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1: Proposal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Heather Dietrich, Fatima Mukaddam, Akbar Zeeshan Khan, Chenghao Han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Proposal: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The kind of data that you’d like to work with/fields interested in:</w:t>
      </w:r>
    </w:p>
    <w:p w:rsidR="00000000" w:rsidDel="00000000" w:rsidP="00000000" w:rsidRDefault="00000000" w:rsidRPr="00000000" w14:paraId="0000000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COVID-19 impacts around the world (March 2020 – October 2020)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The kinds of questions you will be asking of the data (6 questions):</w:t>
      </w:r>
    </w:p>
    <w:p w:rsidR="00000000" w:rsidDel="00000000" w:rsidP="00000000" w:rsidRDefault="00000000" w:rsidRPr="00000000" w14:paraId="00000008">
      <w:pPr>
        <w:spacing w:after="240" w:before="240" w:lineRule="auto"/>
        <w:ind w:left="1800" w:hanging="360"/>
        <w:rPr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Impacts of lockdowns and case count US</w:t>
      </w:r>
      <w:r w:rsidDel="00000000" w:rsidR="00000000" w:rsidRPr="00000000">
        <w:rPr>
          <w:rtl w:val="0"/>
        </w:rPr>
        <w:t xml:space="preserve"> (Timing of lockdowns and height of curve (case count) - </w:t>
      </w:r>
      <w:r w:rsidDel="00000000" w:rsidR="00000000" w:rsidRPr="00000000">
        <w:rPr>
          <w:b w:val="1"/>
          <w:color w:val="ff0000"/>
          <w:rtl w:val="0"/>
        </w:rPr>
        <w:t xml:space="preserve">Fatima</w:t>
      </w:r>
    </w:p>
    <w:p w:rsidR="00000000" w:rsidDel="00000000" w:rsidP="00000000" w:rsidRDefault="00000000" w:rsidRPr="00000000" w14:paraId="00000009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US data on social distancing and lockdowns -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https://github.com/COVID19StatePolicy/SocialDistancing/blob/master/data/USstatesCov19distancingpolicy.csv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WHO case counts: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https://worldhealthorg.shinyapps.io/covid/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John Hopkins US COVID data: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https://github.com/govex/COVID-19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Economic impacts by industry (ie. Hospitality, service), Bankruptcies – </w:t>
      </w:r>
      <w:r w:rsidDel="00000000" w:rsidR="00000000" w:rsidRPr="00000000">
        <w:rPr>
          <w:color w:val="ff0000"/>
          <w:rtl w:val="0"/>
        </w:rPr>
        <w:t xml:space="preserve">Fatima &amp; Heather</w:t>
      </w:r>
    </w:p>
    <w:p w:rsidR="00000000" w:rsidDel="00000000" w:rsidP="00000000" w:rsidRDefault="00000000" w:rsidRPr="00000000" w14:paraId="0000000E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COVID 19 – Impact on Airport Traffic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https://www.kaggle.com/terenceshin/covid19s-impact-on-airport-traffic?select=covid_impact_on_airport_traffic.csv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Air B&amp;B Open Data: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https://www.kaggle.com/kritikseth/us-airbnb-open-data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Demand for Hotel Bookings: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https://www.kaggle.com/jessemostipak/hotel-booking-demand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Bankruptcy/Insolvency in Canada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https://open.canada.ca/data/en/dataset?organization=ic&amp;res_format=XLS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180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Unemployment (Canada specific and can compare against PY and or global) - </w:t>
      </w:r>
      <w:r w:rsidDel="00000000" w:rsidR="00000000" w:rsidRPr="00000000">
        <w:rPr>
          <w:color w:val="ff0000"/>
          <w:rtl w:val="0"/>
        </w:rPr>
        <w:t xml:space="preserve">Heather</w:t>
      </w:r>
    </w:p>
    <w:p w:rsidR="00000000" w:rsidDel="00000000" w:rsidP="00000000" w:rsidRDefault="00000000" w:rsidRPr="00000000" w14:paraId="00000014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Stats Can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https://www150.statcan.gc.ca/n1/pub/71-607-x/71-607-x2020009-eng.htm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Canada case counts: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https://www.canada.ca/en/public-health/services/diseases/2019-novel-coronavirus-infection.html#a1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OECD Global Unemployment rate: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https://data.oecd.org/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1800" w:hanging="360"/>
        <w:rPr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Real estate sales impact (volume and location of rental and buying market)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color w:val="ff0000"/>
          <w:rtl w:val="0"/>
        </w:rPr>
        <w:t xml:space="preserve">Changhao &amp; Akbar</w:t>
      </w:r>
    </w:p>
    <w:p w:rsidR="00000000" w:rsidDel="00000000" w:rsidP="00000000" w:rsidRDefault="00000000" w:rsidRPr="00000000" w14:paraId="00000019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Canadian Mortgage and Housing Corporation: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https://www.cmhc-schl.gc.ca/en/data-and-research/data-tables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API for Real Estate: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https://www.attomdata.com/news/attom-insights/best-apis-real-estate/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House Sales in Ontario: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https://www.kaggle.com/mnabaee/ontarioproperties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Demographics – age and case/death counts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Akbar </w:t>
      </w:r>
      <w:r w:rsidDel="00000000" w:rsidR="00000000" w:rsidRPr="00000000">
        <w:rPr>
          <w:rtl w:val="0"/>
        </w:rPr>
        <w:t xml:space="preserve">How does COVID 19 infecti</w:t>
      </w:r>
    </w:p>
    <w:p w:rsidR="00000000" w:rsidDel="00000000" w:rsidP="00000000" w:rsidRDefault="00000000" w:rsidRPr="00000000" w14:paraId="0000001E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Canada COVID data including age, sex, health region location: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https://www.kaggle.com/howsmyflattening/covid19-challenges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Canada case counts: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https://www.canada.ca/en/public-health/services/diseases/2019-novel-coronavirus-infection.html#a1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180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Technology stock prices impact (work from home impact ie. Zoom, Slack, Cisco, ) - </w:t>
      </w:r>
      <w:r w:rsidDel="00000000" w:rsidR="00000000" w:rsidRPr="00000000">
        <w:rPr>
          <w:color w:val="ff0000"/>
          <w:rtl w:val="0"/>
        </w:rPr>
        <w:t xml:space="preserve">Chenghao</w:t>
      </w:r>
    </w:p>
    <w:p w:rsidR="00000000" w:rsidDel="00000000" w:rsidP="00000000" w:rsidRDefault="00000000" w:rsidRPr="00000000" w14:paraId="00000022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Zoom: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https://ca.finance.yahoo.com/quote/ZM/history?p=ZM&amp;guccounter=1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Topics:</w:t>
      </w:r>
    </w:p>
    <w:p w:rsidR="00000000" w:rsidDel="00000000" w:rsidP="00000000" w:rsidRDefault="00000000" w:rsidRPr="00000000" w14:paraId="0000002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GLOBAL Impacts of lockdowns and case count Global – can select a sample of countries and do Global view (ie. Sweden, US, Norway, NZ)</w:t>
      </w:r>
    </w:p>
    <w:p w:rsidR="00000000" w:rsidDel="00000000" w:rsidP="00000000" w:rsidRDefault="00000000" w:rsidRPr="00000000" w14:paraId="00000026">
      <w:pPr>
        <w:spacing w:after="240" w:before="240" w:lineRule="auto"/>
        <w:ind w:left="25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WHO case counts: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https://worldhealthorg.shinyapps.io/covid/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Johns Hopkins https://gisanddata.maps.arcgis.com/apps/opsdashboard/index.html?fbclid=IwAR15f0DV9gDcjdbYAItcoACNy_Wcuaq9kskO4v3ziUq049bXLsoRaVQljqo#/bda7594740fd40299423467b48e9ecf6</w:t>
      </w:r>
    </w:p>
    <w:p w:rsidR="00000000" w:rsidDel="00000000" w:rsidP="00000000" w:rsidRDefault="00000000" w:rsidRPr="00000000" w14:paraId="0000002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Mental health/wellness impacts of lockdowns</w:t>
      </w:r>
    </w:p>
    <w:p w:rsidR="00000000" w:rsidDel="00000000" w:rsidP="00000000" w:rsidRDefault="00000000" w:rsidRPr="00000000" w14:paraId="0000002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Hospital Capacity (US)</w:t>
      </w:r>
    </w:p>
    <w:p w:rsidR="00000000" w:rsidDel="00000000" w:rsidP="00000000" w:rsidRDefault="00000000" w:rsidRPr="00000000" w14:paraId="0000002B">
      <w:pPr>
        <w:spacing w:after="240" w:before="240" w:lineRule="auto"/>
        <w:ind w:left="2520" w:hanging="360"/>
        <w:rPr>
          <w:color w:val="1155cc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https://www.kaggle.com/mrmorj/hospital-bed-capacity-and-covid19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Task Assignment: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Data Exploration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Identifying and pulling data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Analyzing data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Bringing together/presentation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kaggle.com/mrmorj/hospital-bed-capacity-and-covid19" TargetMode="External"/><Relationship Id="rId20" Type="http://schemas.openxmlformats.org/officeDocument/2006/relationships/hyperlink" Target="https://www150.statcan.gc.ca/n1/pub/71-607-x/71-607-x2020009-eng.htm" TargetMode="External"/><Relationship Id="rId41" Type="http://schemas.openxmlformats.org/officeDocument/2006/relationships/hyperlink" Target="https://www.kaggle.com/mrmorj/hospital-bed-capacity-and-covid19" TargetMode="External"/><Relationship Id="rId22" Type="http://schemas.openxmlformats.org/officeDocument/2006/relationships/hyperlink" Target="https://www.canada.ca/en/public-health/services/diseases/2019-novel-coronavirus-infection.html#a1" TargetMode="External"/><Relationship Id="rId21" Type="http://schemas.openxmlformats.org/officeDocument/2006/relationships/hyperlink" Target="https://www150.statcan.gc.ca/n1/pub/71-607-x/71-607-x2020009-eng.htm" TargetMode="External"/><Relationship Id="rId24" Type="http://schemas.openxmlformats.org/officeDocument/2006/relationships/hyperlink" Target="https://data.oecd.org/" TargetMode="External"/><Relationship Id="rId23" Type="http://schemas.openxmlformats.org/officeDocument/2006/relationships/hyperlink" Target="https://www.canada.ca/en/public-health/services/diseases/2019-novel-coronavirus-infection.html#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rldhealthorg.shinyapps.io/covid/" TargetMode="External"/><Relationship Id="rId26" Type="http://schemas.openxmlformats.org/officeDocument/2006/relationships/hyperlink" Target="https://www.cmhc-schl.gc.ca/en/data-and-research/data-tables" TargetMode="External"/><Relationship Id="rId25" Type="http://schemas.openxmlformats.org/officeDocument/2006/relationships/hyperlink" Target="https://data.oecd.org/" TargetMode="External"/><Relationship Id="rId28" Type="http://schemas.openxmlformats.org/officeDocument/2006/relationships/hyperlink" Target="https://www.attomdata.com/news/attom-insights/best-apis-real-estate/" TargetMode="External"/><Relationship Id="rId27" Type="http://schemas.openxmlformats.org/officeDocument/2006/relationships/hyperlink" Target="https://www.cmhc-schl.gc.ca/en/data-and-research/data-tab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VID19StatePolicy/SocialDistancing/blob/master/data/USstatesCov19distancingpolicy.csv" TargetMode="External"/><Relationship Id="rId29" Type="http://schemas.openxmlformats.org/officeDocument/2006/relationships/hyperlink" Target="https://www.attomdata.com/news/attom-insights/best-apis-real-estate/" TargetMode="External"/><Relationship Id="rId7" Type="http://schemas.openxmlformats.org/officeDocument/2006/relationships/hyperlink" Target="https://github.com/COVID19StatePolicy/SocialDistancing/blob/master/data/USstatesCov19distancingpolicy.csv" TargetMode="External"/><Relationship Id="rId8" Type="http://schemas.openxmlformats.org/officeDocument/2006/relationships/hyperlink" Target="https://worldhealthorg.shinyapps.io/covid/" TargetMode="External"/><Relationship Id="rId31" Type="http://schemas.openxmlformats.org/officeDocument/2006/relationships/hyperlink" Target="https://www.kaggle.com/mnabaee/ontarioproperties" TargetMode="External"/><Relationship Id="rId30" Type="http://schemas.openxmlformats.org/officeDocument/2006/relationships/hyperlink" Target="https://www.kaggle.com/mnabaee/ontarioproperties" TargetMode="External"/><Relationship Id="rId11" Type="http://schemas.openxmlformats.org/officeDocument/2006/relationships/hyperlink" Target="https://github.com/govex/COVID-19" TargetMode="External"/><Relationship Id="rId33" Type="http://schemas.openxmlformats.org/officeDocument/2006/relationships/hyperlink" Target="https://www.kaggle.com/howsmyflattening/covid19-challenges" TargetMode="External"/><Relationship Id="rId10" Type="http://schemas.openxmlformats.org/officeDocument/2006/relationships/hyperlink" Target="https://github.com/govex/COVID-19" TargetMode="External"/><Relationship Id="rId32" Type="http://schemas.openxmlformats.org/officeDocument/2006/relationships/hyperlink" Target="https://www.kaggle.com/howsmyflattening/covid19-challenges" TargetMode="External"/><Relationship Id="rId13" Type="http://schemas.openxmlformats.org/officeDocument/2006/relationships/hyperlink" Target="https://www.kaggle.com/terenceshin/covid19s-impact-on-airport-traffic?select=covid_impact_on_airport_traffic.csv" TargetMode="External"/><Relationship Id="rId35" Type="http://schemas.openxmlformats.org/officeDocument/2006/relationships/hyperlink" Target="https://www.canada.ca/en/public-health/services/diseases/2019-novel-coronavirus-infection.html#a1" TargetMode="External"/><Relationship Id="rId12" Type="http://schemas.openxmlformats.org/officeDocument/2006/relationships/hyperlink" Target="https://www.kaggle.com/terenceshin/covid19s-impact-on-airport-traffic?select=covid_impact_on_airport_traffic.csv" TargetMode="External"/><Relationship Id="rId34" Type="http://schemas.openxmlformats.org/officeDocument/2006/relationships/hyperlink" Target="https://www.canada.ca/en/public-health/services/diseases/2019-novel-coronavirus-infection.html#a1" TargetMode="External"/><Relationship Id="rId15" Type="http://schemas.openxmlformats.org/officeDocument/2006/relationships/hyperlink" Target="https://www.kaggle.com/kritikseth/us-airbnb-open-data" TargetMode="External"/><Relationship Id="rId37" Type="http://schemas.openxmlformats.org/officeDocument/2006/relationships/hyperlink" Target="https://ca.finance.yahoo.com/quote/ZM/history?p=ZM&amp;guccounter=1" TargetMode="External"/><Relationship Id="rId14" Type="http://schemas.openxmlformats.org/officeDocument/2006/relationships/hyperlink" Target="https://www.kaggle.com/kritikseth/us-airbnb-open-data" TargetMode="External"/><Relationship Id="rId36" Type="http://schemas.openxmlformats.org/officeDocument/2006/relationships/hyperlink" Target="https://ca.finance.yahoo.com/quote/ZM/history?p=ZM&amp;guccounter=1" TargetMode="External"/><Relationship Id="rId17" Type="http://schemas.openxmlformats.org/officeDocument/2006/relationships/hyperlink" Target="https://www.kaggle.com/jessemostipak/hotel-booking-demand" TargetMode="External"/><Relationship Id="rId39" Type="http://schemas.openxmlformats.org/officeDocument/2006/relationships/hyperlink" Target="https://worldhealthorg.shinyapps.io/covid/" TargetMode="External"/><Relationship Id="rId16" Type="http://schemas.openxmlformats.org/officeDocument/2006/relationships/hyperlink" Target="https://www.kaggle.com/jessemostipak/hotel-booking-demand" TargetMode="External"/><Relationship Id="rId38" Type="http://schemas.openxmlformats.org/officeDocument/2006/relationships/hyperlink" Target="https://worldhealthorg.shinyapps.io/covid/" TargetMode="External"/><Relationship Id="rId19" Type="http://schemas.openxmlformats.org/officeDocument/2006/relationships/hyperlink" Target="https://open.canada.ca/data/en/dataset?organization=ic&amp;res_format=XLS" TargetMode="External"/><Relationship Id="rId18" Type="http://schemas.openxmlformats.org/officeDocument/2006/relationships/hyperlink" Target="https://open.canada.ca/data/en/dataset?organization=ic&amp;res_format=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