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D20C" w14:textId="77777777" w:rsidR="003213DC" w:rsidRDefault="003213DC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471D4B3" w14:textId="25971B97" w:rsidR="004F0576" w:rsidRDefault="00255C2B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EL ENCANTO</w:t>
      </w:r>
      <w:r w:rsidR="00AF4D4D">
        <w:rPr>
          <w:rFonts w:ascii="Arial" w:hAnsi="Arial" w:cs="Arial"/>
          <w:sz w:val="20"/>
          <w:szCs w:val="20"/>
          <w:lang w:val="es-CO"/>
        </w:rPr>
        <w:t>,</w:t>
      </w:r>
      <w:r w:rsidR="007320FB">
        <w:rPr>
          <w:rFonts w:ascii="Arial" w:hAnsi="Arial" w:cs="Arial"/>
          <w:sz w:val="20"/>
          <w:szCs w:val="20"/>
          <w:lang w:val="es-CO"/>
        </w:rPr>
        <w:t xml:space="preserve"> </w:t>
      </w:r>
      <w:r w:rsidR="00E056F1">
        <w:rPr>
          <w:rFonts w:ascii="Arial" w:hAnsi="Arial" w:cs="Arial"/>
          <w:sz w:val="20"/>
          <w:szCs w:val="20"/>
          <w:lang w:val="es-CO"/>
        </w:rPr>
        <w:fldChar w:fldCharType="begin"/>
      </w:r>
      <w:r w:rsidR="00E056F1">
        <w:rPr>
          <w:rFonts w:ascii="Arial" w:hAnsi="Arial" w:cs="Arial"/>
          <w:sz w:val="20"/>
          <w:szCs w:val="20"/>
          <w:lang w:val="es-CO"/>
        </w:rPr>
        <w:instrText xml:space="preserve"> MERGEFIELD "FECHA_ELABORACION" </w:instrText>
      </w:r>
      <w:r w:rsidR="00E056F1">
        <w:rPr>
          <w:rFonts w:ascii="Arial" w:hAnsi="Arial" w:cs="Arial"/>
          <w:sz w:val="20"/>
          <w:szCs w:val="20"/>
          <w:lang w:val="es-CO"/>
        </w:rPr>
        <w:fldChar w:fldCharType="separate"/>
      </w:r>
      <w:r w:rsidR="0094256A" w:rsidRPr="0035570A">
        <w:rPr>
          <w:rFonts w:ascii="Arial" w:hAnsi="Arial" w:cs="Arial"/>
          <w:noProof/>
          <w:sz w:val="20"/>
          <w:szCs w:val="20"/>
          <w:lang w:val="es-CO"/>
        </w:rPr>
        <w:t>20 DE NOVIEMBRE DE 2025</w:t>
      </w:r>
      <w:r w:rsidR="00E056F1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 (crear fecha de </w:t>
      </w:r>
      <w:proofErr w:type="gramStart"/>
      <w:r>
        <w:rPr>
          <w:rFonts w:ascii="Arial" w:hAnsi="Arial" w:cs="Arial"/>
          <w:sz w:val="20"/>
          <w:szCs w:val="20"/>
          <w:lang w:val="es-CO"/>
        </w:rPr>
        <w:t>hoy )</w:t>
      </w:r>
      <w:proofErr w:type="gramEnd"/>
    </w:p>
    <w:p w14:paraId="0DF9B5AA" w14:textId="77777777" w:rsidR="004F0576" w:rsidRPr="00C5306F" w:rsidRDefault="004F0576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FBAFE0B" w14:textId="58593E5B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ESTUDIOS D</w:t>
      </w:r>
      <w:r w:rsidR="007F0CE6">
        <w:rPr>
          <w:rFonts w:ascii="Arial" w:hAnsi="Arial" w:cs="Arial"/>
          <w:b/>
          <w:sz w:val="20"/>
          <w:szCs w:val="20"/>
          <w:lang w:val="es-CO"/>
        </w:rPr>
        <w:t xml:space="preserve">EL </w:t>
      </w:r>
      <w:r w:rsidR="000D2921">
        <w:rPr>
          <w:rFonts w:ascii="Arial" w:hAnsi="Arial" w:cs="Arial"/>
          <w:b/>
          <w:sz w:val="20"/>
          <w:szCs w:val="20"/>
          <w:lang w:val="es-CO"/>
        </w:rPr>
        <w:t xml:space="preserve">SECTOR </w:t>
      </w:r>
      <w:proofErr w:type="gramStart"/>
      <w:r w:rsidR="00255C2B">
        <w:rPr>
          <w:rFonts w:ascii="Arial" w:hAnsi="Arial" w:cs="Arial"/>
          <w:b/>
          <w:sz w:val="20"/>
          <w:szCs w:val="20"/>
          <w:lang w:val="es-CO"/>
        </w:rPr>
        <w:t xml:space="preserve">2026</w:t>
      </w:r>
    </w:p>
    <w:p w14:paraId="03B0CA2F" w14:textId="77777777" w:rsidR="004F0576" w:rsidRPr="00C5306F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30492CEA" w14:textId="35ECD71F" w:rsidR="004F0576" w:rsidRPr="007F0CE6" w:rsidRDefault="007320FB" w:rsidP="00840FA6">
      <w:pPr>
        <w:spacing w:line="276" w:lineRule="auto"/>
        <w:jc w:val="both"/>
        <w:rPr>
          <w:rFonts w:ascii="Arial" w:eastAsiaTheme="minorHAnsi" w:hAnsi="Arial" w:cs="Arial"/>
          <w:b/>
          <w:bCs/>
          <w:sz w:val="20"/>
          <w:szCs w:val="20"/>
          <w:lang w:val="es-CO"/>
        </w:rPr>
      </w:pPr>
      <w:r w:rsidRPr="007320FB">
        <w:rPr>
          <w:rFonts w:ascii="Arial" w:hAnsi="Arial" w:cs="Arial"/>
          <w:b/>
          <w:sz w:val="20"/>
          <w:szCs w:val="20"/>
          <w:lang w:val="es-CO"/>
        </w:rPr>
        <w:t xml:space="preserve">PARA</w:t>
      </w:r>
      <w:r w:rsidR="00255C2B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856058">
        <w:rPr>
          <w:rFonts w:ascii="Arial" w:hAnsi="Arial" w:cs="Arial"/>
          <w:b/>
          <w:sz w:val="20"/>
          <w:szCs w:val="20"/>
          <w:lang w:val="es-CO"/>
        </w:rPr>
        <w:t xml:space="preserve">PRESTACION DE SERVICIOS</w:t>
      </w:r>
      <w:r w:rsidR="007F0CE6" w:rsidRPr="007F0CE6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24CDD8F" w14:textId="77777777" w:rsidR="007F0CE6" w:rsidRPr="00C5306F" w:rsidRDefault="007F0CE6" w:rsidP="00840FA6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DC748A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Para la actua</w:t>
      </w:r>
      <w:r w:rsidR="007D485F">
        <w:rPr>
          <w:rFonts w:ascii="Arial" w:hAnsi="Arial" w:cs="Arial"/>
          <w:sz w:val="20"/>
          <w:szCs w:val="20"/>
          <w:lang w:val="es-CO"/>
        </w:rPr>
        <w:t xml:space="preserve">l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se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tiene en cuenta lo siguiente para el análisis del sector.</w:t>
      </w:r>
    </w:p>
    <w:p w14:paraId="796FB7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Las condiciones particulares de otros procesos de contratación similares;</w:t>
      </w:r>
    </w:p>
    <w:p w14:paraId="4DEB83B3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Acopiar información suficiente de precios, calidad, condiciones y plazos de entrega con otros clientes del proveedor público o privados</w:t>
      </w:r>
    </w:p>
    <w:p w14:paraId="5F283B7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Solicitar información de los proveedores</w:t>
      </w:r>
    </w:p>
    <w:p w14:paraId="257E7B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Verificar la idoneidad de los proveedores</w:t>
      </w:r>
    </w:p>
    <w:p w14:paraId="0060686E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Plasmar la información de los documentos del proceso.</w:t>
      </w:r>
    </w:p>
    <w:p w14:paraId="0D92E83B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cumplimiento a lo que dispone el artículo 2.2.1.1.1.6.1 del Decre</w:t>
      </w:r>
      <w:r w:rsidR="007F0CE6">
        <w:rPr>
          <w:rFonts w:ascii="Arial" w:hAnsi="Arial" w:cs="Arial"/>
          <w:sz w:val="20"/>
          <w:szCs w:val="20"/>
          <w:lang w:val="es-CO"/>
        </w:rPr>
        <w:t>to 1082 de 2015 y la Guía para e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laboración de Estudios del Sector de Colombia Compra Eficientemente, la </w:t>
      </w:r>
      <w:r w:rsidR="0097741F">
        <w:rPr>
          <w:rFonts w:ascii="Arial" w:hAnsi="Arial" w:cs="Arial"/>
          <w:sz w:val="20"/>
          <w:szCs w:val="20"/>
          <w:lang w:val="es-CO"/>
        </w:rPr>
        <w:t>Institución Educativa Departamental San Antonio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elabora el siguiente análisis del sector</w:t>
      </w:r>
    </w:p>
    <w:p w14:paraId="57E3CF9D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A09A5F" w14:textId="77777777" w:rsidR="004F0576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CLASIFICACION UNSPSC</w:t>
      </w:r>
      <w:r w:rsidRPr="00C5306F">
        <w:rPr>
          <w:rFonts w:ascii="Arial" w:hAnsi="Arial" w:cs="Arial"/>
          <w:sz w:val="20"/>
          <w:szCs w:val="20"/>
          <w:lang w:val="es-CO"/>
        </w:rPr>
        <w:t>:</w:t>
      </w:r>
    </w:p>
    <w:p w14:paraId="014F26DA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1909"/>
        <w:gridCol w:w="1909"/>
        <w:gridCol w:w="1909"/>
        <w:gridCol w:w="1909"/>
      </w:tblGrid>
      <w:tr w:rsidR="004F0576" w:rsidRPr="00C5306F" w14:paraId="38B246CB" w14:textId="77777777" w:rsidTr="00E056F1">
        <w:tc>
          <w:tcPr>
            <w:tcW w:w="1909" w:type="dxa"/>
            <w:vAlign w:val="center"/>
          </w:tcPr>
          <w:p w14:paraId="549221B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SEGMENTO</w:t>
            </w:r>
          </w:p>
        </w:tc>
        <w:tc>
          <w:tcPr>
            <w:tcW w:w="1909" w:type="dxa"/>
            <w:vAlign w:val="center"/>
          </w:tcPr>
          <w:p w14:paraId="0524E70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FAMILIA</w:t>
            </w:r>
          </w:p>
        </w:tc>
        <w:tc>
          <w:tcPr>
            <w:tcW w:w="1909" w:type="dxa"/>
            <w:vAlign w:val="center"/>
          </w:tcPr>
          <w:p w14:paraId="73C04358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CLASE</w:t>
            </w:r>
          </w:p>
        </w:tc>
        <w:tc>
          <w:tcPr>
            <w:tcW w:w="1909" w:type="dxa"/>
            <w:vAlign w:val="center"/>
          </w:tcPr>
          <w:p w14:paraId="31E48992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1909" w:type="dxa"/>
          </w:tcPr>
          <w:p w14:paraId="277E7098" w14:textId="77777777" w:rsidR="004F0576" w:rsidRPr="00C5306F" w:rsidRDefault="004F0576" w:rsidP="00840FA6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NOMBRE PRODUCTO</w:t>
            </w:r>
          </w:p>
        </w:tc>
      </w:tr>
      <w:tr w:rsidR="00F6482E" w:rsidRPr="00C5306F" w14:paraId="05B38168" w14:textId="77777777" w:rsidTr="00E056F1">
        <w:tc>
          <w:tcPr>
            <w:tcW w:w="1909" w:type="dxa"/>
          </w:tcPr>
          <w:p w14:paraId="2A52AFD7" w14:textId="77777777" w:rsidR="00F6482E" w:rsidRDefault="00F6482E" w:rsidP="00E056F1"/>
          <w:p w14:paraId="413099A1" w14:textId="4938753D" w:rsidR="00F6482E" w:rsidRPr="002E48FA" w:rsidRDefault="00E056F1" w:rsidP="00E056F1">
            <w:r>
              <w:fldChar w:fldCharType="begin"/>
            </w:r>
            <w:r>
              <w:instrText xml:space="preserve"> MERGEFIELD "CODIGO_1"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00829D1E" w14:textId="77777777" w:rsidR="00F6482E" w:rsidRDefault="00F6482E" w:rsidP="00E056F1"/>
          <w:p w14:paraId="2DD24365" w14:textId="55691BDA" w:rsidR="00F6482E" w:rsidRPr="002E48FA" w:rsidRDefault="00E056F1" w:rsidP="00E056F1">
            <w:r>
              <w:fldChar w:fldCharType="begin"/>
            </w:r>
            <w:r>
              <w:instrText xml:space="preserve"> MERGEFIELD CODIGO_2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767035B5" w14:textId="77777777" w:rsidR="00F6482E" w:rsidRDefault="00F6482E" w:rsidP="00E056F1"/>
          <w:p w14:paraId="49C9590D" w14:textId="31671BAF" w:rsidR="00F6482E" w:rsidRPr="002E48FA" w:rsidRDefault="00E056F1" w:rsidP="00E056F1">
            <w:r>
              <w:fldChar w:fldCharType="begin"/>
            </w:r>
            <w:r>
              <w:instrText xml:space="preserve"> MERGEFIELD "CODIGO_3"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4C6A265B" w14:textId="77777777" w:rsidR="00F6482E" w:rsidRDefault="00F6482E" w:rsidP="00E056F1"/>
          <w:p w14:paraId="1F4E5AB6" w14:textId="6EC8C575" w:rsidR="00F6482E" w:rsidRDefault="00E056F1" w:rsidP="00E056F1">
            <w:r>
              <w:fldChar w:fldCharType="begin"/>
            </w:r>
            <w:r>
              <w:instrText xml:space="preserve"> MERGEFIELD CODIGO_4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  <w:p w14:paraId="1BFAAFF1" w14:textId="77777777" w:rsidR="00F6482E" w:rsidRPr="002E48FA" w:rsidRDefault="00F6482E" w:rsidP="00E056F1"/>
        </w:tc>
        <w:tc>
          <w:tcPr>
            <w:tcW w:w="1909" w:type="dxa"/>
          </w:tcPr>
          <w:p w14:paraId="7B3C7063" w14:textId="77777777" w:rsidR="00E056F1" w:rsidRDefault="00E056F1" w:rsidP="00E056F1"/>
          <w:p w14:paraId="58B07CE0" w14:textId="2432CEC4" w:rsidR="00F6482E" w:rsidRPr="002E48FA" w:rsidRDefault="00E056F1" w:rsidP="00E056F1">
            <w:r>
              <w:fldChar w:fldCharType="begin"/>
            </w:r>
            <w:r>
              <w:instrText xml:space="preserve"> MERGEFIELD "NOMBRE_PRODUCTO" </w:instrText>
            </w:r>
            <w:r>
              <w:fldChar w:fldCharType="separate"/>
            </w:r>
            <w:r w:rsidR="0094256A">
              <w:rPr>
                <w:noProof/>
              </w:rPr>
              <w:t>COMPRA MATERIALES VARIOS DE FERRETERIA, CEMENTO, ARENA, CODOS, VARILLAS, DISCO CORTE, LAMINAS ETERNIT, ETC</w:t>
            </w:r>
            <w:r>
              <w:fldChar w:fldCharType="end"/>
            </w:r>
          </w:p>
        </w:tc>
      </w:tr>
    </w:tbl>
    <w:p w14:paraId="52783910" w14:textId="77777777" w:rsidR="004F0576" w:rsidRPr="00C5306F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6932032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PERSPECTIVA LEGAL</w:t>
      </w:r>
    </w:p>
    <w:p w14:paraId="3EB1234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u w:val="single"/>
          <w:lang w:val="es-CO"/>
        </w:rPr>
        <w:t>Normatividad de la contratación estatal</w:t>
      </w:r>
      <w:r w:rsidRPr="00C5306F">
        <w:rPr>
          <w:rFonts w:ascii="Arial" w:hAnsi="Arial" w:cs="Arial"/>
          <w:sz w:val="20"/>
          <w:szCs w:val="20"/>
          <w:lang w:val="es-CO"/>
        </w:rPr>
        <w:t>: la normatividad estatal aplicable al proceso d</w:t>
      </w:r>
      <w:r w:rsidR="007D485F">
        <w:rPr>
          <w:rFonts w:ascii="Arial" w:hAnsi="Arial" w:cs="Arial"/>
          <w:sz w:val="20"/>
          <w:szCs w:val="20"/>
          <w:lang w:val="es-CO"/>
        </w:rPr>
        <w:t xml:space="preserve">e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es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el siguiente.</w:t>
      </w:r>
    </w:p>
    <w:p w14:paraId="2CA22DC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Constitución política de Colombia</w:t>
      </w:r>
    </w:p>
    <w:p w14:paraId="64C34232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1150 de 2007</w:t>
      </w:r>
    </w:p>
    <w:p w14:paraId="31CF71A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1474 de 2011</w:t>
      </w:r>
    </w:p>
    <w:p w14:paraId="7E46CB75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Decreto 1082 de 2015</w:t>
      </w:r>
    </w:p>
    <w:p w14:paraId="7CF83A84" w14:textId="77777777" w:rsidR="007320FB" w:rsidRDefault="007320FB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E9D343" w14:textId="77777777" w:rsidR="00E056F1" w:rsidRDefault="00E056F1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A5A8E2C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AREAS A INTERVENIR</w:t>
      </w:r>
    </w:p>
    <w:p w14:paraId="7F0D3035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AREA ADMINISTRATIVA Y FINANCIERA</w:t>
      </w:r>
    </w:p>
    <w:p w14:paraId="37FF55C5" w14:textId="77777777" w:rsidR="000B2710" w:rsidRDefault="000B2710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8A2B6D" w14:textId="77777777" w:rsidR="004F0576" w:rsidRPr="00C5306F" w:rsidRDefault="004F0576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LA OFERTA:</w:t>
      </w:r>
    </w:p>
    <w:p w14:paraId="24B0CBAB" w14:textId="77777777" w:rsidR="007D485F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el mercado actualmente, los siguientes proveedores prestan este servicio:</w:t>
      </w:r>
    </w:p>
    <w:p w14:paraId="2D821525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487CC78F" w14:textId="77777777" w:rsidTr="00E056F1">
        <w:tc>
          <w:tcPr>
            <w:tcW w:w="4772" w:type="dxa"/>
          </w:tcPr>
          <w:p w14:paraId="727204DB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1B312C4A" w14:textId="7D2B2C65" w:rsidR="004F0576" w:rsidRPr="00C5306F" w:rsidRDefault="00C537A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AURAS DUMAR</w:t>
            </w:r>
          </w:p>
        </w:tc>
      </w:tr>
      <w:tr w:rsidR="004F0576" w:rsidRPr="00C5306F" w14:paraId="3E2DFEB7" w14:textId="77777777" w:rsidTr="00E056F1">
        <w:tc>
          <w:tcPr>
            <w:tcW w:w="4772" w:type="dxa"/>
          </w:tcPr>
          <w:p w14:paraId="7600870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n</w:t>
            </w:r>
          </w:p>
        </w:tc>
        <w:tc>
          <w:tcPr>
            <w:tcW w:w="4773" w:type="dxa"/>
          </w:tcPr>
          <w:p w14:paraId="0D48D55D" w14:textId="528EA05C" w:rsidR="004F0576" w:rsidRPr="00C5306F" w:rsidRDefault="00C537A1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666666666</w:t>
            </w:r>
          </w:p>
        </w:tc>
      </w:tr>
      <w:tr w:rsidR="004F0576" w:rsidRPr="00C5306F" w14:paraId="339179E8" w14:textId="77777777" w:rsidTr="00E056F1">
        <w:tc>
          <w:tcPr>
            <w:tcW w:w="4772" w:type="dxa"/>
          </w:tcPr>
          <w:p w14:paraId="0591999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3DBDC092" w14:textId="47D51741" w:rsidR="004F0576" w:rsidRPr="00C5306F" w:rsidRDefault="000456F0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PRESTACION DE SERVICIOS</w:t>
            </w:r>
          </w:p>
        </w:tc>
      </w:tr>
    </w:tbl>
    <w:p w14:paraId="6EFE7D17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50FF3797" w14:textId="77777777" w:rsidTr="00E056F1">
        <w:tc>
          <w:tcPr>
            <w:tcW w:w="4772" w:type="dxa"/>
          </w:tcPr>
          <w:p w14:paraId="3411C3F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2897575C" w14:textId="507C1ACC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NOMBRE_OFERTA2_NO_ESCOGIDA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ALONSO RUED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4F0576" w:rsidRPr="00C5306F" w14:paraId="237EE8DD" w14:textId="77777777" w:rsidTr="00E056F1">
        <w:tc>
          <w:tcPr>
            <w:tcW w:w="4772" w:type="dxa"/>
          </w:tcPr>
          <w:p w14:paraId="6A048D8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4BB61636" w14:textId="336C164A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DOCUMENTO_NO_ESCOGIDO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8.789.453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0B2710" w:rsidRPr="00C5306F" w14:paraId="69EEBF0A" w14:textId="77777777" w:rsidTr="00E056F1">
        <w:tc>
          <w:tcPr>
            <w:tcW w:w="4772" w:type="dxa"/>
          </w:tcPr>
          <w:p w14:paraId="56B8388E" w14:textId="77777777" w:rsidR="000B2710" w:rsidRPr="00C5306F" w:rsidRDefault="000B2710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Área comercial de experiencia</w:t>
            </w:r>
          </w:p>
        </w:tc>
        <w:tc>
          <w:tcPr>
            <w:tcW w:w="4773" w:type="dxa"/>
          </w:tcPr>
          <w:p w14:paraId="745E8A5B" w14:textId="3DA3BC83" w:rsidR="000B2710" w:rsidRPr="00B037FD" w:rsidRDefault="00E056F1" w:rsidP="00E056F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u w:val="single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TIPO_CONTRATO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</w:tbl>
    <w:p w14:paraId="0723D7C0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0518908F" w14:textId="77777777" w:rsidR="004F0576" w:rsidRPr="00C5306F" w:rsidRDefault="004F0576" w:rsidP="000B2710">
      <w:pPr>
        <w:adjustRightInd w:val="0"/>
        <w:spacing w:line="360" w:lineRule="auto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COSTOS</w:t>
      </w:r>
    </w:p>
    <w:p w14:paraId="1A6E6D15" w14:textId="77777777" w:rsidR="004F0576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Se solicitaron cotizaciones a personas con experiencia en el objeto del contrato de las cuales se h</w:t>
      </w:r>
      <w:r w:rsidR="000B2710">
        <w:rPr>
          <w:rFonts w:ascii="Arial" w:hAnsi="Arial" w:cs="Arial"/>
          <w:sz w:val="20"/>
          <w:szCs w:val="20"/>
          <w:lang w:val="es-CO"/>
        </w:rPr>
        <w:t>icieron llegar 2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a la institución que sirvieron de base para el análisis de los costos.</w:t>
      </w:r>
    </w:p>
    <w:p w14:paraId="195B7BC6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2555"/>
        <w:gridCol w:w="710"/>
        <w:gridCol w:w="709"/>
        <w:gridCol w:w="1704"/>
        <w:gridCol w:w="1407"/>
        <w:gridCol w:w="14"/>
        <w:gridCol w:w="1687"/>
        <w:gridCol w:w="17"/>
      </w:tblGrid>
      <w:tr w:rsidR="009E4BB5" w:rsidRPr="00C5306F" w14:paraId="32395AB3" w14:textId="77777777" w:rsidTr="0097741F">
        <w:trPr>
          <w:gridAfter w:val="5"/>
          <w:wAfter w:w="4829" w:type="dxa"/>
          <w:trHeight w:val="238"/>
        </w:trPr>
        <w:tc>
          <w:tcPr>
            <w:tcW w:w="678" w:type="dxa"/>
            <w:vMerge w:val="restart"/>
            <w:vAlign w:val="center"/>
          </w:tcPr>
          <w:p w14:paraId="65A816CC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ITEM</w:t>
            </w:r>
          </w:p>
        </w:tc>
        <w:tc>
          <w:tcPr>
            <w:tcW w:w="2555" w:type="dxa"/>
            <w:vMerge w:val="restart"/>
            <w:vAlign w:val="center"/>
          </w:tcPr>
          <w:p w14:paraId="7C7F6EF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710" w:type="dxa"/>
            <w:vMerge w:val="restart"/>
            <w:vAlign w:val="center"/>
          </w:tcPr>
          <w:p w14:paraId="3FD0F849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Cantidad</w:t>
            </w:r>
          </w:p>
        </w:tc>
        <w:tc>
          <w:tcPr>
            <w:tcW w:w="709" w:type="dxa"/>
            <w:vMerge w:val="restart"/>
            <w:vAlign w:val="center"/>
          </w:tcPr>
          <w:p w14:paraId="4ED1DA6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Unid</w:t>
            </w:r>
          </w:p>
          <w:p w14:paraId="63B502CD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0A159F34" w14:textId="77777777" w:rsidTr="009E4BB5">
        <w:trPr>
          <w:trHeight w:val="198"/>
        </w:trPr>
        <w:tc>
          <w:tcPr>
            <w:tcW w:w="678" w:type="dxa"/>
            <w:vMerge/>
          </w:tcPr>
          <w:p w14:paraId="5D5951E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55" w:type="dxa"/>
            <w:vMerge/>
          </w:tcPr>
          <w:p w14:paraId="46A7F2B2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10" w:type="dxa"/>
            <w:vMerge/>
          </w:tcPr>
          <w:p w14:paraId="3416601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09" w:type="dxa"/>
            <w:vMerge/>
          </w:tcPr>
          <w:p w14:paraId="597152DB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4" w:type="dxa"/>
            <w:vAlign w:val="center"/>
          </w:tcPr>
          <w:p w14:paraId="6B84891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1</w:t>
            </w:r>
          </w:p>
        </w:tc>
        <w:tc>
          <w:tcPr>
            <w:tcW w:w="1421" w:type="dxa"/>
            <w:gridSpan w:val="2"/>
            <w:vAlign w:val="center"/>
          </w:tcPr>
          <w:p w14:paraId="568C99B6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2</w:t>
            </w:r>
          </w:p>
        </w:tc>
        <w:tc>
          <w:tcPr>
            <w:tcW w:w="1704" w:type="dxa"/>
            <w:gridSpan w:val="2"/>
            <w:vAlign w:val="center"/>
          </w:tcPr>
          <w:p w14:paraId="6AF1D147" w14:textId="77777777" w:rsidR="00A11B7D" w:rsidRDefault="00A11B7D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9F67BC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Promedio</w:t>
            </w:r>
          </w:p>
          <w:p w14:paraId="5FF7DCE8" w14:textId="77777777" w:rsidR="009E4BB5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42E2990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3C7691D6" w14:textId="77777777" w:rsidTr="009E4BB5">
        <w:trPr>
          <w:trHeight w:val="3000"/>
        </w:trPr>
        <w:tc>
          <w:tcPr>
            <w:tcW w:w="678" w:type="dxa"/>
            <w:vAlign w:val="center"/>
          </w:tcPr>
          <w:p w14:paraId="7A893274" w14:textId="77777777" w:rsidR="009E4BB5" w:rsidRPr="00644A3C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2555" w:type="dxa"/>
          </w:tcPr>
          <w:p w14:paraId="7C617E8E" w14:textId="77777777" w:rsidR="00E056F1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340F583" w14:textId="70DB022F" w:rsidR="009E4BB5" w:rsidRPr="009D64C6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instrText xml:space="preserve"> MERGEFIELD CONCEPTO </w:instrTex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end"/>
            </w:r>
            <w:r w:rsidR="0097741F" w:rsidRPr="0097741F">
              <w:rPr>
                <w:rFonts w:ascii="Arial" w:hAnsi="Arial" w:cs="Arial"/>
                <w:bCs/>
                <w:sz w:val="20"/>
                <w:szCs w:val="20"/>
                <w:lang w:val="es-CO"/>
              </w:rPr>
              <w:t>RECARGA AFC 1018-1015-1130</w:t>
            </w:r>
          </w:p>
        </w:tc>
        <w:tc>
          <w:tcPr>
            <w:tcW w:w="710" w:type="dxa"/>
            <w:vAlign w:val="center"/>
          </w:tcPr>
          <w:p w14:paraId="2E177A08" w14:textId="77777777" w:rsidR="009E4BB5" w:rsidRPr="00C5306F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709" w:type="dxa"/>
            <w:vAlign w:val="center"/>
          </w:tcPr>
          <w:p w14:paraId="55B15DC5" w14:textId="77777777" w:rsidR="009E4BB5" w:rsidRPr="00C5306F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1704" w:type="dxa"/>
            <w:vAlign w:val="center"/>
          </w:tcPr>
          <w:p w14:paraId="106738BE" w14:textId="616D9D1C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"PRECIO_1"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$1.605.000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421" w:type="dxa"/>
            <w:gridSpan w:val="2"/>
            <w:vAlign w:val="center"/>
          </w:tcPr>
          <w:p w14:paraId="62F89342" w14:textId="00FBDB8A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PRECIO_2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$1.805.000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704" w:type="dxa"/>
            <w:gridSpan w:val="2"/>
            <w:vAlign w:val="center"/>
          </w:tcPr>
          <w:p w14:paraId="75363AB1" w14:textId="397C62F4" w:rsidR="009E4BB5" w:rsidRPr="00644A3C" w:rsidRDefault="00E7162E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$1.705.000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</w:tr>
      <w:tr w:rsidR="009E4BB5" w:rsidRPr="00C5306F" w14:paraId="20FAEFDB" w14:textId="77777777" w:rsidTr="009E4BB5">
        <w:trPr>
          <w:gridAfter w:val="1"/>
          <w:wAfter w:w="17" w:type="dxa"/>
          <w:trHeight w:val="237"/>
        </w:trPr>
        <w:tc>
          <w:tcPr>
            <w:tcW w:w="7763" w:type="dxa"/>
            <w:gridSpan w:val="6"/>
          </w:tcPr>
          <w:p w14:paraId="2BC58A32" w14:textId="77777777" w:rsidR="009E4BB5" w:rsidRPr="00644A3C" w:rsidRDefault="009E4BB5" w:rsidP="009E4BB5">
            <w:pPr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>TOTAL</w:t>
            </w:r>
          </w:p>
        </w:tc>
        <w:tc>
          <w:tcPr>
            <w:tcW w:w="1701" w:type="dxa"/>
            <w:gridSpan w:val="2"/>
          </w:tcPr>
          <w:p w14:paraId="545376A1" w14:textId="42B3B2E3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8"/>
                <w:szCs w:val="18"/>
                <w:lang w:val="es-CO"/>
              </w:rPr>
              <w:t>$1.705.000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end"/>
            </w:r>
          </w:p>
        </w:tc>
      </w:tr>
    </w:tbl>
    <w:p w14:paraId="55D07794" w14:textId="77777777" w:rsidR="00AC200D" w:rsidRDefault="00AC200D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884C7F" w14:textId="77777777" w:rsidR="004F0576" w:rsidRPr="00644A3C" w:rsidRDefault="004F057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  <w:r w:rsidRPr="00644A3C">
        <w:rPr>
          <w:rFonts w:ascii="Arial" w:hAnsi="Arial" w:cs="Arial"/>
          <w:b/>
          <w:sz w:val="20"/>
          <w:szCs w:val="20"/>
          <w:lang w:val="es-CO"/>
        </w:rPr>
        <w:t xml:space="preserve">ANALISIS DEL </w:t>
      </w:r>
      <w:r>
        <w:rPr>
          <w:rFonts w:ascii="Arial" w:hAnsi="Arial" w:cs="Arial"/>
          <w:b/>
          <w:sz w:val="20"/>
          <w:szCs w:val="20"/>
          <w:lang w:val="es-CO"/>
        </w:rPr>
        <w:t>SECTOR ECONO</w:t>
      </w:r>
      <w:r w:rsidRPr="00644A3C">
        <w:rPr>
          <w:rFonts w:ascii="Arial" w:hAnsi="Arial" w:cs="Arial"/>
          <w:b/>
          <w:sz w:val="20"/>
          <w:szCs w:val="20"/>
          <w:lang w:val="es-CO"/>
        </w:rPr>
        <w:t>MICO</w:t>
      </w:r>
    </w:p>
    <w:p w14:paraId="3CEB74E9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EI PIB es un indicador</w:t>
      </w:r>
      <w:r>
        <w:rPr>
          <w:rFonts w:ascii="Arial" w:hAnsi="Arial" w:cs="Arial"/>
          <w:sz w:val="20"/>
          <w:szCs w:val="20"/>
          <w:lang w:val="es-CO"/>
        </w:rPr>
        <w:t xml:space="preserve"> que permite evaluar el desempeño económico de un paí</w:t>
      </w:r>
      <w:r w:rsidRPr="00C5306F">
        <w:rPr>
          <w:rFonts w:ascii="Arial" w:hAnsi="Arial" w:cs="Arial"/>
          <w:sz w:val="20"/>
          <w:szCs w:val="20"/>
          <w:lang w:val="es-CO"/>
        </w:rPr>
        <w:t>s. Se define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como PIB el valor total de los bienes </w:t>
      </w:r>
      <w:r>
        <w:rPr>
          <w:rFonts w:ascii="Arial" w:hAnsi="Arial" w:cs="Arial"/>
          <w:sz w:val="20"/>
          <w:szCs w:val="20"/>
          <w:lang w:val="es-CO"/>
        </w:rPr>
        <w:t>y servicios producidos en un paí</w:t>
      </w:r>
      <w:r w:rsidRPr="00C5306F">
        <w:rPr>
          <w:rFonts w:ascii="Arial" w:hAnsi="Arial" w:cs="Arial"/>
          <w:sz w:val="20"/>
          <w:szCs w:val="20"/>
          <w:lang w:val="es-CO"/>
        </w:rPr>
        <w:t>s durante un cierto periodo</w:t>
      </w:r>
      <w:r>
        <w:rPr>
          <w:rFonts w:ascii="Arial" w:hAnsi="Arial" w:cs="Arial"/>
          <w:sz w:val="20"/>
          <w:szCs w:val="20"/>
          <w:lang w:val="es-CO"/>
        </w:rPr>
        <w:t xml:space="preserve"> de tiempo </w:t>
      </w:r>
      <w:r w:rsidRPr="00C5306F">
        <w:rPr>
          <w:rFonts w:ascii="Arial" w:hAnsi="Arial" w:cs="Arial"/>
          <w:sz w:val="20"/>
          <w:szCs w:val="20"/>
          <w:lang w:val="es-CO"/>
        </w:rPr>
        <w:t>(ge</w:t>
      </w:r>
      <w:r>
        <w:rPr>
          <w:rFonts w:ascii="Arial" w:hAnsi="Arial" w:cs="Arial"/>
          <w:sz w:val="20"/>
          <w:szCs w:val="20"/>
          <w:lang w:val="es-CO"/>
        </w:rPr>
        <w:t>neralmente un trimestre o un añ</w:t>
      </w:r>
      <w:r w:rsidRPr="00C5306F">
        <w:rPr>
          <w:rFonts w:ascii="Arial" w:hAnsi="Arial" w:cs="Arial"/>
          <w:sz w:val="20"/>
          <w:szCs w:val="20"/>
          <w:lang w:val="es-CO"/>
        </w:rPr>
        <w:t>o); es decir, el total de lo que se produce con los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recursos que se han </w:t>
      </w:r>
      <w:r w:rsidRPr="00C5306F">
        <w:rPr>
          <w:rFonts w:ascii="Arial" w:hAnsi="Arial" w:cs="Arial"/>
          <w:sz w:val="20"/>
          <w:szCs w:val="20"/>
          <w:lang w:val="es-CO"/>
        </w:rPr>
        <w:lastRenderedPageBreak/>
        <w:t>utilizado en la economía, valorando cada bien final o servicio al precio que</w:t>
      </w:r>
      <w:r>
        <w:rPr>
          <w:rFonts w:ascii="Arial" w:hAnsi="Arial" w:cs="Arial"/>
          <w:sz w:val="20"/>
          <w:szCs w:val="20"/>
          <w:lang w:val="es-CO"/>
        </w:rPr>
        <w:t xml:space="preserve"> se maneja comú</w:t>
      </w:r>
      <w:r w:rsidRPr="00C5306F">
        <w:rPr>
          <w:rFonts w:ascii="Arial" w:hAnsi="Arial" w:cs="Arial"/>
          <w:sz w:val="20"/>
          <w:szCs w:val="20"/>
          <w:lang w:val="es-CO"/>
        </w:rPr>
        <w:t>nmente en el mercado. Para el cálculo</w:t>
      </w:r>
      <w:r>
        <w:rPr>
          <w:rFonts w:ascii="Arial" w:hAnsi="Arial" w:cs="Arial"/>
          <w:sz w:val="20"/>
          <w:szCs w:val="20"/>
          <w:lang w:val="es-CO"/>
        </w:rPr>
        <w:t xml:space="preserve"> del PIB, </w:t>
      </w:r>
      <w:r w:rsidR="00577D9C">
        <w:rPr>
          <w:rFonts w:ascii="Arial" w:hAnsi="Arial" w:cs="Arial"/>
          <w:sz w:val="20"/>
          <w:szCs w:val="20"/>
          <w:lang w:val="es-CO"/>
        </w:rPr>
        <w:t xml:space="preserve"> solo </w:t>
      </w:r>
      <w:r w:rsidRPr="00C5306F">
        <w:rPr>
          <w:rFonts w:ascii="Arial" w:hAnsi="Arial" w:cs="Arial"/>
          <w:sz w:val="20"/>
          <w:szCs w:val="20"/>
          <w:lang w:val="es-CO"/>
        </w:rPr>
        <w:t>se tiene en cuenta la</w:t>
      </w:r>
      <w:r>
        <w:rPr>
          <w:rFonts w:ascii="Arial" w:hAnsi="Arial" w:cs="Arial"/>
          <w:sz w:val="20"/>
          <w:szCs w:val="20"/>
          <w:lang w:val="es-CO"/>
        </w:rPr>
        <w:t xml:space="preserve"> producció</w:t>
      </w:r>
      <w:r w:rsidRPr="00C5306F">
        <w:rPr>
          <w:rFonts w:ascii="Arial" w:hAnsi="Arial" w:cs="Arial"/>
          <w:sz w:val="20"/>
          <w:szCs w:val="20"/>
          <w:lang w:val="es-CO"/>
        </w:rPr>
        <w:t>n que se realiza en el país, dentro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de las fronteras geográficas</w:t>
      </w:r>
      <w:r>
        <w:rPr>
          <w:rFonts w:ascii="Arial" w:hAnsi="Arial" w:cs="Arial"/>
          <w:sz w:val="20"/>
          <w:szCs w:val="20"/>
          <w:lang w:val="es-CO"/>
        </w:rPr>
        <w:t xml:space="preserve"> de la nació</w:t>
      </w:r>
      <w:r w:rsidRPr="00C5306F">
        <w:rPr>
          <w:rFonts w:ascii="Arial" w:hAnsi="Arial" w:cs="Arial"/>
          <w:sz w:val="20"/>
          <w:szCs w:val="20"/>
          <w:lang w:val="es-CO"/>
        </w:rPr>
        <w:t>n, sin</w:t>
      </w:r>
      <w:r>
        <w:rPr>
          <w:rFonts w:ascii="Arial" w:hAnsi="Arial" w:cs="Arial"/>
          <w:sz w:val="20"/>
          <w:szCs w:val="20"/>
          <w:lang w:val="es-CO"/>
        </w:rPr>
        <w:t xml:space="preserve"> importar si esta producció</w:t>
      </w:r>
      <w:r w:rsidRPr="00C5306F">
        <w:rPr>
          <w:rFonts w:ascii="Arial" w:hAnsi="Arial" w:cs="Arial"/>
          <w:sz w:val="20"/>
          <w:szCs w:val="20"/>
          <w:lang w:val="es-CO"/>
        </w:rPr>
        <w:t>n fue realizada por personas o empresas nacionales o extranjeras.</w:t>
      </w:r>
    </w:p>
    <w:p w14:paraId="2FF0E124" w14:textId="77777777" w:rsidR="004F0576" w:rsidRPr="00C5306F" w:rsidRDefault="004F0576" w:rsidP="00A11B7D">
      <w:pPr>
        <w:adjustRightInd w:val="0"/>
        <w:spacing w:line="276" w:lineRule="auto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PRODUCTO INTERNO BRUTO SERIES</w:t>
      </w:r>
      <w:r>
        <w:rPr>
          <w:rFonts w:ascii="Arial" w:hAnsi="Arial" w:cs="Arial"/>
          <w:sz w:val="20"/>
          <w:szCs w:val="20"/>
          <w:lang w:val="es-CO"/>
        </w:rPr>
        <w:t xml:space="preserve"> ENCADENADAS DE VOLUMEN CON AÑO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DE REFERENCIA 2021</w:t>
      </w:r>
      <w:r w:rsidR="00A11B7D"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EI Producto interno Br</w:t>
      </w:r>
      <w:r>
        <w:rPr>
          <w:rFonts w:ascii="Arial" w:hAnsi="Arial" w:cs="Arial"/>
          <w:sz w:val="20"/>
          <w:szCs w:val="20"/>
          <w:lang w:val="es-CO"/>
        </w:rPr>
        <w:t>uto crece 10,6% en el afro 2021pr respecto al añ</w:t>
      </w:r>
      <w:r w:rsidRPr="00C5306F">
        <w:rPr>
          <w:rFonts w:ascii="Arial" w:hAnsi="Arial" w:cs="Arial"/>
          <w:sz w:val="20"/>
          <w:szCs w:val="20"/>
          <w:lang w:val="es-CO"/>
        </w:rPr>
        <w:t>o 2020p</w:t>
      </w:r>
    </w:p>
    <w:p w14:paraId="46F9FB64" w14:textId="77777777" w:rsidR="00840FA6" w:rsidRDefault="00840FA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7F2E18F2" w14:textId="77777777" w:rsidR="004F0576" w:rsidRDefault="004F057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5D7CD3">
        <w:rPr>
          <w:rFonts w:ascii="Arial" w:hAnsi="Arial" w:cs="Arial"/>
          <w:b/>
          <w:sz w:val="20"/>
          <w:szCs w:val="20"/>
          <w:lang w:val="es-CO"/>
        </w:rPr>
        <w:t>Activ</w:t>
      </w:r>
      <w:r w:rsidR="0097741F">
        <w:rPr>
          <w:rFonts w:ascii="Arial" w:hAnsi="Arial" w:cs="Arial"/>
          <w:b/>
          <w:sz w:val="20"/>
          <w:szCs w:val="20"/>
          <w:lang w:val="es-CO"/>
        </w:rPr>
        <w:t>idades financieras y de seguros</w:t>
      </w:r>
    </w:p>
    <w:p w14:paraId="267FF227" w14:textId="77777777" w:rsidR="00840FA6" w:rsidRPr="005D7CD3" w:rsidRDefault="00840FA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15798DEC" w14:textId="77777777" w:rsidR="004F0576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 xml:space="preserve">• </w:t>
      </w:r>
      <w:r>
        <w:rPr>
          <w:rFonts w:ascii="Arial" w:hAnsi="Arial" w:cs="Arial"/>
          <w:sz w:val="20"/>
          <w:szCs w:val="20"/>
          <w:lang w:val="es-CO"/>
        </w:rPr>
        <w:t>Para el añ</w:t>
      </w:r>
      <w:r w:rsidRPr="00C5306F">
        <w:rPr>
          <w:rFonts w:ascii="Arial" w:hAnsi="Arial" w:cs="Arial"/>
          <w:sz w:val="20"/>
          <w:szCs w:val="20"/>
          <w:lang w:val="es-CO"/>
        </w:rPr>
        <w:t>o 2021pr, el valor agregado de las actividades financieras y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seguros crece 3,4%, en su serie original, respecto al mismo periodo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2020p. En el cuarto trimestre de </w:t>
      </w:r>
      <w:r>
        <w:rPr>
          <w:rFonts w:ascii="Arial" w:hAnsi="Arial" w:cs="Arial"/>
          <w:sz w:val="20"/>
          <w:szCs w:val="20"/>
          <w:lang w:val="es-CO"/>
        </w:rPr>
        <w:t xml:space="preserve">2021pr, el valor agregado de las </w:t>
      </w:r>
      <w:r w:rsidRPr="00C5306F">
        <w:rPr>
          <w:rFonts w:ascii="Arial" w:hAnsi="Arial" w:cs="Arial"/>
          <w:sz w:val="20"/>
          <w:szCs w:val="20"/>
          <w:lang w:val="es-CO"/>
        </w:rPr>
        <w:t>actividades financieras y de seguros crece 3,5% en su serie original,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respecto al mismo periodo de 2020p. Para la serie ajustada por efecto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estacional y calendario, el valor agregado crece en 1,7%, respecto al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trimestre inmediatamente anterior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14:paraId="734662B5" w14:textId="77777777" w:rsidR="000B2710" w:rsidRDefault="000B2710" w:rsidP="009E4BB5">
      <w:pPr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6E45C0FF" w14:textId="77777777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B946CB">
        <w:rPr>
          <w:rFonts w:ascii="Arial" w:hAnsi="Arial" w:cs="Arial"/>
          <w:b/>
          <w:sz w:val="20"/>
          <w:szCs w:val="20"/>
          <w:lang w:val="es-CO"/>
        </w:rPr>
        <w:t>CONCLUSION.</w:t>
      </w:r>
    </w:p>
    <w:p w14:paraId="0509F199" w14:textId="77777777" w:rsidR="00840FA6" w:rsidRPr="00B946CB" w:rsidRDefault="00840FA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698630E7" w14:textId="77777777" w:rsidR="004F0576" w:rsidRPr="005D7CD3" w:rsidRDefault="00F6482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La </w:t>
      </w:r>
      <w:proofErr w:type="spellStart"/>
      <w:r w:rsidR="00AA4E65">
        <w:rPr>
          <w:rFonts w:ascii="Arial" w:hAnsi="Arial" w:cs="Arial"/>
          <w:sz w:val="20"/>
          <w:szCs w:val="20"/>
          <w:lang w:val="es-CO"/>
        </w:rPr>
        <w:t>Contratacón</w:t>
      </w:r>
      <w:proofErr w:type="spellEnd"/>
      <w:r w:rsidR="00AA4E65">
        <w:rPr>
          <w:rFonts w:ascii="Arial" w:hAnsi="Arial" w:cs="Arial"/>
          <w:sz w:val="20"/>
          <w:szCs w:val="20"/>
          <w:lang w:val="es-CO"/>
        </w:rPr>
        <w:t xml:space="preserve"> de un contador</w:t>
      </w:r>
      <w:r w:rsidR="004478E9">
        <w:rPr>
          <w:rFonts w:ascii="Arial" w:hAnsi="Arial" w:cs="Arial"/>
          <w:sz w:val="20"/>
          <w:szCs w:val="20"/>
          <w:lang w:val="es-CO"/>
        </w:rPr>
        <w:t xml:space="preserve"> es </w: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una necesidad latente en </w:t>
      </w:r>
      <w:r w:rsidR="004F0576">
        <w:rPr>
          <w:rFonts w:ascii="Arial" w:hAnsi="Arial" w:cs="Arial"/>
          <w:sz w:val="20"/>
          <w:szCs w:val="20"/>
          <w:lang w:val="es-CO"/>
        </w:rPr>
        <w:t>las organizaciones, entidades pú</w:t>
      </w:r>
      <w:r w:rsidR="004F0576" w:rsidRPr="005D7CD3">
        <w:rPr>
          <w:rFonts w:ascii="Arial" w:hAnsi="Arial" w:cs="Arial"/>
          <w:sz w:val="20"/>
          <w:szCs w:val="20"/>
          <w:lang w:val="es-CO"/>
        </w:rPr>
        <w:t>blicas y privadas para</w:t>
      </w:r>
      <w:r w:rsidR="004F0576">
        <w:rPr>
          <w:rFonts w:ascii="Arial" w:hAnsi="Arial" w:cs="Arial"/>
          <w:sz w:val="20"/>
          <w:szCs w:val="20"/>
          <w:lang w:val="es-CO"/>
        </w:rPr>
        <w:t xml:space="preserve">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g</w:t>
      </w:r>
      <w:r w:rsidR="004478E9">
        <w:rPr>
          <w:rFonts w:ascii="Arial" w:hAnsi="Arial" w:cs="Arial"/>
          <w:sz w:val="20"/>
          <w:szCs w:val="20"/>
          <w:lang w:val="es-CO"/>
        </w:rPr>
        <w:t xml:space="preserve">arantizar el buen manejo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de las mismas.</w:t>
      </w:r>
    </w:p>
    <w:p w14:paraId="5C0F0235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ese orden de ideas la institució</w:t>
      </w:r>
      <w:r w:rsidRPr="005D7CD3">
        <w:rPr>
          <w:rFonts w:ascii="Arial" w:hAnsi="Arial" w:cs="Arial"/>
          <w:sz w:val="20"/>
          <w:szCs w:val="20"/>
          <w:lang w:val="es-CO"/>
        </w:rPr>
        <w:t>n Educativa no es ajena a esta realidad tiene la necesidad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5D7CD3">
        <w:rPr>
          <w:rFonts w:ascii="Arial" w:hAnsi="Arial" w:cs="Arial"/>
          <w:sz w:val="20"/>
          <w:szCs w:val="20"/>
          <w:lang w:val="es-CO"/>
        </w:rPr>
        <w:t>planear y ejecutar.</w:t>
      </w:r>
    </w:p>
    <w:p w14:paraId="46D4817F" w14:textId="7A69C374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En concordancia con lo anterior y para el cumplimiento de las metas y actividades trazadas para</w:t>
      </w:r>
      <w:r>
        <w:rPr>
          <w:rFonts w:ascii="Arial" w:hAnsi="Arial" w:cs="Arial"/>
          <w:sz w:val="20"/>
          <w:szCs w:val="20"/>
          <w:lang w:val="es-CO"/>
        </w:rPr>
        <w:t xml:space="preserve"> el añ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157474">
        <w:rPr>
          <w:rFonts w:ascii="Arial" w:hAnsi="Arial" w:cs="Arial"/>
          <w:sz w:val="20"/>
          <w:szCs w:val="20"/>
          <w:lang w:val="es-CO"/>
        </w:rPr>
        <w:t>2023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se requiere de los recursos que p</w:t>
      </w:r>
      <w:r>
        <w:rPr>
          <w:rFonts w:ascii="Arial" w:hAnsi="Arial" w:cs="Arial"/>
          <w:sz w:val="20"/>
          <w:szCs w:val="20"/>
          <w:lang w:val="es-CO"/>
        </w:rPr>
        <w:t>ermitan lograr un buen desempeñ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4478E9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la institució</w:t>
      </w:r>
      <w:r w:rsidRPr="005D7CD3">
        <w:rPr>
          <w:rFonts w:ascii="Arial" w:hAnsi="Arial" w:cs="Arial"/>
          <w:sz w:val="20"/>
          <w:szCs w:val="20"/>
          <w:lang w:val="es-CO"/>
        </w:rPr>
        <w:t>n.</w:t>
      </w:r>
    </w:p>
    <w:p w14:paraId="6178C199" w14:textId="328EA5F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0A7E9F7" w14:textId="17B0419F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El actual estudio permitió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evidenciar los siguientes aspectos a resaltar:</w:t>
      </w:r>
    </w:p>
    <w:p w14:paraId="74C78B55" w14:textId="1E618F5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6393D95" w14:textId="0E2C43F2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Después del estudio de los anteriores procesos contractuales, se concluye que el tipo de</w:t>
      </w:r>
      <w:r>
        <w:rPr>
          <w:rFonts w:ascii="Arial" w:hAnsi="Arial" w:cs="Arial"/>
          <w:sz w:val="20"/>
          <w:szCs w:val="20"/>
          <w:lang w:val="es-CO"/>
        </w:rPr>
        <w:t xml:space="preserve"> contratació</w:t>
      </w:r>
      <w:r w:rsidRPr="005D7CD3">
        <w:rPr>
          <w:rFonts w:ascii="Arial" w:hAnsi="Arial" w:cs="Arial"/>
          <w:sz w:val="20"/>
          <w:szCs w:val="20"/>
          <w:lang w:val="es-CO"/>
        </w:rPr>
        <w:t>n en su g</w:t>
      </w:r>
      <w:r w:rsidR="009D64C6">
        <w:rPr>
          <w:rFonts w:ascii="Arial" w:hAnsi="Arial" w:cs="Arial"/>
          <w:sz w:val="20"/>
          <w:szCs w:val="20"/>
          <w:lang w:val="es-CO"/>
        </w:rPr>
        <w:t>ran mayoría es de régimen especial</w:t>
      </w:r>
      <w:r>
        <w:rPr>
          <w:rFonts w:ascii="Arial" w:hAnsi="Arial" w:cs="Arial"/>
          <w:sz w:val="20"/>
          <w:szCs w:val="20"/>
          <w:lang w:val="es-CO"/>
        </w:rPr>
        <w:t>, el tiempo de ejecució</w:t>
      </w:r>
      <w:r w:rsidR="009D64C6">
        <w:rPr>
          <w:rFonts w:ascii="Arial" w:hAnsi="Arial" w:cs="Arial"/>
          <w:sz w:val="20"/>
          <w:szCs w:val="20"/>
          <w:lang w:val="es-CO"/>
        </w:rPr>
        <w:t>n del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contrato</w:t>
      </w:r>
      <w:r>
        <w:rPr>
          <w:rFonts w:ascii="Arial" w:hAnsi="Arial" w:cs="Arial"/>
          <w:sz w:val="20"/>
          <w:szCs w:val="20"/>
          <w:lang w:val="es-CO"/>
        </w:rPr>
        <w:t xml:space="preserve"> oscila entre </w:t>
      </w:r>
      <w:r w:rsidR="0097741F">
        <w:rPr>
          <w:rFonts w:ascii="Arial" w:hAnsi="Arial" w:cs="Arial"/>
          <w:sz w:val="20"/>
          <w:szCs w:val="20"/>
          <w:lang w:val="es-CO"/>
        </w:rPr>
        <w:t>2</w:t>
      </w:r>
      <w:r w:rsidR="009D64C6">
        <w:rPr>
          <w:rFonts w:ascii="Arial" w:hAnsi="Arial" w:cs="Arial"/>
          <w:sz w:val="20"/>
          <w:szCs w:val="20"/>
          <w:lang w:val="es-CO"/>
        </w:rPr>
        <w:t xml:space="preserve"> días.</w:t>
      </w:r>
    </w:p>
    <w:p w14:paraId="7CFC40C9" w14:textId="0E0891C6" w:rsidR="004F0576" w:rsidRPr="005D7CD3" w:rsidRDefault="00A2360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0C00E01" wp14:editId="7B299538">
                <wp:simplePos x="0" y="0"/>
                <wp:positionH relativeFrom="column">
                  <wp:posOffset>-635</wp:posOffset>
                </wp:positionH>
                <wp:positionV relativeFrom="paragraph">
                  <wp:posOffset>80645</wp:posOffset>
                </wp:positionV>
                <wp:extent cx="2540000" cy="806450"/>
                <wp:effectExtent l="0" t="0" r="0" b="0"/>
                <wp:wrapNone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80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2A006" w14:textId="011B10EC" w:rsidR="005C3E2C" w:rsidRPr="00A2360E" w:rsidRDefault="005C3E2C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A2360E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3907754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Andres_Aumada_Nariño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00E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05pt;margin-top:6.35pt;width:200pt;height:6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" filled="f" stroked="f">
                <v:textbox>
                  <w:txbxContent>
                    <w:p w14:paraId="4802A006" w14:textId="011B10EC" w:rsidR="005C3E2C" w:rsidRPr="00A2360E" w:rsidRDefault="005C3E2C">
                      <w:pPr>
                        <w:rPr>
                          <w:lang w:val="es-MX"/>
                        </w:rPr>
                      </w:pPr>
                      <w:proofErr w:type="gramStart"/>
                      <w:r w:rsidRPr="00A2360E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3907754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Andres_Aumada_Nariño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.</w:t>
      </w:r>
    </w:p>
    <w:p w14:paraId="744E600B" w14:textId="524722A2" w:rsidR="004F0576" w:rsidRDefault="004F0576" w:rsidP="00840FA6">
      <w:pPr>
        <w:spacing w:line="276" w:lineRule="auto"/>
      </w:pPr>
    </w:p>
    <w:p w14:paraId="7DC77E1A" w14:textId="73BB395B" w:rsidR="004F0576" w:rsidRDefault="004F0576" w:rsidP="00840FA6">
      <w:pPr>
        <w:spacing w:line="276" w:lineRule="auto"/>
      </w:pPr>
    </w:p>
    <w:p w14:paraId="693DB23D" w14:textId="0F0B8A34" w:rsidR="00840FA6" w:rsidRDefault="00840FA6" w:rsidP="00840FA6">
      <w:pPr>
        <w:spacing w:line="276" w:lineRule="auto"/>
      </w:pPr>
    </w:p>
    <w:p w14:paraId="7EEBC5AB" w14:textId="77777777" w:rsidR="004F0576" w:rsidRDefault="004F0576" w:rsidP="00840FA6">
      <w:pPr>
        <w:spacing w:line="276" w:lineRule="auto"/>
      </w:pPr>
    </w:p>
    <w:p w14:paraId="360B2676" w14:textId="35E793EA" w:rsidR="00E7162E" w:rsidRDefault="00CD61A8" w:rsidP="00840FA6">
      <w:pPr>
        <w:spacing w:line="276" w:lineRule="auto"/>
        <w:rPr>
          <w:b/>
        </w:rPr>
      </w:pPr>
      <w:proofErr w:type="gramStart"/>
      <w:r>
        <w:rPr>
          <w:b/>
        </w:rPr>
        <w:t xml:space="preserve">Aura catalan</w:t>
      </w:r>
    </w:p>
    <w:p w14:paraId="64CF41B9" w14:textId="77777777" w:rsidR="00E54863" w:rsidRPr="004F0576" w:rsidRDefault="0097741F" w:rsidP="00AA4E65">
      <w:pPr>
        <w:spacing w:line="276" w:lineRule="auto"/>
      </w:pPr>
      <w:r w:rsidRPr="0097741F">
        <w:rPr>
          <w:b/>
        </w:rPr>
        <w:t xml:space="preserve"> </w:t>
      </w:r>
      <w:r w:rsidR="004F0576" w:rsidRPr="008A65F1">
        <w:rPr>
          <w:b/>
        </w:rPr>
        <w:t>RECTOR</w:t>
      </w:r>
    </w:p>
    <w:sectPr w:rsidR="00E54863" w:rsidRPr="004F0576" w:rsidSect="00AA4E65">
      <w:headerReference w:type="default" r:id="rId8"/>
      <w:type w:val="continuous"/>
      <w:pgSz w:w="12240" w:h="15840"/>
      <w:pgMar w:top="1701" w:right="1134" w:bottom="851" w:left="1701" w:header="568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2085" w14:textId="77777777" w:rsidR="000C2F74" w:rsidRDefault="000C2F74" w:rsidP="00A9307D">
      <w:r>
        <w:separator/>
      </w:r>
    </w:p>
  </w:endnote>
  <w:endnote w:type="continuationSeparator" w:id="0">
    <w:p w14:paraId="5CA082AE" w14:textId="77777777" w:rsidR="000C2F74" w:rsidRDefault="000C2F7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5D75" w14:textId="77777777" w:rsidR="000C2F74" w:rsidRDefault="000C2F74" w:rsidP="00A9307D">
      <w:r>
        <w:separator/>
      </w:r>
    </w:p>
  </w:footnote>
  <w:footnote w:type="continuationSeparator" w:id="0">
    <w:p w14:paraId="7218ED50" w14:textId="77777777" w:rsidR="000C2F74" w:rsidRDefault="000C2F7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6300" w14:textId="77777777" w:rsidR="00C54C59" w:rsidRDefault="00C54C59" w:rsidP="00C54C59">
    <w:pPr>
      <w:jc w:val="center"/>
      <w:rPr>
        <w:rFonts w:ascii="Book Antiqua" w:hAnsi="Book Antiqua"/>
        <w:b/>
        <w:i/>
        <w:sz w:val="14"/>
      </w:rPr>
    </w:pPr>
  </w:p>
  <w:p w14:paraId="38BFA17C" w14:textId="77777777" w:rsidR="00C54C59" w:rsidRPr="002E1AF0" w:rsidRDefault="00C54C59" w:rsidP="00C54C59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1E49F6" wp14:editId="13084D1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97104" w14:textId="77777777" w:rsidR="00C54C59" w:rsidRPr="00DD5E40" w:rsidRDefault="00C54C59" w:rsidP="00C54C59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Andres_Aumada_Nariño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61E49F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E497104" w14:textId="77777777" w:rsidR="00C54C59" w:rsidRPr="00DD5E40" w:rsidRDefault="00C54C59" w:rsidP="00C54C59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Andres_Aumada_Nariño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2AA2EB8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ANDRES AUMADA NARIÑO</w:t>
    </w:r>
  </w:p>
  <w:p w14:paraId="4731ECC9" w14:textId="77777777" w:rsidR="00C54C59" w:rsidRPr="002E1AF0" w:rsidRDefault="00C54C59" w:rsidP="00C54C59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6155BFF2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31B19A7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888888888888888888</w:t>
    </w:r>
  </w:p>
  <w:p w14:paraId="057F316E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7B9801E7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18DFCEC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F2CA2E8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EL ENCANTO</w:t>
    </w:r>
  </w:p>
  <w:p w14:paraId="3E726876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540FF4F" w14:textId="77777777" w:rsidR="00DD5694" w:rsidRPr="00897199" w:rsidRDefault="00DD5694" w:rsidP="00DD2487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25"/>
    <w:multiLevelType w:val="hybridMultilevel"/>
    <w:tmpl w:val="12906E70"/>
    <w:lvl w:ilvl="0" w:tplc="20F4A654">
      <w:start w:val="1"/>
      <w:numFmt w:val="decimal"/>
      <w:lvlText w:val="%1)"/>
      <w:lvlJc w:val="left"/>
      <w:pPr>
        <w:ind w:left="424" w:hanging="316"/>
        <w:jc w:val="left"/>
      </w:pPr>
      <w:rPr>
        <w:rFonts w:ascii="Arial" w:eastAsia="Arial" w:hAnsi="Arial" w:cs="Arial" w:hint="default"/>
        <w:b/>
        <w:bCs/>
        <w:spacing w:val="0"/>
        <w:w w:val="96"/>
        <w:sz w:val="24"/>
        <w:szCs w:val="24"/>
        <w:lang w:val="es-ES" w:eastAsia="en-US" w:bidi="ar-SA"/>
      </w:rPr>
    </w:lvl>
    <w:lvl w:ilvl="1" w:tplc="7AF6A458">
      <w:numFmt w:val="bullet"/>
      <w:lvlText w:val="•"/>
      <w:lvlJc w:val="left"/>
      <w:pPr>
        <w:ind w:left="1286" w:hanging="316"/>
      </w:pPr>
      <w:rPr>
        <w:rFonts w:hint="default"/>
        <w:lang w:val="es-ES" w:eastAsia="en-US" w:bidi="ar-SA"/>
      </w:rPr>
    </w:lvl>
    <w:lvl w:ilvl="2" w:tplc="4E64CDE8">
      <w:numFmt w:val="bullet"/>
      <w:lvlText w:val="•"/>
      <w:lvlJc w:val="left"/>
      <w:pPr>
        <w:ind w:left="2152" w:hanging="316"/>
      </w:pPr>
      <w:rPr>
        <w:rFonts w:hint="default"/>
        <w:lang w:val="es-ES" w:eastAsia="en-US" w:bidi="ar-SA"/>
      </w:rPr>
    </w:lvl>
    <w:lvl w:ilvl="3" w:tplc="C0AAD744">
      <w:numFmt w:val="bullet"/>
      <w:lvlText w:val="•"/>
      <w:lvlJc w:val="left"/>
      <w:pPr>
        <w:ind w:left="3018" w:hanging="316"/>
      </w:pPr>
      <w:rPr>
        <w:rFonts w:hint="default"/>
        <w:lang w:val="es-ES" w:eastAsia="en-US" w:bidi="ar-SA"/>
      </w:rPr>
    </w:lvl>
    <w:lvl w:ilvl="4" w:tplc="D76A79A6">
      <w:numFmt w:val="bullet"/>
      <w:lvlText w:val="•"/>
      <w:lvlJc w:val="left"/>
      <w:pPr>
        <w:ind w:left="3884" w:hanging="316"/>
      </w:pPr>
      <w:rPr>
        <w:rFonts w:hint="default"/>
        <w:lang w:val="es-ES" w:eastAsia="en-US" w:bidi="ar-SA"/>
      </w:rPr>
    </w:lvl>
    <w:lvl w:ilvl="5" w:tplc="419441CE">
      <w:numFmt w:val="bullet"/>
      <w:lvlText w:val="•"/>
      <w:lvlJc w:val="left"/>
      <w:pPr>
        <w:ind w:left="4750" w:hanging="316"/>
      </w:pPr>
      <w:rPr>
        <w:rFonts w:hint="default"/>
        <w:lang w:val="es-ES" w:eastAsia="en-US" w:bidi="ar-SA"/>
      </w:rPr>
    </w:lvl>
    <w:lvl w:ilvl="6" w:tplc="E000F458">
      <w:numFmt w:val="bullet"/>
      <w:lvlText w:val="•"/>
      <w:lvlJc w:val="left"/>
      <w:pPr>
        <w:ind w:left="5616" w:hanging="316"/>
      </w:pPr>
      <w:rPr>
        <w:rFonts w:hint="default"/>
        <w:lang w:val="es-ES" w:eastAsia="en-US" w:bidi="ar-SA"/>
      </w:rPr>
    </w:lvl>
    <w:lvl w:ilvl="7" w:tplc="6BD6556A">
      <w:numFmt w:val="bullet"/>
      <w:lvlText w:val="•"/>
      <w:lvlJc w:val="left"/>
      <w:pPr>
        <w:ind w:left="6482" w:hanging="316"/>
      </w:pPr>
      <w:rPr>
        <w:rFonts w:hint="default"/>
        <w:lang w:val="es-ES" w:eastAsia="en-US" w:bidi="ar-SA"/>
      </w:rPr>
    </w:lvl>
    <w:lvl w:ilvl="8" w:tplc="1CE85912">
      <w:numFmt w:val="bullet"/>
      <w:lvlText w:val="•"/>
      <w:lvlJc w:val="left"/>
      <w:pPr>
        <w:ind w:left="7348" w:hanging="316"/>
      </w:pPr>
      <w:rPr>
        <w:rFonts w:hint="default"/>
        <w:lang w:val="es-ES" w:eastAsia="en-US" w:bidi="ar-SA"/>
      </w:rPr>
    </w:lvl>
  </w:abstractNum>
  <w:abstractNum w:abstractNumId="1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457262533">
    <w:abstractNumId w:val="1"/>
  </w:num>
  <w:num w:numId="2" w16cid:durableId="14382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377A"/>
    <w:rsid w:val="000456F0"/>
    <w:rsid w:val="0005767F"/>
    <w:rsid w:val="00073ABC"/>
    <w:rsid w:val="000A05EC"/>
    <w:rsid w:val="000B2710"/>
    <w:rsid w:val="000C2F74"/>
    <w:rsid w:val="000D2921"/>
    <w:rsid w:val="00102193"/>
    <w:rsid w:val="00126DDF"/>
    <w:rsid w:val="001424F6"/>
    <w:rsid w:val="00157474"/>
    <w:rsid w:val="00164AE5"/>
    <w:rsid w:val="001945A9"/>
    <w:rsid w:val="00194AE6"/>
    <w:rsid w:val="001A551D"/>
    <w:rsid w:val="001B2FA3"/>
    <w:rsid w:val="001B5A6C"/>
    <w:rsid w:val="001C6FEE"/>
    <w:rsid w:val="001D7FCD"/>
    <w:rsid w:val="001F1E00"/>
    <w:rsid w:val="001F58FD"/>
    <w:rsid w:val="002065B6"/>
    <w:rsid w:val="0022488F"/>
    <w:rsid w:val="00241ED0"/>
    <w:rsid w:val="00254DA9"/>
    <w:rsid w:val="00255662"/>
    <w:rsid w:val="00255C2B"/>
    <w:rsid w:val="0029620A"/>
    <w:rsid w:val="002A1FB8"/>
    <w:rsid w:val="002B5EEE"/>
    <w:rsid w:val="002D6D9D"/>
    <w:rsid w:val="002E05A6"/>
    <w:rsid w:val="002F7AC6"/>
    <w:rsid w:val="003015E2"/>
    <w:rsid w:val="00312E46"/>
    <w:rsid w:val="003213DC"/>
    <w:rsid w:val="0032372B"/>
    <w:rsid w:val="00365B59"/>
    <w:rsid w:val="00375FBA"/>
    <w:rsid w:val="003877D2"/>
    <w:rsid w:val="003A6C01"/>
    <w:rsid w:val="003B1BAB"/>
    <w:rsid w:val="003B74A7"/>
    <w:rsid w:val="003D1A25"/>
    <w:rsid w:val="003E55CE"/>
    <w:rsid w:val="003E69E7"/>
    <w:rsid w:val="003F1C15"/>
    <w:rsid w:val="003F518A"/>
    <w:rsid w:val="00423F49"/>
    <w:rsid w:val="00437CA0"/>
    <w:rsid w:val="004478E9"/>
    <w:rsid w:val="00497A97"/>
    <w:rsid w:val="004B491C"/>
    <w:rsid w:val="004C1D8A"/>
    <w:rsid w:val="004D5B74"/>
    <w:rsid w:val="004E14CE"/>
    <w:rsid w:val="004F0576"/>
    <w:rsid w:val="004F5339"/>
    <w:rsid w:val="00505C6C"/>
    <w:rsid w:val="005176F4"/>
    <w:rsid w:val="00521EAB"/>
    <w:rsid w:val="00526CE3"/>
    <w:rsid w:val="00546CCF"/>
    <w:rsid w:val="00551580"/>
    <w:rsid w:val="00567487"/>
    <w:rsid w:val="00567C6D"/>
    <w:rsid w:val="00577D9C"/>
    <w:rsid w:val="005852D7"/>
    <w:rsid w:val="00587033"/>
    <w:rsid w:val="005B1DC5"/>
    <w:rsid w:val="005B49F4"/>
    <w:rsid w:val="005C3E2C"/>
    <w:rsid w:val="005C7BB1"/>
    <w:rsid w:val="005D7BC1"/>
    <w:rsid w:val="005F6B40"/>
    <w:rsid w:val="006312AB"/>
    <w:rsid w:val="00636C73"/>
    <w:rsid w:val="00651E1E"/>
    <w:rsid w:val="00696B7C"/>
    <w:rsid w:val="006C630A"/>
    <w:rsid w:val="006E1F05"/>
    <w:rsid w:val="00720214"/>
    <w:rsid w:val="00731E45"/>
    <w:rsid w:val="007320FB"/>
    <w:rsid w:val="00735DF4"/>
    <w:rsid w:val="00743723"/>
    <w:rsid w:val="007635AB"/>
    <w:rsid w:val="007B65BA"/>
    <w:rsid w:val="007D485F"/>
    <w:rsid w:val="007F0CE6"/>
    <w:rsid w:val="007F500D"/>
    <w:rsid w:val="00820D76"/>
    <w:rsid w:val="00840FA6"/>
    <w:rsid w:val="00845468"/>
    <w:rsid w:val="00856058"/>
    <w:rsid w:val="0087608B"/>
    <w:rsid w:val="00897199"/>
    <w:rsid w:val="008978D3"/>
    <w:rsid w:val="00913FDA"/>
    <w:rsid w:val="00934C3D"/>
    <w:rsid w:val="00937A7A"/>
    <w:rsid w:val="0094256A"/>
    <w:rsid w:val="009612BF"/>
    <w:rsid w:val="0097741F"/>
    <w:rsid w:val="009822C3"/>
    <w:rsid w:val="009A3A29"/>
    <w:rsid w:val="009C66A1"/>
    <w:rsid w:val="009D64C6"/>
    <w:rsid w:val="009E4BB5"/>
    <w:rsid w:val="00A11B7D"/>
    <w:rsid w:val="00A2360E"/>
    <w:rsid w:val="00A362ED"/>
    <w:rsid w:val="00A562BC"/>
    <w:rsid w:val="00A9307D"/>
    <w:rsid w:val="00AA4E65"/>
    <w:rsid w:val="00AB7B8E"/>
    <w:rsid w:val="00AC200D"/>
    <w:rsid w:val="00AE087B"/>
    <w:rsid w:val="00AF4D4D"/>
    <w:rsid w:val="00AF5EC5"/>
    <w:rsid w:val="00B037FD"/>
    <w:rsid w:val="00B16668"/>
    <w:rsid w:val="00B211B8"/>
    <w:rsid w:val="00B60795"/>
    <w:rsid w:val="00BA64B0"/>
    <w:rsid w:val="00C226B9"/>
    <w:rsid w:val="00C248B2"/>
    <w:rsid w:val="00C3284A"/>
    <w:rsid w:val="00C5278D"/>
    <w:rsid w:val="00C537A1"/>
    <w:rsid w:val="00C54C59"/>
    <w:rsid w:val="00C74A9A"/>
    <w:rsid w:val="00C8778F"/>
    <w:rsid w:val="00C931BD"/>
    <w:rsid w:val="00CA5758"/>
    <w:rsid w:val="00CC3690"/>
    <w:rsid w:val="00CD61A8"/>
    <w:rsid w:val="00CE09FC"/>
    <w:rsid w:val="00D02FF4"/>
    <w:rsid w:val="00D04C45"/>
    <w:rsid w:val="00D1580E"/>
    <w:rsid w:val="00D24EEA"/>
    <w:rsid w:val="00D374C0"/>
    <w:rsid w:val="00D43E3E"/>
    <w:rsid w:val="00D74F93"/>
    <w:rsid w:val="00D75E7B"/>
    <w:rsid w:val="00DC5887"/>
    <w:rsid w:val="00DD2487"/>
    <w:rsid w:val="00DD5694"/>
    <w:rsid w:val="00E056F1"/>
    <w:rsid w:val="00E12EE7"/>
    <w:rsid w:val="00E54863"/>
    <w:rsid w:val="00E7162E"/>
    <w:rsid w:val="00E9662D"/>
    <w:rsid w:val="00EB6107"/>
    <w:rsid w:val="00EB7358"/>
    <w:rsid w:val="00EC0DE4"/>
    <w:rsid w:val="00EE1D2F"/>
    <w:rsid w:val="00EE5DC4"/>
    <w:rsid w:val="00F119B0"/>
    <w:rsid w:val="00F14253"/>
    <w:rsid w:val="00F30B02"/>
    <w:rsid w:val="00F44333"/>
    <w:rsid w:val="00F6482E"/>
    <w:rsid w:val="00F6581E"/>
    <w:rsid w:val="00F67868"/>
    <w:rsid w:val="00F82003"/>
    <w:rsid w:val="00F83AAF"/>
    <w:rsid w:val="00FA2509"/>
    <w:rsid w:val="00FB002B"/>
    <w:rsid w:val="00FB051D"/>
    <w:rsid w:val="00FC120E"/>
    <w:rsid w:val="00FC4EF9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0754"/>
  <w15:docId w15:val="{8247EF93-1D7A-403D-ADB3-0B0983B4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DD248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2487"/>
    <w:rPr>
      <w:rFonts w:eastAsiaTheme="minorEastAsia"/>
      <w:color w:val="5A5A5A" w:themeColor="text1" w:themeTint="A5"/>
      <w:spacing w:val="15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6AA04-2EA8-4744-8EB9-537CDC5D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3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88</cp:revision>
  <cp:lastPrinted>2025-12-02T16:12:00Z</cp:lastPrinted>
  <dcterms:created xsi:type="dcterms:W3CDTF">2022-11-02T17:23:00Z</dcterms:created>
  <dcterms:modified xsi:type="dcterms:W3CDTF">2026-02-25T06:25:00Z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