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5768C" w14:textId="77777777" w:rsidR="00925F96" w:rsidRDefault="00925F96" w:rsidP="00925F96">
      <w:r>
        <w:t>Conclusion</w:t>
      </w:r>
    </w:p>
    <w:p w14:paraId="5AE1A07D" w14:textId="3FC4184D" w:rsidR="006E4D79" w:rsidRDefault="00925F96">
      <w:r>
        <w:t>Glouglou offre une approche ludique aux problèmes de mélange tout en fournissant un support solide à tout</w:t>
      </w:r>
      <w:r w:rsidR="00781EDD">
        <w:t>e</w:t>
      </w:r>
      <w:r>
        <w:t xml:space="preserve"> personne v</w:t>
      </w:r>
      <w:r w:rsidR="00781EDD">
        <w:t>oulant apprendre ou app</w:t>
      </w:r>
      <w:r w:rsidR="005F5479">
        <w:t>ro</w:t>
      </w:r>
      <w:bookmarkStart w:id="0" w:name="_GoBack"/>
      <w:bookmarkEnd w:id="0"/>
      <w:r w:rsidR="00781EDD">
        <w:t>fondir</w:t>
      </w:r>
      <w:r>
        <w:t xml:space="preserve"> ses connaissances dans le domaine des équations différentielles.</w:t>
      </w:r>
    </w:p>
    <w:sectPr w:rsidR="006E4D79" w:rsidSect="00E5308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96"/>
    <w:rsid w:val="005F5479"/>
    <w:rsid w:val="006E4D79"/>
    <w:rsid w:val="00772691"/>
    <w:rsid w:val="00781EDD"/>
    <w:rsid w:val="00925F96"/>
    <w:rsid w:val="00B3000C"/>
    <w:rsid w:val="00E5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E9442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F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Margaux</cp:lastModifiedBy>
  <cp:revision>3</cp:revision>
  <dcterms:created xsi:type="dcterms:W3CDTF">2015-05-31T17:03:00Z</dcterms:created>
  <dcterms:modified xsi:type="dcterms:W3CDTF">2015-06-01T13:51:00Z</dcterms:modified>
</cp:coreProperties>
</file>