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49D" w:rsidRDefault="00BA549D" w:rsidP="00326900">
      <w:pPr>
        <w:pStyle w:val="Corpsdetexte-HE-Arc"/>
      </w:pPr>
      <w:r>
        <w:t xml:space="preserve">Membres : </w:t>
      </w:r>
      <w:proofErr w:type="spellStart"/>
      <w:r w:rsidR="0090168D">
        <w:t>Divernois</w:t>
      </w:r>
      <w:proofErr w:type="spellEnd"/>
      <w:r w:rsidR="0090168D">
        <w:t xml:space="preserve"> Margaux, </w:t>
      </w:r>
      <w:proofErr w:type="spellStart"/>
      <w:r w:rsidR="0090168D">
        <w:t>Visinand</w:t>
      </w:r>
      <w:proofErr w:type="spellEnd"/>
      <w:r w:rsidR="0090168D">
        <w:t xml:space="preserve"> Steve, </w:t>
      </w:r>
      <w:proofErr w:type="spellStart"/>
      <w:r w:rsidR="0090168D">
        <w:t>Yakovenko</w:t>
      </w:r>
      <w:proofErr w:type="spellEnd"/>
      <w:r w:rsidR="0090168D">
        <w:t xml:space="preserve"> Roman</w:t>
      </w:r>
    </w:p>
    <w:p w:rsidR="00BA549D" w:rsidRDefault="00BA549D" w:rsidP="00326900">
      <w:pPr>
        <w:pStyle w:val="Corpsdetexte-HE-Arc"/>
      </w:pPr>
      <w:r>
        <w:t xml:space="preserve">Encadrant pédagogique : </w:t>
      </w:r>
      <w:r w:rsidR="00B24669">
        <w:t>Dr. Gobron Stéphane</w:t>
      </w:r>
    </w:p>
    <w:p w:rsidR="009B03B5" w:rsidRDefault="009B03B5" w:rsidP="00326900">
      <w:pPr>
        <w:pStyle w:val="Corpsdetexte-HE-Arc"/>
      </w:pPr>
      <w:r>
        <w:t xml:space="preserve">Client : </w:t>
      </w:r>
      <w:r w:rsidR="00B24669">
        <w:t xml:space="preserve">Dr. </w:t>
      </w:r>
      <w:proofErr w:type="spellStart"/>
      <w:r w:rsidR="0090168D">
        <w:t>Atchadé</w:t>
      </w:r>
      <w:proofErr w:type="spellEnd"/>
      <w:r w:rsidR="0090168D">
        <w:t xml:space="preserve"> </w:t>
      </w:r>
      <w:proofErr w:type="spellStart"/>
      <w:r w:rsidR="0090168D">
        <w:t>Kolawolé</w:t>
      </w:r>
      <w:proofErr w:type="spellEnd"/>
    </w:p>
    <w:p w:rsidR="00BA549D" w:rsidRDefault="00ED20AD" w:rsidP="00326900">
      <w:pPr>
        <w:pStyle w:val="Corpsdetexte-HE-Arc"/>
      </w:pPr>
      <w:r>
        <w:t xml:space="preserve">Durée : </w:t>
      </w:r>
      <w:r w:rsidR="00326900">
        <w:t>60</w:t>
      </w:r>
      <w:r w:rsidR="00B24669">
        <w:t xml:space="preserve"> heures / personne</w:t>
      </w:r>
    </w:p>
    <w:p w:rsidR="00E94555" w:rsidRDefault="00E94555" w:rsidP="00326900">
      <w:pPr>
        <w:pStyle w:val="Corpsdetexte-HE-Arc"/>
      </w:pPr>
      <w:r>
        <w:t xml:space="preserve">Date : 24.02.2015 </w:t>
      </w:r>
    </w:p>
    <w:p w:rsidR="009E3E49" w:rsidRPr="007C30F9" w:rsidRDefault="00781663" w:rsidP="007C30F9">
      <w:pPr>
        <w:pStyle w:val="Titreprincipal-HE-Arc"/>
      </w:pPr>
      <w:r w:rsidRPr="007C30F9">
        <w:t>Cahier des charges</w:t>
      </w:r>
    </w:p>
    <w:p w:rsidR="00A85401" w:rsidRDefault="0015226A" w:rsidP="00E60CB6">
      <w:pPr>
        <w:pStyle w:val="Titre-He-Arc"/>
      </w:pPr>
      <w:r>
        <w:t>Introduction</w:t>
      </w:r>
      <w:r w:rsidR="002C188C">
        <w:t xml:space="preserve"> &amp; objectifs</w:t>
      </w:r>
    </w:p>
    <w:p w:rsidR="00B90896" w:rsidRDefault="00DA5F9C" w:rsidP="00326900">
      <w:pPr>
        <w:pStyle w:val="Corpsdetexte-HE-Arc"/>
      </w:pPr>
      <w:r>
        <w:t xml:space="preserve">L’objectif est de représenter d’une manière intuitive et compréhensible les problèmes de mélange en mathématique. Ceux-ci sont représentés par les caractéristiques suivantes : </w:t>
      </w:r>
    </w:p>
    <w:p w:rsidR="00DA5F9C" w:rsidRDefault="00DA5F9C" w:rsidP="00DA5F9C">
      <w:pPr>
        <w:pStyle w:val="Corpsdetexte-HE-Arc"/>
      </w:pPr>
      <w:r>
        <w:t xml:space="preserve">Une quantité q(t) d’une substance (sel, polluant, drogue, etc.) est présente dans un environnement liquide. Cette substance est introduite à un taux régulier dans l’environnement et elle peut s’en échapper à un autre taux. </w:t>
      </w:r>
    </w:p>
    <w:p w:rsidR="00DA5F9C" w:rsidRDefault="00DA5F9C" w:rsidP="00DA5F9C">
      <w:pPr>
        <w:pStyle w:val="Corpsdetexte-HE-Arc"/>
      </w:pPr>
      <w:r>
        <w:t xml:space="preserve">Une fois le système posé, il peut être notamment requis de connaître le pourcentage de substance dans l’environnement au temps t. </w:t>
      </w:r>
      <w:bookmarkStart w:id="0" w:name="_GoBack"/>
      <w:bookmarkEnd w:id="0"/>
    </w:p>
    <w:p w:rsidR="006062F8" w:rsidRPr="00AA554A" w:rsidRDefault="006062F8" w:rsidP="00326900">
      <w:pPr>
        <w:pStyle w:val="Corpsdetexte-HE-Arc"/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</w:pPr>
      <w:r w:rsidRPr="00AA554A">
        <w:rPr>
          <w:rFonts w:ascii="Arial" w:eastAsiaTheme="majorEastAsia" w:hAnsi="Arial" w:cstheme="majorBidi"/>
          <w:b/>
          <w:color w:val="000000" w:themeColor="text1"/>
          <w:sz w:val="28"/>
          <w:szCs w:val="32"/>
        </w:rPr>
        <w:t>Répartition de l’équipe</w:t>
      </w:r>
    </w:p>
    <w:p w:rsidR="006062F8" w:rsidRDefault="006062F8" w:rsidP="00326900">
      <w:pPr>
        <w:pStyle w:val="Corpsdetexte-HE-Arc"/>
        <w:numPr>
          <w:ilvl w:val="0"/>
          <w:numId w:val="36"/>
        </w:numPr>
      </w:pPr>
      <w:proofErr w:type="spellStart"/>
      <w:r>
        <w:t>Divernois</w:t>
      </w:r>
      <w:proofErr w:type="spellEnd"/>
      <w:r>
        <w:t xml:space="preserve"> Margaux : </w:t>
      </w:r>
      <w:r>
        <w:tab/>
        <w:t>Documentation, Développement</w:t>
      </w:r>
    </w:p>
    <w:p w:rsidR="006062F8" w:rsidRPr="0093320F" w:rsidRDefault="006062F8" w:rsidP="00326900">
      <w:pPr>
        <w:pStyle w:val="Corpsdetexte-HE-Arc"/>
        <w:numPr>
          <w:ilvl w:val="0"/>
          <w:numId w:val="36"/>
        </w:numPr>
        <w:rPr>
          <w:lang w:val="de-CH"/>
        </w:rPr>
      </w:pPr>
      <w:proofErr w:type="spellStart"/>
      <w:r w:rsidRPr="00DA5F9C">
        <w:rPr>
          <w:lang w:val="fr-CH"/>
        </w:rPr>
        <w:t>Visinand</w:t>
      </w:r>
      <w:proofErr w:type="spellEnd"/>
      <w:r w:rsidRPr="00DA5F9C">
        <w:rPr>
          <w:lang w:val="fr-CH"/>
        </w:rPr>
        <w:t xml:space="preserve"> Steve :</w:t>
      </w:r>
      <w:r w:rsidRPr="00DA5F9C">
        <w:rPr>
          <w:lang w:val="fr-CH"/>
        </w:rPr>
        <w:tab/>
      </w:r>
      <w:proofErr w:type="spellStart"/>
      <w:r w:rsidRPr="00DA5F9C">
        <w:rPr>
          <w:highlight w:val="yellow"/>
          <w:lang w:val="fr-CH"/>
        </w:rPr>
        <w:t>Desig</w:t>
      </w:r>
      <w:proofErr w:type="spellEnd"/>
      <w:r w:rsidRPr="0093320F">
        <w:rPr>
          <w:highlight w:val="yellow"/>
          <w:lang w:val="de-CH"/>
        </w:rPr>
        <w:t>n Soft</w:t>
      </w:r>
      <w:r w:rsidR="00681227">
        <w:rPr>
          <w:highlight w:val="yellow"/>
          <w:lang w:val="de-CH"/>
        </w:rPr>
        <w:t xml:space="preserve"> et </w:t>
      </w:r>
      <w:proofErr w:type="spellStart"/>
      <w:r w:rsidR="00681227">
        <w:rPr>
          <w:highlight w:val="yellow"/>
          <w:lang w:val="de-CH"/>
        </w:rPr>
        <w:t>a</w:t>
      </w:r>
      <w:r w:rsidR="0093320F" w:rsidRPr="0093320F">
        <w:rPr>
          <w:highlight w:val="yellow"/>
          <w:lang w:val="de-CH"/>
        </w:rPr>
        <w:t>rchitecture</w:t>
      </w:r>
      <w:proofErr w:type="spellEnd"/>
      <w:r w:rsidRPr="0093320F">
        <w:rPr>
          <w:lang w:val="de-CH"/>
        </w:rPr>
        <w:t>, Art Design</w:t>
      </w:r>
    </w:p>
    <w:p w:rsidR="006062F8" w:rsidRDefault="006062F8" w:rsidP="00326900">
      <w:pPr>
        <w:pStyle w:val="Corpsdetexte-HE-Arc"/>
        <w:numPr>
          <w:ilvl w:val="0"/>
          <w:numId w:val="36"/>
        </w:numPr>
      </w:pPr>
      <w:proofErr w:type="spellStart"/>
      <w:r>
        <w:t>Yakovenko</w:t>
      </w:r>
      <w:proofErr w:type="spellEnd"/>
      <w:r>
        <w:t xml:space="preserve"> Roman</w:t>
      </w:r>
      <w:r>
        <w:t> :</w:t>
      </w:r>
      <w:r>
        <w:tab/>
        <w:t xml:space="preserve">Management, </w:t>
      </w:r>
      <w:r w:rsidR="0093320F">
        <w:t>Développement</w:t>
      </w:r>
    </w:p>
    <w:p w:rsidR="006F16B2" w:rsidRPr="006F16B2" w:rsidRDefault="00703986" w:rsidP="006F16B2">
      <w:pPr>
        <w:pStyle w:val="Titre-He-Arc"/>
      </w:pPr>
      <w:r>
        <w:t>Fonctionnalités</w:t>
      </w:r>
      <w:r w:rsidR="00840B9C">
        <w:t xml:space="preserve"> de base</w:t>
      </w:r>
      <w:r w:rsidR="007644DA">
        <w:t>s</w:t>
      </w:r>
    </w:p>
    <w:p w:rsidR="00F469D5" w:rsidRDefault="00F469D5" w:rsidP="00326900">
      <w:pPr>
        <w:pStyle w:val="Corpsdetexte-HE-Arc"/>
        <w:numPr>
          <w:ilvl w:val="0"/>
          <w:numId w:val="34"/>
        </w:numPr>
      </w:pPr>
      <w:r>
        <w:t>Construction d’un schéma visuel</w:t>
      </w:r>
      <w:r w:rsidR="006F16B2">
        <w:t>lement</w:t>
      </w:r>
      <w:r w:rsidR="004D5535">
        <w:t xml:space="preserve"> (N sources/réservoir</w:t>
      </w:r>
      <w:r w:rsidR="00885D5F">
        <w:t>s</w:t>
      </w:r>
      <w:r w:rsidR="004D5535">
        <w:t xml:space="preserve"> et 1 réservoir mélangeur) </w:t>
      </w:r>
    </w:p>
    <w:p w:rsidR="00F469D5" w:rsidRDefault="00F469D5" w:rsidP="00326900">
      <w:pPr>
        <w:pStyle w:val="Corpsdetexte-HE-Arc"/>
        <w:numPr>
          <w:ilvl w:val="0"/>
          <w:numId w:val="34"/>
        </w:numPr>
      </w:pPr>
      <w:r>
        <w:t>Gestion</w:t>
      </w:r>
      <w:r w:rsidR="004D5535">
        <w:t xml:space="preserve"> des éléments (un liquide et une substance) </w:t>
      </w:r>
    </w:p>
    <w:p w:rsidR="004D5535" w:rsidRDefault="004D5535" w:rsidP="00326900">
      <w:pPr>
        <w:pStyle w:val="Corpsdetexte-HE-Arc"/>
        <w:numPr>
          <w:ilvl w:val="0"/>
          <w:numId w:val="34"/>
        </w:numPr>
      </w:pPr>
      <w:r>
        <w:t>Affichage vi</w:t>
      </w:r>
      <w:r w:rsidR="004B75EC">
        <w:t xml:space="preserve">suel du contenu des réservoirs et de l’évolution des </w:t>
      </w:r>
      <w:r w:rsidR="00885D5F">
        <w:t>ceux-ci</w:t>
      </w:r>
      <w:r w:rsidR="004B75EC">
        <w:t xml:space="preserve"> durant la simulation.</w:t>
      </w:r>
    </w:p>
    <w:p w:rsidR="006F16B2" w:rsidRDefault="006F16B2" w:rsidP="00326900">
      <w:pPr>
        <w:pStyle w:val="Corpsdetexte-HE-Arc"/>
        <w:numPr>
          <w:ilvl w:val="0"/>
          <w:numId w:val="34"/>
        </w:numPr>
      </w:pPr>
      <w:r>
        <w:t>Simulation jusqu’à un point d’arrêt</w:t>
      </w:r>
      <w:r w:rsidR="004B75EC">
        <w:t> : Quantité de substance souhaitée, débordement, temps…</w:t>
      </w:r>
    </w:p>
    <w:p w:rsidR="004B75EC" w:rsidRDefault="004B75EC" w:rsidP="00326900">
      <w:pPr>
        <w:pStyle w:val="Corpsdetexte-HE-Arc"/>
        <w:numPr>
          <w:ilvl w:val="0"/>
          <w:numId w:val="34"/>
        </w:numPr>
      </w:pPr>
      <w:r>
        <w:t>Déplacement possible sur la barre du temps une fois la simulation lancée.</w:t>
      </w:r>
    </w:p>
    <w:p w:rsidR="004B75EC" w:rsidRDefault="004B75EC" w:rsidP="00326900">
      <w:pPr>
        <w:pStyle w:val="Corpsdetexte-HE-Arc"/>
        <w:numPr>
          <w:ilvl w:val="0"/>
          <w:numId w:val="34"/>
        </w:numPr>
      </w:pPr>
      <w:r>
        <w:t>Onglet de Résolution affichant le résonnement et les calculs effectués.</w:t>
      </w:r>
    </w:p>
    <w:p w:rsidR="00885D5F" w:rsidRDefault="00885D5F" w:rsidP="00326900">
      <w:pPr>
        <w:pStyle w:val="Corpsdetexte-HE-Arc"/>
        <w:numPr>
          <w:ilvl w:val="0"/>
          <w:numId w:val="34"/>
        </w:numPr>
      </w:pPr>
      <w:r>
        <w:t xml:space="preserve">Affichage de l’équation différentielle au temps t. </w:t>
      </w:r>
    </w:p>
    <w:p w:rsidR="008B046B" w:rsidRDefault="008B046B" w:rsidP="008B046B">
      <w:pPr>
        <w:pStyle w:val="Titre-He-Arc"/>
      </w:pPr>
      <w:r>
        <w:t>Fonctionnalités secondaire</w:t>
      </w:r>
      <w:r w:rsidR="007644DA">
        <w:t>s</w:t>
      </w:r>
    </w:p>
    <w:p w:rsidR="007A07A1" w:rsidRDefault="007A07A1" w:rsidP="00326900">
      <w:pPr>
        <w:pStyle w:val="Corpsdetexte-HE-Arc"/>
      </w:pPr>
      <w:r>
        <w:t xml:space="preserve">Diverses fonctionnalités pourront être ajoutées au logiciel. Leur réalisation est optionnelle. </w:t>
      </w:r>
    </w:p>
    <w:p w:rsidR="00885D5F" w:rsidRPr="004B75EC" w:rsidRDefault="00885D5F" w:rsidP="00885D5F">
      <w:pPr>
        <w:pStyle w:val="Corpsdetexte-HE-Arc"/>
        <w:numPr>
          <w:ilvl w:val="0"/>
          <w:numId w:val="33"/>
        </w:numPr>
      </w:pPr>
      <w:r>
        <w:lastRenderedPageBreak/>
        <w:t xml:space="preserve">Enregistrement des fichiers de simulation pour une utilisation ultérieure. </w:t>
      </w:r>
    </w:p>
    <w:p w:rsidR="00E67BC1" w:rsidRDefault="007A07A1" w:rsidP="00326900">
      <w:pPr>
        <w:pStyle w:val="Corpsdetexte-HE-Arc"/>
        <w:numPr>
          <w:ilvl w:val="0"/>
          <w:numId w:val="33"/>
        </w:numPr>
      </w:pPr>
      <w:r>
        <w:t xml:space="preserve">Cascades de conteneur : Un conteneur recevant son contenu d’une ou plusieurs sources peut être à son tour source d’un autre conteneur. </w:t>
      </w:r>
    </w:p>
    <w:p w:rsidR="007A07A1" w:rsidRDefault="007A07A1" w:rsidP="00326900">
      <w:pPr>
        <w:pStyle w:val="Corpsdetexte-HE-Arc"/>
        <w:numPr>
          <w:ilvl w:val="0"/>
          <w:numId w:val="33"/>
        </w:numPr>
      </w:pPr>
      <w:r>
        <w:t xml:space="preserve">Drag and Drop : Gérer les éléments (sources, conteneurs) à l’aide de drag and drop depuis un menu à gauche de l’écran. </w:t>
      </w:r>
    </w:p>
    <w:p w:rsidR="00F469D5" w:rsidRDefault="00F469D5" w:rsidP="00326900">
      <w:pPr>
        <w:pStyle w:val="Corpsdetexte-HE-Arc"/>
        <w:numPr>
          <w:ilvl w:val="0"/>
          <w:numId w:val="33"/>
        </w:numPr>
      </w:pPr>
      <w:r>
        <w:t xml:space="preserve">Impression du document et génération d’un fichier PDF (Schéma et résolution) </w:t>
      </w:r>
      <w:r w:rsidR="007A07A1">
        <w:t xml:space="preserve"> </w:t>
      </w:r>
    </w:p>
    <w:p w:rsidR="004B75EC" w:rsidRDefault="004B75EC" w:rsidP="00326900">
      <w:pPr>
        <w:pStyle w:val="Corpsdetexte-HE-Arc"/>
        <w:numPr>
          <w:ilvl w:val="0"/>
          <w:numId w:val="33"/>
        </w:numPr>
      </w:pPr>
      <w:r>
        <w:t xml:space="preserve">Génération automatique de la donnée de l’exercice. </w:t>
      </w:r>
    </w:p>
    <w:p w:rsidR="00885D5F" w:rsidRDefault="00885D5F" w:rsidP="00326900">
      <w:pPr>
        <w:pStyle w:val="Corpsdetexte-HE-Arc"/>
        <w:numPr>
          <w:ilvl w:val="0"/>
          <w:numId w:val="33"/>
        </w:numPr>
      </w:pPr>
      <w:r>
        <w:t>Ajo</w:t>
      </w:r>
      <w:r w:rsidR="00F8526D">
        <w:t>ut de la gestion de la pression.</w:t>
      </w:r>
    </w:p>
    <w:p w:rsidR="00F8526D" w:rsidRDefault="00F8526D" w:rsidP="00326900">
      <w:pPr>
        <w:pStyle w:val="Corpsdetexte-HE-Arc"/>
        <w:numPr>
          <w:ilvl w:val="0"/>
          <w:numId w:val="33"/>
        </w:numPr>
      </w:pPr>
      <w:r>
        <w:t>Animation de la simulation</w:t>
      </w:r>
      <w:r w:rsidR="00254E8A">
        <w:t>.</w:t>
      </w:r>
    </w:p>
    <w:p w:rsidR="00BC4BAF" w:rsidRDefault="00BC4BAF" w:rsidP="00617873">
      <w:pPr>
        <w:pStyle w:val="Titre-He-Arc"/>
      </w:pPr>
      <w:r>
        <w:t>Contraintes</w:t>
      </w:r>
      <w:r>
        <w:t xml:space="preserve"> </w:t>
      </w:r>
    </w:p>
    <w:p w:rsidR="00BC4BAF" w:rsidRDefault="00BC4BAF" w:rsidP="00326900">
      <w:pPr>
        <w:pStyle w:val="Corpsdetexte-HE-Arc"/>
      </w:pPr>
      <w:r>
        <w:t>Logiciel : Eclipse</w:t>
      </w:r>
    </w:p>
    <w:p w:rsidR="00617873" w:rsidRDefault="00617873" w:rsidP="00617873">
      <w:pPr>
        <w:pStyle w:val="Titre-He-Arc"/>
      </w:pPr>
      <w:r>
        <w:t>Estimation du budget</w:t>
      </w:r>
    </w:p>
    <w:p w:rsidR="00BC4BAF" w:rsidRDefault="00326900" w:rsidP="00326900">
      <w:pPr>
        <w:pStyle w:val="Corpsdetexte-HE-Arc"/>
      </w:pPr>
      <w:r>
        <w:t xml:space="preserve">60 heures par personne pour une équipe de 3 personnes soit un total de 180 heures. </w:t>
      </w:r>
    </w:p>
    <w:p w:rsidR="00326900" w:rsidRDefault="00326900" w:rsidP="00326900">
      <w:pPr>
        <w:pStyle w:val="Corpsdetexte-HE-Arc"/>
      </w:pPr>
      <w:r>
        <w:t xml:space="preserve">Coût à l’heure : </w:t>
      </w:r>
      <w:r>
        <w:tab/>
        <w:t xml:space="preserve">50 </w:t>
      </w:r>
      <w:r>
        <w:t> ₳</w:t>
      </w:r>
      <w:r>
        <w:t>/h</w:t>
      </w:r>
    </w:p>
    <w:p w:rsidR="00326900" w:rsidRPr="00BC4BAF" w:rsidRDefault="00326900" w:rsidP="00326900">
      <w:pPr>
        <w:pStyle w:val="Corpsdetexte-HE-Arc"/>
      </w:pPr>
      <w:r>
        <w:t>Coût</w:t>
      </w:r>
      <w:r w:rsidR="007C30F9">
        <w:t xml:space="preserve"> provisionnel</w:t>
      </w:r>
      <w:r>
        <w:t xml:space="preserve"> du projet : </w:t>
      </w:r>
      <w:r>
        <w:tab/>
        <w:t xml:space="preserve">9000 </w:t>
      </w:r>
      <w:r>
        <w:t> ₳</w:t>
      </w:r>
    </w:p>
    <w:p w:rsidR="00617873" w:rsidRPr="002C188C" w:rsidRDefault="00905408" w:rsidP="00905408">
      <w:pPr>
        <w:pStyle w:val="Titre-He-Arc"/>
        <w:rPr>
          <w:lang w:val="fr-CH"/>
        </w:rPr>
      </w:pPr>
      <w:r w:rsidRPr="002C188C">
        <w:rPr>
          <w:lang w:val="fr-CH"/>
        </w:rPr>
        <w:t>Signatures</w:t>
      </w:r>
    </w:p>
    <w:p w:rsidR="00326900" w:rsidRPr="00326900" w:rsidRDefault="00326900" w:rsidP="00326900">
      <w:pPr>
        <w:pStyle w:val="Corpsdetexte-HE-Arc"/>
        <w:rPr>
          <w:b/>
        </w:rPr>
      </w:pPr>
      <w:r w:rsidRPr="00326900">
        <w:rPr>
          <w:b/>
        </w:rPr>
        <w:t>Client :</w:t>
      </w:r>
      <w:r w:rsidRPr="00326900">
        <w:rPr>
          <w:b/>
        </w:rPr>
        <w:tab/>
        <w:t>Mandataires :</w:t>
      </w:r>
    </w:p>
    <w:p w:rsidR="00326900" w:rsidRPr="00326900" w:rsidRDefault="00326900" w:rsidP="00326900">
      <w:pPr>
        <w:pStyle w:val="Corpsdetexte-HE-Arc"/>
      </w:pPr>
      <w:r w:rsidRPr="00326900">
        <w:t xml:space="preserve">Dr. </w:t>
      </w:r>
      <w:proofErr w:type="spellStart"/>
      <w:r w:rsidRPr="00326900">
        <w:t>Atchadé</w:t>
      </w:r>
      <w:proofErr w:type="spellEnd"/>
      <w:r w:rsidRPr="00326900">
        <w:t xml:space="preserve"> </w:t>
      </w:r>
      <w:proofErr w:type="spellStart"/>
      <w:r w:rsidRPr="00326900">
        <w:t>Kolawolé</w:t>
      </w:r>
      <w:proofErr w:type="spellEnd"/>
      <w:r w:rsidRPr="00326900">
        <w:tab/>
      </w:r>
      <w:proofErr w:type="spellStart"/>
      <w:r w:rsidRPr="00326900">
        <w:t>Divernois</w:t>
      </w:r>
      <w:proofErr w:type="spellEnd"/>
      <w:r w:rsidRPr="00326900">
        <w:t xml:space="preserve"> Margaux</w:t>
      </w:r>
      <w:r w:rsidRPr="00326900">
        <w:tab/>
      </w:r>
      <w:proofErr w:type="spellStart"/>
      <w:r w:rsidRPr="00326900">
        <w:t>Visinand</w:t>
      </w:r>
      <w:proofErr w:type="spellEnd"/>
      <w:r w:rsidRPr="00326900">
        <w:t xml:space="preserve"> Steve</w:t>
      </w:r>
      <w:r w:rsidRPr="00326900">
        <w:tab/>
      </w:r>
      <w:proofErr w:type="spellStart"/>
      <w:r w:rsidRPr="00326900">
        <w:t>Yakovenko</w:t>
      </w:r>
      <w:proofErr w:type="spellEnd"/>
      <w:r w:rsidRPr="00326900">
        <w:t xml:space="preserve"> Roman</w:t>
      </w:r>
    </w:p>
    <w:p w:rsidR="00326900" w:rsidRDefault="00326900" w:rsidP="00326900">
      <w:pPr>
        <w:pStyle w:val="Corpsdetexte-HE-Arc"/>
      </w:pPr>
    </w:p>
    <w:p w:rsidR="00617873" w:rsidRDefault="00617873" w:rsidP="00326900">
      <w:pPr>
        <w:pStyle w:val="Corpsdetexte-HE-Arc"/>
      </w:pPr>
    </w:p>
    <w:p w:rsidR="00BF796E" w:rsidRPr="008B046B" w:rsidRDefault="00BF796E" w:rsidP="00326900">
      <w:pPr>
        <w:pStyle w:val="Corpsdetexte-HE-Arc"/>
      </w:pPr>
      <w:r>
        <w:tab/>
      </w:r>
    </w:p>
    <w:sectPr w:rsidR="00BF796E" w:rsidRPr="008B046B" w:rsidSect="00EB5D1C">
      <w:headerReference w:type="default" r:id="rId8"/>
      <w:footerReference w:type="default" r:id="rId9"/>
      <w:pgSz w:w="11900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D7" w:rsidRDefault="003360D7" w:rsidP="00235A18">
      <w:r>
        <w:separator/>
      </w:r>
    </w:p>
  </w:endnote>
  <w:endnote w:type="continuationSeparator" w:id="0">
    <w:p w:rsidR="003360D7" w:rsidRDefault="003360D7" w:rsidP="0023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660" w:rsidRPr="00644C03" w:rsidRDefault="008844F4" w:rsidP="00396F2E">
    <w:pPr>
      <w:pStyle w:val="Pieddepage"/>
      <w:tabs>
        <w:tab w:val="clear" w:pos="9072"/>
      </w:tabs>
      <w:rPr>
        <w:rFonts w:ascii="Arial" w:hAnsi="Arial" w:cs="Arial"/>
        <w:color w:val="808080" w:themeColor="background1" w:themeShade="80"/>
        <w:sz w:val="18"/>
        <w:szCs w:val="18"/>
      </w:rPr>
    </w:pPr>
    <w:r>
      <w:rPr>
        <w:rFonts w:ascii="Arial" w:hAnsi="Arial" w:cs="Arial"/>
        <w:color w:val="808080" w:themeColor="background1" w:themeShade="80"/>
        <w:sz w:val="18"/>
        <w:szCs w:val="18"/>
      </w:rPr>
      <w:t>Cahier des charges</w:t>
    </w:r>
    <w:r w:rsidR="009D5660" w:rsidRPr="00644C03">
      <w:rPr>
        <w:rFonts w:ascii="Arial" w:hAnsi="Arial" w:cs="Arial"/>
        <w:color w:val="808080" w:themeColor="background1" w:themeShade="80"/>
        <w:sz w:val="18"/>
        <w:szCs w:val="18"/>
      </w:rPr>
      <w:tab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Page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PAGE 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DA5F9C">
      <w:rPr>
        <w:rFonts w:ascii="Arial" w:hAnsi="Arial" w:cs="Arial"/>
        <w:b/>
        <w:noProof/>
        <w:color w:val="808080" w:themeColor="background1" w:themeShade="80"/>
        <w:sz w:val="18"/>
        <w:szCs w:val="18"/>
      </w:rPr>
      <w:t>1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  <w:r w:rsidR="009D5660" w:rsidRPr="00111E97">
      <w:rPr>
        <w:rFonts w:ascii="Arial" w:hAnsi="Arial" w:cs="Arial"/>
        <w:color w:val="808080" w:themeColor="background1" w:themeShade="80"/>
        <w:sz w:val="18"/>
        <w:szCs w:val="18"/>
      </w:rPr>
      <w:t xml:space="preserve"> sur 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begin"/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instrText>NUMPAGES  \* MERGEFORMAT</w:instrTex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separate"/>
    </w:r>
    <w:r w:rsidR="00DA5F9C">
      <w:rPr>
        <w:rFonts w:ascii="Arial" w:hAnsi="Arial" w:cs="Arial"/>
        <w:b/>
        <w:noProof/>
        <w:color w:val="808080" w:themeColor="background1" w:themeShade="80"/>
        <w:sz w:val="18"/>
        <w:szCs w:val="18"/>
      </w:rPr>
      <w:t>2</w:t>
    </w:r>
    <w:r w:rsidR="009D5660" w:rsidRPr="00111E97">
      <w:rPr>
        <w:rFonts w:ascii="Arial" w:hAnsi="Arial" w:cs="Arial"/>
        <w:b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D7" w:rsidRDefault="003360D7" w:rsidP="00235A18">
      <w:r>
        <w:separator/>
      </w:r>
    </w:p>
  </w:footnote>
  <w:footnote w:type="continuationSeparator" w:id="0">
    <w:p w:rsidR="003360D7" w:rsidRDefault="003360D7" w:rsidP="00235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D1C" w:rsidRDefault="009D5660" w:rsidP="005634A6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 w:rsidRPr="00DA5F9C">
      <w:rPr>
        <w:rFonts w:ascii="Arial" w:hAnsi="Arial" w:cs="Arial"/>
        <w:color w:val="808080" w:themeColor="background1" w:themeShade="80"/>
        <w:sz w:val="22"/>
        <w:szCs w:val="22"/>
      </w:rPr>
      <w:drawing>
        <wp:anchor distT="0" distB="0" distL="114300" distR="114300" simplePos="0" relativeHeight="251657216" behindDoc="0" locked="0" layoutInCell="0" allowOverlap="1" wp14:anchorId="7C5222EE" wp14:editId="7612F47A">
          <wp:simplePos x="0" y="0"/>
          <wp:positionH relativeFrom="rightMargin">
            <wp:posOffset>-1804035</wp:posOffset>
          </wp:positionH>
          <wp:positionV relativeFrom="page">
            <wp:posOffset>329577</wp:posOffset>
          </wp:positionV>
          <wp:extent cx="1911178" cy="461543"/>
          <wp:effectExtent l="0" t="0" r="0" b="0"/>
          <wp:wrapNone/>
          <wp:docPr id="85" name="LogoArc" descr="c:\documents and settings\all users\application data\he-arc-qualite\he-arc doc'arc et disquette rouge\modelesarc\Ecoles\ING-Neuchat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Neuchat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178" cy="4615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A5F9C">
      <w:rPr>
        <w:rFonts w:ascii="Arial" w:hAnsi="Arial" w:cs="Arial"/>
        <w:color w:val="808080" w:themeColor="background1" w:themeShade="80"/>
        <w:sz w:val="22"/>
        <w:szCs w:val="22"/>
      </w:rPr>
      <w:drawing>
        <wp:anchor distT="0" distB="0" distL="114300" distR="114300" simplePos="0" relativeHeight="251660288" behindDoc="0" locked="0" layoutInCell="0" allowOverlap="1" wp14:anchorId="5039DB70" wp14:editId="56A43FE9">
          <wp:simplePos x="0" y="0"/>
          <wp:positionH relativeFrom="page">
            <wp:posOffset>6011545</wp:posOffset>
          </wp:positionH>
          <wp:positionV relativeFrom="page">
            <wp:posOffset>10043795</wp:posOffset>
          </wp:positionV>
          <wp:extent cx="868680" cy="381000"/>
          <wp:effectExtent l="19050" t="0" r="7620" b="0"/>
          <wp:wrapNone/>
          <wp:docPr id="86" name="LogoHES" descr="HES-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HES-S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5F9C" w:rsidRPr="00DA5F9C">
      <w:rPr>
        <w:rFonts w:ascii="Arial" w:hAnsi="Arial" w:cs="Arial"/>
        <w:color w:val="808080" w:themeColor="background1" w:themeShade="80"/>
        <w:sz w:val="22"/>
        <w:szCs w:val="22"/>
      </w:rPr>
      <w:t>Problème de mélange</w:t>
    </w:r>
  </w:p>
  <w:p w:rsidR="009D5660" w:rsidRPr="003A3F67" w:rsidRDefault="00DA5F9C" w:rsidP="00F82888">
    <w:pPr>
      <w:pStyle w:val="En-tte"/>
      <w:rPr>
        <w:rFonts w:ascii="Arial" w:hAnsi="Arial" w:cs="Arial"/>
        <w:color w:val="808080" w:themeColor="background1" w:themeShade="80"/>
        <w:sz w:val="22"/>
        <w:szCs w:val="22"/>
      </w:rPr>
    </w:pPr>
    <w:r>
      <w:rPr>
        <w:rFonts w:ascii="Arial" w:hAnsi="Arial" w:cs="Arial"/>
        <w:color w:val="808080" w:themeColor="background1" w:themeShade="80"/>
        <w:sz w:val="22"/>
        <w:szCs w:val="22"/>
      </w:rPr>
      <w:t>Equipe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6423E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A103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86E3F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9FC7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C96B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EE6B6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B65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B86B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45EF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8229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2CA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3F3DBB"/>
    <w:multiLevelType w:val="hybridMultilevel"/>
    <w:tmpl w:val="C16E4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11488"/>
    <w:multiLevelType w:val="hybridMultilevel"/>
    <w:tmpl w:val="CF2E95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DA15F1"/>
    <w:multiLevelType w:val="multilevel"/>
    <w:tmpl w:val="98CC5C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19C1423C"/>
    <w:multiLevelType w:val="hybridMultilevel"/>
    <w:tmpl w:val="807A2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47CAB"/>
    <w:multiLevelType w:val="hybridMultilevel"/>
    <w:tmpl w:val="1A7EC9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75060"/>
    <w:multiLevelType w:val="hybridMultilevel"/>
    <w:tmpl w:val="8C94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7243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F222EDF"/>
    <w:multiLevelType w:val="hybridMultilevel"/>
    <w:tmpl w:val="F6B87592"/>
    <w:lvl w:ilvl="0" w:tplc="FDF073A4">
      <w:start w:val="6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456A8"/>
    <w:multiLevelType w:val="multilevel"/>
    <w:tmpl w:val="596AC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7566A7"/>
    <w:multiLevelType w:val="hybridMultilevel"/>
    <w:tmpl w:val="9F9E0C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A808B1"/>
    <w:multiLevelType w:val="hybridMultilevel"/>
    <w:tmpl w:val="1F3467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A13F85"/>
    <w:multiLevelType w:val="hybridMultilevel"/>
    <w:tmpl w:val="303A98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033A0"/>
    <w:multiLevelType w:val="hybridMultilevel"/>
    <w:tmpl w:val="8D3CD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EA7D1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A2F6A20"/>
    <w:multiLevelType w:val="multilevel"/>
    <w:tmpl w:val="E83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00231C"/>
    <w:multiLevelType w:val="hybridMultilevel"/>
    <w:tmpl w:val="7092FA56"/>
    <w:lvl w:ilvl="0" w:tplc="2B2ED2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A3E73"/>
    <w:multiLevelType w:val="hybridMultilevel"/>
    <w:tmpl w:val="0DF862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0F0D07"/>
    <w:multiLevelType w:val="hybridMultilevel"/>
    <w:tmpl w:val="C9F2C1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553AB"/>
    <w:multiLevelType w:val="multilevel"/>
    <w:tmpl w:val="C6E03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4E700E2"/>
    <w:multiLevelType w:val="multilevel"/>
    <w:tmpl w:val="8CC6FD64"/>
    <w:lvl w:ilvl="0">
      <w:start w:val="1"/>
      <w:numFmt w:val="decimal"/>
      <w:lvlText w:val="%1"/>
      <w:lvlJc w:val="left"/>
      <w:pPr>
        <w:ind w:left="789" w:hanging="432"/>
      </w:pPr>
      <w:rPr>
        <w:rFonts w:hint="default"/>
      </w:rPr>
    </w:lvl>
    <w:lvl w:ilvl="1">
      <w:start w:val="1"/>
      <w:numFmt w:val="decimal"/>
      <w:pStyle w:val="Sous-titre-HE-Arc"/>
      <w:lvlText w:val="%1.%2"/>
      <w:lvlJc w:val="left"/>
      <w:pPr>
        <w:ind w:left="93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1" w:hanging="1584"/>
      </w:pPr>
      <w:rPr>
        <w:rFonts w:hint="default"/>
      </w:rPr>
    </w:lvl>
  </w:abstractNum>
  <w:abstractNum w:abstractNumId="31">
    <w:nsid w:val="78314D15"/>
    <w:multiLevelType w:val="hybridMultilevel"/>
    <w:tmpl w:val="C90A2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E7F4C"/>
    <w:multiLevelType w:val="multilevel"/>
    <w:tmpl w:val="6B9A5F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7DFC72B8"/>
    <w:multiLevelType w:val="hybridMultilevel"/>
    <w:tmpl w:val="BB96E8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30"/>
  </w:num>
  <w:num w:numId="13">
    <w:abstractNumId w:val="24"/>
  </w:num>
  <w:num w:numId="14">
    <w:abstractNumId w:val="25"/>
  </w:num>
  <w:num w:numId="15">
    <w:abstractNumId w:val="19"/>
  </w:num>
  <w:num w:numId="16">
    <w:abstractNumId w:val="17"/>
  </w:num>
  <w:num w:numId="17">
    <w:abstractNumId w:val="32"/>
  </w:num>
  <w:num w:numId="18">
    <w:abstractNumId w:val="13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23"/>
  </w:num>
  <w:num w:numId="23">
    <w:abstractNumId w:val="33"/>
  </w:num>
  <w:num w:numId="24">
    <w:abstractNumId w:val="11"/>
  </w:num>
  <w:num w:numId="25">
    <w:abstractNumId w:val="21"/>
  </w:num>
  <w:num w:numId="26">
    <w:abstractNumId w:val="31"/>
  </w:num>
  <w:num w:numId="27">
    <w:abstractNumId w:val="16"/>
  </w:num>
  <w:num w:numId="28">
    <w:abstractNumId w:val="14"/>
  </w:num>
  <w:num w:numId="29">
    <w:abstractNumId w:val="27"/>
  </w:num>
  <w:num w:numId="30">
    <w:abstractNumId w:val="12"/>
  </w:num>
  <w:num w:numId="31">
    <w:abstractNumId w:val="30"/>
  </w:num>
  <w:num w:numId="32">
    <w:abstractNumId w:val="20"/>
  </w:num>
  <w:num w:numId="33">
    <w:abstractNumId w:val="22"/>
  </w:num>
  <w:num w:numId="34">
    <w:abstractNumId w:val="28"/>
  </w:num>
  <w:num w:numId="35">
    <w:abstractNumId w:val="26"/>
  </w:num>
  <w:num w:numId="36">
    <w:abstractNumId w:val="1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E3C"/>
    <w:rsid w:val="0000535E"/>
    <w:rsid w:val="00006D32"/>
    <w:rsid w:val="0001122A"/>
    <w:rsid w:val="0001638E"/>
    <w:rsid w:val="00020B09"/>
    <w:rsid w:val="00034532"/>
    <w:rsid w:val="00050F53"/>
    <w:rsid w:val="000514E1"/>
    <w:rsid w:val="00053EF5"/>
    <w:rsid w:val="000605CA"/>
    <w:rsid w:val="0006379D"/>
    <w:rsid w:val="00077371"/>
    <w:rsid w:val="000776D1"/>
    <w:rsid w:val="00083E38"/>
    <w:rsid w:val="00091012"/>
    <w:rsid w:val="00091E40"/>
    <w:rsid w:val="000A7644"/>
    <w:rsid w:val="000A785E"/>
    <w:rsid w:val="000B06A4"/>
    <w:rsid w:val="000B0783"/>
    <w:rsid w:val="000B0E55"/>
    <w:rsid w:val="000B1AB5"/>
    <w:rsid w:val="000B2B2B"/>
    <w:rsid w:val="000C6BCC"/>
    <w:rsid w:val="000C7F9A"/>
    <w:rsid w:val="000E125F"/>
    <w:rsid w:val="000E48C3"/>
    <w:rsid w:val="000F1533"/>
    <w:rsid w:val="000F697A"/>
    <w:rsid w:val="00100396"/>
    <w:rsid w:val="0010040F"/>
    <w:rsid w:val="00101F22"/>
    <w:rsid w:val="00102E04"/>
    <w:rsid w:val="001049C6"/>
    <w:rsid w:val="001064B0"/>
    <w:rsid w:val="00111E97"/>
    <w:rsid w:val="0011456F"/>
    <w:rsid w:val="00114B15"/>
    <w:rsid w:val="0012339D"/>
    <w:rsid w:val="001274EA"/>
    <w:rsid w:val="001311D9"/>
    <w:rsid w:val="001328DE"/>
    <w:rsid w:val="001401F6"/>
    <w:rsid w:val="0015226A"/>
    <w:rsid w:val="001542D9"/>
    <w:rsid w:val="00164FD1"/>
    <w:rsid w:val="00193EE8"/>
    <w:rsid w:val="001A2283"/>
    <w:rsid w:val="001B0218"/>
    <w:rsid w:val="001C031E"/>
    <w:rsid w:val="001C4B57"/>
    <w:rsid w:val="001C5C03"/>
    <w:rsid w:val="001E4C51"/>
    <w:rsid w:val="001E5114"/>
    <w:rsid w:val="001E6AD2"/>
    <w:rsid w:val="001F26B6"/>
    <w:rsid w:val="00204A6E"/>
    <w:rsid w:val="0020552C"/>
    <w:rsid w:val="002063ED"/>
    <w:rsid w:val="00207FF2"/>
    <w:rsid w:val="00225E38"/>
    <w:rsid w:val="00235A18"/>
    <w:rsid w:val="00245810"/>
    <w:rsid w:val="002500C9"/>
    <w:rsid w:val="0025220D"/>
    <w:rsid w:val="00253C81"/>
    <w:rsid w:val="00254388"/>
    <w:rsid w:val="00254E8A"/>
    <w:rsid w:val="00257024"/>
    <w:rsid w:val="00261022"/>
    <w:rsid w:val="002759D9"/>
    <w:rsid w:val="00275AE6"/>
    <w:rsid w:val="00294F53"/>
    <w:rsid w:val="002A1590"/>
    <w:rsid w:val="002A4B65"/>
    <w:rsid w:val="002A6833"/>
    <w:rsid w:val="002B4C0E"/>
    <w:rsid w:val="002C188C"/>
    <w:rsid w:val="002C3888"/>
    <w:rsid w:val="002C4F35"/>
    <w:rsid w:val="002C695E"/>
    <w:rsid w:val="002C719F"/>
    <w:rsid w:val="002D6118"/>
    <w:rsid w:val="002E142C"/>
    <w:rsid w:val="002F0C29"/>
    <w:rsid w:val="0030283D"/>
    <w:rsid w:val="00312B1C"/>
    <w:rsid w:val="00314EDD"/>
    <w:rsid w:val="00326900"/>
    <w:rsid w:val="00335F1C"/>
    <w:rsid w:val="003360D7"/>
    <w:rsid w:val="003472DC"/>
    <w:rsid w:val="003503B1"/>
    <w:rsid w:val="00351859"/>
    <w:rsid w:val="00362BA2"/>
    <w:rsid w:val="00363C3E"/>
    <w:rsid w:val="0036758B"/>
    <w:rsid w:val="0037246E"/>
    <w:rsid w:val="00375BD3"/>
    <w:rsid w:val="003772FA"/>
    <w:rsid w:val="003800F6"/>
    <w:rsid w:val="003804AF"/>
    <w:rsid w:val="00386270"/>
    <w:rsid w:val="00392C37"/>
    <w:rsid w:val="00396F2E"/>
    <w:rsid w:val="00397859"/>
    <w:rsid w:val="003A0541"/>
    <w:rsid w:val="003A244B"/>
    <w:rsid w:val="003A3F67"/>
    <w:rsid w:val="003B037D"/>
    <w:rsid w:val="003B1D73"/>
    <w:rsid w:val="003B5C5B"/>
    <w:rsid w:val="003B6033"/>
    <w:rsid w:val="003B7CCE"/>
    <w:rsid w:val="003D6238"/>
    <w:rsid w:val="003E27F6"/>
    <w:rsid w:val="003E351A"/>
    <w:rsid w:val="00401731"/>
    <w:rsid w:val="00410BA2"/>
    <w:rsid w:val="00411724"/>
    <w:rsid w:val="00411821"/>
    <w:rsid w:val="00422357"/>
    <w:rsid w:val="00436F57"/>
    <w:rsid w:val="004476A4"/>
    <w:rsid w:val="004702C0"/>
    <w:rsid w:val="00474A94"/>
    <w:rsid w:val="004763B5"/>
    <w:rsid w:val="00482046"/>
    <w:rsid w:val="00485425"/>
    <w:rsid w:val="00490D02"/>
    <w:rsid w:val="00491FF5"/>
    <w:rsid w:val="004A4EB2"/>
    <w:rsid w:val="004B270C"/>
    <w:rsid w:val="004B70F6"/>
    <w:rsid w:val="004B75EC"/>
    <w:rsid w:val="004C0DEF"/>
    <w:rsid w:val="004D005F"/>
    <w:rsid w:val="004D5535"/>
    <w:rsid w:val="004D5951"/>
    <w:rsid w:val="004E66F0"/>
    <w:rsid w:val="00500189"/>
    <w:rsid w:val="00500A1F"/>
    <w:rsid w:val="0050144A"/>
    <w:rsid w:val="005026CF"/>
    <w:rsid w:val="005118F9"/>
    <w:rsid w:val="005125D8"/>
    <w:rsid w:val="00514C07"/>
    <w:rsid w:val="0054008A"/>
    <w:rsid w:val="00542FBA"/>
    <w:rsid w:val="0054726B"/>
    <w:rsid w:val="00553B76"/>
    <w:rsid w:val="005561C5"/>
    <w:rsid w:val="00561163"/>
    <w:rsid w:val="005634A6"/>
    <w:rsid w:val="00571D9B"/>
    <w:rsid w:val="00573A4D"/>
    <w:rsid w:val="00582795"/>
    <w:rsid w:val="00586934"/>
    <w:rsid w:val="005922C3"/>
    <w:rsid w:val="00593215"/>
    <w:rsid w:val="00596139"/>
    <w:rsid w:val="005A6750"/>
    <w:rsid w:val="005A7103"/>
    <w:rsid w:val="005A790C"/>
    <w:rsid w:val="005B4195"/>
    <w:rsid w:val="005C30EB"/>
    <w:rsid w:val="005C554A"/>
    <w:rsid w:val="005D02AC"/>
    <w:rsid w:val="005D2CC9"/>
    <w:rsid w:val="005D3B1D"/>
    <w:rsid w:val="005D4ECB"/>
    <w:rsid w:val="005D672B"/>
    <w:rsid w:val="005F0DED"/>
    <w:rsid w:val="005F2F50"/>
    <w:rsid w:val="005F3B13"/>
    <w:rsid w:val="005F5ABE"/>
    <w:rsid w:val="006062F8"/>
    <w:rsid w:val="006124AC"/>
    <w:rsid w:val="00616B47"/>
    <w:rsid w:val="00617873"/>
    <w:rsid w:val="00635EBD"/>
    <w:rsid w:val="00636314"/>
    <w:rsid w:val="0063788C"/>
    <w:rsid w:val="00642DFF"/>
    <w:rsid w:val="00644C03"/>
    <w:rsid w:val="00647944"/>
    <w:rsid w:val="006531A6"/>
    <w:rsid w:val="00661C54"/>
    <w:rsid w:val="00673FBE"/>
    <w:rsid w:val="00675120"/>
    <w:rsid w:val="00675379"/>
    <w:rsid w:val="00681227"/>
    <w:rsid w:val="006840E1"/>
    <w:rsid w:val="006843BF"/>
    <w:rsid w:val="00684CC7"/>
    <w:rsid w:val="006A14DA"/>
    <w:rsid w:val="006A6206"/>
    <w:rsid w:val="006B563F"/>
    <w:rsid w:val="006B5F2C"/>
    <w:rsid w:val="006C6069"/>
    <w:rsid w:val="006D7C6F"/>
    <w:rsid w:val="006F16B2"/>
    <w:rsid w:val="006F20AA"/>
    <w:rsid w:val="006F71D1"/>
    <w:rsid w:val="006F724C"/>
    <w:rsid w:val="00703986"/>
    <w:rsid w:val="00704271"/>
    <w:rsid w:val="00711EC1"/>
    <w:rsid w:val="007170F2"/>
    <w:rsid w:val="00733611"/>
    <w:rsid w:val="00735BA2"/>
    <w:rsid w:val="007411B5"/>
    <w:rsid w:val="00743C4A"/>
    <w:rsid w:val="007453EE"/>
    <w:rsid w:val="00745B7C"/>
    <w:rsid w:val="00760F90"/>
    <w:rsid w:val="007644DA"/>
    <w:rsid w:val="0078093B"/>
    <w:rsid w:val="0078105F"/>
    <w:rsid w:val="00781663"/>
    <w:rsid w:val="00784B49"/>
    <w:rsid w:val="007857D5"/>
    <w:rsid w:val="007868A7"/>
    <w:rsid w:val="007958A5"/>
    <w:rsid w:val="007A07A1"/>
    <w:rsid w:val="007A0A70"/>
    <w:rsid w:val="007B555F"/>
    <w:rsid w:val="007B613B"/>
    <w:rsid w:val="007C0CAC"/>
    <w:rsid w:val="007C30F9"/>
    <w:rsid w:val="007C50D6"/>
    <w:rsid w:val="007C599D"/>
    <w:rsid w:val="007C673E"/>
    <w:rsid w:val="007C7D6A"/>
    <w:rsid w:val="007C7E15"/>
    <w:rsid w:val="007D3B8D"/>
    <w:rsid w:val="007D40E8"/>
    <w:rsid w:val="007D740B"/>
    <w:rsid w:val="007D7C78"/>
    <w:rsid w:val="00800936"/>
    <w:rsid w:val="00801A34"/>
    <w:rsid w:val="00802BA9"/>
    <w:rsid w:val="00810CB1"/>
    <w:rsid w:val="008138E2"/>
    <w:rsid w:val="00816B42"/>
    <w:rsid w:val="00821A4A"/>
    <w:rsid w:val="0082352F"/>
    <w:rsid w:val="00823770"/>
    <w:rsid w:val="00823C92"/>
    <w:rsid w:val="0083551A"/>
    <w:rsid w:val="00836853"/>
    <w:rsid w:val="0084071E"/>
    <w:rsid w:val="00840B9C"/>
    <w:rsid w:val="00842840"/>
    <w:rsid w:val="008664A2"/>
    <w:rsid w:val="00874AB0"/>
    <w:rsid w:val="008755B8"/>
    <w:rsid w:val="008844F4"/>
    <w:rsid w:val="00884E03"/>
    <w:rsid w:val="00885AAA"/>
    <w:rsid w:val="00885D5F"/>
    <w:rsid w:val="00886466"/>
    <w:rsid w:val="008A7E7A"/>
    <w:rsid w:val="008B046B"/>
    <w:rsid w:val="008B1635"/>
    <w:rsid w:val="008B17E2"/>
    <w:rsid w:val="008B60D2"/>
    <w:rsid w:val="008B71F4"/>
    <w:rsid w:val="008C04A3"/>
    <w:rsid w:val="008C57C8"/>
    <w:rsid w:val="008D06B3"/>
    <w:rsid w:val="008D3176"/>
    <w:rsid w:val="008D5929"/>
    <w:rsid w:val="008F25C5"/>
    <w:rsid w:val="008F3C7F"/>
    <w:rsid w:val="0090168D"/>
    <w:rsid w:val="00904132"/>
    <w:rsid w:val="00905408"/>
    <w:rsid w:val="009102A1"/>
    <w:rsid w:val="00930745"/>
    <w:rsid w:val="0093320F"/>
    <w:rsid w:val="00940911"/>
    <w:rsid w:val="0094621D"/>
    <w:rsid w:val="00947497"/>
    <w:rsid w:val="0095405F"/>
    <w:rsid w:val="00954210"/>
    <w:rsid w:val="00963C7F"/>
    <w:rsid w:val="00965A6A"/>
    <w:rsid w:val="0096628A"/>
    <w:rsid w:val="009725BE"/>
    <w:rsid w:val="00973A84"/>
    <w:rsid w:val="00987CC9"/>
    <w:rsid w:val="009944A1"/>
    <w:rsid w:val="00996A21"/>
    <w:rsid w:val="009A2CF2"/>
    <w:rsid w:val="009A4B42"/>
    <w:rsid w:val="009B03B5"/>
    <w:rsid w:val="009B1F16"/>
    <w:rsid w:val="009C04A5"/>
    <w:rsid w:val="009D03A5"/>
    <w:rsid w:val="009D10CC"/>
    <w:rsid w:val="009D4536"/>
    <w:rsid w:val="009D5660"/>
    <w:rsid w:val="009D762B"/>
    <w:rsid w:val="009E0B3A"/>
    <w:rsid w:val="009E3E49"/>
    <w:rsid w:val="00A00EA4"/>
    <w:rsid w:val="00A06C50"/>
    <w:rsid w:val="00A11464"/>
    <w:rsid w:val="00A1647B"/>
    <w:rsid w:val="00A168A7"/>
    <w:rsid w:val="00A249CB"/>
    <w:rsid w:val="00A24C6F"/>
    <w:rsid w:val="00A25CDD"/>
    <w:rsid w:val="00A463E9"/>
    <w:rsid w:val="00A50867"/>
    <w:rsid w:val="00A537A6"/>
    <w:rsid w:val="00A66C3E"/>
    <w:rsid w:val="00A8225D"/>
    <w:rsid w:val="00A83E50"/>
    <w:rsid w:val="00A85401"/>
    <w:rsid w:val="00A90BC3"/>
    <w:rsid w:val="00A93C64"/>
    <w:rsid w:val="00A9636F"/>
    <w:rsid w:val="00AA2FF0"/>
    <w:rsid w:val="00AA53AA"/>
    <w:rsid w:val="00AA554A"/>
    <w:rsid w:val="00AA7451"/>
    <w:rsid w:val="00AB537A"/>
    <w:rsid w:val="00AD2F77"/>
    <w:rsid w:val="00AD66A0"/>
    <w:rsid w:val="00AF1570"/>
    <w:rsid w:val="00AF60D4"/>
    <w:rsid w:val="00AF7066"/>
    <w:rsid w:val="00AF79BD"/>
    <w:rsid w:val="00B05275"/>
    <w:rsid w:val="00B066FE"/>
    <w:rsid w:val="00B24669"/>
    <w:rsid w:val="00B26BF1"/>
    <w:rsid w:val="00B27005"/>
    <w:rsid w:val="00B27E4E"/>
    <w:rsid w:val="00B307B0"/>
    <w:rsid w:val="00B34B3E"/>
    <w:rsid w:val="00B40DAC"/>
    <w:rsid w:val="00B42B4C"/>
    <w:rsid w:val="00B4322D"/>
    <w:rsid w:val="00B45EC4"/>
    <w:rsid w:val="00B526F9"/>
    <w:rsid w:val="00B578A5"/>
    <w:rsid w:val="00B7774A"/>
    <w:rsid w:val="00B857EA"/>
    <w:rsid w:val="00B85F38"/>
    <w:rsid w:val="00B90896"/>
    <w:rsid w:val="00B96AE7"/>
    <w:rsid w:val="00BA549D"/>
    <w:rsid w:val="00BA7D0A"/>
    <w:rsid w:val="00BB2831"/>
    <w:rsid w:val="00BC4BAF"/>
    <w:rsid w:val="00BD08FB"/>
    <w:rsid w:val="00BD2D8C"/>
    <w:rsid w:val="00BD4246"/>
    <w:rsid w:val="00BD6574"/>
    <w:rsid w:val="00BF02A3"/>
    <w:rsid w:val="00BF6D84"/>
    <w:rsid w:val="00BF796E"/>
    <w:rsid w:val="00C03593"/>
    <w:rsid w:val="00C05483"/>
    <w:rsid w:val="00C12F19"/>
    <w:rsid w:val="00C14188"/>
    <w:rsid w:val="00C17B1F"/>
    <w:rsid w:val="00C17E3C"/>
    <w:rsid w:val="00C27A94"/>
    <w:rsid w:val="00C31251"/>
    <w:rsid w:val="00C33868"/>
    <w:rsid w:val="00C36821"/>
    <w:rsid w:val="00C3701F"/>
    <w:rsid w:val="00C41028"/>
    <w:rsid w:val="00C439F3"/>
    <w:rsid w:val="00C51423"/>
    <w:rsid w:val="00C55419"/>
    <w:rsid w:val="00C55F6F"/>
    <w:rsid w:val="00C620C7"/>
    <w:rsid w:val="00C65A86"/>
    <w:rsid w:val="00C75129"/>
    <w:rsid w:val="00C7601B"/>
    <w:rsid w:val="00C76B9B"/>
    <w:rsid w:val="00C80CD8"/>
    <w:rsid w:val="00C82F0D"/>
    <w:rsid w:val="00C84EA8"/>
    <w:rsid w:val="00C856D0"/>
    <w:rsid w:val="00C9265C"/>
    <w:rsid w:val="00C96B2E"/>
    <w:rsid w:val="00CA1416"/>
    <w:rsid w:val="00CA1EA4"/>
    <w:rsid w:val="00CA287E"/>
    <w:rsid w:val="00CA707E"/>
    <w:rsid w:val="00CB762A"/>
    <w:rsid w:val="00CC207D"/>
    <w:rsid w:val="00CD1107"/>
    <w:rsid w:val="00CD7923"/>
    <w:rsid w:val="00CD7C47"/>
    <w:rsid w:val="00CE2F46"/>
    <w:rsid w:val="00CE793D"/>
    <w:rsid w:val="00D0124D"/>
    <w:rsid w:val="00D06328"/>
    <w:rsid w:val="00D10644"/>
    <w:rsid w:val="00D10688"/>
    <w:rsid w:val="00D10EA5"/>
    <w:rsid w:val="00D13C1C"/>
    <w:rsid w:val="00D226F5"/>
    <w:rsid w:val="00D2442D"/>
    <w:rsid w:val="00D34488"/>
    <w:rsid w:val="00D414E2"/>
    <w:rsid w:val="00D47872"/>
    <w:rsid w:val="00D52F92"/>
    <w:rsid w:val="00D53B7B"/>
    <w:rsid w:val="00D5716F"/>
    <w:rsid w:val="00D70DA8"/>
    <w:rsid w:val="00D73E21"/>
    <w:rsid w:val="00D826CD"/>
    <w:rsid w:val="00D86968"/>
    <w:rsid w:val="00D95305"/>
    <w:rsid w:val="00D96C5C"/>
    <w:rsid w:val="00D97748"/>
    <w:rsid w:val="00DA1809"/>
    <w:rsid w:val="00DA3FDB"/>
    <w:rsid w:val="00DA5F9C"/>
    <w:rsid w:val="00DA6CF4"/>
    <w:rsid w:val="00DA6E3E"/>
    <w:rsid w:val="00DA7E56"/>
    <w:rsid w:val="00DB1016"/>
    <w:rsid w:val="00DB126E"/>
    <w:rsid w:val="00DB1C03"/>
    <w:rsid w:val="00DC20AC"/>
    <w:rsid w:val="00DC3E88"/>
    <w:rsid w:val="00DD22E4"/>
    <w:rsid w:val="00DD6E7C"/>
    <w:rsid w:val="00DE29B5"/>
    <w:rsid w:val="00DE386A"/>
    <w:rsid w:val="00DE3C0F"/>
    <w:rsid w:val="00DE4876"/>
    <w:rsid w:val="00DF2998"/>
    <w:rsid w:val="00DF4BCE"/>
    <w:rsid w:val="00DF5320"/>
    <w:rsid w:val="00DF7A5A"/>
    <w:rsid w:val="00E01FF9"/>
    <w:rsid w:val="00E055C0"/>
    <w:rsid w:val="00E16A7B"/>
    <w:rsid w:val="00E30426"/>
    <w:rsid w:val="00E33F9C"/>
    <w:rsid w:val="00E341BC"/>
    <w:rsid w:val="00E36761"/>
    <w:rsid w:val="00E42E50"/>
    <w:rsid w:val="00E43C44"/>
    <w:rsid w:val="00E50A0F"/>
    <w:rsid w:val="00E55427"/>
    <w:rsid w:val="00E55A87"/>
    <w:rsid w:val="00E56CBE"/>
    <w:rsid w:val="00E60CB6"/>
    <w:rsid w:val="00E64857"/>
    <w:rsid w:val="00E67BC1"/>
    <w:rsid w:val="00E75FBE"/>
    <w:rsid w:val="00E8286F"/>
    <w:rsid w:val="00E85C7E"/>
    <w:rsid w:val="00E93865"/>
    <w:rsid w:val="00E94555"/>
    <w:rsid w:val="00EA0526"/>
    <w:rsid w:val="00EA705C"/>
    <w:rsid w:val="00EA7F38"/>
    <w:rsid w:val="00EB5D1C"/>
    <w:rsid w:val="00EC0F08"/>
    <w:rsid w:val="00EC3991"/>
    <w:rsid w:val="00ED20AD"/>
    <w:rsid w:val="00EE3239"/>
    <w:rsid w:val="00EE6F12"/>
    <w:rsid w:val="00EF1517"/>
    <w:rsid w:val="00F16708"/>
    <w:rsid w:val="00F30AB8"/>
    <w:rsid w:val="00F31337"/>
    <w:rsid w:val="00F425DC"/>
    <w:rsid w:val="00F469D5"/>
    <w:rsid w:val="00F47EB0"/>
    <w:rsid w:val="00F5316D"/>
    <w:rsid w:val="00F577DA"/>
    <w:rsid w:val="00F7327F"/>
    <w:rsid w:val="00F75906"/>
    <w:rsid w:val="00F81D09"/>
    <w:rsid w:val="00F82888"/>
    <w:rsid w:val="00F8526D"/>
    <w:rsid w:val="00F90875"/>
    <w:rsid w:val="00F92A5C"/>
    <w:rsid w:val="00F93347"/>
    <w:rsid w:val="00F955AE"/>
    <w:rsid w:val="00F97C11"/>
    <w:rsid w:val="00FA3EF9"/>
    <w:rsid w:val="00FA75BD"/>
    <w:rsid w:val="00FB56E4"/>
    <w:rsid w:val="00FC0172"/>
    <w:rsid w:val="00FC7DC8"/>
    <w:rsid w:val="00FE19D2"/>
    <w:rsid w:val="00FE45FA"/>
    <w:rsid w:val="00FF162E"/>
    <w:rsid w:val="00FF1812"/>
    <w:rsid w:val="00F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E8F05B5C-5B8A-4363-B183-BA70DFDC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Titre2"/>
    <w:link w:val="Titre1Car"/>
    <w:uiPriority w:val="9"/>
    <w:rsid w:val="009D10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6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10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10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10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10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10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10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10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5A1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35A18"/>
  </w:style>
  <w:style w:type="paragraph" w:styleId="Pieddepage">
    <w:name w:val="footer"/>
    <w:basedOn w:val="Normal"/>
    <w:link w:val="PieddepageCar"/>
    <w:uiPriority w:val="99"/>
    <w:unhideWhenUsed/>
    <w:rsid w:val="00235A1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5A18"/>
  </w:style>
  <w:style w:type="character" w:customStyle="1" w:styleId="Titre1Car">
    <w:name w:val="Titre 1 Car"/>
    <w:basedOn w:val="Policepardfaut"/>
    <w:link w:val="Titre1"/>
    <w:uiPriority w:val="9"/>
    <w:rsid w:val="00363C3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4A5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6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4A5"/>
    <w:rPr>
      <w:rFonts w:ascii="Lucida Grande" w:hAnsi="Lucida Grande" w:cs="Lucida Grande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22E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D22E4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DD22E4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D22E4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D22E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itreprincipal-HE-Arc">
    <w:name w:val="Titre principal - HE-Arc"/>
    <w:next w:val="Corpsdetexte-HE-Arc"/>
    <w:autoRedefine/>
    <w:qFormat/>
    <w:rsid w:val="007C30F9"/>
    <w:pPr>
      <w:spacing w:before="480" w:after="240"/>
      <w:jc w:val="center"/>
    </w:pPr>
    <w:rPr>
      <w:rFonts w:ascii="Arial" w:eastAsiaTheme="majorEastAsia" w:hAnsi="Arial" w:cstheme="majorBidi"/>
      <w:b/>
      <w:bCs/>
      <w:sz w:val="32"/>
      <w:szCs w:val="32"/>
    </w:rPr>
  </w:style>
  <w:style w:type="paragraph" w:customStyle="1" w:styleId="Titre-He-Arc">
    <w:name w:val="Titre - He-Arc"/>
    <w:next w:val="Corpsdetexte-HE-Arc"/>
    <w:autoRedefine/>
    <w:qFormat/>
    <w:rsid w:val="00DE4876"/>
    <w:pPr>
      <w:spacing w:before="480" w:after="24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Corpsdetexte-HE-Arc">
    <w:name w:val="Corps de texte - HE-Arc"/>
    <w:autoRedefine/>
    <w:qFormat/>
    <w:rsid w:val="00326900"/>
    <w:pPr>
      <w:tabs>
        <w:tab w:val="left" w:pos="2835"/>
        <w:tab w:val="left" w:pos="4962"/>
        <w:tab w:val="left" w:pos="6946"/>
      </w:tabs>
      <w:spacing w:before="120" w:line="276" w:lineRule="auto"/>
      <w:jc w:val="both"/>
    </w:pPr>
    <w:rPr>
      <w:rFonts w:asciiTheme="majorHAnsi" w:hAnsiTheme="majorHAnsi"/>
      <w:sz w:val="22"/>
    </w:rPr>
  </w:style>
  <w:style w:type="paragraph" w:customStyle="1" w:styleId="Source-HE-Arc">
    <w:name w:val="Source - HE-Arc"/>
    <w:basedOn w:val="Corpsdetexte-HE-Arc"/>
    <w:next w:val="Corpsdetexte-HE-Arc"/>
    <w:qFormat/>
    <w:rsid w:val="00362BA2"/>
    <w:pPr>
      <w:spacing w:before="60"/>
    </w:pPr>
    <w:rPr>
      <w:color w:val="7F7F7F" w:themeColor="text1" w:themeTint="80"/>
      <w:sz w:val="18"/>
    </w:rPr>
  </w:style>
  <w:style w:type="character" w:styleId="Numrodeligne">
    <w:name w:val="line number"/>
    <w:basedOn w:val="Policepardfaut"/>
    <w:uiPriority w:val="99"/>
    <w:semiHidden/>
    <w:unhideWhenUsed/>
    <w:rsid w:val="00987CC9"/>
  </w:style>
  <w:style w:type="character" w:styleId="Numrodepage">
    <w:name w:val="page number"/>
    <w:basedOn w:val="Policepardfaut"/>
    <w:uiPriority w:val="99"/>
    <w:semiHidden/>
    <w:unhideWhenUsed/>
    <w:rsid w:val="00987CC9"/>
  </w:style>
  <w:style w:type="paragraph" w:customStyle="1" w:styleId="Sous-titre-HE-Arc">
    <w:name w:val="Sous-titre - HE-Arc"/>
    <w:next w:val="Corpsdetexte-HE-Arc"/>
    <w:autoRedefine/>
    <w:qFormat/>
    <w:rsid w:val="00275AE6"/>
    <w:pPr>
      <w:numPr>
        <w:ilvl w:val="1"/>
        <w:numId w:val="12"/>
      </w:numPr>
      <w:spacing w:before="240" w:after="12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3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63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63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63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63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63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74AB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74AB0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41028"/>
    <w:rPr>
      <w:rFonts w:eastAsiaTheme="minorHAns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840E1"/>
    <w:pPr>
      <w:spacing w:before="200"/>
      <w:ind w:left="720"/>
      <w:contextualSpacing/>
      <w:jc w:val="both"/>
    </w:pPr>
    <w:rPr>
      <w:rFonts w:ascii="Times" w:hAnsi="Times"/>
      <w:sz w:val="22"/>
    </w:rPr>
  </w:style>
  <w:style w:type="paragraph" w:customStyle="1" w:styleId="Pieddepage-HE-Arc">
    <w:name w:val="Pied de page - HE-Arc"/>
    <w:basedOn w:val="Pieddepage"/>
    <w:qFormat/>
    <w:rsid w:val="005561C5"/>
    <w:rPr>
      <w:rFonts w:ascii="Arial" w:hAnsi="Arial" w:cs="Arial"/>
      <w:color w:val="808080" w:themeColor="background1" w:themeShade="80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EA705C"/>
  </w:style>
  <w:style w:type="character" w:customStyle="1" w:styleId="NotedebasdepageCar">
    <w:name w:val="Note de bas de page Car"/>
    <w:basedOn w:val="Policepardfaut"/>
    <w:link w:val="Notedebasdepage"/>
    <w:uiPriority w:val="99"/>
    <w:rsid w:val="00EA705C"/>
  </w:style>
  <w:style w:type="character" w:styleId="Appelnotedebasdep">
    <w:name w:val="footnote reference"/>
    <w:basedOn w:val="Policepardfaut"/>
    <w:uiPriority w:val="99"/>
    <w:unhideWhenUsed/>
    <w:rsid w:val="00EA705C"/>
    <w:rPr>
      <w:vertAlign w:val="superscript"/>
    </w:rPr>
  </w:style>
  <w:style w:type="character" w:customStyle="1" w:styleId="Marquenotebasdepage-HE-Arc">
    <w:name w:val="Marque note bas de page - HE-Arc"/>
    <w:basedOn w:val="Policepardfaut"/>
    <w:uiPriority w:val="1"/>
    <w:qFormat/>
    <w:rsid w:val="00312B1C"/>
    <w:rPr>
      <w:rFonts w:ascii="Times" w:hAnsi="Times"/>
      <w:color w:val="7F7F7F" w:themeColor="text1" w:themeTint="80"/>
      <w:sz w:val="22"/>
      <w:szCs w:val="18"/>
      <w:u w:val="none"/>
      <w:vertAlign w:val="superscript"/>
    </w:rPr>
  </w:style>
  <w:style w:type="paragraph" w:customStyle="1" w:styleId="Notedebasdepage-HE-Arc">
    <w:name w:val="Note de bas de page - HE-Arc"/>
    <w:basedOn w:val="Notedebasdepage"/>
    <w:autoRedefine/>
    <w:qFormat/>
    <w:rsid w:val="00DE3C0F"/>
    <w:rPr>
      <w:rFonts w:ascii="Times" w:hAnsi="Times"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71D9B"/>
    <w:pPr>
      <w:spacing w:after="200"/>
      <w:jc w:val="center"/>
    </w:pPr>
    <w:rPr>
      <w:i/>
      <w:iCs/>
      <w:color w:val="000000" w:themeColor="text1"/>
      <w:sz w:val="18"/>
      <w:szCs w:val="18"/>
    </w:rPr>
  </w:style>
  <w:style w:type="table" w:styleId="Ombrageclair">
    <w:name w:val="Light Shading"/>
    <w:basedOn w:val="TableauNormal"/>
    <w:uiPriority w:val="60"/>
    <w:rsid w:val="003472D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DDFFFD-62DA-44C1-8CF5-EAE4576B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Ouerhani Nabil</dc:creator>
  <cp:lastModifiedBy>Margaux</cp:lastModifiedBy>
  <cp:revision>22</cp:revision>
  <cp:lastPrinted>2013-10-25T18:41:00Z</cp:lastPrinted>
  <dcterms:created xsi:type="dcterms:W3CDTF">2015-02-18T13:39:00Z</dcterms:created>
  <dcterms:modified xsi:type="dcterms:W3CDTF">2015-02-24T17:01:00Z</dcterms:modified>
</cp:coreProperties>
</file>