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14:paraId="1A6ADB86" w14:textId="77777777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CD4FBA" w14:textId="77777777"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14:paraId="747855B4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14:paraId="477CD101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14:paraId="3B49571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0745416" w14:textId="77777777"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14:paraId="59CA9081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4B168DC3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14:paraId="10DDF9D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79E103B" w14:textId="77777777" w:rsidR="00AC4A8F" w:rsidRPr="000B3D66" w:rsidRDefault="00A81849" w:rsidP="000E41EA">
            <w:pPr>
              <w:rPr>
                <w:b w:val="0"/>
              </w:rPr>
            </w:pPr>
            <w:r>
              <w:rPr>
                <w:b w:val="0"/>
              </w:rPr>
              <w:t>Graduation des liquides « moche »</w:t>
            </w:r>
          </w:p>
        </w:tc>
        <w:tc>
          <w:tcPr>
            <w:tcW w:w="903" w:type="dxa"/>
          </w:tcPr>
          <w:p w14:paraId="55E14DDF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F7544D2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AC4A8F" w14:paraId="67A49E1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C686DF" w14:textId="39F43B95" w:rsidR="00AC4A8F" w:rsidRPr="000B3D66" w:rsidRDefault="00BF33BA" w:rsidP="003718B4">
            <w:pPr>
              <w:rPr>
                <w:b w:val="0"/>
              </w:rPr>
            </w:pPr>
            <w:r>
              <w:rPr>
                <w:b w:val="0"/>
              </w:rPr>
              <w:t xml:space="preserve">Graduation maximale des solides </w:t>
            </w:r>
            <w:r w:rsidR="003718B4">
              <w:rPr>
                <w:b w:val="0"/>
              </w:rPr>
              <w:t>incorrecte</w:t>
            </w:r>
            <w:r>
              <w:rPr>
                <w:b w:val="0"/>
              </w:rPr>
              <w:t xml:space="preserve"> par rapport à la réalité…</w:t>
            </w:r>
          </w:p>
        </w:tc>
        <w:tc>
          <w:tcPr>
            <w:tcW w:w="903" w:type="dxa"/>
          </w:tcPr>
          <w:p w14:paraId="1130E3B8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1B9CC0FE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DE05BD" w14:paraId="63CE405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15300E6" w14:textId="77777777" w:rsidR="00EF37F4" w:rsidRDefault="003911AE" w:rsidP="000E41EA">
            <w:r>
              <w:rPr>
                <w:b w:val="0"/>
              </w:rPr>
              <w:t>Création d’un nouveau tank possible une fois le main tank supprimé.</w:t>
            </w:r>
          </w:p>
        </w:tc>
        <w:tc>
          <w:tcPr>
            <w:tcW w:w="903" w:type="dxa"/>
          </w:tcPr>
          <w:p w14:paraId="5856582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038015BA" w14:textId="77777777" w:rsidR="00DE05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3911AE" w14:paraId="792A78E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86ECD2" w14:textId="77777777" w:rsidR="003911AE" w:rsidRDefault="003911AE" w:rsidP="000E41EA">
            <w:pPr>
              <w:rPr>
                <w:b w:val="0"/>
              </w:rPr>
            </w:pPr>
            <w:r w:rsidRPr="00B17E28">
              <w:rPr>
                <w:b w:val="0"/>
                <w:strike/>
                <w:color w:val="BFBFBF" w:themeColor="background1" w:themeShade="BF"/>
              </w:rPr>
              <w:t>Taille en plein écran de l’application</w:t>
            </w:r>
          </w:p>
        </w:tc>
        <w:tc>
          <w:tcPr>
            <w:tcW w:w="903" w:type="dxa"/>
          </w:tcPr>
          <w:p w14:paraId="25381C5E" w14:textId="77777777" w:rsidR="003911AE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74A50129" w14:textId="47208DD0" w:rsidR="003911AE" w:rsidRDefault="00C4114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7E28">
              <w:rPr>
                <w:color w:val="BFBFBF" w:themeColor="background1" w:themeShade="BF"/>
              </w:rPr>
              <w:t>Rominou</w:t>
            </w:r>
            <w:proofErr w:type="spellEnd"/>
          </w:p>
        </w:tc>
      </w:tr>
      <w:tr w:rsidR="003911AE" w14:paraId="0D02639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C3AA9" w14:textId="77777777"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134706" w14:textId="77777777"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A98A518" w14:textId="77777777"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56B61F7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FB2369F" w14:textId="77777777" w:rsidR="00EF37F4" w:rsidRDefault="00EF37F4" w:rsidP="000E41EA">
            <w:r>
              <w:t>PANEL PARAMÈTRES</w:t>
            </w:r>
          </w:p>
        </w:tc>
        <w:tc>
          <w:tcPr>
            <w:tcW w:w="903" w:type="dxa"/>
          </w:tcPr>
          <w:p w14:paraId="62E64B26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7DDE565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14:paraId="0E43095C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3E12465" w14:textId="77777777" w:rsidR="00EF37F4" w:rsidRPr="00EF37F4" w:rsidRDefault="00EF37F4" w:rsidP="000E41EA">
            <w:pPr>
              <w:rPr>
                <w:b w:val="0"/>
              </w:rPr>
            </w:pPr>
            <w:r>
              <w:rPr>
                <w:b w:val="0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14:paraId="0F3DF137" w14:textId="77777777" w:rsidR="00EF37F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65B7923" w14:textId="77777777" w:rsidR="00EF37F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EF37F4" w14:paraId="151764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CAD980" w14:textId="77777777"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14:paraId="4D06DD7D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1B6BE405" w14:textId="77777777" w:rsidR="00EF37F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DB1D60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D8926B5" w14:textId="77777777" w:rsidR="001E7FCA" w:rsidRPr="001E7FCA" w:rsidRDefault="001E7FCA" w:rsidP="00EF37F4">
            <w:pPr>
              <w:rPr>
                <w:b w:val="0"/>
              </w:rPr>
            </w:pPr>
            <w:r w:rsidRPr="001E7FCA">
              <w:rPr>
                <w:b w:val="0"/>
              </w:rPr>
              <w:t xml:space="preserve">Barre à droite des </w:t>
            </w:r>
            <w:proofErr w:type="spellStart"/>
            <w:r w:rsidRPr="001E7FCA">
              <w:rPr>
                <w:b w:val="0"/>
              </w:rPr>
              <w:t>JPanelTank</w:t>
            </w:r>
            <w:proofErr w:type="spellEnd"/>
          </w:p>
        </w:tc>
        <w:tc>
          <w:tcPr>
            <w:tcW w:w="903" w:type="dxa"/>
          </w:tcPr>
          <w:p w14:paraId="519EB276" w14:textId="77777777" w:rsidR="001E7FC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031485C" w14:textId="6DFFE61E" w:rsidR="001E7FCA" w:rsidRDefault="00C4114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EF37F4" w14:paraId="639F3A6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6D8863" w14:textId="77777777" w:rsidR="00EF37F4" w:rsidRDefault="00EF37F4" w:rsidP="000E41EA"/>
        </w:tc>
        <w:tc>
          <w:tcPr>
            <w:tcW w:w="903" w:type="dxa"/>
          </w:tcPr>
          <w:p w14:paraId="57162BBC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98A93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254671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E906273" w14:textId="77777777"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14:paraId="341DB83C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7331A358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14:paraId="683706A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B03F4F0" w14:textId="77777777" w:rsidR="00AC4A8F" w:rsidRPr="00E44E4F" w:rsidRDefault="00AC4A8F" w:rsidP="000E41EA">
            <w:pPr>
              <w:rPr>
                <w:strike/>
              </w:rPr>
            </w:pPr>
            <w:proofErr w:type="spellStart"/>
            <w:r>
              <w:rPr>
                <w:b w:val="0"/>
              </w:rPr>
              <w:t>Refresh</w:t>
            </w:r>
            <w:proofErr w:type="spellEnd"/>
            <w:r>
              <w:rPr>
                <w:b w:val="0"/>
              </w:rPr>
              <w:t xml:space="preserve"> à l’ajout de parent</w:t>
            </w:r>
          </w:p>
        </w:tc>
        <w:tc>
          <w:tcPr>
            <w:tcW w:w="903" w:type="dxa"/>
          </w:tcPr>
          <w:p w14:paraId="31D86046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54F2230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1C3B3B2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2073493" w14:textId="77777777" w:rsidR="00AC4A8F" w:rsidRPr="00AC4A8F" w:rsidRDefault="00AC4A8F" w:rsidP="000E41EA">
            <w:pPr>
              <w:rPr>
                <w:b w:val="0"/>
              </w:rPr>
            </w:pPr>
            <w:r w:rsidRPr="00AC4A8F">
              <w:rPr>
                <w:b w:val="0"/>
              </w:rPr>
              <w:t>Positionnement des tanks ( Robinets )</w:t>
            </w:r>
          </w:p>
        </w:tc>
        <w:tc>
          <w:tcPr>
            <w:tcW w:w="903" w:type="dxa"/>
          </w:tcPr>
          <w:p w14:paraId="0978A134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73CD0B66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3911AE" w14:paraId="5819A10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758D448" w14:textId="77777777" w:rsidR="00C0672D" w:rsidRPr="00AC4A8F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Positionnement pas centré</w:t>
            </w:r>
          </w:p>
        </w:tc>
        <w:tc>
          <w:tcPr>
            <w:tcW w:w="903" w:type="dxa"/>
          </w:tcPr>
          <w:p w14:paraId="15D49FD5" w14:textId="77777777" w:rsidR="00C0672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03" w:type="dxa"/>
          </w:tcPr>
          <w:p w14:paraId="19046168" w14:textId="77777777" w:rsidR="00C0672D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049">
              <w:rPr>
                <w:color w:val="FF0000"/>
                <w:highlight w:val="yellow"/>
              </w:rPr>
              <w:t>Pas</w:t>
            </w:r>
            <w:r>
              <w:t xml:space="preserve"> Steve</w:t>
            </w:r>
          </w:p>
        </w:tc>
      </w:tr>
      <w:tr w:rsidR="001E7FCA" w14:paraId="29BBCF5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A42957A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Positionnement des parents</w:t>
            </w:r>
          </w:p>
        </w:tc>
        <w:tc>
          <w:tcPr>
            <w:tcW w:w="903" w:type="dxa"/>
          </w:tcPr>
          <w:p w14:paraId="176D5BAA" w14:textId="77777777" w:rsidR="00BF33B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9624347" w14:textId="77777777" w:rsidR="00BF33BA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3DE59D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50D05B5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Ajout de n parents</w:t>
            </w:r>
            <w:r w:rsidR="00DE05BD">
              <w:rPr>
                <w:b w:val="0"/>
              </w:rPr>
              <w:t xml:space="preserve"> invisibles sur la largeur</w:t>
            </w:r>
          </w:p>
        </w:tc>
        <w:tc>
          <w:tcPr>
            <w:tcW w:w="903" w:type="dxa"/>
          </w:tcPr>
          <w:p w14:paraId="7FA0BBD4" w14:textId="77777777" w:rsidR="00BF33B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452B45E" w14:textId="77777777" w:rsidR="00BF33BA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77C34A0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4291880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>Problème décalage du contenu liquide (déplacement des quantités)</w:t>
            </w:r>
            <w:r w:rsidR="00FF0049">
              <w:rPr>
                <w:b w:val="0"/>
              </w:rPr>
              <w:t>. Bug graphique</w:t>
            </w:r>
          </w:p>
        </w:tc>
        <w:tc>
          <w:tcPr>
            <w:tcW w:w="903" w:type="dxa"/>
          </w:tcPr>
          <w:p w14:paraId="379D8AFE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1E9F75C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35FE12E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FBE4EF" w14:textId="77777777" w:rsidR="00AC4A8F" w:rsidRPr="000B3D66" w:rsidRDefault="00EE7B55" w:rsidP="000E41EA">
            <w:pPr>
              <w:rPr>
                <w:b w:val="0"/>
              </w:rPr>
            </w:pPr>
            <w:r>
              <w:rPr>
                <w:b w:val="0"/>
              </w:rPr>
              <w:t>Supe</w:t>
            </w:r>
            <w:r w:rsidR="00DE05BD">
              <w:rPr>
                <w:b w:val="0"/>
              </w:rPr>
              <w:t>rposition de la boite paramètres</w:t>
            </w:r>
          </w:p>
        </w:tc>
        <w:tc>
          <w:tcPr>
            <w:tcW w:w="903" w:type="dxa"/>
          </w:tcPr>
          <w:p w14:paraId="6F8A57FF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95ED42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DE05BD" w14:paraId="5506C5C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F289C08" w14:textId="77777777" w:rsidR="00AC4A8F" w:rsidRPr="000B3D66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Scroll bar</w:t>
            </w:r>
            <w:r w:rsidR="00DE05BD">
              <w:rPr>
                <w:b w:val="0"/>
              </w:rPr>
              <w:t xml:space="preserve"> pour voir tous les tanks</w:t>
            </w:r>
          </w:p>
        </w:tc>
        <w:tc>
          <w:tcPr>
            <w:tcW w:w="903" w:type="dxa"/>
          </w:tcPr>
          <w:p w14:paraId="03F6D6DF" w14:textId="30A278A1" w:rsidR="00AC4A8F" w:rsidRDefault="00C4114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2F9DD525" w14:textId="0D2C0AA2" w:rsidR="00AC4A8F" w:rsidRDefault="00BF014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  <w:r w:rsidR="00114751">
              <w:t xml:space="preserve">, </w:t>
            </w:r>
            <w:proofErr w:type="spellStart"/>
            <w:r w:rsidR="00114751">
              <w:t>Rominou</w:t>
            </w:r>
            <w:proofErr w:type="spellEnd"/>
          </w:p>
        </w:tc>
      </w:tr>
      <w:tr w:rsidR="00DE05BD" w14:paraId="434303B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FDD6ABB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547E2B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07929BE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1AA0556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CF244F7" w14:textId="77777777"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14:paraId="754CB9F4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B86BA28" w14:textId="77777777"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14:paraId="0B8BCFF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3F8B466" w14:textId="77777777" w:rsidR="00AC4A8F" w:rsidRPr="006D0EB3" w:rsidRDefault="00BC5DA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Pause au lieu de Stop</w:t>
            </w:r>
          </w:p>
        </w:tc>
        <w:tc>
          <w:tcPr>
            <w:tcW w:w="903" w:type="dxa"/>
          </w:tcPr>
          <w:p w14:paraId="472D6314" w14:textId="77777777" w:rsidR="00AC4A8F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33ECEAF" w14:textId="6F449C77" w:rsidR="00AC4A8F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D197AC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B50527" w14:textId="77777777" w:rsidR="00DE05BD" w:rsidRPr="006D0EB3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Arrêter la simulation lors du redimensionnement</w:t>
            </w:r>
          </w:p>
        </w:tc>
        <w:tc>
          <w:tcPr>
            <w:tcW w:w="903" w:type="dxa"/>
          </w:tcPr>
          <w:p w14:paraId="74937046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74715BB" w14:textId="36336B1B" w:rsidR="00DE05BD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E72CCD3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58807F3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Bug pour le lancement de la simulation sur Mac</w:t>
            </w:r>
          </w:p>
        </w:tc>
        <w:tc>
          <w:tcPr>
            <w:tcW w:w="903" w:type="dxa"/>
          </w:tcPr>
          <w:p w14:paraId="3EA5BF15" w14:textId="77777777" w:rsidR="00DE05B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7A05F3E" w14:textId="61FC3D76" w:rsidR="00DE05BD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Besoin d’un d’entre vous pour avancer en synchro.</w:t>
            </w:r>
          </w:p>
        </w:tc>
      </w:tr>
      <w:tr w:rsidR="00DE05BD" w14:paraId="24DC111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528ABDE" w14:textId="77777777" w:rsidR="00DE05BD" w:rsidRPr="00113C07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113C07">
              <w:rPr>
                <w:b w:val="0"/>
                <w:strike/>
                <w:color w:val="BFBFBF" w:themeColor="background1" w:themeShade="BF"/>
              </w:rPr>
              <w:t>Problème « </w:t>
            </w:r>
            <w:proofErr w:type="spellStart"/>
            <w:r w:rsidRPr="00113C07">
              <w:rPr>
                <w:b w:val="0"/>
                <w:strike/>
                <w:color w:val="BFBFBF" w:themeColor="background1" w:themeShade="BF"/>
              </w:rPr>
              <w:t>affTime</w:t>
            </w:r>
            <w:proofErr w:type="spellEnd"/>
            <w:r w:rsidRPr="00113C07">
              <w:rPr>
                <w:b w:val="0"/>
                <w:strike/>
                <w:color w:val="BFBFBF" w:themeColor="background1" w:themeShade="BF"/>
              </w:rPr>
              <w:t>() » ( ? )</w:t>
            </w:r>
          </w:p>
        </w:tc>
        <w:tc>
          <w:tcPr>
            <w:tcW w:w="903" w:type="dxa"/>
          </w:tcPr>
          <w:p w14:paraId="34564F19" w14:textId="77777777" w:rsidR="00DE05BD" w:rsidRPr="00113C07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  <w:r w:rsidRPr="00113C07">
              <w:rPr>
                <w:bCs/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6E2537D6" w14:textId="77777777" w:rsidR="00DE05BD" w:rsidRPr="00113C07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</w:p>
        </w:tc>
      </w:tr>
      <w:tr w:rsidR="00EF37F4" w14:paraId="7B9723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9878AA0" w14:textId="77777777" w:rsidR="00EF37F4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 de la simulation au changement d’onglet</w:t>
            </w:r>
          </w:p>
        </w:tc>
        <w:tc>
          <w:tcPr>
            <w:tcW w:w="903" w:type="dxa"/>
          </w:tcPr>
          <w:p w14:paraId="4FDDE09C" w14:textId="77777777" w:rsidR="00EF37F4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0DFE9B43" w14:textId="6DA0B79C" w:rsidR="00EF37F4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5C3E55" w14:paraId="55DB1B1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4BB7A2" w14:textId="77777777" w:rsidR="00DE05BD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proofErr w:type="spellStart"/>
            <w:r w:rsidRPr="006D0EB3">
              <w:rPr>
                <w:b w:val="0"/>
                <w:strike/>
                <w:color w:val="BFBFBF" w:themeColor="background1" w:themeShade="BF"/>
              </w:rPr>
              <w:t>Slider</w:t>
            </w:r>
            <w:proofErr w:type="spellEnd"/>
            <w:r w:rsidRPr="006D0EB3">
              <w:rPr>
                <w:b w:val="0"/>
                <w:strike/>
                <w:color w:val="BFBFBF" w:themeColor="background1" w:themeShade="BF"/>
              </w:rPr>
              <w:t xml:space="preserve"> invisible au départ de la simulation</w:t>
            </w:r>
          </w:p>
        </w:tc>
        <w:tc>
          <w:tcPr>
            <w:tcW w:w="903" w:type="dxa"/>
          </w:tcPr>
          <w:p w14:paraId="23D0BA43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19867249" w14:textId="49B0BC7B" w:rsidR="00EF37F4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EF37F4" w14:paraId="0A1F8E7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ABCAAD" w14:textId="77777777"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  <w:bookmarkStart w:id="0" w:name="_GoBack"/>
            <w:bookmarkEnd w:id="0"/>
          </w:p>
        </w:tc>
        <w:tc>
          <w:tcPr>
            <w:tcW w:w="903" w:type="dxa"/>
          </w:tcPr>
          <w:p w14:paraId="468B2FF4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64BB8D1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14:paraId="26C5D06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7A8EAB4" w14:textId="77777777" w:rsidR="00384FDC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 xml:space="preserve">Vérifier la graduation du </w:t>
            </w:r>
            <w:proofErr w:type="spellStart"/>
            <w:r w:rsidRPr="006D0EB3">
              <w:rPr>
                <w:b w:val="0"/>
                <w:strike/>
                <w:color w:val="BFBFBF" w:themeColor="background1" w:themeShade="BF"/>
              </w:rPr>
              <w:t>slider</w:t>
            </w:r>
            <w:proofErr w:type="spellEnd"/>
          </w:p>
        </w:tc>
        <w:tc>
          <w:tcPr>
            <w:tcW w:w="903" w:type="dxa"/>
          </w:tcPr>
          <w:p w14:paraId="2640F12E" w14:textId="77777777" w:rsidR="00384FDC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?</w:t>
            </w:r>
          </w:p>
        </w:tc>
        <w:tc>
          <w:tcPr>
            <w:tcW w:w="3203" w:type="dxa"/>
          </w:tcPr>
          <w:p w14:paraId="247139DE" w14:textId="32E63F90" w:rsidR="00384FDC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364AC49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D95963" w14:textId="77777777" w:rsidR="001E7FCA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lastRenderedPageBreak/>
              <w:t xml:space="preserve">Bouton </w:t>
            </w:r>
            <w:proofErr w:type="spellStart"/>
            <w:r w:rsidRPr="006D0EB3">
              <w:rPr>
                <w:b w:val="0"/>
                <w:strike/>
                <w:color w:val="BFBFBF" w:themeColor="background1" w:themeShade="BF"/>
              </w:rPr>
              <w:t>Replay</w:t>
            </w:r>
            <w:proofErr w:type="spellEnd"/>
            <w:r w:rsidRPr="006D0EB3">
              <w:rPr>
                <w:b w:val="0"/>
                <w:strike/>
                <w:color w:val="BFBFBF" w:themeColor="background1" w:themeShade="BF"/>
              </w:rPr>
              <w:t xml:space="preserve"> de la Simulation</w:t>
            </w:r>
          </w:p>
        </w:tc>
        <w:tc>
          <w:tcPr>
            <w:tcW w:w="903" w:type="dxa"/>
          </w:tcPr>
          <w:p w14:paraId="6646ED80" w14:textId="77777777" w:rsidR="001E7FCA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4A122CBA" w14:textId="1C3B883D" w:rsidR="001E7FCA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7D7A706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5D490" w14:textId="77777777"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698791E" w14:textId="77777777"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26B67D0" w14:textId="77777777"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197057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D36F117" w14:textId="77777777"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14:paraId="1FCBD8E6" w14:textId="77777777"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6A4CA55A" w14:textId="77777777"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14:paraId="29DADDA9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5DC48C5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d’outil (séparation) </w:t>
            </w:r>
          </w:p>
        </w:tc>
        <w:tc>
          <w:tcPr>
            <w:tcW w:w="903" w:type="dxa"/>
          </w:tcPr>
          <w:p w14:paraId="6EE0610A" w14:textId="6362AB0B" w:rsidR="00AC4A8F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0F7B4AB" w14:textId="5B48A042" w:rsidR="00AC4A8F" w:rsidRDefault="000E0005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0A8E211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76788E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7FBC975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16C8099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14:paraId="7F0A5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9970E20" w14:textId="77777777"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14:paraId="030594A8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2498E6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14:paraId="358FDD44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A69AAE2" w14:textId="77777777" w:rsidR="00AC4A8F" w:rsidRPr="006D0EB3" w:rsidRDefault="00897E92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Message d’alerte si le fichier n’est pas valide</w:t>
            </w:r>
          </w:p>
        </w:tc>
        <w:tc>
          <w:tcPr>
            <w:tcW w:w="903" w:type="dxa"/>
          </w:tcPr>
          <w:p w14:paraId="52CD8F12" w14:textId="5F4A0037" w:rsidR="00AC4A8F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32F67FC1" w14:textId="272B0C93" w:rsidR="00AC4A8F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300B4C3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B283E7C" w14:textId="77777777" w:rsidR="00897E92" w:rsidRDefault="00E004AD" w:rsidP="000E41EA">
            <w:pPr>
              <w:rPr>
                <w:b w:val="0"/>
              </w:rPr>
            </w:pPr>
            <w:r w:rsidRPr="00DB5297">
              <w:rPr>
                <w:b w:val="0"/>
                <w:strike/>
                <w:color w:val="BFBFBF" w:themeColor="background1" w:themeShade="BF"/>
              </w:rPr>
              <w:t>Fichiers &gt; Nouveau</w:t>
            </w:r>
          </w:p>
        </w:tc>
        <w:tc>
          <w:tcPr>
            <w:tcW w:w="903" w:type="dxa"/>
          </w:tcPr>
          <w:p w14:paraId="01F21183" w14:textId="0C38E6F6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E9688CF" w14:textId="08D8B4B6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Romain</w:t>
            </w:r>
          </w:p>
        </w:tc>
      </w:tr>
      <w:tr w:rsidR="003911AE" w14:paraId="773C8E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778A62" w14:textId="77777777" w:rsidR="00897E92" w:rsidRPr="006D0EB3" w:rsidRDefault="00E004A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d’enregistrement</w:t>
            </w:r>
          </w:p>
        </w:tc>
        <w:tc>
          <w:tcPr>
            <w:tcW w:w="903" w:type="dxa"/>
          </w:tcPr>
          <w:p w14:paraId="5104B87A" w14:textId="46F30699" w:rsidR="00897E92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D260938" w14:textId="5918CADB" w:rsidR="00897E92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02F00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9366016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6111F4E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9EAE215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E456DC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FA45B3" w14:textId="77777777"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14:paraId="3850CE0E" w14:textId="77777777"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0EFDBA64" w14:textId="77777777"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14:paraId="7E7A104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E5092A" w14:textId="77777777" w:rsidR="00897E92" w:rsidRPr="006D0EB3" w:rsidRDefault="003E72A6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 xml:space="preserve">Problème de </w:t>
            </w:r>
            <w:proofErr w:type="spellStart"/>
            <w:r w:rsidRPr="006D0EB3">
              <w:rPr>
                <w:b w:val="0"/>
                <w:strike/>
                <w:color w:val="BFBFBF" w:themeColor="background1" w:themeShade="BF"/>
              </w:rPr>
              <w:t>NaN</w:t>
            </w:r>
            <w:proofErr w:type="spellEnd"/>
            <w:r w:rsidRPr="006D0EB3">
              <w:rPr>
                <w:b w:val="0"/>
                <w:strike/>
                <w:color w:val="BFBFBF" w:themeColor="background1" w:themeShade="BF"/>
              </w:rPr>
              <w:t xml:space="preserve"> quand débit = 0</w:t>
            </w:r>
          </w:p>
        </w:tc>
        <w:tc>
          <w:tcPr>
            <w:tcW w:w="903" w:type="dxa"/>
          </w:tcPr>
          <w:p w14:paraId="1D9D88E5" w14:textId="34F717F8" w:rsidR="00897E92" w:rsidRPr="006D0EB3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F997DC0" w14:textId="35FB682F" w:rsidR="00897E92" w:rsidRPr="006D0EB3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1AC723E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BD06D35" w14:textId="77777777" w:rsidR="00897E92" w:rsidRDefault="00897E92" w:rsidP="000E41EA">
            <w:pPr>
              <w:rPr>
                <w:b w:val="0"/>
              </w:rPr>
            </w:pPr>
            <w:r w:rsidRPr="00095F72">
              <w:rPr>
                <w:b w:val="0"/>
                <w:strike/>
                <w:color w:val="BFBFBF" w:themeColor="background1" w:themeShade="BF"/>
              </w:rPr>
              <w:t>Résolution limitée à 2 réservoirs</w:t>
            </w:r>
          </w:p>
        </w:tc>
        <w:tc>
          <w:tcPr>
            <w:tcW w:w="903" w:type="dxa"/>
          </w:tcPr>
          <w:p w14:paraId="75FA613E" w14:textId="065F64B5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2171834F" w14:textId="47105850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Romain</w:t>
            </w:r>
          </w:p>
        </w:tc>
      </w:tr>
      <w:tr w:rsidR="003911AE" w14:paraId="7DFDC8B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4B8085D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0325B646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8CE50C7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14C4829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C0A374E" w14:textId="77777777"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14:paraId="7EF85392" w14:textId="77777777"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7AAF6A3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4304B364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D2973F" w14:textId="77777777" w:rsidR="001E7FCA" w:rsidRPr="001E7FCA" w:rsidRDefault="001E7FCA" w:rsidP="001E7FCA">
            <w:pPr>
              <w:rPr>
                <w:b w:val="0"/>
              </w:rPr>
            </w:pPr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14:paraId="1701352A" w14:textId="14A71E8A" w:rsidR="001E7FCA" w:rsidRDefault="000E0005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461479A" w14:textId="6A4B631B" w:rsidR="001E7FCA" w:rsidRDefault="000E0005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35EB773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662D201" w14:textId="77777777"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14:paraId="381F3F90" w14:textId="20489AF7" w:rsidR="001E7FCA" w:rsidRDefault="009113AE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21D650EE" w14:textId="77777777"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D1D3" w14:textId="77777777"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7746F"/>
    <w:rsid w:val="00095F72"/>
    <w:rsid w:val="000B3D66"/>
    <w:rsid w:val="000E0005"/>
    <w:rsid w:val="00113C07"/>
    <w:rsid w:val="00114751"/>
    <w:rsid w:val="00116D31"/>
    <w:rsid w:val="001813EC"/>
    <w:rsid w:val="001E7FCA"/>
    <w:rsid w:val="003446CD"/>
    <w:rsid w:val="00361000"/>
    <w:rsid w:val="003718B4"/>
    <w:rsid w:val="00384FDC"/>
    <w:rsid w:val="003911AE"/>
    <w:rsid w:val="003E72A6"/>
    <w:rsid w:val="003F05D3"/>
    <w:rsid w:val="00575E6F"/>
    <w:rsid w:val="005C3E55"/>
    <w:rsid w:val="006D0EB3"/>
    <w:rsid w:val="007D2FF6"/>
    <w:rsid w:val="007E1DD9"/>
    <w:rsid w:val="007F1490"/>
    <w:rsid w:val="00897E92"/>
    <w:rsid w:val="00907259"/>
    <w:rsid w:val="009113AE"/>
    <w:rsid w:val="00950CBE"/>
    <w:rsid w:val="009E3BDE"/>
    <w:rsid w:val="00A033D8"/>
    <w:rsid w:val="00A81849"/>
    <w:rsid w:val="00AA25A0"/>
    <w:rsid w:val="00AC4A8F"/>
    <w:rsid w:val="00B17E28"/>
    <w:rsid w:val="00BC5DAF"/>
    <w:rsid w:val="00BF0144"/>
    <w:rsid w:val="00BF33BA"/>
    <w:rsid w:val="00C0672D"/>
    <w:rsid w:val="00C10E88"/>
    <w:rsid w:val="00C4114C"/>
    <w:rsid w:val="00C906E0"/>
    <w:rsid w:val="00D611E5"/>
    <w:rsid w:val="00D84BA7"/>
    <w:rsid w:val="00DB5297"/>
    <w:rsid w:val="00DE05BD"/>
    <w:rsid w:val="00DE08EC"/>
    <w:rsid w:val="00E004AD"/>
    <w:rsid w:val="00E44E4F"/>
    <w:rsid w:val="00EE7B55"/>
    <w:rsid w:val="00EF37F4"/>
    <w:rsid w:val="00EF410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AACF164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Margaux</cp:lastModifiedBy>
  <cp:revision>7</cp:revision>
  <cp:lastPrinted>2015-06-02T19:22:00Z</cp:lastPrinted>
  <dcterms:created xsi:type="dcterms:W3CDTF">2015-06-02T19:22:00Z</dcterms:created>
  <dcterms:modified xsi:type="dcterms:W3CDTF">2015-06-07T06:56:00Z</dcterms:modified>
</cp:coreProperties>
</file>