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3420DA" w14:textId="77777777" w:rsidR="00D84D75" w:rsidRDefault="00D84D75" w:rsidP="00BE43C7">
      <w:pPr>
        <w:pStyle w:val="Titre1"/>
        <w:numPr>
          <w:ilvl w:val="0"/>
          <w:numId w:val="9"/>
        </w:numPr>
        <w:contextualSpacing/>
      </w:pPr>
      <w:r w:rsidRPr="00D84D75">
        <w:t>Tests et validation</w:t>
      </w:r>
    </w:p>
    <w:p w14:paraId="72DD06B0" w14:textId="3D7D5088" w:rsidR="00D84D75" w:rsidRDefault="006B0313" w:rsidP="00D84D75">
      <w:pPr>
        <w:pStyle w:val="Titre2"/>
        <w:numPr>
          <w:ilvl w:val="1"/>
          <w:numId w:val="9"/>
        </w:numPr>
        <w:contextualSpacing/>
      </w:pPr>
      <w:r>
        <w:t>UC</w:t>
      </w:r>
      <w:r w:rsidR="00C51B47">
        <w:t xml:space="preserve"> 2.1</w:t>
      </w:r>
      <w:r w:rsidR="003420AB">
        <w:t xml:space="preserve"> Modifier/Configurer un réservoir</w:t>
      </w:r>
    </w:p>
    <w:p w14:paraId="3183AF84" w14:textId="166D51FA" w:rsidR="00B921D4" w:rsidRDefault="006B0313" w:rsidP="00B921D4">
      <w:pPr>
        <w:pStyle w:val="Titre2"/>
        <w:numPr>
          <w:ilvl w:val="2"/>
          <w:numId w:val="9"/>
        </w:numPr>
        <w:contextualSpacing/>
      </w:pPr>
      <w:r>
        <w:t>Scénario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B0313" w14:paraId="71DD5ED1" w14:textId="77777777" w:rsidTr="006B0313">
        <w:tc>
          <w:tcPr>
            <w:tcW w:w="4583" w:type="dxa"/>
          </w:tcPr>
          <w:p w14:paraId="330383BC" w14:textId="6648AB44" w:rsidR="006B0313" w:rsidRDefault="006B0313" w:rsidP="006B0313">
            <w:r>
              <w:t>Priorité</w:t>
            </w:r>
          </w:p>
        </w:tc>
        <w:tc>
          <w:tcPr>
            <w:tcW w:w="4584" w:type="dxa"/>
          </w:tcPr>
          <w:p w14:paraId="28E199FE" w14:textId="7DF649CA" w:rsidR="006B0313" w:rsidRDefault="0063755C" w:rsidP="006B0313">
            <w:r>
              <w:t>Commentaire</w:t>
            </w:r>
          </w:p>
        </w:tc>
      </w:tr>
      <w:tr w:rsidR="006B0313" w14:paraId="2E3E37A5" w14:textId="77777777" w:rsidTr="006B0313">
        <w:tc>
          <w:tcPr>
            <w:tcW w:w="4583" w:type="dxa"/>
          </w:tcPr>
          <w:p w14:paraId="548B64F2" w14:textId="7B434B24" w:rsidR="006B0313" w:rsidRDefault="003420AB" w:rsidP="006B0313">
            <w:r>
              <w:t>Haute</w:t>
            </w:r>
          </w:p>
        </w:tc>
        <w:tc>
          <w:tcPr>
            <w:tcW w:w="4584" w:type="dxa"/>
          </w:tcPr>
          <w:p w14:paraId="02AC7CD9" w14:textId="77777777" w:rsidR="006B0313" w:rsidRDefault="006B0313" w:rsidP="006B0313"/>
        </w:tc>
      </w:tr>
    </w:tbl>
    <w:p w14:paraId="7AEEAA79" w14:textId="77777777" w:rsidR="006B0313" w:rsidRPr="006B0313" w:rsidRDefault="006B0313" w:rsidP="006B0313"/>
    <w:p w14:paraId="071F63A5" w14:textId="080A47DE" w:rsidR="006B0313" w:rsidRPr="006B0313" w:rsidRDefault="006B0313" w:rsidP="006B0313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921D4" w14:paraId="4D5D6E5B" w14:textId="77777777" w:rsidTr="00B921D4">
        <w:tc>
          <w:tcPr>
            <w:tcW w:w="4583" w:type="dxa"/>
          </w:tcPr>
          <w:p w14:paraId="100D6096" w14:textId="789B4E81" w:rsidR="00B921D4" w:rsidRDefault="00B921D4" w:rsidP="00B921D4">
            <w:r>
              <w:t>Référence</w:t>
            </w:r>
          </w:p>
        </w:tc>
        <w:tc>
          <w:tcPr>
            <w:tcW w:w="4584" w:type="dxa"/>
          </w:tcPr>
          <w:p w14:paraId="6C3F2438" w14:textId="22BD9C85" w:rsidR="00B921D4" w:rsidRDefault="00B921D4" w:rsidP="00B921D4">
            <w:r>
              <w:t>TUC 01</w:t>
            </w:r>
            <w:r w:rsidR="003420AB">
              <w:t>-01</w:t>
            </w:r>
          </w:p>
        </w:tc>
      </w:tr>
      <w:tr w:rsidR="00B921D4" w14:paraId="784DC4A5" w14:textId="77777777" w:rsidTr="00B921D4">
        <w:tc>
          <w:tcPr>
            <w:tcW w:w="4583" w:type="dxa"/>
          </w:tcPr>
          <w:p w14:paraId="145F7633" w14:textId="491B23E6" w:rsidR="00B921D4" w:rsidRDefault="00B921D4" w:rsidP="00B921D4">
            <w:r>
              <w:t>Titre</w:t>
            </w:r>
          </w:p>
        </w:tc>
        <w:tc>
          <w:tcPr>
            <w:tcW w:w="4584" w:type="dxa"/>
          </w:tcPr>
          <w:p w14:paraId="2D462D8A" w14:textId="77777777" w:rsidR="00B921D4" w:rsidRDefault="00B921D4" w:rsidP="00B921D4"/>
        </w:tc>
      </w:tr>
      <w:tr w:rsidR="00B921D4" w14:paraId="4201BBD1" w14:textId="77777777" w:rsidTr="00B921D4">
        <w:tc>
          <w:tcPr>
            <w:tcW w:w="4583" w:type="dxa"/>
          </w:tcPr>
          <w:p w14:paraId="5A7DF303" w14:textId="313D0972" w:rsidR="00B921D4" w:rsidRDefault="00B921D4" w:rsidP="00B921D4">
            <w:r>
              <w:t>Statut</w:t>
            </w:r>
          </w:p>
        </w:tc>
        <w:tc>
          <w:tcPr>
            <w:tcW w:w="4584" w:type="dxa"/>
          </w:tcPr>
          <w:p w14:paraId="2CE0AAB5" w14:textId="77777777" w:rsidR="00B921D4" w:rsidRDefault="00B921D4" w:rsidP="00B921D4"/>
        </w:tc>
      </w:tr>
      <w:tr w:rsidR="00B921D4" w14:paraId="14448F34" w14:textId="77777777" w:rsidTr="00B921D4">
        <w:tc>
          <w:tcPr>
            <w:tcW w:w="4583" w:type="dxa"/>
          </w:tcPr>
          <w:p w14:paraId="5058B069" w14:textId="5DABAA67" w:rsidR="00B921D4" w:rsidRDefault="00B921D4" w:rsidP="00B921D4">
            <w:r>
              <w:t>Préconditions</w:t>
            </w:r>
          </w:p>
        </w:tc>
        <w:tc>
          <w:tcPr>
            <w:tcW w:w="4584" w:type="dxa"/>
          </w:tcPr>
          <w:p w14:paraId="75749351" w14:textId="77777777" w:rsidR="00B921D4" w:rsidRDefault="00B921D4" w:rsidP="00B921D4"/>
        </w:tc>
      </w:tr>
      <w:tr w:rsidR="00B921D4" w14:paraId="516A7959" w14:textId="77777777" w:rsidTr="00B921D4">
        <w:tc>
          <w:tcPr>
            <w:tcW w:w="4583" w:type="dxa"/>
          </w:tcPr>
          <w:p w14:paraId="5FB3D51D" w14:textId="0A7096A6" w:rsidR="00B921D4" w:rsidRDefault="00B921D4" w:rsidP="00B921D4">
            <w:r>
              <w:t>Description</w:t>
            </w:r>
          </w:p>
        </w:tc>
        <w:tc>
          <w:tcPr>
            <w:tcW w:w="4584" w:type="dxa"/>
          </w:tcPr>
          <w:p w14:paraId="110394A7" w14:textId="77777777" w:rsidR="00B921D4" w:rsidRDefault="00B921D4" w:rsidP="00B921D4"/>
        </w:tc>
      </w:tr>
      <w:tr w:rsidR="00B921D4" w14:paraId="68719923" w14:textId="77777777" w:rsidTr="00B921D4">
        <w:tc>
          <w:tcPr>
            <w:tcW w:w="4583" w:type="dxa"/>
          </w:tcPr>
          <w:p w14:paraId="01398D6D" w14:textId="1C5019E0" w:rsidR="00B921D4" w:rsidRDefault="00B921D4" w:rsidP="00B921D4">
            <w:r>
              <w:t>Validation</w:t>
            </w:r>
          </w:p>
        </w:tc>
        <w:tc>
          <w:tcPr>
            <w:tcW w:w="4584" w:type="dxa"/>
          </w:tcPr>
          <w:p w14:paraId="17F3362A" w14:textId="0EB7FD9A" w:rsidR="00B921D4" w:rsidRDefault="00B921D4" w:rsidP="00B921D4"/>
        </w:tc>
      </w:tr>
    </w:tbl>
    <w:p w14:paraId="52AF0DB1" w14:textId="77777777" w:rsidR="00B921D4" w:rsidRPr="00B921D4" w:rsidRDefault="00B921D4" w:rsidP="00B921D4"/>
    <w:p w14:paraId="195E0106" w14:textId="58F95E09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921D4" w14:paraId="00598F78" w14:textId="77777777" w:rsidTr="00B921D4">
        <w:tc>
          <w:tcPr>
            <w:tcW w:w="1833" w:type="dxa"/>
          </w:tcPr>
          <w:p w14:paraId="4F5EC8EA" w14:textId="7D28B327" w:rsidR="00B921D4" w:rsidRDefault="00B921D4" w:rsidP="00B921D4">
            <w:r>
              <w:t>Etape</w:t>
            </w:r>
          </w:p>
        </w:tc>
        <w:tc>
          <w:tcPr>
            <w:tcW w:w="1833" w:type="dxa"/>
          </w:tcPr>
          <w:p w14:paraId="024E921A" w14:textId="1D6DE810" w:rsidR="00B921D4" w:rsidRDefault="00B921D4" w:rsidP="00B921D4">
            <w:r>
              <w:t>Description</w:t>
            </w:r>
          </w:p>
        </w:tc>
        <w:tc>
          <w:tcPr>
            <w:tcW w:w="1833" w:type="dxa"/>
          </w:tcPr>
          <w:p w14:paraId="1B47A1CD" w14:textId="7119700A" w:rsidR="00B921D4" w:rsidRDefault="00EA5D4C" w:rsidP="00B921D4">
            <w:r>
              <w:t>Résultat</w:t>
            </w:r>
            <w:r w:rsidR="00B921D4">
              <w:t xml:space="preserve"> voulu</w:t>
            </w:r>
          </w:p>
        </w:tc>
        <w:tc>
          <w:tcPr>
            <w:tcW w:w="1834" w:type="dxa"/>
          </w:tcPr>
          <w:p w14:paraId="2616EB5A" w14:textId="384ACC25" w:rsidR="00B921D4" w:rsidRDefault="00EA5D4C" w:rsidP="00B921D4">
            <w:r>
              <w:t>Résultat</w:t>
            </w:r>
            <w:r w:rsidR="00B921D4">
              <w:t xml:space="preserve"> obtenu</w:t>
            </w:r>
          </w:p>
        </w:tc>
        <w:tc>
          <w:tcPr>
            <w:tcW w:w="1834" w:type="dxa"/>
          </w:tcPr>
          <w:p w14:paraId="584F96D0" w14:textId="3BFC91DE" w:rsidR="00B921D4" w:rsidRDefault="00B921D4" w:rsidP="00B921D4">
            <w:r>
              <w:t>Validation</w:t>
            </w:r>
          </w:p>
        </w:tc>
      </w:tr>
      <w:tr w:rsidR="00B921D4" w14:paraId="6684201E" w14:textId="77777777" w:rsidTr="00B921D4">
        <w:tc>
          <w:tcPr>
            <w:tcW w:w="1833" w:type="dxa"/>
          </w:tcPr>
          <w:p w14:paraId="06E1A346" w14:textId="77777777" w:rsidR="00B921D4" w:rsidRDefault="00B921D4" w:rsidP="00B921D4"/>
        </w:tc>
        <w:tc>
          <w:tcPr>
            <w:tcW w:w="1833" w:type="dxa"/>
          </w:tcPr>
          <w:p w14:paraId="19415C25" w14:textId="77777777" w:rsidR="00B921D4" w:rsidRDefault="00B921D4" w:rsidP="00B921D4"/>
        </w:tc>
        <w:tc>
          <w:tcPr>
            <w:tcW w:w="1833" w:type="dxa"/>
          </w:tcPr>
          <w:p w14:paraId="7B78C3A1" w14:textId="77777777" w:rsidR="00B921D4" w:rsidRDefault="00B921D4" w:rsidP="00B921D4"/>
        </w:tc>
        <w:tc>
          <w:tcPr>
            <w:tcW w:w="1834" w:type="dxa"/>
          </w:tcPr>
          <w:p w14:paraId="62F60464" w14:textId="77777777" w:rsidR="00B921D4" w:rsidRDefault="00B921D4" w:rsidP="00B921D4"/>
        </w:tc>
        <w:tc>
          <w:tcPr>
            <w:tcW w:w="1834" w:type="dxa"/>
          </w:tcPr>
          <w:p w14:paraId="13134D2B" w14:textId="77777777" w:rsidR="00B921D4" w:rsidRDefault="00B921D4" w:rsidP="00B921D4"/>
        </w:tc>
      </w:tr>
      <w:tr w:rsidR="00B921D4" w14:paraId="7FA1F6BF" w14:textId="77777777" w:rsidTr="00B921D4">
        <w:tc>
          <w:tcPr>
            <w:tcW w:w="1833" w:type="dxa"/>
          </w:tcPr>
          <w:p w14:paraId="75D11342" w14:textId="77777777" w:rsidR="00B921D4" w:rsidRDefault="00B921D4" w:rsidP="00B921D4"/>
        </w:tc>
        <w:tc>
          <w:tcPr>
            <w:tcW w:w="1833" w:type="dxa"/>
          </w:tcPr>
          <w:p w14:paraId="70DCCE8C" w14:textId="77777777" w:rsidR="00B921D4" w:rsidRDefault="00B921D4" w:rsidP="00B921D4"/>
        </w:tc>
        <w:tc>
          <w:tcPr>
            <w:tcW w:w="1833" w:type="dxa"/>
          </w:tcPr>
          <w:p w14:paraId="61ECCF90" w14:textId="77777777" w:rsidR="00B921D4" w:rsidRDefault="00B921D4" w:rsidP="00B921D4"/>
        </w:tc>
        <w:tc>
          <w:tcPr>
            <w:tcW w:w="1834" w:type="dxa"/>
          </w:tcPr>
          <w:p w14:paraId="54E3A725" w14:textId="77777777" w:rsidR="00B921D4" w:rsidRDefault="00B921D4" w:rsidP="00B921D4"/>
        </w:tc>
        <w:tc>
          <w:tcPr>
            <w:tcW w:w="1834" w:type="dxa"/>
          </w:tcPr>
          <w:p w14:paraId="3C901C7F" w14:textId="77777777" w:rsidR="00B921D4" w:rsidRDefault="00B921D4" w:rsidP="00B921D4"/>
        </w:tc>
      </w:tr>
      <w:tr w:rsidR="00B921D4" w14:paraId="1A4FA990" w14:textId="77777777" w:rsidTr="00B921D4">
        <w:tc>
          <w:tcPr>
            <w:tcW w:w="1833" w:type="dxa"/>
          </w:tcPr>
          <w:p w14:paraId="0383E996" w14:textId="77777777" w:rsidR="00B921D4" w:rsidRDefault="00B921D4" w:rsidP="00B921D4"/>
        </w:tc>
        <w:tc>
          <w:tcPr>
            <w:tcW w:w="1833" w:type="dxa"/>
          </w:tcPr>
          <w:p w14:paraId="76A4DE0E" w14:textId="77777777" w:rsidR="00B921D4" w:rsidRDefault="00B921D4" w:rsidP="00B921D4"/>
        </w:tc>
        <w:tc>
          <w:tcPr>
            <w:tcW w:w="1833" w:type="dxa"/>
          </w:tcPr>
          <w:p w14:paraId="2DE7B2A0" w14:textId="77777777" w:rsidR="00B921D4" w:rsidRDefault="00B921D4" w:rsidP="00B921D4"/>
        </w:tc>
        <w:tc>
          <w:tcPr>
            <w:tcW w:w="1834" w:type="dxa"/>
          </w:tcPr>
          <w:p w14:paraId="2CBC8190" w14:textId="77777777" w:rsidR="00B921D4" w:rsidRDefault="00B921D4" w:rsidP="00B921D4"/>
        </w:tc>
        <w:tc>
          <w:tcPr>
            <w:tcW w:w="1834" w:type="dxa"/>
          </w:tcPr>
          <w:p w14:paraId="56C33832" w14:textId="77777777" w:rsidR="00B921D4" w:rsidRDefault="00B921D4" w:rsidP="00B921D4"/>
        </w:tc>
      </w:tr>
    </w:tbl>
    <w:p w14:paraId="12A6AC79" w14:textId="2A4336FE" w:rsidR="00B921D4" w:rsidRDefault="00B921D4" w:rsidP="00B921D4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921D4" w14:paraId="7DE829F8" w14:textId="77777777" w:rsidTr="00B921D4">
        <w:tc>
          <w:tcPr>
            <w:tcW w:w="3055" w:type="dxa"/>
          </w:tcPr>
          <w:p w14:paraId="65E5DD59" w14:textId="142E1D6F" w:rsidR="00B921D4" w:rsidRDefault="00B921D4" w:rsidP="00B921D4">
            <w:r>
              <w:t>Testeur</w:t>
            </w:r>
          </w:p>
        </w:tc>
        <w:tc>
          <w:tcPr>
            <w:tcW w:w="3056" w:type="dxa"/>
          </w:tcPr>
          <w:p w14:paraId="3E699E7C" w14:textId="482BE818" w:rsidR="00B921D4" w:rsidRDefault="00B921D4" w:rsidP="00B921D4">
            <w:r>
              <w:t>Date</w:t>
            </w:r>
          </w:p>
        </w:tc>
        <w:tc>
          <w:tcPr>
            <w:tcW w:w="3056" w:type="dxa"/>
          </w:tcPr>
          <w:p w14:paraId="74F1DE40" w14:textId="5773B71C" w:rsidR="00B921D4" w:rsidRDefault="00B921D4" w:rsidP="00B921D4">
            <w:r>
              <w:t>Commentaire</w:t>
            </w:r>
          </w:p>
        </w:tc>
      </w:tr>
      <w:tr w:rsidR="00B921D4" w14:paraId="5A60248E" w14:textId="77777777" w:rsidTr="00B921D4">
        <w:tc>
          <w:tcPr>
            <w:tcW w:w="3055" w:type="dxa"/>
          </w:tcPr>
          <w:p w14:paraId="4E9EFE83" w14:textId="77777777" w:rsidR="00B921D4" w:rsidRDefault="00B921D4" w:rsidP="00B921D4"/>
        </w:tc>
        <w:tc>
          <w:tcPr>
            <w:tcW w:w="3056" w:type="dxa"/>
          </w:tcPr>
          <w:p w14:paraId="4496C553" w14:textId="77777777" w:rsidR="00B921D4" w:rsidRDefault="00B921D4" w:rsidP="00B921D4"/>
        </w:tc>
        <w:tc>
          <w:tcPr>
            <w:tcW w:w="3056" w:type="dxa"/>
          </w:tcPr>
          <w:p w14:paraId="671CE3E8" w14:textId="77777777" w:rsidR="00B921D4" w:rsidRDefault="00B921D4" w:rsidP="00B921D4"/>
        </w:tc>
      </w:tr>
      <w:tr w:rsidR="00B921D4" w14:paraId="02125406" w14:textId="77777777" w:rsidTr="00B921D4">
        <w:tc>
          <w:tcPr>
            <w:tcW w:w="3055" w:type="dxa"/>
          </w:tcPr>
          <w:p w14:paraId="35673D4B" w14:textId="77777777" w:rsidR="00B921D4" w:rsidRDefault="00B921D4" w:rsidP="00B921D4"/>
        </w:tc>
        <w:tc>
          <w:tcPr>
            <w:tcW w:w="3056" w:type="dxa"/>
          </w:tcPr>
          <w:p w14:paraId="54A73AB0" w14:textId="77777777" w:rsidR="00B921D4" w:rsidRDefault="00B921D4" w:rsidP="00B921D4"/>
        </w:tc>
        <w:tc>
          <w:tcPr>
            <w:tcW w:w="3056" w:type="dxa"/>
          </w:tcPr>
          <w:p w14:paraId="2E8366FA" w14:textId="77777777" w:rsidR="00B921D4" w:rsidRDefault="00B921D4" w:rsidP="00B921D4"/>
        </w:tc>
      </w:tr>
    </w:tbl>
    <w:p w14:paraId="3E95F245" w14:textId="24D33FB4" w:rsidR="00BE43C7" w:rsidRDefault="00BE43C7" w:rsidP="00B921D4"/>
    <w:p w14:paraId="0D3E29B8" w14:textId="3D9B9C84" w:rsidR="00B921D4" w:rsidRPr="00B921D4" w:rsidRDefault="00BE43C7" w:rsidP="00B921D4">
      <w:r>
        <w:br w:type="page"/>
      </w:r>
    </w:p>
    <w:p w14:paraId="25BD7953" w14:textId="7A26CC6C" w:rsidR="00EA5D4C" w:rsidRDefault="00EA5D4C" w:rsidP="00BE43C7">
      <w:pPr>
        <w:pStyle w:val="Titre2"/>
        <w:numPr>
          <w:ilvl w:val="1"/>
          <w:numId w:val="9"/>
        </w:numPr>
        <w:contextualSpacing/>
      </w:pPr>
      <w:r>
        <w:lastRenderedPageBreak/>
        <w:t>UC</w:t>
      </w:r>
      <w:r w:rsidR="00855270">
        <w:t xml:space="preserve"> 4</w:t>
      </w:r>
      <w:r w:rsidR="00C51B47">
        <w:t>.2</w:t>
      </w:r>
      <w:r w:rsidR="003420AB">
        <w:t xml:space="preserve"> Sélectionner une condition d’arret</w:t>
      </w:r>
    </w:p>
    <w:p w14:paraId="50F53423" w14:textId="61E2F62A" w:rsidR="00BE43C7" w:rsidRDefault="000666D3" w:rsidP="00BE43C7">
      <w:pPr>
        <w:pStyle w:val="Titre2"/>
        <w:numPr>
          <w:ilvl w:val="2"/>
          <w:numId w:val="9"/>
        </w:numPr>
        <w:contextualSpacing/>
      </w:pPr>
      <w:r>
        <w:t>Scénario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64C94597" w14:textId="77777777" w:rsidTr="007B49DE">
        <w:tc>
          <w:tcPr>
            <w:tcW w:w="4583" w:type="dxa"/>
          </w:tcPr>
          <w:p w14:paraId="69DE0ACA" w14:textId="77777777" w:rsidR="00BE43C7" w:rsidRDefault="00BE43C7" w:rsidP="007B49DE">
            <w:r>
              <w:t>Priorité</w:t>
            </w:r>
          </w:p>
        </w:tc>
        <w:tc>
          <w:tcPr>
            <w:tcW w:w="4584" w:type="dxa"/>
          </w:tcPr>
          <w:p w14:paraId="0650CCB1" w14:textId="77777777" w:rsidR="00BE43C7" w:rsidRDefault="00BE43C7" w:rsidP="007B49DE">
            <w:r>
              <w:t>Commentaire</w:t>
            </w:r>
          </w:p>
        </w:tc>
      </w:tr>
      <w:tr w:rsidR="00BE43C7" w14:paraId="57C0B4B0" w14:textId="77777777" w:rsidTr="007B49DE">
        <w:tc>
          <w:tcPr>
            <w:tcW w:w="4583" w:type="dxa"/>
          </w:tcPr>
          <w:p w14:paraId="187FA0E7" w14:textId="0B8750A5" w:rsidR="00BE43C7" w:rsidRDefault="003420AB" w:rsidP="007B49DE">
            <w:r>
              <w:t>Haute</w:t>
            </w:r>
          </w:p>
        </w:tc>
        <w:tc>
          <w:tcPr>
            <w:tcW w:w="4584" w:type="dxa"/>
          </w:tcPr>
          <w:p w14:paraId="734C78BC" w14:textId="13758308" w:rsidR="00BE43C7" w:rsidRDefault="000666D3" w:rsidP="007B49DE">
            <w:r>
              <w:t>L’utilisateur doit passer forcement par ce user case pour lancer la simulation.</w:t>
            </w:r>
          </w:p>
        </w:tc>
      </w:tr>
    </w:tbl>
    <w:p w14:paraId="16E0AF76" w14:textId="77777777" w:rsidR="00BE43C7" w:rsidRPr="006B0313" w:rsidRDefault="00BE43C7" w:rsidP="00BE43C7"/>
    <w:p w14:paraId="44B80E72" w14:textId="77777777" w:rsidR="00BE43C7" w:rsidRPr="006B0313" w:rsidRDefault="00BE43C7" w:rsidP="00BE43C7">
      <w:pPr>
        <w:pStyle w:val="Titre2"/>
        <w:numPr>
          <w:ilvl w:val="3"/>
          <w:numId w:val="9"/>
        </w:numPr>
        <w:contextualSpacing/>
      </w:pPr>
      <w:r>
        <w:t>Test du Cas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E43C7" w14:paraId="0DD6BA40" w14:textId="77777777" w:rsidTr="007B49DE">
        <w:tc>
          <w:tcPr>
            <w:tcW w:w="4583" w:type="dxa"/>
          </w:tcPr>
          <w:p w14:paraId="640EF751" w14:textId="77777777" w:rsidR="00BE43C7" w:rsidRDefault="00BE43C7" w:rsidP="007B49DE">
            <w:r>
              <w:t>Référence</w:t>
            </w:r>
          </w:p>
        </w:tc>
        <w:tc>
          <w:tcPr>
            <w:tcW w:w="4584" w:type="dxa"/>
          </w:tcPr>
          <w:p w14:paraId="2D32B857" w14:textId="39E27E39" w:rsidR="00BE43C7" w:rsidRDefault="00BE43C7" w:rsidP="007B49DE">
            <w:r>
              <w:t>TUC 0</w:t>
            </w:r>
            <w:r w:rsidR="00E2793F">
              <w:t>2-01</w:t>
            </w:r>
          </w:p>
        </w:tc>
      </w:tr>
      <w:tr w:rsidR="00BE43C7" w14:paraId="0000F197" w14:textId="77777777" w:rsidTr="007B49DE">
        <w:tc>
          <w:tcPr>
            <w:tcW w:w="4583" w:type="dxa"/>
          </w:tcPr>
          <w:p w14:paraId="01B3D829" w14:textId="77777777" w:rsidR="00BE43C7" w:rsidRDefault="00BE43C7" w:rsidP="007B49DE">
            <w:r>
              <w:t>Titre</w:t>
            </w:r>
          </w:p>
        </w:tc>
        <w:tc>
          <w:tcPr>
            <w:tcW w:w="4584" w:type="dxa"/>
          </w:tcPr>
          <w:p w14:paraId="6B784521" w14:textId="36259581" w:rsidR="00BE43C7" w:rsidRDefault="00F96164" w:rsidP="007B49DE">
            <w:r>
              <w:t>Boite de dialogue</w:t>
            </w:r>
          </w:p>
        </w:tc>
      </w:tr>
      <w:tr w:rsidR="00BE43C7" w14:paraId="33BD6805" w14:textId="77777777" w:rsidTr="007B49DE">
        <w:tc>
          <w:tcPr>
            <w:tcW w:w="4583" w:type="dxa"/>
          </w:tcPr>
          <w:p w14:paraId="3F40D5F1" w14:textId="77777777" w:rsidR="00BE43C7" w:rsidRDefault="00BE43C7" w:rsidP="007B49DE">
            <w:r>
              <w:t>Statut</w:t>
            </w:r>
          </w:p>
        </w:tc>
        <w:tc>
          <w:tcPr>
            <w:tcW w:w="4584" w:type="dxa"/>
          </w:tcPr>
          <w:p w14:paraId="355C5F36" w14:textId="30AE5512" w:rsidR="00BE43C7" w:rsidRDefault="00F96164" w:rsidP="007B49DE">
            <w:r>
              <w:t>Terminé</w:t>
            </w:r>
          </w:p>
        </w:tc>
      </w:tr>
      <w:tr w:rsidR="00BE43C7" w14:paraId="30CEE83A" w14:textId="77777777" w:rsidTr="007B49DE">
        <w:tc>
          <w:tcPr>
            <w:tcW w:w="4583" w:type="dxa"/>
          </w:tcPr>
          <w:p w14:paraId="044C53A6" w14:textId="77777777" w:rsidR="00BE43C7" w:rsidRDefault="00BE43C7" w:rsidP="007B49DE">
            <w:r>
              <w:t>Préconditions</w:t>
            </w:r>
          </w:p>
        </w:tc>
        <w:tc>
          <w:tcPr>
            <w:tcW w:w="4584" w:type="dxa"/>
          </w:tcPr>
          <w:p w14:paraId="7F31B3E2" w14:textId="2A7D1A93" w:rsidR="00BE43C7" w:rsidRDefault="00F96164" w:rsidP="007B49DE">
            <w:r>
              <w:t>Pas de simulation en cours</w:t>
            </w:r>
          </w:p>
        </w:tc>
      </w:tr>
      <w:tr w:rsidR="00BE43C7" w14:paraId="71D3B1CF" w14:textId="77777777" w:rsidTr="007B49DE">
        <w:tc>
          <w:tcPr>
            <w:tcW w:w="4583" w:type="dxa"/>
          </w:tcPr>
          <w:p w14:paraId="0CAFCE1E" w14:textId="77777777" w:rsidR="00BE43C7" w:rsidRDefault="00BE43C7" w:rsidP="007B49DE">
            <w:r>
              <w:t>Description</w:t>
            </w:r>
          </w:p>
        </w:tc>
        <w:tc>
          <w:tcPr>
            <w:tcW w:w="4584" w:type="dxa"/>
          </w:tcPr>
          <w:p w14:paraId="4F830E98" w14:textId="2459330C" w:rsidR="00BE43C7" w:rsidRDefault="00F96164" w:rsidP="007B49DE">
            <w:r>
              <w:t>La boite de dialogue pour la configuration des conditions d’arrêt doit pouvoir s’afficher si aucune simulation n’est en train de tourner à ce moment précis.</w:t>
            </w:r>
          </w:p>
        </w:tc>
      </w:tr>
      <w:tr w:rsidR="00BE43C7" w14:paraId="24D298B4" w14:textId="77777777" w:rsidTr="007B49DE">
        <w:tc>
          <w:tcPr>
            <w:tcW w:w="4583" w:type="dxa"/>
          </w:tcPr>
          <w:p w14:paraId="6159552C" w14:textId="77777777" w:rsidR="00BE43C7" w:rsidRDefault="00BE43C7" w:rsidP="007B49DE">
            <w:r>
              <w:t>Validation</w:t>
            </w:r>
          </w:p>
        </w:tc>
        <w:tc>
          <w:tcPr>
            <w:tcW w:w="4584" w:type="dxa"/>
          </w:tcPr>
          <w:p w14:paraId="3B25664E" w14:textId="0D08154D" w:rsidR="00BE43C7" w:rsidRDefault="00F96164" w:rsidP="007B49DE">
            <w:r>
              <w:t>PASS</w:t>
            </w:r>
          </w:p>
        </w:tc>
      </w:tr>
    </w:tbl>
    <w:p w14:paraId="3E38E71D" w14:textId="77777777" w:rsidR="00BE43C7" w:rsidRPr="00B921D4" w:rsidRDefault="00BE43C7" w:rsidP="00BE43C7"/>
    <w:p w14:paraId="28072671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Etapes du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BE43C7" w14:paraId="3A5B0312" w14:textId="77777777" w:rsidTr="00AC542D">
        <w:tc>
          <w:tcPr>
            <w:tcW w:w="1833" w:type="dxa"/>
          </w:tcPr>
          <w:p w14:paraId="355A8DE6" w14:textId="77777777" w:rsidR="00BE43C7" w:rsidRDefault="00BE43C7" w:rsidP="007B49DE">
            <w:r>
              <w:t>Etape</w:t>
            </w:r>
          </w:p>
        </w:tc>
        <w:tc>
          <w:tcPr>
            <w:tcW w:w="1833" w:type="dxa"/>
          </w:tcPr>
          <w:p w14:paraId="6E028A04" w14:textId="77777777" w:rsidR="00BE43C7" w:rsidRDefault="00BE43C7" w:rsidP="007B49DE">
            <w:r>
              <w:t>Description</w:t>
            </w:r>
          </w:p>
        </w:tc>
        <w:tc>
          <w:tcPr>
            <w:tcW w:w="1833" w:type="dxa"/>
          </w:tcPr>
          <w:p w14:paraId="7275B702" w14:textId="77777777" w:rsidR="00BE43C7" w:rsidRDefault="00BE43C7" w:rsidP="007B49DE">
            <w:r>
              <w:t>Résultat voulu</w:t>
            </w:r>
          </w:p>
        </w:tc>
        <w:tc>
          <w:tcPr>
            <w:tcW w:w="1834" w:type="dxa"/>
          </w:tcPr>
          <w:p w14:paraId="28FAB5CC" w14:textId="77777777" w:rsidR="00BE43C7" w:rsidRDefault="00BE43C7" w:rsidP="007B49DE">
            <w:r>
              <w:t>Résultat obtenu</w:t>
            </w:r>
          </w:p>
        </w:tc>
        <w:tc>
          <w:tcPr>
            <w:tcW w:w="1834" w:type="dxa"/>
          </w:tcPr>
          <w:p w14:paraId="351D2681" w14:textId="77777777" w:rsidR="00BE43C7" w:rsidRDefault="00BE43C7" w:rsidP="007B49DE">
            <w:r>
              <w:t>Validation</w:t>
            </w:r>
          </w:p>
        </w:tc>
      </w:tr>
      <w:tr w:rsidR="00F96164" w14:paraId="51B62CD8" w14:textId="77777777" w:rsidTr="00AC542D">
        <w:tc>
          <w:tcPr>
            <w:tcW w:w="1833" w:type="dxa"/>
          </w:tcPr>
          <w:p w14:paraId="5091AC12" w14:textId="5B1F34D6" w:rsidR="00F96164" w:rsidRDefault="00AC542D" w:rsidP="007B49DE">
            <w:r>
              <w:t>1a</w:t>
            </w:r>
          </w:p>
        </w:tc>
        <w:tc>
          <w:tcPr>
            <w:tcW w:w="1833" w:type="dxa"/>
          </w:tcPr>
          <w:p w14:paraId="7F8302E8" w14:textId="54BB7749" w:rsidR="00F96164" w:rsidRDefault="00F96164" w:rsidP="007B49DE">
            <w:r>
              <w:t>Appuyer sur le bouton settings en bas à gauche</w:t>
            </w:r>
          </w:p>
        </w:tc>
        <w:tc>
          <w:tcPr>
            <w:tcW w:w="1833" w:type="dxa"/>
          </w:tcPr>
          <w:p w14:paraId="60136C59" w14:textId="5B3BD797" w:rsidR="00F96164" w:rsidRDefault="00AC542D" w:rsidP="007B49DE">
            <w:r>
              <w:t>Ouvre</w:t>
            </w:r>
            <w:r w:rsidR="00F96164">
              <w:t xml:space="preserve">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64308C17" w14:textId="21CA9BD8" w:rsidR="00F96164" w:rsidRDefault="00F96164" w:rsidP="007B49DE">
            <w:r>
              <w:t>Ouvre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357B2E90" w14:textId="0AB96AA4" w:rsidR="00F96164" w:rsidRDefault="00F96164" w:rsidP="007B49DE">
            <w:r>
              <w:t>PASS</w:t>
            </w:r>
          </w:p>
        </w:tc>
      </w:tr>
      <w:tr w:rsidR="00AC542D" w14:paraId="45A651F9" w14:textId="77777777" w:rsidTr="00AC542D">
        <w:tc>
          <w:tcPr>
            <w:tcW w:w="1833" w:type="dxa"/>
          </w:tcPr>
          <w:p w14:paraId="54E32ED6" w14:textId="12F5FF5B" w:rsidR="00AC542D" w:rsidRDefault="00AC542D" w:rsidP="007B49DE">
            <w:r>
              <w:t>1b</w:t>
            </w:r>
          </w:p>
        </w:tc>
        <w:tc>
          <w:tcPr>
            <w:tcW w:w="1833" w:type="dxa"/>
          </w:tcPr>
          <w:p w14:paraId="2A88B5D0" w14:textId="3EFED7E6" w:rsidR="00AC542D" w:rsidRDefault="00AC542D" w:rsidP="007B49DE">
            <w:r>
              <w:t>Appuyer sur le bonton play en bas à gauche</w:t>
            </w:r>
          </w:p>
        </w:tc>
        <w:tc>
          <w:tcPr>
            <w:tcW w:w="1833" w:type="dxa"/>
          </w:tcPr>
          <w:p w14:paraId="59B3BFE2" w14:textId="00125B0E" w:rsidR="00AC542D" w:rsidRDefault="00AC542D" w:rsidP="007B49DE">
            <w:r>
              <w:t>Ouvre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5FD51A57" w14:textId="3272FAF5" w:rsidR="00AC542D" w:rsidRDefault="00AC542D" w:rsidP="007B49DE">
            <w:r>
              <w:t>Ouvre la boite de dialogue</w:t>
            </w:r>
            <w:r w:rsidR="001F6F37">
              <w:t>.</w:t>
            </w:r>
          </w:p>
        </w:tc>
        <w:tc>
          <w:tcPr>
            <w:tcW w:w="1834" w:type="dxa"/>
          </w:tcPr>
          <w:p w14:paraId="0D606243" w14:textId="08C1FC54" w:rsidR="00AC542D" w:rsidRDefault="00AC542D" w:rsidP="007B49DE">
            <w:r>
              <w:t>PASS</w:t>
            </w:r>
          </w:p>
        </w:tc>
      </w:tr>
      <w:tr w:rsidR="00AC542D" w14:paraId="4BADDF9C" w14:textId="77777777" w:rsidTr="00AC542D">
        <w:tc>
          <w:tcPr>
            <w:tcW w:w="1833" w:type="dxa"/>
          </w:tcPr>
          <w:p w14:paraId="18A388B0" w14:textId="02520022" w:rsidR="00AC542D" w:rsidRDefault="00AC542D" w:rsidP="007B49DE">
            <w:r>
              <w:t>2</w:t>
            </w:r>
          </w:p>
        </w:tc>
        <w:tc>
          <w:tcPr>
            <w:tcW w:w="1833" w:type="dxa"/>
          </w:tcPr>
          <w:p w14:paraId="54BF8980" w14:textId="293A5078" w:rsidR="00AC542D" w:rsidRDefault="00AC542D" w:rsidP="007B49DE">
            <w:r>
              <w:t>Sélectionner l’option « Arrêt quantité Q » ou « Arrêt temps t » avec le radio bouton</w:t>
            </w:r>
          </w:p>
        </w:tc>
        <w:tc>
          <w:tcPr>
            <w:tcW w:w="1833" w:type="dxa"/>
          </w:tcPr>
          <w:p w14:paraId="530ACADE" w14:textId="3154927B" w:rsidR="00AC542D" w:rsidRDefault="00AC542D" w:rsidP="007B49DE">
            <w:r>
              <w:t>Gisement et désactivation des textedits n’appartenant pas à l’option</w:t>
            </w:r>
            <w:r w:rsidR="001F6F37">
              <w:t>.</w:t>
            </w:r>
          </w:p>
        </w:tc>
        <w:tc>
          <w:tcPr>
            <w:tcW w:w="1834" w:type="dxa"/>
          </w:tcPr>
          <w:p w14:paraId="6015788B" w14:textId="14844C62" w:rsidR="00AC542D" w:rsidRDefault="00AC542D" w:rsidP="007B49DE">
            <w:r>
              <w:t>Gisement et désactivation des textedits n’appartenant pas à l’option</w:t>
            </w:r>
            <w:r w:rsidR="001F6F37">
              <w:t>.</w:t>
            </w:r>
          </w:p>
        </w:tc>
        <w:tc>
          <w:tcPr>
            <w:tcW w:w="1834" w:type="dxa"/>
          </w:tcPr>
          <w:p w14:paraId="32BE5ACB" w14:textId="19F87BC1" w:rsidR="00AC542D" w:rsidRDefault="00AC542D" w:rsidP="007B49DE">
            <w:r>
              <w:t>PASS</w:t>
            </w:r>
          </w:p>
        </w:tc>
      </w:tr>
      <w:tr w:rsidR="00AC542D" w14:paraId="01A11025" w14:textId="77777777" w:rsidTr="00AC542D">
        <w:tc>
          <w:tcPr>
            <w:tcW w:w="1833" w:type="dxa"/>
          </w:tcPr>
          <w:p w14:paraId="621E7CAF" w14:textId="7C9A2240" w:rsidR="00AC542D" w:rsidRDefault="00AC542D" w:rsidP="007B49DE">
            <w:r>
              <w:t>3a</w:t>
            </w:r>
          </w:p>
        </w:tc>
        <w:tc>
          <w:tcPr>
            <w:tcW w:w="1833" w:type="dxa"/>
          </w:tcPr>
          <w:p w14:paraId="46A2209D" w14:textId="267B42B5" w:rsidR="00AC542D" w:rsidRDefault="00AC542D" w:rsidP="00AC542D">
            <w:r>
              <w:t xml:space="preserve">Entrer une valeur pour l’option « Arrêt temps t » et appuyer sur le bouton  « OK » </w:t>
            </w:r>
          </w:p>
        </w:tc>
        <w:tc>
          <w:tcPr>
            <w:tcW w:w="1833" w:type="dxa"/>
          </w:tcPr>
          <w:p w14:paraId="54C9F51C" w14:textId="6699B228" w:rsidR="00AC542D" w:rsidRDefault="00AC542D" w:rsidP="007B49DE">
            <w:r>
              <w:t>Disparition de la boite de dialogue et apparition de l’équation a droite du bouton settings</w:t>
            </w:r>
            <w:r w:rsidR="001F6F37">
              <w:t>.</w:t>
            </w:r>
          </w:p>
        </w:tc>
        <w:tc>
          <w:tcPr>
            <w:tcW w:w="1834" w:type="dxa"/>
          </w:tcPr>
          <w:p w14:paraId="62CD1759" w14:textId="47CEE0FA" w:rsidR="00AC542D" w:rsidRDefault="00AC542D" w:rsidP="007B49DE">
            <w:r>
              <w:t>Disparition de la boite de dialogue et apparition de l’équation a droite du bouton settings</w:t>
            </w:r>
            <w:r w:rsidR="001F6F37">
              <w:t>.</w:t>
            </w:r>
          </w:p>
        </w:tc>
        <w:tc>
          <w:tcPr>
            <w:tcW w:w="1834" w:type="dxa"/>
          </w:tcPr>
          <w:p w14:paraId="7105ABE9" w14:textId="6F5286C4" w:rsidR="00AC542D" w:rsidRDefault="00AC542D" w:rsidP="007B49DE">
            <w:r>
              <w:t>PASS</w:t>
            </w:r>
          </w:p>
        </w:tc>
      </w:tr>
      <w:tr w:rsidR="001F6F37" w14:paraId="442F4BCB" w14:textId="77777777" w:rsidTr="00AC542D">
        <w:tc>
          <w:tcPr>
            <w:tcW w:w="1833" w:type="dxa"/>
          </w:tcPr>
          <w:p w14:paraId="32FFB099" w14:textId="4BCE805E" w:rsidR="001F6F37" w:rsidRDefault="001F6F37" w:rsidP="007B49DE">
            <w:r>
              <w:t>3b-1</w:t>
            </w:r>
          </w:p>
        </w:tc>
        <w:tc>
          <w:tcPr>
            <w:tcW w:w="1833" w:type="dxa"/>
          </w:tcPr>
          <w:p w14:paraId="16269F72" w14:textId="364E3A12" w:rsidR="001F6F37" w:rsidRDefault="001F6F37" w:rsidP="00AC542D">
            <w:r>
              <w:t>P</w:t>
            </w:r>
            <w:r>
              <w:t xml:space="preserve">our l’option « Arrêt quantité Q », </w:t>
            </w:r>
            <w:r>
              <w:t xml:space="preserve">sélectionner dans la liste la substance « Eau » </w:t>
            </w:r>
          </w:p>
        </w:tc>
        <w:tc>
          <w:tcPr>
            <w:tcW w:w="1833" w:type="dxa"/>
          </w:tcPr>
          <w:p w14:paraId="62BFA54A" w14:textId="118B6C1E" w:rsidR="001F6F37" w:rsidRDefault="001F6F37" w:rsidP="007B49DE">
            <w:r>
              <w:t>L’affichage de l’unité se modifie en « l ».</w:t>
            </w:r>
          </w:p>
        </w:tc>
        <w:tc>
          <w:tcPr>
            <w:tcW w:w="1834" w:type="dxa"/>
          </w:tcPr>
          <w:p w14:paraId="6D34EFA8" w14:textId="2CBF73EC" w:rsidR="001F6F37" w:rsidRDefault="001F6F37" w:rsidP="007B49DE">
            <w:r>
              <w:t>L’affichage de l’unité se modifie en « l »</w:t>
            </w:r>
            <w:r>
              <w:t>.</w:t>
            </w:r>
          </w:p>
        </w:tc>
        <w:tc>
          <w:tcPr>
            <w:tcW w:w="1834" w:type="dxa"/>
          </w:tcPr>
          <w:p w14:paraId="22DAEFD4" w14:textId="3360A808" w:rsidR="001F6F37" w:rsidRDefault="001F6F37" w:rsidP="007B49DE">
            <w:r>
              <w:t>PASS</w:t>
            </w:r>
          </w:p>
        </w:tc>
      </w:tr>
      <w:tr w:rsidR="00AC542D" w14:paraId="63C08EA5" w14:textId="77777777" w:rsidTr="00AC542D">
        <w:tc>
          <w:tcPr>
            <w:tcW w:w="1833" w:type="dxa"/>
          </w:tcPr>
          <w:p w14:paraId="23187F57" w14:textId="4C1F65DF" w:rsidR="00AC542D" w:rsidRDefault="00AC542D" w:rsidP="007B49DE">
            <w:r>
              <w:t>3b</w:t>
            </w:r>
            <w:r w:rsidR="001F6F37">
              <w:t>-2</w:t>
            </w:r>
          </w:p>
        </w:tc>
        <w:tc>
          <w:tcPr>
            <w:tcW w:w="1833" w:type="dxa"/>
          </w:tcPr>
          <w:p w14:paraId="7DD9E2B3" w14:textId="51AFC375" w:rsidR="00AC542D" w:rsidRDefault="00AC542D" w:rsidP="001F6F37">
            <w:r>
              <w:t>Entrer une valeur</w:t>
            </w:r>
            <w:r w:rsidR="001F6F37">
              <w:t xml:space="preserve"> pour le textedit</w:t>
            </w:r>
            <w:r>
              <w:t xml:space="preserve"> </w:t>
            </w:r>
            <w:r w:rsidR="001F6F37">
              <w:t xml:space="preserve">puis </w:t>
            </w:r>
            <w:r>
              <w:t>appuyer sur le bouton  « OK »</w:t>
            </w:r>
          </w:p>
        </w:tc>
        <w:tc>
          <w:tcPr>
            <w:tcW w:w="1833" w:type="dxa"/>
          </w:tcPr>
          <w:p w14:paraId="2ADAF2C7" w14:textId="6CBFB4E3" w:rsidR="00AC542D" w:rsidRDefault="001F6F37" w:rsidP="007B49DE">
            <w:r>
              <w:t xml:space="preserve">Disparition de la boite de dialogue et apparition de l’équation a </w:t>
            </w:r>
            <w:r>
              <w:lastRenderedPageBreak/>
              <w:t>droite du bouton settings</w:t>
            </w:r>
            <w:r>
              <w:t>.</w:t>
            </w:r>
          </w:p>
        </w:tc>
        <w:tc>
          <w:tcPr>
            <w:tcW w:w="1834" w:type="dxa"/>
          </w:tcPr>
          <w:p w14:paraId="2CA0789D" w14:textId="4AFDFD4F" w:rsidR="00AC542D" w:rsidRDefault="001F6F37" w:rsidP="001F6F37">
            <w:r>
              <w:lastRenderedPageBreak/>
              <w:t>Disparition de la boite de dialogue</w:t>
            </w:r>
            <w:r>
              <w:t xml:space="preserve"> et pas d’équation affiché à droite </w:t>
            </w:r>
            <w:r>
              <w:lastRenderedPageBreak/>
              <w:t>du bouton settings.</w:t>
            </w:r>
          </w:p>
        </w:tc>
        <w:tc>
          <w:tcPr>
            <w:tcW w:w="1834" w:type="dxa"/>
          </w:tcPr>
          <w:p w14:paraId="233FDAFB" w14:textId="74C9625D" w:rsidR="00AC542D" w:rsidRDefault="001F6F37" w:rsidP="007B49DE">
            <w:r>
              <w:lastRenderedPageBreak/>
              <w:t>FAIL</w:t>
            </w:r>
          </w:p>
        </w:tc>
      </w:tr>
      <w:tr w:rsidR="001F6F37" w14:paraId="363C9124" w14:textId="77777777" w:rsidTr="00AC542D">
        <w:tc>
          <w:tcPr>
            <w:tcW w:w="1833" w:type="dxa"/>
          </w:tcPr>
          <w:p w14:paraId="02BCD426" w14:textId="18478C9C" w:rsidR="001F6F37" w:rsidRDefault="001F6F37" w:rsidP="007B49DE">
            <w:r>
              <w:lastRenderedPageBreak/>
              <w:t>3b-1</w:t>
            </w:r>
          </w:p>
        </w:tc>
        <w:tc>
          <w:tcPr>
            <w:tcW w:w="1833" w:type="dxa"/>
          </w:tcPr>
          <w:p w14:paraId="2123792B" w14:textId="6A1FE3FC" w:rsidR="001F6F37" w:rsidRDefault="001F6F37" w:rsidP="001F6F37">
            <w:r>
              <w:t>P</w:t>
            </w:r>
            <w:r>
              <w:t xml:space="preserve">our l’option « Arrêt quantité Q », </w:t>
            </w:r>
            <w:r>
              <w:t xml:space="preserve">sélectionner dans la liste la substance « Sel» </w:t>
            </w:r>
          </w:p>
        </w:tc>
        <w:tc>
          <w:tcPr>
            <w:tcW w:w="1833" w:type="dxa"/>
          </w:tcPr>
          <w:p w14:paraId="68EC2569" w14:textId="3F6C1216" w:rsidR="001F6F37" w:rsidRDefault="001F6F37" w:rsidP="007B49DE">
            <w:r>
              <w:t>L’affichage de l’unité se modifie en « g ».</w:t>
            </w:r>
          </w:p>
        </w:tc>
        <w:tc>
          <w:tcPr>
            <w:tcW w:w="1834" w:type="dxa"/>
          </w:tcPr>
          <w:p w14:paraId="4664263B" w14:textId="59BD63C3" w:rsidR="001F6F37" w:rsidRDefault="001F6F37" w:rsidP="001F6F37">
            <w:r>
              <w:t>L’affichage de l’unité se modifie en « </w:t>
            </w:r>
            <w:r>
              <w:t>g</w:t>
            </w:r>
            <w:r>
              <w:t> »</w:t>
            </w:r>
            <w:r>
              <w:t>.</w:t>
            </w:r>
          </w:p>
        </w:tc>
        <w:tc>
          <w:tcPr>
            <w:tcW w:w="1834" w:type="dxa"/>
          </w:tcPr>
          <w:p w14:paraId="0B1B6D4B" w14:textId="480C3FFE" w:rsidR="001F6F37" w:rsidRDefault="001F6F37" w:rsidP="007B49DE">
            <w:r>
              <w:t>PASS</w:t>
            </w:r>
          </w:p>
        </w:tc>
      </w:tr>
      <w:tr w:rsidR="001F6F37" w14:paraId="31DDBB94" w14:textId="77777777" w:rsidTr="00AC542D">
        <w:tc>
          <w:tcPr>
            <w:tcW w:w="1833" w:type="dxa"/>
          </w:tcPr>
          <w:p w14:paraId="4F8587DD" w14:textId="2271E287" w:rsidR="001F6F37" w:rsidRDefault="001F6F37" w:rsidP="007B49DE">
            <w:r>
              <w:t>3b-2</w:t>
            </w:r>
          </w:p>
        </w:tc>
        <w:tc>
          <w:tcPr>
            <w:tcW w:w="1833" w:type="dxa"/>
          </w:tcPr>
          <w:p w14:paraId="50B9FE67" w14:textId="060C0CA5" w:rsidR="001F6F37" w:rsidRDefault="001F6F37" w:rsidP="001F6F37">
            <w:r>
              <w:t>Entrer une valeur</w:t>
            </w:r>
            <w:r>
              <w:t xml:space="preserve"> pour le textedit</w:t>
            </w:r>
            <w:r>
              <w:t xml:space="preserve"> </w:t>
            </w:r>
            <w:r>
              <w:t xml:space="preserve">puis </w:t>
            </w:r>
            <w:r>
              <w:t>appuyer sur le bouton  « OK »</w:t>
            </w:r>
          </w:p>
        </w:tc>
        <w:tc>
          <w:tcPr>
            <w:tcW w:w="1833" w:type="dxa"/>
          </w:tcPr>
          <w:p w14:paraId="0A619C73" w14:textId="174DC0E1" w:rsidR="001F6F37" w:rsidRDefault="001F6F37" w:rsidP="007B49DE">
            <w:r>
              <w:t>Disparition de la boite de dialogue et apparition de l’équation a droite du bouton settings</w:t>
            </w:r>
            <w:r>
              <w:t>.</w:t>
            </w:r>
          </w:p>
        </w:tc>
        <w:tc>
          <w:tcPr>
            <w:tcW w:w="1834" w:type="dxa"/>
          </w:tcPr>
          <w:p w14:paraId="5DBB91E3" w14:textId="6165D605" w:rsidR="001F6F37" w:rsidRDefault="001F6F37" w:rsidP="001F6F37">
            <w:r>
              <w:t>Disparition de la boite de dialogue</w:t>
            </w:r>
            <w:r>
              <w:t xml:space="preserve"> et pas d’équation affiché à droite du bouton settings.</w:t>
            </w:r>
          </w:p>
        </w:tc>
        <w:tc>
          <w:tcPr>
            <w:tcW w:w="1834" w:type="dxa"/>
          </w:tcPr>
          <w:p w14:paraId="7FD88E73" w14:textId="52158959" w:rsidR="001F6F37" w:rsidRDefault="001F6F37" w:rsidP="007B49DE">
            <w:r>
              <w:t>FAIL</w:t>
            </w:r>
          </w:p>
        </w:tc>
      </w:tr>
      <w:tr w:rsidR="001F6F37" w14:paraId="67CFD752" w14:textId="77777777" w:rsidTr="00AC542D">
        <w:tc>
          <w:tcPr>
            <w:tcW w:w="1833" w:type="dxa"/>
          </w:tcPr>
          <w:p w14:paraId="01AF893A" w14:textId="2B845149" w:rsidR="001F6F37" w:rsidRDefault="001F6F37" w:rsidP="007B49DE">
            <w:r>
              <w:t>4a</w:t>
            </w:r>
          </w:p>
        </w:tc>
        <w:tc>
          <w:tcPr>
            <w:tcW w:w="1833" w:type="dxa"/>
          </w:tcPr>
          <w:p w14:paraId="4630226E" w14:textId="2D79498E" w:rsidR="001F6F37" w:rsidRDefault="001F6F37" w:rsidP="001F6F37">
            <w:r>
              <w:t xml:space="preserve">Dans le cas de l’option </w:t>
            </w:r>
            <w:r>
              <w:t>« Arrêt temps t »</w:t>
            </w:r>
            <w:r>
              <w:t>, appuyer sur le bouton « Play »</w:t>
            </w:r>
          </w:p>
        </w:tc>
        <w:tc>
          <w:tcPr>
            <w:tcW w:w="1833" w:type="dxa"/>
          </w:tcPr>
          <w:p w14:paraId="3FA5B4D1" w14:textId="0BB137FC" w:rsidR="001F6F37" w:rsidRDefault="001F6F37" w:rsidP="001F6F37">
            <w:r>
              <w:t xml:space="preserve">Le bouton « Play » se transforme en Bouton « Reset ». Une slide bar s’affiche entre le bouton settings et l’équation. La slidebar bouge et la valeur t de l’équation y(t) augmente. Les </w:t>
            </w:r>
            <w:r w:rsidR="003011F2">
              <w:t>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53168679" w14:textId="0ABE207E" w:rsidR="001F6F37" w:rsidRDefault="003011F2" w:rsidP="003011F2">
            <w:r>
              <w:t xml:space="preserve">Le bouton « Play » </w:t>
            </w:r>
            <w:r>
              <w:t>ne se</w:t>
            </w:r>
            <w:r>
              <w:t xml:space="preserve"> transforme</w:t>
            </w:r>
            <w:r>
              <w:t xml:space="preserve"> pas</w:t>
            </w:r>
            <w:r>
              <w:t xml:space="preserve"> en Bouton « Reset ». Une slide bar s’affiche entre le bouton settings et l’équation. La slidebar bouge et la valeur t de l’équation y(t) augmente. Les 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2231B3EA" w14:textId="3AF1352D" w:rsidR="001F6F37" w:rsidRDefault="003011F2" w:rsidP="007B49DE">
            <w:r>
              <w:t>FAIL</w:t>
            </w:r>
          </w:p>
        </w:tc>
      </w:tr>
      <w:tr w:rsidR="003011F2" w14:paraId="0199B44A" w14:textId="77777777" w:rsidTr="00AC542D">
        <w:tc>
          <w:tcPr>
            <w:tcW w:w="1833" w:type="dxa"/>
          </w:tcPr>
          <w:p w14:paraId="17D07B58" w14:textId="4C10DA08" w:rsidR="003011F2" w:rsidRDefault="003011F2" w:rsidP="007B49DE">
            <w:r>
              <w:t>4</w:t>
            </w:r>
            <w:r>
              <w:t>b</w:t>
            </w:r>
          </w:p>
        </w:tc>
        <w:tc>
          <w:tcPr>
            <w:tcW w:w="1833" w:type="dxa"/>
          </w:tcPr>
          <w:p w14:paraId="34189EBC" w14:textId="09415C9B" w:rsidR="003011F2" w:rsidRDefault="003011F2" w:rsidP="001F6F37">
            <w:r>
              <w:t>Dans le cas de l’option « Arrêt quantité Q », appuyer sur le bouton « Play »</w:t>
            </w:r>
          </w:p>
        </w:tc>
        <w:tc>
          <w:tcPr>
            <w:tcW w:w="1833" w:type="dxa"/>
          </w:tcPr>
          <w:p w14:paraId="2F8E5BE1" w14:textId="05AA859B" w:rsidR="003011F2" w:rsidRDefault="003011F2" w:rsidP="001F6F37">
            <w:r>
              <w:t>Le bouton « Play » se transforme en Bouton « Reset ». Une slide bar s’affiche entre le bouton settings et l’équation. La slidebar bouge et la valeur t de l’équation y(t) augmente. Les représentations des quantités de solide et liquide se mettent a jour visuellement dans les tanks.</w:t>
            </w:r>
          </w:p>
        </w:tc>
        <w:tc>
          <w:tcPr>
            <w:tcW w:w="1834" w:type="dxa"/>
          </w:tcPr>
          <w:p w14:paraId="03678874" w14:textId="4B652B37" w:rsidR="003011F2" w:rsidRDefault="003011F2" w:rsidP="003011F2">
            <w:r>
              <w:t>Il ne se passe rien.</w:t>
            </w:r>
          </w:p>
        </w:tc>
        <w:tc>
          <w:tcPr>
            <w:tcW w:w="1834" w:type="dxa"/>
          </w:tcPr>
          <w:p w14:paraId="35EA8915" w14:textId="5EBE7396" w:rsidR="003011F2" w:rsidRDefault="003011F2" w:rsidP="007B49DE">
            <w:r>
              <w:t>FAIL</w:t>
            </w:r>
          </w:p>
        </w:tc>
      </w:tr>
      <w:tr w:rsidR="006A5218" w14:paraId="33B56A42" w14:textId="77777777" w:rsidTr="00AC542D">
        <w:tc>
          <w:tcPr>
            <w:tcW w:w="1833" w:type="dxa"/>
          </w:tcPr>
          <w:p w14:paraId="4698B25F" w14:textId="602509E7" w:rsidR="006A5218" w:rsidRDefault="00655197" w:rsidP="007B49DE">
            <w:r>
              <w:t>5</w:t>
            </w:r>
          </w:p>
        </w:tc>
        <w:tc>
          <w:tcPr>
            <w:tcW w:w="1833" w:type="dxa"/>
          </w:tcPr>
          <w:p w14:paraId="6AFFC106" w14:textId="6D18C573" w:rsidR="006A5218" w:rsidRDefault="00655197" w:rsidP="00655197">
            <w:r>
              <w:t xml:space="preserve">Appuyer sur le </w:t>
            </w:r>
            <w:r>
              <w:lastRenderedPageBreak/>
              <w:t>bouton « Pause »</w:t>
            </w:r>
          </w:p>
        </w:tc>
        <w:tc>
          <w:tcPr>
            <w:tcW w:w="1833" w:type="dxa"/>
          </w:tcPr>
          <w:p w14:paraId="709CED33" w14:textId="1795814F" w:rsidR="006A5218" w:rsidRDefault="00655197" w:rsidP="001F6F37">
            <w:r>
              <w:lastRenderedPageBreak/>
              <w:t xml:space="preserve">Le slider doit </w:t>
            </w:r>
            <w:r>
              <w:lastRenderedPageBreak/>
              <w:t>s’arrêter de bouger, et le x de l’équation y(x) doit ne plus être incrémenté</w:t>
            </w:r>
          </w:p>
        </w:tc>
        <w:tc>
          <w:tcPr>
            <w:tcW w:w="1834" w:type="dxa"/>
          </w:tcPr>
          <w:p w14:paraId="4F44BEA1" w14:textId="3C216F1F" w:rsidR="006A5218" w:rsidRDefault="00655197" w:rsidP="003011F2">
            <w:r>
              <w:lastRenderedPageBreak/>
              <w:t xml:space="preserve">Le slider doit </w:t>
            </w:r>
            <w:r>
              <w:lastRenderedPageBreak/>
              <w:t>s’arrêter de bouger, et le x de l’équation y(x) doit ne plus être incrémenté</w:t>
            </w:r>
          </w:p>
        </w:tc>
        <w:tc>
          <w:tcPr>
            <w:tcW w:w="1834" w:type="dxa"/>
          </w:tcPr>
          <w:p w14:paraId="1B51FF22" w14:textId="69B0D625" w:rsidR="006A5218" w:rsidRDefault="00655197" w:rsidP="007B49DE">
            <w:r>
              <w:lastRenderedPageBreak/>
              <w:t>PASS</w:t>
            </w:r>
          </w:p>
        </w:tc>
      </w:tr>
      <w:tr w:rsidR="00655197" w14:paraId="73ED8540" w14:textId="77777777" w:rsidTr="00AC542D">
        <w:tc>
          <w:tcPr>
            <w:tcW w:w="1833" w:type="dxa"/>
          </w:tcPr>
          <w:p w14:paraId="246F94AE" w14:textId="553D60CA" w:rsidR="00655197" w:rsidRDefault="00655197" w:rsidP="007B49DE">
            <w:r>
              <w:lastRenderedPageBreak/>
              <w:t>6</w:t>
            </w:r>
          </w:p>
        </w:tc>
        <w:tc>
          <w:tcPr>
            <w:tcW w:w="1833" w:type="dxa"/>
          </w:tcPr>
          <w:p w14:paraId="67A78DE8" w14:textId="143348AF" w:rsidR="00655197" w:rsidRDefault="00655197" w:rsidP="001F6F37">
            <w:r>
              <w:t>Déplacer le slider avec la souris lorsque la simulation est arrêté</w:t>
            </w:r>
          </w:p>
        </w:tc>
        <w:tc>
          <w:tcPr>
            <w:tcW w:w="1833" w:type="dxa"/>
          </w:tcPr>
          <w:p w14:paraId="21FBEE0D" w14:textId="7F52B14C" w:rsidR="00655197" w:rsidRDefault="00655197" w:rsidP="00655197">
            <w:r>
              <w:t>Le x de l’équation y(x) est incrémenté lors du déplacement sur la droite et décrémenté lors du déplacement sur la gauche.</w:t>
            </w:r>
          </w:p>
        </w:tc>
        <w:tc>
          <w:tcPr>
            <w:tcW w:w="1834" w:type="dxa"/>
          </w:tcPr>
          <w:p w14:paraId="58E82A5C" w14:textId="5E7E718C" w:rsidR="00655197" w:rsidRDefault="00655197" w:rsidP="003011F2">
            <w:r>
              <w:t xml:space="preserve">Le x de l’équation y(x) est incrémenté lors du déplacement sur la droite et </w:t>
            </w:r>
            <w:r w:rsidR="001F3558">
              <w:t>décrémenté</w:t>
            </w:r>
            <w:r>
              <w:t xml:space="preserve"> lors du </w:t>
            </w:r>
            <w:r>
              <w:t>déplacement</w:t>
            </w:r>
            <w:r>
              <w:t xml:space="preserve"> sur la gauche.</w:t>
            </w:r>
          </w:p>
        </w:tc>
        <w:tc>
          <w:tcPr>
            <w:tcW w:w="1834" w:type="dxa"/>
          </w:tcPr>
          <w:p w14:paraId="5DADE9C1" w14:textId="0CCAFFB5" w:rsidR="00655197" w:rsidRDefault="00655197" w:rsidP="007B49DE">
            <w:r>
              <w:t>PASS</w:t>
            </w:r>
          </w:p>
        </w:tc>
      </w:tr>
      <w:tr w:rsidR="001F3558" w14:paraId="55289798" w14:textId="77777777" w:rsidTr="00AC542D">
        <w:tc>
          <w:tcPr>
            <w:tcW w:w="1833" w:type="dxa"/>
          </w:tcPr>
          <w:p w14:paraId="24ACE925" w14:textId="114C7C36" w:rsidR="001F3558" w:rsidRDefault="001F3558" w:rsidP="007B49DE">
            <w:r>
              <w:t>7</w:t>
            </w:r>
          </w:p>
        </w:tc>
        <w:tc>
          <w:tcPr>
            <w:tcW w:w="1833" w:type="dxa"/>
          </w:tcPr>
          <w:p w14:paraId="18790410" w14:textId="12F0532D" w:rsidR="001F3558" w:rsidRDefault="001F3558" w:rsidP="001F6F37">
            <w:r>
              <w:t>Dans le cas « </w:t>
            </w:r>
            <w:r>
              <w:t>Arrêt temps t</w:t>
            </w:r>
            <w:r>
              <w:t> » Vérifier que le temps introduit est correcte.</w:t>
            </w:r>
          </w:p>
        </w:tc>
        <w:tc>
          <w:tcPr>
            <w:tcW w:w="1833" w:type="dxa"/>
          </w:tcPr>
          <w:p w14:paraId="759DA88F" w14:textId="456C6430" w:rsidR="001F3558" w:rsidRDefault="001F3558" w:rsidP="00655197">
            <w:r>
              <w:t>Alors que la simulation est terminé, déplacer sur la gauche au maximum le slider et lire que la valeur de x de l’équation y(x) est bien celle introduite.</w:t>
            </w:r>
          </w:p>
        </w:tc>
        <w:tc>
          <w:tcPr>
            <w:tcW w:w="1834" w:type="dxa"/>
          </w:tcPr>
          <w:p w14:paraId="3C58727B" w14:textId="2186378A" w:rsidR="001F3558" w:rsidRDefault="001F3558" w:rsidP="003011F2">
            <w:r>
              <w:t>Alors que la simulation est terminé, déplacer sur la gauche au maximum le slider et lire que la valeur de x de l’équation y(x) est bien celle introduite.</w:t>
            </w:r>
          </w:p>
        </w:tc>
        <w:tc>
          <w:tcPr>
            <w:tcW w:w="1834" w:type="dxa"/>
          </w:tcPr>
          <w:p w14:paraId="282CAE54" w14:textId="2C756313" w:rsidR="001F3558" w:rsidRDefault="001F3558" w:rsidP="007B49DE">
            <w:r>
              <w:t>P</w:t>
            </w:r>
            <w:r w:rsidR="00643A35">
              <w:t>ASS</w:t>
            </w:r>
          </w:p>
        </w:tc>
      </w:tr>
    </w:tbl>
    <w:p w14:paraId="6868308C" w14:textId="77777777" w:rsidR="00BE43C7" w:rsidRDefault="00BE43C7" w:rsidP="00BE43C7">
      <w:pPr>
        <w:pStyle w:val="Titre2"/>
        <w:numPr>
          <w:ilvl w:val="3"/>
          <w:numId w:val="9"/>
        </w:numPr>
        <w:contextualSpacing/>
      </w:pPr>
      <w:r>
        <w:t>Commentaires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E43C7" w14:paraId="0D5CBF33" w14:textId="77777777" w:rsidTr="007B49DE">
        <w:tc>
          <w:tcPr>
            <w:tcW w:w="3055" w:type="dxa"/>
          </w:tcPr>
          <w:p w14:paraId="001B52A4" w14:textId="77777777" w:rsidR="00BE43C7" w:rsidRDefault="00BE43C7" w:rsidP="007B49DE">
            <w:r>
              <w:t>Testeur</w:t>
            </w:r>
          </w:p>
        </w:tc>
        <w:tc>
          <w:tcPr>
            <w:tcW w:w="3056" w:type="dxa"/>
          </w:tcPr>
          <w:p w14:paraId="333E00A5" w14:textId="77777777" w:rsidR="00BE43C7" w:rsidRDefault="00BE43C7" w:rsidP="007B49DE">
            <w:r>
              <w:t>Date</w:t>
            </w:r>
          </w:p>
        </w:tc>
        <w:tc>
          <w:tcPr>
            <w:tcW w:w="3056" w:type="dxa"/>
          </w:tcPr>
          <w:p w14:paraId="6CAB9414" w14:textId="77777777" w:rsidR="00BE43C7" w:rsidRDefault="00BE43C7" w:rsidP="007B49DE">
            <w:r>
              <w:t>Commentaire</w:t>
            </w:r>
          </w:p>
        </w:tc>
      </w:tr>
      <w:tr w:rsidR="00BE43C7" w14:paraId="537DD81D" w14:textId="77777777" w:rsidTr="007B49DE">
        <w:tc>
          <w:tcPr>
            <w:tcW w:w="3055" w:type="dxa"/>
          </w:tcPr>
          <w:p w14:paraId="3A1FCBCA" w14:textId="649B1406" w:rsidR="00BE43C7" w:rsidRDefault="00F96164" w:rsidP="007B49DE">
            <w:r>
              <w:t>Romain</w:t>
            </w:r>
          </w:p>
        </w:tc>
        <w:tc>
          <w:tcPr>
            <w:tcW w:w="3056" w:type="dxa"/>
          </w:tcPr>
          <w:p w14:paraId="70D9CA10" w14:textId="75FEF25C" w:rsidR="00BE43C7" w:rsidRDefault="00AC542D" w:rsidP="007B49DE">
            <w:r>
              <w:t>01.06.15</w:t>
            </w:r>
          </w:p>
        </w:tc>
        <w:tc>
          <w:tcPr>
            <w:tcW w:w="3056" w:type="dxa"/>
          </w:tcPr>
          <w:p w14:paraId="73FCC381" w14:textId="77777777" w:rsidR="00BE43C7" w:rsidRDefault="00643A35" w:rsidP="00643A35">
            <w:r>
              <w:t>Les tests ont été effectué en sachant qu’il avait des erreurs au point 3b-2, 4a, et 4b</w:t>
            </w:r>
          </w:p>
          <w:p w14:paraId="18F2B04A" w14:textId="77777777" w:rsidR="005B34D7" w:rsidRDefault="005B34D7" w:rsidP="00643A35"/>
          <w:p w14:paraId="6E29C52A" w14:textId="6648FBD9" w:rsidR="0044021E" w:rsidRDefault="0044021E" w:rsidP="00643A35">
            <w:bookmarkStart w:id="0" w:name="_GoBack"/>
            <w:bookmarkEnd w:id="0"/>
            <w:r>
              <w:t xml:space="preserve">Il a été trouvé lors de ces tests que le changement de fenêtre sur MAC OS X produisait une </w:t>
            </w:r>
            <w:r w:rsidR="005B34D7">
              <w:t>incrémentation</w:t>
            </w:r>
            <w:r>
              <w:t xml:space="preserve"> de la valeur x de l’équation</w:t>
            </w:r>
            <w:r w:rsidR="005B34D7">
              <w:t xml:space="preserve"> y(x) de 0.1.</w:t>
            </w:r>
          </w:p>
        </w:tc>
      </w:tr>
    </w:tbl>
    <w:p w14:paraId="401A6DDB" w14:textId="77777777" w:rsidR="00BE43C7" w:rsidRPr="00BE43C7" w:rsidRDefault="00BE43C7" w:rsidP="00BE43C7"/>
    <w:p w14:paraId="6883045F" w14:textId="77777777" w:rsidR="00D84D75" w:rsidRDefault="00D84D75" w:rsidP="00306AB0"/>
    <w:p w14:paraId="395D4B50" w14:textId="77777777" w:rsidR="00306AB0" w:rsidRPr="00306AB0" w:rsidRDefault="00306AB0" w:rsidP="00306AB0"/>
    <w:p w14:paraId="373073C2" w14:textId="0C20F7BC" w:rsidR="00EA5C36" w:rsidRDefault="00EA5C36" w:rsidP="00E621E2">
      <w:pPr>
        <w:jc w:val="center"/>
      </w:pPr>
      <w:bookmarkStart w:id="1" w:name="h.yzk9q98d6pxv" w:colFirst="0" w:colLast="0"/>
      <w:bookmarkEnd w:id="1"/>
    </w:p>
    <w:sectPr w:rsidR="00EA5C36" w:rsidSect="00306AB0">
      <w:footerReference w:type="default" r:id="rId8"/>
      <w:footerReference w:type="firs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F3232" w14:textId="77777777" w:rsidR="0067786C" w:rsidRDefault="0067786C">
      <w:pPr>
        <w:spacing w:after="0" w:line="240" w:lineRule="auto"/>
      </w:pPr>
      <w:r>
        <w:separator/>
      </w:r>
    </w:p>
  </w:endnote>
  <w:endnote w:type="continuationSeparator" w:id="0">
    <w:p w14:paraId="0579E687" w14:textId="77777777" w:rsidR="0067786C" w:rsidRDefault="0067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9365318"/>
      <w:docPartObj>
        <w:docPartGallery w:val="Page Numbers (Bottom of Page)"/>
        <w:docPartUnique/>
      </w:docPartObj>
    </w:sdtPr>
    <w:sdtEndPr/>
    <w:sdtContent>
      <w:p w14:paraId="14EDDAD3" w14:textId="2E881ACA" w:rsidR="002F476A" w:rsidRDefault="002F476A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4D7" w:rsidRPr="005B34D7">
          <w:rPr>
            <w:noProof/>
            <w:lang w:val="fr-FR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6567"/>
      <w:docPartObj>
        <w:docPartGallery w:val="Page Numbers (Bottom of Page)"/>
        <w:docPartUnique/>
      </w:docPartObj>
    </w:sdtPr>
    <w:sdtEndPr/>
    <w:sdtContent>
      <w:p w14:paraId="1E97B6D8" w14:textId="4737C66F" w:rsidR="002F476A" w:rsidRDefault="002F476A" w:rsidP="00313A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42D" w:rsidRPr="00AC542D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7F2FE" w14:textId="77777777" w:rsidR="0067786C" w:rsidRDefault="0067786C">
      <w:pPr>
        <w:spacing w:after="0" w:line="240" w:lineRule="auto"/>
      </w:pPr>
      <w:r>
        <w:separator/>
      </w:r>
    </w:p>
  </w:footnote>
  <w:footnote w:type="continuationSeparator" w:id="0">
    <w:p w14:paraId="3AC0650B" w14:textId="77777777" w:rsidR="0067786C" w:rsidRDefault="00677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CBF"/>
    <w:multiLevelType w:val="multilevel"/>
    <w:tmpl w:val="AA2A89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CA0B08"/>
    <w:multiLevelType w:val="multilevel"/>
    <w:tmpl w:val="AE5EBA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D40E06"/>
    <w:multiLevelType w:val="multilevel"/>
    <w:tmpl w:val="40764F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884C2C"/>
    <w:multiLevelType w:val="multilevel"/>
    <w:tmpl w:val="020E2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24A4D5E"/>
    <w:multiLevelType w:val="multilevel"/>
    <w:tmpl w:val="BCC0C6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2504B47"/>
    <w:multiLevelType w:val="multilevel"/>
    <w:tmpl w:val="4C5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17CED"/>
    <w:multiLevelType w:val="multilevel"/>
    <w:tmpl w:val="D99E2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67E045F"/>
    <w:multiLevelType w:val="multilevel"/>
    <w:tmpl w:val="9F9224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8">
    <w:nsid w:val="19FB6535"/>
    <w:multiLevelType w:val="multilevel"/>
    <w:tmpl w:val="C77452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A013F59"/>
    <w:multiLevelType w:val="multilevel"/>
    <w:tmpl w:val="D9EEF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C78522E"/>
    <w:multiLevelType w:val="multilevel"/>
    <w:tmpl w:val="CAB66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DB0E94"/>
    <w:multiLevelType w:val="multilevel"/>
    <w:tmpl w:val="FC2CB1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F331090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3">
    <w:nsid w:val="25A85453"/>
    <w:multiLevelType w:val="multilevel"/>
    <w:tmpl w:val="9690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FF80093"/>
    <w:multiLevelType w:val="multilevel"/>
    <w:tmpl w:val="81CE3090"/>
    <w:lvl w:ilvl="0">
      <w:start w:val="19"/>
      <w:numFmt w:val="bullet"/>
      <w:lvlText w:val="➔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31B529EF"/>
    <w:multiLevelType w:val="multilevel"/>
    <w:tmpl w:val="D11CCA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280208C"/>
    <w:multiLevelType w:val="multilevel"/>
    <w:tmpl w:val="A9883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346E2379"/>
    <w:multiLevelType w:val="multilevel"/>
    <w:tmpl w:val="3F6C5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CAE2215"/>
    <w:multiLevelType w:val="multilevel"/>
    <w:tmpl w:val="76B8E7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1453BC5"/>
    <w:multiLevelType w:val="multilevel"/>
    <w:tmpl w:val="67B03F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465903C5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1">
    <w:nsid w:val="49E92996"/>
    <w:multiLevelType w:val="multilevel"/>
    <w:tmpl w:val="3A6821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533455F"/>
    <w:multiLevelType w:val="multilevel"/>
    <w:tmpl w:val="3222B4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56925631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4">
    <w:nsid w:val="5C0B55CE"/>
    <w:multiLevelType w:val="multilevel"/>
    <w:tmpl w:val="F2869B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618A37C8"/>
    <w:multiLevelType w:val="multilevel"/>
    <w:tmpl w:val="8A30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69BB76F0"/>
    <w:multiLevelType w:val="multilevel"/>
    <w:tmpl w:val="6B422E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6EE924ED"/>
    <w:multiLevelType w:val="multilevel"/>
    <w:tmpl w:val="9048B3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6FDA5DBF"/>
    <w:multiLevelType w:val="multilevel"/>
    <w:tmpl w:val="478644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70E37DD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0">
    <w:nsid w:val="72AA3F55"/>
    <w:multiLevelType w:val="multilevel"/>
    <w:tmpl w:val="A19A0B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7759647A"/>
    <w:multiLevelType w:val="multilevel"/>
    <w:tmpl w:val="C842431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2">
    <w:nsid w:val="7AD80914"/>
    <w:multiLevelType w:val="multilevel"/>
    <w:tmpl w:val="E60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CB3CD0"/>
    <w:multiLevelType w:val="hybridMultilevel"/>
    <w:tmpl w:val="87B467E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16493"/>
    <w:multiLevelType w:val="multilevel"/>
    <w:tmpl w:val="2A9AB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8"/>
  </w:num>
  <w:num w:numId="2">
    <w:abstractNumId w:val="16"/>
  </w:num>
  <w:num w:numId="3">
    <w:abstractNumId w:val="2"/>
  </w:num>
  <w:num w:numId="4">
    <w:abstractNumId w:val="34"/>
  </w:num>
  <w:num w:numId="5">
    <w:abstractNumId w:val="3"/>
  </w:num>
  <w:num w:numId="6">
    <w:abstractNumId w:val="19"/>
  </w:num>
  <w:num w:numId="7">
    <w:abstractNumId w:val="8"/>
  </w:num>
  <w:num w:numId="8">
    <w:abstractNumId w:val="11"/>
  </w:num>
  <w:num w:numId="9">
    <w:abstractNumId w:val="31"/>
  </w:num>
  <w:num w:numId="10">
    <w:abstractNumId w:val="7"/>
  </w:num>
  <w:num w:numId="11">
    <w:abstractNumId w:val="26"/>
  </w:num>
  <w:num w:numId="12">
    <w:abstractNumId w:val="1"/>
  </w:num>
  <w:num w:numId="13">
    <w:abstractNumId w:val="30"/>
  </w:num>
  <w:num w:numId="14">
    <w:abstractNumId w:val="13"/>
  </w:num>
  <w:num w:numId="15">
    <w:abstractNumId w:val="10"/>
  </w:num>
  <w:num w:numId="16">
    <w:abstractNumId w:val="24"/>
  </w:num>
  <w:num w:numId="17">
    <w:abstractNumId w:val="14"/>
  </w:num>
  <w:num w:numId="18">
    <w:abstractNumId w:val="18"/>
  </w:num>
  <w:num w:numId="19">
    <w:abstractNumId w:val="21"/>
  </w:num>
  <w:num w:numId="20">
    <w:abstractNumId w:val="22"/>
  </w:num>
  <w:num w:numId="21">
    <w:abstractNumId w:val="0"/>
  </w:num>
  <w:num w:numId="22">
    <w:abstractNumId w:val="4"/>
  </w:num>
  <w:num w:numId="23">
    <w:abstractNumId w:val="25"/>
  </w:num>
  <w:num w:numId="24">
    <w:abstractNumId w:val="17"/>
  </w:num>
  <w:num w:numId="25">
    <w:abstractNumId w:val="15"/>
  </w:num>
  <w:num w:numId="26">
    <w:abstractNumId w:val="27"/>
  </w:num>
  <w:num w:numId="27">
    <w:abstractNumId w:val="9"/>
  </w:num>
  <w:num w:numId="28">
    <w:abstractNumId w:val="6"/>
  </w:num>
  <w:num w:numId="29">
    <w:abstractNumId w:val="33"/>
  </w:num>
  <w:num w:numId="30">
    <w:abstractNumId w:val="23"/>
  </w:num>
  <w:num w:numId="31">
    <w:abstractNumId w:val="5"/>
  </w:num>
  <w:num w:numId="32">
    <w:abstractNumId w:val="32"/>
  </w:num>
  <w:num w:numId="33">
    <w:abstractNumId w:val="20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5C36"/>
    <w:rsid w:val="000666D3"/>
    <w:rsid w:val="00067965"/>
    <w:rsid w:val="00092D02"/>
    <w:rsid w:val="00112925"/>
    <w:rsid w:val="001A5B01"/>
    <w:rsid w:val="001F3558"/>
    <w:rsid w:val="001F6F37"/>
    <w:rsid w:val="00262100"/>
    <w:rsid w:val="00287A72"/>
    <w:rsid w:val="002F476A"/>
    <w:rsid w:val="003011F2"/>
    <w:rsid w:val="00306AB0"/>
    <w:rsid w:val="00313A3C"/>
    <w:rsid w:val="003420AB"/>
    <w:rsid w:val="0036680A"/>
    <w:rsid w:val="003C599A"/>
    <w:rsid w:val="003E4B50"/>
    <w:rsid w:val="004222DE"/>
    <w:rsid w:val="0044021E"/>
    <w:rsid w:val="005B34D7"/>
    <w:rsid w:val="005C31B4"/>
    <w:rsid w:val="0063259D"/>
    <w:rsid w:val="0063755C"/>
    <w:rsid w:val="00643A35"/>
    <w:rsid w:val="00655197"/>
    <w:rsid w:val="0067786C"/>
    <w:rsid w:val="006A5218"/>
    <w:rsid w:val="006B0313"/>
    <w:rsid w:val="007A007A"/>
    <w:rsid w:val="007A5FC6"/>
    <w:rsid w:val="00855270"/>
    <w:rsid w:val="008602F8"/>
    <w:rsid w:val="00942966"/>
    <w:rsid w:val="00982D07"/>
    <w:rsid w:val="009C0EED"/>
    <w:rsid w:val="009E402D"/>
    <w:rsid w:val="009F20A0"/>
    <w:rsid w:val="00A43835"/>
    <w:rsid w:val="00AC542D"/>
    <w:rsid w:val="00B504BE"/>
    <w:rsid w:val="00B636F2"/>
    <w:rsid w:val="00B921D4"/>
    <w:rsid w:val="00BB5A41"/>
    <w:rsid w:val="00BE43C7"/>
    <w:rsid w:val="00C07F69"/>
    <w:rsid w:val="00C51B47"/>
    <w:rsid w:val="00C64F59"/>
    <w:rsid w:val="00CD0DBB"/>
    <w:rsid w:val="00D30823"/>
    <w:rsid w:val="00D407B0"/>
    <w:rsid w:val="00D40E81"/>
    <w:rsid w:val="00D536B0"/>
    <w:rsid w:val="00D84D75"/>
    <w:rsid w:val="00E276A6"/>
    <w:rsid w:val="00E2793F"/>
    <w:rsid w:val="00E621E2"/>
    <w:rsid w:val="00EA5C36"/>
    <w:rsid w:val="00EA5D4C"/>
    <w:rsid w:val="00EC5E91"/>
    <w:rsid w:val="00F21851"/>
    <w:rsid w:val="00F5019F"/>
    <w:rsid w:val="00F9369D"/>
    <w:rsid w:val="00F96164"/>
    <w:rsid w:val="00FA327E"/>
    <w:rsid w:val="00FB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4817D3"/>
  <w15:docId w15:val="{D0ABD342-0CB2-482F-812E-22B3BF2E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280"/>
      <w:ind w:left="431" w:hanging="431"/>
      <w:outlineLvl w:val="0"/>
    </w:pPr>
    <w:rPr>
      <w:b/>
      <w:smallCaps/>
      <w:sz w:val="36"/>
    </w:rPr>
  </w:style>
  <w:style w:type="paragraph" w:styleId="Titre2">
    <w:name w:val="heading 2"/>
    <w:basedOn w:val="Normal"/>
    <w:next w:val="Normal"/>
    <w:pPr>
      <w:keepNext/>
      <w:keepLines/>
      <w:spacing w:before="360" w:after="0"/>
      <w:ind w:left="576" w:hanging="576"/>
      <w:outlineLvl w:val="1"/>
    </w:pPr>
    <w:rPr>
      <w:b/>
      <w:smallCaps/>
      <w:sz w:val="28"/>
    </w:rPr>
  </w:style>
  <w:style w:type="paragraph" w:styleId="Titre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</w:rPr>
  </w:style>
  <w:style w:type="paragraph" w:styleId="Titre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</w:rPr>
  </w:style>
  <w:style w:type="paragraph" w:styleId="Titre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</w:style>
  <w:style w:type="paragraph" w:styleId="Titre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0" w:line="240" w:lineRule="auto"/>
    </w:pPr>
    <w:rPr>
      <w:sz w:val="56"/>
    </w:rPr>
  </w:style>
  <w:style w:type="paragraph" w:styleId="Sous-titre">
    <w:name w:val="Subtitle"/>
    <w:basedOn w:val="Normal"/>
    <w:next w:val="Normal"/>
    <w:pPr>
      <w:keepNext/>
      <w:keepLines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666666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7A007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A00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07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07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07A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7A007A"/>
    <w:pPr>
      <w:ind w:left="720"/>
      <w:contextualSpacing/>
    </w:pPr>
  </w:style>
  <w:style w:type="paragraph" w:styleId="Sansinterligne">
    <w:name w:val="No Spacing"/>
    <w:uiPriority w:val="1"/>
    <w:qFormat/>
    <w:rsid w:val="007A007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2DE"/>
  </w:style>
  <w:style w:type="paragraph" w:styleId="Pieddepage">
    <w:name w:val="footer"/>
    <w:basedOn w:val="Normal"/>
    <w:link w:val="PieddepageCar"/>
    <w:uiPriority w:val="99"/>
    <w:unhideWhenUsed/>
    <w:rsid w:val="0042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2DE"/>
  </w:style>
  <w:style w:type="table" w:styleId="Grilledutableau">
    <w:name w:val="Table Grid"/>
    <w:basedOn w:val="TableauNormal"/>
    <w:uiPriority w:val="39"/>
    <w:rsid w:val="00B921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EDA94-D179-294D-B9DC-BA0C1636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736</Words>
  <Characters>4048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Claret</cp:lastModifiedBy>
  <cp:revision>45</cp:revision>
  <cp:lastPrinted>2015-04-13T20:17:00Z</cp:lastPrinted>
  <dcterms:created xsi:type="dcterms:W3CDTF">2015-04-01T10:30:00Z</dcterms:created>
  <dcterms:modified xsi:type="dcterms:W3CDTF">2015-06-01T19:11:00Z</dcterms:modified>
</cp:coreProperties>
</file>