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blPrEx>
                <w:tblCellMar>
                  <w:top w:w="0" w:type="dxa"/>
                  <w:bottom w:w="0" w:type="dxa"/>
                </w:tblCellMar>
              </w:tblPrEx>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rFonts w:hint="eastAsia"/>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blPrEx>
                <w:tblCellMar>
                  <w:top w:w="0" w:type="dxa"/>
                  <w:bottom w:w="0" w:type="dxa"/>
                </w:tblCellMar>
              </w:tblPrEx>
              <w:trPr>
                <w:trHeight w:val="230"/>
                <w:jc w:val="center"/>
              </w:trPr>
              <w:tc>
                <w:tcPr>
                  <w:tcW w:w="10206" w:type="dxa"/>
                </w:tcPr>
                <w:p w14:paraId="08996703" w14:textId="77777777" w:rsidR="00AB5C54" w:rsidRPr="001351CF" w:rsidRDefault="00AB5C54" w:rsidP="00AB5C54">
                  <w:pPr>
                    <w:rPr>
                      <w:rFonts w:ascii="바탕체" w:eastAsia="바탕체" w:hAnsi="바탕체" w:hint="eastAsia"/>
                      <w:sz w:val="24"/>
                    </w:rPr>
                  </w:pPr>
                </w:p>
              </w:tc>
            </w:tr>
            <w:tr w:rsidR="00AB5C54" w14:paraId="6292C254" w14:textId="77777777" w:rsidTr="006B452A">
              <w:tblPrEx>
                <w:tblCellMar>
                  <w:top w:w="0" w:type="dxa"/>
                  <w:bottom w:w="0" w:type="dxa"/>
                </w:tblCellMar>
              </w:tblPrEx>
              <w:trPr>
                <w:jc w:val="center"/>
              </w:trPr>
              <w:tc>
                <w:tcPr>
                  <w:tcW w:w="10206" w:type="dxa"/>
                </w:tcPr>
                <w:p w14:paraId="0A19F49F" w14:textId="77777777" w:rsidR="00AB5C54" w:rsidRPr="00AB5C54" w:rsidRDefault="00AB5C54" w:rsidP="00AB5C54">
                  <w:pPr>
                    <w:pStyle w:val="ae"/>
                    <w:rPr>
                      <w:rFonts w:hint="eastAsia"/>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proofErr w:type="spellStart"/>
                  <w:r w:rsidRPr="00AB5C54">
                    <w:rPr>
                      <w:rFonts w:hint="eastAsia"/>
                      <w:sz w:val="20"/>
                    </w:rPr>
                    <w:t>심재욱</w:t>
                  </w:r>
                  <w:proofErr w:type="spellEnd"/>
                  <w:r w:rsidRPr="00AB5C54">
                    <w:rPr>
                      <w:rFonts w:hint="eastAsia"/>
                      <w:sz w:val="20"/>
                    </w:rPr>
                    <w:t xml:space="preserve">*, </w:t>
                  </w:r>
                  <w:proofErr w:type="spellStart"/>
                  <w:r w:rsidRPr="00AB5C54">
                    <w:rPr>
                      <w:rFonts w:hint="eastAsia"/>
                      <w:sz w:val="20"/>
                    </w:rPr>
                    <w:t>고석주</w:t>
                  </w:r>
                  <w:proofErr w:type="spellEnd"/>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rFonts w:hint="eastAsia"/>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78318A88" w:rsidR="00AB5C54" w:rsidRPr="004E323F" w:rsidRDefault="00AB5C54" w:rsidP="00AB5C54">
                  <w:pPr>
                    <w:pStyle w:val="ae"/>
                    <w:rPr>
                      <w:rFonts w:hint="eastAsia"/>
                      <w:sz w:val="18"/>
                      <w:szCs w:val="18"/>
                    </w:rPr>
                  </w:pPr>
                  <w:r w:rsidRPr="00AB5C54">
                    <w:rPr>
                      <w:sz w:val="18"/>
                      <w:szCs w:val="18"/>
                    </w:rPr>
                    <w:t>gudwls15978@gmail.com, juneyoung5919@gmail.com, kr.xerus.inauris@gmail.com, wodnr96@gmail.com, sjkoh@knu.ac.kr, justin.joy.9to5@gmail.com</w:t>
                  </w:r>
                </w:p>
              </w:tc>
            </w:tr>
            <w:tr w:rsidR="00AB5C54" w14:paraId="3B3ABF61" w14:textId="77777777" w:rsidTr="006B452A">
              <w:tblPrEx>
                <w:tblCellMar>
                  <w:top w:w="0" w:type="dxa"/>
                  <w:bottom w:w="0" w:type="dxa"/>
                </w:tblCellMar>
              </w:tblPrEx>
              <w:trPr>
                <w:trHeight w:val="296"/>
                <w:jc w:val="center"/>
              </w:trPr>
              <w:tc>
                <w:tcPr>
                  <w:tcW w:w="10206" w:type="dxa"/>
                </w:tcPr>
                <w:p w14:paraId="33360A6D" w14:textId="77777777" w:rsidR="00AB5C54" w:rsidRPr="006377DD" w:rsidRDefault="00AB5C54" w:rsidP="00AB5C54">
                  <w:pPr>
                    <w:pStyle w:val="af1"/>
                    <w:wordWrap/>
                    <w:spacing w:line="312" w:lineRule="auto"/>
                    <w:jc w:val="center"/>
                    <w:rPr>
                      <w:rFonts w:hint="eastAsia"/>
                      <w:sz w:val="22"/>
                      <w:szCs w:val="22"/>
                    </w:rPr>
                  </w:pPr>
                </w:p>
              </w:tc>
            </w:tr>
            <w:tr w:rsidR="00AB5C54" w14:paraId="65E8FE29" w14:textId="77777777" w:rsidTr="006B452A">
              <w:tblPrEx>
                <w:tblCellMar>
                  <w:top w:w="0" w:type="dxa"/>
                  <w:bottom w:w="0" w:type="dxa"/>
                </w:tblCellMar>
              </w:tblPrEx>
              <w:trPr>
                <w:jc w:val="center"/>
              </w:trPr>
              <w:tc>
                <w:tcPr>
                  <w:tcW w:w="10206" w:type="dxa"/>
                </w:tcPr>
                <w:p w14:paraId="57CCC687" w14:textId="6385448A" w:rsidR="00AB5C54" w:rsidRPr="004E323F" w:rsidRDefault="00AB5C54" w:rsidP="00AB5C54">
                  <w:pPr>
                    <w:pStyle w:val="af"/>
                    <w:rPr>
                      <w:rFonts w:hint="eastAsia"/>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blPrEx>
                <w:tblCellMar>
                  <w:top w:w="0" w:type="dxa"/>
                  <w:bottom w:w="0" w:type="dxa"/>
                </w:tblCellMar>
              </w:tblPrEx>
              <w:trPr>
                <w:trHeight w:val="338"/>
                <w:jc w:val="center"/>
              </w:trPr>
              <w:tc>
                <w:tcPr>
                  <w:tcW w:w="10206" w:type="dxa"/>
                </w:tcPr>
                <w:p w14:paraId="366B51EC" w14:textId="77777777" w:rsidR="00AB5C54" w:rsidRPr="00162BD3" w:rsidRDefault="00AB5C54" w:rsidP="00AB5C54">
                  <w:pPr>
                    <w:rPr>
                      <w:rFonts w:hint="eastAsia"/>
                    </w:rPr>
                  </w:pPr>
                </w:p>
              </w:tc>
            </w:tr>
            <w:tr w:rsidR="00AB5C54" w14:paraId="3F3AA6A9" w14:textId="77777777" w:rsidTr="006B452A">
              <w:tblPrEx>
                <w:tblCellMar>
                  <w:top w:w="0" w:type="dxa"/>
                  <w:bottom w:w="0" w:type="dxa"/>
                </w:tblCellMar>
              </w:tblPrEx>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Ko*,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rPr>
                      <w:rFonts w:hint="eastAsia"/>
                    </w:rPr>
                  </w:pPr>
                  <w:r w:rsidRPr="00AB5C54">
                    <w:rPr>
                      <w:sz w:val="20"/>
                    </w:rPr>
                    <w:t>**SK Telecom</w:t>
                  </w:r>
                </w:p>
              </w:tc>
            </w:tr>
            <w:tr w:rsidR="00AB5C54" w14:paraId="6E00212F" w14:textId="77777777" w:rsidTr="006B452A">
              <w:tblPrEx>
                <w:tblCellMar>
                  <w:top w:w="0" w:type="dxa"/>
                  <w:bottom w:w="0" w:type="dxa"/>
                </w:tblCellMar>
              </w:tblPrEx>
              <w:trPr>
                <w:trHeight w:val="298"/>
                <w:jc w:val="center"/>
              </w:trPr>
              <w:tc>
                <w:tcPr>
                  <w:tcW w:w="10206" w:type="dxa"/>
                </w:tcPr>
                <w:p w14:paraId="481879A9" w14:textId="77777777" w:rsidR="00AB5C54" w:rsidRPr="00162BD3" w:rsidRDefault="00AB5C54" w:rsidP="00AB5C54">
                  <w:pPr>
                    <w:rPr>
                      <w:rFonts w:hint="eastAsia"/>
                    </w:rPr>
                  </w:pPr>
                </w:p>
              </w:tc>
            </w:tr>
            <w:tr w:rsidR="00AB5C54" w14:paraId="703463EE" w14:textId="77777777" w:rsidTr="006B452A">
              <w:tblPrEx>
                <w:tblCellMar>
                  <w:top w:w="0" w:type="dxa"/>
                  <w:bottom w:w="0" w:type="dxa"/>
                </w:tblCellMar>
              </w:tblPrEx>
              <w:trPr>
                <w:jc w:val="center"/>
              </w:trPr>
              <w:tc>
                <w:tcPr>
                  <w:tcW w:w="10206" w:type="dxa"/>
                </w:tcPr>
                <w:p w14:paraId="67DA1A40" w14:textId="77777777" w:rsidR="001351CF" w:rsidRPr="00615471" w:rsidRDefault="001351CF" w:rsidP="001351CF">
                  <w:pPr>
                    <w:pStyle w:val="a9"/>
                    <w:spacing w:line="360" w:lineRule="auto"/>
                    <w:jc w:val="center"/>
                    <w:rPr>
                      <w:rFonts w:eastAsia="돋움체" w:hint="eastAsia"/>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7591F701" w:rsidR="00AB5C54" w:rsidRPr="00162BD3" w:rsidRDefault="00AB5C54" w:rsidP="00AB5C54">
                  <w:pPr>
                    <w:pStyle w:val="a9"/>
                    <w:spacing w:line="276" w:lineRule="auto"/>
                    <w:ind w:leftChars="425" w:left="850" w:firstLineChars="200" w:firstLine="360"/>
                    <w:rPr>
                      <w:rFonts w:hint="eastAsia"/>
                    </w:rPr>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Pr="00AB5C54">
                    <w:rPr>
                      <w:rFonts w:hint="eastAsia"/>
                    </w:rPr>
                    <w:t>제한받지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blPrEx>
                <w:tblCellMar>
                  <w:top w:w="0" w:type="dxa"/>
                  <w:bottom w:w="0" w:type="dxa"/>
                </w:tblCellMar>
              </w:tblPrEx>
              <w:trPr>
                <w:trHeight w:val="327"/>
                <w:jc w:val="center"/>
              </w:trPr>
              <w:tc>
                <w:tcPr>
                  <w:tcW w:w="10206" w:type="dxa"/>
                </w:tcPr>
                <w:p w14:paraId="24EA9EAB" w14:textId="77777777" w:rsidR="00AB5C54" w:rsidRDefault="00AB5C54" w:rsidP="006B452A">
                  <w:pPr>
                    <w:pStyle w:val="ac"/>
                    <w:jc w:val="left"/>
                    <w:rPr>
                      <w:rFonts w:hint="eastAsia"/>
                    </w:rPr>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hint="eastAsia"/>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08759120" w:rsidR="004C6790" w:rsidRPr="0089287D" w:rsidRDefault="00601069" w:rsidP="001517A3">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proofErr w:type="spellStart"/>
      <w:r w:rsidRPr="0089287D">
        <w:rPr>
          <w:rFonts w:ascii="바탕체" w:eastAsia="바탕체" w:hAnsi="바탕체" w:cs="궁서"/>
        </w:rPr>
        <w:t>불릴만큼</w:t>
      </w:r>
      <w:proofErr w:type="spellEnd"/>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46B72DB3" w14:textId="77777777" w:rsidR="000C5AE1" w:rsidRPr="00615471" w:rsidRDefault="000C5AE1" w:rsidP="000C5AE1">
      <w:pPr>
        <w:pStyle w:val="aa"/>
        <w:ind w:left="800" w:firstLine="0"/>
        <w:rPr>
          <w:rFonts w:hint="eastAsia"/>
        </w:rPr>
      </w:pPr>
    </w:p>
    <w:p w14:paraId="741A5812" w14:textId="77777777" w:rsidR="00B63CDC" w:rsidRPr="00615471" w:rsidRDefault="00B63CDC" w:rsidP="00B63CDC">
      <w:pPr>
        <w:pStyle w:val="aa"/>
        <w:ind w:left="800" w:firstLine="0"/>
        <w:rPr>
          <w:rFonts w:hint="eastAsia"/>
        </w:rPr>
      </w:pPr>
    </w:p>
    <w:p w14:paraId="31B19C48" w14:textId="77777777" w:rsidR="00B63CDC" w:rsidRPr="00615471" w:rsidRDefault="00B63CDC" w:rsidP="00B63CDC">
      <w:pPr>
        <w:pStyle w:val="aa"/>
        <w:ind w:left="800" w:firstLine="0"/>
        <w:rPr>
          <w:rFonts w:hint="eastAsia"/>
        </w:rPr>
      </w:pPr>
    </w:p>
    <w:p w14:paraId="05C545CF" w14:textId="77777777" w:rsidR="00B63CDC" w:rsidRPr="00615471" w:rsidRDefault="00B63CDC" w:rsidP="00B63CDC">
      <w:pPr>
        <w:pStyle w:val="aa"/>
        <w:ind w:left="800" w:firstLine="0"/>
        <w:rPr>
          <w:rFonts w:hint="eastAsia"/>
        </w:rPr>
      </w:pPr>
    </w:p>
    <w:p w14:paraId="7C13CCE5" w14:textId="77777777" w:rsidR="00B63CDC" w:rsidRPr="00615471" w:rsidRDefault="00B63CDC" w:rsidP="00B63CDC">
      <w:pPr>
        <w:pStyle w:val="aa"/>
        <w:ind w:left="800" w:firstLine="0"/>
        <w:rPr>
          <w:rFonts w:hint="eastAsia"/>
        </w:rPr>
      </w:pPr>
    </w:p>
    <w:p w14:paraId="1EA85DF6" w14:textId="77777777" w:rsidR="00B63CDC" w:rsidRPr="00615471" w:rsidRDefault="00B63CDC" w:rsidP="00B63CDC">
      <w:pPr>
        <w:pStyle w:val="aa"/>
        <w:ind w:left="800" w:firstLine="0"/>
        <w:rPr>
          <w:rFonts w:hint="eastAsia"/>
        </w:rPr>
      </w:pPr>
    </w:p>
    <w:p w14:paraId="3C296814" w14:textId="77777777" w:rsidR="00B63CDC" w:rsidRPr="00615471" w:rsidRDefault="00B63CDC" w:rsidP="00B63CDC">
      <w:pPr>
        <w:pStyle w:val="aa"/>
        <w:ind w:left="800" w:firstLine="0"/>
        <w:rPr>
          <w:rFonts w:hint="eastAsia"/>
        </w:rPr>
      </w:pPr>
    </w:p>
    <w:p w14:paraId="3B66F555" w14:textId="77777777" w:rsidR="00D86138" w:rsidRPr="00615471" w:rsidRDefault="00D86138" w:rsidP="00D86138">
      <w:pPr>
        <w:pStyle w:val="aa"/>
        <w:ind w:left="800" w:firstLine="0"/>
        <w:rPr>
          <w:rFonts w:hint="eastAsia"/>
        </w:rPr>
      </w:pPr>
    </w:p>
    <w:p w14:paraId="7C61063D" w14:textId="77777777" w:rsidR="000C5AE1" w:rsidRPr="00615471" w:rsidRDefault="000C5AE1" w:rsidP="000C5AE1">
      <w:pPr>
        <w:pStyle w:val="aa"/>
        <w:ind w:left="800" w:firstLine="0"/>
        <w:rPr>
          <w:rFonts w:hint="eastAsia"/>
        </w:rPr>
      </w:pPr>
    </w:p>
    <w:p w14:paraId="313946AD" w14:textId="77777777" w:rsidR="000C5AE1" w:rsidRPr="00615471" w:rsidRDefault="000C5AE1" w:rsidP="000C5AE1">
      <w:pPr>
        <w:pStyle w:val="aa"/>
        <w:ind w:left="800" w:firstLine="0"/>
        <w:rPr>
          <w:rFonts w:hint="eastAsia"/>
        </w:rPr>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lastRenderedPageBreak/>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43E87F8F" w14:textId="1A7790DA"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hint="eastAsia"/>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5B20FAAC" w14:textId="77777777" w:rsidR="00E47904" w:rsidRPr="00615471" w:rsidRDefault="00E47904" w:rsidP="00E47904">
      <w:pPr>
        <w:pStyle w:val="aa"/>
        <w:ind w:left="800" w:firstLine="0"/>
        <w:rPr>
          <w:rFonts w:hint="eastAsia"/>
        </w:rPr>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77777777" w:rsidR="00F74F1C" w:rsidRDefault="00601069" w:rsidP="001E091A">
      <w:pPr>
        <w:widowControl w:val="0"/>
        <w:spacing w:line="276" w:lineRule="auto"/>
        <w:jc w:val="both"/>
        <w:rPr>
          <w:rFonts w:ascii="바탕체" w:eastAsia="바탕체" w:hAnsi="바탕체" w:cs="궁서"/>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1E197E83"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hint="eastAsia"/>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A4750F5" w14:textId="77777777" w:rsidR="009C502F" w:rsidRPr="00615471" w:rsidRDefault="009C502F" w:rsidP="009C502F">
      <w:pPr>
        <w:pStyle w:val="aa"/>
        <w:ind w:left="800" w:firstLine="0"/>
        <w:rPr>
          <w:rFonts w:hint="eastAsia"/>
        </w:rPr>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2E86C67C" w14:textId="77777777" w:rsidR="00A25769" w:rsidRPr="00615471" w:rsidRDefault="00A25769" w:rsidP="00A25769">
      <w:pPr>
        <w:pStyle w:val="aa"/>
        <w:ind w:left="800" w:firstLine="0"/>
        <w:rPr>
          <w:rFonts w:hint="eastAsia"/>
        </w:rPr>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proofErr w:type="gram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proofErr w:type="gramEnd"/>
      <w:r w:rsidRPr="00F65819">
        <w:rPr>
          <w:rFonts w:ascii="바탕체" w:eastAsia="바탕체" w:hAnsi="바탕체" w:cs="궁서"/>
        </w:rPr>
        <w:t xml:space="preserve"> 활용하여 스트리밍 데이터를 프레임 단위로 처리한다. </w:t>
      </w:r>
      <w:proofErr w:type="spellStart"/>
      <w:proofErr w:type="gramStart"/>
      <w:r w:rsidRPr="00F65819">
        <w:rPr>
          <w:rFonts w:ascii="바탕체" w:eastAsia="바탕체" w:hAnsi="바탕체" w:cs="궁서"/>
        </w:rPr>
        <w:t>Tensorflow</w:t>
      </w:r>
      <w:proofErr w:type="spellEnd"/>
      <w:r w:rsidRPr="00F65819">
        <w:rPr>
          <w:rFonts w:ascii="바탕체" w:eastAsia="바탕체" w:hAnsi="바탕체" w:cs="궁서"/>
        </w:rPr>
        <w:t xml:space="preserve"> 의</w:t>
      </w:r>
      <w:proofErr w:type="gramEnd"/>
      <w:r w:rsidRPr="00F65819">
        <w:rPr>
          <w:rFonts w:ascii="바탕체" w:eastAsia="바탕체" w:hAnsi="바탕체" w:cs="궁서"/>
        </w:rPr>
        <w:t xml:space="preserve"> Object Detection 기술은 본 프로젝트의 핵심 기술로, 프레임 내에서 인식되는 객체 중 사람과 차량만을 추출하고 이를 서버 내의 사고 위험 조건을 판단하는 알고리즘에 적용한다.</w:t>
      </w:r>
    </w:p>
    <w:p w14:paraId="3BCC37E6" w14:textId="77777777" w:rsidR="00BD2F98" w:rsidRPr="00615471" w:rsidRDefault="00BD2F98" w:rsidP="00BD2F98">
      <w:pPr>
        <w:pStyle w:val="aa"/>
        <w:ind w:left="800" w:firstLine="0"/>
        <w:rPr>
          <w:rFonts w:hint="eastAsia"/>
        </w:rPr>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3471794C"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w:t>
      </w:r>
      <w:proofErr w:type="gramStart"/>
      <w:r w:rsidRPr="00F65819">
        <w:rPr>
          <w:rFonts w:ascii="바탕체" w:eastAsia="바탕체" w:hAnsi="바탕체" w:cs="궁서"/>
        </w:rPr>
        <w:t>)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rPr>
          <w:rFonts w:hint="eastAsia"/>
        </w:rPr>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hint="eastAsia"/>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rPr>
          <w:rFonts w:hint="eastAsia"/>
        </w:rPr>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hint="eastAsia"/>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rPr>
        <w:t>)</w:t>
      </w:r>
      <w:r>
        <w:rPr>
          <w:rFonts w:ascii="바탕체" w:eastAsia="바탕체" w:hAnsi="바탕체" w:cs="궁서" w:hint="eastAsia"/>
        </w:rPr>
        <w:t xml:space="preserve">를 통해 </w:t>
      </w:r>
      <w:r>
        <w:rPr>
          <w:rFonts w:ascii="바탕체" w:eastAsia="바탕체" w:hAnsi="바탕체" w:cs="궁서" w:hint="eastAsia"/>
        </w:rPr>
        <w:t>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271A49CE" w:rsidR="00D02E1E" w:rsidRPr="00D02E1E" w:rsidRDefault="00601069" w:rsidP="00034969">
      <w:pPr>
        <w:widowControl w:val="0"/>
        <w:spacing w:line="276" w:lineRule="auto"/>
        <w:ind w:firstLineChars="100" w:firstLine="200"/>
        <w:jc w:val="both"/>
        <w:rPr>
          <w:rFonts w:ascii="바탕체" w:eastAsia="바탕체" w:hAnsi="바탕체" w:cs="궁서" w:hint="eastAsia"/>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rPr>
          <w:rFonts w:hint="eastAsia"/>
        </w:rPr>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hint="eastAsia"/>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hint="eastAsia"/>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DDED852" w14:textId="77777777" w:rsidR="00E2700C" w:rsidRPr="00615471" w:rsidRDefault="00E2700C" w:rsidP="00151170">
      <w:pPr>
        <w:pStyle w:val="aa"/>
        <w:ind w:left="800" w:firstLine="0"/>
        <w:rPr>
          <w:rFonts w:hint="eastAsia"/>
        </w:rPr>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4299211D" w14:textId="77777777" w:rsidR="001934EE" w:rsidRPr="00615471" w:rsidRDefault="001934EE" w:rsidP="001934EE">
      <w:pPr>
        <w:pStyle w:val="aa"/>
        <w:ind w:left="800" w:firstLine="0"/>
        <w:rPr>
          <w:rFonts w:hint="eastAsia"/>
        </w:rPr>
      </w:pPr>
    </w:p>
    <w:p w14:paraId="4BDA073F" w14:textId="01DF97FE" w:rsidR="000B0BA1" w:rsidRPr="000B0BA1" w:rsidRDefault="000B0BA1" w:rsidP="000B0BA1">
      <w:pPr>
        <w:widowControl w:val="0"/>
        <w:spacing w:line="276" w:lineRule="auto"/>
        <w:jc w:val="center"/>
        <w:rPr>
          <w:rFonts w:ascii="바탕체" w:eastAsia="바탕체" w:hAnsi="바탕체" w:hint="eastAsia"/>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lastRenderedPageBreak/>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rPr>
          <w:rFonts w:hint="eastAsia"/>
        </w:rPr>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rPr>
          <w:rFonts w:hint="eastAsia"/>
        </w:rPr>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w:t>
      </w:r>
      <w:proofErr w:type="spellStart"/>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r w:rsidRPr="00F65819">
        <w:rPr>
          <w:rFonts w:ascii="바탕체" w:eastAsia="바탕체" w:hAnsi="바탕체"/>
        </w:rPr>
        <w:t>”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rPr>
          <w:rFonts w:hint="eastAsia"/>
        </w:rPr>
      </w:pPr>
    </w:p>
    <w:p w14:paraId="02A3A197" w14:textId="4EEB3B7F" w:rsidR="006D2A8D" w:rsidRPr="00F65819" w:rsidRDefault="00601069" w:rsidP="00E6289D">
      <w:pPr>
        <w:widowControl w:val="0"/>
        <w:spacing w:line="276" w:lineRule="auto"/>
        <w:ind w:firstLineChars="100" w:firstLine="200"/>
        <w:jc w:val="both"/>
        <w:rPr>
          <w:rFonts w:ascii="바탕체" w:eastAsia="바탕체" w:hAnsi="바탕체" w:hint="eastAsia"/>
        </w:rPr>
      </w:pPr>
      <w:r w:rsidRPr="00F65819">
        <w:rPr>
          <w:rFonts w:ascii="바탕체" w:eastAsia="바탕체" w:hAnsi="바탕체" w:cs="궁서"/>
        </w:rPr>
        <w:t>네트워크 통신 시 비동기 I/O를 사용하는데 I/O 과정에서 발생하는 Blocking을 없애고 영상 처리 성능과 확장성을 높이기 위함이다.</w:t>
      </w:r>
    </w:p>
    <w:p w14:paraId="10464C79" w14:textId="77777777" w:rsidR="00707717" w:rsidRPr="00615471" w:rsidRDefault="00707717" w:rsidP="00707717">
      <w:pPr>
        <w:pStyle w:val="aa"/>
        <w:ind w:left="800" w:firstLine="0"/>
        <w:rPr>
          <w:rFonts w:hint="eastAsia"/>
        </w:rPr>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043FD8">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rPr>
          <w:rFonts w:hint="eastAsia"/>
        </w:rPr>
      </w:pPr>
    </w:p>
    <w:p w14:paraId="497D027E" w14:textId="36147B8E" w:rsidR="006A1F39" w:rsidRPr="00043FD8" w:rsidRDefault="00043FD8" w:rsidP="00043FD8">
      <w:pPr>
        <w:widowControl w:val="0"/>
        <w:spacing w:line="276" w:lineRule="auto"/>
        <w:jc w:val="center"/>
        <w:rPr>
          <w:rFonts w:ascii="바탕체" w:eastAsia="바탕체" w:hAnsi="바탕체" w:cs="궁서" w:hint="eastAsia"/>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hint="eastAsia"/>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rPr>
          <w:rFonts w:hint="eastAsia"/>
        </w:rPr>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전송한다. 따라서 서버에는 일정 시간동안 임베디드 보드1에서 value 값이 0인 데이터, 임베디드 </w:t>
      </w:r>
      <w:r w:rsidRPr="00F65819">
        <w:rPr>
          <w:rFonts w:ascii="바탕체" w:eastAsia="바탕체" w:hAnsi="바탕체" w:cs="궁서"/>
        </w:rPr>
        <w:t xml:space="preserve">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7D08B43" w14:textId="77777777" w:rsidR="009275F3" w:rsidRPr="00615471" w:rsidRDefault="009275F3" w:rsidP="009275F3">
      <w:pPr>
        <w:pStyle w:val="aa"/>
        <w:ind w:left="800" w:firstLine="0"/>
        <w:rPr>
          <w:rFonts w:hint="eastAsia"/>
        </w:rPr>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0B816DCA" w:rsidR="006D2A8D" w:rsidRPr="00D549B2" w:rsidRDefault="00601069" w:rsidP="00B409B5">
      <w:pPr>
        <w:widowControl w:val="0"/>
        <w:spacing w:line="276" w:lineRule="auto"/>
        <w:jc w:val="both"/>
        <w:rPr>
          <w:rFonts w:ascii="돋움체" w:eastAsia="돋움체" w:hAnsi="돋움체"/>
          <w:b/>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rPr>
          <w:rFonts w:hint="eastAsia"/>
        </w:rPr>
      </w:pPr>
    </w:p>
    <w:p w14:paraId="17EDAA39" w14:textId="2CA42A90" w:rsidR="006D12B8" w:rsidRPr="006D12B8" w:rsidRDefault="006D12B8" w:rsidP="006D12B8">
      <w:pPr>
        <w:widowControl w:val="0"/>
        <w:spacing w:line="276" w:lineRule="auto"/>
        <w:jc w:val="center"/>
        <w:rPr>
          <w:rFonts w:ascii="바탕체" w:eastAsia="바탕체" w:hAnsi="바탕체" w:hint="eastAsia"/>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218FC5BE" w14:textId="77777777" w:rsidR="00771433" w:rsidRPr="00615471" w:rsidRDefault="00771433" w:rsidP="00771433">
      <w:pPr>
        <w:pStyle w:val="aa"/>
        <w:ind w:left="800" w:firstLine="0"/>
        <w:rPr>
          <w:rFonts w:hint="eastAsia"/>
        </w:rPr>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D549B2">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rPr>
          <w:rFonts w:hint="eastAsia"/>
        </w:rPr>
      </w:pPr>
    </w:p>
    <w:p w14:paraId="72F56CF7" w14:textId="3D48B1C7" w:rsidR="006D2A8D" w:rsidRDefault="00601069">
      <w:pPr>
        <w:widowControl w:val="0"/>
        <w:spacing w:line="276" w:lineRule="auto"/>
        <w:jc w:val="both"/>
        <w:rPr>
          <w:rFonts w:ascii="바탕체" w:eastAsia="바탕체" w:hAnsi="바탕체" w:hint="eastAsia"/>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hint="eastAsia"/>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rPr>
          <w:rFonts w:hint="eastAsia"/>
        </w:rPr>
      </w:pPr>
    </w:p>
    <w:p w14:paraId="31251525" w14:textId="77777777" w:rsidR="009521F9" w:rsidRPr="00615471" w:rsidRDefault="009521F9" w:rsidP="009521F9">
      <w:pPr>
        <w:pStyle w:val="aa"/>
        <w:ind w:left="800" w:firstLine="0"/>
        <w:rPr>
          <w:rFonts w:hint="eastAsia"/>
        </w:rPr>
      </w:pPr>
    </w:p>
    <w:p w14:paraId="76A8E9F4" w14:textId="77777777" w:rsidR="009521F9" w:rsidRPr="00615471" w:rsidRDefault="009521F9" w:rsidP="009521F9">
      <w:pPr>
        <w:pStyle w:val="aa"/>
        <w:ind w:left="800" w:firstLine="0"/>
        <w:rPr>
          <w:rFonts w:hint="eastAsia"/>
        </w:rPr>
      </w:pPr>
    </w:p>
    <w:p w14:paraId="49243AB7" w14:textId="77777777" w:rsidR="009521F9" w:rsidRPr="00615471" w:rsidRDefault="009521F9" w:rsidP="009521F9">
      <w:pPr>
        <w:pStyle w:val="aa"/>
        <w:ind w:left="800" w:firstLine="0"/>
        <w:rPr>
          <w:rFonts w:hint="eastAsia"/>
        </w:rPr>
      </w:pPr>
    </w:p>
    <w:p w14:paraId="0DED48BD" w14:textId="77777777" w:rsidR="009521F9" w:rsidRPr="00615471" w:rsidRDefault="009521F9" w:rsidP="009521F9">
      <w:pPr>
        <w:pStyle w:val="aa"/>
        <w:ind w:left="800" w:firstLine="0"/>
        <w:rPr>
          <w:rFonts w:hint="eastAsia"/>
        </w:rPr>
      </w:pPr>
    </w:p>
    <w:p w14:paraId="630C2E5C" w14:textId="77777777" w:rsidR="009521F9" w:rsidRPr="00615471" w:rsidRDefault="009521F9" w:rsidP="009521F9">
      <w:pPr>
        <w:pStyle w:val="aa"/>
        <w:ind w:left="800" w:firstLine="0"/>
        <w:rPr>
          <w:rFonts w:hint="eastAsia"/>
        </w:rPr>
      </w:pPr>
    </w:p>
    <w:p w14:paraId="5D2C4361" w14:textId="77777777" w:rsidR="00E97431" w:rsidRPr="00615471" w:rsidRDefault="00E97431" w:rsidP="00E97431">
      <w:pPr>
        <w:pStyle w:val="aa"/>
        <w:ind w:left="800" w:firstLine="0"/>
        <w:rPr>
          <w:rFonts w:hint="eastAsia"/>
        </w:rPr>
      </w:pPr>
    </w:p>
    <w:p w14:paraId="6E838248" w14:textId="77777777" w:rsidR="00EC1677" w:rsidRPr="00615471" w:rsidRDefault="00EC1677" w:rsidP="00EC1677">
      <w:pPr>
        <w:pStyle w:val="aa"/>
        <w:ind w:left="800" w:firstLine="0"/>
        <w:rPr>
          <w:rFonts w:hint="eastAsia"/>
        </w:rPr>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55F6C923"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rPr>
          <w:rFonts w:hint="eastAsia"/>
        </w:rPr>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615471" w:rsidRDefault="00DB11D5" w:rsidP="00DB11D5">
      <w:pPr>
        <w:pStyle w:val="aa"/>
        <w:ind w:left="800" w:firstLine="0"/>
        <w:rPr>
          <w:rFonts w:hint="eastAsia"/>
        </w:rPr>
      </w:pPr>
    </w:p>
    <w:p w14:paraId="41EFC052" w14:textId="77777777" w:rsidR="006D2A8D" w:rsidRPr="00F65819"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EDD1D45"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615471" w:rsidRDefault="00DB11D5" w:rsidP="00DB11D5">
      <w:pPr>
        <w:pStyle w:val="aa"/>
        <w:ind w:left="800" w:firstLine="0"/>
        <w:rPr>
          <w:rFonts w:hint="eastAsia"/>
        </w:rPr>
      </w:pPr>
    </w:p>
    <w:p w14:paraId="10B782C0" w14:textId="71E20009" w:rsidR="006D2A8D" w:rsidRPr="00F65819"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저비용 통합 시스템을 통한 즉각적인 사고 예방 효과를 얻을 수 있다.</w:t>
      </w:r>
    </w:p>
    <w:p w14:paraId="39EF2C75" w14:textId="4AA8B2E3"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15DFD8A4" w14:textId="77777777" w:rsidR="00767DDE" w:rsidRPr="00615471" w:rsidRDefault="00767DDE" w:rsidP="00767DDE">
      <w:pPr>
        <w:pStyle w:val="aa"/>
        <w:ind w:left="800" w:firstLine="0"/>
        <w:rPr>
          <w:rFonts w:hint="eastAsia"/>
        </w:rPr>
      </w:pPr>
    </w:p>
    <w:p w14:paraId="542F690B" w14:textId="0FF38C49" w:rsidR="00352F41" w:rsidRPr="0058623F" w:rsidRDefault="00601069" w:rsidP="0058623F">
      <w:pPr>
        <w:widowControl w:val="0"/>
        <w:pBdr>
          <w:top w:val="nil"/>
          <w:left w:val="nil"/>
          <w:bottom w:val="nil"/>
          <w:right w:val="nil"/>
          <w:between w:val="nil"/>
        </w:pBdr>
        <w:spacing w:line="276" w:lineRule="auto"/>
        <w:jc w:val="both"/>
        <w:rPr>
          <w:rFonts w:ascii="바탕체" w:eastAsia="바탕체" w:hAnsi="바탕체" w:hint="eastAsia"/>
        </w:rPr>
      </w:pPr>
      <w:r w:rsidRPr="00F65819">
        <w:rPr>
          <w:rFonts w:ascii="바탕체" w:eastAsia="바탕체" w:hAnsi="바탕체" w:cs="궁서"/>
        </w:rPr>
        <w:t xml:space="preserve">본 논문에서는 기존에 설치된 CCTV를 활용, 해당 시스템 구현을 통해 단기간 내에 골목길 안전 시스템 </w:t>
      </w:r>
      <w:r w:rsidRPr="00F65819">
        <w:rPr>
          <w:rFonts w:ascii="바탕체" w:eastAsia="바탕체" w:hAnsi="바탕체" w:cs="궁서"/>
        </w:rPr>
        <w:t>체계 구축을 가능하게 함으로써 전체적인 교통사고율 감소를 달성할 수 있</w:t>
      </w:r>
      <w:r w:rsidR="0058623F">
        <w:rPr>
          <w:rFonts w:ascii="바탕체" w:eastAsia="바탕체" w:hAnsi="바탕체" w:cs="궁서" w:hint="eastAsia"/>
        </w:rPr>
        <w:t>음을 기대한다</w:t>
      </w:r>
      <w:r w:rsidRPr="00F65819">
        <w:rPr>
          <w:rFonts w:ascii="바탕체" w:eastAsia="바탕체" w:hAnsi="바탕체" w:cs="궁서"/>
        </w:rPr>
        <w:t>.</w:t>
      </w:r>
    </w:p>
    <w:p w14:paraId="734B3F14" w14:textId="77777777" w:rsidR="006F4B6C" w:rsidRPr="00615471" w:rsidRDefault="006F4B6C" w:rsidP="006F4B6C">
      <w:pPr>
        <w:pStyle w:val="aa"/>
        <w:ind w:firstLine="0"/>
        <w:rPr>
          <w:rFonts w:hint="eastAsia"/>
        </w:rPr>
      </w:pPr>
    </w:p>
    <w:p w14:paraId="41C096B9" w14:textId="351562E6" w:rsidR="00EA417F" w:rsidRPr="00B40294" w:rsidRDefault="00601069" w:rsidP="00B40294">
      <w:pPr>
        <w:widowControl w:val="0"/>
        <w:spacing w:line="276" w:lineRule="auto"/>
        <w:jc w:val="center"/>
        <w:rPr>
          <w:rFonts w:ascii="돋움체" w:eastAsia="돋움체" w:hAnsi="돋움체" w:cs="궁서" w:hint="eastAsia"/>
          <w:b/>
        </w:rPr>
      </w:pPr>
      <w:r w:rsidRPr="00F65819">
        <w:rPr>
          <w:rFonts w:ascii="돋움체" w:eastAsia="돋움체" w:hAnsi="돋움체" w:cs="궁서"/>
          <w:b/>
        </w:rPr>
        <w:t>참고 문헌</w:t>
      </w:r>
    </w:p>
    <w:p w14:paraId="28A6C480"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[1]TAAS </w:t>
      </w:r>
      <w:r w:rsidRPr="00EA417F">
        <w:rPr>
          <w:rFonts w:eastAsia="바탕체"/>
          <w:highlight w:val="white"/>
        </w:rPr>
        <w:t>교통사고분석시스템</w:t>
      </w:r>
      <w:r w:rsidRPr="00EA417F">
        <w:rPr>
          <w:rFonts w:eastAsia="바탕체"/>
          <w:highlight w:val="white"/>
        </w:rPr>
        <w:t xml:space="preserve"> </w:t>
      </w:r>
    </w:p>
    <w:p w14:paraId="20CD20EB" w14:textId="77777777" w:rsidR="006D2A8D" w:rsidRPr="00EA417F" w:rsidRDefault="009F35F9" w:rsidP="00352F41">
      <w:pPr>
        <w:widowControl w:val="0"/>
        <w:shd w:val="clear" w:color="auto" w:fill="FFFFFF"/>
        <w:spacing w:line="276" w:lineRule="auto"/>
        <w:jc w:val="both"/>
        <w:rPr>
          <w:rFonts w:eastAsia="바탕체"/>
          <w:b/>
        </w:rPr>
      </w:pPr>
      <w:hyperlink r:id="rId14">
        <w:r w:rsidR="00601069" w:rsidRPr="00EA417F">
          <w:rPr>
            <w:rFonts w:eastAsia="바탕체"/>
            <w:color w:val="1155CC"/>
            <w:highlight w:val="white"/>
            <w:u w:val="single"/>
          </w:rPr>
          <w:t>http://taas.koroad.or.kr/</w:t>
        </w:r>
      </w:hyperlink>
    </w:p>
    <w:p w14:paraId="7874969C"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[2] </w:t>
      </w:r>
      <w:r w:rsidRPr="00EA417F">
        <w:rPr>
          <w:rFonts w:eastAsia="바탕체"/>
          <w:highlight w:val="white"/>
        </w:rPr>
        <w:t>한국교통안전공단</w:t>
      </w:r>
    </w:p>
    <w:p w14:paraId="2BC2C434" w14:textId="77777777" w:rsidR="006D2A8D" w:rsidRPr="00EA417F" w:rsidRDefault="009F35F9" w:rsidP="00352F41">
      <w:pPr>
        <w:widowControl w:val="0"/>
        <w:shd w:val="clear" w:color="auto" w:fill="FFFFFF"/>
        <w:spacing w:line="276" w:lineRule="auto"/>
        <w:jc w:val="both"/>
        <w:rPr>
          <w:rFonts w:eastAsia="바탕체"/>
          <w:highlight w:val="white"/>
        </w:rPr>
      </w:pPr>
      <w:hyperlink r:id="rId15">
        <w:r w:rsidR="00601069" w:rsidRPr="00EA417F">
          <w:rPr>
            <w:rFonts w:eastAsia="바탕체"/>
            <w:color w:val="1155CC"/>
            <w:highlight w:val="white"/>
            <w:u w:val="single"/>
          </w:rPr>
          <w:t>http://www.kotsa.or.kr/</w:t>
        </w:r>
      </w:hyperlink>
    </w:p>
    <w:p w14:paraId="69EDB729"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77777777" w:rsidR="006D2A8D" w:rsidRPr="00EA417F" w:rsidRDefault="009F35F9" w:rsidP="00352F41">
      <w:pPr>
        <w:widowControl w:val="0"/>
        <w:shd w:val="clear" w:color="auto" w:fill="FFFFFF"/>
        <w:spacing w:line="276" w:lineRule="auto"/>
        <w:jc w:val="both"/>
        <w:rPr>
          <w:rFonts w:eastAsia="바탕체"/>
          <w:highlight w:val="white"/>
        </w:rPr>
      </w:pPr>
      <w:hyperlink r:id="rId16">
        <w:r w:rsidR="00601069" w:rsidRPr="00EA417F">
          <w:rPr>
            <w:rFonts w:eastAsia="바탕체"/>
            <w:color w:val="1155CC"/>
            <w:highlight w:val="white"/>
            <w:u w:val="single"/>
          </w:rPr>
          <w:t>https://www.police.go.kr/</w:t>
        </w:r>
      </w:hyperlink>
    </w:p>
    <w:p w14:paraId="79E177AE" w14:textId="1D0F242E"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[4]</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proofErr w:type="spellStart"/>
      <w:r w:rsidRPr="00EA417F">
        <w:rPr>
          <w:rFonts w:eastAsia="바탕체"/>
          <w:highlight w:val="white"/>
        </w:rPr>
        <w:t>cctv</w:t>
      </w:r>
      <w:proofErr w:type="spellEnd"/>
      <w:r w:rsidRPr="00EA417F">
        <w:rPr>
          <w:rFonts w:eastAsia="바탕체"/>
          <w:highlight w:val="white"/>
        </w:rPr>
        <w:t xml:space="preserve">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77777777" w:rsidR="006D2A8D" w:rsidRPr="00EA417F" w:rsidRDefault="009F35F9" w:rsidP="00352F41">
      <w:pPr>
        <w:widowControl w:val="0"/>
        <w:shd w:val="clear" w:color="auto" w:fill="FFFFFF"/>
        <w:spacing w:line="276" w:lineRule="auto"/>
        <w:jc w:val="both"/>
        <w:rPr>
          <w:rFonts w:eastAsia="굴림"/>
          <w:highlight w:val="white"/>
        </w:rPr>
      </w:pPr>
      <w:hyperlink r:id="rId17">
        <w:r w:rsidR="00601069" w:rsidRPr="00EA417F">
          <w:rPr>
            <w:rFonts w:eastAsia="바탕체"/>
            <w:color w:val="1155CC"/>
            <w:highlight w:val="white"/>
            <w:u w:val="single"/>
          </w:rPr>
          <w:t>https://news.mt.co.kr/mtview.php?no=2014010715584080504</w:t>
        </w:r>
      </w:hyperlink>
    </w:p>
    <w:sectPr w:rsidR="006D2A8D" w:rsidRPr="00EA417F">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8A198" w14:textId="77777777" w:rsidR="009F35F9" w:rsidRDefault="009F35F9">
      <w:r>
        <w:separator/>
      </w:r>
    </w:p>
  </w:endnote>
  <w:endnote w:type="continuationSeparator" w:id="0">
    <w:p w14:paraId="1A158D50" w14:textId="77777777" w:rsidR="009F35F9" w:rsidRDefault="009F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6CEB9" w14:textId="77777777" w:rsidR="009F35F9" w:rsidRDefault="009F35F9">
      <w:r>
        <w:separator/>
      </w:r>
    </w:p>
  </w:footnote>
  <w:footnote w:type="continuationSeparator" w:id="0">
    <w:p w14:paraId="46FD8909" w14:textId="77777777" w:rsidR="009F35F9" w:rsidRDefault="009F3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000281"/>
    <w:rsid w:val="0001151D"/>
    <w:rsid w:val="0002740C"/>
    <w:rsid w:val="00034969"/>
    <w:rsid w:val="00043FD8"/>
    <w:rsid w:val="000976D9"/>
    <w:rsid w:val="000A208F"/>
    <w:rsid w:val="000B0BA1"/>
    <w:rsid w:val="000C5AE1"/>
    <w:rsid w:val="000D6D13"/>
    <w:rsid w:val="000F5A9B"/>
    <w:rsid w:val="00105063"/>
    <w:rsid w:val="00106ED0"/>
    <w:rsid w:val="0013028F"/>
    <w:rsid w:val="001351CF"/>
    <w:rsid w:val="00140D42"/>
    <w:rsid w:val="00151170"/>
    <w:rsid w:val="001517A3"/>
    <w:rsid w:val="00173B0F"/>
    <w:rsid w:val="001934EE"/>
    <w:rsid w:val="001A6DDD"/>
    <w:rsid w:val="001C3467"/>
    <w:rsid w:val="001E091A"/>
    <w:rsid w:val="001E1D95"/>
    <w:rsid w:val="002242D9"/>
    <w:rsid w:val="002373A8"/>
    <w:rsid w:val="002A1384"/>
    <w:rsid w:val="002A28DC"/>
    <w:rsid w:val="002B1D4D"/>
    <w:rsid w:val="002B2F70"/>
    <w:rsid w:val="002C2381"/>
    <w:rsid w:val="002C29FB"/>
    <w:rsid w:val="00342166"/>
    <w:rsid w:val="00352F41"/>
    <w:rsid w:val="00364724"/>
    <w:rsid w:val="003B2882"/>
    <w:rsid w:val="00422759"/>
    <w:rsid w:val="00424663"/>
    <w:rsid w:val="00425541"/>
    <w:rsid w:val="004517BC"/>
    <w:rsid w:val="004537A1"/>
    <w:rsid w:val="00455A5B"/>
    <w:rsid w:val="00463A79"/>
    <w:rsid w:val="00484516"/>
    <w:rsid w:val="0048707F"/>
    <w:rsid w:val="004C2D9B"/>
    <w:rsid w:val="004C6790"/>
    <w:rsid w:val="00504551"/>
    <w:rsid w:val="005070ED"/>
    <w:rsid w:val="005279B2"/>
    <w:rsid w:val="0058623F"/>
    <w:rsid w:val="005A10AB"/>
    <w:rsid w:val="005B18D1"/>
    <w:rsid w:val="005D7BD8"/>
    <w:rsid w:val="00601069"/>
    <w:rsid w:val="00635AE7"/>
    <w:rsid w:val="006636B9"/>
    <w:rsid w:val="006A1F39"/>
    <w:rsid w:val="006B452A"/>
    <w:rsid w:val="006D12B8"/>
    <w:rsid w:val="006D2A8D"/>
    <w:rsid w:val="006F48F5"/>
    <w:rsid w:val="006F4B6C"/>
    <w:rsid w:val="0070031A"/>
    <w:rsid w:val="00707717"/>
    <w:rsid w:val="00714D2C"/>
    <w:rsid w:val="00717C5A"/>
    <w:rsid w:val="00732FB8"/>
    <w:rsid w:val="00767DDE"/>
    <w:rsid w:val="00771433"/>
    <w:rsid w:val="00783BB6"/>
    <w:rsid w:val="007842F3"/>
    <w:rsid w:val="00797E5A"/>
    <w:rsid w:val="007A4CF9"/>
    <w:rsid w:val="007F7E2D"/>
    <w:rsid w:val="00802289"/>
    <w:rsid w:val="00804F0A"/>
    <w:rsid w:val="00810E10"/>
    <w:rsid w:val="00827373"/>
    <w:rsid w:val="00834806"/>
    <w:rsid w:val="00835EA5"/>
    <w:rsid w:val="008651E9"/>
    <w:rsid w:val="00877C6F"/>
    <w:rsid w:val="00890C02"/>
    <w:rsid w:val="0089287D"/>
    <w:rsid w:val="00896AB7"/>
    <w:rsid w:val="008B056C"/>
    <w:rsid w:val="008B0D3C"/>
    <w:rsid w:val="009275F3"/>
    <w:rsid w:val="009521F9"/>
    <w:rsid w:val="009844CB"/>
    <w:rsid w:val="00993A1F"/>
    <w:rsid w:val="009C3DF5"/>
    <w:rsid w:val="009C502F"/>
    <w:rsid w:val="009F0849"/>
    <w:rsid w:val="009F0A4B"/>
    <w:rsid w:val="009F35F9"/>
    <w:rsid w:val="00A025BB"/>
    <w:rsid w:val="00A051C6"/>
    <w:rsid w:val="00A25769"/>
    <w:rsid w:val="00A7280B"/>
    <w:rsid w:val="00AB5C54"/>
    <w:rsid w:val="00AD1080"/>
    <w:rsid w:val="00B15F05"/>
    <w:rsid w:val="00B40294"/>
    <w:rsid w:val="00B409B5"/>
    <w:rsid w:val="00B42842"/>
    <w:rsid w:val="00B63CDC"/>
    <w:rsid w:val="00BA0134"/>
    <w:rsid w:val="00BC706B"/>
    <w:rsid w:val="00BD290A"/>
    <w:rsid w:val="00BD2F98"/>
    <w:rsid w:val="00BF2513"/>
    <w:rsid w:val="00BF4EF4"/>
    <w:rsid w:val="00C0526C"/>
    <w:rsid w:val="00C07C60"/>
    <w:rsid w:val="00C10FCE"/>
    <w:rsid w:val="00C17316"/>
    <w:rsid w:val="00C51E40"/>
    <w:rsid w:val="00C73AE3"/>
    <w:rsid w:val="00C76FD0"/>
    <w:rsid w:val="00C92943"/>
    <w:rsid w:val="00C959E7"/>
    <w:rsid w:val="00CA10B9"/>
    <w:rsid w:val="00CD4923"/>
    <w:rsid w:val="00D02E1E"/>
    <w:rsid w:val="00D07547"/>
    <w:rsid w:val="00D24165"/>
    <w:rsid w:val="00D46C89"/>
    <w:rsid w:val="00D549B2"/>
    <w:rsid w:val="00D86138"/>
    <w:rsid w:val="00DB11D5"/>
    <w:rsid w:val="00DF0C41"/>
    <w:rsid w:val="00E1480B"/>
    <w:rsid w:val="00E21D88"/>
    <w:rsid w:val="00E23A3C"/>
    <w:rsid w:val="00E2700C"/>
    <w:rsid w:val="00E47904"/>
    <w:rsid w:val="00E6289D"/>
    <w:rsid w:val="00E94F60"/>
    <w:rsid w:val="00E97431"/>
    <w:rsid w:val="00EA417F"/>
    <w:rsid w:val="00EA7EB0"/>
    <w:rsid w:val="00EC1677"/>
    <w:rsid w:val="00ED155C"/>
    <w:rsid w:val="00EE54ED"/>
    <w:rsid w:val="00F0328A"/>
    <w:rsid w:val="00F032D7"/>
    <w:rsid w:val="00F21646"/>
    <w:rsid w:val="00F65819"/>
    <w:rsid w:val="00F7005C"/>
    <w:rsid w:val="00F74F1C"/>
    <w:rsid w:val="00F8290C"/>
    <w:rsid w:val="00FA46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5564</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2</cp:revision>
  <dcterms:created xsi:type="dcterms:W3CDTF">2020-04-23T08:38:00Z</dcterms:created>
  <dcterms:modified xsi:type="dcterms:W3CDTF">2020-04-23T08:38:00Z</dcterms:modified>
</cp:coreProperties>
</file>