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6FAD0" w14:textId="77777777" w:rsidR="00271006" w:rsidRPr="00271006" w:rsidRDefault="00271006">
      <w:pPr>
        <w:spacing w:after="120"/>
        <w:jc w:val="center"/>
        <w:rPr>
          <w:b/>
          <w:bCs/>
          <w:color w:val="BF0B4B"/>
          <w:sz w:val="2"/>
          <w:szCs w:val="2"/>
          <w:lang w:val="en-US"/>
        </w:rPr>
      </w:pPr>
    </w:p>
    <w:p w14:paraId="5496C9A3" w14:textId="514B8EA4" w:rsidR="00660C58" w:rsidRDefault="002D03B6" w:rsidP="000B4098">
      <w:pPr>
        <w:spacing w:after="120"/>
        <w:jc w:val="center"/>
        <w:rPr>
          <w:b/>
          <w:bCs/>
          <w:color w:val="BF0B4B"/>
          <w:sz w:val="36"/>
          <w:szCs w:val="36"/>
          <w:lang w:val="en-US"/>
        </w:rPr>
      </w:pPr>
      <w:r w:rsidRPr="00266ED7">
        <w:rPr>
          <w:b/>
          <w:bCs/>
          <w:color w:val="BF0B4B"/>
          <w:sz w:val="36"/>
          <w:szCs w:val="36"/>
          <w:lang w:val="en-US"/>
        </w:rPr>
        <w:t>B</w:t>
      </w:r>
      <w:r w:rsidR="009028DD" w:rsidRPr="009028DD">
        <w:rPr>
          <w:b/>
          <w:bCs/>
          <w:color w:val="BF0B4B"/>
          <w:sz w:val="36"/>
          <w:szCs w:val="36"/>
          <w:lang w:val="en-US"/>
        </w:rPr>
        <w:t xml:space="preserve">ehavioral </w:t>
      </w:r>
      <w:r w:rsidR="00F73BE1">
        <w:rPr>
          <w:b/>
          <w:bCs/>
          <w:color w:val="BF0B4B"/>
          <w:sz w:val="36"/>
          <w:szCs w:val="36"/>
          <w:lang w:val="en-US"/>
        </w:rPr>
        <w:t xml:space="preserve">Interoperability </w:t>
      </w:r>
      <w:r w:rsidR="009028DD" w:rsidRPr="009028DD">
        <w:rPr>
          <w:b/>
          <w:bCs/>
          <w:color w:val="BF0B4B"/>
          <w:sz w:val="36"/>
          <w:szCs w:val="36"/>
          <w:lang w:val="en-US"/>
        </w:rPr>
        <w:t>Modeling Principles and Specification</w:t>
      </w:r>
    </w:p>
    <w:sdt>
      <w:sdtPr>
        <w:rPr>
          <w:rFonts w:ascii="Arial" w:eastAsia="Arial" w:hAnsi="Arial" w:cs="Arial"/>
          <w:color w:val="C00000"/>
          <w:sz w:val="22"/>
          <w:szCs w:val="22"/>
          <w:lang w:val="fr-FR" w:eastAsia="fr-FR"/>
        </w:rPr>
        <w:id w:val="-2072729865"/>
        <w:docPartObj>
          <w:docPartGallery w:val="Table of Contents"/>
          <w:docPartUnique/>
        </w:docPartObj>
      </w:sdtPr>
      <w:sdtEndPr>
        <w:rPr>
          <w:b/>
          <w:bCs/>
          <w:noProof/>
          <w:color w:val="auto"/>
        </w:rPr>
      </w:sdtEndPr>
      <w:sdtContent>
        <w:p w14:paraId="246B7AAD" w14:textId="25DA494A" w:rsidR="0036342C" w:rsidRDefault="0036342C">
          <w:pPr>
            <w:pStyle w:val="TOCHeading"/>
            <w:rPr>
              <w:rFonts w:ascii="Arial" w:eastAsia="Arial" w:hAnsi="Arial" w:cs="Arial"/>
              <w:b/>
              <w:bCs/>
              <w:color w:val="BF0B4B"/>
              <w:sz w:val="28"/>
              <w:szCs w:val="28"/>
              <w:lang w:eastAsia="fr-FR"/>
            </w:rPr>
          </w:pPr>
          <w:r w:rsidRPr="0036342C">
            <w:rPr>
              <w:rFonts w:ascii="Arial" w:eastAsia="Arial" w:hAnsi="Arial" w:cs="Arial"/>
              <w:b/>
              <w:bCs/>
              <w:color w:val="BF0B4B"/>
              <w:sz w:val="28"/>
              <w:szCs w:val="28"/>
              <w:lang w:eastAsia="fr-FR"/>
            </w:rPr>
            <w:t>Contents</w:t>
          </w:r>
        </w:p>
        <w:p w14:paraId="2A4D63BD" w14:textId="77777777" w:rsidR="0036342C" w:rsidRPr="0036342C" w:rsidRDefault="0036342C" w:rsidP="0036342C">
          <w:pPr>
            <w:rPr>
              <w:lang w:val="en-US"/>
            </w:rPr>
          </w:pPr>
        </w:p>
        <w:p w14:paraId="1CF033DE" w14:textId="222C7CDB" w:rsidR="000378E3" w:rsidRDefault="0036342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315525" w:history="1">
            <w:r w:rsidR="000378E3" w:rsidRPr="00E02BC7">
              <w:rPr>
                <w:rStyle w:val="Hyperlink"/>
                <w:noProof/>
                <w:lang w:val="en-US"/>
              </w:rPr>
              <w:t>1. Scope of this document</w:t>
            </w:r>
            <w:r w:rsidR="000378E3">
              <w:rPr>
                <w:noProof/>
                <w:webHidden/>
              </w:rPr>
              <w:tab/>
            </w:r>
            <w:r w:rsidR="000378E3">
              <w:rPr>
                <w:noProof/>
                <w:webHidden/>
              </w:rPr>
              <w:fldChar w:fldCharType="begin"/>
            </w:r>
            <w:r w:rsidR="000378E3">
              <w:rPr>
                <w:noProof/>
                <w:webHidden/>
              </w:rPr>
              <w:instrText xml:space="preserve"> PAGEREF _Toc233315525 \h </w:instrText>
            </w:r>
            <w:r w:rsidR="000378E3">
              <w:rPr>
                <w:noProof/>
                <w:webHidden/>
              </w:rPr>
            </w:r>
            <w:r w:rsidR="000378E3">
              <w:rPr>
                <w:noProof/>
                <w:webHidden/>
              </w:rPr>
              <w:fldChar w:fldCharType="separate"/>
            </w:r>
            <w:r w:rsidR="000378E3">
              <w:rPr>
                <w:noProof/>
                <w:webHidden/>
              </w:rPr>
              <w:t>1</w:t>
            </w:r>
            <w:r w:rsidR="000378E3">
              <w:rPr>
                <w:noProof/>
                <w:webHidden/>
              </w:rPr>
              <w:fldChar w:fldCharType="end"/>
            </w:r>
          </w:hyperlink>
        </w:p>
        <w:p w14:paraId="46027E73" w14:textId="6FB35569"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26" w:history="1">
            <w:r w:rsidRPr="00E02BC7">
              <w:rPr>
                <w:rStyle w:val="Hyperlink"/>
                <w:noProof/>
                <w:lang w:val="en-US"/>
              </w:rPr>
              <w:t>2. Terms and Definitions</w:t>
            </w:r>
            <w:r>
              <w:rPr>
                <w:noProof/>
                <w:webHidden/>
              </w:rPr>
              <w:tab/>
            </w:r>
            <w:r>
              <w:rPr>
                <w:noProof/>
                <w:webHidden/>
              </w:rPr>
              <w:fldChar w:fldCharType="begin"/>
            </w:r>
            <w:r>
              <w:rPr>
                <w:noProof/>
                <w:webHidden/>
              </w:rPr>
              <w:instrText xml:space="preserve"> PAGEREF _Toc233315526 \h </w:instrText>
            </w:r>
            <w:r>
              <w:rPr>
                <w:noProof/>
                <w:webHidden/>
              </w:rPr>
            </w:r>
            <w:r>
              <w:rPr>
                <w:noProof/>
                <w:webHidden/>
              </w:rPr>
              <w:fldChar w:fldCharType="separate"/>
            </w:r>
            <w:r>
              <w:rPr>
                <w:noProof/>
                <w:webHidden/>
              </w:rPr>
              <w:t>1</w:t>
            </w:r>
            <w:r>
              <w:rPr>
                <w:noProof/>
                <w:webHidden/>
              </w:rPr>
              <w:fldChar w:fldCharType="end"/>
            </w:r>
          </w:hyperlink>
        </w:p>
        <w:p w14:paraId="68B9E175" w14:textId="0DDA82CE"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27" w:history="1">
            <w:r w:rsidRPr="00E02BC7">
              <w:rPr>
                <w:rStyle w:val="Hyperlink"/>
                <w:noProof/>
                <w:lang w:val="en-US"/>
              </w:rPr>
              <w:t>3. Behavioral Modeling Requirements and Principles</w:t>
            </w:r>
            <w:r>
              <w:rPr>
                <w:noProof/>
                <w:webHidden/>
              </w:rPr>
              <w:tab/>
            </w:r>
            <w:r>
              <w:rPr>
                <w:noProof/>
                <w:webHidden/>
              </w:rPr>
              <w:fldChar w:fldCharType="begin"/>
            </w:r>
            <w:r>
              <w:rPr>
                <w:noProof/>
                <w:webHidden/>
              </w:rPr>
              <w:instrText xml:space="preserve"> PAGEREF _Toc233315527 \h </w:instrText>
            </w:r>
            <w:r>
              <w:rPr>
                <w:noProof/>
                <w:webHidden/>
              </w:rPr>
            </w:r>
            <w:r>
              <w:rPr>
                <w:noProof/>
                <w:webHidden/>
              </w:rPr>
              <w:fldChar w:fldCharType="separate"/>
            </w:r>
            <w:r>
              <w:rPr>
                <w:noProof/>
                <w:webHidden/>
              </w:rPr>
              <w:t>2</w:t>
            </w:r>
            <w:r>
              <w:rPr>
                <w:noProof/>
                <w:webHidden/>
              </w:rPr>
              <w:fldChar w:fldCharType="end"/>
            </w:r>
          </w:hyperlink>
        </w:p>
        <w:p w14:paraId="3E0B43FC" w14:textId="6DB9B197"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28" w:history="1">
            <w:r w:rsidRPr="00E02BC7">
              <w:rPr>
                <w:rStyle w:val="Hyperlink"/>
                <w:noProof/>
                <w:lang w:val="en-US"/>
              </w:rPr>
              <w:t>4. Competency Questions (CQs)</w:t>
            </w:r>
            <w:r>
              <w:rPr>
                <w:noProof/>
                <w:webHidden/>
              </w:rPr>
              <w:tab/>
            </w:r>
            <w:r>
              <w:rPr>
                <w:noProof/>
                <w:webHidden/>
              </w:rPr>
              <w:fldChar w:fldCharType="begin"/>
            </w:r>
            <w:r>
              <w:rPr>
                <w:noProof/>
                <w:webHidden/>
              </w:rPr>
              <w:instrText xml:space="preserve"> PAGEREF _Toc233315528 \h </w:instrText>
            </w:r>
            <w:r>
              <w:rPr>
                <w:noProof/>
                <w:webHidden/>
              </w:rPr>
            </w:r>
            <w:r>
              <w:rPr>
                <w:noProof/>
                <w:webHidden/>
              </w:rPr>
              <w:fldChar w:fldCharType="separate"/>
            </w:r>
            <w:r>
              <w:rPr>
                <w:noProof/>
                <w:webHidden/>
              </w:rPr>
              <w:t>3</w:t>
            </w:r>
            <w:r>
              <w:rPr>
                <w:noProof/>
                <w:webHidden/>
              </w:rPr>
              <w:fldChar w:fldCharType="end"/>
            </w:r>
          </w:hyperlink>
        </w:p>
        <w:p w14:paraId="513BE566" w14:textId="6EEF7DDC"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29" w:history="1">
            <w:r w:rsidRPr="00E02BC7">
              <w:rPr>
                <w:rStyle w:val="Hyperlink"/>
                <w:noProof/>
                <w:lang w:val="en-US"/>
              </w:rPr>
              <w:t>4.1 CQs for Scenario Behavior Modeling</w:t>
            </w:r>
            <w:r>
              <w:rPr>
                <w:noProof/>
                <w:webHidden/>
              </w:rPr>
              <w:tab/>
            </w:r>
            <w:r>
              <w:rPr>
                <w:noProof/>
                <w:webHidden/>
              </w:rPr>
              <w:fldChar w:fldCharType="begin"/>
            </w:r>
            <w:r>
              <w:rPr>
                <w:noProof/>
                <w:webHidden/>
              </w:rPr>
              <w:instrText xml:space="preserve"> PAGEREF _Toc233315529 \h </w:instrText>
            </w:r>
            <w:r>
              <w:rPr>
                <w:noProof/>
                <w:webHidden/>
              </w:rPr>
            </w:r>
            <w:r>
              <w:rPr>
                <w:noProof/>
                <w:webHidden/>
              </w:rPr>
              <w:fldChar w:fldCharType="separate"/>
            </w:r>
            <w:r>
              <w:rPr>
                <w:noProof/>
                <w:webHidden/>
              </w:rPr>
              <w:t>3</w:t>
            </w:r>
            <w:r>
              <w:rPr>
                <w:noProof/>
                <w:webHidden/>
              </w:rPr>
              <w:fldChar w:fldCharType="end"/>
            </w:r>
          </w:hyperlink>
        </w:p>
        <w:p w14:paraId="01DC6582" w14:textId="5642D856"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0" w:history="1">
            <w:r w:rsidRPr="00E02BC7">
              <w:rPr>
                <w:rStyle w:val="Hyperlink"/>
                <w:noProof/>
                <w:lang w:val="en-US"/>
              </w:rPr>
              <w:t>4.2 CQs for Observed Execution Assessment</w:t>
            </w:r>
            <w:r>
              <w:rPr>
                <w:noProof/>
                <w:webHidden/>
              </w:rPr>
              <w:tab/>
            </w:r>
            <w:r>
              <w:rPr>
                <w:noProof/>
                <w:webHidden/>
              </w:rPr>
              <w:fldChar w:fldCharType="begin"/>
            </w:r>
            <w:r>
              <w:rPr>
                <w:noProof/>
                <w:webHidden/>
              </w:rPr>
              <w:instrText xml:space="preserve"> PAGEREF _Toc233315530 \h </w:instrText>
            </w:r>
            <w:r>
              <w:rPr>
                <w:noProof/>
                <w:webHidden/>
              </w:rPr>
            </w:r>
            <w:r>
              <w:rPr>
                <w:noProof/>
                <w:webHidden/>
              </w:rPr>
              <w:fldChar w:fldCharType="separate"/>
            </w:r>
            <w:r>
              <w:rPr>
                <w:noProof/>
                <w:webHidden/>
              </w:rPr>
              <w:t>4</w:t>
            </w:r>
            <w:r>
              <w:rPr>
                <w:noProof/>
                <w:webHidden/>
              </w:rPr>
              <w:fldChar w:fldCharType="end"/>
            </w:r>
          </w:hyperlink>
        </w:p>
        <w:p w14:paraId="7F2ECB78" w14:textId="2A6B8F17"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31" w:history="1">
            <w:r w:rsidRPr="00E02BC7">
              <w:rPr>
                <w:rStyle w:val="Hyperlink"/>
                <w:noProof/>
                <w:lang w:val="en-US"/>
              </w:rPr>
              <w:t>5. Behavioral Interoperability Model</w:t>
            </w:r>
            <w:r>
              <w:rPr>
                <w:noProof/>
                <w:webHidden/>
              </w:rPr>
              <w:tab/>
            </w:r>
            <w:r>
              <w:rPr>
                <w:noProof/>
                <w:webHidden/>
              </w:rPr>
              <w:fldChar w:fldCharType="begin"/>
            </w:r>
            <w:r>
              <w:rPr>
                <w:noProof/>
                <w:webHidden/>
              </w:rPr>
              <w:instrText xml:space="preserve"> PAGEREF _Toc233315531 \h </w:instrText>
            </w:r>
            <w:r>
              <w:rPr>
                <w:noProof/>
                <w:webHidden/>
              </w:rPr>
            </w:r>
            <w:r>
              <w:rPr>
                <w:noProof/>
                <w:webHidden/>
              </w:rPr>
              <w:fldChar w:fldCharType="separate"/>
            </w:r>
            <w:r>
              <w:rPr>
                <w:noProof/>
                <w:webHidden/>
              </w:rPr>
              <w:t>4</w:t>
            </w:r>
            <w:r>
              <w:rPr>
                <w:noProof/>
                <w:webHidden/>
              </w:rPr>
              <w:fldChar w:fldCharType="end"/>
            </w:r>
          </w:hyperlink>
        </w:p>
        <w:p w14:paraId="4140B0FC" w14:textId="71068AC0"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2" w:history="1">
            <w:r w:rsidRPr="00E02BC7">
              <w:rPr>
                <w:rStyle w:val="Hyperlink"/>
                <w:noProof/>
                <w:lang w:val="en-US"/>
              </w:rPr>
              <w:t>5.1 Core Elements of the Behavioral Model</w:t>
            </w:r>
            <w:r>
              <w:rPr>
                <w:noProof/>
                <w:webHidden/>
              </w:rPr>
              <w:tab/>
            </w:r>
            <w:r>
              <w:rPr>
                <w:noProof/>
                <w:webHidden/>
              </w:rPr>
              <w:fldChar w:fldCharType="begin"/>
            </w:r>
            <w:r>
              <w:rPr>
                <w:noProof/>
                <w:webHidden/>
              </w:rPr>
              <w:instrText xml:space="preserve"> PAGEREF _Toc233315532 \h </w:instrText>
            </w:r>
            <w:r>
              <w:rPr>
                <w:noProof/>
                <w:webHidden/>
              </w:rPr>
            </w:r>
            <w:r>
              <w:rPr>
                <w:noProof/>
                <w:webHidden/>
              </w:rPr>
              <w:fldChar w:fldCharType="separate"/>
            </w:r>
            <w:r>
              <w:rPr>
                <w:noProof/>
                <w:webHidden/>
              </w:rPr>
              <w:t>4</w:t>
            </w:r>
            <w:r>
              <w:rPr>
                <w:noProof/>
                <w:webHidden/>
              </w:rPr>
              <w:fldChar w:fldCharType="end"/>
            </w:r>
          </w:hyperlink>
        </w:p>
        <w:p w14:paraId="69D27DCC" w14:textId="32D075F4"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3" w:history="1">
            <w:r w:rsidRPr="00E02BC7">
              <w:rPr>
                <w:rStyle w:val="Hyperlink"/>
                <w:noProof/>
                <w:lang w:val="en-US"/>
              </w:rPr>
              <w:t>5.2 Behavioral Progression</w:t>
            </w:r>
            <w:r>
              <w:rPr>
                <w:noProof/>
                <w:webHidden/>
              </w:rPr>
              <w:tab/>
            </w:r>
            <w:r>
              <w:rPr>
                <w:noProof/>
                <w:webHidden/>
              </w:rPr>
              <w:fldChar w:fldCharType="begin"/>
            </w:r>
            <w:r>
              <w:rPr>
                <w:noProof/>
                <w:webHidden/>
              </w:rPr>
              <w:instrText xml:space="preserve"> PAGEREF _Toc233315533 \h </w:instrText>
            </w:r>
            <w:r>
              <w:rPr>
                <w:noProof/>
                <w:webHidden/>
              </w:rPr>
            </w:r>
            <w:r>
              <w:rPr>
                <w:noProof/>
                <w:webHidden/>
              </w:rPr>
              <w:fldChar w:fldCharType="separate"/>
            </w:r>
            <w:r>
              <w:rPr>
                <w:noProof/>
                <w:webHidden/>
              </w:rPr>
              <w:t>5</w:t>
            </w:r>
            <w:r>
              <w:rPr>
                <w:noProof/>
                <w:webHidden/>
              </w:rPr>
              <w:fldChar w:fldCharType="end"/>
            </w:r>
          </w:hyperlink>
        </w:p>
        <w:p w14:paraId="4B30FB89" w14:textId="216E82FA"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34" w:history="1">
            <w:r w:rsidRPr="00E02BC7">
              <w:rPr>
                <w:rStyle w:val="Hyperlink"/>
                <w:noProof/>
                <w:lang w:val="en-US"/>
              </w:rPr>
              <w:t>6. Behavioral Constraint Model</w:t>
            </w:r>
            <w:r>
              <w:rPr>
                <w:noProof/>
                <w:webHidden/>
              </w:rPr>
              <w:tab/>
            </w:r>
            <w:r>
              <w:rPr>
                <w:noProof/>
                <w:webHidden/>
              </w:rPr>
              <w:fldChar w:fldCharType="begin"/>
            </w:r>
            <w:r>
              <w:rPr>
                <w:noProof/>
                <w:webHidden/>
              </w:rPr>
              <w:instrText xml:space="preserve"> PAGEREF _Toc233315534 \h </w:instrText>
            </w:r>
            <w:r>
              <w:rPr>
                <w:noProof/>
                <w:webHidden/>
              </w:rPr>
            </w:r>
            <w:r>
              <w:rPr>
                <w:noProof/>
                <w:webHidden/>
              </w:rPr>
              <w:fldChar w:fldCharType="separate"/>
            </w:r>
            <w:r>
              <w:rPr>
                <w:noProof/>
                <w:webHidden/>
              </w:rPr>
              <w:t>6</w:t>
            </w:r>
            <w:r>
              <w:rPr>
                <w:noProof/>
                <w:webHidden/>
              </w:rPr>
              <w:fldChar w:fldCharType="end"/>
            </w:r>
          </w:hyperlink>
        </w:p>
        <w:p w14:paraId="312E9D59" w14:textId="230B2999"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5" w:history="1">
            <w:r w:rsidRPr="00E02BC7">
              <w:rPr>
                <w:rStyle w:val="Hyperlink"/>
                <w:noProof/>
                <w:lang w:val="en-US"/>
              </w:rPr>
              <w:t>6.1 Types of Behavioral Constraints</w:t>
            </w:r>
            <w:r>
              <w:rPr>
                <w:noProof/>
                <w:webHidden/>
              </w:rPr>
              <w:tab/>
            </w:r>
            <w:r>
              <w:rPr>
                <w:noProof/>
                <w:webHidden/>
              </w:rPr>
              <w:fldChar w:fldCharType="begin"/>
            </w:r>
            <w:r>
              <w:rPr>
                <w:noProof/>
                <w:webHidden/>
              </w:rPr>
              <w:instrText xml:space="preserve"> PAGEREF _Toc233315535 \h </w:instrText>
            </w:r>
            <w:r>
              <w:rPr>
                <w:noProof/>
                <w:webHidden/>
              </w:rPr>
            </w:r>
            <w:r>
              <w:rPr>
                <w:noProof/>
                <w:webHidden/>
              </w:rPr>
              <w:fldChar w:fldCharType="separate"/>
            </w:r>
            <w:r>
              <w:rPr>
                <w:noProof/>
                <w:webHidden/>
              </w:rPr>
              <w:t>6</w:t>
            </w:r>
            <w:r>
              <w:rPr>
                <w:noProof/>
                <w:webHidden/>
              </w:rPr>
              <w:fldChar w:fldCharType="end"/>
            </w:r>
          </w:hyperlink>
        </w:p>
        <w:p w14:paraId="64572C5B" w14:textId="4F1569D7"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6" w:history="1">
            <w:r w:rsidRPr="00E02BC7">
              <w:rPr>
                <w:rStyle w:val="Hyperlink"/>
                <w:noProof/>
                <w:lang w:val="en-US"/>
              </w:rPr>
              <w:t>6.2 Observed Execution Assessment, Formal Representation, and Verdict</w:t>
            </w:r>
            <w:r>
              <w:rPr>
                <w:noProof/>
                <w:webHidden/>
              </w:rPr>
              <w:tab/>
            </w:r>
            <w:r>
              <w:rPr>
                <w:noProof/>
                <w:webHidden/>
              </w:rPr>
              <w:fldChar w:fldCharType="begin"/>
            </w:r>
            <w:r>
              <w:rPr>
                <w:noProof/>
                <w:webHidden/>
              </w:rPr>
              <w:instrText xml:space="preserve"> PAGEREF _Toc233315536 \h </w:instrText>
            </w:r>
            <w:r>
              <w:rPr>
                <w:noProof/>
                <w:webHidden/>
              </w:rPr>
            </w:r>
            <w:r>
              <w:rPr>
                <w:noProof/>
                <w:webHidden/>
              </w:rPr>
              <w:fldChar w:fldCharType="separate"/>
            </w:r>
            <w:r>
              <w:rPr>
                <w:noProof/>
                <w:webHidden/>
              </w:rPr>
              <w:t>7</w:t>
            </w:r>
            <w:r>
              <w:rPr>
                <w:noProof/>
                <w:webHidden/>
              </w:rPr>
              <w:fldChar w:fldCharType="end"/>
            </w:r>
          </w:hyperlink>
        </w:p>
        <w:p w14:paraId="7F4D94C4" w14:textId="273F9637"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37" w:history="1">
            <w:r w:rsidRPr="00E02BC7">
              <w:rPr>
                <w:rStyle w:val="Hyperlink"/>
                <w:noProof/>
                <w:lang w:val="en-US"/>
              </w:rPr>
              <w:t>7. Ontology Requirements</w:t>
            </w:r>
            <w:r>
              <w:rPr>
                <w:noProof/>
                <w:webHidden/>
              </w:rPr>
              <w:tab/>
            </w:r>
            <w:r>
              <w:rPr>
                <w:noProof/>
                <w:webHidden/>
              </w:rPr>
              <w:fldChar w:fldCharType="begin"/>
            </w:r>
            <w:r>
              <w:rPr>
                <w:noProof/>
                <w:webHidden/>
              </w:rPr>
              <w:instrText xml:space="preserve"> PAGEREF _Toc233315537 \h </w:instrText>
            </w:r>
            <w:r>
              <w:rPr>
                <w:noProof/>
                <w:webHidden/>
              </w:rPr>
            </w:r>
            <w:r>
              <w:rPr>
                <w:noProof/>
                <w:webHidden/>
              </w:rPr>
              <w:fldChar w:fldCharType="separate"/>
            </w:r>
            <w:r>
              <w:rPr>
                <w:noProof/>
                <w:webHidden/>
              </w:rPr>
              <w:t>7</w:t>
            </w:r>
            <w:r>
              <w:rPr>
                <w:noProof/>
                <w:webHidden/>
              </w:rPr>
              <w:fldChar w:fldCharType="end"/>
            </w:r>
          </w:hyperlink>
        </w:p>
        <w:p w14:paraId="5E51311E" w14:textId="2F847C57"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8" w:history="1">
            <w:r w:rsidRPr="00E02BC7">
              <w:rPr>
                <w:rStyle w:val="Hyperlink"/>
                <w:noProof/>
                <w:lang w:val="en-US"/>
              </w:rPr>
              <w:t>7.1 Required Behavioral Concepts</w:t>
            </w:r>
            <w:r>
              <w:rPr>
                <w:noProof/>
                <w:webHidden/>
              </w:rPr>
              <w:tab/>
            </w:r>
            <w:r>
              <w:rPr>
                <w:noProof/>
                <w:webHidden/>
              </w:rPr>
              <w:fldChar w:fldCharType="begin"/>
            </w:r>
            <w:r>
              <w:rPr>
                <w:noProof/>
                <w:webHidden/>
              </w:rPr>
              <w:instrText xml:space="preserve"> PAGEREF _Toc233315538 \h </w:instrText>
            </w:r>
            <w:r>
              <w:rPr>
                <w:noProof/>
                <w:webHidden/>
              </w:rPr>
            </w:r>
            <w:r>
              <w:rPr>
                <w:noProof/>
                <w:webHidden/>
              </w:rPr>
              <w:fldChar w:fldCharType="separate"/>
            </w:r>
            <w:r>
              <w:rPr>
                <w:noProof/>
                <w:webHidden/>
              </w:rPr>
              <w:t>8</w:t>
            </w:r>
            <w:r>
              <w:rPr>
                <w:noProof/>
                <w:webHidden/>
              </w:rPr>
              <w:fldChar w:fldCharType="end"/>
            </w:r>
          </w:hyperlink>
        </w:p>
        <w:p w14:paraId="6BD626EF" w14:textId="7C984449"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39" w:history="1">
            <w:r w:rsidRPr="00E02BC7">
              <w:rPr>
                <w:rStyle w:val="Hyperlink"/>
                <w:noProof/>
                <w:lang w:val="en-US"/>
              </w:rPr>
              <w:t>7.2 Required Semantic Links and Data Properties</w:t>
            </w:r>
            <w:r>
              <w:rPr>
                <w:noProof/>
                <w:webHidden/>
              </w:rPr>
              <w:tab/>
            </w:r>
            <w:r>
              <w:rPr>
                <w:noProof/>
                <w:webHidden/>
              </w:rPr>
              <w:fldChar w:fldCharType="begin"/>
            </w:r>
            <w:r>
              <w:rPr>
                <w:noProof/>
                <w:webHidden/>
              </w:rPr>
              <w:instrText xml:space="preserve"> PAGEREF _Toc233315539 \h </w:instrText>
            </w:r>
            <w:r>
              <w:rPr>
                <w:noProof/>
                <w:webHidden/>
              </w:rPr>
            </w:r>
            <w:r>
              <w:rPr>
                <w:noProof/>
                <w:webHidden/>
              </w:rPr>
              <w:fldChar w:fldCharType="separate"/>
            </w:r>
            <w:r>
              <w:rPr>
                <w:noProof/>
                <w:webHidden/>
              </w:rPr>
              <w:t>9</w:t>
            </w:r>
            <w:r>
              <w:rPr>
                <w:noProof/>
                <w:webHidden/>
              </w:rPr>
              <w:fldChar w:fldCharType="end"/>
            </w:r>
          </w:hyperlink>
        </w:p>
        <w:p w14:paraId="11A09344" w14:textId="622C1AA0"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40" w:history="1">
            <w:r w:rsidRPr="00E02BC7">
              <w:rPr>
                <w:rStyle w:val="Hyperlink"/>
                <w:noProof/>
                <w:lang w:val="en-US"/>
              </w:rPr>
              <w:t>7.3 Validation Support</w:t>
            </w:r>
            <w:r>
              <w:rPr>
                <w:noProof/>
                <w:webHidden/>
              </w:rPr>
              <w:tab/>
            </w:r>
            <w:r>
              <w:rPr>
                <w:noProof/>
                <w:webHidden/>
              </w:rPr>
              <w:fldChar w:fldCharType="begin"/>
            </w:r>
            <w:r>
              <w:rPr>
                <w:noProof/>
                <w:webHidden/>
              </w:rPr>
              <w:instrText xml:space="preserve"> PAGEREF _Toc233315540 \h </w:instrText>
            </w:r>
            <w:r>
              <w:rPr>
                <w:noProof/>
                <w:webHidden/>
              </w:rPr>
            </w:r>
            <w:r>
              <w:rPr>
                <w:noProof/>
                <w:webHidden/>
              </w:rPr>
              <w:fldChar w:fldCharType="separate"/>
            </w:r>
            <w:r>
              <w:rPr>
                <w:noProof/>
                <w:webHidden/>
              </w:rPr>
              <w:t>11</w:t>
            </w:r>
            <w:r>
              <w:rPr>
                <w:noProof/>
                <w:webHidden/>
              </w:rPr>
              <w:fldChar w:fldCharType="end"/>
            </w:r>
          </w:hyperlink>
        </w:p>
        <w:p w14:paraId="583E55AB" w14:textId="07B40551" w:rsidR="000378E3" w:rsidRDefault="000378E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3315541" w:history="1">
            <w:r w:rsidRPr="00E02BC7">
              <w:rPr>
                <w:rStyle w:val="Hyperlink"/>
                <w:noProof/>
                <w:lang w:val="en-US"/>
              </w:rPr>
              <w:t>7.4 Reuse and Extensibility</w:t>
            </w:r>
            <w:r>
              <w:rPr>
                <w:noProof/>
                <w:webHidden/>
              </w:rPr>
              <w:tab/>
            </w:r>
            <w:r>
              <w:rPr>
                <w:noProof/>
                <w:webHidden/>
              </w:rPr>
              <w:fldChar w:fldCharType="begin"/>
            </w:r>
            <w:r>
              <w:rPr>
                <w:noProof/>
                <w:webHidden/>
              </w:rPr>
              <w:instrText xml:space="preserve"> PAGEREF _Toc233315541 \h </w:instrText>
            </w:r>
            <w:r>
              <w:rPr>
                <w:noProof/>
                <w:webHidden/>
              </w:rPr>
            </w:r>
            <w:r>
              <w:rPr>
                <w:noProof/>
                <w:webHidden/>
              </w:rPr>
              <w:fldChar w:fldCharType="separate"/>
            </w:r>
            <w:r>
              <w:rPr>
                <w:noProof/>
                <w:webHidden/>
              </w:rPr>
              <w:t>12</w:t>
            </w:r>
            <w:r>
              <w:rPr>
                <w:noProof/>
                <w:webHidden/>
              </w:rPr>
              <w:fldChar w:fldCharType="end"/>
            </w:r>
          </w:hyperlink>
        </w:p>
        <w:p w14:paraId="6A696346" w14:textId="6E9E5997" w:rsidR="000378E3" w:rsidRDefault="000378E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3315542" w:history="1">
            <w:r w:rsidRPr="00E02BC7">
              <w:rPr>
                <w:rStyle w:val="Hyperlink"/>
                <w:noProof/>
                <w:lang w:val="en-US"/>
              </w:rPr>
              <w:t>8. Conclusion</w:t>
            </w:r>
            <w:r>
              <w:rPr>
                <w:noProof/>
                <w:webHidden/>
              </w:rPr>
              <w:tab/>
            </w:r>
            <w:r>
              <w:rPr>
                <w:noProof/>
                <w:webHidden/>
              </w:rPr>
              <w:fldChar w:fldCharType="begin"/>
            </w:r>
            <w:r>
              <w:rPr>
                <w:noProof/>
                <w:webHidden/>
              </w:rPr>
              <w:instrText xml:space="preserve"> PAGEREF _Toc233315542 \h </w:instrText>
            </w:r>
            <w:r>
              <w:rPr>
                <w:noProof/>
                <w:webHidden/>
              </w:rPr>
            </w:r>
            <w:r>
              <w:rPr>
                <w:noProof/>
                <w:webHidden/>
              </w:rPr>
              <w:fldChar w:fldCharType="separate"/>
            </w:r>
            <w:r>
              <w:rPr>
                <w:noProof/>
                <w:webHidden/>
              </w:rPr>
              <w:t>12</w:t>
            </w:r>
            <w:r>
              <w:rPr>
                <w:noProof/>
                <w:webHidden/>
              </w:rPr>
              <w:fldChar w:fldCharType="end"/>
            </w:r>
          </w:hyperlink>
        </w:p>
        <w:p w14:paraId="5C6AEC15" w14:textId="681272AF" w:rsidR="00010C0D" w:rsidRPr="0036342C" w:rsidRDefault="0036342C" w:rsidP="0036342C">
          <w:r>
            <w:rPr>
              <w:b/>
              <w:bCs/>
              <w:noProof/>
            </w:rPr>
            <w:fldChar w:fldCharType="end"/>
          </w:r>
        </w:p>
      </w:sdtContent>
    </w:sdt>
    <w:p w14:paraId="541A0E97" w14:textId="6E71F701" w:rsidR="00DF3045" w:rsidRPr="00266ED7" w:rsidRDefault="00D27DC2" w:rsidP="00407DED">
      <w:pPr>
        <w:pStyle w:val="Heading1"/>
        <w:spacing w:before="0"/>
        <w:rPr>
          <w:lang w:val="en-US"/>
        </w:rPr>
      </w:pPr>
      <w:bookmarkStart w:id="0" w:name="_Toc227167757"/>
      <w:bookmarkStart w:id="1" w:name="_Toc227198624"/>
      <w:bookmarkStart w:id="2" w:name="_Toc233315525"/>
      <w:r>
        <w:rPr>
          <w:lang w:val="en-US"/>
        </w:rPr>
        <w:t xml:space="preserve">1. </w:t>
      </w:r>
      <w:r w:rsidR="00572F6C">
        <w:rPr>
          <w:lang w:val="en-US"/>
        </w:rPr>
        <w:t>Scope</w:t>
      </w:r>
      <w:bookmarkEnd w:id="0"/>
      <w:bookmarkEnd w:id="1"/>
      <w:r w:rsidR="00F73BE1">
        <w:rPr>
          <w:lang w:val="en-US"/>
        </w:rPr>
        <w:t xml:space="preserve"> of this document</w:t>
      </w:r>
      <w:bookmarkEnd w:id="2"/>
      <w:r w:rsidR="00F73BE1">
        <w:rPr>
          <w:lang w:val="en-US"/>
        </w:rPr>
        <w:t xml:space="preserve"> </w:t>
      </w:r>
    </w:p>
    <w:p w14:paraId="3921D24D" w14:textId="76EA2A16" w:rsidR="006D3BEE" w:rsidRPr="00E813AE" w:rsidRDefault="00E813AE" w:rsidP="00380C1E">
      <w:pPr>
        <w:spacing w:line="276" w:lineRule="auto"/>
        <w:jc w:val="both"/>
        <w:rPr>
          <w:lang w:val="en-US"/>
        </w:rPr>
      </w:pPr>
      <w:r w:rsidRPr="00E813AE">
        <w:rPr>
          <w:lang w:val="en-US"/>
        </w:rPr>
        <w:t>This specification defines the behavioral modeling principles, the behavioral model, and the constraint and validation basis for ontology-driven behavioral testing. It covers the representation of behavior, behavioral constraints, and observed execution evidence used for behavioral validation. Such evidence may be derived from raw execution traces, parsed event records, or structured post-processed evidence, provided that the information required for behavioral assessment is preserved. The specification is limited to the concepts, principles, and modeling elements required to support behavioral validation.</w:t>
      </w:r>
    </w:p>
    <w:p w14:paraId="3FA8259D" w14:textId="77777777" w:rsidR="00C922AD" w:rsidRPr="00C922AD" w:rsidRDefault="00C922AD" w:rsidP="00380C1E">
      <w:pPr>
        <w:spacing w:line="276" w:lineRule="auto"/>
        <w:jc w:val="both"/>
        <w:rPr>
          <w:lang w:val="en-US"/>
        </w:rPr>
      </w:pPr>
    </w:p>
    <w:p w14:paraId="68BB3B65" w14:textId="5AF8571A" w:rsidR="00C028B0" w:rsidRPr="005F594F" w:rsidRDefault="00D27DC2" w:rsidP="00C028B0">
      <w:pPr>
        <w:pStyle w:val="Heading1"/>
        <w:spacing w:before="0" w:line="276" w:lineRule="auto"/>
        <w:rPr>
          <w:lang w:val="en-US"/>
        </w:rPr>
      </w:pPr>
      <w:bookmarkStart w:id="3" w:name="_Toc227167758"/>
      <w:bookmarkStart w:id="4" w:name="_Toc227198625"/>
      <w:bookmarkStart w:id="5" w:name="_Toc233315526"/>
      <w:r>
        <w:rPr>
          <w:lang w:val="en-US"/>
        </w:rPr>
        <w:t>2</w:t>
      </w:r>
      <w:r w:rsidR="00380C1E" w:rsidRPr="000C7448">
        <w:rPr>
          <w:lang w:val="en-US"/>
        </w:rPr>
        <w:t xml:space="preserve">. </w:t>
      </w:r>
      <w:r w:rsidRPr="005F594F">
        <w:rPr>
          <w:lang w:val="en-US"/>
        </w:rPr>
        <w:t>Terms and Definitions</w:t>
      </w:r>
      <w:bookmarkEnd w:id="3"/>
      <w:bookmarkEnd w:id="4"/>
      <w:bookmarkEnd w:id="5"/>
    </w:p>
    <w:p w14:paraId="0FC6604C"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IUT:</w:t>
      </w:r>
      <w:r w:rsidRPr="005F594F">
        <w:rPr>
          <w:rFonts w:ascii="Arial" w:hAnsi="Arial" w:cs="Arial"/>
          <w:sz w:val="22"/>
          <w:szCs w:val="22"/>
          <w:lang w:val="en-US"/>
        </w:rPr>
        <w:t xml:space="preserve"> Implementation Under Test, referring in this document to the smart appliance or system being assessed.</w:t>
      </w:r>
    </w:p>
    <w:p w14:paraId="4868F8CF"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Behavior:</w:t>
      </w:r>
      <w:r w:rsidRPr="005F594F">
        <w:rPr>
          <w:rFonts w:ascii="Arial" w:hAnsi="Arial" w:cs="Arial"/>
          <w:sz w:val="22"/>
          <w:szCs w:val="22"/>
          <w:lang w:val="en-US"/>
        </w:rPr>
        <w:t xml:space="preserve"> Observable execution of the IUT in a given use case or scenario, including relevant state changes, ordering and timing of events, and the resulting operational outcome.</w:t>
      </w:r>
    </w:p>
    <w:p w14:paraId="7E1DF5B0"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lastRenderedPageBreak/>
        <w:t>Behavioral testing:</w:t>
      </w:r>
      <w:r w:rsidRPr="005F594F">
        <w:rPr>
          <w:rFonts w:ascii="Arial" w:hAnsi="Arial" w:cs="Arial"/>
          <w:sz w:val="22"/>
          <w:szCs w:val="22"/>
          <w:lang w:val="en-US"/>
        </w:rPr>
        <w:t xml:space="preserve"> Verification and validation activity used to determine whether the observed execution of the IUT conforms to defined behavioral constraints and achieves the expected operational outcome.</w:t>
      </w:r>
    </w:p>
    <w:p w14:paraId="5E674EA2"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Behavioral Interoperability Testing Ontology (BITO):</w:t>
      </w:r>
      <w:r w:rsidRPr="005F594F">
        <w:rPr>
          <w:rFonts w:ascii="Arial" w:hAnsi="Arial" w:cs="Arial"/>
          <w:sz w:val="22"/>
          <w:szCs w:val="22"/>
          <w:lang w:val="en-US"/>
        </w:rPr>
        <w:t xml:space="preserve"> Ontology layer used to represent use cases, scenarios, expected behavior, observed execution evidence, behavioral constraints, validation results, and verdicts for ontology-driven behavioral interoperability testing.</w:t>
      </w:r>
    </w:p>
    <w:p w14:paraId="3C4073B2"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Behavioral constraint:</w:t>
      </w:r>
      <w:r w:rsidRPr="005F594F">
        <w:rPr>
          <w:rFonts w:ascii="Arial" w:hAnsi="Arial" w:cs="Arial"/>
          <w:sz w:val="22"/>
          <w:szCs w:val="22"/>
          <w:lang w:val="en-US"/>
        </w:rPr>
        <w:t xml:space="preserve"> Rule or condition that determines whether the scenario behavior is valid, including state, transition, trigger, ordering, timing, and outcome conditions.</w:t>
      </w:r>
    </w:p>
    <w:p w14:paraId="0FA33B26"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Trigger/interaction:</w:t>
      </w:r>
      <w:r w:rsidRPr="005F594F">
        <w:rPr>
          <w:rFonts w:ascii="Arial" w:hAnsi="Arial" w:cs="Arial"/>
          <w:sz w:val="22"/>
          <w:szCs w:val="22"/>
          <w:lang w:val="en-US"/>
        </w:rPr>
        <w:t xml:space="preserve"> Event, request, command, signal, or condition that starts, influences, or constrains the execution of behavior in the considered scenario.</w:t>
      </w:r>
    </w:p>
    <w:p w14:paraId="0420DF39"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Observed event:</w:t>
      </w:r>
      <w:r w:rsidRPr="005F594F">
        <w:rPr>
          <w:rFonts w:ascii="Arial" w:hAnsi="Arial" w:cs="Arial"/>
          <w:sz w:val="22"/>
          <w:szCs w:val="22"/>
          <w:lang w:val="en-US"/>
        </w:rPr>
        <w:t xml:space="preserve"> Event, request, command, signal, or interaction observed during execution of the considered scenario and used as part of the trace evidence for behavioral assessment.</w:t>
      </w:r>
    </w:p>
    <w:p w14:paraId="7C204CF1"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Observed execution:</w:t>
      </w:r>
      <w:r w:rsidRPr="005F594F">
        <w:rPr>
          <w:rFonts w:ascii="Arial" w:hAnsi="Arial" w:cs="Arial"/>
          <w:sz w:val="22"/>
          <w:szCs w:val="22"/>
          <w:lang w:val="en-US"/>
        </w:rPr>
        <w:t xml:space="preserve"> Representation of the execution of the considered scenario, including observed events, observed state changes, trace evidence, and related assessment information.</w:t>
      </w:r>
    </w:p>
    <w:p w14:paraId="7E34C570"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Observed state change:</w:t>
      </w:r>
      <w:r w:rsidRPr="005F594F">
        <w:rPr>
          <w:rFonts w:ascii="Arial" w:hAnsi="Arial" w:cs="Arial"/>
          <w:sz w:val="22"/>
          <w:szCs w:val="22"/>
          <w:lang w:val="en-US"/>
        </w:rPr>
        <w:t xml:space="preserve"> State change observed during execution, including the observed source state, observed target state, and the element whose state has changed.</w:t>
      </w:r>
    </w:p>
    <w:p w14:paraId="49875EAF"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Trace evidence:</w:t>
      </w:r>
      <w:r w:rsidRPr="005F594F">
        <w:rPr>
          <w:rFonts w:ascii="Arial" w:hAnsi="Arial" w:cs="Arial"/>
          <w:sz w:val="22"/>
          <w:szCs w:val="22"/>
          <w:lang w:val="en-US"/>
        </w:rPr>
        <w:t xml:space="preserve"> Observed execution data used for behavioral validation, including relevant events, state observations, timestamps, outcomes, and, where applicable, the associated execution-side interaction context.</w:t>
      </w:r>
    </w:p>
    <w:p w14:paraId="6948494C"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Expected operational outcome:</w:t>
      </w:r>
      <w:r w:rsidRPr="005F594F">
        <w:rPr>
          <w:rFonts w:ascii="Arial" w:hAnsi="Arial" w:cs="Arial"/>
          <w:sz w:val="22"/>
          <w:szCs w:val="22"/>
          <w:lang w:val="en-US"/>
        </w:rPr>
        <w:t xml:space="preserve"> Intended result that the IUT is required to achieve when the scenario is executed under the defined conditions.</w:t>
      </w:r>
    </w:p>
    <w:p w14:paraId="1530CDC4" w14:textId="77777777" w:rsidR="005F594F"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Validation result:</w:t>
      </w:r>
      <w:r w:rsidRPr="005F594F">
        <w:rPr>
          <w:rFonts w:ascii="Arial" w:hAnsi="Arial" w:cs="Arial"/>
          <w:sz w:val="22"/>
          <w:szCs w:val="22"/>
          <w:lang w:val="en-US"/>
        </w:rPr>
        <w:t xml:space="preserve"> Result produced by assessing observed execution evidence against one or more behavioral constraints.</w:t>
      </w:r>
    </w:p>
    <w:p w14:paraId="5D201249" w14:textId="07F9928C" w:rsidR="00E503CB" w:rsidRPr="005F594F" w:rsidRDefault="005F594F" w:rsidP="005F594F">
      <w:pPr>
        <w:pStyle w:val="NormalWeb"/>
        <w:numPr>
          <w:ilvl w:val="0"/>
          <w:numId w:val="23"/>
        </w:numPr>
        <w:spacing w:before="100" w:beforeAutospacing="1" w:after="100" w:afterAutospacing="1" w:line="276" w:lineRule="auto"/>
        <w:jc w:val="both"/>
        <w:rPr>
          <w:rFonts w:ascii="Arial" w:hAnsi="Arial" w:cs="Arial"/>
          <w:sz w:val="22"/>
          <w:szCs w:val="22"/>
          <w:lang w:val="en-US"/>
        </w:rPr>
      </w:pPr>
      <w:r w:rsidRPr="005F594F">
        <w:rPr>
          <w:rStyle w:val="Strong"/>
          <w:rFonts w:ascii="Arial" w:hAnsi="Arial" w:cs="Arial"/>
          <w:sz w:val="22"/>
          <w:szCs w:val="22"/>
          <w:lang w:val="en-US"/>
        </w:rPr>
        <w:t>Verdict:</w:t>
      </w:r>
      <w:r w:rsidRPr="005F594F">
        <w:rPr>
          <w:rFonts w:ascii="Arial" w:hAnsi="Arial" w:cs="Arial"/>
          <w:sz w:val="22"/>
          <w:szCs w:val="22"/>
          <w:lang w:val="en-US"/>
        </w:rPr>
        <w:t xml:space="preserve"> Final or intermediate outcome associated with a validation result, typically expressed as PASS, FAIL, or INCONCLUSIVE.</w:t>
      </w:r>
    </w:p>
    <w:p w14:paraId="1FA26040" w14:textId="1BAA00E3" w:rsidR="00C1233F" w:rsidRPr="00377F66" w:rsidRDefault="00C028B0" w:rsidP="00C028B0">
      <w:pPr>
        <w:pStyle w:val="Heading1"/>
        <w:spacing w:before="0" w:line="276" w:lineRule="auto"/>
        <w:rPr>
          <w:lang w:val="en-US"/>
        </w:rPr>
      </w:pPr>
      <w:bookmarkStart w:id="6" w:name="_Toc227167759"/>
      <w:bookmarkStart w:id="7" w:name="_Toc227198626"/>
      <w:bookmarkStart w:id="8" w:name="_Toc233315527"/>
      <w:r>
        <w:rPr>
          <w:lang w:val="en-US"/>
        </w:rPr>
        <w:t>3</w:t>
      </w:r>
      <w:r w:rsidRPr="000C7448">
        <w:rPr>
          <w:lang w:val="en-US"/>
        </w:rPr>
        <w:t xml:space="preserve">. </w:t>
      </w:r>
      <w:bookmarkEnd w:id="6"/>
      <w:bookmarkEnd w:id="7"/>
      <w:r w:rsidR="00377F66" w:rsidRPr="00377F66">
        <w:rPr>
          <w:lang w:val="en-US"/>
        </w:rPr>
        <w:t>Behavioral Modeling Requirements and Principles</w:t>
      </w:r>
      <w:bookmarkEnd w:id="8"/>
    </w:p>
    <w:p w14:paraId="2FB889AB" w14:textId="0C7675DD" w:rsidR="006111FE" w:rsidRDefault="006111FE" w:rsidP="00C06678">
      <w:pPr>
        <w:pStyle w:val="ListParagraph"/>
        <w:spacing w:line="276" w:lineRule="auto"/>
        <w:jc w:val="both"/>
        <w:rPr>
          <w:lang w:val="en-US"/>
        </w:rPr>
      </w:pPr>
      <w:r w:rsidRPr="006111FE">
        <w:rPr>
          <w:lang w:val="en-US"/>
        </w:rPr>
        <w:t>The following principles define the construction of the behavioral model for ontology-driven behavioral testing. The model represents the behavior of the IUT in a defined use case or scenario. It covers the elements needed to represent behavior initiation, behavior progression, and the conditions under which the behavior is valid.</w:t>
      </w:r>
    </w:p>
    <w:p w14:paraId="636F0AB6" w14:textId="77777777" w:rsidR="00C06678" w:rsidRDefault="00C06678" w:rsidP="00C06678">
      <w:pPr>
        <w:pStyle w:val="ListParagraph"/>
        <w:spacing w:line="276" w:lineRule="auto"/>
        <w:jc w:val="both"/>
        <w:rPr>
          <w:lang w:val="en-US"/>
        </w:rPr>
      </w:pPr>
    </w:p>
    <w:p w14:paraId="5A37E241" w14:textId="422AB860" w:rsidR="004E361E" w:rsidRPr="004E361E" w:rsidRDefault="004E361E" w:rsidP="00A44DB9">
      <w:pPr>
        <w:pStyle w:val="ListParagraph"/>
        <w:numPr>
          <w:ilvl w:val="0"/>
          <w:numId w:val="9"/>
        </w:numPr>
        <w:spacing w:line="276" w:lineRule="auto"/>
        <w:jc w:val="both"/>
        <w:rPr>
          <w:lang w:val="en-US"/>
        </w:rPr>
      </w:pPr>
      <w:r w:rsidRPr="00A44DB9">
        <w:rPr>
          <w:b/>
          <w:bCs/>
          <w:lang w:val="en-US"/>
        </w:rPr>
        <w:t>Scenario identification (P1):</w:t>
      </w:r>
      <w:r w:rsidRPr="004E361E">
        <w:rPr>
          <w:lang w:val="en-US"/>
        </w:rPr>
        <w:t xml:space="preserve"> The behavior under test shall be defined for an identified use case or scenario.</w:t>
      </w:r>
    </w:p>
    <w:p w14:paraId="2CEFAFF5" w14:textId="7B1784BC" w:rsidR="004E361E" w:rsidRPr="004E361E" w:rsidRDefault="004E361E" w:rsidP="00A44DB9">
      <w:pPr>
        <w:pStyle w:val="ListParagraph"/>
        <w:numPr>
          <w:ilvl w:val="0"/>
          <w:numId w:val="9"/>
        </w:numPr>
        <w:spacing w:line="276" w:lineRule="auto"/>
        <w:jc w:val="both"/>
        <w:rPr>
          <w:lang w:val="en-US"/>
        </w:rPr>
      </w:pPr>
      <w:r w:rsidRPr="00A44DB9">
        <w:rPr>
          <w:b/>
          <w:bCs/>
          <w:lang w:val="en-US"/>
        </w:rPr>
        <w:t>IUT and interacting entities identification (P2):</w:t>
      </w:r>
      <w:r w:rsidRPr="004E361E">
        <w:rPr>
          <w:lang w:val="en-US"/>
        </w:rPr>
        <w:t xml:space="preserve"> The model shall identify the IUT and the external actor or system with which it interacts in the considered scenario.</w:t>
      </w:r>
    </w:p>
    <w:p w14:paraId="08BB509D" w14:textId="77777777" w:rsidR="004E361E" w:rsidRDefault="004E361E" w:rsidP="00A44DB9">
      <w:pPr>
        <w:pStyle w:val="ListParagraph"/>
        <w:numPr>
          <w:ilvl w:val="0"/>
          <w:numId w:val="9"/>
        </w:numPr>
        <w:spacing w:line="276" w:lineRule="auto"/>
        <w:jc w:val="both"/>
        <w:rPr>
          <w:b/>
          <w:bCs/>
          <w:lang w:val="en-US"/>
        </w:rPr>
      </w:pPr>
      <w:r w:rsidRPr="00A44DB9">
        <w:rPr>
          <w:b/>
          <w:bCs/>
          <w:lang w:val="en-US"/>
        </w:rPr>
        <w:t>State and transition representation (P3):</w:t>
      </w:r>
      <w:r w:rsidRPr="004E361E">
        <w:rPr>
          <w:lang w:val="en-US"/>
        </w:rPr>
        <w:t xml:space="preserve"> The model shall represent behavior through explicit states and transitions.</w:t>
      </w:r>
    </w:p>
    <w:p w14:paraId="5CD4D62C" w14:textId="77777777" w:rsidR="004E361E" w:rsidRDefault="004E361E" w:rsidP="00A44DB9">
      <w:pPr>
        <w:pStyle w:val="ListParagraph"/>
        <w:numPr>
          <w:ilvl w:val="0"/>
          <w:numId w:val="9"/>
        </w:numPr>
        <w:spacing w:line="276" w:lineRule="auto"/>
        <w:jc w:val="both"/>
        <w:rPr>
          <w:b/>
          <w:bCs/>
          <w:lang w:val="en-US"/>
        </w:rPr>
      </w:pPr>
      <w:r w:rsidRPr="00A44DB9">
        <w:rPr>
          <w:b/>
          <w:bCs/>
          <w:lang w:val="en-US"/>
        </w:rPr>
        <w:t>Trigger and interaction representation (P4):</w:t>
      </w:r>
      <w:r w:rsidRPr="004E361E">
        <w:rPr>
          <w:lang w:val="en-US"/>
        </w:rPr>
        <w:t xml:space="preserve"> The model shall represent the event, request, command, signal, or time event that initiates or influences the behavior.</w:t>
      </w:r>
    </w:p>
    <w:p w14:paraId="0EBF33EB" w14:textId="10DC8867" w:rsidR="004E361E" w:rsidRDefault="004E361E" w:rsidP="00A44DB9">
      <w:pPr>
        <w:pStyle w:val="ListParagraph"/>
        <w:numPr>
          <w:ilvl w:val="0"/>
          <w:numId w:val="9"/>
        </w:numPr>
        <w:spacing w:line="276" w:lineRule="auto"/>
        <w:jc w:val="both"/>
        <w:rPr>
          <w:b/>
          <w:bCs/>
          <w:lang w:val="en-US"/>
        </w:rPr>
      </w:pPr>
      <w:r w:rsidRPr="00A44DB9">
        <w:rPr>
          <w:b/>
          <w:bCs/>
          <w:lang w:val="en-US"/>
        </w:rPr>
        <w:lastRenderedPageBreak/>
        <w:t>Constraint representation (P5):</w:t>
      </w:r>
      <w:r w:rsidRPr="004E361E">
        <w:rPr>
          <w:lang w:val="en-US"/>
        </w:rPr>
        <w:t xml:space="preserve"> The model shall represent the constraints that determine whether the behavior is valid, including </w:t>
      </w:r>
      <w:r w:rsidR="00CC51A3">
        <w:rPr>
          <w:lang w:val="en-US"/>
        </w:rPr>
        <w:t>transition conditions</w:t>
      </w:r>
      <w:r w:rsidRPr="004E361E">
        <w:rPr>
          <w:lang w:val="en-US"/>
        </w:rPr>
        <w:t>, state invariants, ordering constraints, and timing constraints. Where applicable, preconditions and postconditions may also be represented.</w:t>
      </w:r>
    </w:p>
    <w:p w14:paraId="4530A1F1" w14:textId="77777777" w:rsidR="004E361E" w:rsidRDefault="004E361E" w:rsidP="00A44DB9">
      <w:pPr>
        <w:pStyle w:val="ListParagraph"/>
        <w:numPr>
          <w:ilvl w:val="0"/>
          <w:numId w:val="9"/>
        </w:numPr>
        <w:spacing w:line="276" w:lineRule="auto"/>
        <w:jc w:val="both"/>
        <w:rPr>
          <w:b/>
          <w:bCs/>
          <w:lang w:val="en-US"/>
        </w:rPr>
      </w:pPr>
      <w:r w:rsidRPr="00A44DB9">
        <w:rPr>
          <w:b/>
          <w:bCs/>
          <w:lang w:val="en-US"/>
        </w:rPr>
        <w:t>Semantic formalization (P6):</w:t>
      </w:r>
      <w:r w:rsidRPr="004E361E">
        <w:rPr>
          <w:lang w:val="en-US"/>
        </w:rPr>
        <w:t xml:space="preserve"> The behavioral model and the related domain concepts shall be formalized in RDF/OWL. Constraints shall be specified in SHACL and, where required for trace-dependent or temporal conditions, complemented by SPARQL.</w:t>
      </w:r>
    </w:p>
    <w:p w14:paraId="72FF9EBE" w14:textId="1A7977F7" w:rsidR="004E361E" w:rsidRPr="003B3D57" w:rsidRDefault="004E361E" w:rsidP="00A44DB9">
      <w:pPr>
        <w:pStyle w:val="ListParagraph"/>
        <w:numPr>
          <w:ilvl w:val="0"/>
          <w:numId w:val="9"/>
        </w:numPr>
        <w:spacing w:line="276" w:lineRule="auto"/>
        <w:jc w:val="both"/>
        <w:rPr>
          <w:b/>
          <w:bCs/>
          <w:lang w:val="en-US"/>
        </w:rPr>
      </w:pPr>
      <w:r w:rsidRPr="00A44DB9">
        <w:rPr>
          <w:b/>
          <w:bCs/>
          <w:lang w:val="en-US"/>
        </w:rPr>
        <w:t>Reuse and extensibility (P7):</w:t>
      </w:r>
      <w:r w:rsidRPr="004E361E">
        <w:rPr>
          <w:lang w:val="en-US"/>
        </w:rPr>
        <w:t xml:space="preserve"> The modeling basis shall support reuse across scenarios and extension to additional use cases without modification of the core concepts.</w:t>
      </w:r>
    </w:p>
    <w:p w14:paraId="431DD8AB" w14:textId="12FCF5FF" w:rsidR="00D460C5" w:rsidRDefault="008237C4" w:rsidP="00A44DB9">
      <w:pPr>
        <w:pStyle w:val="ListParagraph"/>
        <w:jc w:val="center"/>
        <w:rPr>
          <w:lang w:val="en-US"/>
        </w:rPr>
      </w:pPr>
      <w:r>
        <w:rPr>
          <w:noProof/>
          <w:lang w:val="en-US"/>
        </w:rPr>
        <w:drawing>
          <wp:inline distT="0" distB="0" distL="0" distR="0" wp14:anchorId="0D760019" wp14:editId="2D9B399D">
            <wp:extent cx="3057754" cy="2208144"/>
            <wp:effectExtent l="0" t="0" r="0" b="1905"/>
            <wp:docPr id="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AI-generated content may be incorrect."/>
                    <pic:cNvPicPr/>
                  </pic:nvPicPr>
                  <pic:blipFill rotWithShape="1">
                    <a:blip r:embed="rId8">
                      <a:extLst>
                        <a:ext uri="{28A0092B-C50C-407E-A947-70E740481C1C}">
                          <a14:useLocalDpi xmlns:a14="http://schemas.microsoft.com/office/drawing/2010/main" val="0"/>
                        </a:ext>
                      </a:extLst>
                    </a:blip>
                    <a:srcRect l="3574" t="6107" r="3633" b="9514"/>
                    <a:stretch/>
                  </pic:blipFill>
                  <pic:spPr bwMode="auto">
                    <a:xfrm>
                      <a:off x="0" y="0"/>
                      <a:ext cx="3083800" cy="2226953"/>
                    </a:xfrm>
                    <a:prstGeom prst="rect">
                      <a:avLst/>
                    </a:prstGeom>
                    <a:ln>
                      <a:noFill/>
                    </a:ln>
                    <a:extLst>
                      <a:ext uri="{53640926-AAD7-44D8-BBD7-CCE9431645EC}">
                        <a14:shadowObscured xmlns:a14="http://schemas.microsoft.com/office/drawing/2010/main"/>
                      </a:ext>
                    </a:extLst>
                  </pic:spPr>
                </pic:pic>
              </a:graphicData>
            </a:graphic>
          </wp:inline>
        </w:drawing>
      </w:r>
    </w:p>
    <w:p w14:paraId="3B0B73FF" w14:textId="77777777" w:rsidR="007D781E" w:rsidRDefault="007D781E" w:rsidP="00A44DB9">
      <w:pPr>
        <w:pStyle w:val="ListParagraph"/>
        <w:jc w:val="center"/>
        <w:rPr>
          <w:lang w:val="en-US"/>
        </w:rPr>
      </w:pPr>
    </w:p>
    <w:p w14:paraId="26703B21" w14:textId="725F1568" w:rsidR="00C1233F" w:rsidRDefault="00D460C5" w:rsidP="007D781E">
      <w:pPr>
        <w:pStyle w:val="ListParagraph"/>
        <w:jc w:val="center"/>
        <w:rPr>
          <w:lang w:val="en-US"/>
        </w:rPr>
      </w:pPr>
      <w:r w:rsidRPr="00D460C5">
        <w:rPr>
          <w:lang w:val="en-US"/>
        </w:rPr>
        <w:t>Figure</w:t>
      </w:r>
      <w:r w:rsidR="00AF3E2E">
        <w:rPr>
          <w:lang w:val="en-US"/>
        </w:rPr>
        <w:t xml:space="preserve"> 1</w:t>
      </w:r>
      <w:r w:rsidRPr="00D460C5">
        <w:rPr>
          <w:lang w:val="en-US"/>
        </w:rPr>
        <w:t>: Behavioral modeling principles (P1</w:t>
      </w:r>
      <w:r w:rsidR="002A251D">
        <w:rPr>
          <w:lang w:val="en-US"/>
        </w:rPr>
        <w:t>-</w:t>
      </w:r>
      <w:r w:rsidRPr="00D460C5">
        <w:rPr>
          <w:lang w:val="en-US"/>
        </w:rPr>
        <w:t>P5) with cross-cutting foundations (P6</w:t>
      </w:r>
      <w:r w:rsidR="002A251D">
        <w:rPr>
          <w:lang w:val="en-US"/>
        </w:rPr>
        <w:t>-</w:t>
      </w:r>
      <w:r w:rsidRPr="00D460C5">
        <w:rPr>
          <w:lang w:val="en-US"/>
        </w:rPr>
        <w:t>P7)</w:t>
      </w:r>
    </w:p>
    <w:p w14:paraId="62101AB5" w14:textId="77777777" w:rsidR="005F1123" w:rsidRDefault="005F1123" w:rsidP="005F1123">
      <w:pPr>
        <w:pStyle w:val="ListParagraph"/>
        <w:spacing w:line="276" w:lineRule="auto"/>
        <w:jc w:val="both"/>
        <w:rPr>
          <w:lang w:val="en-US"/>
        </w:rPr>
      </w:pPr>
    </w:p>
    <w:p w14:paraId="7D0F6C31" w14:textId="301EBCC0" w:rsidR="005F1123" w:rsidRPr="003B3D57" w:rsidRDefault="00A43806" w:rsidP="008763BF">
      <w:pPr>
        <w:pStyle w:val="ListParagraph"/>
        <w:spacing w:line="276" w:lineRule="auto"/>
        <w:jc w:val="both"/>
        <w:rPr>
          <w:lang w:val="en-US"/>
        </w:rPr>
      </w:pPr>
      <w:r>
        <w:rPr>
          <w:lang w:val="en-US"/>
        </w:rPr>
        <w:t>T</w:t>
      </w:r>
      <w:r w:rsidR="005F1123" w:rsidRPr="005F1123">
        <w:rPr>
          <w:lang w:val="en-US"/>
        </w:rPr>
        <w:t>ogether, these principles define the basis for a behavioral model. The scenario and participating entities define the context, the states and transitions define the behavior, the triggers and constraints define how that behavior is represented, and the semantic formalization ensures consistent representation.</w:t>
      </w:r>
      <w:r w:rsidR="003B3D57">
        <w:rPr>
          <w:lang w:val="en-US"/>
        </w:rPr>
        <w:t xml:space="preserve"> </w:t>
      </w:r>
      <w:r w:rsidR="003B3D57" w:rsidRPr="003B3D57">
        <w:rPr>
          <w:lang w:val="en-US"/>
        </w:rPr>
        <w:t>Where relevant for behavioral assessment, the represented context may include both the triggering interaction from the execution side and the corresponding observed behavior of the IUT, so that the issued action and the observed response can be interpreted together.</w:t>
      </w:r>
    </w:p>
    <w:p w14:paraId="2DB6B795" w14:textId="77777777" w:rsidR="007D781E" w:rsidRPr="00D460C5" w:rsidRDefault="007D781E" w:rsidP="007D781E">
      <w:pPr>
        <w:pStyle w:val="ListParagraph"/>
        <w:jc w:val="center"/>
        <w:rPr>
          <w:lang w:val="en-US"/>
        </w:rPr>
      </w:pPr>
    </w:p>
    <w:p w14:paraId="11846A75" w14:textId="1BF54DD9" w:rsidR="00C028B0" w:rsidRDefault="00C028B0" w:rsidP="00C028B0">
      <w:pPr>
        <w:pStyle w:val="Heading1"/>
        <w:spacing w:before="0" w:line="276" w:lineRule="auto"/>
        <w:rPr>
          <w:lang w:val="en-US"/>
        </w:rPr>
      </w:pPr>
      <w:bookmarkStart w:id="9" w:name="_Toc227167760"/>
      <w:bookmarkStart w:id="10" w:name="_Toc227198627"/>
      <w:bookmarkStart w:id="11" w:name="_Toc233315528"/>
      <w:r>
        <w:rPr>
          <w:lang w:val="en-US"/>
        </w:rPr>
        <w:t>4</w:t>
      </w:r>
      <w:r w:rsidRPr="000C7448">
        <w:rPr>
          <w:lang w:val="en-US"/>
        </w:rPr>
        <w:t xml:space="preserve">. </w:t>
      </w:r>
      <w:bookmarkEnd w:id="9"/>
      <w:r w:rsidR="003216D2" w:rsidRPr="003216D2">
        <w:rPr>
          <w:lang w:val="en-US"/>
        </w:rPr>
        <w:t>Competency Questions</w:t>
      </w:r>
      <w:r w:rsidR="00735DAD">
        <w:rPr>
          <w:lang w:val="en-US"/>
        </w:rPr>
        <w:t xml:space="preserve"> (CQs)</w:t>
      </w:r>
      <w:bookmarkEnd w:id="10"/>
      <w:bookmarkEnd w:id="11"/>
    </w:p>
    <w:p w14:paraId="4297F0B1" w14:textId="148C32D2" w:rsidR="0003027C" w:rsidRDefault="00735DAD" w:rsidP="007E1620">
      <w:pPr>
        <w:pStyle w:val="ListParagraph"/>
        <w:spacing w:after="240" w:line="276" w:lineRule="auto"/>
        <w:jc w:val="both"/>
        <w:rPr>
          <w:lang w:val="en-US"/>
        </w:rPr>
      </w:pPr>
      <w:r w:rsidRPr="00735DAD">
        <w:rPr>
          <w:lang w:val="en-US"/>
        </w:rPr>
        <w:t xml:space="preserve">The competency questions define what the behavioral model of the considered use case and its scenarios shall represent and what observed execution data shall make it possible to assess. They are used to check that the scenario behaviors of the considered use case are modeled correctly, and that the observed behavior of the IUT can be evaluated against the defined behavioral constraints and the expected operational outcome. Additional competency questions may be introduced in </w:t>
      </w:r>
      <w:r w:rsidR="000C3CF6">
        <w:rPr>
          <w:lang w:val="en-US"/>
        </w:rPr>
        <w:t xml:space="preserve">the </w:t>
      </w:r>
      <w:r w:rsidRPr="00735DAD">
        <w:rPr>
          <w:lang w:val="en-US"/>
        </w:rPr>
        <w:t>future if required by the considered use case, scenario, or validation scope.</w:t>
      </w:r>
    </w:p>
    <w:p w14:paraId="09E59BF8" w14:textId="6D55E698" w:rsidR="00AB6D17" w:rsidRPr="0040792E" w:rsidRDefault="00AB6D17" w:rsidP="00AB6D17">
      <w:pPr>
        <w:pStyle w:val="Heading2"/>
        <w:rPr>
          <w:lang w:val="en-US"/>
        </w:rPr>
      </w:pPr>
      <w:bookmarkStart w:id="12" w:name="_Toc227198628"/>
      <w:bookmarkStart w:id="13" w:name="_Toc233315529"/>
      <w:r w:rsidRPr="0040792E">
        <w:rPr>
          <w:lang w:val="en-US"/>
        </w:rPr>
        <w:t>4.1 CQs for Scenario Behavior Modeling</w:t>
      </w:r>
      <w:bookmarkEnd w:id="12"/>
      <w:bookmarkEnd w:id="13"/>
    </w:p>
    <w:p w14:paraId="489D37BC"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t>CQ1:</w:t>
      </w:r>
      <w:r w:rsidRPr="00AB6D17">
        <w:rPr>
          <w:lang w:val="en-US"/>
        </w:rPr>
        <w:t xml:space="preserve"> What is the considered use case and scenario? </w:t>
      </w:r>
    </w:p>
    <w:p w14:paraId="526FFB71"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t>CQ2:</w:t>
      </w:r>
      <w:r w:rsidRPr="00AB6D17">
        <w:rPr>
          <w:lang w:val="en-US"/>
        </w:rPr>
        <w:t xml:space="preserve"> What is the IUT in the considered scenario? </w:t>
      </w:r>
    </w:p>
    <w:p w14:paraId="2D0DF738" w14:textId="08F4670F" w:rsidR="00AB6D17" w:rsidRPr="00AB6D17" w:rsidRDefault="00AB6D17" w:rsidP="00AB6D17">
      <w:pPr>
        <w:pStyle w:val="ListParagraph"/>
        <w:numPr>
          <w:ilvl w:val="0"/>
          <w:numId w:val="10"/>
        </w:numPr>
        <w:spacing w:line="276" w:lineRule="auto"/>
        <w:jc w:val="both"/>
        <w:rPr>
          <w:lang w:val="en-US"/>
        </w:rPr>
      </w:pPr>
      <w:r w:rsidRPr="00AB6D17">
        <w:rPr>
          <w:b/>
          <w:bCs/>
          <w:lang w:val="en-US"/>
        </w:rPr>
        <w:t>CQ3:</w:t>
      </w:r>
      <w:r w:rsidRPr="00AB6D17">
        <w:rPr>
          <w:lang w:val="en-US"/>
        </w:rPr>
        <w:t xml:space="preserve"> Which external actor</w:t>
      </w:r>
      <w:r w:rsidR="0085663C">
        <w:rPr>
          <w:lang w:val="en-US"/>
        </w:rPr>
        <w:t xml:space="preserve"> </w:t>
      </w:r>
      <w:r w:rsidR="0040792E">
        <w:rPr>
          <w:lang w:val="en-US"/>
        </w:rPr>
        <w:t>or</w:t>
      </w:r>
      <w:r w:rsidRPr="00AB6D17">
        <w:rPr>
          <w:lang w:val="en-US"/>
        </w:rPr>
        <w:t xml:space="preserve"> system interacts with the IUT in the scenario? </w:t>
      </w:r>
    </w:p>
    <w:p w14:paraId="0BD1D8AB"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t>CQ4:</w:t>
      </w:r>
      <w:r w:rsidRPr="00AB6D17">
        <w:rPr>
          <w:lang w:val="en-US"/>
        </w:rPr>
        <w:t xml:space="preserve"> Which states and transitions define the behavior of the IUT in the scenario? </w:t>
      </w:r>
    </w:p>
    <w:p w14:paraId="0C71C9E1"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lastRenderedPageBreak/>
        <w:t>CQ5:</w:t>
      </w:r>
      <w:r w:rsidRPr="00AB6D17">
        <w:rPr>
          <w:lang w:val="en-US"/>
        </w:rPr>
        <w:t xml:space="preserve"> Which trigger or interaction initiates or influences the behavior? </w:t>
      </w:r>
    </w:p>
    <w:p w14:paraId="045A613B"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t>CQ6:</w:t>
      </w:r>
      <w:r w:rsidRPr="00AB6D17">
        <w:rPr>
          <w:lang w:val="en-US"/>
        </w:rPr>
        <w:t xml:space="preserve"> Which behavioral constraints apply to the scenario behavior? </w:t>
      </w:r>
    </w:p>
    <w:p w14:paraId="1A50D985" w14:textId="77777777" w:rsidR="00AB6D17" w:rsidRPr="00AB6D17" w:rsidRDefault="00AB6D17" w:rsidP="00AB6D17">
      <w:pPr>
        <w:pStyle w:val="ListParagraph"/>
        <w:numPr>
          <w:ilvl w:val="0"/>
          <w:numId w:val="10"/>
        </w:numPr>
        <w:spacing w:line="276" w:lineRule="auto"/>
        <w:jc w:val="both"/>
        <w:rPr>
          <w:lang w:val="en-US"/>
        </w:rPr>
      </w:pPr>
      <w:r w:rsidRPr="00AB6D17">
        <w:rPr>
          <w:b/>
          <w:bCs/>
          <w:lang w:val="en-US"/>
        </w:rPr>
        <w:t>CQ7:</w:t>
      </w:r>
      <w:r w:rsidRPr="00AB6D17">
        <w:rPr>
          <w:lang w:val="en-US"/>
        </w:rPr>
        <w:t xml:space="preserve"> What is the expected operational outcome of the scenario? </w:t>
      </w:r>
    </w:p>
    <w:p w14:paraId="2AB588ED" w14:textId="0BB7CBE5" w:rsidR="00AB6D17" w:rsidRPr="00AB6D17" w:rsidRDefault="00AB6D17" w:rsidP="00AB6D17">
      <w:pPr>
        <w:pStyle w:val="Heading2"/>
        <w:rPr>
          <w:lang w:val="en-US"/>
        </w:rPr>
      </w:pPr>
      <w:bookmarkStart w:id="14" w:name="_Toc227198629"/>
      <w:bookmarkStart w:id="15" w:name="_Toc233315530"/>
      <w:r w:rsidRPr="00AB6D17">
        <w:rPr>
          <w:lang w:val="en-US"/>
        </w:rPr>
        <w:t>4.2 CQs for Observed Execution Assessment</w:t>
      </w:r>
      <w:bookmarkEnd w:id="14"/>
      <w:bookmarkEnd w:id="15"/>
    </w:p>
    <w:p w14:paraId="1152BC20"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CQ8:</w:t>
      </w:r>
      <w:r w:rsidRPr="00AB6D17">
        <w:rPr>
          <w:lang w:val="en-US"/>
        </w:rPr>
        <w:t xml:space="preserve"> Which events were observed during execution of the scenario? </w:t>
      </w:r>
    </w:p>
    <w:p w14:paraId="2E07CACD"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CQ9:</w:t>
      </w:r>
      <w:r w:rsidRPr="00AB6D17">
        <w:rPr>
          <w:lang w:val="en-US"/>
        </w:rPr>
        <w:t xml:space="preserve"> In what order did the observed events occur? </w:t>
      </w:r>
    </w:p>
    <w:p w14:paraId="7BFBF6A2"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CQ10:</w:t>
      </w:r>
      <w:r w:rsidRPr="00AB6D17">
        <w:rPr>
          <w:lang w:val="en-US"/>
        </w:rPr>
        <w:t xml:space="preserve"> Which timestamps are associated with the observed events or state changes? </w:t>
      </w:r>
    </w:p>
    <w:p w14:paraId="0C318EBB"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CQ11:</w:t>
      </w:r>
      <w:r w:rsidRPr="00AB6D17">
        <w:rPr>
          <w:lang w:val="en-US"/>
        </w:rPr>
        <w:t xml:space="preserve"> Which state changes were observed during execution? </w:t>
      </w:r>
    </w:p>
    <w:p w14:paraId="643D425F" w14:textId="77777777" w:rsidR="00AB6D17" w:rsidRDefault="00AB6D17" w:rsidP="00AB6D17">
      <w:pPr>
        <w:pStyle w:val="ListParagraph"/>
        <w:numPr>
          <w:ilvl w:val="0"/>
          <w:numId w:val="11"/>
        </w:numPr>
        <w:spacing w:line="276" w:lineRule="auto"/>
        <w:jc w:val="both"/>
        <w:rPr>
          <w:lang w:val="en-US"/>
        </w:rPr>
      </w:pPr>
      <w:r w:rsidRPr="00AB6D17">
        <w:rPr>
          <w:b/>
          <w:bCs/>
          <w:lang w:val="en-US"/>
        </w:rPr>
        <w:t>CQ12:</w:t>
      </w:r>
      <w:r w:rsidRPr="00AB6D17">
        <w:rPr>
          <w:lang w:val="en-US"/>
        </w:rPr>
        <w:t xml:space="preserve"> Which observed execution data is available as trace evidence? </w:t>
      </w:r>
    </w:p>
    <w:p w14:paraId="6F3C5162" w14:textId="5D49AC70" w:rsidR="00AF4291" w:rsidRPr="00AB6D17" w:rsidRDefault="00AF4291" w:rsidP="00AF4291">
      <w:pPr>
        <w:pStyle w:val="ListParagraph"/>
        <w:numPr>
          <w:ilvl w:val="1"/>
          <w:numId w:val="11"/>
        </w:numPr>
        <w:spacing w:line="276" w:lineRule="auto"/>
        <w:jc w:val="both"/>
        <w:rPr>
          <w:lang w:val="en-US"/>
        </w:rPr>
      </w:pPr>
      <w:r w:rsidRPr="00AF4291">
        <w:rPr>
          <w:b/>
          <w:bCs/>
          <w:lang w:val="en-US"/>
        </w:rPr>
        <w:t>CQ12a:</w:t>
      </w:r>
      <w:r w:rsidRPr="00AF4291">
        <w:rPr>
          <w:lang w:val="en-US"/>
        </w:rPr>
        <w:t xml:space="preserve"> Does the available observed execution data preserve both the relevant execution-side interaction context and the corresponding observed behavior of the IUT for the considered scenario?</w:t>
      </w:r>
    </w:p>
    <w:p w14:paraId="1D281752"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CQ13:</w:t>
      </w:r>
      <w:r w:rsidRPr="00AB6D17">
        <w:rPr>
          <w:lang w:val="en-US"/>
        </w:rPr>
        <w:t xml:space="preserve"> Does the observed execution satisfy the defined behavioral constraints? </w:t>
      </w:r>
    </w:p>
    <w:p w14:paraId="26137257" w14:textId="77777777" w:rsidR="00AB6D17" w:rsidRPr="00AB6D17" w:rsidRDefault="00AB6D17" w:rsidP="00AB6D17">
      <w:pPr>
        <w:pStyle w:val="ListParagraph"/>
        <w:numPr>
          <w:ilvl w:val="0"/>
          <w:numId w:val="11"/>
        </w:numPr>
        <w:spacing w:line="276" w:lineRule="auto"/>
        <w:jc w:val="both"/>
        <w:rPr>
          <w:lang w:val="en-US"/>
        </w:rPr>
      </w:pPr>
      <w:r w:rsidRPr="00AB6D17">
        <w:rPr>
          <w:b/>
          <w:bCs/>
          <w:lang w:val="en-US"/>
        </w:rPr>
        <w:t>CQ14:</w:t>
      </w:r>
      <w:r w:rsidRPr="00AB6D17">
        <w:rPr>
          <w:lang w:val="en-US"/>
        </w:rPr>
        <w:t xml:space="preserve"> Does the observed execution achieve the expected operational outcome? </w:t>
      </w:r>
    </w:p>
    <w:p w14:paraId="53164D5E" w14:textId="77777777" w:rsidR="00AB6D17" w:rsidRPr="00AB6D17" w:rsidRDefault="00AB6D17" w:rsidP="00AB6D17">
      <w:pPr>
        <w:pStyle w:val="ListParagraph"/>
        <w:numPr>
          <w:ilvl w:val="0"/>
          <w:numId w:val="11"/>
        </w:numPr>
        <w:spacing w:after="240" w:line="276" w:lineRule="auto"/>
        <w:jc w:val="both"/>
        <w:rPr>
          <w:lang w:val="en-US"/>
        </w:rPr>
      </w:pPr>
      <w:r w:rsidRPr="00AB6D17">
        <w:rPr>
          <w:b/>
          <w:bCs/>
          <w:lang w:val="en-US"/>
        </w:rPr>
        <w:t>CQ15:</w:t>
      </w:r>
      <w:r w:rsidRPr="00AB6D17">
        <w:rPr>
          <w:lang w:val="en-US"/>
        </w:rPr>
        <w:t xml:space="preserve"> What verdict is derived from the available trace evidence? </w:t>
      </w:r>
    </w:p>
    <w:p w14:paraId="290B6048" w14:textId="249BB3D9" w:rsidR="00AB6D17" w:rsidRPr="007E1620" w:rsidRDefault="00AB6D17" w:rsidP="00AB6D17">
      <w:pPr>
        <w:pStyle w:val="ListParagraph"/>
        <w:spacing w:after="240" w:line="276" w:lineRule="auto"/>
        <w:jc w:val="both"/>
        <w:rPr>
          <w:lang w:val="en-US"/>
        </w:rPr>
      </w:pPr>
      <w:r w:rsidRPr="00AB6D17">
        <w:rPr>
          <w:lang w:val="en-US"/>
        </w:rPr>
        <w:t>These competency questions define the information required to model the scenario behavior and to assess its observed execution within the scope of this specification.</w:t>
      </w:r>
      <w:r w:rsidR="00D4075A">
        <w:rPr>
          <w:lang w:val="en-US"/>
        </w:rPr>
        <w:t xml:space="preserve"> </w:t>
      </w:r>
      <w:r w:rsidR="00D4075A" w:rsidRPr="00D4075A">
        <w:rPr>
          <w:lang w:val="en-US"/>
        </w:rPr>
        <w:t>The competency questions are also used as a validation basis for checking the coverage of the ontology. They can be operationalized through SPARQL queries over the RDF representation and through DL queries in Protégé/</w:t>
      </w:r>
      <w:proofErr w:type="spellStart"/>
      <w:r w:rsidR="00D4075A" w:rsidRPr="00D4075A">
        <w:rPr>
          <w:lang w:val="en-US"/>
        </w:rPr>
        <w:t>HermiT</w:t>
      </w:r>
      <w:proofErr w:type="spellEnd"/>
      <w:r w:rsidR="00D4075A" w:rsidRPr="00D4075A">
        <w:rPr>
          <w:lang w:val="en-US"/>
        </w:rPr>
        <w:t xml:space="preserve"> to verify that the required classes, individuals, and </w:t>
      </w:r>
      <w:r w:rsidR="005A4A67" w:rsidRPr="005A4A67">
        <w:rPr>
          <w:lang w:val="en-US"/>
        </w:rPr>
        <w:t>semantic relations</w:t>
      </w:r>
      <w:r w:rsidR="005A4A67" w:rsidRPr="005A4A67">
        <w:rPr>
          <w:lang w:val="en-US"/>
        </w:rPr>
        <w:t xml:space="preserve"> </w:t>
      </w:r>
      <w:r w:rsidR="00D4075A" w:rsidRPr="00D4075A">
        <w:rPr>
          <w:lang w:val="en-US"/>
        </w:rPr>
        <w:t>are represented.</w:t>
      </w:r>
    </w:p>
    <w:p w14:paraId="21DDBBA8" w14:textId="025847DA" w:rsidR="00C028B0" w:rsidRDefault="00C028B0" w:rsidP="00C028B0">
      <w:pPr>
        <w:pStyle w:val="Heading1"/>
        <w:spacing w:before="0" w:line="276" w:lineRule="auto"/>
        <w:rPr>
          <w:lang w:val="en-US"/>
        </w:rPr>
      </w:pPr>
      <w:bookmarkStart w:id="16" w:name="_5._Behavioral_Model"/>
      <w:bookmarkStart w:id="17" w:name="_Toc227167761"/>
      <w:bookmarkStart w:id="18" w:name="_Toc227198630"/>
      <w:bookmarkStart w:id="19" w:name="_Toc233315531"/>
      <w:bookmarkEnd w:id="16"/>
      <w:r>
        <w:rPr>
          <w:lang w:val="en-US"/>
        </w:rPr>
        <w:t>5</w:t>
      </w:r>
      <w:r w:rsidRPr="000C7448">
        <w:rPr>
          <w:lang w:val="en-US"/>
        </w:rPr>
        <w:t xml:space="preserve">. </w:t>
      </w:r>
      <w:bookmarkEnd w:id="17"/>
      <w:r w:rsidR="00F75E0C" w:rsidRPr="00F75E0C">
        <w:rPr>
          <w:lang w:val="en-US"/>
        </w:rPr>
        <w:t xml:space="preserve">Behavioral </w:t>
      </w:r>
      <w:r w:rsidR="00C160A8">
        <w:rPr>
          <w:lang w:val="en-US"/>
        </w:rPr>
        <w:t xml:space="preserve">Interoperability </w:t>
      </w:r>
      <w:r w:rsidR="00F75E0C" w:rsidRPr="00F75E0C">
        <w:rPr>
          <w:lang w:val="en-US"/>
        </w:rPr>
        <w:t>Model</w:t>
      </w:r>
      <w:bookmarkEnd w:id="18"/>
      <w:bookmarkEnd w:id="19"/>
    </w:p>
    <w:p w14:paraId="0C4DD21B" w14:textId="043008C8" w:rsidR="0003027C" w:rsidRDefault="00B50FED" w:rsidP="00B50FED">
      <w:pPr>
        <w:pStyle w:val="ListParagraph"/>
        <w:spacing w:after="240" w:line="276" w:lineRule="auto"/>
        <w:jc w:val="both"/>
        <w:rPr>
          <w:lang w:val="en-US"/>
        </w:rPr>
      </w:pPr>
      <w:r w:rsidRPr="00B50FED">
        <w:rPr>
          <w:lang w:val="en-US"/>
        </w:rPr>
        <w:t xml:space="preserve">The behavioral model defines the expected behavior of the IUT for a considered use case or scenario. It provides a structured representation of the scenario context, the behavior execution, the expected state progression, and the resulting scenario state under the defined conditions. It is limited to the elements required to represent the expected scenario behavior. The detailed behavioral constraints are specified in Section </w:t>
      </w:r>
      <w:hyperlink w:anchor="_6._Behavioral_Constraint" w:history="1">
        <w:r w:rsidRPr="00C652EF">
          <w:rPr>
            <w:rStyle w:val="Hyperlink"/>
            <w:lang w:val="en-US"/>
          </w:rPr>
          <w:t>6</w:t>
        </w:r>
      </w:hyperlink>
      <w:r w:rsidRPr="00B50FED">
        <w:rPr>
          <w:lang w:val="en-US"/>
        </w:rPr>
        <w:t xml:space="preserve">, and the ontology formalization requirements are specified in Section </w:t>
      </w:r>
      <w:hyperlink w:anchor="_7._Ontology_Requirements" w:history="1">
        <w:r w:rsidRPr="00C652EF">
          <w:rPr>
            <w:rStyle w:val="Hyperlink"/>
            <w:lang w:val="en-US"/>
          </w:rPr>
          <w:t>7</w:t>
        </w:r>
      </w:hyperlink>
      <w:r w:rsidRPr="00B50FED">
        <w:rPr>
          <w:lang w:val="en-US"/>
        </w:rPr>
        <w:t>.</w:t>
      </w:r>
    </w:p>
    <w:p w14:paraId="29A7D39F" w14:textId="013714BA" w:rsidR="00377B79" w:rsidRDefault="00377B79" w:rsidP="00377B79">
      <w:pPr>
        <w:pStyle w:val="Heading2"/>
        <w:rPr>
          <w:lang w:val="en-US"/>
        </w:rPr>
      </w:pPr>
      <w:bookmarkStart w:id="20" w:name="_Toc227198631"/>
      <w:bookmarkStart w:id="21" w:name="_Toc233315532"/>
      <w:r w:rsidRPr="00377B79">
        <w:rPr>
          <w:lang w:val="en-US"/>
        </w:rPr>
        <w:t>5.1 Core Elements of the Behavioral Model</w:t>
      </w:r>
      <w:bookmarkEnd w:id="20"/>
      <w:bookmarkEnd w:id="21"/>
    </w:p>
    <w:p w14:paraId="5EE3BEF6" w14:textId="77777777" w:rsidR="00A42557" w:rsidRPr="00A42557" w:rsidRDefault="00A42557" w:rsidP="00A42557">
      <w:pPr>
        <w:pStyle w:val="ListParagraph"/>
        <w:spacing w:before="240" w:line="276" w:lineRule="auto"/>
        <w:jc w:val="both"/>
        <w:rPr>
          <w:lang w:val="en-US"/>
        </w:rPr>
      </w:pPr>
      <w:r w:rsidRPr="00A42557">
        <w:rPr>
          <w:lang w:val="en-US"/>
        </w:rPr>
        <w:t>The behavioral model shall represent the following elements:</w:t>
      </w:r>
    </w:p>
    <w:p w14:paraId="6221D34F" w14:textId="777F80EF" w:rsidR="00A42557" w:rsidRPr="00A42557" w:rsidRDefault="00A42557" w:rsidP="00A42557">
      <w:pPr>
        <w:pStyle w:val="ListParagraph"/>
        <w:numPr>
          <w:ilvl w:val="0"/>
          <w:numId w:val="12"/>
        </w:numPr>
        <w:spacing w:before="240" w:line="276" w:lineRule="auto"/>
        <w:jc w:val="both"/>
        <w:rPr>
          <w:lang w:val="en-US"/>
        </w:rPr>
      </w:pPr>
      <w:r w:rsidRPr="00A42557">
        <w:rPr>
          <w:b/>
          <w:bCs/>
          <w:lang w:val="en-US"/>
        </w:rPr>
        <w:t xml:space="preserve">Use </w:t>
      </w:r>
      <w:r>
        <w:rPr>
          <w:b/>
          <w:bCs/>
          <w:lang w:val="en-US"/>
        </w:rPr>
        <w:t>case/scenario</w:t>
      </w:r>
      <w:r w:rsidRPr="00A42557">
        <w:rPr>
          <w:b/>
          <w:bCs/>
          <w:lang w:val="en-US"/>
        </w:rPr>
        <w:t xml:space="preserve"> behavior</w:t>
      </w:r>
      <w:r w:rsidRPr="00A42557">
        <w:rPr>
          <w:lang w:val="en-US"/>
        </w:rPr>
        <w:t xml:space="preserve">: the behavior under consideration for the identified use case or scenario. </w:t>
      </w:r>
    </w:p>
    <w:p w14:paraId="46B465C6" w14:textId="77777777" w:rsidR="00A42557" w:rsidRPr="00A42557" w:rsidRDefault="00A42557" w:rsidP="00A42557">
      <w:pPr>
        <w:pStyle w:val="ListParagraph"/>
        <w:numPr>
          <w:ilvl w:val="0"/>
          <w:numId w:val="12"/>
        </w:numPr>
        <w:spacing w:line="276" w:lineRule="auto"/>
        <w:jc w:val="both"/>
        <w:rPr>
          <w:lang w:val="en-US"/>
        </w:rPr>
      </w:pPr>
      <w:r w:rsidRPr="00A42557">
        <w:rPr>
          <w:b/>
          <w:bCs/>
          <w:lang w:val="en-US"/>
        </w:rPr>
        <w:t>IUT and interacting actor/system</w:t>
      </w:r>
      <w:r w:rsidRPr="00A42557">
        <w:rPr>
          <w:lang w:val="en-US"/>
        </w:rPr>
        <w:t xml:space="preserve">: the IUT and the external actor or system involved in the considered scenario. </w:t>
      </w:r>
    </w:p>
    <w:p w14:paraId="11B1423C" w14:textId="23B57521" w:rsidR="00A42557" w:rsidRPr="00A42557" w:rsidRDefault="00A42557" w:rsidP="00A42557">
      <w:pPr>
        <w:pStyle w:val="ListParagraph"/>
        <w:numPr>
          <w:ilvl w:val="0"/>
          <w:numId w:val="12"/>
        </w:numPr>
        <w:spacing w:line="276" w:lineRule="auto"/>
        <w:jc w:val="both"/>
        <w:rPr>
          <w:lang w:val="en-US"/>
        </w:rPr>
      </w:pPr>
      <w:r w:rsidRPr="00A42557">
        <w:rPr>
          <w:b/>
          <w:bCs/>
          <w:lang w:val="en-US"/>
        </w:rPr>
        <w:t>Initial state</w:t>
      </w:r>
      <w:r w:rsidRPr="00A42557">
        <w:rPr>
          <w:lang w:val="en-US"/>
        </w:rPr>
        <w:t xml:space="preserve">: the relevant state of the IUT and the considered scenario context before execution. </w:t>
      </w:r>
    </w:p>
    <w:p w14:paraId="5846C173" w14:textId="77777777" w:rsidR="00A42557" w:rsidRPr="00A42557" w:rsidRDefault="00A42557" w:rsidP="00A42557">
      <w:pPr>
        <w:pStyle w:val="ListParagraph"/>
        <w:numPr>
          <w:ilvl w:val="0"/>
          <w:numId w:val="12"/>
        </w:numPr>
        <w:spacing w:line="276" w:lineRule="auto"/>
        <w:jc w:val="both"/>
        <w:rPr>
          <w:lang w:val="en-US"/>
        </w:rPr>
      </w:pPr>
      <w:r w:rsidRPr="00A42557">
        <w:rPr>
          <w:b/>
          <w:bCs/>
          <w:lang w:val="en-US"/>
        </w:rPr>
        <w:t>Conditions before execution</w:t>
      </w:r>
      <w:r w:rsidRPr="00A42557">
        <w:rPr>
          <w:lang w:val="en-US"/>
        </w:rPr>
        <w:t xml:space="preserve">: the conditions that shall hold before the behavior can validly start. </w:t>
      </w:r>
    </w:p>
    <w:p w14:paraId="2D7847D3" w14:textId="342F14D0" w:rsidR="00A42557" w:rsidRPr="00A42557" w:rsidRDefault="00A42557" w:rsidP="00A42557">
      <w:pPr>
        <w:pStyle w:val="ListParagraph"/>
        <w:numPr>
          <w:ilvl w:val="0"/>
          <w:numId w:val="12"/>
        </w:numPr>
        <w:spacing w:line="276" w:lineRule="auto"/>
        <w:jc w:val="both"/>
        <w:rPr>
          <w:lang w:val="en-US"/>
        </w:rPr>
      </w:pPr>
      <w:r w:rsidRPr="00A42557">
        <w:rPr>
          <w:b/>
          <w:bCs/>
          <w:lang w:val="en-US"/>
        </w:rPr>
        <w:t xml:space="preserve">Triggering </w:t>
      </w:r>
      <w:r>
        <w:rPr>
          <w:b/>
          <w:bCs/>
          <w:lang w:val="en-US"/>
        </w:rPr>
        <w:t>interaction/action</w:t>
      </w:r>
      <w:r w:rsidRPr="00A42557">
        <w:rPr>
          <w:lang w:val="en-US"/>
        </w:rPr>
        <w:t xml:space="preserve">: the event, request, command, signal, or action that starts or influences the behavior. </w:t>
      </w:r>
    </w:p>
    <w:p w14:paraId="7A682478" w14:textId="4A33FBFD" w:rsidR="00A42557" w:rsidRPr="00A42557" w:rsidRDefault="00A42557" w:rsidP="00A42557">
      <w:pPr>
        <w:pStyle w:val="ListParagraph"/>
        <w:numPr>
          <w:ilvl w:val="0"/>
          <w:numId w:val="12"/>
        </w:numPr>
        <w:spacing w:line="276" w:lineRule="auto"/>
        <w:jc w:val="both"/>
        <w:rPr>
          <w:lang w:val="en-US"/>
        </w:rPr>
      </w:pPr>
      <w:r w:rsidRPr="00A42557">
        <w:rPr>
          <w:b/>
          <w:bCs/>
          <w:lang w:val="en-US"/>
        </w:rPr>
        <w:lastRenderedPageBreak/>
        <w:t>Behavior execution</w:t>
      </w:r>
      <w:r w:rsidRPr="00A42557">
        <w:rPr>
          <w:lang w:val="en-US"/>
        </w:rPr>
        <w:t xml:space="preserve">: </w:t>
      </w:r>
      <w:r w:rsidR="001C0D80" w:rsidRPr="001C0D80">
        <w:rPr>
          <w:lang w:val="en-US"/>
        </w:rPr>
        <w:t>progression of the IUT behavior in the considered scenario, from the triggering interaction through the expected state change(s) to the resulting scenario state.</w:t>
      </w:r>
    </w:p>
    <w:p w14:paraId="084BFFFD" w14:textId="77777777" w:rsidR="00A42557" w:rsidRPr="00A42557" w:rsidRDefault="00A42557" w:rsidP="00A42557">
      <w:pPr>
        <w:pStyle w:val="ListParagraph"/>
        <w:numPr>
          <w:ilvl w:val="0"/>
          <w:numId w:val="12"/>
        </w:numPr>
        <w:spacing w:line="276" w:lineRule="auto"/>
        <w:jc w:val="both"/>
        <w:rPr>
          <w:lang w:val="en-US"/>
        </w:rPr>
      </w:pPr>
      <w:r w:rsidRPr="00A42557">
        <w:rPr>
          <w:b/>
          <w:bCs/>
          <w:lang w:val="en-US"/>
        </w:rPr>
        <w:t>Expected state transition</w:t>
      </w:r>
      <w:r w:rsidRPr="00A42557">
        <w:rPr>
          <w:lang w:val="en-US"/>
        </w:rPr>
        <w:t xml:space="preserve">: the state change, or sequence of state changes, expected to occur during execution. </w:t>
      </w:r>
    </w:p>
    <w:p w14:paraId="66A85211" w14:textId="035B4198" w:rsidR="00A42557" w:rsidRPr="00A42557" w:rsidRDefault="00A42557" w:rsidP="00A42557">
      <w:pPr>
        <w:pStyle w:val="ListParagraph"/>
        <w:numPr>
          <w:ilvl w:val="0"/>
          <w:numId w:val="12"/>
        </w:numPr>
        <w:spacing w:line="276" w:lineRule="auto"/>
        <w:jc w:val="both"/>
        <w:rPr>
          <w:lang w:val="en-US"/>
        </w:rPr>
      </w:pPr>
      <w:r w:rsidRPr="00A42557">
        <w:rPr>
          <w:b/>
          <w:bCs/>
          <w:lang w:val="en-US"/>
        </w:rPr>
        <w:t>Resulting state</w:t>
      </w:r>
      <w:r w:rsidRPr="00A42557">
        <w:rPr>
          <w:lang w:val="en-US"/>
        </w:rPr>
        <w:t xml:space="preserve">: the relevant state of the IUT and scenario context after execution. </w:t>
      </w:r>
    </w:p>
    <w:p w14:paraId="6261491D" w14:textId="77777777" w:rsidR="00A42557" w:rsidRPr="00A42557" w:rsidRDefault="00A42557" w:rsidP="00A42557">
      <w:pPr>
        <w:pStyle w:val="ListParagraph"/>
        <w:numPr>
          <w:ilvl w:val="0"/>
          <w:numId w:val="12"/>
        </w:numPr>
        <w:spacing w:line="276" w:lineRule="auto"/>
        <w:jc w:val="both"/>
        <w:rPr>
          <w:lang w:val="en-US"/>
        </w:rPr>
      </w:pPr>
      <w:r w:rsidRPr="00A42557">
        <w:rPr>
          <w:b/>
          <w:bCs/>
          <w:lang w:val="en-US"/>
        </w:rPr>
        <w:t>Conditions after execution</w:t>
      </w:r>
      <w:r w:rsidRPr="00A42557">
        <w:rPr>
          <w:lang w:val="en-US"/>
        </w:rPr>
        <w:t xml:space="preserve">: the conditions that are expected to hold after execution. </w:t>
      </w:r>
    </w:p>
    <w:p w14:paraId="45F37446" w14:textId="7F278DE8" w:rsidR="009E4C6C" w:rsidRPr="009E4C6C" w:rsidRDefault="009E4C6C" w:rsidP="009E4C6C">
      <w:pPr>
        <w:pStyle w:val="ListParagraph"/>
        <w:spacing w:before="240" w:line="276" w:lineRule="auto"/>
        <w:jc w:val="both"/>
        <w:rPr>
          <w:lang w:val="en-US"/>
        </w:rPr>
      </w:pPr>
      <w:r w:rsidRPr="009E4C6C">
        <w:rPr>
          <w:lang w:val="en-US"/>
        </w:rPr>
        <w:t xml:space="preserve">Where relevant for the considered scenario, these elements may later be linked to observed execution evidence that preserves both the execution-side interaction context and the corresponding observed behavior of the IUT. The behavioral model may also represent intermediate states, waiting states, or additional behavior steps where such representation is required by the scenario. The formal ontology representation of these behavioral model elements is specified in Section </w:t>
      </w:r>
      <w:hyperlink w:anchor="_7._Ontology_Requirements" w:history="1">
        <w:r w:rsidRPr="00172639">
          <w:rPr>
            <w:rStyle w:val="Hyperlink"/>
            <w:lang w:val="en-US"/>
          </w:rPr>
          <w:t>7</w:t>
        </w:r>
      </w:hyperlink>
      <w:r w:rsidRPr="00172639">
        <w:rPr>
          <w:lang w:val="en-US"/>
        </w:rPr>
        <w:t>.</w:t>
      </w:r>
    </w:p>
    <w:p w14:paraId="56D9D83C" w14:textId="77777777" w:rsidR="009E4C6C" w:rsidRPr="00685B67" w:rsidRDefault="009E4C6C" w:rsidP="00144B17">
      <w:pPr>
        <w:pStyle w:val="ListParagraph"/>
        <w:spacing w:before="240" w:line="276" w:lineRule="auto"/>
        <w:jc w:val="both"/>
        <w:rPr>
          <w:lang w:val="en-US"/>
        </w:rPr>
      </w:pPr>
    </w:p>
    <w:p w14:paraId="01520FA4" w14:textId="77777777" w:rsidR="009E549A" w:rsidRDefault="009E549A" w:rsidP="00A42557">
      <w:pPr>
        <w:pStyle w:val="ListParagraph"/>
        <w:spacing w:line="276" w:lineRule="auto"/>
        <w:jc w:val="both"/>
        <w:rPr>
          <w:lang w:val="en-US"/>
        </w:rPr>
      </w:pPr>
    </w:p>
    <w:p w14:paraId="261F11D8" w14:textId="39328E23" w:rsidR="009E549A" w:rsidRDefault="009E549A" w:rsidP="009E549A">
      <w:pPr>
        <w:pStyle w:val="ListParagraph"/>
        <w:spacing w:line="276" w:lineRule="auto"/>
        <w:jc w:val="center"/>
        <w:rPr>
          <w:lang w:val="en-US"/>
        </w:rPr>
      </w:pPr>
      <w:r>
        <w:rPr>
          <w:noProof/>
          <w:lang w:val="en-US"/>
        </w:rPr>
        <w:drawing>
          <wp:inline distT="0" distB="0" distL="0" distR="0" wp14:anchorId="6383A782" wp14:editId="6AD01644">
            <wp:extent cx="4057650" cy="2757099"/>
            <wp:effectExtent l="0" t="0" r="0" b="5715"/>
            <wp:docPr id="5" name="Picture 5" descr="A diagram of behavior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behavior execution"/>
                    <pic:cNvPicPr/>
                  </pic:nvPicPr>
                  <pic:blipFill>
                    <a:blip r:embed="rId9">
                      <a:extLst>
                        <a:ext uri="{28A0092B-C50C-407E-A947-70E740481C1C}">
                          <a14:useLocalDpi xmlns:a14="http://schemas.microsoft.com/office/drawing/2010/main" val="0"/>
                        </a:ext>
                      </a:extLst>
                    </a:blip>
                    <a:stretch>
                      <a:fillRect/>
                    </a:stretch>
                  </pic:blipFill>
                  <pic:spPr>
                    <a:xfrm>
                      <a:off x="0" y="0"/>
                      <a:ext cx="4066408" cy="2763050"/>
                    </a:xfrm>
                    <a:prstGeom prst="rect">
                      <a:avLst/>
                    </a:prstGeom>
                  </pic:spPr>
                </pic:pic>
              </a:graphicData>
            </a:graphic>
          </wp:inline>
        </w:drawing>
      </w:r>
    </w:p>
    <w:p w14:paraId="5181A74A" w14:textId="19077336" w:rsidR="009E549A" w:rsidRPr="00A42557" w:rsidRDefault="00106862" w:rsidP="00106862">
      <w:pPr>
        <w:pStyle w:val="ListParagraph"/>
        <w:spacing w:before="240" w:line="276" w:lineRule="auto"/>
        <w:jc w:val="center"/>
        <w:rPr>
          <w:lang w:val="en-US"/>
        </w:rPr>
      </w:pPr>
      <w:r w:rsidRPr="00106862">
        <w:rPr>
          <w:lang w:val="en-US"/>
        </w:rPr>
        <w:t>Figure 2: Core elements of the behavioral model</w:t>
      </w:r>
    </w:p>
    <w:p w14:paraId="5B49E97A" w14:textId="77777777" w:rsidR="00377B79" w:rsidRDefault="00377B79" w:rsidP="00A42557">
      <w:pPr>
        <w:pStyle w:val="ListParagraph"/>
        <w:rPr>
          <w:lang w:val="en-US"/>
        </w:rPr>
      </w:pPr>
    </w:p>
    <w:p w14:paraId="54F64A18" w14:textId="2219A273" w:rsidR="00106862" w:rsidRDefault="00D76560" w:rsidP="009604C6">
      <w:pPr>
        <w:pStyle w:val="ListParagraph"/>
        <w:spacing w:after="240" w:line="276" w:lineRule="auto"/>
        <w:jc w:val="both"/>
        <w:rPr>
          <w:lang w:val="en-US"/>
        </w:rPr>
      </w:pPr>
      <w:r>
        <w:rPr>
          <w:lang w:val="en-US"/>
        </w:rPr>
        <w:t>F</w:t>
      </w:r>
      <w:r w:rsidR="00200500" w:rsidRPr="00200500">
        <w:rPr>
          <w:lang w:val="en-US"/>
        </w:rPr>
        <w:t>igure</w:t>
      </w:r>
      <w:r>
        <w:rPr>
          <w:lang w:val="en-US"/>
        </w:rPr>
        <w:t xml:space="preserve"> 2</w:t>
      </w:r>
      <w:r w:rsidR="00200500" w:rsidRPr="00200500">
        <w:rPr>
          <w:lang w:val="en-US"/>
        </w:rPr>
        <w:t xml:space="preserve"> shows the main elements used to represent the expected behavior of the IUT for a considered scenario. The use case or scenario behavior defines the behavioral context. The IUT and interacting actor/system identify the participating entities. The initial state and the conditions before execution describe the situation before execution starts. The triggering interaction or action initiates the behavior, and the expected state transition represents the change that the behavior is expected to produce. The resulting state and the conditions after execution represent the expected situation after execution.</w:t>
      </w:r>
    </w:p>
    <w:p w14:paraId="71C7908A" w14:textId="013AD01F" w:rsidR="006D04E2" w:rsidRPr="007342EB" w:rsidRDefault="00982106" w:rsidP="00982106">
      <w:pPr>
        <w:pStyle w:val="Heading2"/>
        <w:rPr>
          <w:lang w:val="en-US"/>
        </w:rPr>
      </w:pPr>
      <w:bookmarkStart w:id="22" w:name="_Toc227198632"/>
      <w:bookmarkStart w:id="23" w:name="_Toc233315533"/>
      <w:r w:rsidRPr="007342EB">
        <w:rPr>
          <w:lang w:val="en-US"/>
        </w:rPr>
        <w:t>5.2 Behavioral Progression</w:t>
      </w:r>
      <w:bookmarkEnd w:id="22"/>
      <w:bookmarkEnd w:id="23"/>
    </w:p>
    <w:p w14:paraId="408938E4" w14:textId="2749002E" w:rsidR="009D7DA6" w:rsidRDefault="00B51F05" w:rsidP="00401C37">
      <w:pPr>
        <w:pStyle w:val="ListParagraph"/>
        <w:spacing w:line="276" w:lineRule="auto"/>
        <w:jc w:val="both"/>
        <w:rPr>
          <w:lang w:val="en-US"/>
        </w:rPr>
      </w:pPr>
      <w:r w:rsidRPr="00B51F05">
        <w:rPr>
          <w:lang w:val="en-US"/>
        </w:rPr>
        <w:t>The behavioral model shall represent behavior as a progression from an initial state, under defined conditions before execution, through a triggering interaction or action and one or more expected state transitions, to a resulting state and conditions after execution.</w:t>
      </w:r>
      <w:r w:rsidR="009B41CD">
        <w:rPr>
          <w:lang w:val="en-US"/>
        </w:rPr>
        <w:t xml:space="preserve"> </w:t>
      </w:r>
    </w:p>
    <w:p w14:paraId="1AB0D178" w14:textId="77777777" w:rsidR="00401C37" w:rsidRDefault="00401C37" w:rsidP="00401C37">
      <w:pPr>
        <w:pStyle w:val="ListParagraph"/>
        <w:spacing w:line="276" w:lineRule="auto"/>
        <w:jc w:val="both"/>
        <w:rPr>
          <w:lang w:val="en-US"/>
        </w:rPr>
      </w:pPr>
    </w:p>
    <w:p w14:paraId="3FDBD4FB" w14:textId="4B4210BE" w:rsidR="00B51F05" w:rsidRDefault="00B51F05" w:rsidP="00401C37">
      <w:pPr>
        <w:pStyle w:val="ListParagraph"/>
        <w:spacing w:after="240" w:line="276" w:lineRule="auto"/>
        <w:jc w:val="both"/>
        <w:rPr>
          <w:lang w:val="en-US"/>
        </w:rPr>
      </w:pPr>
      <w:r w:rsidRPr="00B51F05">
        <w:rPr>
          <w:lang w:val="en-US"/>
        </w:rPr>
        <w:lastRenderedPageBreak/>
        <w:t>This progression may consist of a single behavior step or multiple connected behavior steps. Where more than one behavior step is represented, the resulting scenario state of one step may provide the context for a subsequent step.</w:t>
      </w:r>
    </w:p>
    <w:p w14:paraId="23FDA414" w14:textId="276B3734" w:rsidR="009D7DA6" w:rsidRDefault="009D7DA6" w:rsidP="00B51F05">
      <w:pPr>
        <w:pStyle w:val="ListParagraph"/>
        <w:spacing w:line="276" w:lineRule="auto"/>
        <w:jc w:val="both"/>
        <w:rPr>
          <w:lang w:val="en-US"/>
        </w:rPr>
      </w:pPr>
      <w:r>
        <w:rPr>
          <w:noProof/>
          <w:lang w:val="en-US"/>
        </w:rPr>
        <w:drawing>
          <wp:inline distT="0" distB="0" distL="0" distR="0" wp14:anchorId="57317FBC" wp14:editId="5F6E0736">
            <wp:extent cx="5731510" cy="2731770"/>
            <wp:effectExtent l="0" t="0" r="2540" b="0"/>
            <wp:docPr id="6" name="Picture 6" descr="A diagram of steps an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steps and steps"/>
                    <pic:cNvPicPr/>
                  </pic:nvPicPr>
                  <pic:blipFill rotWithShape="1">
                    <a:blip r:embed="rId10">
                      <a:extLst>
                        <a:ext uri="{28A0092B-C50C-407E-A947-70E740481C1C}">
                          <a14:useLocalDpi xmlns:a14="http://schemas.microsoft.com/office/drawing/2010/main" val="0"/>
                        </a:ext>
                      </a:extLst>
                    </a:blip>
                    <a:srcRect t="7722"/>
                    <a:stretch/>
                  </pic:blipFill>
                  <pic:spPr bwMode="auto">
                    <a:xfrm>
                      <a:off x="0" y="0"/>
                      <a:ext cx="5731510" cy="2731770"/>
                    </a:xfrm>
                    <a:prstGeom prst="rect">
                      <a:avLst/>
                    </a:prstGeom>
                    <a:ln>
                      <a:noFill/>
                    </a:ln>
                    <a:extLst>
                      <a:ext uri="{53640926-AAD7-44D8-BBD7-CCE9431645EC}">
                        <a14:shadowObscured xmlns:a14="http://schemas.microsoft.com/office/drawing/2010/main"/>
                      </a:ext>
                    </a:extLst>
                  </pic:spPr>
                </pic:pic>
              </a:graphicData>
            </a:graphic>
          </wp:inline>
        </w:drawing>
      </w:r>
    </w:p>
    <w:p w14:paraId="19AB3DD9" w14:textId="77777777" w:rsidR="00B51F05" w:rsidRPr="00B51F05" w:rsidRDefault="00B51F05" w:rsidP="009D7DA6">
      <w:pPr>
        <w:pStyle w:val="ListParagraph"/>
        <w:spacing w:line="276" w:lineRule="auto"/>
        <w:jc w:val="center"/>
        <w:rPr>
          <w:lang w:val="en-US"/>
        </w:rPr>
      </w:pPr>
    </w:p>
    <w:p w14:paraId="6F8687E6" w14:textId="77777777" w:rsidR="00B51F05" w:rsidRDefault="00B51F05" w:rsidP="009D7DA6">
      <w:pPr>
        <w:pStyle w:val="ListParagraph"/>
        <w:spacing w:line="276" w:lineRule="auto"/>
        <w:jc w:val="center"/>
        <w:rPr>
          <w:lang w:val="en-US"/>
        </w:rPr>
      </w:pPr>
      <w:r w:rsidRPr="00B51F05">
        <w:rPr>
          <w:lang w:val="en-US"/>
        </w:rPr>
        <w:t>Figure 3: Generic multi-step behavior progression.</w:t>
      </w:r>
    </w:p>
    <w:p w14:paraId="38FEB140" w14:textId="77777777" w:rsidR="009D7DA6" w:rsidRPr="00B51F05" w:rsidRDefault="009D7DA6" w:rsidP="009D7DA6">
      <w:pPr>
        <w:pStyle w:val="ListParagraph"/>
        <w:spacing w:line="276" w:lineRule="auto"/>
        <w:jc w:val="center"/>
        <w:rPr>
          <w:lang w:val="en-US"/>
        </w:rPr>
      </w:pPr>
    </w:p>
    <w:p w14:paraId="17187499" w14:textId="4A23D108" w:rsidR="00B51F05" w:rsidRPr="00B51F05" w:rsidRDefault="00F8280B" w:rsidP="00B51F05">
      <w:pPr>
        <w:pStyle w:val="ListParagraph"/>
        <w:spacing w:line="276" w:lineRule="auto"/>
        <w:jc w:val="both"/>
        <w:rPr>
          <w:lang w:val="en-US"/>
        </w:rPr>
      </w:pPr>
      <w:r>
        <w:rPr>
          <w:lang w:val="en-US"/>
        </w:rPr>
        <w:t>F</w:t>
      </w:r>
      <w:r w:rsidR="00B51F05" w:rsidRPr="00B51F05">
        <w:rPr>
          <w:lang w:val="en-US"/>
        </w:rPr>
        <w:t>igure</w:t>
      </w:r>
      <w:r>
        <w:rPr>
          <w:lang w:val="en-US"/>
        </w:rPr>
        <w:t xml:space="preserve"> 3</w:t>
      </w:r>
      <w:r w:rsidR="00B51F05" w:rsidRPr="00B51F05">
        <w:rPr>
          <w:lang w:val="en-US"/>
        </w:rPr>
        <w:t xml:space="preserve"> shows that a behavioral model may contain more than one connected behavior step. Each step is defined by its own initial state, conditions before execution, resulting state, and conditions after execution. The progression from one step to another makes it possible to represent more complex scenario behavior while preserving a structured and reusable modeling basis.</w:t>
      </w:r>
    </w:p>
    <w:p w14:paraId="55384298" w14:textId="77777777" w:rsidR="00982106" w:rsidRPr="00200500" w:rsidRDefault="00982106" w:rsidP="00B51F05">
      <w:pPr>
        <w:pStyle w:val="ListParagraph"/>
        <w:rPr>
          <w:lang w:val="en-US"/>
        </w:rPr>
      </w:pPr>
    </w:p>
    <w:p w14:paraId="3D0A601E" w14:textId="11025D87" w:rsidR="00C028B0" w:rsidRDefault="00C028B0" w:rsidP="00C028B0">
      <w:pPr>
        <w:pStyle w:val="Heading1"/>
        <w:spacing w:before="0" w:line="276" w:lineRule="auto"/>
        <w:rPr>
          <w:lang w:val="en-US"/>
        </w:rPr>
      </w:pPr>
      <w:bookmarkStart w:id="24" w:name="_6._Behavioral_Constraint"/>
      <w:bookmarkStart w:id="25" w:name="_Toc227167762"/>
      <w:bookmarkStart w:id="26" w:name="_Toc227198633"/>
      <w:bookmarkStart w:id="27" w:name="_Toc233315534"/>
      <w:bookmarkEnd w:id="24"/>
      <w:r>
        <w:rPr>
          <w:lang w:val="en-US"/>
        </w:rPr>
        <w:t>6</w:t>
      </w:r>
      <w:r w:rsidRPr="000C7448">
        <w:rPr>
          <w:lang w:val="en-US"/>
        </w:rPr>
        <w:t xml:space="preserve">. </w:t>
      </w:r>
      <w:bookmarkEnd w:id="25"/>
      <w:r w:rsidR="00440994" w:rsidRPr="00440994">
        <w:rPr>
          <w:lang w:val="en-US"/>
        </w:rPr>
        <w:t>Behavioral Constraint Model</w:t>
      </w:r>
      <w:bookmarkEnd w:id="26"/>
      <w:bookmarkEnd w:id="27"/>
    </w:p>
    <w:p w14:paraId="04EE6D55" w14:textId="4D6D1981" w:rsidR="00F4741A" w:rsidRDefault="00045DF0" w:rsidP="00045DF0">
      <w:pPr>
        <w:pStyle w:val="ListParagraph"/>
        <w:spacing w:after="240"/>
        <w:jc w:val="both"/>
        <w:rPr>
          <w:lang w:val="en-US"/>
        </w:rPr>
      </w:pPr>
      <w:r w:rsidRPr="00045DF0">
        <w:rPr>
          <w:lang w:val="en-US"/>
        </w:rPr>
        <w:t xml:space="preserve">The behavioral constraint model defines the conditions under which the behavioral model defined in Section </w:t>
      </w:r>
      <w:hyperlink w:anchor="_5._Behavioral_Model" w:history="1">
        <w:r w:rsidRPr="00BA0750">
          <w:rPr>
            <w:rStyle w:val="Hyperlink"/>
            <w:lang w:val="en-US"/>
          </w:rPr>
          <w:t>5</w:t>
        </w:r>
      </w:hyperlink>
      <w:r w:rsidRPr="00045DF0">
        <w:rPr>
          <w:lang w:val="en-US"/>
        </w:rPr>
        <w:t xml:space="preserve"> is valid. It provides the basis for assessing whether the observed execution of the IUT conforms to the expected scenario behavior.</w:t>
      </w:r>
    </w:p>
    <w:p w14:paraId="3302183D" w14:textId="57A5206A" w:rsidR="00045DF0" w:rsidRPr="007342EB" w:rsidRDefault="00BA0750" w:rsidP="00BA0750">
      <w:pPr>
        <w:pStyle w:val="Heading2"/>
        <w:rPr>
          <w:lang w:val="en-US"/>
        </w:rPr>
      </w:pPr>
      <w:bookmarkStart w:id="28" w:name="_Toc233315535"/>
      <w:r w:rsidRPr="007342EB">
        <w:rPr>
          <w:lang w:val="en-US"/>
        </w:rPr>
        <w:t>6.</w:t>
      </w:r>
      <w:r w:rsidR="00B612E2" w:rsidRPr="007342EB">
        <w:rPr>
          <w:lang w:val="en-US"/>
        </w:rPr>
        <w:t>1</w:t>
      </w:r>
      <w:r w:rsidRPr="007342EB">
        <w:rPr>
          <w:lang w:val="en-US"/>
        </w:rPr>
        <w:t xml:space="preserve"> Types of Behavioral Constraints</w:t>
      </w:r>
      <w:bookmarkEnd w:id="28"/>
    </w:p>
    <w:p w14:paraId="53C397A3" w14:textId="77777777" w:rsidR="00BA0750" w:rsidRPr="00BA0750" w:rsidRDefault="00BA0750" w:rsidP="00BA0750">
      <w:pPr>
        <w:pStyle w:val="ListParagraph"/>
        <w:spacing w:before="240" w:after="240" w:line="276" w:lineRule="auto"/>
        <w:jc w:val="both"/>
        <w:rPr>
          <w:lang w:val="en-US"/>
        </w:rPr>
      </w:pPr>
      <w:r w:rsidRPr="00BA0750">
        <w:rPr>
          <w:lang w:val="en-US"/>
        </w:rPr>
        <w:t>The behavioral constraint model shall support the following categories of behavioral constraints:</w:t>
      </w:r>
    </w:p>
    <w:p w14:paraId="119D3444" w14:textId="110FA569" w:rsidR="00BA0750" w:rsidRPr="00BA0750" w:rsidRDefault="002A100A" w:rsidP="00BA0750">
      <w:pPr>
        <w:pStyle w:val="ListParagraph"/>
        <w:numPr>
          <w:ilvl w:val="0"/>
          <w:numId w:val="14"/>
        </w:numPr>
        <w:spacing w:line="276" w:lineRule="auto"/>
        <w:jc w:val="both"/>
        <w:rPr>
          <w:lang w:val="en-US"/>
        </w:rPr>
      </w:pPr>
      <w:r>
        <w:rPr>
          <w:b/>
          <w:bCs/>
          <w:lang w:val="en-US"/>
        </w:rPr>
        <w:t>S</w:t>
      </w:r>
      <w:r w:rsidR="00BA0750" w:rsidRPr="00BA0750">
        <w:rPr>
          <w:b/>
          <w:bCs/>
          <w:lang w:val="en-US"/>
        </w:rPr>
        <w:t>tate constraints</w:t>
      </w:r>
      <w:r w:rsidR="00BA0750" w:rsidRPr="00BA0750">
        <w:rPr>
          <w:lang w:val="en-US"/>
        </w:rPr>
        <w:t>: conditions that shall hold for a behavioral state to be valid</w:t>
      </w:r>
      <w:r>
        <w:rPr>
          <w:lang w:val="en-US"/>
        </w:rPr>
        <w:t>.</w:t>
      </w:r>
    </w:p>
    <w:p w14:paraId="56EAC555" w14:textId="0AC83615" w:rsidR="00BA0750" w:rsidRPr="00BA0750" w:rsidRDefault="002A100A" w:rsidP="00BA0750">
      <w:pPr>
        <w:pStyle w:val="ListParagraph"/>
        <w:numPr>
          <w:ilvl w:val="0"/>
          <w:numId w:val="14"/>
        </w:numPr>
        <w:spacing w:line="276" w:lineRule="auto"/>
        <w:jc w:val="both"/>
        <w:rPr>
          <w:lang w:val="en-US"/>
        </w:rPr>
      </w:pPr>
      <w:r>
        <w:rPr>
          <w:b/>
          <w:bCs/>
          <w:lang w:val="en-US"/>
        </w:rPr>
        <w:t>Transition</w:t>
      </w:r>
      <w:r w:rsidR="00BA0750" w:rsidRPr="00BA0750">
        <w:rPr>
          <w:b/>
          <w:bCs/>
          <w:lang w:val="en-US"/>
        </w:rPr>
        <w:t xml:space="preserve"> constraints</w:t>
      </w:r>
      <w:r w:rsidR="00BA0750" w:rsidRPr="00BA0750">
        <w:rPr>
          <w:lang w:val="en-US"/>
        </w:rPr>
        <w:t>: conditions that shall hold for a behavioral transition to be valid</w:t>
      </w:r>
      <w:r>
        <w:rPr>
          <w:lang w:val="en-US"/>
        </w:rPr>
        <w:t>.</w:t>
      </w:r>
      <w:r w:rsidR="00BA0750" w:rsidRPr="00BA0750">
        <w:rPr>
          <w:lang w:val="en-US"/>
        </w:rPr>
        <w:t xml:space="preserve"> </w:t>
      </w:r>
    </w:p>
    <w:p w14:paraId="07A1234D" w14:textId="1BA826EB" w:rsidR="00BA0750" w:rsidRPr="00BA0750" w:rsidRDefault="002A100A" w:rsidP="00BA0750">
      <w:pPr>
        <w:pStyle w:val="ListParagraph"/>
        <w:numPr>
          <w:ilvl w:val="0"/>
          <w:numId w:val="14"/>
        </w:numPr>
        <w:spacing w:line="276" w:lineRule="auto"/>
        <w:jc w:val="both"/>
        <w:rPr>
          <w:lang w:val="en-US"/>
        </w:rPr>
      </w:pPr>
      <w:r>
        <w:rPr>
          <w:b/>
          <w:bCs/>
          <w:lang w:val="en-US"/>
        </w:rPr>
        <w:t>T</w:t>
      </w:r>
      <w:r w:rsidR="00BA0750">
        <w:rPr>
          <w:b/>
          <w:bCs/>
          <w:lang w:val="en-US"/>
        </w:rPr>
        <w:t>rigger/interaction</w:t>
      </w:r>
      <w:r w:rsidR="00BA0750" w:rsidRPr="00BA0750">
        <w:rPr>
          <w:b/>
          <w:bCs/>
          <w:lang w:val="en-US"/>
        </w:rPr>
        <w:t xml:space="preserve"> constraints</w:t>
      </w:r>
      <w:r w:rsidR="00BA0750" w:rsidRPr="00BA0750">
        <w:rPr>
          <w:lang w:val="en-US"/>
        </w:rPr>
        <w:t>: conditions that shall apply to the event, request, command, signal, or interaction that initiates or influences the behavior</w:t>
      </w:r>
      <w:r>
        <w:rPr>
          <w:lang w:val="en-US"/>
        </w:rPr>
        <w:t>.</w:t>
      </w:r>
    </w:p>
    <w:p w14:paraId="4BD3F725" w14:textId="4E17667C" w:rsidR="00BA0750" w:rsidRPr="00BA0750" w:rsidRDefault="002A100A" w:rsidP="00BA0750">
      <w:pPr>
        <w:pStyle w:val="ListParagraph"/>
        <w:numPr>
          <w:ilvl w:val="0"/>
          <w:numId w:val="14"/>
        </w:numPr>
        <w:spacing w:line="276" w:lineRule="auto"/>
        <w:jc w:val="both"/>
        <w:rPr>
          <w:lang w:val="en-US"/>
        </w:rPr>
      </w:pPr>
      <w:r>
        <w:rPr>
          <w:b/>
          <w:bCs/>
          <w:lang w:val="en-US"/>
        </w:rPr>
        <w:t>O</w:t>
      </w:r>
      <w:r w:rsidR="00BA0750" w:rsidRPr="00BA0750">
        <w:rPr>
          <w:b/>
          <w:bCs/>
          <w:lang w:val="en-US"/>
        </w:rPr>
        <w:t>rdering constraints</w:t>
      </w:r>
      <w:r w:rsidR="00BA0750" w:rsidRPr="00BA0750">
        <w:rPr>
          <w:lang w:val="en-US"/>
        </w:rPr>
        <w:t>: conditions that shall apply to the relative order of events, actions, or state changes</w:t>
      </w:r>
      <w:r>
        <w:rPr>
          <w:lang w:val="en-US"/>
        </w:rPr>
        <w:t>.</w:t>
      </w:r>
      <w:r w:rsidR="00BA0750" w:rsidRPr="00BA0750">
        <w:rPr>
          <w:lang w:val="en-US"/>
        </w:rPr>
        <w:t xml:space="preserve"> </w:t>
      </w:r>
    </w:p>
    <w:p w14:paraId="1DBD2CCC" w14:textId="527DCC69" w:rsidR="00BA0750" w:rsidRPr="00BA0750" w:rsidRDefault="002A100A" w:rsidP="00BA0750">
      <w:pPr>
        <w:pStyle w:val="ListParagraph"/>
        <w:numPr>
          <w:ilvl w:val="0"/>
          <w:numId w:val="14"/>
        </w:numPr>
        <w:spacing w:line="276" w:lineRule="auto"/>
        <w:jc w:val="both"/>
        <w:rPr>
          <w:lang w:val="en-US"/>
        </w:rPr>
      </w:pPr>
      <w:r>
        <w:rPr>
          <w:b/>
          <w:bCs/>
          <w:lang w:val="en-US"/>
        </w:rPr>
        <w:t>T</w:t>
      </w:r>
      <w:r w:rsidR="00BA0750" w:rsidRPr="00BA0750">
        <w:rPr>
          <w:b/>
          <w:bCs/>
          <w:lang w:val="en-US"/>
        </w:rPr>
        <w:t>iming constraints</w:t>
      </w:r>
      <w:r w:rsidR="00BA0750" w:rsidRPr="00BA0750">
        <w:rPr>
          <w:lang w:val="en-US"/>
        </w:rPr>
        <w:t>: conditions that shall apply to timestamps, delays, durations, deadlines, or time windows</w:t>
      </w:r>
      <w:r>
        <w:rPr>
          <w:lang w:val="en-US"/>
        </w:rPr>
        <w:t>.</w:t>
      </w:r>
    </w:p>
    <w:p w14:paraId="7D6C463A" w14:textId="0AC365D8" w:rsidR="00BA0750" w:rsidRPr="00BA0750" w:rsidRDefault="002A100A" w:rsidP="00BA0750">
      <w:pPr>
        <w:pStyle w:val="ListParagraph"/>
        <w:numPr>
          <w:ilvl w:val="0"/>
          <w:numId w:val="14"/>
        </w:numPr>
        <w:spacing w:line="276" w:lineRule="auto"/>
        <w:jc w:val="both"/>
        <w:rPr>
          <w:lang w:val="en-US"/>
        </w:rPr>
      </w:pPr>
      <w:r>
        <w:rPr>
          <w:b/>
          <w:bCs/>
          <w:lang w:val="en-US"/>
        </w:rPr>
        <w:lastRenderedPageBreak/>
        <w:t>O</w:t>
      </w:r>
      <w:r w:rsidR="00BA0750" w:rsidRPr="00BA0750">
        <w:rPr>
          <w:b/>
          <w:bCs/>
          <w:lang w:val="en-US"/>
        </w:rPr>
        <w:t>utcome constraints</w:t>
      </w:r>
      <w:r w:rsidR="00BA0750" w:rsidRPr="00BA0750">
        <w:rPr>
          <w:lang w:val="en-US"/>
        </w:rPr>
        <w:t xml:space="preserve">: conditions that shall apply to the expected operational outcome. </w:t>
      </w:r>
    </w:p>
    <w:p w14:paraId="3DCF2125" w14:textId="4ECD5D1F" w:rsidR="00BA0750" w:rsidRPr="00B5502C" w:rsidRDefault="008B3625" w:rsidP="00BA0750">
      <w:pPr>
        <w:pStyle w:val="ListParagraph"/>
        <w:spacing w:before="240" w:line="276" w:lineRule="auto"/>
        <w:jc w:val="both"/>
        <w:rPr>
          <w:lang w:val="en-US"/>
        </w:rPr>
      </w:pPr>
      <w:r w:rsidRPr="008B3625">
        <w:rPr>
          <w:lang w:val="en-US"/>
        </w:rPr>
        <w:t>Conditions before execution</w:t>
      </w:r>
      <w:r>
        <w:rPr>
          <w:lang w:val="en-US"/>
        </w:rPr>
        <w:t xml:space="preserve"> </w:t>
      </w:r>
      <w:r w:rsidR="00BA0750" w:rsidRPr="00BA0750">
        <w:rPr>
          <w:lang w:val="en-US"/>
        </w:rPr>
        <w:t xml:space="preserve">and </w:t>
      </w:r>
      <w:r w:rsidRPr="008B3625">
        <w:rPr>
          <w:lang w:val="en-US"/>
        </w:rPr>
        <w:t xml:space="preserve">Conditions </w:t>
      </w:r>
      <w:r>
        <w:rPr>
          <w:lang w:val="en-US"/>
        </w:rPr>
        <w:t xml:space="preserve">after </w:t>
      </w:r>
      <w:r w:rsidRPr="008B3625">
        <w:rPr>
          <w:lang w:val="en-US"/>
        </w:rPr>
        <w:t>execution</w:t>
      </w:r>
      <w:r>
        <w:rPr>
          <w:lang w:val="en-US"/>
        </w:rPr>
        <w:t xml:space="preserve"> </w:t>
      </w:r>
      <w:r w:rsidR="00BA0750" w:rsidRPr="00BA0750">
        <w:rPr>
          <w:lang w:val="en-US"/>
        </w:rPr>
        <w:t>are represented within these categories, depending on whether they apply before, during, or after behavioral progression.</w:t>
      </w:r>
      <w:r w:rsidR="00B5502C">
        <w:rPr>
          <w:lang w:val="en-US"/>
        </w:rPr>
        <w:t xml:space="preserve"> </w:t>
      </w:r>
      <w:r w:rsidR="00B5502C" w:rsidRPr="00B5502C">
        <w:rPr>
          <w:lang w:val="en-US"/>
        </w:rPr>
        <w:t xml:space="preserve">The ontology concepts used to represent these behavioral constraint categories are specified in Section </w:t>
      </w:r>
      <w:hyperlink w:anchor="_7._Ontology_Requirements" w:history="1">
        <w:r w:rsidR="00B5502C" w:rsidRPr="00172639">
          <w:rPr>
            <w:rStyle w:val="Hyperlink"/>
            <w:lang w:val="en-US"/>
          </w:rPr>
          <w:t>7</w:t>
        </w:r>
      </w:hyperlink>
      <w:r w:rsidR="00B5502C" w:rsidRPr="00172639">
        <w:rPr>
          <w:lang w:val="en-US"/>
        </w:rPr>
        <w:t>.</w:t>
      </w:r>
    </w:p>
    <w:p w14:paraId="33D64E70" w14:textId="5111DB81" w:rsidR="00E133AB" w:rsidRDefault="00E133AB" w:rsidP="00E133AB">
      <w:pPr>
        <w:pStyle w:val="Heading2"/>
        <w:rPr>
          <w:lang w:val="en-US"/>
        </w:rPr>
      </w:pPr>
      <w:bookmarkStart w:id="29" w:name="_Toc233315536"/>
      <w:r w:rsidRPr="00E133AB">
        <w:rPr>
          <w:lang w:val="en-US"/>
        </w:rPr>
        <w:t>6.</w:t>
      </w:r>
      <w:r w:rsidR="00B612E2">
        <w:rPr>
          <w:lang w:val="en-US"/>
        </w:rPr>
        <w:t>2</w:t>
      </w:r>
      <w:r w:rsidRPr="00E133AB">
        <w:rPr>
          <w:lang w:val="en-US"/>
        </w:rPr>
        <w:t xml:space="preserve"> Observed Execution Assessment, Formal Representation, and Verdict</w:t>
      </w:r>
      <w:bookmarkEnd w:id="29"/>
    </w:p>
    <w:p w14:paraId="2EE9C37E" w14:textId="7CA06E7B" w:rsidR="00E133AB" w:rsidRPr="00FA3119" w:rsidRDefault="003364C7" w:rsidP="00055201">
      <w:pPr>
        <w:pStyle w:val="ListParagraph"/>
        <w:spacing w:line="276" w:lineRule="auto"/>
        <w:jc w:val="both"/>
        <w:rPr>
          <w:lang w:val="en-US"/>
        </w:rPr>
      </w:pPr>
      <w:r w:rsidRPr="003364C7">
        <w:rPr>
          <w:lang w:val="en-US"/>
        </w:rPr>
        <w:t>Observed events, interactions, state changes, timestamps, ordering relations, outcomes, and other trace evidence shall be checked against the applicable behavioral constraints in order to determine whether the execution conforms to the expected scenario behavior and achieves the expected operational outcome.</w:t>
      </w:r>
      <w:r w:rsidR="00055201">
        <w:rPr>
          <w:lang w:val="en-US"/>
        </w:rPr>
        <w:t xml:space="preserve"> </w:t>
      </w:r>
      <w:r w:rsidR="00055201" w:rsidRPr="00055201">
        <w:rPr>
          <w:lang w:val="en-US"/>
        </w:rPr>
        <w:t xml:space="preserve">Observed execution evidence may be derived from execution traces, parsed event records, or structured post-processed evidence, provided that the information required for behavioral assessment is preserved. </w:t>
      </w:r>
      <w:r w:rsidR="00FA3119" w:rsidRPr="00FA3119">
        <w:rPr>
          <w:lang w:val="en-US"/>
        </w:rPr>
        <w:t>Where relevant, such evidence may preserve both the execution-side interaction context and the corresponding observed behavior of the IUT.</w:t>
      </w:r>
    </w:p>
    <w:p w14:paraId="2F744ACC" w14:textId="77777777" w:rsidR="00055201" w:rsidRPr="00E133AB" w:rsidRDefault="00055201" w:rsidP="00055201">
      <w:pPr>
        <w:pStyle w:val="ListParagraph"/>
        <w:spacing w:line="276" w:lineRule="auto"/>
        <w:jc w:val="both"/>
        <w:rPr>
          <w:lang w:val="en-US"/>
        </w:rPr>
      </w:pPr>
    </w:p>
    <w:p w14:paraId="251DF856" w14:textId="77777777" w:rsidR="00E133AB" w:rsidRPr="00E133AB" w:rsidRDefault="00E133AB" w:rsidP="00E133AB">
      <w:pPr>
        <w:pStyle w:val="ListParagraph"/>
        <w:spacing w:line="276" w:lineRule="auto"/>
        <w:jc w:val="both"/>
        <w:rPr>
          <w:lang w:val="en-US"/>
        </w:rPr>
      </w:pPr>
      <w:r w:rsidRPr="00E133AB">
        <w:rPr>
          <w:lang w:val="en-US"/>
        </w:rPr>
        <w:t xml:space="preserve">The behavioral constraints shall be represented using semantic web technologies consistent with the ontology-driven behavioral testing approach. Structural, graph-level, state-related, and transition-related constraints may be represented in SHACL. Temporal, ordering-dependent, and trace-dependent constraints may be complemented by SPARQL where required. This remains consistent with ontology-based behavioral modeling approaches that separate core behavioral constructs from later execution and assessment semantics. </w:t>
      </w:r>
    </w:p>
    <w:p w14:paraId="4FB96B2D" w14:textId="77777777" w:rsidR="00E133AB" w:rsidRPr="00BA0750" w:rsidRDefault="00E133AB" w:rsidP="00E133AB">
      <w:pPr>
        <w:pStyle w:val="ListParagraph"/>
        <w:spacing w:line="276" w:lineRule="auto"/>
        <w:jc w:val="both"/>
        <w:rPr>
          <w:lang w:val="en-US"/>
        </w:rPr>
      </w:pPr>
    </w:p>
    <w:p w14:paraId="48B091FF" w14:textId="77777777" w:rsidR="00A90947" w:rsidRPr="00A90947" w:rsidRDefault="00A90947" w:rsidP="00A90947">
      <w:pPr>
        <w:pStyle w:val="ListParagraph"/>
        <w:spacing w:after="240" w:line="276" w:lineRule="auto"/>
        <w:jc w:val="both"/>
        <w:rPr>
          <w:lang w:val="en-US"/>
        </w:rPr>
      </w:pPr>
      <w:r w:rsidRPr="00A90947">
        <w:rPr>
          <w:lang w:val="en-US"/>
        </w:rPr>
        <w:t>The assessment of the observed execution against the applicable behavioral constraints provides the basis for deriving:</w:t>
      </w:r>
    </w:p>
    <w:p w14:paraId="38DDBD67" w14:textId="2B2126B6" w:rsidR="00A90947" w:rsidRPr="00A90947" w:rsidRDefault="00A90947" w:rsidP="00A90947">
      <w:pPr>
        <w:pStyle w:val="ListParagraph"/>
        <w:numPr>
          <w:ilvl w:val="0"/>
          <w:numId w:val="16"/>
        </w:numPr>
        <w:spacing w:line="276" w:lineRule="auto"/>
        <w:jc w:val="both"/>
        <w:rPr>
          <w:lang w:val="en-US"/>
        </w:rPr>
      </w:pPr>
      <w:r w:rsidRPr="00A90947">
        <w:rPr>
          <w:b/>
          <w:bCs/>
          <w:lang w:val="en-US"/>
        </w:rPr>
        <w:t>PAS</w:t>
      </w:r>
      <w:r>
        <w:rPr>
          <w:b/>
          <w:bCs/>
          <w:lang w:val="en-US"/>
        </w:rPr>
        <w:t>S:</w:t>
      </w:r>
      <w:r w:rsidRPr="00A90947">
        <w:rPr>
          <w:lang w:val="en-US"/>
        </w:rPr>
        <w:t xml:space="preserve"> where the available trace evidence shows that the observed execution complies with the applicable behavioral constraints.</w:t>
      </w:r>
    </w:p>
    <w:p w14:paraId="2DB7E31F" w14:textId="5F313B81" w:rsidR="00A90947" w:rsidRPr="00A90947" w:rsidRDefault="00A90947" w:rsidP="00A90947">
      <w:pPr>
        <w:pStyle w:val="ListParagraph"/>
        <w:numPr>
          <w:ilvl w:val="0"/>
          <w:numId w:val="16"/>
        </w:numPr>
        <w:spacing w:line="276" w:lineRule="auto"/>
        <w:jc w:val="both"/>
        <w:rPr>
          <w:lang w:val="en-US"/>
        </w:rPr>
      </w:pPr>
      <w:r w:rsidRPr="00A90947">
        <w:rPr>
          <w:b/>
          <w:bCs/>
          <w:lang w:val="en-US"/>
        </w:rPr>
        <w:t>FAIL</w:t>
      </w:r>
      <w:r>
        <w:rPr>
          <w:b/>
          <w:bCs/>
          <w:lang w:val="en-US"/>
        </w:rPr>
        <w:t>:</w:t>
      </w:r>
      <w:r w:rsidRPr="00A90947">
        <w:rPr>
          <w:lang w:val="en-US"/>
        </w:rPr>
        <w:t xml:space="preserve"> where the available trace evidence shows that one or more applicable behavioral constraints are violated</w:t>
      </w:r>
      <w:r>
        <w:rPr>
          <w:lang w:val="en-US"/>
        </w:rPr>
        <w:t>.</w:t>
      </w:r>
    </w:p>
    <w:p w14:paraId="011BCF85" w14:textId="10E12E46" w:rsidR="00BA0750" w:rsidRDefault="00A90947" w:rsidP="008579C7">
      <w:pPr>
        <w:pStyle w:val="ListParagraph"/>
        <w:numPr>
          <w:ilvl w:val="0"/>
          <w:numId w:val="16"/>
        </w:numPr>
        <w:spacing w:line="276" w:lineRule="auto"/>
        <w:jc w:val="both"/>
        <w:rPr>
          <w:lang w:val="en-US"/>
        </w:rPr>
      </w:pPr>
      <w:r w:rsidRPr="00A90947">
        <w:rPr>
          <w:b/>
          <w:bCs/>
          <w:lang w:val="en-US"/>
        </w:rPr>
        <w:t>INCONCLUSIVE</w:t>
      </w:r>
      <w:r>
        <w:rPr>
          <w:b/>
          <w:bCs/>
          <w:lang w:val="en-US"/>
        </w:rPr>
        <w:t>:</w:t>
      </w:r>
      <w:r w:rsidRPr="00A90947">
        <w:rPr>
          <w:lang w:val="en-US"/>
        </w:rPr>
        <w:t xml:space="preserve"> where the available trace evidence is insufficient or ambiguous for reliable assessment.</w:t>
      </w:r>
    </w:p>
    <w:p w14:paraId="30C15869" w14:textId="77777777" w:rsidR="00AF5769" w:rsidRDefault="00AF5769" w:rsidP="00AF5769">
      <w:pPr>
        <w:spacing w:line="276" w:lineRule="auto"/>
        <w:jc w:val="both"/>
        <w:rPr>
          <w:lang w:val="en-US"/>
        </w:rPr>
      </w:pPr>
    </w:p>
    <w:p w14:paraId="7E1C8B2B" w14:textId="6659F434" w:rsidR="00AF5769" w:rsidRPr="00AF5769" w:rsidRDefault="00AF5769" w:rsidP="00AF5769">
      <w:pPr>
        <w:spacing w:line="276" w:lineRule="auto"/>
        <w:jc w:val="both"/>
        <w:rPr>
          <w:lang w:val="en-US"/>
        </w:rPr>
      </w:pPr>
      <w:r w:rsidRPr="00AF5769">
        <w:rPr>
          <w:lang w:val="en-US"/>
        </w:rPr>
        <w:t>The assessment output is represented as a validation result associated with the assessed behavioral constraints, the supporting trace evidence, and the derived verdict. The ontology provides the semantic representation basis for these elements, while the executable validation logic is defined separately through SHACL shapes and, where required, SPARQL queries.</w:t>
      </w:r>
    </w:p>
    <w:p w14:paraId="5BDAF388" w14:textId="77777777" w:rsidR="0054149C" w:rsidRDefault="0054149C" w:rsidP="0003027C">
      <w:pPr>
        <w:pStyle w:val="ListParagraph"/>
        <w:rPr>
          <w:lang w:val="en-US"/>
        </w:rPr>
      </w:pPr>
      <w:bookmarkStart w:id="30" w:name="_7._Ontology_Requirements"/>
      <w:bookmarkEnd w:id="30"/>
    </w:p>
    <w:p w14:paraId="2E4CA31C" w14:textId="77777777" w:rsidR="0054149C" w:rsidRPr="0054149C" w:rsidRDefault="0054149C" w:rsidP="006E0403">
      <w:pPr>
        <w:pStyle w:val="Heading1"/>
        <w:spacing w:before="0" w:line="276" w:lineRule="auto"/>
        <w:rPr>
          <w:lang w:val="en-US"/>
        </w:rPr>
      </w:pPr>
      <w:bookmarkStart w:id="31" w:name="_Toc233315537"/>
      <w:r w:rsidRPr="0054149C">
        <w:rPr>
          <w:lang w:val="en-US"/>
        </w:rPr>
        <w:t>7. Ontology Requirements</w:t>
      </w:r>
      <w:bookmarkEnd w:id="31"/>
    </w:p>
    <w:p w14:paraId="4D1A4363" w14:textId="47280ED5"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 xml:space="preserve">The ontology shall provide the formal semantic representation needed to support the behavioral model defined in Section </w:t>
      </w:r>
      <w:hyperlink w:anchor="_5._Behavioral_Model" w:history="1">
        <w:r w:rsidR="00675390" w:rsidRPr="00C81CCB">
          <w:rPr>
            <w:rStyle w:val="Hyperlink"/>
            <w:lang w:val="en-US"/>
          </w:rPr>
          <w:t>5</w:t>
        </w:r>
      </w:hyperlink>
      <w:r w:rsidRPr="0054149C">
        <w:rPr>
          <w:rFonts w:eastAsia="Times New Roman"/>
          <w:lang w:val="en-US"/>
        </w:rPr>
        <w:t xml:space="preserve"> and the behavioral constraint model defined in Section </w:t>
      </w:r>
      <w:hyperlink w:anchor="_6._Behavioral_Constraint" w:history="1">
        <w:r w:rsidR="00675390" w:rsidRPr="00C81CCB">
          <w:rPr>
            <w:rStyle w:val="Hyperlink"/>
            <w:lang w:val="en-US"/>
          </w:rPr>
          <w:t>6</w:t>
        </w:r>
      </w:hyperlink>
      <w:r w:rsidRPr="0054149C">
        <w:rPr>
          <w:rFonts w:eastAsia="Times New Roman"/>
          <w:lang w:val="en-US"/>
        </w:rPr>
        <w:t>. It shall reuse existing ontology concepts where their semantics are aligned with the considered behavioral interoperability testing scope, and it shall introduce additional BITO concepts where the required behavioral testing semantics are not sufficiently covered by existing ontologies.</w:t>
      </w:r>
    </w:p>
    <w:p w14:paraId="61F154F0" w14:textId="74028507" w:rsidR="00AD7E7E" w:rsidRPr="00AD7E7E" w:rsidRDefault="0054149C" w:rsidP="00AD7E7E">
      <w:pPr>
        <w:spacing w:before="100" w:beforeAutospacing="1" w:after="100" w:afterAutospacing="1"/>
        <w:jc w:val="both"/>
        <w:rPr>
          <w:rFonts w:eastAsia="Times New Roman"/>
          <w:lang w:val="en-US"/>
        </w:rPr>
      </w:pPr>
      <w:r w:rsidRPr="0054149C">
        <w:rPr>
          <w:rFonts w:eastAsia="Times New Roman"/>
          <w:lang w:val="en-US"/>
        </w:rPr>
        <w:lastRenderedPageBreak/>
        <w:t>The Behavioral Interoperability Testing Ontology (BITO) provides this additional behavioral layer. It represents use cases, scenarios, expected behavior, observed execution evidence, behavioral constraints, validation results, and verdicts. This makes it possible to connect expected scenario behavior with observed execution evidence and validation outcomes in a single semantic representation.</w:t>
      </w:r>
    </w:p>
    <w:p w14:paraId="788972AE" w14:textId="0D687AAF" w:rsidR="0054149C" w:rsidRPr="0054149C" w:rsidRDefault="0054149C" w:rsidP="004A10A2">
      <w:pPr>
        <w:pStyle w:val="Heading2"/>
        <w:rPr>
          <w:lang w:val="en-US"/>
        </w:rPr>
      </w:pPr>
      <w:bookmarkStart w:id="32" w:name="_Toc233315538"/>
      <w:r w:rsidRPr="0054149C">
        <w:rPr>
          <w:lang w:val="en-US"/>
        </w:rPr>
        <w:t>7.1 Required Behavioral Concepts</w:t>
      </w:r>
      <w:bookmarkEnd w:id="32"/>
    </w:p>
    <w:p w14:paraId="4C0173AC" w14:textId="6C58C91B"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 xml:space="preserve">The ontology shall support the concepts required for representing and assessing the considered scenario behavior. </w:t>
      </w:r>
      <w:r w:rsidR="004E52A8" w:rsidRPr="004E52A8">
        <w:rPr>
          <w:rFonts w:eastAsia="Times New Roman"/>
          <w:lang w:val="en-US"/>
        </w:rPr>
        <w:t>The BITO ontology reuses concepts from SAREF, SAREF4ENER, PROV-O, and OWL-Time, and introduces BITO</w:t>
      </w:r>
      <w:r w:rsidR="004E52A8">
        <w:rPr>
          <w:rFonts w:eastAsia="Times New Roman"/>
          <w:lang w:val="en-US"/>
        </w:rPr>
        <w:t xml:space="preserve"> </w:t>
      </w:r>
      <w:r w:rsidR="004E52A8" w:rsidRPr="004E52A8">
        <w:rPr>
          <w:rFonts w:eastAsia="Times New Roman"/>
          <w:lang w:val="en-US"/>
        </w:rPr>
        <w:t>specific concepts for behavioral interoperability testing.</w:t>
      </w:r>
    </w:p>
    <w:p w14:paraId="6EBF6E10"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reused SAREF concepts are:</w:t>
      </w:r>
    </w:p>
    <w:p w14:paraId="40EE612F"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saref:Appliance</w:t>
      </w:r>
    </w:p>
    <w:p w14:paraId="14132E34"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saref:Device</w:t>
      </w:r>
    </w:p>
    <w:p w14:paraId="3EE04A78"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saref:PowerUnit</w:t>
      </w:r>
    </w:p>
    <w:p w14:paraId="3D95C5AB"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saref:PropertyValue</w:t>
      </w:r>
    </w:p>
    <w:p w14:paraId="35CD166D"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saref:State</w:t>
      </w:r>
    </w:p>
    <w:p w14:paraId="17E21D41" w14:textId="77777777" w:rsidR="0054149C" w:rsidRPr="0054149C" w:rsidRDefault="0054149C" w:rsidP="0054149C">
      <w:pPr>
        <w:numPr>
          <w:ilvl w:val="0"/>
          <w:numId w:val="24"/>
        </w:numPr>
        <w:spacing w:before="100" w:beforeAutospacing="1" w:after="100" w:afterAutospacing="1"/>
        <w:jc w:val="both"/>
        <w:rPr>
          <w:rFonts w:eastAsia="Times New Roman"/>
          <w:sz w:val="28"/>
          <w:szCs w:val="28"/>
        </w:rPr>
      </w:pPr>
      <w:r w:rsidRPr="0054149C">
        <w:rPr>
          <w:rFonts w:eastAsia="Times New Roman"/>
        </w:rPr>
        <w:t>saref:UnitOfMeasure</w:t>
      </w:r>
    </w:p>
    <w:p w14:paraId="58890F4B"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reused SAREF4ENER concepts are:</w:t>
      </w:r>
    </w:p>
    <w:p w14:paraId="1D1C916E" w14:textId="77777777" w:rsidR="0054149C" w:rsidRPr="0054149C" w:rsidRDefault="0054149C" w:rsidP="0054149C">
      <w:pPr>
        <w:numPr>
          <w:ilvl w:val="0"/>
          <w:numId w:val="25"/>
        </w:numPr>
        <w:spacing w:before="100" w:beforeAutospacing="1" w:after="100" w:afterAutospacing="1"/>
        <w:jc w:val="both"/>
        <w:rPr>
          <w:rFonts w:eastAsia="Times New Roman"/>
          <w:sz w:val="28"/>
          <w:szCs w:val="28"/>
        </w:rPr>
      </w:pPr>
      <w:r w:rsidRPr="0054149C">
        <w:rPr>
          <w:rFonts w:eastAsia="Times New Roman"/>
        </w:rPr>
        <w:t>s4ener:AlternativesGroup</w:t>
      </w:r>
    </w:p>
    <w:p w14:paraId="6C03F2FD" w14:textId="77777777" w:rsidR="0054149C" w:rsidRPr="0054149C" w:rsidRDefault="0054149C" w:rsidP="0054149C">
      <w:pPr>
        <w:numPr>
          <w:ilvl w:val="0"/>
          <w:numId w:val="25"/>
        </w:numPr>
        <w:spacing w:before="100" w:beforeAutospacing="1" w:after="100" w:afterAutospacing="1"/>
        <w:jc w:val="both"/>
        <w:rPr>
          <w:rFonts w:eastAsia="Times New Roman"/>
          <w:sz w:val="28"/>
          <w:szCs w:val="28"/>
        </w:rPr>
      </w:pPr>
      <w:r w:rsidRPr="0054149C">
        <w:rPr>
          <w:rFonts w:eastAsia="Times New Roman"/>
        </w:rPr>
        <w:t>s4ener:PowerProfile</w:t>
      </w:r>
    </w:p>
    <w:p w14:paraId="6E8DBF6E" w14:textId="77777777" w:rsidR="0054149C" w:rsidRPr="0054149C" w:rsidRDefault="0054149C" w:rsidP="0054149C">
      <w:pPr>
        <w:numPr>
          <w:ilvl w:val="0"/>
          <w:numId w:val="25"/>
        </w:numPr>
        <w:spacing w:before="100" w:beforeAutospacing="1" w:after="100" w:afterAutospacing="1"/>
        <w:jc w:val="both"/>
        <w:rPr>
          <w:rFonts w:eastAsia="Times New Roman"/>
          <w:sz w:val="28"/>
          <w:szCs w:val="28"/>
        </w:rPr>
      </w:pPr>
      <w:r w:rsidRPr="0054149C">
        <w:rPr>
          <w:rFonts w:eastAsia="Times New Roman"/>
        </w:rPr>
        <w:t>s4ener:PowerSequence</w:t>
      </w:r>
    </w:p>
    <w:p w14:paraId="4EF5D1FA" w14:textId="77777777" w:rsidR="0054149C" w:rsidRPr="0054149C" w:rsidRDefault="0054149C" w:rsidP="0054149C">
      <w:pPr>
        <w:numPr>
          <w:ilvl w:val="0"/>
          <w:numId w:val="25"/>
        </w:numPr>
        <w:spacing w:before="100" w:beforeAutospacing="1" w:after="100" w:afterAutospacing="1"/>
        <w:jc w:val="both"/>
        <w:rPr>
          <w:rFonts w:eastAsia="Times New Roman"/>
          <w:sz w:val="28"/>
          <w:szCs w:val="28"/>
        </w:rPr>
      </w:pPr>
      <w:r w:rsidRPr="0054149C">
        <w:rPr>
          <w:rFonts w:eastAsia="Times New Roman"/>
        </w:rPr>
        <w:t>s4ener:PowerSequenceState</w:t>
      </w:r>
    </w:p>
    <w:p w14:paraId="478536C4" w14:textId="77777777" w:rsidR="0054149C" w:rsidRPr="0054149C" w:rsidRDefault="0054149C" w:rsidP="0054149C">
      <w:pPr>
        <w:numPr>
          <w:ilvl w:val="0"/>
          <w:numId w:val="25"/>
        </w:numPr>
        <w:spacing w:before="100" w:beforeAutospacing="1" w:after="100" w:afterAutospacing="1"/>
        <w:jc w:val="both"/>
        <w:rPr>
          <w:rFonts w:eastAsia="Times New Roman"/>
          <w:sz w:val="28"/>
          <w:szCs w:val="28"/>
        </w:rPr>
      </w:pPr>
      <w:r w:rsidRPr="0054149C">
        <w:rPr>
          <w:rFonts w:eastAsia="Times New Roman"/>
        </w:rPr>
        <w:t>s4ener:Slot</w:t>
      </w:r>
    </w:p>
    <w:p w14:paraId="5C92D9F7"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reused PROV-O concepts are:</w:t>
      </w:r>
    </w:p>
    <w:p w14:paraId="08C0ADA1" w14:textId="77777777" w:rsidR="0054149C" w:rsidRPr="0054149C" w:rsidRDefault="0054149C" w:rsidP="0054149C">
      <w:pPr>
        <w:numPr>
          <w:ilvl w:val="0"/>
          <w:numId w:val="26"/>
        </w:numPr>
        <w:spacing w:before="100" w:beforeAutospacing="1" w:after="100" w:afterAutospacing="1"/>
        <w:jc w:val="both"/>
        <w:rPr>
          <w:rFonts w:eastAsia="Times New Roman"/>
          <w:sz w:val="28"/>
          <w:szCs w:val="28"/>
        </w:rPr>
      </w:pPr>
      <w:r w:rsidRPr="0054149C">
        <w:rPr>
          <w:rFonts w:eastAsia="Times New Roman"/>
        </w:rPr>
        <w:t>prov:Activity</w:t>
      </w:r>
    </w:p>
    <w:p w14:paraId="62D1A53F" w14:textId="77777777" w:rsidR="0054149C" w:rsidRPr="0054149C" w:rsidRDefault="0054149C" w:rsidP="0054149C">
      <w:pPr>
        <w:numPr>
          <w:ilvl w:val="0"/>
          <w:numId w:val="26"/>
        </w:numPr>
        <w:spacing w:before="100" w:beforeAutospacing="1" w:after="100" w:afterAutospacing="1"/>
        <w:jc w:val="both"/>
        <w:rPr>
          <w:rFonts w:eastAsia="Times New Roman"/>
          <w:sz w:val="28"/>
          <w:szCs w:val="28"/>
        </w:rPr>
      </w:pPr>
      <w:r w:rsidRPr="0054149C">
        <w:rPr>
          <w:rFonts w:eastAsia="Times New Roman"/>
        </w:rPr>
        <w:t>prov:Agent</w:t>
      </w:r>
    </w:p>
    <w:p w14:paraId="1FBD3EBA" w14:textId="77777777" w:rsidR="0054149C" w:rsidRPr="0054149C" w:rsidRDefault="0054149C" w:rsidP="0054149C">
      <w:pPr>
        <w:numPr>
          <w:ilvl w:val="0"/>
          <w:numId w:val="26"/>
        </w:numPr>
        <w:spacing w:before="100" w:beforeAutospacing="1" w:after="100" w:afterAutospacing="1"/>
        <w:jc w:val="both"/>
        <w:rPr>
          <w:rFonts w:eastAsia="Times New Roman"/>
          <w:sz w:val="28"/>
          <w:szCs w:val="28"/>
        </w:rPr>
      </w:pPr>
      <w:r w:rsidRPr="0054149C">
        <w:rPr>
          <w:rFonts w:eastAsia="Times New Roman"/>
        </w:rPr>
        <w:t>prov:Entity</w:t>
      </w:r>
    </w:p>
    <w:p w14:paraId="3A1C1B12"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reused OWL-Time concepts are:</w:t>
      </w:r>
    </w:p>
    <w:p w14:paraId="63474F8A" w14:textId="77777777" w:rsidR="0054149C" w:rsidRPr="0054149C" w:rsidRDefault="0054149C" w:rsidP="0054149C">
      <w:pPr>
        <w:numPr>
          <w:ilvl w:val="0"/>
          <w:numId w:val="27"/>
        </w:numPr>
        <w:spacing w:before="100" w:beforeAutospacing="1" w:after="100" w:afterAutospacing="1"/>
        <w:jc w:val="both"/>
        <w:rPr>
          <w:rFonts w:eastAsia="Times New Roman"/>
          <w:sz w:val="28"/>
          <w:szCs w:val="28"/>
        </w:rPr>
      </w:pPr>
      <w:r w:rsidRPr="0054149C">
        <w:rPr>
          <w:rFonts w:eastAsia="Times New Roman"/>
        </w:rPr>
        <w:t>time:Instant</w:t>
      </w:r>
    </w:p>
    <w:p w14:paraId="41C33E58" w14:textId="77777777" w:rsidR="0054149C" w:rsidRPr="0054149C" w:rsidRDefault="0054149C" w:rsidP="0054149C">
      <w:pPr>
        <w:numPr>
          <w:ilvl w:val="0"/>
          <w:numId w:val="27"/>
        </w:numPr>
        <w:spacing w:before="100" w:beforeAutospacing="1" w:after="100" w:afterAutospacing="1"/>
        <w:jc w:val="both"/>
        <w:rPr>
          <w:rFonts w:eastAsia="Times New Roman"/>
          <w:sz w:val="28"/>
          <w:szCs w:val="28"/>
        </w:rPr>
      </w:pPr>
      <w:r w:rsidRPr="0054149C">
        <w:rPr>
          <w:rFonts w:eastAsia="Times New Roman"/>
        </w:rPr>
        <w:t>time:Interval</w:t>
      </w:r>
    </w:p>
    <w:p w14:paraId="7A3B8E4E"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BITO-specific concepts are:</w:t>
      </w:r>
    </w:p>
    <w:p w14:paraId="59CF4C75"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bito:UseCase</w:t>
      </w:r>
      <w:proofErr w:type="spellEnd"/>
    </w:p>
    <w:p w14:paraId="00B503BE"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bito:Scenario</w:t>
      </w:r>
      <w:proofErr w:type="spellEnd"/>
    </w:p>
    <w:p w14:paraId="3B5D3E54"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bito:UseCaseFunction</w:t>
      </w:r>
      <w:proofErr w:type="spellEnd"/>
    </w:p>
    <w:p w14:paraId="032D001A"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bito:ExpectedStateTransition</w:t>
      </w:r>
      <w:proofErr w:type="spellEnd"/>
    </w:p>
    <w:p w14:paraId="70698D61"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bito:ExpectedOperationalOutcome</w:t>
      </w:r>
      <w:proofErr w:type="spellEnd"/>
    </w:p>
    <w:p w14:paraId="1C61BB54"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bito:ObservedEvent</w:t>
      </w:r>
      <w:proofErr w:type="spellEnd"/>
    </w:p>
    <w:p w14:paraId="6C5C3E16"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bito:ObservedExecution</w:t>
      </w:r>
      <w:proofErr w:type="spellEnd"/>
    </w:p>
    <w:p w14:paraId="29C6B127"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bito:ObservedStateChange</w:t>
      </w:r>
      <w:proofErr w:type="spellEnd"/>
    </w:p>
    <w:p w14:paraId="4686F305"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bito:TraceEvidence</w:t>
      </w:r>
      <w:proofErr w:type="spellEnd"/>
    </w:p>
    <w:p w14:paraId="4225D617"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bito:BehavioralConstraint</w:t>
      </w:r>
      <w:proofErr w:type="spellEnd"/>
    </w:p>
    <w:p w14:paraId="409310F0"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lastRenderedPageBreak/>
        <w:t>bito:StateConstraint</w:t>
      </w:r>
      <w:proofErr w:type="spellEnd"/>
    </w:p>
    <w:p w14:paraId="64FDA632"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bito:TransitionConstraint</w:t>
      </w:r>
      <w:proofErr w:type="spellEnd"/>
    </w:p>
    <w:p w14:paraId="71DDB24A"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bito:TriggerConstraint</w:t>
      </w:r>
      <w:proofErr w:type="spellEnd"/>
    </w:p>
    <w:p w14:paraId="610DB0D3"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bito:OrderingConstraint</w:t>
      </w:r>
      <w:proofErr w:type="spellEnd"/>
    </w:p>
    <w:p w14:paraId="654576E0"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bito:TimingConstraint</w:t>
      </w:r>
      <w:proofErr w:type="spellEnd"/>
    </w:p>
    <w:p w14:paraId="34EE629E"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bito:OutcomeConstraint</w:t>
      </w:r>
      <w:proofErr w:type="spellEnd"/>
    </w:p>
    <w:p w14:paraId="384A08D0"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bito:BehavioralElement</w:t>
      </w:r>
      <w:proofErr w:type="spellEnd"/>
    </w:p>
    <w:p w14:paraId="0B40DCFF"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bito:StructuralContainer</w:t>
      </w:r>
      <w:proofErr w:type="spellEnd"/>
    </w:p>
    <w:p w14:paraId="526AD669"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bito:StructuralElement</w:t>
      </w:r>
      <w:proofErr w:type="spellEnd"/>
    </w:p>
    <w:p w14:paraId="67B067B0"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bito:ValidationResult</w:t>
      </w:r>
      <w:proofErr w:type="spellEnd"/>
    </w:p>
    <w:p w14:paraId="7586BA34" w14:textId="77777777" w:rsidR="0054149C" w:rsidRPr="0054149C" w:rsidRDefault="0054149C" w:rsidP="0054149C">
      <w:pPr>
        <w:numPr>
          <w:ilvl w:val="0"/>
          <w:numId w:val="28"/>
        </w:numPr>
        <w:spacing w:before="100" w:beforeAutospacing="1" w:after="100" w:afterAutospacing="1"/>
        <w:jc w:val="both"/>
        <w:rPr>
          <w:rFonts w:eastAsia="Times New Roman"/>
          <w:sz w:val="28"/>
          <w:szCs w:val="28"/>
        </w:rPr>
      </w:pPr>
      <w:proofErr w:type="spellStart"/>
      <w:r w:rsidRPr="0054149C">
        <w:rPr>
          <w:rFonts w:eastAsia="Times New Roman"/>
        </w:rPr>
        <w:t>bito:ValidationVerdict</w:t>
      </w:r>
      <w:proofErr w:type="spellEnd"/>
    </w:p>
    <w:p w14:paraId="5DD1C0FC" w14:textId="6336E8F0" w:rsidR="00662106" w:rsidRDefault="0054149C" w:rsidP="0054149C">
      <w:pPr>
        <w:spacing w:before="100" w:beforeAutospacing="1" w:after="100" w:afterAutospacing="1"/>
        <w:jc w:val="both"/>
        <w:rPr>
          <w:rFonts w:eastAsia="Times New Roman"/>
          <w:lang w:val="en-US"/>
        </w:rPr>
      </w:pPr>
      <w:r w:rsidRPr="0054149C">
        <w:rPr>
          <w:rFonts w:eastAsia="Times New Roman"/>
          <w:lang w:val="en-US"/>
        </w:rPr>
        <w:t>Together, these reused and BITO-specific concepts provide the semantic basis needed to represent the expected scenario behavior, the observed execution evidence, the applicable behavioral constraints, and the validation results derived from the assessment.</w:t>
      </w:r>
    </w:p>
    <w:p w14:paraId="36A87690" w14:textId="77777777" w:rsidR="00ED37DB" w:rsidRPr="00ED37DB" w:rsidRDefault="00ED37DB" w:rsidP="00ED37DB">
      <w:pPr>
        <w:pStyle w:val="Heading2"/>
        <w:rPr>
          <w:lang w:val="en-US"/>
        </w:rPr>
      </w:pPr>
      <w:bookmarkStart w:id="33" w:name="_Toc233315539"/>
      <w:r w:rsidRPr="00ED37DB">
        <w:rPr>
          <w:lang w:val="en-US"/>
        </w:rPr>
        <w:t>7.2 Required Semantic Links and Data Properties</w:t>
      </w:r>
      <w:bookmarkEnd w:id="33"/>
    </w:p>
    <w:p w14:paraId="77D947A7"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ontology shall support the semantic links and data properties needed to connect the use case, scenario, IUT, interacting actor or system, expected behavior, observed execution evidence, behavioral constraints, validation results, and verdicts.</w:t>
      </w:r>
    </w:p>
    <w:p w14:paraId="659ECD99"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main BITO object properties used for scenario and expected behavior representation are:</w:t>
      </w:r>
    </w:p>
    <w:p w14:paraId="18425135"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bito:hasScenario</w:t>
      </w:r>
      <w:proofErr w:type="spellEnd"/>
    </w:p>
    <w:p w14:paraId="433223F0"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bito:hasIUT</w:t>
      </w:r>
      <w:proofErr w:type="spellEnd"/>
    </w:p>
    <w:p w14:paraId="7599852D"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bito:hasInteractingActorSystem</w:t>
      </w:r>
      <w:proofErr w:type="spellEnd"/>
    </w:p>
    <w:p w14:paraId="1D970B22"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bito:realizedByUseCaseFunction</w:t>
      </w:r>
      <w:proofErr w:type="spellEnd"/>
    </w:p>
    <w:p w14:paraId="4692CD86"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bito:hasExpectedStateTransition</w:t>
      </w:r>
      <w:proofErr w:type="spellEnd"/>
    </w:p>
    <w:p w14:paraId="08E37409"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bito:hasSourceState</w:t>
      </w:r>
      <w:proofErr w:type="spellEnd"/>
    </w:p>
    <w:p w14:paraId="18E73565"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bito:hasTargetState</w:t>
      </w:r>
      <w:proofErr w:type="spellEnd"/>
    </w:p>
    <w:p w14:paraId="78F8190A"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bito:hasExpectedOperationalOutcome</w:t>
      </w:r>
      <w:proofErr w:type="spellEnd"/>
    </w:p>
    <w:p w14:paraId="60E57B0F"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bito:hasBehavioralConstraint</w:t>
      </w:r>
      <w:proofErr w:type="spellEnd"/>
    </w:p>
    <w:p w14:paraId="5EAED3FA"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bito:appliesTo</w:t>
      </w:r>
      <w:proofErr w:type="spellEnd"/>
    </w:p>
    <w:p w14:paraId="7406FC61" w14:textId="77777777" w:rsidR="00ED37DB" w:rsidRPr="00ED37DB" w:rsidRDefault="00ED37DB" w:rsidP="00ED37DB">
      <w:pPr>
        <w:numPr>
          <w:ilvl w:val="0"/>
          <w:numId w:val="41"/>
        </w:numPr>
        <w:spacing w:before="100" w:beforeAutospacing="1" w:after="100" w:afterAutospacing="1"/>
        <w:jc w:val="both"/>
        <w:rPr>
          <w:rFonts w:eastAsia="Times New Roman"/>
        </w:rPr>
      </w:pPr>
      <w:proofErr w:type="spellStart"/>
      <w:r w:rsidRPr="00ED37DB">
        <w:rPr>
          <w:rFonts w:eastAsia="Times New Roman"/>
        </w:rPr>
        <w:t>bito:hasTriggeringInteraction</w:t>
      </w:r>
      <w:proofErr w:type="spellEnd"/>
    </w:p>
    <w:p w14:paraId="4B0CF7EB"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main BITO object properties used for observed execution and trace evidence representation are:</w:t>
      </w:r>
    </w:p>
    <w:p w14:paraId="4B8FD4C0"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bito:hasObservedExecution</w:t>
      </w:r>
      <w:proofErr w:type="spellEnd"/>
    </w:p>
    <w:p w14:paraId="67E1B68B"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bito:hasObservedEvent</w:t>
      </w:r>
      <w:proofErr w:type="spellEnd"/>
    </w:p>
    <w:p w14:paraId="5924E8CF"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bito:hasObservedStateChange</w:t>
      </w:r>
      <w:proofErr w:type="spellEnd"/>
    </w:p>
    <w:p w14:paraId="78041FC4"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bito:hasObservedSourceState</w:t>
      </w:r>
      <w:proofErr w:type="spellEnd"/>
    </w:p>
    <w:p w14:paraId="5143A8D9"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bito:hasObservedTargetState</w:t>
      </w:r>
      <w:proofErr w:type="spellEnd"/>
    </w:p>
    <w:p w14:paraId="2BB17668"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bito:hasTraceEvidence</w:t>
      </w:r>
      <w:proofErr w:type="spellEnd"/>
    </w:p>
    <w:p w14:paraId="52184AFF"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bito:requestedPowerSequence</w:t>
      </w:r>
      <w:proofErr w:type="spellEnd"/>
    </w:p>
    <w:p w14:paraId="090202F7"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bito:observedSelectedPowerSequence</w:t>
      </w:r>
      <w:proofErr w:type="spellEnd"/>
    </w:p>
    <w:p w14:paraId="2D38678B"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bito:observedFormerPreferredPowerSequence</w:t>
      </w:r>
      <w:proofErr w:type="spellEnd"/>
    </w:p>
    <w:p w14:paraId="67E9009B"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bito:observedPreferredPowerSequence</w:t>
      </w:r>
      <w:proofErr w:type="spellEnd"/>
    </w:p>
    <w:p w14:paraId="70C93497"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bito:observedOptionalPowerSequence</w:t>
      </w:r>
      <w:proofErr w:type="spellEnd"/>
    </w:p>
    <w:p w14:paraId="71F36F7A"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bito:observedScheduledPowerSequence</w:t>
      </w:r>
      <w:proofErr w:type="spellEnd"/>
    </w:p>
    <w:p w14:paraId="23088772" w14:textId="77777777" w:rsidR="00ED37DB" w:rsidRPr="00ED37DB" w:rsidRDefault="00ED37DB" w:rsidP="00ED37DB">
      <w:pPr>
        <w:numPr>
          <w:ilvl w:val="0"/>
          <w:numId w:val="42"/>
        </w:numPr>
        <w:spacing w:before="100" w:beforeAutospacing="1" w:after="100" w:afterAutospacing="1"/>
        <w:jc w:val="both"/>
        <w:rPr>
          <w:rFonts w:eastAsia="Times New Roman"/>
        </w:rPr>
      </w:pPr>
      <w:proofErr w:type="spellStart"/>
      <w:r w:rsidRPr="00ED37DB">
        <w:rPr>
          <w:rFonts w:eastAsia="Times New Roman"/>
        </w:rPr>
        <w:t>bito:hasRelevantPowerSequence</w:t>
      </w:r>
      <w:proofErr w:type="spellEnd"/>
    </w:p>
    <w:p w14:paraId="1940D817"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main BITO object properties used for validation representation are:</w:t>
      </w:r>
    </w:p>
    <w:p w14:paraId="67AE9C41" w14:textId="77777777" w:rsidR="00ED37DB" w:rsidRPr="00ED37DB" w:rsidRDefault="00ED37DB" w:rsidP="00ED37DB">
      <w:pPr>
        <w:numPr>
          <w:ilvl w:val="0"/>
          <w:numId w:val="43"/>
        </w:numPr>
        <w:spacing w:before="100" w:beforeAutospacing="1" w:after="100" w:afterAutospacing="1"/>
        <w:jc w:val="both"/>
        <w:rPr>
          <w:rFonts w:eastAsia="Times New Roman"/>
        </w:rPr>
      </w:pPr>
      <w:proofErr w:type="spellStart"/>
      <w:r w:rsidRPr="00ED37DB">
        <w:rPr>
          <w:rFonts w:eastAsia="Times New Roman"/>
        </w:rPr>
        <w:lastRenderedPageBreak/>
        <w:t>bito:hasValidationResult</w:t>
      </w:r>
      <w:proofErr w:type="spellEnd"/>
    </w:p>
    <w:p w14:paraId="30AD68C5" w14:textId="77777777" w:rsidR="00ED37DB" w:rsidRPr="00ED37DB" w:rsidRDefault="00ED37DB" w:rsidP="00ED37DB">
      <w:pPr>
        <w:numPr>
          <w:ilvl w:val="0"/>
          <w:numId w:val="43"/>
        </w:numPr>
        <w:spacing w:before="100" w:beforeAutospacing="1" w:after="100" w:afterAutospacing="1"/>
        <w:jc w:val="both"/>
        <w:rPr>
          <w:rFonts w:eastAsia="Times New Roman"/>
        </w:rPr>
      </w:pPr>
      <w:proofErr w:type="spellStart"/>
      <w:r w:rsidRPr="00ED37DB">
        <w:rPr>
          <w:rFonts w:eastAsia="Times New Roman"/>
        </w:rPr>
        <w:t>bito:validatesConstraint</w:t>
      </w:r>
      <w:proofErr w:type="spellEnd"/>
    </w:p>
    <w:p w14:paraId="07990A69" w14:textId="77777777" w:rsidR="00ED37DB" w:rsidRPr="00ED37DB" w:rsidRDefault="00ED37DB" w:rsidP="00ED37DB">
      <w:pPr>
        <w:numPr>
          <w:ilvl w:val="0"/>
          <w:numId w:val="43"/>
        </w:numPr>
        <w:spacing w:before="100" w:beforeAutospacing="1" w:after="100" w:afterAutospacing="1"/>
        <w:jc w:val="both"/>
        <w:rPr>
          <w:rFonts w:eastAsia="Times New Roman"/>
        </w:rPr>
      </w:pPr>
      <w:proofErr w:type="spellStart"/>
      <w:r w:rsidRPr="00ED37DB">
        <w:rPr>
          <w:rFonts w:eastAsia="Times New Roman"/>
        </w:rPr>
        <w:t>bito:basedOnTraceEvidence</w:t>
      </w:r>
      <w:proofErr w:type="spellEnd"/>
    </w:p>
    <w:p w14:paraId="15312481" w14:textId="77777777" w:rsidR="00ED37DB" w:rsidRPr="00ED37DB" w:rsidRDefault="00ED37DB" w:rsidP="00ED37DB">
      <w:pPr>
        <w:numPr>
          <w:ilvl w:val="0"/>
          <w:numId w:val="43"/>
        </w:numPr>
        <w:spacing w:before="100" w:beforeAutospacing="1" w:after="100" w:afterAutospacing="1"/>
        <w:jc w:val="both"/>
        <w:rPr>
          <w:rFonts w:eastAsia="Times New Roman"/>
        </w:rPr>
      </w:pPr>
      <w:proofErr w:type="spellStart"/>
      <w:r w:rsidRPr="00ED37DB">
        <w:rPr>
          <w:rFonts w:eastAsia="Times New Roman"/>
        </w:rPr>
        <w:t>bito:hasVerdict</w:t>
      </w:r>
      <w:proofErr w:type="spellEnd"/>
    </w:p>
    <w:p w14:paraId="195231D9"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ontology also uses the following reused object properties:</w:t>
      </w:r>
    </w:p>
    <w:p w14:paraId="014F022A" w14:textId="77777777" w:rsidR="00ED37DB" w:rsidRPr="00ED37DB" w:rsidRDefault="00ED37DB" w:rsidP="00ED37DB">
      <w:pPr>
        <w:numPr>
          <w:ilvl w:val="0"/>
          <w:numId w:val="44"/>
        </w:numPr>
        <w:spacing w:before="100" w:beforeAutospacing="1" w:after="100" w:afterAutospacing="1"/>
        <w:jc w:val="both"/>
        <w:rPr>
          <w:rFonts w:eastAsia="Times New Roman"/>
        </w:rPr>
      </w:pPr>
      <w:r w:rsidRPr="00ED37DB">
        <w:rPr>
          <w:rFonts w:eastAsia="Times New Roman"/>
        </w:rPr>
        <w:t>saref:hasState</w:t>
      </w:r>
    </w:p>
    <w:p w14:paraId="4F12BECD" w14:textId="77777777" w:rsidR="00ED37DB" w:rsidRPr="00ED37DB" w:rsidRDefault="00ED37DB" w:rsidP="00ED37DB">
      <w:pPr>
        <w:numPr>
          <w:ilvl w:val="0"/>
          <w:numId w:val="44"/>
        </w:numPr>
        <w:spacing w:before="100" w:beforeAutospacing="1" w:after="100" w:afterAutospacing="1"/>
        <w:jc w:val="both"/>
        <w:rPr>
          <w:rFonts w:eastAsia="Times New Roman"/>
        </w:rPr>
      </w:pPr>
      <w:proofErr w:type="spellStart"/>
      <w:r w:rsidRPr="00ED37DB">
        <w:rPr>
          <w:rFonts w:eastAsia="Times New Roman"/>
        </w:rPr>
        <w:t>saref:consistsOf</w:t>
      </w:r>
      <w:proofErr w:type="spellEnd"/>
    </w:p>
    <w:p w14:paraId="1D2EAB7F" w14:textId="77777777" w:rsidR="00ED37DB" w:rsidRPr="00ED37DB" w:rsidRDefault="00ED37DB" w:rsidP="00ED37DB">
      <w:pPr>
        <w:numPr>
          <w:ilvl w:val="0"/>
          <w:numId w:val="44"/>
        </w:numPr>
        <w:spacing w:before="100" w:beforeAutospacing="1" w:after="100" w:afterAutospacing="1"/>
        <w:jc w:val="both"/>
        <w:rPr>
          <w:rFonts w:eastAsia="Times New Roman"/>
        </w:rPr>
      </w:pPr>
      <w:r w:rsidRPr="00ED37DB">
        <w:rPr>
          <w:rFonts w:eastAsia="Times New Roman"/>
        </w:rPr>
        <w:t>saref:isMeasuredIn</w:t>
      </w:r>
    </w:p>
    <w:p w14:paraId="2275F118" w14:textId="77777777" w:rsidR="00ED37DB" w:rsidRPr="00ED37DB" w:rsidRDefault="00ED37DB" w:rsidP="00ED37DB">
      <w:pPr>
        <w:numPr>
          <w:ilvl w:val="0"/>
          <w:numId w:val="44"/>
        </w:numPr>
        <w:spacing w:before="100" w:beforeAutospacing="1" w:after="100" w:afterAutospacing="1"/>
        <w:jc w:val="both"/>
        <w:rPr>
          <w:rFonts w:eastAsia="Times New Roman"/>
        </w:rPr>
      </w:pPr>
      <w:r w:rsidRPr="00ED37DB">
        <w:rPr>
          <w:rFonts w:eastAsia="Times New Roman"/>
        </w:rPr>
        <w:t>s4ener:belongsTo</w:t>
      </w:r>
    </w:p>
    <w:p w14:paraId="21AEE3E9" w14:textId="77777777" w:rsidR="00ED37DB" w:rsidRPr="00ED37DB" w:rsidRDefault="00ED37DB" w:rsidP="00ED37DB">
      <w:pPr>
        <w:spacing w:before="100" w:beforeAutospacing="1" w:after="100" w:afterAutospacing="1"/>
        <w:jc w:val="both"/>
        <w:rPr>
          <w:rFonts w:eastAsia="Times New Roman"/>
        </w:rPr>
      </w:pPr>
      <w:r w:rsidRPr="00ED37DB">
        <w:rPr>
          <w:rFonts w:eastAsia="Times New Roman"/>
        </w:rPr>
        <w:t xml:space="preserve">The ontology uses datatype </w:t>
      </w:r>
      <w:proofErr w:type="spellStart"/>
      <w:r w:rsidRPr="00ED37DB">
        <w:rPr>
          <w:rFonts w:eastAsia="Times New Roman"/>
        </w:rPr>
        <w:t>properties</w:t>
      </w:r>
      <w:proofErr w:type="spellEnd"/>
      <w:r w:rsidRPr="00ED37DB">
        <w:rPr>
          <w:rFonts w:eastAsia="Times New Roman"/>
        </w:rPr>
        <w:t xml:space="preserve"> to </w:t>
      </w:r>
      <w:proofErr w:type="spellStart"/>
      <w:r w:rsidRPr="00ED37DB">
        <w:rPr>
          <w:rFonts w:eastAsia="Times New Roman"/>
        </w:rPr>
        <w:t>represent</w:t>
      </w:r>
      <w:proofErr w:type="spellEnd"/>
      <w:r w:rsidRPr="00ED37DB">
        <w:rPr>
          <w:rFonts w:eastAsia="Times New Roman"/>
        </w:rPr>
        <w:t xml:space="preserve"> identifiers, values, temporal information, evidence attributes, scenario information, and validation attributes. The main </w:t>
      </w:r>
      <w:proofErr w:type="spellStart"/>
      <w:r w:rsidRPr="00ED37DB">
        <w:rPr>
          <w:rFonts w:eastAsia="Times New Roman"/>
        </w:rPr>
        <w:t>reused</w:t>
      </w:r>
      <w:proofErr w:type="spellEnd"/>
      <w:r w:rsidRPr="00ED37DB">
        <w:rPr>
          <w:rFonts w:eastAsia="Times New Roman"/>
        </w:rPr>
        <w:t xml:space="preserve"> datatype </w:t>
      </w:r>
      <w:proofErr w:type="spellStart"/>
      <w:r w:rsidRPr="00ED37DB">
        <w:rPr>
          <w:rFonts w:eastAsia="Times New Roman"/>
        </w:rPr>
        <w:t>properties</w:t>
      </w:r>
      <w:proofErr w:type="spellEnd"/>
      <w:r w:rsidRPr="00ED37DB">
        <w:rPr>
          <w:rFonts w:eastAsia="Times New Roman"/>
        </w:rPr>
        <w:t xml:space="preserve"> are:</w:t>
      </w:r>
    </w:p>
    <w:p w14:paraId="4D6A3258" w14:textId="77777777" w:rsidR="00ED37DB" w:rsidRPr="00ED37DB" w:rsidRDefault="00ED37DB" w:rsidP="00ED37DB">
      <w:pPr>
        <w:numPr>
          <w:ilvl w:val="0"/>
          <w:numId w:val="45"/>
        </w:numPr>
        <w:spacing w:before="100" w:beforeAutospacing="1" w:after="100" w:afterAutospacing="1"/>
        <w:jc w:val="both"/>
        <w:rPr>
          <w:rFonts w:eastAsia="Times New Roman"/>
        </w:rPr>
      </w:pPr>
      <w:proofErr w:type="spellStart"/>
      <w:r w:rsidRPr="00ED37DB">
        <w:rPr>
          <w:rFonts w:eastAsia="Times New Roman"/>
        </w:rPr>
        <w:t>saref:hasIdentifier</w:t>
      </w:r>
      <w:proofErr w:type="spellEnd"/>
    </w:p>
    <w:p w14:paraId="7E1A257E" w14:textId="77777777" w:rsidR="00ED37DB" w:rsidRPr="00ED37DB" w:rsidRDefault="00ED37DB" w:rsidP="00ED37DB">
      <w:pPr>
        <w:numPr>
          <w:ilvl w:val="0"/>
          <w:numId w:val="45"/>
        </w:numPr>
        <w:spacing w:before="100" w:beforeAutospacing="1" w:after="100" w:afterAutospacing="1"/>
        <w:jc w:val="both"/>
        <w:rPr>
          <w:rFonts w:eastAsia="Times New Roman"/>
        </w:rPr>
      </w:pPr>
      <w:proofErr w:type="spellStart"/>
      <w:r w:rsidRPr="00ED37DB">
        <w:rPr>
          <w:rFonts w:eastAsia="Times New Roman"/>
        </w:rPr>
        <w:t>saref:hasValue</w:t>
      </w:r>
      <w:proofErr w:type="spellEnd"/>
    </w:p>
    <w:p w14:paraId="4C1D5692"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s4ener:hasStartTime</w:t>
      </w:r>
    </w:p>
    <w:p w14:paraId="1C8F0C5D"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s4ener:hasEndTime</w:t>
      </w:r>
    </w:p>
    <w:p w14:paraId="36D9FFC9"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s4ener:hasEarliestStartTime</w:t>
      </w:r>
    </w:p>
    <w:p w14:paraId="64369E1B"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s4ener:hasLatestEndTime</w:t>
      </w:r>
    </w:p>
    <w:p w14:paraId="1E5C54B7"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s4ener:hasDefaultDuration</w:t>
      </w:r>
    </w:p>
    <w:p w14:paraId="572AC154"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s4ener:isPausable</w:t>
      </w:r>
    </w:p>
    <w:p w14:paraId="1E478CFB"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s4ener:isStoppable</w:t>
      </w:r>
    </w:p>
    <w:p w14:paraId="39F84E61"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s4ener:nodeRemoteControllable</w:t>
      </w:r>
    </w:p>
    <w:p w14:paraId="05E3A6E0"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s4ener:sequenceRemoteControllable</w:t>
      </w:r>
    </w:p>
    <w:p w14:paraId="0985855E" w14:textId="77777777" w:rsidR="00ED37DB" w:rsidRPr="00ED37DB" w:rsidRDefault="00ED37DB" w:rsidP="00ED37DB">
      <w:pPr>
        <w:numPr>
          <w:ilvl w:val="0"/>
          <w:numId w:val="45"/>
        </w:numPr>
        <w:spacing w:before="100" w:beforeAutospacing="1" w:after="100" w:afterAutospacing="1"/>
        <w:jc w:val="both"/>
        <w:rPr>
          <w:rFonts w:eastAsia="Times New Roman"/>
        </w:rPr>
      </w:pPr>
      <w:r w:rsidRPr="00ED37DB">
        <w:rPr>
          <w:rFonts w:eastAsia="Times New Roman"/>
        </w:rPr>
        <w:t>s4ener:supportsReselection</w:t>
      </w:r>
    </w:p>
    <w:p w14:paraId="625A1E25" w14:textId="77777777" w:rsidR="00ED37DB" w:rsidRPr="00ED37DB" w:rsidRDefault="00ED37DB" w:rsidP="00ED37DB">
      <w:pPr>
        <w:numPr>
          <w:ilvl w:val="0"/>
          <w:numId w:val="45"/>
        </w:numPr>
        <w:spacing w:before="100" w:beforeAutospacing="1" w:after="100" w:afterAutospacing="1"/>
        <w:jc w:val="both"/>
        <w:rPr>
          <w:rFonts w:eastAsia="Times New Roman"/>
        </w:rPr>
      </w:pPr>
      <w:proofErr w:type="spellStart"/>
      <w:r w:rsidRPr="00ED37DB">
        <w:rPr>
          <w:rFonts w:eastAsia="Times New Roman"/>
        </w:rPr>
        <w:t>prov:startedAtTime</w:t>
      </w:r>
      <w:proofErr w:type="spellEnd"/>
    </w:p>
    <w:p w14:paraId="364357B8" w14:textId="77777777" w:rsidR="00ED37DB" w:rsidRPr="00ED37DB" w:rsidRDefault="00ED37DB" w:rsidP="00ED37DB">
      <w:pPr>
        <w:numPr>
          <w:ilvl w:val="0"/>
          <w:numId w:val="45"/>
        </w:numPr>
        <w:spacing w:before="100" w:beforeAutospacing="1" w:after="100" w:afterAutospacing="1"/>
        <w:jc w:val="both"/>
        <w:rPr>
          <w:rFonts w:eastAsia="Times New Roman"/>
        </w:rPr>
      </w:pPr>
      <w:proofErr w:type="spellStart"/>
      <w:r w:rsidRPr="00ED37DB">
        <w:rPr>
          <w:rFonts w:eastAsia="Times New Roman"/>
        </w:rPr>
        <w:t>prov:endedAtTime</w:t>
      </w:r>
      <w:proofErr w:type="spellEnd"/>
    </w:p>
    <w:p w14:paraId="5089055C"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 main BITO datatype properties are:</w:t>
      </w:r>
    </w:p>
    <w:p w14:paraId="339F7A42"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bito:useCaseName</w:t>
      </w:r>
      <w:proofErr w:type="spellEnd"/>
    </w:p>
    <w:p w14:paraId="0821F5AB"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bito:useCaseVersion</w:t>
      </w:r>
      <w:proofErr w:type="spellEnd"/>
    </w:p>
    <w:p w14:paraId="19DA63BC"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bito:scenarioNumber</w:t>
      </w:r>
      <w:proofErr w:type="spellEnd"/>
    </w:p>
    <w:p w14:paraId="6A30E921"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bito:scenarioName</w:t>
      </w:r>
      <w:proofErr w:type="spellEnd"/>
    </w:p>
    <w:p w14:paraId="716C7BEA"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bito:ucfName</w:t>
      </w:r>
      <w:proofErr w:type="spellEnd"/>
    </w:p>
    <w:p w14:paraId="69DAB38C"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bito:entityId</w:t>
      </w:r>
      <w:proofErr w:type="spellEnd"/>
    </w:p>
    <w:p w14:paraId="0626DF4C"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bito:entityType</w:t>
      </w:r>
      <w:proofErr w:type="spellEnd"/>
    </w:p>
    <w:p w14:paraId="1C512D7E"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bito:observedInteractionKind</w:t>
      </w:r>
      <w:proofErr w:type="spellEnd"/>
    </w:p>
    <w:p w14:paraId="714B0E2A"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bito:interactionEndpoint</w:t>
      </w:r>
      <w:proofErr w:type="spellEnd"/>
    </w:p>
    <w:p w14:paraId="676B67D4"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bito:eventOrderIndex</w:t>
      </w:r>
      <w:proofErr w:type="spellEnd"/>
    </w:p>
    <w:p w14:paraId="1E7B128C"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bito:requestTimestamp</w:t>
      </w:r>
      <w:proofErr w:type="spellEnd"/>
    </w:p>
    <w:p w14:paraId="7283593A"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bito:requestedStartTime</w:t>
      </w:r>
      <w:proofErr w:type="spellEnd"/>
    </w:p>
    <w:p w14:paraId="3402F424"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bito:acceptedAt</w:t>
      </w:r>
      <w:proofErr w:type="spellEnd"/>
    </w:p>
    <w:p w14:paraId="705CDC78"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bito:acceptanceOutcome</w:t>
      </w:r>
      <w:proofErr w:type="spellEnd"/>
    </w:p>
    <w:p w14:paraId="3582EE2A"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bito:observedAt</w:t>
      </w:r>
      <w:proofErr w:type="spellEnd"/>
    </w:p>
    <w:p w14:paraId="7AF7A3C9"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bito:observedPlanUpdatedAt</w:t>
      </w:r>
      <w:proofErr w:type="spellEnd"/>
    </w:p>
    <w:p w14:paraId="095350C1"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bito:observedExecutionStart</w:t>
      </w:r>
      <w:proofErr w:type="spellEnd"/>
    </w:p>
    <w:p w14:paraId="5C4DC3F8"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bito:observedExecutionEnd</w:t>
      </w:r>
      <w:proofErr w:type="spellEnd"/>
    </w:p>
    <w:p w14:paraId="2E63E25A"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bito:observedPlanStatus</w:t>
      </w:r>
      <w:proofErr w:type="spellEnd"/>
    </w:p>
    <w:p w14:paraId="48EF67B1"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bito:observedRunStatus</w:t>
      </w:r>
      <w:proofErr w:type="spellEnd"/>
    </w:p>
    <w:p w14:paraId="2369D8B4"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bito:evidenceMode</w:t>
      </w:r>
      <w:proofErr w:type="spellEnd"/>
    </w:p>
    <w:p w14:paraId="2EAB3E58"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lastRenderedPageBreak/>
        <w:t>bito:evidencePreservesInteractionContext</w:t>
      </w:r>
      <w:proofErr w:type="spellEnd"/>
    </w:p>
    <w:p w14:paraId="7A837E59"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bito:evidencePreservesObservedBehavior</w:t>
      </w:r>
      <w:proofErr w:type="spellEnd"/>
    </w:p>
    <w:p w14:paraId="21930802"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bito:satisfiesConstraint</w:t>
      </w:r>
      <w:proofErr w:type="spellEnd"/>
    </w:p>
    <w:p w14:paraId="20A6E8F4"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bito:achievesExpectedOutcome</w:t>
      </w:r>
      <w:proofErr w:type="spellEnd"/>
    </w:p>
    <w:p w14:paraId="3E43A345" w14:textId="77777777" w:rsidR="00ED37DB" w:rsidRPr="00ED37DB" w:rsidRDefault="00ED37DB" w:rsidP="00ED37DB">
      <w:pPr>
        <w:numPr>
          <w:ilvl w:val="0"/>
          <w:numId w:val="46"/>
        </w:numPr>
        <w:spacing w:before="100" w:beforeAutospacing="1" w:after="100" w:afterAutospacing="1"/>
        <w:jc w:val="both"/>
        <w:rPr>
          <w:rFonts w:eastAsia="Times New Roman"/>
        </w:rPr>
      </w:pPr>
      <w:proofErr w:type="spellStart"/>
      <w:r w:rsidRPr="00ED37DB">
        <w:rPr>
          <w:rFonts w:eastAsia="Times New Roman"/>
        </w:rPr>
        <w:t>bito:validationMessage</w:t>
      </w:r>
      <w:proofErr w:type="spellEnd"/>
    </w:p>
    <w:p w14:paraId="43DB649C" w14:textId="77777777" w:rsidR="00ED37DB" w:rsidRPr="00ED37DB" w:rsidRDefault="00ED37DB" w:rsidP="00ED37DB">
      <w:pPr>
        <w:spacing w:before="100" w:beforeAutospacing="1" w:after="100" w:afterAutospacing="1"/>
        <w:jc w:val="both"/>
        <w:rPr>
          <w:rFonts w:eastAsia="Times New Roman"/>
          <w:lang w:val="en-US"/>
        </w:rPr>
      </w:pPr>
      <w:r w:rsidRPr="00ED37DB">
        <w:rPr>
          <w:rFonts w:eastAsia="Times New Roman"/>
          <w:lang w:val="en-US"/>
        </w:rPr>
        <w:t>These object and datatype properties are required so that expected behavior, observed behavior, trace evidence, behavioral constraints, validation results, and verdicts can be interpreted within a single consistent semantic structure.</w:t>
      </w:r>
    </w:p>
    <w:p w14:paraId="52AF86A5" w14:textId="77777777" w:rsidR="00ED37DB" w:rsidRDefault="00ED37DB" w:rsidP="00ED37DB">
      <w:pPr>
        <w:spacing w:before="100" w:beforeAutospacing="1" w:after="100" w:afterAutospacing="1"/>
        <w:jc w:val="both"/>
        <w:rPr>
          <w:rFonts w:eastAsia="Times New Roman"/>
          <w:lang w:val="en-US"/>
        </w:rPr>
      </w:pPr>
      <w:r w:rsidRPr="00ED37DB">
        <w:rPr>
          <w:rFonts w:eastAsia="Times New Roman"/>
          <w:lang w:val="en-US"/>
        </w:rPr>
        <w:t>Figure 4 presents a conceptual overview of the Behavioral Interoperability Testing Ontology (BITO). It shows the main reused ontology concepts, the added BITO concepts, and the semantic links required to connect scenario behavior, behavioral constraints, observed execution, trace evidence, validation results, and verdicts.</w:t>
      </w:r>
    </w:p>
    <w:p w14:paraId="4AD4A32A" w14:textId="2F333215" w:rsidR="00ED37DB" w:rsidRPr="00ED37DB" w:rsidRDefault="00ED37DB" w:rsidP="00ED37DB">
      <w:pPr>
        <w:spacing w:before="100" w:beforeAutospacing="1" w:after="100" w:afterAutospacing="1"/>
        <w:jc w:val="both"/>
        <w:rPr>
          <w:rFonts w:eastAsia="Times New Roman"/>
          <w:lang w:val="en-US"/>
        </w:rPr>
      </w:pPr>
      <w:r>
        <w:rPr>
          <w:noProof/>
          <w:lang w:val="en-US"/>
        </w:rPr>
        <w:drawing>
          <wp:inline distT="0" distB="0" distL="0" distR="0" wp14:anchorId="5A150B7F" wp14:editId="084F9FD2">
            <wp:extent cx="5731510" cy="38442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44290"/>
                    </a:xfrm>
                    <a:prstGeom prst="rect">
                      <a:avLst/>
                    </a:prstGeom>
                  </pic:spPr>
                </pic:pic>
              </a:graphicData>
            </a:graphic>
          </wp:inline>
        </w:drawing>
      </w:r>
    </w:p>
    <w:p w14:paraId="32CD36D8" w14:textId="77777777" w:rsidR="00ED37DB" w:rsidRPr="00ED37DB" w:rsidRDefault="00ED37DB" w:rsidP="00ED37DB">
      <w:pPr>
        <w:spacing w:before="100" w:beforeAutospacing="1" w:after="100" w:afterAutospacing="1"/>
        <w:jc w:val="center"/>
        <w:rPr>
          <w:rFonts w:eastAsia="Times New Roman"/>
          <w:lang w:val="en-US"/>
        </w:rPr>
      </w:pPr>
      <w:r w:rsidRPr="00ED37DB">
        <w:rPr>
          <w:rFonts w:eastAsia="Times New Roman"/>
          <w:lang w:val="en-US"/>
        </w:rPr>
        <w:t>Figure 4: Conceptual overview of the Behavioral Interoperability Testing Ontology (BITO)</w:t>
      </w:r>
    </w:p>
    <w:p w14:paraId="6E093FD4" w14:textId="71B2E09A" w:rsidR="0054149C" w:rsidRPr="0054149C" w:rsidRDefault="0054149C" w:rsidP="004A10A2">
      <w:pPr>
        <w:pStyle w:val="Heading2"/>
        <w:rPr>
          <w:lang w:val="en-US"/>
        </w:rPr>
      </w:pPr>
      <w:bookmarkStart w:id="34" w:name="_Toc233315540"/>
      <w:r w:rsidRPr="0054149C">
        <w:rPr>
          <w:lang w:val="en-US"/>
        </w:rPr>
        <w:t>7.3 Validation Support</w:t>
      </w:r>
      <w:bookmarkEnd w:id="34"/>
    </w:p>
    <w:p w14:paraId="73E2AA17"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ontology shall provide the representation basis on top of which validation artefacts are defined. BITO represents the scenario behavior, observed execution evidence, behavioral constraints, validation results, and verdicts. The executable validation logic is defined separately through SHACL shapes and, where required, SPARQL queries.</w:t>
      </w:r>
    </w:p>
    <w:p w14:paraId="59A41AC8" w14:textId="77777777" w:rsidR="0054149C" w:rsidRPr="0054149C" w:rsidRDefault="0054149C" w:rsidP="0054149C">
      <w:pPr>
        <w:spacing w:before="100" w:beforeAutospacing="1" w:after="100" w:afterAutospacing="1"/>
        <w:jc w:val="both"/>
        <w:rPr>
          <w:rFonts w:eastAsia="Times New Roman"/>
        </w:rPr>
      </w:pPr>
      <w:r w:rsidRPr="0054149C">
        <w:rPr>
          <w:rFonts w:eastAsia="Times New Roman"/>
        </w:rPr>
        <w:t>Accordingly:</w:t>
      </w:r>
    </w:p>
    <w:p w14:paraId="07A45030" w14:textId="77777777" w:rsidR="0054149C" w:rsidRPr="0054149C" w:rsidRDefault="0054149C" w:rsidP="0054149C">
      <w:pPr>
        <w:numPr>
          <w:ilvl w:val="0"/>
          <w:numId w:val="34"/>
        </w:numPr>
        <w:spacing w:before="100" w:beforeAutospacing="1" w:after="100" w:afterAutospacing="1"/>
        <w:jc w:val="both"/>
        <w:rPr>
          <w:rFonts w:eastAsia="Times New Roman"/>
          <w:lang w:val="en-US"/>
        </w:rPr>
      </w:pPr>
      <w:r w:rsidRPr="0054149C">
        <w:rPr>
          <w:rFonts w:eastAsia="Times New Roman"/>
          <w:lang w:val="en-US"/>
        </w:rPr>
        <w:t>the ontology and related domain concepts shall be represented in RDF/OWL;</w:t>
      </w:r>
    </w:p>
    <w:p w14:paraId="45A4F9A2" w14:textId="77777777" w:rsidR="0054149C" w:rsidRPr="0054149C" w:rsidRDefault="0054149C" w:rsidP="0054149C">
      <w:pPr>
        <w:numPr>
          <w:ilvl w:val="0"/>
          <w:numId w:val="34"/>
        </w:numPr>
        <w:spacing w:before="100" w:beforeAutospacing="1" w:after="100" w:afterAutospacing="1"/>
        <w:jc w:val="both"/>
        <w:rPr>
          <w:rFonts w:eastAsia="Times New Roman"/>
          <w:lang w:val="en-US"/>
        </w:rPr>
      </w:pPr>
      <w:r w:rsidRPr="0054149C">
        <w:rPr>
          <w:rFonts w:eastAsia="Times New Roman"/>
          <w:lang w:val="en-US"/>
        </w:rPr>
        <w:t>structural, graph-level, state-related, and transition-related constraints may be represented in SHACL;</w:t>
      </w:r>
    </w:p>
    <w:p w14:paraId="65099E88" w14:textId="77777777" w:rsidR="0054149C" w:rsidRPr="0054149C" w:rsidRDefault="0054149C" w:rsidP="0054149C">
      <w:pPr>
        <w:numPr>
          <w:ilvl w:val="0"/>
          <w:numId w:val="34"/>
        </w:numPr>
        <w:spacing w:before="100" w:beforeAutospacing="1" w:after="100" w:afterAutospacing="1"/>
        <w:jc w:val="both"/>
        <w:rPr>
          <w:rFonts w:eastAsia="Times New Roman"/>
          <w:lang w:val="en-US"/>
        </w:rPr>
      </w:pPr>
      <w:r w:rsidRPr="0054149C">
        <w:rPr>
          <w:rFonts w:eastAsia="Times New Roman"/>
          <w:lang w:val="en-US"/>
        </w:rPr>
        <w:lastRenderedPageBreak/>
        <w:t>temporal, ordering-dependent, and trace-dependent assessment conditions may be complemented by SPARQL;</w:t>
      </w:r>
    </w:p>
    <w:p w14:paraId="3D13A9B6" w14:textId="77777777" w:rsidR="0054149C" w:rsidRPr="0054149C" w:rsidRDefault="0054149C" w:rsidP="0054149C">
      <w:pPr>
        <w:numPr>
          <w:ilvl w:val="0"/>
          <w:numId w:val="34"/>
        </w:numPr>
        <w:spacing w:before="100" w:beforeAutospacing="1" w:after="100" w:afterAutospacing="1"/>
        <w:jc w:val="both"/>
        <w:rPr>
          <w:rFonts w:eastAsia="Times New Roman"/>
          <w:lang w:val="en-US"/>
        </w:rPr>
      </w:pPr>
      <w:r w:rsidRPr="0054149C">
        <w:rPr>
          <w:rFonts w:eastAsia="Times New Roman"/>
          <w:lang w:val="en-US"/>
        </w:rPr>
        <w:t>validation outputs shall be represented through validation results and linked verdicts, together with the supporting trace evidence and assessed constraints.</w:t>
      </w:r>
    </w:p>
    <w:p w14:paraId="366290F2"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This separation is important: BITO provides the semantic representation layer, while SHACL and SPARQL perform the actual constraint checking. The ontology therefore supports traceable behavioral validation, but the executable validation artefacts perform the validation logic.</w:t>
      </w:r>
    </w:p>
    <w:p w14:paraId="7E5F67FB" w14:textId="77777777" w:rsidR="0054149C" w:rsidRPr="0054149C" w:rsidRDefault="0054149C" w:rsidP="004A10A2">
      <w:pPr>
        <w:pStyle w:val="Heading2"/>
        <w:rPr>
          <w:lang w:val="en-US"/>
        </w:rPr>
      </w:pPr>
      <w:bookmarkStart w:id="35" w:name="_Toc233315541"/>
      <w:r w:rsidRPr="0054149C">
        <w:rPr>
          <w:lang w:val="en-US"/>
        </w:rPr>
        <w:t>7.4 Reuse and Extensibility</w:t>
      </w:r>
      <w:bookmarkEnd w:id="35"/>
    </w:p>
    <w:p w14:paraId="2D2500BF" w14:textId="77777777"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The ontology shall support reuse across scenarios and extensibility to additional use cases without modification of the core BITO concepts. This is required so that the same ontology-driven behavioral testing basis can be applied to different appliances, scenarios, and validation scopes while preserving a stable semantic structure.</w:t>
      </w:r>
    </w:p>
    <w:p w14:paraId="35E866C3" w14:textId="2FBB1C09" w:rsidR="007F7F5F"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Reuse is supported by aligning domain-specific concepts with existing ontologies such as SAREF and SAREF4ENER, and by using PROV-O and OWL-Time for execution evidence and temporal representation. Extensibility is supported by keeping BITO focused on behavioral interoperability testing concepts, such as scenarios, expected transitions, observed execution, trace evidence, behavioral constraints, validation results, and verdicts.</w:t>
      </w:r>
    </w:p>
    <w:p w14:paraId="5FEAE8A0" w14:textId="77777777" w:rsidR="0054149C" w:rsidRPr="0054149C" w:rsidRDefault="0054149C" w:rsidP="00FB6410">
      <w:pPr>
        <w:pStyle w:val="Heading1"/>
        <w:spacing w:before="0" w:line="276" w:lineRule="auto"/>
        <w:rPr>
          <w:lang w:val="en-US"/>
        </w:rPr>
      </w:pPr>
      <w:bookmarkStart w:id="36" w:name="_Toc233315542"/>
      <w:r w:rsidRPr="0054149C">
        <w:rPr>
          <w:lang w:val="en-US"/>
        </w:rPr>
        <w:t>8. Conclusion</w:t>
      </w:r>
      <w:bookmarkEnd w:id="36"/>
    </w:p>
    <w:p w14:paraId="5EF99B91" w14:textId="0B39131F" w:rsidR="0054149C" w:rsidRPr="0054149C" w:rsidRDefault="0054149C" w:rsidP="0054149C">
      <w:pPr>
        <w:spacing w:before="100" w:beforeAutospacing="1" w:after="100" w:afterAutospacing="1"/>
        <w:jc w:val="both"/>
        <w:rPr>
          <w:rFonts w:eastAsia="Times New Roman"/>
          <w:lang w:val="en-US"/>
        </w:rPr>
      </w:pPr>
      <w:r w:rsidRPr="0054149C">
        <w:rPr>
          <w:rFonts w:eastAsia="Times New Roman"/>
          <w:lang w:val="en-US"/>
        </w:rPr>
        <w:t>This specification defines the principles for behavioral interoperability modeling, the competency questions that guide behavioral representation and assessment, the behavioral model used to represent expected scenario behavior, and the behavioral constraint model used to determine behavioral validity.</w:t>
      </w:r>
      <w:r w:rsidR="003A0791">
        <w:rPr>
          <w:rFonts w:eastAsia="Times New Roman"/>
          <w:lang w:val="en-US"/>
        </w:rPr>
        <w:t xml:space="preserve"> </w:t>
      </w:r>
      <w:r w:rsidRPr="0054149C">
        <w:rPr>
          <w:rFonts w:eastAsia="Times New Roman"/>
          <w:lang w:val="en-US"/>
        </w:rPr>
        <w:t>It also defines the ontology requirements for the Behavioral Interoperability Testing Ontology (BITO). BITO provides the semantic representation layer for use cases, scenarios, expected behavior, observed execution evidence, behavioral constraints, validation results, and verdicts. This representation supports traceable behavioral assessment by linking observed evidence to constraints and validation outcomes.</w:t>
      </w:r>
      <w:r w:rsidR="003A0791">
        <w:rPr>
          <w:rFonts w:eastAsia="Times New Roman"/>
          <w:lang w:val="en-US"/>
        </w:rPr>
        <w:t xml:space="preserve"> </w:t>
      </w:r>
      <w:r w:rsidRPr="0054149C">
        <w:rPr>
          <w:rFonts w:eastAsia="Times New Roman"/>
          <w:lang w:val="en-US"/>
        </w:rPr>
        <w:t>The executable validation logic is defined separately through SHACL shapes and SPARQL queries. Together, BITO and the validation artefacts provide a reusable basis for ontology-driven behavioral interoperability testing.</w:t>
      </w:r>
    </w:p>
    <w:p w14:paraId="1D3EDCF5" w14:textId="77777777" w:rsidR="0054149C" w:rsidRPr="000C7448" w:rsidRDefault="0054149C" w:rsidP="0003027C">
      <w:pPr>
        <w:pStyle w:val="ListParagraph"/>
        <w:rPr>
          <w:lang w:val="en-US"/>
        </w:rPr>
      </w:pPr>
    </w:p>
    <w:sectPr w:rsidR="0054149C" w:rsidRPr="000C7448">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8F21E" w14:textId="77777777" w:rsidR="00CD025C" w:rsidRDefault="00CD025C" w:rsidP="007447D8">
      <w:r>
        <w:separator/>
      </w:r>
    </w:p>
  </w:endnote>
  <w:endnote w:type="continuationSeparator" w:id="0">
    <w:p w14:paraId="7D9CFE16" w14:textId="77777777" w:rsidR="00CD025C" w:rsidRDefault="00CD025C" w:rsidP="0074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6628" w14:textId="545221C9" w:rsidR="007447D8" w:rsidRPr="005F2A64" w:rsidRDefault="0052570D" w:rsidP="007447D8">
    <w:pPr>
      <w:tabs>
        <w:tab w:val="right" w:pos="9026"/>
      </w:tabs>
      <w:ind w:right="-284"/>
      <w:rPr>
        <w:rFonts w:ascii="Calibri" w:eastAsia="Calibri" w:hAnsi="Calibri" w:cs="Vrinda"/>
        <w:noProof/>
        <w:szCs w:val="28"/>
        <w:lang w:val="en-GB" w:bidi="bn-BD"/>
      </w:rPr>
    </w:pPr>
    <w:r w:rsidRPr="000E5A82">
      <w:rPr>
        <w:rFonts w:ascii="DM Sans" w:eastAsia="DM Sans" w:hAnsi="DM Sans" w:cs="DM Sans"/>
        <w:noProof/>
        <w:color w:val="4D4F52"/>
        <w:lang w:val="en-US"/>
      </w:rPr>
      <mc:AlternateContent>
        <mc:Choice Requires="wps">
          <w:drawing>
            <wp:anchor distT="0" distB="0" distL="114300" distR="114300" simplePos="0" relativeHeight="251663360" behindDoc="0" locked="0" layoutInCell="1" allowOverlap="1" wp14:anchorId="1D80FE8C" wp14:editId="67DA930A">
              <wp:simplePos x="0" y="0"/>
              <wp:positionH relativeFrom="column">
                <wp:posOffset>1246505</wp:posOffset>
              </wp:positionH>
              <wp:positionV relativeFrom="paragraph">
                <wp:posOffset>132715</wp:posOffset>
              </wp:positionV>
              <wp:extent cx="0" cy="310515"/>
              <wp:effectExtent l="0" t="0" r="38100" b="32385"/>
              <wp:wrapNone/>
              <wp:docPr id="3" name="Straight Connector 16"/>
              <wp:cNvGraphicFramePr/>
              <a:graphic xmlns:a="http://schemas.openxmlformats.org/drawingml/2006/main">
                <a:graphicData uri="http://schemas.microsoft.com/office/word/2010/wordprocessingShape">
                  <wps:wsp>
                    <wps:cNvCnPr/>
                    <wps:spPr>
                      <a:xfrm flipH="1">
                        <a:off x="0" y="0"/>
                        <a:ext cx="0" cy="310515"/>
                      </a:xfrm>
                      <a:prstGeom prst="line">
                        <a:avLst/>
                      </a:prstGeom>
                      <a:noFill/>
                      <a:ln w="19050" cap="flat" cmpd="sng" algn="ctr">
                        <a:solidFill>
                          <a:srgbClr val="686A6E"/>
                        </a:solidFill>
                        <a:prstDash val="solid"/>
                        <a:miter lim="800000"/>
                      </a:ln>
                      <a:effectLst/>
                    </wps:spPr>
                    <wps:bodyPr/>
                  </wps:wsp>
                </a:graphicData>
              </a:graphic>
              <wp14:sizeRelV relativeFrom="margin">
                <wp14:pctHeight>0</wp14:pctHeight>
              </wp14:sizeRelV>
            </wp:anchor>
          </w:drawing>
        </mc:Choice>
        <mc:Fallback>
          <w:pict>
            <v:line w14:anchorId="5D5FB3CD" id="Straight Connector 16" o:spid="_x0000_s1026" style="position:absolute;flip:x;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15pt,10.45pt" to="98.1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" strokecolor="#686a6e" strokeweight="1.5pt">
              <v:stroke joinstyle="miter"/>
            </v:line>
          </w:pict>
        </mc:Fallback>
      </mc:AlternateContent>
    </w:r>
    <w:r w:rsidRPr="00225B3E">
      <w:rPr>
        <w:rFonts w:ascii="DM Sans" w:hAnsi="DM Sans"/>
        <w:noProof/>
        <w:color w:val="4D4F52"/>
      </w:rPr>
      <mc:AlternateContent>
        <mc:Choice Requires="wps">
          <w:drawing>
            <wp:anchor distT="0" distB="0" distL="114300" distR="114300" simplePos="0" relativeHeight="251664384" behindDoc="1" locked="0" layoutInCell="1" allowOverlap="1" wp14:anchorId="4EB15C28" wp14:editId="43D41DFE">
              <wp:simplePos x="0" y="0"/>
              <wp:positionH relativeFrom="column">
                <wp:posOffset>1244600</wp:posOffset>
              </wp:positionH>
              <wp:positionV relativeFrom="paragraph">
                <wp:posOffset>134620</wp:posOffset>
              </wp:positionV>
              <wp:extent cx="4687570" cy="374650"/>
              <wp:effectExtent l="0" t="0" r="0" b="0"/>
              <wp:wrapNone/>
              <wp:docPr id="514586049" name="TextBox 15"/>
              <wp:cNvGraphicFramePr/>
              <a:graphic xmlns:a="http://schemas.openxmlformats.org/drawingml/2006/main">
                <a:graphicData uri="http://schemas.microsoft.com/office/word/2010/wordprocessingShape">
                  <wps:wsp>
                    <wps:cNvSpPr txBox="1"/>
                    <wps:spPr>
                      <a:xfrm>
                        <a:off x="0" y="0"/>
                        <a:ext cx="4687570" cy="374650"/>
                      </a:xfrm>
                      <a:prstGeom prst="rect">
                        <a:avLst/>
                      </a:prstGeom>
                      <a:noFill/>
                    </wps:spPr>
                    <wps:txbx>
                      <w:txbxContent>
                        <w:p w14:paraId="69CADE14" w14:textId="77777777" w:rsidR="007447D8" w:rsidRPr="00225B3E" w:rsidRDefault="007447D8" w:rsidP="007447D8">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EB15C28" id="_x0000_t202" coordsize="21600,21600" o:spt="202" path="m,l,21600r21600,l21600,xe">
              <v:stroke joinstyle="miter"/>
              <v:path gradientshapeok="t" o:connecttype="rect"/>
            </v:shapetype>
            <v:shape id="TextBox 15" o:spid="_x0000_s1026" type="#_x0000_t202" style="position:absolute;margin-left:98pt;margin-top:10.6pt;width:369.1pt;height: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" filled="f" stroked="f">
              <v:textbox>
                <w:txbxContent>
                  <w:p w14:paraId="69CADE14" w14:textId="77777777" w:rsidR="007447D8" w:rsidRPr="00225B3E" w:rsidRDefault="007447D8" w:rsidP="007447D8">
                    <w:pPr>
                      <w:rPr>
                        <w:rFonts w:ascii="Barlow" w:hAnsi="Barlow"/>
                        <w:color w:val="2D67B3"/>
                        <w:kern w:val="24"/>
                        <w:sz w:val="10"/>
                        <w:szCs w:val="10"/>
                        <w:lang w:val="en-GB"/>
                      </w:rPr>
                    </w:pPr>
                    <w:r w:rsidRPr="00225B3E">
                      <w:rPr>
                        <w:rFonts w:ascii="Barlow" w:hAnsi="Barlow"/>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v:textbox>
            </v:shape>
          </w:pict>
        </mc:Fallback>
      </mc:AlternateContent>
    </w:r>
    <w:r w:rsidRPr="00225B3E">
      <w:rPr>
        <w:rFonts w:ascii="DM Sans" w:hAnsi="DM Sans"/>
        <w:noProof/>
        <w:color w:val="4D4F52"/>
      </w:rPr>
      <w:drawing>
        <wp:anchor distT="0" distB="0" distL="114300" distR="114300" simplePos="0" relativeHeight="251662336" behindDoc="1" locked="0" layoutInCell="1" allowOverlap="1" wp14:anchorId="1926D4C4" wp14:editId="6DE6F88E">
          <wp:simplePos x="0" y="0"/>
          <wp:positionH relativeFrom="margin">
            <wp:posOffset>19050</wp:posOffset>
          </wp:positionH>
          <wp:positionV relativeFrom="paragraph">
            <wp:posOffset>166370</wp:posOffset>
          </wp:positionV>
          <wp:extent cx="1174750" cy="256540"/>
          <wp:effectExtent l="0" t="0" r="0" b="0"/>
          <wp:wrapNone/>
          <wp:docPr id="697604961" name="Imagem 11" descr="Blue text on a black background&#10;&#10;Description automatically generated">
            <a:extLst xmlns:a="http://schemas.openxmlformats.org/drawingml/2006/main">
              <a:ext uri="{FF2B5EF4-FFF2-40B4-BE49-F238E27FC236}">
                <a16:creationId xmlns:a16="http://schemas.microsoft.com/office/drawing/2014/main" id="{E1278C65-E10A-9AC9-0617-9A1DB0058761}"/>
              </a:ext>
            </a:extLst>
          </wp:docPr>
          <wp:cNvGraphicFramePr/>
          <a:graphic xmlns:a="http://schemas.openxmlformats.org/drawingml/2006/main">
            <a:graphicData uri="http://schemas.openxmlformats.org/drawingml/2006/picture">
              <pic:pic xmlns:pic="http://schemas.openxmlformats.org/drawingml/2006/picture">
                <pic:nvPicPr>
                  <pic:cNvPr id="14" name="Imagem 11" descr="Blue text on a black background&#10;&#10;Description automatically generated">
                    <a:extLst>
                      <a:ext uri="{FF2B5EF4-FFF2-40B4-BE49-F238E27FC236}">
                        <a16:creationId xmlns:a16="http://schemas.microsoft.com/office/drawing/2014/main" id="{E1278C65-E10A-9AC9-0617-9A1DB0058761}"/>
                      </a:ext>
                    </a:extLst>
                  </pic:cNvPr>
                  <pic:cNvPicPr/>
                </pic:nvPicPr>
                <pic:blipFill>
                  <a:blip r:embed="rId1"/>
                  <a:srcRect/>
                  <a:stretch/>
                </pic:blipFill>
                <pic:spPr>
                  <a:xfrm>
                    <a:off x="0" y="0"/>
                    <a:ext cx="1174750" cy="256540"/>
                  </a:xfrm>
                  <a:prstGeom prst="rect">
                    <a:avLst/>
                  </a:prstGeom>
                </pic:spPr>
              </pic:pic>
            </a:graphicData>
          </a:graphic>
          <wp14:sizeRelH relativeFrom="margin">
            <wp14:pctWidth>0</wp14:pctWidth>
          </wp14:sizeRelH>
          <wp14:sizeRelV relativeFrom="margin">
            <wp14:pctHeight>0</wp14:pctHeight>
          </wp14:sizeRelV>
        </wp:anchor>
      </w:drawing>
    </w:r>
    <w:r w:rsidR="007447D8" w:rsidRPr="005F2A64">
      <w:rPr>
        <w:rFonts w:ascii="Calibri" w:eastAsia="Calibri" w:hAnsi="Calibri" w:cs="Vrinda"/>
        <w:noProof/>
        <w:szCs w:val="28"/>
        <w:lang w:val="en-GB" w:bidi="bn-BD"/>
      </w:rPr>
      <w:drawing>
        <wp:anchor distT="0" distB="0" distL="114300" distR="114300" simplePos="0" relativeHeight="251661312" behindDoc="0" locked="0" layoutInCell="1" allowOverlap="1" wp14:anchorId="618C4FA8" wp14:editId="5ED8D598">
          <wp:simplePos x="0" y="0"/>
          <wp:positionH relativeFrom="leftMargin">
            <wp:posOffset>418465</wp:posOffset>
          </wp:positionH>
          <wp:positionV relativeFrom="bottomMargin">
            <wp:posOffset>546735</wp:posOffset>
          </wp:positionV>
          <wp:extent cx="842400" cy="237600"/>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2400" cy="2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2CD1" w14:textId="2CDD467A" w:rsidR="007447D8" w:rsidRDefault="00744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4F349" w14:textId="77777777" w:rsidR="00CD025C" w:rsidRDefault="00CD025C" w:rsidP="007447D8">
      <w:r>
        <w:separator/>
      </w:r>
    </w:p>
  </w:footnote>
  <w:footnote w:type="continuationSeparator" w:id="0">
    <w:p w14:paraId="7D905A53" w14:textId="77777777" w:rsidR="00CD025C" w:rsidRDefault="00CD025C" w:rsidP="0074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FAC3A" w14:textId="28D44913" w:rsidR="007447D8" w:rsidRDefault="007447D8">
    <w:pPr>
      <w:pStyle w:val="Header"/>
    </w:pPr>
    <w:r w:rsidRPr="00907C16">
      <w:rPr>
        <w:rFonts w:ascii="DM Sans" w:eastAsia="DM Sans" w:hAnsi="DM Sans" w:cs="DM Sans"/>
        <w:noProof/>
        <w:color w:val="4D4F52"/>
        <w:lang w:val="en-US"/>
      </w:rPr>
      <w:drawing>
        <wp:anchor distT="0" distB="0" distL="114300" distR="114300" simplePos="0" relativeHeight="251659264" behindDoc="1" locked="0" layoutInCell="1" allowOverlap="1" wp14:anchorId="73042229" wp14:editId="3F0E338F">
          <wp:simplePos x="0" y="0"/>
          <wp:positionH relativeFrom="margin">
            <wp:posOffset>4114800</wp:posOffset>
          </wp:positionH>
          <wp:positionV relativeFrom="paragraph">
            <wp:posOffset>-250190</wp:posOffset>
          </wp:positionV>
          <wp:extent cx="2176041" cy="529879"/>
          <wp:effectExtent l="0" t="0" r="0" b="3810"/>
          <wp:wrapNone/>
          <wp:docPr id="408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113" name=""/>
                  <pic:cNvPicPr/>
                </pic:nvPicPr>
                <pic:blipFill>
                  <a:blip r:embed="rId1">
                    <a:extLst>
                      <a:ext uri="{28A0092B-C50C-407E-A947-70E740481C1C}">
                        <a14:useLocalDpi xmlns:a14="http://schemas.microsoft.com/office/drawing/2010/main" val="0"/>
                      </a:ext>
                    </a:extLst>
                  </a:blip>
                  <a:stretch>
                    <a:fillRect/>
                  </a:stretch>
                </pic:blipFill>
                <pic:spPr>
                  <a:xfrm>
                    <a:off x="0" y="0"/>
                    <a:ext cx="2176041" cy="5298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E00"/>
    <w:multiLevelType w:val="multilevel"/>
    <w:tmpl w:val="FF5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3DF0"/>
    <w:multiLevelType w:val="multilevel"/>
    <w:tmpl w:val="CE5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05B1D"/>
    <w:multiLevelType w:val="hybridMultilevel"/>
    <w:tmpl w:val="5F222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6E414C"/>
    <w:multiLevelType w:val="hybridMultilevel"/>
    <w:tmpl w:val="83782D7A"/>
    <w:lvl w:ilvl="0" w:tplc="49243EB4">
      <w:start w:val="1"/>
      <w:numFmt w:val="bullet"/>
      <w:lvlText w:val=""/>
      <w:lvlJc w:val="left"/>
      <w:pPr>
        <w:ind w:left="720" w:hanging="360"/>
      </w:pPr>
      <w:rPr>
        <w:rFonts w:ascii="Symbol" w:hAnsi="Symbol" w:hint="default"/>
        <w:color w:val="000000" w:themeColor="text1"/>
        <w:sz w:val="22"/>
        <w:szCs w:val="22"/>
      </w:rPr>
    </w:lvl>
    <w:lvl w:ilvl="1" w:tplc="040C0003" w:tentative="1">
      <w:start w:val="1"/>
      <w:numFmt w:val="bullet"/>
      <w:lvlText w:val="o"/>
      <w:lvlJc w:val="left"/>
      <w:pPr>
        <w:ind w:left="1092" w:hanging="360"/>
      </w:pPr>
      <w:rPr>
        <w:rFonts w:ascii="Courier New" w:hAnsi="Courier New" w:cs="Courier New" w:hint="default"/>
      </w:rPr>
    </w:lvl>
    <w:lvl w:ilvl="2" w:tplc="040C0005" w:tentative="1">
      <w:start w:val="1"/>
      <w:numFmt w:val="bullet"/>
      <w:lvlText w:val=""/>
      <w:lvlJc w:val="left"/>
      <w:pPr>
        <w:ind w:left="1812" w:hanging="360"/>
      </w:pPr>
      <w:rPr>
        <w:rFonts w:ascii="Wingdings" w:hAnsi="Wingdings" w:hint="default"/>
      </w:rPr>
    </w:lvl>
    <w:lvl w:ilvl="3" w:tplc="040C0001" w:tentative="1">
      <w:start w:val="1"/>
      <w:numFmt w:val="bullet"/>
      <w:lvlText w:val=""/>
      <w:lvlJc w:val="left"/>
      <w:pPr>
        <w:ind w:left="2532" w:hanging="360"/>
      </w:pPr>
      <w:rPr>
        <w:rFonts w:ascii="Symbol" w:hAnsi="Symbol" w:hint="default"/>
      </w:rPr>
    </w:lvl>
    <w:lvl w:ilvl="4" w:tplc="040C0003" w:tentative="1">
      <w:start w:val="1"/>
      <w:numFmt w:val="bullet"/>
      <w:lvlText w:val="o"/>
      <w:lvlJc w:val="left"/>
      <w:pPr>
        <w:ind w:left="3252" w:hanging="360"/>
      </w:pPr>
      <w:rPr>
        <w:rFonts w:ascii="Courier New" w:hAnsi="Courier New" w:cs="Courier New" w:hint="default"/>
      </w:rPr>
    </w:lvl>
    <w:lvl w:ilvl="5" w:tplc="040C0005" w:tentative="1">
      <w:start w:val="1"/>
      <w:numFmt w:val="bullet"/>
      <w:lvlText w:val=""/>
      <w:lvlJc w:val="left"/>
      <w:pPr>
        <w:ind w:left="3972" w:hanging="360"/>
      </w:pPr>
      <w:rPr>
        <w:rFonts w:ascii="Wingdings" w:hAnsi="Wingdings" w:hint="default"/>
      </w:rPr>
    </w:lvl>
    <w:lvl w:ilvl="6" w:tplc="040C0001" w:tentative="1">
      <w:start w:val="1"/>
      <w:numFmt w:val="bullet"/>
      <w:lvlText w:val=""/>
      <w:lvlJc w:val="left"/>
      <w:pPr>
        <w:ind w:left="4692" w:hanging="360"/>
      </w:pPr>
      <w:rPr>
        <w:rFonts w:ascii="Symbol" w:hAnsi="Symbol" w:hint="default"/>
      </w:rPr>
    </w:lvl>
    <w:lvl w:ilvl="7" w:tplc="040C0003" w:tentative="1">
      <w:start w:val="1"/>
      <w:numFmt w:val="bullet"/>
      <w:lvlText w:val="o"/>
      <w:lvlJc w:val="left"/>
      <w:pPr>
        <w:ind w:left="5412" w:hanging="360"/>
      </w:pPr>
      <w:rPr>
        <w:rFonts w:ascii="Courier New" w:hAnsi="Courier New" w:cs="Courier New" w:hint="default"/>
      </w:rPr>
    </w:lvl>
    <w:lvl w:ilvl="8" w:tplc="040C0005" w:tentative="1">
      <w:start w:val="1"/>
      <w:numFmt w:val="bullet"/>
      <w:lvlText w:val=""/>
      <w:lvlJc w:val="left"/>
      <w:pPr>
        <w:ind w:left="6132" w:hanging="360"/>
      </w:pPr>
      <w:rPr>
        <w:rFonts w:ascii="Wingdings" w:hAnsi="Wingdings" w:hint="default"/>
      </w:rPr>
    </w:lvl>
  </w:abstractNum>
  <w:abstractNum w:abstractNumId="4" w15:restartNumberingAfterBreak="0">
    <w:nsid w:val="0BAA28EE"/>
    <w:multiLevelType w:val="hybridMultilevel"/>
    <w:tmpl w:val="EF427DC6"/>
    <w:lvl w:ilvl="0" w:tplc="B8728C66">
      <w:start w:val="1"/>
      <w:numFmt w:val="bullet"/>
      <w:lvlText w:val="●"/>
      <w:lvlJc w:val="left"/>
      <w:pPr>
        <w:ind w:left="720" w:hanging="360"/>
      </w:pPr>
    </w:lvl>
    <w:lvl w:ilvl="1" w:tplc="B65EC638">
      <w:start w:val="1"/>
      <w:numFmt w:val="bullet"/>
      <w:lvlText w:val="○"/>
      <w:lvlJc w:val="left"/>
      <w:pPr>
        <w:ind w:left="1440" w:hanging="360"/>
      </w:pPr>
    </w:lvl>
    <w:lvl w:ilvl="2" w:tplc="C5B4425C">
      <w:start w:val="1"/>
      <w:numFmt w:val="bullet"/>
      <w:lvlText w:val="■"/>
      <w:lvlJc w:val="left"/>
      <w:pPr>
        <w:ind w:left="2160" w:hanging="360"/>
      </w:pPr>
    </w:lvl>
    <w:lvl w:ilvl="3" w:tplc="52AC143E">
      <w:start w:val="1"/>
      <w:numFmt w:val="bullet"/>
      <w:lvlText w:val="●"/>
      <w:lvlJc w:val="left"/>
      <w:pPr>
        <w:ind w:left="2880" w:hanging="360"/>
      </w:pPr>
    </w:lvl>
    <w:lvl w:ilvl="4" w:tplc="DA5C8652">
      <w:start w:val="1"/>
      <w:numFmt w:val="bullet"/>
      <w:lvlText w:val="○"/>
      <w:lvlJc w:val="left"/>
      <w:pPr>
        <w:ind w:left="3600" w:hanging="360"/>
      </w:pPr>
    </w:lvl>
    <w:lvl w:ilvl="5" w:tplc="9FE81B02">
      <w:start w:val="1"/>
      <w:numFmt w:val="bullet"/>
      <w:lvlText w:val="■"/>
      <w:lvlJc w:val="left"/>
      <w:pPr>
        <w:ind w:left="4320" w:hanging="360"/>
      </w:pPr>
    </w:lvl>
    <w:lvl w:ilvl="6" w:tplc="6B38E024">
      <w:start w:val="1"/>
      <w:numFmt w:val="bullet"/>
      <w:lvlText w:val="●"/>
      <w:lvlJc w:val="left"/>
      <w:pPr>
        <w:ind w:left="5040" w:hanging="360"/>
      </w:pPr>
    </w:lvl>
    <w:lvl w:ilvl="7" w:tplc="7374B19C">
      <w:start w:val="1"/>
      <w:numFmt w:val="bullet"/>
      <w:lvlText w:val="●"/>
      <w:lvlJc w:val="left"/>
      <w:pPr>
        <w:ind w:left="5760" w:hanging="360"/>
      </w:pPr>
    </w:lvl>
    <w:lvl w:ilvl="8" w:tplc="5BA0789C">
      <w:start w:val="1"/>
      <w:numFmt w:val="bullet"/>
      <w:lvlText w:val="●"/>
      <w:lvlJc w:val="left"/>
      <w:pPr>
        <w:ind w:left="6480" w:hanging="360"/>
      </w:pPr>
    </w:lvl>
  </w:abstractNum>
  <w:abstractNum w:abstractNumId="5" w15:restartNumberingAfterBreak="0">
    <w:nsid w:val="0D593D8C"/>
    <w:multiLevelType w:val="multilevel"/>
    <w:tmpl w:val="BB6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23220"/>
    <w:multiLevelType w:val="multilevel"/>
    <w:tmpl w:val="78E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D21D1"/>
    <w:multiLevelType w:val="multilevel"/>
    <w:tmpl w:val="F9B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60F8"/>
    <w:multiLevelType w:val="multilevel"/>
    <w:tmpl w:val="AA90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6066"/>
    <w:multiLevelType w:val="multilevel"/>
    <w:tmpl w:val="D6E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035A"/>
    <w:multiLevelType w:val="hybridMultilevel"/>
    <w:tmpl w:val="9EC2FC74"/>
    <w:lvl w:ilvl="0" w:tplc="AC1C2456">
      <w:start w:val="1"/>
      <w:numFmt w:val="bullet"/>
      <w:lvlText w:val="•"/>
      <w:lvlJc w:val="left"/>
      <w:pPr>
        <w:ind w:left="720" w:hanging="360"/>
      </w:pPr>
    </w:lvl>
    <w:lvl w:ilvl="1" w:tplc="7B087456">
      <w:numFmt w:val="decimal"/>
      <w:lvlText w:val=""/>
      <w:lvlJc w:val="left"/>
    </w:lvl>
    <w:lvl w:ilvl="2" w:tplc="A5F053C8">
      <w:numFmt w:val="decimal"/>
      <w:lvlText w:val=""/>
      <w:lvlJc w:val="left"/>
    </w:lvl>
    <w:lvl w:ilvl="3" w:tplc="88546184">
      <w:numFmt w:val="decimal"/>
      <w:lvlText w:val=""/>
      <w:lvlJc w:val="left"/>
    </w:lvl>
    <w:lvl w:ilvl="4" w:tplc="7D0A4B7C">
      <w:numFmt w:val="decimal"/>
      <w:lvlText w:val=""/>
      <w:lvlJc w:val="left"/>
    </w:lvl>
    <w:lvl w:ilvl="5" w:tplc="681A09C4">
      <w:numFmt w:val="decimal"/>
      <w:lvlText w:val=""/>
      <w:lvlJc w:val="left"/>
    </w:lvl>
    <w:lvl w:ilvl="6" w:tplc="DEC83048">
      <w:numFmt w:val="decimal"/>
      <w:lvlText w:val=""/>
      <w:lvlJc w:val="left"/>
    </w:lvl>
    <w:lvl w:ilvl="7" w:tplc="9186376E">
      <w:numFmt w:val="decimal"/>
      <w:lvlText w:val=""/>
      <w:lvlJc w:val="left"/>
    </w:lvl>
    <w:lvl w:ilvl="8" w:tplc="CB34298C">
      <w:numFmt w:val="decimal"/>
      <w:lvlText w:val=""/>
      <w:lvlJc w:val="left"/>
    </w:lvl>
  </w:abstractNum>
  <w:abstractNum w:abstractNumId="11" w15:restartNumberingAfterBreak="0">
    <w:nsid w:val="164E549F"/>
    <w:multiLevelType w:val="multilevel"/>
    <w:tmpl w:val="5E008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D2D80"/>
    <w:multiLevelType w:val="multilevel"/>
    <w:tmpl w:val="7B1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B3BF2"/>
    <w:multiLevelType w:val="multilevel"/>
    <w:tmpl w:val="EEA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73E"/>
    <w:multiLevelType w:val="hybridMultilevel"/>
    <w:tmpl w:val="0F28C02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1CD67605"/>
    <w:multiLevelType w:val="hybridMultilevel"/>
    <w:tmpl w:val="EA4AD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870C78"/>
    <w:multiLevelType w:val="hybridMultilevel"/>
    <w:tmpl w:val="FAC028A0"/>
    <w:lvl w:ilvl="0" w:tplc="ED1E19BE">
      <w:start w:val="1"/>
      <w:numFmt w:val="bullet"/>
      <w:lvlText w:val=""/>
      <w:lvlJc w:val="left"/>
      <w:pPr>
        <w:ind w:left="1068" w:hanging="360"/>
      </w:pPr>
      <w:rPr>
        <w:rFonts w:ascii="Symbol" w:hAnsi="Symbol" w:hint="default"/>
        <w:sz w:val="20"/>
        <w:szCs w:val="20"/>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7" w15:restartNumberingAfterBreak="0">
    <w:nsid w:val="299737F5"/>
    <w:multiLevelType w:val="multilevel"/>
    <w:tmpl w:val="F5A2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235CC"/>
    <w:multiLevelType w:val="multilevel"/>
    <w:tmpl w:val="37D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C799F"/>
    <w:multiLevelType w:val="multilevel"/>
    <w:tmpl w:val="58D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53A2E"/>
    <w:multiLevelType w:val="multilevel"/>
    <w:tmpl w:val="563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23DD2"/>
    <w:multiLevelType w:val="multilevel"/>
    <w:tmpl w:val="A71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253D1"/>
    <w:multiLevelType w:val="multilevel"/>
    <w:tmpl w:val="731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F3125"/>
    <w:multiLevelType w:val="multilevel"/>
    <w:tmpl w:val="343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D5126"/>
    <w:multiLevelType w:val="multilevel"/>
    <w:tmpl w:val="DD7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02825"/>
    <w:multiLevelType w:val="multilevel"/>
    <w:tmpl w:val="9C2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116DE0"/>
    <w:multiLevelType w:val="multilevel"/>
    <w:tmpl w:val="E53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315FB"/>
    <w:multiLevelType w:val="multilevel"/>
    <w:tmpl w:val="CB2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A052C"/>
    <w:multiLevelType w:val="multilevel"/>
    <w:tmpl w:val="469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863EF"/>
    <w:multiLevelType w:val="multilevel"/>
    <w:tmpl w:val="09C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020D6"/>
    <w:multiLevelType w:val="multilevel"/>
    <w:tmpl w:val="BFD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205AA"/>
    <w:multiLevelType w:val="multilevel"/>
    <w:tmpl w:val="1A5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21A41"/>
    <w:multiLevelType w:val="multilevel"/>
    <w:tmpl w:val="DE0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D3485"/>
    <w:multiLevelType w:val="hybridMultilevel"/>
    <w:tmpl w:val="4A564200"/>
    <w:lvl w:ilvl="0" w:tplc="49243EB4">
      <w:start w:val="1"/>
      <w:numFmt w:val="bullet"/>
      <w:lvlText w:val=""/>
      <w:lvlJc w:val="left"/>
      <w:pPr>
        <w:ind w:left="1068" w:hanging="360"/>
      </w:pPr>
      <w:rPr>
        <w:rFonts w:ascii="Symbol" w:hAnsi="Symbol" w:hint="default"/>
        <w:color w:val="000000" w:themeColor="text1"/>
        <w:sz w:val="22"/>
        <w:szCs w:val="22"/>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5C8A6945"/>
    <w:multiLevelType w:val="multilevel"/>
    <w:tmpl w:val="8C3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B37DF"/>
    <w:multiLevelType w:val="multilevel"/>
    <w:tmpl w:val="330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4153A"/>
    <w:multiLevelType w:val="hybridMultilevel"/>
    <w:tmpl w:val="17567E62"/>
    <w:lvl w:ilvl="0" w:tplc="ED1E19BE">
      <w:start w:val="1"/>
      <w:numFmt w:val="bullet"/>
      <w:lvlText w:val=""/>
      <w:lvlJc w:val="left"/>
      <w:pPr>
        <w:ind w:left="1080" w:hanging="360"/>
      </w:pPr>
      <w:rPr>
        <w:rFonts w:ascii="Symbol" w:hAnsi="Symbol" w:hint="default"/>
        <w:sz w:val="20"/>
        <w:szCs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65327600"/>
    <w:multiLevelType w:val="multilevel"/>
    <w:tmpl w:val="80C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D3C35"/>
    <w:multiLevelType w:val="multilevel"/>
    <w:tmpl w:val="EBA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D6742"/>
    <w:multiLevelType w:val="multilevel"/>
    <w:tmpl w:val="39389B88"/>
    <w:lvl w:ilvl="0">
      <w:start w:val="1"/>
      <w:numFmt w:val="bullet"/>
      <w:lvlText w:val=""/>
      <w:lvlJc w:val="left"/>
      <w:pPr>
        <w:tabs>
          <w:tab w:val="num" w:pos="720"/>
        </w:tabs>
        <w:ind w:left="720" w:hanging="360"/>
      </w:pPr>
      <w:rPr>
        <w:rFonts w:ascii="Symbol" w:hAnsi="Symbo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8666A"/>
    <w:multiLevelType w:val="multilevel"/>
    <w:tmpl w:val="748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65966"/>
    <w:multiLevelType w:val="multilevel"/>
    <w:tmpl w:val="AB1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B35F1"/>
    <w:multiLevelType w:val="multilevel"/>
    <w:tmpl w:val="36B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71BD6"/>
    <w:multiLevelType w:val="multilevel"/>
    <w:tmpl w:val="19D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EF219C"/>
    <w:multiLevelType w:val="multilevel"/>
    <w:tmpl w:val="332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B40CB"/>
    <w:multiLevelType w:val="multilevel"/>
    <w:tmpl w:val="BBD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5315">
    <w:abstractNumId w:val="4"/>
    <w:lvlOverride w:ilvl="0">
      <w:startOverride w:val="1"/>
    </w:lvlOverride>
  </w:num>
  <w:num w:numId="2" w16cid:durableId="816990870">
    <w:abstractNumId w:val="10"/>
    <w:lvlOverride w:ilvl="0">
      <w:startOverride w:val="1"/>
    </w:lvlOverride>
  </w:num>
  <w:num w:numId="3" w16cid:durableId="10378750">
    <w:abstractNumId w:val="14"/>
  </w:num>
  <w:num w:numId="4" w16cid:durableId="389114555">
    <w:abstractNumId w:val="36"/>
  </w:num>
  <w:num w:numId="5" w16cid:durableId="1876624120">
    <w:abstractNumId w:val="16"/>
  </w:num>
  <w:num w:numId="6" w16cid:durableId="945582743">
    <w:abstractNumId w:val="33"/>
  </w:num>
  <w:num w:numId="7" w16cid:durableId="1591086013">
    <w:abstractNumId w:val="3"/>
  </w:num>
  <w:num w:numId="8" w16cid:durableId="1623922649">
    <w:abstractNumId w:val="15"/>
  </w:num>
  <w:num w:numId="9" w16cid:durableId="1690837377">
    <w:abstractNumId w:val="2"/>
  </w:num>
  <w:num w:numId="10" w16cid:durableId="680132978">
    <w:abstractNumId w:val="22"/>
  </w:num>
  <w:num w:numId="11" w16cid:durableId="1666863401">
    <w:abstractNumId w:val="11"/>
  </w:num>
  <w:num w:numId="12" w16cid:durableId="1410301038">
    <w:abstractNumId w:val="32"/>
  </w:num>
  <w:num w:numId="13" w16cid:durableId="1225948959">
    <w:abstractNumId w:val="7"/>
  </w:num>
  <w:num w:numId="14" w16cid:durableId="968780330">
    <w:abstractNumId w:val="23"/>
  </w:num>
  <w:num w:numId="15" w16cid:durableId="1602684273">
    <w:abstractNumId w:val="12"/>
  </w:num>
  <w:num w:numId="16" w16cid:durableId="1336420005">
    <w:abstractNumId w:val="8"/>
  </w:num>
  <w:num w:numId="17" w16cid:durableId="1866558016">
    <w:abstractNumId w:val="24"/>
  </w:num>
  <w:num w:numId="18" w16cid:durableId="1314607242">
    <w:abstractNumId w:val="37"/>
  </w:num>
  <w:num w:numId="19" w16cid:durableId="152837789">
    <w:abstractNumId w:val="43"/>
  </w:num>
  <w:num w:numId="20" w16cid:durableId="1427464277">
    <w:abstractNumId w:val="9"/>
  </w:num>
  <w:num w:numId="21" w16cid:durableId="520125078">
    <w:abstractNumId w:val="35"/>
  </w:num>
  <w:num w:numId="22" w16cid:durableId="629440124">
    <w:abstractNumId w:val="6"/>
  </w:num>
  <w:num w:numId="23" w16cid:durableId="1797604460">
    <w:abstractNumId w:val="39"/>
  </w:num>
  <w:num w:numId="24" w16cid:durableId="1487549193">
    <w:abstractNumId w:val="1"/>
  </w:num>
  <w:num w:numId="25" w16cid:durableId="1449281489">
    <w:abstractNumId w:val="20"/>
  </w:num>
  <w:num w:numId="26" w16cid:durableId="1704817112">
    <w:abstractNumId w:val="31"/>
  </w:num>
  <w:num w:numId="27" w16cid:durableId="1050299863">
    <w:abstractNumId w:val="18"/>
  </w:num>
  <w:num w:numId="28" w16cid:durableId="1012534917">
    <w:abstractNumId w:val="44"/>
  </w:num>
  <w:num w:numId="29" w16cid:durableId="1334183988">
    <w:abstractNumId w:val="28"/>
  </w:num>
  <w:num w:numId="30" w16cid:durableId="1249120342">
    <w:abstractNumId w:val="34"/>
  </w:num>
  <w:num w:numId="31" w16cid:durableId="1897164626">
    <w:abstractNumId w:val="38"/>
  </w:num>
  <w:num w:numId="32" w16cid:durableId="1742172871">
    <w:abstractNumId w:val="40"/>
  </w:num>
  <w:num w:numId="33" w16cid:durableId="1417095797">
    <w:abstractNumId w:val="45"/>
  </w:num>
  <w:num w:numId="34" w16cid:durableId="115148037">
    <w:abstractNumId w:val="42"/>
  </w:num>
  <w:num w:numId="35" w16cid:durableId="1547910402">
    <w:abstractNumId w:val="25"/>
  </w:num>
  <w:num w:numId="36" w16cid:durableId="1527986260">
    <w:abstractNumId w:val="30"/>
  </w:num>
  <w:num w:numId="37" w16cid:durableId="1815488244">
    <w:abstractNumId w:val="19"/>
  </w:num>
  <w:num w:numId="38" w16cid:durableId="550767689">
    <w:abstractNumId w:val="0"/>
  </w:num>
  <w:num w:numId="39" w16cid:durableId="1113748072">
    <w:abstractNumId w:val="41"/>
  </w:num>
  <w:num w:numId="40" w16cid:durableId="118035058">
    <w:abstractNumId w:val="29"/>
  </w:num>
  <w:num w:numId="41" w16cid:durableId="468011177">
    <w:abstractNumId w:val="21"/>
  </w:num>
  <w:num w:numId="42" w16cid:durableId="1532918739">
    <w:abstractNumId w:val="27"/>
  </w:num>
  <w:num w:numId="43" w16cid:durableId="415172194">
    <w:abstractNumId w:val="17"/>
  </w:num>
  <w:num w:numId="44" w16cid:durableId="1044208730">
    <w:abstractNumId w:val="5"/>
  </w:num>
  <w:num w:numId="45" w16cid:durableId="1374037758">
    <w:abstractNumId w:val="26"/>
  </w:num>
  <w:num w:numId="46" w16cid:durableId="20655674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45"/>
    <w:rsid w:val="00010C0D"/>
    <w:rsid w:val="00021296"/>
    <w:rsid w:val="0003027C"/>
    <w:rsid w:val="000378E3"/>
    <w:rsid w:val="000401F8"/>
    <w:rsid w:val="00045DF0"/>
    <w:rsid w:val="000548FF"/>
    <w:rsid w:val="00055201"/>
    <w:rsid w:val="000676AD"/>
    <w:rsid w:val="000728AD"/>
    <w:rsid w:val="00074B81"/>
    <w:rsid w:val="00077BE1"/>
    <w:rsid w:val="0008281B"/>
    <w:rsid w:val="00087B3F"/>
    <w:rsid w:val="000A07D7"/>
    <w:rsid w:val="000A095E"/>
    <w:rsid w:val="000A0A79"/>
    <w:rsid w:val="000B2730"/>
    <w:rsid w:val="000B4098"/>
    <w:rsid w:val="000C1407"/>
    <w:rsid w:val="000C3CF6"/>
    <w:rsid w:val="000D7CD0"/>
    <w:rsid w:val="000E3653"/>
    <w:rsid w:val="000F1A17"/>
    <w:rsid w:val="00106862"/>
    <w:rsid w:val="00111065"/>
    <w:rsid w:val="00120A88"/>
    <w:rsid w:val="00121D6D"/>
    <w:rsid w:val="0012479F"/>
    <w:rsid w:val="00144B17"/>
    <w:rsid w:val="00150D68"/>
    <w:rsid w:val="00172639"/>
    <w:rsid w:val="001A12BF"/>
    <w:rsid w:val="001A2871"/>
    <w:rsid w:val="001A2EEA"/>
    <w:rsid w:val="001A75A2"/>
    <w:rsid w:val="001C0D80"/>
    <w:rsid w:val="001C5118"/>
    <w:rsid w:val="001E5F27"/>
    <w:rsid w:val="001F4A8D"/>
    <w:rsid w:val="00200500"/>
    <w:rsid w:val="00201B7B"/>
    <w:rsid w:val="00220E9F"/>
    <w:rsid w:val="002417FB"/>
    <w:rsid w:val="0025524B"/>
    <w:rsid w:val="00266ED7"/>
    <w:rsid w:val="00267BF0"/>
    <w:rsid w:val="00271006"/>
    <w:rsid w:val="0028373F"/>
    <w:rsid w:val="00292658"/>
    <w:rsid w:val="002A100A"/>
    <w:rsid w:val="002A251D"/>
    <w:rsid w:val="002B1430"/>
    <w:rsid w:val="002B40AD"/>
    <w:rsid w:val="002B4CF4"/>
    <w:rsid w:val="002C53BD"/>
    <w:rsid w:val="002C62F6"/>
    <w:rsid w:val="002D03B6"/>
    <w:rsid w:val="002E3420"/>
    <w:rsid w:val="003057F7"/>
    <w:rsid w:val="00306360"/>
    <w:rsid w:val="00306ECC"/>
    <w:rsid w:val="00313E2D"/>
    <w:rsid w:val="003173B5"/>
    <w:rsid w:val="003216D2"/>
    <w:rsid w:val="00326333"/>
    <w:rsid w:val="003364C7"/>
    <w:rsid w:val="00340C9E"/>
    <w:rsid w:val="0035381C"/>
    <w:rsid w:val="00356AAB"/>
    <w:rsid w:val="0036342C"/>
    <w:rsid w:val="00377B79"/>
    <w:rsid w:val="00377F66"/>
    <w:rsid w:val="00380C1E"/>
    <w:rsid w:val="003A0791"/>
    <w:rsid w:val="003A2A3D"/>
    <w:rsid w:val="003A4322"/>
    <w:rsid w:val="003B0851"/>
    <w:rsid w:val="003B1665"/>
    <w:rsid w:val="003B3A50"/>
    <w:rsid w:val="003B3D57"/>
    <w:rsid w:val="003F17C5"/>
    <w:rsid w:val="003F5658"/>
    <w:rsid w:val="00401C37"/>
    <w:rsid w:val="0040792E"/>
    <w:rsid w:val="00407DED"/>
    <w:rsid w:val="0042494C"/>
    <w:rsid w:val="00440994"/>
    <w:rsid w:val="00444118"/>
    <w:rsid w:val="00450892"/>
    <w:rsid w:val="0045537D"/>
    <w:rsid w:val="00464D79"/>
    <w:rsid w:val="004A10A2"/>
    <w:rsid w:val="004B1A44"/>
    <w:rsid w:val="004B1E9C"/>
    <w:rsid w:val="004C0F49"/>
    <w:rsid w:val="004C2372"/>
    <w:rsid w:val="004C250B"/>
    <w:rsid w:val="004E361E"/>
    <w:rsid w:val="004E52A8"/>
    <w:rsid w:val="004F08AE"/>
    <w:rsid w:val="005043A5"/>
    <w:rsid w:val="00506487"/>
    <w:rsid w:val="0052570D"/>
    <w:rsid w:val="005322D5"/>
    <w:rsid w:val="00540794"/>
    <w:rsid w:val="0054149C"/>
    <w:rsid w:val="00541761"/>
    <w:rsid w:val="00543227"/>
    <w:rsid w:val="00572F6C"/>
    <w:rsid w:val="00583153"/>
    <w:rsid w:val="00585CBE"/>
    <w:rsid w:val="00585D1A"/>
    <w:rsid w:val="00593514"/>
    <w:rsid w:val="00595724"/>
    <w:rsid w:val="005A4A67"/>
    <w:rsid w:val="005C127B"/>
    <w:rsid w:val="005C3344"/>
    <w:rsid w:val="005D57E0"/>
    <w:rsid w:val="005D7782"/>
    <w:rsid w:val="005E4503"/>
    <w:rsid w:val="005E506D"/>
    <w:rsid w:val="005F1123"/>
    <w:rsid w:val="005F584F"/>
    <w:rsid w:val="005F594F"/>
    <w:rsid w:val="005F74F2"/>
    <w:rsid w:val="006111FE"/>
    <w:rsid w:val="0062056C"/>
    <w:rsid w:val="00623611"/>
    <w:rsid w:val="006402A3"/>
    <w:rsid w:val="0065102E"/>
    <w:rsid w:val="00660C58"/>
    <w:rsid w:val="00662106"/>
    <w:rsid w:val="00675390"/>
    <w:rsid w:val="00683BC1"/>
    <w:rsid w:val="00685B67"/>
    <w:rsid w:val="006907E1"/>
    <w:rsid w:val="00692FB2"/>
    <w:rsid w:val="00696A03"/>
    <w:rsid w:val="00697002"/>
    <w:rsid w:val="006A397D"/>
    <w:rsid w:val="006B6E3B"/>
    <w:rsid w:val="006B7A4F"/>
    <w:rsid w:val="006C4176"/>
    <w:rsid w:val="006D04E2"/>
    <w:rsid w:val="006D3BEE"/>
    <w:rsid w:val="006E0403"/>
    <w:rsid w:val="006E4E21"/>
    <w:rsid w:val="006E69D3"/>
    <w:rsid w:val="006F264A"/>
    <w:rsid w:val="00712292"/>
    <w:rsid w:val="00713C4F"/>
    <w:rsid w:val="007342EB"/>
    <w:rsid w:val="00735DAD"/>
    <w:rsid w:val="00736D6C"/>
    <w:rsid w:val="007447D8"/>
    <w:rsid w:val="007479F9"/>
    <w:rsid w:val="0076724D"/>
    <w:rsid w:val="00781F52"/>
    <w:rsid w:val="007A2C78"/>
    <w:rsid w:val="007D781E"/>
    <w:rsid w:val="007E1620"/>
    <w:rsid w:val="007F0175"/>
    <w:rsid w:val="007F7505"/>
    <w:rsid w:val="007F7F5F"/>
    <w:rsid w:val="00801119"/>
    <w:rsid w:val="00811368"/>
    <w:rsid w:val="0081440D"/>
    <w:rsid w:val="00821C15"/>
    <w:rsid w:val="008237C4"/>
    <w:rsid w:val="0083458E"/>
    <w:rsid w:val="00853C72"/>
    <w:rsid w:val="0085663C"/>
    <w:rsid w:val="008579C7"/>
    <w:rsid w:val="00866274"/>
    <w:rsid w:val="00867A34"/>
    <w:rsid w:val="008763BF"/>
    <w:rsid w:val="00883364"/>
    <w:rsid w:val="008B2A8E"/>
    <w:rsid w:val="008B3625"/>
    <w:rsid w:val="008B62CA"/>
    <w:rsid w:val="008B6C83"/>
    <w:rsid w:val="008E038F"/>
    <w:rsid w:val="008F452C"/>
    <w:rsid w:val="009028DD"/>
    <w:rsid w:val="009061E3"/>
    <w:rsid w:val="00907E56"/>
    <w:rsid w:val="00914518"/>
    <w:rsid w:val="009247BA"/>
    <w:rsid w:val="00947001"/>
    <w:rsid w:val="009604C6"/>
    <w:rsid w:val="00982106"/>
    <w:rsid w:val="00982428"/>
    <w:rsid w:val="009B41CD"/>
    <w:rsid w:val="009B6423"/>
    <w:rsid w:val="009D3154"/>
    <w:rsid w:val="009D4136"/>
    <w:rsid w:val="009D7BD9"/>
    <w:rsid w:val="009D7DA6"/>
    <w:rsid w:val="009E150A"/>
    <w:rsid w:val="009E4C6C"/>
    <w:rsid w:val="009E549A"/>
    <w:rsid w:val="009E5C5A"/>
    <w:rsid w:val="009E7913"/>
    <w:rsid w:val="009F238A"/>
    <w:rsid w:val="009F4F43"/>
    <w:rsid w:val="00A127FA"/>
    <w:rsid w:val="00A23B39"/>
    <w:rsid w:val="00A26F73"/>
    <w:rsid w:val="00A42557"/>
    <w:rsid w:val="00A42E69"/>
    <w:rsid w:val="00A43806"/>
    <w:rsid w:val="00A44DB9"/>
    <w:rsid w:val="00A54A8E"/>
    <w:rsid w:val="00A90947"/>
    <w:rsid w:val="00AA192C"/>
    <w:rsid w:val="00AA41AF"/>
    <w:rsid w:val="00AA7FCC"/>
    <w:rsid w:val="00AB0C2F"/>
    <w:rsid w:val="00AB6D17"/>
    <w:rsid w:val="00AC5D2E"/>
    <w:rsid w:val="00AC7A05"/>
    <w:rsid w:val="00AD7410"/>
    <w:rsid w:val="00AD7E7E"/>
    <w:rsid w:val="00AF1130"/>
    <w:rsid w:val="00AF3E2E"/>
    <w:rsid w:val="00AF4291"/>
    <w:rsid w:val="00AF5769"/>
    <w:rsid w:val="00B12A68"/>
    <w:rsid w:val="00B13D57"/>
    <w:rsid w:val="00B33EC3"/>
    <w:rsid w:val="00B41016"/>
    <w:rsid w:val="00B43557"/>
    <w:rsid w:val="00B50FED"/>
    <w:rsid w:val="00B51F05"/>
    <w:rsid w:val="00B5502C"/>
    <w:rsid w:val="00B5563E"/>
    <w:rsid w:val="00B612E2"/>
    <w:rsid w:val="00B64AE8"/>
    <w:rsid w:val="00B66EF9"/>
    <w:rsid w:val="00B830DA"/>
    <w:rsid w:val="00BA0750"/>
    <w:rsid w:val="00BA0DC3"/>
    <w:rsid w:val="00BA2247"/>
    <w:rsid w:val="00BA7972"/>
    <w:rsid w:val="00BB10AD"/>
    <w:rsid w:val="00BB3EDF"/>
    <w:rsid w:val="00BE2A9C"/>
    <w:rsid w:val="00BF5D51"/>
    <w:rsid w:val="00C028B0"/>
    <w:rsid w:val="00C0594A"/>
    <w:rsid w:val="00C06678"/>
    <w:rsid w:val="00C1233F"/>
    <w:rsid w:val="00C1526C"/>
    <w:rsid w:val="00C160A8"/>
    <w:rsid w:val="00C27D00"/>
    <w:rsid w:val="00C37C5A"/>
    <w:rsid w:val="00C62481"/>
    <w:rsid w:val="00C652EF"/>
    <w:rsid w:val="00C73792"/>
    <w:rsid w:val="00C81CCB"/>
    <w:rsid w:val="00C922AD"/>
    <w:rsid w:val="00CA36CD"/>
    <w:rsid w:val="00CB7C76"/>
    <w:rsid w:val="00CC51A3"/>
    <w:rsid w:val="00CD025C"/>
    <w:rsid w:val="00CD7283"/>
    <w:rsid w:val="00CF2045"/>
    <w:rsid w:val="00D02A5F"/>
    <w:rsid w:val="00D275D2"/>
    <w:rsid w:val="00D27DC2"/>
    <w:rsid w:val="00D32260"/>
    <w:rsid w:val="00D4075A"/>
    <w:rsid w:val="00D40F4F"/>
    <w:rsid w:val="00D460C5"/>
    <w:rsid w:val="00D70C76"/>
    <w:rsid w:val="00D76560"/>
    <w:rsid w:val="00D90081"/>
    <w:rsid w:val="00DB104F"/>
    <w:rsid w:val="00DB3573"/>
    <w:rsid w:val="00DB47A7"/>
    <w:rsid w:val="00DC075F"/>
    <w:rsid w:val="00DC31F2"/>
    <w:rsid w:val="00DD6723"/>
    <w:rsid w:val="00DF3045"/>
    <w:rsid w:val="00DF68D5"/>
    <w:rsid w:val="00E12B42"/>
    <w:rsid w:val="00E133AB"/>
    <w:rsid w:val="00E503CB"/>
    <w:rsid w:val="00E53EF5"/>
    <w:rsid w:val="00E5770A"/>
    <w:rsid w:val="00E80928"/>
    <w:rsid w:val="00E813AE"/>
    <w:rsid w:val="00EB2CCE"/>
    <w:rsid w:val="00ED37DB"/>
    <w:rsid w:val="00EE45FB"/>
    <w:rsid w:val="00EF2D4C"/>
    <w:rsid w:val="00EF56A6"/>
    <w:rsid w:val="00F2130C"/>
    <w:rsid w:val="00F250A6"/>
    <w:rsid w:val="00F345AD"/>
    <w:rsid w:val="00F42FBD"/>
    <w:rsid w:val="00F4741A"/>
    <w:rsid w:val="00F61B87"/>
    <w:rsid w:val="00F71771"/>
    <w:rsid w:val="00F73BE1"/>
    <w:rsid w:val="00F75E0C"/>
    <w:rsid w:val="00F8280B"/>
    <w:rsid w:val="00F85E37"/>
    <w:rsid w:val="00F93571"/>
    <w:rsid w:val="00FA3119"/>
    <w:rsid w:val="00FA5553"/>
    <w:rsid w:val="00FB6410"/>
    <w:rsid w:val="00FE6930"/>
    <w:rsid w:val="00FF5A94"/>
    <w:rsid w:val="00FF70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512D6"/>
  <w15:docId w15:val="{647723ED-1817-4914-B565-C0E9ED86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BF0B4B"/>
      <w:sz w:val="28"/>
      <w:szCs w:val="28"/>
    </w:rPr>
  </w:style>
  <w:style w:type="paragraph" w:styleId="Heading2">
    <w:name w:val="heading 2"/>
    <w:uiPriority w:val="9"/>
    <w:unhideWhenUsed/>
    <w:qFormat/>
    <w:pPr>
      <w:spacing w:before="28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47D8"/>
    <w:pPr>
      <w:tabs>
        <w:tab w:val="center" w:pos="4536"/>
        <w:tab w:val="right" w:pos="9072"/>
      </w:tabs>
    </w:pPr>
  </w:style>
  <w:style w:type="character" w:customStyle="1" w:styleId="HeaderChar">
    <w:name w:val="Header Char"/>
    <w:basedOn w:val="DefaultParagraphFont"/>
    <w:link w:val="Header"/>
    <w:uiPriority w:val="99"/>
    <w:rsid w:val="007447D8"/>
  </w:style>
  <w:style w:type="paragraph" w:styleId="Footer">
    <w:name w:val="footer"/>
    <w:basedOn w:val="Normal"/>
    <w:link w:val="FooterChar"/>
    <w:uiPriority w:val="99"/>
    <w:unhideWhenUsed/>
    <w:rsid w:val="007447D8"/>
    <w:pPr>
      <w:tabs>
        <w:tab w:val="center" w:pos="4536"/>
        <w:tab w:val="right" w:pos="9072"/>
      </w:tabs>
    </w:pPr>
  </w:style>
  <w:style w:type="character" w:customStyle="1" w:styleId="FooterChar">
    <w:name w:val="Footer Char"/>
    <w:basedOn w:val="DefaultParagraphFont"/>
    <w:link w:val="Footer"/>
    <w:uiPriority w:val="99"/>
    <w:rsid w:val="007447D8"/>
  </w:style>
  <w:style w:type="character" w:customStyle="1" w:styleId="Heading1Char">
    <w:name w:val="Heading 1 Char"/>
    <w:basedOn w:val="DefaultParagraphFont"/>
    <w:link w:val="Heading1"/>
    <w:uiPriority w:val="9"/>
    <w:rsid w:val="00380C1E"/>
    <w:rPr>
      <w:b/>
      <w:bCs/>
      <w:color w:val="BF0B4B"/>
      <w:sz w:val="28"/>
      <w:szCs w:val="28"/>
    </w:rPr>
  </w:style>
  <w:style w:type="paragraph" w:styleId="TOCHeading">
    <w:name w:val="TOC Heading"/>
    <w:basedOn w:val="Heading1"/>
    <w:next w:val="Normal"/>
    <w:uiPriority w:val="39"/>
    <w:unhideWhenUsed/>
    <w:qFormat/>
    <w:rsid w:val="0025524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5524B"/>
    <w:pPr>
      <w:spacing w:after="100"/>
    </w:pPr>
  </w:style>
  <w:style w:type="character" w:styleId="UnresolvedMention">
    <w:name w:val="Unresolved Mention"/>
    <w:basedOn w:val="DefaultParagraphFont"/>
    <w:uiPriority w:val="99"/>
    <w:semiHidden/>
    <w:unhideWhenUsed/>
    <w:rsid w:val="00C652EF"/>
    <w:rPr>
      <w:color w:val="605E5C"/>
      <w:shd w:val="clear" w:color="auto" w:fill="E1DFDD"/>
    </w:rPr>
  </w:style>
  <w:style w:type="paragraph" w:styleId="TOC2">
    <w:name w:val="toc 2"/>
    <w:basedOn w:val="Normal"/>
    <w:next w:val="Normal"/>
    <w:autoRedefine/>
    <w:uiPriority w:val="39"/>
    <w:unhideWhenUsed/>
    <w:rsid w:val="00BB3EDF"/>
    <w:pPr>
      <w:spacing w:after="100"/>
      <w:ind w:left="220"/>
    </w:pPr>
  </w:style>
  <w:style w:type="character" w:styleId="FollowedHyperlink">
    <w:name w:val="FollowedHyperlink"/>
    <w:basedOn w:val="DefaultParagraphFont"/>
    <w:uiPriority w:val="99"/>
    <w:semiHidden/>
    <w:unhideWhenUsed/>
    <w:rsid w:val="00853C72"/>
    <w:rPr>
      <w:color w:val="96607D" w:themeColor="followedHyperlink"/>
      <w:u w:val="single"/>
    </w:rPr>
  </w:style>
  <w:style w:type="paragraph" w:styleId="NormalWeb">
    <w:name w:val="Normal (Web)"/>
    <w:basedOn w:val="Normal"/>
    <w:uiPriority w:val="99"/>
    <w:unhideWhenUsed/>
    <w:rsid w:val="005F594F"/>
    <w:rPr>
      <w:rFonts w:ascii="Times New Roman" w:hAnsi="Times New Roman" w:cs="Times New Roman"/>
      <w:sz w:val="24"/>
      <w:szCs w:val="24"/>
    </w:rPr>
  </w:style>
  <w:style w:type="character" w:styleId="Strong">
    <w:name w:val="Strong"/>
    <w:basedOn w:val="DefaultParagraphFont"/>
    <w:uiPriority w:val="22"/>
    <w:qFormat/>
    <w:rsid w:val="005F59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08">
      <w:bodyDiv w:val="1"/>
      <w:marLeft w:val="0"/>
      <w:marRight w:val="0"/>
      <w:marTop w:val="0"/>
      <w:marBottom w:val="0"/>
      <w:divBdr>
        <w:top w:val="none" w:sz="0" w:space="0" w:color="auto"/>
        <w:left w:val="none" w:sz="0" w:space="0" w:color="auto"/>
        <w:bottom w:val="none" w:sz="0" w:space="0" w:color="auto"/>
        <w:right w:val="none" w:sz="0" w:space="0" w:color="auto"/>
      </w:divBdr>
    </w:div>
    <w:div w:id="14042682">
      <w:bodyDiv w:val="1"/>
      <w:marLeft w:val="0"/>
      <w:marRight w:val="0"/>
      <w:marTop w:val="0"/>
      <w:marBottom w:val="0"/>
      <w:divBdr>
        <w:top w:val="none" w:sz="0" w:space="0" w:color="auto"/>
        <w:left w:val="none" w:sz="0" w:space="0" w:color="auto"/>
        <w:bottom w:val="none" w:sz="0" w:space="0" w:color="auto"/>
        <w:right w:val="none" w:sz="0" w:space="0" w:color="auto"/>
      </w:divBdr>
    </w:div>
    <w:div w:id="81069197">
      <w:bodyDiv w:val="1"/>
      <w:marLeft w:val="0"/>
      <w:marRight w:val="0"/>
      <w:marTop w:val="0"/>
      <w:marBottom w:val="0"/>
      <w:divBdr>
        <w:top w:val="none" w:sz="0" w:space="0" w:color="auto"/>
        <w:left w:val="none" w:sz="0" w:space="0" w:color="auto"/>
        <w:bottom w:val="none" w:sz="0" w:space="0" w:color="auto"/>
        <w:right w:val="none" w:sz="0" w:space="0" w:color="auto"/>
      </w:divBdr>
      <w:divsChild>
        <w:div w:id="1391345298">
          <w:marLeft w:val="0"/>
          <w:marRight w:val="0"/>
          <w:marTop w:val="0"/>
          <w:marBottom w:val="0"/>
          <w:divBdr>
            <w:top w:val="none" w:sz="0" w:space="0" w:color="auto"/>
            <w:left w:val="none" w:sz="0" w:space="0" w:color="auto"/>
            <w:bottom w:val="none" w:sz="0" w:space="0" w:color="auto"/>
            <w:right w:val="none" w:sz="0" w:space="0" w:color="auto"/>
          </w:divBdr>
          <w:divsChild>
            <w:div w:id="1526989419">
              <w:marLeft w:val="0"/>
              <w:marRight w:val="0"/>
              <w:marTop w:val="0"/>
              <w:marBottom w:val="0"/>
              <w:divBdr>
                <w:top w:val="none" w:sz="0" w:space="0" w:color="auto"/>
                <w:left w:val="none" w:sz="0" w:space="0" w:color="auto"/>
                <w:bottom w:val="none" w:sz="0" w:space="0" w:color="auto"/>
                <w:right w:val="none" w:sz="0" w:space="0" w:color="auto"/>
              </w:divBdr>
              <w:divsChild>
                <w:div w:id="1487168138">
                  <w:marLeft w:val="0"/>
                  <w:marRight w:val="0"/>
                  <w:marTop w:val="0"/>
                  <w:marBottom w:val="0"/>
                  <w:divBdr>
                    <w:top w:val="none" w:sz="0" w:space="0" w:color="auto"/>
                    <w:left w:val="none" w:sz="0" w:space="0" w:color="auto"/>
                    <w:bottom w:val="none" w:sz="0" w:space="0" w:color="auto"/>
                    <w:right w:val="none" w:sz="0" w:space="0" w:color="auto"/>
                  </w:divBdr>
                  <w:divsChild>
                    <w:div w:id="273561533">
                      <w:marLeft w:val="0"/>
                      <w:marRight w:val="0"/>
                      <w:marTop w:val="0"/>
                      <w:marBottom w:val="0"/>
                      <w:divBdr>
                        <w:top w:val="none" w:sz="0" w:space="0" w:color="auto"/>
                        <w:left w:val="none" w:sz="0" w:space="0" w:color="auto"/>
                        <w:bottom w:val="none" w:sz="0" w:space="0" w:color="auto"/>
                        <w:right w:val="none" w:sz="0" w:space="0" w:color="auto"/>
                      </w:divBdr>
                      <w:divsChild>
                        <w:div w:id="559680920">
                          <w:marLeft w:val="0"/>
                          <w:marRight w:val="0"/>
                          <w:marTop w:val="0"/>
                          <w:marBottom w:val="0"/>
                          <w:divBdr>
                            <w:top w:val="none" w:sz="0" w:space="0" w:color="auto"/>
                            <w:left w:val="none" w:sz="0" w:space="0" w:color="auto"/>
                            <w:bottom w:val="none" w:sz="0" w:space="0" w:color="auto"/>
                            <w:right w:val="none" w:sz="0" w:space="0" w:color="auto"/>
                          </w:divBdr>
                          <w:divsChild>
                            <w:div w:id="1516462932">
                              <w:marLeft w:val="0"/>
                              <w:marRight w:val="0"/>
                              <w:marTop w:val="0"/>
                              <w:marBottom w:val="0"/>
                              <w:divBdr>
                                <w:top w:val="none" w:sz="0" w:space="0" w:color="auto"/>
                                <w:left w:val="none" w:sz="0" w:space="0" w:color="auto"/>
                                <w:bottom w:val="none" w:sz="0" w:space="0" w:color="auto"/>
                                <w:right w:val="none" w:sz="0" w:space="0" w:color="auto"/>
                              </w:divBdr>
                              <w:divsChild>
                                <w:div w:id="17469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16242">
      <w:bodyDiv w:val="1"/>
      <w:marLeft w:val="0"/>
      <w:marRight w:val="0"/>
      <w:marTop w:val="0"/>
      <w:marBottom w:val="0"/>
      <w:divBdr>
        <w:top w:val="none" w:sz="0" w:space="0" w:color="auto"/>
        <w:left w:val="none" w:sz="0" w:space="0" w:color="auto"/>
        <w:bottom w:val="none" w:sz="0" w:space="0" w:color="auto"/>
        <w:right w:val="none" w:sz="0" w:space="0" w:color="auto"/>
      </w:divBdr>
    </w:div>
    <w:div w:id="129252096">
      <w:bodyDiv w:val="1"/>
      <w:marLeft w:val="0"/>
      <w:marRight w:val="0"/>
      <w:marTop w:val="0"/>
      <w:marBottom w:val="0"/>
      <w:divBdr>
        <w:top w:val="none" w:sz="0" w:space="0" w:color="auto"/>
        <w:left w:val="none" w:sz="0" w:space="0" w:color="auto"/>
        <w:bottom w:val="none" w:sz="0" w:space="0" w:color="auto"/>
        <w:right w:val="none" w:sz="0" w:space="0" w:color="auto"/>
      </w:divBdr>
    </w:div>
    <w:div w:id="137037798">
      <w:bodyDiv w:val="1"/>
      <w:marLeft w:val="0"/>
      <w:marRight w:val="0"/>
      <w:marTop w:val="0"/>
      <w:marBottom w:val="0"/>
      <w:divBdr>
        <w:top w:val="none" w:sz="0" w:space="0" w:color="auto"/>
        <w:left w:val="none" w:sz="0" w:space="0" w:color="auto"/>
        <w:bottom w:val="none" w:sz="0" w:space="0" w:color="auto"/>
        <w:right w:val="none" w:sz="0" w:space="0" w:color="auto"/>
      </w:divBdr>
    </w:div>
    <w:div w:id="144397537">
      <w:bodyDiv w:val="1"/>
      <w:marLeft w:val="0"/>
      <w:marRight w:val="0"/>
      <w:marTop w:val="0"/>
      <w:marBottom w:val="0"/>
      <w:divBdr>
        <w:top w:val="none" w:sz="0" w:space="0" w:color="auto"/>
        <w:left w:val="none" w:sz="0" w:space="0" w:color="auto"/>
        <w:bottom w:val="none" w:sz="0" w:space="0" w:color="auto"/>
        <w:right w:val="none" w:sz="0" w:space="0" w:color="auto"/>
      </w:divBdr>
    </w:div>
    <w:div w:id="146753590">
      <w:bodyDiv w:val="1"/>
      <w:marLeft w:val="0"/>
      <w:marRight w:val="0"/>
      <w:marTop w:val="0"/>
      <w:marBottom w:val="0"/>
      <w:divBdr>
        <w:top w:val="none" w:sz="0" w:space="0" w:color="auto"/>
        <w:left w:val="none" w:sz="0" w:space="0" w:color="auto"/>
        <w:bottom w:val="none" w:sz="0" w:space="0" w:color="auto"/>
        <w:right w:val="none" w:sz="0" w:space="0" w:color="auto"/>
      </w:divBdr>
    </w:div>
    <w:div w:id="166336464">
      <w:bodyDiv w:val="1"/>
      <w:marLeft w:val="0"/>
      <w:marRight w:val="0"/>
      <w:marTop w:val="0"/>
      <w:marBottom w:val="0"/>
      <w:divBdr>
        <w:top w:val="none" w:sz="0" w:space="0" w:color="auto"/>
        <w:left w:val="none" w:sz="0" w:space="0" w:color="auto"/>
        <w:bottom w:val="none" w:sz="0" w:space="0" w:color="auto"/>
        <w:right w:val="none" w:sz="0" w:space="0" w:color="auto"/>
      </w:divBdr>
    </w:div>
    <w:div w:id="170337483">
      <w:bodyDiv w:val="1"/>
      <w:marLeft w:val="0"/>
      <w:marRight w:val="0"/>
      <w:marTop w:val="0"/>
      <w:marBottom w:val="0"/>
      <w:divBdr>
        <w:top w:val="none" w:sz="0" w:space="0" w:color="auto"/>
        <w:left w:val="none" w:sz="0" w:space="0" w:color="auto"/>
        <w:bottom w:val="none" w:sz="0" w:space="0" w:color="auto"/>
        <w:right w:val="none" w:sz="0" w:space="0" w:color="auto"/>
      </w:divBdr>
    </w:div>
    <w:div w:id="222908478">
      <w:bodyDiv w:val="1"/>
      <w:marLeft w:val="0"/>
      <w:marRight w:val="0"/>
      <w:marTop w:val="0"/>
      <w:marBottom w:val="0"/>
      <w:divBdr>
        <w:top w:val="none" w:sz="0" w:space="0" w:color="auto"/>
        <w:left w:val="none" w:sz="0" w:space="0" w:color="auto"/>
        <w:bottom w:val="none" w:sz="0" w:space="0" w:color="auto"/>
        <w:right w:val="none" w:sz="0" w:space="0" w:color="auto"/>
      </w:divBdr>
    </w:div>
    <w:div w:id="234635406">
      <w:bodyDiv w:val="1"/>
      <w:marLeft w:val="0"/>
      <w:marRight w:val="0"/>
      <w:marTop w:val="0"/>
      <w:marBottom w:val="0"/>
      <w:divBdr>
        <w:top w:val="none" w:sz="0" w:space="0" w:color="auto"/>
        <w:left w:val="none" w:sz="0" w:space="0" w:color="auto"/>
        <w:bottom w:val="none" w:sz="0" w:space="0" w:color="auto"/>
        <w:right w:val="none" w:sz="0" w:space="0" w:color="auto"/>
      </w:divBdr>
    </w:div>
    <w:div w:id="243419640">
      <w:bodyDiv w:val="1"/>
      <w:marLeft w:val="0"/>
      <w:marRight w:val="0"/>
      <w:marTop w:val="0"/>
      <w:marBottom w:val="0"/>
      <w:divBdr>
        <w:top w:val="none" w:sz="0" w:space="0" w:color="auto"/>
        <w:left w:val="none" w:sz="0" w:space="0" w:color="auto"/>
        <w:bottom w:val="none" w:sz="0" w:space="0" w:color="auto"/>
        <w:right w:val="none" w:sz="0" w:space="0" w:color="auto"/>
      </w:divBdr>
    </w:div>
    <w:div w:id="249782157">
      <w:bodyDiv w:val="1"/>
      <w:marLeft w:val="0"/>
      <w:marRight w:val="0"/>
      <w:marTop w:val="0"/>
      <w:marBottom w:val="0"/>
      <w:divBdr>
        <w:top w:val="none" w:sz="0" w:space="0" w:color="auto"/>
        <w:left w:val="none" w:sz="0" w:space="0" w:color="auto"/>
        <w:bottom w:val="none" w:sz="0" w:space="0" w:color="auto"/>
        <w:right w:val="none" w:sz="0" w:space="0" w:color="auto"/>
      </w:divBdr>
    </w:div>
    <w:div w:id="279999320">
      <w:bodyDiv w:val="1"/>
      <w:marLeft w:val="0"/>
      <w:marRight w:val="0"/>
      <w:marTop w:val="0"/>
      <w:marBottom w:val="0"/>
      <w:divBdr>
        <w:top w:val="none" w:sz="0" w:space="0" w:color="auto"/>
        <w:left w:val="none" w:sz="0" w:space="0" w:color="auto"/>
        <w:bottom w:val="none" w:sz="0" w:space="0" w:color="auto"/>
        <w:right w:val="none" w:sz="0" w:space="0" w:color="auto"/>
      </w:divBdr>
    </w:div>
    <w:div w:id="472984473">
      <w:bodyDiv w:val="1"/>
      <w:marLeft w:val="0"/>
      <w:marRight w:val="0"/>
      <w:marTop w:val="0"/>
      <w:marBottom w:val="0"/>
      <w:divBdr>
        <w:top w:val="none" w:sz="0" w:space="0" w:color="auto"/>
        <w:left w:val="none" w:sz="0" w:space="0" w:color="auto"/>
        <w:bottom w:val="none" w:sz="0" w:space="0" w:color="auto"/>
        <w:right w:val="none" w:sz="0" w:space="0" w:color="auto"/>
      </w:divBdr>
    </w:div>
    <w:div w:id="599026817">
      <w:bodyDiv w:val="1"/>
      <w:marLeft w:val="0"/>
      <w:marRight w:val="0"/>
      <w:marTop w:val="0"/>
      <w:marBottom w:val="0"/>
      <w:divBdr>
        <w:top w:val="none" w:sz="0" w:space="0" w:color="auto"/>
        <w:left w:val="none" w:sz="0" w:space="0" w:color="auto"/>
        <w:bottom w:val="none" w:sz="0" w:space="0" w:color="auto"/>
        <w:right w:val="none" w:sz="0" w:space="0" w:color="auto"/>
      </w:divBdr>
    </w:div>
    <w:div w:id="599291608">
      <w:bodyDiv w:val="1"/>
      <w:marLeft w:val="0"/>
      <w:marRight w:val="0"/>
      <w:marTop w:val="0"/>
      <w:marBottom w:val="0"/>
      <w:divBdr>
        <w:top w:val="none" w:sz="0" w:space="0" w:color="auto"/>
        <w:left w:val="none" w:sz="0" w:space="0" w:color="auto"/>
        <w:bottom w:val="none" w:sz="0" w:space="0" w:color="auto"/>
        <w:right w:val="none" w:sz="0" w:space="0" w:color="auto"/>
      </w:divBdr>
    </w:div>
    <w:div w:id="625627373">
      <w:bodyDiv w:val="1"/>
      <w:marLeft w:val="0"/>
      <w:marRight w:val="0"/>
      <w:marTop w:val="0"/>
      <w:marBottom w:val="0"/>
      <w:divBdr>
        <w:top w:val="none" w:sz="0" w:space="0" w:color="auto"/>
        <w:left w:val="none" w:sz="0" w:space="0" w:color="auto"/>
        <w:bottom w:val="none" w:sz="0" w:space="0" w:color="auto"/>
        <w:right w:val="none" w:sz="0" w:space="0" w:color="auto"/>
      </w:divBdr>
    </w:div>
    <w:div w:id="678771364">
      <w:bodyDiv w:val="1"/>
      <w:marLeft w:val="0"/>
      <w:marRight w:val="0"/>
      <w:marTop w:val="0"/>
      <w:marBottom w:val="0"/>
      <w:divBdr>
        <w:top w:val="none" w:sz="0" w:space="0" w:color="auto"/>
        <w:left w:val="none" w:sz="0" w:space="0" w:color="auto"/>
        <w:bottom w:val="none" w:sz="0" w:space="0" w:color="auto"/>
        <w:right w:val="none" w:sz="0" w:space="0" w:color="auto"/>
      </w:divBdr>
    </w:div>
    <w:div w:id="681123831">
      <w:bodyDiv w:val="1"/>
      <w:marLeft w:val="0"/>
      <w:marRight w:val="0"/>
      <w:marTop w:val="0"/>
      <w:marBottom w:val="0"/>
      <w:divBdr>
        <w:top w:val="none" w:sz="0" w:space="0" w:color="auto"/>
        <w:left w:val="none" w:sz="0" w:space="0" w:color="auto"/>
        <w:bottom w:val="none" w:sz="0" w:space="0" w:color="auto"/>
        <w:right w:val="none" w:sz="0" w:space="0" w:color="auto"/>
      </w:divBdr>
    </w:div>
    <w:div w:id="689993457">
      <w:bodyDiv w:val="1"/>
      <w:marLeft w:val="0"/>
      <w:marRight w:val="0"/>
      <w:marTop w:val="0"/>
      <w:marBottom w:val="0"/>
      <w:divBdr>
        <w:top w:val="none" w:sz="0" w:space="0" w:color="auto"/>
        <w:left w:val="none" w:sz="0" w:space="0" w:color="auto"/>
        <w:bottom w:val="none" w:sz="0" w:space="0" w:color="auto"/>
        <w:right w:val="none" w:sz="0" w:space="0" w:color="auto"/>
      </w:divBdr>
    </w:div>
    <w:div w:id="721753581">
      <w:bodyDiv w:val="1"/>
      <w:marLeft w:val="0"/>
      <w:marRight w:val="0"/>
      <w:marTop w:val="0"/>
      <w:marBottom w:val="0"/>
      <w:divBdr>
        <w:top w:val="none" w:sz="0" w:space="0" w:color="auto"/>
        <w:left w:val="none" w:sz="0" w:space="0" w:color="auto"/>
        <w:bottom w:val="none" w:sz="0" w:space="0" w:color="auto"/>
        <w:right w:val="none" w:sz="0" w:space="0" w:color="auto"/>
      </w:divBdr>
    </w:div>
    <w:div w:id="736051271">
      <w:bodyDiv w:val="1"/>
      <w:marLeft w:val="0"/>
      <w:marRight w:val="0"/>
      <w:marTop w:val="0"/>
      <w:marBottom w:val="0"/>
      <w:divBdr>
        <w:top w:val="none" w:sz="0" w:space="0" w:color="auto"/>
        <w:left w:val="none" w:sz="0" w:space="0" w:color="auto"/>
        <w:bottom w:val="none" w:sz="0" w:space="0" w:color="auto"/>
        <w:right w:val="none" w:sz="0" w:space="0" w:color="auto"/>
      </w:divBdr>
    </w:div>
    <w:div w:id="771053143">
      <w:bodyDiv w:val="1"/>
      <w:marLeft w:val="0"/>
      <w:marRight w:val="0"/>
      <w:marTop w:val="0"/>
      <w:marBottom w:val="0"/>
      <w:divBdr>
        <w:top w:val="none" w:sz="0" w:space="0" w:color="auto"/>
        <w:left w:val="none" w:sz="0" w:space="0" w:color="auto"/>
        <w:bottom w:val="none" w:sz="0" w:space="0" w:color="auto"/>
        <w:right w:val="none" w:sz="0" w:space="0" w:color="auto"/>
      </w:divBdr>
    </w:div>
    <w:div w:id="792015018">
      <w:bodyDiv w:val="1"/>
      <w:marLeft w:val="0"/>
      <w:marRight w:val="0"/>
      <w:marTop w:val="0"/>
      <w:marBottom w:val="0"/>
      <w:divBdr>
        <w:top w:val="none" w:sz="0" w:space="0" w:color="auto"/>
        <w:left w:val="none" w:sz="0" w:space="0" w:color="auto"/>
        <w:bottom w:val="none" w:sz="0" w:space="0" w:color="auto"/>
        <w:right w:val="none" w:sz="0" w:space="0" w:color="auto"/>
      </w:divBdr>
    </w:div>
    <w:div w:id="812210121">
      <w:bodyDiv w:val="1"/>
      <w:marLeft w:val="0"/>
      <w:marRight w:val="0"/>
      <w:marTop w:val="0"/>
      <w:marBottom w:val="0"/>
      <w:divBdr>
        <w:top w:val="none" w:sz="0" w:space="0" w:color="auto"/>
        <w:left w:val="none" w:sz="0" w:space="0" w:color="auto"/>
        <w:bottom w:val="none" w:sz="0" w:space="0" w:color="auto"/>
        <w:right w:val="none" w:sz="0" w:space="0" w:color="auto"/>
      </w:divBdr>
    </w:div>
    <w:div w:id="842663586">
      <w:bodyDiv w:val="1"/>
      <w:marLeft w:val="0"/>
      <w:marRight w:val="0"/>
      <w:marTop w:val="0"/>
      <w:marBottom w:val="0"/>
      <w:divBdr>
        <w:top w:val="none" w:sz="0" w:space="0" w:color="auto"/>
        <w:left w:val="none" w:sz="0" w:space="0" w:color="auto"/>
        <w:bottom w:val="none" w:sz="0" w:space="0" w:color="auto"/>
        <w:right w:val="none" w:sz="0" w:space="0" w:color="auto"/>
      </w:divBdr>
    </w:div>
    <w:div w:id="882407034">
      <w:bodyDiv w:val="1"/>
      <w:marLeft w:val="0"/>
      <w:marRight w:val="0"/>
      <w:marTop w:val="0"/>
      <w:marBottom w:val="0"/>
      <w:divBdr>
        <w:top w:val="none" w:sz="0" w:space="0" w:color="auto"/>
        <w:left w:val="none" w:sz="0" w:space="0" w:color="auto"/>
        <w:bottom w:val="none" w:sz="0" w:space="0" w:color="auto"/>
        <w:right w:val="none" w:sz="0" w:space="0" w:color="auto"/>
      </w:divBdr>
    </w:div>
    <w:div w:id="886067275">
      <w:bodyDiv w:val="1"/>
      <w:marLeft w:val="0"/>
      <w:marRight w:val="0"/>
      <w:marTop w:val="0"/>
      <w:marBottom w:val="0"/>
      <w:divBdr>
        <w:top w:val="none" w:sz="0" w:space="0" w:color="auto"/>
        <w:left w:val="none" w:sz="0" w:space="0" w:color="auto"/>
        <w:bottom w:val="none" w:sz="0" w:space="0" w:color="auto"/>
        <w:right w:val="none" w:sz="0" w:space="0" w:color="auto"/>
      </w:divBdr>
      <w:divsChild>
        <w:div w:id="1585605954">
          <w:marLeft w:val="0"/>
          <w:marRight w:val="0"/>
          <w:marTop w:val="0"/>
          <w:marBottom w:val="0"/>
          <w:divBdr>
            <w:top w:val="none" w:sz="0" w:space="0" w:color="auto"/>
            <w:left w:val="none" w:sz="0" w:space="0" w:color="auto"/>
            <w:bottom w:val="none" w:sz="0" w:space="0" w:color="auto"/>
            <w:right w:val="none" w:sz="0" w:space="0" w:color="auto"/>
          </w:divBdr>
          <w:divsChild>
            <w:div w:id="1086456154">
              <w:marLeft w:val="0"/>
              <w:marRight w:val="0"/>
              <w:marTop w:val="0"/>
              <w:marBottom w:val="0"/>
              <w:divBdr>
                <w:top w:val="none" w:sz="0" w:space="0" w:color="auto"/>
                <w:left w:val="none" w:sz="0" w:space="0" w:color="auto"/>
                <w:bottom w:val="none" w:sz="0" w:space="0" w:color="auto"/>
                <w:right w:val="none" w:sz="0" w:space="0" w:color="auto"/>
              </w:divBdr>
              <w:divsChild>
                <w:div w:id="1093403440">
                  <w:marLeft w:val="0"/>
                  <w:marRight w:val="0"/>
                  <w:marTop w:val="0"/>
                  <w:marBottom w:val="0"/>
                  <w:divBdr>
                    <w:top w:val="none" w:sz="0" w:space="0" w:color="auto"/>
                    <w:left w:val="none" w:sz="0" w:space="0" w:color="auto"/>
                    <w:bottom w:val="none" w:sz="0" w:space="0" w:color="auto"/>
                    <w:right w:val="none" w:sz="0" w:space="0" w:color="auto"/>
                  </w:divBdr>
                  <w:divsChild>
                    <w:div w:id="1232889234">
                      <w:marLeft w:val="0"/>
                      <w:marRight w:val="0"/>
                      <w:marTop w:val="0"/>
                      <w:marBottom w:val="0"/>
                      <w:divBdr>
                        <w:top w:val="none" w:sz="0" w:space="0" w:color="auto"/>
                        <w:left w:val="none" w:sz="0" w:space="0" w:color="auto"/>
                        <w:bottom w:val="none" w:sz="0" w:space="0" w:color="auto"/>
                        <w:right w:val="none" w:sz="0" w:space="0" w:color="auto"/>
                      </w:divBdr>
                      <w:divsChild>
                        <w:div w:id="467748627">
                          <w:marLeft w:val="0"/>
                          <w:marRight w:val="0"/>
                          <w:marTop w:val="0"/>
                          <w:marBottom w:val="0"/>
                          <w:divBdr>
                            <w:top w:val="none" w:sz="0" w:space="0" w:color="auto"/>
                            <w:left w:val="none" w:sz="0" w:space="0" w:color="auto"/>
                            <w:bottom w:val="none" w:sz="0" w:space="0" w:color="auto"/>
                            <w:right w:val="none" w:sz="0" w:space="0" w:color="auto"/>
                          </w:divBdr>
                          <w:divsChild>
                            <w:div w:id="12553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236196">
      <w:bodyDiv w:val="1"/>
      <w:marLeft w:val="0"/>
      <w:marRight w:val="0"/>
      <w:marTop w:val="0"/>
      <w:marBottom w:val="0"/>
      <w:divBdr>
        <w:top w:val="none" w:sz="0" w:space="0" w:color="auto"/>
        <w:left w:val="none" w:sz="0" w:space="0" w:color="auto"/>
        <w:bottom w:val="none" w:sz="0" w:space="0" w:color="auto"/>
        <w:right w:val="none" w:sz="0" w:space="0" w:color="auto"/>
      </w:divBdr>
    </w:div>
    <w:div w:id="913511249">
      <w:bodyDiv w:val="1"/>
      <w:marLeft w:val="0"/>
      <w:marRight w:val="0"/>
      <w:marTop w:val="0"/>
      <w:marBottom w:val="0"/>
      <w:divBdr>
        <w:top w:val="none" w:sz="0" w:space="0" w:color="auto"/>
        <w:left w:val="none" w:sz="0" w:space="0" w:color="auto"/>
        <w:bottom w:val="none" w:sz="0" w:space="0" w:color="auto"/>
        <w:right w:val="none" w:sz="0" w:space="0" w:color="auto"/>
      </w:divBdr>
    </w:div>
    <w:div w:id="939988800">
      <w:bodyDiv w:val="1"/>
      <w:marLeft w:val="0"/>
      <w:marRight w:val="0"/>
      <w:marTop w:val="0"/>
      <w:marBottom w:val="0"/>
      <w:divBdr>
        <w:top w:val="none" w:sz="0" w:space="0" w:color="auto"/>
        <w:left w:val="none" w:sz="0" w:space="0" w:color="auto"/>
        <w:bottom w:val="none" w:sz="0" w:space="0" w:color="auto"/>
        <w:right w:val="none" w:sz="0" w:space="0" w:color="auto"/>
      </w:divBdr>
    </w:div>
    <w:div w:id="962075187">
      <w:bodyDiv w:val="1"/>
      <w:marLeft w:val="0"/>
      <w:marRight w:val="0"/>
      <w:marTop w:val="0"/>
      <w:marBottom w:val="0"/>
      <w:divBdr>
        <w:top w:val="none" w:sz="0" w:space="0" w:color="auto"/>
        <w:left w:val="none" w:sz="0" w:space="0" w:color="auto"/>
        <w:bottom w:val="none" w:sz="0" w:space="0" w:color="auto"/>
        <w:right w:val="none" w:sz="0" w:space="0" w:color="auto"/>
      </w:divBdr>
    </w:div>
    <w:div w:id="967663632">
      <w:bodyDiv w:val="1"/>
      <w:marLeft w:val="0"/>
      <w:marRight w:val="0"/>
      <w:marTop w:val="0"/>
      <w:marBottom w:val="0"/>
      <w:divBdr>
        <w:top w:val="none" w:sz="0" w:space="0" w:color="auto"/>
        <w:left w:val="none" w:sz="0" w:space="0" w:color="auto"/>
        <w:bottom w:val="none" w:sz="0" w:space="0" w:color="auto"/>
        <w:right w:val="none" w:sz="0" w:space="0" w:color="auto"/>
      </w:divBdr>
    </w:div>
    <w:div w:id="1071542488">
      <w:bodyDiv w:val="1"/>
      <w:marLeft w:val="0"/>
      <w:marRight w:val="0"/>
      <w:marTop w:val="0"/>
      <w:marBottom w:val="0"/>
      <w:divBdr>
        <w:top w:val="none" w:sz="0" w:space="0" w:color="auto"/>
        <w:left w:val="none" w:sz="0" w:space="0" w:color="auto"/>
        <w:bottom w:val="none" w:sz="0" w:space="0" w:color="auto"/>
        <w:right w:val="none" w:sz="0" w:space="0" w:color="auto"/>
      </w:divBdr>
    </w:div>
    <w:div w:id="1081221785">
      <w:bodyDiv w:val="1"/>
      <w:marLeft w:val="0"/>
      <w:marRight w:val="0"/>
      <w:marTop w:val="0"/>
      <w:marBottom w:val="0"/>
      <w:divBdr>
        <w:top w:val="none" w:sz="0" w:space="0" w:color="auto"/>
        <w:left w:val="none" w:sz="0" w:space="0" w:color="auto"/>
        <w:bottom w:val="none" w:sz="0" w:space="0" w:color="auto"/>
        <w:right w:val="none" w:sz="0" w:space="0" w:color="auto"/>
      </w:divBdr>
    </w:div>
    <w:div w:id="1082484737">
      <w:bodyDiv w:val="1"/>
      <w:marLeft w:val="0"/>
      <w:marRight w:val="0"/>
      <w:marTop w:val="0"/>
      <w:marBottom w:val="0"/>
      <w:divBdr>
        <w:top w:val="none" w:sz="0" w:space="0" w:color="auto"/>
        <w:left w:val="none" w:sz="0" w:space="0" w:color="auto"/>
        <w:bottom w:val="none" w:sz="0" w:space="0" w:color="auto"/>
        <w:right w:val="none" w:sz="0" w:space="0" w:color="auto"/>
      </w:divBdr>
      <w:divsChild>
        <w:div w:id="4554352">
          <w:marLeft w:val="0"/>
          <w:marRight w:val="0"/>
          <w:marTop w:val="0"/>
          <w:marBottom w:val="0"/>
          <w:divBdr>
            <w:top w:val="none" w:sz="0" w:space="0" w:color="auto"/>
            <w:left w:val="none" w:sz="0" w:space="0" w:color="auto"/>
            <w:bottom w:val="none" w:sz="0" w:space="0" w:color="auto"/>
            <w:right w:val="none" w:sz="0" w:space="0" w:color="auto"/>
          </w:divBdr>
          <w:divsChild>
            <w:div w:id="655692451">
              <w:marLeft w:val="0"/>
              <w:marRight w:val="0"/>
              <w:marTop w:val="0"/>
              <w:marBottom w:val="0"/>
              <w:divBdr>
                <w:top w:val="none" w:sz="0" w:space="0" w:color="auto"/>
                <w:left w:val="none" w:sz="0" w:space="0" w:color="auto"/>
                <w:bottom w:val="none" w:sz="0" w:space="0" w:color="auto"/>
                <w:right w:val="none" w:sz="0" w:space="0" w:color="auto"/>
              </w:divBdr>
              <w:divsChild>
                <w:div w:id="1534534032">
                  <w:marLeft w:val="0"/>
                  <w:marRight w:val="0"/>
                  <w:marTop w:val="0"/>
                  <w:marBottom w:val="0"/>
                  <w:divBdr>
                    <w:top w:val="none" w:sz="0" w:space="0" w:color="auto"/>
                    <w:left w:val="none" w:sz="0" w:space="0" w:color="auto"/>
                    <w:bottom w:val="none" w:sz="0" w:space="0" w:color="auto"/>
                    <w:right w:val="none" w:sz="0" w:space="0" w:color="auto"/>
                  </w:divBdr>
                  <w:divsChild>
                    <w:div w:id="1379402631">
                      <w:marLeft w:val="0"/>
                      <w:marRight w:val="0"/>
                      <w:marTop w:val="0"/>
                      <w:marBottom w:val="0"/>
                      <w:divBdr>
                        <w:top w:val="none" w:sz="0" w:space="0" w:color="auto"/>
                        <w:left w:val="none" w:sz="0" w:space="0" w:color="auto"/>
                        <w:bottom w:val="none" w:sz="0" w:space="0" w:color="auto"/>
                        <w:right w:val="none" w:sz="0" w:space="0" w:color="auto"/>
                      </w:divBdr>
                      <w:divsChild>
                        <w:div w:id="1561600461">
                          <w:marLeft w:val="0"/>
                          <w:marRight w:val="0"/>
                          <w:marTop w:val="0"/>
                          <w:marBottom w:val="0"/>
                          <w:divBdr>
                            <w:top w:val="none" w:sz="0" w:space="0" w:color="auto"/>
                            <w:left w:val="none" w:sz="0" w:space="0" w:color="auto"/>
                            <w:bottom w:val="none" w:sz="0" w:space="0" w:color="auto"/>
                            <w:right w:val="none" w:sz="0" w:space="0" w:color="auto"/>
                          </w:divBdr>
                          <w:divsChild>
                            <w:div w:id="5946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89790">
      <w:bodyDiv w:val="1"/>
      <w:marLeft w:val="0"/>
      <w:marRight w:val="0"/>
      <w:marTop w:val="0"/>
      <w:marBottom w:val="0"/>
      <w:divBdr>
        <w:top w:val="none" w:sz="0" w:space="0" w:color="auto"/>
        <w:left w:val="none" w:sz="0" w:space="0" w:color="auto"/>
        <w:bottom w:val="none" w:sz="0" w:space="0" w:color="auto"/>
        <w:right w:val="none" w:sz="0" w:space="0" w:color="auto"/>
      </w:divBdr>
    </w:div>
    <w:div w:id="1153329279">
      <w:bodyDiv w:val="1"/>
      <w:marLeft w:val="0"/>
      <w:marRight w:val="0"/>
      <w:marTop w:val="0"/>
      <w:marBottom w:val="0"/>
      <w:divBdr>
        <w:top w:val="none" w:sz="0" w:space="0" w:color="auto"/>
        <w:left w:val="none" w:sz="0" w:space="0" w:color="auto"/>
        <w:bottom w:val="none" w:sz="0" w:space="0" w:color="auto"/>
        <w:right w:val="none" w:sz="0" w:space="0" w:color="auto"/>
      </w:divBdr>
    </w:div>
    <w:div w:id="1178958377">
      <w:bodyDiv w:val="1"/>
      <w:marLeft w:val="0"/>
      <w:marRight w:val="0"/>
      <w:marTop w:val="0"/>
      <w:marBottom w:val="0"/>
      <w:divBdr>
        <w:top w:val="none" w:sz="0" w:space="0" w:color="auto"/>
        <w:left w:val="none" w:sz="0" w:space="0" w:color="auto"/>
        <w:bottom w:val="none" w:sz="0" w:space="0" w:color="auto"/>
        <w:right w:val="none" w:sz="0" w:space="0" w:color="auto"/>
      </w:divBdr>
    </w:div>
    <w:div w:id="1222595931">
      <w:bodyDiv w:val="1"/>
      <w:marLeft w:val="0"/>
      <w:marRight w:val="0"/>
      <w:marTop w:val="0"/>
      <w:marBottom w:val="0"/>
      <w:divBdr>
        <w:top w:val="none" w:sz="0" w:space="0" w:color="auto"/>
        <w:left w:val="none" w:sz="0" w:space="0" w:color="auto"/>
        <w:bottom w:val="none" w:sz="0" w:space="0" w:color="auto"/>
        <w:right w:val="none" w:sz="0" w:space="0" w:color="auto"/>
      </w:divBdr>
    </w:div>
    <w:div w:id="1233127013">
      <w:bodyDiv w:val="1"/>
      <w:marLeft w:val="0"/>
      <w:marRight w:val="0"/>
      <w:marTop w:val="0"/>
      <w:marBottom w:val="0"/>
      <w:divBdr>
        <w:top w:val="none" w:sz="0" w:space="0" w:color="auto"/>
        <w:left w:val="none" w:sz="0" w:space="0" w:color="auto"/>
        <w:bottom w:val="none" w:sz="0" w:space="0" w:color="auto"/>
        <w:right w:val="none" w:sz="0" w:space="0" w:color="auto"/>
      </w:divBdr>
    </w:div>
    <w:div w:id="1247105933">
      <w:bodyDiv w:val="1"/>
      <w:marLeft w:val="0"/>
      <w:marRight w:val="0"/>
      <w:marTop w:val="0"/>
      <w:marBottom w:val="0"/>
      <w:divBdr>
        <w:top w:val="none" w:sz="0" w:space="0" w:color="auto"/>
        <w:left w:val="none" w:sz="0" w:space="0" w:color="auto"/>
        <w:bottom w:val="none" w:sz="0" w:space="0" w:color="auto"/>
        <w:right w:val="none" w:sz="0" w:space="0" w:color="auto"/>
      </w:divBdr>
    </w:div>
    <w:div w:id="1254165234">
      <w:bodyDiv w:val="1"/>
      <w:marLeft w:val="0"/>
      <w:marRight w:val="0"/>
      <w:marTop w:val="0"/>
      <w:marBottom w:val="0"/>
      <w:divBdr>
        <w:top w:val="none" w:sz="0" w:space="0" w:color="auto"/>
        <w:left w:val="none" w:sz="0" w:space="0" w:color="auto"/>
        <w:bottom w:val="none" w:sz="0" w:space="0" w:color="auto"/>
        <w:right w:val="none" w:sz="0" w:space="0" w:color="auto"/>
      </w:divBdr>
    </w:div>
    <w:div w:id="1261791184">
      <w:bodyDiv w:val="1"/>
      <w:marLeft w:val="0"/>
      <w:marRight w:val="0"/>
      <w:marTop w:val="0"/>
      <w:marBottom w:val="0"/>
      <w:divBdr>
        <w:top w:val="none" w:sz="0" w:space="0" w:color="auto"/>
        <w:left w:val="none" w:sz="0" w:space="0" w:color="auto"/>
        <w:bottom w:val="none" w:sz="0" w:space="0" w:color="auto"/>
        <w:right w:val="none" w:sz="0" w:space="0" w:color="auto"/>
      </w:divBdr>
    </w:div>
    <w:div w:id="1288775301">
      <w:bodyDiv w:val="1"/>
      <w:marLeft w:val="0"/>
      <w:marRight w:val="0"/>
      <w:marTop w:val="0"/>
      <w:marBottom w:val="0"/>
      <w:divBdr>
        <w:top w:val="none" w:sz="0" w:space="0" w:color="auto"/>
        <w:left w:val="none" w:sz="0" w:space="0" w:color="auto"/>
        <w:bottom w:val="none" w:sz="0" w:space="0" w:color="auto"/>
        <w:right w:val="none" w:sz="0" w:space="0" w:color="auto"/>
      </w:divBdr>
    </w:div>
    <w:div w:id="1292789226">
      <w:bodyDiv w:val="1"/>
      <w:marLeft w:val="0"/>
      <w:marRight w:val="0"/>
      <w:marTop w:val="0"/>
      <w:marBottom w:val="0"/>
      <w:divBdr>
        <w:top w:val="none" w:sz="0" w:space="0" w:color="auto"/>
        <w:left w:val="none" w:sz="0" w:space="0" w:color="auto"/>
        <w:bottom w:val="none" w:sz="0" w:space="0" w:color="auto"/>
        <w:right w:val="none" w:sz="0" w:space="0" w:color="auto"/>
      </w:divBdr>
    </w:div>
    <w:div w:id="1338191203">
      <w:bodyDiv w:val="1"/>
      <w:marLeft w:val="0"/>
      <w:marRight w:val="0"/>
      <w:marTop w:val="0"/>
      <w:marBottom w:val="0"/>
      <w:divBdr>
        <w:top w:val="none" w:sz="0" w:space="0" w:color="auto"/>
        <w:left w:val="none" w:sz="0" w:space="0" w:color="auto"/>
        <w:bottom w:val="none" w:sz="0" w:space="0" w:color="auto"/>
        <w:right w:val="none" w:sz="0" w:space="0" w:color="auto"/>
      </w:divBdr>
    </w:div>
    <w:div w:id="1349209327">
      <w:bodyDiv w:val="1"/>
      <w:marLeft w:val="0"/>
      <w:marRight w:val="0"/>
      <w:marTop w:val="0"/>
      <w:marBottom w:val="0"/>
      <w:divBdr>
        <w:top w:val="none" w:sz="0" w:space="0" w:color="auto"/>
        <w:left w:val="none" w:sz="0" w:space="0" w:color="auto"/>
        <w:bottom w:val="none" w:sz="0" w:space="0" w:color="auto"/>
        <w:right w:val="none" w:sz="0" w:space="0" w:color="auto"/>
      </w:divBdr>
    </w:div>
    <w:div w:id="1388844821">
      <w:bodyDiv w:val="1"/>
      <w:marLeft w:val="0"/>
      <w:marRight w:val="0"/>
      <w:marTop w:val="0"/>
      <w:marBottom w:val="0"/>
      <w:divBdr>
        <w:top w:val="none" w:sz="0" w:space="0" w:color="auto"/>
        <w:left w:val="none" w:sz="0" w:space="0" w:color="auto"/>
        <w:bottom w:val="none" w:sz="0" w:space="0" w:color="auto"/>
        <w:right w:val="none" w:sz="0" w:space="0" w:color="auto"/>
      </w:divBdr>
    </w:div>
    <w:div w:id="1392732127">
      <w:bodyDiv w:val="1"/>
      <w:marLeft w:val="0"/>
      <w:marRight w:val="0"/>
      <w:marTop w:val="0"/>
      <w:marBottom w:val="0"/>
      <w:divBdr>
        <w:top w:val="none" w:sz="0" w:space="0" w:color="auto"/>
        <w:left w:val="none" w:sz="0" w:space="0" w:color="auto"/>
        <w:bottom w:val="none" w:sz="0" w:space="0" w:color="auto"/>
        <w:right w:val="none" w:sz="0" w:space="0" w:color="auto"/>
      </w:divBdr>
    </w:div>
    <w:div w:id="1404452180">
      <w:bodyDiv w:val="1"/>
      <w:marLeft w:val="0"/>
      <w:marRight w:val="0"/>
      <w:marTop w:val="0"/>
      <w:marBottom w:val="0"/>
      <w:divBdr>
        <w:top w:val="none" w:sz="0" w:space="0" w:color="auto"/>
        <w:left w:val="none" w:sz="0" w:space="0" w:color="auto"/>
        <w:bottom w:val="none" w:sz="0" w:space="0" w:color="auto"/>
        <w:right w:val="none" w:sz="0" w:space="0" w:color="auto"/>
      </w:divBdr>
    </w:div>
    <w:div w:id="1423574812">
      <w:bodyDiv w:val="1"/>
      <w:marLeft w:val="0"/>
      <w:marRight w:val="0"/>
      <w:marTop w:val="0"/>
      <w:marBottom w:val="0"/>
      <w:divBdr>
        <w:top w:val="none" w:sz="0" w:space="0" w:color="auto"/>
        <w:left w:val="none" w:sz="0" w:space="0" w:color="auto"/>
        <w:bottom w:val="none" w:sz="0" w:space="0" w:color="auto"/>
        <w:right w:val="none" w:sz="0" w:space="0" w:color="auto"/>
      </w:divBdr>
    </w:div>
    <w:div w:id="1460997703">
      <w:bodyDiv w:val="1"/>
      <w:marLeft w:val="0"/>
      <w:marRight w:val="0"/>
      <w:marTop w:val="0"/>
      <w:marBottom w:val="0"/>
      <w:divBdr>
        <w:top w:val="none" w:sz="0" w:space="0" w:color="auto"/>
        <w:left w:val="none" w:sz="0" w:space="0" w:color="auto"/>
        <w:bottom w:val="none" w:sz="0" w:space="0" w:color="auto"/>
        <w:right w:val="none" w:sz="0" w:space="0" w:color="auto"/>
      </w:divBdr>
    </w:div>
    <w:div w:id="1486898942">
      <w:bodyDiv w:val="1"/>
      <w:marLeft w:val="0"/>
      <w:marRight w:val="0"/>
      <w:marTop w:val="0"/>
      <w:marBottom w:val="0"/>
      <w:divBdr>
        <w:top w:val="none" w:sz="0" w:space="0" w:color="auto"/>
        <w:left w:val="none" w:sz="0" w:space="0" w:color="auto"/>
        <w:bottom w:val="none" w:sz="0" w:space="0" w:color="auto"/>
        <w:right w:val="none" w:sz="0" w:space="0" w:color="auto"/>
      </w:divBdr>
    </w:div>
    <w:div w:id="1487360487">
      <w:bodyDiv w:val="1"/>
      <w:marLeft w:val="0"/>
      <w:marRight w:val="0"/>
      <w:marTop w:val="0"/>
      <w:marBottom w:val="0"/>
      <w:divBdr>
        <w:top w:val="none" w:sz="0" w:space="0" w:color="auto"/>
        <w:left w:val="none" w:sz="0" w:space="0" w:color="auto"/>
        <w:bottom w:val="none" w:sz="0" w:space="0" w:color="auto"/>
        <w:right w:val="none" w:sz="0" w:space="0" w:color="auto"/>
      </w:divBdr>
    </w:div>
    <w:div w:id="1491797617">
      <w:bodyDiv w:val="1"/>
      <w:marLeft w:val="0"/>
      <w:marRight w:val="0"/>
      <w:marTop w:val="0"/>
      <w:marBottom w:val="0"/>
      <w:divBdr>
        <w:top w:val="none" w:sz="0" w:space="0" w:color="auto"/>
        <w:left w:val="none" w:sz="0" w:space="0" w:color="auto"/>
        <w:bottom w:val="none" w:sz="0" w:space="0" w:color="auto"/>
        <w:right w:val="none" w:sz="0" w:space="0" w:color="auto"/>
      </w:divBdr>
      <w:divsChild>
        <w:div w:id="912198622">
          <w:marLeft w:val="0"/>
          <w:marRight w:val="0"/>
          <w:marTop w:val="0"/>
          <w:marBottom w:val="0"/>
          <w:divBdr>
            <w:top w:val="none" w:sz="0" w:space="0" w:color="auto"/>
            <w:left w:val="none" w:sz="0" w:space="0" w:color="auto"/>
            <w:bottom w:val="none" w:sz="0" w:space="0" w:color="auto"/>
            <w:right w:val="none" w:sz="0" w:space="0" w:color="auto"/>
          </w:divBdr>
          <w:divsChild>
            <w:div w:id="1538349611">
              <w:marLeft w:val="0"/>
              <w:marRight w:val="0"/>
              <w:marTop w:val="0"/>
              <w:marBottom w:val="0"/>
              <w:divBdr>
                <w:top w:val="none" w:sz="0" w:space="0" w:color="auto"/>
                <w:left w:val="none" w:sz="0" w:space="0" w:color="auto"/>
                <w:bottom w:val="none" w:sz="0" w:space="0" w:color="auto"/>
                <w:right w:val="none" w:sz="0" w:space="0" w:color="auto"/>
              </w:divBdr>
              <w:divsChild>
                <w:div w:id="12271272">
                  <w:marLeft w:val="0"/>
                  <w:marRight w:val="0"/>
                  <w:marTop w:val="0"/>
                  <w:marBottom w:val="0"/>
                  <w:divBdr>
                    <w:top w:val="none" w:sz="0" w:space="0" w:color="auto"/>
                    <w:left w:val="none" w:sz="0" w:space="0" w:color="auto"/>
                    <w:bottom w:val="none" w:sz="0" w:space="0" w:color="auto"/>
                    <w:right w:val="none" w:sz="0" w:space="0" w:color="auto"/>
                  </w:divBdr>
                  <w:divsChild>
                    <w:div w:id="1282614685">
                      <w:marLeft w:val="0"/>
                      <w:marRight w:val="0"/>
                      <w:marTop w:val="0"/>
                      <w:marBottom w:val="0"/>
                      <w:divBdr>
                        <w:top w:val="none" w:sz="0" w:space="0" w:color="auto"/>
                        <w:left w:val="none" w:sz="0" w:space="0" w:color="auto"/>
                        <w:bottom w:val="none" w:sz="0" w:space="0" w:color="auto"/>
                        <w:right w:val="none" w:sz="0" w:space="0" w:color="auto"/>
                      </w:divBdr>
                      <w:divsChild>
                        <w:div w:id="2125036735">
                          <w:marLeft w:val="0"/>
                          <w:marRight w:val="0"/>
                          <w:marTop w:val="0"/>
                          <w:marBottom w:val="0"/>
                          <w:divBdr>
                            <w:top w:val="none" w:sz="0" w:space="0" w:color="auto"/>
                            <w:left w:val="none" w:sz="0" w:space="0" w:color="auto"/>
                            <w:bottom w:val="none" w:sz="0" w:space="0" w:color="auto"/>
                            <w:right w:val="none" w:sz="0" w:space="0" w:color="auto"/>
                          </w:divBdr>
                          <w:divsChild>
                            <w:div w:id="541982740">
                              <w:marLeft w:val="0"/>
                              <w:marRight w:val="0"/>
                              <w:marTop w:val="0"/>
                              <w:marBottom w:val="0"/>
                              <w:divBdr>
                                <w:top w:val="none" w:sz="0" w:space="0" w:color="auto"/>
                                <w:left w:val="none" w:sz="0" w:space="0" w:color="auto"/>
                                <w:bottom w:val="none" w:sz="0" w:space="0" w:color="auto"/>
                                <w:right w:val="none" w:sz="0" w:space="0" w:color="auto"/>
                              </w:divBdr>
                              <w:divsChild>
                                <w:div w:id="18482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062660">
      <w:bodyDiv w:val="1"/>
      <w:marLeft w:val="0"/>
      <w:marRight w:val="0"/>
      <w:marTop w:val="0"/>
      <w:marBottom w:val="0"/>
      <w:divBdr>
        <w:top w:val="none" w:sz="0" w:space="0" w:color="auto"/>
        <w:left w:val="none" w:sz="0" w:space="0" w:color="auto"/>
        <w:bottom w:val="none" w:sz="0" w:space="0" w:color="auto"/>
        <w:right w:val="none" w:sz="0" w:space="0" w:color="auto"/>
      </w:divBdr>
    </w:div>
    <w:div w:id="1495537192">
      <w:bodyDiv w:val="1"/>
      <w:marLeft w:val="0"/>
      <w:marRight w:val="0"/>
      <w:marTop w:val="0"/>
      <w:marBottom w:val="0"/>
      <w:divBdr>
        <w:top w:val="none" w:sz="0" w:space="0" w:color="auto"/>
        <w:left w:val="none" w:sz="0" w:space="0" w:color="auto"/>
        <w:bottom w:val="none" w:sz="0" w:space="0" w:color="auto"/>
        <w:right w:val="none" w:sz="0" w:space="0" w:color="auto"/>
      </w:divBdr>
    </w:div>
    <w:div w:id="1673681341">
      <w:bodyDiv w:val="1"/>
      <w:marLeft w:val="0"/>
      <w:marRight w:val="0"/>
      <w:marTop w:val="0"/>
      <w:marBottom w:val="0"/>
      <w:divBdr>
        <w:top w:val="none" w:sz="0" w:space="0" w:color="auto"/>
        <w:left w:val="none" w:sz="0" w:space="0" w:color="auto"/>
        <w:bottom w:val="none" w:sz="0" w:space="0" w:color="auto"/>
        <w:right w:val="none" w:sz="0" w:space="0" w:color="auto"/>
      </w:divBdr>
    </w:div>
    <w:div w:id="1773083975">
      <w:bodyDiv w:val="1"/>
      <w:marLeft w:val="0"/>
      <w:marRight w:val="0"/>
      <w:marTop w:val="0"/>
      <w:marBottom w:val="0"/>
      <w:divBdr>
        <w:top w:val="none" w:sz="0" w:space="0" w:color="auto"/>
        <w:left w:val="none" w:sz="0" w:space="0" w:color="auto"/>
        <w:bottom w:val="none" w:sz="0" w:space="0" w:color="auto"/>
        <w:right w:val="none" w:sz="0" w:space="0" w:color="auto"/>
      </w:divBdr>
    </w:div>
    <w:div w:id="1825243970">
      <w:bodyDiv w:val="1"/>
      <w:marLeft w:val="0"/>
      <w:marRight w:val="0"/>
      <w:marTop w:val="0"/>
      <w:marBottom w:val="0"/>
      <w:divBdr>
        <w:top w:val="none" w:sz="0" w:space="0" w:color="auto"/>
        <w:left w:val="none" w:sz="0" w:space="0" w:color="auto"/>
        <w:bottom w:val="none" w:sz="0" w:space="0" w:color="auto"/>
        <w:right w:val="none" w:sz="0" w:space="0" w:color="auto"/>
      </w:divBdr>
    </w:div>
    <w:div w:id="1856992599">
      <w:bodyDiv w:val="1"/>
      <w:marLeft w:val="0"/>
      <w:marRight w:val="0"/>
      <w:marTop w:val="0"/>
      <w:marBottom w:val="0"/>
      <w:divBdr>
        <w:top w:val="none" w:sz="0" w:space="0" w:color="auto"/>
        <w:left w:val="none" w:sz="0" w:space="0" w:color="auto"/>
        <w:bottom w:val="none" w:sz="0" w:space="0" w:color="auto"/>
        <w:right w:val="none" w:sz="0" w:space="0" w:color="auto"/>
      </w:divBdr>
    </w:div>
    <w:div w:id="1863857735">
      <w:bodyDiv w:val="1"/>
      <w:marLeft w:val="0"/>
      <w:marRight w:val="0"/>
      <w:marTop w:val="0"/>
      <w:marBottom w:val="0"/>
      <w:divBdr>
        <w:top w:val="none" w:sz="0" w:space="0" w:color="auto"/>
        <w:left w:val="none" w:sz="0" w:space="0" w:color="auto"/>
        <w:bottom w:val="none" w:sz="0" w:space="0" w:color="auto"/>
        <w:right w:val="none" w:sz="0" w:space="0" w:color="auto"/>
      </w:divBdr>
    </w:div>
    <w:div w:id="1911308355">
      <w:bodyDiv w:val="1"/>
      <w:marLeft w:val="0"/>
      <w:marRight w:val="0"/>
      <w:marTop w:val="0"/>
      <w:marBottom w:val="0"/>
      <w:divBdr>
        <w:top w:val="none" w:sz="0" w:space="0" w:color="auto"/>
        <w:left w:val="none" w:sz="0" w:space="0" w:color="auto"/>
        <w:bottom w:val="none" w:sz="0" w:space="0" w:color="auto"/>
        <w:right w:val="none" w:sz="0" w:space="0" w:color="auto"/>
      </w:divBdr>
    </w:div>
    <w:div w:id="2003117609">
      <w:bodyDiv w:val="1"/>
      <w:marLeft w:val="0"/>
      <w:marRight w:val="0"/>
      <w:marTop w:val="0"/>
      <w:marBottom w:val="0"/>
      <w:divBdr>
        <w:top w:val="none" w:sz="0" w:space="0" w:color="auto"/>
        <w:left w:val="none" w:sz="0" w:space="0" w:color="auto"/>
        <w:bottom w:val="none" w:sz="0" w:space="0" w:color="auto"/>
        <w:right w:val="none" w:sz="0" w:space="0" w:color="auto"/>
      </w:divBdr>
    </w:div>
    <w:div w:id="2043701095">
      <w:bodyDiv w:val="1"/>
      <w:marLeft w:val="0"/>
      <w:marRight w:val="0"/>
      <w:marTop w:val="0"/>
      <w:marBottom w:val="0"/>
      <w:divBdr>
        <w:top w:val="none" w:sz="0" w:space="0" w:color="auto"/>
        <w:left w:val="none" w:sz="0" w:space="0" w:color="auto"/>
        <w:bottom w:val="none" w:sz="0" w:space="0" w:color="auto"/>
        <w:right w:val="none" w:sz="0" w:space="0" w:color="auto"/>
      </w:divBdr>
    </w:div>
    <w:div w:id="2074425882">
      <w:bodyDiv w:val="1"/>
      <w:marLeft w:val="0"/>
      <w:marRight w:val="0"/>
      <w:marTop w:val="0"/>
      <w:marBottom w:val="0"/>
      <w:divBdr>
        <w:top w:val="none" w:sz="0" w:space="0" w:color="auto"/>
        <w:left w:val="none" w:sz="0" w:space="0" w:color="auto"/>
        <w:bottom w:val="none" w:sz="0" w:space="0" w:color="auto"/>
        <w:right w:val="none" w:sz="0" w:space="0" w:color="auto"/>
      </w:divBdr>
    </w:div>
    <w:div w:id="2096587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B0B88-C252-48D0-B9B2-5C19B18B8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3912</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Tareq Chy</cp:lastModifiedBy>
  <cp:revision>305</cp:revision>
  <dcterms:created xsi:type="dcterms:W3CDTF">2026-03-19T11:54:00Z</dcterms:created>
  <dcterms:modified xsi:type="dcterms:W3CDTF">2026-06-25T19:31:00Z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6999af64-5641-4c69-950a-96a1bea019ad</vt:lpwstr>
  </property>
</Properties>
</file>