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5EB38" w14:textId="77777777" w:rsidR="000D6C19" w:rsidRPr="000D6C19" w:rsidRDefault="000D6C19" w:rsidP="000D6C19">
      <w:pPr>
        <w:rPr>
          <w:b/>
          <w:bCs/>
        </w:rPr>
      </w:pPr>
      <w:r w:rsidRPr="000D6C19">
        <w:rPr>
          <w:b/>
          <w:bCs/>
        </w:rPr>
        <w:t>Deliverable D3.2 – Policy and Governance Evaluation Report</w:t>
      </w:r>
    </w:p>
    <w:p w14:paraId="053DBCBB" w14:textId="77777777" w:rsidR="000D6C19" w:rsidRPr="000D6C19" w:rsidRDefault="000D6C19" w:rsidP="000D6C19">
      <w:pPr>
        <w:rPr>
          <w:b/>
          <w:bCs/>
        </w:rPr>
      </w:pPr>
      <w:r w:rsidRPr="000D6C19">
        <w:rPr>
          <w:b/>
          <w:bCs/>
        </w:rPr>
        <w:t>Berlin Living Lab (Germany)</w:t>
      </w:r>
    </w:p>
    <w:p w14:paraId="2C7E0F4D" w14:textId="77777777" w:rsidR="000D6C19" w:rsidRPr="000D6C19" w:rsidRDefault="000D6C19" w:rsidP="000D6C19">
      <w:r w:rsidRPr="000D6C19">
        <w:rPr>
          <w:b/>
          <w:bCs/>
        </w:rPr>
        <w:t>Partner / Living Lab:</w:t>
      </w:r>
      <w:r w:rsidRPr="000D6C19">
        <w:t xml:space="preserve"> Berlin Living Lab – </w:t>
      </w:r>
      <w:proofErr w:type="spellStart"/>
      <w:r w:rsidRPr="000D6C19">
        <w:t>Adlershof</w:t>
      </w:r>
      <w:proofErr w:type="spellEnd"/>
      <w:r w:rsidRPr="000D6C19">
        <w:t xml:space="preserve"> and </w:t>
      </w:r>
      <w:proofErr w:type="spellStart"/>
      <w:r w:rsidRPr="000D6C19">
        <w:t>Steglitz</w:t>
      </w:r>
      <w:proofErr w:type="spellEnd"/>
      <w:r w:rsidRPr="000D6C19">
        <w:t xml:space="preserve"> Urban Monitoring Sites</w:t>
      </w:r>
      <w:r w:rsidRPr="000D6C19">
        <w:br/>
      </w:r>
      <w:r w:rsidRPr="000D6C19">
        <w:rPr>
          <w:b/>
          <w:bCs/>
        </w:rPr>
        <w:t>Country:</w:t>
      </w:r>
      <w:r w:rsidRPr="000D6C19">
        <w:t xml:space="preserve"> Germany</w:t>
      </w:r>
      <w:r w:rsidRPr="000D6C19">
        <w:br/>
      </w:r>
      <w:r w:rsidRPr="000D6C19">
        <w:rPr>
          <w:b/>
          <w:bCs/>
        </w:rPr>
        <w:t>Contact person(s):</w:t>
      </w:r>
      <w:r w:rsidRPr="000D6C19">
        <w:t xml:space="preserve"> Dr. Basem Aljoumani</w:t>
      </w:r>
      <w:r w:rsidRPr="000D6C19">
        <w:br/>
      </w:r>
      <w:r w:rsidRPr="000D6C19">
        <w:rPr>
          <w:b/>
          <w:bCs/>
        </w:rPr>
        <w:t>Email:</w:t>
      </w:r>
      <w:r w:rsidRPr="000D6C19">
        <w:t xml:space="preserve"> basem.aljoumani@tu-berlin.de</w:t>
      </w:r>
    </w:p>
    <w:p w14:paraId="7B1DCDBE" w14:textId="77777777" w:rsidR="000D6C19" w:rsidRPr="000D6C19" w:rsidRDefault="00000000" w:rsidP="000D6C19">
      <w:r>
        <w:pict w14:anchorId="0A942D99">
          <v:rect id="_x0000_i1025" style="width:0;height:1.5pt" o:hralign="center" o:hrstd="t" o:hr="t" fillcolor="#a0a0a0" stroked="f"/>
        </w:pict>
      </w:r>
    </w:p>
    <w:p w14:paraId="416AEAE2" w14:textId="77777777" w:rsidR="000D6C19" w:rsidRPr="000D6C19" w:rsidRDefault="000D6C19" w:rsidP="000D6C19">
      <w:pPr>
        <w:rPr>
          <w:b/>
          <w:bCs/>
        </w:rPr>
      </w:pPr>
      <w:r w:rsidRPr="000D6C19">
        <w:rPr>
          <w:b/>
          <w:bCs/>
        </w:rPr>
        <w:t>1. General Description of the Living Lab</w:t>
      </w:r>
    </w:p>
    <w:p w14:paraId="3DC1B97E" w14:textId="3DC05D2E" w:rsidR="000D6C19" w:rsidRPr="002E022F" w:rsidRDefault="000D6C19" w:rsidP="002E022F">
      <w:pPr>
        <w:jc w:val="both"/>
      </w:pPr>
      <w:r w:rsidRPr="002E022F">
        <w:t xml:space="preserve">The Berlin Living Lab </w:t>
      </w:r>
      <w:proofErr w:type="gramStart"/>
      <w:r w:rsidRPr="002E022F">
        <w:t>is located in</w:t>
      </w:r>
      <w:proofErr w:type="gramEnd"/>
      <w:r w:rsidRPr="002E022F">
        <w:t xml:space="preserve"> the metropolitan area of Berlin, Germany, and comprises two urban monitoring sites: </w:t>
      </w:r>
      <w:proofErr w:type="spellStart"/>
      <w:r w:rsidRPr="002E022F">
        <w:t>Adlershof</w:t>
      </w:r>
      <w:proofErr w:type="spellEnd"/>
      <w:r w:rsidRPr="002E022F">
        <w:t xml:space="preserve"> </w:t>
      </w:r>
      <w:r w:rsidR="00EF38F4" w:rsidRPr="002E022F">
        <w:t>(</w:t>
      </w:r>
      <w:r w:rsidR="00EF38F4" w:rsidRPr="002E022F">
        <w:t>52°25'37.90"N 13°32'07.72"</w:t>
      </w:r>
      <w:proofErr w:type="gramStart"/>
      <w:r w:rsidR="00EF38F4" w:rsidRPr="002E022F">
        <w:t>E</w:t>
      </w:r>
      <w:r w:rsidR="00EF38F4" w:rsidRPr="002E022F">
        <w:t xml:space="preserve"> )</w:t>
      </w:r>
      <w:proofErr w:type="gramEnd"/>
      <w:r w:rsidR="00EF38F4" w:rsidRPr="002E022F">
        <w:t xml:space="preserve"> </w:t>
      </w:r>
      <w:r w:rsidRPr="002E022F">
        <w:t xml:space="preserve">and </w:t>
      </w:r>
      <w:proofErr w:type="spellStart"/>
      <w:r w:rsidRPr="002E022F">
        <w:t>Steglitz</w:t>
      </w:r>
      <w:proofErr w:type="spellEnd"/>
      <w:r w:rsidR="00615912" w:rsidRPr="002E022F">
        <w:t xml:space="preserve"> </w:t>
      </w:r>
      <w:proofErr w:type="gramStart"/>
      <w:r w:rsidR="00615912" w:rsidRPr="002E022F">
        <w:rPr>
          <w:sz w:val="22"/>
          <w:szCs w:val="22"/>
        </w:rPr>
        <w:t>(</w:t>
      </w:r>
      <w:r w:rsidR="00615912" w:rsidRPr="002E022F">
        <w:rPr>
          <w:sz w:val="22"/>
          <w:szCs w:val="22"/>
        </w:rPr>
        <w:t xml:space="preserve"> </w:t>
      </w:r>
      <w:r w:rsidR="00615912" w:rsidRPr="002E022F">
        <w:t>52</w:t>
      </w:r>
      <w:proofErr w:type="gramEnd"/>
      <w:r w:rsidR="00615912" w:rsidRPr="002E022F">
        <w:t>.45723° N, 13.31583° E (WGS84)</w:t>
      </w:r>
      <w:r w:rsidR="00615912" w:rsidRPr="002E022F">
        <w:t>)</w:t>
      </w:r>
      <w:r w:rsidRPr="002E022F">
        <w:t>. Both sites are characterized by a temperate climate with moderate precipitation, increasing summer heat stress, and growing pressure on urban green infrastructure due to climate change.</w:t>
      </w:r>
    </w:p>
    <w:p w14:paraId="4BF5E500" w14:textId="77777777" w:rsidR="000D6C19" w:rsidRPr="002E022F" w:rsidRDefault="000D6C19" w:rsidP="002E022F">
      <w:pPr>
        <w:jc w:val="both"/>
      </w:pPr>
      <w:r w:rsidRPr="002E022F">
        <w:t>The Living Lab focuses on urban hydro-ecological systems, particularly the interactions between soil, vegetation, and atmosphere in managed and semi-natural urban landscapes. Water sources relevant to the sites include precipitation, soil water storage, and urban-managed irrigation, with indirect relevance to groundwater through recharge and evapotranspiration processes.</w:t>
      </w:r>
    </w:p>
    <w:p w14:paraId="335EFCC1" w14:textId="77777777" w:rsidR="000D6C19" w:rsidRPr="002E022F" w:rsidRDefault="000D6C19" w:rsidP="002E022F">
      <w:pPr>
        <w:jc w:val="both"/>
      </w:pPr>
      <w:r w:rsidRPr="002E022F">
        <w:t xml:space="preserve">Within the SAVE Water project, the Berlin Living Lab serves as a testbed for high-resolution monitoring and </w:t>
      </w:r>
      <w:proofErr w:type="spellStart"/>
      <w:r w:rsidRPr="002E022F">
        <w:t>modeling</w:t>
      </w:r>
      <w:proofErr w:type="spellEnd"/>
      <w:r w:rsidRPr="002E022F">
        <w:t xml:space="preserve"> of water fluxes, integrating sensor-based observations (soil moisture, sap flow, dendrometers, eddy covariance) with process-based and AI-driven models. The main objective is to support data-driven decision-making for urban water management and climate resilience, and to provide transferable methodologies applicable to other Mediterranean and European Living Labs.</w:t>
      </w:r>
    </w:p>
    <w:p w14:paraId="4E623DE3" w14:textId="0348EF3E" w:rsidR="000D6C19" w:rsidRPr="000D6C19" w:rsidRDefault="000D6C19" w:rsidP="000D6C19">
      <w:pPr>
        <w:rPr>
          <w:b/>
          <w:bCs/>
        </w:rPr>
      </w:pPr>
      <w:r w:rsidRPr="000D6C19">
        <w:rPr>
          <w:b/>
          <w:bCs/>
        </w:rPr>
        <w:t>2. Stakeholders Involved in Water Management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872"/>
        <w:gridCol w:w="1636"/>
        <w:gridCol w:w="3236"/>
        <w:gridCol w:w="1272"/>
      </w:tblGrid>
      <w:tr w:rsidR="000D6C19" w:rsidRPr="000D6C19" w14:paraId="7A80CD1E" w14:textId="77777777" w:rsidTr="000D6C19">
        <w:tc>
          <w:tcPr>
            <w:tcW w:w="0" w:type="auto"/>
            <w:hideMark/>
          </w:tcPr>
          <w:p w14:paraId="241F7BF3" w14:textId="77777777" w:rsidR="000D6C19" w:rsidRPr="000D6C19" w:rsidRDefault="000D6C19" w:rsidP="000D6C19">
            <w:pPr>
              <w:rPr>
                <w:b/>
                <w:bCs/>
              </w:rPr>
            </w:pPr>
            <w:r w:rsidRPr="000D6C19">
              <w:rPr>
                <w:b/>
                <w:bCs/>
              </w:rPr>
              <w:t>Stakeholder / Institution</w:t>
            </w:r>
          </w:p>
        </w:tc>
        <w:tc>
          <w:tcPr>
            <w:tcW w:w="0" w:type="auto"/>
            <w:hideMark/>
          </w:tcPr>
          <w:p w14:paraId="66E2D644" w14:textId="77777777" w:rsidR="000D6C19" w:rsidRPr="000D6C19" w:rsidRDefault="000D6C19" w:rsidP="000D6C19">
            <w:pPr>
              <w:rPr>
                <w:b/>
                <w:bCs/>
              </w:rPr>
            </w:pPr>
            <w:r w:rsidRPr="000D6C19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2742E95D" w14:textId="77777777" w:rsidR="000D6C19" w:rsidRPr="000D6C19" w:rsidRDefault="000D6C19" w:rsidP="000D6C19">
            <w:pPr>
              <w:rPr>
                <w:b/>
                <w:bCs/>
              </w:rPr>
            </w:pPr>
            <w:r w:rsidRPr="000D6C19">
              <w:rPr>
                <w:b/>
                <w:bCs/>
              </w:rPr>
              <w:t>Main Role in Water Management</w:t>
            </w:r>
          </w:p>
        </w:tc>
        <w:tc>
          <w:tcPr>
            <w:tcW w:w="0" w:type="auto"/>
            <w:hideMark/>
          </w:tcPr>
          <w:p w14:paraId="4CFF5586" w14:textId="77777777" w:rsidR="000D6C19" w:rsidRPr="000D6C19" w:rsidRDefault="000D6C19" w:rsidP="000D6C19">
            <w:pPr>
              <w:rPr>
                <w:b/>
                <w:bCs/>
              </w:rPr>
            </w:pPr>
            <w:r w:rsidRPr="000D6C19">
              <w:rPr>
                <w:b/>
                <w:bCs/>
              </w:rPr>
              <w:t>Level</w:t>
            </w:r>
          </w:p>
        </w:tc>
      </w:tr>
      <w:tr w:rsidR="000D6C19" w:rsidRPr="000D6C19" w14:paraId="2A380289" w14:textId="77777777" w:rsidTr="000D6C19">
        <w:tc>
          <w:tcPr>
            <w:tcW w:w="0" w:type="auto"/>
            <w:hideMark/>
          </w:tcPr>
          <w:p w14:paraId="3A49F721" w14:textId="77777777" w:rsidR="000D6C19" w:rsidRPr="000D6C19" w:rsidRDefault="000D6C19" w:rsidP="000D6C19">
            <w:proofErr w:type="spellStart"/>
            <w:r w:rsidRPr="000D6C19">
              <w:t>Technische</w:t>
            </w:r>
            <w:proofErr w:type="spellEnd"/>
            <w:r w:rsidRPr="000D6C19">
              <w:t xml:space="preserve"> Universität Berlin (TU Berlin)</w:t>
            </w:r>
          </w:p>
        </w:tc>
        <w:tc>
          <w:tcPr>
            <w:tcW w:w="0" w:type="auto"/>
            <w:hideMark/>
          </w:tcPr>
          <w:p w14:paraId="429A70F3" w14:textId="77777777" w:rsidR="000D6C19" w:rsidRPr="000D6C19" w:rsidRDefault="000D6C19" w:rsidP="000D6C19">
            <w:r w:rsidRPr="000D6C19">
              <w:t>Research</w:t>
            </w:r>
          </w:p>
        </w:tc>
        <w:tc>
          <w:tcPr>
            <w:tcW w:w="0" w:type="auto"/>
            <w:hideMark/>
          </w:tcPr>
          <w:p w14:paraId="39EBEA74" w14:textId="77777777" w:rsidR="000D6C19" w:rsidRPr="000D6C19" w:rsidRDefault="000D6C19" w:rsidP="000D6C19">
            <w:r w:rsidRPr="000D6C19">
              <w:t xml:space="preserve">Urban water monitoring, </w:t>
            </w:r>
            <w:proofErr w:type="spellStart"/>
            <w:r w:rsidRPr="000D6C19">
              <w:t>modeling</w:t>
            </w:r>
            <w:proofErr w:type="spellEnd"/>
            <w:r w:rsidRPr="000D6C19">
              <w:t>, Living Lab coordination, scientific analysis</w:t>
            </w:r>
          </w:p>
        </w:tc>
        <w:tc>
          <w:tcPr>
            <w:tcW w:w="0" w:type="auto"/>
            <w:hideMark/>
          </w:tcPr>
          <w:p w14:paraId="2A8E2541" w14:textId="77777777" w:rsidR="000D6C19" w:rsidRPr="000D6C19" w:rsidRDefault="000D6C19" w:rsidP="000D6C19">
            <w:r w:rsidRPr="000D6C19">
              <w:t>Local / National</w:t>
            </w:r>
          </w:p>
        </w:tc>
      </w:tr>
      <w:tr w:rsidR="000D6C19" w:rsidRPr="000D6C19" w14:paraId="74BA52C9" w14:textId="77777777" w:rsidTr="000D6C19">
        <w:tc>
          <w:tcPr>
            <w:tcW w:w="0" w:type="auto"/>
            <w:hideMark/>
          </w:tcPr>
          <w:p w14:paraId="41C60608" w14:textId="77777777" w:rsidR="000D6C19" w:rsidRPr="000D6C19" w:rsidRDefault="000D6C19" w:rsidP="000D6C19">
            <w:r w:rsidRPr="000D6C19">
              <w:t>Urban Climate Observatory (UCO Berlin)</w:t>
            </w:r>
          </w:p>
        </w:tc>
        <w:tc>
          <w:tcPr>
            <w:tcW w:w="0" w:type="auto"/>
            <w:hideMark/>
          </w:tcPr>
          <w:p w14:paraId="64E22696" w14:textId="77777777" w:rsidR="000D6C19" w:rsidRPr="000D6C19" w:rsidRDefault="000D6C19" w:rsidP="000D6C19">
            <w:r w:rsidRPr="000D6C19">
              <w:t>Research</w:t>
            </w:r>
          </w:p>
        </w:tc>
        <w:tc>
          <w:tcPr>
            <w:tcW w:w="0" w:type="auto"/>
            <w:hideMark/>
          </w:tcPr>
          <w:p w14:paraId="52EF45D9" w14:textId="77777777" w:rsidR="000D6C19" w:rsidRPr="000D6C19" w:rsidRDefault="000D6C19" w:rsidP="000D6C19">
            <w:r w:rsidRPr="000D6C19">
              <w:t>Operation of eddy covariance towers, urban climate monitoring, data provision</w:t>
            </w:r>
          </w:p>
        </w:tc>
        <w:tc>
          <w:tcPr>
            <w:tcW w:w="0" w:type="auto"/>
            <w:hideMark/>
          </w:tcPr>
          <w:p w14:paraId="40576B40" w14:textId="77777777" w:rsidR="000D6C19" w:rsidRPr="000D6C19" w:rsidRDefault="000D6C19" w:rsidP="000D6C19">
            <w:r w:rsidRPr="000D6C19">
              <w:t>Local</w:t>
            </w:r>
          </w:p>
        </w:tc>
      </w:tr>
      <w:tr w:rsidR="000D6C19" w:rsidRPr="000D6C19" w14:paraId="3C450756" w14:textId="77777777" w:rsidTr="000D6C19">
        <w:tc>
          <w:tcPr>
            <w:tcW w:w="0" w:type="auto"/>
            <w:hideMark/>
          </w:tcPr>
          <w:p w14:paraId="2B06CF60" w14:textId="77777777" w:rsidR="000D6C19" w:rsidRPr="000D6C19" w:rsidRDefault="000D6C19" w:rsidP="000D6C19">
            <w:r w:rsidRPr="000D6C19">
              <w:t xml:space="preserve">Berliner </w:t>
            </w:r>
            <w:proofErr w:type="spellStart"/>
            <w:r w:rsidRPr="000D6C19">
              <w:t>Wasserbetriebe</w:t>
            </w:r>
            <w:proofErr w:type="spellEnd"/>
            <w:r w:rsidRPr="000D6C19">
              <w:t xml:space="preserve"> (BWB)</w:t>
            </w:r>
          </w:p>
        </w:tc>
        <w:tc>
          <w:tcPr>
            <w:tcW w:w="0" w:type="auto"/>
            <w:hideMark/>
          </w:tcPr>
          <w:p w14:paraId="3F4E4E26" w14:textId="77777777" w:rsidR="000D6C19" w:rsidRPr="000D6C19" w:rsidRDefault="000D6C19" w:rsidP="000D6C19">
            <w:r w:rsidRPr="000D6C19">
              <w:t>Government utility</w:t>
            </w:r>
          </w:p>
        </w:tc>
        <w:tc>
          <w:tcPr>
            <w:tcW w:w="0" w:type="auto"/>
            <w:hideMark/>
          </w:tcPr>
          <w:p w14:paraId="3A18CB17" w14:textId="77777777" w:rsidR="000D6C19" w:rsidRPr="000D6C19" w:rsidRDefault="000D6C19" w:rsidP="000D6C19">
            <w:r w:rsidRPr="000D6C19">
              <w:t>Drinking water supply, wastewater management, urban water infrastructure</w:t>
            </w:r>
          </w:p>
        </w:tc>
        <w:tc>
          <w:tcPr>
            <w:tcW w:w="0" w:type="auto"/>
            <w:hideMark/>
          </w:tcPr>
          <w:p w14:paraId="64340F8A" w14:textId="77777777" w:rsidR="000D6C19" w:rsidRPr="000D6C19" w:rsidRDefault="000D6C19" w:rsidP="000D6C19">
            <w:r w:rsidRPr="000D6C19">
              <w:t>Regional</w:t>
            </w:r>
          </w:p>
        </w:tc>
      </w:tr>
      <w:tr w:rsidR="000D6C19" w:rsidRPr="000D6C19" w14:paraId="49AE4916" w14:textId="77777777" w:rsidTr="000D6C19">
        <w:tc>
          <w:tcPr>
            <w:tcW w:w="0" w:type="auto"/>
            <w:hideMark/>
          </w:tcPr>
          <w:p w14:paraId="3F373ECA" w14:textId="77777777" w:rsidR="000D6C19" w:rsidRPr="000D6C19" w:rsidRDefault="000D6C19" w:rsidP="000D6C19">
            <w:r w:rsidRPr="000D6C19">
              <w:lastRenderedPageBreak/>
              <w:t>Berlin Senate Department (Environment / Urban Development)</w:t>
            </w:r>
          </w:p>
        </w:tc>
        <w:tc>
          <w:tcPr>
            <w:tcW w:w="0" w:type="auto"/>
            <w:hideMark/>
          </w:tcPr>
          <w:p w14:paraId="4570AF56" w14:textId="77777777" w:rsidR="000D6C19" w:rsidRPr="000D6C19" w:rsidRDefault="000D6C19" w:rsidP="000D6C19">
            <w:r w:rsidRPr="000D6C19">
              <w:t>Government</w:t>
            </w:r>
          </w:p>
        </w:tc>
        <w:tc>
          <w:tcPr>
            <w:tcW w:w="0" w:type="auto"/>
            <w:hideMark/>
          </w:tcPr>
          <w:p w14:paraId="0F035BEC" w14:textId="77777777" w:rsidR="000D6C19" w:rsidRPr="000D6C19" w:rsidRDefault="000D6C19" w:rsidP="000D6C19">
            <w:proofErr w:type="gramStart"/>
            <w:r w:rsidRPr="000D6C19">
              <w:t>Policy-making</w:t>
            </w:r>
            <w:proofErr w:type="gramEnd"/>
            <w:r w:rsidRPr="000D6C19">
              <w:t>, urban water and climate adaptation strategies</w:t>
            </w:r>
          </w:p>
        </w:tc>
        <w:tc>
          <w:tcPr>
            <w:tcW w:w="0" w:type="auto"/>
            <w:hideMark/>
          </w:tcPr>
          <w:p w14:paraId="0EEA32DF" w14:textId="77777777" w:rsidR="000D6C19" w:rsidRPr="000D6C19" w:rsidRDefault="000D6C19" w:rsidP="000D6C19">
            <w:r w:rsidRPr="000D6C19">
              <w:t>Regional</w:t>
            </w:r>
          </w:p>
        </w:tc>
      </w:tr>
      <w:tr w:rsidR="000D6C19" w:rsidRPr="000D6C19" w14:paraId="5618F3FA" w14:textId="77777777" w:rsidTr="000D6C19">
        <w:tc>
          <w:tcPr>
            <w:tcW w:w="0" w:type="auto"/>
            <w:hideMark/>
          </w:tcPr>
          <w:p w14:paraId="3E36B40C" w14:textId="77777777" w:rsidR="000D6C19" w:rsidRPr="000D6C19" w:rsidRDefault="000D6C19" w:rsidP="000D6C19">
            <w:r w:rsidRPr="000D6C19">
              <w:t>Local district administrations (</w:t>
            </w:r>
            <w:proofErr w:type="spellStart"/>
            <w:r w:rsidRPr="000D6C19">
              <w:t>Adlershof</w:t>
            </w:r>
            <w:proofErr w:type="spellEnd"/>
            <w:r w:rsidRPr="000D6C19">
              <w:t xml:space="preserve">, </w:t>
            </w:r>
            <w:proofErr w:type="spellStart"/>
            <w:r w:rsidRPr="000D6C19">
              <w:t>Steglitz</w:t>
            </w:r>
            <w:proofErr w:type="spellEnd"/>
            <w:r w:rsidRPr="000D6C19">
              <w:t>)</w:t>
            </w:r>
          </w:p>
        </w:tc>
        <w:tc>
          <w:tcPr>
            <w:tcW w:w="0" w:type="auto"/>
            <w:hideMark/>
          </w:tcPr>
          <w:p w14:paraId="53A60F25" w14:textId="77777777" w:rsidR="000D6C19" w:rsidRPr="000D6C19" w:rsidRDefault="000D6C19" w:rsidP="000D6C19">
            <w:r w:rsidRPr="000D6C19">
              <w:t>Local government</w:t>
            </w:r>
          </w:p>
        </w:tc>
        <w:tc>
          <w:tcPr>
            <w:tcW w:w="0" w:type="auto"/>
            <w:hideMark/>
          </w:tcPr>
          <w:p w14:paraId="249FCFAA" w14:textId="77777777" w:rsidR="000D6C19" w:rsidRPr="000D6C19" w:rsidRDefault="000D6C19" w:rsidP="000D6C19">
            <w:r w:rsidRPr="000D6C19">
              <w:t>Urban land management, green infrastructure implementation</w:t>
            </w:r>
          </w:p>
        </w:tc>
        <w:tc>
          <w:tcPr>
            <w:tcW w:w="0" w:type="auto"/>
            <w:hideMark/>
          </w:tcPr>
          <w:p w14:paraId="21EE82B4" w14:textId="77777777" w:rsidR="000D6C19" w:rsidRPr="000D6C19" w:rsidRDefault="000D6C19" w:rsidP="000D6C19">
            <w:r w:rsidRPr="000D6C19">
              <w:t>Local</w:t>
            </w:r>
          </w:p>
        </w:tc>
      </w:tr>
      <w:tr w:rsidR="000D6C19" w:rsidRPr="000D6C19" w14:paraId="22C0754F" w14:textId="77777777" w:rsidTr="000D6C19">
        <w:tc>
          <w:tcPr>
            <w:tcW w:w="0" w:type="auto"/>
            <w:hideMark/>
          </w:tcPr>
          <w:p w14:paraId="1654ADB1" w14:textId="77777777" w:rsidR="000D6C19" w:rsidRPr="000D6C19" w:rsidRDefault="000D6C19" w:rsidP="000D6C19">
            <w:proofErr w:type="spellStart"/>
            <w:r w:rsidRPr="000D6C19">
              <w:t>QTrees</w:t>
            </w:r>
            <w:proofErr w:type="spellEnd"/>
            <w:r w:rsidRPr="000D6C19">
              <w:t xml:space="preserve"> / urban greening initiatives</w:t>
            </w:r>
          </w:p>
        </w:tc>
        <w:tc>
          <w:tcPr>
            <w:tcW w:w="0" w:type="auto"/>
            <w:hideMark/>
          </w:tcPr>
          <w:p w14:paraId="49981A0B" w14:textId="77777777" w:rsidR="000D6C19" w:rsidRPr="000D6C19" w:rsidRDefault="000D6C19" w:rsidP="000D6C19">
            <w:r w:rsidRPr="000D6C19">
              <w:t>Private / NGO</w:t>
            </w:r>
          </w:p>
        </w:tc>
        <w:tc>
          <w:tcPr>
            <w:tcW w:w="0" w:type="auto"/>
            <w:hideMark/>
          </w:tcPr>
          <w:p w14:paraId="6B2C016B" w14:textId="77777777" w:rsidR="000D6C19" w:rsidRPr="000D6C19" w:rsidRDefault="000D6C19" w:rsidP="000D6C19">
            <w:r w:rsidRPr="000D6C19">
              <w:t>Urban tree management, climate adaptation actions</w:t>
            </w:r>
          </w:p>
        </w:tc>
        <w:tc>
          <w:tcPr>
            <w:tcW w:w="0" w:type="auto"/>
            <w:hideMark/>
          </w:tcPr>
          <w:p w14:paraId="123F5584" w14:textId="77777777" w:rsidR="000D6C19" w:rsidRPr="000D6C19" w:rsidRDefault="000D6C19" w:rsidP="000D6C19">
            <w:r w:rsidRPr="000D6C19">
              <w:t>Local</w:t>
            </w:r>
          </w:p>
        </w:tc>
      </w:tr>
      <w:tr w:rsidR="000D6C19" w:rsidRPr="000D6C19" w14:paraId="72B513C7" w14:textId="77777777" w:rsidTr="000D6C19">
        <w:tc>
          <w:tcPr>
            <w:tcW w:w="0" w:type="auto"/>
            <w:hideMark/>
          </w:tcPr>
          <w:p w14:paraId="4C610EB2" w14:textId="77777777" w:rsidR="000D6C19" w:rsidRPr="000D6C19" w:rsidRDefault="000D6C19" w:rsidP="000D6C19">
            <w:proofErr w:type="spellStart"/>
            <w:r w:rsidRPr="000D6C19">
              <w:t>Waterportal</w:t>
            </w:r>
            <w:proofErr w:type="spellEnd"/>
            <w:r w:rsidRPr="000D6C19">
              <w:t xml:space="preserve"> Berlin</w:t>
            </w:r>
          </w:p>
        </w:tc>
        <w:tc>
          <w:tcPr>
            <w:tcW w:w="0" w:type="auto"/>
            <w:hideMark/>
          </w:tcPr>
          <w:p w14:paraId="427DA8F1" w14:textId="77777777" w:rsidR="000D6C19" w:rsidRPr="000D6C19" w:rsidRDefault="000D6C19" w:rsidP="000D6C19">
            <w:r w:rsidRPr="000D6C19">
              <w:t>Public platform</w:t>
            </w:r>
          </w:p>
        </w:tc>
        <w:tc>
          <w:tcPr>
            <w:tcW w:w="0" w:type="auto"/>
            <w:hideMark/>
          </w:tcPr>
          <w:p w14:paraId="69C6FD11" w14:textId="77777777" w:rsidR="000D6C19" w:rsidRPr="000D6C19" w:rsidRDefault="000D6C19" w:rsidP="000D6C19">
            <w:r w:rsidRPr="000D6C19">
              <w:t>Information dissemination on water resources and governance</w:t>
            </w:r>
          </w:p>
        </w:tc>
        <w:tc>
          <w:tcPr>
            <w:tcW w:w="0" w:type="auto"/>
            <w:hideMark/>
          </w:tcPr>
          <w:p w14:paraId="11E75503" w14:textId="77777777" w:rsidR="000D6C19" w:rsidRPr="000D6C19" w:rsidRDefault="000D6C19" w:rsidP="000D6C19">
            <w:r w:rsidRPr="000D6C19">
              <w:t>Regional</w:t>
            </w:r>
          </w:p>
        </w:tc>
      </w:tr>
    </w:tbl>
    <w:p w14:paraId="408AF21E" w14:textId="77777777" w:rsidR="000D6C19" w:rsidRDefault="000D6C19"/>
    <w:p w14:paraId="65B31122" w14:textId="77777777" w:rsidR="000D6C19" w:rsidRDefault="000D6C19" w:rsidP="002E022F">
      <w:pPr>
        <w:spacing w:after="0"/>
        <w:rPr>
          <w:b/>
          <w:bCs/>
        </w:rPr>
      </w:pPr>
      <w:r w:rsidRPr="000D6C19">
        <w:rPr>
          <w:b/>
          <w:bCs/>
        </w:rPr>
        <w:t>3. Governance Framework</w:t>
      </w:r>
    </w:p>
    <w:p w14:paraId="420BB02D" w14:textId="77777777" w:rsidR="002E022F" w:rsidRDefault="002E022F" w:rsidP="002E022F">
      <w:pPr>
        <w:spacing w:after="0"/>
        <w:rPr>
          <w:b/>
          <w:bCs/>
        </w:rPr>
      </w:pPr>
    </w:p>
    <w:p w14:paraId="2D69F58D" w14:textId="77777777" w:rsidR="002E022F" w:rsidRPr="002E022F" w:rsidRDefault="002E022F" w:rsidP="002E022F">
      <w:pPr>
        <w:spacing w:after="0"/>
        <w:jc w:val="both"/>
      </w:pPr>
      <w:r w:rsidRPr="002E022F">
        <w:t xml:space="preserve">Berlin’s water management operates within a multi-level governance structure combining public utilities, research organizations, and environmental authorities. The Berliner </w:t>
      </w:r>
      <w:proofErr w:type="spellStart"/>
      <w:r w:rsidRPr="002E022F">
        <w:t>Wasserbetriebe</w:t>
      </w:r>
      <w:proofErr w:type="spellEnd"/>
      <w:r w:rsidRPr="002E022F">
        <w:t xml:space="preserve"> (BWB) is the key utility responsible for water supply and wastewater treatment, while the Berlin Senate Department for the Environment, Mobility, Consumer and Climate Protection (</w:t>
      </w:r>
      <w:proofErr w:type="spellStart"/>
      <w:r w:rsidRPr="002E022F">
        <w:t>SenUMVK</w:t>
      </w:r>
      <w:proofErr w:type="spellEnd"/>
      <w:r w:rsidRPr="002E022F">
        <w:t>) sets regulations and policies related to urban water use, drought resilience, and green infrastructure.</w:t>
      </w:r>
    </w:p>
    <w:p w14:paraId="54FDE9DA" w14:textId="77777777" w:rsidR="002E022F" w:rsidRPr="002E022F" w:rsidRDefault="002E022F" w:rsidP="002E022F">
      <w:pPr>
        <w:spacing w:after="0"/>
        <w:jc w:val="both"/>
      </w:pPr>
    </w:p>
    <w:p w14:paraId="2C0142E9" w14:textId="77777777" w:rsidR="002E022F" w:rsidRPr="002E022F" w:rsidRDefault="002E022F" w:rsidP="002E022F">
      <w:pPr>
        <w:spacing w:after="0"/>
        <w:jc w:val="both"/>
      </w:pPr>
      <w:r w:rsidRPr="002E022F">
        <w:t>Policy frameworks relevant to the LL include the Berlin Drought Strategy, Urban Green Infrastructure Strategy, and German Federal Water Act (</w:t>
      </w:r>
      <w:proofErr w:type="spellStart"/>
      <w:r w:rsidRPr="002E022F">
        <w:t>Wasserhaushaltsgesetz</w:t>
      </w:r>
      <w:proofErr w:type="spellEnd"/>
      <w:r w:rsidRPr="002E022F">
        <w:t>, WHG). These provide legal and planning instruments for water allocation, soil protection, and sustainable use of resources.</w:t>
      </w:r>
    </w:p>
    <w:p w14:paraId="4770C201" w14:textId="77777777" w:rsidR="002E022F" w:rsidRPr="002E022F" w:rsidRDefault="002E022F" w:rsidP="002E022F">
      <w:pPr>
        <w:spacing w:after="0"/>
        <w:jc w:val="both"/>
      </w:pPr>
    </w:p>
    <w:p w14:paraId="4BCF86A4" w14:textId="77777777" w:rsidR="002E022F" w:rsidRPr="002E022F" w:rsidRDefault="002E022F" w:rsidP="002E022F">
      <w:pPr>
        <w:spacing w:after="0"/>
        <w:jc w:val="both"/>
      </w:pPr>
      <w:r w:rsidRPr="002E022F">
        <w:t xml:space="preserve">Coordination mechanisms involve interdepartmental working groups and data-sharing platforms like </w:t>
      </w:r>
      <w:proofErr w:type="spellStart"/>
      <w:r w:rsidRPr="002E022F">
        <w:t>Wasserportal</w:t>
      </w:r>
      <w:proofErr w:type="spellEnd"/>
      <w:r w:rsidRPr="002E022F">
        <w:t xml:space="preserve"> Berlin, which provides open hydrological data. Decentralized participation occurs through district-level administrations and citizen initiatives such as </w:t>
      </w:r>
      <w:proofErr w:type="spellStart"/>
      <w:r w:rsidRPr="002E022F">
        <w:t>Gieß</w:t>
      </w:r>
      <w:proofErr w:type="spellEnd"/>
      <w:r w:rsidRPr="002E022F">
        <w:t xml:space="preserve"> den </w:t>
      </w:r>
      <w:proofErr w:type="spellStart"/>
      <w:r w:rsidRPr="002E022F">
        <w:t>Kiez</w:t>
      </w:r>
      <w:proofErr w:type="spellEnd"/>
      <w:r w:rsidRPr="002E022F">
        <w:t>, which promote shared responsibility for urban tree watering.</w:t>
      </w:r>
    </w:p>
    <w:p w14:paraId="736D1917" w14:textId="77777777" w:rsidR="002E022F" w:rsidRPr="002E022F" w:rsidRDefault="002E022F" w:rsidP="002E022F">
      <w:pPr>
        <w:spacing w:after="0"/>
        <w:jc w:val="both"/>
      </w:pPr>
    </w:p>
    <w:p w14:paraId="231C4AED" w14:textId="3B688D8D" w:rsidR="002E022F" w:rsidRPr="002E022F" w:rsidRDefault="002E022F" w:rsidP="002E022F">
      <w:pPr>
        <w:spacing w:after="0"/>
        <w:jc w:val="both"/>
      </w:pPr>
      <w:r w:rsidRPr="002E022F">
        <w:t xml:space="preserve">Existing monitoring systems include groundwater and precipitation observation networks operated by BWB and </w:t>
      </w:r>
      <w:proofErr w:type="spellStart"/>
      <w:r w:rsidRPr="002E022F">
        <w:t>SenUMVK</w:t>
      </w:r>
      <w:proofErr w:type="spellEnd"/>
      <w:r w:rsidRPr="002E022F">
        <w:t>, complemented by new sensor-based measurements installed by TU Berlin for soil moisture and evapotranspiration simulation.</w:t>
      </w:r>
    </w:p>
    <w:p w14:paraId="500A52A8" w14:textId="77777777" w:rsidR="002E022F" w:rsidRDefault="002E022F" w:rsidP="002E022F">
      <w:pPr>
        <w:spacing w:after="0"/>
        <w:jc w:val="both"/>
      </w:pPr>
    </w:p>
    <w:p w14:paraId="5F6EDCAC" w14:textId="77777777" w:rsidR="008F4D43" w:rsidRDefault="008F4D43" w:rsidP="002E022F">
      <w:pPr>
        <w:spacing w:after="0"/>
        <w:jc w:val="both"/>
      </w:pPr>
    </w:p>
    <w:p w14:paraId="220133AB" w14:textId="77777777" w:rsidR="008F4D43" w:rsidRDefault="008F4D43" w:rsidP="002E022F">
      <w:pPr>
        <w:spacing w:after="0"/>
        <w:jc w:val="both"/>
      </w:pPr>
    </w:p>
    <w:p w14:paraId="4ACBF353" w14:textId="77777777" w:rsidR="008F4D43" w:rsidRDefault="008F4D43" w:rsidP="002E022F">
      <w:pPr>
        <w:spacing w:after="0"/>
        <w:jc w:val="both"/>
      </w:pPr>
    </w:p>
    <w:p w14:paraId="4C120558" w14:textId="77777777" w:rsidR="008F4D43" w:rsidRDefault="008F4D43" w:rsidP="002E022F">
      <w:pPr>
        <w:spacing w:after="0"/>
        <w:jc w:val="both"/>
      </w:pPr>
    </w:p>
    <w:p w14:paraId="14638226" w14:textId="77777777" w:rsidR="008F4D43" w:rsidRPr="002E022F" w:rsidRDefault="008F4D43" w:rsidP="002E022F">
      <w:pPr>
        <w:spacing w:after="0"/>
        <w:jc w:val="both"/>
      </w:pPr>
    </w:p>
    <w:p w14:paraId="72C1761B" w14:textId="77777777" w:rsidR="000D6C19" w:rsidRPr="002E022F" w:rsidRDefault="000D6C19" w:rsidP="002E022F">
      <w:pPr>
        <w:jc w:val="both"/>
      </w:pPr>
      <w:r w:rsidRPr="002E022F">
        <w:lastRenderedPageBreak/>
        <w:t xml:space="preserve">4. </w:t>
      </w:r>
      <w:r w:rsidRPr="002E022F">
        <w:rPr>
          <w:b/>
          <w:bCs/>
        </w:rPr>
        <w:t>Participation and Decision-Making Processes</w:t>
      </w:r>
    </w:p>
    <w:p w14:paraId="73577F95" w14:textId="77777777" w:rsidR="000D6C19" w:rsidRPr="002E022F" w:rsidRDefault="000D6C19" w:rsidP="002E022F">
      <w:pPr>
        <w:jc w:val="both"/>
      </w:pPr>
      <w:r w:rsidRPr="002E022F">
        <w:t>Stakeholder participation in urban water management in Berlin is primarily institution-driven, involving public authorities, utilities, and expert organizations. Local administrations and research institutions contribute through consultations, advisory roles, and pilot projects.</w:t>
      </w:r>
    </w:p>
    <w:p w14:paraId="7EC6687E" w14:textId="77777777" w:rsidR="000D6C19" w:rsidRPr="002E022F" w:rsidRDefault="000D6C19" w:rsidP="002E022F">
      <w:pPr>
        <w:jc w:val="both"/>
      </w:pPr>
      <w:r w:rsidRPr="002E022F">
        <w:t>Formal participation mechanisms include:</w:t>
      </w:r>
    </w:p>
    <w:p w14:paraId="1CA3A33C" w14:textId="77777777" w:rsidR="000D6C19" w:rsidRPr="002E022F" w:rsidRDefault="000D6C19" w:rsidP="002E022F">
      <w:pPr>
        <w:numPr>
          <w:ilvl w:val="0"/>
          <w:numId w:val="3"/>
        </w:numPr>
        <w:spacing w:after="0" w:line="240" w:lineRule="auto"/>
        <w:jc w:val="both"/>
      </w:pPr>
      <w:r w:rsidRPr="002E022F">
        <w:t>Public consultations during urban planning and environmental assessment processes.</w:t>
      </w:r>
    </w:p>
    <w:p w14:paraId="4CB9F935" w14:textId="77777777" w:rsidR="000D6C19" w:rsidRPr="002E022F" w:rsidRDefault="000D6C19" w:rsidP="002E022F">
      <w:pPr>
        <w:numPr>
          <w:ilvl w:val="0"/>
          <w:numId w:val="3"/>
        </w:numPr>
        <w:spacing w:after="0" w:line="240" w:lineRule="auto"/>
        <w:jc w:val="both"/>
      </w:pPr>
      <w:r w:rsidRPr="002E022F">
        <w:t>Stakeholder workshops and expert dialogues related to climate adaptation and water-sensitive urban design.</w:t>
      </w:r>
    </w:p>
    <w:p w14:paraId="159A39E0" w14:textId="77777777" w:rsidR="000D6C19" w:rsidRPr="002E022F" w:rsidRDefault="000D6C19" w:rsidP="002E022F">
      <w:pPr>
        <w:spacing w:after="0" w:line="240" w:lineRule="auto"/>
        <w:jc w:val="both"/>
      </w:pPr>
      <w:r w:rsidRPr="002E022F">
        <w:t>Within the Berlin Living Lab, participation is strengthened through:</w:t>
      </w:r>
    </w:p>
    <w:p w14:paraId="58AB1520" w14:textId="77777777" w:rsidR="000D6C19" w:rsidRPr="002E022F" w:rsidRDefault="000D6C19" w:rsidP="002E022F">
      <w:pPr>
        <w:numPr>
          <w:ilvl w:val="0"/>
          <w:numId w:val="4"/>
        </w:numPr>
        <w:spacing w:after="0" w:line="240" w:lineRule="auto"/>
        <w:jc w:val="both"/>
      </w:pPr>
      <w:r w:rsidRPr="002E022F">
        <w:t>Co-creation workshops, demonstrations, and training activities under SAVE Water WP9.</w:t>
      </w:r>
    </w:p>
    <w:p w14:paraId="365642CB" w14:textId="77777777" w:rsidR="000D6C19" w:rsidRPr="002E022F" w:rsidRDefault="000D6C19" w:rsidP="002E022F">
      <w:pPr>
        <w:numPr>
          <w:ilvl w:val="0"/>
          <w:numId w:val="4"/>
        </w:numPr>
        <w:spacing w:after="0" w:line="240" w:lineRule="auto"/>
        <w:jc w:val="both"/>
      </w:pPr>
      <w:r w:rsidRPr="002E022F">
        <w:t>Engagement of students, early-career researchers, and municipal actors in data interpretation and scenario discussions.</w:t>
      </w:r>
    </w:p>
    <w:p w14:paraId="264D3B3E" w14:textId="77777777" w:rsidR="000D6C19" w:rsidRDefault="000D6C19" w:rsidP="002E022F">
      <w:pPr>
        <w:spacing w:after="0" w:line="240" w:lineRule="auto"/>
        <w:jc w:val="both"/>
      </w:pPr>
      <w:r w:rsidRPr="002E022F">
        <w:t>Gender and social inclusion are addressed indirectly through open participation policies, equal access to training activities, and the integration of educational institutions. However, gender-specific water governance mechanisms are not explicitly formalized at the Living Lab level.</w:t>
      </w:r>
    </w:p>
    <w:p w14:paraId="252F8430" w14:textId="77777777" w:rsidR="008F4D43" w:rsidRDefault="008F4D43" w:rsidP="002E022F">
      <w:pPr>
        <w:spacing w:after="0" w:line="240" w:lineRule="auto"/>
        <w:jc w:val="both"/>
      </w:pPr>
    </w:p>
    <w:p w14:paraId="2CF521C7" w14:textId="77777777" w:rsidR="008F4D43" w:rsidRPr="002E022F" w:rsidRDefault="008F4D43" w:rsidP="002E022F">
      <w:pPr>
        <w:spacing w:after="0" w:line="240" w:lineRule="auto"/>
        <w:jc w:val="both"/>
      </w:pPr>
    </w:p>
    <w:p w14:paraId="0153914A" w14:textId="77777777" w:rsidR="000D6C19" w:rsidRPr="008F4D43" w:rsidRDefault="000D6C19" w:rsidP="002E022F">
      <w:pPr>
        <w:spacing w:after="0" w:line="240" w:lineRule="auto"/>
        <w:jc w:val="both"/>
        <w:rPr>
          <w:b/>
          <w:bCs/>
        </w:rPr>
      </w:pPr>
      <w:r w:rsidRPr="008F4D43">
        <w:rPr>
          <w:b/>
          <w:bCs/>
        </w:rPr>
        <w:t>5. Challenges and Needs</w:t>
      </w:r>
    </w:p>
    <w:p w14:paraId="602D2462" w14:textId="77777777" w:rsidR="000D6C19" w:rsidRPr="002E022F" w:rsidRDefault="000D6C19" w:rsidP="002E022F">
      <w:pPr>
        <w:spacing w:after="0" w:line="240" w:lineRule="auto"/>
        <w:jc w:val="both"/>
      </w:pPr>
      <w:r w:rsidRPr="002E022F">
        <w:t>Key governance challenges include:</w:t>
      </w:r>
    </w:p>
    <w:p w14:paraId="3ED9AB74" w14:textId="77777777" w:rsidR="000D6C19" w:rsidRPr="002E022F" w:rsidRDefault="000D6C19" w:rsidP="002E022F">
      <w:pPr>
        <w:numPr>
          <w:ilvl w:val="0"/>
          <w:numId w:val="5"/>
        </w:numPr>
        <w:spacing w:after="0" w:line="240" w:lineRule="auto"/>
        <w:jc w:val="both"/>
      </w:pPr>
      <w:r w:rsidRPr="002E022F">
        <w:t xml:space="preserve">Fragmentation between research, utilities, and </w:t>
      </w:r>
      <w:proofErr w:type="gramStart"/>
      <w:r w:rsidRPr="002E022F">
        <w:t>policy-making</w:t>
      </w:r>
      <w:proofErr w:type="gramEnd"/>
      <w:r w:rsidRPr="002E022F">
        <w:t>, limiting the direct integration of scientific results into operational decisions.</w:t>
      </w:r>
    </w:p>
    <w:p w14:paraId="3F93518A" w14:textId="77777777" w:rsidR="000D6C19" w:rsidRPr="002E022F" w:rsidRDefault="000D6C19" w:rsidP="002E022F">
      <w:pPr>
        <w:numPr>
          <w:ilvl w:val="0"/>
          <w:numId w:val="5"/>
        </w:numPr>
        <w:spacing w:after="0" w:line="240" w:lineRule="auto"/>
        <w:jc w:val="both"/>
      </w:pPr>
      <w:r w:rsidRPr="002E022F">
        <w:t>Increasing climate stress on urban green infrastructure, requiring improved data for adaptive water management.</w:t>
      </w:r>
    </w:p>
    <w:p w14:paraId="11ABF127" w14:textId="77777777" w:rsidR="000D6C19" w:rsidRPr="002E022F" w:rsidRDefault="000D6C19" w:rsidP="002E022F">
      <w:pPr>
        <w:numPr>
          <w:ilvl w:val="0"/>
          <w:numId w:val="5"/>
        </w:numPr>
        <w:spacing w:after="0" w:line="240" w:lineRule="auto"/>
        <w:jc w:val="both"/>
      </w:pPr>
      <w:r w:rsidRPr="002E022F">
        <w:t>Limited availability of high-resolution, real-time data for urban water fluxes in planning processes.</w:t>
      </w:r>
    </w:p>
    <w:p w14:paraId="0C4F2CBA" w14:textId="77777777" w:rsidR="000D6C19" w:rsidRPr="002E022F" w:rsidRDefault="000D6C19" w:rsidP="002E022F">
      <w:pPr>
        <w:spacing w:after="0" w:line="240" w:lineRule="auto"/>
        <w:jc w:val="both"/>
      </w:pPr>
      <w:r w:rsidRPr="002E022F">
        <w:t>Data and institutional barriers include:</w:t>
      </w:r>
    </w:p>
    <w:p w14:paraId="5473A0F4" w14:textId="77777777" w:rsidR="000D6C19" w:rsidRPr="002E022F" w:rsidRDefault="000D6C19" w:rsidP="002E022F">
      <w:pPr>
        <w:numPr>
          <w:ilvl w:val="0"/>
          <w:numId w:val="6"/>
        </w:numPr>
        <w:spacing w:after="0" w:line="240" w:lineRule="auto"/>
        <w:jc w:val="both"/>
      </w:pPr>
      <w:r w:rsidRPr="002E022F">
        <w:t>Heterogeneity of datasets across institutions.</w:t>
      </w:r>
    </w:p>
    <w:p w14:paraId="72F2921F" w14:textId="77777777" w:rsidR="000D6C19" w:rsidRPr="002E022F" w:rsidRDefault="000D6C19" w:rsidP="002E022F">
      <w:pPr>
        <w:numPr>
          <w:ilvl w:val="0"/>
          <w:numId w:val="6"/>
        </w:numPr>
        <w:spacing w:after="0" w:line="240" w:lineRule="auto"/>
        <w:jc w:val="both"/>
      </w:pPr>
      <w:r w:rsidRPr="002E022F">
        <w:t>Restricted access to some operational water management data due to legal or institutional constraints.</w:t>
      </w:r>
    </w:p>
    <w:p w14:paraId="5EDC952A" w14:textId="77777777" w:rsidR="000D6C19" w:rsidRPr="002E022F" w:rsidRDefault="000D6C19" w:rsidP="002E022F">
      <w:pPr>
        <w:spacing w:after="0" w:line="240" w:lineRule="auto"/>
        <w:jc w:val="both"/>
      </w:pPr>
      <w:r w:rsidRPr="002E022F">
        <w:t>Main needs identified:</w:t>
      </w:r>
    </w:p>
    <w:p w14:paraId="4F53474C" w14:textId="77777777" w:rsidR="000D6C19" w:rsidRPr="002E022F" w:rsidRDefault="000D6C19" w:rsidP="002E022F">
      <w:pPr>
        <w:numPr>
          <w:ilvl w:val="0"/>
          <w:numId w:val="7"/>
        </w:numPr>
        <w:spacing w:after="0" w:line="240" w:lineRule="auto"/>
        <w:jc w:val="both"/>
      </w:pPr>
      <w:r w:rsidRPr="002E022F">
        <w:t>Stronger science–policy interfaces for urban water governance.</w:t>
      </w:r>
    </w:p>
    <w:p w14:paraId="48E2FCAF" w14:textId="77777777" w:rsidR="000D6C19" w:rsidRPr="002E022F" w:rsidRDefault="000D6C19" w:rsidP="002E022F">
      <w:pPr>
        <w:numPr>
          <w:ilvl w:val="0"/>
          <w:numId w:val="7"/>
        </w:numPr>
        <w:spacing w:after="0" w:line="240" w:lineRule="auto"/>
        <w:jc w:val="both"/>
      </w:pPr>
      <w:r w:rsidRPr="002E022F">
        <w:t>Capacity-building for municipalities in data-driven and AI-supported decision-making.</w:t>
      </w:r>
    </w:p>
    <w:p w14:paraId="4704A9C1" w14:textId="77777777" w:rsidR="000D6C19" w:rsidRPr="002E022F" w:rsidRDefault="000D6C19" w:rsidP="002E022F">
      <w:pPr>
        <w:numPr>
          <w:ilvl w:val="0"/>
          <w:numId w:val="7"/>
        </w:numPr>
        <w:spacing w:after="0" w:line="240" w:lineRule="auto"/>
        <w:jc w:val="both"/>
      </w:pPr>
      <w:r w:rsidRPr="002E022F">
        <w:t>Harmonization of monitoring approaches across urban and peri-urban contexts.</w:t>
      </w:r>
    </w:p>
    <w:p w14:paraId="4C6EF4AA" w14:textId="77777777" w:rsidR="000D6C19" w:rsidRDefault="000D6C19" w:rsidP="002E022F">
      <w:pPr>
        <w:spacing w:after="0" w:line="240" w:lineRule="auto"/>
        <w:jc w:val="both"/>
      </w:pPr>
    </w:p>
    <w:p w14:paraId="32562164" w14:textId="77777777" w:rsidR="008F4D43" w:rsidRDefault="008F4D43" w:rsidP="002E022F">
      <w:pPr>
        <w:spacing w:after="0" w:line="240" w:lineRule="auto"/>
        <w:jc w:val="both"/>
      </w:pPr>
    </w:p>
    <w:p w14:paraId="4C959C79" w14:textId="77777777" w:rsidR="008F4D43" w:rsidRDefault="008F4D43" w:rsidP="002E022F">
      <w:pPr>
        <w:spacing w:after="0" w:line="240" w:lineRule="auto"/>
        <w:jc w:val="both"/>
      </w:pPr>
    </w:p>
    <w:p w14:paraId="066964C5" w14:textId="77777777" w:rsidR="008F4D43" w:rsidRDefault="008F4D43" w:rsidP="002E022F">
      <w:pPr>
        <w:spacing w:after="0" w:line="240" w:lineRule="auto"/>
        <w:jc w:val="both"/>
      </w:pPr>
    </w:p>
    <w:p w14:paraId="32DEA01E" w14:textId="77777777" w:rsidR="008F4D43" w:rsidRDefault="008F4D43" w:rsidP="002E022F">
      <w:pPr>
        <w:spacing w:after="0" w:line="240" w:lineRule="auto"/>
        <w:jc w:val="both"/>
      </w:pPr>
    </w:p>
    <w:p w14:paraId="2C10AEC5" w14:textId="77777777" w:rsidR="008F4D43" w:rsidRDefault="008F4D43" w:rsidP="002E022F">
      <w:pPr>
        <w:spacing w:after="0" w:line="240" w:lineRule="auto"/>
        <w:jc w:val="both"/>
      </w:pPr>
    </w:p>
    <w:p w14:paraId="7E7D1036" w14:textId="77777777" w:rsidR="008F4D43" w:rsidRDefault="008F4D43" w:rsidP="002E022F">
      <w:pPr>
        <w:spacing w:after="0" w:line="240" w:lineRule="auto"/>
        <w:jc w:val="both"/>
      </w:pPr>
    </w:p>
    <w:p w14:paraId="24FF9A8B" w14:textId="77777777" w:rsidR="008F4D43" w:rsidRPr="002E022F" w:rsidRDefault="008F4D43" w:rsidP="002E022F">
      <w:pPr>
        <w:spacing w:after="0" w:line="240" w:lineRule="auto"/>
        <w:jc w:val="both"/>
      </w:pPr>
    </w:p>
    <w:p w14:paraId="5AC4F1B1" w14:textId="77777777" w:rsidR="000D6C19" w:rsidRPr="008F4D43" w:rsidRDefault="000D6C19" w:rsidP="002E022F">
      <w:pPr>
        <w:spacing w:after="0" w:line="240" w:lineRule="auto"/>
        <w:jc w:val="both"/>
        <w:rPr>
          <w:b/>
          <w:bCs/>
        </w:rPr>
      </w:pPr>
      <w:r w:rsidRPr="008F4D43">
        <w:rPr>
          <w:b/>
          <w:bCs/>
        </w:rPr>
        <w:t>6. Existing Documents / Data Sources</w:t>
      </w:r>
    </w:p>
    <w:p w14:paraId="71214B68" w14:textId="35353728" w:rsidR="000D6C19" w:rsidRDefault="000D6C19" w:rsidP="002E022F">
      <w:pPr>
        <w:pStyle w:val="Listenabsatz"/>
        <w:numPr>
          <w:ilvl w:val="0"/>
          <w:numId w:val="7"/>
        </w:numPr>
        <w:spacing w:after="0" w:line="240" w:lineRule="auto"/>
        <w:jc w:val="both"/>
      </w:pPr>
      <w:r w:rsidRPr="002E022F">
        <w:t>German Federal Water Act (</w:t>
      </w:r>
      <w:proofErr w:type="spellStart"/>
      <w:r w:rsidRPr="002E022F">
        <w:t>Wasserhaushaltsgesetz</w:t>
      </w:r>
      <w:proofErr w:type="spellEnd"/>
      <w:r w:rsidRPr="002E022F">
        <w:t>, WHG)</w:t>
      </w:r>
    </w:p>
    <w:p w14:paraId="3A1FB6CB" w14:textId="3D188681" w:rsidR="008F4D43" w:rsidRPr="002E022F" w:rsidRDefault="008F4D43" w:rsidP="008F4D43">
      <w:pPr>
        <w:pStyle w:val="Listenabsatz"/>
        <w:numPr>
          <w:ilvl w:val="0"/>
          <w:numId w:val="7"/>
        </w:numPr>
        <w:spacing w:after="0" w:line="240" w:lineRule="auto"/>
        <w:jc w:val="both"/>
      </w:pPr>
      <w:r w:rsidRPr="008F4D43">
        <w:t>Water protection policy in Germany</w:t>
      </w:r>
      <w:r>
        <w:t xml:space="preserve"> (</w:t>
      </w:r>
      <w:hyperlink r:id="rId5" w:history="1">
        <w:r w:rsidRPr="008F4D43">
          <w:rPr>
            <w:rStyle w:val="Hyperlink"/>
          </w:rPr>
          <w:t>BMUKN: Water protection policy in Germany</w:t>
        </w:r>
      </w:hyperlink>
      <w:r>
        <w:t>)</w:t>
      </w:r>
    </w:p>
    <w:p w14:paraId="2556DA88" w14:textId="17CDEABF" w:rsidR="000D6C19" w:rsidRPr="002E022F" w:rsidRDefault="000D6C19" w:rsidP="008F4D43">
      <w:pPr>
        <w:pStyle w:val="Listenabsatz"/>
        <w:numPr>
          <w:ilvl w:val="0"/>
          <w:numId w:val="7"/>
        </w:numPr>
        <w:spacing w:after="0" w:line="240" w:lineRule="auto"/>
        <w:jc w:val="both"/>
      </w:pPr>
      <w:r w:rsidRPr="002E022F">
        <w:t xml:space="preserve">Berlin Water Act (Berliner </w:t>
      </w:r>
      <w:proofErr w:type="spellStart"/>
      <w:r w:rsidRPr="002E022F">
        <w:t>Wassergesetz</w:t>
      </w:r>
      <w:proofErr w:type="spellEnd"/>
      <w:r w:rsidRPr="002E022F">
        <w:t>)</w:t>
      </w:r>
      <w:r w:rsidR="008F4D43">
        <w:t>(</w:t>
      </w:r>
      <w:r w:rsidR="008F4D43" w:rsidRPr="008F4D43">
        <w:t xml:space="preserve"> </w:t>
      </w:r>
      <w:hyperlink r:id="rId6" w:history="1">
        <w:proofErr w:type="spellStart"/>
        <w:r w:rsidR="008F4D43" w:rsidRPr="008F4D43">
          <w:rPr>
            <w:rStyle w:val="Hyperlink"/>
          </w:rPr>
          <w:t>Rechtsvorschriften</w:t>
        </w:r>
        <w:proofErr w:type="spellEnd"/>
        <w:r w:rsidR="008F4D43" w:rsidRPr="008F4D43">
          <w:rPr>
            <w:rStyle w:val="Hyperlink"/>
          </w:rPr>
          <w:t xml:space="preserve"> </w:t>
        </w:r>
        <w:proofErr w:type="spellStart"/>
        <w:r w:rsidR="008F4D43" w:rsidRPr="008F4D43">
          <w:rPr>
            <w:rStyle w:val="Hyperlink"/>
          </w:rPr>
          <w:t>im</w:t>
        </w:r>
        <w:proofErr w:type="spellEnd"/>
        <w:r w:rsidR="008F4D43" w:rsidRPr="008F4D43">
          <w:rPr>
            <w:rStyle w:val="Hyperlink"/>
          </w:rPr>
          <w:t xml:space="preserve"> </w:t>
        </w:r>
        <w:proofErr w:type="spellStart"/>
        <w:r w:rsidR="008F4D43" w:rsidRPr="008F4D43">
          <w:rPr>
            <w:rStyle w:val="Hyperlink"/>
          </w:rPr>
          <w:t>Bereich</w:t>
        </w:r>
        <w:proofErr w:type="spellEnd"/>
        <w:r w:rsidR="008F4D43" w:rsidRPr="008F4D43">
          <w:rPr>
            <w:rStyle w:val="Hyperlink"/>
          </w:rPr>
          <w:t xml:space="preserve"> Wasser und </w:t>
        </w:r>
        <w:proofErr w:type="spellStart"/>
        <w:r w:rsidR="008F4D43" w:rsidRPr="008F4D43">
          <w:rPr>
            <w:rStyle w:val="Hyperlink"/>
          </w:rPr>
          <w:t>Geologie</w:t>
        </w:r>
        <w:proofErr w:type="spellEnd"/>
        <w:r w:rsidR="008F4D43" w:rsidRPr="008F4D43">
          <w:rPr>
            <w:rStyle w:val="Hyperlink"/>
          </w:rPr>
          <w:t xml:space="preserve"> - Berlin.de</w:t>
        </w:r>
      </w:hyperlink>
      <w:r w:rsidR="008F4D43">
        <w:t>)</w:t>
      </w:r>
    </w:p>
    <w:p w14:paraId="100A4FBA" w14:textId="5AEFC90A" w:rsidR="000D6C19" w:rsidRPr="002E022F" w:rsidRDefault="000D6C19" w:rsidP="008F4D43">
      <w:pPr>
        <w:pStyle w:val="Listenabsatz"/>
        <w:numPr>
          <w:ilvl w:val="0"/>
          <w:numId w:val="7"/>
        </w:numPr>
        <w:spacing w:after="0" w:line="240" w:lineRule="auto"/>
        <w:jc w:val="both"/>
      </w:pPr>
      <w:r w:rsidRPr="002E022F">
        <w:t>EU Water Framework Directive (2000/60/EC)</w:t>
      </w:r>
      <w:r w:rsidR="008F4D43">
        <w:t xml:space="preserve"> (</w:t>
      </w:r>
      <w:hyperlink r:id="rId7" w:history="1">
        <w:r w:rsidR="008F4D43" w:rsidRPr="008F4D43">
          <w:rPr>
            <w:rStyle w:val="Hyperlink"/>
          </w:rPr>
          <w:t>Water Framework Directive - Environment - European Commission</w:t>
        </w:r>
      </w:hyperlink>
      <w:r w:rsidR="008F4D43">
        <w:t>)-</w:t>
      </w:r>
    </w:p>
    <w:p w14:paraId="76A14E83" w14:textId="3442379D" w:rsidR="000D6C19" w:rsidRPr="002E022F" w:rsidRDefault="000D6C19" w:rsidP="002E022F">
      <w:pPr>
        <w:pStyle w:val="Listenabsatz"/>
        <w:numPr>
          <w:ilvl w:val="0"/>
          <w:numId w:val="7"/>
        </w:numPr>
        <w:spacing w:after="0" w:line="240" w:lineRule="auto"/>
        <w:jc w:val="both"/>
      </w:pPr>
      <w:r w:rsidRPr="002E022F">
        <w:t>Long-term eddy covariance datasets (UCO Berlin, TU Berlin)</w:t>
      </w:r>
    </w:p>
    <w:p w14:paraId="254DDD6B" w14:textId="17938D6F" w:rsidR="000D6C19" w:rsidRPr="002E022F" w:rsidRDefault="000D6C19" w:rsidP="008F4D43">
      <w:pPr>
        <w:pStyle w:val="Listenabsatz"/>
        <w:numPr>
          <w:ilvl w:val="0"/>
          <w:numId w:val="7"/>
        </w:numPr>
        <w:spacing w:after="0" w:line="240" w:lineRule="auto"/>
        <w:jc w:val="both"/>
      </w:pPr>
      <w:r w:rsidRPr="002E022F">
        <w:t>Urban climate and water monitoring reports (Berlin Senate, BWB)</w:t>
      </w:r>
      <w:r w:rsidR="008F4D43">
        <w:t>(</w:t>
      </w:r>
      <w:r w:rsidR="008F4D43" w:rsidRPr="008F4D43">
        <w:t xml:space="preserve"> </w:t>
      </w:r>
      <w:hyperlink r:id="rId8" w:history="1">
        <w:r w:rsidR="008F4D43" w:rsidRPr="001D138F">
          <w:rPr>
            <w:rStyle w:val="Hyperlink"/>
          </w:rPr>
          <w:t>https://www.berlin.de/umweltatlas/en/</w:t>
        </w:r>
        <w:r w:rsidR="008F4D43" w:rsidRPr="001D138F">
          <w:rPr>
            <w:rStyle w:val="Hyperlink"/>
          </w:rPr>
          <w:t>)-</w:t>
        </w:r>
      </w:hyperlink>
      <w:r w:rsidR="008F4D43">
        <w:t xml:space="preserve"> </w:t>
      </w:r>
      <w:r w:rsidR="008F4D43">
        <w:t>(</w:t>
      </w:r>
      <w:hyperlink r:id="rId9" w:history="1">
        <w:r w:rsidR="008F4D43" w:rsidRPr="008F4D43">
          <w:rPr>
            <w:rStyle w:val="Hyperlink"/>
          </w:rPr>
          <w:t>Urban Climate and Urban Monitoring Network • Department of Earth Sciences</w:t>
        </w:r>
      </w:hyperlink>
      <w:r w:rsidR="008F4D43">
        <w:t>)</w:t>
      </w:r>
    </w:p>
    <w:p w14:paraId="15FFBEDA" w14:textId="1489ACEC" w:rsidR="00587C39" w:rsidRPr="00587C39" w:rsidRDefault="000D6C19" w:rsidP="002E022F">
      <w:pPr>
        <w:pStyle w:val="Listenabsatz"/>
        <w:numPr>
          <w:ilvl w:val="0"/>
          <w:numId w:val="7"/>
        </w:numPr>
        <w:spacing w:after="0" w:line="240" w:lineRule="auto"/>
        <w:jc w:val="both"/>
        <w:rPr>
          <w:lang w:val="en-DE"/>
        </w:rPr>
      </w:pPr>
      <w:r w:rsidRPr="002E022F">
        <w:t>SAVE Water internal datasets and WP4 database contributions</w:t>
      </w:r>
      <w:r w:rsidR="00C72D1E">
        <w:t xml:space="preserve"> </w:t>
      </w:r>
      <w:r w:rsidR="00587C39" w:rsidRPr="00587C39">
        <w:rPr>
          <w:lang w:val="en-DE"/>
        </w:rPr>
        <w:t>Existing Documents / Data Sources</w:t>
      </w:r>
    </w:p>
    <w:p w14:paraId="0F496F04" w14:textId="2D14B8CF" w:rsidR="00587C39" w:rsidRPr="00587C39" w:rsidRDefault="00587C39" w:rsidP="002E022F">
      <w:pPr>
        <w:numPr>
          <w:ilvl w:val="0"/>
          <w:numId w:val="10"/>
        </w:numPr>
        <w:spacing w:after="0" w:line="240" w:lineRule="auto"/>
        <w:ind w:left="714" w:hanging="357"/>
        <w:jc w:val="both"/>
        <w:rPr>
          <w:lang w:val="en-DE"/>
        </w:rPr>
      </w:pPr>
      <w:r w:rsidRPr="00587C39">
        <w:rPr>
          <w:lang w:val="en-DE"/>
        </w:rPr>
        <w:t>Berlin Drought Strategy (</w:t>
      </w:r>
      <w:proofErr w:type="spellStart"/>
      <w:r w:rsidRPr="00587C39">
        <w:rPr>
          <w:lang w:val="en-DE"/>
        </w:rPr>
        <w:t>SenUMVK</w:t>
      </w:r>
      <w:proofErr w:type="spellEnd"/>
      <w:r w:rsidRPr="00587C39">
        <w:rPr>
          <w:lang w:val="en-DE"/>
        </w:rPr>
        <w:t>, 2023)</w:t>
      </w:r>
      <w:r w:rsidRPr="002E022F">
        <w:t xml:space="preserve"> </w:t>
      </w:r>
      <w:hyperlink r:id="rId10" w:history="1">
        <w:r w:rsidRPr="002E022F">
          <w:rPr>
            <w:rStyle w:val="Hyperlink"/>
          </w:rPr>
          <w:t>NHESS - The 2018–2023 drought in Berlin: impacts and analysis of the perspective of water resources management</w:t>
        </w:r>
      </w:hyperlink>
    </w:p>
    <w:p w14:paraId="0F349A50" w14:textId="153832BF" w:rsidR="00587C39" w:rsidRPr="00587C39" w:rsidRDefault="00587C39" w:rsidP="00C72D1E">
      <w:pPr>
        <w:numPr>
          <w:ilvl w:val="0"/>
          <w:numId w:val="10"/>
        </w:numPr>
        <w:spacing w:after="0" w:line="240" w:lineRule="auto"/>
        <w:ind w:left="714" w:hanging="357"/>
        <w:jc w:val="both"/>
        <w:rPr>
          <w:lang w:val="en-DE"/>
        </w:rPr>
      </w:pPr>
      <w:r w:rsidRPr="00587C39">
        <w:rPr>
          <w:lang w:val="en-DE"/>
        </w:rPr>
        <w:t>Urban Green Infrastructure Strategy (</w:t>
      </w:r>
      <w:proofErr w:type="spellStart"/>
      <w:r w:rsidRPr="00587C39">
        <w:rPr>
          <w:lang w:val="en-DE"/>
        </w:rPr>
        <w:t>SenUMVK</w:t>
      </w:r>
      <w:proofErr w:type="spellEnd"/>
      <w:r w:rsidRPr="00587C39">
        <w:rPr>
          <w:lang w:val="en-DE"/>
        </w:rPr>
        <w:t>, 2020)</w:t>
      </w:r>
      <w:r w:rsidR="00C72D1E">
        <w:rPr>
          <w:lang w:val="en-DE"/>
        </w:rPr>
        <w:t>(</w:t>
      </w:r>
      <w:r w:rsidR="00C72D1E" w:rsidRPr="00C72D1E">
        <w:t xml:space="preserve"> </w:t>
      </w:r>
      <w:hyperlink r:id="rId11" w:history="1">
        <w:r w:rsidR="00C72D1E" w:rsidRPr="00C72D1E">
          <w:rPr>
            <w:rStyle w:val="Hyperlink"/>
          </w:rPr>
          <w:t>stoffstrom_klimagas_umweltbilanz_2020.pdf</w:t>
        </w:r>
      </w:hyperlink>
      <w:r w:rsidR="00C72D1E">
        <w:rPr>
          <w:lang w:val="en-DE"/>
        </w:rPr>
        <w:t>)</w:t>
      </w:r>
    </w:p>
    <w:p w14:paraId="7010A8D4" w14:textId="77777777" w:rsidR="00587C39" w:rsidRPr="00587C39" w:rsidRDefault="00587C39" w:rsidP="002E022F">
      <w:pPr>
        <w:numPr>
          <w:ilvl w:val="0"/>
          <w:numId w:val="10"/>
        </w:numPr>
        <w:spacing w:after="0" w:line="240" w:lineRule="auto"/>
        <w:ind w:left="714" w:hanging="357"/>
        <w:jc w:val="both"/>
        <w:rPr>
          <w:lang w:val="en-DE"/>
        </w:rPr>
      </w:pPr>
      <w:proofErr w:type="spellStart"/>
      <w:r w:rsidRPr="00587C39">
        <w:rPr>
          <w:lang w:val="en-DE"/>
        </w:rPr>
        <w:t>Wasserportal</w:t>
      </w:r>
      <w:proofErr w:type="spellEnd"/>
      <w:r w:rsidRPr="00587C39">
        <w:rPr>
          <w:lang w:val="en-DE"/>
        </w:rPr>
        <w:t xml:space="preserve"> Berlin (https://www.wasserportal.berlin.de)</w:t>
      </w:r>
    </w:p>
    <w:p w14:paraId="4A29CEF1" w14:textId="77777777" w:rsidR="00587C39" w:rsidRPr="00587C39" w:rsidRDefault="00587C39" w:rsidP="002E022F">
      <w:pPr>
        <w:numPr>
          <w:ilvl w:val="0"/>
          <w:numId w:val="10"/>
        </w:numPr>
        <w:spacing w:after="0" w:line="240" w:lineRule="auto"/>
        <w:ind w:left="714" w:hanging="357"/>
        <w:jc w:val="both"/>
        <w:rPr>
          <w:lang w:val="en-DE"/>
        </w:rPr>
      </w:pPr>
      <w:proofErr w:type="spellStart"/>
      <w:r w:rsidRPr="00587C39">
        <w:rPr>
          <w:lang w:val="en-DE"/>
        </w:rPr>
        <w:t>Gieß</w:t>
      </w:r>
      <w:proofErr w:type="spellEnd"/>
      <w:r w:rsidRPr="00587C39">
        <w:rPr>
          <w:lang w:val="en-DE"/>
        </w:rPr>
        <w:t xml:space="preserve"> den </w:t>
      </w:r>
      <w:proofErr w:type="spellStart"/>
      <w:r w:rsidRPr="00587C39">
        <w:rPr>
          <w:lang w:val="en-DE"/>
        </w:rPr>
        <w:t>Kiez</w:t>
      </w:r>
      <w:proofErr w:type="spellEnd"/>
      <w:r w:rsidRPr="00587C39">
        <w:rPr>
          <w:lang w:val="en-DE"/>
        </w:rPr>
        <w:t xml:space="preserve"> App (https://giessdenkiez.de)</w:t>
      </w:r>
    </w:p>
    <w:p w14:paraId="40F4CC31" w14:textId="77777777" w:rsidR="00587C39" w:rsidRPr="00587C39" w:rsidRDefault="00587C39" w:rsidP="002E022F">
      <w:pPr>
        <w:numPr>
          <w:ilvl w:val="0"/>
          <w:numId w:val="10"/>
        </w:numPr>
        <w:spacing w:after="0" w:line="240" w:lineRule="auto"/>
        <w:ind w:left="714" w:hanging="357"/>
        <w:jc w:val="both"/>
        <w:rPr>
          <w:lang w:val="en-DE"/>
        </w:rPr>
      </w:pPr>
      <w:r w:rsidRPr="00587C39">
        <w:rPr>
          <w:lang w:val="en-DE"/>
        </w:rPr>
        <w:t xml:space="preserve">Berliner </w:t>
      </w:r>
      <w:proofErr w:type="spellStart"/>
      <w:r w:rsidRPr="00587C39">
        <w:rPr>
          <w:lang w:val="en-DE"/>
        </w:rPr>
        <w:t>Wasserbetriebe</w:t>
      </w:r>
      <w:proofErr w:type="spellEnd"/>
      <w:r w:rsidRPr="00587C39">
        <w:rPr>
          <w:lang w:val="en-DE"/>
        </w:rPr>
        <w:t xml:space="preserve"> Open Data Portal (</w:t>
      </w:r>
      <w:hyperlink r:id="rId12" w:tgtFrame="_new" w:history="1">
        <w:r w:rsidRPr="00587C39">
          <w:rPr>
            <w:rStyle w:val="Hyperlink"/>
            <w:lang w:val="en-DE"/>
          </w:rPr>
          <w:t>https://www.bwb.de</w:t>
        </w:r>
      </w:hyperlink>
      <w:r w:rsidRPr="00587C39">
        <w:rPr>
          <w:lang w:val="en-DE"/>
        </w:rPr>
        <w:t>)</w:t>
      </w:r>
    </w:p>
    <w:p w14:paraId="0A4A4913" w14:textId="77777777" w:rsidR="00587C39" w:rsidRPr="00587C39" w:rsidRDefault="00587C39" w:rsidP="002E022F">
      <w:pPr>
        <w:numPr>
          <w:ilvl w:val="0"/>
          <w:numId w:val="10"/>
        </w:numPr>
        <w:spacing w:after="0" w:line="240" w:lineRule="auto"/>
        <w:ind w:left="714" w:hanging="357"/>
        <w:jc w:val="both"/>
        <w:rPr>
          <w:lang w:val="en-DE"/>
        </w:rPr>
      </w:pPr>
      <w:r w:rsidRPr="00587C39">
        <w:rPr>
          <w:lang w:val="en-DE"/>
        </w:rPr>
        <w:t>TU Berlin research datasets (soil moisture, ET, meteorological records)</w:t>
      </w:r>
    </w:p>
    <w:p w14:paraId="5078F65B" w14:textId="77777777" w:rsidR="000D6C19" w:rsidRPr="002E022F" w:rsidRDefault="000D6C19" w:rsidP="002E022F">
      <w:pPr>
        <w:spacing w:after="0" w:line="240" w:lineRule="auto"/>
        <w:jc w:val="both"/>
        <w:rPr>
          <w:lang w:val="en-DE"/>
        </w:rPr>
      </w:pPr>
    </w:p>
    <w:p w14:paraId="06AE2EF2" w14:textId="77777777" w:rsidR="000D6C19" w:rsidRPr="002E022F" w:rsidRDefault="000D6C19" w:rsidP="002E022F">
      <w:pPr>
        <w:spacing w:after="0" w:line="240" w:lineRule="auto"/>
        <w:jc w:val="both"/>
      </w:pPr>
      <w:r w:rsidRPr="002E022F">
        <w:t>7. Contact for Follow-Up</w:t>
      </w:r>
    </w:p>
    <w:p w14:paraId="3FC473AB" w14:textId="77777777" w:rsidR="002E022F" w:rsidRDefault="000D6C19" w:rsidP="002E022F">
      <w:pPr>
        <w:spacing w:after="0" w:line="240" w:lineRule="auto"/>
        <w:jc w:val="both"/>
      </w:pPr>
      <w:r w:rsidRPr="002E022F">
        <w:t>Dr. Basem Aljoumani</w:t>
      </w:r>
      <w:r w:rsidR="002E022F">
        <w:t xml:space="preserve"> </w:t>
      </w:r>
    </w:p>
    <w:p w14:paraId="13C000A1" w14:textId="7F50D9FF" w:rsidR="002E022F" w:rsidRDefault="000D6C19" w:rsidP="002E022F">
      <w:pPr>
        <w:spacing w:after="0" w:line="240" w:lineRule="auto"/>
        <w:jc w:val="both"/>
      </w:pPr>
      <w:r w:rsidRPr="002E022F">
        <w:t xml:space="preserve">Researcher, </w:t>
      </w:r>
      <w:proofErr w:type="spellStart"/>
      <w:r w:rsidRPr="002E022F">
        <w:t>Technische</w:t>
      </w:r>
      <w:proofErr w:type="spellEnd"/>
      <w:r w:rsidRPr="002E022F">
        <w:t xml:space="preserve"> Universität Berlin</w:t>
      </w:r>
    </w:p>
    <w:p w14:paraId="43A3D5E0" w14:textId="368095BA" w:rsidR="002E022F" w:rsidRDefault="000D6C19" w:rsidP="002E022F">
      <w:pPr>
        <w:spacing w:after="0" w:line="240" w:lineRule="auto"/>
        <w:jc w:val="both"/>
      </w:pPr>
      <w:r w:rsidRPr="002E022F">
        <w:t>Chair of Geoinformation in Environmental Planning</w:t>
      </w:r>
      <w:r w:rsidR="002E022F">
        <w:t xml:space="preserve"> </w:t>
      </w:r>
    </w:p>
    <w:p w14:paraId="293B0B40" w14:textId="152440C0" w:rsidR="000D6C19" w:rsidRPr="002E022F" w:rsidRDefault="000D6C19" w:rsidP="002E022F">
      <w:pPr>
        <w:spacing w:after="0" w:line="240" w:lineRule="auto"/>
        <w:jc w:val="both"/>
      </w:pPr>
      <w:r w:rsidRPr="002E022F">
        <w:t xml:space="preserve">Email: </w:t>
      </w:r>
      <w:hyperlink r:id="rId13" w:history="1">
        <w:r w:rsidR="002E022F" w:rsidRPr="001D138F">
          <w:rPr>
            <w:rStyle w:val="Hyperlink"/>
          </w:rPr>
          <w:t>basem.aljoumani.1@tu-berlin.de</w:t>
        </w:r>
      </w:hyperlink>
      <w:r w:rsidR="002E022F">
        <w:t xml:space="preserve"> </w:t>
      </w:r>
    </w:p>
    <w:p w14:paraId="5FB73E31" w14:textId="77777777" w:rsidR="000D6C19" w:rsidRDefault="000D6C19" w:rsidP="002E022F">
      <w:pPr>
        <w:spacing w:after="0" w:line="240" w:lineRule="auto"/>
      </w:pPr>
    </w:p>
    <w:sectPr w:rsidR="000D6C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54FE5"/>
    <w:multiLevelType w:val="multilevel"/>
    <w:tmpl w:val="B2D4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368E7"/>
    <w:multiLevelType w:val="multilevel"/>
    <w:tmpl w:val="51D8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06342"/>
    <w:multiLevelType w:val="multilevel"/>
    <w:tmpl w:val="6624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1127D"/>
    <w:multiLevelType w:val="multilevel"/>
    <w:tmpl w:val="04A8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200C6B"/>
    <w:multiLevelType w:val="multilevel"/>
    <w:tmpl w:val="325E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2E0997"/>
    <w:multiLevelType w:val="multilevel"/>
    <w:tmpl w:val="18B6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DB701C"/>
    <w:multiLevelType w:val="multilevel"/>
    <w:tmpl w:val="8800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2B417F"/>
    <w:multiLevelType w:val="multilevel"/>
    <w:tmpl w:val="DA74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B81DF4"/>
    <w:multiLevelType w:val="hybridMultilevel"/>
    <w:tmpl w:val="B876F58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2F7914"/>
    <w:multiLevelType w:val="multilevel"/>
    <w:tmpl w:val="71E4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3463297">
    <w:abstractNumId w:val="9"/>
  </w:num>
  <w:num w:numId="2" w16cid:durableId="248662746">
    <w:abstractNumId w:val="7"/>
  </w:num>
  <w:num w:numId="3" w16cid:durableId="564414112">
    <w:abstractNumId w:val="3"/>
  </w:num>
  <w:num w:numId="4" w16cid:durableId="1943343205">
    <w:abstractNumId w:val="2"/>
  </w:num>
  <w:num w:numId="5" w16cid:durableId="1053961377">
    <w:abstractNumId w:val="6"/>
  </w:num>
  <w:num w:numId="6" w16cid:durableId="1069155242">
    <w:abstractNumId w:val="5"/>
  </w:num>
  <w:num w:numId="7" w16cid:durableId="1701275260">
    <w:abstractNumId w:val="4"/>
  </w:num>
  <w:num w:numId="8" w16cid:durableId="1468164257">
    <w:abstractNumId w:val="1"/>
  </w:num>
  <w:num w:numId="9" w16cid:durableId="733546488">
    <w:abstractNumId w:val="8"/>
  </w:num>
  <w:num w:numId="10" w16cid:durableId="1149135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C19"/>
    <w:rsid w:val="000D6C19"/>
    <w:rsid w:val="000E1408"/>
    <w:rsid w:val="002E022F"/>
    <w:rsid w:val="004610F3"/>
    <w:rsid w:val="00587C39"/>
    <w:rsid w:val="00615912"/>
    <w:rsid w:val="008F4D43"/>
    <w:rsid w:val="00B362EE"/>
    <w:rsid w:val="00C72D1E"/>
    <w:rsid w:val="00EF3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283A3F"/>
  <w15:chartTrackingRefBased/>
  <w15:docId w15:val="{5031C00D-075A-4CFA-A1F9-3AB009983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D6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D6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D6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D6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D6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D6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D6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D6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D6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D6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D6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D6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D6C1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D6C1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D6C1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D6C1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D6C1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D6C1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D6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D6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D6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D6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D6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D6C1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D6C1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D6C1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D6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D6C1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D6C19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0D6C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587C39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87C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erlin.de/umweltatlas/en/)-" TargetMode="External"/><Relationship Id="rId13" Type="http://schemas.openxmlformats.org/officeDocument/2006/relationships/hyperlink" Target="mailto:basem.aljoumani.1@tu-berlin.d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vironment.ec.europa.eu/topics/water/water-framework-directive_en" TargetMode="External"/><Relationship Id="rId12" Type="http://schemas.openxmlformats.org/officeDocument/2006/relationships/hyperlink" Target="https://www.bwb.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erlin.de/sen/uvk/service/rechtsvorschriften/umwelt/wasser-und-geologie/" TargetMode="External"/><Relationship Id="rId11" Type="http://schemas.openxmlformats.org/officeDocument/2006/relationships/hyperlink" Target="file:///C:\Users\Basem\Downloads\stoffstrom_klimagas_umweltbilanz_2020.pdf" TargetMode="External"/><Relationship Id="rId5" Type="http://schemas.openxmlformats.org/officeDocument/2006/relationships/hyperlink" Target="https://www.bundesumweltministerium.de/en/topics/water-management/overview-water-management/policy-goals-and-instruments/water-protection-policy-in-germany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nhess.copernicus.org/articles/25/1293/2025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o.fu-berlin.de/en/met/ag/Stadtklima/index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1204</Words>
  <Characters>6865</Characters>
  <Application>Microsoft Office Word</Application>
  <DocSecurity>0</DocSecurity>
  <Lines>57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TU-Pseudonym 17491264755355562836862550602</dc:creator>
  <cp:keywords/>
  <dc:description/>
  <cp:lastModifiedBy>Basem Aljoumani</cp:lastModifiedBy>
  <cp:revision>2</cp:revision>
  <dcterms:created xsi:type="dcterms:W3CDTF">2026-02-17T12:25:00Z</dcterms:created>
  <dcterms:modified xsi:type="dcterms:W3CDTF">2026-02-17T12:25:00Z</dcterms:modified>
</cp:coreProperties>
</file>