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color w:val="000000"/>
          <w:sz w:val="28"/>
        </w:rPr>
        <w:t>Отчёт по практической работе 3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1. Общие сведения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Дисциплина: «Технологии разработки приложений на базе фреймворков».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Тема: «Объектно-ориентированное программирование в Python. Классы, объекты и взаимодействие объектов».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Группа: ЭФБО-12-24.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ФИО: Рыбаков Михаил Михайлович.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Индивидуальный проект: YourRole.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2. Материалы Яндекс Практикума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Темы по объектам и классам, знакомству с ООП, декораторам и финальному проекту выполняются студентом отдельно; здесь они не отмечены как завершённые.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3. Объектная модель проекта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В пакете </w:t>
      </w:r>
      <w:r>
        <w:rPr>
          <w:rFonts w:ascii="Times New Roman" w:hAnsi="Times New Roman" w:eastAsia="Times New Roman"/>
          <w:color w:val="000000"/>
          <w:sz w:val="28"/>
        </w:rPr>
        <w:t>models/</w:t>
      </w:r>
      <w:r>
        <w:rPr>
          <w:rFonts w:ascii="Times New Roman" w:hAnsi="Times New Roman" w:eastAsia="Times New Roman"/>
          <w:color w:val="000000"/>
          <w:sz w:val="28"/>
        </w:rPr>
        <w:t xml:space="preserve"> созданы классы </w:t>
      </w:r>
      <w:r>
        <w:rPr>
          <w:rFonts w:ascii="Times New Roman" w:hAnsi="Times New Roman" w:eastAsia="Times New Roman"/>
          <w:color w:val="000000"/>
          <w:sz w:val="28"/>
        </w:rPr>
        <w:t>Project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Team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Participant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Role</w:t>
      </w:r>
      <w:r>
        <w:rPr>
          <w:rFonts w:ascii="Times New Roman" w:hAnsi="Times New Roman" w:eastAsia="Times New Roman"/>
          <w:color w:val="000000"/>
          <w:sz w:val="28"/>
        </w:rPr>
        <w:t xml:space="preserve">. Каждый объект хранит собственные атрибуты и имеет строковое представление. </w:t>
      </w:r>
      <w:r>
        <w:rPr>
          <w:rFonts w:ascii="Times New Roman" w:hAnsi="Times New Roman" w:eastAsia="Times New Roman"/>
          <w:color w:val="000000"/>
          <w:sz w:val="28"/>
        </w:rPr>
        <w:t>Participant</w:t>
      </w:r>
      <w:r>
        <w:rPr>
          <w:rFonts w:ascii="Times New Roman" w:hAnsi="Times New Roman" w:eastAsia="Times New Roman"/>
          <w:color w:val="000000"/>
          <w:sz w:val="28"/>
        </w:rPr>
        <w:t xml:space="preserve"> проверяет соответствие навыков требованиям роли и может назначить подходящую роль; </w:t>
      </w:r>
      <w:r>
        <w:rPr>
          <w:rFonts w:ascii="Times New Roman" w:hAnsi="Times New Roman" w:eastAsia="Times New Roman"/>
          <w:color w:val="000000"/>
          <w:sz w:val="28"/>
        </w:rPr>
        <w:t>Team</w:t>
      </w:r>
      <w:r>
        <w:rPr>
          <w:rFonts w:ascii="Times New Roman" w:hAnsi="Times New Roman" w:eastAsia="Times New Roman"/>
          <w:color w:val="000000"/>
          <w:sz w:val="28"/>
        </w:rPr>
        <w:t xml:space="preserve"> добавляет и удаляет участников, контролируя вместимость; </w:t>
      </w:r>
      <w:r>
        <w:rPr>
          <w:rFonts w:ascii="Times New Roman" w:hAnsi="Times New Roman" w:eastAsia="Times New Roman"/>
          <w:color w:val="000000"/>
          <w:sz w:val="28"/>
        </w:rPr>
        <w:t>Project</w:t>
      </w:r>
      <w:r>
        <w:rPr>
          <w:rFonts w:ascii="Times New Roman" w:hAnsi="Times New Roman" w:eastAsia="Times New Roman"/>
          <w:color w:val="000000"/>
          <w:sz w:val="28"/>
        </w:rPr>
        <w:t xml:space="preserve"> хранит срок и состояние проекта. Функция </w:t>
      </w:r>
      <w:r>
        <w:rPr>
          <w:rFonts w:ascii="Times New Roman" w:hAnsi="Times New Roman" w:eastAsia="Times New Roman"/>
          <w:color w:val="000000"/>
          <w:sz w:val="28"/>
        </w:rPr>
        <w:t>recommend_role</w:t>
      </w:r>
      <w:r>
        <w:rPr>
          <w:rFonts w:ascii="Times New Roman" w:hAnsi="Times New Roman" w:eastAsia="Times New Roman"/>
          <w:color w:val="000000"/>
          <w:sz w:val="28"/>
        </w:rPr>
        <w:t xml:space="preserve"> учитывает подходящие роли и предпочтения участника.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JSONRepository</w:t>
      </w:r>
      <w:r>
        <w:rPr>
          <w:rFonts w:ascii="Times New Roman" w:hAnsi="Times New Roman" w:eastAsia="Times New Roman"/>
          <w:color w:val="000000"/>
          <w:sz w:val="28"/>
        </w:rPr>
        <w:t xml:space="preserve"> преобразует записи JSON в объекты и сохраняет изменения обратно. Добавлены проверки взаимодействия объектов и чтения/записи хранилища.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4. Проверка результата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python -m pytest -q</w:t>
      </w:r>
      <w:r>
        <w:rPr>
          <w:rFonts w:ascii="Times New Roman" w:hAnsi="Times New Roman" w:eastAsia="Times New Roman"/>
          <w:color w:val="000000"/>
          <w:sz w:val="28"/>
        </w:rPr>
        <w:t xml:space="preserve"> — 6 тестов пройдены; </w:t>
      </w:r>
      <w:r>
        <w:rPr>
          <w:rFonts w:ascii="Times New Roman" w:hAnsi="Times New Roman" w:eastAsia="Times New Roman"/>
          <w:color w:val="000000"/>
          <w:sz w:val="28"/>
        </w:rPr>
        <w:t>python -m flake8 --exclude=venv,.git --max-line-length=100</w:t>
      </w:r>
      <w:r>
        <w:rPr>
          <w:rFonts w:ascii="Times New Roman" w:hAnsi="Times New Roman" w:eastAsia="Times New Roman"/>
          <w:color w:val="000000"/>
          <w:sz w:val="28"/>
        </w:rPr>
        <w:t xml:space="preserve"> — замечаний нет. Консольный сценарий ПР1 сохранён. Итоговый код остаётся в локальной рабочей копии; отдельный коммит ПР3 не создавался.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5. Вывод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Основные сущности YourRole представлены взаимодействующими объектами. Это позволило связать данные и поведение участников, команд, ролей и проектов, сохранив JSON-хранение и прежний сценарий ПР1.</w:t>
      </w:r>
    </w:p>
    <w:sectPr w:rsidR="00FC693F" w:rsidRPr="0006063C" w:rsidSect="00034616">
      <w:footerReference w:type="default" r:id="rId9"/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  <w:ind w:firstLine="709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