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3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Multiple hypotheses were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(25.1%)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Quantitative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(41.0%)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Qualitative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(31.1%)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Mixed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Poor documentation of study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(63.2%)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(62.8%)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(64.3%)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(61.8%)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Restricted access data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(42.4%)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 were gathered from multiple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(34.6%)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 large research team conducted the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(50.4%)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(51.2%)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expertise unique to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(32.2%)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the unique position of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2023-03-01T09:34:36Z</dcterms:modified>
  <cp:category/>
</cp:coreProperties>
</file>