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124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Thought about the reproducibility of your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(52.5%)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(17.9%)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(93.5%)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(82.4%)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 (80.7%)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Spoke with colleagues about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(70.0%)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(81.5%)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(78.8%)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(70.6%)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Questioned the reproducibility of published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(62.5%)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(65.2%)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(62.4%)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(57.3%)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original data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(66.3%)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(75.3%)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 (66.1%)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code and/or protocols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(92.5%)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(53.2%)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(57.6%)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(43.6%)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Considered reproducibility while peer reviewing a grant 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(85.0%)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 (42.7%)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(63.5%)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(52.8%)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Attempted to reproduce your own or someone else's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(57.6%)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(55.3%)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(46.8%)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2022-12-12T21:40:55Z</dcterms:modified>
  <cp:category/>
</cp:coreProperties>
</file>