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642"/>
        <w:gridCol w:w="18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(N=32)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(62.5%)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(75.0%)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(46.9%)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Conservative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 (0.463)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0.400 (0.516)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0.323 (0.475)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1.00]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Liberal reproduction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0.905 (0.301)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0.935 (0.250)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1.00]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2023-02-07T20:27:26Z</dcterms:modified>
  <cp:category/>
</cp:coreProperties>
</file>