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816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Fraud (e.g., fabricated or falsified results)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(56.5%)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(55.0%)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(55.5%)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Pressure to publish for career advancement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oversight or mentoring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(48.9%)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(44.0%)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raw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research protocols or computer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full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Differences in the software processing environment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(33.9%)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Use of proprietary data or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(24.3%)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Complexity and variability of geographic systems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(16.5%)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Random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documentation about study data (metadata)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Researcher positionality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(39.4%)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2023-01-25T23:38:13Z</dcterms:modified>
  <cp:category/>
</cp:coreProperties>
</file>