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735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Identically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(35.9%)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(26.6%)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(55.0%)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Partially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(34.1%)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(5.0%)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122 (56.0%)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Proportion of results: Fail to reproduce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(2.3%)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(21.1%)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(18.8%)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(45.7%)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(52.9%)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126 (57.8%)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access the original study's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(12.4%)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(25.2%)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(6.4%)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(54.1%)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access the original study's code or analytic procedures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(30.4%)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(22.5%)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(4.1%)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(54.1%)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recreate the computational environment (hardware, software, etc.)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(6.9%)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(28.3%)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(20.6%)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(7.3%)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(54.1%)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Ability to submit your findings for publication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Yes, some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(8.7%)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Did not attempt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(13.8%)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(95.0%)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(48.2%)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119 (54.6%)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2022-12-14T19:41:31Z</dcterms:modified>
  <cp:category/>
</cp:coreProperties>
</file>