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3BF7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*ЛОГОТИП КОМПАНИИ*</w:t>
      </w:r>
    </w:p>
    <w:p w14:paraId="66EC6272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1589A907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5D261D73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1A44AF8E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580F87D7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66DB3837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03089284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*ЛОГОТИП ИГРЫ*</w:t>
      </w:r>
    </w:p>
    <w:p w14:paraId="7AE98114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6B09E622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75CE9FA8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12CFF33C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4EB2FA5F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433BE37B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6B92BEC5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77AD8AA4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57ACB82D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18228744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7FAC0B46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063978E4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65DF6B10" w14:textId="77777777" w:rsidR="00D94247" w:rsidRPr="00306239" w:rsidRDefault="00D94247" w:rsidP="00F27ABF">
      <w:pPr>
        <w:ind w:firstLine="0"/>
        <w:jc w:val="center"/>
        <w:rPr>
          <w:rFonts w:cs="Times New Roman"/>
          <w:b/>
          <w:bCs/>
          <w:szCs w:val="28"/>
        </w:rPr>
      </w:pPr>
      <w:r w:rsidRPr="001E3D8F">
        <w:rPr>
          <w:rFonts w:cs="Times New Roman"/>
          <w:b/>
          <w:bCs/>
          <w:szCs w:val="28"/>
          <w:lang w:val="en-US"/>
        </w:rPr>
        <w:t>EconSpace</w:t>
      </w:r>
    </w:p>
    <w:p w14:paraId="471B3368" w14:textId="5A4B8A5B" w:rsidR="00D94247" w:rsidRPr="00A521D6" w:rsidRDefault="00C552E7" w:rsidP="00F27ABF">
      <w:pPr>
        <w:ind w:firstLine="0"/>
        <w:jc w:val="center"/>
        <w:rPr>
          <w:rFonts w:cs="Times New Roman"/>
          <w:b/>
          <w:bCs/>
          <w:i/>
          <w:iCs/>
          <w:sz w:val="44"/>
          <w:szCs w:val="44"/>
        </w:rPr>
      </w:pPr>
      <w:r>
        <w:rPr>
          <w:rFonts w:cs="Times New Roman"/>
          <w:b/>
          <w:bCs/>
          <w:i/>
          <w:iCs/>
          <w:sz w:val="44"/>
          <w:szCs w:val="44"/>
        </w:rPr>
        <w:t>Концепт документ</w:t>
      </w:r>
    </w:p>
    <w:p w14:paraId="6B98A428" w14:textId="1104A8CF" w:rsidR="00E00FF2" w:rsidRDefault="00D94247" w:rsidP="00E00FF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8"/>
          <w:szCs w:val="22"/>
          <w:lang w:eastAsia="en-US"/>
        </w:rPr>
        <w:id w:val="-64489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4DB116" w14:textId="36AB774E" w:rsidR="00B150FC" w:rsidRPr="00B150FC" w:rsidRDefault="00B150FC">
          <w:pPr>
            <w:pStyle w:val="a3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9C8A6C4" w14:textId="3F4F540F" w:rsidR="006C128F" w:rsidRDefault="00B150FC">
          <w:pPr>
            <w:pStyle w:val="11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84354" w:history="1">
            <w:r w:rsidR="006C128F" w:rsidRPr="00885AC6">
              <w:rPr>
                <w:rStyle w:val="a4"/>
                <w:noProof/>
              </w:rPr>
              <w:t>1.</w:t>
            </w:r>
            <w:r w:rsidR="006C128F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6C128F" w:rsidRPr="00885AC6">
              <w:rPr>
                <w:rStyle w:val="a4"/>
                <w:noProof/>
              </w:rPr>
              <w:t>Введение</w:t>
            </w:r>
            <w:r w:rsidR="006C128F">
              <w:rPr>
                <w:noProof/>
                <w:webHidden/>
              </w:rPr>
              <w:tab/>
            </w:r>
            <w:r w:rsidR="006C128F">
              <w:rPr>
                <w:noProof/>
                <w:webHidden/>
              </w:rPr>
              <w:fldChar w:fldCharType="begin"/>
            </w:r>
            <w:r w:rsidR="006C128F">
              <w:rPr>
                <w:noProof/>
                <w:webHidden/>
              </w:rPr>
              <w:instrText xml:space="preserve"> PAGEREF _Toc150384354 \h </w:instrText>
            </w:r>
            <w:r w:rsidR="006C128F">
              <w:rPr>
                <w:noProof/>
                <w:webHidden/>
              </w:rPr>
            </w:r>
            <w:r w:rsidR="006C128F">
              <w:rPr>
                <w:noProof/>
                <w:webHidden/>
              </w:rPr>
              <w:fldChar w:fldCharType="separate"/>
            </w:r>
            <w:r w:rsidR="006C128F">
              <w:rPr>
                <w:noProof/>
                <w:webHidden/>
              </w:rPr>
              <w:t>3</w:t>
            </w:r>
            <w:r w:rsidR="006C128F">
              <w:rPr>
                <w:noProof/>
                <w:webHidden/>
              </w:rPr>
              <w:fldChar w:fldCharType="end"/>
            </w:r>
          </w:hyperlink>
        </w:p>
        <w:p w14:paraId="71B26DB7" w14:textId="6CEAFBED" w:rsidR="006C128F" w:rsidRDefault="00000000">
          <w:pPr>
            <w:pStyle w:val="11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0384355" w:history="1">
            <w:r w:rsidR="006C128F" w:rsidRPr="00885AC6">
              <w:rPr>
                <w:rStyle w:val="a4"/>
                <w:noProof/>
              </w:rPr>
              <w:t>2.</w:t>
            </w:r>
            <w:r w:rsidR="006C128F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6C128F" w:rsidRPr="00885AC6">
              <w:rPr>
                <w:rStyle w:val="a4"/>
                <w:noProof/>
              </w:rPr>
              <w:t>Краткое описание геймплея</w:t>
            </w:r>
            <w:r w:rsidR="006C128F">
              <w:rPr>
                <w:noProof/>
                <w:webHidden/>
              </w:rPr>
              <w:tab/>
            </w:r>
            <w:r w:rsidR="006C128F">
              <w:rPr>
                <w:noProof/>
                <w:webHidden/>
              </w:rPr>
              <w:fldChar w:fldCharType="begin"/>
            </w:r>
            <w:r w:rsidR="006C128F">
              <w:rPr>
                <w:noProof/>
                <w:webHidden/>
              </w:rPr>
              <w:instrText xml:space="preserve"> PAGEREF _Toc150384355 \h </w:instrText>
            </w:r>
            <w:r w:rsidR="006C128F">
              <w:rPr>
                <w:noProof/>
                <w:webHidden/>
              </w:rPr>
            </w:r>
            <w:r w:rsidR="006C128F">
              <w:rPr>
                <w:noProof/>
                <w:webHidden/>
              </w:rPr>
              <w:fldChar w:fldCharType="separate"/>
            </w:r>
            <w:r w:rsidR="006C128F">
              <w:rPr>
                <w:noProof/>
                <w:webHidden/>
              </w:rPr>
              <w:t>4</w:t>
            </w:r>
            <w:r w:rsidR="006C128F">
              <w:rPr>
                <w:noProof/>
                <w:webHidden/>
              </w:rPr>
              <w:fldChar w:fldCharType="end"/>
            </w:r>
          </w:hyperlink>
        </w:p>
        <w:p w14:paraId="3B6462B3" w14:textId="6527EE61" w:rsidR="004B6F5B" w:rsidRPr="006D79DA" w:rsidRDefault="00B150FC" w:rsidP="006D79D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C360FB1" w14:textId="33DE3B36" w:rsidR="00E00FF2" w:rsidRPr="00E00FF2" w:rsidRDefault="00E00FF2" w:rsidP="00E00FF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B3041BE" w14:textId="2B284CC2" w:rsidR="00D94247" w:rsidRDefault="00D94247" w:rsidP="00F27ABF">
      <w:pPr>
        <w:pStyle w:val="1"/>
      </w:pPr>
      <w:bookmarkStart w:id="0" w:name="_Toc150296619"/>
      <w:bookmarkStart w:id="1" w:name="_Toc150384354"/>
      <w:r>
        <w:lastRenderedPageBreak/>
        <w:t>Введение</w:t>
      </w:r>
      <w:bookmarkEnd w:id="0"/>
      <w:bookmarkEnd w:id="1"/>
    </w:p>
    <w:p w14:paraId="5DBDF7CD" w14:textId="77777777" w:rsidR="00C65EEA" w:rsidRDefault="000E1AF1" w:rsidP="00F27ABF">
      <w:r>
        <w:t xml:space="preserve">Игра представляет собой </w:t>
      </w:r>
      <w:r w:rsidR="00442EF4">
        <w:t>экономически-космическ</w:t>
      </w:r>
      <w:r w:rsidR="00C20D1A">
        <w:t>ую стратегию, от сюда идет и название (</w:t>
      </w:r>
      <w:r w:rsidR="00C20D1A">
        <w:rPr>
          <w:lang w:val="en-US"/>
        </w:rPr>
        <w:t>EconSpace</w:t>
      </w:r>
      <w:r w:rsidR="00C20D1A" w:rsidRPr="00C20D1A">
        <w:t xml:space="preserve"> </w:t>
      </w:r>
      <w:r w:rsidR="00C20D1A">
        <w:t>–</w:t>
      </w:r>
      <w:r w:rsidR="00C20D1A" w:rsidRPr="00C20D1A">
        <w:t xml:space="preserve"> “</w:t>
      </w:r>
      <w:r w:rsidR="00C20D1A">
        <w:rPr>
          <w:lang w:val="en-US"/>
        </w:rPr>
        <w:t>econ</w:t>
      </w:r>
      <w:r w:rsidR="00C20D1A" w:rsidRPr="00C20D1A">
        <w:t xml:space="preserve">” </w:t>
      </w:r>
      <w:r w:rsidR="00B243DA" w:rsidRPr="00B243DA">
        <w:t xml:space="preserve">- </w:t>
      </w:r>
      <w:r w:rsidR="00C20D1A">
        <w:rPr>
          <w:lang w:val="en-US"/>
        </w:rPr>
        <w:t>economic</w:t>
      </w:r>
      <w:r w:rsidR="00B3201A" w:rsidRPr="00B3201A">
        <w:t xml:space="preserve"> </w:t>
      </w:r>
      <w:r w:rsidR="0047442D" w:rsidRPr="0047442D">
        <w:t xml:space="preserve">- </w:t>
      </w:r>
      <w:r w:rsidR="00B3201A">
        <w:t>экономи(ка</w:t>
      </w:r>
      <w:r w:rsidR="00B3201A" w:rsidRPr="00B3201A">
        <w:t>/</w:t>
      </w:r>
      <w:r w:rsidR="00B3201A">
        <w:t>ческая)</w:t>
      </w:r>
      <w:r w:rsidR="00B3201A" w:rsidRPr="00B3201A">
        <w:t>, “</w:t>
      </w:r>
      <w:r w:rsidR="00B3201A">
        <w:rPr>
          <w:lang w:val="en-US"/>
        </w:rPr>
        <w:t>space</w:t>
      </w:r>
      <w:r w:rsidR="00B3201A" w:rsidRPr="00B3201A">
        <w:t xml:space="preserve">” </w:t>
      </w:r>
      <w:r w:rsidR="00B243DA" w:rsidRPr="00B243DA">
        <w:t>-</w:t>
      </w:r>
      <w:r w:rsidR="00B3201A" w:rsidRPr="00B3201A">
        <w:t xml:space="preserve"> </w:t>
      </w:r>
      <w:r w:rsidR="00B3201A">
        <w:t>космос)</w:t>
      </w:r>
      <w:r w:rsidR="00B243DA" w:rsidRPr="00B243DA">
        <w:t>.</w:t>
      </w:r>
    </w:p>
    <w:p w14:paraId="28C51D1C" w14:textId="64C29747" w:rsidR="00E14FDE" w:rsidRDefault="00E10F7D" w:rsidP="00F27ABF">
      <w:r>
        <w:t xml:space="preserve">Игровой движок игры будет написан самостоятельно, либо будут использованы </w:t>
      </w:r>
      <w:r>
        <w:rPr>
          <w:lang w:val="en-US"/>
        </w:rPr>
        <w:t>open</w:t>
      </w:r>
      <w:r w:rsidRPr="00E10F7D">
        <w:t>-</w:t>
      </w:r>
      <w:r>
        <w:rPr>
          <w:lang w:val="en-US"/>
        </w:rPr>
        <w:t>source</w:t>
      </w:r>
      <w:r w:rsidRPr="00E10F7D">
        <w:t xml:space="preserve"> </w:t>
      </w:r>
      <w:r>
        <w:t>фреймворки и т.</w:t>
      </w:r>
      <w:r w:rsidR="003B6436">
        <w:t xml:space="preserve"> </w:t>
      </w:r>
      <w:r>
        <w:t xml:space="preserve">д. </w:t>
      </w:r>
      <w:r w:rsidR="00BB5750">
        <w:t>Игра</w:t>
      </w:r>
      <w:r w:rsidR="002B4BFF">
        <w:t xml:space="preserve"> будет создана в 2</w:t>
      </w:r>
      <w:r w:rsidR="002B4BFF">
        <w:rPr>
          <w:lang w:val="en-US"/>
        </w:rPr>
        <w:t>D</w:t>
      </w:r>
      <w:r w:rsidR="002B4BFF" w:rsidRPr="002B4BFF">
        <w:t xml:space="preserve"> </w:t>
      </w:r>
      <w:r w:rsidR="002B4BFF">
        <w:t xml:space="preserve">пространстве, разработка полноценной </w:t>
      </w:r>
      <w:r w:rsidR="002B4BFF" w:rsidRPr="002B4BFF">
        <w:t>3</w:t>
      </w:r>
      <w:r w:rsidR="002B4BFF">
        <w:rPr>
          <w:lang w:val="en-US"/>
        </w:rPr>
        <w:t>D</w:t>
      </w:r>
      <w:r w:rsidR="002B4BFF" w:rsidRPr="002B4BFF">
        <w:t xml:space="preserve"> </w:t>
      </w:r>
      <w:r w:rsidR="002B4BFF">
        <w:t xml:space="preserve">или </w:t>
      </w:r>
      <w:r w:rsidR="002B4BFF" w:rsidRPr="002B4BFF">
        <w:t>2.5</w:t>
      </w:r>
      <w:r w:rsidR="002B4BFF">
        <w:rPr>
          <w:lang w:val="en-US"/>
        </w:rPr>
        <w:t>D</w:t>
      </w:r>
      <w:r w:rsidR="002B4BFF" w:rsidRPr="002B4BFF">
        <w:t xml:space="preserve"> </w:t>
      </w:r>
      <w:r w:rsidR="002B4BFF">
        <w:t>версии игры или отдельных ее компонентов не рассматривается.</w:t>
      </w:r>
      <w:r w:rsidR="00C65EEA">
        <w:t xml:space="preserve"> </w:t>
      </w:r>
    </w:p>
    <w:p w14:paraId="189E6AC0" w14:textId="254F0050" w:rsidR="00C65EEA" w:rsidRDefault="003C0E26" w:rsidP="00F27ABF">
      <w:r>
        <w:t xml:space="preserve">Суть </w:t>
      </w:r>
      <w:r w:rsidR="00823614">
        <w:rPr>
          <w:lang w:val="en-US"/>
        </w:rPr>
        <w:t>EconSpace</w:t>
      </w:r>
      <w:r>
        <w:t xml:space="preserve"> заключается в создание и развитие своей межгалактической торговой, добывающей</w:t>
      </w:r>
      <w:r w:rsidR="00823614">
        <w:t>, военной или</w:t>
      </w:r>
      <w:r>
        <w:t xml:space="preserve"> </w:t>
      </w:r>
      <w:r w:rsidR="00823614">
        <w:t>предоставляющей иные услуги компании.</w:t>
      </w:r>
      <w:r w:rsidR="0019691B">
        <w:t xml:space="preserve"> В игре предполага</w:t>
      </w:r>
      <w:r w:rsidR="005103E4">
        <w:t>ются следующие механики и возможности</w:t>
      </w:r>
      <w:r w:rsidR="005103E4" w:rsidRPr="005103E4">
        <w:t xml:space="preserve">: </w:t>
      </w:r>
      <w:r w:rsidR="005103E4">
        <w:t xml:space="preserve">исследование космических пространств, </w:t>
      </w:r>
      <w:r w:rsidR="00B333BF">
        <w:t xml:space="preserve">обустройства планет, звезд и других космических объектов </w:t>
      </w:r>
      <w:r w:rsidR="00EC766D">
        <w:t>под надобности компании, отладка логистических сетей, распределение финансов внутри</w:t>
      </w:r>
      <w:r w:rsidR="008F2CF2">
        <w:t xml:space="preserve"> компании, </w:t>
      </w:r>
      <w:r w:rsidR="00EB759A">
        <w:t xml:space="preserve">различные функции для осуществления </w:t>
      </w:r>
      <w:r w:rsidR="00810E88">
        <w:t>действий на внутриигровом рынке, то есть выпуска продукции, оказание услуг и прочее.</w:t>
      </w:r>
    </w:p>
    <w:p w14:paraId="3E11EF58" w14:textId="6CCCE35B" w:rsidR="00F42372" w:rsidRDefault="00F42372" w:rsidP="00F27ABF">
      <w:r>
        <w:t xml:space="preserve">В целом дальнейшее развитие проекта и его расширение </w:t>
      </w:r>
      <w:r w:rsidR="0080303D">
        <w:t>скорее необходимо, чем вероятно. Существует не одна сотня различных интересных механик и идей</w:t>
      </w:r>
      <w:r w:rsidR="004D0ADE">
        <w:t>, которые будут рассматриваться к добавлению в игру.</w:t>
      </w:r>
    </w:p>
    <w:p w14:paraId="64F4EF27" w14:textId="3869A180" w:rsidR="0042694B" w:rsidRDefault="0070602E" w:rsidP="004B6F5B">
      <w:r>
        <w:t xml:space="preserve">Для игры так же будет немаловажен сюжет. Планируется как минимум продуманный </w:t>
      </w:r>
      <w:r w:rsidR="00521FB1">
        <w:t>сценарий для начала игры, когда игрок только вступает в «открытый мир».</w:t>
      </w:r>
    </w:p>
    <w:p w14:paraId="03586014" w14:textId="706A8C4B" w:rsidR="00C17976" w:rsidRDefault="00C17976">
      <w:pPr>
        <w:spacing w:after="160" w:line="259" w:lineRule="auto"/>
        <w:ind w:firstLine="0"/>
        <w:jc w:val="left"/>
      </w:pPr>
      <w:r>
        <w:br w:type="page"/>
      </w:r>
    </w:p>
    <w:p w14:paraId="42951FD1" w14:textId="388E52CA" w:rsidR="00C17976" w:rsidRDefault="006C128F" w:rsidP="00C17976">
      <w:pPr>
        <w:pStyle w:val="1"/>
      </w:pPr>
      <w:bookmarkStart w:id="2" w:name="_Toc150384355"/>
      <w:r>
        <w:lastRenderedPageBreak/>
        <w:t>Краткое о</w:t>
      </w:r>
      <w:r w:rsidR="0018362A">
        <w:t xml:space="preserve">писание </w:t>
      </w:r>
      <w:r>
        <w:t>геймплея</w:t>
      </w:r>
      <w:bookmarkEnd w:id="2"/>
    </w:p>
    <w:p w14:paraId="23B6708C" w14:textId="4E474E6F" w:rsidR="0018362A" w:rsidRDefault="002E6A9C" w:rsidP="0018362A">
      <w:r>
        <w:t xml:space="preserve">Существует </w:t>
      </w:r>
      <w:r w:rsidR="00E94844">
        <w:t>четыре</w:t>
      </w:r>
      <w:r>
        <w:t xml:space="preserve"> </w:t>
      </w:r>
      <w:r w:rsidRPr="00E94844">
        <w:t>“</w:t>
      </w:r>
      <w:r>
        <w:t>перспективы</w:t>
      </w:r>
      <w:r w:rsidRPr="00E94844">
        <w:t xml:space="preserve">” </w:t>
      </w:r>
      <w:r>
        <w:t xml:space="preserve">вида </w:t>
      </w:r>
      <w:r w:rsidR="00E94844">
        <w:t>игрового мира</w:t>
      </w:r>
      <w:r w:rsidR="00E94844" w:rsidRPr="00E94844">
        <w:t>:</w:t>
      </w:r>
    </w:p>
    <w:p w14:paraId="5813D63E" w14:textId="21E06836" w:rsidR="00E94844" w:rsidRDefault="00E94844" w:rsidP="00E94844">
      <w:pPr>
        <w:pStyle w:val="a9"/>
        <w:numPr>
          <w:ilvl w:val="0"/>
          <w:numId w:val="2"/>
        </w:numPr>
      </w:pPr>
      <w:r>
        <w:t>Галактика</w:t>
      </w:r>
    </w:p>
    <w:p w14:paraId="6AAA987C" w14:textId="1BAD1C7B" w:rsidR="00E94844" w:rsidRDefault="00E94844" w:rsidP="00E94844">
      <w:pPr>
        <w:pStyle w:val="a9"/>
        <w:numPr>
          <w:ilvl w:val="0"/>
          <w:numId w:val="2"/>
        </w:numPr>
      </w:pPr>
      <w:r>
        <w:t>Созвездие</w:t>
      </w:r>
    </w:p>
    <w:p w14:paraId="003EF57E" w14:textId="1755D6E4" w:rsidR="00E94844" w:rsidRDefault="00E94844" w:rsidP="00E94844">
      <w:pPr>
        <w:pStyle w:val="a9"/>
        <w:numPr>
          <w:ilvl w:val="0"/>
          <w:numId w:val="2"/>
        </w:numPr>
      </w:pPr>
      <w:r>
        <w:t>Звезда и космические объекты на ее орбите</w:t>
      </w:r>
    </w:p>
    <w:p w14:paraId="4F58C143" w14:textId="077FF437" w:rsidR="00E94844" w:rsidRDefault="00E94844" w:rsidP="00E94844">
      <w:pPr>
        <w:pStyle w:val="a9"/>
        <w:numPr>
          <w:ilvl w:val="0"/>
          <w:numId w:val="2"/>
        </w:numPr>
      </w:pPr>
      <w:r>
        <w:t>Звезда, планета и иные космические тела</w:t>
      </w:r>
    </w:p>
    <w:p w14:paraId="25FA9A67" w14:textId="2D797AA1" w:rsidR="003B29F0" w:rsidRDefault="00E94844" w:rsidP="00E94844">
      <w:r>
        <w:t xml:space="preserve">На </w:t>
      </w:r>
      <w:r w:rsidR="00B4704C">
        <w:t xml:space="preserve">каждом из этих уровней глубины существуют как </w:t>
      </w:r>
      <w:r w:rsidR="00AF4BDD">
        <w:t>уникальные,</w:t>
      </w:r>
      <w:r w:rsidR="00B4704C">
        <w:t xml:space="preserve"> так и </w:t>
      </w:r>
      <w:r w:rsidR="00A11056">
        <w:t>присущие лишь одному виду</w:t>
      </w:r>
      <w:r w:rsidR="00B4704C">
        <w:t xml:space="preserve"> функции и механики. Логично</w:t>
      </w:r>
      <w:r w:rsidR="00711049">
        <w:t xml:space="preserve"> предположить,</w:t>
      </w:r>
      <w:r w:rsidR="00B4704C">
        <w:t xml:space="preserve"> что</w:t>
      </w:r>
      <w:r w:rsidR="00711049">
        <w:t xml:space="preserve"> так</w:t>
      </w:r>
      <w:r w:rsidR="00B4704C">
        <w:t xml:space="preserve"> </w:t>
      </w:r>
      <w:r w:rsidR="00711049">
        <w:t xml:space="preserve">функция как </w:t>
      </w:r>
      <w:r w:rsidR="00B4704C">
        <w:t>логистика будет доступна на каждом уровне</w:t>
      </w:r>
      <w:r w:rsidR="00AF247C">
        <w:t xml:space="preserve"> – логистика между </w:t>
      </w:r>
      <w:r w:rsidR="00AF4BDD">
        <w:t>созвездиями</w:t>
      </w:r>
      <w:r w:rsidR="00AF247C">
        <w:t xml:space="preserve">, между звездами, между </w:t>
      </w:r>
      <w:r w:rsidR="00844433">
        <w:t xml:space="preserve">космическими объектами около звезды и непосредственно </w:t>
      </w:r>
      <w:r w:rsidR="00711049">
        <w:t xml:space="preserve">на </w:t>
      </w:r>
      <w:r w:rsidR="00AF4BDD">
        <w:t>этих объектах.</w:t>
      </w:r>
    </w:p>
    <w:p w14:paraId="222AE247" w14:textId="48D6672D" w:rsidR="00E94844" w:rsidRDefault="00795E38" w:rsidP="00E94844">
      <w:r>
        <w:t xml:space="preserve">Игрок сможет полностью </w:t>
      </w:r>
      <w:r w:rsidR="00D672CB">
        <w:t>управлять подконтрольными ему территориями. Делить эти территории на регионы, подрег</w:t>
      </w:r>
      <w:r w:rsidR="00E343C6">
        <w:t>ионы, создавать связь между ними (</w:t>
      </w:r>
      <w:r w:rsidR="003B29F0">
        <w:t>чтобы, например</w:t>
      </w:r>
      <w:r w:rsidR="00E343C6">
        <w:t xml:space="preserve"> распределение финансов было одинаковое на разных созвездиях)</w:t>
      </w:r>
      <w:r w:rsidR="00AA6A12">
        <w:t>.</w:t>
      </w:r>
    </w:p>
    <w:p w14:paraId="0BF08BDD" w14:textId="61F2DB14" w:rsidR="00ED5C2C" w:rsidRDefault="00ED5C2C" w:rsidP="00ED5C2C">
      <w:r>
        <w:t>В ключевые функции игры входит</w:t>
      </w:r>
      <w:r w:rsidRPr="00ED5C2C">
        <w:t>:</w:t>
      </w:r>
    </w:p>
    <w:p w14:paraId="66CF52A7" w14:textId="176DF9C4" w:rsidR="00ED5C2C" w:rsidRDefault="00ED5C2C" w:rsidP="00ED5C2C">
      <w:pPr>
        <w:pStyle w:val="a9"/>
        <w:numPr>
          <w:ilvl w:val="0"/>
          <w:numId w:val="3"/>
        </w:numPr>
      </w:pPr>
      <w:r>
        <w:t>Исследование космоса</w:t>
      </w:r>
    </w:p>
    <w:p w14:paraId="14549AE1" w14:textId="5FA78A9C" w:rsidR="00ED5C2C" w:rsidRDefault="00ED5C2C" w:rsidP="00ED5C2C">
      <w:pPr>
        <w:pStyle w:val="a9"/>
        <w:numPr>
          <w:ilvl w:val="0"/>
          <w:numId w:val="3"/>
        </w:numPr>
      </w:pPr>
      <w:r>
        <w:t>Исследование технологий</w:t>
      </w:r>
    </w:p>
    <w:p w14:paraId="1A2795B2" w14:textId="1E41F493" w:rsidR="00ED5C2C" w:rsidRDefault="005F760A" w:rsidP="00ED5C2C">
      <w:pPr>
        <w:pStyle w:val="a9"/>
        <w:numPr>
          <w:ilvl w:val="0"/>
          <w:numId w:val="3"/>
        </w:numPr>
      </w:pPr>
      <w:r>
        <w:t>Продвинутые финансовые функции</w:t>
      </w:r>
    </w:p>
    <w:p w14:paraId="31A71A8C" w14:textId="05127936" w:rsidR="009E379A" w:rsidRDefault="009E379A" w:rsidP="00ED5C2C">
      <w:pPr>
        <w:pStyle w:val="a9"/>
        <w:numPr>
          <w:ilvl w:val="0"/>
          <w:numId w:val="3"/>
        </w:numPr>
      </w:pPr>
      <w:r>
        <w:t xml:space="preserve">Рынок акции и </w:t>
      </w:r>
      <w:r w:rsidR="005C546D">
        <w:t>полноценное управлении ими, в том числе выкуп контрольного пакета и все вытекающие из этого функции, и прочие механизмы</w:t>
      </w:r>
    </w:p>
    <w:p w14:paraId="1D492FEE" w14:textId="7DF4357A" w:rsidR="005F760A" w:rsidRDefault="005F760A" w:rsidP="00ED5C2C">
      <w:pPr>
        <w:pStyle w:val="a9"/>
        <w:numPr>
          <w:ilvl w:val="0"/>
          <w:numId w:val="3"/>
        </w:numPr>
      </w:pPr>
      <w:r>
        <w:t xml:space="preserve">Продвинутая система управления </w:t>
      </w:r>
      <w:r w:rsidR="00CA76EE">
        <w:t>всеми возможными объектами (предприятия, космические судна,</w:t>
      </w:r>
      <w:r w:rsidR="00313554">
        <w:t xml:space="preserve"> сотрудники и т.</w:t>
      </w:r>
      <w:r w:rsidR="003B6436">
        <w:t xml:space="preserve"> </w:t>
      </w:r>
      <w:r w:rsidR="00313554">
        <w:t>д.)</w:t>
      </w:r>
    </w:p>
    <w:p w14:paraId="606313C6" w14:textId="640BA29D" w:rsidR="00313554" w:rsidRDefault="00313554" w:rsidP="00ED5C2C">
      <w:pPr>
        <w:pStyle w:val="a9"/>
        <w:numPr>
          <w:ilvl w:val="0"/>
          <w:numId w:val="3"/>
        </w:numPr>
      </w:pPr>
      <w:r>
        <w:t xml:space="preserve">Редактор </w:t>
      </w:r>
      <w:r w:rsidR="009566E0">
        <w:t>различных функциональных конструкций (космические судна, предприятия</w:t>
      </w:r>
      <w:r w:rsidR="00284E83">
        <w:t xml:space="preserve"> и иные строения и объекты)</w:t>
      </w:r>
    </w:p>
    <w:p w14:paraId="3D096D40" w14:textId="1A988504" w:rsidR="005E1B47" w:rsidRDefault="00284E83" w:rsidP="008C189D">
      <w:pPr>
        <w:pStyle w:val="a9"/>
        <w:numPr>
          <w:ilvl w:val="0"/>
          <w:numId w:val="3"/>
        </w:numPr>
      </w:pPr>
      <w:r>
        <w:t xml:space="preserve">Полноценное </w:t>
      </w:r>
      <w:r w:rsidR="005E1B47">
        <w:t>и проработанное построение логистических путей</w:t>
      </w:r>
    </w:p>
    <w:p w14:paraId="34D32666" w14:textId="191D0D00" w:rsidR="00956884" w:rsidRDefault="00956884" w:rsidP="008C189D">
      <w:pPr>
        <w:pStyle w:val="a9"/>
        <w:numPr>
          <w:ilvl w:val="0"/>
          <w:numId w:val="3"/>
        </w:numPr>
      </w:pPr>
      <w:r>
        <w:t>Система</w:t>
      </w:r>
      <w:r w:rsidR="00C406B9">
        <w:t xml:space="preserve"> социального взаимодействия с другими компаниями (компаниями ИИ)</w:t>
      </w:r>
    </w:p>
    <w:p w14:paraId="22B3DD4D" w14:textId="08688CCA" w:rsidR="008C189D" w:rsidRDefault="009A585F" w:rsidP="008C189D">
      <w:r>
        <w:t>В начале игры игроку предоставляется возможность выбрать предысторию для своей компании</w:t>
      </w:r>
      <w:r w:rsidR="007A6FCA">
        <w:t xml:space="preserve">. От этого будет зависит начальный сценарий игры, </w:t>
      </w:r>
      <w:r w:rsidR="00956884">
        <w:t xml:space="preserve">количество доступных на старте ресурсов, </w:t>
      </w:r>
      <w:r w:rsidR="00C406B9">
        <w:t>качество социальных связей и их количество и прочее</w:t>
      </w:r>
      <w:r w:rsidR="00746EBF">
        <w:t>. Затем после базового обучения игрок</w:t>
      </w:r>
      <w:r w:rsidR="00D86536">
        <w:t xml:space="preserve"> должен выбрать вид деятельности своей компании</w:t>
      </w:r>
      <w:r w:rsidR="00617AD3">
        <w:t xml:space="preserve">. Изначально может быть лишь один </w:t>
      </w:r>
      <w:r w:rsidR="00332C51">
        <w:t>вектор развития (в плане направления), затем же</w:t>
      </w:r>
      <w:r w:rsidR="009E379A">
        <w:t>,</w:t>
      </w:r>
      <w:r w:rsidR="00332C51">
        <w:t xml:space="preserve"> при достижение </w:t>
      </w:r>
      <w:r w:rsidR="009E379A">
        <w:t xml:space="preserve">определенных условий, можно будет сменить вид деятельности, либо открыть новые вектор в </w:t>
      </w:r>
      <w:r w:rsidR="005C546D">
        <w:t>существующей</w:t>
      </w:r>
      <w:r w:rsidR="009E379A">
        <w:t xml:space="preserve"> компании</w:t>
      </w:r>
      <w:r w:rsidR="00FF0026">
        <w:t xml:space="preserve"> (условно это можно назвать филиалами)</w:t>
      </w:r>
      <w:r w:rsidR="009E379A">
        <w:t>.</w:t>
      </w:r>
    </w:p>
    <w:p w14:paraId="112A5735" w14:textId="3A16F3C3" w:rsidR="00E565B4" w:rsidRDefault="00E565B4" w:rsidP="008C189D">
      <w:r>
        <w:t xml:space="preserve">Переходя к управлению имуществом компании следует разъяснить какие конкретно функции будут доступны </w:t>
      </w:r>
      <w:r w:rsidR="007A11B7">
        <w:t xml:space="preserve">в различных </w:t>
      </w:r>
      <w:r w:rsidR="00917B56">
        <w:t>сферах</w:t>
      </w:r>
      <w:r w:rsidR="00B77F35">
        <w:t>, список построен от меньшего к большему объекту</w:t>
      </w:r>
      <w:r w:rsidR="00917B56" w:rsidRPr="00917B56">
        <w:t>:</w:t>
      </w:r>
    </w:p>
    <w:p w14:paraId="416C79FD" w14:textId="49666FC1" w:rsidR="00917B56" w:rsidRDefault="00B77F35" w:rsidP="00B77F35">
      <w:pPr>
        <w:pStyle w:val="a9"/>
        <w:numPr>
          <w:ilvl w:val="0"/>
          <w:numId w:val="4"/>
        </w:numPr>
      </w:pPr>
      <w:r>
        <w:rPr>
          <w:i/>
          <w:iCs/>
        </w:rPr>
        <w:t>Планета</w:t>
      </w:r>
      <w:r w:rsidR="00C564DB">
        <w:rPr>
          <w:i/>
          <w:iCs/>
        </w:rPr>
        <w:t xml:space="preserve"> или иной космический объект на орбите определенной звезды</w:t>
      </w:r>
      <w:r>
        <w:rPr>
          <w:i/>
          <w:iCs/>
        </w:rPr>
        <w:t xml:space="preserve"> </w:t>
      </w:r>
      <w:r w:rsidR="005109C4">
        <w:rPr>
          <w:i/>
          <w:iCs/>
        </w:rPr>
        <w:t>–</w:t>
      </w:r>
      <w:r>
        <w:rPr>
          <w:i/>
          <w:iCs/>
        </w:rPr>
        <w:t xml:space="preserve"> </w:t>
      </w:r>
      <w:r w:rsidR="005109C4">
        <w:t>Строительство и разработка объектов инфраструктуры и производства</w:t>
      </w:r>
      <w:r w:rsidR="005109C4" w:rsidRPr="005109C4">
        <w:t>;</w:t>
      </w:r>
      <w:r w:rsidR="005109C4">
        <w:t xml:space="preserve"> </w:t>
      </w:r>
      <w:r w:rsidR="0025179E">
        <w:t>Р</w:t>
      </w:r>
      <w:r w:rsidR="005109C4">
        <w:t>аспределение ресурсов, в том числе и финансов, непосредственно на этом объекте</w:t>
      </w:r>
      <w:r w:rsidR="005109C4" w:rsidRPr="005109C4">
        <w:t xml:space="preserve">; </w:t>
      </w:r>
      <w:r w:rsidR="0025179E">
        <w:t xml:space="preserve">Управление персоналом, их найм, увольнение, установка заработной </w:t>
      </w:r>
      <w:r w:rsidR="0025179E">
        <w:lastRenderedPageBreak/>
        <w:t>платы и иные методы взаимодействия с подчиненными</w:t>
      </w:r>
      <w:r w:rsidR="0025179E" w:rsidRPr="0025179E">
        <w:t xml:space="preserve">; </w:t>
      </w:r>
      <w:r w:rsidR="00372E50">
        <w:t>Выбор мест добычи ресурсов,</w:t>
      </w:r>
      <w:r w:rsidR="00005064">
        <w:t xml:space="preserve"> виды</w:t>
      </w:r>
      <w:r w:rsidR="00372E50">
        <w:t xml:space="preserve"> производ</w:t>
      </w:r>
      <w:r w:rsidR="00005064">
        <w:t xml:space="preserve">имой </w:t>
      </w:r>
      <w:r w:rsidR="00372E50">
        <w:t>продукции</w:t>
      </w:r>
      <w:r w:rsidR="008A388F">
        <w:t xml:space="preserve"> или места осуществления услуг компании</w:t>
      </w:r>
      <w:r w:rsidR="008A388F" w:rsidRPr="008A388F">
        <w:t xml:space="preserve">; </w:t>
      </w:r>
      <w:r w:rsidR="00883D9C">
        <w:t>Управление логистикой на данных космических объектах.</w:t>
      </w:r>
    </w:p>
    <w:p w14:paraId="3EEDBAF6" w14:textId="281A610D" w:rsidR="00883D9C" w:rsidRDefault="00FF2EC0" w:rsidP="00B77F35">
      <w:pPr>
        <w:pStyle w:val="a9"/>
        <w:numPr>
          <w:ilvl w:val="0"/>
          <w:numId w:val="4"/>
        </w:numPr>
      </w:pPr>
      <w:r>
        <w:rPr>
          <w:i/>
          <w:iCs/>
        </w:rPr>
        <w:t>Звезда –</w:t>
      </w:r>
      <w:r>
        <w:t xml:space="preserve"> </w:t>
      </w:r>
      <w:r w:rsidR="00AD17E5">
        <w:t>С</w:t>
      </w:r>
      <w:r>
        <w:t>троительства энергодобывающих станций</w:t>
      </w:r>
      <w:r w:rsidR="004B4EDE">
        <w:t xml:space="preserve"> или иных (пока что не придуманных)</w:t>
      </w:r>
      <w:r w:rsidR="00BA60F7">
        <w:t xml:space="preserve"> предприятий по добычи ресурсов, тип</w:t>
      </w:r>
      <w:r w:rsidR="004F0070">
        <w:t xml:space="preserve"> добывающих </w:t>
      </w:r>
      <w:r w:rsidR="00C525F1">
        <w:t>ресурсов</w:t>
      </w:r>
      <w:r w:rsidR="00BA60F7">
        <w:t xml:space="preserve"> будет</w:t>
      </w:r>
      <w:r w:rsidR="006D72E3">
        <w:t xml:space="preserve"> зависеть от типа звезды.</w:t>
      </w:r>
    </w:p>
    <w:p w14:paraId="0D246EF7" w14:textId="3D167BF4" w:rsidR="006D72E3" w:rsidRDefault="0044750B" w:rsidP="00B77F35">
      <w:pPr>
        <w:pStyle w:val="a9"/>
        <w:numPr>
          <w:ilvl w:val="0"/>
          <w:numId w:val="4"/>
        </w:numPr>
      </w:pPr>
      <w:r>
        <w:rPr>
          <w:i/>
          <w:iCs/>
        </w:rPr>
        <w:t xml:space="preserve">Созвездие </w:t>
      </w:r>
      <w:r w:rsidR="00AD17E5">
        <w:rPr>
          <w:i/>
          <w:iCs/>
        </w:rPr>
        <w:t>–</w:t>
      </w:r>
      <w:r>
        <w:t xml:space="preserve"> </w:t>
      </w:r>
      <w:r w:rsidR="00AD17E5">
        <w:t>Создание</w:t>
      </w:r>
      <w:r w:rsidR="008A642F">
        <w:t xml:space="preserve"> логистических связей между звездами</w:t>
      </w:r>
      <w:r w:rsidR="008A642F" w:rsidRPr="008A642F">
        <w:t xml:space="preserve">; </w:t>
      </w:r>
      <w:r w:rsidR="008A642F">
        <w:t>Создание регионов</w:t>
      </w:r>
      <w:r w:rsidR="002C117F">
        <w:t xml:space="preserve"> и </w:t>
      </w:r>
      <w:r w:rsidR="00BE28FD">
        <w:t>подрегионов</w:t>
      </w:r>
      <w:r w:rsidR="002C117F">
        <w:t xml:space="preserve">, для точной настройки всех </w:t>
      </w:r>
      <w:r w:rsidR="003209F5">
        <w:t>аспектов управления</w:t>
      </w:r>
      <w:r w:rsidR="003209F5" w:rsidRPr="003209F5">
        <w:t>;</w:t>
      </w:r>
      <w:r w:rsidR="0071177C" w:rsidRPr="0071177C">
        <w:t xml:space="preserve"> </w:t>
      </w:r>
    </w:p>
    <w:p w14:paraId="6B389E82" w14:textId="51E95CDE" w:rsidR="00EA2F6F" w:rsidRPr="00917B56" w:rsidRDefault="00EA2F6F" w:rsidP="00B77F35">
      <w:pPr>
        <w:pStyle w:val="a9"/>
        <w:numPr>
          <w:ilvl w:val="0"/>
          <w:numId w:val="4"/>
        </w:numPr>
      </w:pPr>
      <w:r>
        <w:rPr>
          <w:i/>
          <w:iCs/>
        </w:rPr>
        <w:t>Галактика -</w:t>
      </w:r>
      <w:r>
        <w:t xml:space="preserve"> </w:t>
      </w:r>
    </w:p>
    <w:sectPr w:rsidR="00EA2F6F" w:rsidRPr="00917B56" w:rsidSect="00052B54">
      <w:footerReference w:type="default" r:id="rId8"/>
      <w:pgSz w:w="12240" w:h="15840"/>
      <w:pgMar w:top="720" w:right="720" w:bottom="720" w:left="720" w:header="720" w:footer="5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90821" w14:textId="77777777" w:rsidR="00C3079D" w:rsidRDefault="00C3079D" w:rsidP="00052B54">
      <w:r>
        <w:separator/>
      </w:r>
    </w:p>
  </w:endnote>
  <w:endnote w:type="continuationSeparator" w:id="0">
    <w:p w14:paraId="52673D3E" w14:textId="77777777" w:rsidR="00C3079D" w:rsidRDefault="00C3079D" w:rsidP="00052B54">
      <w:r>
        <w:continuationSeparator/>
      </w:r>
    </w:p>
  </w:endnote>
  <w:endnote w:type="continuationNotice" w:id="1">
    <w:p w14:paraId="2ABAED44" w14:textId="77777777" w:rsidR="00C3079D" w:rsidRDefault="00C307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430087"/>
      <w:docPartObj>
        <w:docPartGallery w:val="Page Numbers (Bottom of Page)"/>
        <w:docPartUnique/>
      </w:docPartObj>
    </w:sdtPr>
    <w:sdtContent>
      <w:p w14:paraId="33C47396" w14:textId="764072A7" w:rsidR="00052B54" w:rsidRDefault="00052B5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FAB4AD" w14:textId="77777777" w:rsidR="00052B54" w:rsidRDefault="00052B5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219D6" w14:textId="77777777" w:rsidR="00C3079D" w:rsidRDefault="00C3079D" w:rsidP="00052B54">
      <w:r>
        <w:separator/>
      </w:r>
    </w:p>
  </w:footnote>
  <w:footnote w:type="continuationSeparator" w:id="0">
    <w:p w14:paraId="2E4F6A33" w14:textId="77777777" w:rsidR="00C3079D" w:rsidRDefault="00C3079D" w:rsidP="00052B54">
      <w:r>
        <w:continuationSeparator/>
      </w:r>
    </w:p>
  </w:footnote>
  <w:footnote w:type="continuationNotice" w:id="1">
    <w:p w14:paraId="0DCBFF9F" w14:textId="77777777" w:rsidR="00C3079D" w:rsidRDefault="00C307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453"/>
    <w:multiLevelType w:val="hybridMultilevel"/>
    <w:tmpl w:val="6A663FFC"/>
    <w:lvl w:ilvl="0" w:tplc="1FB0093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D4018"/>
    <w:multiLevelType w:val="hybridMultilevel"/>
    <w:tmpl w:val="3208C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60658C"/>
    <w:multiLevelType w:val="hybridMultilevel"/>
    <w:tmpl w:val="00C0345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58856D3"/>
    <w:multiLevelType w:val="hybridMultilevel"/>
    <w:tmpl w:val="44F602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04107450">
    <w:abstractNumId w:val="0"/>
  </w:num>
  <w:num w:numId="2" w16cid:durableId="1468426201">
    <w:abstractNumId w:val="2"/>
  </w:num>
  <w:num w:numId="3" w16cid:durableId="1831286608">
    <w:abstractNumId w:val="1"/>
  </w:num>
  <w:num w:numId="4" w16cid:durableId="1047996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E"/>
    <w:rsid w:val="00005064"/>
    <w:rsid w:val="00037A98"/>
    <w:rsid w:val="00051B4C"/>
    <w:rsid w:val="00052B54"/>
    <w:rsid w:val="000A04AB"/>
    <w:rsid w:val="000B3573"/>
    <w:rsid w:val="000D2F62"/>
    <w:rsid w:val="000E1AF1"/>
    <w:rsid w:val="000E4222"/>
    <w:rsid w:val="0018362A"/>
    <w:rsid w:val="0019691B"/>
    <w:rsid w:val="0025179E"/>
    <w:rsid w:val="00284E83"/>
    <w:rsid w:val="002B4BFF"/>
    <w:rsid w:val="002C117F"/>
    <w:rsid w:val="002C496F"/>
    <w:rsid w:val="002E6A9C"/>
    <w:rsid w:val="00313554"/>
    <w:rsid w:val="003209F5"/>
    <w:rsid w:val="00332C51"/>
    <w:rsid w:val="003537DD"/>
    <w:rsid w:val="00372E50"/>
    <w:rsid w:val="003B29F0"/>
    <w:rsid w:val="003B6436"/>
    <w:rsid w:val="003C0E26"/>
    <w:rsid w:val="003D1F2D"/>
    <w:rsid w:val="0041045E"/>
    <w:rsid w:val="0042694B"/>
    <w:rsid w:val="00442EF4"/>
    <w:rsid w:val="0044750B"/>
    <w:rsid w:val="0047442D"/>
    <w:rsid w:val="004B4EDE"/>
    <w:rsid w:val="004B6F5B"/>
    <w:rsid w:val="004D0ADE"/>
    <w:rsid w:val="004F0070"/>
    <w:rsid w:val="005103E4"/>
    <w:rsid w:val="005109C4"/>
    <w:rsid w:val="00521FB1"/>
    <w:rsid w:val="00534E82"/>
    <w:rsid w:val="005C546D"/>
    <w:rsid w:val="005E1353"/>
    <w:rsid w:val="005E1B47"/>
    <w:rsid w:val="005F760A"/>
    <w:rsid w:val="00617AD3"/>
    <w:rsid w:val="006C128F"/>
    <w:rsid w:val="006D72E3"/>
    <w:rsid w:val="006D79DA"/>
    <w:rsid w:val="006F31D6"/>
    <w:rsid w:val="0070602E"/>
    <w:rsid w:val="00711049"/>
    <w:rsid w:val="0071177C"/>
    <w:rsid w:val="00746EBF"/>
    <w:rsid w:val="00795E38"/>
    <w:rsid w:val="007A11B7"/>
    <w:rsid w:val="007A6FCA"/>
    <w:rsid w:val="0080303D"/>
    <w:rsid w:val="00810E88"/>
    <w:rsid w:val="008112C3"/>
    <w:rsid w:val="00823614"/>
    <w:rsid w:val="00844433"/>
    <w:rsid w:val="0087265E"/>
    <w:rsid w:val="00883D9C"/>
    <w:rsid w:val="008A388F"/>
    <w:rsid w:val="008A642F"/>
    <w:rsid w:val="008C189D"/>
    <w:rsid w:val="008F2CF2"/>
    <w:rsid w:val="00917B56"/>
    <w:rsid w:val="009566E0"/>
    <w:rsid w:val="00956884"/>
    <w:rsid w:val="009A585F"/>
    <w:rsid w:val="009E379A"/>
    <w:rsid w:val="00A11056"/>
    <w:rsid w:val="00A13B78"/>
    <w:rsid w:val="00AA6A12"/>
    <w:rsid w:val="00AD17E5"/>
    <w:rsid w:val="00AF247C"/>
    <w:rsid w:val="00AF4BDD"/>
    <w:rsid w:val="00B150FC"/>
    <w:rsid w:val="00B243DA"/>
    <w:rsid w:val="00B3201A"/>
    <w:rsid w:val="00B333BF"/>
    <w:rsid w:val="00B4704C"/>
    <w:rsid w:val="00B770B9"/>
    <w:rsid w:val="00B77F35"/>
    <w:rsid w:val="00BA60F7"/>
    <w:rsid w:val="00BB5750"/>
    <w:rsid w:val="00BE12BC"/>
    <w:rsid w:val="00BE28FD"/>
    <w:rsid w:val="00C17976"/>
    <w:rsid w:val="00C20D1A"/>
    <w:rsid w:val="00C30648"/>
    <w:rsid w:val="00C3079D"/>
    <w:rsid w:val="00C406B9"/>
    <w:rsid w:val="00C525F1"/>
    <w:rsid w:val="00C552E7"/>
    <w:rsid w:val="00C564DB"/>
    <w:rsid w:val="00C65EEA"/>
    <w:rsid w:val="00C721BA"/>
    <w:rsid w:val="00CA76EE"/>
    <w:rsid w:val="00CE68AE"/>
    <w:rsid w:val="00D672CB"/>
    <w:rsid w:val="00D86536"/>
    <w:rsid w:val="00D94247"/>
    <w:rsid w:val="00DD7821"/>
    <w:rsid w:val="00DF22B6"/>
    <w:rsid w:val="00E00FF2"/>
    <w:rsid w:val="00E10F7D"/>
    <w:rsid w:val="00E14FDE"/>
    <w:rsid w:val="00E343C6"/>
    <w:rsid w:val="00E565B4"/>
    <w:rsid w:val="00E94844"/>
    <w:rsid w:val="00EA2F6F"/>
    <w:rsid w:val="00EB759A"/>
    <w:rsid w:val="00EC766D"/>
    <w:rsid w:val="00ED5C2C"/>
    <w:rsid w:val="00EF4AD5"/>
    <w:rsid w:val="00F27ABF"/>
    <w:rsid w:val="00F42372"/>
    <w:rsid w:val="00FF0026"/>
    <w:rsid w:val="00F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C26F9"/>
  <w15:chartTrackingRefBased/>
  <w15:docId w15:val="{E28661B5-2D7D-4774-BA35-419D0166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AB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E00FF2"/>
    <w:pPr>
      <w:keepNext/>
      <w:keepLines/>
      <w:numPr>
        <w:numId w:val="1"/>
      </w:numPr>
      <w:spacing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0FF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51B4C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1B4C"/>
    <w:pPr>
      <w:spacing w:after="100"/>
    </w:pPr>
  </w:style>
  <w:style w:type="character" w:styleId="a4">
    <w:name w:val="Hyperlink"/>
    <w:basedOn w:val="a0"/>
    <w:uiPriority w:val="99"/>
    <w:unhideWhenUsed/>
    <w:rsid w:val="00051B4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52B5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52B54"/>
    <w:rPr>
      <w:rFonts w:ascii="Times New Roman" w:hAnsi="Times New Roman"/>
      <w:color w:val="000000" w:themeColor="text1"/>
      <w:sz w:val="28"/>
    </w:rPr>
  </w:style>
  <w:style w:type="paragraph" w:styleId="a7">
    <w:name w:val="footer"/>
    <w:basedOn w:val="a"/>
    <w:link w:val="a8"/>
    <w:uiPriority w:val="99"/>
    <w:unhideWhenUsed/>
    <w:rsid w:val="00052B5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52B54"/>
    <w:rPr>
      <w:rFonts w:ascii="Times New Roman" w:hAnsi="Times New Roman"/>
      <w:color w:val="000000" w:themeColor="text1"/>
      <w:sz w:val="28"/>
    </w:rPr>
  </w:style>
  <w:style w:type="paragraph" w:styleId="a9">
    <w:name w:val="List Paragraph"/>
    <w:basedOn w:val="a"/>
    <w:uiPriority w:val="34"/>
    <w:qFormat/>
    <w:rsid w:val="00E94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EFA9D-D6D5-4C26-B413-591E06C53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Лейканд</dc:creator>
  <cp:keywords/>
  <dc:description/>
  <cp:lastModifiedBy>Артём Лейканд</cp:lastModifiedBy>
  <cp:revision>69</cp:revision>
  <dcterms:created xsi:type="dcterms:W3CDTF">2023-11-07T19:56:00Z</dcterms:created>
  <dcterms:modified xsi:type="dcterms:W3CDTF">2023-11-11T17:00:00Z</dcterms:modified>
</cp:coreProperties>
</file>