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Realised that when saving our images we were consuming massive amounts of memory, to the point where we were getting memory errors in Python.</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resolved this by debugging our code bit by bit (pun intended), eventually getting our data down to the appropriate size. Without compression, with the addition of white space to matrices to make the images all the same (max) size, we generate about 100mb of data for 30mb of images.</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 large part of this was rewriting much of our code so that we handle the information in array-form rather than converting it to an image, handling the information there and then converting it back.</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Handling information in array form also gives us explicit manipulation over exactly what happens to our information, rather than using something such as PIL.</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Next we needed to implement a process to scale our images. We first upscaled the image size to an integer multiple of the desired downscaled dimension. Then we added white space so that the upscaled image would be a square. Finally we downscaled the image to a desired size. This is encapsulated in a function which can be completed for every image, and is described in the figure below.</w:t>
      </w:r>
    </w:p>
    <w:p w:rsidR="00E75FB9" w:rsidRDefault="00D25652" w:rsidP="00E75FB9">
      <w:pPr>
        <w:keepNext/>
        <w:jc w:val="center"/>
      </w:pPr>
      <w:r>
        <w:rPr>
          <w:rFonts w:ascii="Times New Roman" w:hAnsi="Times New Roman" w:cs="Times New Roman"/>
          <w:noProof/>
          <w:sz w:val="24"/>
          <w:szCs w:val="24"/>
          <w:lang w:val="en-GB"/>
        </w:rPr>
        <w:drawing>
          <wp:inline distT="0" distB="0" distL="0" distR="0">
            <wp:extent cx="533400" cy="723900"/>
            <wp:effectExtent l="19050" t="19050" r="19050" b="19050"/>
            <wp:docPr id="1" name="Picture 1" descr="C:\Users\Sebastian\AppData\Local\Microsoft\Windows\INetCache\Content.Word\ori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orig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7239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552450" cy="762000"/>
            <wp:effectExtent l="19050" t="19050" r="19050" b="19050"/>
            <wp:docPr id="3" name="Picture 3"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upscale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762000" cy="762000"/>
            <wp:effectExtent l="19050" t="19050" r="19050" b="19050"/>
            <wp:docPr id="4" name="Picture 4"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AppData\Local\Microsoft\Windows\INetCache\Content.Word\upscal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381000" cy="381000"/>
            <wp:effectExtent l="19050" t="19050" r="19050" b="19050"/>
            <wp:docPr id="5" name="Picture 5"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AppData\Local\Microsoft\Windows\INetCache\Content.Word\upscaled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solidFill>
                        <a:schemeClr val="tx1"/>
                      </a:solidFill>
                    </a:ln>
                  </pic:spPr>
                </pic:pic>
              </a:graphicData>
            </a:graphic>
          </wp:inline>
        </w:drawing>
      </w:r>
    </w:p>
    <w:p w:rsidR="00D25652" w:rsidRDefault="00E75FB9" w:rsidP="00E75FB9">
      <w:pPr>
        <w:pStyle w:val="Caption"/>
        <w:jc w:val="center"/>
        <w:rPr>
          <w:rFonts w:ascii="Times New Roman" w:hAnsi="Times New Roman" w:cs="Times New Roman"/>
          <w:sz w:val="24"/>
          <w:szCs w:val="24"/>
          <w:lang w:val="en-GB"/>
        </w:rPr>
      </w:pPr>
      <w:r>
        <w:t xml:space="preserve">Figure </w:t>
      </w:r>
      <w:fldSimple w:instr=" SEQ Figure \* ARABIC ">
        <w:r>
          <w:rPr>
            <w:noProof/>
          </w:rPr>
          <w:t>1</w:t>
        </w:r>
      </w:fldSimple>
      <w:r>
        <w:t xml:space="preserve">: a) </w:t>
      </w:r>
      <w:r>
        <w:t>[76x56</w:t>
      </w:r>
      <w:r>
        <w:t>] Original image from .gnt file. b) [80x58] upscaled image so that one dimension (height) is an integer multiple of the desired reduced dimensions (40x40). c) [80x80] White space added along smaller dimension so image is square. d) [40x40] image reduced by averaging blocks to fit desired dimensions.</w:t>
      </w:r>
    </w:p>
    <w:p w:rsidR="00D315C9" w:rsidRDefault="009E6F85"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Now we have our data in usable form. Characters are labelled by numbers and all images are stored as 1D vector arrays</w:t>
      </w:r>
      <w:r w:rsidR="008F0AD4">
        <w:rPr>
          <w:rFonts w:ascii="Times New Roman" w:hAnsi="Times New Roman" w:cs="Times New Roman"/>
          <w:sz w:val="24"/>
          <w:szCs w:val="24"/>
          <w:lang w:val="en-GB"/>
        </w:rPr>
        <w:t>.</w:t>
      </w:r>
      <w:bookmarkStart w:id="0" w:name="_GoBack"/>
      <w:bookmarkEnd w:id="0"/>
    </w:p>
    <w:p w:rsidR="002C4129" w:rsidRP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1. Implement a ML method in some form, either as part of a tutorial or (ideally) using the data we have available</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 Take in all the data we have from the -c files so that we can start using this data for training</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 Figure out the decoding of -f files</w:t>
      </w:r>
    </w:p>
    <w:p w:rsidR="0035535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 Read about the mathematics behind machine learning.</w:t>
      </w:r>
    </w:p>
    <w:p w:rsidR="00FF56B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FF56BC">
        <w:rPr>
          <w:rFonts w:ascii="Times New Roman" w:hAnsi="Times New Roman" w:cs="Times New Roman"/>
          <w:sz w:val="24"/>
          <w:lang w:val="en-GB"/>
        </w:rPr>
        <w:t>. Research different thresholding techniques and their effect on optical character recognition.</w:t>
      </w:r>
      <w:r>
        <w:rPr>
          <w:rFonts w:ascii="Times New Roman" w:hAnsi="Times New Roman" w:cs="Times New Roman"/>
          <w:sz w:val="24"/>
          <w:lang w:val="en-GB"/>
        </w:rPr>
        <w:t xml:space="preserve"> Do we need to binarize our data? (Apart from for reducing memory usage)</w:t>
      </w:r>
    </w:p>
    <w:p w:rsidR="00FF56BC" w:rsidRDefault="0035535C"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6</w:t>
      </w:r>
      <w:r w:rsidR="00FF56BC">
        <w:rPr>
          <w:rFonts w:ascii="Times New Roman" w:hAnsi="Times New Roman" w:cs="Times New Roman"/>
          <w:sz w:val="24"/>
          <w:lang w:val="en-GB"/>
        </w:rPr>
        <w:t>. Research different machine learning methods used in optical character recognition</w:t>
      </w:r>
    </w:p>
    <w:p w:rsidR="00107562" w:rsidRPr="00FF56BC" w:rsidRDefault="00107562"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p>
    <w:sectPr w:rsidR="00107562"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B09" w:rsidRDefault="00036B09" w:rsidP="007F5D9C">
      <w:pPr>
        <w:spacing w:after="0" w:line="240" w:lineRule="auto"/>
      </w:pPr>
      <w:r>
        <w:separator/>
      </w:r>
    </w:p>
  </w:endnote>
  <w:endnote w:type="continuationSeparator" w:id="0">
    <w:p w:rsidR="00036B09" w:rsidRDefault="00036B09"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B09" w:rsidRDefault="00036B09" w:rsidP="007F5D9C">
      <w:pPr>
        <w:spacing w:after="0" w:line="240" w:lineRule="auto"/>
      </w:pPr>
      <w:r>
        <w:separator/>
      </w:r>
    </w:p>
  </w:footnote>
  <w:footnote w:type="continuationSeparator" w:id="0">
    <w:p w:rsidR="00036B09" w:rsidRDefault="00036B09"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D25652">
      <w:rPr>
        <w:rFonts w:ascii="Times New Roman" w:hAnsi="Times New Roman" w:cs="Times New Roman"/>
        <w:lang w:val="en-GB"/>
      </w:rPr>
      <w:t>25</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036B09"/>
    <w:rsid w:val="00107562"/>
    <w:rsid w:val="00115E1B"/>
    <w:rsid w:val="001847AF"/>
    <w:rsid w:val="002C4129"/>
    <w:rsid w:val="00323304"/>
    <w:rsid w:val="0032653B"/>
    <w:rsid w:val="00341EDF"/>
    <w:rsid w:val="0035535C"/>
    <w:rsid w:val="004F68E0"/>
    <w:rsid w:val="005A78C9"/>
    <w:rsid w:val="00725526"/>
    <w:rsid w:val="007F5D9C"/>
    <w:rsid w:val="008F0AD4"/>
    <w:rsid w:val="009377F1"/>
    <w:rsid w:val="009E1F81"/>
    <w:rsid w:val="009E6F85"/>
    <w:rsid w:val="00D25652"/>
    <w:rsid w:val="00D315C9"/>
    <w:rsid w:val="00D47C98"/>
    <w:rsid w:val="00D65D0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D9B16"/>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B40C-0A0B-4111-B7E2-6A21C8DE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9</cp:revision>
  <dcterms:created xsi:type="dcterms:W3CDTF">2017-10-17T14:50:00Z</dcterms:created>
  <dcterms:modified xsi:type="dcterms:W3CDTF">2017-10-24T15:54:00Z</dcterms:modified>
</cp:coreProperties>
</file>