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0C1C" w14:textId="69F4B5E1" w:rsidR="00DD4E31" w:rsidRPr="009A4F64" w:rsidRDefault="007F5D9C" w:rsidP="00931283">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555801BD" w14:textId="6A1233FB" w:rsidR="00931283" w:rsidRDefault="00931283" w:rsidP="00931283">
      <w:pPr>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Work on transfer learning</w:t>
      </w:r>
    </w:p>
    <w:p w14:paraId="59C83F88" w14:textId="3CD430E6" w:rsidR="00E6215D" w:rsidRDefault="007B7CE9"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Successfully transferred</w:t>
      </w:r>
      <w:r w:rsidR="00D87852">
        <w:rPr>
          <w:rFonts w:ascii="Times New Roman" w:hAnsi="Times New Roman" w:cs="Times New Roman"/>
          <w:sz w:val="24"/>
          <w:szCs w:val="24"/>
          <w:lang w:val="en-GB"/>
        </w:rPr>
        <w:t xml:space="preserve"> from a neural network </w:t>
      </w:r>
      <w:r w:rsidR="005F152D">
        <w:rPr>
          <w:rFonts w:ascii="Times New Roman" w:hAnsi="Times New Roman" w:cs="Times New Roman"/>
          <w:sz w:val="24"/>
          <w:szCs w:val="24"/>
          <w:lang w:val="en-GB"/>
        </w:rPr>
        <w:t xml:space="preserve">with ten outputs to a network with </w:t>
      </w:r>
      <w:r w:rsidR="000860D6">
        <w:rPr>
          <w:rFonts w:ascii="Times New Roman" w:hAnsi="Times New Roman" w:cs="Times New Roman"/>
          <w:sz w:val="24"/>
          <w:szCs w:val="24"/>
          <w:lang w:val="en-GB"/>
        </w:rPr>
        <w:t xml:space="preserve">30 outputs yielding 95% accuracy.  This must now be compared with training for 30 outputs from scratch.  </w:t>
      </w:r>
    </w:p>
    <w:p w14:paraId="64046569" w14:textId="0269D6BA" w:rsidR="007A73B8" w:rsidRDefault="008743E7"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Below is the training graph for training on ten outputs for the </w:t>
      </w:r>
      <w:r w:rsidR="007A73B8">
        <w:rPr>
          <w:rFonts w:ascii="Times New Roman" w:hAnsi="Times New Roman" w:cs="Times New Roman"/>
          <w:sz w:val="24"/>
          <w:szCs w:val="24"/>
          <w:lang w:val="en-GB"/>
        </w:rPr>
        <w:t xml:space="preserve">usual CNN structure.  In addition is the training graph for retraining the last layer.  </w:t>
      </w:r>
    </w:p>
    <w:p w14:paraId="315F437C" w14:textId="473E646C" w:rsidR="007A73B8" w:rsidRDefault="00577693" w:rsidP="009377F1">
      <w:pPr>
        <w:jc w:val="both"/>
        <w:rPr>
          <w:rFonts w:ascii="Times New Roman" w:hAnsi="Times New Roman" w:cs="Times New Roman"/>
          <w:sz w:val="24"/>
          <w:szCs w:val="24"/>
          <w:lang w:val="en-GB"/>
        </w:rPr>
      </w:pPr>
      <w:r w:rsidRPr="00577693">
        <w:rPr>
          <w:rFonts w:ascii="Times New Roman" w:hAnsi="Times New Roman" w:cs="Times New Roman"/>
          <w:noProof/>
          <w:sz w:val="24"/>
          <w:szCs w:val="24"/>
        </w:rPr>
        <w:drawing>
          <wp:inline distT="0" distB="0" distL="0" distR="0" wp14:anchorId="3F9F52E2" wp14:editId="1E4F8607">
            <wp:extent cx="3085465" cy="2189480"/>
            <wp:effectExtent l="0" t="0" r="635" b="1270"/>
            <wp:docPr id="4" name="Picture 3">
              <a:extLst xmlns:a="http://schemas.openxmlformats.org/drawingml/2006/main">
                <a:ext uri="{FF2B5EF4-FFF2-40B4-BE49-F238E27FC236}">
                  <a16:creationId xmlns:a16="http://schemas.microsoft.com/office/drawing/2014/main" id="{27F43D92-1267-4F21-9530-C22DFD18E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F43D92-1267-4F21-9530-C22DFD18E3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85465" cy="2189480"/>
                    </a:xfrm>
                    <a:prstGeom prst="rect">
                      <a:avLst/>
                    </a:prstGeom>
                  </pic:spPr>
                </pic:pic>
              </a:graphicData>
            </a:graphic>
          </wp:inline>
        </w:drawing>
      </w:r>
    </w:p>
    <w:p w14:paraId="2F8B21E5" w14:textId="05055E4C" w:rsidR="008743E7" w:rsidRDefault="008743E7" w:rsidP="009377F1">
      <w:pPr>
        <w:jc w:val="both"/>
        <w:rPr>
          <w:rFonts w:ascii="Times New Roman" w:hAnsi="Times New Roman" w:cs="Times New Roman"/>
          <w:sz w:val="24"/>
          <w:szCs w:val="24"/>
          <w:lang w:val="en-GB"/>
        </w:rPr>
      </w:pPr>
      <w:r w:rsidRPr="008743E7">
        <w:rPr>
          <w:rFonts w:ascii="Times New Roman" w:hAnsi="Times New Roman" w:cs="Times New Roman"/>
          <w:noProof/>
          <w:sz w:val="24"/>
          <w:szCs w:val="24"/>
        </w:rPr>
        <w:drawing>
          <wp:inline distT="0" distB="0" distL="0" distR="0" wp14:anchorId="39FF48A0" wp14:editId="65CA967B">
            <wp:extent cx="3085465" cy="2056765"/>
            <wp:effectExtent l="0" t="0" r="635" b="635"/>
            <wp:docPr id="5" name="Picture 4">
              <a:extLst xmlns:a="http://schemas.openxmlformats.org/drawingml/2006/main">
                <a:ext uri="{FF2B5EF4-FFF2-40B4-BE49-F238E27FC236}">
                  <a16:creationId xmlns:a16="http://schemas.microsoft.com/office/drawing/2014/main" id="{91AF04B8-629A-4B3B-8445-2C0B8E279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1AF04B8-629A-4B3B-8445-2C0B8E27985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85465" cy="2056765"/>
                    </a:xfrm>
                    <a:prstGeom prst="rect">
                      <a:avLst/>
                    </a:prstGeom>
                  </pic:spPr>
                </pic:pic>
              </a:graphicData>
            </a:graphic>
          </wp:inline>
        </w:drawing>
      </w:r>
    </w:p>
    <w:p w14:paraId="55057783" w14:textId="002427B7" w:rsidR="00743C2F" w:rsidRPr="009A4F64" w:rsidRDefault="00743C2F" w:rsidP="009377F1">
      <w:pPr>
        <w:jc w:val="both"/>
        <w:rPr>
          <w:rFonts w:ascii="Times New Roman" w:hAnsi="Times New Roman" w:cs="Times New Roman"/>
          <w:i/>
          <w:sz w:val="24"/>
          <w:szCs w:val="24"/>
          <w:u w:val="single"/>
          <w:lang w:val="en-GB"/>
        </w:rPr>
      </w:pPr>
      <w:r w:rsidRPr="009A4F64">
        <w:rPr>
          <w:rFonts w:ascii="Times New Roman" w:hAnsi="Times New Roman" w:cs="Times New Roman"/>
          <w:i/>
          <w:sz w:val="24"/>
          <w:szCs w:val="24"/>
          <w:u w:val="single"/>
          <w:lang w:val="en-GB"/>
        </w:rPr>
        <w:t xml:space="preserve">Work on </w:t>
      </w:r>
      <w:r w:rsidR="00EC20E1" w:rsidRPr="009A4F64">
        <w:rPr>
          <w:rFonts w:ascii="Times New Roman" w:hAnsi="Times New Roman" w:cs="Times New Roman"/>
          <w:i/>
          <w:sz w:val="24"/>
          <w:szCs w:val="24"/>
          <w:u w:val="single"/>
          <w:lang w:val="en-GB"/>
        </w:rPr>
        <w:t>Neural network class</w:t>
      </w:r>
    </w:p>
    <w:p w14:paraId="5F76D6DC" w14:textId="6BF26409" w:rsidR="006F34A0" w:rsidRDefault="00945C78"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Neural networks are now easy to build using the class that </w:t>
      </w:r>
      <w:proofErr w:type="spellStart"/>
      <w:r w:rsidR="00726D40">
        <w:rPr>
          <w:rFonts w:ascii="Times New Roman" w:hAnsi="Times New Roman" w:cs="Times New Roman"/>
          <w:sz w:val="24"/>
          <w:szCs w:val="24"/>
          <w:lang w:val="en-GB"/>
        </w:rPr>
        <w:t>Se</w:t>
      </w:r>
      <w:r>
        <w:rPr>
          <w:rFonts w:ascii="Times New Roman" w:hAnsi="Times New Roman" w:cs="Times New Roman"/>
          <w:sz w:val="24"/>
          <w:szCs w:val="24"/>
          <w:lang w:val="en-GB"/>
        </w:rPr>
        <w:t>b</w:t>
      </w:r>
      <w:proofErr w:type="spellEnd"/>
      <w:r>
        <w:rPr>
          <w:rFonts w:ascii="Times New Roman" w:hAnsi="Times New Roman" w:cs="Times New Roman"/>
          <w:sz w:val="24"/>
          <w:szCs w:val="24"/>
          <w:lang w:val="en-GB"/>
        </w:rPr>
        <w:t xml:space="preserve"> finished</w:t>
      </w:r>
      <w:r w:rsidR="001809C1">
        <w:rPr>
          <w:rFonts w:ascii="Times New Roman" w:hAnsi="Times New Roman" w:cs="Times New Roman"/>
          <w:sz w:val="24"/>
          <w:szCs w:val="24"/>
          <w:lang w:val="en-GB"/>
        </w:rPr>
        <w:t>.  The class has been successfully implemented</w:t>
      </w:r>
      <w:r w:rsidR="00726D40">
        <w:rPr>
          <w:rFonts w:ascii="Times New Roman" w:hAnsi="Times New Roman" w:cs="Times New Roman"/>
          <w:sz w:val="24"/>
          <w:szCs w:val="24"/>
          <w:lang w:val="en-GB"/>
        </w:rPr>
        <w:t xml:space="preserve"> numerous times.  </w:t>
      </w:r>
    </w:p>
    <w:p w14:paraId="4CF48B4E" w14:textId="00EABD57" w:rsidR="009A4F64" w:rsidRPr="009A4F64" w:rsidRDefault="009A4F64" w:rsidP="009377F1">
      <w:pPr>
        <w:jc w:val="both"/>
        <w:rPr>
          <w:rFonts w:ascii="Times New Roman" w:hAnsi="Times New Roman" w:cs="Times New Roman"/>
          <w:i/>
          <w:sz w:val="24"/>
          <w:szCs w:val="24"/>
          <w:u w:val="single"/>
          <w:lang w:val="en-GB"/>
        </w:rPr>
      </w:pPr>
      <w:r>
        <w:rPr>
          <w:rFonts w:ascii="Times New Roman" w:hAnsi="Times New Roman" w:cs="Times New Roman"/>
          <w:i/>
          <w:sz w:val="24"/>
          <w:szCs w:val="24"/>
          <w:u w:val="single"/>
          <w:lang w:val="en-GB"/>
        </w:rPr>
        <w:t>Work on Generative Adversarial Networks (GANs)</w:t>
      </w:r>
    </w:p>
    <w:p w14:paraId="3DAEF952" w14:textId="5C92BABE" w:rsidR="00577693" w:rsidRDefault="009A4F6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Using example code online built a running program of GAN for our Chinese characters.</w:t>
      </w:r>
    </w:p>
    <w:p w14:paraId="0413005D" w14:textId="36F1E8F4" w:rsidR="009A4F64" w:rsidRDefault="009A4F64" w:rsidP="009377F1">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Unfortunately</w:t>
      </w:r>
      <w:proofErr w:type="gramEnd"/>
      <w:r>
        <w:rPr>
          <w:rFonts w:ascii="Times New Roman" w:hAnsi="Times New Roman" w:cs="Times New Roman"/>
          <w:sz w:val="24"/>
          <w:szCs w:val="24"/>
          <w:lang w:val="en-GB"/>
        </w:rPr>
        <w:t xml:space="preserve"> it doesn’t seem to be minimising the loss created by the generator, and the loss by the discriminator falls at first but then plateaus when it reaches the generators loss. Also, it takes a long time to run because it has so many convolution outputs and layers. For </w:t>
      </w:r>
      <w:proofErr w:type="gramStart"/>
      <w:r>
        <w:rPr>
          <w:rFonts w:ascii="Times New Roman" w:hAnsi="Times New Roman" w:cs="Times New Roman"/>
          <w:sz w:val="24"/>
          <w:szCs w:val="24"/>
          <w:lang w:val="en-GB"/>
        </w:rPr>
        <w:t>now</w:t>
      </w:r>
      <w:proofErr w:type="gramEnd"/>
      <w:r>
        <w:rPr>
          <w:rFonts w:ascii="Times New Roman" w:hAnsi="Times New Roman" w:cs="Times New Roman"/>
          <w:sz w:val="24"/>
          <w:szCs w:val="24"/>
          <w:lang w:val="en-GB"/>
        </w:rPr>
        <w:t xml:space="preserve"> we can decrease the number of outputs, but we have to keep the layers the same (to ensure it de-convolves well).</w:t>
      </w:r>
    </w:p>
    <w:p w14:paraId="5014F3A9" w14:textId="77777777" w:rsidR="00C96B7F" w:rsidRDefault="00C96B7F" w:rsidP="00C96B7F">
      <w:pPr>
        <w:keepNext/>
        <w:jc w:val="both"/>
      </w:pPr>
      <w:r>
        <w:rPr>
          <w:noProof/>
        </w:rPr>
        <w:drawing>
          <wp:inline distT="0" distB="0" distL="0" distR="0" wp14:anchorId="34780F9B" wp14:editId="1A244668">
            <wp:extent cx="6654824" cy="3276997"/>
            <wp:effectExtent l="0" t="0" r="6350" b="0"/>
            <wp:docPr id="1" name="Picture 1"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667922" cy="3283447"/>
                    </a:xfrm>
                    <a:prstGeom prst="rect">
                      <a:avLst/>
                    </a:prstGeom>
                    <a:noFill/>
                    <a:ln>
                      <a:noFill/>
                    </a:ln>
                  </pic:spPr>
                </pic:pic>
              </a:graphicData>
            </a:graphic>
          </wp:inline>
        </w:drawing>
      </w:r>
    </w:p>
    <w:p w14:paraId="7982B9D2" w14:textId="1EC0EA2B" w:rsidR="00C96B7F" w:rsidRDefault="00C96B7F" w:rsidP="00C96B7F">
      <w:pPr>
        <w:pStyle w:val="Caption"/>
        <w:jc w:val="both"/>
      </w:pPr>
      <w:r>
        <w:t xml:space="preserve">Figure </w:t>
      </w:r>
      <w:fldSimple w:instr=" SEQ Figure \* ARABIC ">
        <w:r>
          <w:rPr>
            <w:noProof/>
          </w:rPr>
          <w:t>1</w:t>
        </w:r>
      </w:fldSimple>
      <w:r>
        <w:t>: Model of the GAN we are using. This is called a DC-GAN</w:t>
      </w:r>
    </w:p>
    <w:p w14:paraId="5D298F11" w14:textId="77777777" w:rsidR="00C96B7F" w:rsidRDefault="00C96B7F" w:rsidP="000859DB">
      <w:pPr>
        <w:keepNext/>
        <w:jc w:val="center"/>
      </w:pPr>
      <w:r>
        <w:rPr>
          <w:noProof/>
        </w:rPr>
        <w:lastRenderedPageBreak/>
        <w:drawing>
          <wp:inline distT="0" distB="0" distL="0" distR="0" wp14:anchorId="066AE026" wp14:editId="4D25BF83">
            <wp:extent cx="2375441" cy="233733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441" cy="2337332"/>
                    </a:xfrm>
                    <a:prstGeom prst="rect">
                      <a:avLst/>
                    </a:prstGeom>
                  </pic:spPr>
                </pic:pic>
              </a:graphicData>
            </a:graphic>
          </wp:inline>
        </w:drawing>
      </w:r>
    </w:p>
    <w:p w14:paraId="490C4676" w14:textId="271CFDDF" w:rsidR="00577693" w:rsidRDefault="00C96B7F" w:rsidP="00C96B7F">
      <w:pPr>
        <w:pStyle w:val="Caption"/>
        <w:jc w:val="both"/>
      </w:pPr>
      <w:r>
        <w:t xml:space="preserve">Figure </w:t>
      </w:r>
      <w:fldSimple w:instr=" SEQ Figure \* ARABIC ">
        <w:r>
          <w:rPr>
            <w:noProof/>
          </w:rPr>
          <w:t>2</w:t>
        </w:r>
      </w:fldSimple>
      <w:r>
        <w:t>: Example of random images created by the GAN. If all goes well these will turn into Chinese characters once the GAN is trained</w:t>
      </w:r>
    </w:p>
    <w:p w14:paraId="1E441906" w14:textId="463244BA" w:rsidR="00C96B7F" w:rsidRDefault="00C96B7F" w:rsidP="00C96B7F">
      <w:pPr>
        <w:rPr>
          <w:rFonts w:ascii="Times New Roman" w:hAnsi="Times New Roman" w:cs="Times New Roman"/>
        </w:rPr>
      </w:pPr>
      <w:r w:rsidRPr="00C96B7F">
        <w:rPr>
          <w:rFonts w:ascii="Times New Roman" w:hAnsi="Times New Roman" w:cs="Times New Roman"/>
        </w:rPr>
        <w:t xml:space="preserve">Elliot mentioned we can use transfer learning for the discriminator part of the GAN. This is a </w:t>
      </w:r>
      <w:proofErr w:type="gramStart"/>
      <w:r w:rsidRPr="00C96B7F">
        <w:rPr>
          <w:rFonts w:ascii="Times New Roman" w:hAnsi="Times New Roman" w:cs="Times New Roman"/>
        </w:rPr>
        <w:t>really interesting</w:t>
      </w:r>
      <w:proofErr w:type="gramEnd"/>
      <w:r w:rsidRPr="00C96B7F">
        <w:rPr>
          <w:rFonts w:ascii="Times New Roman" w:hAnsi="Times New Roman" w:cs="Times New Roman"/>
        </w:rPr>
        <w:t xml:space="preserve"> point and requires research.</w:t>
      </w:r>
    </w:p>
    <w:p w14:paraId="118378F4" w14:textId="04AD486A" w:rsidR="008D59D1" w:rsidRDefault="00DD185A" w:rsidP="00C96B7F">
      <w:pPr>
        <w:rPr>
          <w:rFonts w:ascii="Times New Roman" w:hAnsi="Times New Roman" w:cs="Times New Roman"/>
          <w:u w:val="single"/>
        </w:rPr>
      </w:pPr>
      <w:r w:rsidRPr="00DD185A">
        <w:rPr>
          <w:rFonts w:ascii="Times New Roman" w:hAnsi="Times New Roman" w:cs="Times New Roman"/>
          <w:u w:val="single"/>
        </w:rPr>
        <w:t>Visualisation</w:t>
      </w:r>
    </w:p>
    <w:p w14:paraId="06BFCE9F" w14:textId="6672A272" w:rsidR="00DD185A" w:rsidRDefault="00DD185A" w:rsidP="00C96B7F">
      <w:pPr>
        <w:rPr>
          <w:rFonts w:ascii="Times New Roman" w:hAnsi="Times New Roman" w:cs="Times New Roman"/>
        </w:rPr>
      </w:pPr>
      <w:r>
        <w:rPr>
          <w:rFonts w:ascii="Times New Roman" w:hAnsi="Times New Roman" w:cs="Times New Roman"/>
        </w:rPr>
        <w:t xml:space="preserve">I have now successfully visualised the activations on the feature maps for the CNN trained on 100 characters.  </w:t>
      </w:r>
    </w:p>
    <w:p w14:paraId="705AADCE" w14:textId="5D42506F" w:rsidR="00AE30C3" w:rsidRDefault="00AE30C3" w:rsidP="00C96B7F">
      <w:pPr>
        <w:rPr>
          <w:rFonts w:ascii="Times New Roman" w:hAnsi="Times New Roman" w:cs="Times New Roman"/>
        </w:rPr>
      </w:pPr>
      <w:r>
        <w:rPr>
          <w:rFonts w:ascii="Times New Roman" w:hAnsi="Times New Roman" w:cs="Times New Roman"/>
          <w:noProof/>
        </w:rPr>
        <w:drawing>
          <wp:inline distT="0" distB="0" distL="0" distR="0" wp14:anchorId="61FD05CF" wp14:editId="050D0470">
            <wp:extent cx="2139727" cy="390214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7587" cy="3916481"/>
                    </a:xfrm>
                    <a:prstGeom prst="rect">
                      <a:avLst/>
                    </a:prstGeom>
                    <a:noFill/>
                    <a:ln>
                      <a:noFill/>
                    </a:ln>
                  </pic:spPr>
                </pic:pic>
              </a:graphicData>
            </a:graphic>
          </wp:inline>
        </w:drawing>
      </w:r>
    </w:p>
    <w:p w14:paraId="389BAE09" w14:textId="5414881E" w:rsidR="00AE30C3" w:rsidRDefault="00101ED1" w:rsidP="00C96B7F">
      <w:pPr>
        <w:rPr>
          <w:rFonts w:ascii="Times New Roman" w:hAnsi="Times New Roman" w:cs="Times New Roman"/>
        </w:rPr>
      </w:pPr>
      <w:r>
        <w:rPr>
          <w:rFonts w:ascii="Times New Roman" w:hAnsi="Times New Roman" w:cs="Times New Roman"/>
          <w:noProof/>
        </w:rPr>
        <w:drawing>
          <wp:inline distT="0" distB="0" distL="0" distR="0" wp14:anchorId="10CA4CC5" wp14:editId="6807F411">
            <wp:extent cx="3083560" cy="3083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560" cy="3083560"/>
                    </a:xfrm>
                    <a:prstGeom prst="rect">
                      <a:avLst/>
                    </a:prstGeom>
                    <a:noFill/>
                    <a:ln>
                      <a:noFill/>
                    </a:ln>
                  </pic:spPr>
                </pic:pic>
              </a:graphicData>
            </a:graphic>
          </wp:inline>
        </w:drawing>
      </w:r>
    </w:p>
    <w:p w14:paraId="32B6BFEA" w14:textId="10B37825" w:rsidR="00101ED1" w:rsidRDefault="00101ED1" w:rsidP="00C96B7F">
      <w:pPr>
        <w:rPr>
          <w:rFonts w:ascii="Times New Roman" w:hAnsi="Times New Roman" w:cs="Times New Roman"/>
        </w:rPr>
      </w:pPr>
      <w:r>
        <w:rPr>
          <w:rFonts w:ascii="Times New Roman" w:hAnsi="Times New Roman" w:cs="Times New Roman"/>
        </w:rPr>
        <w:t xml:space="preserve">The first layer </w:t>
      </w:r>
      <w:r w:rsidR="0079046D">
        <w:rPr>
          <w:rFonts w:ascii="Times New Roman" w:hAnsi="Times New Roman" w:cs="Times New Roman"/>
        </w:rPr>
        <w:t xml:space="preserve">outputs seem to show some nice feature extractions however there are some that seem to extract very little so this may be an indication that we can reduce the number of outputs on the first layer.  </w:t>
      </w:r>
    </w:p>
    <w:p w14:paraId="5014E707" w14:textId="24B66537" w:rsidR="0079046D" w:rsidRDefault="0079046D" w:rsidP="00C96B7F">
      <w:pPr>
        <w:rPr>
          <w:rFonts w:ascii="Times New Roman" w:hAnsi="Times New Roman" w:cs="Times New Roman"/>
        </w:rPr>
      </w:pPr>
      <w:r>
        <w:rPr>
          <w:rFonts w:ascii="Times New Roman" w:hAnsi="Times New Roman" w:cs="Times New Roman"/>
        </w:rPr>
        <w:t xml:space="preserve">The second layer activations seem to show very little visually.  </w:t>
      </w:r>
      <w:r w:rsidR="00E32379">
        <w:rPr>
          <w:rFonts w:ascii="Times New Roman" w:hAnsi="Times New Roman" w:cs="Times New Roman"/>
        </w:rPr>
        <w:t xml:space="preserve">I believe </w:t>
      </w:r>
      <w:r w:rsidR="0060212C">
        <w:rPr>
          <w:rFonts w:ascii="Times New Roman" w:hAnsi="Times New Roman" w:cs="Times New Roman"/>
        </w:rPr>
        <w:t xml:space="preserve">that a different method </w:t>
      </w:r>
      <w:proofErr w:type="gramStart"/>
      <w:r w:rsidR="0060212C">
        <w:rPr>
          <w:rFonts w:ascii="Times New Roman" w:hAnsi="Times New Roman" w:cs="Times New Roman"/>
        </w:rPr>
        <w:t>of  visualisation</w:t>
      </w:r>
      <w:proofErr w:type="gramEnd"/>
      <w:r w:rsidR="0060212C">
        <w:rPr>
          <w:rFonts w:ascii="Times New Roman" w:hAnsi="Times New Roman" w:cs="Times New Roman"/>
        </w:rPr>
        <w:t xml:space="preserve"> needs to be implemented when dealing with </w:t>
      </w:r>
      <w:r w:rsidR="00E01083">
        <w:rPr>
          <w:rFonts w:ascii="Times New Roman" w:hAnsi="Times New Roman" w:cs="Times New Roman"/>
        </w:rPr>
        <w:t xml:space="preserve">the second layer feature maps.  </w:t>
      </w:r>
    </w:p>
    <w:p w14:paraId="0455C4ED" w14:textId="6977D5DC" w:rsidR="00AF6D20" w:rsidRPr="00DD185A" w:rsidRDefault="00AF6D20" w:rsidP="00C96B7F">
      <w:pPr>
        <w:rPr>
          <w:rFonts w:ascii="Times New Roman" w:hAnsi="Times New Roman" w:cs="Times New Roman"/>
        </w:rPr>
      </w:pPr>
      <w:r>
        <w:rPr>
          <w:rFonts w:ascii="Times New Roman" w:hAnsi="Times New Roman" w:cs="Times New Roman"/>
        </w:rPr>
        <w:t xml:space="preserve">A better way to visualise the second layer features maybe to </w:t>
      </w:r>
      <w:r w:rsidR="0056021F">
        <w:rPr>
          <w:rFonts w:ascii="Times New Roman" w:hAnsi="Times New Roman" w:cs="Times New Roman"/>
        </w:rPr>
        <w:t xml:space="preserve">show in the original image the contribution of each pixel to a given feature.  </w:t>
      </w:r>
      <w:bookmarkStart w:id="0" w:name="_GoBack"/>
      <w:bookmarkEnd w:id="0"/>
    </w:p>
    <w:p w14:paraId="4FEA8AD5" w14:textId="77777777" w:rsidR="002C4129" w:rsidRPr="002C4129" w:rsidRDefault="002C4129"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6B97D8B7" w14:textId="0951804B" w:rsidR="00C56CB4" w:rsidRDefault="00726D40"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C56CB4">
        <w:rPr>
          <w:rFonts w:ascii="Times New Roman" w:hAnsi="Times New Roman" w:cs="Times New Roman"/>
          <w:sz w:val="24"/>
          <w:lang w:val="en-GB"/>
        </w:rPr>
        <w:t xml:space="preserve">.   </w:t>
      </w:r>
      <w:r w:rsidR="00213CB6">
        <w:rPr>
          <w:rFonts w:ascii="Times New Roman" w:hAnsi="Times New Roman" w:cs="Times New Roman"/>
          <w:sz w:val="24"/>
          <w:lang w:val="en-GB"/>
        </w:rPr>
        <w:t xml:space="preserve">Carry on working on visualising the feature maps of our neural network for 100 </w:t>
      </w:r>
      <w:proofErr w:type="gramStart"/>
      <w:r w:rsidR="00213CB6">
        <w:rPr>
          <w:rFonts w:ascii="Times New Roman" w:hAnsi="Times New Roman" w:cs="Times New Roman"/>
          <w:sz w:val="24"/>
          <w:lang w:val="en-GB"/>
        </w:rPr>
        <w:t xml:space="preserve">outputs </w:t>
      </w:r>
      <w:r w:rsidR="005C46C3">
        <w:rPr>
          <w:rFonts w:ascii="Times New Roman" w:hAnsi="Times New Roman" w:cs="Times New Roman"/>
          <w:sz w:val="24"/>
          <w:lang w:val="en-GB"/>
        </w:rPr>
        <w:t>.</w:t>
      </w:r>
      <w:proofErr w:type="gramEnd"/>
      <w:r w:rsidR="005C46C3">
        <w:rPr>
          <w:rFonts w:ascii="Times New Roman" w:hAnsi="Times New Roman" w:cs="Times New Roman"/>
          <w:sz w:val="24"/>
          <w:lang w:val="en-GB"/>
        </w:rPr>
        <w:t xml:space="preserve">  </w:t>
      </w:r>
    </w:p>
    <w:p w14:paraId="787FFB34" w14:textId="737AFE91" w:rsidR="00CE037E"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CE037E">
        <w:rPr>
          <w:rFonts w:ascii="Times New Roman" w:hAnsi="Times New Roman" w:cs="Times New Roman"/>
          <w:sz w:val="24"/>
          <w:lang w:val="en-GB"/>
        </w:rPr>
        <w:t xml:space="preserve">. </w:t>
      </w:r>
      <w:r w:rsidR="005F152D">
        <w:rPr>
          <w:rFonts w:ascii="Times New Roman" w:hAnsi="Times New Roman" w:cs="Times New Roman"/>
          <w:sz w:val="24"/>
          <w:lang w:val="en-GB"/>
        </w:rPr>
        <w:t>train a network for 100 outputs and transfer learn to 3866 outputs</w:t>
      </w:r>
    </w:p>
    <w:p w14:paraId="7CD65607" w14:textId="15C81438" w:rsidR="009A4F64"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w:t>
      </w:r>
      <w:r w:rsidR="009A4F64">
        <w:rPr>
          <w:rFonts w:ascii="Times New Roman" w:hAnsi="Times New Roman" w:cs="Times New Roman"/>
          <w:sz w:val="24"/>
          <w:lang w:val="en-GB"/>
        </w:rPr>
        <w:t>. Get the GAN code to work and generate some Chinese characters using it</w:t>
      </w:r>
    </w:p>
    <w:p w14:paraId="7D12FCFE" w14:textId="533D54E1" w:rsidR="009A4F64"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9A4F64">
        <w:rPr>
          <w:rFonts w:ascii="Times New Roman" w:hAnsi="Times New Roman" w:cs="Times New Roman"/>
          <w:sz w:val="24"/>
          <w:lang w:val="en-GB"/>
        </w:rPr>
        <w:t>. Figure out how to do ‘vector image addition’ using the GAN to turn calligraphy writing into handwriting-</w:t>
      </w:r>
      <w:proofErr w:type="spellStart"/>
      <w:r w:rsidR="009A4F64">
        <w:rPr>
          <w:rFonts w:ascii="Times New Roman" w:hAnsi="Times New Roman" w:cs="Times New Roman"/>
          <w:sz w:val="24"/>
          <w:lang w:val="en-GB"/>
        </w:rPr>
        <w:t>esque</w:t>
      </w:r>
      <w:proofErr w:type="spellEnd"/>
      <w:r w:rsidR="009A4F64">
        <w:rPr>
          <w:rFonts w:ascii="Times New Roman" w:hAnsi="Times New Roman" w:cs="Times New Roman"/>
          <w:sz w:val="24"/>
          <w:lang w:val="en-GB"/>
        </w:rPr>
        <w:t xml:space="preserve"> characters</w:t>
      </w:r>
    </w:p>
    <w:p w14:paraId="6B054AF5" w14:textId="32D87F46" w:rsidR="006E1502"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9A4F64">
        <w:rPr>
          <w:rFonts w:ascii="Times New Roman" w:hAnsi="Times New Roman" w:cs="Times New Roman"/>
          <w:sz w:val="24"/>
          <w:lang w:val="en-GB"/>
        </w:rPr>
        <w:t xml:space="preserve">. Segment the entire </w:t>
      </w:r>
      <w:proofErr w:type="spellStart"/>
      <w:r w:rsidR="009A4F64">
        <w:rPr>
          <w:rFonts w:ascii="Times New Roman" w:hAnsi="Times New Roman" w:cs="Times New Roman"/>
          <w:sz w:val="24"/>
          <w:lang w:val="en-GB"/>
        </w:rPr>
        <w:t>Baotu</w:t>
      </w:r>
      <w:proofErr w:type="spellEnd"/>
      <w:r w:rsidR="009A4F64">
        <w:rPr>
          <w:rFonts w:ascii="Times New Roman" w:hAnsi="Times New Roman" w:cs="Times New Roman"/>
          <w:sz w:val="24"/>
          <w:lang w:val="en-GB"/>
        </w:rPr>
        <w:t xml:space="preserve"> Spring poem</w:t>
      </w:r>
    </w:p>
    <w:p w14:paraId="5035442B" w14:textId="6C5CF92F" w:rsidR="00C96B7F" w:rsidRPr="003808B6"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w:t>
      </w:r>
      <w:r w:rsidR="00C96B7F">
        <w:rPr>
          <w:rFonts w:ascii="Times New Roman" w:hAnsi="Times New Roman" w:cs="Times New Roman"/>
          <w:sz w:val="24"/>
          <w:lang w:val="en-GB"/>
        </w:rPr>
        <w:t>. Figure out how to incorporate both training and test data for the GAN</w:t>
      </w:r>
    </w:p>
    <w:sectPr w:rsidR="00C96B7F" w:rsidRPr="003808B6" w:rsidSect="002C4129">
      <w:headerReference w:type="default" r:id="rId14"/>
      <w:footerReference w:type="default" r:id="rId15"/>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42585" w14:textId="77777777" w:rsidR="00CB1083" w:rsidRDefault="00CB1083" w:rsidP="007F5D9C">
      <w:pPr>
        <w:spacing w:after="0" w:line="240" w:lineRule="auto"/>
      </w:pPr>
      <w:r>
        <w:separator/>
      </w:r>
    </w:p>
  </w:endnote>
  <w:endnote w:type="continuationSeparator" w:id="0">
    <w:p w14:paraId="48894500" w14:textId="77777777" w:rsidR="00CB1083" w:rsidRDefault="00CB1083" w:rsidP="007F5D9C">
      <w:pPr>
        <w:spacing w:after="0" w:line="240" w:lineRule="auto"/>
      </w:pPr>
      <w:r>
        <w:continuationSeparator/>
      </w:r>
    </w:p>
  </w:endnote>
  <w:endnote w:type="continuationNotice" w:id="1">
    <w:p w14:paraId="1F279BDF" w14:textId="77777777" w:rsidR="00CB1083" w:rsidRDefault="00CB10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6EF6F"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A8E0B" w14:textId="77777777" w:rsidR="00CB1083" w:rsidRDefault="00CB1083" w:rsidP="007F5D9C">
      <w:pPr>
        <w:spacing w:after="0" w:line="240" w:lineRule="auto"/>
      </w:pPr>
      <w:r>
        <w:separator/>
      </w:r>
    </w:p>
  </w:footnote>
  <w:footnote w:type="continuationSeparator" w:id="0">
    <w:p w14:paraId="6E1E7E26" w14:textId="77777777" w:rsidR="00CB1083" w:rsidRDefault="00CB1083" w:rsidP="007F5D9C">
      <w:pPr>
        <w:spacing w:after="0" w:line="240" w:lineRule="auto"/>
      </w:pPr>
      <w:r>
        <w:continuationSeparator/>
      </w:r>
    </w:p>
  </w:footnote>
  <w:footnote w:type="continuationNotice" w:id="1">
    <w:p w14:paraId="2E948095" w14:textId="77777777" w:rsidR="00CB1083" w:rsidRDefault="00CB10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C525D" w14:textId="5947C099"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0024AA">
      <w:rPr>
        <w:rFonts w:ascii="Times New Roman" w:hAnsi="Times New Roman" w:cs="Times New Roman"/>
        <w:lang w:val="en-GB"/>
      </w:rPr>
      <w:t>20</w:t>
    </w:r>
    <w:r w:rsidR="00931283">
      <w:rPr>
        <w:rFonts w:ascii="Times New Roman" w:hAnsi="Times New Roman" w:cs="Times New Roman"/>
        <w:lang w:val="en-GB"/>
      </w:rPr>
      <w:t>/02</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9C"/>
    <w:rsid w:val="000024AA"/>
    <w:rsid w:val="000027A4"/>
    <w:rsid w:val="00013E49"/>
    <w:rsid w:val="00031BDC"/>
    <w:rsid w:val="00045E3F"/>
    <w:rsid w:val="00073A90"/>
    <w:rsid w:val="00077ABB"/>
    <w:rsid w:val="000859DB"/>
    <w:rsid w:val="000860D6"/>
    <w:rsid w:val="000F6001"/>
    <w:rsid w:val="00101ED1"/>
    <w:rsid w:val="00115E1B"/>
    <w:rsid w:val="001809C1"/>
    <w:rsid w:val="001E5036"/>
    <w:rsid w:val="00213CB6"/>
    <w:rsid w:val="002347D9"/>
    <w:rsid w:val="00252036"/>
    <w:rsid w:val="002B6816"/>
    <w:rsid w:val="002C4129"/>
    <w:rsid w:val="002D4ACE"/>
    <w:rsid w:val="002E62C0"/>
    <w:rsid w:val="00341EDF"/>
    <w:rsid w:val="003616BD"/>
    <w:rsid w:val="00366C4B"/>
    <w:rsid w:val="00372245"/>
    <w:rsid w:val="003808B6"/>
    <w:rsid w:val="003A110F"/>
    <w:rsid w:val="003E2418"/>
    <w:rsid w:val="00431145"/>
    <w:rsid w:val="00436D49"/>
    <w:rsid w:val="004405C8"/>
    <w:rsid w:val="004435D1"/>
    <w:rsid w:val="004572B2"/>
    <w:rsid w:val="004614D6"/>
    <w:rsid w:val="004667FC"/>
    <w:rsid w:val="004B31AE"/>
    <w:rsid w:val="004C61A3"/>
    <w:rsid w:val="004E1A58"/>
    <w:rsid w:val="00531600"/>
    <w:rsid w:val="0056021F"/>
    <w:rsid w:val="00565A23"/>
    <w:rsid w:val="00577693"/>
    <w:rsid w:val="00583F45"/>
    <w:rsid w:val="005A78C9"/>
    <w:rsid w:val="005B20EB"/>
    <w:rsid w:val="005C46C3"/>
    <w:rsid w:val="005D7864"/>
    <w:rsid w:val="005F152D"/>
    <w:rsid w:val="005F430E"/>
    <w:rsid w:val="0060212C"/>
    <w:rsid w:val="006472E5"/>
    <w:rsid w:val="006A7625"/>
    <w:rsid w:val="006E1502"/>
    <w:rsid w:val="006E79B1"/>
    <w:rsid w:val="006F34A0"/>
    <w:rsid w:val="00725526"/>
    <w:rsid w:val="00726D40"/>
    <w:rsid w:val="00743C2F"/>
    <w:rsid w:val="00780A7D"/>
    <w:rsid w:val="0079046D"/>
    <w:rsid w:val="007A73B8"/>
    <w:rsid w:val="007B740C"/>
    <w:rsid w:val="007B7CE9"/>
    <w:rsid w:val="007F5D9C"/>
    <w:rsid w:val="0084539A"/>
    <w:rsid w:val="00857EE8"/>
    <w:rsid w:val="008743E7"/>
    <w:rsid w:val="008D59D1"/>
    <w:rsid w:val="008F685A"/>
    <w:rsid w:val="00917BDA"/>
    <w:rsid w:val="00927D0B"/>
    <w:rsid w:val="00931283"/>
    <w:rsid w:val="009377F1"/>
    <w:rsid w:val="00945C78"/>
    <w:rsid w:val="009676CD"/>
    <w:rsid w:val="00974FA7"/>
    <w:rsid w:val="009926BA"/>
    <w:rsid w:val="009A4F64"/>
    <w:rsid w:val="009B09FB"/>
    <w:rsid w:val="009C22FD"/>
    <w:rsid w:val="00A16A7B"/>
    <w:rsid w:val="00A420CD"/>
    <w:rsid w:val="00A6174D"/>
    <w:rsid w:val="00A711DD"/>
    <w:rsid w:val="00A77F31"/>
    <w:rsid w:val="00A94B8C"/>
    <w:rsid w:val="00AB4B2A"/>
    <w:rsid w:val="00AE30C3"/>
    <w:rsid w:val="00AE6902"/>
    <w:rsid w:val="00AF6D20"/>
    <w:rsid w:val="00B63146"/>
    <w:rsid w:val="00B779A0"/>
    <w:rsid w:val="00B83A69"/>
    <w:rsid w:val="00BA0DF5"/>
    <w:rsid w:val="00BA36D3"/>
    <w:rsid w:val="00BA7B34"/>
    <w:rsid w:val="00BE5096"/>
    <w:rsid w:val="00C12ACC"/>
    <w:rsid w:val="00C56CB4"/>
    <w:rsid w:val="00C96B7F"/>
    <w:rsid w:val="00CB1083"/>
    <w:rsid w:val="00CC3915"/>
    <w:rsid w:val="00CC3F46"/>
    <w:rsid w:val="00CD7335"/>
    <w:rsid w:val="00CE037E"/>
    <w:rsid w:val="00CE1B79"/>
    <w:rsid w:val="00CF13A2"/>
    <w:rsid w:val="00D42955"/>
    <w:rsid w:val="00D504DA"/>
    <w:rsid w:val="00D52F21"/>
    <w:rsid w:val="00D72069"/>
    <w:rsid w:val="00D87852"/>
    <w:rsid w:val="00DD185A"/>
    <w:rsid w:val="00DD4E31"/>
    <w:rsid w:val="00E01083"/>
    <w:rsid w:val="00E0737D"/>
    <w:rsid w:val="00E32379"/>
    <w:rsid w:val="00E40157"/>
    <w:rsid w:val="00E54B3B"/>
    <w:rsid w:val="00E6215D"/>
    <w:rsid w:val="00E66F55"/>
    <w:rsid w:val="00E752BF"/>
    <w:rsid w:val="00EB5CA6"/>
    <w:rsid w:val="00EC20E1"/>
    <w:rsid w:val="00ED69A4"/>
    <w:rsid w:val="00F23B03"/>
    <w:rsid w:val="00F43AC6"/>
    <w:rsid w:val="00F90659"/>
    <w:rsid w:val="00FD0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6488E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65A4-C112-42A0-A2C2-29FB598E8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elliot kerman</cp:lastModifiedBy>
  <cp:revision>13</cp:revision>
  <dcterms:created xsi:type="dcterms:W3CDTF">2018-03-06T17:09:00Z</dcterms:created>
  <dcterms:modified xsi:type="dcterms:W3CDTF">2018-03-08T16:54:00Z</dcterms:modified>
</cp:coreProperties>
</file>