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5AAA" w14:textId="0F32A3CA" w:rsidR="008642C6" w:rsidRPr="00AF6637" w:rsidRDefault="00000000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F6637">
        <w:rPr>
          <w:rFonts w:ascii="Times New Roman" w:hAnsi="Times New Roman" w:cs="Times New Roman"/>
          <w:b/>
          <w:bCs/>
          <w:sz w:val="44"/>
          <w:szCs w:val="44"/>
        </w:rPr>
        <w:t>Decision Trees &amp; CNN Debugging</w:t>
      </w:r>
    </w:p>
    <w:p w14:paraId="2111EEF9" w14:textId="24C2254C" w:rsidR="008642C6" w:rsidRDefault="00000000">
      <w:pPr>
        <w:pStyle w:val="Heading1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 xml:space="preserve">Question 5: Decision Tree Overfitting and Generalization </w:t>
      </w:r>
    </w:p>
    <w:p w14:paraId="53FD3A06" w14:textId="77777777" w:rsidR="00AF6637" w:rsidRPr="00AF6637" w:rsidRDefault="00AF6637" w:rsidP="00AF6637"/>
    <w:p w14:paraId="4809774F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Introduction</w:t>
      </w:r>
    </w:p>
    <w:p w14:paraId="2E32FC06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Decision trees are popular supervised learning algorithms used for classification and regression. A model that achieves very high training accuracy but performs poorly on unseen data is suffering from poor generalization, most commonly due to overfitting.</w:t>
      </w:r>
    </w:p>
    <w:p w14:paraId="74FB425A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Possible Causes</w:t>
      </w:r>
    </w:p>
    <w:p w14:paraId="662D5E2B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Overfitting: The tree memorizes training data instead of learning general patterns.</w:t>
      </w:r>
    </w:p>
    <w:p w14:paraId="758291FA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Deep Tree Structure: Too many levels create highly specific decision rules.</w:t>
      </w:r>
    </w:p>
    <w:p w14:paraId="2D27156A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Noisy Data: Incorrect labels and outliers reduce model reliability.</w:t>
      </w:r>
    </w:p>
    <w:p w14:paraId="4F6D4512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Irrelevant Features: Unimportant attributes increase model complexity.</w:t>
      </w:r>
    </w:p>
    <w:p w14:paraId="2DFF9AE8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Small or Imbalanced Dataset: The model fails to learn representative patterns.</w:t>
      </w:r>
    </w:p>
    <w:p w14:paraId="41E6882E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Debugging Steps</w:t>
      </w:r>
    </w:p>
    <w:p w14:paraId="440314A4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Compare training and testing accuracy to detect overfitting.</w:t>
      </w:r>
    </w:p>
    <w:p w14:paraId="453BBFCE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Visualize the decision tree to identify unnecessary depth.</w:t>
      </w:r>
    </w:p>
    <w:p w14:paraId="203A0EB7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Inspect the dataset for missing values, duplicates, and noisy samples.</w:t>
      </w:r>
    </w:p>
    <w:p w14:paraId="6E5343E4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Analyze feature importance to identify weak predictors.</w:t>
      </w:r>
    </w:p>
    <w:p w14:paraId="0B6071A0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Evaluate the confusion matrix and classification report.</w:t>
      </w:r>
    </w:p>
    <w:p w14:paraId="0DF3BAE7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Optimization Techniques</w:t>
      </w:r>
    </w:p>
    <w:p w14:paraId="5A55F719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Pruning: Remove unnecessary branches to reduce complexity.</w:t>
      </w:r>
    </w:p>
    <w:p w14:paraId="2EF5695A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Cross-Validation: Use k-fold cross-validation to estimate generalization performance.</w:t>
      </w:r>
    </w:p>
    <w:p w14:paraId="17D7716C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lastRenderedPageBreak/>
        <w:t>Feature Selection: Keep only relevant features using correlation analysis or Recursive Feature Elimination (RFE).</w:t>
      </w:r>
    </w:p>
    <w:p w14:paraId="3F26F9E7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Hyperparameter Tuning: Optimize maximum depth, minimum samples split, and minimum leaf size.</w:t>
      </w:r>
    </w:p>
    <w:p w14:paraId="554DD933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Data Cleaning: Remove outliers and correct inconsistent records.</w:t>
      </w:r>
    </w:p>
    <w:p w14:paraId="269261E8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Ensemble Methods: Random Forest and Gradient Boosting improve robustness.</w:t>
      </w:r>
    </w:p>
    <w:p w14:paraId="58C2B5BB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40C2A678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By applying pruning, cross-validation, feature selection, and proper hyperparameter tuning, a decision tree becomes simpler, avoids overfitting, and achieves better prediction accuracy on unseen data.</w:t>
      </w:r>
    </w:p>
    <w:p w14:paraId="067913C7" w14:textId="2F29AE74" w:rsidR="008642C6" w:rsidRDefault="00000000">
      <w:pPr>
        <w:pStyle w:val="Heading1"/>
        <w:rPr>
          <w:rFonts w:ascii="Times New Roman" w:hAnsi="Times New Roman" w:cs="Times New Roman"/>
        </w:rPr>
      </w:pPr>
      <w:r w:rsidRPr="00AF6637">
        <w:rPr>
          <w:rFonts w:ascii="Times New Roman" w:hAnsi="Times New Roman" w:cs="Times New Roman"/>
        </w:rPr>
        <w:t xml:space="preserve">Question 6: Debugging a Convolutional Neural Network (CNN) </w:t>
      </w:r>
    </w:p>
    <w:p w14:paraId="11B21543" w14:textId="77777777" w:rsidR="00AF6637" w:rsidRPr="00AF6637" w:rsidRDefault="00AF6637" w:rsidP="00AF6637"/>
    <w:p w14:paraId="6DF86606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Introduction</w:t>
      </w:r>
    </w:p>
    <w:p w14:paraId="6D6EDEE0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Convolutional Neural Networks (CNNs) are widely used for image classification. If training results fluctuate significantly across epochs, the network may be unstable due to data, architecture, or optimization issues.</w:t>
      </w:r>
    </w:p>
    <w:p w14:paraId="51692A64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Possible Causes</w:t>
      </w:r>
    </w:p>
    <w:p w14:paraId="4A8C1146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Improper Data Augmentation leading to unrealistic training images.</w:t>
      </w:r>
    </w:p>
    <w:p w14:paraId="7A7F8730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Vanishing or exploding gradients in deep networks.</w:t>
      </w:r>
    </w:p>
    <w:p w14:paraId="097237B3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Incorrect Batch Normalization configuration.</w:t>
      </w:r>
    </w:p>
    <w:p w14:paraId="7DCF79DB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Learning rate that is too high or too low.</w:t>
      </w:r>
    </w:p>
    <w:p w14:paraId="1B82D0BB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Small dataset causing overfitting.</w:t>
      </w:r>
    </w:p>
    <w:p w14:paraId="048E4751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Poor weight initialization or incorrect optimizer settings.</w:t>
      </w:r>
    </w:p>
    <w:p w14:paraId="61529670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Debugging Strategies</w:t>
      </w:r>
    </w:p>
    <w:p w14:paraId="38622061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Check data preprocessing and image normalization.</w:t>
      </w:r>
    </w:p>
    <w:p w14:paraId="2780ECFA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Verify augmentation techniques such as rotation, flipping, and scaling.</w:t>
      </w:r>
    </w:p>
    <w:p w14:paraId="180FEE17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Monitor training and validation loss curves.</w:t>
      </w:r>
    </w:p>
    <w:p w14:paraId="362DB5D5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lastRenderedPageBreak/>
        <w:t>Inspect gradients to detect vanishing or exploding gradients.</w:t>
      </w:r>
    </w:p>
    <w:p w14:paraId="12A57F2E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Test different batch sizes and optimizers.</w:t>
      </w:r>
    </w:p>
    <w:p w14:paraId="720CB02B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Validate labels and remove corrupted images.</w:t>
      </w:r>
    </w:p>
    <w:p w14:paraId="6BCF651E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Optimization Techniques</w:t>
      </w:r>
    </w:p>
    <w:p w14:paraId="0E6727B6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Use Batch Normalization to stabilize activations.</w:t>
      </w:r>
    </w:p>
    <w:p w14:paraId="266B35AE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Use ReLU activation to reduce vanishing gradients.</w:t>
      </w:r>
    </w:p>
    <w:p w14:paraId="79F70F67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Apply Dropout to reduce overfitting.</w:t>
      </w:r>
    </w:p>
    <w:p w14:paraId="1616CF4B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Use learning-rate scheduling or adaptive optimizers such as Adam.</w:t>
      </w:r>
    </w:p>
    <w:p w14:paraId="041B20E1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Increase training data using appropriate augmentation.</w:t>
      </w:r>
    </w:p>
    <w:p w14:paraId="1FC906CC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Apply Early Stopping and Model Checkpointing.</w:t>
      </w:r>
    </w:p>
    <w:p w14:paraId="7E167647" w14:textId="77777777" w:rsidR="008642C6" w:rsidRPr="00AF6637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Use Transfer Learning with pretrained models such as ResNet or VGG.</w:t>
      </w:r>
    </w:p>
    <w:p w14:paraId="3EC48E82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159BEFDD" w14:textId="77777777" w:rsidR="008642C6" w:rsidRPr="00AF6637" w:rsidRDefault="00000000">
      <w:pPr>
        <w:rPr>
          <w:rFonts w:ascii="Times New Roman" w:hAnsi="Times New Roman" w:cs="Times New Roman"/>
          <w:sz w:val="28"/>
          <w:szCs w:val="28"/>
        </w:rPr>
      </w:pPr>
      <w:r w:rsidRPr="00AF6637">
        <w:rPr>
          <w:rFonts w:ascii="Times New Roman" w:hAnsi="Times New Roman" w:cs="Times New Roman"/>
          <w:sz w:val="28"/>
          <w:szCs w:val="28"/>
        </w:rPr>
        <w:t>Stable CNN training requires clean data, suitable augmentation, proper learning rates, batch normalization, and regularization techniques. These methods improve convergence, increase classification accuracy, and produce reliable image classification models.</w:t>
      </w:r>
    </w:p>
    <w:sectPr w:rsidR="008642C6" w:rsidRPr="00AF66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476210">
    <w:abstractNumId w:val="8"/>
  </w:num>
  <w:num w:numId="2" w16cid:durableId="709500179">
    <w:abstractNumId w:val="6"/>
  </w:num>
  <w:num w:numId="3" w16cid:durableId="1853949980">
    <w:abstractNumId w:val="5"/>
  </w:num>
  <w:num w:numId="4" w16cid:durableId="1525679015">
    <w:abstractNumId w:val="4"/>
  </w:num>
  <w:num w:numId="5" w16cid:durableId="1078790804">
    <w:abstractNumId w:val="7"/>
  </w:num>
  <w:num w:numId="6" w16cid:durableId="270280909">
    <w:abstractNumId w:val="3"/>
  </w:num>
  <w:num w:numId="7" w16cid:durableId="1975211217">
    <w:abstractNumId w:val="2"/>
  </w:num>
  <w:num w:numId="8" w16cid:durableId="835150759">
    <w:abstractNumId w:val="1"/>
  </w:num>
  <w:num w:numId="9" w16cid:durableId="21261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46"/>
    <w:rsid w:val="0029639D"/>
    <w:rsid w:val="00326F90"/>
    <w:rsid w:val="008642C6"/>
    <w:rsid w:val="00AA1D8D"/>
    <w:rsid w:val="00AF6637"/>
    <w:rsid w:val="00B019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8E632"/>
  <w14:defaultImageDpi w14:val="300"/>
  <w15:docId w15:val="{ACFEA320-B97E-4D17-8864-9CF6E496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2026-07-31T05:31:00Z</dcterms:created>
  <dcterms:modified xsi:type="dcterms:W3CDTF">2026-07-31T05:31:00Z</dcterms:modified>
  <cp:category/>
</cp:coreProperties>
</file>