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69E7" w14:textId="77777777" w:rsidR="001041BE" w:rsidRDefault="001041BE" w:rsidP="00F97E69">
      <w:pPr>
        <w:keepLines/>
        <w:spacing w:before="60" w:after="120"/>
        <w:jc w:val="center"/>
        <w:rPr>
          <w:i/>
          <w:color w:val="000001"/>
          <w:sz w:val="24"/>
          <w:szCs w:val="24"/>
        </w:rPr>
      </w:pPr>
    </w:p>
    <w:p w14:paraId="21655036" w14:textId="6DF68411" w:rsidR="00F97E69" w:rsidRDefault="00F97E69" w:rsidP="00F97E69">
      <w:pPr>
        <w:keepLines/>
        <w:spacing w:before="60" w:after="120"/>
        <w:jc w:val="center"/>
        <w:rPr>
          <w:i/>
          <w:color w:val="000001"/>
          <w:sz w:val="24"/>
          <w:szCs w:val="24"/>
        </w:rPr>
      </w:pPr>
      <w:proofErr w:type="gramStart"/>
      <w:r>
        <w:rPr>
          <w:i/>
          <w:color w:val="000001"/>
          <w:sz w:val="24"/>
          <w:szCs w:val="24"/>
        </w:rPr>
        <w:t>Open Source</w:t>
      </w:r>
      <w:proofErr w:type="gramEnd"/>
      <w:r>
        <w:rPr>
          <w:i/>
          <w:color w:val="000001"/>
          <w:sz w:val="24"/>
          <w:szCs w:val="24"/>
        </w:rPr>
        <w:t xml:space="preserve"> Intelligence Application</w:t>
      </w:r>
    </w:p>
    <w:p w14:paraId="46C2FE76" w14:textId="77777777" w:rsidR="00F97E69" w:rsidRDefault="00F97E69" w:rsidP="00F97E69">
      <w:pPr>
        <w:spacing w:before="120" w:after="120"/>
        <w:jc w:val="center"/>
        <w:rPr>
          <w:rFonts w:ascii="Arial" w:eastAsia="Arial" w:hAnsi="Arial" w:cs="Arial"/>
          <w:b/>
          <w:color w:val="000001"/>
          <w:sz w:val="28"/>
          <w:szCs w:val="28"/>
        </w:rPr>
      </w:pPr>
      <w:r>
        <w:rPr>
          <w:rFonts w:ascii="Arial" w:eastAsia="Arial" w:hAnsi="Arial" w:cs="Arial"/>
          <w:b/>
          <w:color w:val="000001"/>
          <w:sz w:val="36"/>
          <w:szCs w:val="36"/>
        </w:rPr>
        <w:t>Project Management Plan</w:t>
      </w:r>
    </w:p>
    <w:p w14:paraId="41A8BC59" w14:textId="4EB42DDB" w:rsidR="00F97E69" w:rsidRDefault="00F97E69" w:rsidP="00F97E69">
      <w:pPr>
        <w:spacing w:before="120" w:after="120"/>
        <w:jc w:val="center"/>
        <w:rPr>
          <w:rFonts w:ascii="Arial" w:eastAsia="Arial" w:hAnsi="Arial" w:cs="Arial"/>
          <w:b/>
          <w:color w:val="000001"/>
          <w:sz w:val="28"/>
          <w:szCs w:val="28"/>
        </w:rPr>
      </w:pPr>
      <w:r>
        <w:rPr>
          <w:noProof/>
        </w:rPr>
        <w:drawing>
          <wp:anchor distT="0" distB="0" distL="0" distR="0" simplePos="0" relativeHeight="251658240" behindDoc="0" locked="0" layoutInCell="1" allowOverlap="1" wp14:anchorId="41A63C55" wp14:editId="7A84AB7F">
            <wp:simplePos x="0" y="0"/>
            <wp:positionH relativeFrom="column">
              <wp:posOffset>1554480</wp:posOffset>
            </wp:positionH>
            <wp:positionV relativeFrom="paragraph">
              <wp:posOffset>-10160</wp:posOffset>
            </wp:positionV>
            <wp:extent cx="2856865" cy="2856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865" cy="2856865"/>
                    </a:xfrm>
                    <a:prstGeom prst="rect">
                      <a:avLst/>
                    </a:prstGeom>
                    <a:noFill/>
                  </pic:spPr>
                </pic:pic>
              </a:graphicData>
            </a:graphic>
            <wp14:sizeRelH relativeFrom="page">
              <wp14:pctWidth>0</wp14:pctWidth>
            </wp14:sizeRelH>
            <wp14:sizeRelV relativeFrom="page">
              <wp14:pctHeight>0</wp14:pctHeight>
            </wp14:sizeRelV>
          </wp:anchor>
        </w:drawing>
      </w:r>
    </w:p>
    <w:p w14:paraId="014E871D" w14:textId="77777777" w:rsidR="00F97E69" w:rsidRDefault="00F97E69" w:rsidP="00F97E69">
      <w:pPr>
        <w:pStyle w:val="Title"/>
        <w:rPr>
          <w:color w:val="000001"/>
        </w:rPr>
      </w:pPr>
      <w:r>
        <w:rPr>
          <w:color w:val="000001"/>
          <w:sz w:val="28"/>
          <w:szCs w:val="28"/>
        </w:rPr>
        <w:t>Department of Information Technology and Management</w:t>
      </w:r>
    </w:p>
    <w:p w14:paraId="3CA222C6" w14:textId="228F8942" w:rsidR="00F97E69" w:rsidRDefault="00F97E69" w:rsidP="00F97E69">
      <w:pPr>
        <w:spacing w:before="120" w:after="120"/>
        <w:jc w:val="center"/>
        <w:rPr>
          <w:i/>
          <w:color w:val="000001"/>
          <w:sz w:val="24"/>
          <w:szCs w:val="24"/>
        </w:rPr>
      </w:pPr>
      <w:r>
        <w:rPr>
          <w:i/>
          <w:color w:val="000001"/>
          <w:sz w:val="24"/>
          <w:szCs w:val="24"/>
        </w:rPr>
        <w:t>November 2024</w:t>
      </w:r>
    </w:p>
    <w:p w14:paraId="77917626" w14:textId="226E9375" w:rsidR="00113F21" w:rsidRDefault="00113F21" w:rsidP="00F97E69">
      <w:pPr>
        <w:spacing w:before="120" w:after="120"/>
        <w:jc w:val="center"/>
        <w:rPr>
          <w:i/>
          <w:color w:val="000001"/>
          <w:sz w:val="24"/>
          <w:szCs w:val="24"/>
        </w:rPr>
      </w:pPr>
    </w:p>
    <w:p w14:paraId="071BA887" w14:textId="4B1CFF49" w:rsidR="00113F21" w:rsidRDefault="00113F21" w:rsidP="00F97E69">
      <w:pPr>
        <w:spacing w:before="120" w:after="120"/>
        <w:jc w:val="center"/>
        <w:rPr>
          <w:i/>
          <w:color w:val="000001"/>
          <w:sz w:val="24"/>
          <w:szCs w:val="24"/>
        </w:rPr>
      </w:pPr>
    </w:p>
    <w:p w14:paraId="327A6EDC" w14:textId="1DFBB182" w:rsidR="00113F21" w:rsidRDefault="00113F21" w:rsidP="00F97E69">
      <w:pPr>
        <w:spacing w:before="120" w:after="120"/>
        <w:jc w:val="center"/>
        <w:rPr>
          <w:i/>
          <w:color w:val="000001"/>
          <w:sz w:val="24"/>
          <w:szCs w:val="24"/>
        </w:rPr>
      </w:pPr>
    </w:p>
    <w:p w14:paraId="5BD59BEC" w14:textId="2CCB8274" w:rsidR="00113F21" w:rsidRDefault="00113F21" w:rsidP="00F97E69">
      <w:pPr>
        <w:spacing w:before="120" w:after="120"/>
        <w:jc w:val="center"/>
        <w:rPr>
          <w:i/>
          <w:color w:val="000001"/>
          <w:sz w:val="24"/>
          <w:szCs w:val="24"/>
        </w:rPr>
      </w:pPr>
    </w:p>
    <w:p w14:paraId="16586E31" w14:textId="5987FD4E" w:rsidR="00113F21" w:rsidRDefault="00113F21" w:rsidP="00F97E69">
      <w:pPr>
        <w:spacing w:before="120" w:after="120"/>
        <w:jc w:val="center"/>
        <w:rPr>
          <w:i/>
          <w:color w:val="000001"/>
          <w:sz w:val="24"/>
          <w:szCs w:val="24"/>
        </w:rPr>
      </w:pPr>
    </w:p>
    <w:p w14:paraId="510D7952" w14:textId="0CF40C6B" w:rsidR="00113F21" w:rsidRDefault="00113F21" w:rsidP="00F97E69">
      <w:pPr>
        <w:spacing w:before="120" w:after="120"/>
        <w:jc w:val="center"/>
        <w:rPr>
          <w:i/>
          <w:color w:val="000001"/>
          <w:sz w:val="24"/>
          <w:szCs w:val="24"/>
        </w:rPr>
      </w:pPr>
    </w:p>
    <w:p w14:paraId="098D1F3E" w14:textId="05F4541C" w:rsidR="00113F21" w:rsidRDefault="00113F21" w:rsidP="00F97E69">
      <w:pPr>
        <w:spacing w:before="120" w:after="120"/>
        <w:jc w:val="center"/>
        <w:rPr>
          <w:i/>
          <w:color w:val="000001"/>
          <w:sz w:val="24"/>
          <w:szCs w:val="24"/>
        </w:rPr>
      </w:pPr>
    </w:p>
    <w:p w14:paraId="094B6DB3" w14:textId="2DBC0FFF" w:rsidR="00113F21" w:rsidRDefault="00113F21" w:rsidP="00F97E69">
      <w:pPr>
        <w:spacing w:before="120" w:after="120"/>
        <w:jc w:val="center"/>
        <w:rPr>
          <w:i/>
          <w:color w:val="000001"/>
          <w:sz w:val="24"/>
          <w:szCs w:val="24"/>
        </w:rPr>
      </w:pPr>
    </w:p>
    <w:p w14:paraId="22BE644F" w14:textId="7D1AE6CA" w:rsidR="00113F21" w:rsidRDefault="00113F21" w:rsidP="00F97E69">
      <w:pPr>
        <w:spacing w:before="120" w:after="120"/>
        <w:jc w:val="center"/>
        <w:rPr>
          <w:i/>
          <w:color w:val="000001"/>
          <w:sz w:val="24"/>
          <w:szCs w:val="24"/>
        </w:rPr>
      </w:pPr>
    </w:p>
    <w:p w14:paraId="0C14C727" w14:textId="1428C8B6" w:rsidR="00113F21" w:rsidRDefault="00113F21" w:rsidP="00F97E69">
      <w:pPr>
        <w:spacing w:before="120" w:after="120"/>
        <w:jc w:val="center"/>
        <w:rPr>
          <w:i/>
          <w:color w:val="000001"/>
          <w:sz w:val="24"/>
          <w:szCs w:val="24"/>
        </w:rPr>
      </w:pPr>
    </w:p>
    <w:p w14:paraId="7BA8A1AA" w14:textId="0F4EF5C4" w:rsidR="00113F21" w:rsidRDefault="00113F21" w:rsidP="00F97E69">
      <w:pPr>
        <w:spacing w:before="120" w:after="120"/>
        <w:jc w:val="center"/>
        <w:rPr>
          <w:i/>
          <w:color w:val="000001"/>
          <w:sz w:val="24"/>
          <w:szCs w:val="24"/>
        </w:rPr>
      </w:pPr>
    </w:p>
    <w:p w14:paraId="63370F2E" w14:textId="524E53A4" w:rsidR="00113F21" w:rsidRDefault="00113F21" w:rsidP="00F97E69">
      <w:pPr>
        <w:spacing w:before="120" w:after="120"/>
        <w:jc w:val="center"/>
        <w:rPr>
          <w:i/>
          <w:color w:val="000001"/>
          <w:sz w:val="24"/>
          <w:szCs w:val="24"/>
        </w:rPr>
      </w:pPr>
    </w:p>
    <w:p w14:paraId="21EBA50E" w14:textId="6827C1D5" w:rsidR="00113F21" w:rsidRDefault="00113F21" w:rsidP="00F97E69">
      <w:pPr>
        <w:spacing w:before="120" w:after="120"/>
        <w:jc w:val="center"/>
        <w:rPr>
          <w:i/>
          <w:color w:val="000001"/>
          <w:sz w:val="24"/>
          <w:szCs w:val="24"/>
        </w:rPr>
      </w:pPr>
    </w:p>
    <w:p w14:paraId="5843E79D" w14:textId="401946B4" w:rsidR="00113F21" w:rsidRDefault="00113F21" w:rsidP="00F97E69">
      <w:pPr>
        <w:spacing w:before="120" w:after="120"/>
        <w:jc w:val="center"/>
        <w:rPr>
          <w:i/>
          <w:color w:val="000001"/>
          <w:sz w:val="24"/>
          <w:szCs w:val="24"/>
        </w:rPr>
      </w:pPr>
    </w:p>
    <w:p w14:paraId="372FAAD6" w14:textId="3BF30A63" w:rsidR="00113F21" w:rsidRDefault="00113F21" w:rsidP="00F97E69">
      <w:pPr>
        <w:spacing w:before="120" w:after="120"/>
        <w:jc w:val="center"/>
        <w:rPr>
          <w:i/>
          <w:color w:val="000001"/>
          <w:sz w:val="24"/>
          <w:szCs w:val="24"/>
        </w:rPr>
      </w:pPr>
    </w:p>
    <w:p w14:paraId="75E25014" w14:textId="77777777" w:rsidR="00B94B06" w:rsidRDefault="00B94B06" w:rsidP="00F97E69">
      <w:pPr>
        <w:spacing w:before="120" w:after="120"/>
        <w:jc w:val="center"/>
        <w:rPr>
          <w:i/>
          <w:color w:val="000001"/>
          <w:sz w:val="24"/>
          <w:szCs w:val="24"/>
        </w:rPr>
      </w:pPr>
    </w:p>
    <w:p w14:paraId="36B11206" w14:textId="69C2E5E3" w:rsidR="00113F21" w:rsidRDefault="00113F21" w:rsidP="00113F21">
      <w:pPr>
        <w:pBdr>
          <w:top w:val="nil"/>
          <w:left w:val="nil"/>
          <w:bottom w:val="nil"/>
          <w:right w:val="nil"/>
          <w:between w:val="nil"/>
        </w:pBdr>
        <w:spacing w:before="120" w:after="120"/>
        <w:jc w:val="center"/>
        <w:rPr>
          <w:rFonts w:eastAsia="Arial"/>
          <w:b/>
          <w:color w:val="000001"/>
          <w:sz w:val="36"/>
          <w:szCs w:val="36"/>
        </w:rPr>
      </w:pPr>
      <w:r w:rsidRPr="00B94B06">
        <w:rPr>
          <w:rFonts w:eastAsia="Arial"/>
          <w:b/>
          <w:color w:val="000001"/>
          <w:sz w:val="36"/>
          <w:szCs w:val="36"/>
        </w:rPr>
        <w:t>Revision History</w:t>
      </w:r>
    </w:p>
    <w:p w14:paraId="74FA3703" w14:textId="77777777" w:rsidR="008C1456" w:rsidRPr="00B94B06" w:rsidRDefault="008C1456" w:rsidP="00113F21">
      <w:pPr>
        <w:pBdr>
          <w:top w:val="nil"/>
          <w:left w:val="nil"/>
          <w:bottom w:val="nil"/>
          <w:right w:val="nil"/>
          <w:between w:val="nil"/>
        </w:pBdr>
        <w:spacing w:before="120" w:after="120"/>
        <w:jc w:val="center"/>
        <w:rPr>
          <w:rFonts w:eastAsia="Arial"/>
          <w:b/>
          <w:color w:val="000001"/>
          <w:sz w:val="36"/>
          <w:szCs w:val="36"/>
        </w:rPr>
      </w:pPr>
    </w:p>
    <w:p w14:paraId="420D39C3" w14:textId="77777777" w:rsidR="00113F21" w:rsidRPr="00B94B06" w:rsidRDefault="00113F21" w:rsidP="00113F21">
      <w:pPr>
        <w:pBdr>
          <w:top w:val="nil"/>
          <w:left w:val="nil"/>
          <w:bottom w:val="nil"/>
          <w:right w:val="nil"/>
          <w:between w:val="nil"/>
        </w:pBdr>
        <w:spacing w:before="120" w:after="120"/>
        <w:rPr>
          <w:color w:val="000001"/>
          <w:sz w:val="24"/>
          <w:szCs w:val="24"/>
        </w:rPr>
      </w:pPr>
      <w:r w:rsidRPr="00B94B06">
        <w:rPr>
          <w:color w:val="000001"/>
          <w:sz w:val="24"/>
          <w:szCs w:val="24"/>
        </w:rPr>
        <w:t>Note: The revision history cycle begins once changes or enhancements are requested after the document has been baselined.</w:t>
      </w:r>
    </w:p>
    <w:tbl>
      <w:tblPr>
        <w:tblW w:w="9350" w:type="dxa"/>
        <w:tblInd w:w="-10" w:type="dxa"/>
        <w:tblLayout w:type="fixed"/>
        <w:tblLook w:val="0000" w:firstRow="0" w:lastRow="0" w:firstColumn="0" w:lastColumn="0" w:noHBand="0" w:noVBand="0"/>
      </w:tblPr>
      <w:tblGrid>
        <w:gridCol w:w="1693"/>
        <w:gridCol w:w="1063"/>
        <w:gridCol w:w="4311"/>
        <w:gridCol w:w="2283"/>
      </w:tblGrid>
      <w:tr w:rsidR="00113F21" w:rsidRPr="00B94B06" w14:paraId="71DD2864" w14:textId="77777777" w:rsidTr="00E43429">
        <w:trPr>
          <w:cantSplit/>
          <w:tblHeader/>
        </w:trPr>
        <w:tc>
          <w:tcPr>
            <w:tcW w:w="1693" w:type="dxa"/>
            <w:tcBorders>
              <w:top w:val="single" w:sz="4" w:space="0" w:color="000001"/>
              <w:left w:val="single" w:sz="4" w:space="0" w:color="000001"/>
              <w:bottom w:val="single" w:sz="4" w:space="0" w:color="000001"/>
              <w:right w:val="single" w:sz="4" w:space="0" w:color="000001"/>
            </w:tcBorders>
            <w:shd w:val="clear" w:color="auto" w:fill="F2F2F2"/>
          </w:tcPr>
          <w:p w14:paraId="106DBB05" w14:textId="77777777" w:rsidR="00113F21" w:rsidRPr="00B94B06" w:rsidRDefault="00113F21" w:rsidP="00E43429">
            <w:pPr>
              <w:pBdr>
                <w:top w:val="nil"/>
                <w:left w:val="nil"/>
                <w:bottom w:val="nil"/>
                <w:right w:val="nil"/>
                <w:between w:val="nil"/>
              </w:pBdr>
              <w:spacing w:before="60" w:after="60"/>
              <w:rPr>
                <w:rFonts w:eastAsia="Arial"/>
                <w:b/>
                <w:color w:val="000001"/>
              </w:rPr>
            </w:pPr>
            <w:bookmarkStart w:id="0" w:name="gjdgxs" w:colFirst="0" w:colLast="0"/>
            <w:bookmarkEnd w:id="0"/>
            <w:r w:rsidRPr="00B94B06">
              <w:rPr>
                <w:rFonts w:eastAsia="Arial"/>
                <w:b/>
                <w:color w:val="000001"/>
              </w:rPr>
              <w:t>Date</w:t>
            </w:r>
          </w:p>
        </w:tc>
        <w:tc>
          <w:tcPr>
            <w:tcW w:w="1063" w:type="dxa"/>
            <w:tcBorders>
              <w:top w:val="single" w:sz="4" w:space="0" w:color="000001"/>
              <w:left w:val="single" w:sz="4" w:space="0" w:color="000001"/>
              <w:bottom w:val="single" w:sz="4" w:space="0" w:color="000001"/>
              <w:right w:val="single" w:sz="4" w:space="0" w:color="000001"/>
            </w:tcBorders>
            <w:shd w:val="clear" w:color="auto" w:fill="F2F2F2"/>
          </w:tcPr>
          <w:p w14:paraId="5CAC65BD" w14:textId="77777777" w:rsidR="00113F21" w:rsidRPr="00B94B06" w:rsidRDefault="00113F21" w:rsidP="00E43429">
            <w:pPr>
              <w:pBdr>
                <w:top w:val="nil"/>
                <w:left w:val="nil"/>
                <w:bottom w:val="nil"/>
                <w:right w:val="nil"/>
                <w:between w:val="nil"/>
              </w:pBdr>
              <w:spacing w:before="60" w:after="60"/>
              <w:rPr>
                <w:rFonts w:eastAsia="Arial"/>
                <w:b/>
                <w:color w:val="000001"/>
              </w:rPr>
            </w:pPr>
            <w:r w:rsidRPr="00B94B06">
              <w:rPr>
                <w:rFonts w:eastAsia="Arial"/>
                <w:b/>
                <w:color w:val="000001"/>
              </w:rPr>
              <w:t>Version</w:t>
            </w:r>
          </w:p>
        </w:tc>
        <w:tc>
          <w:tcPr>
            <w:tcW w:w="4311" w:type="dxa"/>
            <w:tcBorders>
              <w:top w:val="single" w:sz="4" w:space="0" w:color="000001"/>
              <w:left w:val="single" w:sz="4" w:space="0" w:color="000001"/>
              <w:bottom w:val="single" w:sz="4" w:space="0" w:color="000001"/>
              <w:right w:val="single" w:sz="4" w:space="0" w:color="000001"/>
            </w:tcBorders>
            <w:shd w:val="clear" w:color="auto" w:fill="F2F2F2"/>
          </w:tcPr>
          <w:p w14:paraId="5CC7E2F8" w14:textId="77777777" w:rsidR="00113F21" w:rsidRPr="00B94B06" w:rsidRDefault="00113F21" w:rsidP="00E43429">
            <w:pPr>
              <w:pBdr>
                <w:top w:val="nil"/>
                <w:left w:val="nil"/>
                <w:bottom w:val="nil"/>
                <w:right w:val="nil"/>
                <w:between w:val="nil"/>
              </w:pBdr>
              <w:spacing w:before="60" w:after="60"/>
              <w:rPr>
                <w:rFonts w:eastAsia="Arial"/>
                <w:b/>
                <w:color w:val="000001"/>
              </w:rPr>
            </w:pPr>
            <w:r w:rsidRPr="00B94B06">
              <w:rPr>
                <w:rFonts w:eastAsia="Arial"/>
                <w:b/>
                <w:color w:val="000001"/>
              </w:rPr>
              <w:t>Description</w:t>
            </w:r>
          </w:p>
        </w:tc>
        <w:tc>
          <w:tcPr>
            <w:tcW w:w="2283" w:type="dxa"/>
            <w:tcBorders>
              <w:top w:val="single" w:sz="4" w:space="0" w:color="000001"/>
              <w:left w:val="single" w:sz="4" w:space="0" w:color="000001"/>
              <w:bottom w:val="single" w:sz="4" w:space="0" w:color="000001"/>
              <w:right w:val="single" w:sz="4" w:space="0" w:color="000001"/>
            </w:tcBorders>
            <w:shd w:val="clear" w:color="auto" w:fill="F2F2F2"/>
          </w:tcPr>
          <w:p w14:paraId="7B5B1FBA" w14:textId="77777777" w:rsidR="00113F21" w:rsidRPr="00B94B06" w:rsidRDefault="00113F21" w:rsidP="00E43429">
            <w:pPr>
              <w:pBdr>
                <w:top w:val="nil"/>
                <w:left w:val="nil"/>
                <w:bottom w:val="nil"/>
                <w:right w:val="nil"/>
                <w:between w:val="nil"/>
              </w:pBdr>
              <w:spacing w:before="60" w:after="60"/>
              <w:rPr>
                <w:rFonts w:eastAsia="Arial"/>
                <w:b/>
                <w:color w:val="000001"/>
              </w:rPr>
            </w:pPr>
            <w:r w:rsidRPr="00B94B06">
              <w:rPr>
                <w:rFonts w:eastAsia="Arial"/>
                <w:b/>
                <w:color w:val="000001"/>
              </w:rPr>
              <w:t>Author</w:t>
            </w:r>
          </w:p>
        </w:tc>
      </w:tr>
      <w:tr w:rsidR="00113F21" w:rsidRPr="00B94B06" w14:paraId="5BB6273B"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4C636E0D" w14:textId="4CF4156C" w:rsidR="00113F21" w:rsidRPr="00B94B06" w:rsidRDefault="00113F21" w:rsidP="00E43429">
            <w:pPr>
              <w:spacing w:before="60" w:after="60"/>
              <w:rPr>
                <w:rFonts w:eastAsia="Arial"/>
                <w:color w:val="000001"/>
              </w:rPr>
            </w:pPr>
            <w:r w:rsidRPr="00B94B06">
              <w:rPr>
                <w:rFonts w:eastAsia="Arial"/>
                <w:color w:val="000001"/>
              </w:rPr>
              <w:t>11/25/2024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1D81CDF4" w14:textId="77777777" w:rsidR="00113F21" w:rsidRPr="00B94B06" w:rsidRDefault="00113F21" w:rsidP="00E43429">
            <w:pPr>
              <w:spacing w:before="60" w:after="60"/>
              <w:rPr>
                <w:rFonts w:eastAsia="Arial"/>
                <w:color w:val="000001"/>
              </w:rPr>
            </w:pPr>
            <w:r w:rsidRPr="00B94B06">
              <w:rPr>
                <w:rFonts w:eastAsia="Arial"/>
                <w:color w:val="000001"/>
              </w:rPr>
              <w:t>2.0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17C6CC54" w14:textId="738E75FE" w:rsidR="00113F21" w:rsidRPr="00B94B06" w:rsidRDefault="00113F21" w:rsidP="00E43429">
            <w:pPr>
              <w:pBdr>
                <w:top w:val="nil"/>
                <w:left w:val="nil"/>
                <w:bottom w:val="nil"/>
                <w:right w:val="nil"/>
                <w:between w:val="nil"/>
              </w:pBdr>
              <w:spacing w:before="60" w:after="60"/>
              <w:rPr>
                <w:rFonts w:eastAsia="Arial"/>
                <w:color w:val="000001"/>
              </w:rPr>
            </w:pPr>
            <w:r w:rsidRPr="00B94B06">
              <w:rPr>
                <w:rFonts w:eastAsia="Arial"/>
                <w:color w:val="000001"/>
              </w:rPr>
              <w:t>Final Project Management Plan</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40997F51" w14:textId="5F21E3E1" w:rsidR="00113F21" w:rsidRPr="00B94B06" w:rsidRDefault="00113F21" w:rsidP="00E43429">
            <w:pPr>
              <w:pBdr>
                <w:top w:val="nil"/>
                <w:left w:val="nil"/>
                <w:bottom w:val="nil"/>
                <w:right w:val="nil"/>
                <w:between w:val="nil"/>
              </w:pBdr>
              <w:spacing w:before="60" w:after="60"/>
              <w:rPr>
                <w:rFonts w:eastAsia="Arial"/>
                <w:color w:val="000001"/>
              </w:rPr>
            </w:pPr>
            <w:proofErr w:type="spellStart"/>
            <w:r w:rsidRPr="00B94B06">
              <w:rPr>
                <w:rFonts w:eastAsia="Arial"/>
                <w:color w:val="000001"/>
              </w:rPr>
              <w:t>Henil</w:t>
            </w:r>
            <w:proofErr w:type="spellEnd"/>
            <w:r w:rsidRPr="00B94B06">
              <w:rPr>
                <w:rFonts w:eastAsia="Arial"/>
                <w:color w:val="000001"/>
              </w:rPr>
              <w:t xml:space="preserve"> Gandhi</w:t>
            </w:r>
          </w:p>
        </w:tc>
      </w:tr>
      <w:tr w:rsidR="00113F21" w:rsidRPr="00B94B06" w14:paraId="6094E609" w14:textId="77777777" w:rsidTr="00E43429">
        <w:trPr>
          <w:cantSplit/>
        </w:trPr>
        <w:tc>
          <w:tcPr>
            <w:tcW w:w="1693" w:type="dxa"/>
            <w:tcBorders>
              <w:top w:val="single" w:sz="4" w:space="0" w:color="000001"/>
              <w:left w:val="single" w:sz="4" w:space="0" w:color="000001"/>
              <w:bottom w:val="single" w:sz="4" w:space="0" w:color="000001"/>
              <w:right w:val="single" w:sz="4" w:space="0" w:color="000001"/>
            </w:tcBorders>
            <w:shd w:val="clear" w:color="auto" w:fill="auto"/>
          </w:tcPr>
          <w:p w14:paraId="760BF658" w14:textId="75779C31" w:rsidR="00113F21" w:rsidRPr="00B94B06" w:rsidRDefault="00113F21" w:rsidP="00E43429">
            <w:pPr>
              <w:pBdr>
                <w:top w:val="nil"/>
                <w:left w:val="nil"/>
                <w:bottom w:val="nil"/>
                <w:right w:val="nil"/>
                <w:between w:val="nil"/>
              </w:pBdr>
              <w:spacing w:before="60" w:after="60"/>
              <w:rPr>
                <w:rFonts w:eastAsia="Arial"/>
                <w:color w:val="000001"/>
              </w:rPr>
            </w:pPr>
            <w:r w:rsidRPr="00B94B06">
              <w:rPr>
                <w:rFonts w:eastAsia="Arial"/>
                <w:color w:val="000001"/>
              </w:rPr>
              <w:t>11/11/2024</w:t>
            </w:r>
          </w:p>
        </w:tc>
        <w:tc>
          <w:tcPr>
            <w:tcW w:w="1063" w:type="dxa"/>
            <w:tcBorders>
              <w:top w:val="single" w:sz="4" w:space="0" w:color="000001"/>
              <w:left w:val="single" w:sz="4" w:space="0" w:color="000001"/>
              <w:bottom w:val="single" w:sz="4" w:space="0" w:color="000001"/>
              <w:right w:val="single" w:sz="4" w:space="0" w:color="000001"/>
            </w:tcBorders>
            <w:shd w:val="clear" w:color="auto" w:fill="auto"/>
          </w:tcPr>
          <w:p w14:paraId="43F68E19" w14:textId="77777777" w:rsidR="00113F21" w:rsidRPr="00B94B06" w:rsidRDefault="00113F21" w:rsidP="00E43429">
            <w:pPr>
              <w:pBdr>
                <w:top w:val="nil"/>
                <w:left w:val="nil"/>
                <w:bottom w:val="nil"/>
                <w:right w:val="nil"/>
                <w:between w:val="nil"/>
              </w:pBdr>
              <w:spacing w:before="60" w:after="60"/>
              <w:rPr>
                <w:rFonts w:eastAsia="Arial"/>
                <w:color w:val="000001"/>
              </w:rPr>
            </w:pPr>
            <w:r w:rsidRPr="00B94B06">
              <w:rPr>
                <w:rFonts w:eastAsia="Arial"/>
                <w:color w:val="000001"/>
              </w:rPr>
              <w:t>1.0</w:t>
            </w:r>
          </w:p>
        </w:tc>
        <w:tc>
          <w:tcPr>
            <w:tcW w:w="4311" w:type="dxa"/>
            <w:tcBorders>
              <w:top w:val="single" w:sz="4" w:space="0" w:color="000001"/>
              <w:left w:val="single" w:sz="4" w:space="0" w:color="000001"/>
              <w:bottom w:val="single" w:sz="4" w:space="0" w:color="000001"/>
              <w:right w:val="single" w:sz="4" w:space="0" w:color="000001"/>
            </w:tcBorders>
            <w:shd w:val="clear" w:color="auto" w:fill="auto"/>
          </w:tcPr>
          <w:p w14:paraId="64B61FEF" w14:textId="0AE744F0" w:rsidR="00113F21" w:rsidRPr="00B94B06" w:rsidRDefault="00113F21" w:rsidP="00E43429">
            <w:pPr>
              <w:pBdr>
                <w:top w:val="nil"/>
                <w:left w:val="nil"/>
                <w:bottom w:val="nil"/>
                <w:right w:val="nil"/>
                <w:between w:val="nil"/>
              </w:pBdr>
              <w:spacing w:before="60" w:after="60"/>
              <w:rPr>
                <w:rFonts w:eastAsia="Arial"/>
                <w:color w:val="000001"/>
              </w:rPr>
            </w:pPr>
            <w:r w:rsidRPr="00B94B06">
              <w:rPr>
                <w:rFonts w:eastAsia="Arial"/>
                <w:color w:val="000001"/>
              </w:rPr>
              <w:t>Developed an Initial Project Management Plan</w:t>
            </w:r>
          </w:p>
        </w:tc>
        <w:tc>
          <w:tcPr>
            <w:tcW w:w="2283" w:type="dxa"/>
            <w:tcBorders>
              <w:top w:val="single" w:sz="4" w:space="0" w:color="000001"/>
              <w:left w:val="single" w:sz="4" w:space="0" w:color="000001"/>
              <w:bottom w:val="single" w:sz="4" w:space="0" w:color="000001"/>
              <w:right w:val="single" w:sz="4" w:space="0" w:color="000001"/>
            </w:tcBorders>
            <w:shd w:val="clear" w:color="auto" w:fill="auto"/>
          </w:tcPr>
          <w:p w14:paraId="39F3FF46" w14:textId="098604E8" w:rsidR="00113F21" w:rsidRPr="00B94B06" w:rsidRDefault="00113F21" w:rsidP="00E43429">
            <w:pPr>
              <w:spacing w:before="60" w:after="60"/>
              <w:rPr>
                <w:rFonts w:eastAsia="Arial"/>
                <w:color w:val="000001"/>
              </w:rPr>
            </w:pPr>
            <w:proofErr w:type="spellStart"/>
            <w:r w:rsidRPr="00B94B06">
              <w:rPr>
                <w:rFonts w:eastAsia="Arial"/>
                <w:color w:val="000001"/>
              </w:rPr>
              <w:t>Henil</w:t>
            </w:r>
            <w:proofErr w:type="spellEnd"/>
            <w:r w:rsidRPr="00B94B06">
              <w:rPr>
                <w:rFonts w:eastAsia="Arial"/>
                <w:color w:val="000001"/>
              </w:rPr>
              <w:t xml:space="preserve"> Gandhi</w:t>
            </w:r>
          </w:p>
        </w:tc>
      </w:tr>
    </w:tbl>
    <w:p w14:paraId="0147B32A" w14:textId="52C1F9E5" w:rsidR="00113F21" w:rsidRPr="00B94B06" w:rsidRDefault="00113F21" w:rsidP="00F97E69">
      <w:pPr>
        <w:spacing w:before="120" w:after="120"/>
        <w:jc w:val="center"/>
        <w:rPr>
          <w:i/>
          <w:color w:val="000001"/>
          <w:sz w:val="24"/>
          <w:szCs w:val="24"/>
        </w:rPr>
      </w:pPr>
    </w:p>
    <w:p w14:paraId="214A5A35" w14:textId="77777777" w:rsidR="00B94B06" w:rsidRPr="00B94B06" w:rsidRDefault="00B94B06" w:rsidP="00B94B06">
      <w:pPr>
        <w:pStyle w:val="Title"/>
        <w:rPr>
          <w:rFonts w:ascii="Times New Roman" w:hAnsi="Times New Roman" w:cs="Times New Roman"/>
          <w:color w:val="000001"/>
        </w:rPr>
      </w:pPr>
    </w:p>
    <w:p w14:paraId="33960A48" w14:textId="77777777" w:rsidR="00B94B06" w:rsidRPr="00B94B06" w:rsidRDefault="00B94B06" w:rsidP="00B94B06">
      <w:pPr>
        <w:pStyle w:val="Title"/>
        <w:rPr>
          <w:rFonts w:ascii="Times New Roman" w:hAnsi="Times New Roman" w:cs="Times New Roman"/>
          <w:color w:val="000001"/>
        </w:rPr>
      </w:pPr>
    </w:p>
    <w:p w14:paraId="72CAF808" w14:textId="3C736FD5" w:rsidR="00B94B06" w:rsidRPr="00B94B06" w:rsidRDefault="00B94B06" w:rsidP="00B94B06">
      <w:pPr>
        <w:pStyle w:val="Title"/>
        <w:rPr>
          <w:rFonts w:ascii="Times New Roman" w:hAnsi="Times New Roman" w:cs="Times New Roman"/>
          <w:color w:val="000001"/>
        </w:rPr>
      </w:pPr>
      <w:r w:rsidRPr="00B94B06">
        <w:rPr>
          <w:rFonts w:ascii="Times New Roman" w:hAnsi="Times New Roman" w:cs="Times New Roman"/>
          <w:color w:val="000001"/>
        </w:rPr>
        <w:t>Instructions</w:t>
      </w:r>
    </w:p>
    <w:tbl>
      <w:tblPr>
        <w:tblW w:w="9350" w:type="dxa"/>
        <w:tblLayout w:type="fixed"/>
        <w:tblLook w:val="0000" w:firstRow="0" w:lastRow="0" w:firstColumn="0" w:lastColumn="0" w:noHBand="0" w:noVBand="0"/>
      </w:tblPr>
      <w:tblGrid>
        <w:gridCol w:w="2394"/>
        <w:gridCol w:w="3590"/>
        <w:gridCol w:w="3366"/>
      </w:tblGrid>
      <w:tr w:rsidR="00B94B06" w:rsidRPr="00B94B06" w14:paraId="5FA6F04C" w14:textId="77777777" w:rsidTr="00E43429">
        <w:trPr>
          <w:cantSplit/>
          <w:trHeight w:val="399"/>
          <w:tblHeader/>
        </w:trPr>
        <w:tc>
          <w:tcPr>
            <w:tcW w:w="23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F9A3A9F" w14:textId="77777777" w:rsidR="00B94B06" w:rsidRPr="00B94B06" w:rsidRDefault="00B94B06" w:rsidP="00E43429">
            <w:pPr>
              <w:pBdr>
                <w:top w:val="nil"/>
                <w:left w:val="nil"/>
                <w:bottom w:val="nil"/>
                <w:right w:val="nil"/>
                <w:between w:val="nil"/>
              </w:pBdr>
              <w:spacing w:before="60" w:after="60"/>
              <w:rPr>
                <w:rFonts w:eastAsia="Arial"/>
                <w:b/>
                <w:color w:val="000001"/>
              </w:rPr>
            </w:pPr>
            <w:bookmarkStart w:id="1" w:name="30j0zll" w:colFirst="0" w:colLast="0"/>
            <w:bookmarkEnd w:id="1"/>
            <w:r w:rsidRPr="00B94B06">
              <w:rPr>
                <w:rFonts w:eastAsia="Arial"/>
                <w:b/>
                <w:color w:val="000001"/>
              </w:rPr>
              <w:t>Activity</w:t>
            </w:r>
          </w:p>
        </w:tc>
        <w:tc>
          <w:tcPr>
            <w:tcW w:w="3590"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C7DF60" w14:textId="77777777" w:rsidR="00B94B06" w:rsidRPr="00B94B06" w:rsidRDefault="00B94B06" w:rsidP="00E43429">
            <w:pPr>
              <w:pBdr>
                <w:top w:val="nil"/>
                <w:left w:val="nil"/>
                <w:bottom w:val="nil"/>
                <w:right w:val="nil"/>
                <w:between w:val="nil"/>
              </w:pBdr>
              <w:spacing w:before="60" w:after="60"/>
              <w:rPr>
                <w:rFonts w:eastAsia="Arial"/>
                <w:b/>
                <w:color w:val="000001"/>
              </w:rPr>
            </w:pPr>
            <w:r w:rsidRPr="00B94B06">
              <w:rPr>
                <w:rFonts w:eastAsia="Arial"/>
                <w:b/>
                <w:color w:val="000001"/>
              </w:rPr>
              <w:t>New Capability (1)</w:t>
            </w:r>
          </w:p>
        </w:tc>
        <w:tc>
          <w:tcPr>
            <w:tcW w:w="3366"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30D111DC" w14:textId="77777777" w:rsidR="00B94B06" w:rsidRPr="00B94B06" w:rsidRDefault="00B94B06" w:rsidP="00E43429">
            <w:pPr>
              <w:pBdr>
                <w:top w:val="nil"/>
                <w:left w:val="nil"/>
                <w:bottom w:val="nil"/>
                <w:right w:val="nil"/>
                <w:between w:val="nil"/>
              </w:pBdr>
              <w:spacing w:before="60" w:after="60"/>
              <w:rPr>
                <w:rFonts w:eastAsia="Arial"/>
                <w:b/>
                <w:color w:val="000001"/>
              </w:rPr>
            </w:pPr>
            <w:r w:rsidRPr="00B94B06">
              <w:rPr>
                <w:rFonts w:eastAsia="Arial"/>
                <w:b/>
                <w:color w:val="000001"/>
              </w:rPr>
              <w:t>Feature Enhancement (2)</w:t>
            </w:r>
          </w:p>
        </w:tc>
      </w:tr>
      <w:tr w:rsidR="00B94B06" w:rsidRPr="00B94B06" w14:paraId="6AC862C1" w14:textId="77777777" w:rsidTr="00E43429">
        <w:trPr>
          <w:cantSplit/>
          <w:trHeight w:val="720"/>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225D8979"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b/>
                <w:color w:val="000001"/>
              </w:rPr>
              <w:t>Field Deployment (A)</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796FB614"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color w:val="000001"/>
              </w:rPr>
              <w:t>No</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4DA91646"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color w:val="000001"/>
              </w:rPr>
              <w:t>No</w:t>
            </w:r>
          </w:p>
        </w:tc>
      </w:tr>
      <w:tr w:rsidR="00B94B06" w:rsidRPr="00B94B06" w14:paraId="30F4F13B" w14:textId="77777777" w:rsidTr="00E43429">
        <w:trPr>
          <w:cantSplit/>
          <w:trHeight w:val="666"/>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24817276"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b/>
                <w:color w:val="000001"/>
              </w:rPr>
              <w:t>Cloud/Web Deployment (B)</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1510E586"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color w:val="000001"/>
              </w:rPr>
              <w:t>Yes</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4441F230"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color w:val="000001"/>
              </w:rPr>
              <w:t>Yes</w:t>
            </w:r>
          </w:p>
        </w:tc>
      </w:tr>
      <w:tr w:rsidR="00B94B06" w:rsidRPr="00B94B06" w14:paraId="3572B0BD" w14:textId="77777777" w:rsidTr="00E43429">
        <w:trPr>
          <w:cantSplit/>
          <w:trHeight w:val="540"/>
        </w:trPr>
        <w:tc>
          <w:tcPr>
            <w:tcW w:w="2394" w:type="dxa"/>
            <w:tcBorders>
              <w:top w:val="single" w:sz="4" w:space="0" w:color="00000A"/>
              <w:left w:val="single" w:sz="4" w:space="0" w:color="00000A"/>
              <w:bottom w:val="single" w:sz="4" w:space="0" w:color="00000A"/>
              <w:right w:val="single" w:sz="4" w:space="0" w:color="00000A"/>
            </w:tcBorders>
            <w:shd w:val="clear" w:color="auto" w:fill="D9D9D9"/>
            <w:tcMar>
              <w:top w:w="72" w:type="dxa"/>
              <w:left w:w="134" w:type="dxa"/>
              <w:bottom w:w="72" w:type="dxa"/>
              <w:right w:w="144" w:type="dxa"/>
            </w:tcMar>
            <w:vAlign w:val="center"/>
          </w:tcPr>
          <w:p w14:paraId="3FD73D73"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b/>
                <w:color w:val="000001"/>
              </w:rPr>
              <w:t>Mobile Application (C)</w:t>
            </w:r>
          </w:p>
        </w:tc>
        <w:tc>
          <w:tcPr>
            <w:tcW w:w="3590"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3F5D3686"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color w:val="000001"/>
              </w:rPr>
              <w:t>No</w:t>
            </w:r>
          </w:p>
        </w:tc>
        <w:tc>
          <w:tcPr>
            <w:tcW w:w="3366" w:type="dxa"/>
            <w:tcBorders>
              <w:top w:val="single" w:sz="4" w:space="0" w:color="00000A"/>
              <w:left w:val="single" w:sz="4" w:space="0" w:color="00000A"/>
              <w:bottom w:val="single" w:sz="4" w:space="0" w:color="00000A"/>
              <w:right w:val="single" w:sz="4" w:space="0" w:color="00000A"/>
            </w:tcBorders>
            <w:shd w:val="clear" w:color="auto" w:fill="auto"/>
            <w:tcMar>
              <w:top w:w="72" w:type="dxa"/>
              <w:left w:w="134" w:type="dxa"/>
              <w:bottom w:w="72" w:type="dxa"/>
              <w:right w:w="144" w:type="dxa"/>
            </w:tcMar>
            <w:vAlign w:val="center"/>
          </w:tcPr>
          <w:p w14:paraId="76019309" w14:textId="77777777" w:rsidR="00B94B06" w:rsidRPr="00B94B06" w:rsidRDefault="00B94B06" w:rsidP="00E43429">
            <w:pPr>
              <w:pBdr>
                <w:top w:val="nil"/>
                <w:left w:val="nil"/>
                <w:bottom w:val="nil"/>
                <w:right w:val="nil"/>
                <w:between w:val="nil"/>
              </w:pBdr>
              <w:spacing w:before="60" w:after="60"/>
              <w:rPr>
                <w:rFonts w:eastAsia="Arial"/>
                <w:color w:val="000001"/>
              </w:rPr>
            </w:pPr>
            <w:r w:rsidRPr="00B94B06">
              <w:rPr>
                <w:rFonts w:eastAsia="Arial"/>
                <w:color w:val="000001"/>
              </w:rPr>
              <w:t>No</w:t>
            </w:r>
          </w:p>
        </w:tc>
      </w:tr>
    </w:tbl>
    <w:p w14:paraId="769CA74C" w14:textId="77777777" w:rsidR="00B94B06" w:rsidRDefault="00B94B06" w:rsidP="00F97E69">
      <w:pPr>
        <w:spacing w:before="120" w:after="120"/>
        <w:jc w:val="center"/>
        <w:rPr>
          <w:i/>
          <w:color w:val="000001"/>
          <w:sz w:val="24"/>
          <w:szCs w:val="24"/>
        </w:rPr>
      </w:pPr>
    </w:p>
    <w:p w14:paraId="5E6E222E" w14:textId="77777777" w:rsidR="00B94B06" w:rsidRDefault="00B94B06" w:rsidP="00F97E69">
      <w:pPr>
        <w:spacing w:before="120" w:after="120"/>
        <w:jc w:val="center"/>
        <w:rPr>
          <w:b/>
          <w:bCs/>
          <w:iCs/>
          <w:color w:val="000001"/>
          <w:sz w:val="36"/>
          <w:szCs w:val="36"/>
        </w:rPr>
      </w:pPr>
    </w:p>
    <w:p w14:paraId="359B16C7" w14:textId="77777777" w:rsidR="00B94B06" w:rsidRDefault="00B94B06" w:rsidP="00F97E69">
      <w:pPr>
        <w:spacing w:before="120" w:after="120"/>
        <w:jc w:val="center"/>
        <w:rPr>
          <w:b/>
          <w:bCs/>
          <w:iCs/>
          <w:color w:val="000001"/>
          <w:sz w:val="36"/>
          <w:szCs w:val="36"/>
        </w:rPr>
      </w:pPr>
    </w:p>
    <w:p w14:paraId="4D5F2012" w14:textId="77777777" w:rsidR="00B94B06" w:rsidRDefault="00B94B06" w:rsidP="00F97E69">
      <w:pPr>
        <w:spacing w:before="120" w:after="120"/>
        <w:jc w:val="center"/>
        <w:rPr>
          <w:b/>
          <w:bCs/>
          <w:iCs/>
          <w:color w:val="000001"/>
          <w:sz w:val="36"/>
          <w:szCs w:val="36"/>
        </w:rPr>
      </w:pPr>
    </w:p>
    <w:p w14:paraId="16C58ED7" w14:textId="77777777" w:rsidR="00B94B06" w:rsidRDefault="00B94B06" w:rsidP="00F97E69">
      <w:pPr>
        <w:spacing w:before="120" w:after="120"/>
        <w:jc w:val="center"/>
        <w:rPr>
          <w:b/>
          <w:bCs/>
          <w:iCs/>
          <w:color w:val="000001"/>
          <w:sz w:val="36"/>
          <w:szCs w:val="36"/>
        </w:rPr>
      </w:pPr>
    </w:p>
    <w:p w14:paraId="517CEBFB" w14:textId="77777777" w:rsidR="00B94B06" w:rsidRDefault="00B94B06" w:rsidP="00F97E69">
      <w:pPr>
        <w:spacing w:before="120" w:after="120"/>
        <w:jc w:val="center"/>
        <w:rPr>
          <w:b/>
          <w:bCs/>
          <w:iCs/>
          <w:color w:val="000001"/>
          <w:sz w:val="36"/>
          <w:szCs w:val="36"/>
        </w:rPr>
      </w:pPr>
    </w:p>
    <w:p w14:paraId="312DF92E" w14:textId="77777777" w:rsidR="00B94B06" w:rsidRDefault="00B94B06" w:rsidP="00F97E69">
      <w:pPr>
        <w:spacing w:before="120" w:after="120"/>
        <w:jc w:val="center"/>
        <w:rPr>
          <w:b/>
          <w:bCs/>
          <w:iCs/>
          <w:color w:val="000001"/>
          <w:sz w:val="36"/>
          <w:szCs w:val="36"/>
        </w:rPr>
      </w:pPr>
    </w:p>
    <w:p w14:paraId="3F4EF0DC" w14:textId="1E154613" w:rsidR="004F1B18" w:rsidRPr="00B94B06" w:rsidRDefault="004F1B18" w:rsidP="00F97E69">
      <w:pPr>
        <w:spacing w:before="120" w:after="120"/>
        <w:jc w:val="center"/>
        <w:rPr>
          <w:b/>
          <w:bCs/>
          <w:iCs/>
          <w:color w:val="000001"/>
          <w:sz w:val="36"/>
          <w:szCs w:val="36"/>
        </w:rPr>
      </w:pPr>
      <w:r w:rsidRPr="00B94B06">
        <w:rPr>
          <w:b/>
          <w:bCs/>
          <w:iCs/>
          <w:color w:val="000001"/>
          <w:sz w:val="36"/>
          <w:szCs w:val="36"/>
        </w:rPr>
        <w:t>Table Of Content</w:t>
      </w:r>
    </w:p>
    <w:p w14:paraId="5220110E" w14:textId="333B2BEA" w:rsidR="00B94B06" w:rsidRDefault="00B94B06" w:rsidP="00B94B06">
      <w:pPr>
        <w:spacing w:before="120" w:after="120"/>
        <w:rPr>
          <w:b/>
          <w:bCs/>
          <w:iCs/>
          <w:color w:val="000001"/>
          <w:sz w:val="28"/>
          <w:szCs w:val="28"/>
        </w:rPr>
      </w:pPr>
    </w:p>
    <w:p w14:paraId="007C1AFA" w14:textId="1D4279AF" w:rsidR="00B94B06" w:rsidRDefault="00B94B06" w:rsidP="00B94B06">
      <w:pPr>
        <w:pStyle w:val="NormalWeb"/>
        <w:numPr>
          <w:ilvl w:val="0"/>
          <w:numId w:val="1"/>
        </w:numPr>
        <w:spacing w:line="360" w:lineRule="auto"/>
      </w:pPr>
      <w:r>
        <w:rPr>
          <w:rStyle w:val="Strong"/>
        </w:rPr>
        <w:t>Introduction</w:t>
      </w:r>
      <w:r>
        <w:br/>
        <w:t>1.1 Project Overview</w:t>
      </w:r>
      <w:r>
        <w:br/>
        <w:t>1.2 Scope Statements</w:t>
      </w:r>
      <w:r>
        <w:br/>
        <w:t>1.3 Goals and Objectives</w:t>
      </w:r>
      <w:r>
        <w:br/>
        <w:t>1.4 Stakeholders and Key Personnel</w:t>
      </w:r>
    </w:p>
    <w:p w14:paraId="342399D3" w14:textId="34816CE8" w:rsidR="00B94B06" w:rsidRDefault="00B94B06" w:rsidP="00B94B06">
      <w:pPr>
        <w:pStyle w:val="NormalWeb"/>
        <w:numPr>
          <w:ilvl w:val="0"/>
          <w:numId w:val="1"/>
        </w:numPr>
        <w:spacing w:line="360" w:lineRule="auto"/>
      </w:pPr>
      <w:r>
        <w:rPr>
          <w:rStyle w:val="Strong"/>
        </w:rPr>
        <w:t>Project Organization</w:t>
      </w:r>
    </w:p>
    <w:p w14:paraId="54D1058D" w14:textId="643BCFC7" w:rsidR="00B94B06" w:rsidRDefault="00B94B06" w:rsidP="00B94B06">
      <w:pPr>
        <w:pStyle w:val="NormalWeb"/>
        <w:numPr>
          <w:ilvl w:val="0"/>
          <w:numId w:val="1"/>
        </w:numPr>
        <w:spacing w:line="360" w:lineRule="auto"/>
      </w:pPr>
      <w:r>
        <w:rPr>
          <w:rStyle w:val="Strong"/>
        </w:rPr>
        <w:t>Acquisition Process</w:t>
      </w:r>
    </w:p>
    <w:p w14:paraId="71CEC5A7" w14:textId="659EFAC7" w:rsidR="00B94B06" w:rsidRDefault="00B94B06" w:rsidP="00B94B06">
      <w:pPr>
        <w:pStyle w:val="NormalWeb"/>
        <w:numPr>
          <w:ilvl w:val="0"/>
          <w:numId w:val="1"/>
        </w:numPr>
        <w:spacing w:line="360" w:lineRule="auto"/>
      </w:pPr>
      <w:r>
        <w:rPr>
          <w:rStyle w:val="Strong"/>
        </w:rPr>
        <w:t>Monitoring and Control Mechanisms</w:t>
      </w:r>
    </w:p>
    <w:p w14:paraId="24818E82" w14:textId="1F079D4E" w:rsidR="00B94B06" w:rsidRDefault="00B94B06" w:rsidP="00B94B06">
      <w:pPr>
        <w:pStyle w:val="NormalWeb"/>
        <w:numPr>
          <w:ilvl w:val="0"/>
          <w:numId w:val="1"/>
        </w:numPr>
        <w:spacing w:line="360" w:lineRule="auto"/>
      </w:pPr>
      <w:r>
        <w:rPr>
          <w:rStyle w:val="Strong"/>
        </w:rPr>
        <w:t>Systems Security Plans and Requirements</w:t>
      </w:r>
    </w:p>
    <w:p w14:paraId="1944C800" w14:textId="022A7A3A" w:rsidR="00B94B06" w:rsidRDefault="00B94B06" w:rsidP="00B94B06">
      <w:pPr>
        <w:pStyle w:val="NormalWeb"/>
        <w:numPr>
          <w:ilvl w:val="0"/>
          <w:numId w:val="1"/>
        </w:numPr>
        <w:spacing w:line="360" w:lineRule="auto"/>
      </w:pPr>
      <w:r>
        <w:rPr>
          <w:rStyle w:val="Strong"/>
        </w:rPr>
        <w:t>Work Breakdown Structure (WBS) and Schedule</w:t>
      </w:r>
    </w:p>
    <w:p w14:paraId="7EB9795E" w14:textId="329FC216" w:rsidR="00B94B06" w:rsidRDefault="00B94B06" w:rsidP="00B94B06">
      <w:pPr>
        <w:pStyle w:val="NormalWeb"/>
        <w:numPr>
          <w:ilvl w:val="0"/>
          <w:numId w:val="1"/>
        </w:numPr>
        <w:spacing w:line="360" w:lineRule="auto"/>
      </w:pPr>
      <w:r>
        <w:rPr>
          <w:rStyle w:val="Strong"/>
        </w:rPr>
        <w:t>Project Success Criteria</w:t>
      </w:r>
    </w:p>
    <w:p w14:paraId="2C721565" w14:textId="35E5969E" w:rsidR="00B94B06" w:rsidRDefault="00B94B06" w:rsidP="00B94B06">
      <w:pPr>
        <w:pStyle w:val="NormalWeb"/>
        <w:numPr>
          <w:ilvl w:val="0"/>
          <w:numId w:val="1"/>
        </w:numPr>
        <w:spacing w:line="360" w:lineRule="auto"/>
      </w:pPr>
      <w:r>
        <w:rPr>
          <w:rStyle w:val="Strong"/>
        </w:rPr>
        <w:t>Communication Management Plan</w:t>
      </w:r>
    </w:p>
    <w:p w14:paraId="2FAB7C1D" w14:textId="43D006F6" w:rsidR="00B94B06" w:rsidRDefault="00B94B06" w:rsidP="00B94B06">
      <w:pPr>
        <w:pStyle w:val="NormalWeb"/>
        <w:numPr>
          <w:ilvl w:val="0"/>
          <w:numId w:val="1"/>
        </w:numPr>
        <w:spacing w:line="360" w:lineRule="auto"/>
      </w:pPr>
      <w:r>
        <w:rPr>
          <w:rStyle w:val="Strong"/>
        </w:rPr>
        <w:t>Risk Management Plan</w:t>
      </w:r>
    </w:p>
    <w:p w14:paraId="60C535C1" w14:textId="1EA7E3DC" w:rsidR="00B94B06" w:rsidRDefault="00B94B06" w:rsidP="00B94B06">
      <w:pPr>
        <w:pStyle w:val="NormalWeb"/>
        <w:numPr>
          <w:ilvl w:val="0"/>
          <w:numId w:val="1"/>
        </w:numPr>
        <w:spacing w:line="360" w:lineRule="auto"/>
      </w:pPr>
      <w:r>
        <w:rPr>
          <w:rStyle w:val="Strong"/>
        </w:rPr>
        <w:t>Software Configuration Management (SCM) Plan</w:t>
      </w:r>
    </w:p>
    <w:p w14:paraId="08AC296C" w14:textId="29DD3641" w:rsidR="00B94B06" w:rsidRDefault="00B94B06" w:rsidP="00B94B06">
      <w:pPr>
        <w:pStyle w:val="NormalWeb"/>
        <w:numPr>
          <w:ilvl w:val="0"/>
          <w:numId w:val="1"/>
        </w:numPr>
        <w:spacing w:line="360" w:lineRule="auto"/>
      </w:pPr>
      <w:r>
        <w:rPr>
          <w:rStyle w:val="Strong"/>
        </w:rPr>
        <w:t>Training Plan</w:t>
      </w:r>
    </w:p>
    <w:p w14:paraId="4FBDD4D2" w14:textId="26773275" w:rsidR="00B94B06" w:rsidRDefault="00B94B06" w:rsidP="00B94B06">
      <w:pPr>
        <w:pStyle w:val="NormalWeb"/>
        <w:numPr>
          <w:ilvl w:val="0"/>
          <w:numId w:val="1"/>
        </w:numPr>
        <w:spacing w:line="360" w:lineRule="auto"/>
      </w:pPr>
      <w:r>
        <w:rPr>
          <w:rStyle w:val="Strong"/>
        </w:rPr>
        <w:t>Quality Assurance Plan</w:t>
      </w:r>
    </w:p>
    <w:p w14:paraId="409A6C28" w14:textId="45D779FC" w:rsidR="00B94B06" w:rsidRDefault="00B94B06" w:rsidP="00B94B06">
      <w:pPr>
        <w:pStyle w:val="NormalWeb"/>
        <w:numPr>
          <w:ilvl w:val="0"/>
          <w:numId w:val="1"/>
        </w:numPr>
        <w:spacing w:line="360" w:lineRule="auto"/>
      </w:pPr>
      <w:r>
        <w:rPr>
          <w:rStyle w:val="Strong"/>
        </w:rPr>
        <w:t>Project Measurement Plan</w:t>
      </w:r>
      <w:r>
        <w:br/>
        <w:t>13.1 Description</w:t>
      </w:r>
      <w:r>
        <w:br/>
        <w:t>13.2 Performance Measurements</w:t>
      </w:r>
    </w:p>
    <w:p w14:paraId="7F341BA3" w14:textId="1A088302" w:rsidR="00B94B06" w:rsidRPr="00B94B06" w:rsidRDefault="00B94B06" w:rsidP="00B94B06">
      <w:pPr>
        <w:pStyle w:val="NormalWeb"/>
        <w:numPr>
          <w:ilvl w:val="0"/>
          <w:numId w:val="1"/>
        </w:numPr>
        <w:spacing w:line="360" w:lineRule="auto"/>
        <w:rPr>
          <w:rStyle w:val="Strong"/>
          <w:b w:val="0"/>
          <w:bCs w:val="0"/>
        </w:rPr>
      </w:pPr>
      <w:r>
        <w:rPr>
          <w:rStyle w:val="Strong"/>
        </w:rPr>
        <w:t>Reference Materials</w:t>
      </w:r>
    </w:p>
    <w:p w14:paraId="5396A284" w14:textId="54E58409" w:rsidR="00B94B06" w:rsidRDefault="00B94B06" w:rsidP="00B94B06">
      <w:pPr>
        <w:pStyle w:val="NormalWeb"/>
        <w:spacing w:line="360" w:lineRule="auto"/>
        <w:rPr>
          <w:rStyle w:val="Strong"/>
        </w:rPr>
      </w:pPr>
    </w:p>
    <w:p w14:paraId="04071E32" w14:textId="201E1E3C" w:rsidR="00B94B06" w:rsidRDefault="00B94B06" w:rsidP="00B94B06">
      <w:pPr>
        <w:pStyle w:val="NormalWeb"/>
        <w:spacing w:line="360" w:lineRule="auto"/>
        <w:rPr>
          <w:rStyle w:val="Strong"/>
        </w:rPr>
      </w:pPr>
    </w:p>
    <w:p w14:paraId="3E7AB4DF" w14:textId="04799706" w:rsidR="00B94B06" w:rsidRDefault="00B94B06" w:rsidP="00B94B06">
      <w:pPr>
        <w:pStyle w:val="NormalWeb"/>
        <w:spacing w:line="360" w:lineRule="auto"/>
        <w:rPr>
          <w:rStyle w:val="Strong"/>
        </w:rPr>
      </w:pPr>
    </w:p>
    <w:p w14:paraId="47A363A6" w14:textId="6232A00F" w:rsidR="00B94B06" w:rsidRDefault="00B94B06" w:rsidP="00B94B06">
      <w:pPr>
        <w:pStyle w:val="NormalWeb"/>
        <w:spacing w:line="360" w:lineRule="auto"/>
        <w:rPr>
          <w:rStyle w:val="Strong"/>
        </w:rPr>
      </w:pPr>
    </w:p>
    <w:p w14:paraId="4B334799" w14:textId="094EA4DB" w:rsidR="00B94B06" w:rsidRDefault="00B94B06" w:rsidP="00B94B06">
      <w:pPr>
        <w:pStyle w:val="NormalWeb"/>
        <w:spacing w:line="360" w:lineRule="auto"/>
        <w:rPr>
          <w:rStyle w:val="Strong"/>
        </w:rPr>
      </w:pPr>
    </w:p>
    <w:p w14:paraId="639BFBB6" w14:textId="77777777" w:rsidR="00B94B06" w:rsidRPr="00B94B06" w:rsidRDefault="00B94B06" w:rsidP="00B94B06">
      <w:pPr>
        <w:spacing w:before="100" w:beforeAutospacing="1" w:after="100" w:afterAutospacing="1"/>
        <w:outlineLvl w:val="1"/>
        <w:rPr>
          <w:b/>
          <w:bCs/>
          <w:color w:val="auto"/>
          <w:sz w:val="36"/>
          <w:szCs w:val="36"/>
        </w:rPr>
      </w:pPr>
      <w:r w:rsidRPr="00B94B06">
        <w:rPr>
          <w:b/>
          <w:bCs/>
          <w:color w:val="auto"/>
          <w:sz w:val="36"/>
          <w:szCs w:val="36"/>
        </w:rPr>
        <w:t>1. Introduction</w:t>
      </w:r>
    </w:p>
    <w:p w14:paraId="72145D0A" w14:textId="77777777" w:rsidR="00B94B06" w:rsidRPr="00B94B06" w:rsidRDefault="00B94B06" w:rsidP="00B94B06">
      <w:pPr>
        <w:spacing w:before="100" w:beforeAutospacing="1" w:after="100" w:afterAutospacing="1"/>
        <w:jc w:val="both"/>
        <w:outlineLvl w:val="2"/>
        <w:rPr>
          <w:b/>
          <w:bCs/>
          <w:color w:val="auto"/>
          <w:sz w:val="27"/>
          <w:szCs w:val="27"/>
        </w:rPr>
      </w:pPr>
      <w:r w:rsidRPr="00B94B06">
        <w:rPr>
          <w:b/>
          <w:bCs/>
          <w:color w:val="auto"/>
          <w:sz w:val="27"/>
          <w:szCs w:val="27"/>
        </w:rPr>
        <w:t>1.1 Project Overview</w:t>
      </w:r>
    </w:p>
    <w:p w14:paraId="1242465E" w14:textId="77777777" w:rsidR="00B94B06" w:rsidRPr="00B94B06" w:rsidRDefault="00B94B06" w:rsidP="00B94B06">
      <w:pPr>
        <w:spacing w:before="100" w:beforeAutospacing="1" w:after="100" w:afterAutospacing="1"/>
        <w:jc w:val="both"/>
        <w:rPr>
          <w:color w:val="auto"/>
          <w:sz w:val="24"/>
          <w:szCs w:val="24"/>
        </w:rPr>
      </w:pPr>
      <w:r w:rsidRPr="00B94B06">
        <w:rPr>
          <w:color w:val="auto"/>
          <w:sz w:val="24"/>
          <w:szCs w:val="24"/>
        </w:rPr>
        <w:t>The project focuses on developing an Open-Source Intelligence (OSINT) web application that fetches and analyzes vulnerability data from multiple APIs, such as NVD and CVE. Users will interact with the application through predefined questions, enabling them to generate insights and reports about vulnerabilities based on parameters such as CVSS scores, attack vectors, and severity. The tool is designed to assist cybersecurity teams in prioritizing and addressing critical risks.</w:t>
      </w:r>
    </w:p>
    <w:p w14:paraId="13922FD6" w14:textId="77777777" w:rsidR="00B94B06" w:rsidRPr="00B94B06" w:rsidRDefault="00B94B06" w:rsidP="00B94B06">
      <w:pPr>
        <w:spacing w:before="100" w:beforeAutospacing="1" w:after="100" w:afterAutospacing="1"/>
        <w:jc w:val="both"/>
        <w:outlineLvl w:val="2"/>
        <w:rPr>
          <w:b/>
          <w:bCs/>
          <w:color w:val="auto"/>
          <w:sz w:val="27"/>
          <w:szCs w:val="27"/>
        </w:rPr>
      </w:pPr>
      <w:r w:rsidRPr="00B94B06">
        <w:rPr>
          <w:b/>
          <w:bCs/>
          <w:color w:val="auto"/>
          <w:sz w:val="27"/>
          <w:szCs w:val="27"/>
        </w:rPr>
        <w:t>1.2 Scope Statements</w:t>
      </w:r>
    </w:p>
    <w:p w14:paraId="6A41D43F" w14:textId="77777777" w:rsidR="00B94B06" w:rsidRPr="00B94B06" w:rsidRDefault="00B94B06" w:rsidP="00B94B06">
      <w:pPr>
        <w:numPr>
          <w:ilvl w:val="0"/>
          <w:numId w:val="3"/>
        </w:numPr>
        <w:spacing w:before="100" w:beforeAutospacing="1" w:after="100" w:afterAutospacing="1"/>
        <w:jc w:val="both"/>
        <w:rPr>
          <w:color w:val="auto"/>
          <w:sz w:val="24"/>
          <w:szCs w:val="24"/>
        </w:rPr>
      </w:pPr>
      <w:r w:rsidRPr="00B94B06">
        <w:rPr>
          <w:b/>
          <w:bCs/>
          <w:color w:val="auto"/>
          <w:sz w:val="24"/>
          <w:szCs w:val="24"/>
        </w:rPr>
        <w:t>In-Scope</w:t>
      </w:r>
      <w:r w:rsidRPr="00B94B06">
        <w:rPr>
          <w:color w:val="auto"/>
          <w:sz w:val="24"/>
          <w:szCs w:val="24"/>
        </w:rPr>
        <w:t>:</w:t>
      </w:r>
    </w:p>
    <w:p w14:paraId="7A7854DE" w14:textId="77777777" w:rsidR="00B94B06" w:rsidRPr="00B94B06" w:rsidRDefault="00B94B06" w:rsidP="00B94B06">
      <w:pPr>
        <w:numPr>
          <w:ilvl w:val="1"/>
          <w:numId w:val="3"/>
        </w:numPr>
        <w:spacing w:before="100" w:beforeAutospacing="1" w:after="100" w:afterAutospacing="1"/>
        <w:jc w:val="both"/>
        <w:rPr>
          <w:color w:val="auto"/>
          <w:sz w:val="24"/>
          <w:szCs w:val="24"/>
        </w:rPr>
      </w:pPr>
      <w:r w:rsidRPr="00B94B06">
        <w:rPr>
          <w:color w:val="auto"/>
          <w:sz w:val="24"/>
          <w:szCs w:val="24"/>
        </w:rPr>
        <w:t>Integration of four APIs to fetch and analyze vulnerability data.</w:t>
      </w:r>
    </w:p>
    <w:p w14:paraId="755CBCA2" w14:textId="77777777" w:rsidR="00B94B06" w:rsidRPr="00B94B06" w:rsidRDefault="00B94B06" w:rsidP="00B94B06">
      <w:pPr>
        <w:numPr>
          <w:ilvl w:val="1"/>
          <w:numId w:val="3"/>
        </w:numPr>
        <w:spacing w:before="100" w:beforeAutospacing="1" w:after="100" w:afterAutospacing="1"/>
        <w:jc w:val="both"/>
        <w:rPr>
          <w:color w:val="auto"/>
          <w:sz w:val="24"/>
          <w:szCs w:val="24"/>
        </w:rPr>
      </w:pPr>
      <w:r w:rsidRPr="00B94B06">
        <w:rPr>
          <w:color w:val="auto"/>
          <w:sz w:val="24"/>
          <w:szCs w:val="24"/>
        </w:rPr>
        <w:t>User interface to select predefined questions and generate corresponding outputs.</w:t>
      </w:r>
    </w:p>
    <w:p w14:paraId="01BD99F4" w14:textId="77777777" w:rsidR="00B94B06" w:rsidRPr="00B94B06" w:rsidRDefault="00B94B06" w:rsidP="00B94B06">
      <w:pPr>
        <w:numPr>
          <w:ilvl w:val="1"/>
          <w:numId w:val="3"/>
        </w:numPr>
        <w:spacing w:before="100" w:beforeAutospacing="1" w:after="100" w:afterAutospacing="1"/>
        <w:jc w:val="both"/>
        <w:rPr>
          <w:color w:val="auto"/>
          <w:sz w:val="24"/>
          <w:szCs w:val="24"/>
        </w:rPr>
      </w:pPr>
      <w:r w:rsidRPr="00B94B06">
        <w:rPr>
          <w:color w:val="auto"/>
          <w:sz w:val="24"/>
          <w:szCs w:val="24"/>
        </w:rPr>
        <w:t>Dynamic reporting on vulnerabilities, trends, and severity levels with visualizations (e.g., charts).</w:t>
      </w:r>
    </w:p>
    <w:p w14:paraId="61C7C5EF" w14:textId="77777777" w:rsidR="00B94B06" w:rsidRPr="00B94B06" w:rsidRDefault="00B94B06" w:rsidP="00B94B06">
      <w:pPr>
        <w:numPr>
          <w:ilvl w:val="0"/>
          <w:numId w:val="3"/>
        </w:numPr>
        <w:spacing w:before="100" w:beforeAutospacing="1" w:after="100" w:afterAutospacing="1"/>
        <w:jc w:val="both"/>
        <w:rPr>
          <w:color w:val="auto"/>
          <w:sz w:val="24"/>
          <w:szCs w:val="24"/>
        </w:rPr>
      </w:pPr>
      <w:r w:rsidRPr="00B94B06">
        <w:rPr>
          <w:b/>
          <w:bCs/>
          <w:color w:val="auto"/>
          <w:sz w:val="24"/>
          <w:szCs w:val="24"/>
        </w:rPr>
        <w:t>Out-of-Scope</w:t>
      </w:r>
      <w:r w:rsidRPr="00B94B06">
        <w:rPr>
          <w:color w:val="auto"/>
          <w:sz w:val="24"/>
          <w:szCs w:val="24"/>
        </w:rPr>
        <w:t>:</w:t>
      </w:r>
    </w:p>
    <w:p w14:paraId="480146AE" w14:textId="77777777" w:rsidR="00B94B06" w:rsidRPr="00B94B06" w:rsidRDefault="00B94B06" w:rsidP="00B94B06">
      <w:pPr>
        <w:numPr>
          <w:ilvl w:val="1"/>
          <w:numId w:val="3"/>
        </w:numPr>
        <w:spacing w:before="100" w:beforeAutospacing="1" w:after="100" w:afterAutospacing="1"/>
        <w:jc w:val="both"/>
        <w:rPr>
          <w:color w:val="auto"/>
          <w:sz w:val="24"/>
          <w:szCs w:val="24"/>
        </w:rPr>
      </w:pPr>
      <w:r w:rsidRPr="00B94B06">
        <w:rPr>
          <w:color w:val="auto"/>
          <w:sz w:val="24"/>
          <w:szCs w:val="24"/>
        </w:rPr>
        <w:t>Direct implementation of security patches or mitigations.</w:t>
      </w:r>
    </w:p>
    <w:p w14:paraId="74015E6B" w14:textId="77777777" w:rsidR="00B94B06" w:rsidRPr="00B94B06" w:rsidRDefault="00B94B06" w:rsidP="00B94B06">
      <w:pPr>
        <w:numPr>
          <w:ilvl w:val="1"/>
          <w:numId w:val="3"/>
        </w:numPr>
        <w:spacing w:before="100" w:beforeAutospacing="1" w:after="100" w:afterAutospacing="1"/>
        <w:jc w:val="both"/>
        <w:rPr>
          <w:color w:val="auto"/>
          <w:sz w:val="24"/>
          <w:szCs w:val="24"/>
        </w:rPr>
      </w:pPr>
      <w:r w:rsidRPr="00B94B06">
        <w:rPr>
          <w:color w:val="auto"/>
          <w:sz w:val="24"/>
          <w:szCs w:val="24"/>
        </w:rPr>
        <w:t>Real-time vulnerability detection beyond API data.</w:t>
      </w:r>
    </w:p>
    <w:p w14:paraId="73902D92" w14:textId="77777777" w:rsidR="00B94B06" w:rsidRPr="00B94B06" w:rsidRDefault="00B94B06" w:rsidP="00B94B06">
      <w:pPr>
        <w:spacing w:before="100" w:beforeAutospacing="1" w:after="100" w:afterAutospacing="1"/>
        <w:jc w:val="both"/>
        <w:outlineLvl w:val="2"/>
        <w:rPr>
          <w:b/>
          <w:bCs/>
          <w:color w:val="auto"/>
          <w:sz w:val="27"/>
          <w:szCs w:val="27"/>
        </w:rPr>
      </w:pPr>
      <w:r w:rsidRPr="00B94B06">
        <w:rPr>
          <w:b/>
          <w:bCs/>
          <w:color w:val="auto"/>
          <w:sz w:val="27"/>
          <w:szCs w:val="27"/>
        </w:rPr>
        <w:t>1.3 Goals and Objectives</w:t>
      </w:r>
    </w:p>
    <w:p w14:paraId="7D31403B" w14:textId="77777777" w:rsidR="00B94B06" w:rsidRPr="00B94B06" w:rsidRDefault="00B94B06" w:rsidP="00B94B06">
      <w:pPr>
        <w:numPr>
          <w:ilvl w:val="0"/>
          <w:numId w:val="4"/>
        </w:numPr>
        <w:spacing w:before="100" w:beforeAutospacing="1" w:after="100" w:afterAutospacing="1"/>
        <w:jc w:val="both"/>
        <w:rPr>
          <w:color w:val="auto"/>
          <w:sz w:val="24"/>
          <w:szCs w:val="24"/>
        </w:rPr>
      </w:pPr>
      <w:r w:rsidRPr="00B94B06">
        <w:rPr>
          <w:color w:val="auto"/>
          <w:sz w:val="24"/>
          <w:szCs w:val="24"/>
        </w:rPr>
        <w:t>Provide a seamless and interactive platform to analyze and report vulnerabilities.</w:t>
      </w:r>
    </w:p>
    <w:p w14:paraId="657A23EC" w14:textId="77777777" w:rsidR="00B94B06" w:rsidRPr="00B94B06" w:rsidRDefault="00B94B06" w:rsidP="00B94B06">
      <w:pPr>
        <w:numPr>
          <w:ilvl w:val="0"/>
          <w:numId w:val="4"/>
        </w:numPr>
        <w:spacing w:before="100" w:beforeAutospacing="1" w:after="100" w:afterAutospacing="1"/>
        <w:jc w:val="both"/>
        <w:rPr>
          <w:color w:val="auto"/>
          <w:sz w:val="24"/>
          <w:szCs w:val="24"/>
        </w:rPr>
      </w:pPr>
      <w:r w:rsidRPr="00B94B06">
        <w:rPr>
          <w:color w:val="auto"/>
          <w:sz w:val="24"/>
          <w:szCs w:val="24"/>
        </w:rPr>
        <w:t>Deliver actionable insights for risk prioritization using data fetched from trusted APIs.</w:t>
      </w:r>
    </w:p>
    <w:p w14:paraId="19C104C1" w14:textId="77777777" w:rsidR="00B94B06" w:rsidRPr="00B94B06" w:rsidRDefault="00B94B06" w:rsidP="00B94B06">
      <w:pPr>
        <w:numPr>
          <w:ilvl w:val="0"/>
          <w:numId w:val="4"/>
        </w:numPr>
        <w:spacing w:before="100" w:beforeAutospacing="1" w:after="100" w:afterAutospacing="1"/>
        <w:jc w:val="both"/>
        <w:rPr>
          <w:color w:val="auto"/>
          <w:sz w:val="24"/>
          <w:szCs w:val="24"/>
        </w:rPr>
      </w:pPr>
      <w:r w:rsidRPr="00B94B06">
        <w:rPr>
          <w:color w:val="auto"/>
          <w:sz w:val="24"/>
          <w:szCs w:val="24"/>
        </w:rPr>
        <w:t>Support informed decision-making for security teams through visual trends and detailed reports.</w:t>
      </w:r>
    </w:p>
    <w:p w14:paraId="1CE028CC" w14:textId="77777777" w:rsidR="00B94B06" w:rsidRPr="00B94B06" w:rsidRDefault="00B94B06" w:rsidP="00B94B06">
      <w:pPr>
        <w:spacing w:before="100" w:beforeAutospacing="1" w:after="100" w:afterAutospacing="1"/>
        <w:jc w:val="both"/>
        <w:outlineLvl w:val="2"/>
        <w:rPr>
          <w:b/>
          <w:bCs/>
          <w:color w:val="auto"/>
          <w:sz w:val="27"/>
          <w:szCs w:val="27"/>
        </w:rPr>
      </w:pPr>
      <w:r w:rsidRPr="00B94B06">
        <w:rPr>
          <w:b/>
          <w:bCs/>
          <w:color w:val="auto"/>
          <w:sz w:val="27"/>
          <w:szCs w:val="27"/>
        </w:rPr>
        <w:t>1.4 Stakeholders and Key Personnel</w:t>
      </w:r>
    </w:p>
    <w:p w14:paraId="5E89D4ED" w14:textId="77777777" w:rsidR="00B94B06" w:rsidRPr="00B94B06" w:rsidRDefault="00B94B06" w:rsidP="00B94B06">
      <w:pPr>
        <w:numPr>
          <w:ilvl w:val="0"/>
          <w:numId w:val="5"/>
        </w:numPr>
        <w:spacing w:before="100" w:beforeAutospacing="1" w:after="100" w:afterAutospacing="1"/>
        <w:jc w:val="both"/>
        <w:rPr>
          <w:color w:val="auto"/>
          <w:sz w:val="24"/>
          <w:szCs w:val="24"/>
        </w:rPr>
      </w:pPr>
      <w:r w:rsidRPr="00B94B06">
        <w:rPr>
          <w:b/>
          <w:bCs/>
          <w:color w:val="auto"/>
          <w:sz w:val="24"/>
          <w:szCs w:val="24"/>
        </w:rPr>
        <w:t>Stakeholders</w:t>
      </w:r>
      <w:r w:rsidRPr="00B94B06">
        <w:rPr>
          <w:color w:val="auto"/>
          <w:sz w:val="24"/>
          <w:szCs w:val="24"/>
        </w:rPr>
        <w:t>:</w:t>
      </w:r>
    </w:p>
    <w:p w14:paraId="68BA787D" w14:textId="77777777" w:rsidR="00B94B06" w:rsidRPr="00B94B06" w:rsidRDefault="00B94B06" w:rsidP="00B94B06">
      <w:pPr>
        <w:numPr>
          <w:ilvl w:val="1"/>
          <w:numId w:val="5"/>
        </w:numPr>
        <w:spacing w:before="100" w:beforeAutospacing="1" w:after="100" w:afterAutospacing="1"/>
        <w:jc w:val="both"/>
        <w:rPr>
          <w:color w:val="auto"/>
          <w:sz w:val="24"/>
          <w:szCs w:val="24"/>
        </w:rPr>
      </w:pPr>
      <w:r w:rsidRPr="00B94B06">
        <w:rPr>
          <w:color w:val="auto"/>
          <w:sz w:val="24"/>
          <w:szCs w:val="24"/>
        </w:rPr>
        <w:t>Cybersecurity professionals (end-users).</w:t>
      </w:r>
    </w:p>
    <w:p w14:paraId="54AD3EEE" w14:textId="77777777" w:rsidR="00B94B06" w:rsidRPr="00B94B06" w:rsidRDefault="00B94B06" w:rsidP="00B94B06">
      <w:pPr>
        <w:numPr>
          <w:ilvl w:val="1"/>
          <w:numId w:val="5"/>
        </w:numPr>
        <w:spacing w:before="100" w:beforeAutospacing="1" w:after="100" w:afterAutospacing="1"/>
        <w:jc w:val="both"/>
        <w:rPr>
          <w:color w:val="auto"/>
          <w:sz w:val="24"/>
          <w:szCs w:val="24"/>
        </w:rPr>
      </w:pPr>
      <w:r w:rsidRPr="00B94B06">
        <w:rPr>
          <w:color w:val="auto"/>
          <w:sz w:val="24"/>
          <w:szCs w:val="24"/>
        </w:rPr>
        <w:t>Developers and system architects (internal team).</w:t>
      </w:r>
    </w:p>
    <w:p w14:paraId="15542367" w14:textId="77777777" w:rsidR="00B94B06" w:rsidRPr="00B94B06" w:rsidRDefault="00B94B06" w:rsidP="00B94B06">
      <w:pPr>
        <w:numPr>
          <w:ilvl w:val="1"/>
          <w:numId w:val="5"/>
        </w:numPr>
        <w:spacing w:before="100" w:beforeAutospacing="1" w:after="100" w:afterAutospacing="1"/>
        <w:jc w:val="both"/>
        <w:rPr>
          <w:color w:val="auto"/>
          <w:sz w:val="24"/>
          <w:szCs w:val="24"/>
        </w:rPr>
      </w:pPr>
      <w:r w:rsidRPr="00B94B06">
        <w:rPr>
          <w:color w:val="auto"/>
          <w:sz w:val="24"/>
          <w:szCs w:val="24"/>
        </w:rPr>
        <w:t>API providers (NVD, CVE, etc.).</w:t>
      </w:r>
    </w:p>
    <w:p w14:paraId="57DEF252" w14:textId="77777777" w:rsidR="00B94B06" w:rsidRPr="00B94B06" w:rsidRDefault="00B94B06" w:rsidP="00B94B06">
      <w:pPr>
        <w:numPr>
          <w:ilvl w:val="0"/>
          <w:numId w:val="5"/>
        </w:numPr>
        <w:spacing w:before="100" w:beforeAutospacing="1" w:after="100" w:afterAutospacing="1"/>
        <w:jc w:val="both"/>
        <w:rPr>
          <w:color w:val="auto"/>
          <w:sz w:val="24"/>
          <w:szCs w:val="24"/>
        </w:rPr>
      </w:pPr>
      <w:r w:rsidRPr="00B94B06">
        <w:rPr>
          <w:b/>
          <w:bCs/>
          <w:color w:val="auto"/>
          <w:sz w:val="24"/>
          <w:szCs w:val="24"/>
        </w:rPr>
        <w:t>Key Personnel</w:t>
      </w:r>
      <w:r w:rsidRPr="00B94B06">
        <w:rPr>
          <w:color w:val="auto"/>
          <w:sz w:val="24"/>
          <w:szCs w:val="24"/>
        </w:rPr>
        <w:t>:</w:t>
      </w:r>
    </w:p>
    <w:p w14:paraId="1F030DB5" w14:textId="77777777" w:rsidR="00B94B06" w:rsidRPr="00B94B06" w:rsidRDefault="00B94B06" w:rsidP="00B94B06">
      <w:pPr>
        <w:numPr>
          <w:ilvl w:val="1"/>
          <w:numId w:val="5"/>
        </w:numPr>
        <w:spacing w:before="100" w:beforeAutospacing="1" w:after="100" w:afterAutospacing="1"/>
        <w:jc w:val="both"/>
        <w:rPr>
          <w:color w:val="auto"/>
          <w:sz w:val="24"/>
          <w:szCs w:val="24"/>
        </w:rPr>
      </w:pPr>
      <w:r w:rsidRPr="00B94B06">
        <w:rPr>
          <w:b/>
          <w:bCs/>
          <w:color w:val="auto"/>
          <w:sz w:val="24"/>
          <w:szCs w:val="24"/>
        </w:rPr>
        <w:t>Project Manager</w:t>
      </w:r>
      <w:r w:rsidRPr="00B94B06">
        <w:rPr>
          <w:color w:val="auto"/>
          <w:sz w:val="24"/>
          <w:szCs w:val="24"/>
        </w:rPr>
        <w:t>: Oversees timelines, deliverables, and communication.</w:t>
      </w:r>
    </w:p>
    <w:p w14:paraId="53318B08" w14:textId="1FDCFFC3" w:rsidR="00B94B06" w:rsidRPr="00B94B06" w:rsidRDefault="003D47B9" w:rsidP="00B94B06">
      <w:pPr>
        <w:numPr>
          <w:ilvl w:val="1"/>
          <w:numId w:val="5"/>
        </w:numPr>
        <w:spacing w:before="100" w:beforeAutospacing="1" w:after="100" w:afterAutospacing="1"/>
        <w:jc w:val="both"/>
        <w:rPr>
          <w:color w:val="auto"/>
          <w:sz w:val="24"/>
          <w:szCs w:val="24"/>
        </w:rPr>
      </w:pPr>
      <w:r>
        <w:rPr>
          <w:b/>
          <w:bCs/>
          <w:color w:val="auto"/>
          <w:sz w:val="24"/>
          <w:szCs w:val="24"/>
        </w:rPr>
        <w:t>Web</w:t>
      </w:r>
      <w:r w:rsidR="00B94B06" w:rsidRPr="00B94B06">
        <w:rPr>
          <w:b/>
          <w:bCs/>
          <w:color w:val="auto"/>
          <w:sz w:val="24"/>
          <w:szCs w:val="24"/>
        </w:rPr>
        <w:t xml:space="preserve"> Developer</w:t>
      </w:r>
      <w:r w:rsidR="00B94B06" w:rsidRPr="00B94B06">
        <w:rPr>
          <w:color w:val="auto"/>
          <w:sz w:val="24"/>
          <w:szCs w:val="24"/>
        </w:rPr>
        <w:t>: Leads the integration and backend development efforts.</w:t>
      </w:r>
    </w:p>
    <w:p w14:paraId="2EAF872D" w14:textId="77777777" w:rsidR="00B94B06" w:rsidRPr="00B94B06" w:rsidRDefault="00B94B06" w:rsidP="00B94B06">
      <w:pPr>
        <w:numPr>
          <w:ilvl w:val="1"/>
          <w:numId w:val="5"/>
        </w:numPr>
        <w:spacing w:before="100" w:beforeAutospacing="1" w:after="100" w:afterAutospacing="1"/>
        <w:jc w:val="both"/>
        <w:rPr>
          <w:color w:val="auto"/>
          <w:sz w:val="24"/>
          <w:szCs w:val="24"/>
        </w:rPr>
      </w:pPr>
      <w:r w:rsidRPr="00B94B06">
        <w:rPr>
          <w:b/>
          <w:bCs/>
          <w:color w:val="auto"/>
          <w:sz w:val="24"/>
          <w:szCs w:val="24"/>
        </w:rPr>
        <w:t>Data Analyst</w:t>
      </w:r>
      <w:r w:rsidRPr="00B94B06">
        <w:rPr>
          <w:color w:val="auto"/>
          <w:sz w:val="24"/>
          <w:szCs w:val="24"/>
        </w:rPr>
        <w:t>: Ensures data accuracy and meaningful output generation.</w:t>
      </w:r>
    </w:p>
    <w:p w14:paraId="1EE197F3" w14:textId="77777777" w:rsidR="00B94B06" w:rsidRPr="00B94B06" w:rsidRDefault="00B94B06" w:rsidP="00B94B06">
      <w:pPr>
        <w:numPr>
          <w:ilvl w:val="1"/>
          <w:numId w:val="5"/>
        </w:numPr>
        <w:spacing w:before="100" w:beforeAutospacing="1" w:after="100" w:afterAutospacing="1"/>
        <w:jc w:val="both"/>
        <w:rPr>
          <w:color w:val="auto"/>
          <w:sz w:val="24"/>
          <w:szCs w:val="24"/>
        </w:rPr>
      </w:pPr>
      <w:r w:rsidRPr="00B94B06">
        <w:rPr>
          <w:b/>
          <w:bCs/>
          <w:color w:val="auto"/>
          <w:sz w:val="24"/>
          <w:szCs w:val="24"/>
        </w:rPr>
        <w:t>UI/UX Designer</w:t>
      </w:r>
      <w:r w:rsidRPr="00B94B06">
        <w:rPr>
          <w:color w:val="auto"/>
          <w:sz w:val="24"/>
          <w:szCs w:val="24"/>
        </w:rPr>
        <w:t>: Designs the web interface for optimal usability.</w:t>
      </w:r>
    </w:p>
    <w:p w14:paraId="4F8F0D82" w14:textId="77777777" w:rsidR="00B94B06" w:rsidRPr="00B94B06" w:rsidRDefault="00B94B06" w:rsidP="00B94B06">
      <w:pPr>
        <w:numPr>
          <w:ilvl w:val="1"/>
          <w:numId w:val="5"/>
        </w:numPr>
        <w:spacing w:before="100" w:beforeAutospacing="1" w:after="100" w:afterAutospacing="1"/>
        <w:jc w:val="both"/>
        <w:rPr>
          <w:color w:val="auto"/>
          <w:sz w:val="24"/>
          <w:szCs w:val="24"/>
        </w:rPr>
      </w:pPr>
      <w:r w:rsidRPr="00B94B06">
        <w:rPr>
          <w:b/>
          <w:bCs/>
          <w:color w:val="auto"/>
          <w:sz w:val="24"/>
          <w:szCs w:val="24"/>
        </w:rPr>
        <w:t>QA Engineer</w:t>
      </w:r>
      <w:r w:rsidRPr="00B94B06">
        <w:rPr>
          <w:color w:val="auto"/>
          <w:sz w:val="24"/>
          <w:szCs w:val="24"/>
        </w:rPr>
        <w:t>: Verifies system performance, security, and functionality.</w:t>
      </w:r>
    </w:p>
    <w:p w14:paraId="3E0611F6" w14:textId="77777777" w:rsidR="00B94B06" w:rsidRPr="00B94B06" w:rsidRDefault="008C1456" w:rsidP="00B94B06">
      <w:pPr>
        <w:jc w:val="both"/>
        <w:rPr>
          <w:color w:val="auto"/>
          <w:sz w:val="24"/>
          <w:szCs w:val="24"/>
        </w:rPr>
      </w:pPr>
      <w:r>
        <w:rPr>
          <w:color w:val="auto"/>
          <w:sz w:val="24"/>
          <w:szCs w:val="24"/>
        </w:rPr>
        <w:pict w14:anchorId="268F3491">
          <v:rect id="_x0000_i1025" style="width:0;height:1.5pt" o:hralign="center" o:hrstd="t" o:hr="t" fillcolor="#a0a0a0" stroked="f"/>
        </w:pict>
      </w:r>
    </w:p>
    <w:p w14:paraId="54EDF7EE" w14:textId="77777777" w:rsidR="00B94B06" w:rsidRDefault="00B94B06" w:rsidP="00B94B06">
      <w:pPr>
        <w:spacing w:before="100" w:beforeAutospacing="1" w:after="100" w:afterAutospacing="1"/>
        <w:jc w:val="both"/>
        <w:outlineLvl w:val="1"/>
        <w:rPr>
          <w:b/>
          <w:bCs/>
          <w:color w:val="auto"/>
          <w:sz w:val="36"/>
          <w:szCs w:val="36"/>
        </w:rPr>
      </w:pPr>
    </w:p>
    <w:p w14:paraId="09EBED20" w14:textId="4727978E" w:rsidR="00B94B06" w:rsidRPr="00B94B06" w:rsidRDefault="00B94B06" w:rsidP="00B94B06">
      <w:pPr>
        <w:spacing w:before="100" w:beforeAutospacing="1" w:after="100" w:afterAutospacing="1"/>
        <w:jc w:val="both"/>
        <w:outlineLvl w:val="1"/>
        <w:rPr>
          <w:b/>
          <w:bCs/>
          <w:color w:val="auto"/>
          <w:sz w:val="36"/>
          <w:szCs w:val="36"/>
        </w:rPr>
      </w:pPr>
      <w:r w:rsidRPr="00B94B06">
        <w:rPr>
          <w:b/>
          <w:bCs/>
          <w:color w:val="auto"/>
          <w:sz w:val="36"/>
          <w:szCs w:val="36"/>
        </w:rPr>
        <w:t>2. Project Organization</w:t>
      </w:r>
    </w:p>
    <w:p w14:paraId="3AF4A789" w14:textId="77777777" w:rsidR="00B94B06" w:rsidRPr="00B94B06" w:rsidRDefault="00B94B06" w:rsidP="00B94B06">
      <w:pPr>
        <w:numPr>
          <w:ilvl w:val="0"/>
          <w:numId w:val="6"/>
        </w:numPr>
        <w:spacing w:before="100" w:beforeAutospacing="1" w:after="100" w:afterAutospacing="1"/>
        <w:jc w:val="both"/>
        <w:rPr>
          <w:color w:val="auto"/>
          <w:sz w:val="24"/>
          <w:szCs w:val="24"/>
        </w:rPr>
      </w:pPr>
      <w:r w:rsidRPr="00B94B06">
        <w:rPr>
          <w:b/>
          <w:bCs/>
          <w:color w:val="auto"/>
          <w:sz w:val="24"/>
          <w:szCs w:val="24"/>
        </w:rPr>
        <w:t>Development Team</w:t>
      </w:r>
      <w:r w:rsidRPr="00B94B06">
        <w:rPr>
          <w:color w:val="auto"/>
          <w:sz w:val="24"/>
          <w:szCs w:val="24"/>
        </w:rPr>
        <w:t>: Handles core functionalities like API integration, backend logic, and frontend design.</w:t>
      </w:r>
    </w:p>
    <w:p w14:paraId="56CC147A" w14:textId="77777777" w:rsidR="00B94B06" w:rsidRPr="00B94B06" w:rsidRDefault="00B94B06" w:rsidP="00B94B06">
      <w:pPr>
        <w:numPr>
          <w:ilvl w:val="0"/>
          <w:numId w:val="6"/>
        </w:numPr>
        <w:spacing w:before="100" w:beforeAutospacing="1" w:after="100" w:afterAutospacing="1"/>
        <w:jc w:val="both"/>
        <w:rPr>
          <w:color w:val="auto"/>
          <w:sz w:val="24"/>
          <w:szCs w:val="24"/>
        </w:rPr>
      </w:pPr>
      <w:r w:rsidRPr="00B94B06">
        <w:rPr>
          <w:b/>
          <w:bCs/>
          <w:color w:val="auto"/>
          <w:sz w:val="24"/>
          <w:szCs w:val="24"/>
        </w:rPr>
        <w:t>QA Team</w:t>
      </w:r>
      <w:r w:rsidRPr="00B94B06">
        <w:rPr>
          <w:color w:val="auto"/>
          <w:sz w:val="24"/>
          <w:szCs w:val="24"/>
        </w:rPr>
        <w:t>: Focuses on testing for accuracy, security, and usability.</w:t>
      </w:r>
    </w:p>
    <w:p w14:paraId="6E3A60C3" w14:textId="77777777" w:rsidR="00B94B06" w:rsidRPr="00B94B06" w:rsidRDefault="00B94B06" w:rsidP="00B94B06">
      <w:pPr>
        <w:numPr>
          <w:ilvl w:val="0"/>
          <w:numId w:val="6"/>
        </w:numPr>
        <w:spacing w:before="100" w:beforeAutospacing="1" w:after="100" w:afterAutospacing="1"/>
        <w:jc w:val="both"/>
        <w:rPr>
          <w:color w:val="auto"/>
          <w:sz w:val="24"/>
          <w:szCs w:val="24"/>
        </w:rPr>
      </w:pPr>
      <w:r w:rsidRPr="00B94B06">
        <w:rPr>
          <w:b/>
          <w:bCs/>
          <w:color w:val="auto"/>
          <w:sz w:val="24"/>
          <w:szCs w:val="24"/>
        </w:rPr>
        <w:t>Project Management Office (PMO)</w:t>
      </w:r>
      <w:r w:rsidRPr="00B94B06">
        <w:rPr>
          <w:color w:val="auto"/>
          <w:sz w:val="24"/>
          <w:szCs w:val="24"/>
        </w:rPr>
        <w:t>: Tracks progress and mitigates risks.</w:t>
      </w:r>
    </w:p>
    <w:p w14:paraId="509F0DE1" w14:textId="77777777" w:rsidR="00B94B06" w:rsidRPr="00B94B06" w:rsidRDefault="008C1456" w:rsidP="00B94B06">
      <w:pPr>
        <w:jc w:val="both"/>
        <w:rPr>
          <w:color w:val="auto"/>
          <w:sz w:val="24"/>
          <w:szCs w:val="24"/>
        </w:rPr>
      </w:pPr>
      <w:r>
        <w:rPr>
          <w:color w:val="auto"/>
          <w:sz w:val="24"/>
          <w:szCs w:val="24"/>
        </w:rPr>
        <w:pict w14:anchorId="5EE072AB">
          <v:rect id="_x0000_i1026" style="width:0;height:1.5pt" o:hralign="center" o:hrstd="t" o:hr="t" fillcolor="#a0a0a0" stroked="f"/>
        </w:pict>
      </w:r>
    </w:p>
    <w:p w14:paraId="00E44017" w14:textId="77777777" w:rsidR="00B94B06" w:rsidRPr="00B94B06" w:rsidRDefault="00B94B06" w:rsidP="00B94B06">
      <w:pPr>
        <w:spacing w:before="100" w:beforeAutospacing="1" w:after="100" w:afterAutospacing="1"/>
        <w:jc w:val="both"/>
        <w:outlineLvl w:val="1"/>
        <w:rPr>
          <w:b/>
          <w:bCs/>
          <w:color w:val="auto"/>
          <w:sz w:val="36"/>
          <w:szCs w:val="36"/>
        </w:rPr>
      </w:pPr>
      <w:r w:rsidRPr="00B94B06">
        <w:rPr>
          <w:b/>
          <w:bCs/>
          <w:color w:val="auto"/>
          <w:sz w:val="36"/>
          <w:szCs w:val="36"/>
        </w:rPr>
        <w:t>3. Acquisition Process</w:t>
      </w:r>
    </w:p>
    <w:p w14:paraId="4F7B738B" w14:textId="77777777" w:rsidR="00B94B06" w:rsidRPr="00B94B06" w:rsidRDefault="00B94B06" w:rsidP="00B94B06">
      <w:pPr>
        <w:numPr>
          <w:ilvl w:val="0"/>
          <w:numId w:val="7"/>
        </w:numPr>
        <w:spacing w:before="100" w:beforeAutospacing="1" w:after="100" w:afterAutospacing="1"/>
        <w:jc w:val="both"/>
        <w:rPr>
          <w:color w:val="auto"/>
          <w:sz w:val="24"/>
          <w:szCs w:val="24"/>
        </w:rPr>
      </w:pPr>
      <w:r w:rsidRPr="00B94B06">
        <w:rPr>
          <w:b/>
          <w:bCs/>
          <w:color w:val="auto"/>
          <w:sz w:val="24"/>
          <w:szCs w:val="24"/>
        </w:rPr>
        <w:t>Technologies</w:t>
      </w:r>
      <w:r w:rsidRPr="00B94B06">
        <w:rPr>
          <w:color w:val="auto"/>
          <w:sz w:val="24"/>
          <w:szCs w:val="24"/>
        </w:rPr>
        <w:t>: Use Python/Flask for backend, React for frontend, PostgreSQL for the database, and Chart.js for data visualization.</w:t>
      </w:r>
    </w:p>
    <w:p w14:paraId="4E0C7662" w14:textId="77777777" w:rsidR="00B94B06" w:rsidRPr="00B94B06" w:rsidRDefault="00B94B06" w:rsidP="00B94B06">
      <w:pPr>
        <w:numPr>
          <w:ilvl w:val="0"/>
          <w:numId w:val="7"/>
        </w:numPr>
        <w:spacing w:before="100" w:beforeAutospacing="1" w:after="100" w:afterAutospacing="1"/>
        <w:jc w:val="both"/>
        <w:rPr>
          <w:color w:val="auto"/>
          <w:sz w:val="24"/>
          <w:szCs w:val="24"/>
        </w:rPr>
      </w:pPr>
      <w:r w:rsidRPr="00B94B06">
        <w:rPr>
          <w:b/>
          <w:bCs/>
          <w:color w:val="auto"/>
          <w:sz w:val="24"/>
          <w:szCs w:val="24"/>
        </w:rPr>
        <w:t>Third-Party APIs</w:t>
      </w:r>
      <w:r w:rsidRPr="00B94B06">
        <w:rPr>
          <w:color w:val="auto"/>
          <w:sz w:val="24"/>
          <w:szCs w:val="24"/>
        </w:rPr>
        <w:t>: Obtain necessary permissions for accessing NVD, CVE, and other APIs.</w:t>
      </w:r>
    </w:p>
    <w:p w14:paraId="4F267F91" w14:textId="77777777" w:rsidR="00B94B06" w:rsidRPr="00B94B06" w:rsidRDefault="00B94B06" w:rsidP="00B94B06">
      <w:pPr>
        <w:numPr>
          <w:ilvl w:val="0"/>
          <w:numId w:val="7"/>
        </w:numPr>
        <w:spacing w:before="100" w:beforeAutospacing="1" w:after="100" w:afterAutospacing="1"/>
        <w:jc w:val="both"/>
        <w:rPr>
          <w:color w:val="auto"/>
          <w:sz w:val="24"/>
          <w:szCs w:val="24"/>
        </w:rPr>
      </w:pPr>
      <w:r w:rsidRPr="00B94B06">
        <w:rPr>
          <w:b/>
          <w:bCs/>
          <w:color w:val="auto"/>
          <w:sz w:val="24"/>
          <w:szCs w:val="24"/>
        </w:rPr>
        <w:t>Hosting Platform</w:t>
      </w:r>
      <w:r w:rsidRPr="00B94B06">
        <w:rPr>
          <w:color w:val="auto"/>
          <w:sz w:val="24"/>
          <w:szCs w:val="24"/>
        </w:rPr>
        <w:t>: Deploy the application on cloud infrastructure such as AWS or Azure for scalability and reliability.</w:t>
      </w:r>
    </w:p>
    <w:p w14:paraId="51738997" w14:textId="77777777" w:rsidR="00B94B06" w:rsidRDefault="00B94B06" w:rsidP="00B94B06">
      <w:pPr>
        <w:pStyle w:val="NormalWeb"/>
        <w:spacing w:line="360" w:lineRule="auto"/>
      </w:pPr>
    </w:p>
    <w:p w14:paraId="00108415" w14:textId="77777777" w:rsidR="00B94B06" w:rsidRPr="00B94B06" w:rsidRDefault="00B94B06" w:rsidP="00B94B06">
      <w:pPr>
        <w:spacing w:before="120" w:after="120"/>
        <w:rPr>
          <w:b/>
          <w:bCs/>
          <w:iCs/>
          <w:color w:val="000001"/>
          <w:sz w:val="28"/>
          <w:szCs w:val="28"/>
        </w:rPr>
      </w:pPr>
    </w:p>
    <w:p w14:paraId="4D777538" w14:textId="77777777" w:rsidR="00D768BA" w:rsidRDefault="00D768BA"/>
    <w:sectPr w:rsidR="00D76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DAD"/>
    <w:multiLevelType w:val="multilevel"/>
    <w:tmpl w:val="A15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93D27"/>
    <w:multiLevelType w:val="multilevel"/>
    <w:tmpl w:val="898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21300"/>
    <w:multiLevelType w:val="hybridMultilevel"/>
    <w:tmpl w:val="6B5291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0063A"/>
    <w:multiLevelType w:val="multilevel"/>
    <w:tmpl w:val="0C24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07194"/>
    <w:multiLevelType w:val="multilevel"/>
    <w:tmpl w:val="2CC4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56B02"/>
    <w:multiLevelType w:val="multilevel"/>
    <w:tmpl w:val="FAE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10ADD"/>
    <w:multiLevelType w:val="hybridMultilevel"/>
    <w:tmpl w:val="CFE89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BA"/>
    <w:rsid w:val="001041BE"/>
    <w:rsid w:val="00113F21"/>
    <w:rsid w:val="003D47B9"/>
    <w:rsid w:val="004F1B18"/>
    <w:rsid w:val="008C1456"/>
    <w:rsid w:val="00B94B06"/>
    <w:rsid w:val="00D768BA"/>
    <w:rsid w:val="00F9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B86A"/>
  <w15:chartTrackingRefBased/>
  <w15:docId w15:val="{D0DABC08-D376-4507-9240-3125216C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69"/>
    <w:pPr>
      <w:spacing w:after="0" w:line="240" w:lineRule="auto"/>
    </w:pPr>
    <w:rPr>
      <w:rFonts w:ascii="Times New Roman" w:eastAsia="Times New Roman" w:hAnsi="Times New Roman" w:cs="Times New Roman"/>
      <w:color w:val="00000A"/>
    </w:rPr>
  </w:style>
  <w:style w:type="paragraph" w:styleId="Heading2">
    <w:name w:val="heading 2"/>
    <w:basedOn w:val="Normal"/>
    <w:link w:val="Heading2Char"/>
    <w:uiPriority w:val="9"/>
    <w:qFormat/>
    <w:rsid w:val="00B94B06"/>
    <w:pPr>
      <w:spacing w:before="100" w:beforeAutospacing="1" w:after="100" w:afterAutospacing="1"/>
      <w:outlineLvl w:val="1"/>
    </w:pPr>
    <w:rPr>
      <w:b/>
      <w:bCs/>
      <w:color w:val="auto"/>
      <w:sz w:val="36"/>
      <w:szCs w:val="36"/>
    </w:rPr>
  </w:style>
  <w:style w:type="paragraph" w:styleId="Heading3">
    <w:name w:val="heading 3"/>
    <w:basedOn w:val="Normal"/>
    <w:link w:val="Heading3Char"/>
    <w:uiPriority w:val="9"/>
    <w:qFormat/>
    <w:rsid w:val="00B94B06"/>
    <w:pPr>
      <w:spacing w:before="100" w:beforeAutospacing="1" w:after="100" w:afterAutospacing="1"/>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E69"/>
    <w:pPr>
      <w:spacing w:after="360"/>
      <w:jc w:val="center"/>
    </w:pPr>
    <w:rPr>
      <w:rFonts w:ascii="Arial" w:eastAsia="Arial" w:hAnsi="Arial" w:cs="Arial"/>
      <w:b/>
      <w:sz w:val="36"/>
      <w:szCs w:val="36"/>
    </w:rPr>
  </w:style>
  <w:style w:type="character" w:customStyle="1" w:styleId="TitleChar">
    <w:name w:val="Title Char"/>
    <w:basedOn w:val="DefaultParagraphFont"/>
    <w:link w:val="Title"/>
    <w:uiPriority w:val="10"/>
    <w:rsid w:val="00F97E69"/>
    <w:rPr>
      <w:rFonts w:ascii="Arial" w:eastAsia="Arial" w:hAnsi="Arial" w:cs="Arial"/>
      <w:b/>
      <w:color w:val="00000A"/>
      <w:sz w:val="36"/>
      <w:szCs w:val="36"/>
    </w:rPr>
  </w:style>
  <w:style w:type="paragraph" w:styleId="NormalWeb">
    <w:name w:val="Normal (Web)"/>
    <w:basedOn w:val="Normal"/>
    <w:uiPriority w:val="99"/>
    <w:semiHidden/>
    <w:unhideWhenUsed/>
    <w:rsid w:val="00B94B06"/>
    <w:pPr>
      <w:spacing w:before="100" w:beforeAutospacing="1" w:after="100" w:afterAutospacing="1"/>
    </w:pPr>
    <w:rPr>
      <w:color w:val="auto"/>
      <w:sz w:val="24"/>
      <w:szCs w:val="24"/>
    </w:rPr>
  </w:style>
  <w:style w:type="character" w:styleId="Strong">
    <w:name w:val="Strong"/>
    <w:basedOn w:val="DefaultParagraphFont"/>
    <w:uiPriority w:val="22"/>
    <w:qFormat/>
    <w:rsid w:val="00B94B06"/>
    <w:rPr>
      <w:b/>
      <w:bCs/>
    </w:rPr>
  </w:style>
  <w:style w:type="character" w:customStyle="1" w:styleId="Heading2Char">
    <w:name w:val="Heading 2 Char"/>
    <w:basedOn w:val="DefaultParagraphFont"/>
    <w:link w:val="Heading2"/>
    <w:uiPriority w:val="9"/>
    <w:rsid w:val="00B94B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B0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7021">
      <w:bodyDiv w:val="1"/>
      <w:marLeft w:val="0"/>
      <w:marRight w:val="0"/>
      <w:marTop w:val="0"/>
      <w:marBottom w:val="0"/>
      <w:divBdr>
        <w:top w:val="none" w:sz="0" w:space="0" w:color="auto"/>
        <w:left w:val="none" w:sz="0" w:space="0" w:color="auto"/>
        <w:bottom w:val="none" w:sz="0" w:space="0" w:color="auto"/>
        <w:right w:val="none" w:sz="0" w:space="0" w:color="auto"/>
      </w:divBdr>
    </w:div>
    <w:div w:id="317614098">
      <w:bodyDiv w:val="1"/>
      <w:marLeft w:val="0"/>
      <w:marRight w:val="0"/>
      <w:marTop w:val="0"/>
      <w:marBottom w:val="0"/>
      <w:divBdr>
        <w:top w:val="none" w:sz="0" w:space="0" w:color="auto"/>
        <w:left w:val="none" w:sz="0" w:space="0" w:color="auto"/>
        <w:bottom w:val="none" w:sz="0" w:space="0" w:color="auto"/>
        <w:right w:val="none" w:sz="0" w:space="0" w:color="auto"/>
      </w:divBdr>
    </w:div>
    <w:div w:id="3563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GANDHI</dc:creator>
  <cp:keywords/>
  <dc:description/>
  <cp:lastModifiedBy>HENIL GANDHI</cp:lastModifiedBy>
  <cp:revision>6</cp:revision>
  <dcterms:created xsi:type="dcterms:W3CDTF">2024-11-25T05:25:00Z</dcterms:created>
  <dcterms:modified xsi:type="dcterms:W3CDTF">2024-11-26T05:40:00Z</dcterms:modified>
</cp:coreProperties>
</file>