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CD91F" w14:textId="77777777" w:rsidR="00EF7E47" w:rsidRDefault="00EF7E47">
      <w:pPr>
        <w:pStyle w:val="a3"/>
        <w:spacing w:before="11"/>
        <w:ind w:left="0"/>
        <w:rPr>
          <w:rFonts w:ascii="Times New Roman"/>
          <w:sz w:val="19"/>
        </w:rPr>
      </w:pPr>
    </w:p>
    <w:p w14:paraId="25627406" w14:textId="77777777" w:rsidR="00EF7E47" w:rsidRDefault="00EF7E47">
      <w:pPr>
        <w:rPr>
          <w:rFonts w:ascii="Times New Roman"/>
          <w:sz w:val="19"/>
        </w:rPr>
        <w:sectPr w:rsidR="00EF7E47">
          <w:headerReference w:type="default" r:id="rId7"/>
          <w:footerReference w:type="default" r:id="rId8"/>
          <w:type w:val="continuous"/>
          <w:pgSz w:w="11910" w:h="16840"/>
          <w:pgMar w:top="1340" w:right="1320" w:bottom="920" w:left="1340" w:header="751" w:footer="732" w:gutter="0"/>
          <w:pgNumType w:start="1"/>
          <w:cols w:space="720"/>
        </w:sectPr>
      </w:pPr>
    </w:p>
    <w:p w14:paraId="4D09C406" w14:textId="77777777" w:rsidR="00EF7E47" w:rsidRDefault="00EF7E47">
      <w:pPr>
        <w:pStyle w:val="a3"/>
        <w:ind w:left="0"/>
        <w:rPr>
          <w:rFonts w:ascii="Times New Roman"/>
          <w:sz w:val="36"/>
        </w:rPr>
      </w:pPr>
    </w:p>
    <w:p w14:paraId="0AB1FCB7" w14:textId="77777777" w:rsidR="00EF7E47" w:rsidRDefault="00EF7E47">
      <w:pPr>
        <w:pStyle w:val="a3"/>
        <w:spacing w:before="6"/>
        <w:ind w:left="0"/>
        <w:rPr>
          <w:rFonts w:ascii="Times New Roman"/>
          <w:sz w:val="35"/>
        </w:rPr>
      </w:pPr>
    </w:p>
    <w:p w14:paraId="6938A67C" w14:textId="77777777" w:rsidR="00EF7E47" w:rsidRDefault="00605B58">
      <w:pPr>
        <w:pStyle w:val="1"/>
        <w:spacing w:before="0"/>
      </w:pPr>
      <w:r>
        <w:t>Objectives:</w:t>
      </w:r>
    </w:p>
    <w:p w14:paraId="3D57D11E" w14:textId="77777777" w:rsidR="00EF7E47" w:rsidRDefault="00605B58">
      <w:pPr>
        <w:pStyle w:val="a4"/>
      </w:pPr>
      <w:r>
        <w:br w:type="column"/>
      </w:r>
      <w:r>
        <w:t>INFO90002 Tutorial Week 4</w:t>
      </w:r>
    </w:p>
    <w:p w14:paraId="6CFE3F37" w14:textId="77777777" w:rsidR="00EF7E47" w:rsidRDefault="00EF7E47">
      <w:pPr>
        <w:sectPr w:rsidR="00EF7E47">
          <w:type w:val="continuous"/>
          <w:pgSz w:w="11910" w:h="16840"/>
          <w:pgMar w:top="1340" w:right="1320" w:bottom="920" w:left="1340" w:header="720" w:footer="720" w:gutter="0"/>
          <w:cols w:num="2" w:space="720" w:equalWidth="0">
            <w:col w:w="1706" w:space="246"/>
            <w:col w:w="7298"/>
          </w:cols>
        </w:sectPr>
      </w:pPr>
    </w:p>
    <w:p w14:paraId="70CC2095" w14:textId="77777777" w:rsidR="00EF7E47" w:rsidRDefault="00605B58">
      <w:pPr>
        <w:pStyle w:val="a3"/>
        <w:spacing w:before="54"/>
        <w:ind w:left="100"/>
      </w:pPr>
      <w:r>
        <w:t>This tutorial will cover:</w:t>
      </w:r>
    </w:p>
    <w:p w14:paraId="620ADADB" w14:textId="77777777" w:rsidR="00EF7E47" w:rsidRDefault="00605B58">
      <w:pPr>
        <w:pStyle w:val="a5"/>
        <w:numPr>
          <w:ilvl w:val="0"/>
          <w:numId w:val="3"/>
        </w:numPr>
        <w:tabs>
          <w:tab w:val="left" w:pos="820"/>
          <w:tab w:val="left" w:pos="821"/>
        </w:tabs>
        <w:spacing w:before="120"/>
        <w:jc w:val="left"/>
        <w:rPr>
          <w:rFonts w:ascii="Calibri" w:hAnsi="Calibri"/>
        </w:rPr>
      </w:pPr>
      <w:r>
        <w:rPr>
          <w:rFonts w:ascii="Calibri" w:hAnsi="Calibri"/>
        </w:rPr>
        <w:t>Review of Normalisation concepts – 15</w:t>
      </w:r>
      <w:r>
        <w:rPr>
          <w:rFonts w:ascii="Calibri" w:hAnsi="Calibri"/>
          <w:spacing w:val="-5"/>
        </w:rPr>
        <w:t xml:space="preserve"> </w:t>
      </w:r>
      <w:r>
        <w:rPr>
          <w:rFonts w:ascii="Calibri" w:hAnsi="Calibri"/>
        </w:rPr>
        <w:t>mins</w:t>
      </w:r>
    </w:p>
    <w:p w14:paraId="557ADE98" w14:textId="77777777" w:rsidR="00EF7E47" w:rsidRDefault="00605B58">
      <w:pPr>
        <w:pStyle w:val="a5"/>
        <w:numPr>
          <w:ilvl w:val="0"/>
          <w:numId w:val="3"/>
        </w:numPr>
        <w:tabs>
          <w:tab w:val="left" w:pos="820"/>
          <w:tab w:val="left" w:pos="821"/>
        </w:tabs>
        <w:spacing w:before="41"/>
        <w:ind w:hanging="527"/>
        <w:jc w:val="left"/>
        <w:rPr>
          <w:rFonts w:ascii="Calibri" w:hAnsi="Calibri"/>
        </w:rPr>
      </w:pPr>
      <w:r>
        <w:rPr>
          <w:rFonts w:ascii="Calibri" w:hAnsi="Calibri"/>
        </w:rPr>
        <w:t>Normalisation exercises – 35</w:t>
      </w:r>
      <w:r>
        <w:rPr>
          <w:rFonts w:ascii="Calibri" w:hAnsi="Calibri"/>
          <w:spacing w:val="-8"/>
        </w:rPr>
        <w:t xml:space="preserve"> </w:t>
      </w:r>
      <w:r>
        <w:rPr>
          <w:rFonts w:ascii="Calibri" w:hAnsi="Calibri"/>
        </w:rPr>
        <w:t>mins</w:t>
      </w:r>
    </w:p>
    <w:p w14:paraId="65BA61A8" w14:textId="77777777" w:rsidR="00EF7E47" w:rsidRDefault="00605B58">
      <w:pPr>
        <w:pStyle w:val="a5"/>
        <w:numPr>
          <w:ilvl w:val="0"/>
          <w:numId w:val="3"/>
        </w:numPr>
        <w:tabs>
          <w:tab w:val="left" w:pos="820"/>
          <w:tab w:val="left" w:pos="821"/>
        </w:tabs>
        <w:ind w:hanging="582"/>
        <w:jc w:val="left"/>
        <w:rPr>
          <w:rFonts w:ascii="Calibri"/>
        </w:rPr>
      </w:pPr>
      <w:r>
        <w:rPr>
          <w:rFonts w:ascii="Calibri"/>
        </w:rPr>
        <w:t>Optional extra exercises (homework) - approximately 50</w:t>
      </w:r>
      <w:r>
        <w:rPr>
          <w:rFonts w:ascii="Calibri"/>
          <w:spacing w:val="-10"/>
        </w:rPr>
        <w:t xml:space="preserve"> </w:t>
      </w:r>
      <w:r>
        <w:rPr>
          <w:rFonts w:ascii="Calibri"/>
        </w:rPr>
        <w:t>minutes</w:t>
      </w:r>
    </w:p>
    <w:p w14:paraId="3A414E36" w14:textId="77777777" w:rsidR="00EF7E47" w:rsidRDefault="00EF7E47">
      <w:pPr>
        <w:pStyle w:val="a3"/>
        <w:ind w:left="0"/>
      </w:pPr>
    </w:p>
    <w:p w14:paraId="766241D5" w14:textId="77777777" w:rsidR="00EF7E47" w:rsidRDefault="00EF7E47">
      <w:pPr>
        <w:pStyle w:val="a3"/>
        <w:spacing w:before="2"/>
        <w:ind w:left="0"/>
        <w:rPr>
          <w:sz w:val="23"/>
        </w:rPr>
      </w:pPr>
    </w:p>
    <w:p w14:paraId="32848EE0" w14:textId="77777777" w:rsidR="00EF7E47" w:rsidRDefault="00605B58">
      <w:pPr>
        <w:ind w:left="100"/>
        <w:rPr>
          <w:rFonts w:ascii="Georgia"/>
          <w:b/>
          <w:sz w:val="36"/>
        </w:rPr>
      </w:pPr>
      <w:r>
        <w:rPr>
          <w:rFonts w:ascii="Georgia"/>
          <w:b/>
          <w:sz w:val="36"/>
        </w:rPr>
        <w:t>Key Concepts:</w:t>
      </w:r>
    </w:p>
    <w:p w14:paraId="226A0304" w14:textId="77777777" w:rsidR="00EF7E47" w:rsidRDefault="00605B58">
      <w:pPr>
        <w:spacing w:before="204" w:line="276" w:lineRule="auto"/>
        <w:ind w:left="100" w:right="113"/>
        <w:jc w:val="both"/>
        <w:rPr>
          <w:i/>
        </w:rPr>
      </w:pPr>
      <w:r>
        <w:rPr>
          <w:b/>
          <w:i/>
        </w:rPr>
        <w:t xml:space="preserve">NOTE for students: </w:t>
      </w:r>
      <w:r>
        <w:rPr>
          <w:i/>
        </w:rPr>
        <w:t>This is a brief summary of some of the concepts taught in the lecture on 'Normalisation'.</w:t>
      </w:r>
      <w:r>
        <w:rPr>
          <w:i/>
          <w:spacing w:val="-12"/>
        </w:rPr>
        <w:t xml:space="preserve"> </w:t>
      </w:r>
      <w:r>
        <w:rPr>
          <w:i/>
        </w:rPr>
        <w:t>The</w:t>
      </w:r>
      <w:r>
        <w:rPr>
          <w:i/>
          <w:spacing w:val="-11"/>
        </w:rPr>
        <w:t xml:space="preserve"> </w:t>
      </w:r>
      <w:r>
        <w:rPr>
          <w:i/>
        </w:rPr>
        <w:t>lectures</w:t>
      </w:r>
      <w:r>
        <w:rPr>
          <w:i/>
          <w:spacing w:val="-10"/>
        </w:rPr>
        <w:t xml:space="preserve"> </w:t>
      </w:r>
      <w:r>
        <w:rPr>
          <w:i/>
        </w:rPr>
        <w:t>contain</w:t>
      </w:r>
      <w:r>
        <w:rPr>
          <w:i/>
          <w:spacing w:val="-12"/>
        </w:rPr>
        <w:t xml:space="preserve"> </w:t>
      </w:r>
      <w:r>
        <w:rPr>
          <w:i/>
        </w:rPr>
        <w:t>detailed</w:t>
      </w:r>
      <w:r>
        <w:rPr>
          <w:i/>
          <w:spacing w:val="-11"/>
        </w:rPr>
        <w:t xml:space="preserve"> </w:t>
      </w:r>
      <w:r>
        <w:rPr>
          <w:i/>
        </w:rPr>
        <w:t>content</w:t>
      </w:r>
      <w:r>
        <w:rPr>
          <w:i/>
          <w:spacing w:val="-10"/>
        </w:rPr>
        <w:t xml:space="preserve"> </w:t>
      </w:r>
      <w:r>
        <w:rPr>
          <w:i/>
        </w:rPr>
        <w:t>related</w:t>
      </w:r>
      <w:r>
        <w:rPr>
          <w:i/>
          <w:spacing w:val="-11"/>
        </w:rPr>
        <w:t xml:space="preserve"> </w:t>
      </w:r>
      <w:r>
        <w:rPr>
          <w:i/>
        </w:rPr>
        <w:t>to</w:t>
      </w:r>
      <w:r>
        <w:rPr>
          <w:i/>
          <w:spacing w:val="-10"/>
        </w:rPr>
        <w:t xml:space="preserve"> </w:t>
      </w:r>
      <w:r>
        <w:rPr>
          <w:i/>
        </w:rPr>
        <w:t>these</w:t>
      </w:r>
      <w:r>
        <w:rPr>
          <w:i/>
          <w:spacing w:val="-10"/>
        </w:rPr>
        <w:t xml:space="preserve"> </w:t>
      </w:r>
      <w:r>
        <w:rPr>
          <w:i/>
        </w:rPr>
        <w:t>and</w:t>
      </w:r>
      <w:r>
        <w:rPr>
          <w:i/>
          <w:spacing w:val="-11"/>
        </w:rPr>
        <w:t xml:space="preserve"> </w:t>
      </w:r>
      <w:r>
        <w:rPr>
          <w:i/>
        </w:rPr>
        <w:t>many</w:t>
      </w:r>
      <w:r>
        <w:rPr>
          <w:i/>
          <w:spacing w:val="-11"/>
        </w:rPr>
        <w:t xml:space="preserve"> </w:t>
      </w:r>
      <w:r>
        <w:rPr>
          <w:i/>
        </w:rPr>
        <w:t>more</w:t>
      </w:r>
      <w:r>
        <w:rPr>
          <w:i/>
          <w:spacing w:val="-10"/>
        </w:rPr>
        <w:t xml:space="preserve"> </w:t>
      </w:r>
      <w:r>
        <w:rPr>
          <w:i/>
        </w:rPr>
        <w:t>concepts.</w:t>
      </w:r>
      <w:r>
        <w:rPr>
          <w:i/>
          <w:spacing w:val="-11"/>
        </w:rPr>
        <w:t xml:space="preserve"> </w:t>
      </w:r>
      <w:r>
        <w:rPr>
          <w:i/>
        </w:rPr>
        <w:t xml:space="preserve">These notes should be considered for quick revision, </w:t>
      </w:r>
      <w:r>
        <w:rPr>
          <w:b/>
          <w:i/>
        </w:rPr>
        <w:t xml:space="preserve">not </w:t>
      </w:r>
      <w:r>
        <w:rPr>
          <w:i/>
        </w:rPr>
        <w:t>a sole resource for the course</w:t>
      </w:r>
      <w:r>
        <w:rPr>
          <w:i/>
          <w:spacing w:val="-17"/>
        </w:rPr>
        <w:t xml:space="preserve"> </w:t>
      </w:r>
      <w:r>
        <w:rPr>
          <w:i/>
        </w:rPr>
        <w:t>material.</w:t>
      </w:r>
    </w:p>
    <w:p w14:paraId="5802698C" w14:textId="77777777" w:rsidR="00EF7E47" w:rsidRDefault="00605B58">
      <w:pPr>
        <w:pStyle w:val="2"/>
      </w:pPr>
      <w:r>
        <w:t>Anomalies</w:t>
      </w:r>
    </w:p>
    <w:p w14:paraId="6F98096E" w14:textId="77777777" w:rsidR="00EF7E47" w:rsidRDefault="00605B58">
      <w:pPr>
        <w:pStyle w:val="a3"/>
        <w:spacing w:before="48"/>
        <w:ind w:left="100"/>
      </w:pPr>
      <w:r>
        <w:t>Consider the following instance of the relation Allocation (</w:t>
      </w:r>
      <w:proofErr w:type="spellStart"/>
      <w:r>
        <w:t>CourseNumber</w:t>
      </w:r>
      <w:proofErr w:type="spellEnd"/>
      <w:r>
        <w:t>, Tutor, Room, Seats):</w:t>
      </w:r>
    </w:p>
    <w:p w14:paraId="36AEBE8B" w14:textId="77777777" w:rsidR="00EF7E47" w:rsidRDefault="00EF7E47">
      <w:pPr>
        <w:pStyle w:val="a3"/>
        <w:spacing w:before="11"/>
        <w:ind w:left="0"/>
        <w:rPr>
          <w:sz w:val="9"/>
        </w:rPr>
      </w:pPr>
    </w:p>
    <w:tbl>
      <w:tblPr>
        <w:tblStyle w:val="TableNormal"/>
        <w:tblW w:w="0" w:type="auto"/>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10"/>
        <w:gridCol w:w="1305"/>
        <w:gridCol w:w="2124"/>
        <w:gridCol w:w="993"/>
      </w:tblGrid>
      <w:tr w:rsidR="00EF7E47" w14:paraId="61907B29" w14:textId="77777777">
        <w:trPr>
          <w:trHeight w:val="388"/>
        </w:trPr>
        <w:tc>
          <w:tcPr>
            <w:tcW w:w="1810" w:type="dxa"/>
          </w:tcPr>
          <w:p w14:paraId="68D09E74" w14:textId="77777777" w:rsidR="00EF7E47" w:rsidRDefault="00605B58">
            <w:pPr>
              <w:pStyle w:val="TableParagraph"/>
              <w:spacing w:before="0" w:line="268" w:lineRule="exact"/>
              <w:ind w:left="107"/>
              <w:rPr>
                <w:b/>
              </w:rPr>
            </w:pPr>
            <w:proofErr w:type="spellStart"/>
            <w:r>
              <w:rPr>
                <w:b/>
              </w:rPr>
              <w:t>CourseNumber</w:t>
            </w:r>
            <w:proofErr w:type="spellEnd"/>
          </w:p>
        </w:tc>
        <w:tc>
          <w:tcPr>
            <w:tcW w:w="1305" w:type="dxa"/>
          </w:tcPr>
          <w:p w14:paraId="265BBEAE" w14:textId="77777777" w:rsidR="00EF7E47" w:rsidRDefault="00605B58">
            <w:pPr>
              <w:pStyle w:val="TableParagraph"/>
              <w:spacing w:before="0" w:line="268" w:lineRule="exact"/>
              <w:rPr>
                <w:b/>
              </w:rPr>
            </w:pPr>
            <w:r>
              <w:rPr>
                <w:b/>
              </w:rPr>
              <w:t>Tutor</w:t>
            </w:r>
          </w:p>
        </w:tc>
        <w:tc>
          <w:tcPr>
            <w:tcW w:w="2124" w:type="dxa"/>
          </w:tcPr>
          <w:p w14:paraId="28AEDA53" w14:textId="77777777" w:rsidR="00EF7E47" w:rsidRDefault="00605B58">
            <w:pPr>
              <w:pStyle w:val="TableParagraph"/>
              <w:spacing w:before="0" w:line="268" w:lineRule="exact"/>
              <w:ind w:left="106"/>
              <w:rPr>
                <w:b/>
              </w:rPr>
            </w:pPr>
            <w:r>
              <w:rPr>
                <w:b/>
              </w:rPr>
              <w:t>Room</w:t>
            </w:r>
          </w:p>
        </w:tc>
        <w:tc>
          <w:tcPr>
            <w:tcW w:w="993" w:type="dxa"/>
          </w:tcPr>
          <w:p w14:paraId="56FA7612" w14:textId="77777777" w:rsidR="00EF7E47" w:rsidRDefault="00605B58">
            <w:pPr>
              <w:pStyle w:val="TableParagraph"/>
              <w:spacing w:before="0" w:line="268" w:lineRule="exact"/>
              <w:rPr>
                <w:b/>
              </w:rPr>
            </w:pPr>
            <w:r>
              <w:rPr>
                <w:b/>
              </w:rPr>
              <w:t>Seats</w:t>
            </w:r>
          </w:p>
        </w:tc>
      </w:tr>
      <w:tr w:rsidR="00EF7E47" w14:paraId="74DCA1BC" w14:textId="77777777">
        <w:trPr>
          <w:trHeight w:val="388"/>
        </w:trPr>
        <w:tc>
          <w:tcPr>
            <w:tcW w:w="1810" w:type="dxa"/>
          </w:tcPr>
          <w:p w14:paraId="7ED1BFF0" w14:textId="77777777" w:rsidR="00EF7E47" w:rsidRDefault="00605B58">
            <w:pPr>
              <w:pStyle w:val="TableParagraph"/>
              <w:spacing w:before="0" w:line="268" w:lineRule="exact"/>
              <w:ind w:left="107"/>
            </w:pPr>
            <w:r>
              <w:t>INFO20003</w:t>
            </w:r>
          </w:p>
        </w:tc>
        <w:tc>
          <w:tcPr>
            <w:tcW w:w="1305" w:type="dxa"/>
          </w:tcPr>
          <w:p w14:paraId="4FBD578B" w14:textId="77777777" w:rsidR="00EF7E47" w:rsidRDefault="00605B58">
            <w:pPr>
              <w:pStyle w:val="TableParagraph"/>
              <w:spacing w:before="0" w:line="268" w:lineRule="exact"/>
            </w:pPr>
            <w:r>
              <w:t>Farah</w:t>
            </w:r>
          </w:p>
        </w:tc>
        <w:tc>
          <w:tcPr>
            <w:tcW w:w="2124" w:type="dxa"/>
          </w:tcPr>
          <w:p w14:paraId="2DD444FE" w14:textId="77777777" w:rsidR="00EF7E47" w:rsidRDefault="00605B58">
            <w:pPr>
              <w:pStyle w:val="TableParagraph"/>
              <w:spacing w:before="0" w:line="268" w:lineRule="exact"/>
              <w:ind w:left="106"/>
            </w:pPr>
            <w:r>
              <w:t>Alice Hoy 109</w:t>
            </w:r>
          </w:p>
        </w:tc>
        <w:tc>
          <w:tcPr>
            <w:tcW w:w="993" w:type="dxa"/>
          </w:tcPr>
          <w:p w14:paraId="4367816A" w14:textId="77777777" w:rsidR="00EF7E47" w:rsidRDefault="00605B58">
            <w:pPr>
              <w:pStyle w:val="TableParagraph"/>
              <w:spacing w:before="0" w:line="268" w:lineRule="exact"/>
            </w:pPr>
            <w:r>
              <w:t>30</w:t>
            </w:r>
          </w:p>
        </w:tc>
      </w:tr>
      <w:tr w:rsidR="00EF7E47" w14:paraId="15072E67" w14:textId="77777777">
        <w:trPr>
          <w:trHeight w:val="388"/>
        </w:trPr>
        <w:tc>
          <w:tcPr>
            <w:tcW w:w="1810" w:type="dxa"/>
          </w:tcPr>
          <w:p w14:paraId="4F35AE85" w14:textId="77777777" w:rsidR="00EF7E47" w:rsidRDefault="00605B58">
            <w:pPr>
              <w:pStyle w:val="TableParagraph"/>
              <w:spacing w:before="0" w:line="268" w:lineRule="exact"/>
              <w:ind w:left="107"/>
            </w:pPr>
            <w:r>
              <w:t>COMP10001</w:t>
            </w:r>
          </w:p>
        </w:tc>
        <w:tc>
          <w:tcPr>
            <w:tcW w:w="1305" w:type="dxa"/>
          </w:tcPr>
          <w:p w14:paraId="5974FCA8" w14:textId="77777777" w:rsidR="00EF7E47" w:rsidRDefault="00605B58">
            <w:pPr>
              <w:pStyle w:val="TableParagraph"/>
              <w:spacing w:before="0" w:line="268" w:lineRule="exact"/>
            </w:pPr>
            <w:r>
              <w:t>Farah</w:t>
            </w:r>
          </w:p>
        </w:tc>
        <w:tc>
          <w:tcPr>
            <w:tcW w:w="2124" w:type="dxa"/>
          </w:tcPr>
          <w:p w14:paraId="780D98C9" w14:textId="77777777" w:rsidR="00EF7E47" w:rsidRDefault="00605B58">
            <w:pPr>
              <w:pStyle w:val="TableParagraph"/>
              <w:spacing w:before="0" w:line="268" w:lineRule="exact"/>
              <w:ind w:left="106"/>
            </w:pPr>
            <w:r>
              <w:t>EDS 6</w:t>
            </w:r>
          </w:p>
        </w:tc>
        <w:tc>
          <w:tcPr>
            <w:tcW w:w="993" w:type="dxa"/>
          </w:tcPr>
          <w:p w14:paraId="3CAB5C78" w14:textId="77777777" w:rsidR="00EF7E47" w:rsidRDefault="00605B58">
            <w:pPr>
              <w:pStyle w:val="TableParagraph"/>
              <w:spacing w:before="0" w:line="268" w:lineRule="exact"/>
            </w:pPr>
            <w:r>
              <w:t>25</w:t>
            </w:r>
          </w:p>
        </w:tc>
      </w:tr>
      <w:tr w:rsidR="00EF7E47" w14:paraId="7C1CAA87" w14:textId="77777777">
        <w:trPr>
          <w:trHeight w:val="388"/>
        </w:trPr>
        <w:tc>
          <w:tcPr>
            <w:tcW w:w="1810" w:type="dxa"/>
          </w:tcPr>
          <w:p w14:paraId="4F8BF1D8" w14:textId="77777777" w:rsidR="00EF7E47" w:rsidRDefault="00605B58">
            <w:pPr>
              <w:pStyle w:val="TableParagraph"/>
              <w:spacing w:before="0" w:line="268" w:lineRule="exact"/>
              <w:ind w:left="107"/>
            </w:pPr>
            <w:r>
              <w:t>INFO30005</w:t>
            </w:r>
          </w:p>
        </w:tc>
        <w:tc>
          <w:tcPr>
            <w:tcW w:w="1305" w:type="dxa"/>
          </w:tcPr>
          <w:p w14:paraId="46C9CFCC" w14:textId="77777777" w:rsidR="00EF7E47" w:rsidRDefault="00605B58">
            <w:pPr>
              <w:pStyle w:val="TableParagraph"/>
              <w:spacing w:before="0" w:line="268" w:lineRule="exact"/>
            </w:pPr>
            <w:r>
              <w:t>Patrick</w:t>
            </w:r>
          </w:p>
        </w:tc>
        <w:tc>
          <w:tcPr>
            <w:tcW w:w="2124" w:type="dxa"/>
          </w:tcPr>
          <w:p w14:paraId="4735A744" w14:textId="77777777" w:rsidR="00EF7E47" w:rsidRDefault="00605B58">
            <w:pPr>
              <w:pStyle w:val="TableParagraph"/>
              <w:spacing w:before="0" w:line="268" w:lineRule="exact"/>
              <w:ind w:left="106"/>
            </w:pPr>
            <w:r>
              <w:t>Sidney Myer G09</w:t>
            </w:r>
          </w:p>
        </w:tc>
        <w:tc>
          <w:tcPr>
            <w:tcW w:w="993" w:type="dxa"/>
          </w:tcPr>
          <w:p w14:paraId="705EB397" w14:textId="77777777" w:rsidR="00EF7E47" w:rsidRDefault="00605B58">
            <w:pPr>
              <w:pStyle w:val="TableParagraph"/>
              <w:spacing w:before="0" w:line="268" w:lineRule="exact"/>
            </w:pPr>
            <w:r>
              <w:t>20</w:t>
            </w:r>
          </w:p>
        </w:tc>
      </w:tr>
      <w:tr w:rsidR="00EF7E47" w14:paraId="1F41E8E6" w14:textId="77777777">
        <w:trPr>
          <w:trHeight w:val="390"/>
        </w:trPr>
        <w:tc>
          <w:tcPr>
            <w:tcW w:w="1810" w:type="dxa"/>
          </w:tcPr>
          <w:p w14:paraId="72C6F4DA" w14:textId="77777777" w:rsidR="00EF7E47" w:rsidRDefault="00605B58">
            <w:pPr>
              <w:pStyle w:val="TableParagraph"/>
              <w:spacing w:before="0" w:line="268" w:lineRule="exact"/>
              <w:ind w:left="107"/>
            </w:pPr>
            <w:r>
              <w:t>COMP20005</w:t>
            </w:r>
          </w:p>
        </w:tc>
        <w:tc>
          <w:tcPr>
            <w:tcW w:w="1305" w:type="dxa"/>
          </w:tcPr>
          <w:p w14:paraId="55AC3A1E" w14:textId="77777777" w:rsidR="00EF7E47" w:rsidRDefault="00605B58">
            <w:pPr>
              <w:pStyle w:val="TableParagraph"/>
              <w:spacing w:before="0" w:line="268" w:lineRule="exact"/>
            </w:pPr>
            <w:r>
              <w:t>Alan</w:t>
            </w:r>
          </w:p>
        </w:tc>
        <w:tc>
          <w:tcPr>
            <w:tcW w:w="2124" w:type="dxa"/>
          </w:tcPr>
          <w:p w14:paraId="4B3E7288" w14:textId="77777777" w:rsidR="00EF7E47" w:rsidRDefault="00605B58">
            <w:pPr>
              <w:pStyle w:val="TableParagraph"/>
              <w:spacing w:before="0" w:line="268" w:lineRule="exact"/>
              <w:ind w:left="106"/>
            </w:pPr>
            <w:r>
              <w:t>Sidney Myer G09</w:t>
            </w:r>
          </w:p>
        </w:tc>
        <w:tc>
          <w:tcPr>
            <w:tcW w:w="993" w:type="dxa"/>
          </w:tcPr>
          <w:p w14:paraId="35BC98E2" w14:textId="77777777" w:rsidR="00EF7E47" w:rsidRDefault="00605B58">
            <w:pPr>
              <w:pStyle w:val="TableParagraph"/>
              <w:spacing w:before="0" w:line="268" w:lineRule="exact"/>
            </w:pPr>
            <w:r>
              <w:t>20</w:t>
            </w:r>
          </w:p>
        </w:tc>
      </w:tr>
    </w:tbl>
    <w:p w14:paraId="3E908E61" w14:textId="77777777" w:rsidR="00EF7E47" w:rsidRDefault="00605B58">
      <w:pPr>
        <w:pStyle w:val="a3"/>
        <w:spacing w:before="107" w:line="273" w:lineRule="auto"/>
        <w:ind w:left="100" w:right="512"/>
      </w:pPr>
      <w:r>
        <w:t xml:space="preserve">An </w:t>
      </w:r>
      <w:r>
        <w:rPr>
          <w:b/>
        </w:rPr>
        <w:t xml:space="preserve">update </w:t>
      </w:r>
      <w:r>
        <w:t>anomaly is a data inconsistency that results from data redundancy and partial update when one or more instances of duplicated data are updated but not all.</w:t>
      </w:r>
    </w:p>
    <w:p w14:paraId="4AB2FC60" w14:textId="77777777" w:rsidR="00EF7E47" w:rsidRDefault="00605B58">
      <w:pPr>
        <w:pStyle w:val="a3"/>
        <w:spacing w:before="84" w:line="276" w:lineRule="auto"/>
        <w:ind w:left="100" w:right="362"/>
      </w:pPr>
      <w:r>
        <w:t xml:space="preserve">A </w:t>
      </w:r>
      <w:r>
        <w:rPr>
          <w:b/>
        </w:rPr>
        <w:t xml:space="preserve">deletion </w:t>
      </w:r>
      <w:r>
        <w:t>anomaly is an unintentional loss of certain attribute values due to the deletion of other</w:t>
      </w:r>
      <w:r>
        <w:t xml:space="preserve"> data for other attributes.</w:t>
      </w:r>
    </w:p>
    <w:p w14:paraId="4F88C03F" w14:textId="77777777" w:rsidR="00EF7E47" w:rsidRDefault="00605B58">
      <w:pPr>
        <w:pStyle w:val="a3"/>
        <w:spacing w:before="81" w:line="276" w:lineRule="auto"/>
        <w:ind w:left="100" w:right="228"/>
      </w:pPr>
      <w:r>
        <w:t xml:space="preserve">An </w:t>
      </w:r>
      <w:r>
        <w:rPr>
          <w:b/>
        </w:rPr>
        <w:t xml:space="preserve">insertion </w:t>
      </w:r>
      <w:r>
        <w:t>anomaly is the inability to add certain attributes to a database due to absence of other attributes.</w:t>
      </w:r>
    </w:p>
    <w:p w14:paraId="4C4414C4" w14:textId="77777777" w:rsidR="00EF7E47" w:rsidRDefault="00605B58">
      <w:pPr>
        <w:pStyle w:val="2"/>
        <w:spacing w:before="81"/>
      </w:pPr>
      <w:r>
        <w:t>Functional dependency</w:t>
      </w:r>
    </w:p>
    <w:p w14:paraId="6ADD81E9" w14:textId="77777777" w:rsidR="00EF7E47" w:rsidRDefault="00605B58">
      <w:pPr>
        <w:pStyle w:val="a5"/>
        <w:numPr>
          <w:ilvl w:val="0"/>
          <w:numId w:val="2"/>
        </w:numPr>
        <w:tabs>
          <w:tab w:val="left" w:pos="820"/>
          <w:tab w:val="left" w:pos="821"/>
        </w:tabs>
        <w:spacing w:before="47"/>
        <w:ind w:hanging="361"/>
        <w:rPr>
          <w:rFonts w:ascii="Calibri" w:hAnsi="Calibri"/>
        </w:rPr>
      </w:pPr>
      <w:r>
        <w:rPr>
          <w:rFonts w:ascii="Calibri" w:hAnsi="Calibri"/>
        </w:rPr>
        <w:t>Determinants</w:t>
      </w:r>
    </w:p>
    <w:p w14:paraId="4ECDB843" w14:textId="77777777" w:rsidR="00EF7E47" w:rsidRDefault="00605B58">
      <w:pPr>
        <w:pStyle w:val="a5"/>
        <w:numPr>
          <w:ilvl w:val="0"/>
          <w:numId w:val="2"/>
        </w:numPr>
        <w:tabs>
          <w:tab w:val="left" w:pos="820"/>
          <w:tab w:val="left" w:pos="821"/>
        </w:tabs>
        <w:spacing w:before="41"/>
        <w:ind w:hanging="361"/>
        <w:rPr>
          <w:rFonts w:ascii="Calibri" w:hAnsi="Calibri"/>
        </w:rPr>
      </w:pPr>
      <w:r>
        <w:rPr>
          <w:rFonts w:ascii="Calibri" w:hAnsi="Calibri"/>
        </w:rPr>
        <w:t>Key and non-key</w:t>
      </w:r>
      <w:r>
        <w:rPr>
          <w:rFonts w:ascii="Calibri" w:hAnsi="Calibri"/>
          <w:spacing w:val="-3"/>
        </w:rPr>
        <w:t xml:space="preserve"> </w:t>
      </w:r>
      <w:r>
        <w:rPr>
          <w:rFonts w:ascii="Calibri" w:hAnsi="Calibri"/>
        </w:rPr>
        <w:t>attributes</w:t>
      </w:r>
    </w:p>
    <w:p w14:paraId="4522BC7B" w14:textId="77777777" w:rsidR="00EF7E47" w:rsidRDefault="00605B58">
      <w:pPr>
        <w:pStyle w:val="a5"/>
        <w:numPr>
          <w:ilvl w:val="0"/>
          <w:numId w:val="2"/>
        </w:numPr>
        <w:tabs>
          <w:tab w:val="left" w:pos="820"/>
          <w:tab w:val="left" w:pos="821"/>
        </w:tabs>
        <w:ind w:hanging="361"/>
        <w:rPr>
          <w:rFonts w:ascii="Calibri" w:hAnsi="Calibri"/>
        </w:rPr>
      </w:pPr>
      <w:r>
        <w:rPr>
          <w:rFonts w:ascii="Calibri" w:hAnsi="Calibri"/>
        </w:rPr>
        <w:t>Partial functional</w:t>
      </w:r>
      <w:r>
        <w:rPr>
          <w:rFonts w:ascii="Calibri" w:hAnsi="Calibri"/>
          <w:spacing w:val="-2"/>
        </w:rPr>
        <w:t xml:space="preserve"> </w:t>
      </w:r>
      <w:r>
        <w:rPr>
          <w:rFonts w:ascii="Calibri" w:hAnsi="Calibri"/>
        </w:rPr>
        <w:t>dependency</w:t>
      </w:r>
    </w:p>
    <w:p w14:paraId="60A581DD" w14:textId="77777777" w:rsidR="00EF7E47" w:rsidRDefault="00605B58">
      <w:pPr>
        <w:pStyle w:val="a5"/>
        <w:numPr>
          <w:ilvl w:val="0"/>
          <w:numId w:val="2"/>
        </w:numPr>
        <w:tabs>
          <w:tab w:val="left" w:pos="820"/>
          <w:tab w:val="left" w:pos="821"/>
        </w:tabs>
        <w:spacing w:before="41"/>
        <w:ind w:hanging="361"/>
        <w:rPr>
          <w:rFonts w:ascii="Calibri" w:hAnsi="Calibri"/>
        </w:rPr>
      </w:pPr>
      <w:r>
        <w:rPr>
          <w:rFonts w:ascii="Calibri" w:hAnsi="Calibri"/>
        </w:rPr>
        <w:t>Transitive functional dependency</w:t>
      </w:r>
    </w:p>
    <w:p w14:paraId="4873EA8E" w14:textId="77777777" w:rsidR="00EF7E47" w:rsidRDefault="00EF7E47">
      <w:pPr>
        <w:pStyle w:val="a3"/>
        <w:ind w:left="0"/>
        <w:rPr>
          <w:sz w:val="28"/>
        </w:rPr>
      </w:pPr>
    </w:p>
    <w:p w14:paraId="21FA1950" w14:textId="77777777" w:rsidR="00EF7E47" w:rsidRDefault="00605B58">
      <w:pPr>
        <w:pStyle w:val="2"/>
        <w:spacing w:before="185"/>
      </w:pPr>
      <w:r>
        <w:t>Armstrong’s Axioms</w:t>
      </w:r>
    </w:p>
    <w:p w14:paraId="12A9CFBB" w14:textId="77777777" w:rsidR="00EF7E47" w:rsidRDefault="00605B58">
      <w:pPr>
        <w:pStyle w:val="a5"/>
        <w:numPr>
          <w:ilvl w:val="0"/>
          <w:numId w:val="2"/>
        </w:numPr>
        <w:tabs>
          <w:tab w:val="left" w:pos="820"/>
          <w:tab w:val="left" w:pos="821"/>
        </w:tabs>
        <w:spacing w:before="47"/>
        <w:ind w:hanging="361"/>
        <w:rPr>
          <w:rFonts w:ascii="Calibri" w:hAnsi="Calibri"/>
        </w:rPr>
      </w:pPr>
      <w:r>
        <w:rPr>
          <w:rFonts w:ascii="Calibri" w:hAnsi="Calibri"/>
        </w:rPr>
        <w:t>Reflexivity</w:t>
      </w:r>
    </w:p>
    <w:p w14:paraId="1792FF38" w14:textId="77777777" w:rsidR="00EF7E47" w:rsidRDefault="00605B58">
      <w:pPr>
        <w:pStyle w:val="a5"/>
        <w:numPr>
          <w:ilvl w:val="0"/>
          <w:numId w:val="2"/>
        </w:numPr>
        <w:tabs>
          <w:tab w:val="left" w:pos="820"/>
          <w:tab w:val="left" w:pos="821"/>
        </w:tabs>
        <w:spacing w:before="41"/>
        <w:ind w:hanging="361"/>
        <w:rPr>
          <w:rFonts w:ascii="Calibri" w:hAnsi="Calibri"/>
        </w:rPr>
      </w:pPr>
      <w:r>
        <w:rPr>
          <w:rFonts w:ascii="Calibri" w:hAnsi="Calibri"/>
        </w:rPr>
        <w:t>Augmentation</w:t>
      </w:r>
    </w:p>
    <w:p w14:paraId="7D55C95A" w14:textId="77777777" w:rsidR="00EF7E47" w:rsidRDefault="00605B58">
      <w:pPr>
        <w:pStyle w:val="a5"/>
        <w:numPr>
          <w:ilvl w:val="0"/>
          <w:numId w:val="2"/>
        </w:numPr>
        <w:tabs>
          <w:tab w:val="left" w:pos="820"/>
          <w:tab w:val="left" w:pos="821"/>
        </w:tabs>
        <w:ind w:hanging="361"/>
        <w:rPr>
          <w:rFonts w:ascii="Calibri" w:hAnsi="Calibri"/>
        </w:rPr>
      </w:pPr>
      <w:r>
        <w:rPr>
          <w:rFonts w:ascii="Calibri" w:hAnsi="Calibri"/>
        </w:rPr>
        <w:t>Transitivity</w:t>
      </w:r>
    </w:p>
    <w:p w14:paraId="5F1A82DF" w14:textId="77777777" w:rsidR="00EF7E47" w:rsidRDefault="00EF7E47">
      <w:pPr>
        <w:sectPr w:rsidR="00EF7E47">
          <w:type w:val="continuous"/>
          <w:pgSz w:w="11910" w:h="16840"/>
          <w:pgMar w:top="1340" w:right="1320" w:bottom="920" w:left="1340" w:header="720" w:footer="720" w:gutter="0"/>
          <w:cols w:space="720"/>
        </w:sectPr>
      </w:pPr>
    </w:p>
    <w:p w14:paraId="171B848C" w14:textId="77777777" w:rsidR="00EF7E47" w:rsidRDefault="00605B58">
      <w:pPr>
        <w:pStyle w:val="1"/>
      </w:pPr>
      <w:r>
        <w:lastRenderedPageBreak/>
        <w:t>Normalisation and normal forms</w:t>
      </w:r>
    </w:p>
    <w:p w14:paraId="1E043A75" w14:textId="77777777" w:rsidR="00482302" w:rsidRDefault="00605B58">
      <w:pPr>
        <w:pStyle w:val="a3"/>
        <w:spacing w:before="54" w:line="276" w:lineRule="auto"/>
        <w:ind w:left="100" w:right="115"/>
      </w:pPr>
      <w:r>
        <w:t>Normalisation is a technique used to iteratively improve relations to remove undesired redundancy by decomposing relat</w:t>
      </w:r>
      <w:r>
        <w:t>ions and eliminating anomalies. The process is iterative and can be performed in stages generally referred to as Normal Forms. In First Normal Form (1NF), the relation is analysed and all repeating groups are identified to be decomposed into new relations.</w:t>
      </w:r>
      <w:r>
        <w:t xml:space="preserve"> In Second Normal Form (2NF), all the partial dependencies are resolved/removed. The next stage is Third Normal Form (3NF) where all the transitive dependencies are removed.</w:t>
      </w:r>
      <w:r w:rsidR="00482302" w:rsidRPr="00482302">
        <w:rPr>
          <w:rFonts w:hint="eastAsia"/>
        </w:rPr>
        <w:t xml:space="preserve"> </w:t>
      </w:r>
    </w:p>
    <w:p w14:paraId="15B8B90B" w14:textId="536D2A7F" w:rsidR="00EF7E47" w:rsidRDefault="00482302">
      <w:pPr>
        <w:pStyle w:val="a3"/>
        <w:spacing w:before="54" w:line="276" w:lineRule="auto"/>
        <w:ind w:left="100" w:right="115"/>
        <w:rPr>
          <w:lang w:eastAsia="zh-CN"/>
        </w:rPr>
      </w:pPr>
      <w:r w:rsidRPr="00482302">
        <w:rPr>
          <w:rFonts w:ascii="宋体" w:eastAsia="宋体" w:hAnsi="宋体" w:cs="宋体" w:hint="eastAsia"/>
          <w:lang w:eastAsia="zh-CN"/>
        </w:rPr>
        <w:t>归一化是一种通过分解关系和消除异常来迭代改进关系的技术，以消除不必要的冗余。</w:t>
      </w:r>
      <w:proofErr w:type="spellStart"/>
      <w:r w:rsidRPr="00482302">
        <w:rPr>
          <w:rFonts w:ascii="宋体" w:eastAsia="宋体" w:hAnsi="宋体" w:cs="宋体" w:hint="eastAsia"/>
        </w:rPr>
        <w:t>这个过程是迭代的，可以按通常称为标准形式的阶段来执行</w:t>
      </w:r>
      <w:proofErr w:type="spellEnd"/>
      <w:r w:rsidRPr="00482302">
        <w:rPr>
          <w:rFonts w:ascii="宋体" w:eastAsia="宋体" w:hAnsi="宋体" w:cs="宋体" w:hint="eastAsia"/>
        </w:rPr>
        <w:t>。</w:t>
      </w:r>
      <w:r w:rsidRPr="00482302">
        <w:rPr>
          <w:rFonts w:ascii="宋体" w:eastAsia="宋体" w:hAnsi="宋体" w:cs="宋体" w:hint="eastAsia"/>
          <w:lang w:eastAsia="zh-CN"/>
        </w:rPr>
        <w:t>在第一范式</w:t>
      </w:r>
      <w:r w:rsidRPr="00482302">
        <w:rPr>
          <w:lang w:eastAsia="zh-CN"/>
        </w:rPr>
        <w:t>(1</w:t>
      </w:r>
      <w:proofErr w:type="gramStart"/>
      <w:r w:rsidRPr="00482302">
        <w:rPr>
          <w:lang w:eastAsia="zh-CN"/>
        </w:rPr>
        <w:t>NF)</w:t>
      </w:r>
      <w:r w:rsidRPr="00482302">
        <w:rPr>
          <w:rFonts w:ascii="宋体" w:eastAsia="宋体" w:hAnsi="宋体" w:cs="宋体" w:hint="eastAsia"/>
          <w:lang w:eastAsia="zh-CN"/>
        </w:rPr>
        <w:t>中</w:t>
      </w:r>
      <w:proofErr w:type="gramEnd"/>
      <w:r w:rsidRPr="00482302">
        <w:rPr>
          <w:rFonts w:ascii="宋体" w:eastAsia="宋体" w:hAnsi="宋体" w:cs="宋体" w:hint="eastAsia"/>
          <w:lang w:eastAsia="zh-CN"/>
        </w:rPr>
        <w:t>，分析关系，并将所有重复组分解为新的关系。在第二范式</w:t>
      </w:r>
      <w:r w:rsidRPr="00482302">
        <w:rPr>
          <w:lang w:eastAsia="zh-CN"/>
        </w:rPr>
        <w:t>(2NF)</w:t>
      </w:r>
      <w:r w:rsidRPr="00482302">
        <w:rPr>
          <w:rFonts w:ascii="宋体" w:eastAsia="宋体" w:hAnsi="宋体" w:cs="宋体" w:hint="eastAsia"/>
          <w:lang w:eastAsia="zh-CN"/>
        </w:rPr>
        <w:t>中，所有的部分依赖项都被解析</w:t>
      </w:r>
      <w:r w:rsidRPr="00482302">
        <w:rPr>
          <w:lang w:eastAsia="zh-CN"/>
        </w:rPr>
        <w:t>/</w:t>
      </w:r>
      <w:r w:rsidRPr="00482302">
        <w:rPr>
          <w:rFonts w:ascii="宋体" w:eastAsia="宋体" w:hAnsi="宋体" w:cs="宋体" w:hint="eastAsia"/>
          <w:lang w:eastAsia="zh-CN"/>
        </w:rPr>
        <w:t>移除。下一个阶段是第三范式</w:t>
      </w:r>
      <w:r w:rsidRPr="00482302">
        <w:rPr>
          <w:lang w:eastAsia="zh-CN"/>
        </w:rPr>
        <w:t>(3NF)</w:t>
      </w:r>
      <w:r w:rsidRPr="00482302">
        <w:rPr>
          <w:rFonts w:ascii="宋体" w:eastAsia="宋体" w:hAnsi="宋体" w:cs="宋体" w:hint="eastAsia"/>
          <w:lang w:eastAsia="zh-CN"/>
        </w:rPr>
        <w:t>，其中所有的传递依赖性都被移除。</w:t>
      </w:r>
    </w:p>
    <w:p w14:paraId="6A9F87BA" w14:textId="77777777" w:rsidR="00EF7E47" w:rsidRDefault="00EF7E47">
      <w:pPr>
        <w:pStyle w:val="a3"/>
        <w:ind w:left="0"/>
        <w:rPr>
          <w:lang w:eastAsia="zh-CN"/>
        </w:rPr>
      </w:pPr>
    </w:p>
    <w:p w14:paraId="0526D546" w14:textId="77777777" w:rsidR="00EF7E47" w:rsidRDefault="00EF7E47">
      <w:pPr>
        <w:pStyle w:val="a3"/>
        <w:spacing w:before="6"/>
        <w:ind w:left="0"/>
        <w:rPr>
          <w:sz w:val="16"/>
          <w:lang w:eastAsia="zh-CN"/>
        </w:rPr>
      </w:pPr>
    </w:p>
    <w:p w14:paraId="3DD084B8" w14:textId="77777777" w:rsidR="00EF7E47" w:rsidRDefault="00605B58">
      <w:pPr>
        <w:pStyle w:val="1"/>
        <w:spacing w:before="1"/>
      </w:pPr>
      <w:r>
        <w:t>Exercises:</w:t>
      </w:r>
    </w:p>
    <w:p w14:paraId="038059B8" w14:textId="77777777" w:rsidR="00EF7E47" w:rsidRDefault="00605B58">
      <w:pPr>
        <w:pStyle w:val="a5"/>
        <w:numPr>
          <w:ilvl w:val="0"/>
          <w:numId w:val="1"/>
        </w:numPr>
        <w:tabs>
          <w:tab w:val="left" w:pos="461"/>
        </w:tabs>
        <w:spacing w:before="95"/>
        <w:ind w:hanging="361"/>
        <w:rPr>
          <w:color w:val="585858"/>
        </w:rPr>
      </w:pPr>
      <w:r>
        <w:rPr>
          <w:color w:val="585858"/>
        </w:rPr>
        <w:t>Consider the relation Diagnosis with the schema</w:t>
      </w:r>
    </w:p>
    <w:p w14:paraId="6DFE9745" w14:textId="77777777" w:rsidR="00EF7E47" w:rsidRDefault="00605B58">
      <w:pPr>
        <w:pStyle w:val="a3"/>
        <w:spacing w:before="76" w:line="316" w:lineRule="auto"/>
        <w:ind w:right="3022"/>
        <w:rPr>
          <w:rFonts w:ascii="Georgia"/>
        </w:rPr>
      </w:pPr>
      <w:r>
        <w:rPr>
          <w:rFonts w:ascii="Georgia"/>
          <w:color w:val="001F5F"/>
        </w:rPr>
        <w:t>Diagnosis (</w:t>
      </w:r>
      <w:proofErr w:type="spellStart"/>
      <w:proofErr w:type="gramStart"/>
      <w:r>
        <w:rPr>
          <w:rFonts w:ascii="Georgia"/>
          <w:color w:val="001F5F"/>
        </w:rPr>
        <w:t>DoctorID,D</w:t>
      </w:r>
      <w:r>
        <w:rPr>
          <w:rFonts w:ascii="Georgia"/>
          <w:color w:val="001F5F"/>
        </w:rPr>
        <w:t>ocName</w:t>
      </w:r>
      <w:proofErr w:type="spellEnd"/>
      <w:proofErr w:type="gramEnd"/>
      <w:r>
        <w:rPr>
          <w:rFonts w:ascii="Georgia"/>
          <w:color w:val="001F5F"/>
        </w:rPr>
        <w:t xml:space="preserve">, </w:t>
      </w:r>
      <w:proofErr w:type="spellStart"/>
      <w:r>
        <w:rPr>
          <w:rFonts w:ascii="Georgia"/>
          <w:color w:val="001F5F"/>
        </w:rPr>
        <w:t>PatientID</w:t>
      </w:r>
      <w:proofErr w:type="spellEnd"/>
      <w:r>
        <w:rPr>
          <w:rFonts w:ascii="Georgia"/>
          <w:color w:val="001F5F"/>
        </w:rPr>
        <w:t xml:space="preserve">, </w:t>
      </w:r>
      <w:proofErr w:type="spellStart"/>
      <w:r>
        <w:rPr>
          <w:rFonts w:ascii="Georgia"/>
          <w:color w:val="001F5F"/>
        </w:rPr>
        <w:t>DiagnosisClass</w:t>
      </w:r>
      <w:proofErr w:type="spellEnd"/>
      <w:r>
        <w:rPr>
          <w:rFonts w:ascii="Georgia"/>
          <w:color w:val="001F5F"/>
        </w:rPr>
        <w:t xml:space="preserve">) </w:t>
      </w:r>
      <w:r>
        <w:rPr>
          <w:rFonts w:ascii="Georgia"/>
          <w:color w:val="585858"/>
        </w:rPr>
        <w:t>and the following functional dependencies:</w:t>
      </w:r>
    </w:p>
    <w:p w14:paraId="5AFE3171" w14:textId="77777777" w:rsidR="00EF7E47" w:rsidRDefault="00605B58">
      <w:pPr>
        <w:pStyle w:val="a3"/>
        <w:spacing w:line="223" w:lineRule="exact"/>
        <w:ind w:left="1540"/>
      </w:pPr>
      <w:proofErr w:type="spellStart"/>
      <w:r>
        <w:t>DoctorID</w:t>
      </w:r>
      <w:proofErr w:type="spellEnd"/>
      <w:r>
        <w:t xml:space="preserve"> → </w:t>
      </w:r>
      <w:proofErr w:type="spellStart"/>
      <w:r>
        <w:t>DocName</w:t>
      </w:r>
      <w:proofErr w:type="spellEnd"/>
    </w:p>
    <w:p w14:paraId="64BBB429" w14:textId="77777777" w:rsidR="00EF7E47" w:rsidRDefault="00605B58">
      <w:pPr>
        <w:pStyle w:val="a3"/>
        <w:spacing w:before="41"/>
        <w:ind w:left="1540"/>
      </w:pPr>
      <w:proofErr w:type="spellStart"/>
      <w:r>
        <w:t>DoctorID</w:t>
      </w:r>
      <w:proofErr w:type="spellEnd"/>
      <w:r>
        <w:t xml:space="preserve">, </w:t>
      </w:r>
      <w:proofErr w:type="spellStart"/>
      <w:r>
        <w:t>PatientID</w:t>
      </w:r>
      <w:proofErr w:type="spellEnd"/>
      <w:r>
        <w:t xml:space="preserve"> → </w:t>
      </w:r>
      <w:proofErr w:type="spellStart"/>
      <w:r>
        <w:t>DiagnosisClass</w:t>
      </w:r>
      <w:proofErr w:type="spellEnd"/>
    </w:p>
    <w:p w14:paraId="0FFB6941" w14:textId="77777777" w:rsidR="00EF7E47" w:rsidRDefault="00605B58">
      <w:pPr>
        <w:pStyle w:val="a3"/>
        <w:spacing w:before="121" w:after="39"/>
        <w:rPr>
          <w:rFonts w:ascii="Georgia"/>
        </w:rPr>
      </w:pPr>
      <w:r>
        <w:rPr>
          <w:rFonts w:ascii="Georgia"/>
          <w:color w:val="585858"/>
        </w:rPr>
        <w:t>Consider the following instance of Diagnosis:</w:t>
      </w:r>
    </w:p>
    <w:tbl>
      <w:tblPr>
        <w:tblStyle w:val="TableNormal"/>
        <w:tblW w:w="0" w:type="auto"/>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6"/>
        <w:gridCol w:w="1548"/>
        <w:gridCol w:w="1557"/>
        <w:gridCol w:w="2268"/>
      </w:tblGrid>
      <w:tr w:rsidR="00EF7E47" w14:paraId="382129EA" w14:textId="77777777">
        <w:trPr>
          <w:trHeight w:val="388"/>
        </w:trPr>
        <w:tc>
          <w:tcPr>
            <w:tcW w:w="1526" w:type="dxa"/>
          </w:tcPr>
          <w:p w14:paraId="3B01ACB8" w14:textId="77777777" w:rsidR="00EF7E47" w:rsidRDefault="00605B58">
            <w:pPr>
              <w:pStyle w:val="TableParagraph"/>
              <w:spacing w:before="0" w:line="268" w:lineRule="exact"/>
              <w:ind w:left="107"/>
              <w:rPr>
                <w:b/>
              </w:rPr>
            </w:pPr>
            <w:proofErr w:type="spellStart"/>
            <w:r>
              <w:rPr>
                <w:b/>
              </w:rPr>
              <w:t>DoctorID</w:t>
            </w:r>
            <w:proofErr w:type="spellEnd"/>
          </w:p>
        </w:tc>
        <w:tc>
          <w:tcPr>
            <w:tcW w:w="1548" w:type="dxa"/>
          </w:tcPr>
          <w:p w14:paraId="4A4BDAF8" w14:textId="77777777" w:rsidR="00EF7E47" w:rsidRDefault="00605B58">
            <w:pPr>
              <w:pStyle w:val="TableParagraph"/>
              <w:spacing w:before="0" w:line="268" w:lineRule="exact"/>
              <w:rPr>
                <w:b/>
              </w:rPr>
            </w:pPr>
            <w:proofErr w:type="spellStart"/>
            <w:r>
              <w:rPr>
                <w:b/>
              </w:rPr>
              <w:t>DocName</w:t>
            </w:r>
            <w:proofErr w:type="spellEnd"/>
          </w:p>
        </w:tc>
        <w:tc>
          <w:tcPr>
            <w:tcW w:w="1557" w:type="dxa"/>
          </w:tcPr>
          <w:p w14:paraId="5B1C4AE9" w14:textId="77777777" w:rsidR="00EF7E47" w:rsidRDefault="00605B58">
            <w:pPr>
              <w:pStyle w:val="TableParagraph"/>
              <w:spacing w:before="0" w:line="268" w:lineRule="exact"/>
              <w:rPr>
                <w:b/>
              </w:rPr>
            </w:pPr>
            <w:proofErr w:type="spellStart"/>
            <w:r>
              <w:rPr>
                <w:b/>
              </w:rPr>
              <w:t>PatientID</w:t>
            </w:r>
            <w:proofErr w:type="spellEnd"/>
          </w:p>
        </w:tc>
        <w:tc>
          <w:tcPr>
            <w:tcW w:w="2268" w:type="dxa"/>
          </w:tcPr>
          <w:p w14:paraId="6772BF48" w14:textId="77777777" w:rsidR="00EF7E47" w:rsidRDefault="00605B58">
            <w:pPr>
              <w:pStyle w:val="TableParagraph"/>
              <w:spacing w:before="0" w:line="268" w:lineRule="exact"/>
              <w:ind w:left="109"/>
              <w:rPr>
                <w:b/>
              </w:rPr>
            </w:pPr>
            <w:proofErr w:type="spellStart"/>
            <w:r>
              <w:rPr>
                <w:b/>
              </w:rPr>
              <w:t>DiagnosisClass</w:t>
            </w:r>
            <w:proofErr w:type="spellEnd"/>
          </w:p>
        </w:tc>
      </w:tr>
      <w:tr w:rsidR="00EF7E47" w14:paraId="4DD0E785" w14:textId="77777777">
        <w:trPr>
          <w:trHeight w:val="388"/>
        </w:trPr>
        <w:tc>
          <w:tcPr>
            <w:tcW w:w="1526" w:type="dxa"/>
          </w:tcPr>
          <w:p w14:paraId="6B51BA0A" w14:textId="77777777" w:rsidR="00EF7E47" w:rsidRDefault="00605B58">
            <w:pPr>
              <w:pStyle w:val="TableParagraph"/>
              <w:spacing w:before="0" w:line="268" w:lineRule="exact"/>
              <w:ind w:left="107"/>
            </w:pPr>
            <w:r>
              <w:t>D001</w:t>
            </w:r>
          </w:p>
        </w:tc>
        <w:tc>
          <w:tcPr>
            <w:tcW w:w="1548" w:type="dxa"/>
          </w:tcPr>
          <w:p w14:paraId="395B0F23" w14:textId="77777777" w:rsidR="00EF7E47" w:rsidRDefault="00605B58">
            <w:pPr>
              <w:pStyle w:val="TableParagraph"/>
              <w:spacing w:before="0" w:line="268" w:lineRule="exact"/>
            </w:pPr>
            <w:r>
              <w:t>Alicia</w:t>
            </w:r>
          </w:p>
        </w:tc>
        <w:tc>
          <w:tcPr>
            <w:tcW w:w="1557" w:type="dxa"/>
          </w:tcPr>
          <w:p w14:paraId="75609524" w14:textId="77777777" w:rsidR="00EF7E47" w:rsidRDefault="00605B58">
            <w:pPr>
              <w:pStyle w:val="TableParagraph"/>
              <w:spacing w:before="0" w:line="268" w:lineRule="exact"/>
            </w:pPr>
            <w:r>
              <w:t>P888</w:t>
            </w:r>
          </w:p>
        </w:tc>
        <w:tc>
          <w:tcPr>
            <w:tcW w:w="2268" w:type="dxa"/>
          </w:tcPr>
          <w:p w14:paraId="154687B5" w14:textId="77777777" w:rsidR="00EF7E47" w:rsidRDefault="00605B58">
            <w:pPr>
              <w:pStyle w:val="TableParagraph"/>
              <w:spacing w:before="0" w:line="268" w:lineRule="exact"/>
              <w:ind w:left="109"/>
            </w:pPr>
            <w:r>
              <w:t>Flu</w:t>
            </w:r>
          </w:p>
        </w:tc>
      </w:tr>
      <w:tr w:rsidR="00EF7E47" w14:paraId="638F8507" w14:textId="77777777">
        <w:trPr>
          <w:trHeight w:val="388"/>
        </w:trPr>
        <w:tc>
          <w:tcPr>
            <w:tcW w:w="1526" w:type="dxa"/>
          </w:tcPr>
          <w:p w14:paraId="624EBF11" w14:textId="77777777" w:rsidR="00EF7E47" w:rsidRDefault="00605B58">
            <w:pPr>
              <w:pStyle w:val="TableParagraph"/>
              <w:spacing w:before="0" w:line="268" w:lineRule="exact"/>
              <w:ind w:left="107"/>
            </w:pPr>
            <w:r>
              <w:t>D002</w:t>
            </w:r>
          </w:p>
        </w:tc>
        <w:tc>
          <w:tcPr>
            <w:tcW w:w="1548" w:type="dxa"/>
          </w:tcPr>
          <w:p w14:paraId="0204E2A5" w14:textId="77777777" w:rsidR="00EF7E47" w:rsidRDefault="00605B58">
            <w:pPr>
              <w:pStyle w:val="TableParagraph"/>
              <w:spacing w:before="0" w:line="268" w:lineRule="exact"/>
            </w:pPr>
            <w:r>
              <w:t>John</w:t>
            </w:r>
          </w:p>
        </w:tc>
        <w:tc>
          <w:tcPr>
            <w:tcW w:w="1557" w:type="dxa"/>
          </w:tcPr>
          <w:p w14:paraId="107783E6" w14:textId="77777777" w:rsidR="00EF7E47" w:rsidRDefault="00605B58">
            <w:pPr>
              <w:pStyle w:val="TableParagraph"/>
              <w:spacing w:before="0" w:line="268" w:lineRule="exact"/>
            </w:pPr>
            <w:r>
              <w:t>P999</w:t>
            </w:r>
          </w:p>
        </w:tc>
        <w:tc>
          <w:tcPr>
            <w:tcW w:w="2268" w:type="dxa"/>
          </w:tcPr>
          <w:p w14:paraId="540BCB9F" w14:textId="77777777" w:rsidR="00EF7E47" w:rsidRDefault="00605B58">
            <w:pPr>
              <w:pStyle w:val="TableParagraph"/>
              <w:spacing w:before="0" w:line="268" w:lineRule="exact"/>
              <w:ind w:left="109"/>
            </w:pPr>
            <w:r>
              <w:t>Lactose intolerance</w:t>
            </w:r>
          </w:p>
        </w:tc>
      </w:tr>
      <w:tr w:rsidR="00EF7E47" w14:paraId="79C9CB12" w14:textId="77777777">
        <w:trPr>
          <w:trHeight w:val="388"/>
        </w:trPr>
        <w:tc>
          <w:tcPr>
            <w:tcW w:w="1526" w:type="dxa"/>
          </w:tcPr>
          <w:p w14:paraId="13EF3776" w14:textId="77777777" w:rsidR="00EF7E47" w:rsidRDefault="00605B58">
            <w:pPr>
              <w:pStyle w:val="TableParagraph"/>
              <w:spacing w:before="0" w:line="268" w:lineRule="exact"/>
              <w:ind w:left="107"/>
            </w:pPr>
            <w:r>
              <w:t>D003</w:t>
            </w:r>
          </w:p>
        </w:tc>
        <w:tc>
          <w:tcPr>
            <w:tcW w:w="1548" w:type="dxa"/>
          </w:tcPr>
          <w:p w14:paraId="5B2F5C25" w14:textId="77777777" w:rsidR="00EF7E47" w:rsidRDefault="00605B58">
            <w:pPr>
              <w:pStyle w:val="TableParagraph"/>
              <w:spacing w:before="0" w:line="268" w:lineRule="exact"/>
            </w:pPr>
            <w:r>
              <w:t>Jennifer</w:t>
            </w:r>
          </w:p>
        </w:tc>
        <w:tc>
          <w:tcPr>
            <w:tcW w:w="1557" w:type="dxa"/>
          </w:tcPr>
          <w:p w14:paraId="42EECCB6" w14:textId="77777777" w:rsidR="00EF7E47" w:rsidRDefault="00605B58">
            <w:pPr>
              <w:pStyle w:val="TableParagraph"/>
              <w:spacing w:before="0" w:line="268" w:lineRule="exact"/>
            </w:pPr>
            <w:r>
              <w:t>P000</w:t>
            </w:r>
          </w:p>
        </w:tc>
        <w:tc>
          <w:tcPr>
            <w:tcW w:w="2268" w:type="dxa"/>
          </w:tcPr>
          <w:p w14:paraId="5E3030B7" w14:textId="77777777" w:rsidR="00EF7E47" w:rsidRDefault="00605B58">
            <w:pPr>
              <w:pStyle w:val="TableParagraph"/>
              <w:spacing w:before="0" w:line="268" w:lineRule="exact"/>
              <w:ind w:left="109"/>
            </w:pPr>
            <w:r>
              <w:t>Flu</w:t>
            </w:r>
          </w:p>
        </w:tc>
      </w:tr>
      <w:tr w:rsidR="00EF7E47" w14:paraId="56ACAC48" w14:textId="77777777">
        <w:trPr>
          <w:trHeight w:val="390"/>
        </w:trPr>
        <w:tc>
          <w:tcPr>
            <w:tcW w:w="1526" w:type="dxa"/>
          </w:tcPr>
          <w:p w14:paraId="4D8075A3" w14:textId="77777777" w:rsidR="00EF7E47" w:rsidRDefault="00605B58">
            <w:pPr>
              <w:pStyle w:val="TableParagraph"/>
              <w:ind w:left="107"/>
            </w:pPr>
            <w:r>
              <w:t>D002</w:t>
            </w:r>
          </w:p>
        </w:tc>
        <w:tc>
          <w:tcPr>
            <w:tcW w:w="1548" w:type="dxa"/>
          </w:tcPr>
          <w:p w14:paraId="542DD10B" w14:textId="77777777" w:rsidR="00EF7E47" w:rsidRDefault="00605B58">
            <w:pPr>
              <w:pStyle w:val="TableParagraph"/>
            </w:pPr>
            <w:r>
              <w:t>John</w:t>
            </w:r>
          </w:p>
        </w:tc>
        <w:tc>
          <w:tcPr>
            <w:tcW w:w="1557" w:type="dxa"/>
          </w:tcPr>
          <w:p w14:paraId="7CB9833C" w14:textId="77777777" w:rsidR="00EF7E47" w:rsidRDefault="00605B58">
            <w:pPr>
              <w:pStyle w:val="TableParagraph"/>
            </w:pPr>
            <w:r>
              <w:t>P111</w:t>
            </w:r>
          </w:p>
        </w:tc>
        <w:tc>
          <w:tcPr>
            <w:tcW w:w="2268" w:type="dxa"/>
          </w:tcPr>
          <w:p w14:paraId="73EC98BE" w14:textId="77777777" w:rsidR="00EF7E47" w:rsidRDefault="00605B58">
            <w:pPr>
              <w:pStyle w:val="TableParagraph"/>
              <w:ind w:left="109"/>
            </w:pPr>
            <w:r>
              <w:t>Fever</w:t>
            </w:r>
          </w:p>
        </w:tc>
      </w:tr>
    </w:tbl>
    <w:p w14:paraId="395A185A" w14:textId="77777777" w:rsidR="00EF7E47" w:rsidRDefault="00605B58">
      <w:pPr>
        <w:pStyle w:val="a5"/>
        <w:numPr>
          <w:ilvl w:val="0"/>
          <w:numId w:val="1"/>
        </w:numPr>
        <w:tabs>
          <w:tab w:val="left" w:pos="461"/>
        </w:tabs>
        <w:spacing w:before="108"/>
        <w:ind w:hanging="361"/>
        <w:rPr>
          <w:color w:val="585858"/>
        </w:rPr>
      </w:pPr>
      <w:r>
        <w:rPr>
          <w:color w:val="585858"/>
        </w:rPr>
        <w:t>Identify different anomalies that can arise from this schema using the above</w:t>
      </w:r>
      <w:r>
        <w:rPr>
          <w:color w:val="585858"/>
          <w:spacing w:val="-21"/>
        </w:rPr>
        <w:t xml:space="preserve"> </w:t>
      </w:r>
      <w:r>
        <w:rPr>
          <w:color w:val="585858"/>
        </w:rPr>
        <w:t>instance.</w:t>
      </w:r>
    </w:p>
    <w:p w14:paraId="50651880" w14:textId="77777777" w:rsidR="00EF7E47" w:rsidRDefault="00605B58">
      <w:pPr>
        <w:pStyle w:val="a5"/>
        <w:numPr>
          <w:ilvl w:val="0"/>
          <w:numId w:val="1"/>
        </w:numPr>
        <w:tabs>
          <w:tab w:val="left" w:pos="461"/>
        </w:tabs>
        <w:spacing w:before="78"/>
        <w:ind w:hanging="361"/>
        <w:rPr>
          <w:color w:val="585858"/>
        </w:rPr>
      </w:pPr>
      <w:r>
        <w:rPr>
          <w:color w:val="585858"/>
        </w:rPr>
        <w:t xml:space="preserve">Consider a relation </w:t>
      </w:r>
      <w:r>
        <w:rPr>
          <w:color w:val="001F5F"/>
        </w:rPr>
        <w:t xml:space="preserve">R (A, B, C, D) </w:t>
      </w:r>
      <w:r>
        <w:rPr>
          <w:color w:val="585858"/>
        </w:rPr>
        <w:t>with the following</w:t>
      </w:r>
      <w:r>
        <w:rPr>
          <w:color w:val="585858"/>
          <w:spacing w:val="-26"/>
        </w:rPr>
        <w:t xml:space="preserve"> </w:t>
      </w:r>
      <w:r>
        <w:rPr>
          <w:color w:val="585858"/>
        </w:rPr>
        <w:t>FDs:</w:t>
      </w:r>
    </w:p>
    <w:p w14:paraId="5169BE3E" w14:textId="77777777" w:rsidR="00EF7E47" w:rsidRDefault="00605B58">
      <w:pPr>
        <w:pStyle w:val="a3"/>
        <w:spacing w:before="36"/>
        <w:ind w:left="3545"/>
      </w:pPr>
      <w:r>
        <w:t>AB → C, AC → B, BC → A, B →</w:t>
      </w:r>
      <w:r>
        <w:rPr>
          <w:spacing w:val="-9"/>
        </w:rPr>
        <w:t xml:space="preserve"> </w:t>
      </w:r>
      <w:r>
        <w:t>D</w:t>
      </w:r>
    </w:p>
    <w:p w14:paraId="60B41EE6" w14:textId="77777777" w:rsidR="00EF7E47" w:rsidRDefault="00605B58">
      <w:pPr>
        <w:pStyle w:val="a3"/>
        <w:spacing w:before="121" w:line="276" w:lineRule="auto"/>
        <w:ind w:right="144"/>
        <w:rPr>
          <w:rFonts w:ascii="Georgia" w:hAnsi="Georgia"/>
        </w:rPr>
      </w:pPr>
      <w:r>
        <w:rPr>
          <w:rFonts w:ascii="Georgia" w:hAnsi="Georgia"/>
          <w:color w:val="585858"/>
        </w:rPr>
        <w:t xml:space="preserve">The possible candidate keys of </w:t>
      </w:r>
      <w:proofErr w:type="spellStart"/>
      <w:r>
        <w:rPr>
          <w:rFonts w:ascii="Georgia" w:hAnsi="Georgia"/>
          <w:color w:val="001F5F"/>
        </w:rPr>
        <w:t xml:space="preserve">R </w:t>
      </w:r>
      <w:r>
        <w:rPr>
          <w:rFonts w:ascii="Georgia" w:hAnsi="Georgia"/>
          <w:color w:val="585858"/>
        </w:rPr>
        <w:t>are</w:t>
      </w:r>
      <w:proofErr w:type="spellEnd"/>
      <w:r>
        <w:rPr>
          <w:rFonts w:ascii="Georgia" w:hAnsi="Georgia"/>
          <w:color w:val="585858"/>
        </w:rPr>
        <w:t xml:space="preserve"> </w:t>
      </w:r>
      <w:r>
        <w:rPr>
          <w:rFonts w:ascii="Georgia" w:hAnsi="Georgia"/>
          <w:color w:val="001F5F"/>
        </w:rPr>
        <w:t>AB</w:t>
      </w:r>
      <w:r>
        <w:rPr>
          <w:rFonts w:ascii="Georgia" w:hAnsi="Georgia"/>
          <w:color w:val="585858"/>
        </w:rPr>
        <w:t xml:space="preserve">, </w:t>
      </w:r>
      <w:r>
        <w:rPr>
          <w:rFonts w:ascii="Georgia" w:hAnsi="Georgia"/>
          <w:color w:val="001F5F"/>
        </w:rPr>
        <w:t>AC</w:t>
      </w:r>
      <w:r>
        <w:rPr>
          <w:rFonts w:ascii="Georgia" w:hAnsi="Georgia"/>
          <w:color w:val="585858"/>
        </w:rPr>
        <w:t xml:space="preserve">, and </w:t>
      </w:r>
      <w:r>
        <w:rPr>
          <w:rFonts w:ascii="Georgia" w:hAnsi="Georgia"/>
          <w:color w:val="001F5F"/>
        </w:rPr>
        <w:t>BC</w:t>
      </w:r>
      <w:r>
        <w:rPr>
          <w:rFonts w:ascii="Georgia" w:hAnsi="Georgia"/>
          <w:color w:val="585858"/>
        </w:rPr>
        <w:t xml:space="preserve">, since each of those combinations is sufficient to uniquely identify each record. Let’s consider </w:t>
      </w:r>
      <w:r>
        <w:rPr>
          <w:rFonts w:ascii="Georgia" w:hAnsi="Georgia"/>
          <w:color w:val="001F5F"/>
        </w:rPr>
        <w:t xml:space="preserve">AB </w:t>
      </w:r>
      <w:r>
        <w:rPr>
          <w:rFonts w:ascii="Georgia" w:hAnsi="Georgia"/>
          <w:color w:val="585858"/>
        </w:rPr>
        <w:t xml:space="preserve">for instance. From </w:t>
      </w:r>
      <w:r>
        <w:rPr>
          <w:rFonts w:ascii="Georgia" w:hAnsi="Georgia"/>
          <w:color w:val="001F5F"/>
        </w:rPr>
        <w:t xml:space="preserve">AB </w:t>
      </w:r>
      <w:r>
        <w:rPr>
          <w:rFonts w:ascii="Times New Roman" w:hAnsi="Times New Roman"/>
          <w:color w:val="001F5F"/>
        </w:rPr>
        <w:t xml:space="preserve">→ </w:t>
      </w:r>
      <w:r>
        <w:rPr>
          <w:rFonts w:ascii="Georgia" w:hAnsi="Georgia"/>
          <w:color w:val="001F5F"/>
        </w:rPr>
        <w:t xml:space="preserve">C </w:t>
      </w:r>
      <w:r>
        <w:rPr>
          <w:rFonts w:ascii="Georgia" w:hAnsi="Georgia"/>
          <w:color w:val="585858"/>
        </w:rPr>
        <w:t xml:space="preserve">we see that </w:t>
      </w:r>
      <w:r>
        <w:rPr>
          <w:rFonts w:ascii="Georgia" w:hAnsi="Georgia"/>
          <w:color w:val="001F5F"/>
        </w:rPr>
        <w:t xml:space="preserve">AB </w:t>
      </w:r>
      <w:r>
        <w:rPr>
          <w:rFonts w:ascii="Georgia" w:hAnsi="Georgia"/>
          <w:color w:val="585858"/>
        </w:rPr>
        <w:t xml:space="preserve">uniquely identifies </w:t>
      </w:r>
      <w:r>
        <w:rPr>
          <w:rFonts w:ascii="Georgia" w:hAnsi="Georgia"/>
          <w:color w:val="001F5F"/>
        </w:rPr>
        <w:t>C</w:t>
      </w:r>
      <w:r>
        <w:rPr>
          <w:rFonts w:ascii="Georgia" w:hAnsi="Georgia"/>
          <w:color w:val="585858"/>
        </w:rPr>
        <w:t xml:space="preserve">, and since </w:t>
      </w:r>
      <w:r>
        <w:rPr>
          <w:rFonts w:ascii="Georgia" w:hAnsi="Georgia"/>
          <w:color w:val="001F5F"/>
        </w:rPr>
        <w:t xml:space="preserve">B </w:t>
      </w:r>
      <w:r>
        <w:rPr>
          <w:rFonts w:ascii="Georgia" w:hAnsi="Georgia"/>
          <w:color w:val="585858"/>
        </w:rPr>
        <w:t xml:space="preserve">alone uniquely identifies </w:t>
      </w:r>
      <w:r>
        <w:rPr>
          <w:rFonts w:ascii="Georgia" w:hAnsi="Georgia"/>
          <w:color w:val="001F5F"/>
        </w:rPr>
        <w:t>D</w:t>
      </w:r>
      <w:r>
        <w:rPr>
          <w:rFonts w:ascii="Georgia" w:hAnsi="Georgia"/>
          <w:color w:val="585858"/>
        </w:rPr>
        <w:t xml:space="preserve">, </w:t>
      </w:r>
      <w:r>
        <w:rPr>
          <w:rFonts w:ascii="Georgia" w:hAnsi="Georgia"/>
          <w:color w:val="001F5F"/>
        </w:rPr>
        <w:t xml:space="preserve">AB </w:t>
      </w:r>
      <w:r>
        <w:rPr>
          <w:rFonts w:ascii="Georgia" w:hAnsi="Georgia"/>
          <w:color w:val="585858"/>
        </w:rPr>
        <w:t xml:space="preserve">together have covered </w:t>
      </w:r>
      <w:r>
        <w:rPr>
          <w:rFonts w:ascii="Georgia" w:hAnsi="Georgia"/>
          <w:color w:val="001F5F"/>
        </w:rPr>
        <w:t>CD</w:t>
      </w:r>
      <w:r>
        <w:rPr>
          <w:rFonts w:ascii="Georgia" w:hAnsi="Georgia"/>
          <w:color w:val="585858"/>
        </w:rPr>
        <w:t xml:space="preserve">, </w:t>
      </w:r>
      <w:proofErr w:type="gramStart"/>
      <w:r>
        <w:rPr>
          <w:rFonts w:ascii="Georgia" w:hAnsi="Georgia"/>
          <w:color w:val="585858"/>
        </w:rPr>
        <w:t>i.e.</w:t>
      </w:r>
      <w:proofErr w:type="gramEnd"/>
      <w:r>
        <w:rPr>
          <w:rFonts w:ascii="Georgia" w:hAnsi="Georgia"/>
          <w:color w:val="585858"/>
        </w:rPr>
        <w:t xml:space="preserve"> the entire set of attributes.</w:t>
      </w:r>
    </w:p>
    <w:p w14:paraId="3729690C" w14:textId="77777777" w:rsidR="007F770B" w:rsidRDefault="00605B58">
      <w:pPr>
        <w:pStyle w:val="a3"/>
        <w:spacing w:before="41" w:line="276" w:lineRule="auto"/>
        <w:ind w:right="390"/>
      </w:pPr>
      <w:r>
        <w:rPr>
          <w:rFonts w:ascii="Georgia"/>
          <w:color w:val="585858"/>
        </w:rPr>
        <w:t>List all the functional dependencies that violate 3NF. If any, decompose R accordingly. After decomposition, check if the resulting relations are in 3NF, if not decompose further.</w:t>
      </w:r>
      <w:r w:rsidR="007F770B" w:rsidRPr="007F770B">
        <w:t xml:space="preserve"> </w:t>
      </w:r>
    </w:p>
    <w:p w14:paraId="7912373E" w14:textId="14AC75A1" w:rsidR="00EF7E47" w:rsidRDefault="007F770B">
      <w:pPr>
        <w:pStyle w:val="a3"/>
        <w:spacing w:before="41" w:line="276" w:lineRule="auto"/>
        <w:ind w:right="390"/>
        <w:rPr>
          <w:rFonts w:ascii="Georgia"/>
          <w:lang w:eastAsia="zh-CN"/>
        </w:rPr>
      </w:pPr>
      <w:r w:rsidRPr="007F770B">
        <w:rPr>
          <w:rFonts w:ascii="Georgia"/>
          <w:color w:val="585858"/>
          <w:lang w:eastAsia="zh-CN"/>
        </w:rPr>
        <w:t>R</w:t>
      </w:r>
      <w:r w:rsidRPr="007F770B">
        <w:rPr>
          <w:rFonts w:ascii="宋体" w:eastAsia="宋体" w:hAnsi="宋体" w:cs="宋体" w:hint="eastAsia"/>
          <w:color w:val="585858"/>
          <w:lang w:eastAsia="zh-CN"/>
        </w:rPr>
        <w:t>的可能候选键是</w:t>
      </w:r>
      <w:r w:rsidRPr="007F770B">
        <w:rPr>
          <w:rFonts w:ascii="Georgia"/>
          <w:color w:val="585858"/>
          <w:lang w:eastAsia="zh-CN"/>
        </w:rPr>
        <w:t>AB</w:t>
      </w:r>
      <w:r w:rsidRPr="007F770B">
        <w:rPr>
          <w:rFonts w:ascii="宋体" w:eastAsia="宋体" w:hAnsi="宋体" w:cs="宋体" w:hint="eastAsia"/>
          <w:color w:val="585858"/>
          <w:lang w:eastAsia="zh-CN"/>
        </w:rPr>
        <w:t>、</w:t>
      </w:r>
      <w:r w:rsidRPr="007F770B">
        <w:rPr>
          <w:rFonts w:ascii="Georgia"/>
          <w:color w:val="585858"/>
          <w:lang w:eastAsia="zh-CN"/>
        </w:rPr>
        <w:t>AC</w:t>
      </w:r>
      <w:r w:rsidRPr="007F770B">
        <w:rPr>
          <w:rFonts w:ascii="宋体" w:eastAsia="宋体" w:hAnsi="宋体" w:cs="宋体" w:hint="eastAsia"/>
          <w:color w:val="585858"/>
          <w:lang w:eastAsia="zh-CN"/>
        </w:rPr>
        <w:t>和</w:t>
      </w:r>
      <w:r w:rsidRPr="007F770B">
        <w:rPr>
          <w:rFonts w:ascii="Georgia"/>
          <w:color w:val="585858"/>
          <w:lang w:eastAsia="zh-CN"/>
        </w:rPr>
        <w:t>BC</w:t>
      </w:r>
      <w:r w:rsidRPr="007F770B">
        <w:rPr>
          <w:rFonts w:ascii="宋体" w:eastAsia="宋体" w:hAnsi="宋体" w:cs="宋体" w:hint="eastAsia"/>
          <w:color w:val="585858"/>
          <w:lang w:eastAsia="zh-CN"/>
        </w:rPr>
        <w:t>，因为这些组合中的每一个都足以唯一地标识每个记录。让我们以</w:t>
      </w:r>
      <w:r w:rsidRPr="007F770B">
        <w:rPr>
          <w:rFonts w:ascii="Georgia"/>
          <w:color w:val="585858"/>
          <w:lang w:eastAsia="zh-CN"/>
        </w:rPr>
        <w:t>AB</w:t>
      </w:r>
      <w:r w:rsidRPr="007F770B">
        <w:rPr>
          <w:rFonts w:ascii="宋体" w:eastAsia="宋体" w:hAnsi="宋体" w:cs="宋体" w:hint="eastAsia"/>
          <w:color w:val="585858"/>
          <w:lang w:eastAsia="zh-CN"/>
        </w:rPr>
        <w:t>为例。从</w:t>
      </w:r>
      <w:r w:rsidRPr="007F770B">
        <w:rPr>
          <w:rFonts w:ascii="Georgia"/>
          <w:color w:val="585858"/>
          <w:lang w:eastAsia="zh-CN"/>
        </w:rPr>
        <w:t>AB C</w:t>
      </w:r>
      <w:r w:rsidRPr="007F770B">
        <w:rPr>
          <w:rFonts w:ascii="宋体" w:eastAsia="宋体" w:hAnsi="宋体" w:cs="宋体" w:hint="eastAsia"/>
          <w:color w:val="585858"/>
          <w:lang w:eastAsia="zh-CN"/>
        </w:rPr>
        <w:t>中，我们可以看到</w:t>
      </w:r>
      <w:r w:rsidRPr="007F770B">
        <w:rPr>
          <w:rFonts w:ascii="Georgia"/>
          <w:color w:val="585858"/>
          <w:lang w:eastAsia="zh-CN"/>
        </w:rPr>
        <w:t>AB</w:t>
      </w:r>
      <w:r w:rsidRPr="007F770B">
        <w:rPr>
          <w:rFonts w:ascii="宋体" w:eastAsia="宋体" w:hAnsi="宋体" w:cs="宋体" w:hint="eastAsia"/>
          <w:color w:val="585858"/>
          <w:lang w:eastAsia="zh-CN"/>
        </w:rPr>
        <w:t>唯一地标识了</w:t>
      </w:r>
      <w:r w:rsidRPr="007F770B">
        <w:rPr>
          <w:rFonts w:ascii="Georgia"/>
          <w:color w:val="585858"/>
          <w:lang w:eastAsia="zh-CN"/>
        </w:rPr>
        <w:t>C</w:t>
      </w:r>
      <w:r w:rsidRPr="007F770B">
        <w:rPr>
          <w:rFonts w:ascii="宋体" w:eastAsia="宋体" w:hAnsi="宋体" w:cs="宋体" w:hint="eastAsia"/>
          <w:color w:val="585858"/>
          <w:lang w:eastAsia="zh-CN"/>
        </w:rPr>
        <w:t>，而因为</w:t>
      </w:r>
      <w:r w:rsidRPr="007F770B">
        <w:rPr>
          <w:rFonts w:ascii="Georgia"/>
          <w:color w:val="585858"/>
          <w:lang w:eastAsia="zh-CN"/>
        </w:rPr>
        <w:t>B</w:t>
      </w:r>
      <w:r w:rsidRPr="007F770B">
        <w:rPr>
          <w:rFonts w:ascii="宋体" w:eastAsia="宋体" w:hAnsi="宋体" w:cs="宋体" w:hint="eastAsia"/>
          <w:color w:val="585858"/>
          <w:lang w:eastAsia="zh-CN"/>
        </w:rPr>
        <w:t>单独唯一地标识了</w:t>
      </w:r>
      <w:r w:rsidRPr="007F770B">
        <w:rPr>
          <w:rFonts w:ascii="Georgia"/>
          <w:color w:val="585858"/>
          <w:lang w:eastAsia="zh-CN"/>
        </w:rPr>
        <w:t>D</w:t>
      </w:r>
      <w:r w:rsidRPr="007F770B">
        <w:rPr>
          <w:rFonts w:ascii="宋体" w:eastAsia="宋体" w:hAnsi="宋体" w:cs="宋体" w:hint="eastAsia"/>
          <w:color w:val="585858"/>
          <w:lang w:eastAsia="zh-CN"/>
        </w:rPr>
        <w:t>，所以</w:t>
      </w:r>
      <w:r w:rsidRPr="007F770B">
        <w:rPr>
          <w:rFonts w:ascii="Georgia"/>
          <w:color w:val="585858"/>
          <w:lang w:eastAsia="zh-CN"/>
        </w:rPr>
        <w:t>AB</w:t>
      </w:r>
      <w:r w:rsidRPr="007F770B">
        <w:rPr>
          <w:rFonts w:ascii="宋体" w:eastAsia="宋体" w:hAnsi="宋体" w:cs="宋体" w:hint="eastAsia"/>
          <w:color w:val="585858"/>
          <w:lang w:eastAsia="zh-CN"/>
        </w:rPr>
        <w:t>一起覆盖了</w:t>
      </w:r>
      <w:r w:rsidRPr="007F770B">
        <w:rPr>
          <w:rFonts w:ascii="Georgia"/>
          <w:color w:val="585858"/>
          <w:lang w:eastAsia="zh-CN"/>
        </w:rPr>
        <w:t>CD</w:t>
      </w:r>
      <w:r w:rsidRPr="007F770B">
        <w:rPr>
          <w:rFonts w:ascii="宋体" w:eastAsia="宋体" w:hAnsi="宋体" w:cs="宋体" w:hint="eastAsia"/>
          <w:color w:val="585858"/>
          <w:lang w:eastAsia="zh-CN"/>
        </w:rPr>
        <w:t>，即整个属性集。列出所有违反</w:t>
      </w:r>
      <w:r w:rsidRPr="007F770B">
        <w:rPr>
          <w:rFonts w:ascii="Georgia"/>
          <w:color w:val="585858"/>
          <w:lang w:eastAsia="zh-CN"/>
        </w:rPr>
        <w:t>3NF</w:t>
      </w:r>
      <w:r w:rsidRPr="007F770B">
        <w:rPr>
          <w:rFonts w:ascii="宋体" w:eastAsia="宋体" w:hAnsi="宋体" w:cs="宋体" w:hint="eastAsia"/>
          <w:color w:val="585858"/>
          <w:lang w:eastAsia="zh-CN"/>
        </w:rPr>
        <w:t>的函数依赖项。如果有，则对</w:t>
      </w:r>
      <w:r w:rsidRPr="007F770B">
        <w:rPr>
          <w:rFonts w:ascii="Georgia"/>
          <w:color w:val="585858"/>
          <w:lang w:eastAsia="zh-CN"/>
        </w:rPr>
        <w:t>R</w:t>
      </w:r>
      <w:r w:rsidRPr="007F770B">
        <w:rPr>
          <w:rFonts w:ascii="宋体" w:eastAsia="宋体" w:hAnsi="宋体" w:cs="宋体" w:hint="eastAsia"/>
          <w:color w:val="585858"/>
          <w:lang w:eastAsia="zh-CN"/>
        </w:rPr>
        <w:t>进行相应的分解。分解后，检查得到的关系是否在</w:t>
      </w:r>
      <w:r w:rsidRPr="007F770B">
        <w:rPr>
          <w:rFonts w:ascii="Georgia"/>
          <w:color w:val="585858"/>
          <w:lang w:eastAsia="zh-CN"/>
        </w:rPr>
        <w:t>3NF</w:t>
      </w:r>
      <w:r w:rsidRPr="007F770B">
        <w:rPr>
          <w:rFonts w:ascii="宋体" w:eastAsia="宋体" w:hAnsi="宋体" w:cs="宋体" w:hint="eastAsia"/>
          <w:color w:val="585858"/>
          <w:lang w:eastAsia="zh-CN"/>
        </w:rPr>
        <w:t>中，如果没有进一步分解。</w:t>
      </w:r>
    </w:p>
    <w:p w14:paraId="4ADE2F9F" w14:textId="77777777" w:rsidR="00EF7E47" w:rsidRDefault="00605B58">
      <w:pPr>
        <w:pStyle w:val="a5"/>
        <w:numPr>
          <w:ilvl w:val="0"/>
          <w:numId w:val="1"/>
        </w:numPr>
        <w:tabs>
          <w:tab w:val="left" w:pos="461"/>
        </w:tabs>
        <w:spacing w:before="40"/>
        <w:ind w:hanging="361"/>
        <w:rPr>
          <w:color w:val="585858"/>
        </w:rPr>
      </w:pPr>
      <w:r>
        <w:rPr>
          <w:color w:val="585858"/>
        </w:rPr>
        <w:t>Consider the following relation</w:t>
      </w:r>
      <w:r>
        <w:rPr>
          <w:color w:val="585858"/>
          <w:spacing w:val="-1"/>
        </w:rPr>
        <w:t xml:space="preserve"> </w:t>
      </w:r>
      <w:proofErr w:type="spellStart"/>
      <w:r>
        <w:rPr>
          <w:color w:val="585858"/>
        </w:rPr>
        <w:t>StaffPropertyInspection</w:t>
      </w:r>
      <w:proofErr w:type="spellEnd"/>
      <w:r>
        <w:rPr>
          <w:color w:val="585858"/>
        </w:rPr>
        <w:t>:</w:t>
      </w:r>
    </w:p>
    <w:p w14:paraId="48D5C865" w14:textId="77777777" w:rsidR="00EF7E47" w:rsidRDefault="00605B58">
      <w:pPr>
        <w:pStyle w:val="a3"/>
        <w:spacing w:before="76" w:line="276" w:lineRule="auto"/>
        <w:ind w:right="825"/>
        <w:rPr>
          <w:rFonts w:ascii="Georgia"/>
        </w:rPr>
      </w:pPr>
      <w:proofErr w:type="spellStart"/>
      <w:r>
        <w:rPr>
          <w:rFonts w:ascii="Georgia"/>
          <w:color w:val="001F5F"/>
        </w:rPr>
        <w:t>StaffPropertyInspec</w:t>
      </w:r>
      <w:r>
        <w:rPr>
          <w:rFonts w:ascii="Georgia"/>
          <w:color w:val="001F5F"/>
        </w:rPr>
        <w:t>tion</w:t>
      </w:r>
      <w:proofErr w:type="spellEnd"/>
      <w:r>
        <w:rPr>
          <w:rFonts w:ascii="Georgia"/>
          <w:color w:val="001F5F"/>
        </w:rPr>
        <w:t xml:space="preserve"> (</w:t>
      </w:r>
      <w:proofErr w:type="spellStart"/>
      <w:r>
        <w:rPr>
          <w:rFonts w:ascii="Georgia"/>
          <w:color w:val="001F5F"/>
        </w:rPr>
        <w:t>propertyNo</w:t>
      </w:r>
      <w:proofErr w:type="spellEnd"/>
      <w:r>
        <w:rPr>
          <w:rFonts w:ascii="Georgia"/>
          <w:color w:val="001F5F"/>
        </w:rPr>
        <w:t xml:space="preserve">, </w:t>
      </w:r>
      <w:proofErr w:type="spellStart"/>
      <w:r>
        <w:rPr>
          <w:rFonts w:ascii="Georgia"/>
          <w:color w:val="001F5F"/>
        </w:rPr>
        <w:t>pAddress</w:t>
      </w:r>
      <w:proofErr w:type="spellEnd"/>
      <w:r>
        <w:rPr>
          <w:rFonts w:ascii="Georgia"/>
          <w:color w:val="001F5F"/>
        </w:rPr>
        <w:t xml:space="preserve">, </w:t>
      </w:r>
      <w:proofErr w:type="spellStart"/>
      <w:r>
        <w:rPr>
          <w:rFonts w:ascii="Georgia"/>
          <w:color w:val="001F5F"/>
        </w:rPr>
        <w:t>iDate</w:t>
      </w:r>
      <w:proofErr w:type="spellEnd"/>
      <w:r>
        <w:rPr>
          <w:rFonts w:ascii="Georgia"/>
          <w:color w:val="001F5F"/>
        </w:rPr>
        <w:t xml:space="preserve">, </w:t>
      </w:r>
      <w:proofErr w:type="spellStart"/>
      <w:r>
        <w:rPr>
          <w:rFonts w:ascii="Georgia"/>
          <w:color w:val="001F5F"/>
        </w:rPr>
        <w:t>iTime</w:t>
      </w:r>
      <w:proofErr w:type="spellEnd"/>
      <w:r>
        <w:rPr>
          <w:rFonts w:ascii="Georgia"/>
          <w:color w:val="001F5F"/>
        </w:rPr>
        <w:t xml:space="preserve">, comments, </w:t>
      </w:r>
      <w:proofErr w:type="spellStart"/>
      <w:r>
        <w:rPr>
          <w:rFonts w:ascii="Georgia"/>
          <w:color w:val="001F5F"/>
        </w:rPr>
        <w:t>staffNo</w:t>
      </w:r>
      <w:proofErr w:type="spellEnd"/>
      <w:r>
        <w:rPr>
          <w:rFonts w:ascii="Georgia"/>
          <w:color w:val="001F5F"/>
        </w:rPr>
        <w:t xml:space="preserve">, </w:t>
      </w:r>
      <w:proofErr w:type="spellStart"/>
      <w:r>
        <w:rPr>
          <w:rFonts w:ascii="Georgia"/>
          <w:color w:val="001F5F"/>
        </w:rPr>
        <w:t>sName</w:t>
      </w:r>
      <w:proofErr w:type="spellEnd"/>
      <w:r>
        <w:rPr>
          <w:rFonts w:ascii="Georgia"/>
          <w:color w:val="001F5F"/>
        </w:rPr>
        <w:t>)</w:t>
      </w:r>
    </w:p>
    <w:p w14:paraId="4C75982B" w14:textId="77777777" w:rsidR="00EF7E47" w:rsidRDefault="00605B58">
      <w:pPr>
        <w:pStyle w:val="a3"/>
        <w:spacing w:before="42"/>
        <w:rPr>
          <w:rFonts w:ascii="Georgia"/>
        </w:rPr>
      </w:pPr>
      <w:r>
        <w:rPr>
          <w:rFonts w:ascii="Georgia"/>
          <w:color w:val="585858"/>
        </w:rPr>
        <w:lastRenderedPageBreak/>
        <w:t>The FDs stated below hold for this relation:</w:t>
      </w:r>
    </w:p>
    <w:p w14:paraId="565B7C6A" w14:textId="77777777" w:rsidR="00EF7E47" w:rsidRDefault="00605B58">
      <w:pPr>
        <w:pStyle w:val="a3"/>
        <w:spacing w:before="36" w:line="276" w:lineRule="auto"/>
        <w:ind w:left="1540" w:right="2742"/>
      </w:pPr>
      <w:proofErr w:type="spellStart"/>
      <w:r>
        <w:t>propertyNo</w:t>
      </w:r>
      <w:proofErr w:type="spellEnd"/>
      <w:r>
        <w:t xml:space="preserve">, </w:t>
      </w:r>
      <w:proofErr w:type="spellStart"/>
      <w:r>
        <w:t>iDate</w:t>
      </w:r>
      <w:proofErr w:type="spellEnd"/>
      <w:r>
        <w:t xml:space="preserve"> → </w:t>
      </w:r>
      <w:proofErr w:type="spellStart"/>
      <w:r>
        <w:t>iTime</w:t>
      </w:r>
      <w:proofErr w:type="spellEnd"/>
      <w:r>
        <w:t xml:space="preserve">, comments, </w:t>
      </w:r>
      <w:proofErr w:type="spellStart"/>
      <w:r>
        <w:t>staffNo</w:t>
      </w:r>
      <w:proofErr w:type="spellEnd"/>
      <w:r>
        <w:t xml:space="preserve">, </w:t>
      </w:r>
      <w:proofErr w:type="spellStart"/>
      <w:r>
        <w:t>sName</w:t>
      </w:r>
      <w:proofErr w:type="spellEnd"/>
      <w:r>
        <w:t xml:space="preserve"> </w:t>
      </w:r>
      <w:proofErr w:type="spellStart"/>
      <w:r>
        <w:t>propertyNo</w:t>
      </w:r>
      <w:proofErr w:type="spellEnd"/>
      <w:r>
        <w:t xml:space="preserve"> → </w:t>
      </w:r>
      <w:proofErr w:type="spellStart"/>
      <w:r>
        <w:t>pAddress</w:t>
      </w:r>
      <w:proofErr w:type="spellEnd"/>
    </w:p>
    <w:p w14:paraId="0EC0E3B3" w14:textId="77777777" w:rsidR="00EF7E47" w:rsidRDefault="00605B58">
      <w:pPr>
        <w:pStyle w:val="a3"/>
        <w:spacing w:line="268" w:lineRule="exact"/>
        <w:ind w:left="1540"/>
      </w:pPr>
      <w:proofErr w:type="spellStart"/>
      <w:r>
        <w:t>staffNo</w:t>
      </w:r>
      <w:proofErr w:type="spellEnd"/>
      <w:r>
        <w:t xml:space="preserve"> → </w:t>
      </w:r>
      <w:proofErr w:type="spellStart"/>
      <w:r>
        <w:t>sName</w:t>
      </w:r>
      <w:proofErr w:type="spellEnd"/>
    </w:p>
    <w:p w14:paraId="44D820AD" w14:textId="77777777" w:rsidR="00E15AA4" w:rsidRDefault="00605B58">
      <w:pPr>
        <w:pStyle w:val="a3"/>
        <w:spacing w:before="121" w:line="276" w:lineRule="auto"/>
        <w:ind w:right="362"/>
      </w:pPr>
      <w:r>
        <w:rPr>
          <w:rFonts w:ascii="Georgia"/>
          <w:color w:val="585858"/>
        </w:rPr>
        <w:t xml:space="preserve">From these FDs, it is safe to assume that </w:t>
      </w:r>
      <w:proofErr w:type="spellStart"/>
      <w:r>
        <w:rPr>
          <w:rFonts w:ascii="Georgia"/>
          <w:color w:val="585858"/>
        </w:rPr>
        <w:t>propertyNo</w:t>
      </w:r>
      <w:proofErr w:type="spellEnd"/>
      <w:r>
        <w:rPr>
          <w:rFonts w:ascii="Georgia"/>
          <w:color w:val="585858"/>
        </w:rPr>
        <w:t xml:space="preserve"> </w:t>
      </w:r>
      <w:r>
        <w:rPr>
          <w:rFonts w:ascii="Georgia"/>
          <w:color w:val="585858"/>
        </w:rPr>
        <w:t xml:space="preserve">and </w:t>
      </w:r>
      <w:proofErr w:type="spellStart"/>
      <w:r>
        <w:rPr>
          <w:rFonts w:ascii="Georgia"/>
          <w:color w:val="585858"/>
        </w:rPr>
        <w:t>iDate</w:t>
      </w:r>
      <w:proofErr w:type="spellEnd"/>
      <w:r>
        <w:rPr>
          <w:rFonts w:ascii="Georgia"/>
          <w:color w:val="585858"/>
        </w:rPr>
        <w:t xml:space="preserve"> can serve as a primary key. Your task is to normalize this relation to 3NF. Remember in order to achieve 3NF, you first need to achieve 1NF and 2NF.</w:t>
      </w:r>
      <w:r w:rsidR="00E15AA4" w:rsidRPr="00E15AA4">
        <w:rPr>
          <w:rFonts w:hint="eastAsia"/>
        </w:rPr>
        <w:t xml:space="preserve"> </w:t>
      </w:r>
    </w:p>
    <w:p w14:paraId="18EC00CD" w14:textId="0D27A456" w:rsidR="00EF7E47" w:rsidRDefault="00E15AA4">
      <w:pPr>
        <w:pStyle w:val="a3"/>
        <w:spacing w:before="121" w:line="276" w:lineRule="auto"/>
        <w:ind w:right="362"/>
        <w:rPr>
          <w:rFonts w:ascii="Georgia"/>
          <w:lang w:eastAsia="zh-CN"/>
        </w:rPr>
      </w:pPr>
      <w:proofErr w:type="spellStart"/>
      <w:r w:rsidRPr="00E15AA4">
        <w:rPr>
          <w:rFonts w:ascii="宋体" w:eastAsia="宋体" w:hAnsi="宋体" w:cs="宋体" w:hint="eastAsia"/>
          <w:color w:val="585858"/>
        </w:rPr>
        <w:t>从这些</w:t>
      </w:r>
      <w:r w:rsidRPr="00E15AA4">
        <w:rPr>
          <w:rFonts w:ascii="Georgia"/>
          <w:color w:val="585858"/>
        </w:rPr>
        <w:t>fd</w:t>
      </w:r>
      <w:r w:rsidRPr="00E15AA4">
        <w:rPr>
          <w:rFonts w:ascii="宋体" w:eastAsia="宋体" w:hAnsi="宋体" w:cs="宋体" w:hint="eastAsia"/>
          <w:color w:val="585858"/>
        </w:rPr>
        <w:t>中，可以安全地假设</w:t>
      </w:r>
      <w:r w:rsidRPr="00E15AA4">
        <w:rPr>
          <w:rFonts w:ascii="Georgia"/>
          <w:color w:val="585858"/>
        </w:rPr>
        <w:t>propertyNo</w:t>
      </w:r>
      <w:proofErr w:type="spellEnd"/>
      <w:r w:rsidRPr="00E15AA4">
        <w:rPr>
          <w:rFonts w:ascii="宋体" w:eastAsia="宋体" w:hAnsi="宋体" w:cs="宋体" w:hint="eastAsia"/>
          <w:color w:val="585858"/>
        </w:rPr>
        <w:t>和</w:t>
      </w:r>
      <w:proofErr w:type="spellStart"/>
      <w:r w:rsidRPr="00E15AA4">
        <w:rPr>
          <w:rFonts w:ascii="Georgia"/>
          <w:color w:val="585858"/>
        </w:rPr>
        <w:t>iDate</w:t>
      </w:r>
      <w:r w:rsidRPr="00E15AA4">
        <w:rPr>
          <w:rFonts w:ascii="宋体" w:eastAsia="宋体" w:hAnsi="宋体" w:cs="宋体" w:hint="eastAsia"/>
          <w:color w:val="585858"/>
        </w:rPr>
        <w:t>可以作为主键</w:t>
      </w:r>
      <w:proofErr w:type="spellEnd"/>
      <w:r w:rsidRPr="00E15AA4">
        <w:rPr>
          <w:rFonts w:ascii="宋体" w:eastAsia="宋体" w:hAnsi="宋体" w:cs="宋体" w:hint="eastAsia"/>
          <w:color w:val="585858"/>
        </w:rPr>
        <w:t>。</w:t>
      </w:r>
      <w:r w:rsidRPr="00E15AA4">
        <w:rPr>
          <w:rFonts w:ascii="宋体" w:eastAsia="宋体" w:hAnsi="宋体" w:cs="宋体" w:hint="eastAsia"/>
          <w:color w:val="585858"/>
          <w:lang w:eastAsia="zh-CN"/>
        </w:rPr>
        <w:t>你的任务是将这种关系归一化到</w:t>
      </w:r>
      <w:r w:rsidRPr="00E15AA4">
        <w:rPr>
          <w:rFonts w:ascii="Georgia"/>
          <w:color w:val="585858"/>
          <w:lang w:eastAsia="zh-CN"/>
        </w:rPr>
        <w:t>3NF</w:t>
      </w:r>
      <w:r w:rsidRPr="00E15AA4">
        <w:rPr>
          <w:rFonts w:ascii="宋体" w:eastAsia="宋体" w:hAnsi="宋体" w:cs="宋体" w:hint="eastAsia"/>
          <w:color w:val="585858"/>
          <w:lang w:eastAsia="zh-CN"/>
        </w:rPr>
        <w:t>中。记住，为了实现</w:t>
      </w:r>
      <w:r w:rsidRPr="00E15AA4">
        <w:rPr>
          <w:rFonts w:ascii="Georgia"/>
          <w:color w:val="585858"/>
          <w:lang w:eastAsia="zh-CN"/>
        </w:rPr>
        <w:t>3NF</w:t>
      </w:r>
      <w:r w:rsidRPr="00E15AA4">
        <w:rPr>
          <w:rFonts w:ascii="宋体" w:eastAsia="宋体" w:hAnsi="宋体" w:cs="宋体" w:hint="eastAsia"/>
          <w:color w:val="585858"/>
          <w:lang w:eastAsia="zh-CN"/>
        </w:rPr>
        <w:t>，你首先需要实现</w:t>
      </w:r>
      <w:r w:rsidRPr="00E15AA4">
        <w:rPr>
          <w:rFonts w:ascii="Georgia"/>
          <w:color w:val="585858"/>
          <w:lang w:eastAsia="zh-CN"/>
        </w:rPr>
        <w:t>1NF</w:t>
      </w:r>
      <w:r w:rsidRPr="00E15AA4">
        <w:rPr>
          <w:rFonts w:ascii="宋体" w:eastAsia="宋体" w:hAnsi="宋体" w:cs="宋体" w:hint="eastAsia"/>
          <w:color w:val="585858"/>
          <w:lang w:eastAsia="zh-CN"/>
        </w:rPr>
        <w:t>和</w:t>
      </w:r>
      <w:r w:rsidRPr="00E15AA4">
        <w:rPr>
          <w:rFonts w:ascii="Georgia"/>
          <w:color w:val="585858"/>
          <w:lang w:eastAsia="zh-CN"/>
        </w:rPr>
        <w:t>2NF</w:t>
      </w:r>
      <w:r w:rsidRPr="00E15AA4">
        <w:rPr>
          <w:rFonts w:ascii="宋体" w:eastAsia="宋体" w:hAnsi="宋体" w:cs="宋体" w:hint="eastAsia"/>
          <w:color w:val="585858"/>
          <w:lang w:eastAsia="zh-CN"/>
        </w:rPr>
        <w:t>。</w:t>
      </w:r>
    </w:p>
    <w:p w14:paraId="30E789D9" w14:textId="77777777" w:rsidR="00EF7E47" w:rsidRDefault="00605B58">
      <w:pPr>
        <w:spacing w:before="1"/>
        <w:ind w:left="3768" w:right="3782"/>
        <w:jc w:val="center"/>
        <w:rPr>
          <w:b/>
        </w:rPr>
      </w:pPr>
      <w:r>
        <w:rPr>
          <w:b/>
        </w:rPr>
        <w:t>END OF TUTORIAL</w:t>
      </w:r>
    </w:p>
    <w:p w14:paraId="3DA00759" w14:textId="77777777" w:rsidR="00EF7E47" w:rsidRDefault="00EF7E47">
      <w:pPr>
        <w:jc w:val="center"/>
        <w:sectPr w:rsidR="00EF7E47">
          <w:pgSz w:w="11910" w:h="16840"/>
          <w:pgMar w:top="1340" w:right="1320" w:bottom="920" w:left="1340" w:header="751" w:footer="732" w:gutter="0"/>
          <w:cols w:space="720"/>
        </w:sectPr>
      </w:pPr>
    </w:p>
    <w:p w14:paraId="3F46C00B" w14:textId="77777777" w:rsidR="00EF7E47" w:rsidRDefault="00605B58">
      <w:pPr>
        <w:pStyle w:val="1"/>
      </w:pPr>
      <w:r>
        <w:lastRenderedPageBreak/>
        <w:t>Optional Exercises</w:t>
      </w:r>
    </w:p>
    <w:p w14:paraId="18423041" w14:textId="77777777" w:rsidR="00EF7E47" w:rsidRDefault="00605B58">
      <w:pPr>
        <w:pStyle w:val="a3"/>
        <w:spacing w:before="96" w:line="276" w:lineRule="auto"/>
        <w:ind w:right="358"/>
        <w:rPr>
          <w:rFonts w:ascii="Georgia"/>
        </w:rPr>
      </w:pPr>
      <w:r>
        <w:rPr>
          <w:rFonts w:ascii="Georgia"/>
          <w:color w:val="585858"/>
        </w:rPr>
        <w:t>These are optional exercises for you to atte</w:t>
      </w:r>
      <w:r>
        <w:rPr>
          <w:rFonts w:ascii="Georgia"/>
          <w:color w:val="585858"/>
        </w:rPr>
        <w:t xml:space="preserve">mpt if you there is time during the </w:t>
      </w:r>
      <w:proofErr w:type="spellStart"/>
      <w:r>
        <w:rPr>
          <w:rFonts w:ascii="Georgia"/>
          <w:color w:val="585858"/>
        </w:rPr>
        <w:t>tute</w:t>
      </w:r>
      <w:proofErr w:type="spellEnd"/>
      <w:r>
        <w:rPr>
          <w:rFonts w:ascii="Georgia"/>
          <w:color w:val="585858"/>
        </w:rPr>
        <w:t xml:space="preserve"> or as homework</w:t>
      </w:r>
    </w:p>
    <w:p w14:paraId="3E41E150" w14:textId="77777777" w:rsidR="00EF7E47" w:rsidRDefault="00605B58">
      <w:pPr>
        <w:pStyle w:val="a5"/>
        <w:numPr>
          <w:ilvl w:val="0"/>
          <w:numId w:val="1"/>
        </w:numPr>
        <w:tabs>
          <w:tab w:val="left" w:pos="461"/>
        </w:tabs>
        <w:spacing w:line="276" w:lineRule="auto"/>
        <w:ind w:right="249"/>
        <w:rPr>
          <w:color w:val="585858"/>
        </w:rPr>
      </w:pPr>
      <w:r>
        <w:rPr>
          <w:color w:val="585858"/>
        </w:rPr>
        <w:t>The following Report table is used by a publishing house to keep track of the editing and design of books by a number of</w:t>
      </w:r>
      <w:r>
        <w:rPr>
          <w:color w:val="585858"/>
          <w:spacing w:val="-11"/>
        </w:rPr>
        <w:t xml:space="preserve"> </w:t>
      </w:r>
      <w:r>
        <w:rPr>
          <w:color w:val="585858"/>
        </w:rPr>
        <w:t>authors:</w:t>
      </w:r>
    </w:p>
    <w:tbl>
      <w:tblPr>
        <w:tblStyle w:val="TableNormal"/>
        <w:tblW w:w="0" w:type="auto"/>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58"/>
        <w:gridCol w:w="759"/>
        <w:gridCol w:w="914"/>
        <w:gridCol w:w="1171"/>
        <w:gridCol w:w="1085"/>
        <w:gridCol w:w="1034"/>
        <w:gridCol w:w="1167"/>
        <w:gridCol w:w="1085"/>
      </w:tblGrid>
      <w:tr w:rsidR="00EF7E47" w14:paraId="64B69092" w14:textId="77777777">
        <w:trPr>
          <w:trHeight w:val="323"/>
        </w:trPr>
        <w:tc>
          <w:tcPr>
            <w:tcW w:w="1058" w:type="dxa"/>
          </w:tcPr>
          <w:p w14:paraId="006DA0A5" w14:textId="77777777" w:rsidR="00EF7E47" w:rsidRDefault="00605B58">
            <w:pPr>
              <w:pStyle w:val="TableParagraph"/>
              <w:ind w:left="107"/>
              <w:rPr>
                <w:b/>
                <w:sz w:val="20"/>
              </w:rPr>
            </w:pPr>
            <w:proofErr w:type="spellStart"/>
            <w:r>
              <w:rPr>
                <w:b/>
                <w:sz w:val="20"/>
              </w:rPr>
              <w:t>report_no</w:t>
            </w:r>
            <w:proofErr w:type="spellEnd"/>
          </w:p>
        </w:tc>
        <w:tc>
          <w:tcPr>
            <w:tcW w:w="759" w:type="dxa"/>
          </w:tcPr>
          <w:p w14:paraId="08B8809C" w14:textId="77777777" w:rsidR="00EF7E47" w:rsidRDefault="00605B58">
            <w:pPr>
              <w:pStyle w:val="TableParagraph"/>
              <w:ind w:left="55" w:right="80"/>
              <w:jc w:val="center"/>
              <w:rPr>
                <w:b/>
                <w:sz w:val="20"/>
              </w:rPr>
            </w:pPr>
            <w:r>
              <w:rPr>
                <w:b/>
                <w:sz w:val="20"/>
              </w:rPr>
              <w:t>editor</w:t>
            </w:r>
          </w:p>
        </w:tc>
        <w:tc>
          <w:tcPr>
            <w:tcW w:w="914" w:type="dxa"/>
          </w:tcPr>
          <w:p w14:paraId="292A89A9" w14:textId="77777777" w:rsidR="00EF7E47" w:rsidRDefault="00605B58">
            <w:pPr>
              <w:pStyle w:val="TableParagraph"/>
              <w:rPr>
                <w:b/>
                <w:sz w:val="20"/>
              </w:rPr>
            </w:pPr>
            <w:proofErr w:type="spellStart"/>
            <w:r>
              <w:rPr>
                <w:b/>
                <w:sz w:val="20"/>
              </w:rPr>
              <w:t>dept_no</w:t>
            </w:r>
            <w:proofErr w:type="spellEnd"/>
          </w:p>
        </w:tc>
        <w:tc>
          <w:tcPr>
            <w:tcW w:w="1171" w:type="dxa"/>
          </w:tcPr>
          <w:p w14:paraId="5FEFE515" w14:textId="77777777" w:rsidR="00EF7E47" w:rsidRDefault="00605B58">
            <w:pPr>
              <w:pStyle w:val="TableParagraph"/>
              <w:rPr>
                <w:b/>
                <w:sz w:val="20"/>
              </w:rPr>
            </w:pPr>
            <w:proofErr w:type="spellStart"/>
            <w:r>
              <w:rPr>
                <w:b/>
                <w:sz w:val="20"/>
              </w:rPr>
              <w:t>dept_name</w:t>
            </w:r>
            <w:proofErr w:type="spellEnd"/>
          </w:p>
        </w:tc>
        <w:tc>
          <w:tcPr>
            <w:tcW w:w="1085" w:type="dxa"/>
          </w:tcPr>
          <w:p w14:paraId="1134402B" w14:textId="77777777" w:rsidR="00EF7E47" w:rsidRDefault="00605B58">
            <w:pPr>
              <w:pStyle w:val="TableParagraph"/>
              <w:rPr>
                <w:b/>
                <w:sz w:val="20"/>
              </w:rPr>
            </w:pPr>
            <w:proofErr w:type="spellStart"/>
            <w:r>
              <w:rPr>
                <w:b/>
                <w:sz w:val="20"/>
              </w:rPr>
              <w:t>dept_addr</w:t>
            </w:r>
            <w:proofErr w:type="spellEnd"/>
          </w:p>
        </w:tc>
        <w:tc>
          <w:tcPr>
            <w:tcW w:w="1034" w:type="dxa"/>
          </w:tcPr>
          <w:p w14:paraId="1C8E7236" w14:textId="77777777" w:rsidR="00EF7E47" w:rsidRDefault="00605B58">
            <w:pPr>
              <w:pStyle w:val="TableParagraph"/>
              <w:rPr>
                <w:b/>
                <w:sz w:val="20"/>
              </w:rPr>
            </w:pPr>
            <w:proofErr w:type="spellStart"/>
            <w:r>
              <w:rPr>
                <w:b/>
                <w:sz w:val="20"/>
              </w:rPr>
              <w:t>author_id</w:t>
            </w:r>
            <w:proofErr w:type="spellEnd"/>
          </w:p>
        </w:tc>
        <w:tc>
          <w:tcPr>
            <w:tcW w:w="1167" w:type="dxa"/>
          </w:tcPr>
          <w:p w14:paraId="1FC04B20" w14:textId="77777777" w:rsidR="00EF7E47" w:rsidRDefault="00605B58">
            <w:pPr>
              <w:pStyle w:val="TableParagraph"/>
              <w:ind w:left="109"/>
              <w:rPr>
                <w:b/>
                <w:sz w:val="20"/>
              </w:rPr>
            </w:pPr>
            <w:proofErr w:type="spellStart"/>
            <w:r>
              <w:rPr>
                <w:b/>
                <w:sz w:val="20"/>
              </w:rPr>
              <w:t>auth_name</w:t>
            </w:r>
            <w:proofErr w:type="spellEnd"/>
          </w:p>
        </w:tc>
        <w:tc>
          <w:tcPr>
            <w:tcW w:w="1085" w:type="dxa"/>
          </w:tcPr>
          <w:p w14:paraId="2F0EC55F" w14:textId="77777777" w:rsidR="00EF7E47" w:rsidRDefault="00605B58">
            <w:pPr>
              <w:pStyle w:val="TableParagraph"/>
              <w:ind w:left="109"/>
              <w:rPr>
                <w:b/>
                <w:sz w:val="20"/>
              </w:rPr>
            </w:pPr>
            <w:proofErr w:type="spellStart"/>
            <w:r>
              <w:rPr>
                <w:b/>
                <w:sz w:val="20"/>
              </w:rPr>
              <w:t>auth_addr</w:t>
            </w:r>
            <w:proofErr w:type="spellEnd"/>
          </w:p>
        </w:tc>
      </w:tr>
      <w:tr w:rsidR="00EF7E47" w14:paraId="5E15F345" w14:textId="77777777">
        <w:trPr>
          <w:trHeight w:val="323"/>
        </w:trPr>
        <w:tc>
          <w:tcPr>
            <w:tcW w:w="1058" w:type="dxa"/>
          </w:tcPr>
          <w:p w14:paraId="4AD520AF" w14:textId="77777777" w:rsidR="00EF7E47" w:rsidRDefault="00605B58">
            <w:pPr>
              <w:pStyle w:val="TableParagraph"/>
              <w:ind w:left="107"/>
              <w:rPr>
                <w:sz w:val="20"/>
              </w:rPr>
            </w:pPr>
            <w:r>
              <w:rPr>
                <w:sz w:val="20"/>
              </w:rPr>
              <w:t>4216</w:t>
            </w:r>
          </w:p>
        </w:tc>
        <w:tc>
          <w:tcPr>
            <w:tcW w:w="759" w:type="dxa"/>
          </w:tcPr>
          <w:p w14:paraId="6D53A5C6" w14:textId="77777777" w:rsidR="00EF7E47" w:rsidRDefault="00605B58">
            <w:pPr>
              <w:pStyle w:val="TableParagraph"/>
              <w:ind w:left="9" w:right="80"/>
              <w:jc w:val="center"/>
              <w:rPr>
                <w:sz w:val="20"/>
              </w:rPr>
            </w:pPr>
            <w:proofErr w:type="spellStart"/>
            <w:r>
              <w:rPr>
                <w:sz w:val="20"/>
              </w:rPr>
              <w:t>woolf</w:t>
            </w:r>
            <w:proofErr w:type="spellEnd"/>
          </w:p>
        </w:tc>
        <w:tc>
          <w:tcPr>
            <w:tcW w:w="914" w:type="dxa"/>
          </w:tcPr>
          <w:p w14:paraId="3D0B92B8" w14:textId="77777777" w:rsidR="00EF7E47" w:rsidRDefault="00605B58">
            <w:pPr>
              <w:pStyle w:val="TableParagraph"/>
              <w:rPr>
                <w:sz w:val="20"/>
              </w:rPr>
            </w:pPr>
            <w:r>
              <w:rPr>
                <w:sz w:val="20"/>
              </w:rPr>
              <w:t>15</w:t>
            </w:r>
          </w:p>
        </w:tc>
        <w:tc>
          <w:tcPr>
            <w:tcW w:w="1171" w:type="dxa"/>
          </w:tcPr>
          <w:p w14:paraId="00086501" w14:textId="77777777" w:rsidR="00EF7E47" w:rsidRDefault="00605B58">
            <w:pPr>
              <w:pStyle w:val="TableParagraph"/>
              <w:rPr>
                <w:sz w:val="20"/>
              </w:rPr>
            </w:pPr>
            <w:r>
              <w:rPr>
                <w:sz w:val="20"/>
              </w:rPr>
              <w:t>design</w:t>
            </w:r>
          </w:p>
        </w:tc>
        <w:tc>
          <w:tcPr>
            <w:tcW w:w="1085" w:type="dxa"/>
          </w:tcPr>
          <w:p w14:paraId="5D1787C4" w14:textId="77777777" w:rsidR="00EF7E47" w:rsidRDefault="00605B58">
            <w:pPr>
              <w:pStyle w:val="TableParagraph"/>
              <w:rPr>
                <w:sz w:val="20"/>
              </w:rPr>
            </w:pPr>
            <w:r>
              <w:rPr>
                <w:sz w:val="20"/>
              </w:rPr>
              <w:t>argus1</w:t>
            </w:r>
          </w:p>
        </w:tc>
        <w:tc>
          <w:tcPr>
            <w:tcW w:w="1034" w:type="dxa"/>
          </w:tcPr>
          <w:p w14:paraId="6AC05114" w14:textId="77777777" w:rsidR="00EF7E47" w:rsidRDefault="00605B58">
            <w:pPr>
              <w:pStyle w:val="TableParagraph"/>
              <w:rPr>
                <w:sz w:val="20"/>
              </w:rPr>
            </w:pPr>
            <w:r>
              <w:rPr>
                <w:sz w:val="20"/>
              </w:rPr>
              <w:t>53</w:t>
            </w:r>
          </w:p>
        </w:tc>
        <w:tc>
          <w:tcPr>
            <w:tcW w:w="1167" w:type="dxa"/>
          </w:tcPr>
          <w:p w14:paraId="6EF362CD" w14:textId="77777777" w:rsidR="00EF7E47" w:rsidRDefault="00605B58">
            <w:pPr>
              <w:pStyle w:val="TableParagraph"/>
              <w:ind w:left="109"/>
              <w:rPr>
                <w:sz w:val="20"/>
              </w:rPr>
            </w:pPr>
            <w:r>
              <w:rPr>
                <w:sz w:val="20"/>
              </w:rPr>
              <w:t>mantel</w:t>
            </w:r>
          </w:p>
        </w:tc>
        <w:tc>
          <w:tcPr>
            <w:tcW w:w="1085" w:type="dxa"/>
          </w:tcPr>
          <w:p w14:paraId="0A2239F4" w14:textId="77777777" w:rsidR="00EF7E47" w:rsidRDefault="00605B58">
            <w:pPr>
              <w:pStyle w:val="TableParagraph"/>
              <w:ind w:left="109"/>
              <w:rPr>
                <w:sz w:val="20"/>
              </w:rPr>
            </w:pPr>
            <w:r>
              <w:rPr>
                <w:sz w:val="20"/>
              </w:rPr>
              <w:t>cs-tor</w:t>
            </w:r>
          </w:p>
        </w:tc>
      </w:tr>
      <w:tr w:rsidR="00EF7E47" w14:paraId="64DAE522" w14:textId="77777777">
        <w:trPr>
          <w:trHeight w:val="323"/>
        </w:trPr>
        <w:tc>
          <w:tcPr>
            <w:tcW w:w="1058" w:type="dxa"/>
          </w:tcPr>
          <w:p w14:paraId="0B228FA9" w14:textId="77777777" w:rsidR="00EF7E47" w:rsidRDefault="00605B58">
            <w:pPr>
              <w:pStyle w:val="TableParagraph"/>
              <w:ind w:left="107"/>
              <w:rPr>
                <w:sz w:val="20"/>
              </w:rPr>
            </w:pPr>
            <w:r>
              <w:rPr>
                <w:sz w:val="20"/>
              </w:rPr>
              <w:t>4216</w:t>
            </w:r>
          </w:p>
        </w:tc>
        <w:tc>
          <w:tcPr>
            <w:tcW w:w="759" w:type="dxa"/>
          </w:tcPr>
          <w:p w14:paraId="47EE07F5" w14:textId="77777777" w:rsidR="00EF7E47" w:rsidRDefault="00605B58">
            <w:pPr>
              <w:pStyle w:val="TableParagraph"/>
              <w:ind w:left="9" w:right="80"/>
              <w:jc w:val="center"/>
              <w:rPr>
                <w:sz w:val="20"/>
              </w:rPr>
            </w:pPr>
            <w:proofErr w:type="spellStart"/>
            <w:r>
              <w:rPr>
                <w:sz w:val="20"/>
              </w:rPr>
              <w:t>woolf</w:t>
            </w:r>
            <w:proofErr w:type="spellEnd"/>
          </w:p>
        </w:tc>
        <w:tc>
          <w:tcPr>
            <w:tcW w:w="914" w:type="dxa"/>
          </w:tcPr>
          <w:p w14:paraId="11B41960" w14:textId="77777777" w:rsidR="00EF7E47" w:rsidRDefault="00605B58">
            <w:pPr>
              <w:pStyle w:val="TableParagraph"/>
              <w:rPr>
                <w:sz w:val="20"/>
              </w:rPr>
            </w:pPr>
            <w:r>
              <w:rPr>
                <w:sz w:val="20"/>
              </w:rPr>
              <w:t>15</w:t>
            </w:r>
          </w:p>
        </w:tc>
        <w:tc>
          <w:tcPr>
            <w:tcW w:w="1171" w:type="dxa"/>
          </w:tcPr>
          <w:p w14:paraId="453E2369" w14:textId="77777777" w:rsidR="00EF7E47" w:rsidRDefault="00605B58">
            <w:pPr>
              <w:pStyle w:val="TableParagraph"/>
              <w:rPr>
                <w:sz w:val="20"/>
              </w:rPr>
            </w:pPr>
            <w:r>
              <w:rPr>
                <w:sz w:val="20"/>
              </w:rPr>
              <w:t>design</w:t>
            </w:r>
          </w:p>
        </w:tc>
        <w:tc>
          <w:tcPr>
            <w:tcW w:w="1085" w:type="dxa"/>
          </w:tcPr>
          <w:p w14:paraId="7BE13B13" w14:textId="77777777" w:rsidR="00EF7E47" w:rsidRDefault="00605B58">
            <w:pPr>
              <w:pStyle w:val="TableParagraph"/>
              <w:rPr>
                <w:sz w:val="20"/>
              </w:rPr>
            </w:pPr>
            <w:r>
              <w:rPr>
                <w:sz w:val="20"/>
              </w:rPr>
              <w:t>argus1</w:t>
            </w:r>
          </w:p>
        </w:tc>
        <w:tc>
          <w:tcPr>
            <w:tcW w:w="1034" w:type="dxa"/>
          </w:tcPr>
          <w:p w14:paraId="0AA43022" w14:textId="77777777" w:rsidR="00EF7E47" w:rsidRDefault="00605B58">
            <w:pPr>
              <w:pStyle w:val="TableParagraph"/>
              <w:rPr>
                <w:sz w:val="20"/>
              </w:rPr>
            </w:pPr>
            <w:r>
              <w:rPr>
                <w:sz w:val="20"/>
              </w:rPr>
              <w:t>44</w:t>
            </w:r>
          </w:p>
        </w:tc>
        <w:tc>
          <w:tcPr>
            <w:tcW w:w="1167" w:type="dxa"/>
          </w:tcPr>
          <w:p w14:paraId="57D72EF0" w14:textId="77777777" w:rsidR="00EF7E47" w:rsidRDefault="00605B58">
            <w:pPr>
              <w:pStyle w:val="TableParagraph"/>
              <w:ind w:left="109"/>
              <w:rPr>
                <w:sz w:val="20"/>
              </w:rPr>
            </w:pPr>
            <w:proofErr w:type="spellStart"/>
            <w:r>
              <w:rPr>
                <w:sz w:val="20"/>
              </w:rPr>
              <w:t>bolton</w:t>
            </w:r>
            <w:proofErr w:type="spellEnd"/>
          </w:p>
        </w:tc>
        <w:tc>
          <w:tcPr>
            <w:tcW w:w="1085" w:type="dxa"/>
          </w:tcPr>
          <w:p w14:paraId="75309BEE" w14:textId="77777777" w:rsidR="00EF7E47" w:rsidRDefault="00605B58">
            <w:pPr>
              <w:pStyle w:val="TableParagraph"/>
              <w:ind w:left="109"/>
              <w:rPr>
                <w:sz w:val="20"/>
              </w:rPr>
            </w:pPr>
            <w:proofErr w:type="spellStart"/>
            <w:r>
              <w:rPr>
                <w:sz w:val="20"/>
              </w:rPr>
              <w:t>mathrev</w:t>
            </w:r>
            <w:proofErr w:type="spellEnd"/>
          </w:p>
        </w:tc>
      </w:tr>
      <w:tr w:rsidR="00EF7E47" w14:paraId="6DC3F24F" w14:textId="77777777">
        <w:trPr>
          <w:trHeight w:val="326"/>
        </w:trPr>
        <w:tc>
          <w:tcPr>
            <w:tcW w:w="1058" w:type="dxa"/>
          </w:tcPr>
          <w:p w14:paraId="3C9523F1" w14:textId="77777777" w:rsidR="00EF7E47" w:rsidRDefault="00605B58">
            <w:pPr>
              <w:pStyle w:val="TableParagraph"/>
              <w:spacing w:before="3"/>
              <w:ind w:left="107"/>
              <w:rPr>
                <w:sz w:val="20"/>
              </w:rPr>
            </w:pPr>
            <w:r>
              <w:rPr>
                <w:sz w:val="20"/>
              </w:rPr>
              <w:t>4216</w:t>
            </w:r>
          </w:p>
        </w:tc>
        <w:tc>
          <w:tcPr>
            <w:tcW w:w="759" w:type="dxa"/>
          </w:tcPr>
          <w:p w14:paraId="40909F2E" w14:textId="77777777" w:rsidR="00EF7E47" w:rsidRDefault="00605B58">
            <w:pPr>
              <w:pStyle w:val="TableParagraph"/>
              <w:spacing w:before="3"/>
              <w:ind w:left="9" w:right="80"/>
              <w:jc w:val="center"/>
              <w:rPr>
                <w:sz w:val="20"/>
              </w:rPr>
            </w:pPr>
            <w:proofErr w:type="spellStart"/>
            <w:r>
              <w:rPr>
                <w:sz w:val="20"/>
              </w:rPr>
              <w:t>woolf</w:t>
            </w:r>
            <w:proofErr w:type="spellEnd"/>
          </w:p>
        </w:tc>
        <w:tc>
          <w:tcPr>
            <w:tcW w:w="914" w:type="dxa"/>
          </w:tcPr>
          <w:p w14:paraId="07377E42" w14:textId="77777777" w:rsidR="00EF7E47" w:rsidRDefault="00605B58">
            <w:pPr>
              <w:pStyle w:val="TableParagraph"/>
              <w:spacing w:before="3"/>
              <w:rPr>
                <w:sz w:val="20"/>
              </w:rPr>
            </w:pPr>
            <w:r>
              <w:rPr>
                <w:sz w:val="20"/>
              </w:rPr>
              <w:t>15</w:t>
            </w:r>
          </w:p>
        </w:tc>
        <w:tc>
          <w:tcPr>
            <w:tcW w:w="1171" w:type="dxa"/>
          </w:tcPr>
          <w:p w14:paraId="76F35595" w14:textId="77777777" w:rsidR="00EF7E47" w:rsidRDefault="00605B58">
            <w:pPr>
              <w:pStyle w:val="TableParagraph"/>
              <w:spacing w:before="3"/>
              <w:rPr>
                <w:sz w:val="20"/>
              </w:rPr>
            </w:pPr>
            <w:r>
              <w:rPr>
                <w:sz w:val="20"/>
              </w:rPr>
              <w:t>design</w:t>
            </w:r>
          </w:p>
        </w:tc>
        <w:tc>
          <w:tcPr>
            <w:tcW w:w="1085" w:type="dxa"/>
          </w:tcPr>
          <w:p w14:paraId="70272A64" w14:textId="77777777" w:rsidR="00EF7E47" w:rsidRDefault="00605B58">
            <w:pPr>
              <w:pStyle w:val="TableParagraph"/>
              <w:spacing w:before="3"/>
              <w:rPr>
                <w:sz w:val="20"/>
              </w:rPr>
            </w:pPr>
            <w:r>
              <w:rPr>
                <w:sz w:val="20"/>
              </w:rPr>
              <w:t>argus1</w:t>
            </w:r>
          </w:p>
        </w:tc>
        <w:tc>
          <w:tcPr>
            <w:tcW w:w="1034" w:type="dxa"/>
          </w:tcPr>
          <w:p w14:paraId="29922282" w14:textId="77777777" w:rsidR="00EF7E47" w:rsidRDefault="00605B58">
            <w:pPr>
              <w:pStyle w:val="TableParagraph"/>
              <w:spacing w:before="3"/>
              <w:rPr>
                <w:sz w:val="20"/>
              </w:rPr>
            </w:pPr>
            <w:r>
              <w:rPr>
                <w:sz w:val="20"/>
              </w:rPr>
              <w:t>71</w:t>
            </w:r>
          </w:p>
        </w:tc>
        <w:tc>
          <w:tcPr>
            <w:tcW w:w="1167" w:type="dxa"/>
          </w:tcPr>
          <w:p w14:paraId="6642A985" w14:textId="77777777" w:rsidR="00EF7E47" w:rsidRDefault="00605B58">
            <w:pPr>
              <w:pStyle w:val="TableParagraph"/>
              <w:spacing w:before="3"/>
              <w:ind w:left="109"/>
              <w:rPr>
                <w:sz w:val="20"/>
              </w:rPr>
            </w:pPr>
            <w:proofErr w:type="spellStart"/>
            <w:r>
              <w:rPr>
                <w:sz w:val="20"/>
              </w:rPr>
              <w:t>koenig</w:t>
            </w:r>
            <w:proofErr w:type="spellEnd"/>
          </w:p>
        </w:tc>
        <w:tc>
          <w:tcPr>
            <w:tcW w:w="1085" w:type="dxa"/>
          </w:tcPr>
          <w:p w14:paraId="266E3A6B" w14:textId="77777777" w:rsidR="00EF7E47" w:rsidRDefault="00605B58">
            <w:pPr>
              <w:pStyle w:val="TableParagraph"/>
              <w:spacing w:before="3"/>
              <w:ind w:left="109"/>
              <w:rPr>
                <w:sz w:val="20"/>
              </w:rPr>
            </w:pPr>
            <w:proofErr w:type="spellStart"/>
            <w:r>
              <w:rPr>
                <w:sz w:val="20"/>
              </w:rPr>
              <w:t>mathrev</w:t>
            </w:r>
            <w:proofErr w:type="spellEnd"/>
          </w:p>
        </w:tc>
      </w:tr>
      <w:tr w:rsidR="00EF7E47" w14:paraId="4D166BEB" w14:textId="77777777">
        <w:trPr>
          <w:trHeight w:val="323"/>
        </w:trPr>
        <w:tc>
          <w:tcPr>
            <w:tcW w:w="1058" w:type="dxa"/>
          </w:tcPr>
          <w:p w14:paraId="1133BFEE" w14:textId="77777777" w:rsidR="00EF7E47" w:rsidRDefault="00605B58">
            <w:pPr>
              <w:pStyle w:val="TableParagraph"/>
              <w:ind w:left="107"/>
              <w:rPr>
                <w:sz w:val="20"/>
              </w:rPr>
            </w:pPr>
            <w:r>
              <w:rPr>
                <w:sz w:val="20"/>
              </w:rPr>
              <w:t>5789</w:t>
            </w:r>
          </w:p>
        </w:tc>
        <w:tc>
          <w:tcPr>
            <w:tcW w:w="759" w:type="dxa"/>
          </w:tcPr>
          <w:p w14:paraId="0956D16D" w14:textId="77777777" w:rsidR="00EF7E47" w:rsidRDefault="00605B58">
            <w:pPr>
              <w:pStyle w:val="TableParagraph"/>
              <w:ind w:left="87" w:right="80"/>
              <w:jc w:val="center"/>
              <w:rPr>
                <w:sz w:val="20"/>
              </w:rPr>
            </w:pPr>
            <w:proofErr w:type="spellStart"/>
            <w:r>
              <w:rPr>
                <w:sz w:val="20"/>
              </w:rPr>
              <w:t>koenig</w:t>
            </w:r>
            <w:proofErr w:type="spellEnd"/>
          </w:p>
        </w:tc>
        <w:tc>
          <w:tcPr>
            <w:tcW w:w="914" w:type="dxa"/>
          </w:tcPr>
          <w:p w14:paraId="62ACEC68" w14:textId="77777777" w:rsidR="00EF7E47" w:rsidRDefault="00605B58">
            <w:pPr>
              <w:pStyle w:val="TableParagraph"/>
              <w:rPr>
                <w:sz w:val="20"/>
              </w:rPr>
            </w:pPr>
            <w:r>
              <w:rPr>
                <w:sz w:val="20"/>
              </w:rPr>
              <w:t>27</w:t>
            </w:r>
          </w:p>
        </w:tc>
        <w:tc>
          <w:tcPr>
            <w:tcW w:w="1171" w:type="dxa"/>
          </w:tcPr>
          <w:p w14:paraId="1EF63942" w14:textId="77777777" w:rsidR="00EF7E47" w:rsidRDefault="00605B58">
            <w:pPr>
              <w:pStyle w:val="TableParagraph"/>
              <w:rPr>
                <w:sz w:val="20"/>
              </w:rPr>
            </w:pPr>
            <w:r>
              <w:rPr>
                <w:sz w:val="20"/>
              </w:rPr>
              <w:t>analysis</w:t>
            </w:r>
          </w:p>
        </w:tc>
        <w:tc>
          <w:tcPr>
            <w:tcW w:w="1085" w:type="dxa"/>
          </w:tcPr>
          <w:p w14:paraId="66FF6CE5" w14:textId="77777777" w:rsidR="00EF7E47" w:rsidRDefault="00605B58">
            <w:pPr>
              <w:pStyle w:val="TableParagraph"/>
              <w:rPr>
                <w:sz w:val="20"/>
              </w:rPr>
            </w:pPr>
            <w:r>
              <w:rPr>
                <w:sz w:val="20"/>
              </w:rPr>
              <w:t>argus2</w:t>
            </w:r>
          </w:p>
        </w:tc>
        <w:tc>
          <w:tcPr>
            <w:tcW w:w="1034" w:type="dxa"/>
          </w:tcPr>
          <w:p w14:paraId="700177D0" w14:textId="77777777" w:rsidR="00EF7E47" w:rsidRDefault="00605B58">
            <w:pPr>
              <w:pStyle w:val="TableParagraph"/>
              <w:rPr>
                <w:sz w:val="20"/>
              </w:rPr>
            </w:pPr>
            <w:r>
              <w:rPr>
                <w:sz w:val="20"/>
              </w:rPr>
              <w:t>26</w:t>
            </w:r>
          </w:p>
        </w:tc>
        <w:tc>
          <w:tcPr>
            <w:tcW w:w="1167" w:type="dxa"/>
          </w:tcPr>
          <w:p w14:paraId="035E529D" w14:textId="77777777" w:rsidR="00EF7E47" w:rsidRDefault="00605B58">
            <w:pPr>
              <w:pStyle w:val="TableParagraph"/>
              <w:ind w:left="109"/>
              <w:rPr>
                <w:sz w:val="20"/>
              </w:rPr>
            </w:pPr>
            <w:r>
              <w:rPr>
                <w:sz w:val="20"/>
              </w:rPr>
              <w:t>fry</w:t>
            </w:r>
          </w:p>
        </w:tc>
        <w:tc>
          <w:tcPr>
            <w:tcW w:w="1085" w:type="dxa"/>
          </w:tcPr>
          <w:p w14:paraId="549401D0" w14:textId="77777777" w:rsidR="00EF7E47" w:rsidRDefault="00605B58">
            <w:pPr>
              <w:pStyle w:val="TableParagraph"/>
              <w:ind w:left="109"/>
              <w:rPr>
                <w:sz w:val="20"/>
              </w:rPr>
            </w:pPr>
            <w:proofErr w:type="spellStart"/>
            <w:r>
              <w:rPr>
                <w:sz w:val="20"/>
              </w:rPr>
              <w:t>folkstone</w:t>
            </w:r>
            <w:proofErr w:type="spellEnd"/>
          </w:p>
        </w:tc>
      </w:tr>
      <w:tr w:rsidR="00EF7E47" w14:paraId="5D30F958" w14:textId="77777777">
        <w:trPr>
          <w:trHeight w:val="323"/>
        </w:trPr>
        <w:tc>
          <w:tcPr>
            <w:tcW w:w="1058" w:type="dxa"/>
          </w:tcPr>
          <w:p w14:paraId="7036EAAA" w14:textId="77777777" w:rsidR="00EF7E47" w:rsidRDefault="00605B58">
            <w:pPr>
              <w:pStyle w:val="TableParagraph"/>
              <w:ind w:left="107"/>
              <w:rPr>
                <w:sz w:val="20"/>
              </w:rPr>
            </w:pPr>
            <w:r>
              <w:rPr>
                <w:sz w:val="20"/>
              </w:rPr>
              <w:t>5789</w:t>
            </w:r>
          </w:p>
        </w:tc>
        <w:tc>
          <w:tcPr>
            <w:tcW w:w="759" w:type="dxa"/>
          </w:tcPr>
          <w:p w14:paraId="05D562DD" w14:textId="77777777" w:rsidR="00EF7E47" w:rsidRDefault="00605B58">
            <w:pPr>
              <w:pStyle w:val="TableParagraph"/>
              <w:ind w:left="87" w:right="80"/>
              <w:jc w:val="center"/>
              <w:rPr>
                <w:sz w:val="20"/>
              </w:rPr>
            </w:pPr>
            <w:proofErr w:type="spellStart"/>
            <w:r>
              <w:rPr>
                <w:sz w:val="20"/>
              </w:rPr>
              <w:t>koenig</w:t>
            </w:r>
            <w:proofErr w:type="spellEnd"/>
          </w:p>
        </w:tc>
        <w:tc>
          <w:tcPr>
            <w:tcW w:w="914" w:type="dxa"/>
          </w:tcPr>
          <w:p w14:paraId="663E695C" w14:textId="77777777" w:rsidR="00EF7E47" w:rsidRDefault="00605B58">
            <w:pPr>
              <w:pStyle w:val="TableParagraph"/>
              <w:rPr>
                <w:sz w:val="20"/>
              </w:rPr>
            </w:pPr>
            <w:r>
              <w:rPr>
                <w:sz w:val="20"/>
              </w:rPr>
              <w:t>27</w:t>
            </w:r>
          </w:p>
        </w:tc>
        <w:tc>
          <w:tcPr>
            <w:tcW w:w="1171" w:type="dxa"/>
          </w:tcPr>
          <w:p w14:paraId="035CEDA7" w14:textId="77777777" w:rsidR="00EF7E47" w:rsidRDefault="00605B58">
            <w:pPr>
              <w:pStyle w:val="TableParagraph"/>
              <w:rPr>
                <w:sz w:val="20"/>
              </w:rPr>
            </w:pPr>
            <w:r>
              <w:rPr>
                <w:sz w:val="20"/>
              </w:rPr>
              <w:t>analysis</w:t>
            </w:r>
          </w:p>
        </w:tc>
        <w:tc>
          <w:tcPr>
            <w:tcW w:w="1085" w:type="dxa"/>
          </w:tcPr>
          <w:p w14:paraId="1F15E37B" w14:textId="77777777" w:rsidR="00EF7E47" w:rsidRDefault="00605B58">
            <w:pPr>
              <w:pStyle w:val="TableParagraph"/>
              <w:rPr>
                <w:sz w:val="20"/>
              </w:rPr>
            </w:pPr>
            <w:r>
              <w:rPr>
                <w:sz w:val="20"/>
              </w:rPr>
              <w:t>argus2</w:t>
            </w:r>
          </w:p>
        </w:tc>
        <w:tc>
          <w:tcPr>
            <w:tcW w:w="1034" w:type="dxa"/>
          </w:tcPr>
          <w:p w14:paraId="25C4A7EC" w14:textId="77777777" w:rsidR="00EF7E47" w:rsidRDefault="00605B58">
            <w:pPr>
              <w:pStyle w:val="TableParagraph"/>
              <w:rPr>
                <w:sz w:val="20"/>
              </w:rPr>
            </w:pPr>
            <w:r>
              <w:rPr>
                <w:sz w:val="20"/>
              </w:rPr>
              <w:t>38</w:t>
            </w:r>
          </w:p>
        </w:tc>
        <w:tc>
          <w:tcPr>
            <w:tcW w:w="1167" w:type="dxa"/>
          </w:tcPr>
          <w:p w14:paraId="046AD218" w14:textId="77777777" w:rsidR="00EF7E47" w:rsidRDefault="00605B58">
            <w:pPr>
              <w:pStyle w:val="TableParagraph"/>
              <w:ind w:left="109"/>
              <w:rPr>
                <w:sz w:val="20"/>
              </w:rPr>
            </w:pPr>
            <w:proofErr w:type="spellStart"/>
            <w:r>
              <w:rPr>
                <w:sz w:val="20"/>
              </w:rPr>
              <w:t>umar</w:t>
            </w:r>
            <w:proofErr w:type="spellEnd"/>
          </w:p>
        </w:tc>
        <w:tc>
          <w:tcPr>
            <w:tcW w:w="1085" w:type="dxa"/>
          </w:tcPr>
          <w:p w14:paraId="110A8F87" w14:textId="77777777" w:rsidR="00EF7E47" w:rsidRDefault="00605B58">
            <w:pPr>
              <w:pStyle w:val="TableParagraph"/>
              <w:ind w:left="109"/>
              <w:rPr>
                <w:sz w:val="20"/>
              </w:rPr>
            </w:pPr>
            <w:r>
              <w:rPr>
                <w:sz w:val="20"/>
              </w:rPr>
              <w:t>prise</w:t>
            </w:r>
          </w:p>
        </w:tc>
      </w:tr>
      <w:tr w:rsidR="00EF7E47" w14:paraId="422EEF9C" w14:textId="77777777">
        <w:trPr>
          <w:trHeight w:val="323"/>
        </w:trPr>
        <w:tc>
          <w:tcPr>
            <w:tcW w:w="1058" w:type="dxa"/>
          </w:tcPr>
          <w:p w14:paraId="3ADA93DD" w14:textId="77777777" w:rsidR="00EF7E47" w:rsidRDefault="00605B58">
            <w:pPr>
              <w:pStyle w:val="TableParagraph"/>
              <w:ind w:left="107"/>
              <w:rPr>
                <w:sz w:val="20"/>
              </w:rPr>
            </w:pPr>
            <w:r>
              <w:rPr>
                <w:sz w:val="20"/>
              </w:rPr>
              <w:t>5789</w:t>
            </w:r>
          </w:p>
        </w:tc>
        <w:tc>
          <w:tcPr>
            <w:tcW w:w="759" w:type="dxa"/>
          </w:tcPr>
          <w:p w14:paraId="6E675887" w14:textId="77777777" w:rsidR="00EF7E47" w:rsidRDefault="00605B58">
            <w:pPr>
              <w:pStyle w:val="TableParagraph"/>
              <w:ind w:left="87" w:right="80"/>
              <w:jc w:val="center"/>
              <w:rPr>
                <w:sz w:val="20"/>
              </w:rPr>
            </w:pPr>
            <w:proofErr w:type="spellStart"/>
            <w:r>
              <w:rPr>
                <w:sz w:val="20"/>
              </w:rPr>
              <w:t>koenig</w:t>
            </w:r>
            <w:proofErr w:type="spellEnd"/>
          </w:p>
        </w:tc>
        <w:tc>
          <w:tcPr>
            <w:tcW w:w="914" w:type="dxa"/>
          </w:tcPr>
          <w:p w14:paraId="0DBC2BAE" w14:textId="77777777" w:rsidR="00EF7E47" w:rsidRDefault="00605B58">
            <w:pPr>
              <w:pStyle w:val="TableParagraph"/>
              <w:rPr>
                <w:sz w:val="20"/>
              </w:rPr>
            </w:pPr>
            <w:r>
              <w:rPr>
                <w:sz w:val="20"/>
              </w:rPr>
              <w:t>27</w:t>
            </w:r>
          </w:p>
        </w:tc>
        <w:tc>
          <w:tcPr>
            <w:tcW w:w="1171" w:type="dxa"/>
          </w:tcPr>
          <w:p w14:paraId="06E476C6" w14:textId="77777777" w:rsidR="00EF7E47" w:rsidRDefault="00605B58">
            <w:pPr>
              <w:pStyle w:val="TableParagraph"/>
              <w:rPr>
                <w:sz w:val="20"/>
              </w:rPr>
            </w:pPr>
            <w:r>
              <w:rPr>
                <w:sz w:val="20"/>
              </w:rPr>
              <w:t>analysis</w:t>
            </w:r>
          </w:p>
        </w:tc>
        <w:tc>
          <w:tcPr>
            <w:tcW w:w="1085" w:type="dxa"/>
          </w:tcPr>
          <w:p w14:paraId="05AD4520" w14:textId="77777777" w:rsidR="00EF7E47" w:rsidRDefault="00605B58">
            <w:pPr>
              <w:pStyle w:val="TableParagraph"/>
              <w:rPr>
                <w:sz w:val="20"/>
              </w:rPr>
            </w:pPr>
            <w:r>
              <w:rPr>
                <w:sz w:val="20"/>
              </w:rPr>
              <w:t>argus2</w:t>
            </w:r>
          </w:p>
        </w:tc>
        <w:tc>
          <w:tcPr>
            <w:tcW w:w="1034" w:type="dxa"/>
          </w:tcPr>
          <w:p w14:paraId="6341A321" w14:textId="77777777" w:rsidR="00EF7E47" w:rsidRDefault="00605B58">
            <w:pPr>
              <w:pStyle w:val="TableParagraph"/>
              <w:rPr>
                <w:sz w:val="20"/>
              </w:rPr>
            </w:pPr>
            <w:r>
              <w:rPr>
                <w:sz w:val="20"/>
              </w:rPr>
              <w:t>71</w:t>
            </w:r>
          </w:p>
        </w:tc>
        <w:tc>
          <w:tcPr>
            <w:tcW w:w="1167" w:type="dxa"/>
          </w:tcPr>
          <w:p w14:paraId="681C2644" w14:textId="77777777" w:rsidR="00EF7E47" w:rsidRDefault="00605B58">
            <w:pPr>
              <w:pStyle w:val="TableParagraph"/>
              <w:ind w:left="109"/>
              <w:rPr>
                <w:sz w:val="20"/>
              </w:rPr>
            </w:pPr>
            <w:proofErr w:type="spellStart"/>
            <w:r>
              <w:rPr>
                <w:sz w:val="20"/>
              </w:rPr>
              <w:t>koenig</w:t>
            </w:r>
            <w:proofErr w:type="spellEnd"/>
          </w:p>
        </w:tc>
        <w:tc>
          <w:tcPr>
            <w:tcW w:w="1085" w:type="dxa"/>
          </w:tcPr>
          <w:p w14:paraId="1AF4F385" w14:textId="77777777" w:rsidR="00EF7E47" w:rsidRDefault="00605B58">
            <w:pPr>
              <w:pStyle w:val="TableParagraph"/>
              <w:ind w:left="109"/>
              <w:rPr>
                <w:sz w:val="20"/>
              </w:rPr>
            </w:pPr>
            <w:proofErr w:type="spellStart"/>
            <w:r>
              <w:rPr>
                <w:sz w:val="20"/>
              </w:rPr>
              <w:t>mathrev</w:t>
            </w:r>
            <w:proofErr w:type="spellEnd"/>
          </w:p>
        </w:tc>
      </w:tr>
    </w:tbl>
    <w:p w14:paraId="1DAB19A7" w14:textId="77777777" w:rsidR="00EF7E47" w:rsidRDefault="00605B58">
      <w:pPr>
        <w:pStyle w:val="a3"/>
        <w:spacing w:before="108" w:line="276" w:lineRule="auto"/>
        <w:ind w:right="463"/>
        <w:rPr>
          <w:rFonts w:ascii="Georgia"/>
        </w:rPr>
      </w:pPr>
      <w:r>
        <w:rPr>
          <w:rFonts w:ascii="Georgia"/>
          <w:color w:val="585858"/>
        </w:rPr>
        <w:t>By looking at the data, we see that functional dependencies in the Report table are the following:</w:t>
      </w:r>
    </w:p>
    <w:p w14:paraId="4803D750" w14:textId="77777777" w:rsidR="00EF7E47" w:rsidRDefault="00605B58">
      <w:pPr>
        <w:pStyle w:val="a3"/>
        <w:spacing w:before="1" w:line="276" w:lineRule="auto"/>
        <w:ind w:left="1540" w:right="4564"/>
      </w:pPr>
      <w:proofErr w:type="spellStart"/>
      <w:r>
        <w:t>report_no</w:t>
      </w:r>
      <w:proofErr w:type="spellEnd"/>
      <w:r>
        <w:t xml:space="preserve"> → editor, </w:t>
      </w:r>
      <w:proofErr w:type="spellStart"/>
      <w:r>
        <w:t>dept_no</w:t>
      </w:r>
      <w:proofErr w:type="spellEnd"/>
      <w:r>
        <w:t xml:space="preserve"> </w:t>
      </w:r>
      <w:proofErr w:type="spellStart"/>
      <w:r>
        <w:t>dept_no</w:t>
      </w:r>
      <w:proofErr w:type="spellEnd"/>
      <w:r>
        <w:t xml:space="preserve"> → </w:t>
      </w:r>
      <w:proofErr w:type="spellStart"/>
      <w:r>
        <w:t>dept_name</w:t>
      </w:r>
      <w:proofErr w:type="spellEnd"/>
      <w:r>
        <w:t xml:space="preserve">, </w:t>
      </w:r>
      <w:proofErr w:type="spellStart"/>
      <w:r>
        <w:t>dept_addr</w:t>
      </w:r>
      <w:proofErr w:type="spellEnd"/>
    </w:p>
    <w:p w14:paraId="5667E204" w14:textId="77777777" w:rsidR="00EF7E47" w:rsidRDefault="00605B58">
      <w:pPr>
        <w:pStyle w:val="a3"/>
        <w:spacing w:line="268" w:lineRule="exact"/>
        <w:ind w:left="1540"/>
      </w:pPr>
      <w:proofErr w:type="spellStart"/>
      <w:r>
        <w:t>author_id</w:t>
      </w:r>
      <w:proofErr w:type="spellEnd"/>
      <w:r>
        <w:t xml:space="preserve"> → </w:t>
      </w:r>
      <w:proofErr w:type="spellStart"/>
      <w:r>
        <w:t>auth_name</w:t>
      </w:r>
      <w:proofErr w:type="spellEnd"/>
      <w:r>
        <w:t xml:space="preserve">, </w:t>
      </w:r>
      <w:proofErr w:type="spellStart"/>
      <w:r>
        <w:t>author_addr</w:t>
      </w:r>
      <w:proofErr w:type="spellEnd"/>
    </w:p>
    <w:p w14:paraId="6A569801" w14:textId="77777777" w:rsidR="00EF7E47" w:rsidRDefault="00605B58">
      <w:pPr>
        <w:pStyle w:val="a3"/>
        <w:spacing w:before="120" w:line="276" w:lineRule="auto"/>
        <w:ind w:right="558"/>
        <w:rPr>
          <w:rFonts w:ascii="Georgia"/>
        </w:rPr>
      </w:pPr>
      <w:r>
        <w:rPr>
          <w:rFonts w:ascii="Georgia"/>
          <w:color w:val="585858"/>
        </w:rPr>
        <w:t>The candidate key for this relation is (</w:t>
      </w:r>
      <w:proofErr w:type="spellStart"/>
      <w:r>
        <w:rPr>
          <w:rFonts w:ascii="Georgia"/>
          <w:color w:val="585858"/>
        </w:rPr>
        <w:t>report_no</w:t>
      </w:r>
      <w:proofErr w:type="spellEnd"/>
      <w:r>
        <w:rPr>
          <w:rFonts w:ascii="Georgia"/>
          <w:color w:val="585858"/>
        </w:rPr>
        <w:t xml:space="preserve">, </w:t>
      </w:r>
      <w:proofErr w:type="spellStart"/>
      <w:r>
        <w:rPr>
          <w:rFonts w:ascii="Georgia"/>
          <w:color w:val="585858"/>
        </w:rPr>
        <w:t>author_id</w:t>
      </w:r>
      <w:proofErr w:type="spellEnd"/>
      <w:r>
        <w:rPr>
          <w:rFonts w:ascii="Georgia"/>
          <w:color w:val="585858"/>
        </w:rPr>
        <w:t xml:space="preserve">) since we need these two attributes to uniquely identify each record. </w:t>
      </w:r>
      <w:proofErr w:type="gramStart"/>
      <w:r>
        <w:rPr>
          <w:rFonts w:ascii="Georgia"/>
          <w:color w:val="585858"/>
        </w:rPr>
        <w:t>Thus</w:t>
      </w:r>
      <w:proofErr w:type="gramEnd"/>
      <w:r>
        <w:rPr>
          <w:rFonts w:ascii="Georgia"/>
          <w:color w:val="585858"/>
        </w:rPr>
        <w:t xml:space="preserve"> we have:</w:t>
      </w:r>
    </w:p>
    <w:p w14:paraId="1712556D" w14:textId="77777777" w:rsidR="00EF7E47" w:rsidRDefault="00605B58">
      <w:pPr>
        <w:pStyle w:val="a3"/>
        <w:spacing w:before="1" w:line="276" w:lineRule="auto"/>
        <w:ind w:left="808" w:right="933"/>
      </w:pPr>
      <w:r>
        <w:t>Report (</w:t>
      </w:r>
      <w:proofErr w:type="spellStart"/>
      <w:r>
        <w:rPr>
          <w:u w:val="single"/>
        </w:rPr>
        <w:t>report_no</w:t>
      </w:r>
      <w:proofErr w:type="spellEnd"/>
      <w:r>
        <w:t xml:space="preserve">, editor, </w:t>
      </w:r>
      <w:proofErr w:type="spellStart"/>
      <w:r>
        <w:t>dept_no</w:t>
      </w:r>
      <w:proofErr w:type="spellEnd"/>
      <w:r>
        <w:t xml:space="preserve">, </w:t>
      </w:r>
      <w:proofErr w:type="spellStart"/>
      <w:r>
        <w:t>dept_name</w:t>
      </w:r>
      <w:proofErr w:type="spellEnd"/>
      <w:r>
        <w:t xml:space="preserve">, </w:t>
      </w:r>
      <w:proofErr w:type="spellStart"/>
      <w:r>
        <w:t>dept_addr</w:t>
      </w:r>
      <w:proofErr w:type="spellEnd"/>
      <w:r>
        <w:t xml:space="preserve">, </w:t>
      </w:r>
      <w:proofErr w:type="spellStart"/>
      <w:r>
        <w:rPr>
          <w:u w:val="single"/>
        </w:rPr>
        <w:t>author_id</w:t>
      </w:r>
      <w:proofErr w:type="spellEnd"/>
      <w:r>
        <w:t xml:space="preserve">, </w:t>
      </w:r>
      <w:proofErr w:type="spellStart"/>
      <w:r>
        <w:t>auth_name</w:t>
      </w:r>
      <w:proofErr w:type="spellEnd"/>
      <w:r>
        <w:t xml:space="preserve">, </w:t>
      </w:r>
      <w:proofErr w:type="spellStart"/>
      <w:r>
        <w:t>auth_addr</w:t>
      </w:r>
      <w:proofErr w:type="spellEnd"/>
      <w:r>
        <w:t>)</w:t>
      </w:r>
    </w:p>
    <w:p w14:paraId="35640220" w14:textId="77777777" w:rsidR="00EF7E47" w:rsidRDefault="00605B58">
      <w:pPr>
        <w:pStyle w:val="3"/>
        <w:numPr>
          <w:ilvl w:val="0"/>
          <w:numId w:val="1"/>
        </w:numPr>
        <w:tabs>
          <w:tab w:val="left" w:pos="461"/>
        </w:tabs>
        <w:spacing w:before="82"/>
        <w:ind w:hanging="361"/>
        <w:rPr>
          <w:color w:val="585858"/>
        </w:rPr>
      </w:pPr>
      <w:r>
        <w:rPr>
          <w:color w:val="585858"/>
        </w:rPr>
        <w:t>Is the Report table in 2NF? If not, put the table in</w:t>
      </w:r>
      <w:r>
        <w:rPr>
          <w:color w:val="585858"/>
          <w:spacing w:val="-9"/>
        </w:rPr>
        <w:t xml:space="preserve"> </w:t>
      </w:r>
      <w:r>
        <w:rPr>
          <w:color w:val="585858"/>
        </w:rPr>
        <w:t>2NF.</w:t>
      </w:r>
    </w:p>
    <w:p w14:paraId="58B2630F" w14:textId="77777777" w:rsidR="00EF7E47" w:rsidRDefault="00605B58">
      <w:pPr>
        <w:pStyle w:val="a5"/>
        <w:numPr>
          <w:ilvl w:val="0"/>
          <w:numId w:val="1"/>
        </w:numPr>
        <w:tabs>
          <w:tab w:val="left" w:pos="461"/>
        </w:tabs>
        <w:spacing w:before="80"/>
        <w:ind w:hanging="361"/>
        <w:rPr>
          <w:color w:val="585858"/>
          <w:sz w:val="24"/>
        </w:rPr>
      </w:pPr>
      <w:proofErr w:type="gramStart"/>
      <w:r>
        <w:rPr>
          <w:color w:val="585858"/>
          <w:sz w:val="24"/>
        </w:rPr>
        <w:t>Are</w:t>
      </w:r>
      <w:proofErr w:type="gramEnd"/>
      <w:r>
        <w:rPr>
          <w:color w:val="585858"/>
          <w:sz w:val="24"/>
        </w:rPr>
        <w:t xml:space="preserve"> there any insert, update or delete anomalies with these 2NF</w:t>
      </w:r>
      <w:r>
        <w:rPr>
          <w:color w:val="585858"/>
          <w:spacing w:val="-15"/>
          <w:sz w:val="24"/>
        </w:rPr>
        <w:t xml:space="preserve"> </w:t>
      </w:r>
      <w:r>
        <w:rPr>
          <w:color w:val="585858"/>
          <w:sz w:val="24"/>
        </w:rPr>
        <w:t>relations?</w:t>
      </w:r>
    </w:p>
    <w:p w14:paraId="4E8F23B2" w14:textId="77777777" w:rsidR="00EF7E47" w:rsidRDefault="00605B58">
      <w:pPr>
        <w:pStyle w:val="3"/>
        <w:numPr>
          <w:ilvl w:val="0"/>
          <w:numId w:val="1"/>
        </w:numPr>
        <w:tabs>
          <w:tab w:val="left" w:pos="461"/>
        </w:tabs>
        <w:spacing w:before="83"/>
        <w:ind w:hanging="361"/>
        <w:rPr>
          <w:color w:val="585858"/>
        </w:rPr>
      </w:pPr>
      <w:r>
        <w:rPr>
          <w:color w:val="585858"/>
        </w:rPr>
        <w:t>Consider the following</w:t>
      </w:r>
      <w:r>
        <w:rPr>
          <w:color w:val="585858"/>
          <w:spacing w:val="-1"/>
        </w:rPr>
        <w:t xml:space="preserve"> </w:t>
      </w:r>
      <w:r>
        <w:rPr>
          <w:color w:val="585858"/>
        </w:rPr>
        <w:t>relation:</w:t>
      </w:r>
    </w:p>
    <w:p w14:paraId="6459370F" w14:textId="77777777" w:rsidR="00EF7E47" w:rsidRDefault="00605B58">
      <w:pPr>
        <w:pStyle w:val="a3"/>
        <w:spacing w:before="38" w:line="276" w:lineRule="auto"/>
        <w:ind w:left="1094" w:right="125" w:hanging="29"/>
      </w:pPr>
      <w:r>
        <w:t>Class (</w:t>
      </w:r>
      <w:proofErr w:type="spellStart"/>
      <w:r>
        <w:rPr>
          <w:u w:val="single"/>
        </w:rPr>
        <w:t>courseNum</w:t>
      </w:r>
      <w:r>
        <w:rPr>
          <w:u w:val="single"/>
        </w:rPr>
        <w:t>ber</w:t>
      </w:r>
      <w:proofErr w:type="spellEnd"/>
      <w:r>
        <w:t xml:space="preserve">, </w:t>
      </w:r>
      <w:proofErr w:type="spellStart"/>
      <w:r>
        <w:t>roomNumber</w:t>
      </w:r>
      <w:proofErr w:type="spellEnd"/>
      <w:r>
        <w:t xml:space="preserve">, </w:t>
      </w:r>
      <w:proofErr w:type="spellStart"/>
      <w:r>
        <w:t>instructorName</w:t>
      </w:r>
      <w:proofErr w:type="spellEnd"/>
      <w:r>
        <w:t xml:space="preserve">, </w:t>
      </w:r>
      <w:proofErr w:type="spellStart"/>
      <w:r>
        <w:rPr>
          <w:u w:val="single"/>
        </w:rPr>
        <w:t>studentNumber</w:t>
      </w:r>
      <w:proofErr w:type="spellEnd"/>
      <w:r>
        <w:t xml:space="preserve">, </w:t>
      </w:r>
      <w:proofErr w:type="spellStart"/>
      <w:r>
        <w:t>workshopNumber</w:t>
      </w:r>
      <w:proofErr w:type="spellEnd"/>
      <w:r>
        <w:t>, grade, tutor)</w:t>
      </w:r>
    </w:p>
    <w:p w14:paraId="4DA21AA8" w14:textId="77777777" w:rsidR="00EF7E47" w:rsidRDefault="00605B58">
      <w:pPr>
        <w:pStyle w:val="a3"/>
        <w:spacing w:before="81"/>
        <w:rPr>
          <w:rFonts w:ascii="Georgia"/>
        </w:rPr>
      </w:pPr>
      <w:r>
        <w:rPr>
          <w:rFonts w:ascii="Georgia"/>
          <w:color w:val="585858"/>
        </w:rPr>
        <w:t>The following functional dependencies hold for this relation:</w:t>
      </w:r>
    </w:p>
    <w:p w14:paraId="5EE5818F" w14:textId="77777777" w:rsidR="00EF7E47" w:rsidRDefault="00605B58">
      <w:pPr>
        <w:pStyle w:val="a3"/>
        <w:spacing w:before="35"/>
        <w:ind w:left="1540"/>
      </w:pPr>
      <w:proofErr w:type="spellStart"/>
      <w:r>
        <w:t>workshopNumber</w:t>
      </w:r>
      <w:proofErr w:type="spellEnd"/>
      <w:r>
        <w:t xml:space="preserve"> → tutor</w:t>
      </w:r>
    </w:p>
    <w:p w14:paraId="25A845AF" w14:textId="77777777" w:rsidR="00EF7E47" w:rsidRDefault="00605B58">
      <w:pPr>
        <w:pStyle w:val="a3"/>
        <w:spacing w:before="41" w:line="276" w:lineRule="auto"/>
        <w:ind w:left="1540" w:right="2296"/>
      </w:pPr>
      <w:proofErr w:type="spellStart"/>
      <w:r>
        <w:t>studentNumber</w:t>
      </w:r>
      <w:proofErr w:type="spellEnd"/>
      <w:r>
        <w:t xml:space="preserve">, </w:t>
      </w:r>
      <w:proofErr w:type="spellStart"/>
      <w:r>
        <w:t>courseNumber</w:t>
      </w:r>
      <w:proofErr w:type="spellEnd"/>
      <w:r>
        <w:t xml:space="preserve"> → grade, </w:t>
      </w:r>
      <w:proofErr w:type="spellStart"/>
      <w:r>
        <w:t>workshopNumber</w:t>
      </w:r>
      <w:proofErr w:type="spellEnd"/>
      <w:r>
        <w:t xml:space="preserve"> </w:t>
      </w:r>
      <w:proofErr w:type="spellStart"/>
      <w:r>
        <w:t>courseNumber</w:t>
      </w:r>
      <w:proofErr w:type="spellEnd"/>
      <w:r>
        <w:t xml:space="preserve"> → </w:t>
      </w:r>
      <w:proofErr w:type="spellStart"/>
      <w:r>
        <w:t>roomNumber</w:t>
      </w:r>
      <w:proofErr w:type="spellEnd"/>
      <w:r>
        <w:t xml:space="preserve">, </w:t>
      </w:r>
      <w:proofErr w:type="spellStart"/>
      <w:r>
        <w:t>instructorName</w:t>
      </w:r>
      <w:proofErr w:type="spellEnd"/>
    </w:p>
    <w:p w14:paraId="43861248" w14:textId="77777777" w:rsidR="00EF7E47" w:rsidRDefault="00605B58">
      <w:pPr>
        <w:pStyle w:val="a3"/>
        <w:spacing w:before="82"/>
        <w:rPr>
          <w:rFonts w:ascii="Georgia"/>
        </w:rPr>
      </w:pPr>
      <w:r>
        <w:rPr>
          <w:rFonts w:ascii="Georgia"/>
          <w:color w:val="585858"/>
        </w:rPr>
        <w:t>Normalize this relation into 3NF.</w:t>
      </w:r>
    </w:p>
    <w:sectPr w:rsidR="00EF7E47">
      <w:pgSz w:w="11910" w:h="16840"/>
      <w:pgMar w:top="1340" w:right="1320" w:bottom="920" w:left="1340" w:header="751"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2C40B" w14:textId="77777777" w:rsidR="00605B58" w:rsidRDefault="00605B58">
      <w:r>
        <w:separator/>
      </w:r>
    </w:p>
  </w:endnote>
  <w:endnote w:type="continuationSeparator" w:id="0">
    <w:p w14:paraId="54B4C940" w14:textId="77777777" w:rsidR="00605B58" w:rsidRDefault="00605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BF5E5" w14:textId="77777777" w:rsidR="00EF7E47" w:rsidRDefault="00605B58">
    <w:pPr>
      <w:pStyle w:val="a3"/>
      <w:spacing w:line="14" w:lineRule="auto"/>
      <w:ind w:left="0"/>
      <w:rPr>
        <w:sz w:val="20"/>
      </w:rPr>
    </w:pPr>
    <w:r>
      <w:pict w14:anchorId="55F735A7">
        <v:shapetype id="_x0000_t202" coordsize="21600,21600" o:spt="202" path="m,l,21600r21600,l21600,xe">
          <v:stroke joinstyle="miter"/>
          <v:path gradientshapeok="t" o:connecttype="rect"/>
        </v:shapetype>
        <v:shape id="_x0000_s1026" type="#_x0000_t202" style="position:absolute;margin-left:173.15pt;margin-top:794.35pt;width:251.45pt;height:13.05pt;z-index:-15944192;mso-position-horizontal-relative:page;mso-position-vertical-relative:page" filled="f" stroked="f">
          <v:textbox inset="0,0,0,0">
            <w:txbxContent>
              <w:p w14:paraId="0CDD0D22" w14:textId="77777777" w:rsidR="00EF7E47" w:rsidRDefault="00605B58">
                <w:pPr>
                  <w:pStyle w:val="a3"/>
                  <w:spacing w:line="245" w:lineRule="exact"/>
                  <w:ind w:left="20"/>
                </w:pPr>
                <w:r>
                  <w:t>Week 4 Workshop © 2022 The University of Melbourne</w:t>
                </w:r>
              </w:p>
            </w:txbxContent>
          </v:textbox>
          <w10:wrap anchorx="page" anchory="page"/>
        </v:shape>
      </w:pict>
    </w:r>
    <w:r>
      <w:pict w14:anchorId="07D236F1">
        <v:shape id="_x0000_s1025" type="#_x0000_t202" style="position:absolute;margin-left:514.9pt;margin-top:794.35pt;width:11.6pt;height:13.05pt;z-index:-15943680;mso-position-horizontal-relative:page;mso-position-vertical-relative:page" filled="f" stroked="f">
          <v:textbox inset="0,0,0,0">
            <w:txbxContent>
              <w:p w14:paraId="161B319A" w14:textId="77777777" w:rsidR="00EF7E47" w:rsidRDefault="00605B58">
                <w:pPr>
                  <w:pStyle w:val="a3"/>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F8F9C" w14:textId="77777777" w:rsidR="00605B58" w:rsidRDefault="00605B58">
      <w:r>
        <w:separator/>
      </w:r>
    </w:p>
  </w:footnote>
  <w:footnote w:type="continuationSeparator" w:id="0">
    <w:p w14:paraId="1C485712" w14:textId="77777777" w:rsidR="00605B58" w:rsidRDefault="00605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3C162" w14:textId="77777777" w:rsidR="00EF7E47" w:rsidRDefault="00605B58">
    <w:pPr>
      <w:pStyle w:val="a3"/>
      <w:spacing w:line="14" w:lineRule="auto"/>
      <w:ind w:left="0"/>
      <w:rPr>
        <w:sz w:val="20"/>
      </w:rPr>
    </w:pPr>
    <w:r>
      <w:pict w14:anchorId="17132ECD">
        <v:shapetype id="_x0000_t202" coordsize="21600,21600" o:spt="202" path="m,l,21600r21600,l21600,xe">
          <v:stroke joinstyle="miter"/>
          <v:path gradientshapeok="t" o:connecttype="rect"/>
        </v:shapetype>
        <v:shape id="_x0000_s1027" type="#_x0000_t202" style="position:absolute;margin-left:71pt;margin-top:36.55pt;width:52.1pt;height:13.05pt;z-index:-15944704;mso-position-horizontal-relative:page;mso-position-vertical-relative:page" filled="f" stroked="f">
          <v:textbox inset="0,0,0,0">
            <w:txbxContent>
              <w:p w14:paraId="269264EA" w14:textId="77777777" w:rsidR="00EF7E47" w:rsidRDefault="00605B58">
                <w:pPr>
                  <w:pStyle w:val="a3"/>
                  <w:spacing w:line="245" w:lineRule="exact"/>
                  <w:ind w:left="20"/>
                </w:pPr>
                <w:r>
                  <w:t>INFO90002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F170C"/>
    <w:multiLevelType w:val="hybridMultilevel"/>
    <w:tmpl w:val="9D4C042A"/>
    <w:lvl w:ilvl="0" w:tplc="257A2FDA">
      <w:start w:val="1"/>
      <w:numFmt w:val="upperRoman"/>
      <w:lvlText w:val="%1."/>
      <w:lvlJc w:val="left"/>
      <w:pPr>
        <w:ind w:left="820" w:hanging="471"/>
        <w:jc w:val="right"/>
      </w:pPr>
      <w:rPr>
        <w:rFonts w:ascii="Calibri" w:eastAsia="Calibri" w:hAnsi="Calibri" w:cs="Calibri" w:hint="default"/>
        <w:spacing w:val="-1"/>
        <w:w w:val="100"/>
        <w:sz w:val="22"/>
        <w:szCs w:val="22"/>
        <w:lang w:val="en-AU" w:eastAsia="en-US" w:bidi="ar-SA"/>
      </w:rPr>
    </w:lvl>
    <w:lvl w:ilvl="1" w:tplc="081EA48C">
      <w:numFmt w:val="bullet"/>
      <w:lvlText w:val="•"/>
      <w:lvlJc w:val="left"/>
      <w:pPr>
        <w:ind w:left="1662" w:hanging="471"/>
      </w:pPr>
      <w:rPr>
        <w:rFonts w:hint="default"/>
        <w:lang w:val="en-AU" w:eastAsia="en-US" w:bidi="ar-SA"/>
      </w:rPr>
    </w:lvl>
    <w:lvl w:ilvl="2" w:tplc="35929310">
      <w:numFmt w:val="bullet"/>
      <w:lvlText w:val="•"/>
      <w:lvlJc w:val="left"/>
      <w:pPr>
        <w:ind w:left="2505" w:hanging="471"/>
      </w:pPr>
      <w:rPr>
        <w:rFonts w:hint="default"/>
        <w:lang w:val="en-AU" w:eastAsia="en-US" w:bidi="ar-SA"/>
      </w:rPr>
    </w:lvl>
    <w:lvl w:ilvl="3" w:tplc="6F880E02">
      <w:numFmt w:val="bullet"/>
      <w:lvlText w:val="•"/>
      <w:lvlJc w:val="left"/>
      <w:pPr>
        <w:ind w:left="3347" w:hanging="471"/>
      </w:pPr>
      <w:rPr>
        <w:rFonts w:hint="default"/>
        <w:lang w:val="en-AU" w:eastAsia="en-US" w:bidi="ar-SA"/>
      </w:rPr>
    </w:lvl>
    <w:lvl w:ilvl="4" w:tplc="CCB6E6B0">
      <w:numFmt w:val="bullet"/>
      <w:lvlText w:val="•"/>
      <w:lvlJc w:val="left"/>
      <w:pPr>
        <w:ind w:left="4190" w:hanging="471"/>
      </w:pPr>
      <w:rPr>
        <w:rFonts w:hint="default"/>
        <w:lang w:val="en-AU" w:eastAsia="en-US" w:bidi="ar-SA"/>
      </w:rPr>
    </w:lvl>
    <w:lvl w:ilvl="5" w:tplc="A1ACD102">
      <w:numFmt w:val="bullet"/>
      <w:lvlText w:val="•"/>
      <w:lvlJc w:val="left"/>
      <w:pPr>
        <w:ind w:left="5033" w:hanging="471"/>
      </w:pPr>
      <w:rPr>
        <w:rFonts w:hint="default"/>
        <w:lang w:val="en-AU" w:eastAsia="en-US" w:bidi="ar-SA"/>
      </w:rPr>
    </w:lvl>
    <w:lvl w:ilvl="6" w:tplc="F92E0D46">
      <w:numFmt w:val="bullet"/>
      <w:lvlText w:val="•"/>
      <w:lvlJc w:val="left"/>
      <w:pPr>
        <w:ind w:left="5875" w:hanging="471"/>
      </w:pPr>
      <w:rPr>
        <w:rFonts w:hint="default"/>
        <w:lang w:val="en-AU" w:eastAsia="en-US" w:bidi="ar-SA"/>
      </w:rPr>
    </w:lvl>
    <w:lvl w:ilvl="7" w:tplc="A19A3340">
      <w:numFmt w:val="bullet"/>
      <w:lvlText w:val="•"/>
      <w:lvlJc w:val="left"/>
      <w:pPr>
        <w:ind w:left="6718" w:hanging="471"/>
      </w:pPr>
      <w:rPr>
        <w:rFonts w:hint="default"/>
        <w:lang w:val="en-AU" w:eastAsia="en-US" w:bidi="ar-SA"/>
      </w:rPr>
    </w:lvl>
    <w:lvl w:ilvl="8" w:tplc="8D50C604">
      <w:numFmt w:val="bullet"/>
      <w:lvlText w:val="•"/>
      <w:lvlJc w:val="left"/>
      <w:pPr>
        <w:ind w:left="7561" w:hanging="471"/>
      </w:pPr>
      <w:rPr>
        <w:rFonts w:hint="default"/>
        <w:lang w:val="en-AU" w:eastAsia="en-US" w:bidi="ar-SA"/>
      </w:rPr>
    </w:lvl>
  </w:abstractNum>
  <w:abstractNum w:abstractNumId="1" w15:restartNumberingAfterBreak="0">
    <w:nsid w:val="464C0331"/>
    <w:multiLevelType w:val="hybridMultilevel"/>
    <w:tmpl w:val="62188A10"/>
    <w:lvl w:ilvl="0" w:tplc="2F4CF30E">
      <w:start w:val="1"/>
      <w:numFmt w:val="decimal"/>
      <w:lvlText w:val="%1)"/>
      <w:lvlJc w:val="left"/>
      <w:pPr>
        <w:ind w:left="460" w:hanging="360"/>
        <w:jc w:val="left"/>
      </w:pPr>
      <w:rPr>
        <w:rFonts w:hint="default"/>
        <w:spacing w:val="0"/>
        <w:w w:val="100"/>
        <w:lang w:val="en-AU" w:eastAsia="en-US" w:bidi="ar-SA"/>
      </w:rPr>
    </w:lvl>
    <w:lvl w:ilvl="1" w:tplc="F8CAF5E6">
      <w:numFmt w:val="bullet"/>
      <w:lvlText w:val="•"/>
      <w:lvlJc w:val="left"/>
      <w:pPr>
        <w:ind w:left="1338" w:hanging="360"/>
      </w:pPr>
      <w:rPr>
        <w:rFonts w:hint="default"/>
        <w:lang w:val="en-AU" w:eastAsia="en-US" w:bidi="ar-SA"/>
      </w:rPr>
    </w:lvl>
    <w:lvl w:ilvl="2" w:tplc="FA60BB46">
      <w:numFmt w:val="bullet"/>
      <w:lvlText w:val="•"/>
      <w:lvlJc w:val="left"/>
      <w:pPr>
        <w:ind w:left="2217" w:hanging="360"/>
      </w:pPr>
      <w:rPr>
        <w:rFonts w:hint="default"/>
        <w:lang w:val="en-AU" w:eastAsia="en-US" w:bidi="ar-SA"/>
      </w:rPr>
    </w:lvl>
    <w:lvl w:ilvl="3" w:tplc="128CF95A">
      <w:numFmt w:val="bullet"/>
      <w:lvlText w:val="•"/>
      <w:lvlJc w:val="left"/>
      <w:pPr>
        <w:ind w:left="3095" w:hanging="360"/>
      </w:pPr>
      <w:rPr>
        <w:rFonts w:hint="default"/>
        <w:lang w:val="en-AU" w:eastAsia="en-US" w:bidi="ar-SA"/>
      </w:rPr>
    </w:lvl>
    <w:lvl w:ilvl="4" w:tplc="B8AAE268">
      <w:numFmt w:val="bullet"/>
      <w:lvlText w:val="•"/>
      <w:lvlJc w:val="left"/>
      <w:pPr>
        <w:ind w:left="3974" w:hanging="360"/>
      </w:pPr>
      <w:rPr>
        <w:rFonts w:hint="default"/>
        <w:lang w:val="en-AU" w:eastAsia="en-US" w:bidi="ar-SA"/>
      </w:rPr>
    </w:lvl>
    <w:lvl w:ilvl="5" w:tplc="41908EE6">
      <w:numFmt w:val="bullet"/>
      <w:lvlText w:val="•"/>
      <w:lvlJc w:val="left"/>
      <w:pPr>
        <w:ind w:left="4853" w:hanging="360"/>
      </w:pPr>
      <w:rPr>
        <w:rFonts w:hint="default"/>
        <w:lang w:val="en-AU" w:eastAsia="en-US" w:bidi="ar-SA"/>
      </w:rPr>
    </w:lvl>
    <w:lvl w:ilvl="6" w:tplc="93CA12CE">
      <w:numFmt w:val="bullet"/>
      <w:lvlText w:val="•"/>
      <w:lvlJc w:val="left"/>
      <w:pPr>
        <w:ind w:left="5731" w:hanging="360"/>
      </w:pPr>
      <w:rPr>
        <w:rFonts w:hint="default"/>
        <w:lang w:val="en-AU" w:eastAsia="en-US" w:bidi="ar-SA"/>
      </w:rPr>
    </w:lvl>
    <w:lvl w:ilvl="7" w:tplc="CE423E1E">
      <w:numFmt w:val="bullet"/>
      <w:lvlText w:val="•"/>
      <w:lvlJc w:val="left"/>
      <w:pPr>
        <w:ind w:left="6610" w:hanging="360"/>
      </w:pPr>
      <w:rPr>
        <w:rFonts w:hint="default"/>
        <w:lang w:val="en-AU" w:eastAsia="en-US" w:bidi="ar-SA"/>
      </w:rPr>
    </w:lvl>
    <w:lvl w:ilvl="8" w:tplc="7E68C228">
      <w:numFmt w:val="bullet"/>
      <w:lvlText w:val="•"/>
      <w:lvlJc w:val="left"/>
      <w:pPr>
        <w:ind w:left="7489" w:hanging="360"/>
      </w:pPr>
      <w:rPr>
        <w:rFonts w:hint="default"/>
        <w:lang w:val="en-AU" w:eastAsia="en-US" w:bidi="ar-SA"/>
      </w:rPr>
    </w:lvl>
  </w:abstractNum>
  <w:abstractNum w:abstractNumId="2" w15:restartNumberingAfterBreak="0">
    <w:nsid w:val="74A11DA3"/>
    <w:multiLevelType w:val="hybridMultilevel"/>
    <w:tmpl w:val="61D48806"/>
    <w:lvl w:ilvl="0" w:tplc="E81AB132">
      <w:numFmt w:val="bullet"/>
      <w:lvlText w:val=""/>
      <w:lvlJc w:val="left"/>
      <w:pPr>
        <w:ind w:left="820" w:hanging="360"/>
      </w:pPr>
      <w:rPr>
        <w:rFonts w:ascii="Symbol" w:eastAsia="Symbol" w:hAnsi="Symbol" w:cs="Symbol" w:hint="default"/>
        <w:w w:val="100"/>
        <w:sz w:val="22"/>
        <w:szCs w:val="22"/>
        <w:lang w:val="en-AU" w:eastAsia="en-US" w:bidi="ar-SA"/>
      </w:rPr>
    </w:lvl>
    <w:lvl w:ilvl="1" w:tplc="53A68798">
      <w:numFmt w:val="bullet"/>
      <w:lvlText w:val="•"/>
      <w:lvlJc w:val="left"/>
      <w:pPr>
        <w:ind w:left="1662" w:hanging="360"/>
      </w:pPr>
      <w:rPr>
        <w:rFonts w:hint="default"/>
        <w:lang w:val="en-AU" w:eastAsia="en-US" w:bidi="ar-SA"/>
      </w:rPr>
    </w:lvl>
    <w:lvl w:ilvl="2" w:tplc="6DD62618">
      <w:numFmt w:val="bullet"/>
      <w:lvlText w:val="•"/>
      <w:lvlJc w:val="left"/>
      <w:pPr>
        <w:ind w:left="2505" w:hanging="360"/>
      </w:pPr>
      <w:rPr>
        <w:rFonts w:hint="default"/>
        <w:lang w:val="en-AU" w:eastAsia="en-US" w:bidi="ar-SA"/>
      </w:rPr>
    </w:lvl>
    <w:lvl w:ilvl="3" w:tplc="ADD68AE6">
      <w:numFmt w:val="bullet"/>
      <w:lvlText w:val="•"/>
      <w:lvlJc w:val="left"/>
      <w:pPr>
        <w:ind w:left="3347" w:hanging="360"/>
      </w:pPr>
      <w:rPr>
        <w:rFonts w:hint="default"/>
        <w:lang w:val="en-AU" w:eastAsia="en-US" w:bidi="ar-SA"/>
      </w:rPr>
    </w:lvl>
    <w:lvl w:ilvl="4" w:tplc="43708F14">
      <w:numFmt w:val="bullet"/>
      <w:lvlText w:val="•"/>
      <w:lvlJc w:val="left"/>
      <w:pPr>
        <w:ind w:left="4190" w:hanging="360"/>
      </w:pPr>
      <w:rPr>
        <w:rFonts w:hint="default"/>
        <w:lang w:val="en-AU" w:eastAsia="en-US" w:bidi="ar-SA"/>
      </w:rPr>
    </w:lvl>
    <w:lvl w:ilvl="5" w:tplc="8DE40B7E">
      <w:numFmt w:val="bullet"/>
      <w:lvlText w:val="•"/>
      <w:lvlJc w:val="left"/>
      <w:pPr>
        <w:ind w:left="5033" w:hanging="360"/>
      </w:pPr>
      <w:rPr>
        <w:rFonts w:hint="default"/>
        <w:lang w:val="en-AU" w:eastAsia="en-US" w:bidi="ar-SA"/>
      </w:rPr>
    </w:lvl>
    <w:lvl w:ilvl="6" w:tplc="50566CA4">
      <w:numFmt w:val="bullet"/>
      <w:lvlText w:val="•"/>
      <w:lvlJc w:val="left"/>
      <w:pPr>
        <w:ind w:left="5875" w:hanging="360"/>
      </w:pPr>
      <w:rPr>
        <w:rFonts w:hint="default"/>
        <w:lang w:val="en-AU" w:eastAsia="en-US" w:bidi="ar-SA"/>
      </w:rPr>
    </w:lvl>
    <w:lvl w:ilvl="7" w:tplc="5E28BC5A">
      <w:numFmt w:val="bullet"/>
      <w:lvlText w:val="•"/>
      <w:lvlJc w:val="left"/>
      <w:pPr>
        <w:ind w:left="6718" w:hanging="360"/>
      </w:pPr>
      <w:rPr>
        <w:rFonts w:hint="default"/>
        <w:lang w:val="en-AU" w:eastAsia="en-US" w:bidi="ar-SA"/>
      </w:rPr>
    </w:lvl>
    <w:lvl w:ilvl="8" w:tplc="4CDC2890">
      <w:numFmt w:val="bullet"/>
      <w:lvlText w:val="•"/>
      <w:lvlJc w:val="left"/>
      <w:pPr>
        <w:ind w:left="7561" w:hanging="360"/>
      </w:pPr>
      <w:rPr>
        <w:rFonts w:hint="default"/>
        <w:lang w:val="en-AU"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EF7E47"/>
    <w:rsid w:val="00482302"/>
    <w:rsid w:val="00605B58"/>
    <w:rsid w:val="007F770B"/>
    <w:rsid w:val="00C43D61"/>
    <w:rsid w:val="00E15AA4"/>
    <w:rsid w:val="00EF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2511E"/>
  <w15:docId w15:val="{513CADC1-537A-4D2C-9CA2-3702EDDD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en-AU"/>
    </w:rPr>
  </w:style>
  <w:style w:type="paragraph" w:styleId="1">
    <w:name w:val="heading 1"/>
    <w:basedOn w:val="a"/>
    <w:uiPriority w:val="9"/>
    <w:qFormat/>
    <w:pPr>
      <w:spacing w:before="89"/>
      <w:ind w:left="100"/>
      <w:outlineLvl w:val="0"/>
    </w:pPr>
    <w:rPr>
      <w:rFonts w:ascii="Georgia" w:eastAsia="Georgia" w:hAnsi="Georgia" w:cs="Georgia"/>
      <w:sz w:val="32"/>
      <w:szCs w:val="32"/>
    </w:rPr>
  </w:style>
  <w:style w:type="paragraph" w:styleId="2">
    <w:name w:val="heading 2"/>
    <w:basedOn w:val="a"/>
    <w:uiPriority w:val="9"/>
    <w:unhideWhenUsed/>
    <w:qFormat/>
    <w:pPr>
      <w:spacing w:before="80"/>
      <w:ind w:left="100"/>
      <w:outlineLvl w:val="1"/>
    </w:pPr>
    <w:rPr>
      <w:rFonts w:ascii="Georgia" w:eastAsia="Georgia" w:hAnsi="Georgia" w:cs="Georgia"/>
      <w:sz w:val="28"/>
      <w:szCs w:val="28"/>
    </w:rPr>
  </w:style>
  <w:style w:type="paragraph" w:styleId="3">
    <w:name w:val="heading 3"/>
    <w:basedOn w:val="a"/>
    <w:uiPriority w:val="9"/>
    <w:unhideWhenUsed/>
    <w:qFormat/>
    <w:pPr>
      <w:spacing w:before="80"/>
      <w:ind w:left="460" w:hanging="361"/>
      <w:outlineLvl w:val="2"/>
    </w:pPr>
    <w:rPr>
      <w:rFonts w:ascii="Georgia" w:eastAsia="Georgia" w:hAnsi="Georgia" w:cs="Georg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60"/>
    </w:pPr>
  </w:style>
  <w:style w:type="paragraph" w:styleId="a4">
    <w:name w:val="Title"/>
    <w:basedOn w:val="a"/>
    <w:uiPriority w:val="10"/>
    <w:qFormat/>
    <w:pPr>
      <w:spacing w:before="101"/>
      <w:ind w:left="100"/>
    </w:pPr>
    <w:rPr>
      <w:rFonts w:ascii="Georgia" w:eastAsia="Georgia" w:hAnsi="Georgia" w:cs="Georgia"/>
      <w:sz w:val="40"/>
      <w:szCs w:val="40"/>
    </w:rPr>
  </w:style>
  <w:style w:type="paragraph" w:styleId="a5">
    <w:name w:val="List Paragraph"/>
    <w:basedOn w:val="a"/>
    <w:uiPriority w:val="1"/>
    <w:qFormat/>
    <w:pPr>
      <w:spacing w:before="39"/>
      <w:ind w:left="820" w:hanging="361"/>
    </w:pPr>
    <w:rPr>
      <w:rFonts w:ascii="Georgia" w:eastAsia="Georgia" w:hAnsi="Georgia" w:cs="Georgia"/>
    </w:rPr>
  </w:style>
  <w:style w:type="paragraph" w:customStyle="1" w:styleId="TableParagraph">
    <w:name w:val="Table Paragraph"/>
    <w:basedOn w:val="a"/>
    <w:uiPriority w:val="1"/>
    <w:qFormat/>
    <w:pPr>
      <w:spacing w:before="1"/>
      <w:ind w:left="108"/>
    </w:pPr>
  </w:style>
  <w:style w:type="paragraph" w:styleId="a6">
    <w:name w:val="header"/>
    <w:basedOn w:val="a"/>
    <w:link w:val="a7"/>
    <w:uiPriority w:val="99"/>
    <w:unhideWhenUsed/>
    <w:rsid w:val="0048230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82302"/>
    <w:rPr>
      <w:rFonts w:ascii="Calibri" w:eastAsia="Calibri" w:hAnsi="Calibri" w:cs="Calibri"/>
      <w:sz w:val="18"/>
      <w:szCs w:val="18"/>
      <w:lang w:val="en-AU"/>
    </w:rPr>
  </w:style>
  <w:style w:type="paragraph" w:styleId="a8">
    <w:name w:val="footer"/>
    <w:basedOn w:val="a"/>
    <w:link w:val="a9"/>
    <w:uiPriority w:val="99"/>
    <w:unhideWhenUsed/>
    <w:rsid w:val="00482302"/>
    <w:pPr>
      <w:tabs>
        <w:tab w:val="center" w:pos="4153"/>
        <w:tab w:val="right" w:pos="8306"/>
      </w:tabs>
      <w:snapToGrid w:val="0"/>
    </w:pPr>
    <w:rPr>
      <w:sz w:val="18"/>
      <w:szCs w:val="18"/>
    </w:rPr>
  </w:style>
  <w:style w:type="character" w:customStyle="1" w:styleId="a9">
    <w:name w:val="页脚 字符"/>
    <w:basedOn w:val="a0"/>
    <w:link w:val="a8"/>
    <w:uiPriority w:val="99"/>
    <w:rsid w:val="00482302"/>
    <w:rPr>
      <w:rFonts w:ascii="Calibri" w:eastAsia="Calibri" w:hAnsi="Calibri" w:cs="Calibr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Workshop © 2022 The University of Melbourne</dc:title>
  <dc:creator>Farah Zaib Khan;Renata Borovica-Gajic</dc:creator>
  <cp:lastModifiedBy>Wang Ward</cp:lastModifiedBy>
  <cp:revision>3</cp:revision>
  <dcterms:created xsi:type="dcterms:W3CDTF">2022-03-20T08:09:00Z</dcterms:created>
  <dcterms:modified xsi:type="dcterms:W3CDTF">2022-03-20T10:10:00Z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Microsoft® Word for Microsoft 365</vt:lpwstr>
  </property>
  <property fmtid="{D5CDD505-2E9C-101B-9397-08002B2CF9AE}" pid="4" name="LastSaved">
    <vt:filetime>2022-03-20T00:00:00Z</vt:filetime>
  </property>
</Properties>
</file>