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BDB" w:rsidRPr="009C6562" w:rsidRDefault="009C6562">
      <w:pPr>
        <w:rPr>
          <w:sz w:val="30"/>
          <w:szCs w:val="30"/>
        </w:rPr>
      </w:pPr>
      <w:r w:rsidRPr="009C6562">
        <w:rPr>
          <w:sz w:val="30"/>
          <w:szCs w:val="30"/>
        </w:rPr>
        <w:tab/>
      </w:r>
      <w:r w:rsidRPr="009C6562">
        <w:rPr>
          <w:sz w:val="30"/>
          <w:szCs w:val="30"/>
        </w:rPr>
        <w:tab/>
      </w:r>
      <w:r w:rsidRPr="009C6562">
        <w:rPr>
          <w:sz w:val="30"/>
          <w:szCs w:val="30"/>
        </w:rPr>
        <w:tab/>
      </w:r>
      <w:r w:rsidRPr="009C6562">
        <w:rPr>
          <w:sz w:val="30"/>
          <w:szCs w:val="30"/>
        </w:rPr>
        <w:tab/>
      </w:r>
      <w:r w:rsidRPr="009C6562">
        <w:rPr>
          <w:sz w:val="30"/>
          <w:szCs w:val="30"/>
        </w:rPr>
        <w:tab/>
      </w:r>
      <w:r w:rsidRPr="009C6562">
        <w:rPr>
          <w:sz w:val="30"/>
          <w:szCs w:val="30"/>
        </w:rPr>
        <w:tab/>
      </w:r>
      <w:r w:rsidRPr="009C6562">
        <w:rPr>
          <w:sz w:val="30"/>
          <w:szCs w:val="30"/>
        </w:rPr>
        <w:tab/>
      </w:r>
      <w:r w:rsidRPr="009C6562">
        <w:rPr>
          <w:sz w:val="30"/>
          <w:szCs w:val="30"/>
        </w:rPr>
        <w:tab/>
      </w:r>
      <w:r w:rsidRPr="009C6562">
        <w:rPr>
          <w:rFonts w:hint="eastAsia"/>
          <w:sz w:val="30"/>
          <w:szCs w:val="30"/>
        </w:rPr>
        <w:t>国赛总结</w:t>
      </w:r>
    </w:p>
    <w:p w:rsidR="009C6562" w:rsidRPr="00C0601A" w:rsidRDefault="009C6562">
      <w:pPr>
        <w:rPr>
          <w:sz w:val="24"/>
          <w:szCs w:val="24"/>
        </w:rPr>
      </w:pPr>
      <w:r w:rsidRPr="009C6562">
        <w:rPr>
          <w:szCs w:val="21"/>
        </w:rPr>
        <w:tab/>
      </w:r>
      <w:r w:rsidRPr="00C0601A">
        <w:rPr>
          <w:rFonts w:hint="eastAsia"/>
          <w:sz w:val="24"/>
          <w:szCs w:val="24"/>
        </w:rPr>
        <w:t>总结在国赛备赛期间工程车上遇到的各种技术和非技术问题。</w:t>
      </w:r>
    </w:p>
    <w:p w:rsidR="009C6562" w:rsidRPr="00C0601A" w:rsidRDefault="009C6562" w:rsidP="009C6562">
      <w:pPr>
        <w:ind w:firstLine="420"/>
        <w:rPr>
          <w:sz w:val="24"/>
          <w:szCs w:val="24"/>
        </w:rPr>
      </w:pPr>
      <w:r w:rsidRPr="00C0601A">
        <w:rPr>
          <w:rFonts w:hint="eastAsia"/>
          <w:sz w:val="24"/>
          <w:szCs w:val="24"/>
        </w:rPr>
        <w:t>工程车相较于步兵英雄更加强调机械的整体性，不可能向其他一样云台底盘分开进行，所以下赛季工程的进度相较于这赛季一定要提前。同时因为其特殊性，在画图的时候电控成员一定要与机械画图的同学做好沟通交流，传感器安放位置一定要确定好、一些机械结构对于控制来说是否方便可行。</w:t>
      </w:r>
    </w:p>
    <w:p w:rsidR="009C6562" w:rsidRPr="00C0601A" w:rsidRDefault="009C6562" w:rsidP="009C6562">
      <w:pPr>
        <w:ind w:firstLine="420"/>
        <w:rPr>
          <w:sz w:val="24"/>
          <w:szCs w:val="24"/>
        </w:rPr>
      </w:pPr>
      <w:r w:rsidRPr="00C0601A">
        <w:rPr>
          <w:rFonts w:hint="eastAsia"/>
          <w:sz w:val="24"/>
          <w:szCs w:val="24"/>
        </w:rPr>
        <w:t>吸取分区赛经验我们换了基恩</w:t>
      </w:r>
      <w:r w:rsidR="00EB0AB1" w:rsidRPr="00C0601A">
        <w:rPr>
          <w:rFonts w:hint="eastAsia"/>
          <w:sz w:val="24"/>
          <w:szCs w:val="24"/>
        </w:rPr>
        <w:t>施</w:t>
      </w:r>
      <w:r w:rsidRPr="00C0601A">
        <w:rPr>
          <w:rFonts w:hint="eastAsia"/>
          <w:sz w:val="24"/>
          <w:szCs w:val="24"/>
        </w:rPr>
        <w:t>的</w:t>
      </w:r>
      <w:proofErr w:type="gramStart"/>
      <w:r w:rsidRPr="00C0601A">
        <w:rPr>
          <w:rFonts w:hint="eastAsia"/>
          <w:sz w:val="24"/>
          <w:szCs w:val="24"/>
        </w:rPr>
        <w:t>光电对</w:t>
      </w:r>
      <w:proofErr w:type="gramEnd"/>
      <w:r w:rsidRPr="00C0601A">
        <w:rPr>
          <w:rFonts w:hint="eastAsia"/>
          <w:sz w:val="24"/>
          <w:szCs w:val="24"/>
        </w:rPr>
        <w:t>管，</w:t>
      </w:r>
      <w:r w:rsidR="00782FE9" w:rsidRPr="00C0601A">
        <w:rPr>
          <w:rFonts w:hint="eastAsia"/>
          <w:sz w:val="24"/>
          <w:szCs w:val="24"/>
        </w:rPr>
        <w:t>对白色效果还可以，受发射的红色信号光所限，黑色箱子效果不理想。不过检测光强可调，其受赛场环境影响较小。但新赛季也可以尝试一下激光，</w:t>
      </w:r>
      <w:bookmarkStart w:id="0" w:name="_GoBack"/>
      <w:bookmarkEnd w:id="0"/>
      <w:r w:rsidR="00782FE9" w:rsidRPr="00C0601A">
        <w:rPr>
          <w:rFonts w:hint="eastAsia"/>
          <w:sz w:val="24"/>
          <w:szCs w:val="24"/>
        </w:rPr>
        <w:t>或许效果会更好。</w:t>
      </w:r>
    </w:p>
    <w:p w:rsidR="00782FE9" w:rsidRPr="00C0601A" w:rsidRDefault="00782FE9" w:rsidP="009C6562">
      <w:pPr>
        <w:ind w:firstLine="420"/>
        <w:rPr>
          <w:sz w:val="24"/>
          <w:szCs w:val="24"/>
        </w:rPr>
      </w:pPr>
      <w:proofErr w:type="gramStart"/>
      <w:r w:rsidRPr="00C0601A">
        <w:rPr>
          <w:rFonts w:hint="eastAsia"/>
          <w:sz w:val="24"/>
          <w:szCs w:val="24"/>
        </w:rPr>
        <w:t>光电对</w:t>
      </w:r>
      <w:proofErr w:type="gramEnd"/>
      <w:r w:rsidRPr="00C0601A">
        <w:rPr>
          <w:rFonts w:hint="eastAsia"/>
          <w:sz w:val="24"/>
          <w:szCs w:val="24"/>
        </w:rPr>
        <w:t>管推荐安两个。</w:t>
      </w:r>
    </w:p>
    <w:p w:rsidR="00782FE9" w:rsidRPr="00C0601A" w:rsidRDefault="00782FE9" w:rsidP="009C6562">
      <w:pPr>
        <w:ind w:firstLine="420"/>
        <w:rPr>
          <w:sz w:val="24"/>
          <w:szCs w:val="24"/>
        </w:rPr>
      </w:pPr>
      <w:r w:rsidRPr="00C0601A">
        <w:rPr>
          <w:rFonts w:hint="eastAsia"/>
          <w:sz w:val="24"/>
          <w:szCs w:val="24"/>
        </w:rPr>
        <w:t>抬升机构在使用</w:t>
      </w:r>
      <w:proofErr w:type="gramStart"/>
      <w:r w:rsidRPr="00C0601A">
        <w:rPr>
          <w:rFonts w:hint="eastAsia"/>
          <w:sz w:val="24"/>
          <w:szCs w:val="24"/>
        </w:rPr>
        <w:t>位置环</w:t>
      </w:r>
      <w:proofErr w:type="gramEnd"/>
      <w:r w:rsidRPr="00C0601A">
        <w:rPr>
          <w:rFonts w:hint="eastAsia"/>
          <w:sz w:val="24"/>
          <w:szCs w:val="24"/>
        </w:rPr>
        <w:t>的时候为避免外界干扰要加上自动更新原点来确保每次抬升高度一致。限位开关也是保证高度准确的一个重要手段。</w:t>
      </w:r>
    </w:p>
    <w:p w:rsidR="00782FE9" w:rsidRPr="00C0601A" w:rsidRDefault="00661E3F" w:rsidP="009C6562">
      <w:pPr>
        <w:ind w:firstLine="420"/>
        <w:rPr>
          <w:sz w:val="24"/>
          <w:szCs w:val="24"/>
        </w:rPr>
      </w:pPr>
      <w:r w:rsidRPr="00C0601A">
        <w:rPr>
          <w:rFonts w:hint="eastAsia"/>
          <w:sz w:val="24"/>
          <w:szCs w:val="24"/>
        </w:rPr>
        <w:t>做好取弹动作的时序分析，通过自定义标志</w:t>
      </w:r>
      <w:proofErr w:type="gramStart"/>
      <w:r w:rsidRPr="00C0601A">
        <w:rPr>
          <w:rFonts w:hint="eastAsia"/>
          <w:sz w:val="24"/>
          <w:szCs w:val="24"/>
        </w:rPr>
        <w:t>位增加</w:t>
      </w:r>
      <w:proofErr w:type="gramEnd"/>
      <w:r w:rsidRPr="00C0601A">
        <w:rPr>
          <w:rFonts w:hint="eastAsia"/>
          <w:sz w:val="24"/>
          <w:szCs w:val="24"/>
        </w:rPr>
        <w:t>反馈模仿多线程，实现同时做几个动作，能极大压缩取弹时间。</w:t>
      </w:r>
    </w:p>
    <w:p w:rsidR="00661E3F" w:rsidRPr="00C0601A" w:rsidRDefault="00661E3F" w:rsidP="009C6562">
      <w:pPr>
        <w:ind w:firstLine="420"/>
        <w:rPr>
          <w:sz w:val="24"/>
          <w:szCs w:val="24"/>
        </w:rPr>
      </w:pPr>
      <w:r w:rsidRPr="00C0601A">
        <w:rPr>
          <w:rFonts w:hint="eastAsia"/>
          <w:sz w:val="24"/>
          <w:szCs w:val="24"/>
        </w:rPr>
        <w:t>工程车自重较大，而且重心一旦位置有偏差，就很容易导致在刹车和起步的过程中有轮子翘起打滑，使车子会出现偏航的状况。为避免这种情况以后一定使用陀螺仪做跟随。</w:t>
      </w:r>
    </w:p>
    <w:p w:rsidR="00661E3F" w:rsidRPr="00C0601A" w:rsidRDefault="00661E3F" w:rsidP="009C6562">
      <w:pPr>
        <w:ind w:firstLine="420"/>
        <w:rPr>
          <w:sz w:val="24"/>
          <w:szCs w:val="24"/>
        </w:rPr>
      </w:pPr>
      <w:r w:rsidRPr="00C0601A">
        <w:rPr>
          <w:rFonts w:hint="eastAsia"/>
          <w:sz w:val="24"/>
          <w:szCs w:val="24"/>
        </w:rPr>
        <w:t>工程月球车登岛结构，在没有辅助滑轮的</w:t>
      </w:r>
      <w:proofErr w:type="gramStart"/>
      <w:r w:rsidRPr="00C0601A">
        <w:rPr>
          <w:rFonts w:hint="eastAsia"/>
          <w:sz w:val="24"/>
          <w:szCs w:val="24"/>
        </w:rPr>
        <w:t>时候第</w:t>
      </w:r>
      <w:proofErr w:type="gramEnd"/>
      <w:r w:rsidRPr="00C0601A">
        <w:rPr>
          <w:rFonts w:hint="eastAsia"/>
          <w:sz w:val="24"/>
          <w:szCs w:val="24"/>
        </w:rPr>
        <w:t>一对轮子需要直接承受撞击，过猛的撞击可能会导致电机减速箱损坏，同理平地也是。所以在设计之初尽量让轮子能在上层结构的投影之下，以避免除登岛以外的前轮的直接冲撞。</w:t>
      </w:r>
    </w:p>
    <w:p w:rsidR="00661E3F" w:rsidRPr="00C0601A" w:rsidRDefault="00661E3F" w:rsidP="009C6562">
      <w:pPr>
        <w:ind w:firstLine="420"/>
        <w:rPr>
          <w:sz w:val="24"/>
          <w:szCs w:val="24"/>
        </w:rPr>
      </w:pPr>
      <w:r w:rsidRPr="00C0601A">
        <w:rPr>
          <w:rFonts w:hint="eastAsia"/>
          <w:sz w:val="24"/>
          <w:szCs w:val="24"/>
        </w:rPr>
        <w:t>登岛过程中中间两对</w:t>
      </w:r>
      <w:proofErr w:type="gramStart"/>
      <w:r w:rsidRPr="00C0601A">
        <w:rPr>
          <w:rFonts w:hint="eastAsia"/>
          <w:sz w:val="24"/>
          <w:szCs w:val="24"/>
        </w:rPr>
        <w:t>轮可能</w:t>
      </w:r>
      <w:proofErr w:type="gramEnd"/>
      <w:r w:rsidRPr="00C0601A">
        <w:rPr>
          <w:rFonts w:hint="eastAsia"/>
          <w:sz w:val="24"/>
          <w:szCs w:val="24"/>
        </w:rPr>
        <w:t>会处于堵转状态。</w:t>
      </w:r>
      <w:r w:rsidR="00961159" w:rsidRPr="00C0601A">
        <w:rPr>
          <w:rFonts w:hint="eastAsia"/>
          <w:sz w:val="24"/>
          <w:szCs w:val="24"/>
        </w:rPr>
        <w:t>底盘电机电流最好采用阶梯信号控制，限制在单个时间片内电流最大变化值，防止底盘电机在限幅放开的时候</w:t>
      </w:r>
      <w:r w:rsidR="00961159" w:rsidRPr="00C0601A">
        <w:rPr>
          <w:rFonts w:hint="eastAsia"/>
          <w:sz w:val="24"/>
          <w:szCs w:val="24"/>
        </w:rPr>
        <w:lastRenderedPageBreak/>
        <w:t>因为P</w:t>
      </w:r>
      <w:r w:rsidR="00961159" w:rsidRPr="00C0601A">
        <w:rPr>
          <w:sz w:val="24"/>
          <w:szCs w:val="24"/>
        </w:rPr>
        <w:t>ID</w:t>
      </w:r>
      <w:r w:rsidR="00961159" w:rsidRPr="00C0601A">
        <w:rPr>
          <w:rFonts w:hint="eastAsia"/>
          <w:sz w:val="24"/>
          <w:szCs w:val="24"/>
        </w:rPr>
        <w:t>问题导致电流正负变化过于剧烈电势差过大烧电机。</w:t>
      </w:r>
    </w:p>
    <w:p w:rsidR="00661E3F" w:rsidRPr="00C0601A" w:rsidRDefault="00EB0AB1" w:rsidP="009C6562">
      <w:pPr>
        <w:ind w:firstLine="420"/>
        <w:rPr>
          <w:sz w:val="24"/>
          <w:szCs w:val="24"/>
        </w:rPr>
      </w:pPr>
      <w:r w:rsidRPr="00C0601A">
        <w:rPr>
          <w:rFonts w:hint="eastAsia"/>
          <w:sz w:val="24"/>
          <w:szCs w:val="24"/>
        </w:rPr>
        <w:t>底盘</w:t>
      </w:r>
      <w:proofErr w:type="gramStart"/>
      <w:r w:rsidRPr="00C0601A">
        <w:rPr>
          <w:rFonts w:hint="eastAsia"/>
          <w:sz w:val="24"/>
          <w:szCs w:val="24"/>
        </w:rPr>
        <w:t>位置环实战</w:t>
      </w:r>
      <w:proofErr w:type="gramEnd"/>
      <w:r w:rsidRPr="00C0601A">
        <w:rPr>
          <w:rFonts w:hint="eastAsia"/>
          <w:sz w:val="24"/>
          <w:szCs w:val="24"/>
        </w:rPr>
        <w:t>中受对手干扰影响很大。</w:t>
      </w:r>
    </w:p>
    <w:p w:rsidR="00EB0AB1" w:rsidRPr="00C0601A" w:rsidRDefault="00EB0AB1" w:rsidP="009C6562">
      <w:pPr>
        <w:ind w:firstLine="420"/>
        <w:rPr>
          <w:sz w:val="24"/>
          <w:szCs w:val="24"/>
        </w:rPr>
      </w:pPr>
      <w:r w:rsidRPr="00C0601A">
        <w:rPr>
          <w:rFonts w:hint="eastAsia"/>
          <w:sz w:val="24"/>
          <w:szCs w:val="24"/>
        </w:rPr>
        <w:t>分区赛和国赛备赛期间都出现过</w:t>
      </w:r>
      <w:r w:rsidR="00AE79E5" w:rsidRPr="00C0601A">
        <w:rPr>
          <w:rFonts w:hint="eastAsia"/>
          <w:sz w:val="24"/>
          <w:szCs w:val="24"/>
        </w:rPr>
        <w:t>一上电can初始化正常但电机没有反馈的状况，一般手动reset板子就好，所以以防万一在监视器里以电机温度为监视对象加上监视器，一旦没有反馈在监视器内进行软件复位。置于为何会出现这种情况，目前猜测是电机太多can线负载太大，换一块主控</w:t>
      </w:r>
      <w:proofErr w:type="gramStart"/>
      <w:r w:rsidR="00AE79E5" w:rsidRPr="00C0601A">
        <w:rPr>
          <w:rFonts w:hint="eastAsia"/>
          <w:sz w:val="24"/>
          <w:szCs w:val="24"/>
        </w:rPr>
        <w:t>板或者</w:t>
      </w:r>
      <w:proofErr w:type="gramEnd"/>
      <w:r w:rsidR="00AE79E5" w:rsidRPr="00C0601A">
        <w:rPr>
          <w:rFonts w:hint="eastAsia"/>
          <w:sz w:val="24"/>
          <w:szCs w:val="24"/>
        </w:rPr>
        <w:t>连线方式能否解决可以尝试，也可以尝试用</w:t>
      </w:r>
      <w:proofErr w:type="spellStart"/>
      <w:r w:rsidR="00AE79E5" w:rsidRPr="00C0601A">
        <w:rPr>
          <w:rFonts w:hint="eastAsia"/>
          <w:sz w:val="24"/>
          <w:szCs w:val="24"/>
        </w:rPr>
        <w:t>RoboMaster</w:t>
      </w:r>
      <w:proofErr w:type="spellEnd"/>
      <w:r w:rsidR="00AE79E5" w:rsidRPr="00C0601A">
        <w:rPr>
          <w:sz w:val="24"/>
          <w:szCs w:val="24"/>
        </w:rPr>
        <w:t xml:space="preserve"> A</w:t>
      </w:r>
      <w:r w:rsidR="00AE79E5" w:rsidRPr="00C0601A">
        <w:rPr>
          <w:rFonts w:hint="eastAsia"/>
          <w:sz w:val="24"/>
          <w:szCs w:val="24"/>
        </w:rPr>
        <w:t>ssistant更改C</w:t>
      </w:r>
      <w:r w:rsidR="00AE79E5" w:rsidRPr="00C0601A">
        <w:rPr>
          <w:sz w:val="24"/>
          <w:szCs w:val="24"/>
        </w:rPr>
        <w:t>620</w:t>
      </w:r>
      <w:r w:rsidR="00AE79E5" w:rsidRPr="00C0601A">
        <w:rPr>
          <w:rFonts w:hint="eastAsia"/>
          <w:sz w:val="24"/>
          <w:szCs w:val="24"/>
        </w:rPr>
        <w:t>电调的报文反馈频率。</w:t>
      </w:r>
    </w:p>
    <w:p w:rsidR="007B1F64" w:rsidRPr="00C0601A" w:rsidRDefault="002C756A" w:rsidP="009C6562">
      <w:pPr>
        <w:ind w:firstLine="420"/>
        <w:rPr>
          <w:sz w:val="24"/>
          <w:szCs w:val="24"/>
        </w:rPr>
      </w:pPr>
      <w:r w:rsidRPr="00C0601A">
        <w:rPr>
          <w:rFonts w:hint="eastAsia"/>
          <w:sz w:val="24"/>
          <w:szCs w:val="24"/>
        </w:rPr>
        <w:t>一定要把客户端用户自定义数据位利用好，气缸状态和升降机构的高度要反馈在操作手界面上，以便操作手对整车的状态有认识出现特殊情况的时候能及时知道。也可以尝试客户端的图形反馈更加醒目。</w:t>
      </w:r>
    </w:p>
    <w:p w:rsidR="002C756A" w:rsidRPr="00C0601A" w:rsidRDefault="002C756A" w:rsidP="009C6562">
      <w:pPr>
        <w:ind w:firstLine="420"/>
        <w:rPr>
          <w:sz w:val="24"/>
          <w:szCs w:val="24"/>
        </w:rPr>
      </w:pPr>
      <w:r w:rsidRPr="00C0601A">
        <w:rPr>
          <w:rFonts w:hint="eastAsia"/>
          <w:sz w:val="24"/>
          <w:szCs w:val="24"/>
        </w:rPr>
        <w:t>新赛季可以考虑给工程加一个小云台方便操作手，也可以</w:t>
      </w:r>
      <w:proofErr w:type="gramStart"/>
      <w:r w:rsidRPr="00C0601A">
        <w:rPr>
          <w:rFonts w:hint="eastAsia"/>
          <w:sz w:val="24"/>
          <w:szCs w:val="24"/>
        </w:rPr>
        <w:t>考虑键鼠操作</w:t>
      </w:r>
      <w:proofErr w:type="gramEnd"/>
      <w:r w:rsidRPr="00C0601A">
        <w:rPr>
          <w:rFonts w:hint="eastAsia"/>
          <w:sz w:val="24"/>
          <w:szCs w:val="24"/>
        </w:rPr>
        <w:t>。</w:t>
      </w:r>
    </w:p>
    <w:p w:rsidR="007B1F64" w:rsidRPr="00C0601A" w:rsidRDefault="007B1F64" w:rsidP="009C6562">
      <w:pPr>
        <w:ind w:firstLine="420"/>
        <w:rPr>
          <w:sz w:val="24"/>
          <w:szCs w:val="24"/>
        </w:rPr>
      </w:pPr>
    </w:p>
    <w:p w:rsidR="007B1F64" w:rsidRPr="00C0601A" w:rsidRDefault="007B1F64" w:rsidP="009C6562">
      <w:pPr>
        <w:ind w:firstLine="420"/>
        <w:rPr>
          <w:sz w:val="24"/>
          <w:szCs w:val="24"/>
        </w:rPr>
      </w:pPr>
    </w:p>
    <w:p w:rsidR="007B1F64" w:rsidRPr="00C0601A" w:rsidRDefault="007B1F64" w:rsidP="009C6562">
      <w:pPr>
        <w:ind w:firstLine="420"/>
        <w:rPr>
          <w:sz w:val="24"/>
          <w:szCs w:val="24"/>
        </w:rPr>
      </w:pPr>
    </w:p>
    <w:p w:rsidR="007B1F64" w:rsidRPr="00C0601A" w:rsidRDefault="00347E35" w:rsidP="009C6562">
      <w:pPr>
        <w:ind w:firstLine="420"/>
        <w:rPr>
          <w:sz w:val="24"/>
          <w:szCs w:val="24"/>
        </w:rPr>
      </w:pPr>
      <w:r w:rsidRPr="00C0601A">
        <w:rPr>
          <w:rFonts w:hint="eastAsia"/>
          <w:sz w:val="24"/>
          <w:szCs w:val="24"/>
        </w:rPr>
        <w:t>国赛期间有队伍似乎是不用操作手控制的全自动取弹，可能是用到了视觉。</w:t>
      </w:r>
      <w:r w:rsidR="007B1F64" w:rsidRPr="00C0601A">
        <w:rPr>
          <w:rFonts w:hint="eastAsia"/>
          <w:sz w:val="24"/>
          <w:szCs w:val="24"/>
        </w:rPr>
        <w:t>新赛季可以尝试通过视觉</w:t>
      </w:r>
      <w:r w:rsidRPr="00C0601A">
        <w:rPr>
          <w:rFonts w:hint="eastAsia"/>
          <w:sz w:val="24"/>
          <w:szCs w:val="24"/>
        </w:rPr>
        <w:t>做弹药箱识别和抓取的智能规划，能减少操作</w:t>
      </w:r>
      <w:proofErr w:type="gramStart"/>
      <w:r w:rsidRPr="00C0601A">
        <w:rPr>
          <w:rFonts w:hint="eastAsia"/>
          <w:sz w:val="24"/>
          <w:szCs w:val="24"/>
        </w:rPr>
        <w:t>手负担</w:t>
      </w:r>
      <w:proofErr w:type="gramEnd"/>
      <w:r w:rsidRPr="00C0601A">
        <w:rPr>
          <w:rFonts w:hint="eastAsia"/>
          <w:sz w:val="24"/>
          <w:szCs w:val="24"/>
        </w:rPr>
        <w:t>和对各种极端情况的应对。</w:t>
      </w:r>
    </w:p>
    <w:p w:rsidR="00347E35" w:rsidRPr="00C0601A" w:rsidRDefault="00347E35" w:rsidP="009C6562">
      <w:pPr>
        <w:ind w:firstLine="420"/>
        <w:rPr>
          <w:sz w:val="24"/>
          <w:szCs w:val="24"/>
        </w:rPr>
      </w:pPr>
      <w:r w:rsidRPr="00C0601A">
        <w:rPr>
          <w:rFonts w:hint="eastAsia"/>
          <w:sz w:val="24"/>
          <w:szCs w:val="24"/>
        </w:rPr>
        <w:t>抓取电机的控制方式还要再优化力度和准确度还可以再提升。</w:t>
      </w:r>
    </w:p>
    <w:sectPr w:rsidR="00347E35" w:rsidRPr="00C060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FEC" w:rsidRDefault="00A16FEC" w:rsidP="002C756A">
      <w:r>
        <w:separator/>
      </w:r>
    </w:p>
  </w:endnote>
  <w:endnote w:type="continuationSeparator" w:id="0">
    <w:p w:rsidR="00A16FEC" w:rsidRDefault="00A16FEC" w:rsidP="002C7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FEC" w:rsidRDefault="00A16FEC" w:rsidP="002C756A">
      <w:r>
        <w:separator/>
      </w:r>
    </w:p>
  </w:footnote>
  <w:footnote w:type="continuationSeparator" w:id="0">
    <w:p w:rsidR="00A16FEC" w:rsidRDefault="00A16FEC" w:rsidP="002C75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62"/>
    <w:rsid w:val="000A7683"/>
    <w:rsid w:val="002C5906"/>
    <w:rsid w:val="002C756A"/>
    <w:rsid w:val="00347E35"/>
    <w:rsid w:val="00661E3F"/>
    <w:rsid w:val="00725B97"/>
    <w:rsid w:val="00782FE9"/>
    <w:rsid w:val="007B1F64"/>
    <w:rsid w:val="00961159"/>
    <w:rsid w:val="009C6562"/>
    <w:rsid w:val="00A16FEC"/>
    <w:rsid w:val="00AE79E5"/>
    <w:rsid w:val="00C0601A"/>
    <w:rsid w:val="00EB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4A40DE-4C57-4EA0-BAD0-6029B8A6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75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756A"/>
    <w:rPr>
      <w:sz w:val="18"/>
      <w:szCs w:val="18"/>
    </w:rPr>
  </w:style>
  <w:style w:type="paragraph" w:styleId="a5">
    <w:name w:val="footer"/>
    <w:basedOn w:val="a"/>
    <w:link w:val="a6"/>
    <w:uiPriority w:val="99"/>
    <w:unhideWhenUsed/>
    <w:rsid w:val="002C756A"/>
    <w:pPr>
      <w:tabs>
        <w:tab w:val="center" w:pos="4153"/>
        <w:tab w:val="right" w:pos="8306"/>
      </w:tabs>
      <w:snapToGrid w:val="0"/>
      <w:jc w:val="left"/>
    </w:pPr>
    <w:rPr>
      <w:sz w:val="18"/>
      <w:szCs w:val="18"/>
    </w:rPr>
  </w:style>
  <w:style w:type="character" w:customStyle="1" w:styleId="a6">
    <w:name w:val="页脚 字符"/>
    <w:basedOn w:val="a0"/>
    <w:link w:val="a5"/>
    <w:uiPriority w:val="99"/>
    <w:rsid w:val="002C75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铸锴 刘</dc:creator>
  <cp:keywords/>
  <dc:description/>
  <cp:lastModifiedBy>铸锴 刘</cp:lastModifiedBy>
  <cp:revision>5</cp:revision>
  <dcterms:created xsi:type="dcterms:W3CDTF">2019-08-16T06:44:00Z</dcterms:created>
  <dcterms:modified xsi:type="dcterms:W3CDTF">2019-08-16T08:24:00Z</dcterms:modified>
</cp:coreProperties>
</file>