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F1746" w14:textId="165E7AB6" w:rsidR="002C4818" w:rsidRDefault="008056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无人机</w:t>
      </w:r>
      <w:bookmarkStart w:id="0" w:name="_GoBack"/>
      <w:bookmarkEnd w:id="0"/>
    </w:p>
    <w:p w14:paraId="25A1E38A" w14:textId="284E72F4" w:rsidR="0080567E" w:rsidRDefault="0080567E">
      <w:r>
        <w:tab/>
      </w:r>
      <w:r>
        <w:rPr>
          <w:rFonts w:hint="eastAsia"/>
        </w:rPr>
        <w:t>当弹丸在摩擦轮之间时，摩擦轮直接启动会出现卡弹，拨弹助推启动可以有效解决卡弹问题，但极限启动时间在7</w:t>
      </w:r>
      <w:r>
        <w:t>.</w:t>
      </w:r>
      <w:r>
        <w:rPr>
          <w:rFonts w:hint="eastAsia"/>
        </w:rPr>
        <w:t>5秒左右，时间过长。尝试想办法从机械角度或者电调角度将启动时间降到5秒以下。</w:t>
      </w:r>
    </w:p>
    <w:p w14:paraId="649CCAE3" w14:textId="04D198E8" w:rsidR="0080567E" w:rsidRDefault="0080567E">
      <w:r>
        <w:tab/>
        <w:t>P</w:t>
      </w:r>
      <w:r>
        <w:rPr>
          <w:rFonts w:hint="eastAsia"/>
        </w:rPr>
        <w:t>itch电机能力较差，现在基本靠p的控制，有一小小点i，通过加大上线pitch角度，使pitch角度误差变大，将最终输出调大，达到目标角度，这样做是不合理的，之后和机械沟通，在配重允许的情况下看能否换电机。</w:t>
      </w:r>
    </w:p>
    <w:p w14:paraId="77E3ACD5" w14:textId="02FA58DD" w:rsidR="0080567E" w:rsidRDefault="0080567E">
      <w:r>
        <w:tab/>
      </w:r>
      <w:r>
        <w:rPr>
          <w:rFonts w:hint="eastAsia"/>
        </w:rPr>
        <w:t>设计UI界面辅助瞄准。</w:t>
      </w:r>
    </w:p>
    <w:p w14:paraId="592FCC62" w14:textId="46C65F58" w:rsidR="0080567E" w:rsidRDefault="0080567E">
      <w:r>
        <w:tab/>
      </w:r>
      <w:r>
        <w:rPr>
          <w:rFonts w:hint="eastAsia"/>
        </w:rPr>
        <w:t>摩擦轮速度闭环，</w:t>
      </w:r>
      <w:r w:rsidR="00705750">
        <w:rPr>
          <w:rFonts w:hint="eastAsia"/>
        </w:rPr>
        <w:t>摩擦轮受力时间很短，所以控制频率一定要高，</w:t>
      </w:r>
      <w:r>
        <w:rPr>
          <w:rFonts w:hint="eastAsia"/>
        </w:rPr>
        <w:t>下个阶段想办法对摩擦轮掉速做一个更好的解决，</w:t>
      </w:r>
      <w:r w:rsidR="00705750">
        <w:rPr>
          <w:rFonts w:hint="eastAsia"/>
        </w:rPr>
        <w:t>可以用到各个车上。</w:t>
      </w:r>
    </w:p>
    <w:p w14:paraId="39C1581D" w14:textId="1CBC90FF" w:rsidR="00705750" w:rsidRPr="00705750" w:rsidRDefault="00705750">
      <w:pPr>
        <w:rPr>
          <w:rFonts w:hint="eastAsia"/>
        </w:rPr>
      </w:pPr>
      <w:r>
        <w:tab/>
      </w:r>
      <w:r>
        <w:rPr>
          <w:rFonts w:hint="eastAsia"/>
        </w:rPr>
        <w:t>裁判系统通信，自定义数据控制哨兵模式，注意测试全阵容下通信时效。</w:t>
      </w:r>
    </w:p>
    <w:sectPr w:rsidR="00705750" w:rsidRPr="00705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18"/>
    <w:rsid w:val="002C4818"/>
    <w:rsid w:val="00705750"/>
    <w:rsid w:val="0080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7039"/>
  <w15:chartTrackingRefBased/>
  <w15:docId w15:val="{FB63090E-3B54-441B-8295-FEFDF72E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启昊</dc:creator>
  <cp:keywords/>
  <dc:description/>
  <cp:lastModifiedBy>段 启昊</cp:lastModifiedBy>
  <cp:revision>2</cp:revision>
  <dcterms:created xsi:type="dcterms:W3CDTF">2019-09-01T04:00:00Z</dcterms:created>
  <dcterms:modified xsi:type="dcterms:W3CDTF">2019-09-01T04:14:00Z</dcterms:modified>
</cp:coreProperties>
</file>