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5E301C" w14:textId="04AEEF75" w:rsidR="00F251B5" w:rsidRDefault="00F251B5" w:rsidP="00F251B5">
      <w:pPr>
        <w:pStyle w:val="Title"/>
        <w:jc w:val="center"/>
      </w:pPr>
      <w:r>
        <w:t xml:space="preserve">HETDEX Data Release </w:t>
      </w:r>
      <w:r w:rsidR="00464908">
        <w:t>2</w:t>
      </w:r>
      <w:r w:rsidR="00ED2F09">
        <w:t>.1</w:t>
      </w:r>
      <w:r>
        <w:t xml:space="preserve">: </w:t>
      </w:r>
    </w:p>
    <w:p w14:paraId="00DC9D8E" w14:textId="77777777" w:rsidR="00F251B5" w:rsidRDefault="00F251B5" w:rsidP="00F251B5">
      <w:pPr>
        <w:pStyle w:val="Title"/>
        <w:jc w:val="center"/>
      </w:pPr>
      <w:r>
        <w:t xml:space="preserve">Emission Line </w:t>
      </w:r>
      <w:proofErr w:type="spellStart"/>
      <w:r>
        <w:t>eXplorer</w:t>
      </w:r>
      <w:proofErr w:type="spellEnd"/>
      <w:r>
        <w:t xml:space="preserve"> (ELiXer) </w:t>
      </w:r>
    </w:p>
    <w:p w14:paraId="40066A0F" w14:textId="0E259D76" w:rsidR="00F251B5" w:rsidRPr="00F251B5" w:rsidRDefault="00EB6601" w:rsidP="00F251B5">
      <w:pPr>
        <w:pStyle w:val="Title"/>
        <w:jc w:val="center"/>
      </w:pPr>
      <w:r>
        <w:t>User Guide</w:t>
      </w:r>
    </w:p>
    <w:p w14:paraId="53281E6A" w14:textId="77777777" w:rsidR="00F251B5" w:rsidRDefault="00F251B5" w:rsidP="000652D0">
      <w:pPr>
        <w:pStyle w:val="Heading1"/>
      </w:pPr>
    </w:p>
    <w:p w14:paraId="09249E5F" w14:textId="1AF20EA2" w:rsidR="008A20A9" w:rsidRDefault="008A20A9" w:rsidP="000652D0">
      <w:pPr>
        <w:pStyle w:val="Heading1"/>
      </w:pPr>
      <w:r>
        <w:t>Introduction</w:t>
      </w:r>
    </w:p>
    <w:p w14:paraId="0CD5666F" w14:textId="28B7AE6E" w:rsidR="000652D0" w:rsidRDefault="00F70D42" w:rsidP="008A20A9">
      <w:r>
        <w:t xml:space="preserve">The Emission Line </w:t>
      </w:r>
      <w:proofErr w:type="spellStart"/>
      <w:r>
        <w:t>eXplorer</w:t>
      </w:r>
      <w:proofErr w:type="spellEnd"/>
      <w:r>
        <w:t xml:space="preserve"> (ELiXer) is a diagnostic/debugging tool that, along with a limited API, is included as part of the HETDEX data release. ELiXer does not perform detections on its own, but primarily aggregates HETDEX observation data and external photometric catalogs to facilitate the examination of emission line detections and aid in line classification.</w:t>
      </w:r>
    </w:p>
    <w:p w14:paraId="7841537C" w14:textId="34AA4FEC" w:rsidR="008A20A9" w:rsidRDefault="008A20A9" w:rsidP="00330F1B">
      <w:pPr>
        <w:pStyle w:val="Heading1"/>
      </w:pPr>
      <w:r w:rsidRPr="000652D0">
        <w:t>Caveats</w:t>
      </w:r>
    </w:p>
    <w:p w14:paraId="4B6EFAA9" w14:textId="123AA125" w:rsidR="004C099F" w:rsidRPr="004C099F" w:rsidRDefault="00212E63" w:rsidP="000652D0">
      <w:pPr>
        <w:pStyle w:val="Heading2"/>
      </w:pPr>
      <w:r>
        <w:t>Runtime Environment</w:t>
      </w:r>
    </w:p>
    <w:p w14:paraId="0B8070FD" w14:textId="2DF0839F" w:rsidR="00E62B34" w:rsidRDefault="00E62B34" w:rsidP="00E62B34">
      <w:r>
        <w:t xml:space="preserve">ELiXer was </w:t>
      </w:r>
      <w:r w:rsidR="00464908">
        <w:t xml:space="preserve">originally </w:t>
      </w:r>
      <w:r>
        <w:t>developed and tested against Python 2.7</w:t>
      </w:r>
      <w:r w:rsidR="00464908">
        <w:t xml:space="preserve"> but has been fully converted to Python 3.7.x</w:t>
      </w:r>
      <w:r>
        <w:t xml:space="preserve">. </w:t>
      </w:r>
    </w:p>
    <w:p w14:paraId="13AE779C" w14:textId="63004546" w:rsidR="00E62B34" w:rsidRDefault="00E62B34" w:rsidP="00E62B34">
      <w:r>
        <w:t>ELiXer is a single threaded at the application layer</w:t>
      </w:r>
      <w:r w:rsidR="00CE6FCD">
        <w:t xml:space="preserve">, however there are multi-threaded packages included </w:t>
      </w:r>
      <w:r w:rsidR="0002239D">
        <w:t>(such as emcee).</w:t>
      </w:r>
    </w:p>
    <w:p w14:paraId="176576A7" w14:textId="44B067C9" w:rsidR="00E62B34" w:rsidRPr="00E62B34" w:rsidRDefault="00E62B34" w:rsidP="00E62B34">
      <w:r>
        <w:t xml:space="preserve">ELiXer does support bulk execution on several Texas Advanced Computing Center (TACC) supercomputing clusters (stampede2 and wrangler) via SLURM batch scheduling. </w:t>
      </w:r>
    </w:p>
    <w:p w14:paraId="01243840" w14:textId="04FAC82E" w:rsidR="00212E63" w:rsidRDefault="0002239D" w:rsidP="00212E63">
      <w:r>
        <w:t xml:space="preserve">The base memory footprint is relatively small (~ 200 MB), however, some photometric imaging files are very large and, even with lazy loading, the memory requirements can briefly exceed 15 GB and, depending on the timing of garbage collection, </w:t>
      </w:r>
      <w:r w:rsidR="00E27972">
        <w:t xml:space="preserve">execution with the Python kernel </w:t>
      </w:r>
      <w:r>
        <w:t xml:space="preserve">may </w:t>
      </w:r>
      <w:r w:rsidR="00464908">
        <w:t xml:space="preserve">(rarely) </w:t>
      </w:r>
      <w:r w:rsidR="006C4A97">
        <w:t>encounter</w:t>
      </w:r>
      <w:r>
        <w:t xml:space="preserve"> memory allocation </w:t>
      </w:r>
      <w:r w:rsidR="006C4A97">
        <w:t>issues</w:t>
      </w:r>
      <w:r>
        <w:t>. In key areas, ELiXer attempts to detect this condition and implements random sleeps and limited retries in simple attempt at remediation.</w:t>
      </w:r>
      <w:r w:rsidR="00E27972">
        <w:t xml:space="preserve"> </w:t>
      </w:r>
    </w:p>
    <w:p w14:paraId="1BC5E6F9" w14:textId="77777777" w:rsidR="000652D0" w:rsidRDefault="000652D0" w:rsidP="00212E63">
      <w:pPr>
        <w:pStyle w:val="Heading3"/>
      </w:pPr>
    </w:p>
    <w:p w14:paraId="2DEB5564" w14:textId="098DB0D7" w:rsidR="00212E63" w:rsidRDefault="00212E63" w:rsidP="000652D0">
      <w:pPr>
        <w:pStyle w:val="Heading2"/>
      </w:pPr>
      <w:r>
        <w:t>Line Classification</w:t>
      </w:r>
    </w:p>
    <w:p w14:paraId="413E17C0" w14:textId="7CC97596" w:rsidR="000652D0" w:rsidRDefault="000652D0" w:rsidP="000652D0">
      <w:r>
        <w:t>Classification, where possible, is supplied by the ELiXer tool and consists primarily as two independent approaches. First, ELiXer, in turn, assigns the detected emission line each of two dozen potential classifications (</w:t>
      </w:r>
      <w:r w:rsidRPr="003118AD">
        <w:t>see table</w:t>
      </w:r>
      <w:r w:rsidR="003118AD">
        <w:t xml:space="preserve"> below</w:t>
      </w:r>
      <w:r>
        <w:t>) and examines the spectra for the other lines from the same set (fitting (by least squares) a Gaussian to the position where the other line(s) would be expected</w:t>
      </w:r>
      <w:r w:rsidR="00875339">
        <w:t xml:space="preserve"> (allowing for some error and velocity offsets)</w:t>
      </w:r>
      <w:r>
        <w:t>. All combinations are scored by SNR, line width, integrated line flux, and offset from the expected line center. At this time, absorption features are not used. If exactly one solution scores more than 50% of the total score of all solutions and is greater than a minimum acceptable score, it is marked as the probable classification via this method. In all other cases, no classification is assumed.</w:t>
      </w:r>
    </w:p>
    <w:p w14:paraId="21917C50" w14:textId="13EB0552" w:rsidR="003151AF" w:rsidRDefault="000652D0" w:rsidP="000652D0">
      <w:r>
        <w:lastRenderedPageBreak/>
        <w:t>Second, a Bayesian posterior ratio of the probability that the line is Ly</w:t>
      </w:r>
      <w:r>
        <w:rPr>
          <w:rFonts w:cstheme="minorHAnsi"/>
        </w:rPr>
        <w:t>α</w:t>
      </w:r>
      <w:r>
        <w:t xml:space="preserve"> to the probability that the line is [OII], [noted generally as P(LAE)/P(OII)] is computed based </w:t>
      </w:r>
      <w:r w:rsidR="003422B4">
        <w:t>on Leung et al 2016 (Leung, Andrew S, et al 201</w:t>
      </w:r>
      <w:r w:rsidR="008039A4">
        <w:t>7</w:t>
      </w:r>
      <w:r w:rsidR="003422B4">
        <w:t>, “BAYESIAN REDSHIFT CLASSIFICATION OF EMISSION-LINE GALAXIES WITH PHOTOMETRIC EQUIVALENT WIDTHS”, arXiv:1510.07043v2).</w:t>
      </w:r>
      <w:r w:rsidRPr="00104707">
        <w:rPr>
          <w:color w:val="FF0000"/>
        </w:rPr>
        <w:t xml:space="preserve"> </w:t>
      </w:r>
      <w:r>
        <w:t>This does not examine the possibility of any other line classifications and only compares P(Ly</w:t>
      </w:r>
      <w:r>
        <w:rPr>
          <w:rFonts w:cstheme="minorHAnsi"/>
        </w:rPr>
        <w:t>α</w:t>
      </w:r>
      <w:r>
        <w:t>) to P([OII]) on the line flux and estimated equivalent width. The continuum estimate for the equivalent width comes from several sources and, as such, a P(LAE)/P(OII) ration is produced for each source of the continuum estimate. The first continuum estimate comes from the HETDEX extracted 1D spectra</w:t>
      </w:r>
      <w:r w:rsidR="00875339">
        <w:t xml:space="preserve"> (near the emission line)</w:t>
      </w:r>
      <w:r>
        <w:t>, but with a magnitude limit ~2</w:t>
      </w:r>
      <w:r w:rsidR="00875339">
        <w:t>4</w:t>
      </w:r>
      <w:r>
        <w:t xml:space="preserve">, this is often an upper limit on the continuum. </w:t>
      </w:r>
      <w:r w:rsidR="00875339">
        <w:t xml:space="preserve">A second estimate is made using the entire HETDEX spectrum passed through an SDSS g-band filter (with a magnitude limit of ~ 24.5). </w:t>
      </w:r>
      <w:r>
        <w:t>When photometric imaging is available, a</w:t>
      </w:r>
      <w:r w:rsidR="00875339">
        <w:t>dditional</w:t>
      </w:r>
      <w:r>
        <w:t xml:space="preserve"> continuum estimate</w:t>
      </w:r>
      <w:r w:rsidR="00875339">
        <w:t>s</w:t>
      </w:r>
      <w:r>
        <w:t xml:space="preserve"> </w:t>
      </w:r>
      <w:r w:rsidR="00875339">
        <w:t>are</w:t>
      </w:r>
      <w:r>
        <w:t xml:space="preserve"> made using preferentially a </w:t>
      </w:r>
      <w:r w:rsidR="00875339">
        <w:t>g</w:t>
      </w:r>
      <w:r>
        <w:t xml:space="preserve">-band filter (or </w:t>
      </w:r>
      <w:r w:rsidR="00875339">
        <w:t>r</w:t>
      </w:r>
      <w:r>
        <w:t xml:space="preserve">-band, if </w:t>
      </w:r>
      <w:r w:rsidR="00875339">
        <w:t>g</w:t>
      </w:r>
      <w:r>
        <w:t>-band is not available).</w:t>
      </w:r>
      <w:r w:rsidR="00875339">
        <w:t xml:space="preserve"> One estimate comes from a forced circular aperture placed at the HETDEX position. That aperture radius starts near the average seeing for the catalog and grows in 0.1” steps until the growth flattens (or the growth matches the sky noise) (note: each step is recorded in the ELiXer HDF5 catalog file, see </w:t>
      </w:r>
      <w:r w:rsidR="00875339" w:rsidRPr="00875339">
        <w:rPr>
          <w:rFonts w:cstheme="minorHAnsi"/>
        </w:rPr>
        <w:t>HDR2</w:t>
      </w:r>
      <w:r w:rsidR="00ED2F09">
        <w:rPr>
          <w:rFonts w:cstheme="minorHAnsi"/>
        </w:rPr>
        <w:t>.1</w:t>
      </w:r>
      <w:r w:rsidR="00875339" w:rsidRPr="00875339">
        <w:rPr>
          <w:rFonts w:cstheme="minorHAnsi"/>
        </w:rPr>
        <w:t xml:space="preserve"> </w:t>
      </w:r>
      <w:r w:rsidR="00875339" w:rsidRPr="00875339">
        <w:rPr>
          <w:rFonts w:cstheme="minorHAnsi"/>
          <w:shd w:val="clear" w:color="auto" w:fill="E4E8EE"/>
        </w:rPr>
        <w:t>Data Model and</w:t>
      </w:r>
      <w:r w:rsidR="00875339">
        <w:rPr>
          <w:rFonts w:cstheme="minorHAnsi"/>
          <w:shd w:val="clear" w:color="auto" w:fill="E4E8EE"/>
        </w:rPr>
        <w:t xml:space="preserve"> </w:t>
      </w:r>
      <w:r w:rsidR="00875339" w:rsidRPr="00875339">
        <w:rPr>
          <w:rFonts w:cstheme="minorHAnsi"/>
          <w:shd w:val="clear" w:color="auto" w:fill="E4E8EE"/>
        </w:rPr>
        <w:t>Application Programming Interface</w:t>
      </w:r>
      <w:r w:rsidR="00875339">
        <w:rPr>
          <w:rFonts w:cstheme="minorHAnsi"/>
          <w:shd w:val="clear" w:color="auto" w:fill="E4E8EE"/>
        </w:rPr>
        <w:t xml:space="preserve"> document, section 9). Another estimate comes from the best matched Source Extractor elliptical aperture (where the selection is made for the aperture that overlaps the HETDEX position whose center is nearest the HETDEX center or, if there are none, the </w:t>
      </w:r>
      <w:r w:rsidR="00592D0A">
        <w:rPr>
          <w:rFonts w:cstheme="minorHAnsi"/>
          <w:shd w:val="clear" w:color="auto" w:fill="E4E8EE"/>
        </w:rPr>
        <w:t xml:space="preserve">aperture whose edge is nearest the HETDEX position, with 1.5”). </w:t>
      </w:r>
      <w:r>
        <w:t>Lastly, continuum estimate</w:t>
      </w:r>
      <w:r w:rsidR="00592D0A">
        <w:t>s</w:t>
      </w:r>
      <w:r>
        <w:t xml:space="preserve"> </w:t>
      </w:r>
      <w:r w:rsidR="00592D0A">
        <w:t>are</w:t>
      </w:r>
      <w:r>
        <w:t xml:space="preserve"> made for up to the top three (nearest, within, by default, 3”) photometric catalog reported detections using the catalog’s reported magnitude (again, in </w:t>
      </w:r>
      <w:r w:rsidR="00592D0A">
        <w:t>g</w:t>
      </w:r>
      <w:r>
        <w:t xml:space="preserve">-band preferentially) for the detection. No validation is performed on the catalogs and the reported magnitude is taken at face value. </w:t>
      </w:r>
      <w:r w:rsidR="00592D0A">
        <w:t>T</w:t>
      </w:r>
      <w:r>
        <w:t>he separation to the HETDEX detection does not include an estimate of the spatial extent of the detections and again assumes point-sources. Each of these P(LAE)/P(OII) ratios is computed and reported independently</w:t>
      </w:r>
      <w:r w:rsidR="00592D0A">
        <w:t>.</w:t>
      </w:r>
      <w:r>
        <w:t xml:space="preserve"> Where no catalog detections or imaging is available or the code does not converge on a ratio, none is provided.</w:t>
      </w:r>
      <w:r w:rsidR="00592D0A">
        <w:t xml:space="preserve"> </w:t>
      </w:r>
    </w:p>
    <w:p w14:paraId="51F81374" w14:textId="71AB6E9B" w:rsidR="00592D0A" w:rsidRDefault="00592D0A" w:rsidP="000652D0">
      <w:r>
        <w:t>After all continuum estimates are made, a single, combined estimate is produced from a weighted and inverse variance average of all contributing estimates. That combined continuum value is then used to produce a combined, single PLAE/POII value that is displayed in the top left of the report.</w:t>
      </w:r>
      <w:r w:rsidR="00ED2F09">
        <w:t xml:space="preserve"> </w:t>
      </w:r>
    </w:p>
    <w:p w14:paraId="45F7690D" w14:textId="5262B649" w:rsidR="00592D0A" w:rsidRDefault="00592D0A" w:rsidP="000652D0">
      <w:r>
        <w:t>The combined PLAE/POII value is then included as one factor, along with the presence of additional emission lines and the physical size of the detection (from the imaging and assuming the various possible redshifts with a concordance cosmology) to produce a single P(</w:t>
      </w:r>
      <w:r w:rsidR="00ED2F09">
        <w:t>Ly</w:t>
      </w:r>
      <w:r w:rsidR="00ED2F09">
        <w:rPr>
          <w:rFonts w:cstheme="minorHAnsi"/>
        </w:rPr>
        <w:t>α</w:t>
      </w:r>
      <w:r>
        <w:t xml:space="preserve">) value [0.0-1.0] as an approximate probability that this </w:t>
      </w:r>
      <w:r w:rsidR="00ED2F09">
        <w:t>detected line is Ly</w:t>
      </w:r>
      <w:r w:rsidR="00ED2F09">
        <w:rPr>
          <w:rFonts w:cstheme="minorHAnsi"/>
        </w:rPr>
        <w:t>α</w:t>
      </w:r>
      <w:r w:rsidR="00ED2F09">
        <w:t>. Notice the distinction. The P(Ly</w:t>
      </w:r>
      <w:r w:rsidR="00ED2F09">
        <w:rPr>
          <w:rFonts w:cstheme="minorHAnsi"/>
        </w:rPr>
        <w:t>α</w:t>
      </w:r>
      <w:r w:rsidR="00ED2F09">
        <w:t xml:space="preserve">) will be </w:t>
      </w:r>
      <w:proofErr w:type="gramStart"/>
      <w:r w:rsidR="00ED2F09">
        <w:t>very low</w:t>
      </w:r>
      <w:proofErr w:type="gramEnd"/>
      <w:r w:rsidR="00ED2F09">
        <w:t>, for example, if the line is CIV, but the object would likely still be an LAE (probably an AGN)</w:t>
      </w:r>
      <w:r>
        <w:t xml:space="preserve">. </w:t>
      </w:r>
      <w:r w:rsidRPr="00CB029B">
        <w:rPr>
          <w:b/>
          <w:bCs/>
        </w:rPr>
        <w:t>This is very experimental</w:t>
      </w:r>
      <w:r>
        <w:t xml:space="preserve">, </w:t>
      </w:r>
      <w:r w:rsidR="00CB029B">
        <w:t xml:space="preserve">is currently based on very limited data, </w:t>
      </w:r>
      <w:r>
        <w:t>and, although it shows good results in testing, should not be fully trusted and the user is strongly recommended to review each detection report in its entirety before accepting a classification.</w:t>
      </w:r>
      <w:r w:rsidR="00CB029B">
        <w:t xml:space="preserve"> Additional data will be included in the calculation in future releases (such as the g-band magnitude and the spectral slope) that is expected to improve the classification.</w:t>
      </w:r>
    </w:p>
    <w:p w14:paraId="5D241C58" w14:textId="4E23A8C7" w:rsidR="003118AD" w:rsidRDefault="003118AD" w:rsidP="003118AD"/>
    <w:p w14:paraId="490EAFF0" w14:textId="53805544" w:rsidR="00ED2F09" w:rsidRDefault="00ED2F09" w:rsidP="003118AD"/>
    <w:p w14:paraId="7D53EBB0" w14:textId="1785C4E9" w:rsidR="00ED2F09" w:rsidRDefault="00ED2F09" w:rsidP="003118AD"/>
    <w:p w14:paraId="01DFEFCC" w14:textId="06FF0DB9" w:rsidR="00ED2F09" w:rsidRDefault="00ED2F09" w:rsidP="003118AD"/>
    <w:p w14:paraId="01BE36EC" w14:textId="77777777" w:rsidR="00ED2F09" w:rsidRDefault="00ED2F09" w:rsidP="003118AD"/>
    <w:tbl>
      <w:tblPr>
        <w:tblStyle w:val="TableGrid"/>
        <w:tblW w:w="0" w:type="auto"/>
        <w:tblLook w:val="04A0" w:firstRow="1" w:lastRow="0" w:firstColumn="1" w:lastColumn="0" w:noHBand="0" w:noVBand="1"/>
      </w:tblPr>
      <w:tblGrid>
        <w:gridCol w:w="2337"/>
        <w:gridCol w:w="2337"/>
        <w:gridCol w:w="2338"/>
        <w:gridCol w:w="2338"/>
      </w:tblGrid>
      <w:tr w:rsidR="003151AF" w14:paraId="45745007" w14:textId="77777777" w:rsidTr="003151AF">
        <w:tc>
          <w:tcPr>
            <w:tcW w:w="2337" w:type="dxa"/>
          </w:tcPr>
          <w:p w14:paraId="63D8DE73" w14:textId="10D00013" w:rsidR="003151AF" w:rsidRDefault="003151AF" w:rsidP="000652D0">
            <w:r>
              <w:t>Ly</w:t>
            </w:r>
            <w:r>
              <w:rPr>
                <w:rFonts w:cstheme="minorHAnsi"/>
              </w:rPr>
              <w:t>α</w:t>
            </w:r>
            <w:r>
              <w:t xml:space="preserve"> (1216)</w:t>
            </w:r>
          </w:p>
        </w:tc>
        <w:tc>
          <w:tcPr>
            <w:tcW w:w="2337" w:type="dxa"/>
          </w:tcPr>
          <w:p w14:paraId="11DABF71" w14:textId="6E6B854B" w:rsidR="003151AF" w:rsidRPr="003118AD" w:rsidRDefault="003118AD" w:rsidP="000652D0">
            <w:pPr>
              <w:rPr>
                <w:b/>
              </w:rPr>
            </w:pPr>
            <w:r>
              <w:t>H</w:t>
            </w:r>
            <w:r>
              <w:rPr>
                <w:rFonts w:cstheme="minorHAnsi"/>
              </w:rPr>
              <w:t>β (4863)</w:t>
            </w:r>
          </w:p>
        </w:tc>
        <w:tc>
          <w:tcPr>
            <w:tcW w:w="2338" w:type="dxa"/>
          </w:tcPr>
          <w:p w14:paraId="0FEF077A" w14:textId="1704B1B8" w:rsidR="003151AF" w:rsidRDefault="003118AD" w:rsidP="000652D0">
            <w:r>
              <w:t>NV (1241)</w:t>
            </w:r>
          </w:p>
        </w:tc>
        <w:tc>
          <w:tcPr>
            <w:tcW w:w="2338" w:type="dxa"/>
          </w:tcPr>
          <w:p w14:paraId="5FFE9A5A" w14:textId="7716C681" w:rsidR="003151AF" w:rsidRDefault="003118AD" w:rsidP="000652D0">
            <w:proofErr w:type="spellStart"/>
            <w:r>
              <w:t>NaI</w:t>
            </w:r>
            <w:proofErr w:type="spellEnd"/>
            <w:r>
              <w:t xml:space="preserve"> (4980,5153)</w:t>
            </w:r>
          </w:p>
        </w:tc>
      </w:tr>
      <w:tr w:rsidR="003151AF" w14:paraId="6D57DA7A" w14:textId="77777777" w:rsidTr="003151AF">
        <w:tc>
          <w:tcPr>
            <w:tcW w:w="2337" w:type="dxa"/>
          </w:tcPr>
          <w:p w14:paraId="1A2EF483" w14:textId="051DB148" w:rsidR="003151AF" w:rsidRDefault="003151AF" w:rsidP="000652D0">
            <w:r>
              <w:t>OII (3727)</w:t>
            </w:r>
          </w:p>
        </w:tc>
        <w:tc>
          <w:tcPr>
            <w:tcW w:w="2337" w:type="dxa"/>
          </w:tcPr>
          <w:p w14:paraId="16670282" w14:textId="3498FF66" w:rsidR="003151AF" w:rsidRDefault="003118AD" w:rsidP="000652D0">
            <w:proofErr w:type="spellStart"/>
            <w:r>
              <w:t>H</w:t>
            </w:r>
            <w:r>
              <w:rPr>
                <w:rFonts w:cstheme="minorHAnsi"/>
              </w:rPr>
              <w:t>γ</w:t>
            </w:r>
            <w:proofErr w:type="spellEnd"/>
            <w:r>
              <w:rPr>
                <w:rFonts w:cstheme="minorHAnsi"/>
              </w:rPr>
              <w:t xml:space="preserve"> (4342)</w:t>
            </w:r>
          </w:p>
        </w:tc>
        <w:tc>
          <w:tcPr>
            <w:tcW w:w="2338" w:type="dxa"/>
          </w:tcPr>
          <w:p w14:paraId="08D8028E" w14:textId="625F89E3" w:rsidR="003151AF" w:rsidRDefault="003118AD" w:rsidP="000652D0">
            <w:proofErr w:type="spellStart"/>
            <w:r>
              <w:t>SiII</w:t>
            </w:r>
            <w:proofErr w:type="spellEnd"/>
            <w:r>
              <w:t xml:space="preserve"> (1260)</w:t>
            </w:r>
          </w:p>
        </w:tc>
        <w:tc>
          <w:tcPr>
            <w:tcW w:w="2338" w:type="dxa"/>
          </w:tcPr>
          <w:p w14:paraId="61E6C671" w14:textId="0C6F9224" w:rsidR="003151AF" w:rsidRDefault="003118AD" w:rsidP="000652D0">
            <w:proofErr w:type="spellStart"/>
            <w:r>
              <w:t>CaII</w:t>
            </w:r>
            <w:proofErr w:type="spellEnd"/>
            <w:r>
              <w:t xml:space="preserve"> (3935)</w:t>
            </w:r>
          </w:p>
        </w:tc>
      </w:tr>
      <w:tr w:rsidR="003151AF" w14:paraId="0DE22AD9" w14:textId="77777777" w:rsidTr="003151AF">
        <w:tc>
          <w:tcPr>
            <w:tcW w:w="2337" w:type="dxa"/>
          </w:tcPr>
          <w:p w14:paraId="5E657D12" w14:textId="2128601C" w:rsidR="003151AF" w:rsidRDefault="003151AF" w:rsidP="000652D0">
            <w:r>
              <w:t>OIII (4960,500</w:t>
            </w:r>
            <w:r w:rsidR="008039A4">
              <w:t>7</w:t>
            </w:r>
            <w:r>
              <w:t>)</w:t>
            </w:r>
          </w:p>
        </w:tc>
        <w:tc>
          <w:tcPr>
            <w:tcW w:w="2337" w:type="dxa"/>
          </w:tcPr>
          <w:p w14:paraId="767BF407" w14:textId="1692D963" w:rsidR="003151AF" w:rsidRDefault="003118AD" w:rsidP="000652D0">
            <w:proofErr w:type="spellStart"/>
            <w:r>
              <w:t>H</w:t>
            </w:r>
            <w:r>
              <w:rPr>
                <w:rFonts w:cstheme="minorHAnsi"/>
              </w:rPr>
              <w:t>δ</w:t>
            </w:r>
            <w:proofErr w:type="spellEnd"/>
            <w:r>
              <w:rPr>
                <w:rFonts w:cstheme="minorHAnsi"/>
              </w:rPr>
              <w:t xml:space="preserve"> (4102)</w:t>
            </w:r>
          </w:p>
        </w:tc>
        <w:tc>
          <w:tcPr>
            <w:tcW w:w="2338" w:type="dxa"/>
          </w:tcPr>
          <w:p w14:paraId="0C4D9E3E" w14:textId="7F9ACCBF" w:rsidR="003118AD" w:rsidRDefault="003118AD" w:rsidP="000652D0">
            <w:proofErr w:type="spellStart"/>
            <w:r>
              <w:t>HeII</w:t>
            </w:r>
            <w:proofErr w:type="spellEnd"/>
            <w:r>
              <w:t xml:space="preserve"> (1640)</w:t>
            </w:r>
          </w:p>
        </w:tc>
        <w:tc>
          <w:tcPr>
            <w:tcW w:w="2338" w:type="dxa"/>
          </w:tcPr>
          <w:p w14:paraId="18BC6101" w14:textId="77777777" w:rsidR="003151AF" w:rsidRDefault="003151AF" w:rsidP="000652D0"/>
        </w:tc>
      </w:tr>
      <w:tr w:rsidR="003151AF" w14:paraId="603AC611" w14:textId="77777777" w:rsidTr="003151AF">
        <w:tc>
          <w:tcPr>
            <w:tcW w:w="2337" w:type="dxa"/>
          </w:tcPr>
          <w:p w14:paraId="38928540" w14:textId="2AB9EA77" w:rsidR="003151AF" w:rsidRDefault="003151AF" w:rsidP="000652D0">
            <w:r>
              <w:t>CII (</w:t>
            </w:r>
            <w:r w:rsidR="003118AD">
              <w:t>2326)</w:t>
            </w:r>
          </w:p>
        </w:tc>
        <w:tc>
          <w:tcPr>
            <w:tcW w:w="2337" w:type="dxa"/>
          </w:tcPr>
          <w:p w14:paraId="680EA77D" w14:textId="0811BCE0" w:rsidR="003151AF" w:rsidRDefault="003118AD" w:rsidP="000652D0">
            <w:proofErr w:type="spellStart"/>
            <w:r>
              <w:t>H</w:t>
            </w:r>
            <w:r>
              <w:rPr>
                <w:rFonts w:cstheme="minorHAnsi"/>
              </w:rPr>
              <w:t>ε</w:t>
            </w:r>
            <w:proofErr w:type="spellEnd"/>
            <w:r>
              <w:rPr>
                <w:rFonts w:cstheme="minorHAnsi"/>
              </w:rPr>
              <w:t xml:space="preserve"> (3970)</w:t>
            </w:r>
          </w:p>
        </w:tc>
        <w:tc>
          <w:tcPr>
            <w:tcW w:w="2338" w:type="dxa"/>
          </w:tcPr>
          <w:p w14:paraId="153C4BF1" w14:textId="2B4A29D3" w:rsidR="003151AF" w:rsidRDefault="003118AD" w:rsidP="000652D0">
            <w:proofErr w:type="spellStart"/>
            <w:r>
              <w:t>NeIII</w:t>
            </w:r>
            <w:proofErr w:type="spellEnd"/>
            <w:r>
              <w:t xml:space="preserve"> (3869,3967)</w:t>
            </w:r>
          </w:p>
        </w:tc>
        <w:tc>
          <w:tcPr>
            <w:tcW w:w="2338" w:type="dxa"/>
          </w:tcPr>
          <w:p w14:paraId="453A14BF" w14:textId="77777777" w:rsidR="003151AF" w:rsidRDefault="003151AF" w:rsidP="000652D0"/>
        </w:tc>
      </w:tr>
      <w:tr w:rsidR="003151AF" w14:paraId="4D4292A9" w14:textId="77777777" w:rsidTr="003151AF">
        <w:tc>
          <w:tcPr>
            <w:tcW w:w="2337" w:type="dxa"/>
          </w:tcPr>
          <w:p w14:paraId="49CD5C7B" w14:textId="2F711358" w:rsidR="003151AF" w:rsidRDefault="003151AF" w:rsidP="000652D0">
            <w:r>
              <w:t>CIII (1909)</w:t>
            </w:r>
          </w:p>
        </w:tc>
        <w:tc>
          <w:tcPr>
            <w:tcW w:w="2337" w:type="dxa"/>
          </w:tcPr>
          <w:p w14:paraId="6661C082" w14:textId="4AA2FF7B" w:rsidR="003151AF" w:rsidRDefault="003118AD" w:rsidP="000652D0">
            <w:proofErr w:type="spellStart"/>
            <w:r>
              <w:t>H</w:t>
            </w:r>
            <w:r>
              <w:rPr>
                <w:rFonts w:cstheme="minorHAnsi"/>
              </w:rPr>
              <w:t>ζ</w:t>
            </w:r>
            <w:proofErr w:type="spellEnd"/>
            <w:r>
              <w:rPr>
                <w:rFonts w:cstheme="minorHAnsi"/>
              </w:rPr>
              <w:t xml:space="preserve"> (3889)</w:t>
            </w:r>
          </w:p>
        </w:tc>
        <w:tc>
          <w:tcPr>
            <w:tcW w:w="2338" w:type="dxa"/>
          </w:tcPr>
          <w:p w14:paraId="4F2335A9" w14:textId="4E7EB7F0" w:rsidR="003151AF" w:rsidRDefault="003118AD" w:rsidP="000652D0">
            <w:proofErr w:type="spellStart"/>
            <w:r>
              <w:t>NeV</w:t>
            </w:r>
            <w:proofErr w:type="spellEnd"/>
            <w:r>
              <w:t xml:space="preserve"> (3347)</w:t>
            </w:r>
          </w:p>
        </w:tc>
        <w:tc>
          <w:tcPr>
            <w:tcW w:w="2338" w:type="dxa"/>
          </w:tcPr>
          <w:p w14:paraId="14CE6698" w14:textId="77777777" w:rsidR="003151AF" w:rsidRDefault="003151AF" w:rsidP="000652D0"/>
        </w:tc>
      </w:tr>
      <w:tr w:rsidR="003151AF" w14:paraId="7873FC59" w14:textId="77777777" w:rsidTr="003151AF">
        <w:tc>
          <w:tcPr>
            <w:tcW w:w="2337" w:type="dxa"/>
          </w:tcPr>
          <w:p w14:paraId="0E013524" w14:textId="4E9ACDC3" w:rsidR="003151AF" w:rsidRDefault="003151AF" w:rsidP="000652D0">
            <w:r>
              <w:t>CIV (1549)</w:t>
            </w:r>
          </w:p>
        </w:tc>
        <w:tc>
          <w:tcPr>
            <w:tcW w:w="2337" w:type="dxa"/>
          </w:tcPr>
          <w:p w14:paraId="5F604E17" w14:textId="2B8A661D" w:rsidR="003151AF" w:rsidRDefault="003118AD" w:rsidP="000652D0">
            <w:proofErr w:type="spellStart"/>
            <w:r>
              <w:t>H</w:t>
            </w:r>
            <w:r>
              <w:rPr>
                <w:rFonts w:cstheme="minorHAnsi"/>
              </w:rPr>
              <w:t>η</w:t>
            </w:r>
            <w:proofErr w:type="spellEnd"/>
            <w:r>
              <w:rPr>
                <w:rFonts w:cstheme="minorHAnsi"/>
              </w:rPr>
              <w:t xml:space="preserve"> (3835)</w:t>
            </w:r>
          </w:p>
        </w:tc>
        <w:tc>
          <w:tcPr>
            <w:tcW w:w="2338" w:type="dxa"/>
          </w:tcPr>
          <w:p w14:paraId="0CA0A20C" w14:textId="2734D09F" w:rsidR="003151AF" w:rsidRDefault="003118AD" w:rsidP="000652D0">
            <w:proofErr w:type="spellStart"/>
            <w:r>
              <w:t>NeVI</w:t>
            </w:r>
            <w:proofErr w:type="spellEnd"/>
            <w:r>
              <w:t xml:space="preserve"> (3427)</w:t>
            </w:r>
          </w:p>
        </w:tc>
        <w:tc>
          <w:tcPr>
            <w:tcW w:w="2338" w:type="dxa"/>
          </w:tcPr>
          <w:p w14:paraId="09756A19" w14:textId="77777777" w:rsidR="003151AF" w:rsidRDefault="003151AF" w:rsidP="003118AD">
            <w:pPr>
              <w:keepNext/>
            </w:pPr>
          </w:p>
        </w:tc>
      </w:tr>
    </w:tbl>
    <w:p w14:paraId="39D2A9DE" w14:textId="19F31867" w:rsidR="008A20A9" w:rsidRDefault="003118AD" w:rsidP="003118AD">
      <w:pPr>
        <w:pStyle w:val="Caption"/>
      </w:pPr>
      <w:r>
        <w:t xml:space="preserve">Table </w:t>
      </w:r>
      <w:fldSimple w:instr=" SEQ Table \* ARABIC ">
        <w:r w:rsidR="003A7F0A">
          <w:rPr>
            <w:noProof/>
          </w:rPr>
          <w:t>1</w:t>
        </w:r>
      </w:fldSimple>
      <w:r>
        <w:t xml:space="preserve"> ELiXer Emission Lines (to nearest </w:t>
      </w:r>
      <w:r w:rsidRPr="00F87B9F">
        <w:t>Å</w:t>
      </w:r>
      <w:r>
        <w:t>)</w:t>
      </w:r>
    </w:p>
    <w:p w14:paraId="26924C86" w14:textId="77777777" w:rsidR="00B7709D" w:rsidRDefault="00B7709D"/>
    <w:p w14:paraId="4B1861EB" w14:textId="1A787428" w:rsidR="000C6350" w:rsidRDefault="00B7709D">
      <w:pPr>
        <w:rPr>
          <w:rFonts w:asciiTheme="majorHAnsi" w:eastAsiaTheme="majorEastAsia" w:hAnsiTheme="majorHAnsi" w:cstheme="majorBidi"/>
          <w:color w:val="2F5496" w:themeColor="accent1" w:themeShade="BF"/>
          <w:sz w:val="32"/>
          <w:szCs w:val="32"/>
        </w:rPr>
      </w:pPr>
      <w:r>
        <w:t>The photometric imaging catalogs currently used by ELiXer come from a variety of sources and instruments and have not been adapted or calibrated for HETDEX needs. Please see the README under the imaging directory for a description of the imaging catalogs possible limitations (</w:t>
      </w:r>
      <w:r w:rsidRPr="003675A0">
        <w:rPr>
          <w:rFonts w:ascii="Courier New" w:hAnsi="Courier New" w:cs="Courier New"/>
          <w:sz w:val="20"/>
          <w:szCs w:val="20"/>
        </w:rPr>
        <w:t>/work/03946/</w:t>
      </w:r>
      <w:proofErr w:type="spellStart"/>
      <w:r w:rsidRPr="003675A0">
        <w:rPr>
          <w:rFonts w:ascii="Courier New" w:hAnsi="Courier New" w:cs="Courier New"/>
          <w:sz w:val="20"/>
          <w:szCs w:val="20"/>
        </w:rPr>
        <w:t>hetdex</w:t>
      </w:r>
      <w:proofErr w:type="spellEnd"/>
      <w:r w:rsidRPr="003675A0">
        <w:rPr>
          <w:rFonts w:ascii="Courier New" w:hAnsi="Courier New" w:cs="Courier New"/>
          <w:sz w:val="20"/>
          <w:szCs w:val="20"/>
        </w:rPr>
        <w:t>/hdr</w:t>
      </w:r>
      <w:r w:rsidR="00621E98">
        <w:rPr>
          <w:rFonts w:ascii="Courier New" w:hAnsi="Courier New" w:cs="Courier New"/>
          <w:sz w:val="20"/>
          <w:szCs w:val="20"/>
        </w:rPr>
        <w:t>2</w:t>
      </w:r>
      <w:r w:rsidR="00ED2F09">
        <w:rPr>
          <w:rFonts w:ascii="Courier New" w:hAnsi="Courier New" w:cs="Courier New"/>
          <w:sz w:val="20"/>
          <w:szCs w:val="20"/>
        </w:rPr>
        <w:t>.1</w:t>
      </w:r>
      <w:r w:rsidRPr="003675A0">
        <w:rPr>
          <w:rFonts w:ascii="Courier New" w:hAnsi="Courier New" w:cs="Courier New"/>
          <w:sz w:val="20"/>
          <w:szCs w:val="20"/>
        </w:rPr>
        <w:t>/</w:t>
      </w:r>
      <w:r w:rsidR="006E4F3B">
        <w:rPr>
          <w:rFonts w:ascii="Courier New" w:hAnsi="Courier New" w:cs="Courier New"/>
          <w:sz w:val="20"/>
          <w:szCs w:val="20"/>
        </w:rPr>
        <w:t>imaging/README).</w:t>
      </w:r>
      <w:r w:rsidR="000C6350">
        <w:br w:type="page"/>
      </w:r>
    </w:p>
    <w:p w14:paraId="445452AB" w14:textId="60342265" w:rsidR="003675A0" w:rsidRDefault="008A20A9" w:rsidP="00330F1B">
      <w:pPr>
        <w:pStyle w:val="Heading1"/>
      </w:pPr>
      <w:r>
        <w:lastRenderedPageBreak/>
        <w:t>Installation</w:t>
      </w:r>
    </w:p>
    <w:p w14:paraId="1CD4E077" w14:textId="20F713AB" w:rsidR="000D32A9" w:rsidRDefault="000D32A9" w:rsidP="003675A0"/>
    <w:p w14:paraId="1C75D016" w14:textId="35389572" w:rsidR="003675A0" w:rsidRDefault="000D32A9" w:rsidP="003675A0">
      <w:r>
        <w:t xml:space="preserve">ELiXer supports a local pip installation, which should also install the necessary Python packages, but it is assumed that the user has already installed Python3 and </w:t>
      </w:r>
      <w:proofErr w:type="spellStart"/>
      <w:r>
        <w:t>hetdex_api</w:t>
      </w:r>
      <w:proofErr w:type="spellEnd"/>
      <w:r>
        <w:t xml:space="preserve"> (see </w:t>
      </w:r>
      <w:r w:rsidRPr="00875339">
        <w:rPr>
          <w:rFonts w:cstheme="minorHAnsi"/>
        </w:rPr>
        <w:t>HDR2</w:t>
      </w:r>
      <w:r w:rsidR="00ED2F09">
        <w:rPr>
          <w:rFonts w:cstheme="minorHAnsi"/>
        </w:rPr>
        <w:t>.1</w:t>
      </w:r>
      <w:r w:rsidRPr="00875339">
        <w:rPr>
          <w:rFonts w:cstheme="minorHAnsi"/>
        </w:rPr>
        <w:t xml:space="preserve"> </w:t>
      </w:r>
      <w:r w:rsidRPr="00875339">
        <w:rPr>
          <w:rFonts w:cstheme="minorHAnsi"/>
          <w:shd w:val="clear" w:color="auto" w:fill="E4E8EE"/>
        </w:rPr>
        <w:t>Data Model and</w:t>
      </w:r>
      <w:r>
        <w:rPr>
          <w:rFonts w:cstheme="minorHAnsi"/>
          <w:shd w:val="clear" w:color="auto" w:fill="E4E8EE"/>
        </w:rPr>
        <w:t xml:space="preserve"> </w:t>
      </w:r>
      <w:r w:rsidRPr="00875339">
        <w:rPr>
          <w:rFonts w:cstheme="minorHAnsi"/>
          <w:shd w:val="clear" w:color="auto" w:fill="E4E8EE"/>
        </w:rPr>
        <w:t>Application Programming Interface</w:t>
      </w:r>
      <w:r>
        <w:rPr>
          <w:rFonts w:cstheme="minorHAnsi"/>
          <w:shd w:val="clear" w:color="auto" w:fill="E4E8EE"/>
        </w:rPr>
        <w:t xml:space="preserve"> document and brief instructions below). In addition to the main </w:t>
      </w:r>
      <w:proofErr w:type="gramStart"/>
      <w:r>
        <w:rPr>
          <w:rFonts w:cstheme="minorHAnsi"/>
          <w:shd w:val="clear" w:color="auto" w:fill="E4E8EE"/>
        </w:rPr>
        <w:t>application,</w:t>
      </w:r>
      <w:r w:rsidR="003675A0">
        <w:t xml:space="preserve"> </w:t>
      </w:r>
      <w:r>
        <w:t xml:space="preserve"> ELiXer</w:t>
      </w:r>
      <w:proofErr w:type="gramEnd"/>
      <w:r w:rsidR="003675A0">
        <w:t xml:space="preserve"> </w:t>
      </w:r>
      <w:r>
        <w:t xml:space="preserve">also </w:t>
      </w:r>
      <w:r w:rsidR="003675A0">
        <w:t>expos</w:t>
      </w:r>
      <w:r>
        <w:t xml:space="preserve">es </w:t>
      </w:r>
      <w:r w:rsidR="003675A0">
        <w:t>a limited API (described later)</w:t>
      </w:r>
      <w:r>
        <w:t xml:space="preserve"> for accessing the imaging catalogs and PLAE/POII calculations</w:t>
      </w:r>
      <w:r w:rsidR="003675A0">
        <w:t>.</w:t>
      </w:r>
    </w:p>
    <w:p w14:paraId="6870D16B" w14:textId="7ABF6C02" w:rsidR="000D32A9" w:rsidRDefault="003675A0" w:rsidP="000D32A9">
      <w:pPr>
        <w:pStyle w:val="Heading3"/>
      </w:pPr>
      <w:r>
        <w:t>Recommended Setup</w:t>
      </w:r>
      <w:r w:rsidR="000D32A9">
        <w:br/>
      </w:r>
    </w:p>
    <w:p w14:paraId="5581C007" w14:textId="26EE58C1" w:rsidR="000D32A9" w:rsidRDefault="00EE763B" w:rsidP="003675A0">
      <w:r>
        <w:t xml:space="preserve">If you have not installed </w:t>
      </w:r>
      <w:proofErr w:type="spellStart"/>
      <w:r w:rsidRPr="00EE763B">
        <w:rPr>
          <w:rFonts w:ascii="Courier New" w:hAnsi="Courier New" w:cs="Courier New"/>
        </w:rPr>
        <w:t>hetdex_api</w:t>
      </w:r>
      <w:proofErr w:type="spellEnd"/>
      <w:r>
        <w:t xml:space="preserve">, clone that repository from </w:t>
      </w:r>
      <w:proofErr w:type="spellStart"/>
      <w:r>
        <w:t>github</w:t>
      </w:r>
      <w:proofErr w:type="spellEnd"/>
      <w:r>
        <w:t>:</w:t>
      </w:r>
      <w:r>
        <w:br/>
      </w:r>
      <w:hyperlink r:id="rId5" w:history="1">
        <w:r w:rsidRPr="00411D50">
          <w:rPr>
            <w:rStyle w:val="Hyperlink"/>
          </w:rPr>
          <w:t>https://github.com/HETDEX/hetdex_api.git</w:t>
        </w:r>
      </w:hyperlink>
    </w:p>
    <w:p w14:paraId="20CFA321" w14:textId="4E43FA9E" w:rsidR="00EE763B" w:rsidRDefault="00EE763B" w:rsidP="003675A0">
      <w:pPr>
        <w:rPr>
          <w:rFonts w:ascii="Courier New" w:hAnsi="Courier New" w:cs="Courier New"/>
        </w:rPr>
      </w:pPr>
      <w:r w:rsidRPr="00EE763B">
        <w:rPr>
          <w:rFonts w:ascii="Courier New" w:hAnsi="Courier New" w:cs="Courier New"/>
        </w:rPr>
        <w:t xml:space="preserve">cd </w:t>
      </w:r>
      <w:r>
        <w:rPr>
          <w:rFonts w:cstheme="minorHAnsi"/>
        </w:rPr>
        <w:t>into the cloned directory and execute this command:</w:t>
      </w:r>
      <w:r>
        <w:rPr>
          <w:rFonts w:cstheme="minorHAnsi"/>
        </w:rPr>
        <w:br/>
      </w:r>
      <w:r>
        <w:rPr>
          <w:rFonts w:ascii="Courier New" w:hAnsi="Courier New" w:cs="Courier New"/>
        </w:rPr>
        <w:t>&gt; pip install –-user –-upgrade -</w:t>
      </w:r>
      <w:proofErr w:type="gramStart"/>
      <w:r>
        <w:rPr>
          <w:rFonts w:ascii="Courier New" w:hAnsi="Courier New" w:cs="Courier New"/>
        </w:rPr>
        <w:t>e .</w:t>
      </w:r>
      <w:proofErr w:type="gramEnd"/>
    </w:p>
    <w:p w14:paraId="20F253C5" w14:textId="79B3D453" w:rsidR="00EE763B" w:rsidRDefault="00EE763B" w:rsidP="003675A0">
      <w:pPr>
        <w:rPr>
          <w:rFonts w:cstheme="minorHAnsi"/>
        </w:rPr>
      </w:pPr>
      <w:r>
        <w:rPr>
          <w:rFonts w:cstheme="minorHAnsi"/>
        </w:rPr>
        <w:t xml:space="preserve">This will pip install </w:t>
      </w:r>
      <w:proofErr w:type="spellStart"/>
      <w:r w:rsidRPr="00EE763B">
        <w:rPr>
          <w:rFonts w:ascii="Courier New" w:hAnsi="Courier New" w:cs="Courier New"/>
        </w:rPr>
        <w:t>hetdex_api</w:t>
      </w:r>
      <w:proofErr w:type="spellEnd"/>
      <w:r>
        <w:rPr>
          <w:rFonts w:cstheme="minorHAnsi"/>
        </w:rPr>
        <w:t xml:space="preserve"> (overwriting any previous </w:t>
      </w:r>
      <w:proofErr w:type="spellStart"/>
      <w:r w:rsidRPr="00EE763B">
        <w:rPr>
          <w:rFonts w:ascii="Courier New" w:hAnsi="Courier New" w:cs="Courier New"/>
        </w:rPr>
        <w:t>hetdex_api</w:t>
      </w:r>
      <w:proofErr w:type="spellEnd"/>
      <w:r>
        <w:rPr>
          <w:rFonts w:cstheme="minorHAnsi"/>
        </w:rPr>
        <w:t xml:space="preserve"> installation) and setup an auto-install update whenever a new </w:t>
      </w:r>
      <w:r>
        <w:rPr>
          <w:rFonts w:ascii="Courier New" w:hAnsi="Courier New" w:cs="Courier New"/>
        </w:rPr>
        <w:t xml:space="preserve">git pull </w:t>
      </w:r>
      <w:r>
        <w:rPr>
          <w:rFonts w:cstheme="minorHAnsi"/>
        </w:rPr>
        <w:t xml:space="preserve">is executed on </w:t>
      </w:r>
      <w:proofErr w:type="spellStart"/>
      <w:r w:rsidRPr="00EE763B">
        <w:rPr>
          <w:rFonts w:ascii="Courier New" w:hAnsi="Courier New" w:cs="Courier New"/>
        </w:rPr>
        <w:t>hetdex_api</w:t>
      </w:r>
      <w:proofErr w:type="spellEnd"/>
      <w:r>
        <w:rPr>
          <w:rFonts w:cstheme="minorHAnsi"/>
        </w:rPr>
        <w:t>.</w:t>
      </w:r>
    </w:p>
    <w:p w14:paraId="7C281F0F" w14:textId="77777777" w:rsidR="00EE763B" w:rsidRPr="00EE763B" w:rsidRDefault="00EE763B" w:rsidP="003675A0">
      <w:pPr>
        <w:rPr>
          <w:rFonts w:cstheme="minorHAnsi"/>
        </w:rPr>
      </w:pPr>
    </w:p>
    <w:p w14:paraId="7AB23FAA" w14:textId="52E07F0E" w:rsidR="00EE763B" w:rsidRDefault="00EE763B" w:rsidP="003675A0">
      <w:r>
        <w:t xml:space="preserve">In a separate directory, clone ELiXer from </w:t>
      </w:r>
      <w:proofErr w:type="spellStart"/>
      <w:r>
        <w:t>github</w:t>
      </w:r>
      <w:proofErr w:type="spellEnd"/>
      <w:r>
        <w:t>:</w:t>
      </w:r>
      <w:r>
        <w:br/>
      </w:r>
      <w:hyperlink r:id="rId6" w:history="1">
        <w:r w:rsidRPr="00411D50">
          <w:rPr>
            <w:rStyle w:val="Hyperlink"/>
          </w:rPr>
          <w:t>https://github.com/HETDEX/elixer.git</w:t>
        </w:r>
      </w:hyperlink>
    </w:p>
    <w:p w14:paraId="6FE5A18C" w14:textId="1F2972F2" w:rsidR="00EE763B" w:rsidRDefault="00EE763B" w:rsidP="003675A0">
      <w:r>
        <w:t>It is recommended that you select the ‘hdr2</w:t>
      </w:r>
      <w:r w:rsidR="00ED2F09">
        <w:t>.1</w:t>
      </w:r>
      <w:r>
        <w:t>’ branch for this release or the ‘master’ branch for the latest, stable release.</w:t>
      </w:r>
    </w:p>
    <w:p w14:paraId="2FD7552C" w14:textId="4BB8E56D" w:rsidR="00EE763B" w:rsidRDefault="00EE763B" w:rsidP="00EE763B">
      <w:pPr>
        <w:rPr>
          <w:rFonts w:ascii="Courier New" w:hAnsi="Courier New" w:cs="Courier New"/>
        </w:rPr>
      </w:pPr>
      <w:r w:rsidRPr="00EE763B">
        <w:rPr>
          <w:rFonts w:ascii="Courier New" w:hAnsi="Courier New" w:cs="Courier New"/>
        </w:rPr>
        <w:t xml:space="preserve">cd </w:t>
      </w:r>
      <w:r>
        <w:rPr>
          <w:rFonts w:cstheme="minorHAnsi"/>
        </w:rPr>
        <w:t>into the cloned directory and execute this command (to select ‘hdr2</w:t>
      </w:r>
      <w:r w:rsidR="00ED2F09">
        <w:rPr>
          <w:rFonts w:cstheme="minorHAnsi"/>
        </w:rPr>
        <w:t>.1</w:t>
      </w:r>
      <w:r>
        <w:rPr>
          <w:rFonts w:cstheme="minorHAnsi"/>
        </w:rPr>
        <w:t>’; if ‘master’ is wanted, do not execute the command</w:t>
      </w:r>
      <w:r w:rsidR="001C1FFB">
        <w:rPr>
          <w:rFonts w:cstheme="minorHAnsi"/>
        </w:rPr>
        <w:t xml:space="preserve"> (or replace </w:t>
      </w:r>
      <w:r w:rsidR="001C1FFB" w:rsidRPr="001C1FFB">
        <w:rPr>
          <w:rFonts w:ascii="Courier New" w:hAnsi="Courier New" w:cs="Courier New"/>
        </w:rPr>
        <w:t>hdr2</w:t>
      </w:r>
      <w:r w:rsidR="00ED2F09">
        <w:rPr>
          <w:rFonts w:ascii="Courier New" w:hAnsi="Courier New" w:cs="Courier New"/>
        </w:rPr>
        <w:t>.1</w:t>
      </w:r>
      <w:r w:rsidR="001C1FFB">
        <w:rPr>
          <w:rFonts w:cstheme="minorHAnsi"/>
        </w:rPr>
        <w:t xml:space="preserve"> with </w:t>
      </w:r>
      <w:r w:rsidR="001C1FFB" w:rsidRPr="001C1FFB">
        <w:rPr>
          <w:rFonts w:ascii="Courier New" w:hAnsi="Courier New" w:cs="Courier New"/>
        </w:rPr>
        <w:t>master</w:t>
      </w:r>
      <w:r>
        <w:rPr>
          <w:rFonts w:cstheme="minorHAnsi"/>
        </w:rPr>
        <w:t>):</w:t>
      </w:r>
      <w:r>
        <w:rPr>
          <w:rFonts w:cstheme="minorHAnsi"/>
        </w:rPr>
        <w:br/>
      </w:r>
      <w:r>
        <w:rPr>
          <w:rFonts w:ascii="Courier New" w:hAnsi="Courier New" w:cs="Courier New"/>
        </w:rPr>
        <w:t>&gt; git checkout hdr2</w:t>
      </w:r>
      <w:r w:rsidR="00ED2F09">
        <w:rPr>
          <w:rFonts w:ascii="Courier New" w:hAnsi="Courier New" w:cs="Courier New"/>
        </w:rPr>
        <w:t>.1</w:t>
      </w:r>
    </w:p>
    <w:p w14:paraId="124BC504" w14:textId="30C39A29" w:rsidR="00EE763B" w:rsidRDefault="00EE763B" w:rsidP="00EE763B">
      <w:pPr>
        <w:rPr>
          <w:rFonts w:ascii="Courier New" w:hAnsi="Courier New" w:cs="Courier New"/>
        </w:rPr>
      </w:pPr>
      <w:r>
        <w:rPr>
          <w:rFonts w:cstheme="minorHAnsi"/>
        </w:rPr>
        <w:t>Then execute this command:</w:t>
      </w:r>
      <w:r>
        <w:rPr>
          <w:rFonts w:cstheme="minorHAnsi"/>
        </w:rPr>
        <w:br/>
      </w:r>
      <w:r>
        <w:rPr>
          <w:rFonts w:ascii="Courier New" w:hAnsi="Courier New" w:cs="Courier New"/>
        </w:rPr>
        <w:t>&gt; pip install –-user –-upgrade -</w:t>
      </w:r>
      <w:proofErr w:type="gramStart"/>
      <w:r>
        <w:rPr>
          <w:rFonts w:ascii="Courier New" w:hAnsi="Courier New" w:cs="Courier New"/>
        </w:rPr>
        <w:t>e .</w:t>
      </w:r>
      <w:proofErr w:type="gramEnd"/>
    </w:p>
    <w:p w14:paraId="1D098D23" w14:textId="25B6C564" w:rsidR="00EE763B" w:rsidRDefault="00EE763B" w:rsidP="00EE763B">
      <w:pPr>
        <w:rPr>
          <w:rFonts w:cstheme="minorHAnsi"/>
        </w:rPr>
      </w:pPr>
      <w:r>
        <w:rPr>
          <w:rFonts w:cstheme="minorHAnsi"/>
        </w:rPr>
        <w:t xml:space="preserve">This will pip install </w:t>
      </w:r>
      <w:proofErr w:type="spellStart"/>
      <w:r w:rsidRPr="00EE763B">
        <w:rPr>
          <w:rFonts w:ascii="Courier New" w:hAnsi="Courier New" w:cs="Courier New"/>
        </w:rPr>
        <w:t>elixer</w:t>
      </w:r>
      <w:proofErr w:type="spellEnd"/>
      <w:r>
        <w:rPr>
          <w:rFonts w:cstheme="minorHAnsi"/>
        </w:rPr>
        <w:t xml:space="preserve"> (overwriting any previous </w:t>
      </w:r>
      <w:proofErr w:type="spellStart"/>
      <w:r w:rsidRPr="00EE763B">
        <w:rPr>
          <w:rFonts w:ascii="Courier New" w:hAnsi="Courier New" w:cs="Courier New"/>
        </w:rPr>
        <w:t>elixer</w:t>
      </w:r>
      <w:proofErr w:type="spellEnd"/>
      <w:r>
        <w:rPr>
          <w:rFonts w:cstheme="minorHAnsi"/>
        </w:rPr>
        <w:t xml:space="preserve"> installation) and setup an auto-install update whenever a new </w:t>
      </w:r>
      <w:r>
        <w:rPr>
          <w:rFonts w:ascii="Courier New" w:hAnsi="Courier New" w:cs="Courier New"/>
        </w:rPr>
        <w:t xml:space="preserve">git pull </w:t>
      </w:r>
      <w:r>
        <w:rPr>
          <w:rFonts w:cstheme="minorHAnsi"/>
        </w:rPr>
        <w:t xml:space="preserve">is executed on </w:t>
      </w:r>
      <w:proofErr w:type="spellStart"/>
      <w:r w:rsidRPr="00EE763B">
        <w:rPr>
          <w:rFonts w:ascii="Courier New" w:hAnsi="Courier New" w:cs="Courier New"/>
        </w:rPr>
        <w:t>elixer</w:t>
      </w:r>
      <w:proofErr w:type="spellEnd"/>
      <w:r>
        <w:rPr>
          <w:rFonts w:cstheme="minorHAnsi"/>
        </w:rPr>
        <w:t>.</w:t>
      </w:r>
    </w:p>
    <w:p w14:paraId="3F1FC414" w14:textId="0C375773" w:rsidR="00EE763B" w:rsidRPr="00EE763B" w:rsidRDefault="00EE763B" w:rsidP="003675A0">
      <w:pPr>
        <w:rPr>
          <w:rFonts w:cstheme="minorHAnsi"/>
        </w:rPr>
      </w:pPr>
      <w:r>
        <w:br/>
        <w:t xml:space="preserve">It is recommend that you periodically </w:t>
      </w:r>
      <w:proofErr w:type="gramStart"/>
      <w:r>
        <w:t xml:space="preserve">execute  </w:t>
      </w:r>
      <w:r>
        <w:rPr>
          <w:rFonts w:ascii="Courier New" w:hAnsi="Courier New" w:cs="Courier New"/>
        </w:rPr>
        <w:t>git</w:t>
      </w:r>
      <w:proofErr w:type="gramEnd"/>
      <w:r>
        <w:rPr>
          <w:rFonts w:ascii="Courier New" w:hAnsi="Courier New" w:cs="Courier New"/>
        </w:rPr>
        <w:t xml:space="preserve"> pull </w:t>
      </w:r>
      <w:r>
        <w:rPr>
          <w:rFonts w:cstheme="minorHAnsi"/>
        </w:rPr>
        <w:t xml:space="preserve">on both </w:t>
      </w:r>
      <w:proofErr w:type="spellStart"/>
      <w:r w:rsidRPr="00EE763B">
        <w:rPr>
          <w:rFonts w:ascii="Courier New" w:hAnsi="Courier New" w:cs="Courier New"/>
        </w:rPr>
        <w:t>hetdex_api</w:t>
      </w:r>
      <w:proofErr w:type="spellEnd"/>
      <w:r>
        <w:rPr>
          <w:rFonts w:ascii="Courier New" w:hAnsi="Courier New" w:cs="Courier New"/>
        </w:rPr>
        <w:t xml:space="preserve"> </w:t>
      </w:r>
      <w:r>
        <w:rPr>
          <w:rFonts w:cstheme="minorHAnsi"/>
        </w:rPr>
        <w:t xml:space="preserve">and </w:t>
      </w:r>
      <w:proofErr w:type="spellStart"/>
      <w:r w:rsidRPr="00EE763B">
        <w:rPr>
          <w:rFonts w:ascii="Courier New" w:hAnsi="Courier New" w:cs="Courier New"/>
        </w:rPr>
        <w:t>elixer</w:t>
      </w:r>
      <w:proofErr w:type="spellEnd"/>
      <w:r>
        <w:rPr>
          <w:rFonts w:cstheme="minorHAnsi"/>
        </w:rPr>
        <w:t>, to stay up to date if you are using the ‘master’ branch.</w:t>
      </w:r>
    </w:p>
    <w:p w14:paraId="73C351D1" w14:textId="376EB8CC" w:rsidR="000D32A9" w:rsidRDefault="00830855" w:rsidP="003675A0">
      <w:r>
        <w:t>The pip installation process should install the other required packages, though there are sometimes errors. It is simplest to test the installation by invoking the ‘help’ on ELiXer and then install or update any packages for which ELiXer reports an error.</w:t>
      </w:r>
    </w:p>
    <w:p w14:paraId="2DB44539" w14:textId="22280797" w:rsidR="00830855" w:rsidRPr="00830855" w:rsidRDefault="00830855" w:rsidP="003675A0">
      <w:pPr>
        <w:rPr>
          <w:rFonts w:ascii="Courier New" w:hAnsi="Courier New" w:cs="Courier New"/>
        </w:rPr>
      </w:pPr>
      <w:r>
        <w:t>To do so, execute:</w:t>
      </w:r>
      <w:r>
        <w:br/>
      </w:r>
      <w:r>
        <w:rPr>
          <w:rFonts w:ascii="Courier New" w:hAnsi="Courier New" w:cs="Courier New"/>
        </w:rPr>
        <w:t xml:space="preserve">&gt; python &lt;path to </w:t>
      </w:r>
      <w:proofErr w:type="spellStart"/>
      <w:r>
        <w:rPr>
          <w:rFonts w:ascii="Courier New" w:hAnsi="Courier New" w:cs="Courier New"/>
        </w:rPr>
        <w:t>elixer</w:t>
      </w:r>
      <w:proofErr w:type="spellEnd"/>
      <w:r>
        <w:rPr>
          <w:rFonts w:ascii="Courier New" w:hAnsi="Courier New" w:cs="Courier New"/>
        </w:rPr>
        <w:t>&gt;/elixer.py --help</w:t>
      </w:r>
    </w:p>
    <w:p w14:paraId="03C712B5" w14:textId="40766120" w:rsidR="00EE763B" w:rsidRDefault="00830855" w:rsidP="003675A0">
      <w:pPr>
        <w:rPr>
          <w:rFonts w:cstheme="minorHAnsi"/>
        </w:rPr>
      </w:pPr>
      <w:r>
        <w:rPr>
          <w:rFonts w:cstheme="minorHAnsi"/>
        </w:rPr>
        <w:lastRenderedPageBreak/>
        <w:t xml:space="preserve">notice: in the </w:t>
      </w:r>
      <w:r w:rsidRPr="00830855">
        <w:rPr>
          <w:rFonts w:ascii="Courier New" w:hAnsi="Courier New" w:cs="Courier New"/>
        </w:rPr>
        <w:t xml:space="preserve">&lt;path to </w:t>
      </w:r>
      <w:proofErr w:type="spellStart"/>
      <w:r w:rsidRPr="00830855">
        <w:rPr>
          <w:rFonts w:ascii="Courier New" w:hAnsi="Courier New" w:cs="Courier New"/>
        </w:rPr>
        <w:t>elixer</w:t>
      </w:r>
      <w:proofErr w:type="spellEnd"/>
      <w:r w:rsidRPr="00830855">
        <w:rPr>
          <w:rFonts w:ascii="Courier New" w:hAnsi="Courier New" w:cs="Courier New"/>
        </w:rPr>
        <w:t>&gt;</w:t>
      </w:r>
      <w:r>
        <w:rPr>
          <w:rFonts w:cstheme="minorHAnsi"/>
        </w:rPr>
        <w:t xml:space="preserve">, </w:t>
      </w:r>
      <w:r>
        <w:rPr>
          <w:rFonts w:ascii="Courier New" w:hAnsi="Courier New" w:cs="Courier New"/>
        </w:rPr>
        <w:t xml:space="preserve">elixer.py </w:t>
      </w:r>
      <w:r>
        <w:rPr>
          <w:rFonts w:cstheme="minorHAnsi"/>
        </w:rPr>
        <w:t xml:space="preserve">is under another subfolder, also named </w:t>
      </w:r>
      <w:proofErr w:type="spellStart"/>
      <w:r>
        <w:rPr>
          <w:rFonts w:ascii="Courier New" w:hAnsi="Courier New" w:cs="Courier New"/>
        </w:rPr>
        <w:t>elixer</w:t>
      </w:r>
      <w:proofErr w:type="spellEnd"/>
      <w:r>
        <w:rPr>
          <w:rFonts w:ascii="Courier New" w:hAnsi="Courier New" w:cs="Courier New"/>
        </w:rPr>
        <w:t xml:space="preserve">, </w:t>
      </w:r>
      <w:r>
        <w:rPr>
          <w:rFonts w:cstheme="minorHAnsi"/>
        </w:rPr>
        <w:t xml:space="preserve">so if you cloned the repository to </w:t>
      </w:r>
      <w:r>
        <w:rPr>
          <w:rFonts w:ascii="Courier New" w:hAnsi="Courier New" w:cs="Courier New"/>
        </w:rPr>
        <w:t>~/code/</w:t>
      </w:r>
      <w:proofErr w:type="spellStart"/>
      <w:r>
        <w:rPr>
          <w:rFonts w:ascii="Courier New" w:hAnsi="Courier New" w:cs="Courier New"/>
        </w:rPr>
        <w:t>elixer</w:t>
      </w:r>
      <w:proofErr w:type="spellEnd"/>
      <w:r>
        <w:rPr>
          <w:rFonts w:ascii="Courier New" w:hAnsi="Courier New" w:cs="Courier New"/>
        </w:rPr>
        <w:t xml:space="preserve"> </w:t>
      </w:r>
      <w:r>
        <w:rPr>
          <w:rFonts w:cstheme="minorHAnsi"/>
        </w:rPr>
        <w:t>the command would look like this:</w:t>
      </w:r>
      <w:r>
        <w:rPr>
          <w:rFonts w:cstheme="minorHAnsi"/>
        </w:rPr>
        <w:br/>
      </w:r>
      <w:r w:rsidRPr="00830855">
        <w:rPr>
          <w:rFonts w:ascii="Courier New" w:hAnsi="Courier New" w:cs="Courier New"/>
        </w:rPr>
        <w:t xml:space="preserve">&gt; python ~/code/elixer/elixer/elixer.py </w:t>
      </w:r>
      <w:r>
        <w:rPr>
          <w:rFonts w:ascii="Courier New" w:hAnsi="Courier New" w:cs="Courier New"/>
        </w:rPr>
        <w:t>--</w:t>
      </w:r>
      <w:r w:rsidRPr="00830855">
        <w:rPr>
          <w:rFonts w:ascii="Courier New" w:hAnsi="Courier New" w:cs="Courier New"/>
        </w:rPr>
        <w:t>help</w:t>
      </w:r>
      <w:r>
        <w:rPr>
          <w:rFonts w:cstheme="minorHAnsi"/>
        </w:rPr>
        <w:t xml:space="preserve"> </w:t>
      </w:r>
    </w:p>
    <w:p w14:paraId="27CAEC03" w14:textId="7259913A" w:rsidR="00830855" w:rsidRDefault="00830855" w:rsidP="003675A0">
      <w:pPr>
        <w:rPr>
          <w:rFonts w:cstheme="minorHAnsi"/>
        </w:rPr>
      </w:pPr>
      <w:r>
        <w:rPr>
          <w:rFonts w:cstheme="minorHAnsi"/>
        </w:rPr>
        <w:t>The packages that may need a manual installation include:</w:t>
      </w:r>
    </w:p>
    <w:p w14:paraId="063C9472" w14:textId="6DDB25D5" w:rsidR="00830855" w:rsidRDefault="00830855" w:rsidP="00830855">
      <w:pPr>
        <w:pStyle w:val="ListParagraph"/>
        <w:numPr>
          <w:ilvl w:val="0"/>
          <w:numId w:val="1"/>
        </w:numPr>
      </w:pPr>
      <w:r>
        <w:t xml:space="preserve">Common Python packages (should already be included in Python3 w/o additional installation):    </w:t>
      </w:r>
      <w:proofErr w:type="spellStart"/>
      <w:r w:rsidRPr="008D660D">
        <w:rPr>
          <w:rFonts w:ascii="Courier New" w:hAnsi="Courier New" w:cs="Courier New"/>
        </w:rPr>
        <w:t>numpy</w:t>
      </w:r>
      <w:proofErr w:type="spellEnd"/>
      <w:r w:rsidRPr="008D660D">
        <w:rPr>
          <w:rFonts w:ascii="Courier New" w:hAnsi="Courier New" w:cs="Courier New"/>
        </w:rPr>
        <w:t xml:space="preserve">, matplotlib, </w:t>
      </w:r>
      <w:proofErr w:type="spellStart"/>
      <w:r w:rsidRPr="008D660D">
        <w:rPr>
          <w:rFonts w:ascii="Courier New" w:hAnsi="Courier New" w:cs="Courier New"/>
        </w:rPr>
        <w:t>pylab</w:t>
      </w:r>
      <w:proofErr w:type="spellEnd"/>
      <w:r w:rsidRPr="008D660D">
        <w:rPr>
          <w:rFonts w:ascii="Courier New" w:hAnsi="Courier New" w:cs="Courier New"/>
        </w:rPr>
        <w:t xml:space="preserve">, </w:t>
      </w:r>
      <w:proofErr w:type="spellStart"/>
      <w:r w:rsidRPr="008D660D">
        <w:rPr>
          <w:rFonts w:ascii="Courier New" w:hAnsi="Courier New" w:cs="Courier New"/>
        </w:rPr>
        <w:t>argparse</w:t>
      </w:r>
      <w:proofErr w:type="spellEnd"/>
      <w:r w:rsidRPr="008D660D">
        <w:rPr>
          <w:rFonts w:ascii="Courier New" w:hAnsi="Courier New" w:cs="Courier New"/>
        </w:rPr>
        <w:t xml:space="preserve">, sys, </w:t>
      </w:r>
      <w:proofErr w:type="spellStart"/>
      <w:r w:rsidRPr="008D660D">
        <w:rPr>
          <w:rFonts w:ascii="Courier New" w:hAnsi="Courier New" w:cs="Courier New"/>
        </w:rPr>
        <w:t>os</w:t>
      </w:r>
      <w:proofErr w:type="spellEnd"/>
      <w:r w:rsidRPr="008D660D">
        <w:rPr>
          <w:rFonts w:ascii="Courier New" w:hAnsi="Courier New" w:cs="Courier New"/>
        </w:rPr>
        <w:t xml:space="preserve">, </w:t>
      </w:r>
      <w:proofErr w:type="spellStart"/>
      <w:r w:rsidRPr="008D660D">
        <w:rPr>
          <w:rFonts w:ascii="Courier New" w:hAnsi="Courier New" w:cs="Courier New"/>
        </w:rPr>
        <w:t>distutils</w:t>
      </w:r>
      <w:proofErr w:type="spellEnd"/>
      <w:r w:rsidRPr="008D660D">
        <w:rPr>
          <w:rFonts w:ascii="Courier New" w:hAnsi="Courier New" w:cs="Courier New"/>
        </w:rPr>
        <w:t xml:space="preserve">, glob, </w:t>
      </w:r>
      <w:proofErr w:type="spellStart"/>
      <w:r w:rsidRPr="008D660D">
        <w:rPr>
          <w:rFonts w:ascii="Courier New" w:hAnsi="Courier New" w:cs="Courier New"/>
        </w:rPr>
        <w:t>shutils</w:t>
      </w:r>
      <w:proofErr w:type="spellEnd"/>
      <w:r w:rsidRPr="008D660D">
        <w:rPr>
          <w:rFonts w:ascii="Courier New" w:hAnsi="Courier New" w:cs="Courier New"/>
        </w:rPr>
        <w:t>, socket</w:t>
      </w:r>
    </w:p>
    <w:p w14:paraId="5D179428" w14:textId="1C8CBDAE" w:rsidR="00830855" w:rsidRPr="008D660D" w:rsidRDefault="00830855" w:rsidP="00830855">
      <w:pPr>
        <w:pStyle w:val="ListParagraph"/>
        <w:numPr>
          <w:ilvl w:val="0"/>
          <w:numId w:val="1"/>
        </w:numPr>
        <w:rPr>
          <w:rFonts w:ascii="Courier New" w:hAnsi="Courier New" w:cs="Courier New"/>
        </w:rPr>
      </w:pPr>
      <w:r>
        <w:t>Less common packages: (install with "</w:t>
      </w:r>
      <w:r w:rsidRPr="008D660D">
        <w:rPr>
          <w:rFonts w:ascii="Courier New" w:hAnsi="Courier New" w:cs="Courier New"/>
        </w:rPr>
        <w:t>pip install --user xxx</w:t>
      </w:r>
      <w:r>
        <w:t xml:space="preserve">" where xxx is the package name): </w:t>
      </w:r>
      <w:proofErr w:type="spellStart"/>
      <w:r w:rsidRPr="008D660D">
        <w:rPr>
          <w:rFonts w:ascii="Courier New" w:hAnsi="Courier New" w:cs="Courier New"/>
        </w:rPr>
        <w:t>astropy</w:t>
      </w:r>
      <w:proofErr w:type="spellEnd"/>
      <w:r w:rsidRPr="008D660D">
        <w:rPr>
          <w:rFonts w:ascii="Courier New" w:hAnsi="Courier New" w:cs="Courier New"/>
        </w:rPr>
        <w:t xml:space="preserve">, </w:t>
      </w:r>
      <w:proofErr w:type="spellStart"/>
      <w:r w:rsidRPr="008D660D">
        <w:rPr>
          <w:rFonts w:ascii="Courier New" w:hAnsi="Courier New" w:cs="Courier New"/>
        </w:rPr>
        <w:t>configparser</w:t>
      </w:r>
      <w:proofErr w:type="spellEnd"/>
      <w:r w:rsidRPr="008D660D">
        <w:rPr>
          <w:rFonts w:ascii="Courier New" w:hAnsi="Courier New" w:cs="Courier New"/>
        </w:rPr>
        <w:t>,</w:t>
      </w:r>
      <w:r>
        <w:rPr>
          <w:rFonts w:ascii="Courier New" w:hAnsi="Courier New" w:cs="Courier New"/>
        </w:rPr>
        <w:t xml:space="preserve"> </w:t>
      </w:r>
      <w:r w:rsidRPr="008D660D">
        <w:rPr>
          <w:rFonts w:ascii="Courier New" w:hAnsi="Courier New" w:cs="Courier New"/>
        </w:rPr>
        <w:t xml:space="preserve">pandas, </w:t>
      </w:r>
      <w:proofErr w:type="spellStart"/>
      <w:r w:rsidRPr="008D660D">
        <w:rPr>
          <w:rFonts w:ascii="Courier New" w:hAnsi="Courier New" w:cs="Courier New"/>
        </w:rPr>
        <w:t>photutils</w:t>
      </w:r>
      <w:proofErr w:type="spellEnd"/>
      <w:r w:rsidRPr="008D660D">
        <w:rPr>
          <w:rFonts w:ascii="Courier New" w:hAnsi="Courier New" w:cs="Courier New"/>
        </w:rPr>
        <w:t xml:space="preserve">, </w:t>
      </w:r>
      <w:proofErr w:type="spellStart"/>
      <w:r w:rsidRPr="008D660D">
        <w:rPr>
          <w:rFonts w:ascii="Courier New" w:hAnsi="Courier New" w:cs="Courier New"/>
        </w:rPr>
        <w:t>scipy</w:t>
      </w:r>
      <w:proofErr w:type="spellEnd"/>
      <w:r w:rsidRPr="008D660D">
        <w:rPr>
          <w:rFonts w:ascii="Courier New" w:hAnsi="Courier New" w:cs="Courier New"/>
        </w:rPr>
        <w:t xml:space="preserve">, </w:t>
      </w:r>
      <w:r w:rsidRPr="008D660D">
        <w:rPr>
          <w:rFonts w:cstheme="minorHAnsi"/>
        </w:rPr>
        <w:t>and</w:t>
      </w:r>
      <w:r w:rsidRPr="008D660D">
        <w:rPr>
          <w:rFonts w:ascii="Courier New" w:hAnsi="Courier New" w:cs="Courier New"/>
        </w:rPr>
        <w:t xml:space="preserve"> tables </w:t>
      </w:r>
    </w:p>
    <w:p w14:paraId="6C9BABF4" w14:textId="77777777" w:rsidR="00830855" w:rsidRDefault="00830855" w:rsidP="00830855">
      <w:pPr>
        <w:pStyle w:val="ListParagraph"/>
        <w:numPr>
          <w:ilvl w:val="0"/>
          <w:numId w:val="1"/>
        </w:numPr>
      </w:pPr>
      <w:r>
        <w:t xml:space="preserve">One additional HETDEX specific package, </w:t>
      </w:r>
      <w:proofErr w:type="spellStart"/>
      <w:r w:rsidRPr="008D660D">
        <w:rPr>
          <w:rFonts w:ascii="Courier New" w:hAnsi="Courier New" w:cs="Courier New"/>
        </w:rPr>
        <w:t>pyhetdex</w:t>
      </w:r>
      <w:proofErr w:type="spellEnd"/>
      <w:r>
        <w:t>, is also required:</w:t>
      </w:r>
      <w:r>
        <w:br/>
        <w:t>("</w:t>
      </w:r>
      <w:r w:rsidRPr="008D660D">
        <w:rPr>
          <w:rFonts w:ascii="Courier New" w:hAnsi="Courier New" w:cs="Courier New"/>
        </w:rPr>
        <w:t>pip install --user --extra-index-</w:t>
      </w:r>
      <w:proofErr w:type="spellStart"/>
      <w:r w:rsidRPr="008D660D">
        <w:rPr>
          <w:rFonts w:ascii="Courier New" w:hAnsi="Courier New" w:cs="Courier New"/>
        </w:rPr>
        <w:t>url</w:t>
      </w:r>
      <w:proofErr w:type="spellEnd"/>
      <w:r w:rsidRPr="008D660D">
        <w:rPr>
          <w:rFonts w:ascii="Courier New" w:hAnsi="Courier New" w:cs="Courier New"/>
        </w:rPr>
        <w:t xml:space="preserve"> https://gate.mpe.mpg.de/pypi/simple/ </w:t>
      </w:r>
      <w:proofErr w:type="spellStart"/>
      <w:r w:rsidRPr="008D660D">
        <w:rPr>
          <w:rFonts w:ascii="Courier New" w:hAnsi="Courier New" w:cs="Courier New"/>
        </w:rPr>
        <w:t>pyhetdex</w:t>
      </w:r>
      <w:proofErr w:type="spellEnd"/>
      <w:r>
        <w:t>")</w:t>
      </w:r>
    </w:p>
    <w:p w14:paraId="710A9B99" w14:textId="3F002CD3" w:rsidR="00830855" w:rsidRDefault="00830855" w:rsidP="003675A0">
      <w:pPr>
        <w:rPr>
          <w:rFonts w:cstheme="minorHAnsi"/>
        </w:rPr>
      </w:pPr>
    </w:p>
    <w:p w14:paraId="7A77C7AD" w14:textId="77777777" w:rsidR="000C6350" w:rsidRDefault="000C6350">
      <w:pPr>
        <w:rPr>
          <w:rFonts w:asciiTheme="majorHAnsi" w:eastAsiaTheme="majorEastAsia" w:hAnsiTheme="majorHAnsi" w:cstheme="majorBidi"/>
          <w:color w:val="2F5496" w:themeColor="accent1" w:themeShade="BF"/>
          <w:sz w:val="32"/>
          <w:szCs w:val="32"/>
        </w:rPr>
      </w:pPr>
      <w:r>
        <w:br w:type="page"/>
      </w:r>
    </w:p>
    <w:p w14:paraId="635DCDCF" w14:textId="4FF976DD" w:rsidR="008A20A9" w:rsidRDefault="008A20A9" w:rsidP="008A20A9">
      <w:pPr>
        <w:pStyle w:val="Heading1"/>
      </w:pPr>
      <w:r>
        <w:lastRenderedPageBreak/>
        <w:t>Running ELiXer</w:t>
      </w:r>
      <w:r w:rsidR="00FA6C60">
        <w:t xml:space="preserve"> (generating reports)</w:t>
      </w:r>
      <w:r w:rsidR="00971DAB">
        <w:t xml:space="preserve"> on TACC</w:t>
      </w:r>
    </w:p>
    <w:p w14:paraId="5B42EC44" w14:textId="491E102E" w:rsidR="00B03E42" w:rsidRDefault="00B03E42" w:rsidP="00184B70"/>
    <w:p w14:paraId="6C4DF8F0" w14:textId="02BD5B89" w:rsidR="00B03E42" w:rsidRDefault="00B03E42" w:rsidP="00B03E42">
      <w:pPr>
        <w:pStyle w:val="Heading3"/>
      </w:pPr>
      <w:r>
        <w:t>TACC Environment Caveats</w:t>
      </w:r>
    </w:p>
    <w:p w14:paraId="6724D96C" w14:textId="0B20EC2B" w:rsidR="00B03E42" w:rsidRPr="00B03E42" w:rsidRDefault="00B03E42" w:rsidP="00B03E42">
      <w:r>
        <w:t xml:space="preserve">At the time of this writing, TACC environments still default to Python2. It is recommended that you place the following lines in </w:t>
      </w:r>
      <w:proofErr w:type="gramStart"/>
      <w:r>
        <w:t>your .</w:t>
      </w:r>
      <w:proofErr w:type="spellStart"/>
      <w:r>
        <w:t>bashrc</w:t>
      </w:r>
      <w:proofErr w:type="spellEnd"/>
      <w:proofErr w:type="gramEnd"/>
      <w:r>
        <w:t xml:space="preserve"> file (usually after “</w:t>
      </w:r>
      <w:r w:rsidRPr="00B03E42">
        <w:rPr>
          <w:rFonts w:ascii="Courier New" w:hAnsi="Courier New" w:cs="Courier New"/>
        </w:rPr>
        <w:t>SECTION 3</w:t>
      </w:r>
      <w:r>
        <w:t>” if that comment exists):</w:t>
      </w:r>
    </w:p>
    <w:p w14:paraId="2F8C4BD7" w14:textId="77777777" w:rsidR="00B03E42" w:rsidRDefault="00B03E42" w:rsidP="00B03E42">
      <w:pPr>
        <w:pStyle w:val="Default"/>
        <w:ind w:firstLine="720"/>
        <w:rPr>
          <w:color w:val="auto"/>
          <w:sz w:val="22"/>
          <w:szCs w:val="22"/>
        </w:rPr>
      </w:pPr>
      <w:r w:rsidRPr="00B03E42">
        <w:rPr>
          <w:color w:val="auto"/>
          <w:sz w:val="22"/>
          <w:szCs w:val="22"/>
        </w:rPr>
        <w:t>module unload python2</w:t>
      </w:r>
    </w:p>
    <w:p w14:paraId="03E7BBC7" w14:textId="77777777" w:rsidR="00B03E42" w:rsidRDefault="00B03E42" w:rsidP="00B03E42">
      <w:pPr>
        <w:pStyle w:val="Default"/>
        <w:ind w:firstLine="720"/>
        <w:rPr>
          <w:color w:val="auto"/>
          <w:sz w:val="22"/>
          <w:szCs w:val="22"/>
        </w:rPr>
      </w:pPr>
      <w:r w:rsidRPr="00B03E42">
        <w:rPr>
          <w:color w:val="auto"/>
          <w:sz w:val="22"/>
          <w:szCs w:val="22"/>
        </w:rPr>
        <w:t xml:space="preserve">module unload </w:t>
      </w:r>
      <w:proofErr w:type="spellStart"/>
      <w:r w:rsidRPr="00B03E42">
        <w:rPr>
          <w:color w:val="auto"/>
          <w:sz w:val="22"/>
          <w:szCs w:val="22"/>
        </w:rPr>
        <w:t>xalt</w:t>
      </w:r>
      <w:proofErr w:type="spellEnd"/>
    </w:p>
    <w:p w14:paraId="74589B5D" w14:textId="77777777" w:rsidR="00B03E42" w:rsidRDefault="00B03E42" w:rsidP="00B03E42">
      <w:pPr>
        <w:pStyle w:val="Default"/>
        <w:ind w:firstLine="720"/>
        <w:rPr>
          <w:color w:val="auto"/>
          <w:sz w:val="22"/>
          <w:szCs w:val="22"/>
        </w:rPr>
      </w:pPr>
      <w:r w:rsidRPr="00B03E42">
        <w:rPr>
          <w:color w:val="auto"/>
          <w:sz w:val="22"/>
          <w:szCs w:val="22"/>
        </w:rPr>
        <w:t>module load intel/18.0.2</w:t>
      </w:r>
    </w:p>
    <w:p w14:paraId="0BB5F3BB" w14:textId="6C1B74B1" w:rsidR="00B03E42" w:rsidRPr="00B03E42" w:rsidRDefault="00B03E42" w:rsidP="00B03E42">
      <w:pPr>
        <w:pStyle w:val="Default"/>
        <w:ind w:firstLine="720"/>
        <w:rPr>
          <w:color w:val="auto"/>
          <w:sz w:val="22"/>
          <w:szCs w:val="22"/>
        </w:rPr>
      </w:pPr>
      <w:r w:rsidRPr="00B03E42">
        <w:rPr>
          <w:color w:val="auto"/>
          <w:sz w:val="22"/>
          <w:szCs w:val="22"/>
        </w:rPr>
        <w:t>module load python3</w:t>
      </w:r>
    </w:p>
    <w:p w14:paraId="44AD637B" w14:textId="77777777" w:rsidR="00B03E42" w:rsidRDefault="00B03E42" w:rsidP="00184B70"/>
    <w:p w14:paraId="215F9E70" w14:textId="45B71D9D" w:rsidR="00B03E42" w:rsidRDefault="00B03E42" w:rsidP="00184B70">
      <w:r>
        <w:t xml:space="preserve">Even with these changes, you must still invoke the Python3 Interpreter explicitly with: </w:t>
      </w:r>
      <w:r w:rsidRPr="00B03E42">
        <w:rPr>
          <w:rFonts w:ascii="Courier New" w:hAnsi="Courier New" w:cs="Courier New"/>
        </w:rPr>
        <w:t>python3</w:t>
      </w:r>
    </w:p>
    <w:p w14:paraId="54D43004" w14:textId="77777777" w:rsidR="00B03E42" w:rsidRDefault="00B03E42" w:rsidP="00184B70"/>
    <w:p w14:paraId="7EEB935D" w14:textId="0351445B" w:rsidR="00B03E42" w:rsidRDefault="00B03E42" w:rsidP="00B03E42">
      <w:pPr>
        <w:pStyle w:val="Heading3"/>
      </w:pPr>
      <w:r>
        <w:t>Running ELiXer</w:t>
      </w:r>
    </w:p>
    <w:p w14:paraId="1D2D0731" w14:textId="7883A784" w:rsidR="00184B70" w:rsidRDefault="00CA1D35" w:rsidP="00184B70">
      <w:r>
        <w:t>Because HDR2</w:t>
      </w:r>
      <w:r w:rsidR="00ED2F09">
        <w:t>.1</w:t>
      </w:r>
      <w:r>
        <w:t xml:space="preserve"> already maintains ELiXer reports for all its detections</w:t>
      </w:r>
      <w:r w:rsidR="006F2673">
        <w:t xml:space="preserve"> (see </w:t>
      </w:r>
      <w:proofErr w:type="spellStart"/>
      <w:r w:rsidR="006F2673" w:rsidRPr="006F2673">
        <w:rPr>
          <w:rFonts w:ascii="Courier New" w:hAnsi="Courier New" w:cs="Courier New"/>
        </w:rPr>
        <w:t>hetdex_api</w:t>
      </w:r>
      <w:proofErr w:type="spellEnd"/>
      <w:r w:rsidR="006F2673">
        <w:t xml:space="preserve"> notebook </w:t>
      </w:r>
      <w:r w:rsidR="006F2673" w:rsidRPr="006F2673">
        <w:rPr>
          <w:rFonts w:ascii="Courier New" w:hAnsi="Courier New" w:cs="Courier New"/>
        </w:rPr>
        <w:t>15-ELiXer_Report_DB_Access</w:t>
      </w:r>
      <w:r w:rsidR="006F2673">
        <w:t xml:space="preserve"> for examples)</w:t>
      </w:r>
      <w:r>
        <w:t xml:space="preserve">, there should generally be no need to run ELiXer again to generate a report. However, should you need to do so, </w:t>
      </w:r>
      <w:r w:rsidR="00184B70">
        <w:t>ELiXer is intended to be run in one of two modes ... single instance and batch (via SLURM). If you are running on</w:t>
      </w:r>
      <w:r w:rsidR="00EC4433">
        <w:t xml:space="preserve"> </w:t>
      </w:r>
      <w:r w:rsidR="00184B70">
        <w:t>your own desktop, you must use the single instance mode, but if you are running on a TACC cluster you should normally use the batch or SLURM mode (TACC discourages the execution of high cost tasks from</w:t>
      </w:r>
      <w:r w:rsidR="00EC4433">
        <w:t xml:space="preserve"> </w:t>
      </w:r>
      <w:r w:rsidR="00184B70">
        <w:t>the login nodes).</w:t>
      </w:r>
    </w:p>
    <w:p w14:paraId="5B0606B4" w14:textId="7F4546A8" w:rsidR="00184B70" w:rsidRDefault="00184B70" w:rsidP="00184B70">
      <w:r>
        <w:t>The basic command line for the two modes are almost identical, with the SLURM mode supporting a few additional</w:t>
      </w:r>
      <w:r w:rsidR="00EC4433">
        <w:t xml:space="preserve"> </w:t>
      </w:r>
      <w:r>
        <w:t>parameters related to the SLURM mechanism.</w:t>
      </w:r>
    </w:p>
    <w:p w14:paraId="3AB9F4EC" w14:textId="625CC822" w:rsidR="00184B70" w:rsidRDefault="00184B70" w:rsidP="00184B70">
      <w:r>
        <w:t>In the single instance mode, ELiXer will serially process each provided detection. In the SLURM mode, ELiXer will</w:t>
      </w:r>
      <w:r w:rsidR="00EC4433">
        <w:t xml:space="preserve"> </w:t>
      </w:r>
      <w:r>
        <w:t>spawn multiple instances of itself, dividing the detections across the instances, but still processing serially within</w:t>
      </w:r>
      <w:r w:rsidR="00EC4433">
        <w:t xml:space="preserve"> </w:t>
      </w:r>
      <w:r>
        <w:t>any given instance.</w:t>
      </w:r>
    </w:p>
    <w:p w14:paraId="74F4A586" w14:textId="316EC45F" w:rsidR="00184B70" w:rsidRDefault="00184B70" w:rsidP="00184B70">
      <w:r>
        <w:t>Run time varies with server, load, and proximity to the data, but you can generally assume approximately one minute</w:t>
      </w:r>
      <w:r w:rsidR="00EC4433">
        <w:t xml:space="preserve"> </w:t>
      </w:r>
      <w:r>
        <w:t>per detection report.</w:t>
      </w:r>
    </w:p>
    <w:p w14:paraId="687EFB04" w14:textId="16F1D377" w:rsidR="00184B70" w:rsidRDefault="00184B70" w:rsidP="00184B70">
      <w:r>
        <w:t xml:space="preserve">You may launch the ELiXer process with a </w:t>
      </w:r>
      <w:r w:rsidR="00B62823">
        <w:t>P</w:t>
      </w:r>
      <w:r>
        <w:t>ython call: e.g.</w:t>
      </w:r>
    </w:p>
    <w:p w14:paraId="6A70B3AC" w14:textId="77777777" w:rsidR="00184B70" w:rsidRDefault="00184B70" w:rsidP="00184B70">
      <w:r>
        <w:t>(single instance version)</w:t>
      </w:r>
    </w:p>
    <w:p w14:paraId="00A9CAEB" w14:textId="64E99214" w:rsidR="00184B70" w:rsidRPr="00EC4433" w:rsidRDefault="00184B70" w:rsidP="00184B70">
      <w:pPr>
        <w:rPr>
          <w:rFonts w:ascii="Courier New" w:hAnsi="Courier New" w:cs="Courier New"/>
        </w:rPr>
      </w:pPr>
      <w:r w:rsidRPr="00EC4433">
        <w:rPr>
          <w:rFonts w:ascii="Courier New" w:hAnsi="Courier New" w:cs="Courier New"/>
        </w:rPr>
        <w:t>&gt; python</w:t>
      </w:r>
      <w:r w:rsidR="001C1FFB">
        <w:rPr>
          <w:rFonts w:ascii="Courier New" w:hAnsi="Courier New" w:cs="Courier New"/>
        </w:rPr>
        <w:t>3</w:t>
      </w:r>
      <w:r w:rsidRPr="00EC4433">
        <w:rPr>
          <w:rFonts w:ascii="Courier New" w:hAnsi="Courier New" w:cs="Courier New"/>
        </w:rPr>
        <w:t xml:space="preserve"> </w:t>
      </w:r>
      <w:r w:rsidR="001C1FFB">
        <w:rPr>
          <w:rFonts w:ascii="Courier New" w:hAnsi="Courier New" w:cs="Courier New"/>
        </w:rPr>
        <w:t xml:space="preserve">&lt;path to </w:t>
      </w:r>
      <w:proofErr w:type="spellStart"/>
      <w:r w:rsidR="001C1FFB">
        <w:rPr>
          <w:rFonts w:ascii="Courier New" w:hAnsi="Courier New" w:cs="Courier New"/>
        </w:rPr>
        <w:t>elixer</w:t>
      </w:r>
      <w:proofErr w:type="spellEnd"/>
      <w:r w:rsidR="001C1FFB">
        <w:rPr>
          <w:rFonts w:ascii="Courier New" w:hAnsi="Courier New" w:cs="Courier New"/>
        </w:rPr>
        <w:t>&gt;</w:t>
      </w:r>
      <w:r w:rsidRPr="00EC4433">
        <w:rPr>
          <w:rFonts w:ascii="Courier New" w:hAnsi="Courier New" w:cs="Courier New"/>
        </w:rPr>
        <w:t>/elixer/elixer.py --</w:t>
      </w:r>
      <w:r w:rsidR="00B37B5F">
        <w:rPr>
          <w:rFonts w:ascii="Courier New" w:hAnsi="Courier New" w:cs="Courier New"/>
        </w:rPr>
        <w:t xml:space="preserve">&lt;options&gt; </w:t>
      </w:r>
    </w:p>
    <w:p w14:paraId="0CDA4F66" w14:textId="77777777" w:rsidR="00184B70" w:rsidRDefault="00184B70" w:rsidP="00184B70">
      <w:r>
        <w:t>-or-</w:t>
      </w:r>
    </w:p>
    <w:p w14:paraId="2E24AE1C" w14:textId="60DCCE6B" w:rsidR="00184B70" w:rsidRDefault="00184B70" w:rsidP="00184B70">
      <w:r>
        <w:t>(SLURM version</w:t>
      </w:r>
      <w:r w:rsidR="00C074B6">
        <w:t>:</w:t>
      </w:r>
      <w:r w:rsidR="00EC4433">
        <w:t xml:space="preserve"> notice ‘</w:t>
      </w:r>
      <w:r w:rsidR="00EC4433" w:rsidRPr="00EC4433">
        <w:rPr>
          <w:rFonts w:ascii="Courier New" w:hAnsi="Courier New" w:cs="Courier New"/>
        </w:rPr>
        <w:t>selixer.py</w:t>
      </w:r>
      <w:r w:rsidR="00EC4433">
        <w:t>’ instead of ‘</w:t>
      </w:r>
      <w:r w:rsidR="00EC4433" w:rsidRPr="00EC4433">
        <w:rPr>
          <w:rFonts w:ascii="Courier New" w:hAnsi="Courier New" w:cs="Courier New"/>
        </w:rPr>
        <w:t>elixer.py’</w:t>
      </w:r>
      <w:r>
        <w:t>)</w:t>
      </w:r>
    </w:p>
    <w:p w14:paraId="50383409" w14:textId="67D96D6F" w:rsidR="00184B70" w:rsidRPr="00EC4433" w:rsidRDefault="00184B70" w:rsidP="00184B70">
      <w:pPr>
        <w:rPr>
          <w:rFonts w:ascii="Courier New" w:hAnsi="Courier New" w:cs="Courier New"/>
        </w:rPr>
      </w:pPr>
      <w:r w:rsidRPr="00EC4433">
        <w:rPr>
          <w:rFonts w:ascii="Courier New" w:hAnsi="Courier New" w:cs="Courier New"/>
        </w:rPr>
        <w:t>&gt; python</w:t>
      </w:r>
      <w:r w:rsidR="00B37B5F">
        <w:rPr>
          <w:rFonts w:ascii="Courier New" w:hAnsi="Courier New" w:cs="Courier New"/>
        </w:rPr>
        <w:t>3</w:t>
      </w:r>
      <w:r w:rsidRPr="00EC4433">
        <w:rPr>
          <w:rFonts w:ascii="Courier New" w:hAnsi="Courier New" w:cs="Courier New"/>
        </w:rPr>
        <w:t xml:space="preserve"> </w:t>
      </w:r>
      <w:r w:rsidR="00B37B5F">
        <w:rPr>
          <w:rFonts w:ascii="Courier New" w:hAnsi="Courier New" w:cs="Courier New"/>
        </w:rPr>
        <w:t xml:space="preserve">&lt;path to </w:t>
      </w:r>
      <w:proofErr w:type="spellStart"/>
      <w:r w:rsidR="00B37B5F">
        <w:rPr>
          <w:rFonts w:ascii="Courier New" w:hAnsi="Courier New" w:cs="Courier New"/>
        </w:rPr>
        <w:t>elixer</w:t>
      </w:r>
      <w:proofErr w:type="spellEnd"/>
      <w:r w:rsidR="00B37B5F">
        <w:rPr>
          <w:rFonts w:ascii="Courier New" w:hAnsi="Courier New" w:cs="Courier New"/>
        </w:rPr>
        <w:t>&gt;</w:t>
      </w:r>
      <w:r w:rsidR="00B37B5F" w:rsidRPr="00EC4433">
        <w:rPr>
          <w:rFonts w:ascii="Courier New" w:hAnsi="Courier New" w:cs="Courier New"/>
        </w:rPr>
        <w:t>/elixer/</w:t>
      </w:r>
      <w:r w:rsidR="00B37B5F">
        <w:rPr>
          <w:rFonts w:ascii="Courier New" w:hAnsi="Courier New" w:cs="Courier New"/>
        </w:rPr>
        <w:t>s</w:t>
      </w:r>
      <w:r w:rsidR="00B37B5F" w:rsidRPr="00EC4433">
        <w:rPr>
          <w:rFonts w:ascii="Courier New" w:hAnsi="Courier New" w:cs="Courier New"/>
        </w:rPr>
        <w:t>elixer.py --</w:t>
      </w:r>
      <w:r w:rsidR="00B37B5F">
        <w:rPr>
          <w:rFonts w:ascii="Courier New" w:hAnsi="Courier New" w:cs="Courier New"/>
        </w:rPr>
        <w:t>&lt;options&gt;</w:t>
      </w:r>
    </w:p>
    <w:p w14:paraId="0576C7F7" w14:textId="3ADA6072" w:rsidR="00DF79D3" w:rsidRDefault="00184B70">
      <w:pPr>
        <w:rPr>
          <w:rFonts w:asciiTheme="majorHAnsi" w:eastAsiaTheme="majorEastAsia" w:hAnsiTheme="majorHAnsi" w:cstheme="majorBidi"/>
          <w:color w:val="1F3763" w:themeColor="accent1" w:themeShade="7F"/>
          <w:sz w:val="24"/>
          <w:szCs w:val="24"/>
        </w:rPr>
      </w:pPr>
      <w:r>
        <w:t>The "--</w:t>
      </w:r>
      <w:r w:rsidRPr="00B37B5F">
        <w:rPr>
          <w:rFonts w:ascii="Courier New" w:hAnsi="Courier New" w:cs="Courier New"/>
        </w:rPr>
        <w:t>help</w:t>
      </w:r>
      <w:r>
        <w:t>" switch will print to screen a simple break out of the command line options. Also NOTE that the SLURM</w:t>
      </w:r>
      <w:r w:rsidR="00EC4433">
        <w:t xml:space="preserve"> </w:t>
      </w:r>
      <w:r>
        <w:t>version will NOT spawn multiple instances if the "--</w:t>
      </w:r>
      <w:r w:rsidRPr="00B37B5F">
        <w:rPr>
          <w:rFonts w:ascii="Courier New" w:hAnsi="Courier New" w:cs="Courier New"/>
        </w:rPr>
        <w:t>help</w:t>
      </w:r>
      <w:r>
        <w:t xml:space="preserve">" switch is on the command line (in this case, </w:t>
      </w:r>
      <w:proofErr w:type="spellStart"/>
      <w:r w:rsidRPr="00EC4433">
        <w:rPr>
          <w:rFonts w:ascii="Courier New" w:hAnsi="Courier New" w:cs="Courier New"/>
        </w:rPr>
        <w:t>elixer</w:t>
      </w:r>
      <w:proofErr w:type="spellEnd"/>
      <w:r>
        <w:t xml:space="preserve"> and</w:t>
      </w:r>
      <w:r w:rsidR="00EC4433">
        <w:t xml:space="preserve"> </w:t>
      </w:r>
      <w:proofErr w:type="spellStart"/>
      <w:r w:rsidRPr="00EC4433">
        <w:rPr>
          <w:rFonts w:ascii="Courier New" w:hAnsi="Courier New" w:cs="Courier New"/>
        </w:rPr>
        <w:t>selixer</w:t>
      </w:r>
      <w:proofErr w:type="spellEnd"/>
      <w:r>
        <w:t xml:space="preserve"> are equivalent (the other case</w:t>
      </w:r>
      <w:r w:rsidR="00B37B5F">
        <w:t>s</w:t>
      </w:r>
      <w:r>
        <w:t xml:space="preserve"> </w:t>
      </w:r>
      <w:r w:rsidR="00B37B5F">
        <w:t>are</w:t>
      </w:r>
      <w:r>
        <w:t xml:space="preserve"> with the</w:t>
      </w:r>
      <w:r w:rsidR="00ED2F09">
        <w:t xml:space="preserve"> </w:t>
      </w:r>
      <w:proofErr w:type="spellStart"/>
      <w:r w:rsidR="00B37B5F">
        <w:rPr>
          <w:rFonts w:ascii="Courier New" w:hAnsi="Courier New" w:cs="Courier New"/>
        </w:rPr>
        <w:t>merge_unique</w:t>
      </w:r>
      <w:proofErr w:type="spellEnd"/>
      <w:r w:rsidR="00B37B5F">
        <w:rPr>
          <w:rFonts w:ascii="Courier New" w:hAnsi="Courier New" w:cs="Courier New"/>
        </w:rPr>
        <w:t>, upgrade_hdf5,</w:t>
      </w:r>
      <w:r w:rsidR="00B37B5F">
        <w:rPr>
          <w:rFonts w:cstheme="minorHAnsi"/>
        </w:rPr>
        <w:t>or</w:t>
      </w:r>
      <w:r w:rsidR="00B37B5F">
        <w:rPr>
          <w:rFonts w:ascii="Courier New" w:hAnsi="Courier New" w:cs="Courier New"/>
        </w:rPr>
        <w:t xml:space="preserve"> </w:t>
      </w:r>
      <w:proofErr w:type="spellStart"/>
      <w:r w:rsidR="00B37B5F">
        <w:rPr>
          <w:rFonts w:ascii="Courier New" w:hAnsi="Courier New" w:cs="Courier New"/>
        </w:rPr>
        <w:t>prep_recover</w:t>
      </w:r>
      <w:proofErr w:type="spellEnd"/>
      <w:r>
        <w:t xml:space="preserve"> switch</w:t>
      </w:r>
      <w:r w:rsidR="00B37B5F">
        <w:t>es</w:t>
      </w:r>
      <w:r>
        <w:t xml:space="preserve"> described </w:t>
      </w:r>
      <w:r w:rsidR="00EC4433">
        <w:t>later</w:t>
      </w:r>
      <w:r>
        <w:t>).</w:t>
      </w:r>
      <w:r w:rsidR="00DF79D3">
        <w:br w:type="page"/>
      </w:r>
    </w:p>
    <w:p w14:paraId="24690838" w14:textId="7FD41000" w:rsidR="00FA6C60" w:rsidRDefault="00FA6C60" w:rsidP="00FA6C60">
      <w:pPr>
        <w:pStyle w:val="Heading3"/>
      </w:pPr>
      <w:r>
        <w:lastRenderedPageBreak/>
        <w:t>Common Usage Examples</w:t>
      </w:r>
    </w:p>
    <w:p w14:paraId="15000B3A" w14:textId="15C17B44" w:rsidR="00FA6C60" w:rsidRDefault="00FA6C60" w:rsidP="00FA6C60">
      <w:r>
        <w:t xml:space="preserve">Although there are many options, ELiXer is anticipated to be used in only a few ways with HETDEX Data Release </w:t>
      </w:r>
      <w:r w:rsidR="00ED2F09">
        <w:t>2.</w:t>
      </w:r>
      <w:r>
        <w:t xml:space="preserve">1. </w:t>
      </w:r>
      <w:r w:rsidR="00ED2F09">
        <w:t xml:space="preserve">Most often, the pre-packaged ELiXer reports on individual detections will be viewed through the </w:t>
      </w:r>
      <w:proofErr w:type="spellStart"/>
      <w:r w:rsidR="00ED2F09">
        <w:t>hetdex_api</w:t>
      </w:r>
      <w:proofErr w:type="spellEnd"/>
      <w:r w:rsidR="00ED2F09">
        <w:t xml:space="preserve"> ELiXer Widget notebooks. </w:t>
      </w:r>
      <w:r w:rsidR="00252C0A">
        <w:t>Rarely should a user execute ELiXer directly, but if that is needed, the user w</w:t>
      </w:r>
      <w:r>
        <w:t xml:space="preserve">ill </w:t>
      </w:r>
      <w:r w:rsidR="00252C0A">
        <w:t xml:space="preserve">typically </w:t>
      </w:r>
      <w:r>
        <w:t>either provide an RA, Dec and search radius or a list of detection IDs and ELiXer will produce a report for each.</w:t>
      </w:r>
    </w:p>
    <w:p w14:paraId="7A91CD9F" w14:textId="4FE3628F" w:rsidR="0020142B" w:rsidRDefault="00FA6C60" w:rsidP="00FA6C60">
      <w:r>
        <w:t>The following examples will assume the SLURM version invocation</w:t>
      </w:r>
      <w:r w:rsidR="00284D9F">
        <w:t xml:space="preserve">. For compactness, </w:t>
      </w:r>
      <w:proofErr w:type="spellStart"/>
      <w:r w:rsidR="00284D9F" w:rsidRPr="00284D9F">
        <w:rPr>
          <w:rFonts w:ascii="Courier New" w:hAnsi="Courier New" w:cs="Courier New"/>
        </w:rPr>
        <w:t>selixer</w:t>
      </w:r>
      <w:proofErr w:type="spellEnd"/>
      <w:r w:rsidR="00284D9F">
        <w:rPr>
          <w:rFonts w:ascii="Courier New" w:hAnsi="Courier New" w:cs="Courier New"/>
        </w:rPr>
        <w:t xml:space="preserve"> </w:t>
      </w:r>
      <w:r w:rsidR="00284D9F">
        <w:rPr>
          <w:rFonts w:cstheme="minorHAnsi"/>
        </w:rPr>
        <w:t xml:space="preserve">represents the </w:t>
      </w:r>
      <w:proofErr w:type="spellStart"/>
      <w:r w:rsidR="00284D9F">
        <w:rPr>
          <w:rFonts w:cstheme="minorHAnsi"/>
        </w:rPr>
        <w:t>follwing</w:t>
      </w:r>
      <w:proofErr w:type="spellEnd"/>
      <w:r w:rsidR="0020142B">
        <w:t>:</w:t>
      </w:r>
    </w:p>
    <w:p w14:paraId="59373FE9" w14:textId="2FE7ABC4" w:rsidR="00FA6C60" w:rsidRDefault="00284D9F" w:rsidP="0020142B">
      <w:pPr>
        <w:ind w:left="720"/>
      </w:pPr>
      <w:r>
        <w:rPr>
          <w:rFonts w:ascii="Courier New" w:hAnsi="Courier New" w:cs="Courier New"/>
        </w:rPr>
        <w:t>p</w:t>
      </w:r>
      <w:r w:rsidR="007C0EF9" w:rsidRPr="007C0EF9">
        <w:rPr>
          <w:rFonts w:ascii="Courier New" w:hAnsi="Courier New" w:cs="Courier New"/>
        </w:rPr>
        <w:t>ython</w:t>
      </w:r>
      <w:r>
        <w:rPr>
          <w:rFonts w:ascii="Courier New" w:hAnsi="Courier New" w:cs="Courier New"/>
        </w:rPr>
        <w:t>3</w:t>
      </w:r>
      <w:r w:rsidR="007C0EF9" w:rsidRPr="007C0EF9">
        <w:rPr>
          <w:rFonts w:ascii="Courier New" w:hAnsi="Courier New" w:cs="Courier New"/>
        </w:rPr>
        <w:t xml:space="preserve"> /&lt;path to </w:t>
      </w:r>
      <w:proofErr w:type="spellStart"/>
      <w:r w:rsidR="007C0EF9" w:rsidRPr="007C0EF9">
        <w:rPr>
          <w:rFonts w:ascii="Courier New" w:hAnsi="Courier New" w:cs="Courier New"/>
        </w:rPr>
        <w:t>elixer</w:t>
      </w:r>
      <w:proofErr w:type="spellEnd"/>
      <w:r w:rsidR="007C0EF9" w:rsidRPr="007C0EF9">
        <w:rPr>
          <w:rFonts w:ascii="Courier New" w:hAnsi="Courier New" w:cs="Courier New"/>
        </w:rPr>
        <w:t>&gt;/</w:t>
      </w:r>
      <w:r>
        <w:rPr>
          <w:rFonts w:ascii="Courier New" w:hAnsi="Courier New" w:cs="Courier New"/>
        </w:rPr>
        <w:t>elixer/</w:t>
      </w:r>
      <w:r w:rsidR="007C0EF9" w:rsidRPr="007C0EF9">
        <w:rPr>
          <w:rFonts w:ascii="Courier New" w:hAnsi="Courier New" w:cs="Courier New"/>
        </w:rPr>
        <w:t>selixer.py</w:t>
      </w:r>
    </w:p>
    <w:p w14:paraId="379BA6BC" w14:textId="2BB70836" w:rsidR="00FA6C60" w:rsidRDefault="00FA6C60" w:rsidP="00FA6C60">
      <w:pPr>
        <w:pStyle w:val="Heading4"/>
      </w:pPr>
      <w:r>
        <w:t>EXAMPLE 1</w:t>
      </w:r>
      <w:r w:rsidR="00FC1CAE">
        <w:t xml:space="preserve"> (single position, nearest HETDEX detection in the standard catalog)</w:t>
      </w:r>
    </w:p>
    <w:p w14:paraId="7C757653" w14:textId="7BF7C4FC" w:rsidR="00FA6C60" w:rsidRPr="009A0189" w:rsidRDefault="00FA6C60" w:rsidP="00FA6C60">
      <w:pPr>
        <w:rPr>
          <w:rFonts w:ascii="Courier New" w:hAnsi="Courier New" w:cs="Courier New"/>
        </w:rPr>
      </w:pPr>
      <w:r w:rsidRPr="00FA6C60">
        <w:rPr>
          <w:rFonts w:ascii="Courier New" w:hAnsi="Courier New" w:cs="Courier New"/>
        </w:rPr>
        <w:t xml:space="preserve">&gt; </w:t>
      </w:r>
      <w:proofErr w:type="spellStart"/>
      <w:r w:rsidRPr="00FA6C60">
        <w:rPr>
          <w:rFonts w:ascii="Courier New" w:hAnsi="Courier New" w:cs="Courier New"/>
        </w:rPr>
        <w:t>selixer</w:t>
      </w:r>
      <w:proofErr w:type="spellEnd"/>
      <w:r w:rsidRPr="00FA6C60">
        <w:rPr>
          <w:rFonts w:ascii="Courier New" w:hAnsi="Courier New" w:cs="Courier New"/>
        </w:rPr>
        <w:t xml:space="preserve"> --recover --ra 150.025406 --</w:t>
      </w:r>
      <w:proofErr w:type="spellStart"/>
      <w:r w:rsidRPr="00FA6C60">
        <w:rPr>
          <w:rFonts w:ascii="Courier New" w:hAnsi="Courier New" w:cs="Courier New"/>
        </w:rPr>
        <w:t>dec</w:t>
      </w:r>
      <w:proofErr w:type="spellEnd"/>
      <w:r w:rsidRPr="00FA6C60">
        <w:rPr>
          <w:rFonts w:ascii="Courier New" w:hAnsi="Courier New" w:cs="Courier New"/>
        </w:rPr>
        <w:t xml:space="preserve"> 2.087600 --error </w:t>
      </w:r>
      <w:r w:rsidR="00CA1D35">
        <w:rPr>
          <w:rFonts w:ascii="Courier New" w:hAnsi="Courier New" w:cs="Courier New"/>
        </w:rPr>
        <w:t>3</w:t>
      </w:r>
      <w:r w:rsidRPr="00FA6C60">
        <w:rPr>
          <w:rFonts w:ascii="Courier New" w:hAnsi="Courier New" w:cs="Courier New"/>
        </w:rPr>
        <w:t>.0 --name example1 --tasks 0 --email yourname@utexas.edu</w:t>
      </w:r>
    </w:p>
    <w:p w14:paraId="32028565" w14:textId="4D9441A1" w:rsidR="00FA6C60" w:rsidRDefault="00FA6C60" w:rsidP="00FA6C60">
      <w:r>
        <w:t xml:space="preserve">Here an </w:t>
      </w:r>
      <w:r w:rsidRPr="00891E28">
        <w:rPr>
          <w:rFonts w:ascii="Courier New" w:hAnsi="Courier New" w:cs="Courier New"/>
        </w:rPr>
        <w:t>--ra</w:t>
      </w:r>
      <w:r>
        <w:t xml:space="preserve"> and </w:t>
      </w:r>
      <w:r w:rsidRPr="00891E28">
        <w:rPr>
          <w:rFonts w:ascii="Courier New" w:hAnsi="Courier New" w:cs="Courier New"/>
        </w:rPr>
        <w:t>--</w:t>
      </w:r>
      <w:proofErr w:type="spellStart"/>
      <w:r w:rsidRPr="00891E28">
        <w:rPr>
          <w:rFonts w:ascii="Courier New" w:hAnsi="Courier New" w:cs="Courier New"/>
        </w:rPr>
        <w:t>dec</w:t>
      </w:r>
      <w:proofErr w:type="spellEnd"/>
      <w:r>
        <w:t xml:space="preserve"> are provide</w:t>
      </w:r>
      <w:r w:rsidR="00891E28">
        <w:t>d</w:t>
      </w:r>
      <w:r>
        <w:t xml:space="preserve"> (in decimal </w:t>
      </w:r>
      <w:proofErr w:type="spellStart"/>
      <w:r>
        <w:t>degress</w:t>
      </w:r>
      <w:proofErr w:type="spellEnd"/>
      <w:r>
        <w:t xml:space="preserve"> ... however, </w:t>
      </w:r>
      <w:proofErr w:type="spellStart"/>
      <w:r>
        <w:t>hms</w:t>
      </w:r>
      <w:proofErr w:type="spellEnd"/>
      <w:r>
        <w:t xml:space="preserve"> and </w:t>
      </w:r>
      <w:proofErr w:type="spellStart"/>
      <w:r>
        <w:t>dms</w:t>
      </w:r>
      <w:proofErr w:type="spellEnd"/>
      <w:r>
        <w:t xml:space="preserve"> notations will also work, e.g.:</w:t>
      </w:r>
      <w:r w:rsidR="009A0189">
        <w:t xml:space="preserve"> </w:t>
      </w:r>
      <w:r>
        <w:t xml:space="preserve"> </w:t>
      </w:r>
      <w:r w:rsidRPr="00891E28">
        <w:rPr>
          <w:rFonts w:ascii="Courier New" w:hAnsi="Courier New" w:cs="Courier New"/>
        </w:rPr>
        <w:t>--ra 10h00m6.10s --</w:t>
      </w:r>
      <w:proofErr w:type="spellStart"/>
      <w:r w:rsidRPr="00891E28">
        <w:rPr>
          <w:rFonts w:ascii="Courier New" w:hAnsi="Courier New" w:cs="Courier New"/>
        </w:rPr>
        <w:t>dec</w:t>
      </w:r>
      <w:proofErr w:type="spellEnd"/>
      <w:r w:rsidRPr="00891E28">
        <w:rPr>
          <w:rFonts w:ascii="Courier New" w:hAnsi="Courier New" w:cs="Courier New"/>
        </w:rPr>
        <w:t xml:space="preserve"> 2d05m15.36s</w:t>
      </w:r>
      <w:r>
        <w:t xml:space="preserve"> are equivalent).</w:t>
      </w:r>
    </w:p>
    <w:p w14:paraId="561B4548" w14:textId="2C0B7FD2" w:rsidR="00FA6C60" w:rsidRDefault="00FA6C60" w:rsidP="00FA6C60">
      <w:r w:rsidRPr="00891E28">
        <w:rPr>
          <w:rFonts w:ascii="Courier New" w:hAnsi="Courier New" w:cs="Courier New"/>
        </w:rPr>
        <w:t>--recover</w:t>
      </w:r>
      <w:r>
        <w:t xml:space="preserve"> is a switch that instructs ELiXer to run each detection to completion before starting the next one. This allows ELiXer to be run a second time, using the exact same command, if the first command timed out in the queue and it will resume where it left off and only process detections for which a report does not yet exist.</w:t>
      </w:r>
    </w:p>
    <w:p w14:paraId="6F3DB6F1" w14:textId="0C3EC2CA" w:rsidR="00FA6C60" w:rsidRDefault="00FA6C60" w:rsidP="00FA6C60">
      <w:r w:rsidRPr="00891E28">
        <w:rPr>
          <w:rFonts w:ascii="Courier New" w:hAnsi="Courier New" w:cs="Courier New"/>
        </w:rPr>
        <w:t>--error</w:t>
      </w:r>
      <w:r>
        <w:t xml:space="preserve"> is the radius in which to search from the given RA and Dec and is ALWAYS in arcsecs.</w:t>
      </w:r>
    </w:p>
    <w:p w14:paraId="2DA028F3" w14:textId="0DF7329E" w:rsidR="00FA6C60" w:rsidRDefault="00FA6C60" w:rsidP="00FA6C60">
      <w:r w:rsidRPr="00891E28">
        <w:rPr>
          <w:rFonts w:ascii="Courier New" w:hAnsi="Courier New" w:cs="Courier New"/>
        </w:rPr>
        <w:t>--name</w:t>
      </w:r>
      <w:r>
        <w:t xml:space="preserve"> is the output directory name under which the results will be written.</w:t>
      </w:r>
    </w:p>
    <w:p w14:paraId="793D8B9F" w14:textId="26123D9B" w:rsidR="00FA6C60" w:rsidRDefault="00FA6C60" w:rsidP="00FA6C60">
      <w:r w:rsidRPr="00891E28">
        <w:rPr>
          <w:rFonts w:ascii="Courier New" w:hAnsi="Courier New" w:cs="Courier New"/>
        </w:rPr>
        <w:t>--tasks</w:t>
      </w:r>
      <w:r>
        <w:t xml:space="preserve"> 0 specifies that ELiXer should set the number of instances to spawn based on the cluster on which it is running. You may override this and supply a non-zero value to force ELiXer to use no more than that number of tasks.</w:t>
      </w:r>
    </w:p>
    <w:p w14:paraId="450C3D18" w14:textId="4574C6C8" w:rsidR="00FA6C60" w:rsidRDefault="00FA6C60" w:rsidP="00FA6C60">
      <w:r w:rsidRPr="00891E28">
        <w:rPr>
          <w:rFonts w:ascii="Courier New" w:hAnsi="Courier New" w:cs="Courier New"/>
        </w:rPr>
        <w:t>--email</w:t>
      </w:r>
      <w:r>
        <w:t xml:space="preserve"> is entirely </w:t>
      </w:r>
      <w:proofErr w:type="gramStart"/>
      <w:r>
        <w:t>optional, but</w:t>
      </w:r>
      <w:proofErr w:type="gramEnd"/>
      <w:r>
        <w:t xml:space="preserve"> will generate emails to the supplied address when the SLURM job actually begins (when it exits the wait queue) and when it completes or ends via error.</w:t>
      </w:r>
    </w:p>
    <w:p w14:paraId="25759A0F" w14:textId="20140385" w:rsidR="00FA6C60" w:rsidRDefault="00FA6C60" w:rsidP="00FA6C60">
      <w:r>
        <w:t>Additional, optional commonly used command line switches:</w:t>
      </w:r>
    </w:p>
    <w:p w14:paraId="3AD7D950" w14:textId="10EDF5A4" w:rsidR="00124CD7" w:rsidRDefault="00124CD7" w:rsidP="00FA6C60">
      <w:r w:rsidRPr="00891E28">
        <w:rPr>
          <w:rFonts w:ascii="Courier New" w:hAnsi="Courier New" w:cs="Courier New"/>
        </w:rPr>
        <w:t>--continuum</w:t>
      </w:r>
      <w:r>
        <w:t>: use the continuum HETDEX catalog (instead of the standard emission line catalog) to search for a nearby HETDEX detection (mutually exclusive with --broadline)</w:t>
      </w:r>
    </w:p>
    <w:p w14:paraId="4E613EAE" w14:textId="20500576" w:rsidR="00124CD7" w:rsidRDefault="00124CD7" w:rsidP="00FA6C60">
      <w:r w:rsidRPr="00891E28">
        <w:rPr>
          <w:rFonts w:ascii="Courier New" w:hAnsi="Courier New" w:cs="Courier New"/>
        </w:rPr>
        <w:t>--broadline</w:t>
      </w:r>
      <w:r>
        <w:t>: use the broad-line HETDEX catalog (instead of the standard emission line catalog) to search for a nearby HETDEX detection (mutually exclusive with --continuum)</w:t>
      </w:r>
    </w:p>
    <w:p w14:paraId="2BA407C5" w14:textId="4230E848" w:rsidR="00FA6C60" w:rsidRDefault="00FA6C60" w:rsidP="00FA6C60">
      <w:r w:rsidRPr="00891E28">
        <w:rPr>
          <w:rFonts w:ascii="Courier New" w:hAnsi="Courier New" w:cs="Courier New"/>
        </w:rPr>
        <w:t>--time</w:t>
      </w:r>
      <w:r>
        <w:t xml:space="preserve"> </w:t>
      </w:r>
      <w:r w:rsidR="00891E28">
        <w:t>&lt;value&gt;</w:t>
      </w:r>
      <w:r>
        <w:t xml:space="preserve">: supply a maximum </w:t>
      </w:r>
      <w:proofErr w:type="spellStart"/>
      <w:r>
        <w:t>hh:</w:t>
      </w:r>
      <w:proofErr w:type="gramStart"/>
      <w:r>
        <w:t>mm:ss</w:t>
      </w:r>
      <w:proofErr w:type="spellEnd"/>
      <w:proofErr w:type="gramEnd"/>
      <w:r>
        <w:t xml:space="preserve"> runtime for the SLURM job (if not supplied, ELiXer will calculate a value)</w:t>
      </w:r>
    </w:p>
    <w:p w14:paraId="56F8D743" w14:textId="7C8D27B9" w:rsidR="00FA6C60" w:rsidRDefault="00FA6C60" w:rsidP="00FA6C60">
      <w:r w:rsidRPr="00891E28">
        <w:rPr>
          <w:rFonts w:ascii="Courier New" w:hAnsi="Courier New" w:cs="Courier New"/>
        </w:rPr>
        <w:t>--queue</w:t>
      </w:r>
      <w:r>
        <w:t xml:space="preserve"> </w:t>
      </w:r>
      <w:r w:rsidR="00891E28">
        <w:t>&lt;value&gt;</w:t>
      </w:r>
      <w:r>
        <w:t>: specify which queue to use to execute the SLRUM job on the cluster (if not supplied, ELiXer will choose a queue)</w:t>
      </w:r>
    </w:p>
    <w:p w14:paraId="2A58661B" w14:textId="06919B47" w:rsidR="00FA6C60" w:rsidRDefault="00FA6C60" w:rsidP="00FA6C60">
      <w:pPr>
        <w:pStyle w:val="Heading4"/>
      </w:pPr>
      <w:r>
        <w:lastRenderedPageBreak/>
        <w:t>Example 2</w:t>
      </w:r>
      <w:r w:rsidR="00FC1CAE">
        <w:t xml:space="preserve"> (list of HETDEX detection IDs)</w:t>
      </w:r>
    </w:p>
    <w:p w14:paraId="0EA0FD1E" w14:textId="2E5E057A" w:rsidR="00FA6C60" w:rsidRPr="00FA6C60" w:rsidRDefault="00FA6C60" w:rsidP="00FA6C60">
      <w:pPr>
        <w:rPr>
          <w:rFonts w:ascii="Courier New" w:hAnsi="Courier New" w:cs="Courier New"/>
        </w:rPr>
      </w:pPr>
      <w:r w:rsidRPr="00FA6C60">
        <w:rPr>
          <w:rFonts w:ascii="Courier New" w:hAnsi="Courier New" w:cs="Courier New"/>
        </w:rPr>
        <w:t xml:space="preserve">&gt; </w:t>
      </w:r>
      <w:proofErr w:type="spellStart"/>
      <w:r w:rsidRPr="00FA6C60">
        <w:rPr>
          <w:rFonts w:ascii="Courier New" w:hAnsi="Courier New" w:cs="Courier New"/>
        </w:rPr>
        <w:t>selixer</w:t>
      </w:r>
      <w:proofErr w:type="spellEnd"/>
      <w:r w:rsidRPr="00FA6C60">
        <w:rPr>
          <w:rFonts w:ascii="Courier New" w:hAnsi="Courier New" w:cs="Courier New"/>
        </w:rPr>
        <w:t xml:space="preserve"> --recover --tasks 0 --email yourname@utexas.edu --dets </w:t>
      </w:r>
      <w:proofErr w:type="spellStart"/>
      <w:r w:rsidRPr="00FA6C60">
        <w:rPr>
          <w:rFonts w:ascii="Courier New" w:hAnsi="Courier New" w:cs="Courier New"/>
        </w:rPr>
        <w:t>detlist</w:t>
      </w:r>
      <w:proofErr w:type="spellEnd"/>
      <w:r w:rsidRPr="00FA6C60">
        <w:rPr>
          <w:rFonts w:ascii="Courier New" w:hAnsi="Courier New" w:cs="Courier New"/>
        </w:rPr>
        <w:t xml:space="preserve"> --error 2.5 --name example2</w:t>
      </w:r>
    </w:p>
    <w:p w14:paraId="1A68A75B" w14:textId="79D32495" w:rsidR="00FA6C60" w:rsidRDefault="00FA6C60" w:rsidP="00FA6C60">
      <w:r>
        <w:t xml:space="preserve">Here, </w:t>
      </w:r>
      <w:r w:rsidRPr="00891E28">
        <w:rPr>
          <w:rFonts w:ascii="Courier New" w:hAnsi="Courier New" w:cs="Courier New"/>
        </w:rPr>
        <w:t xml:space="preserve">--dets </w:t>
      </w:r>
      <w:proofErr w:type="spellStart"/>
      <w:r w:rsidRPr="00891E28">
        <w:rPr>
          <w:rFonts w:ascii="Courier New" w:hAnsi="Courier New" w:cs="Courier New"/>
        </w:rPr>
        <w:t>detlist</w:t>
      </w:r>
      <w:proofErr w:type="spellEnd"/>
      <w:r>
        <w:t xml:space="preserve"> refers to a file named </w:t>
      </w:r>
      <w:proofErr w:type="spellStart"/>
      <w:r>
        <w:t>detlist</w:t>
      </w:r>
      <w:proofErr w:type="spellEnd"/>
      <w:r>
        <w:t xml:space="preserve"> that contains a list of </w:t>
      </w:r>
      <w:proofErr w:type="spellStart"/>
      <w:r>
        <w:t>detectionIDs</w:t>
      </w:r>
      <w:proofErr w:type="spellEnd"/>
      <w:r>
        <w:t>, one per line.</w:t>
      </w:r>
    </w:p>
    <w:p w14:paraId="483BC2F2" w14:textId="47F1098B" w:rsidR="00FA6C60" w:rsidRDefault="00FA6C60" w:rsidP="00FA6C60">
      <w:r>
        <w:t xml:space="preserve">Obviously, you need to know the </w:t>
      </w:r>
      <w:proofErr w:type="spellStart"/>
      <w:r>
        <w:t>detectionIDs</w:t>
      </w:r>
      <w:proofErr w:type="spellEnd"/>
      <w:r>
        <w:t xml:space="preserve"> in advance (which may well be the case if you are already working with them). This may also be a comma separated list </w:t>
      </w:r>
      <w:r w:rsidR="0020142B">
        <w:t xml:space="preserve">(no spaces) </w:t>
      </w:r>
      <w:r>
        <w:t>like:</w:t>
      </w:r>
    </w:p>
    <w:p w14:paraId="28B00963" w14:textId="0018221F" w:rsidR="00E87CE8" w:rsidRPr="00891E28" w:rsidRDefault="00FA6C60" w:rsidP="00876324">
      <w:pPr>
        <w:rPr>
          <w:rFonts w:ascii="Courier New" w:hAnsi="Courier New" w:cs="Courier New"/>
        </w:rPr>
      </w:pPr>
      <w:r>
        <w:t xml:space="preserve">  </w:t>
      </w:r>
      <w:r w:rsidRPr="00891E28">
        <w:rPr>
          <w:rFonts w:ascii="Courier New" w:hAnsi="Courier New" w:cs="Courier New"/>
        </w:rPr>
        <w:t xml:space="preserve">--dets </w:t>
      </w:r>
      <w:r w:rsidR="00876324" w:rsidRPr="00891E28">
        <w:rPr>
          <w:rFonts w:ascii="Courier New" w:hAnsi="Courier New" w:cs="Courier New"/>
        </w:rPr>
        <w:t>2</w:t>
      </w:r>
      <w:r w:rsidRPr="00891E28">
        <w:rPr>
          <w:rFonts w:ascii="Courier New" w:hAnsi="Courier New" w:cs="Courier New"/>
        </w:rPr>
        <w:t>000000318,</w:t>
      </w:r>
      <w:r w:rsidR="00876324" w:rsidRPr="00891E28">
        <w:rPr>
          <w:rFonts w:ascii="Courier New" w:hAnsi="Courier New" w:cs="Courier New"/>
        </w:rPr>
        <w:t>2</w:t>
      </w:r>
      <w:r w:rsidRPr="00891E28">
        <w:rPr>
          <w:rFonts w:ascii="Courier New" w:hAnsi="Courier New" w:cs="Courier New"/>
        </w:rPr>
        <w:t>000000330,</w:t>
      </w:r>
      <w:r w:rsidR="00876324" w:rsidRPr="00891E28">
        <w:rPr>
          <w:rFonts w:ascii="Courier New" w:hAnsi="Courier New" w:cs="Courier New"/>
        </w:rPr>
        <w:t>2</w:t>
      </w:r>
      <w:r w:rsidRPr="00891E28">
        <w:rPr>
          <w:rFonts w:ascii="Courier New" w:hAnsi="Courier New" w:cs="Courier New"/>
        </w:rPr>
        <w:t>000</w:t>
      </w:r>
      <w:r w:rsidR="00876324" w:rsidRPr="00891E28">
        <w:rPr>
          <w:rFonts w:ascii="Courier New" w:hAnsi="Courier New" w:cs="Courier New"/>
        </w:rPr>
        <w:t>15</w:t>
      </w:r>
      <w:r w:rsidRPr="00891E28">
        <w:rPr>
          <w:rFonts w:ascii="Courier New" w:hAnsi="Courier New" w:cs="Courier New"/>
        </w:rPr>
        <w:t>0414</w:t>
      </w:r>
    </w:p>
    <w:p w14:paraId="38E1BE47" w14:textId="474D7A6B" w:rsidR="00FC1CAE" w:rsidRDefault="00FC1CAE" w:rsidP="00876324"/>
    <w:p w14:paraId="578F39F1" w14:textId="53FC714D" w:rsidR="00FC1CAE" w:rsidRDefault="00FC1CAE" w:rsidP="00FC1CAE">
      <w:pPr>
        <w:pStyle w:val="Heading4"/>
      </w:pPr>
      <w:r>
        <w:t>Example 3 (</w:t>
      </w:r>
      <w:r w:rsidR="003C15E8">
        <w:t>(</w:t>
      </w:r>
      <w:r>
        <w:t>re</w:t>
      </w:r>
      <w:r w:rsidR="003C15E8">
        <w:t>)</w:t>
      </w:r>
      <w:r>
        <w:t>extraction at a specific position)</w:t>
      </w:r>
    </w:p>
    <w:p w14:paraId="00200D6D" w14:textId="628973E7" w:rsidR="00FC1CAE" w:rsidRPr="00FC1CAE" w:rsidRDefault="00FC1CAE" w:rsidP="00FC1CAE">
      <w:pPr>
        <w:rPr>
          <w:rFonts w:ascii="Courier New" w:hAnsi="Courier New" w:cs="Courier New"/>
        </w:rPr>
      </w:pPr>
      <w:proofErr w:type="spellStart"/>
      <w:r w:rsidRPr="00FA6C60">
        <w:rPr>
          <w:rFonts w:ascii="Courier New" w:hAnsi="Courier New" w:cs="Courier New"/>
        </w:rPr>
        <w:t>selixer</w:t>
      </w:r>
      <w:proofErr w:type="spellEnd"/>
      <w:r w:rsidRPr="00FA6C60">
        <w:rPr>
          <w:rFonts w:ascii="Courier New" w:hAnsi="Courier New" w:cs="Courier New"/>
        </w:rPr>
        <w:t xml:space="preserve"> </w:t>
      </w:r>
      <w:r>
        <w:rPr>
          <w:rFonts w:ascii="Courier New" w:hAnsi="Courier New" w:cs="Courier New"/>
        </w:rPr>
        <w:t xml:space="preserve">–-aperture 3.0 </w:t>
      </w:r>
      <w:r w:rsidRPr="00FA6C60">
        <w:rPr>
          <w:rFonts w:ascii="Courier New" w:hAnsi="Courier New" w:cs="Courier New"/>
        </w:rPr>
        <w:t>--ra 150.025406 --</w:t>
      </w:r>
      <w:proofErr w:type="spellStart"/>
      <w:r w:rsidRPr="00FA6C60">
        <w:rPr>
          <w:rFonts w:ascii="Courier New" w:hAnsi="Courier New" w:cs="Courier New"/>
        </w:rPr>
        <w:t>dec</w:t>
      </w:r>
      <w:proofErr w:type="spellEnd"/>
      <w:r w:rsidRPr="00FA6C60">
        <w:rPr>
          <w:rFonts w:ascii="Courier New" w:hAnsi="Courier New" w:cs="Courier New"/>
        </w:rPr>
        <w:t xml:space="preserve"> 2.087600 --error </w:t>
      </w:r>
      <w:r>
        <w:rPr>
          <w:rFonts w:ascii="Courier New" w:hAnsi="Courier New" w:cs="Courier New"/>
        </w:rPr>
        <w:t>3</w:t>
      </w:r>
      <w:r w:rsidRPr="00FA6C60">
        <w:rPr>
          <w:rFonts w:ascii="Courier New" w:hAnsi="Courier New" w:cs="Courier New"/>
        </w:rPr>
        <w:t xml:space="preserve">.0 </w:t>
      </w:r>
      <w:r>
        <w:rPr>
          <w:rFonts w:ascii="Courier New" w:hAnsi="Courier New" w:cs="Courier New"/>
        </w:rPr>
        <w:t xml:space="preserve"> </w:t>
      </w:r>
      <w:r>
        <w:rPr>
          <w:rFonts w:ascii="Courier New" w:hAnsi="Courier New" w:cs="Courier New"/>
        </w:rPr>
        <w:br/>
      </w:r>
      <w:r w:rsidRPr="00FA6C60">
        <w:rPr>
          <w:rFonts w:ascii="Courier New" w:hAnsi="Courier New" w:cs="Courier New"/>
        </w:rPr>
        <w:t xml:space="preserve">--recover --tasks 0 --email </w:t>
      </w:r>
      <w:hyperlink r:id="rId7" w:history="1">
        <w:r w:rsidRPr="00AE5101">
          <w:rPr>
            <w:rStyle w:val="Hyperlink"/>
            <w:rFonts w:ascii="Courier New" w:hAnsi="Courier New" w:cs="Courier New"/>
          </w:rPr>
          <w:t>yourname@utexas.edu</w:t>
        </w:r>
      </w:hyperlink>
      <w:r>
        <w:rPr>
          <w:rFonts w:ascii="Courier New" w:hAnsi="Courier New" w:cs="Courier New"/>
        </w:rPr>
        <w:t xml:space="preserve"> </w:t>
      </w:r>
      <w:r w:rsidRPr="00FA6C60">
        <w:rPr>
          <w:rFonts w:ascii="Courier New" w:hAnsi="Courier New" w:cs="Courier New"/>
        </w:rPr>
        <w:t>--name example2</w:t>
      </w:r>
    </w:p>
    <w:p w14:paraId="025E2D12" w14:textId="64CBF38E" w:rsidR="00FC1CAE" w:rsidRDefault="00FC1CAE" w:rsidP="00876324">
      <w:r>
        <w:t xml:space="preserve">Here, the key new parameter is “aperture” which instructs ELiXer to collect a PSF weighted </w:t>
      </w:r>
      <w:proofErr w:type="gramStart"/>
      <w:r>
        <w:t>extraction  (</w:t>
      </w:r>
      <w:proofErr w:type="gramEnd"/>
      <w:r>
        <w:t xml:space="preserve">using </w:t>
      </w:r>
      <w:proofErr w:type="spellStart"/>
      <w:r>
        <w:t>hetdex_api</w:t>
      </w:r>
      <w:proofErr w:type="spellEnd"/>
      <w:r>
        <w:t>) centered at the provided position with an aperture radius (in arcsecs).</w:t>
      </w:r>
    </w:p>
    <w:p w14:paraId="53FD2D23" w14:textId="77777777" w:rsidR="00FC1CAE" w:rsidRDefault="00FC1CAE" w:rsidP="00876324">
      <w:r>
        <w:t>Other optional parameters that modify this example:</w:t>
      </w:r>
    </w:p>
    <w:p w14:paraId="364367BD" w14:textId="79484511" w:rsidR="00FC1CAE" w:rsidRDefault="00FC1CAE" w:rsidP="00876324">
      <w:r w:rsidRPr="00891E28">
        <w:rPr>
          <w:rFonts w:ascii="Courier New" w:hAnsi="Courier New" w:cs="Courier New"/>
        </w:rPr>
        <w:t>--</w:t>
      </w:r>
      <w:proofErr w:type="spellStart"/>
      <w:proofErr w:type="gramStart"/>
      <w:r w:rsidRPr="00891E28">
        <w:rPr>
          <w:rFonts w:ascii="Courier New" w:hAnsi="Courier New" w:cs="Courier New"/>
        </w:rPr>
        <w:t>ffsky</w:t>
      </w:r>
      <w:proofErr w:type="spellEnd"/>
      <w:r>
        <w:t xml:space="preserve"> :</w:t>
      </w:r>
      <w:proofErr w:type="gramEnd"/>
      <w:r>
        <w:t xml:space="preserve"> optional, if present the </w:t>
      </w:r>
      <w:r w:rsidR="003C15E8">
        <w:t>(</w:t>
      </w:r>
      <w:r>
        <w:t>re</w:t>
      </w:r>
      <w:r w:rsidR="003C15E8">
        <w:t>)</w:t>
      </w:r>
      <w:r>
        <w:t>extraction will use the full-field sky subtraction instead of the (default) local sky subtraction</w:t>
      </w:r>
    </w:p>
    <w:p w14:paraId="7F4B75FC" w14:textId="52EF910E" w:rsidR="00FC1CAE" w:rsidRDefault="00FC1CAE" w:rsidP="00876324">
      <w:r w:rsidRPr="00891E28">
        <w:rPr>
          <w:rFonts w:ascii="Courier New" w:hAnsi="Courier New" w:cs="Courier New"/>
        </w:rPr>
        <w:t>--</w:t>
      </w:r>
      <w:proofErr w:type="spellStart"/>
      <w:r w:rsidRPr="00891E28">
        <w:rPr>
          <w:rFonts w:ascii="Courier New" w:hAnsi="Courier New" w:cs="Courier New"/>
        </w:rPr>
        <w:t>coords</w:t>
      </w:r>
      <w:proofErr w:type="spellEnd"/>
      <w:r>
        <w:t xml:space="preserve"> &lt;value&gt;: instead of specifying a single --ra and --</w:t>
      </w:r>
      <w:proofErr w:type="spellStart"/>
      <w:r>
        <w:t>dec</w:t>
      </w:r>
      <w:proofErr w:type="spellEnd"/>
      <w:r>
        <w:t xml:space="preserve">, you can provide a file with 2, 3 or 4 columns that list (in rows) ra, </w:t>
      </w:r>
      <w:proofErr w:type="spellStart"/>
      <w:r>
        <w:t>dec</w:t>
      </w:r>
      <w:proofErr w:type="spellEnd"/>
      <w:r>
        <w:t xml:space="preserve">, wavelength, and </w:t>
      </w:r>
      <w:proofErr w:type="spellStart"/>
      <w:r>
        <w:t>shotid</w:t>
      </w:r>
      <w:proofErr w:type="spellEnd"/>
      <w:r>
        <w:t xml:space="preserve">. You must have the same number of columns for each row and if you do not know or want the wavelength or </w:t>
      </w:r>
      <w:proofErr w:type="spellStart"/>
      <w:r>
        <w:t>shotid</w:t>
      </w:r>
      <w:proofErr w:type="spellEnd"/>
      <w:r>
        <w:t>, just specify a single zero (0).</w:t>
      </w:r>
    </w:p>
    <w:p w14:paraId="201C233F" w14:textId="3DA870A5" w:rsidR="00FC1CAE" w:rsidRDefault="00FC1CAE" w:rsidP="00876324">
      <w:r w:rsidRPr="00891E28">
        <w:rPr>
          <w:rFonts w:ascii="Courier New" w:hAnsi="Courier New" w:cs="Courier New"/>
        </w:rPr>
        <w:t>--wavelength</w:t>
      </w:r>
      <w:r>
        <w:t xml:space="preserve"> &lt;value&gt;: if specified, the emission line fit will center on this wavelength (in angstroms) (if not specified, ELiXer will attempt to find the primary emission line)</w:t>
      </w:r>
    </w:p>
    <w:p w14:paraId="1F0F5E37" w14:textId="03366CB8" w:rsidR="00FC1CAE" w:rsidRDefault="00FC1CAE" w:rsidP="00876324">
      <w:r w:rsidRPr="00891E28">
        <w:rPr>
          <w:rFonts w:ascii="Courier New" w:hAnsi="Courier New" w:cs="Courier New"/>
        </w:rPr>
        <w:t>--</w:t>
      </w:r>
      <w:proofErr w:type="spellStart"/>
      <w:r w:rsidRPr="00891E28">
        <w:rPr>
          <w:rFonts w:ascii="Courier New" w:hAnsi="Courier New" w:cs="Courier New"/>
        </w:rPr>
        <w:t>shotid</w:t>
      </w:r>
      <w:proofErr w:type="spellEnd"/>
      <w:r>
        <w:t xml:space="preserve"> &lt;value&gt;: if specified, only this </w:t>
      </w:r>
      <w:proofErr w:type="spellStart"/>
      <w:r>
        <w:t>shotid</w:t>
      </w:r>
      <w:proofErr w:type="spellEnd"/>
      <w:r>
        <w:t xml:space="preserve"> is examined. If not specified or zero, if more than one shot covers the provided position, each will receive a report</w:t>
      </w:r>
    </w:p>
    <w:p w14:paraId="4743EB71" w14:textId="2EE3D3CB" w:rsidR="00124CD7" w:rsidRDefault="00FC1CAE" w:rsidP="00070A42">
      <w:r w:rsidRPr="00891E28">
        <w:rPr>
          <w:rFonts w:ascii="Courier New" w:hAnsi="Courier New" w:cs="Courier New"/>
        </w:rPr>
        <w:t>--dets</w:t>
      </w:r>
      <w:r>
        <w:t xml:space="preserve"> &lt;value&gt;: optional instead of --ra and --</w:t>
      </w:r>
      <w:proofErr w:type="spellStart"/>
      <w:r>
        <w:t>dec</w:t>
      </w:r>
      <w:proofErr w:type="spellEnd"/>
      <w:r>
        <w:t xml:space="preserve"> or --</w:t>
      </w:r>
      <w:proofErr w:type="spellStart"/>
      <w:r>
        <w:t>coords</w:t>
      </w:r>
      <w:proofErr w:type="spellEnd"/>
      <w:r>
        <w:t xml:space="preserve">, uses the provided HETDEX </w:t>
      </w:r>
      <w:proofErr w:type="spellStart"/>
      <w:r>
        <w:t>detectID</w:t>
      </w:r>
      <w:proofErr w:type="spellEnd"/>
      <w:r>
        <w:t xml:space="preserve"> (or list of IDs or file of IDs) and </w:t>
      </w:r>
      <w:r w:rsidR="003C15E8">
        <w:t>(</w:t>
      </w:r>
      <w:r>
        <w:t>re</w:t>
      </w:r>
      <w:r w:rsidR="003C15E8">
        <w:t>)</w:t>
      </w:r>
      <w:r>
        <w:t>extracts at those positions.</w:t>
      </w:r>
    </w:p>
    <w:p w14:paraId="05507D96" w14:textId="1B3351F4" w:rsidR="00070A42" w:rsidRDefault="00070A42" w:rsidP="00070A42">
      <w:r>
        <w:t>For more information on individual parameters, see the command line --help.</w:t>
      </w:r>
    </w:p>
    <w:p w14:paraId="387039AC" w14:textId="77777777" w:rsidR="00070A42" w:rsidRPr="00070A42" w:rsidRDefault="00070A42" w:rsidP="00070A42"/>
    <w:p w14:paraId="2DD16E60" w14:textId="13F55ED6" w:rsidR="00E87CE8" w:rsidRDefault="00E87CE8" w:rsidP="00E87CE8">
      <w:pPr>
        <w:pStyle w:val="Heading3"/>
      </w:pPr>
      <w:r>
        <w:t>Output</w:t>
      </w:r>
    </w:p>
    <w:p w14:paraId="590F5796" w14:textId="7B74C17F" w:rsidR="00E87CE8" w:rsidRDefault="00E87CE8" w:rsidP="00E87CE8">
      <w:r>
        <w:t xml:space="preserve">If you run the single instance of ELiXer, all the output will be immediately under a directory named for the </w:t>
      </w:r>
      <w:r w:rsidRPr="00891E28">
        <w:rPr>
          <w:rFonts w:ascii="Courier New" w:hAnsi="Courier New" w:cs="Courier New"/>
        </w:rPr>
        <w:t>--name</w:t>
      </w:r>
      <w:r>
        <w:t xml:space="preserve"> switch.</w:t>
      </w:r>
    </w:p>
    <w:p w14:paraId="071513B4" w14:textId="320DA00E" w:rsidR="00E87CE8" w:rsidRDefault="00E87CE8" w:rsidP="00E87CE8">
      <w:r>
        <w:t xml:space="preserve">If you run the SLURM version of ELiXer, there will be a series of </w:t>
      </w:r>
      <w:proofErr w:type="spellStart"/>
      <w:r>
        <w:t>dispatch_xxx</w:t>
      </w:r>
      <w:r w:rsidR="006F2673">
        <w:t>x</w:t>
      </w:r>
      <w:proofErr w:type="spellEnd"/>
      <w:r>
        <w:t xml:space="preserve"> directories (where xxx is a number) under the directory named for the --name switch and under each of those will be a log file and a directory named for the </w:t>
      </w:r>
      <w:r w:rsidR="001B0966">
        <w:rPr>
          <w:rFonts w:ascii="Courier New" w:hAnsi="Courier New" w:cs="Courier New"/>
        </w:rPr>
        <w:t>--</w:t>
      </w:r>
      <w:r w:rsidR="001B0966" w:rsidRPr="001B0966">
        <w:rPr>
          <w:rFonts w:ascii="Courier New" w:hAnsi="Courier New" w:cs="Courier New"/>
        </w:rPr>
        <w:t>name</w:t>
      </w:r>
      <w:r w:rsidR="001B0966">
        <w:t xml:space="preserve"> on the invocation call</w:t>
      </w:r>
      <w:r>
        <w:t>. Under this second nested directory will be the output files for the detections.</w:t>
      </w:r>
    </w:p>
    <w:p w14:paraId="7B9EC089" w14:textId="54E49ED4" w:rsidR="00E87CE8" w:rsidRPr="001B0966" w:rsidRDefault="00E87CE8" w:rsidP="00E87CE8">
      <w:pPr>
        <w:rPr>
          <w:rFonts w:cstheme="minorHAnsi"/>
        </w:rPr>
      </w:pPr>
      <w:r>
        <w:lastRenderedPageBreak/>
        <w:t xml:space="preserve">The output files (excluding files created due to other options that may be supplied on the command line) at a minimum, will consist of a report PDF (named after the detection) and </w:t>
      </w:r>
      <w:r w:rsidR="001B0966">
        <w:t>an HDF5</w:t>
      </w:r>
      <w:r>
        <w:t xml:space="preserve"> catalog file</w:t>
      </w:r>
      <w:r w:rsidR="001B0966">
        <w:t>. Depending on the supplied options (--</w:t>
      </w:r>
      <w:r w:rsidR="001B0966" w:rsidRPr="0099764E">
        <w:rPr>
          <w:rFonts w:ascii="Courier New" w:hAnsi="Courier New" w:cs="Courier New"/>
        </w:rPr>
        <w:t>jpeg</w:t>
      </w:r>
      <w:r w:rsidR="001B0966">
        <w:t xml:space="preserve">, </w:t>
      </w:r>
      <w:r w:rsidR="001B0966">
        <w:rPr>
          <w:rFonts w:ascii="Courier New" w:hAnsi="Courier New" w:cs="Courier New"/>
        </w:rPr>
        <w:t>--</w:t>
      </w:r>
      <w:proofErr w:type="spellStart"/>
      <w:r w:rsidR="001B0966">
        <w:rPr>
          <w:rFonts w:ascii="Courier New" w:hAnsi="Courier New" w:cs="Courier New"/>
        </w:rPr>
        <w:t>png</w:t>
      </w:r>
      <w:proofErr w:type="spellEnd"/>
      <w:r w:rsidR="001B0966">
        <w:rPr>
          <w:rFonts w:ascii="Courier New" w:hAnsi="Courier New" w:cs="Courier New"/>
        </w:rPr>
        <w:t>, --mini, --neighborhood &lt;arcsec&gt;</w:t>
      </w:r>
      <w:r w:rsidR="001B0966">
        <w:rPr>
          <w:rFonts w:cstheme="minorHAnsi"/>
        </w:rPr>
        <w:t>) there will be other files (.</w:t>
      </w:r>
      <w:proofErr w:type="spellStart"/>
      <w:r w:rsidR="001B0966">
        <w:rPr>
          <w:rFonts w:cstheme="minorHAnsi"/>
        </w:rPr>
        <w:t>png</w:t>
      </w:r>
      <w:proofErr w:type="spellEnd"/>
      <w:r w:rsidR="001B0966">
        <w:rPr>
          <w:rFonts w:cstheme="minorHAnsi"/>
        </w:rPr>
        <w:t xml:space="preserve"> or .jpg) as well.</w:t>
      </w:r>
    </w:p>
    <w:p w14:paraId="00928549" w14:textId="6712147E" w:rsidR="00E87CE8" w:rsidRDefault="00E87CE8" w:rsidP="00E87CE8">
      <w:r>
        <w:t>The PDF reports graphically represent the basic information about the detection including information on the fiber 2D spectra, the fit of the emission line, the full summed/weighted spectra, photometric imaging (if available) and potential catalog matches (if available).</w:t>
      </w:r>
    </w:p>
    <w:p w14:paraId="5372DD43" w14:textId="3FA20847" w:rsidR="00E87CE8" w:rsidRDefault="00E87CE8" w:rsidP="00E87CE8">
      <w:r>
        <w:t xml:space="preserve">The </w:t>
      </w:r>
      <w:r w:rsidR="001B0966">
        <w:t xml:space="preserve">HDF5 </w:t>
      </w:r>
      <w:r>
        <w:t xml:space="preserve">catalog </w:t>
      </w:r>
      <w:r w:rsidR="001B0966">
        <w:t xml:space="preserve">file (see </w:t>
      </w:r>
      <w:r w:rsidR="001B0966" w:rsidRPr="00875339">
        <w:rPr>
          <w:rFonts w:cstheme="minorHAnsi"/>
        </w:rPr>
        <w:t>HDR2</w:t>
      </w:r>
      <w:r w:rsidR="00ED2F09">
        <w:rPr>
          <w:rFonts w:cstheme="minorHAnsi"/>
        </w:rPr>
        <w:t>.1</w:t>
      </w:r>
      <w:r w:rsidR="001B0966" w:rsidRPr="00875339">
        <w:rPr>
          <w:rFonts w:cstheme="minorHAnsi"/>
        </w:rPr>
        <w:t xml:space="preserve"> </w:t>
      </w:r>
      <w:r w:rsidR="001B0966" w:rsidRPr="00875339">
        <w:rPr>
          <w:rFonts w:cstheme="minorHAnsi"/>
          <w:shd w:val="clear" w:color="auto" w:fill="E4E8EE"/>
        </w:rPr>
        <w:t>Data Model and</w:t>
      </w:r>
      <w:r w:rsidR="001B0966">
        <w:rPr>
          <w:rFonts w:cstheme="minorHAnsi"/>
          <w:shd w:val="clear" w:color="auto" w:fill="E4E8EE"/>
        </w:rPr>
        <w:t xml:space="preserve"> </w:t>
      </w:r>
      <w:r w:rsidR="001B0966" w:rsidRPr="00875339">
        <w:rPr>
          <w:rFonts w:cstheme="minorHAnsi"/>
          <w:shd w:val="clear" w:color="auto" w:fill="E4E8EE"/>
        </w:rPr>
        <w:t>Application Programming Interface</w:t>
      </w:r>
      <w:r w:rsidR="001B0966">
        <w:rPr>
          <w:rFonts w:cstheme="minorHAnsi"/>
          <w:shd w:val="clear" w:color="auto" w:fill="E4E8EE"/>
        </w:rPr>
        <w:t xml:space="preserve"> document, section 9) contains the non-visual information in the report as well as additional details.</w:t>
      </w:r>
    </w:p>
    <w:p w14:paraId="47CE3031" w14:textId="7ED6C3DD" w:rsidR="00E87CE8" w:rsidRDefault="00E87CE8" w:rsidP="00E87CE8">
      <w:r>
        <w:t xml:space="preserve">The </w:t>
      </w:r>
      <w:r w:rsidR="007B7AC6">
        <w:t xml:space="preserve">HDF5 </w:t>
      </w:r>
      <w:r>
        <w:t xml:space="preserve">catalogs are fragmented under each of the </w:t>
      </w:r>
      <w:proofErr w:type="spellStart"/>
      <w:r>
        <w:t>dispatch_xx</w:t>
      </w:r>
      <w:r w:rsidR="001B0966">
        <w:t>x</w:t>
      </w:r>
      <w:r>
        <w:t>x</w:t>
      </w:r>
      <w:proofErr w:type="spellEnd"/>
      <w:r>
        <w:t xml:space="preserve"> directories, but you can combine them all into one catalog (each) by running </w:t>
      </w:r>
      <w:proofErr w:type="spellStart"/>
      <w:r w:rsidRPr="00E87CE8">
        <w:rPr>
          <w:rFonts w:ascii="Courier New" w:hAnsi="Courier New" w:cs="Courier New"/>
        </w:rPr>
        <w:t>selixer</w:t>
      </w:r>
      <w:proofErr w:type="spellEnd"/>
      <w:r w:rsidRPr="00E87CE8">
        <w:rPr>
          <w:rFonts w:ascii="Courier New" w:hAnsi="Courier New" w:cs="Courier New"/>
        </w:rPr>
        <w:t xml:space="preserve"> --merge</w:t>
      </w:r>
      <w:r>
        <w:t xml:space="preserve"> (or </w:t>
      </w:r>
      <w:proofErr w:type="spellStart"/>
      <w:r w:rsidRPr="00E87CE8">
        <w:rPr>
          <w:rFonts w:ascii="Courier New" w:hAnsi="Courier New" w:cs="Courier New"/>
        </w:rPr>
        <w:t>elixer</w:t>
      </w:r>
      <w:proofErr w:type="spellEnd"/>
      <w:r w:rsidRPr="00E87CE8">
        <w:rPr>
          <w:rFonts w:ascii="Courier New" w:hAnsi="Courier New" w:cs="Courier New"/>
        </w:rPr>
        <w:t xml:space="preserve"> --merge</w:t>
      </w:r>
      <w:r>
        <w:t xml:space="preserve">) at the parent directory of the </w:t>
      </w:r>
      <w:proofErr w:type="spellStart"/>
      <w:r>
        <w:t>dispatch_xxx</w:t>
      </w:r>
      <w:r w:rsidR="001B0966">
        <w:t>x</w:t>
      </w:r>
      <w:proofErr w:type="spellEnd"/>
      <w:r>
        <w:t xml:space="preserve"> folders.</w:t>
      </w:r>
      <w:r w:rsidR="007B7AC6">
        <w:t xml:space="preserve"> Warning! While merging individual catalogs is fast, there is a substantial, per file overhead and merging more than a few dozen files should NOT be done on a login node. As an example, it can take several hours to merge 10,000 small files (where it takes only seconds to merge two multi-GB files).</w:t>
      </w:r>
    </w:p>
    <w:p w14:paraId="727A698A" w14:textId="3E5ACDA8" w:rsidR="00E87CE8" w:rsidRDefault="00E87CE8" w:rsidP="00E87CE8">
      <w:r>
        <w:t>A description of how to interpret the individual PDF reports is presented later in this document.</w:t>
      </w:r>
    </w:p>
    <w:p w14:paraId="0FD6AFE4" w14:textId="77777777" w:rsidR="00E87CE8" w:rsidRPr="00E87CE8" w:rsidRDefault="00E87CE8" w:rsidP="00E87CE8"/>
    <w:p w14:paraId="4BCDE68D" w14:textId="77777777" w:rsidR="000C6350" w:rsidRDefault="000C6350">
      <w:pPr>
        <w:rPr>
          <w:rFonts w:asciiTheme="majorHAnsi" w:eastAsiaTheme="majorEastAsia" w:hAnsiTheme="majorHAnsi" w:cstheme="majorBidi"/>
          <w:color w:val="2F5496" w:themeColor="accent1" w:themeShade="BF"/>
          <w:sz w:val="32"/>
          <w:szCs w:val="32"/>
        </w:rPr>
      </w:pPr>
      <w:r>
        <w:br w:type="page"/>
      </w:r>
    </w:p>
    <w:p w14:paraId="5F9D5C57" w14:textId="7E02D297" w:rsidR="00971DAB" w:rsidRDefault="00971DAB" w:rsidP="00971DAB">
      <w:pPr>
        <w:pStyle w:val="Heading1"/>
      </w:pPr>
      <w:r>
        <w:lastRenderedPageBreak/>
        <w:t xml:space="preserve">Running ELiXer (generating reports) on </w:t>
      </w:r>
      <w:r w:rsidR="00572551">
        <w:t>Your Local Box</w:t>
      </w:r>
    </w:p>
    <w:p w14:paraId="4D55DFAB" w14:textId="727283DA" w:rsidR="00572551" w:rsidRDefault="00572551" w:rsidP="00572551"/>
    <w:p w14:paraId="2E392F24" w14:textId="0B2AF1C6" w:rsidR="00572551" w:rsidRDefault="00572551" w:rsidP="00572551">
      <w:r>
        <w:t>You may also wish to run ELiXer directly from your own desktop. This can be useful when running only a few detections and for debugging with ELiXer and/or its API.</w:t>
      </w:r>
    </w:p>
    <w:p w14:paraId="098A024A" w14:textId="204D8419" w:rsidR="00572551" w:rsidRDefault="00572551" w:rsidP="00572551">
      <w:r>
        <w:t>The individual runtime may be longer since the data will be remote and accessed via the Internet.</w:t>
      </w:r>
    </w:p>
    <w:p w14:paraId="58D1770A" w14:textId="06E04C2D" w:rsidR="00572551" w:rsidRPr="00572551" w:rsidRDefault="00572551" w:rsidP="00572551">
      <w:r>
        <w:t xml:space="preserve">For this option to be effective, you will most likely want to mount the TACC </w:t>
      </w:r>
      <w:r w:rsidRPr="00572551">
        <w:rPr>
          <w:rFonts w:ascii="Courier New" w:hAnsi="Courier New" w:cs="Courier New"/>
        </w:rPr>
        <w:t>/work</w:t>
      </w:r>
      <w:r>
        <w:t xml:space="preserve"> directory </w:t>
      </w:r>
      <w:r w:rsidR="007A3172">
        <w:t xml:space="preserve">(and often, </w:t>
      </w:r>
      <w:r w:rsidR="007A3172" w:rsidRPr="007A3172">
        <w:rPr>
          <w:rFonts w:ascii="Courier New" w:hAnsi="Courier New" w:cs="Courier New"/>
        </w:rPr>
        <w:t>wrangler:/data</w:t>
      </w:r>
      <w:r w:rsidR="007A3172">
        <w:t xml:space="preserve"> or </w:t>
      </w:r>
      <w:r w:rsidR="007A3172" w:rsidRPr="007A3172">
        <w:rPr>
          <w:rFonts w:ascii="Courier New" w:hAnsi="Courier New" w:cs="Courier New"/>
        </w:rPr>
        <w:t>stampede2:/scratch</w:t>
      </w:r>
      <w:r w:rsidR="007A3172">
        <w:t xml:space="preserve"> </w:t>
      </w:r>
      <w:r>
        <w:t xml:space="preserve">as a </w:t>
      </w:r>
      <w:proofErr w:type="gramStart"/>
      <w:r>
        <w:t>remote file system</w:t>
      </w:r>
      <w:r w:rsidR="007A3172">
        <w:t>s</w:t>
      </w:r>
      <w:proofErr w:type="gramEnd"/>
      <w:r>
        <w:t xml:space="preserve"> using </w:t>
      </w:r>
      <w:proofErr w:type="spellStart"/>
      <w:r w:rsidRPr="00572551">
        <w:rPr>
          <w:rFonts w:ascii="Courier New" w:hAnsi="Courier New" w:cs="Courier New"/>
        </w:rPr>
        <w:t>sshfs</w:t>
      </w:r>
      <w:proofErr w:type="spellEnd"/>
      <w:r>
        <w:t>.</w:t>
      </w:r>
    </w:p>
    <w:p w14:paraId="4043B4BB" w14:textId="198D1DC1" w:rsidR="00971DAB" w:rsidRDefault="00572551">
      <w:r>
        <w:t xml:space="preserve">Briefly, </w:t>
      </w:r>
      <w:r w:rsidR="00C76511">
        <w:t xml:space="preserve">on a </w:t>
      </w:r>
      <w:proofErr w:type="spellStart"/>
      <w:r w:rsidR="00C76511">
        <w:t>linux</w:t>
      </w:r>
      <w:proofErr w:type="spellEnd"/>
      <w:r w:rsidR="00C76511">
        <w:t xml:space="preserve"> OS, </w:t>
      </w:r>
      <w:r>
        <w:t>to mount a remote file you would:</w:t>
      </w:r>
    </w:p>
    <w:p w14:paraId="4E96165F" w14:textId="7BB25CA9" w:rsidR="00572551" w:rsidRDefault="00572551" w:rsidP="00572551">
      <w:pPr>
        <w:pStyle w:val="ListParagraph"/>
        <w:numPr>
          <w:ilvl w:val="0"/>
          <w:numId w:val="3"/>
        </w:numPr>
      </w:pPr>
      <w:r>
        <w:t xml:space="preserve">Create a local directory as a mount point. In order to mimic the TACC structure, it is </w:t>
      </w:r>
      <w:proofErr w:type="gramStart"/>
      <w:r>
        <w:t>recommend</w:t>
      </w:r>
      <w:proofErr w:type="gramEnd"/>
      <w:r>
        <w:t xml:space="preserve"> you (on your local machine) use </w:t>
      </w:r>
      <w:r w:rsidRPr="00572551">
        <w:rPr>
          <w:rFonts w:ascii="Courier New" w:hAnsi="Courier New" w:cs="Courier New"/>
        </w:rPr>
        <w:t>/work</w:t>
      </w:r>
      <w:r>
        <w:t xml:space="preserve"> or make a soft-link as </w:t>
      </w:r>
      <w:r w:rsidRPr="00572551">
        <w:rPr>
          <w:rFonts w:ascii="Courier New" w:hAnsi="Courier New" w:cs="Courier New"/>
        </w:rPr>
        <w:t>/work</w:t>
      </w:r>
      <w:r>
        <w:t xml:space="preserve"> and point to the mount point of your choice.</w:t>
      </w:r>
      <w:r w:rsidR="00E129E8">
        <w:t xml:space="preserve"> For HDR2</w:t>
      </w:r>
      <w:r w:rsidR="00ED2F09">
        <w:t>.1</w:t>
      </w:r>
      <w:r w:rsidR="00E129E8" w:rsidRPr="00E129E8">
        <w:rPr>
          <w:rFonts w:ascii="Courier New" w:hAnsi="Courier New" w:cs="Courier New"/>
        </w:rPr>
        <w:t>, /data</w:t>
      </w:r>
      <w:r w:rsidR="00E129E8">
        <w:t xml:space="preserve"> is commonly used and is faster than </w:t>
      </w:r>
      <w:r w:rsidR="00E129E8" w:rsidRPr="007A3172">
        <w:rPr>
          <w:rFonts w:ascii="Courier New" w:hAnsi="Courier New" w:cs="Courier New"/>
        </w:rPr>
        <w:t>/work</w:t>
      </w:r>
      <w:r w:rsidR="00E129E8">
        <w:t>.</w:t>
      </w:r>
    </w:p>
    <w:p w14:paraId="3DF54C72" w14:textId="7502234C" w:rsidR="00572551" w:rsidRDefault="00572551" w:rsidP="00572551">
      <w:pPr>
        <w:pStyle w:val="ListParagraph"/>
        <w:numPr>
          <w:ilvl w:val="0"/>
          <w:numId w:val="3"/>
        </w:numPr>
      </w:pPr>
      <w:r>
        <w:t>Issue the following command</w:t>
      </w:r>
      <w:r w:rsidR="00E129E8">
        <w:t xml:space="preserve"> (using </w:t>
      </w:r>
      <w:r w:rsidR="00E129E8" w:rsidRPr="007A3172">
        <w:rPr>
          <w:rFonts w:ascii="Courier New" w:hAnsi="Courier New" w:cs="Courier New"/>
        </w:rPr>
        <w:t>wrangler</w:t>
      </w:r>
      <w:r w:rsidR="007A3172" w:rsidRPr="007A3172">
        <w:rPr>
          <w:rFonts w:ascii="Courier New" w:hAnsi="Courier New" w:cs="Courier New"/>
        </w:rPr>
        <w:t>:/data</w:t>
      </w:r>
      <w:r w:rsidR="00E129E8">
        <w:t xml:space="preserve"> as an example)</w:t>
      </w:r>
      <w:r>
        <w:t>:</w:t>
      </w:r>
    </w:p>
    <w:p w14:paraId="48F745B7" w14:textId="64BEAE8E" w:rsidR="00572551" w:rsidRPr="00572551" w:rsidRDefault="00572551" w:rsidP="00572551">
      <w:pPr>
        <w:pStyle w:val="ListParagraph"/>
        <w:rPr>
          <w:rFonts w:ascii="Courier New" w:hAnsi="Courier New" w:cs="Courier New"/>
        </w:rPr>
      </w:pPr>
      <w:r>
        <w:t xml:space="preserve">&gt; </w:t>
      </w:r>
      <w:proofErr w:type="spellStart"/>
      <w:r w:rsidRPr="00572551">
        <w:rPr>
          <w:rFonts w:ascii="Courier New" w:hAnsi="Courier New" w:cs="Courier New"/>
        </w:rPr>
        <w:t>sshfs</w:t>
      </w:r>
      <w:proofErr w:type="spellEnd"/>
      <w:r w:rsidRPr="00572551">
        <w:rPr>
          <w:rFonts w:ascii="Courier New" w:hAnsi="Courier New" w:cs="Courier New"/>
        </w:rPr>
        <w:t xml:space="preserve"> </w:t>
      </w:r>
      <w:r>
        <w:rPr>
          <w:rFonts w:ascii="Courier New" w:hAnsi="Courier New" w:cs="Courier New"/>
        </w:rPr>
        <w:t>yourname</w:t>
      </w:r>
      <w:r w:rsidRPr="00572551">
        <w:rPr>
          <w:rFonts w:ascii="Courier New" w:hAnsi="Courier New" w:cs="Courier New"/>
        </w:rPr>
        <w:t>@</w:t>
      </w:r>
      <w:r w:rsidR="00E129E8">
        <w:rPr>
          <w:rFonts w:ascii="Courier New" w:hAnsi="Courier New" w:cs="Courier New"/>
        </w:rPr>
        <w:t>wrangler</w:t>
      </w:r>
      <w:r w:rsidRPr="00572551">
        <w:rPr>
          <w:rFonts w:ascii="Courier New" w:hAnsi="Courier New" w:cs="Courier New"/>
        </w:rPr>
        <w:t>.tacc.utexas.edu:/</w:t>
      </w:r>
      <w:r w:rsidR="007A3172">
        <w:rPr>
          <w:rFonts w:ascii="Courier New" w:hAnsi="Courier New" w:cs="Courier New"/>
        </w:rPr>
        <w:t>data</w:t>
      </w:r>
      <w:r w:rsidRPr="00572551">
        <w:rPr>
          <w:rFonts w:ascii="Courier New" w:hAnsi="Courier New" w:cs="Courier New"/>
        </w:rPr>
        <w:t xml:space="preserve"> ~/</w:t>
      </w:r>
      <w:proofErr w:type="spellStart"/>
      <w:r w:rsidRPr="00572551">
        <w:rPr>
          <w:rFonts w:ascii="Courier New" w:hAnsi="Courier New" w:cs="Courier New"/>
        </w:rPr>
        <w:t>tacc</w:t>
      </w:r>
      <w:proofErr w:type="spellEnd"/>
      <w:r w:rsidRPr="00572551">
        <w:rPr>
          <w:rFonts w:ascii="Courier New" w:hAnsi="Courier New" w:cs="Courier New"/>
        </w:rPr>
        <w:t>/</w:t>
      </w:r>
      <w:r w:rsidR="007A3172">
        <w:rPr>
          <w:rFonts w:ascii="Courier New" w:hAnsi="Courier New" w:cs="Courier New"/>
        </w:rPr>
        <w:t>data</w:t>
      </w:r>
      <w:r w:rsidRPr="00572551">
        <w:rPr>
          <w:rFonts w:ascii="Courier New" w:hAnsi="Courier New" w:cs="Courier New"/>
        </w:rPr>
        <w:t xml:space="preserve"> -C -o </w:t>
      </w:r>
      <w:proofErr w:type="spellStart"/>
      <w:r w:rsidRPr="00572551">
        <w:rPr>
          <w:rFonts w:ascii="Courier New" w:hAnsi="Courier New" w:cs="Courier New"/>
        </w:rPr>
        <w:t>ServerAliveInterval</w:t>
      </w:r>
      <w:proofErr w:type="spellEnd"/>
      <w:r w:rsidRPr="00572551">
        <w:rPr>
          <w:rFonts w:ascii="Courier New" w:hAnsi="Courier New" w:cs="Courier New"/>
        </w:rPr>
        <w:t>=</w:t>
      </w:r>
      <w:proofErr w:type="gramStart"/>
      <w:r>
        <w:rPr>
          <w:rFonts w:ascii="Courier New" w:hAnsi="Courier New" w:cs="Courier New"/>
        </w:rPr>
        <w:t>30</w:t>
      </w:r>
      <w:r w:rsidRPr="00572551">
        <w:rPr>
          <w:rFonts w:ascii="Courier New" w:hAnsi="Courier New" w:cs="Courier New"/>
        </w:rPr>
        <w:t>,ServerAliveCountMax</w:t>
      </w:r>
      <w:proofErr w:type="gramEnd"/>
      <w:r w:rsidRPr="00572551">
        <w:rPr>
          <w:rFonts w:ascii="Courier New" w:hAnsi="Courier New" w:cs="Courier New"/>
        </w:rPr>
        <w:t>=5,noatime</w:t>
      </w:r>
    </w:p>
    <w:p w14:paraId="6F751476" w14:textId="17B48FCA" w:rsidR="00533E37" w:rsidRDefault="00572551" w:rsidP="00572551">
      <w:pPr>
        <w:ind w:left="720"/>
      </w:pPr>
      <w:r>
        <w:t xml:space="preserve">Where: </w:t>
      </w:r>
      <w:r>
        <w:br/>
      </w:r>
      <w:hyperlink r:id="rId8" w:history="1">
        <w:r w:rsidRPr="00076F5E">
          <w:rPr>
            <w:rStyle w:val="Hyperlink"/>
            <w:rFonts w:ascii="Courier New" w:hAnsi="Courier New" w:cs="Courier New"/>
          </w:rPr>
          <w:t>yourname@corral.tacc.utexas.edu:/work</w:t>
        </w:r>
      </w:hyperlink>
      <w:r>
        <w:rPr>
          <w:rFonts w:ascii="Courier New" w:hAnsi="Courier New" w:cs="Courier New"/>
        </w:rPr>
        <w:t xml:space="preserve"> = </w:t>
      </w:r>
      <w:r>
        <w:t xml:space="preserve"> your login to TACC and the remote directory you want to mount. You may substitute wrangler, stampede2, </w:t>
      </w:r>
      <w:proofErr w:type="spellStart"/>
      <w:r>
        <w:t>etc</w:t>
      </w:r>
      <w:proofErr w:type="spellEnd"/>
      <w:r>
        <w:t xml:space="preserve"> for ‘corral’.</w:t>
      </w:r>
      <w:r>
        <w:br/>
      </w:r>
      <w:r>
        <w:rPr>
          <w:rFonts w:ascii="Courier New" w:hAnsi="Courier New" w:cs="Courier New"/>
        </w:rPr>
        <w:br/>
      </w:r>
      <w:r w:rsidRPr="00572551">
        <w:rPr>
          <w:rFonts w:ascii="Courier New" w:hAnsi="Courier New" w:cs="Courier New"/>
        </w:rPr>
        <w:t>~/</w:t>
      </w:r>
      <w:r w:rsidR="007A3172">
        <w:rPr>
          <w:rFonts w:ascii="Courier New" w:hAnsi="Courier New" w:cs="Courier New"/>
        </w:rPr>
        <w:t>data</w:t>
      </w:r>
      <w:r w:rsidRPr="00572551">
        <w:rPr>
          <w:rFonts w:ascii="Courier New" w:hAnsi="Courier New" w:cs="Courier New"/>
        </w:rPr>
        <w:t>/work</w:t>
      </w:r>
      <w:r>
        <w:t xml:space="preserve">    </w:t>
      </w:r>
      <w:proofErr w:type="gramStart"/>
      <w:r>
        <w:t>=  the</w:t>
      </w:r>
      <w:proofErr w:type="gramEnd"/>
      <w:r>
        <w:t xml:space="preserve"> path to your local mount point. In this case, it is under the user’s home directory and a </w:t>
      </w:r>
      <w:proofErr w:type="gramStart"/>
      <w:r>
        <w:t>soft-link</w:t>
      </w:r>
      <w:proofErr w:type="gramEnd"/>
      <w:r>
        <w:t xml:space="preserve"> at /work should be created.</w:t>
      </w:r>
      <w:r w:rsidR="000F6401">
        <w:t xml:space="preserve"> (e.g. from </w:t>
      </w:r>
      <w:r w:rsidR="00533E37">
        <w:t>the root directory (</w:t>
      </w:r>
      <w:proofErr w:type="gramStart"/>
      <w:r w:rsidR="000F6401">
        <w:t>/</w:t>
      </w:r>
      <w:r w:rsidR="00533E37">
        <w:t>)</w:t>
      </w:r>
      <w:r w:rsidR="000F6401">
        <w:t xml:space="preserve"> </w:t>
      </w:r>
      <w:r w:rsidR="00533E37">
        <w:t xml:space="preserve"> issue</w:t>
      </w:r>
      <w:proofErr w:type="gramEnd"/>
      <w:r w:rsidR="00533E37">
        <w:t xml:space="preserve"> this command:</w:t>
      </w:r>
    </w:p>
    <w:p w14:paraId="58391581" w14:textId="0572809C" w:rsidR="00572551" w:rsidRDefault="00533E37" w:rsidP="00533E37">
      <w:pPr>
        <w:ind w:left="720" w:firstLine="720"/>
      </w:pPr>
      <w:proofErr w:type="spellStart"/>
      <w:r w:rsidRPr="00533E37">
        <w:rPr>
          <w:rFonts w:ascii="Courier New" w:hAnsi="Courier New" w:cs="Courier New"/>
        </w:rPr>
        <w:t>sudo</w:t>
      </w:r>
      <w:proofErr w:type="spellEnd"/>
      <w:r w:rsidRPr="00533E37">
        <w:rPr>
          <w:rFonts w:ascii="Courier New" w:hAnsi="Courier New" w:cs="Courier New"/>
        </w:rPr>
        <w:t xml:space="preserve"> ln -s </w:t>
      </w:r>
      <w:r>
        <w:rPr>
          <w:rFonts w:ascii="Courier New" w:hAnsi="Courier New" w:cs="Courier New"/>
        </w:rPr>
        <w:t>~</w:t>
      </w:r>
      <w:r w:rsidRPr="00533E37">
        <w:rPr>
          <w:rFonts w:ascii="Courier New" w:hAnsi="Courier New" w:cs="Courier New"/>
        </w:rPr>
        <w:t>/</w:t>
      </w:r>
      <w:r w:rsidR="007A3172">
        <w:rPr>
          <w:rFonts w:ascii="Courier New" w:hAnsi="Courier New" w:cs="Courier New"/>
        </w:rPr>
        <w:t>data</w:t>
      </w:r>
      <w:r w:rsidRPr="00533E37">
        <w:rPr>
          <w:rFonts w:ascii="Courier New" w:hAnsi="Courier New" w:cs="Courier New"/>
        </w:rPr>
        <w:t>/work /work</w:t>
      </w:r>
      <w:r w:rsidR="00572551">
        <w:br/>
      </w:r>
      <w:r w:rsidR="00572551">
        <w:br/>
      </w:r>
      <w:r w:rsidR="00C76511">
        <w:t xml:space="preserve">The other options instruct </w:t>
      </w:r>
      <w:proofErr w:type="spellStart"/>
      <w:r w:rsidR="00C76511">
        <w:t>sshfs</w:t>
      </w:r>
      <w:proofErr w:type="spellEnd"/>
      <w:r w:rsidR="00C76511">
        <w:t xml:space="preserve"> to allow compression (-C) and send keep </w:t>
      </w:r>
      <w:proofErr w:type="spellStart"/>
      <w:r w:rsidR="00C76511">
        <w:t>alives</w:t>
      </w:r>
      <w:proofErr w:type="spellEnd"/>
      <w:r w:rsidR="00C76511">
        <w:t xml:space="preserve"> every 30 seconds and allow 5 timeout responses before giving up.</w:t>
      </w:r>
    </w:p>
    <w:p w14:paraId="5FBF2E2B" w14:textId="571C0857" w:rsidR="00C76511" w:rsidRDefault="00C76511">
      <w:r>
        <w:t>To close your mount, issue the following command:</w:t>
      </w:r>
    </w:p>
    <w:p w14:paraId="6978D0FD" w14:textId="6DFE193D" w:rsidR="00C76511" w:rsidRPr="00C76511" w:rsidRDefault="00C76511">
      <w:pPr>
        <w:rPr>
          <w:rFonts w:ascii="Courier New" w:hAnsi="Courier New" w:cs="Courier New"/>
        </w:rPr>
      </w:pPr>
      <w:r>
        <w:tab/>
      </w:r>
      <w:proofErr w:type="spellStart"/>
      <w:r w:rsidRPr="00C76511">
        <w:rPr>
          <w:rFonts w:ascii="Courier New" w:hAnsi="Courier New" w:cs="Courier New"/>
        </w:rPr>
        <w:t>fusermount</w:t>
      </w:r>
      <w:proofErr w:type="spellEnd"/>
      <w:r w:rsidRPr="00C76511">
        <w:rPr>
          <w:rFonts w:ascii="Courier New" w:hAnsi="Courier New" w:cs="Courier New"/>
        </w:rPr>
        <w:t xml:space="preserve"> -u ~/</w:t>
      </w:r>
      <w:proofErr w:type="spellStart"/>
      <w:r w:rsidRPr="00C76511">
        <w:rPr>
          <w:rFonts w:ascii="Courier New" w:hAnsi="Courier New" w:cs="Courier New"/>
        </w:rPr>
        <w:t>tacc</w:t>
      </w:r>
      <w:proofErr w:type="spellEnd"/>
      <w:r w:rsidRPr="00C76511">
        <w:rPr>
          <w:rFonts w:ascii="Courier New" w:hAnsi="Courier New" w:cs="Courier New"/>
        </w:rPr>
        <w:t>/</w:t>
      </w:r>
      <w:r w:rsidR="007A3172">
        <w:rPr>
          <w:rFonts w:ascii="Courier New" w:hAnsi="Courier New" w:cs="Courier New"/>
        </w:rPr>
        <w:t>data</w:t>
      </w:r>
    </w:p>
    <w:p w14:paraId="51D6945D" w14:textId="29497E50" w:rsidR="00572551" w:rsidRDefault="00C76511">
      <w:pPr>
        <w:rPr>
          <w:rFonts w:asciiTheme="majorHAnsi" w:eastAsiaTheme="majorEastAsia" w:hAnsiTheme="majorHAnsi" w:cstheme="majorBidi"/>
          <w:color w:val="2F5496" w:themeColor="accent1" w:themeShade="BF"/>
          <w:sz w:val="32"/>
          <w:szCs w:val="32"/>
        </w:rPr>
      </w:pPr>
      <w:r>
        <w:t>With the remote file system mounted as above, you can issue ELiXer invocations or use the API with the same paths as if you were running on a TACC cluster.</w:t>
      </w:r>
      <w:r>
        <w:tab/>
      </w:r>
      <w:r w:rsidR="00572551">
        <w:br w:type="page"/>
      </w:r>
    </w:p>
    <w:p w14:paraId="132224F9" w14:textId="20FAD553" w:rsidR="008A20A9" w:rsidRDefault="008A20A9" w:rsidP="008A20A9">
      <w:pPr>
        <w:pStyle w:val="Heading1"/>
      </w:pPr>
      <w:r>
        <w:lastRenderedPageBreak/>
        <w:t>Using the API</w:t>
      </w:r>
    </w:p>
    <w:p w14:paraId="177EF544" w14:textId="45BBAB3B" w:rsidR="00AB593A" w:rsidRDefault="00AB593A" w:rsidP="008A20A9">
      <w:r>
        <w:t>This ELiXer version exposes two limit</w:t>
      </w:r>
      <w:r w:rsidR="00031580">
        <w:t>ed Python</w:t>
      </w:r>
      <w:r>
        <w:t xml:space="preserve"> APIs that supports accessing the early photometric catalogs as well as the P(LAE)/P(OII) computation.</w:t>
      </w:r>
    </w:p>
    <w:p w14:paraId="4F6A18D3" w14:textId="18B169D5" w:rsidR="00AB593A" w:rsidRDefault="00AB593A" w:rsidP="008A20A9">
      <w:r>
        <w:t>If you copied the ELiXer source directory or are referencing the HDR</w:t>
      </w:r>
      <w:r w:rsidR="00C767D1">
        <w:t>2</w:t>
      </w:r>
      <w:r w:rsidR="00ED2F09">
        <w:t>.1</w:t>
      </w:r>
      <w:r>
        <w:t xml:space="preserve"> source path, you must add that path to your system path so that Python can locate the APIs. To do so, add the following code to the top of your Python script:</w:t>
      </w:r>
    </w:p>
    <w:p w14:paraId="09ED1136" w14:textId="3B490C69" w:rsidR="00B060A5" w:rsidRDefault="00AB593A" w:rsidP="00B060A5">
      <w:pPr>
        <w:ind w:left="720"/>
        <w:rPr>
          <w:rFonts w:ascii="Courier New" w:hAnsi="Courier New" w:cs="Courier New"/>
        </w:rPr>
      </w:pPr>
      <w:r>
        <w:rPr>
          <w:rFonts w:ascii="Courier New" w:hAnsi="Courier New" w:cs="Courier New"/>
        </w:rPr>
        <w:t>import sys</w:t>
      </w:r>
      <w:r>
        <w:rPr>
          <w:rFonts w:ascii="Courier New" w:hAnsi="Courier New" w:cs="Courier New"/>
        </w:rPr>
        <w:br/>
      </w:r>
      <w:proofErr w:type="spellStart"/>
      <w:proofErr w:type="gramStart"/>
      <w:r w:rsidR="00B060A5">
        <w:rPr>
          <w:rFonts w:ascii="Courier New" w:hAnsi="Courier New" w:cs="Courier New"/>
        </w:rPr>
        <w:t>sys.path</w:t>
      </w:r>
      <w:proofErr w:type="gramEnd"/>
      <w:r w:rsidR="00B060A5">
        <w:rPr>
          <w:rFonts w:ascii="Courier New" w:hAnsi="Courier New" w:cs="Courier New"/>
        </w:rPr>
        <w:t>.append</w:t>
      </w:r>
      <w:proofErr w:type="spellEnd"/>
      <w:r w:rsidR="00C767D1">
        <w:rPr>
          <w:rFonts w:ascii="Courier New" w:hAnsi="Courier New" w:cs="Courier New"/>
        </w:rPr>
        <w:t xml:space="preserve">(&lt;path to </w:t>
      </w:r>
      <w:proofErr w:type="spellStart"/>
      <w:r w:rsidR="00C767D1">
        <w:rPr>
          <w:rFonts w:ascii="Courier New" w:hAnsi="Courier New" w:cs="Courier New"/>
        </w:rPr>
        <w:t>elixer</w:t>
      </w:r>
      <w:proofErr w:type="spellEnd"/>
      <w:r w:rsidR="00603440">
        <w:rPr>
          <w:rFonts w:ascii="Courier New" w:hAnsi="Courier New" w:cs="Courier New"/>
        </w:rPr>
        <w:t>&gt;</w:t>
      </w:r>
      <w:r w:rsidR="00B060A5">
        <w:rPr>
          <w:rFonts w:ascii="Courier New" w:hAnsi="Courier New" w:cs="Courier New"/>
        </w:rPr>
        <w:t>)</w:t>
      </w:r>
      <w:r w:rsidR="00B060A5">
        <w:rPr>
          <w:rFonts w:ascii="Courier New" w:hAnsi="Courier New" w:cs="Courier New"/>
        </w:rPr>
        <w:br/>
        <w:t>import catalogs</w:t>
      </w:r>
      <w:r w:rsidR="00B060A5">
        <w:rPr>
          <w:rFonts w:ascii="Courier New" w:hAnsi="Courier New" w:cs="Courier New"/>
        </w:rPr>
        <w:br/>
        <w:t>import classify</w:t>
      </w:r>
    </w:p>
    <w:p w14:paraId="1B33F806" w14:textId="41958AF5" w:rsidR="00C767D1" w:rsidRDefault="00C767D1" w:rsidP="008A20A9">
      <w:r>
        <w:t>If you installed ELiXer (as described earlier in this document), you need only include the following lines in your Python script:</w:t>
      </w:r>
    </w:p>
    <w:p w14:paraId="1C6E5E77" w14:textId="6D645FA7" w:rsidR="00B060A5" w:rsidRDefault="00B060A5" w:rsidP="00B060A5">
      <w:pPr>
        <w:ind w:left="720"/>
      </w:pPr>
      <w:r>
        <w:rPr>
          <w:rFonts w:ascii="Courier New" w:hAnsi="Courier New" w:cs="Courier New"/>
        </w:rPr>
        <w:t xml:space="preserve">from </w:t>
      </w:r>
      <w:proofErr w:type="spellStart"/>
      <w:r>
        <w:rPr>
          <w:rFonts w:ascii="Courier New" w:hAnsi="Courier New" w:cs="Courier New"/>
        </w:rPr>
        <w:t>elixer</w:t>
      </w:r>
      <w:proofErr w:type="spellEnd"/>
      <w:r>
        <w:rPr>
          <w:rFonts w:ascii="Courier New" w:hAnsi="Courier New" w:cs="Courier New"/>
        </w:rPr>
        <w:t xml:space="preserve"> import catalogs</w:t>
      </w:r>
      <w:r>
        <w:rPr>
          <w:rFonts w:ascii="Courier New" w:hAnsi="Courier New" w:cs="Courier New"/>
        </w:rPr>
        <w:br/>
        <w:t xml:space="preserve">from </w:t>
      </w:r>
      <w:proofErr w:type="spellStart"/>
      <w:r>
        <w:rPr>
          <w:rFonts w:ascii="Courier New" w:hAnsi="Courier New" w:cs="Courier New"/>
        </w:rPr>
        <w:t>elixer</w:t>
      </w:r>
      <w:proofErr w:type="spellEnd"/>
      <w:r>
        <w:rPr>
          <w:rFonts w:ascii="Courier New" w:hAnsi="Courier New" w:cs="Courier New"/>
        </w:rPr>
        <w:t xml:space="preserve"> import classify</w:t>
      </w:r>
    </w:p>
    <w:p w14:paraId="3D84D11C" w14:textId="2F58493F" w:rsidR="00B060A5" w:rsidRDefault="00B060A5" w:rsidP="008A20A9">
      <w:pPr>
        <w:rPr>
          <w:rFonts w:ascii="Courier New" w:hAnsi="Courier New" w:cs="Courier New"/>
        </w:rPr>
      </w:pPr>
      <w:r>
        <w:t>For basic help on each API, you may execute (from within a Python interpreter):</w:t>
      </w:r>
      <w:r>
        <w:br/>
      </w:r>
      <w:r>
        <w:tab/>
      </w:r>
      <w:r>
        <w:rPr>
          <w:rFonts w:ascii="Courier New" w:hAnsi="Courier New" w:cs="Courier New"/>
        </w:rPr>
        <w:t>help(catalogs)</w:t>
      </w:r>
      <w:r w:rsidR="00991158">
        <w:rPr>
          <w:rFonts w:ascii="Courier New" w:hAnsi="Courier New" w:cs="Courier New"/>
        </w:rPr>
        <w:br/>
      </w:r>
      <w:r>
        <w:rPr>
          <w:rFonts w:ascii="Courier New" w:hAnsi="Courier New" w:cs="Courier New"/>
        </w:rPr>
        <w:tab/>
        <w:t>help(classify)</w:t>
      </w:r>
      <w:r>
        <w:rPr>
          <w:rFonts w:ascii="Courier New" w:hAnsi="Courier New" w:cs="Courier New"/>
        </w:rPr>
        <w:br/>
      </w:r>
    </w:p>
    <w:p w14:paraId="3D5D0213" w14:textId="552A2F56" w:rsidR="0087343A" w:rsidRDefault="0087343A" w:rsidP="008A20A9">
      <w:pPr>
        <w:rPr>
          <w:rFonts w:cstheme="minorHAnsi"/>
        </w:rPr>
      </w:pPr>
      <w:r>
        <w:rPr>
          <w:rFonts w:cstheme="minorHAnsi"/>
        </w:rPr>
        <w:t xml:space="preserve">The </w:t>
      </w:r>
      <w:r w:rsidRPr="0087343A">
        <w:rPr>
          <w:rFonts w:ascii="Courier New" w:hAnsi="Courier New" w:cs="Courier New"/>
        </w:rPr>
        <w:t>catalogs</w:t>
      </w:r>
      <w:r>
        <w:rPr>
          <w:rFonts w:cstheme="minorHAnsi"/>
        </w:rPr>
        <w:t xml:space="preserve"> package provides access to the photometric imaging data and catalogs as well as basic aperture photometry. The </w:t>
      </w:r>
      <w:r w:rsidRPr="0087343A">
        <w:rPr>
          <w:rFonts w:ascii="Courier New" w:hAnsi="Courier New" w:cs="Courier New"/>
        </w:rPr>
        <w:t>classify</w:t>
      </w:r>
      <w:r>
        <w:rPr>
          <w:rFonts w:cstheme="minorHAnsi"/>
        </w:rPr>
        <w:t xml:space="preserve"> package provides a wrapped interface to the Bayesian P(LAE)/P(OII) ratio computation.</w:t>
      </w:r>
    </w:p>
    <w:p w14:paraId="21E58A91" w14:textId="2F30B23A" w:rsidR="00B060A5" w:rsidRDefault="00876408" w:rsidP="008A20A9">
      <w:pPr>
        <w:rPr>
          <w:rFonts w:cstheme="minorHAnsi"/>
        </w:rPr>
      </w:pPr>
      <w:r>
        <w:rPr>
          <w:rFonts w:cstheme="minorHAnsi"/>
        </w:rPr>
        <w:t>E</w:t>
      </w:r>
      <w:r w:rsidR="00B060A5">
        <w:rPr>
          <w:rFonts w:cstheme="minorHAnsi"/>
        </w:rPr>
        <w:t xml:space="preserve">xample </w:t>
      </w:r>
      <w:proofErr w:type="spellStart"/>
      <w:r w:rsidR="008D1E0A">
        <w:rPr>
          <w:rFonts w:cstheme="minorHAnsi"/>
        </w:rPr>
        <w:t>iPython</w:t>
      </w:r>
      <w:proofErr w:type="spellEnd"/>
      <w:r w:rsidR="008D1E0A">
        <w:rPr>
          <w:rFonts w:cstheme="minorHAnsi"/>
        </w:rPr>
        <w:t xml:space="preserve"> Notebook</w:t>
      </w:r>
      <w:r>
        <w:rPr>
          <w:rFonts w:cstheme="minorHAnsi"/>
        </w:rPr>
        <w:t>s</w:t>
      </w:r>
      <w:r w:rsidR="008D1E0A">
        <w:rPr>
          <w:rFonts w:cstheme="minorHAnsi"/>
        </w:rPr>
        <w:t xml:space="preserve"> </w:t>
      </w:r>
      <w:r>
        <w:rPr>
          <w:rFonts w:cstheme="minorHAnsi"/>
        </w:rPr>
        <w:t>are</w:t>
      </w:r>
      <w:r w:rsidR="008D1E0A">
        <w:rPr>
          <w:rFonts w:cstheme="minorHAnsi"/>
        </w:rPr>
        <w:t xml:space="preserve"> provided under the </w:t>
      </w:r>
      <w:r w:rsidR="00C767D1" w:rsidRPr="00C767D1">
        <w:rPr>
          <w:rFonts w:ascii="Courier New" w:hAnsi="Courier New" w:cs="Courier New"/>
        </w:rPr>
        <w:t>notebooks</w:t>
      </w:r>
      <w:r w:rsidR="008D1E0A">
        <w:rPr>
          <w:rFonts w:cstheme="minorHAnsi"/>
        </w:rPr>
        <w:t xml:space="preserve"> folder in the </w:t>
      </w:r>
      <w:proofErr w:type="spellStart"/>
      <w:r w:rsidR="00C767D1" w:rsidRPr="00C767D1">
        <w:rPr>
          <w:rFonts w:ascii="Courier New" w:hAnsi="Courier New" w:cs="Courier New"/>
        </w:rPr>
        <w:t>hetdex_api</w:t>
      </w:r>
      <w:proofErr w:type="spellEnd"/>
      <w:r w:rsidR="008D1E0A">
        <w:rPr>
          <w:rFonts w:cstheme="minorHAnsi"/>
        </w:rPr>
        <w:t xml:space="preserve"> source directory</w:t>
      </w:r>
      <w:r w:rsidR="00052F5E">
        <w:rPr>
          <w:rFonts w:cstheme="minorHAnsi"/>
        </w:rPr>
        <w:t xml:space="preserve">. </w:t>
      </w:r>
    </w:p>
    <w:p w14:paraId="5B68CEDB" w14:textId="7D9C7407" w:rsidR="00C767D1" w:rsidRDefault="00C767D1" w:rsidP="008A20A9">
      <w:pPr>
        <w:rPr>
          <w:rFonts w:ascii="Courier New" w:hAnsi="Courier New" w:cs="Courier New"/>
        </w:rPr>
      </w:pPr>
      <w:r>
        <w:rPr>
          <w:rFonts w:ascii="Courier New" w:hAnsi="Courier New" w:cs="Courier New"/>
        </w:rPr>
        <w:t>08-ELiXer_Imaging_Catalogs.ipynb</w:t>
      </w:r>
    </w:p>
    <w:p w14:paraId="761C3371" w14:textId="0DFD0EF5" w:rsidR="00C767D1" w:rsidRDefault="00C767D1" w:rsidP="008A20A9">
      <w:pPr>
        <w:rPr>
          <w:rFonts w:ascii="Courier New" w:hAnsi="Courier New" w:cs="Courier New"/>
        </w:rPr>
      </w:pPr>
      <w:r>
        <w:rPr>
          <w:rFonts w:ascii="Courier New" w:hAnsi="Courier New" w:cs="Courier New"/>
        </w:rPr>
        <w:t>09-ELiXer_Line_Classification.ipynb</w:t>
      </w:r>
    </w:p>
    <w:p w14:paraId="1544844B" w14:textId="1A09CD6F" w:rsidR="00252C0A" w:rsidRPr="00C767D1" w:rsidRDefault="00252C0A" w:rsidP="00252C0A">
      <w:pPr>
        <w:rPr>
          <w:rFonts w:ascii="Courier New" w:hAnsi="Courier New" w:cs="Courier New"/>
        </w:rPr>
      </w:pPr>
      <w:r>
        <w:rPr>
          <w:rFonts w:ascii="Courier New" w:hAnsi="Courier New" w:cs="Courier New"/>
        </w:rPr>
        <w:t>15-ELiXer_Report_DB_Access.ipynb</w:t>
      </w:r>
    </w:p>
    <w:p w14:paraId="403390BD" w14:textId="77777777" w:rsidR="00252C0A" w:rsidRPr="00C767D1" w:rsidRDefault="00252C0A" w:rsidP="008A20A9">
      <w:pPr>
        <w:rPr>
          <w:rFonts w:ascii="Courier New" w:hAnsi="Courier New" w:cs="Courier New"/>
        </w:rPr>
      </w:pPr>
    </w:p>
    <w:p w14:paraId="7021A7C1" w14:textId="562D7EF6" w:rsidR="008A20A9" w:rsidRDefault="008A20A9" w:rsidP="008A20A9"/>
    <w:p w14:paraId="222CA77B" w14:textId="77777777" w:rsidR="000C6350" w:rsidRDefault="000C6350">
      <w:pPr>
        <w:rPr>
          <w:rFonts w:asciiTheme="majorHAnsi" w:eastAsiaTheme="majorEastAsia" w:hAnsiTheme="majorHAnsi" w:cstheme="majorBidi"/>
          <w:color w:val="2F5496" w:themeColor="accent1" w:themeShade="BF"/>
          <w:sz w:val="32"/>
          <w:szCs w:val="32"/>
        </w:rPr>
      </w:pPr>
      <w:r>
        <w:br w:type="page"/>
      </w:r>
    </w:p>
    <w:p w14:paraId="2A6C9A48" w14:textId="351282B2" w:rsidR="008A20A9" w:rsidRDefault="008A20A9" w:rsidP="008A20A9">
      <w:pPr>
        <w:pStyle w:val="Heading1"/>
      </w:pPr>
      <w:r>
        <w:lastRenderedPageBreak/>
        <w:t>Interpreting the Report</w:t>
      </w:r>
    </w:p>
    <w:p w14:paraId="0B7B0F96" w14:textId="4853489D" w:rsidR="003422B4" w:rsidRDefault="00A77568" w:rsidP="003422B4">
      <w:r>
        <w:t xml:space="preserve">As described at the beginning of this document, ELiXer is a diagnostic/debugging tool and is currently intended only to aid in informing expert line identification. </w:t>
      </w:r>
      <w:r w:rsidR="00B7709D">
        <w:t xml:space="preserve"> Upcoming enhancements in future data releases will provide more authoritative classifications.</w:t>
      </w:r>
      <w:r w:rsidR="00DF79D3">
        <w:t xml:space="preserve"> </w:t>
      </w:r>
    </w:p>
    <w:p w14:paraId="41A9159D" w14:textId="231A67AC" w:rsidR="003422B4" w:rsidRPr="00036579" w:rsidRDefault="00DF79D3" w:rsidP="003422B4">
      <w:r>
        <w:t>Please see the example PDF reports at the end of this document to match up with the following descriptions:</w:t>
      </w:r>
    </w:p>
    <w:p w14:paraId="13B307F3" w14:textId="09060E2A" w:rsidR="000A3EB6" w:rsidRDefault="000A3EB6" w:rsidP="00572551">
      <w:pPr>
        <w:pStyle w:val="ListParagraph"/>
        <w:numPr>
          <w:ilvl w:val="0"/>
          <w:numId w:val="2"/>
        </w:numPr>
      </w:pPr>
      <w:r>
        <w:t>(upper left) Combined P(LAE)/P(POII) and P(</w:t>
      </w:r>
      <w:r w:rsidR="00252C0A">
        <w:t>Ly</w:t>
      </w:r>
      <w:r w:rsidR="00252C0A">
        <w:rPr>
          <w:rFonts w:cstheme="minorHAnsi"/>
        </w:rPr>
        <w:t>α</w:t>
      </w:r>
      <w:r>
        <w:t>) (see Line Classifications section at the top of this document)</w:t>
      </w:r>
    </w:p>
    <w:p w14:paraId="345B5B3E" w14:textId="1746D701" w:rsidR="00CE3935" w:rsidRPr="00036579" w:rsidRDefault="00CE3935" w:rsidP="00572551">
      <w:pPr>
        <w:pStyle w:val="ListParagraph"/>
        <w:numPr>
          <w:ilvl w:val="0"/>
          <w:numId w:val="2"/>
        </w:numPr>
      </w:pPr>
      <w:r w:rsidRPr="00036579">
        <w:t>(upper right) version information – the time stamp when this file was created and the version of ELiXer used to create it</w:t>
      </w:r>
    </w:p>
    <w:p w14:paraId="6C9F8C42" w14:textId="5D2685FF" w:rsidR="003422B4" w:rsidRPr="00036579" w:rsidRDefault="00CE3935" w:rsidP="00572551">
      <w:pPr>
        <w:pStyle w:val="ListParagraph"/>
        <w:numPr>
          <w:ilvl w:val="0"/>
          <w:numId w:val="2"/>
        </w:numPr>
      </w:pPr>
      <w:r w:rsidRPr="00036579">
        <w:rPr>
          <w:rFonts w:cs="Arial"/>
          <w:color w:val="000000"/>
          <w:shd w:val="clear" w:color="auto" w:fill="FFFFFF"/>
        </w:rPr>
        <w:t xml:space="preserve">(upper left) Basic HETDEX information. </w:t>
      </w:r>
    </w:p>
    <w:p w14:paraId="44321FA8" w14:textId="55BA235F" w:rsidR="00CE3935" w:rsidRDefault="000A3EB6" w:rsidP="000A3EB6">
      <w:pPr>
        <w:pStyle w:val="ListParagraph"/>
        <w:numPr>
          <w:ilvl w:val="1"/>
          <w:numId w:val="2"/>
        </w:numPr>
      </w:pPr>
      <w:r>
        <w:t>HETDEX detect ID number (original file name)</w:t>
      </w:r>
    </w:p>
    <w:p w14:paraId="60EBC75B" w14:textId="1ED24162" w:rsidR="000A3EB6" w:rsidRPr="00036579" w:rsidRDefault="000A3EB6" w:rsidP="000A3EB6">
      <w:pPr>
        <w:pStyle w:val="ListParagraph"/>
        <w:numPr>
          <w:ilvl w:val="1"/>
          <w:numId w:val="2"/>
        </w:numPr>
      </w:pPr>
      <w:r>
        <w:t>Observation ID (</w:t>
      </w:r>
      <w:proofErr w:type="spellStart"/>
      <w:r>
        <w:t>DatevShot_detectdID</w:t>
      </w:r>
      <w:proofErr w:type="spellEnd"/>
      <w:r>
        <w:t>)</w:t>
      </w:r>
    </w:p>
    <w:p w14:paraId="40265AB8" w14:textId="7905C46F" w:rsidR="00CE3935" w:rsidRPr="00036579" w:rsidRDefault="00CE3935" w:rsidP="00CE3935">
      <w:pPr>
        <w:pStyle w:val="ListParagraph"/>
        <w:numPr>
          <w:ilvl w:val="1"/>
          <w:numId w:val="2"/>
        </w:numPr>
      </w:pPr>
      <w:r w:rsidRPr="00036579">
        <w:t xml:space="preserve">Primary IFU - identifies the </w:t>
      </w:r>
      <w:proofErr w:type="spellStart"/>
      <w:r w:rsidRPr="00036579">
        <w:t>SpecID</w:t>
      </w:r>
      <w:proofErr w:type="spellEnd"/>
      <w:r w:rsidRPr="00036579">
        <w:t xml:space="preserve"> and IFU Slot ID of the IFU that hosts the highest weighted fiber in the detection</w:t>
      </w:r>
    </w:p>
    <w:p w14:paraId="6C24F1D1" w14:textId="718C4D71" w:rsidR="00CE3935" w:rsidRPr="00036579" w:rsidRDefault="00CE3935" w:rsidP="00CE3935">
      <w:pPr>
        <w:pStyle w:val="ListParagraph"/>
        <w:numPr>
          <w:ilvl w:val="1"/>
          <w:numId w:val="2"/>
        </w:numPr>
      </w:pPr>
      <w:r w:rsidRPr="00036579">
        <w:t>RA, Dec - the HETDEX-astrometry weighted centroid position … assumes point source)</w:t>
      </w:r>
    </w:p>
    <w:p w14:paraId="0350DBBA" w14:textId="63EB45BC" w:rsidR="00CE3935" w:rsidRPr="00036579" w:rsidRDefault="00CE3935" w:rsidP="00CE3935">
      <w:pPr>
        <w:pStyle w:val="ListParagraph"/>
        <w:numPr>
          <w:ilvl w:val="1"/>
          <w:numId w:val="2"/>
        </w:numPr>
      </w:pPr>
      <w:r w:rsidRPr="00036579">
        <w:t>λ (the observed wavelength center of the detection), FWHM (estimated full width half max of the detection)</w:t>
      </w:r>
    </w:p>
    <w:p w14:paraId="53DF37CE" w14:textId="411E96CE" w:rsidR="00CE3935" w:rsidRPr="00036579" w:rsidRDefault="000A3EB6" w:rsidP="00CE3935">
      <w:pPr>
        <w:pStyle w:val="ListParagraph"/>
        <w:numPr>
          <w:ilvl w:val="1"/>
          <w:numId w:val="2"/>
        </w:numPr>
      </w:pPr>
      <w:proofErr w:type="spellStart"/>
      <w:r>
        <w:t>LineFlux</w:t>
      </w:r>
      <w:proofErr w:type="spellEnd"/>
      <w:r w:rsidR="00CE3935" w:rsidRPr="00036579">
        <w:t xml:space="preserve"> </w:t>
      </w:r>
      <w:r>
        <w:t>–</w:t>
      </w:r>
      <w:r w:rsidR="00CE3935" w:rsidRPr="00036579">
        <w:t xml:space="preserve"> estimated</w:t>
      </w:r>
      <w:r>
        <w:t>, integrated line</w:t>
      </w:r>
      <w:r w:rsidR="00CE3935" w:rsidRPr="00036579">
        <w:t xml:space="preserve"> flux</w:t>
      </w:r>
      <w:r>
        <w:t xml:space="preserve"> (erg/s/cm</w:t>
      </w:r>
      <w:r>
        <w:rPr>
          <w:vertAlign w:val="superscript"/>
        </w:rPr>
        <w:t>2</w:t>
      </w:r>
      <w:r>
        <w:t>)</w:t>
      </w:r>
    </w:p>
    <w:p w14:paraId="6BE872E2" w14:textId="2E576BDA" w:rsidR="00CE3935" w:rsidRDefault="000A3EB6" w:rsidP="00CE3935">
      <w:pPr>
        <w:pStyle w:val="ListParagraph"/>
        <w:numPr>
          <w:ilvl w:val="1"/>
          <w:numId w:val="2"/>
        </w:numPr>
      </w:pPr>
      <w:proofErr w:type="spellStart"/>
      <w:r>
        <w:t>Cont</w:t>
      </w:r>
      <w:proofErr w:type="spellEnd"/>
      <w:r>
        <w:t>(</w:t>
      </w:r>
      <w:proofErr w:type="gramStart"/>
      <w:r>
        <w:t>n)</w:t>
      </w:r>
      <w:r w:rsidR="00CE3935" w:rsidRPr="00036579">
        <w:t xml:space="preserve">  -</w:t>
      </w:r>
      <w:proofErr w:type="gramEnd"/>
      <w:r w:rsidR="00CE3935" w:rsidRPr="00036579">
        <w:t xml:space="preserve"> estimated continuum</w:t>
      </w:r>
      <w:r>
        <w:t xml:space="preserve"> (narrow)</w:t>
      </w:r>
      <w:r w:rsidR="00CE3935" w:rsidRPr="00036579">
        <w:t xml:space="preserve"> </w:t>
      </w:r>
      <w:r>
        <w:t>near the emission line(erg/s/cm</w:t>
      </w:r>
      <w:r>
        <w:rPr>
          <w:vertAlign w:val="superscript"/>
        </w:rPr>
        <w:t>2</w:t>
      </w:r>
      <w:r>
        <w:t>/</w:t>
      </w:r>
      <w:r>
        <w:rPr>
          <w:rFonts w:cstheme="minorHAnsi"/>
        </w:rPr>
        <w:t>Å</w:t>
      </w:r>
      <w:r>
        <w:t xml:space="preserve">) </w:t>
      </w:r>
      <w:r w:rsidR="00CE3935" w:rsidRPr="00036579">
        <w:t>… note, HETDEX mag limit ~ 2</w:t>
      </w:r>
      <w:r>
        <w:t>4</w:t>
      </w:r>
      <w:r w:rsidR="00CE3935" w:rsidRPr="00036579">
        <w:t>, so this is often a ceiling</w:t>
      </w:r>
    </w:p>
    <w:p w14:paraId="6AD16275" w14:textId="26610EAD" w:rsidR="000A3EB6" w:rsidRPr="00036579" w:rsidRDefault="000A3EB6" w:rsidP="000A3EB6">
      <w:pPr>
        <w:pStyle w:val="ListParagraph"/>
        <w:numPr>
          <w:ilvl w:val="1"/>
          <w:numId w:val="2"/>
        </w:numPr>
      </w:pPr>
      <w:proofErr w:type="spellStart"/>
      <w:r>
        <w:t>Cont</w:t>
      </w:r>
      <w:proofErr w:type="spellEnd"/>
      <w:r>
        <w:t>(</w:t>
      </w:r>
      <w:proofErr w:type="gramStart"/>
      <w:r>
        <w:t>w)</w:t>
      </w:r>
      <w:r w:rsidRPr="00036579">
        <w:t xml:space="preserve">  -</w:t>
      </w:r>
      <w:proofErr w:type="gramEnd"/>
      <w:r w:rsidRPr="00036579">
        <w:t xml:space="preserve"> estimated continuum</w:t>
      </w:r>
      <w:r>
        <w:t xml:space="preserve"> (wide) – using the full spectrum - (erg/s/cm</w:t>
      </w:r>
      <w:r>
        <w:rPr>
          <w:vertAlign w:val="superscript"/>
        </w:rPr>
        <w:t>2</w:t>
      </w:r>
      <w:r>
        <w:t>/</w:t>
      </w:r>
      <w:r>
        <w:rPr>
          <w:rFonts w:cstheme="minorHAnsi"/>
        </w:rPr>
        <w:t>Å</w:t>
      </w:r>
      <w:r>
        <w:t xml:space="preserve">) </w:t>
      </w:r>
      <w:r w:rsidRPr="00036579">
        <w:t>… note, HETDEX mag limit ~ 2</w:t>
      </w:r>
      <w:r>
        <w:t>4</w:t>
      </w:r>
      <w:r w:rsidRPr="00036579">
        <w:t>, so this is often a ceiling</w:t>
      </w:r>
    </w:p>
    <w:p w14:paraId="34964AE9" w14:textId="609DAAE3" w:rsidR="00CE3935" w:rsidRPr="00036579" w:rsidRDefault="00CE3935" w:rsidP="00CE3935">
      <w:pPr>
        <w:pStyle w:val="ListParagraph"/>
        <w:numPr>
          <w:ilvl w:val="1"/>
          <w:numId w:val="2"/>
        </w:numPr>
      </w:pPr>
      <w:proofErr w:type="spellStart"/>
      <w:r w:rsidRPr="00036579">
        <w:t>EW</w:t>
      </w:r>
      <w:r w:rsidR="000A3EB6">
        <w:t>r</w:t>
      </w:r>
      <w:proofErr w:type="spellEnd"/>
      <w:r w:rsidRPr="00036579">
        <w:t xml:space="preserve"> – estimated rest frame equivalent width, assuming Lyα and using the HETDEX estimated</w:t>
      </w:r>
      <w:r w:rsidR="000A3EB6">
        <w:t xml:space="preserve"> line</w:t>
      </w:r>
      <w:r w:rsidRPr="00036579">
        <w:t xml:space="preserve"> flux and continuum</w:t>
      </w:r>
      <w:r w:rsidR="000A3EB6">
        <w:t xml:space="preserve"> from both the narrow and wide estimates</w:t>
      </w:r>
    </w:p>
    <w:p w14:paraId="5B4E99F6" w14:textId="1BB1AFF7" w:rsidR="00CE3935" w:rsidRPr="00036579" w:rsidRDefault="00CE3935" w:rsidP="00CE3935">
      <w:pPr>
        <w:pStyle w:val="ListParagraph"/>
        <w:numPr>
          <w:ilvl w:val="1"/>
          <w:numId w:val="2"/>
        </w:numPr>
      </w:pPr>
      <w:r w:rsidRPr="00036579">
        <w:t xml:space="preserve">S/N – SNR of the </w:t>
      </w:r>
      <w:proofErr w:type="gramStart"/>
      <w:r w:rsidRPr="00036579">
        <w:t>detection,</w:t>
      </w:r>
      <w:r w:rsidR="000A3EB6">
        <w:t xml:space="preserve"> </w:t>
      </w:r>
      <w:r w:rsidRPr="00036579">
        <w:t xml:space="preserve"> χ</w:t>
      </w:r>
      <w:proofErr w:type="gramEnd"/>
      <w:r w:rsidR="000507DE" w:rsidRPr="00036579">
        <w:rPr>
          <w:vertAlign w:val="superscript"/>
        </w:rPr>
        <w:t>2</w:t>
      </w:r>
      <w:r w:rsidR="000507DE" w:rsidRPr="00036579">
        <w:t xml:space="preserve"> – Fit to Gaussian </w:t>
      </w:r>
    </w:p>
    <w:p w14:paraId="637475C4" w14:textId="07EA8C54" w:rsidR="000507DE" w:rsidRPr="00036579" w:rsidRDefault="000507DE" w:rsidP="00CE3935">
      <w:pPr>
        <w:pStyle w:val="ListParagraph"/>
        <w:numPr>
          <w:ilvl w:val="1"/>
          <w:numId w:val="2"/>
        </w:numPr>
      </w:pPr>
      <w:r w:rsidRPr="00036579">
        <w:t xml:space="preserve">P(LAE)/P(OII) – ratio using the HETDEX </w:t>
      </w:r>
      <w:proofErr w:type="spellStart"/>
      <w:r w:rsidRPr="00036579">
        <w:t>EW</w:t>
      </w:r>
      <w:r w:rsidR="000A3EB6">
        <w:t>r</w:t>
      </w:r>
      <w:proofErr w:type="spellEnd"/>
      <w:r w:rsidRPr="00036579">
        <w:t xml:space="preserve"> and </w:t>
      </w:r>
      <w:proofErr w:type="spellStart"/>
      <w:r w:rsidR="000A3EB6">
        <w:t>Cont</w:t>
      </w:r>
      <w:proofErr w:type="spellEnd"/>
      <w:r w:rsidR="000A3EB6">
        <w:t xml:space="preserve">(n) AND the </w:t>
      </w:r>
      <w:proofErr w:type="spellStart"/>
      <w:r w:rsidR="000A3EB6" w:rsidRPr="00036579">
        <w:t>EW</w:t>
      </w:r>
      <w:r w:rsidR="000A3EB6">
        <w:t>r</w:t>
      </w:r>
      <w:proofErr w:type="spellEnd"/>
      <w:r w:rsidR="000A3EB6" w:rsidRPr="00036579">
        <w:t xml:space="preserve"> and </w:t>
      </w:r>
      <w:proofErr w:type="spellStart"/>
      <w:r w:rsidR="000A3EB6">
        <w:t>Cont</w:t>
      </w:r>
      <w:proofErr w:type="spellEnd"/>
      <w:r w:rsidR="000A3EB6">
        <w:t>(w)</w:t>
      </w:r>
    </w:p>
    <w:p w14:paraId="399D25E6" w14:textId="4D57720A" w:rsidR="000507DE" w:rsidRPr="00036579" w:rsidRDefault="000507DE" w:rsidP="00CE3935">
      <w:pPr>
        <w:pStyle w:val="ListParagraph"/>
        <w:numPr>
          <w:ilvl w:val="1"/>
          <w:numId w:val="2"/>
        </w:numPr>
      </w:pPr>
      <w:proofErr w:type="spellStart"/>
      <w:r w:rsidRPr="00036579">
        <w:t>LyA</w:t>
      </w:r>
      <w:proofErr w:type="spellEnd"/>
      <w:r w:rsidRPr="00036579">
        <w:t xml:space="preserve"> z – the redshift assuming a Lyα </w:t>
      </w:r>
      <w:proofErr w:type="gramStart"/>
      <w:r w:rsidRPr="00036579">
        <w:t>identification ,</w:t>
      </w:r>
      <w:proofErr w:type="gramEnd"/>
      <w:r w:rsidRPr="00036579">
        <w:t xml:space="preserve">  OII z – the redshift assuming an OII identification</w:t>
      </w:r>
    </w:p>
    <w:p w14:paraId="2EBECC17" w14:textId="0BDCE95D" w:rsidR="000507DE" w:rsidRPr="00036579" w:rsidRDefault="000507DE" w:rsidP="00CE3935">
      <w:pPr>
        <w:pStyle w:val="ListParagraph"/>
        <w:numPr>
          <w:ilvl w:val="1"/>
          <w:numId w:val="2"/>
        </w:numPr>
      </w:pPr>
      <w:r w:rsidRPr="00036579">
        <w:t>[optional] Possible line identification IF multiple emission lines are matched</w:t>
      </w:r>
    </w:p>
    <w:p w14:paraId="34F13DEC" w14:textId="430C2945" w:rsidR="000507DE" w:rsidRPr="00036579" w:rsidRDefault="000507DE" w:rsidP="000A3EB6">
      <w:pPr>
        <w:pStyle w:val="ListParagraph"/>
        <w:numPr>
          <w:ilvl w:val="0"/>
          <w:numId w:val="2"/>
        </w:numPr>
      </w:pPr>
      <w:r w:rsidRPr="00036579">
        <w:t>(top center-left)</w:t>
      </w:r>
      <w:r w:rsidR="00DB0AA5" w:rsidRPr="00036579">
        <w:t xml:space="preserve"> </w:t>
      </w:r>
      <w:r w:rsidR="00DB0AA5" w:rsidRPr="000A3EB6">
        <w:rPr>
          <w:rFonts w:cs="Arial"/>
          <w:color w:val="000000"/>
          <w:shd w:val="clear" w:color="auto" w:fill="FFFFFF"/>
        </w:rPr>
        <w:t xml:space="preserve">Cutouts from the HETDEX </w:t>
      </w:r>
      <w:proofErr w:type="spellStart"/>
      <w:r w:rsidR="00DB0AA5" w:rsidRPr="000A3EB6">
        <w:rPr>
          <w:rFonts w:cs="Arial"/>
          <w:color w:val="000000"/>
          <w:shd w:val="clear" w:color="auto" w:fill="FFFFFF"/>
        </w:rPr>
        <w:t>dataframe</w:t>
      </w:r>
      <w:proofErr w:type="spellEnd"/>
      <w:r w:rsidR="00DB0AA5" w:rsidRPr="000A3EB6">
        <w:rPr>
          <w:rFonts w:cs="Arial"/>
          <w:color w:val="000000"/>
          <w:shd w:val="clear" w:color="auto" w:fill="FFFFFF"/>
        </w:rPr>
        <w:t xml:space="preserve">(s) in reverse (dark = high count) that cover the wavelength region and fibers of the emission detection. The </w:t>
      </w:r>
      <w:proofErr w:type="gramStart"/>
      <w:r w:rsidR="00DB0AA5" w:rsidRPr="000A3EB6">
        <w:rPr>
          <w:rFonts w:cs="Arial"/>
          <w:color w:val="000000"/>
          <w:shd w:val="clear" w:color="auto" w:fill="FFFFFF"/>
        </w:rPr>
        <w:t>top most</w:t>
      </w:r>
      <w:proofErr w:type="gramEnd"/>
      <w:r w:rsidR="00DB0AA5" w:rsidRPr="000A3EB6">
        <w:rPr>
          <w:rFonts w:cs="Arial"/>
          <w:color w:val="000000"/>
          <w:shd w:val="clear" w:color="auto" w:fill="FFFFFF"/>
        </w:rPr>
        <w:t xml:space="preserve"> row is a </w:t>
      </w:r>
      <w:r w:rsidR="00252C0A">
        <w:rPr>
          <w:rFonts w:cs="Arial"/>
          <w:color w:val="000000"/>
          <w:shd w:val="clear" w:color="auto" w:fill="FFFFFF"/>
        </w:rPr>
        <w:t xml:space="preserve">weighted </w:t>
      </w:r>
      <w:r w:rsidR="00DB0AA5" w:rsidRPr="000A3EB6">
        <w:rPr>
          <w:rFonts w:cs="Arial"/>
          <w:color w:val="000000"/>
          <w:shd w:val="clear" w:color="auto" w:fill="FFFFFF"/>
        </w:rPr>
        <w:t xml:space="preserve">sum of </w:t>
      </w:r>
      <w:r w:rsidR="00252C0A">
        <w:rPr>
          <w:rFonts w:cs="Arial"/>
          <w:color w:val="000000"/>
          <w:shd w:val="clear" w:color="auto" w:fill="FFFFFF"/>
        </w:rPr>
        <w:t>all</w:t>
      </w:r>
      <w:r w:rsidR="00DB0AA5" w:rsidRPr="000A3EB6">
        <w:rPr>
          <w:rFonts w:cs="Arial"/>
          <w:color w:val="000000"/>
          <w:shd w:val="clear" w:color="auto" w:fill="FFFFFF"/>
        </w:rPr>
        <w:t xml:space="preserve"> </w:t>
      </w:r>
      <w:r w:rsidR="00252C0A">
        <w:rPr>
          <w:rFonts w:cs="Arial"/>
          <w:color w:val="000000"/>
          <w:shd w:val="clear" w:color="auto" w:fill="FFFFFF"/>
        </w:rPr>
        <w:t>fibers that comprise the detection (not just the top four fibers that follow)</w:t>
      </w:r>
      <w:r w:rsidR="00DB0AA5" w:rsidRPr="000A3EB6">
        <w:rPr>
          <w:rFonts w:cs="Arial"/>
          <w:color w:val="000000"/>
          <w:shd w:val="clear" w:color="auto" w:fill="FFFFFF"/>
        </w:rPr>
        <w:t>. Each of the lower (up to) four rows represents one fiber (multiple exposures may be present</w:t>
      </w:r>
      <w:proofErr w:type="gramStart"/>
      <w:r w:rsidR="00DB0AA5" w:rsidRPr="000A3EB6">
        <w:rPr>
          <w:rFonts w:cs="Arial"/>
          <w:color w:val="000000"/>
          <w:shd w:val="clear" w:color="auto" w:fill="FFFFFF"/>
        </w:rPr>
        <w:t>), but</w:t>
      </w:r>
      <w:proofErr w:type="gramEnd"/>
      <w:r w:rsidR="00DB0AA5" w:rsidRPr="000A3EB6">
        <w:rPr>
          <w:rFonts w:cs="Arial"/>
          <w:color w:val="000000"/>
          <w:shd w:val="clear" w:color="auto" w:fill="FFFFFF"/>
        </w:rPr>
        <w:t xml:space="preserve"> is approximate to 3 fibers tall on the CCD. The first column is from the reduced science frame (green pixels represent masked cosmic ray strikes). The second column is from the pixel flat and the third is a Gaussian smoothed representation of the first column. The text to the left is a (normalized to 1.0) weight of the fiber (the highest weighted fibers are displayed in descending order</w:t>
      </w:r>
      <w:r w:rsidR="000A3EB6" w:rsidRPr="000A3EB6">
        <w:rPr>
          <w:rFonts w:cs="Arial"/>
          <w:color w:val="000000"/>
          <w:shd w:val="clear" w:color="auto" w:fill="FFFFFF"/>
        </w:rPr>
        <w:t xml:space="preserve">) followed by the </w:t>
      </w:r>
      <w:r w:rsidR="00252C0A">
        <w:rPr>
          <w:rFonts w:cs="Arial"/>
          <w:color w:val="000000"/>
          <w:shd w:val="clear" w:color="auto" w:fill="FFFFFF"/>
        </w:rPr>
        <w:t xml:space="preserve">fiber model fit </w:t>
      </w:r>
      <w:r w:rsidR="00252C0A">
        <w:rPr>
          <w:rFonts w:cstheme="minorHAnsi"/>
          <w:color w:val="000000"/>
          <w:shd w:val="clear" w:color="auto" w:fill="FFFFFF"/>
        </w:rPr>
        <w:t>χ</w:t>
      </w:r>
      <w:r w:rsidR="00252C0A" w:rsidRPr="00252C0A">
        <w:rPr>
          <w:rFonts w:cstheme="minorHAnsi"/>
          <w:color w:val="000000"/>
          <w:shd w:val="clear" w:color="auto" w:fill="FFFFFF"/>
          <w:vertAlign w:val="superscript"/>
        </w:rPr>
        <w:t>2</w:t>
      </w:r>
      <w:r w:rsidR="00252C0A">
        <w:rPr>
          <w:rFonts w:cstheme="minorHAnsi"/>
          <w:color w:val="000000"/>
          <w:shd w:val="clear" w:color="auto" w:fill="FFFFFF"/>
        </w:rPr>
        <w:t xml:space="preserve"> , and the </w:t>
      </w:r>
      <w:r w:rsidR="000A3EB6" w:rsidRPr="000A3EB6">
        <w:rPr>
          <w:rFonts w:cs="Arial"/>
          <w:color w:val="000000"/>
          <w:shd w:val="clear" w:color="auto" w:fill="FFFFFF"/>
        </w:rPr>
        <w:t>absolute fiber number (1-448) for the CCD.</w:t>
      </w:r>
      <w:r w:rsidR="000A3EB6">
        <w:rPr>
          <w:rFonts w:cs="Arial"/>
          <w:color w:val="000000"/>
          <w:shd w:val="clear" w:color="auto" w:fill="FFFFFF"/>
        </w:rPr>
        <w:t xml:space="preserve"> </w:t>
      </w:r>
      <w:r w:rsidR="00DB0AA5" w:rsidRPr="000A3EB6">
        <w:rPr>
          <w:rFonts w:cs="Arial"/>
          <w:color w:val="000000"/>
          <w:shd w:val="clear" w:color="auto" w:fill="FFFFFF"/>
        </w:rPr>
        <w:t>The text to the right (you may have to zoom in to read it) shows additional data (the distance in arcsec to the detection center, the X,Y position if viewing in DS9, the date</w:t>
      </w:r>
      <w:r w:rsidR="00252C0A">
        <w:rPr>
          <w:rFonts w:cs="Arial"/>
          <w:color w:val="000000"/>
          <w:shd w:val="clear" w:color="auto" w:fill="FFFFFF"/>
        </w:rPr>
        <w:t xml:space="preserve"> of the observation, the </w:t>
      </w:r>
      <w:proofErr w:type="spellStart"/>
      <w:r w:rsidR="00DB0AA5" w:rsidRPr="000A3EB6">
        <w:rPr>
          <w:rFonts w:cs="Arial"/>
          <w:color w:val="000000"/>
          <w:shd w:val="clear" w:color="auto" w:fill="FFFFFF"/>
        </w:rPr>
        <w:t>shot_exposure</w:t>
      </w:r>
      <w:proofErr w:type="spellEnd"/>
      <w:r w:rsidR="00DB0AA5" w:rsidRPr="000A3EB6">
        <w:rPr>
          <w:rFonts w:cs="Arial"/>
          <w:color w:val="000000"/>
          <w:shd w:val="clear" w:color="auto" w:fill="FFFFFF"/>
        </w:rPr>
        <w:t xml:space="preserve">#, and the </w:t>
      </w:r>
      <w:proofErr w:type="spellStart"/>
      <w:r w:rsidR="00DB0AA5" w:rsidRPr="000A3EB6">
        <w:rPr>
          <w:rFonts w:cs="Arial"/>
          <w:color w:val="000000"/>
          <w:shd w:val="clear" w:color="auto" w:fill="FFFFFF"/>
        </w:rPr>
        <w:t>IFUSlot_Amp_Fiber</w:t>
      </w:r>
      <w:proofErr w:type="spellEnd"/>
      <w:r w:rsidR="00DB0AA5" w:rsidRPr="000A3EB6">
        <w:rPr>
          <w:rFonts w:cs="Arial"/>
          <w:color w:val="000000"/>
          <w:shd w:val="clear" w:color="auto" w:fill="FFFFFF"/>
        </w:rPr>
        <w:t xml:space="preserve">#). Each plot is centered on the fiber's </w:t>
      </w:r>
      <w:r w:rsidR="00DB0AA5" w:rsidRPr="000A3EB6">
        <w:rPr>
          <w:rFonts w:cs="Arial"/>
          <w:color w:val="000000"/>
          <w:shd w:val="clear" w:color="auto" w:fill="FFFFFF"/>
        </w:rPr>
        <w:lastRenderedPageBreak/>
        <w:t>(interpolated) fractional pixel corresponding to the detected emission line wavelength.</w:t>
      </w:r>
      <w:r w:rsidR="00036579" w:rsidRPr="000A3EB6">
        <w:rPr>
          <w:rFonts w:cs="Arial"/>
          <w:color w:val="000000"/>
          <w:shd w:val="clear" w:color="auto" w:fill="FFFFFF"/>
        </w:rPr>
        <w:t xml:space="preserve"> The border is colored to match with panels (4) and (7). Green colored pixels are cosmic ray or other defects.</w:t>
      </w:r>
      <w:r w:rsidR="00252C0A">
        <w:rPr>
          <w:rFonts w:cs="Arial"/>
          <w:color w:val="000000"/>
          <w:shd w:val="clear" w:color="auto" w:fill="FFFFFF"/>
        </w:rPr>
        <w:t xml:space="preserve"> Red colored pixels in the Pixel Flat column indicate possible defects in the Pixel Flat where the signal could be artificially (and incorrectly) modified (that is, beware of red-blobs that correspond to what appears to be emission).</w:t>
      </w:r>
    </w:p>
    <w:p w14:paraId="153BBEAB" w14:textId="0536F707" w:rsidR="000507DE" w:rsidRPr="00036579" w:rsidRDefault="000507DE" w:rsidP="000507DE">
      <w:pPr>
        <w:pStyle w:val="ListParagraph"/>
        <w:numPr>
          <w:ilvl w:val="0"/>
          <w:numId w:val="2"/>
        </w:numPr>
      </w:pPr>
      <w:r w:rsidRPr="00036579">
        <w:t>(top center-right)</w:t>
      </w:r>
      <w:r w:rsidR="00DB0AA5" w:rsidRPr="00036579">
        <w:t xml:space="preserve"> </w:t>
      </w:r>
      <w:r w:rsidR="00DB0AA5" w:rsidRPr="00036579">
        <w:rPr>
          <w:rFonts w:cs="Arial"/>
          <w:color w:val="000000"/>
          <w:shd w:val="clear" w:color="auto" w:fill="FFFFFF"/>
        </w:rPr>
        <w:t>A cutout of the CCD region around the</w:t>
      </w:r>
      <w:r w:rsidR="00036579" w:rsidRPr="00036579">
        <w:rPr>
          <w:rFonts w:cs="Arial"/>
          <w:color w:val="000000"/>
          <w:shd w:val="clear" w:color="auto" w:fill="FFFFFF"/>
        </w:rPr>
        <w:t xml:space="preserve"> </w:t>
      </w:r>
      <w:r w:rsidR="00DB0AA5" w:rsidRPr="00036579">
        <w:rPr>
          <w:rFonts w:cs="Arial"/>
          <w:color w:val="000000"/>
          <w:shd w:val="clear" w:color="auto" w:fill="FFFFFF"/>
        </w:rPr>
        <w:t xml:space="preserve">main </w:t>
      </w:r>
      <w:r w:rsidR="00036579" w:rsidRPr="00036579">
        <w:rPr>
          <w:rFonts w:cs="Arial"/>
          <w:color w:val="000000"/>
          <w:shd w:val="clear" w:color="auto" w:fill="FFFFFF"/>
        </w:rPr>
        <w:t xml:space="preserve">(highest weighted, most central) </w:t>
      </w:r>
      <w:r w:rsidR="00DB0AA5" w:rsidRPr="00036579">
        <w:rPr>
          <w:rFonts w:cs="Arial"/>
          <w:color w:val="000000"/>
          <w:shd w:val="clear" w:color="auto" w:fill="FFFFFF"/>
        </w:rPr>
        <w:t>fiber (the border is</w:t>
      </w:r>
      <w:r w:rsidR="00036579" w:rsidRPr="00036579">
        <w:rPr>
          <w:rFonts w:cs="Arial"/>
          <w:color w:val="000000"/>
          <w:shd w:val="clear" w:color="auto" w:fill="FFFFFF"/>
        </w:rPr>
        <w:t xml:space="preserve"> blue,</w:t>
      </w:r>
      <w:r w:rsidR="00DB0AA5" w:rsidRPr="00036579">
        <w:rPr>
          <w:rFonts w:cs="Arial"/>
          <w:color w:val="000000"/>
          <w:shd w:val="clear" w:color="auto" w:fill="FFFFFF"/>
        </w:rPr>
        <w:t xml:space="preserve"> color coded to match). This is intended to provide a view on the CCD to check for non-astrometric scattered light or other anomalies.</w:t>
      </w:r>
      <w:r w:rsidR="00036579" w:rsidRPr="00036579">
        <w:rPr>
          <w:rFonts w:cs="Arial"/>
          <w:color w:val="000000"/>
          <w:shd w:val="clear" w:color="auto" w:fill="FFFFFF"/>
        </w:rPr>
        <w:t xml:space="preserve"> The left of the two images has not had the sky subtracted where the right image has been sky subtracted. The </w:t>
      </w:r>
      <w:proofErr w:type="spellStart"/>
      <w:proofErr w:type="gramStart"/>
      <w:r w:rsidR="00036579" w:rsidRPr="00036579">
        <w:rPr>
          <w:rFonts w:cs="Arial"/>
          <w:color w:val="000000"/>
          <w:shd w:val="clear" w:color="auto" w:fill="FFFFFF"/>
        </w:rPr>
        <w:t>x,y</w:t>
      </w:r>
      <w:proofErr w:type="spellEnd"/>
      <w:proofErr w:type="gramEnd"/>
      <w:r w:rsidR="00036579" w:rsidRPr="00036579">
        <w:rPr>
          <w:rFonts w:cs="Arial"/>
          <w:color w:val="000000"/>
          <w:shd w:val="clear" w:color="auto" w:fill="FFFFFF"/>
        </w:rPr>
        <w:t xml:space="preserve"> values under the title are the DS9 pixel coordinated of the center of the frame.</w:t>
      </w:r>
    </w:p>
    <w:p w14:paraId="3FF77532" w14:textId="52DE6C95" w:rsidR="000507DE" w:rsidRPr="00036579" w:rsidRDefault="000507DE" w:rsidP="000507DE">
      <w:pPr>
        <w:pStyle w:val="ListParagraph"/>
        <w:numPr>
          <w:ilvl w:val="0"/>
          <w:numId w:val="2"/>
        </w:numPr>
      </w:pPr>
      <w:r w:rsidRPr="00036579">
        <w:t>(top right)</w:t>
      </w:r>
      <w:r w:rsidR="00036579" w:rsidRPr="00036579">
        <w:t xml:space="preserve"> A zoomed scatter plot of the weighted and summed 1D spectrum of the detection over plotted with the best fit Gaussian. In the next frame, this is the same region as that highlighted in gold.</w:t>
      </w:r>
    </w:p>
    <w:p w14:paraId="6B32E185" w14:textId="545BDAFC" w:rsidR="000507DE" w:rsidRPr="00036579" w:rsidRDefault="000507DE" w:rsidP="000507DE">
      <w:pPr>
        <w:pStyle w:val="ListParagraph"/>
        <w:numPr>
          <w:ilvl w:val="0"/>
          <w:numId w:val="2"/>
        </w:numPr>
      </w:pPr>
      <w:r>
        <w:t>(center full width spectrum)</w:t>
      </w:r>
      <w:r w:rsidR="00036579">
        <w:t xml:space="preserve"> A full width plot of the weighted and summed 1D spectrum of the detection. </w:t>
      </w:r>
      <w:r w:rsidR="00036579" w:rsidRPr="00036579">
        <w:rPr>
          <w:rFonts w:cs="Arial"/>
          <w:color w:val="000000"/>
          <w:shd w:val="clear" w:color="auto" w:fill="FFFFFF"/>
        </w:rPr>
        <w:t>The wavelength positions of known strong skylines are highlighted in gray (they should be subtracted from the data and the highlights only indicate a position, not a presence of residual light). If we assume the peak to be the emission line indicated in the legend beneath the plot, then we could see other lines indicated by labels above the plot, color coded to match the legend below. For example, if we assume the emission line to be Lyman Alpha (red) then other lines we might see are indicated by the labels in red.</w:t>
      </w:r>
      <w:r w:rsidR="00036579">
        <w:rPr>
          <w:rFonts w:cs="Arial"/>
          <w:color w:val="000000"/>
          <w:shd w:val="clear" w:color="auto" w:fill="FFFFFF"/>
        </w:rPr>
        <w:t xml:space="preserve"> [optional] Colored highlights (other than the gray and gold already mentioned) may be present over additional, possible emission lines. The color matches the associated line classification below the plot (i.e. red = the additional lines are associated with the main line classified as </w:t>
      </w:r>
      <w:r w:rsidR="00036579" w:rsidRPr="00036579">
        <w:t>Lyα</w:t>
      </w:r>
      <w:r w:rsidR="00036579">
        <w:t>).</w:t>
      </w:r>
    </w:p>
    <w:p w14:paraId="5978A01A" w14:textId="77777777" w:rsidR="00CE6F4A" w:rsidRPr="00CE6F4A" w:rsidRDefault="000507DE" w:rsidP="000507DE">
      <w:pPr>
        <w:pStyle w:val="ListParagraph"/>
        <w:numPr>
          <w:ilvl w:val="0"/>
          <w:numId w:val="2"/>
        </w:numPr>
      </w:pPr>
      <w:r>
        <w:t>(center imaging</w:t>
      </w:r>
      <w:r w:rsidR="00036579" w:rsidRPr="00036579">
        <w:t xml:space="preserve">) </w:t>
      </w:r>
      <w:r w:rsidR="00036579" w:rsidRPr="00036579">
        <w:rPr>
          <w:rFonts w:cs="Arial"/>
          <w:color w:val="000000"/>
          <w:shd w:val="clear" w:color="auto" w:fill="FFFFFF"/>
        </w:rPr>
        <w:t>Summary of catalog information, including</w:t>
      </w:r>
      <w:r w:rsidR="00CE6F4A">
        <w:rPr>
          <w:rFonts w:cs="Arial"/>
          <w:color w:val="000000"/>
          <w:shd w:val="clear" w:color="auto" w:fill="FFFFFF"/>
        </w:rPr>
        <w:t>:</w:t>
      </w:r>
    </w:p>
    <w:p w14:paraId="7B4DCD10" w14:textId="3A05C0DF" w:rsidR="00CE6F4A" w:rsidRPr="00CE6F4A" w:rsidRDefault="00CE6F4A" w:rsidP="00CE6F4A">
      <w:pPr>
        <w:pStyle w:val="ListParagraph"/>
        <w:numPr>
          <w:ilvl w:val="1"/>
          <w:numId w:val="2"/>
        </w:numPr>
      </w:pPr>
      <w:r>
        <w:rPr>
          <w:rFonts w:cs="Arial"/>
          <w:color w:val="000000"/>
          <w:shd w:val="clear" w:color="auto" w:fill="FFFFFF"/>
        </w:rPr>
        <w:t xml:space="preserve">[optional, if a magnitude was calculated] P(LAE)/P(OII) Bayesian ratio calculated from the HETDEX estimated flux and the continuum estimated from an aperture magnitude (preferentially of </w:t>
      </w:r>
      <w:r w:rsidR="000A3EB6">
        <w:rPr>
          <w:rFonts w:cs="Arial"/>
          <w:color w:val="000000"/>
          <w:shd w:val="clear" w:color="auto" w:fill="FFFFFF"/>
        </w:rPr>
        <w:t>g</w:t>
      </w:r>
      <w:r>
        <w:rPr>
          <w:rFonts w:cs="Arial"/>
          <w:color w:val="000000"/>
          <w:shd w:val="clear" w:color="auto" w:fill="FFFFFF"/>
        </w:rPr>
        <w:t>-band) as described in the Line Classifications section at the beginning of this document.</w:t>
      </w:r>
    </w:p>
    <w:p w14:paraId="27AA05EA" w14:textId="7A5299E1" w:rsidR="00CE6F4A" w:rsidRPr="00CE6F4A" w:rsidRDefault="00036579" w:rsidP="00CE6F4A">
      <w:pPr>
        <w:pStyle w:val="ListParagraph"/>
        <w:numPr>
          <w:ilvl w:val="1"/>
          <w:numId w:val="2"/>
        </w:numPr>
      </w:pPr>
      <w:r w:rsidRPr="00036579">
        <w:rPr>
          <w:rFonts w:cs="Arial"/>
          <w:color w:val="000000"/>
          <w:shd w:val="clear" w:color="auto" w:fill="FFFFFF"/>
        </w:rPr>
        <w:t xml:space="preserve">The first cutout shows the fiber positions to scale (colors match those in </w:t>
      </w:r>
      <w:r w:rsidR="00CE6F4A">
        <w:rPr>
          <w:rFonts w:cs="Arial"/>
          <w:color w:val="000000"/>
          <w:shd w:val="clear" w:color="auto" w:fill="FFFFFF"/>
        </w:rPr>
        <w:t>3, with gray fibers representing other contributing fibers beyond the top four</w:t>
      </w:r>
      <w:r w:rsidRPr="00036579">
        <w:rPr>
          <w:rFonts w:cs="Arial"/>
          <w:color w:val="000000"/>
          <w:shd w:val="clear" w:color="auto" w:fill="FFFFFF"/>
        </w:rPr>
        <w:t>) overla</w:t>
      </w:r>
      <w:r w:rsidR="00552DA2">
        <w:rPr>
          <w:rFonts w:cs="Arial"/>
          <w:color w:val="000000"/>
          <w:shd w:val="clear" w:color="auto" w:fill="FFFFFF"/>
        </w:rPr>
        <w:t>i</w:t>
      </w:r>
      <w:r w:rsidRPr="00036579">
        <w:rPr>
          <w:rFonts w:cs="Arial"/>
          <w:color w:val="000000"/>
          <w:shd w:val="clear" w:color="auto" w:fill="FFFFFF"/>
        </w:rPr>
        <w:t>d on a stacked image (weighted by exposure time). Fiber circles with circumscribed dashed lines indicate fibers that lie on the periphery of the IFU. The red box shows the size of the input error window (the --error parameter) and indicates celestial north</w:t>
      </w:r>
      <w:r w:rsidR="00CE6F4A">
        <w:rPr>
          <w:rFonts w:cs="Arial"/>
          <w:color w:val="000000"/>
          <w:shd w:val="clear" w:color="auto" w:fill="FFFFFF"/>
        </w:rPr>
        <w:t>.</w:t>
      </w:r>
      <w:r w:rsidRPr="00036579">
        <w:rPr>
          <w:rFonts w:cs="Arial"/>
          <w:color w:val="000000"/>
          <w:shd w:val="clear" w:color="auto" w:fill="FFFFFF"/>
        </w:rPr>
        <w:t xml:space="preserve"> </w:t>
      </w:r>
    </w:p>
    <w:p w14:paraId="2524E0CA" w14:textId="57F0AC21" w:rsidR="000507DE" w:rsidRPr="00036579" w:rsidRDefault="00CE6F4A" w:rsidP="00CE6F4A">
      <w:pPr>
        <w:pStyle w:val="ListParagraph"/>
        <w:numPr>
          <w:ilvl w:val="1"/>
          <w:numId w:val="2"/>
        </w:numPr>
      </w:pPr>
      <w:r>
        <w:rPr>
          <w:rFonts w:cs="Arial"/>
          <w:color w:val="000000"/>
          <w:shd w:val="clear" w:color="auto" w:fill="FFFFFF"/>
        </w:rPr>
        <w:t xml:space="preserve">The remaining cutouts represent [optional] supplemental (different catalog) imaging and then one or more available filters (the cutout title identifies the catalog and/or filter). </w:t>
      </w:r>
      <w:r w:rsidR="00036579" w:rsidRPr="00036579">
        <w:rPr>
          <w:rFonts w:cs="Arial"/>
          <w:color w:val="000000"/>
          <w:shd w:val="clear" w:color="auto" w:fill="FFFFFF"/>
        </w:rPr>
        <w:t xml:space="preserve">The small colored boxes mark the positions of catalog identified targets that could be the emission line source </w:t>
      </w:r>
      <w:r>
        <w:rPr>
          <w:rFonts w:cs="Arial"/>
          <w:color w:val="000000"/>
          <w:shd w:val="clear" w:color="auto" w:fill="FFFFFF"/>
        </w:rPr>
        <w:t>(based on angular separation to the target center IF it falls within the red search box). Warning! As noted in the Caveats section at the beginning of the document, spatial extent is NOT yet considered</w:t>
      </w:r>
      <w:r w:rsidR="00453D5F">
        <w:rPr>
          <w:rFonts w:cs="Arial"/>
          <w:color w:val="000000"/>
          <w:shd w:val="clear" w:color="auto" w:fill="FFFFFF"/>
        </w:rPr>
        <w:t xml:space="preserve"> (and is often not available in the imported catalog)</w:t>
      </w:r>
      <w:r>
        <w:rPr>
          <w:rFonts w:cs="Arial"/>
          <w:color w:val="000000"/>
          <w:shd w:val="clear" w:color="auto" w:fill="FFFFFF"/>
        </w:rPr>
        <w:t>.</w:t>
      </w:r>
      <w:r w:rsidR="00E25EBA">
        <w:rPr>
          <w:rFonts w:cs="Arial"/>
          <w:color w:val="000000"/>
          <w:shd w:val="clear" w:color="auto" w:fill="FFFFFF"/>
        </w:rPr>
        <w:t xml:space="preserve"> A gold circle </w:t>
      </w:r>
      <w:r w:rsidR="000A3EB6">
        <w:rPr>
          <w:rFonts w:cs="Arial"/>
          <w:color w:val="000000"/>
          <w:shd w:val="clear" w:color="auto" w:fill="FFFFFF"/>
        </w:rPr>
        <w:t xml:space="preserve">or ellipse </w:t>
      </w:r>
      <w:r w:rsidR="00E25EBA">
        <w:rPr>
          <w:rFonts w:cs="Arial"/>
          <w:color w:val="000000"/>
          <w:shd w:val="clear" w:color="auto" w:fill="FFFFFF"/>
        </w:rPr>
        <w:t xml:space="preserve">represents the position and extend of the aperture </w:t>
      </w:r>
      <w:r w:rsidR="000A3EB6">
        <w:rPr>
          <w:rFonts w:cs="Arial"/>
          <w:color w:val="000000"/>
          <w:shd w:val="clear" w:color="auto" w:fill="FFFFFF"/>
        </w:rPr>
        <w:t xml:space="preserve">(see Line Classification section at the top of this document) </w:t>
      </w:r>
      <w:r w:rsidR="00E25EBA">
        <w:rPr>
          <w:rFonts w:cs="Arial"/>
          <w:color w:val="000000"/>
          <w:shd w:val="clear" w:color="auto" w:fill="FFFFFF"/>
        </w:rPr>
        <w:t xml:space="preserve">used to calculate a magnitude (not show is the annulus used to calculate local sky … see the Line Classifications section). </w:t>
      </w:r>
      <w:r w:rsidR="00544585">
        <w:rPr>
          <w:rFonts w:cs="Arial"/>
          <w:color w:val="000000"/>
          <w:shd w:val="clear" w:color="auto" w:fill="FFFFFF"/>
        </w:rPr>
        <w:t xml:space="preserve">Additional </w:t>
      </w:r>
      <w:proofErr w:type="spellStart"/>
      <w:r w:rsidR="00544585">
        <w:rPr>
          <w:rFonts w:cs="Arial"/>
          <w:color w:val="000000"/>
          <w:shd w:val="clear" w:color="auto" w:fill="FFFFFF"/>
        </w:rPr>
        <w:t>SourceExtractor</w:t>
      </w:r>
      <w:proofErr w:type="spellEnd"/>
      <w:r w:rsidR="00544585">
        <w:rPr>
          <w:rFonts w:cs="Arial"/>
          <w:color w:val="000000"/>
          <w:shd w:val="clear" w:color="auto" w:fill="FFFFFF"/>
        </w:rPr>
        <w:t xml:space="preserve"> object aperture ellipses are shown in white. </w:t>
      </w:r>
      <w:r w:rsidR="00E25EBA">
        <w:rPr>
          <w:rFonts w:cs="Arial"/>
          <w:color w:val="000000"/>
          <w:shd w:val="clear" w:color="auto" w:fill="FFFFFF"/>
        </w:rPr>
        <w:t>If an aperture magnitude is calculated, its value</w:t>
      </w:r>
      <w:r w:rsidR="00544585">
        <w:rPr>
          <w:rFonts w:cs="Arial"/>
          <w:color w:val="000000"/>
          <w:shd w:val="clear" w:color="auto" w:fill="FFFFFF"/>
        </w:rPr>
        <w:t xml:space="preserve">, </w:t>
      </w:r>
      <w:r w:rsidR="00E25EBA">
        <w:rPr>
          <w:rFonts w:cs="Arial"/>
          <w:color w:val="000000"/>
          <w:shd w:val="clear" w:color="auto" w:fill="FFFFFF"/>
        </w:rPr>
        <w:t xml:space="preserve">the </w:t>
      </w:r>
      <w:r w:rsidR="00544585">
        <w:rPr>
          <w:rFonts w:cs="Arial"/>
          <w:color w:val="000000"/>
          <w:shd w:val="clear" w:color="auto" w:fill="FFFFFF"/>
        </w:rPr>
        <w:t xml:space="preserve">(effective) </w:t>
      </w:r>
      <w:r w:rsidR="00E25EBA">
        <w:rPr>
          <w:rFonts w:cs="Arial"/>
          <w:color w:val="000000"/>
          <w:shd w:val="clear" w:color="auto" w:fill="FFFFFF"/>
        </w:rPr>
        <w:t xml:space="preserve">radius of </w:t>
      </w:r>
      <w:r w:rsidR="00E25EBA">
        <w:rPr>
          <w:rFonts w:cs="Arial"/>
          <w:color w:val="000000"/>
          <w:shd w:val="clear" w:color="auto" w:fill="FFFFFF"/>
        </w:rPr>
        <w:lastRenderedPageBreak/>
        <w:t>the annulus</w:t>
      </w:r>
      <w:r w:rsidR="00544585">
        <w:rPr>
          <w:rFonts w:cs="Arial"/>
          <w:color w:val="000000"/>
          <w:shd w:val="clear" w:color="auto" w:fill="FFFFFF"/>
        </w:rPr>
        <w:t xml:space="preserve">, the </w:t>
      </w:r>
      <w:proofErr w:type="spellStart"/>
      <w:r w:rsidR="00544585">
        <w:rPr>
          <w:rFonts w:cs="Arial"/>
          <w:color w:val="000000"/>
          <w:shd w:val="clear" w:color="auto" w:fill="FFFFFF"/>
        </w:rPr>
        <w:t>restframe</w:t>
      </w:r>
      <w:proofErr w:type="spellEnd"/>
      <w:r w:rsidR="00544585">
        <w:rPr>
          <w:rFonts w:cs="Arial"/>
          <w:color w:val="000000"/>
          <w:shd w:val="clear" w:color="auto" w:fill="FFFFFF"/>
        </w:rPr>
        <w:t xml:space="preserve"> EW (assuming Ly</w:t>
      </w:r>
      <w:r w:rsidR="00544585">
        <w:rPr>
          <w:rFonts w:cstheme="minorHAnsi"/>
          <w:color w:val="000000"/>
          <w:shd w:val="clear" w:color="auto" w:fill="FFFFFF"/>
        </w:rPr>
        <w:t>α</w:t>
      </w:r>
      <w:r w:rsidR="00544585">
        <w:rPr>
          <w:rFonts w:cs="Arial"/>
          <w:color w:val="000000"/>
          <w:shd w:val="clear" w:color="auto" w:fill="FFFFFF"/>
        </w:rPr>
        <w:t>), and the PLAE/POII ratio</w:t>
      </w:r>
      <w:r w:rsidR="00E25EBA">
        <w:rPr>
          <w:rFonts w:cs="Arial"/>
          <w:color w:val="000000"/>
          <w:shd w:val="clear" w:color="auto" w:fill="FFFFFF"/>
        </w:rPr>
        <w:t xml:space="preserve"> is printed below the cutout.</w:t>
      </w:r>
    </w:p>
    <w:p w14:paraId="6AF001F2" w14:textId="1E4FD88E" w:rsidR="000507DE" w:rsidRPr="00E15D00" w:rsidRDefault="000507DE" w:rsidP="000507DE">
      <w:pPr>
        <w:pStyle w:val="ListParagraph"/>
        <w:numPr>
          <w:ilvl w:val="0"/>
          <w:numId w:val="2"/>
        </w:numPr>
      </w:pPr>
      <w:r>
        <w:t>(bottom)</w:t>
      </w:r>
      <w:r w:rsidR="0059521E">
        <w:t xml:space="preserve"> </w:t>
      </w:r>
      <w:r w:rsidR="0059521E" w:rsidRPr="0059521E">
        <w:rPr>
          <w:rFonts w:cs="Arial"/>
          <w:color w:val="000000"/>
          <w:shd w:val="clear" w:color="auto" w:fill="FFFFFF"/>
        </w:rPr>
        <w:t xml:space="preserve">Summary of information for up to </w:t>
      </w:r>
      <w:r w:rsidR="0059521E">
        <w:rPr>
          <w:rFonts w:cs="Arial"/>
          <w:color w:val="000000"/>
          <w:shd w:val="clear" w:color="auto" w:fill="FFFFFF"/>
        </w:rPr>
        <w:t>three</w:t>
      </w:r>
      <w:r w:rsidR="0059521E" w:rsidRPr="0059521E">
        <w:rPr>
          <w:rFonts w:cs="Arial"/>
          <w:color w:val="000000"/>
          <w:shd w:val="clear" w:color="auto" w:fill="FFFFFF"/>
        </w:rPr>
        <w:t xml:space="preserve"> catalog targets. The colors match the colored boxes in </w:t>
      </w:r>
      <w:r w:rsidR="0059521E">
        <w:rPr>
          <w:rFonts w:cs="Arial"/>
          <w:color w:val="000000"/>
          <w:shd w:val="clear" w:color="auto" w:fill="FFFFFF"/>
        </w:rPr>
        <w:t>the previous frame (7)</w:t>
      </w:r>
      <w:r w:rsidR="0059521E" w:rsidRPr="0059521E">
        <w:rPr>
          <w:rFonts w:cs="Arial"/>
          <w:color w:val="000000"/>
          <w:shd w:val="clear" w:color="auto" w:fill="FFFFFF"/>
        </w:rPr>
        <w:t>.</w:t>
      </w:r>
    </w:p>
    <w:p w14:paraId="783388A3" w14:textId="1B32768E" w:rsidR="00E15D00" w:rsidRPr="00E15D00" w:rsidRDefault="00E15D00" w:rsidP="00E15D00">
      <w:pPr>
        <w:pStyle w:val="ListParagraph"/>
        <w:numPr>
          <w:ilvl w:val="1"/>
          <w:numId w:val="2"/>
        </w:numPr>
      </w:pPr>
      <w:r>
        <w:rPr>
          <w:rFonts w:cs="Arial"/>
          <w:color w:val="000000"/>
          <w:shd w:val="clear" w:color="auto" w:fill="FFFFFF"/>
        </w:rPr>
        <w:t>Separation – angular separation (in arcsecs) between the HETDEX position and the reported (center) position in the catalog. Again, spatial extent is NOT considered at this time.</w:t>
      </w:r>
    </w:p>
    <w:p w14:paraId="79FAE978" w14:textId="6DAE61BF" w:rsidR="00E15D00" w:rsidRPr="00E15D00" w:rsidRDefault="00252C0A" w:rsidP="00E15D00">
      <w:pPr>
        <w:pStyle w:val="ListParagraph"/>
        <w:numPr>
          <w:ilvl w:val="1"/>
          <w:numId w:val="2"/>
        </w:numPr>
      </w:pPr>
      <w:r>
        <w:rPr>
          <w:rFonts w:cs="Arial"/>
          <w:color w:val="000000"/>
          <w:shd w:val="clear" w:color="auto" w:fill="FFFFFF"/>
        </w:rPr>
        <w:t>Match score</w:t>
      </w:r>
      <w:r w:rsidR="00E15D00">
        <w:rPr>
          <w:rFonts w:cs="Arial"/>
          <w:color w:val="000000"/>
          <w:shd w:val="clear" w:color="auto" w:fill="FFFFFF"/>
        </w:rPr>
        <w:t xml:space="preserve"> – a limited estimate of the probability that the catalog target </w:t>
      </w:r>
      <w:r w:rsidR="00CC09EA">
        <w:rPr>
          <w:rFonts w:cs="Arial"/>
          <w:color w:val="000000"/>
          <w:shd w:val="clear" w:color="auto" w:fill="FFFFFF"/>
        </w:rPr>
        <w:t>is a good match for the HETDEX detection</w:t>
      </w:r>
      <w:r w:rsidR="00E15D00">
        <w:rPr>
          <w:rFonts w:cs="Arial"/>
          <w:color w:val="000000"/>
          <w:shd w:val="clear" w:color="auto" w:fill="FFFFFF"/>
        </w:rPr>
        <w:t>. This is a sorting measure only and is predominantly based on angular distance</w:t>
      </w:r>
      <w:r w:rsidR="00CC09EA">
        <w:rPr>
          <w:rFonts w:cs="Arial"/>
          <w:color w:val="000000"/>
          <w:shd w:val="clear" w:color="auto" w:fill="FFFFFF"/>
        </w:rPr>
        <w:t>, alignment with Source Extractor, and magnitude</w:t>
      </w:r>
      <w:r w:rsidR="00E15D00">
        <w:rPr>
          <w:rFonts w:cs="Arial"/>
          <w:color w:val="000000"/>
          <w:shd w:val="clear" w:color="auto" w:fill="FFFFFF"/>
        </w:rPr>
        <w:t>.</w:t>
      </w:r>
    </w:p>
    <w:p w14:paraId="74AC595C" w14:textId="22FEEE0C" w:rsidR="00E15D00" w:rsidRDefault="00E15D00" w:rsidP="00E15D00">
      <w:pPr>
        <w:pStyle w:val="ListParagraph"/>
        <w:numPr>
          <w:ilvl w:val="1"/>
          <w:numId w:val="2"/>
        </w:numPr>
      </w:pPr>
      <w:r>
        <w:t>RA, Dec – the reported RA, and Dec from the catalog</w:t>
      </w:r>
    </w:p>
    <w:p w14:paraId="28FF0400" w14:textId="7BF01A74" w:rsidR="00E15D00" w:rsidRDefault="00E15D00" w:rsidP="00E15D00">
      <w:pPr>
        <w:pStyle w:val="ListParagraph"/>
        <w:numPr>
          <w:ilvl w:val="1"/>
          <w:numId w:val="2"/>
        </w:numPr>
      </w:pPr>
      <w:r>
        <w:t>Spec z – if present, the reported spectroscopic redshift</w:t>
      </w:r>
    </w:p>
    <w:p w14:paraId="41090CB3" w14:textId="4533DADD" w:rsidR="00E15D00" w:rsidRDefault="00E15D00" w:rsidP="00E15D00">
      <w:pPr>
        <w:pStyle w:val="ListParagraph"/>
        <w:numPr>
          <w:ilvl w:val="1"/>
          <w:numId w:val="2"/>
        </w:numPr>
      </w:pPr>
      <w:r>
        <w:t>Photo z – if present, the reported photometric redshift</w:t>
      </w:r>
    </w:p>
    <w:p w14:paraId="71601A89" w14:textId="1C6298B9" w:rsidR="00E15D00" w:rsidRDefault="00E15D00" w:rsidP="00E15D00">
      <w:pPr>
        <w:pStyle w:val="ListParagraph"/>
        <w:numPr>
          <w:ilvl w:val="1"/>
          <w:numId w:val="2"/>
        </w:numPr>
      </w:pPr>
      <w:r>
        <w:t xml:space="preserve">Est </w:t>
      </w:r>
      <w:proofErr w:type="spellStart"/>
      <w:r>
        <w:t>LyA</w:t>
      </w:r>
      <w:proofErr w:type="spellEnd"/>
      <w:r>
        <w:t xml:space="preserve"> rest-</w:t>
      </w:r>
      <w:proofErr w:type="spellStart"/>
      <w:r>
        <w:t>Ew</w:t>
      </w:r>
      <w:proofErr w:type="spellEnd"/>
      <w:r>
        <w:t xml:space="preserve"> – the rest frame equivalent width estimate assuming the line is </w:t>
      </w:r>
      <w:r w:rsidRPr="00036579">
        <w:t>Lyα</w:t>
      </w:r>
      <w:r>
        <w:t xml:space="preserve"> with the line flux from HETDEX and the continuum estimate from the catalog</w:t>
      </w:r>
    </w:p>
    <w:p w14:paraId="00D9F188" w14:textId="56316C49" w:rsidR="00E15D00" w:rsidRDefault="00E15D00" w:rsidP="00E15D00">
      <w:pPr>
        <w:pStyle w:val="ListParagraph"/>
        <w:numPr>
          <w:ilvl w:val="1"/>
          <w:numId w:val="2"/>
        </w:numPr>
      </w:pPr>
      <w:r>
        <w:t>Est OII rest-</w:t>
      </w:r>
      <w:proofErr w:type="spellStart"/>
      <w:r>
        <w:t>Ew</w:t>
      </w:r>
      <w:proofErr w:type="spellEnd"/>
      <w:r>
        <w:t xml:space="preserve"> – the rest frame equivalent width estimate assuming the line is OII with the line flux from HETDEX and the continuum estimate from the catalog</w:t>
      </w:r>
    </w:p>
    <w:p w14:paraId="0D89AD01" w14:textId="517D267A" w:rsidR="00E15D00" w:rsidRDefault="00E15D00" w:rsidP="00E15D00">
      <w:pPr>
        <w:pStyle w:val="ListParagraph"/>
        <w:numPr>
          <w:ilvl w:val="1"/>
          <w:numId w:val="2"/>
        </w:numPr>
      </w:pPr>
      <w:r>
        <w:t>mag – the catalog reported magnitude with filter name</w:t>
      </w:r>
    </w:p>
    <w:p w14:paraId="4939F854" w14:textId="08DD80B5" w:rsidR="00E15D00" w:rsidRPr="00631A51" w:rsidRDefault="00E15D00" w:rsidP="00E15D00">
      <w:pPr>
        <w:pStyle w:val="ListParagraph"/>
        <w:numPr>
          <w:ilvl w:val="1"/>
          <w:numId w:val="2"/>
        </w:numPr>
      </w:pPr>
      <w:r>
        <w:t xml:space="preserve">P(LAE)/P(OII) - </w:t>
      </w:r>
      <w:r>
        <w:rPr>
          <w:rFonts w:cs="Arial"/>
          <w:color w:val="000000"/>
          <w:shd w:val="clear" w:color="auto" w:fill="FFFFFF"/>
        </w:rPr>
        <w:t>Bayesian ratio calculated from the HETDEX estimated flux and the continuum as reported from the catalog as described in the Line Classifications section at the beginning of this document.</w:t>
      </w:r>
    </w:p>
    <w:p w14:paraId="349F65F6" w14:textId="77D1404F" w:rsidR="00631A51" w:rsidRPr="003F18E9" w:rsidRDefault="00631A51" w:rsidP="00631A51">
      <w:pPr>
        <w:pStyle w:val="ListParagraph"/>
        <w:numPr>
          <w:ilvl w:val="0"/>
          <w:numId w:val="2"/>
        </w:numPr>
      </w:pPr>
      <w:r>
        <w:t>[optional] If available a phot-z PDF for up to the top 3 catalog matches. PDF curve colors match the catalog object (blue, red, green). Color matched circles mark spec-z values (if available). Dashed vertical lines represent the redshift if the emission line is OII (green) or Ly</w:t>
      </w:r>
      <w:r>
        <w:rPr>
          <w:rFonts w:cstheme="minorHAnsi"/>
        </w:rPr>
        <w:t>α</w:t>
      </w:r>
      <w:r>
        <w:t xml:space="preserve"> (red).</w:t>
      </w:r>
    </w:p>
    <w:p w14:paraId="7DB43EFC" w14:textId="06E144BC" w:rsidR="006E4F3B" w:rsidRDefault="006E4F3B" w:rsidP="003F18E9">
      <w:pPr>
        <w:pStyle w:val="ListParagraph"/>
      </w:pPr>
    </w:p>
    <w:p w14:paraId="257557A8" w14:textId="77777777" w:rsidR="005E3168" w:rsidRDefault="005E3168">
      <w:pPr>
        <w:rPr>
          <w:rFonts w:asciiTheme="majorHAnsi" w:eastAsiaTheme="majorEastAsia" w:hAnsiTheme="majorHAnsi" w:cstheme="majorBidi"/>
          <w:color w:val="2F5496" w:themeColor="accent1" w:themeShade="BF"/>
          <w:sz w:val="26"/>
          <w:szCs w:val="26"/>
        </w:rPr>
      </w:pPr>
      <w:r>
        <w:br w:type="page"/>
      </w:r>
    </w:p>
    <w:p w14:paraId="0B168517" w14:textId="79CF6C29" w:rsidR="006E4F3B" w:rsidRDefault="006E4F3B" w:rsidP="006E4F3B">
      <w:pPr>
        <w:pStyle w:val="Heading2"/>
      </w:pPr>
      <w:r>
        <w:lastRenderedPageBreak/>
        <w:t>Some Examples</w:t>
      </w:r>
    </w:p>
    <w:p w14:paraId="34D04455" w14:textId="51F6D7AD" w:rsidR="006E4F3B" w:rsidRDefault="006E4F3B" w:rsidP="006E4F3B"/>
    <w:p w14:paraId="05BCF04D" w14:textId="645B97AC" w:rsidR="00615C99" w:rsidRDefault="00615C99" w:rsidP="006E4F3B">
      <w:r>
        <w:t>Probable OII emitter.</w:t>
      </w:r>
    </w:p>
    <w:p w14:paraId="27FC177A" w14:textId="5806B9EE" w:rsidR="006E4F3B" w:rsidRDefault="00615C99" w:rsidP="006E4F3B">
      <w:r>
        <w:rPr>
          <w:noProof/>
        </w:rPr>
        <w:drawing>
          <wp:inline distT="0" distB="0" distL="0" distR="0" wp14:anchorId="205A8E02" wp14:editId="03B37EF4">
            <wp:extent cx="5943600" cy="4046050"/>
            <wp:effectExtent l="19050" t="19050" r="1905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43600" cy="4046050"/>
                    </a:xfrm>
                    <a:prstGeom prst="rect">
                      <a:avLst/>
                    </a:prstGeom>
                    <a:noFill/>
                    <a:ln>
                      <a:solidFill>
                        <a:schemeClr val="accent1"/>
                      </a:solidFill>
                    </a:ln>
                  </pic:spPr>
                </pic:pic>
              </a:graphicData>
            </a:graphic>
          </wp:inline>
        </w:drawing>
      </w:r>
    </w:p>
    <w:p w14:paraId="71BB322F" w14:textId="53035964" w:rsidR="006E4F3B" w:rsidRDefault="006E4F3B" w:rsidP="006E4F3B"/>
    <w:p w14:paraId="42893C53" w14:textId="25DC24AE" w:rsidR="00631A51" w:rsidRDefault="00631A51">
      <w:r>
        <w:br w:type="page"/>
      </w:r>
    </w:p>
    <w:p w14:paraId="0977E99A" w14:textId="7EADB40B" w:rsidR="00631A51" w:rsidRDefault="00631A51" w:rsidP="006E4F3B">
      <w:r>
        <w:lastRenderedPageBreak/>
        <w:t>Probable LAE (likely an interacting system)</w:t>
      </w:r>
    </w:p>
    <w:p w14:paraId="2A0D2A20" w14:textId="5F2F7C5F" w:rsidR="005E3168" w:rsidRDefault="00615C99" w:rsidP="006E4F3B">
      <w:r>
        <w:rPr>
          <w:noProof/>
        </w:rPr>
        <w:drawing>
          <wp:inline distT="0" distB="0" distL="0" distR="0" wp14:anchorId="63540414" wp14:editId="09443F90">
            <wp:extent cx="5934075" cy="4039566"/>
            <wp:effectExtent l="19050" t="19050" r="9525"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34075" cy="4039566"/>
                    </a:xfrm>
                    <a:prstGeom prst="rect">
                      <a:avLst/>
                    </a:prstGeom>
                    <a:noFill/>
                    <a:ln>
                      <a:solidFill>
                        <a:schemeClr val="accent1"/>
                      </a:solidFill>
                    </a:ln>
                  </pic:spPr>
                </pic:pic>
              </a:graphicData>
            </a:graphic>
          </wp:inline>
        </w:drawing>
      </w:r>
    </w:p>
    <w:p w14:paraId="3BC3268C" w14:textId="48AAA120" w:rsidR="00F070B0" w:rsidRDefault="00F070B0" w:rsidP="006E4F3B"/>
    <w:p w14:paraId="54F4216A" w14:textId="34B2C2B7" w:rsidR="00F070B0" w:rsidRDefault="00F070B0">
      <w:r>
        <w:br w:type="page"/>
      </w:r>
    </w:p>
    <w:p w14:paraId="48EE43F8" w14:textId="54872DA7" w:rsidR="00F070B0" w:rsidRDefault="00F070B0" w:rsidP="006E4F3B">
      <w:r>
        <w:lastRenderedPageBreak/>
        <w:t>Probable LAE (probably an AGN)</w:t>
      </w:r>
    </w:p>
    <w:p w14:paraId="48E4ACD7" w14:textId="678DE099" w:rsidR="00F070B0" w:rsidRDefault="00F070B0" w:rsidP="006E4F3B">
      <w:r>
        <w:rPr>
          <w:noProof/>
        </w:rPr>
        <w:drawing>
          <wp:inline distT="0" distB="0" distL="0" distR="0" wp14:anchorId="4098E19B" wp14:editId="09471E5D">
            <wp:extent cx="5943600" cy="4046050"/>
            <wp:effectExtent l="19050" t="19050" r="1905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43600" cy="4046050"/>
                    </a:xfrm>
                    <a:prstGeom prst="rect">
                      <a:avLst/>
                    </a:prstGeom>
                    <a:noFill/>
                    <a:ln>
                      <a:solidFill>
                        <a:schemeClr val="accent1"/>
                      </a:solidFill>
                    </a:ln>
                  </pic:spPr>
                </pic:pic>
              </a:graphicData>
            </a:graphic>
          </wp:inline>
        </w:drawing>
      </w:r>
    </w:p>
    <w:p w14:paraId="0FAF0027" w14:textId="5B3AB7F8" w:rsidR="005E3168" w:rsidRDefault="005E3168"/>
    <w:sectPr w:rsidR="005E31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92375"/>
    <w:multiLevelType w:val="hybridMultilevel"/>
    <w:tmpl w:val="0628AA7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15:restartNumberingAfterBreak="0">
    <w:nsid w:val="5B993BFB"/>
    <w:multiLevelType w:val="hybridMultilevel"/>
    <w:tmpl w:val="53DEC16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724AC4"/>
    <w:multiLevelType w:val="hybridMultilevel"/>
    <w:tmpl w:val="36F021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C27"/>
    <w:rsid w:val="0002239D"/>
    <w:rsid w:val="00031580"/>
    <w:rsid w:val="00036579"/>
    <w:rsid w:val="000507DE"/>
    <w:rsid w:val="00052F5E"/>
    <w:rsid w:val="000652D0"/>
    <w:rsid w:val="00070A42"/>
    <w:rsid w:val="0007402C"/>
    <w:rsid w:val="00075572"/>
    <w:rsid w:val="000A3EB6"/>
    <w:rsid w:val="000C6350"/>
    <w:rsid w:val="000D32A9"/>
    <w:rsid w:val="000E684A"/>
    <w:rsid w:val="000F6401"/>
    <w:rsid w:val="00104707"/>
    <w:rsid w:val="00124CD7"/>
    <w:rsid w:val="00135020"/>
    <w:rsid w:val="00184B70"/>
    <w:rsid w:val="001B0966"/>
    <w:rsid w:val="001B2FF0"/>
    <w:rsid w:val="001C1FFB"/>
    <w:rsid w:val="0020142B"/>
    <w:rsid w:val="00212E63"/>
    <w:rsid w:val="00252C0A"/>
    <w:rsid w:val="0025758A"/>
    <w:rsid w:val="00284D9F"/>
    <w:rsid w:val="002C7B10"/>
    <w:rsid w:val="003118AD"/>
    <w:rsid w:val="003151AF"/>
    <w:rsid w:val="00330F1B"/>
    <w:rsid w:val="003422B4"/>
    <w:rsid w:val="003675A0"/>
    <w:rsid w:val="00396E94"/>
    <w:rsid w:val="003A7F0A"/>
    <w:rsid w:val="003C15E8"/>
    <w:rsid w:val="003D3E2D"/>
    <w:rsid w:val="003F18E9"/>
    <w:rsid w:val="00425F33"/>
    <w:rsid w:val="00453D5F"/>
    <w:rsid w:val="00464908"/>
    <w:rsid w:val="004C099F"/>
    <w:rsid w:val="00533E37"/>
    <w:rsid w:val="00544585"/>
    <w:rsid w:val="00552DA2"/>
    <w:rsid w:val="00572551"/>
    <w:rsid w:val="00592D0A"/>
    <w:rsid w:val="0059521E"/>
    <w:rsid w:val="005B7DC0"/>
    <w:rsid w:val="005C6C00"/>
    <w:rsid w:val="005E3168"/>
    <w:rsid w:val="00603440"/>
    <w:rsid w:val="00615C99"/>
    <w:rsid w:val="00621E98"/>
    <w:rsid w:val="00631A51"/>
    <w:rsid w:val="006C4A97"/>
    <w:rsid w:val="006E39EA"/>
    <w:rsid w:val="006E4F3B"/>
    <w:rsid w:val="006F2673"/>
    <w:rsid w:val="00751C7C"/>
    <w:rsid w:val="007A25EE"/>
    <w:rsid w:val="007A3172"/>
    <w:rsid w:val="007B7AC6"/>
    <w:rsid w:val="007C0EF9"/>
    <w:rsid w:val="008039A4"/>
    <w:rsid w:val="008105AE"/>
    <w:rsid w:val="00821952"/>
    <w:rsid w:val="00830855"/>
    <w:rsid w:val="00830C27"/>
    <w:rsid w:val="0087343A"/>
    <w:rsid w:val="00875339"/>
    <w:rsid w:val="00876324"/>
    <w:rsid w:val="00876408"/>
    <w:rsid w:val="00891E28"/>
    <w:rsid w:val="008A20A9"/>
    <w:rsid w:val="008D1E0A"/>
    <w:rsid w:val="008D660D"/>
    <w:rsid w:val="00922547"/>
    <w:rsid w:val="00971DAB"/>
    <w:rsid w:val="00991158"/>
    <w:rsid w:val="0099764E"/>
    <w:rsid w:val="009A0189"/>
    <w:rsid w:val="00A473E7"/>
    <w:rsid w:val="00A5368A"/>
    <w:rsid w:val="00A61B16"/>
    <w:rsid w:val="00A77568"/>
    <w:rsid w:val="00A90868"/>
    <w:rsid w:val="00AB593A"/>
    <w:rsid w:val="00AC0DD9"/>
    <w:rsid w:val="00B03E42"/>
    <w:rsid w:val="00B060A5"/>
    <w:rsid w:val="00B37B5F"/>
    <w:rsid w:val="00B62823"/>
    <w:rsid w:val="00B70BAE"/>
    <w:rsid w:val="00B7709D"/>
    <w:rsid w:val="00BC2FB7"/>
    <w:rsid w:val="00BC57F0"/>
    <w:rsid w:val="00BF466D"/>
    <w:rsid w:val="00C074B6"/>
    <w:rsid w:val="00C76511"/>
    <w:rsid w:val="00C767D1"/>
    <w:rsid w:val="00CA0333"/>
    <w:rsid w:val="00CA1D35"/>
    <w:rsid w:val="00CB029B"/>
    <w:rsid w:val="00CC09EA"/>
    <w:rsid w:val="00CC3D83"/>
    <w:rsid w:val="00CE3935"/>
    <w:rsid w:val="00CE6F4A"/>
    <w:rsid w:val="00CE6FCD"/>
    <w:rsid w:val="00DB0AA5"/>
    <w:rsid w:val="00DF79D3"/>
    <w:rsid w:val="00E129E8"/>
    <w:rsid w:val="00E15D00"/>
    <w:rsid w:val="00E25EBA"/>
    <w:rsid w:val="00E27972"/>
    <w:rsid w:val="00E31AE0"/>
    <w:rsid w:val="00E62B34"/>
    <w:rsid w:val="00E87CE8"/>
    <w:rsid w:val="00EB6601"/>
    <w:rsid w:val="00EC4433"/>
    <w:rsid w:val="00ED2F09"/>
    <w:rsid w:val="00EE763B"/>
    <w:rsid w:val="00F070B0"/>
    <w:rsid w:val="00F251B5"/>
    <w:rsid w:val="00F70D42"/>
    <w:rsid w:val="00F74619"/>
    <w:rsid w:val="00FA6C60"/>
    <w:rsid w:val="00FB062C"/>
    <w:rsid w:val="00FC1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FE88B"/>
  <w15:chartTrackingRefBased/>
  <w15:docId w15:val="{B22BDC15-94A4-4873-BB99-638E53CDE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20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20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3E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A6C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20A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20A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D3E2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C099F"/>
    <w:pPr>
      <w:ind w:left="720"/>
      <w:contextualSpacing/>
    </w:pPr>
  </w:style>
  <w:style w:type="character" w:customStyle="1" w:styleId="Heading4Char">
    <w:name w:val="Heading 4 Char"/>
    <w:basedOn w:val="DefaultParagraphFont"/>
    <w:link w:val="Heading4"/>
    <w:uiPriority w:val="9"/>
    <w:rsid w:val="00FA6C60"/>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F251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51B5"/>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3151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118AD"/>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6E4F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4F3B"/>
    <w:rPr>
      <w:rFonts w:ascii="Segoe UI" w:hAnsi="Segoe UI" w:cs="Segoe UI"/>
      <w:sz w:val="18"/>
      <w:szCs w:val="18"/>
    </w:rPr>
  </w:style>
  <w:style w:type="character" w:styleId="Hyperlink">
    <w:name w:val="Hyperlink"/>
    <w:basedOn w:val="DefaultParagraphFont"/>
    <w:uiPriority w:val="99"/>
    <w:unhideWhenUsed/>
    <w:rsid w:val="00572551"/>
    <w:rPr>
      <w:color w:val="0563C1" w:themeColor="hyperlink"/>
      <w:u w:val="single"/>
    </w:rPr>
  </w:style>
  <w:style w:type="character" w:styleId="UnresolvedMention">
    <w:name w:val="Unresolved Mention"/>
    <w:basedOn w:val="DefaultParagraphFont"/>
    <w:uiPriority w:val="99"/>
    <w:semiHidden/>
    <w:unhideWhenUsed/>
    <w:rsid w:val="00572551"/>
    <w:rPr>
      <w:color w:val="605E5C"/>
      <w:shd w:val="clear" w:color="auto" w:fill="E1DFDD"/>
    </w:rPr>
  </w:style>
  <w:style w:type="paragraph" w:customStyle="1" w:styleId="Default">
    <w:name w:val="Default"/>
    <w:rsid w:val="00B03E42"/>
    <w:pPr>
      <w:autoSpaceDE w:val="0"/>
      <w:autoSpaceDN w:val="0"/>
      <w:adjustRightInd w:val="0"/>
      <w:spacing w:after="0" w:line="240" w:lineRule="auto"/>
    </w:pPr>
    <w:rPr>
      <w:rFonts w:ascii="Courier New" w:hAnsi="Courier New" w:cs="Courier New"/>
      <w:color w:val="000000"/>
      <w:sz w:val="24"/>
      <w:szCs w:val="24"/>
    </w:rPr>
  </w:style>
  <w:style w:type="character" w:styleId="PlaceholderText">
    <w:name w:val="Placeholder Text"/>
    <w:basedOn w:val="DefaultParagraphFont"/>
    <w:uiPriority w:val="99"/>
    <w:semiHidden/>
    <w:rsid w:val="00ED2F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91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urname@corral.tacc.utexas.edu:/work"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yourname@utexas.edu"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HETDEX/elixer.git" TargetMode="External"/><Relationship Id="rId11" Type="http://schemas.openxmlformats.org/officeDocument/2006/relationships/image" Target="media/image3.png"/><Relationship Id="rId5" Type="http://schemas.openxmlformats.org/officeDocument/2006/relationships/hyperlink" Target="https://github.com/HETDEX/hetdex_api.git"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4759</TotalTime>
  <Pages>17</Pages>
  <Words>4409</Words>
  <Characters>25132</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Davis</dc:creator>
  <cp:keywords/>
  <dc:description/>
  <cp:lastModifiedBy>Dustin Davis</cp:lastModifiedBy>
  <cp:revision>91</cp:revision>
  <cp:lastPrinted>2020-07-22T01:55:00Z</cp:lastPrinted>
  <dcterms:created xsi:type="dcterms:W3CDTF">2019-03-17T17:10:00Z</dcterms:created>
  <dcterms:modified xsi:type="dcterms:W3CDTF">2020-07-23T13:41:00Z</dcterms:modified>
</cp:coreProperties>
</file>