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Engineering: </w:t>
      </w:r>
      <w:r w:rsidDel="00000000" w:rsidR="00000000" w:rsidRPr="00000000">
        <w:rPr>
          <w:rtl w:val="0"/>
        </w:rPr>
        <w:t xml:space="preserve">Feature engineering is the process of transforming raw data into meaningful features that improve the performance of machine learning models.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3">
      <w:pPr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sz w:val="26"/>
          <w:szCs w:val="26"/>
          <w:rtl w:val="0"/>
        </w:rPr>
        <w:t xml:space="preserve">Types of Feature Engineering-</w:t>
      </w:r>
    </w:p>
    <w:p w:rsidR="00000000" w:rsidDel="00000000" w:rsidP="00000000" w:rsidRDefault="00000000" w:rsidRPr="00000000" w14:paraId="0000000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Creation: </w:t>
      </w:r>
      <w:r w:rsidDel="00000000" w:rsidR="00000000" w:rsidRPr="00000000">
        <w:rPr>
          <w:rtl w:val="0"/>
        </w:rPr>
        <w:t xml:space="preserve">Creating new features from existing ones.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07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date</w:t>
      </w:r>
      <w:r w:rsidDel="00000000" w:rsidR="00000000" w:rsidRPr="00000000">
        <w:rPr>
          <w:rtl w:val="0"/>
        </w:rPr>
        <w:t xml:space="preserve">: 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year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month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weekday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is_weekend</w:t>
      </w:r>
    </w:p>
    <w:p w:rsidR="00000000" w:rsidDel="00000000" w:rsidP="00000000" w:rsidRDefault="00000000" w:rsidRPr="00000000" w14:paraId="00000008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</w:t>
      </w:r>
      <w:r w:rsidDel="00000000" w:rsidR="00000000" w:rsidRPr="00000000">
        <w:rPr>
          <w:rtl w:val="0"/>
        </w:rPr>
        <w:t xml:space="preserve">: Create features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name_length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has_title</w:t>
      </w:r>
    </w:p>
    <w:p w:rsidR="00000000" w:rsidDel="00000000" w:rsidP="00000000" w:rsidRDefault="00000000" w:rsidRPr="00000000" w14:paraId="00000009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</w:t>
      </w:r>
      <w:r w:rsidDel="00000000" w:rsidR="00000000" w:rsidRPr="00000000">
        <w:rPr>
          <w:rtl w:val="0"/>
        </w:rPr>
        <w:t xml:space="preserve">: Compute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word_count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sentiment_score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Transformation: </w:t>
      </w:r>
      <w:r w:rsidDel="00000000" w:rsidR="00000000" w:rsidRPr="00000000">
        <w:rPr>
          <w:rtl w:val="0"/>
        </w:rPr>
        <w:t xml:space="preserve">Modify feature to reveal better patterns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Apply </w:t>
      </w:r>
      <w:r w:rsidDel="00000000" w:rsidR="00000000" w:rsidRPr="00000000">
        <w:rPr>
          <w:b w:val="1"/>
          <w:rtl w:val="0"/>
        </w:rPr>
        <w:t xml:space="preserve">log, square root, or exponential</w:t>
      </w:r>
      <w:r w:rsidDel="00000000" w:rsidR="00000000" w:rsidRPr="00000000">
        <w:rPr>
          <w:rtl w:val="0"/>
        </w:rPr>
        <w:t xml:space="preserve"> to reduce skew.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price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log(price)</w:t>
      </w:r>
      <w:r w:rsidDel="00000000" w:rsidR="00000000" w:rsidRPr="00000000">
        <w:rPr>
          <w:rtl w:val="0"/>
        </w:rPr>
        <w:t xml:space="preserve"> if the distribution is right-skewed.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Normalize features to make relationships linear.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Extraction: </w:t>
      </w:r>
      <w:r w:rsidDel="00000000" w:rsidR="00000000" w:rsidRPr="00000000">
        <w:rPr>
          <w:rtl w:val="0"/>
        </w:rPr>
        <w:t xml:space="preserve">Deriving new features from complex data like text, images, etc.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Text</w:t>
      </w:r>
      <w:r w:rsidDel="00000000" w:rsidR="00000000" w:rsidRPr="00000000">
        <w:rPr>
          <w:rtl w:val="0"/>
        </w:rPr>
        <w:t xml:space="preserve">: Use TF-IDF, embeddings, or topic models.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Images</w:t>
      </w:r>
      <w:r w:rsidDel="00000000" w:rsidR="00000000" w:rsidRPr="00000000">
        <w:rPr>
          <w:rtl w:val="0"/>
        </w:rPr>
        <w:t xml:space="preserve">: Extract edges, textures, CNN-based embeddings.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Audio</w:t>
      </w:r>
      <w:r w:rsidDel="00000000" w:rsidR="00000000" w:rsidRPr="00000000">
        <w:rPr>
          <w:rtl w:val="0"/>
        </w:rPr>
        <w:t xml:space="preserve">: Use MFCCs or frequency domain features.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Encoding: </w:t>
      </w:r>
      <w:r w:rsidDel="00000000" w:rsidR="00000000" w:rsidRPr="00000000">
        <w:rPr>
          <w:rtl w:val="0"/>
        </w:rPr>
        <w:t xml:space="preserve">Converting categorical data into numeric format.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Techniques:</w:t>
      </w:r>
    </w:p>
    <w:p w:rsidR="00000000" w:rsidDel="00000000" w:rsidP="00000000" w:rsidRDefault="00000000" w:rsidRPr="00000000" w14:paraId="00000019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One-hot encoding</w:t>
      </w:r>
    </w:p>
    <w:p w:rsidR="00000000" w:rsidDel="00000000" w:rsidP="00000000" w:rsidRDefault="00000000" w:rsidRPr="00000000" w14:paraId="0000001A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Label encoding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Target encoding</w:t>
      </w:r>
    </w:p>
    <w:p w:rsidR="00000000" w:rsidDel="00000000" w:rsidP="00000000" w:rsidRDefault="00000000" w:rsidRPr="00000000" w14:paraId="0000001C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Frequency encoding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Feature Binning/Discretization: </w:t>
      </w:r>
      <w:r w:rsidDel="00000000" w:rsidR="00000000" w:rsidRPr="00000000">
        <w:rPr>
          <w:rtl w:val="0"/>
        </w:rPr>
        <w:t xml:space="preserve">Converts continuous variables into categorical bins.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20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Convert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</w:t>
      </w:r>
      <w:r w:rsidDel="00000000" w:rsidR="00000000" w:rsidRPr="00000000">
        <w:rPr>
          <w:rtl w:val="0"/>
        </w:rPr>
        <w:t xml:space="preserve"> into bins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[0–18], [19–35], [36–60], [60+]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Useful in decision trees or for introducing nonlinearity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Interaction Feature: </w:t>
      </w:r>
      <w:r w:rsidDel="00000000" w:rsidR="00000000" w:rsidRPr="00000000">
        <w:rPr>
          <w:rtl w:val="0"/>
        </w:rPr>
        <w:t xml:space="preserve">Combine multiple features to capture interactions.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Ex.</w:t>
      </w:r>
    </w:p>
    <w:p w:rsidR="00000000" w:rsidDel="00000000" w:rsidP="00000000" w:rsidRDefault="00000000" w:rsidRPr="00000000" w14:paraId="00000025">
      <w:pPr>
        <w:ind w:left="72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Multiply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unit_price</w:t>
      </w:r>
      <w:r w:rsidDel="00000000" w:rsidR="00000000" w:rsidRPr="00000000">
        <w:rPr>
          <w:rtl w:val="0"/>
        </w:rPr>
        <w:t xml:space="preserve"> ×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quantity</w:t>
      </w:r>
      <w:r w:rsidDel="00000000" w:rsidR="00000000" w:rsidRPr="00000000">
        <w:rPr>
          <w:rtl w:val="0"/>
        </w:rPr>
        <w:t xml:space="preserve"> to get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total_value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Concatenate text fields to capture joint semantics</w:t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Handling Missing Values: Replace missing values with mean/median/mode. Add a binary indicator: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6"/>
          <w:szCs w:val="26"/>
          <w:rtl w:val="0"/>
        </w:rPr>
        <w:t xml:space="preserve">is_missing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2. Confusion matrix: </w:t>
      </w:r>
      <w:r w:rsidDel="00000000" w:rsidR="00000000" w:rsidRPr="00000000">
        <w:rPr>
          <w:rtl w:val="0"/>
        </w:rPr>
        <w:t xml:space="preserve">A confusion matrix is a 2x2 table used to evaluate the performance of a classification model.</w:t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Predicted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Predicted Negative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Positive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Positive (TP)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Negative (FP)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Actual Negative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 Positive (FP)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Negative (TN)</w:t>
            </w:r>
          </w:p>
        </w:tc>
      </w:tr>
    </w:tbl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Metrics Derived:</w:t>
      </w:r>
    </w:p>
    <w:p w:rsidR="00000000" w:rsidDel="00000000" w:rsidP="00000000" w:rsidRDefault="00000000" w:rsidRPr="00000000" w14:paraId="00000038">
      <w:pPr>
        <w:ind w:left="0" w:firstLine="0"/>
        <w:jc w:val="both"/>
        <w:rPr/>
      </w:pPr>
      <w:r w:rsidDel="00000000" w:rsidR="00000000" w:rsidRPr="00000000">
        <w:rPr>
          <w:sz w:val="26"/>
          <w:szCs w:val="26"/>
          <w:rtl w:val="0"/>
        </w:rPr>
        <w:t xml:space="preserve">    </w:t>
      </w:r>
      <w:r w:rsidDel="00000000" w:rsidR="00000000" w:rsidRPr="00000000">
        <w:rPr>
          <w:b w:val="1"/>
          <w:rtl w:val="0"/>
        </w:rPr>
        <w:t xml:space="preserve">Accuracy</w:t>
      </w:r>
      <w:r w:rsidDel="00000000" w:rsidR="00000000" w:rsidRPr="00000000">
        <w:rPr>
          <w:rtl w:val="0"/>
        </w:rPr>
        <w:t xml:space="preserve"> = (TP + TN) / (TP + TN + FP + FN)</w:t>
      </w:r>
    </w:p>
    <w:p w:rsidR="00000000" w:rsidDel="00000000" w:rsidP="00000000" w:rsidRDefault="00000000" w:rsidRPr="00000000" w14:paraId="00000039">
      <w:pPr>
        <w:jc w:val="both"/>
        <w:rPr/>
      </w:pPr>
      <w:r w:rsidDel="00000000" w:rsidR="00000000" w:rsidRPr="00000000">
        <w:rPr>
          <w:b w:val="1"/>
          <w:rtl w:val="0"/>
        </w:rPr>
        <w:t xml:space="preserve">    Precision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TP / (TP + FP) → How many predicted positives are real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b w:val="1"/>
          <w:rtl w:val="0"/>
        </w:rPr>
        <w:t xml:space="preserve">    Recall (Sensitivity)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= TP / (TP + FN) → How many actual positives are caught</w:t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b w:val="1"/>
          <w:rtl w:val="0"/>
        </w:rPr>
        <w:t xml:space="preserve">    F1 Score</w:t>
      </w:r>
      <w:r w:rsidDel="00000000" w:rsidR="00000000" w:rsidRPr="00000000">
        <w:rPr>
          <w:rtl w:val="0"/>
        </w:rPr>
        <w:t xml:space="preserve"> = Harmonic mean of Precision and Recall</w:t>
      </w:r>
    </w:p>
    <w:p w:rsidR="00000000" w:rsidDel="00000000" w:rsidP="00000000" w:rsidRDefault="00000000" w:rsidRPr="00000000" w14:paraId="0000003C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3. Bais: </w:t>
      </w:r>
      <w:r w:rsidDel="00000000" w:rsidR="00000000" w:rsidRPr="00000000">
        <w:rPr>
          <w:rtl w:val="0"/>
        </w:rPr>
        <w:t xml:space="preserve">Error due to overly simplistic assumptions in the model.   </w:t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High bias</w:t>
      </w:r>
      <w:r w:rsidDel="00000000" w:rsidR="00000000" w:rsidRPr="00000000">
        <w:rPr>
          <w:rtl w:val="0"/>
        </w:rPr>
        <w:t xml:space="preserve"> leads to </w:t>
      </w:r>
      <w:r w:rsidDel="00000000" w:rsidR="00000000" w:rsidRPr="00000000">
        <w:rPr>
          <w:b w:val="1"/>
          <w:rtl w:val="0"/>
        </w:rPr>
        <w:t xml:space="preserve">underfitting</w:t>
      </w:r>
      <w:r w:rsidDel="00000000" w:rsidR="00000000" w:rsidRPr="00000000">
        <w:rPr>
          <w:rtl w:val="0"/>
        </w:rPr>
        <w:t xml:space="preserve"> — the model can't capture the underlying patterns.</w:t>
      </w:r>
    </w:p>
    <w:p w:rsidR="00000000" w:rsidDel="00000000" w:rsidP="00000000" w:rsidRDefault="00000000" w:rsidRPr="00000000" w14:paraId="00000041">
      <w:pPr>
        <w:ind w:left="0" w:firstLine="0"/>
        <w:rPr/>
      </w:pPr>
      <w:r w:rsidDel="00000000" w:rsidR="00000000" w:rsidRPr="00000000">
        <w:rPr>
          <w:rtl w:val="0"/>
        </w:rPr>
        <w:t xml:space="preserve">     Ex.</w:t>
      </w:r>
    </w:p>
    <w:p w:rsidR="00000000" w:rsidDel="00000000" w:rsidP="00000000" w:rsidRDefault="00000000" w:rsidRPr="00000000" w14:paraId="00000042">
      <w:pPr>
        <w:ind w:left="0" w:firstLine="0"/>
        <w:rPr/>
      </w:pPr>
      <w:r w:rsidDel="00000000" w:rsidR="00000000" w:rsidRPr="00000000">
        <w:rPr>
          <w:rtl w:val="0"/>
        </w:rPr>
        <w:t xml:space="preserve">        A linear model trying to fit a nonlinear pattern.</w:t>
      </w:r>
    </w:p>
    <w:p w:rsidR="00000000" w:rsidDel="00000000" w:rsidP="00000000" w:rsidRDefault="00000000" w:rsidRPr="00000000" w14:paraId="0000004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4. Variance: </w:t>
      </w:r>
      <w:r w:rsidDel="00000000" w:rsidR="00000000" w:rsidRPr="00000000">
        <w:rPr>
          <w:rtl w:val="0"/>
        </w:rPr>
        <w:t xml:space="preserve">Error due to model sensitivity to small fluctuations in the training data.</w:t>
      </w:r>
    </w:p>
    <w:p w:rsidR="00000000" w:rsidDel="00000000" w:rsidP="00000000" w:rsidRDefault="00000000" w:rsidRPr="00000000" w14:paraId="00000045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b w:val="1"/>
          <w:rtl w:val="0"/>
        </w:rPr>
        <w:t xml:space="preserve">High variance</w:t>
      </w:r>
      <w:r w:rsidDel="00000000" w:rsidR="00000000" w:rsidRPr="00000000">
        <w:rPr>
          <w:rtl w:val="0"/>
        </w:rPr>
        <w:t xml:space="preserve"> leads to </w:t>
      </w:r>
      <w:r w:rsidDel="00000000" w:rsidR="00000000" w:rsidRPr="00000000">
        <w:rPr>
          <w:b w:val="1"/>
          <w:rtl w:val="0"/>
        </w:rPr>
        <w:t xml:space="preserve">overfitting</w:t>
      </w:r>
      <w:r w:rsidDel="00000000" w:rsidR="00000000" w:rsidRPr="00000000">
        <w:rPr>
          <w:rtl w:val="0"/>
        </w:rPr>
        <w:t xml:space="preserve"> — the model learns noise and performs poorly on new data.</w:t>
      </w:r>
    </w:p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Example</w:t>
      </w:r>
      <w:r w:rsidDel="00000000" w:rsidR="00000000" w:rsidRPr="00000000">
        <w:rPr>
          <w:rtl w:val="0"/>
        </w:rPr>
        <w:t xml:space="preserve">: A deep decision tree trained on small dataset.</w:t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5. </w:t>
      </w:r>
      <w:r w:rsidDel="00000000" w:rsidR="00000000" w:rsidRPr="00000000">
        <w:rPr>
          <w:sz w:val="26"/>
          <w:szCs w:val="26"/>
          <w:rtl w:val="0"/>
        </w:rPr>
        <w:t xml:space="preserve">Bias-Variance Tradeoff: You can't simultaneously minimize both bias and    variance: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High Bias ↔ Low Variance</w:t>
      </w:r>
      <w:r w:rsidDel="00000000" w:rsidR="00000000" w:rsidRPr="00000000">
        <w:rPr>
          <w:rtl w:val="0"/>
        </w:rPr>
        <w:t xml:space="preserve">: Simple model, poor performance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Low Bias ↔ High Variance</w:t>
      </w:r>
      <w:r w:rsidDel="00000000" w:rsidR="00000000" w:rsidRPr="00000000">
        <w:rPr>
          <w:rtl w:val="0"/>
        </w:rPr>
        <w:t xml:space="preserve">: Complex model, unstable predictions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rtl w:val="0"/>
        </w:rPr>
        <w:t xml:space="preserve">: Find a balance that minimizes total error (bias² + variance + irreducible noise)</w:t>
      </w:r>
    </w:p>
    <w:p w:rsidR="00000000" w:rsidDel="00000000" w:rsidP="00000000" w:rsidRDefault="00000000" w:rsidRPr="00000000" w14:paraId="0000004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sz w:val="26"/>
          <w:szCs w:val="26"/>
          <w:rtl w:val="0"/>
        </w:rPr>
        <w:t xml:space="preserve">6. Centre Limit Theorem: </w:t>
      </w:r>
      <w:r w:rsidDel="00000000" w:rsidR="00000000" w:rsidRPr="00000000">
        <w:rPr>
          <w:rtl w:val="0"/>
        </w:rPr>
        <w:t xml:space="preserve">The sum of a </w:t>
      </w:r>
      <w:r w:rsidDel="00000000" w:rsidR="00000000" w:rsidRPr="00000000">
        <w:rPr>
          <w:b w:val="1"/>
          <w:rtl w:val="0"/>
        </w:rPr>
        <w:t xml:space="preserve">large enough sample size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b w:val="1"/>
          <w:rtl w:val="0"/>
        </w:rPr>
        <w:t xml:space="preserve">any population</w:t>
      </w:r>
      <w:r w:rsidDel="00000000" w:rsidR="00000000" w:rsidRPr="00000000">
        <w:rPr>
          <w:rtl w:val="0"/>
        </w:rPr>
        <w:t xml:space="preserve"> with a </w:t>
      </w:r>
      <w:r w:rsidDel="00000000" w:rsidR="00000000" w:rsidRPr="00000000">
        <w:rPr>
          <w:b w:val="1"/>
          <w:rtl w:val="0"/>
        </w:rPr>
        <w:t xml:space="preserve">finite mean and variance</w:t>
      </w:r>
      <w:r w:rsidDel="00000000" w:rsidR="00000000" w:rsidRPr="00000000">
        <w:rPr>
          <w:rtl w:val="0"/>
        </w:rPr>
        <w:t xml:space="preserve"> will be </w:t>
      </w:r>
      <w:r w:rsidDel="00000000" w:rsidR="00000000" w:rsidRPr="00000000">
        <w:rPr>
          <w:b w:val="1"/>
          <w:rtl w:val="0"/>
        </w:rPr>
        <w:t xml:space="preserve">approximately normally distributed</w:t>
      </w:r>
      <w:r w:rsidDel="00000000" w:rsidR="00000000" w:rsidRPr="00000000">
        <w:rPr>
          <w:rtl w:val="0"/>
        </w:rPr>
        <w:t xml:space="preserve">, regardless of the population’s original distribution</w:t>
      </w:r>
      <w:r w:rsidDel="00000000" w:rsidR="00000000" w:rsidRPr="00000000">
        <w:rPr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Properties: 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mean of the sampling distribution</w:t>
      </w:r>
      <w:r w:rsidDel="00000000" w:rsidR="00000000" w:rsidRPr="00000000">
        <w:rPr>
          <w:sz w:val="26"/>
          <w:szCs w:val="26"/>
          <w:rtl w:val="0"/>
        </w:rPr>
        <w:t xml:space="preserve"> = population mean (μ)</w:t>
        <w:br w:type="textWrapping"/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</w:t>
      </w:r>
      <w:r w:rsidDel="00000000" w:rsidR="00000000" w:rsidRPr="00000000">
        <w:rPr>
          <w:b w:val="1"/>
          <w:sz w:val="26"/>
          <w:szCs w:val="26"/>
          <w:rtl w:val="0"/>
        </w:rPr>
        <w:t xml:space="preserve">standard deviation of the sampling distribution</w:t>
      </w:r>
      <w:r w:rsidDel="00000000" w:rsidR="00000000" w:rsidRPr="00000000">
        <w:rPr>
          <w:rFonts w:ascii="Arial Unicode MS" w:cs="Arial Unicode MS" w:eastAsia="Arial Unicode MS" w:hAnsi="Arial Unicode MS"/>
          <w:sz w:val="26"/>
          <w:szCs w:val="26"/>
          <w:rtl w:val="0"/>
        </w:rPr>
        <w:t xml:space="preserve"> = σ /√n</w:t>
        <w:br w:type="textWrapping"/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where:</w:t>
        <w:br w:type="textWrapping"/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σ = standard deviation of the population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n = sample size</w:t>
        <w:br w:type="textWrapping"/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 </w:t>
      </w:r>
      <w:r w:rsidDel="00000000" w:rsidR="00000000" w:rsidRPr="00000000">
        <w:rPr>
          <w:b w:val="1"/>
          <w:sz w:val="26"/>
          <w:szCs w:val="26"/>
          <w:rtl w:val="0"/>
        </w:rPr>
        <w:t xml:space="preserve">n increases</w:t>
      </w:r>
      <w:r w:rsidDel="00000000" w:rsidR="00000000" w:rsidRPr="00000000">
        <w:rPr>
          <w:sz w:val="26"/>
          <w:szCs w:val="26"/>
          <w:rtl w:val="0"/>
        </w:rPr>
        <w:t xml:space="preserve">, the approximation gets better</w:t>
      </w:r>
    </w:p>
    <w:p w:rsidR="00000000" w:rsidDel="00000000" w:rsidP="00000000" w:rsidRDefault="00000000" w:rsidRPr="00000000" w14:paraId="0000005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