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ED1CF" w14:textId="6160D0C6" w:rsidR="00CE5D9A" w:rsidRDefault="006013B0" w:rsidP="005F5532">
      <w:pPr>
        <w:jc w:val="center"/>
        <w:rPr>
          <w:b/>
          <w:bCs/>
          <w:sz w:val="32"/>
          <w:szCs w:val="40"/>
          <w:lang w:val="en-US"/>
        </w:rPr>
      </w:pPr>
      <w:r>
        <w:rPr>
          <w:b/>
          <w:bCs/>
          <w:sz w:val="32"/>
          <w:szCs w:val="40"/>
          <w:lang w:val="en-US"/>
        </w:rPr>
        <w:t>Environments</w:t>
      </w:r>
    </w:p>
    <w:p w14:paraId="6AB3F84B" w14:textId="77777777" w:rsidR="006013B0" w:rsidRDefault="006013B0" w:rsidP="005F5532">
      <w:pPr>
        <w:jc w:val="center"/>
        <w:rPr>
          <w:b/>
          <w:bCs/>
          <w:sz w:val="32"/>
          <w:szCs w:val="40"/>
          <w:lang w:val="en-US"/>
        </w:rPr>
      </w:pPr>
    </w:p>
    <w:p w14:paraId="363DF288" w14:textId="6399CFF2" w:rsidR="006013B0" w:rsidRDefault="006013B0" w:rsidP="006013B0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 xml:space="preserve">Environments are used to create variables </w:t>
      </w:r>
    </w:p>
    <w:p w14:paraId="7BBA2D31" w14:textId="26A153AF" w:rsidR="006013B0" w:rsidRDefault="006013B0" w:rsidP="006013B0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You can use different variables by creating different environments and using them</w:t>
      </w:r>
    </w:p>
    <w:p w14:paraId="1D013500" w14:textId="50D714EC" w:rsidR="006013B0" w:rsidRDefault="006013B0" w:rsidP="006013B0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Create a request in your workspace</w:t>
      </w:r>
    </w:p>
    <w:p w14:paraId="53621D57" w14:textId="44383D2D" w:rsidR="006013B0" w:rsidRDefault="00686A24" w:rsidP="006013B0">
      <w:pPr>
        <w:rPr>
          <w:sz w:val="28"/>
          <w:szCs w:val="36"/>
          <w:lang w:val="en-US"/>
        </w:rPr>
      </w:pPr>
      <w:r w:rsidRPr="00686A24">
        <w:rPr>
          <w:sz w:val="28"/>
          <w:szCs w:val="36"/>
          <w:lang w:val="en-US"/>
        </w:rPr>
        <w:drawing>
          <wp:inline distT="0" distB="0" distL="0" distR="0" wp14:anchorId="3C8FB5F3" wp14:editId="4430057B">
            <wp:extent cx="6645910" cy="3859530"/>
            <wp:effectExtent l="0" t="0" r="2540" b="7620"/>
            <wp:docPr id="1574731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7315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5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E08DB" w14:textId="3E4644D9" w:rsidR="00686A24" w:rsidRDefault="00686A24" w:rsidP="006013B0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 xml:space="preserve">Create a new environment and create </w:t>
      </w:r>
      <w:proofErr w:type="spellStart"/>
      <w:r>
        <w:rPr>
          <w:sz w:val="28"/>
          <w:szCs w:val="36"/>
          <w:lang w:val="en-US"/>
        </w:rPr>
        <w:t>varables</w:t>
      </w:r>
      <w:proofErr w:type="spellEnd"/>
    </w:p>
    <w:p w14:paraId="39E38BEA" w14:textId="050E978D" w:rsidR="00686A24" w:rsidRDefault="00686A24" w:rsidP="006013B0">
      <w:pPr>
        <w:rPr>
          <w:sz w:val="28"/>
          <w:szCs w:val="36"/>
          <w:lang w:val="en-US"/>
        </w:rPr>
      </w:pPr>
      <w:r w:rsidRPr="00686A24">
        <w:rPr>
          <w:sz w:val="28"/>
          <w:szCs w:val="36"/>
          <w:lang w:val="en-US"/>
        </w:rPr>
        <w:drawing>
          <wp:inline distT="0" distB="0" distL="0" distR="0" wp14:anchorId="1BD8B5D8" wp14:editId="4251C118">
            <wp:extent cx="6645910" cy="2987040"/>
            <wp:effectExtent l="0" t="0" r="2540" b="3810"/>
            <wp:docPr id="1600149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1496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50D43" w14:textId="13973C58" w:rsidR="00686A24" w:rsidRDefault="00686A24" w:rsidP="006013B0">
      <w:pPr>
        <w:rPr>
          <w:sz w:val="28"/>
          <w:szCs w:val="36"/>
          <w:lang w:val="en-US"/>
        </w:rPr>
      </w:pPr>
      <w:proofErr w:type="spellStart"/>
      <w:r>
        <w:rPr>
          <w:sz w:val="28"/>
          <w:szCs w:val="36"/>
          <w:lang w:val="en-US"/>
        </w:rPr>
        <w:t>url</w:t>
      </w:r>
      <w:proofErr w:type="spellEnd"/>
      <w:r>
        <w:rPr>
          <w:sz w:val="28"/>
          <w:szCs w:val="36"/>
          <w:lang w:val="en-US"/>
        </w:rPr>
        <w:t xml:space="preserve"> variable is created in new environment</w:t>
      </w:r>
    </w:p>
    <w:p w14:paraId="18C2D445" w14:textId="77777777" w:rsidR="00686A24" w:rsidRDefault="00686A24" w:rsidP="006013B0">
      <w:pPr>
        <w:rPr>
          <w:sz w:val="28"/>
          <w:szCs w:val="36"/>
          <w:lang w:val="en-US"/>
        </w:rPr>
      </w:pPr>
    </w:p>
    <w:p w14:paraId="525BD1F3" w14:textId="3070FD60" w:rsidR="00686A24" w:rsidRDefault="00686A24" w:rsidP="006013B0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lastRenderedPageBreak/>
        <w:t>use the variable</w:t>
      </w:r>
    </w:p>
    <w:p w14:paraId="31A07B41" w14:textId="0C7319D8" w:rsidR="00686A24" w:rsidRPr="006013B0" w:rsidRDefault="00686A24" w:rsidP="006013B0">
      <w:pPr>
        <w:rPr>
          <w:sz w:val="28"/>
          <w:szCs w:val="36"/>
          <w:lang w:val="en-US"/>
        </w:rPr>
      </w:pPr>
      <w:r w:rsidRPr="00686A24">
        <w:rPr>
          <w:sz w:val="28"/>
          <w:szCs w:val="36"/>
          <w:lang w:val="en-US"/>
        </w:rPr>
        <w:drawing>
          <wp:inline distT="0" distB="0" distL="0" distR="0" wp14:anchorId="36B330E9" wp14:editId="56125C58">
            <wp:extent cx="6645910" cy="2835275"/>
            <wp:effectExtent l="0" t="0" r="2540" b="3175"/>
            <wp:docPr id="1342185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1851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6A24" w:rsidRPr="006013B0" w:rsidSect="00F627C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532"/>
    <w:rsid w:val="005F5532"/>
    <w:rsid w:val="006013B0"/>
    <w:rsid w:val="00686A24"/>
    <w:rsid w:val="00CE5D9A"/>
    <w:rsid w:val="00F62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82FA8"/>
  <w15:chartTrackingRefBased/>
  <w15:docId w15:val="{623E4CC2-B8AA-42DC-B36F-4EAA07FDA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2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HEY DEMO</dc:creator>
  <cp:keywords/>
  <dc:description/>
  <cp:lastModifiedBy>HEY DEMO</cp:lastModifiedBy>
  <cp:revision>1</cp:revision>
  <dcterms:created xsi:type="dcterms:W3CDTF">2024-01-16T03:48:00Z</dcterms:created>
  <dcterms:modified xsi:type="dcterms:W3CDTF">2024-01-16T09:19:00Z</dcterms:modified>
</cp:coreProperties>
</file>