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6D4" w:rsidRPr="002C46D4" w:rsidRDefault="002C46D4" w:rsidP="002C46D4">
      <w:pPr>
        <w:spacing w:line="320" w:lineRule="exact"/>
        <w:jc w:val="center"/>
        <w:rPr>
          <w:rFonts w:ascii="仿宋" w:eastAsia="仿宋" w:hAnsi="仿宋"/>
          <w:sz w:val="28"/>
          <w:szCs w:val="28"/>
        </w:rPr>
      </w:pPr>
      <w:r w:rsidRPr="002C46D4">
        <w:rPr>
          <w:rFonts w:ascii="仿宋" w:eastAsia="仿宋" w:hAnsi="仿宋" w:hint="eastAsia"/>
          <w:sz w:val="28"/>
          <w:szCs w:val="28"/>
        </w:rPr>
        <w:t>量化辅助系统可行性报告</w:t>
      </w:r>
    </w:p>
    <w:p w:rsidR="002C46D4" w:rsidRPr="002C46D4" w:rsidRDefault="002C46D4" w:rsidP="002C46D4">
      <w:pPr>
        <w:spacing w:line="320" w:lineRule="exact"/>
        <w:jc w:val="center"/>
        <w:rPr>
          <w:rFonts w:ascii="仿宋" w:eastAsia="仿宋" w:hAnsi="仿宋"/>
          <w:sz w:val="22"/>
        </w:rPr>
      </w:pPr>
      <w:r w:rsidRPr="002C46D4">
        <w:rPr>
          <w:rFonts w:ascii="仿宋" w:eastAsia="仿宋" w:hAnsi="仿宋" w:hint="eastAsia"/>
          <w:sz w:val="22"/>
        </w:rPr>
        <w:t>何彦涛</w:t>
      </w:r>
    </w:p>
    <w:p w:rsidR="00C8201B" w:rsidRDefault="00C8201B" w:rsidP="002C46D4">
      <w:pPr>
        <w:spacing w:line="360" w:lineRule="auto"/>
        <w:jc w:val="center"/>
      </w:pPr>
      <w:r>
        <w:rPr>
          <w:rFonts w:hint="eastAsia"/>
        </w:rPr>
        <w:t>摘要</w:t>
      </w:r>
      <w:r>
        <w:rPr>
          <w:rFonts w:hint="eastAsia"/>
        </w:rPr>
        <w:t>:</w:t>
      </w:r>
    </w:p>
    <w:p w:rsidR="00C8201B" w:rsidRDefault="00C8201B">
      <w:r>
        <w:rPr>
          <w:rFonts w:hint="eastAsia"/>
        </w:rPr>
        <w:t>本项目旨在通过量化分析的技术手段对中国股票二级市场进行择股、择时方面的研究，以期能达到帮助分析师进行决策以及辅助印证分析师判断的目的。计划使用</w:t>
      </w:r>
      <w:r>
        <w:rPr>
          <w:rFonts w:hint="eastAsia"/>
        </w:rPr>
        <w:t>R</w:t>
      </w:r>
      <w:r>
        <w:rPr>
          <w:rFonts w:hint="eastAsia"/>
        </w:rPr>
        <w:t>语言进行开发，全系统分为两大类，分别为多因子选股模型以及量化择时模型。成果展现形式现暂时规划为以软件自主生成图、文、数据相结合的研究报告，日后可能依据开发过程更改。</w:t>
      </w:r>
    </w:p>
    <w:p w:rsidR="00C8201B" w:rsidRDefault="00C8201B"/>
    <w:p w:rsidR="008973FB" w:rsidRDefault="00C8201B" w:rsidP="00C8201B">
      <w:pPr>
        <w:pStyle w:val="a5"/>
        <w:numPr>
          <w:ilvl w:val="0"/>
          <w:numId w:val="1"/>
        </w:numPr>
        <w:ind w:firstLineChars="0"/>
      </w:pPr>
      <w:r>
        <w:rPr>
          <w:rFonts w:hint="eastAsia"/>
        </w:rPr>
        <w:t>设计</w:t>
      </w:r>
      <w:r w:rsidR="00F74E64">
        <w:rPr>
          <w:rFonts w:hint="eastAsia"/>
        </w:rPr>
        <w:t>目标</w:t>
      </w:r>
    </w:p>
    <w:p w:rsidR="00C8201B" w:rsidRDefault="00C8201B" w:rsidP="004D1785">
      <w:pPr>
        <w:pStyle w:val="a5"/>
        <w:ind w:leftChars="102" w:left="214" w:firstLineChars="0" w:firstLine="0"/>
      </w:pPr>
      <w:r>
        <w:rPr>
          <w:rFonts w:hint="eastAsia"/>
        </w:rPr>
        <w:t>本系统的设计</w:t>
      </w:r>
      <w:r w:rsidR="00F74E64">
        <w:rPr>
          <w:rFonts w:hint="eastAsia"/>
        </w:rPr>
        <w:t>目标</w:t>
      </w:r>
      <w:r>
        <w:rPr>
          <w:rFonts w:hint="eastAsia"/>
        </w:rPr>
        <w:t>主要是</w:t>
      </w:r>
      <w:r w:rsidR="00F74E64">
        <w:rPr>
          <w:rFonts w:hint="eastAsia"/>
        </w:rPr>
        <w:t>希望能</w:t>
      </w:r>
      <w:r>
        <w:rPr>
          <w:rFonts w:hint="eastAsia"/>
        </w:rPr>
        <w:t>辅助分析师对股票市场进行研判。具体地说，量化选股模型既可以做到为分析师</w:t>
      </w:r>
      <w:r w:rsidR="003F4131">
        <w:rPr>
          <w:rFonts w:hint="eastAsia"/>
        </w:rPr>
        <w:t>进行大量股票初步筛查以减小工作量</w:t>
      </w:r>
      <w:r w:rsidR="004D1785">
        <w:rPr>
          <w:rFonts w:hint="eastAsia"/>
        </w:rPr>
        <w:t>，又可以在经过充分调教以后对分析师的判断进行佐证。择时模型可以同时监视整体市场的方向变动以及某些标的的变动，对于买卖时机的选择、行情反转的监控可以起到提示作用。</w:t>
      </w:r>
    </w:p>
    <w:p w:rsidR="00F74E64" w:rsidRDefault="00F74E64" w:rsidP="004D1785">
      <w:pPr>
        <w:pStyle w:val="a5"/>
        <w:ind w:leftChars="102" w:left="214" w:firstLineChars="0" w:firstLine="0"/>
      </w:pPr>
      <w:r>
        <w:rPr>
          <w:rFonts w:hint="eastAsia"/>
        </w:rPr>
        <w:t>第一期的目标在于搭建起基本的模型框架，为之后进一步进行模型的优化、调整提供基础。</w:t>
      </w:r>
    </w:p>
    <w:p w:rsidR="004D1785" w:rsidRDefault="004D1785" w:rsidP="00C8201B">
      <w:pPr>
        <w:pStyle w:val="a5"/>
        <w:ind w:left="425" w:firstLineChars="0" w:firstLine="0"/>
      </w:pPr>
    </w:p>
    <w:p w:rsidR="004D1785" w:rsidRDefault="003470D8" w:rsidP="004D1785">
      <w:pPr>
        <w:pStyle w:val="a5"/>
        <w:numPr>
          <w:ilvl w:val="0"/>
          <w:numId w:val="1"/>
        </w:numPr>
        <w:ind w:firstLineChars="0"/>
      </w:pPr>
      <w:r>
        <w:rPr>
          <w:rFonts w:hint="eastAsia"/>
        </w:rPr>
        <w:t>基础</w:t>
      </w:r>
      <w:r w:rsidR="004D1785">
        <w:rPr>
          <w:rFonts w:hint="eastAsia"/>
        </w:rPr>
        <w:t>设计</w:t>
      </w:r>
    </w:p>
    <w:p w:rsidR="004D1785" w:rsidRDefault="003470D8" w:rsidP="004D1785">
      <w:pPr>
        <w:pStyle w:val="a5"/>
        <w:numPr>
          <w:ilvl w:val="1"/>
          <w:numId w:val="1"/>
        </w:numPr>
        <w:ind w:firstLineChars="0"/>
      </w:pPr>
      <w:r>
        <w:rPr>
          <w:rFonts w:hint="eastAsia"/>
        </w:rPr>
        <w:t>选用工具</w:t>
      </w:r>
    </w:p>
    <w:p w:rsidR="004D1785" w:rsidRDefault="004D1785" w:rsidP="004D1785">
      <w:pPr>
        <w:pStyle w:val="a5"/>
        <w:ind w:leftChars="402" w:left="844" w:firstLineChars="0" w:firstLine="0"/>
      </w:pPr>
      <w:r>
        <w:rPr>
          <w:rFonts w:hint="eastAsia"/>
        </w:rPr>
        <w:t>考虑使用</w:t>
      </w:r>
      <w:r>
        <w:rPr>
          <w:rFonts w:hint="eastAsia"/>
        </w:rPr>
        <w:t>R</w:t>
      </w:r>
      <w:r>
        <w:rPr>
          <w:rFonts w:hint="eastAsia"/>
        </w:rPr>
        <w:t>语言以及万得数据库进行开发。考虑到</w:t>
      </w:r>
      <w:r>
        <w:rPr>
          <w:rFonts w:hint="eastAsia"/>
        </w:rPr>
        <w:t>R</w:t>
      </w:r>
      <w:r>
        <w:rPr>
          <w:rFonts w:hint="eastAsia"/>
        </w:rPr>
        <w:t>语言较为强大的统计分析能力以及高速稳定的处理效率，同时考虑到</w:t>
      </w:r>
      <w:r>
        <w:rPr>
          <w:rFonts w:hint="eastAsia"/>
        </w:rPr>
        <w:t>Wind</w:t>
      </w:r>
      <w:r>
        <w:rPr>
          <w:rFonts w:hint="eastAsia"/>
        </w:rPr>
        <w:t>数据库对于</w:t>
      </w:r>
      <w:r>
        <w:rPr>
          <w:rFonts w:hint="eastAsia"/>
        </w:rPr>
        <w:t>R</w:t>
      </w:r>
      <w:r>
        <w:rPr>
          <w:rFonts w:hint="eastAsia"/>
        </w:rPr>
        <w:t>的接口设计成熟易用，这样的搭配可以基本保证系统的功能得到实现。</w:t>
      </w:r>
      <w:r>
        <w:br/>
      </w:r>
    </w:p>
    <w:p w:rsidR="00C8201B" w:rsidRDefault="004D1785" w:rsidP="004D1785">
      <w:pPr>
        <w:pStyle w:val="a5"/>
        <w:numPr>
          <w:ilvl w:val="1"/>
          <w:numId w:val="1"/>
        </w:numPr>
        <w:ind w:firstLineChars="0"/>
      </w:pPr>
      <w:r>
        <w:rPr>
          <w:rFonts w:hint="eastAsia"/>
        </w:rPr>
        <w:t>系统组成</w:t>
      </w:r>
    </w:p>
    <w:p w:rsidR="004D1785" w:rsidRDefault="004D1785" w:rsidP="004D1785">
      <w:pPr>
        <w:pStyle w:val="a5"/>
        <w:ind w:leftChars="372" w:left="781" w:firstLineChars="0" w:firstLine="0"/>
      </w:pPr>
      <w:r>
        <w:rPr>
          <w:rFonts w:hint="eastAsia"/>
        </w:rPr>
        <w:t>现暂规划为两个部分：择股模型以及择时模型。</w:t>
      </w:r>
    </w:p>
    <w:p w:rsidR="004D1785" w:rsidRDefault="004D1785" w:rsidP="004D1785">
      <w:pPr>
        <w:pStyle w:val="a5"/>
        <w:ind w:leftChars="372" w:left="781" w:firstLineChars="0" w:firstLine="0"/>
      </w:pPr>
      <w:r>
        <w:rPr>
          <w:rFonts w:hint="eastAsia"/>
        </w:rPr>
        <w:t>其中择股模型初步计划采用多因子模型框架；择时模型初步考虑为三个子系统，包括短期择时，中长期择时以及市场异常监控。</w:t>
      </w:r>
    </w:p>
    <w:p w:rsidR="003470D8" w:rsidRDefault="003470D8" w:rsidP="004D1785">
      <w:pPr>
        <w:pStyle w:val="a5"/>
        <w:ind w:leftChars="372" w:left="781" w:firstLineChars="0" w:firstLine="0"/>
      </w:pPr>
    </w:p>
    <w:p w:rsidR="004D1785" w:rsidRDefault="004D1785" w:rsidP="003470D8">
      <w:pPr>
        <w:pStyle w:val="a5"/>
        <w:numPr>
          <w:ilvl w:val="0"/>
          <w:numId w:val="1"/>
        </w:numPr>
        <w:ind w:firstLineChars="0"/>
      </w:pPr>
      <w:r>
        <w:rPr>
          <w:rFonts w:hint="eastAsia"/>
        </w:rPr>
        <w:t>详细设计</w:t>
      </w:r>
    </w:p>
    <w:p w:rsidR="003470D8" w:rsidRDefault="003470D8" w:rsidP="003470D8">
      <w:pPr>
        <w:pStyle w:val="a5"/>
        <w:numPr>
          <w:ilvl w:val="1"/>
          <w:numId w:val="1"/>
        </w:numPr>
        <w:ind w:firstLineChars="0"/>
      </w:pPr>
      <w:r>
        <w:rPr>
          <w:rFonts w:hint="eastAsia"/>
        </w:rPr>
        <w:t>多因子模型</w:t>
      </w:r>
    </w:p>
    <w:p w:rsidR="003470D8" w:rsidRDefault="003470D8" w:rsidP="003470D8">
      <w:pPr>
        <w:pStyle w:val="a5"/>
        <w:numPr>
          <w:ilvl w:val="2"/>
          <w:numId w:val="1"/>
        </w:numPr>
        <w:ind w:firstLineChars="0"/>
      </w:pPr>
      <w:r>
        <w:rPr>
          <w:rFonts w:hint="eastAsia"/>
        </w:rPr>
        <w:t>设计理念</w:t>
      </w:r>
    </w:p>
    <w:p w:rsidR="003470D8" w:rsidRDefault="003470D8" w:rsidP="003470D8">
      <w:pPr>
        <w:pStyle w:val="a5"/>
        <w:ind w:leftChars="472" w:left="991" w:firstLineChars="0" w:firstLine="0"/>
      </w:pPr>
      <w:r>
        <w:rPr>
          <w:rFonts w:hint="eastAsia"/>
        </w:rPr>
        <w:t>多因子模型由于采用了大量基本面数据，因而计划更新周期为一季度一次，即模型应在每个季度导入新数据进行分析，其所得结论也应该在一个季度或更长时间内有效。基于其更新周期，该模型的核心能力在于找出被低估的或者被市场长期追捧的股票类型。其不应当追求短时利润、进行盲目的追涨杀跌，而应当在更长的时间周期内寻求长期表现稳定的标的。</w:t>
      </w:r>
    </w:p>
    <w:p w:rsidR="003470D8" w:rsidRDefault="003470D8" w:rsidP="003470D8">
      <w:pPr>
        <w:pStyle w:val="a5"/>
        <w:ind w:leftChars="472" w:left="991" w:firstLineChars="0" w:firstLine="0"/>
      </w:pPr>
    </w:p>
    <w:p w:rsidR="003470D8" w:rsidRDefault="00F74E64" w:rsidP="003470D8">
      <w:pPr>
        <w:pStyle w:val="a5"/>
        <w:numPr>
          <w:ilvl w:val="2"/>
          <w:numId w:val="1"/>
        </w:numPr>
        <w:ind w:firstLineChars="0"/>
      </w:pPr>
      <w:r>
        <w:rPr>
          <w:rFonts w:hint="eastAsia"/>
        </w:rPr>
        <w:t>开发方案</w:t>
      </w:r>
    </w:p>
    <w:p w:rsidR="003470D8" w:rsidRDefault="00F74E64" w:rsidP="003470D8">
      <w:pPr>
        <w:pStyle w:val="a5"/>
        <w:ind w:leftChars="472" w:left="991" w:firstLineChars="0" w:firstLine="0"/>
      </w:pPr>
      <w:r>
        <w:rPr>
          <w:rFonts w:hint="eastAsia"/>
        </w:rPr>
        <w:t>第一步：</w:t>
      </w:r>
      <w:r w:rsidR="003470D8">
        <w:rPr>
          <w:rFonts w:hint="eastAsia"/>
        </w:rPr>
        <w:t>多因子模型初步因子选定为规模类、量价指标类、估值水平类、盈利能力类、成长能力类。</w:t>
      </w:r>
    </w:p>
    <w:p w:rsidR="00F74E64" w:rsidRDefault="00F74E64" w:rsidP="003470D8">
      <w:pPr>
        <w:pStyle w:val="a5"/>
        <w:ind w:leftChars="472" w:left="991" w:firstLineChars="0" w:firstLine="0"/>
      </w:pPr>
      <w:r>
        <w:rPr>
          <w:rFonts w:hint="eastAsia"/>
        </w:rPr>
        <w:t>第二步：通过历史数据回测判定有效的因子种类</w:t>
      </w:r>
    </w:p>
    <w:p w:rsidR="00F74E64" w:rsidRDefault="00F74E64" w:rsidP="003470D8">
      <w:pPr>
        <w:pStyle w:val="a5"/>
        <w:ind w:leftChars="472" w:left="991" w:firstLineChars="0" w:firstLine="0"/>
      </w:pPr>
      <w:r>
        <w:rPr>
          <w:rFonts w:hint="eastAsia"/>
        </w:rPr>
        <w:t>第三步：进行主成分分析，合并类似因子达到降维目的</w:t>
      </w:r>
    </w:p>
    <w:p w:rsidR="00F74E64" w:rsidRDefault="00F74E64" w:rsidP="003470D8">
      <w:pPr>
        <w:pStyle w:val="a5"/>
        <w:ind w:leftChars="472" w:left="991" w:firstLineChars="0" w:firstLine="0"/>
      </w:pPr>
      <w:r>
        <w:rPr>
          <w:rFonts w:hint="eastAsia"/>
        </w:rPr>
        <w:t>第四步：进行回归分析以计算各因子权重数据</w:t>
      </w:r>
    </w:p>
    <w:p w:rsidR="00F74E64" w:rsidRDefault="00F74E64" w:rsidP="003470D8">
      <w:pPr>
        <w:pStyle w:val="a5"/>
        <w:ind w:leftChars="472" w:left="991" w:firstLineChars="0" w:firstLine="0"/>
      </w:pPr>
      <w:r>
        <w:rPr>
          <w:rFonts w:hint="eastAsia"/>
        </w:rPr>
        <w:t>第五步：依据得到的回归方程，投入使用进行预测，并根据预测结果与实际的偏差进行参数优化</w:t>
      </w:r>
    </w:p>
    <w:p w:rsidR="00F74E64" w:rsidRDefault="00F74E64" w:rsidP="003470D8">
      <w:pPr>
        <w:pStyle w:val="a5"/>
        <w:ind w:leftChars="472" w:left="991" w:firstLineChars="0" w:firstLine="0"/>
      </w:pPr>
    </w:p>
    <w:p w:rsidR="00F74E64" w:rsidRDefault="00F74E64" w:rsidP="00F74E64">
      <w:pPr>
        <w:pStyle w:val="a5"/>
        <w:numPr>
          <w:ilvl w:val="2"/>
          <w:numId w:val="1"/>
        </w:numPr>
        <w:ind w:firstLineChars="0"/>
      </w:pPr>
      <w:r>
        <w:rPr>
          <w:rFonts w:hint="eastAsia"/>
        </w:rPr>
        <w:lastRenderedPageBreak/>
        <w:t>后续改进方案</w:t>
      </w:r>
    </w:p>
    <w:p w:rsidR="00F74E64" w:rsidRDefault="00F74E64" w:rsidP="00F74E64">
      <w:pPr>
        <w:pStyle w:val="a5"/>
        <w:ind w:left="992" w:firstLineChars="0" w:firstLine="0"/>
      </w:pPr>
      <w:r>
        <w:rPr>
          <w:rFonts w:hint="eastAsia"/>
        </w:rPr>
        <w:t>在模型基础搭建完成后，进行以下改进：</w:t>
      </w:r>
    </w:p>
    <w:p w:rsidR="00F74E64" w:rsidRDefault="00F74E64" w:rsidP="00F74E64">
      <w:pPr>
        <w:pStyle w:val="a5"/>
        <w:numPr>
          <w:ilvl w:val="0"/>
          <w:numId w:val="3"/>
        </w:numPr>
        <w:ind w:firstLineChars="0"/>
      </w:pPr>
      <w:r>
        <w:rPr>
          <w:rFonts w:hint="eastAsia"/>
        </w:rPr>
        <w:t>将模型的参数优化改为自适应形式，即将近期的数据赋予更高的权重，以确保模型适用于最新的市场</w:t>
      </w:r>
    </w:p>
    <w:p w:rsidR="00F74E64" w:rsidRDefault="00F74E64" w:rsidP="00F74E64">
      <w:pPr>
        <w:pStyle w:val="a5"/>
        <w:numPr>
          <w:ilvl w:val="0"/>
          <w:numId w:val="3"/>
        </w:numPr>
        <w:ind w:firstLineChars="0"/>
      </w:pPr>
      <w:r>
        <w:rPr>
          <w:rFonts w:hint="eastAsia"/>
        </w:rPr>
        <w:t>按照不同的行情走势阶段（牛、熊、振荡）以及不同的行业分别建立回归方程，以更好地适应各个市场环境</w:t>
      </w:r>
    </w:p>
    <w:p w:rsidR="00F74E64" w:rsidRDefault="00F74E64" w:rsidP="00F74E64">
      <w:pPr>
        <w:pStyle w:val="a5"/>
        <w:numPr>
          <w:ilvl w:val="0"/>
          <w:numId w:val="3"/>
        </w:numPr>
        <w:ind w:firstLineChars="0"/>
      </w:pPr>
      <w:r>
        <w:rPr>
          <w:rFonts w:hint="eastAsia"/>
        </w:rPr>
        <w:t>请教研究部资深</w:t>
      </w:r>
      <w:r w:rsidR="00337F49">
        <w:rPr>
          <w:rFonts w:hint="eastAsia"/>
        </w:rPr>
        <w:t>同事们对于行业和个股分析</w:t>
      </w:r>
      <w:r w:rsidR="000C4FFE">
        <w:rPr>
          <w:rFonts w:hint="eastAsia"/>
        </w:rPr>
        <w:t>的见解，有针对性地对一些重要的因子权重进行加强，或者引入新的因子</w:t>
      </w:r>
    </w:p>
    <w:p w:rsidR="000C4FFE" w:rsidRDefault="000C4FFE" w:rsidP="00F74E64">
      <w:pPr>
        <w:pStyle w:val="a5"/>
        <w:numPr>
          <w:ilvl w:val="0"/>
          <w:numId w:val="3"/>
        </w:numPr>
        <w:ind w:firstLineChars="0"/>
      </w:pPr>
      <w:r>
        <w:rPr>
          <w:rFonts w:hint="eastAsia"/>
        </w:rPr>
        <w:t>进行较多实验以明确模型优缺点，摸索其有利的使用环境和合适的使用方法</w:t>
      </w:r>
    </w:p>
    <w:p w:rsidR="00D96885" w:rsidRDefault="00D96885" w:rsidP="00F74E64">
      <w:pPr>
        <w:pStyle w:val="a5"/>
        <w:numPr>
          <w:ilvl w:val="0"/>
          <w:numId w:val="3"/>
        </w:numPr>
        <w:ind w:firstLineChars="0"/>
      </w:pPr>
      <w:r>
        <w:rPr>
          <w:rFonts w:hint="eastAsia"/>
        </w:rPr>
        <w:t>通过请教研究员与阅读书籍，寻找其它可能的定价因子，进一步扩充模型。现计划阅读的书目为格雷厄姆的《证券分析》</w:t>
      </w:r>
    </w:p>
    <w:p w:rsidR="000C4FFE" w:rsidRDefault="000C4FFE" w:rsidP="00F74E64">
      <w:pPr>
        <w:pStyle w:val="a5"/>
        <w:numPr>
          <w:ilvl w:val="0"/>
          <w:numId w:val="3"/>
        </w:numPr>
        <w:ind w:firstLineChars="0"/>
      </w:pPr>
      <w:r>
        <w:rPr>
          <w:rFonts w:hint="eastAsia"/>
        </w:rPr>
        <w:t>反复优化参数，反复优化参数，反复优化参数</w:t>
      </w:r>
    </w:p>
    <w:p w:rsidR="003470D8" w:rsidRDefault="003470D8" w:rsidP="003470D8">
      <w:pPr>
        <w:pStyle w:val="a5"/>
        <w:ind w:leftChars="372" w:left="781" w:firstLineChars="0" w:firstLine="0"/>
      </w:pPr>
    </w:p>
    <w:p w:rsidR="000C4FFE" w:rsidRDefault="000C4FFE" w:rsidP="000C4FFE">
      <w:pPr>
        <w:pStyle w:val="a5"/>
        <w:numPr>
          <w:ilvl w:val="1"/>
          <w:numId w:val="1"/>
        </w:numPr>
        <w:ind w:firstLineChars="0"/>
      </w:pPr>
      <w:r>
        <w:rPr>
          <w:rFonts w:hint="eastAsia"/>
        </w:rPr>
        <w:t>择时模型</w:t>
      </w:r>
    </w:p>
    <w:p w:rsidR="000C4FFE" w:rsidRDefault="000C4FFE" w:rsidP="000C4FFE">
      <w:pPr>
        <w:pStyle w:val="a5"/>
        <w:ind w:leftChars="372" w:left="781" w:firstLineChars="0" w:firstLine="0"/>
      </w:pPr>
      <w:r>
        <w:rPr>
          <w:rFonts w:hint="eastAsia"/>
        </w:rPr>
        <w:t>择时模型现暂时考虑使用三个子系统：中长期择时，短线择时以及异常监控。</w:t>
      </w:r>
    </w:p>
    <w:p w:rsidR="00D96885" w:rsidRDefault="00D96885" w:rsidP="000C4FFE">
      <w:pPr>
        <w:pStyle w:val="a5"/>
        <w:ind w:leftChars="372" w:left="781" w:firstLineChars="0" w:firstLine="0"/>
      </w:pPr>
    </w:p>
    <w:p w:rsidR="000C4FFE" w:rsidRDefault="000C4FFE" w:rsidP="000C4FFE">
      <w:pPr>
        <w:pStyle w:val="a5"/>
        <w:numPr>
          <w:ilvl w:val="2"/>
          <w:numId w:val="1"/>
        </w:numPr>
        <w:ind w:firstLineChars="0"/>
      </w:pPr>
      <w:r>
        <w:rPr>
          <w:rFonts w:hint="eastAsia"/>
        </w:rPr>
        <w:t>中长线择时</w:t>
      </w:r>
    </w:p>
    <w:p w:rsidR="000C4FFE" w:rsidRDefault="000C4FFE" w:rsidP="000C4FFE">
      <w:pPr>
        <w:pStyle w:val="a5"/>
        <w:numPr>
          <w:ilvl w:val="3"/>
          <w:numId w:val="1"/>
        </w:numPr>
        <w:ind w:firstLineChars="0"/>
      </w:pPr>
      <w:r>
        <w:rPr>
          <w:rFonts w:hint="eastAsia"/>
        </w:rPr>
        <w:t>设计理念</w:t>
      </w:r>
    </w:p>
    <w:p w:rsidR="000C4FFE" w:rsidRDefault="000C4FFE" w:rsidP="000C4FFE">
      <w:pPr>
        <w:pStyle w:val="a5"/>
        <w:ind w:leftChars="845" w:left="1774" w:firstLineChars="0" w:firstLine="0"/>
      </w:pPr>
      <w:r>
        <w:rPr>
          <w:rFonts w:hint="eastAsia"/>
        </w:rPr>
        <w:t>本模型旨在判断趋势市的出现与消失，判断持续期高于六十天的中长期趋势。计划采用技术分析中的三重指数平滑线以及</w:t>
      </w:r>
      <w:r>
        <w:rPr>
          <w:rFonts w:hint="eastAsia"/>
        </w:rPr>
        <w:t>MACD</w:t>
      </w:r>
      <w:r>
        <w:rPr>
          <w:rFonts w:hint="eastAsia"/>
        </w:rPr>
        <w:t>线或其他周期较长的移动均线。目标调仓周期一个月。</w:t>
      </w:r>
    </w:p>
    <w:p w:rsidR="000C4FFE" w:rsidRDefault="000C4FFE" w:rsidP="000C4FFE">
      <w:pPr>
        <w:pStyle w:val="a5"/>
        <w:ind w:leftChars="845" w:left="1774" w:firstLineChars="0" w:firstLine="0"/>
      </w:pPr>
    </w:p>
    <w:p w:rsidR="000C4FFE" w:rsidRDefault="000C4FFE" w:rsidP="000C4FFE">
      <w:pPr>
        <w:pStyle w:val="a5"/>
        <w:numPr>
          <w:ilvl w:val="3"/>
          <w:numId w:val="1"/>
        </w:numPr>
        <w:ind w:firstLineChars="0"/>
      </w:pPr>
      <w:r>
        <w:rPr>
          <w:rFonts w:hint="eastAsia"/>
        </w:rPr>
        <w:t>开发方案</w:t>
      </w:r>
    </w:p>
    <w:p w:rsidR="000C4FFE" w:rsidRDefault="000C4FFE" w:rsidP="000C4FFE">
      <w:pPr>
        <w:pStyle w:val="a5"/>
        <w:ind w:leftChars="845" w:left="1774" w:firstLineChars="0" w:firstLine="0"/>
      </w:pPr>
      <w:r>
        <w:rPr>
          <w:rFonts w:hint="eastAsia"/>
        </w:rPr>
        <w:t>第一步：通过万得接口读取历史行情数据，制作技术指标</w:t>
      </w:r>
    </w:p>
    <w:p w:rsidR="000C4FFE" w:rsidRDefault="000C4FFE" w:rsidP="000C4FFE">
      <w:pPr>
        <w:pStyle w:val="a5"/>
        <w:ind w:leftChars="845" w:left="1774" w:firstLineChars="0" w:firstLine="0"/>
      </w:pPr>
      <w:r>
        <w:rPr>
          <w:rFonts w:hint="eastAsia"/>
        </w:rPr>
        <w:t>第二步：判读技术指标是否产生买入或卖出以及反转等信号</w:t>
      </w:r>
    </w:p>
    <w:p w:rsidR="000C4FFE" w:rsidRDefault="000C4FFE" w:rsidP="000C4FFE">
      <w:pPr>
        <w:pStyle w:val="a5"/>
        <w:ind w:leftChars="845" w:left="1774" w:firstLineChars="0" w:firstLine="0"/>
      </w:pPr>
      <w:r>
        <w:rPr>
          <w:rFonts w:hint="eastAsia"/>
        </w:rPr>
        <w:t>第三步：通过历史数据回测，每月产生</w:t>
      </w:r>
      <w:r w:rsidR="00D96885">
        <w:rPr>
          <w:rFonts w:hint="eastAsia"/>
        </w:rPr>
        <w:t>新的持仓标的，计算策略效益</w:t>
      </w:r>
    </w:p>
    <w:p w:rsidR="00D96885" w:rsidRDefault="00D96885" w:rsidP="000C4FFE">
      <w:pPr>
        <w:pStyle w:val="a5"/>
        <w:ind w:leftChars="845" w:left="1774" w:firstLineChars="0" w:firstLine="0"/>
      </w:pPr>
      <w:r>
        <w:rPr>
          <w:rFonts w:hint="eastAsia"/>
        </w:rPr>
        <w:t>第四步：调整模型灵敏度，综合考量交易成本，优化参数</w:t>
      </w:r>
    </w:p>
    <w:p w:rsidR="00D96885" w:rsidRDefault="00D96885" w:rsidP="000C4FFE">
      <w:pPr>
        <w:pStyle w:val="a5"/>
        <w:ind w:leftChars="845" w:left="1774" w:firstLineChars="0" w:firstLine="0"/>
      </w:pPr>
    </w:p>
    <w:p w:rsidR="00D96885" w:rsidRDefault="00D96885" w:rsidP="00D96885">
      <w:pPr>
        <w:pStyle w:val="a5"/>
        <w:numPr>
          <w:ilvl w:val="3"/>
          <w:numId w:val="1"/>
        </w:numPr>
        <w:ind w:firstLineChars="0"/>
      </w:pPr>
      <w:r>
        <w:rPr>
          <w:rFonts w:hint="eastAsia"/>
        </w:rPr>
        <w:t>后续改进方案</w:t>
      </w:r>
    </w:p>
    <w:p w:rsidR="00D96885" w:rsidRDefault="00D96885" w:rsidP="00D96885">
      <w:pPr>
        <w:pStyle w:val="a5"/>
        <w:numPr>
          <w:ilvl w:val="0"/>
          <w:numId w:val="6"/>
        </w:numPr>
        <w:ind w:firstLineChars="0"/>
      </w:pPr>
      <w:r>
        <w:rPr>
          <w:rFonts w:hint="eastAsia"/>
        </w:rPr>
        <w:t>由于为较长期的择时模型，有必要增加对于经济形势，市场热度以及市场信心的判断功能，具体方法尚在开发之中。</w:t>
      </w:r>
    </w:p>
    <w:p w:rsidR="00D96885" w:rsidRDefault="00D96885" w:rsidP="00D96885">
      <w:pPr>
        <w:pStyle w:val="a5"/>
        <w:numPr>
          <w:ilvl w:val="0"/>
          <w:numId w:val="6"/>
        </w:numPr>
        <w:ind w:firstLineChars="0"/>
      </w:pPr>
      <w:r>
        <w:rPr>
          <w:rFonts w:hint="eastAsia"/>
        </w:rPr>
        <w:t>通过阅读技术分析书籍，寻找更多更好的技术分析指标，现在考虑阅读的书目为约翰墨菲的《期货市场技术分析》</w:t>
      </w:r>
    </w:p>
    <w:p w:rsidR="008973FB" w:rsidRDefault="008973FB" w:rsidP="00D96885">
      <w:pPr>
        <w:pStyle w:val="a5"/>
        <w:numPr>
          <w:ilvl w:val="0"/>
          <w:numId w:val="6"/>
        </w:numPr>
        <w:ind w:firstLineChars="0"/>
      </w:pPr>
      <w:r>
        <w:rPr>
          <w:rFonts w:hint="eastAsia"/>
        </w:rPr>
        <w:t>考虑引入神经网络，小波分析和支持向量机等机器学习的方法</w:t>
      </w:r>
    </w:p>
    <w:p w:rsidR="008973FB" w:rsidRDefault="008973FB" w:rsidP="008973FB">
      <w:pPr>
        <w:pStyle w:val="a5"/>
        <w:numPr>
          <w:ilvl w:val="0"/>
          <w:numId w:val="6"/>
        </w:numPr>
        <w:ind w:firstLineChars="0"/>
      </w:pPr>
      <w:r>
        <w:rPr>
          <w:rFonts w:hint="eastAsia"/>
        </w:rPr>
        <w:t>反复优化参数，反复优化参数，反复优化参数</w:t>
      </w:r>
    </w:p>
    <w:p w:rsidR="00D96885" w:rsidRDefault="00D96885" w:rsidP="00D96885">
      <w:pPr>
        <w:pStyle w:val="a5"/>
        <w:ind w:left="2194" w:firstLineChars="0" w:firstLine="0"/>
      </w:pPr>
    </w:p>
    <w:p w:rsidR="00D96885" w:rsidRDefault="00D96885" w:rsidP="00D96885">
      <w:pPr>
        <w:pStyle w:val="a5"/>
        <w:numPr>
          <w:ilvl w:val="2"/>
          <w:numId w:val="1"/>
        </w:numPr>
        <w:ind w:firstLineChars="0"/>
      </w:pPr>
      <w:r>
        <w:rPr>
          <w:rFonts w:hint="eastAsia"/>
        </w:rPr>
        <w:t>短线择时</w:t>
      </w:r>
    </w:p>
    <w:p w:rsidR="00D96885" w:rsidRDefault="008973FB" w:rsidP="00D96885">
      <w:pPr>
        <w:pStyle w:val="a5"/>
        <w:numPr>
          <w:ilvl w:val="3"/>
          <w:numId w:val="1"/>
        </w:numPr>
        <w:ind w:firstLineChars="0"/>
      </w:pPr>
      <w:r>
        <w:rPr>
          <w:rFonts w:hint="eastAsia"/>
        </w:rPr>
        <w:t>设计理念</w:t>
      </w:r>
    </w:p>
    <w:p w:rsidR="008973FB" w:rsidRDefault="008973FB" w:rsidP="008973FB">
      <w:pPr>
        <w:pStyle w:val="a5"/>
        <w:ind w:leftChars="845" w:left="1774" w:firstLineChars="0" w:firstLine="0"/>
      </w:pPr>
      <w:r>
        <w:rPr>
          <w:rFonts w:hint="eastAsia"/>
        </w:rPr>
        <w:t>本模型旨在判断具体买入卖出时机，目标调仓周期两到三天。计划采用布林线，资金流向，以及短期均线等周期较短的技术指标。</w:t>
      </w:r>
    </w:p>
    <w:p w:rsidR="008973FB" w:rsidRDefault="008973FB" w:rsidP="008973FB">
      <w:pPr>
        <w:pStyle w:val="a5"/>
        <w:ind w:leftChars="845" w:left="1774" w:firstLineChars="0" w:firstLine="0"/>
      </w:pPr>
    </w:p>
    <w:p w:rsidR="008973FB" w:rsidRDefault="008973FB" w:rsidP="008973FB">
      <w:pPr>
        <w:pStyle w:val="a5"/>
        <w:numPr>
          <w:ilvl w:val="3"/>
          <w:numId w:val="1"/>
        </w:numPr>
        <w:ind w:firstLineChars="0"/>
      </w:pPr>
      <w:r>
        <w:rPr>
          <w:rFonts w:hint="eastAsia"/>
        </w:rPr>
        <w:t>开发方案</w:t>
      </w:r>
    </w:p>
    <w:p w:rsidR="008973FB" w:rsidRDefault="008973FB" w:rsidP="008973FB">
      <w:pPr>
        <w:pStyle w:val="a5"/>
        <w:ind w:leftChars="802" w:left="1684" w:firstLineChars="0" w:firstLine="0"/>
      </w:pPr>
      <w:r>
        <w:rPr>
          <w:rFonts w:hint="eastAsia"/>
        </w:rPr>
        <w:t>第一步：通过万得接口读取历史行情数据，制作技术指标</w:t>
      </w:r>
    </w:p>
    <w:p w:rsidR="008973FB" w:rsidRDefault="008973FB" w:rsidP="008973FB">
      <w:pPr>
        <w:pStyle w:val="a5"/>
        <w:ind w:leftChars="802" w:left="1684" w:firstLineChars="0" w:firstLine="0"/>
      </w:pPr>
      <w:r>
        <w:rPr>
          <w:rFonts w:hint="eastAsia"/>
        </w:rPr>
        <w:t>第二步：判读技术指标是否产生买入或卖出以及反转等信号</w:t>
      </w:r>
    </w:p>
    <w:p w:rsidR="008973FB" w:rsidRDefault="008973FB" w:rsidP="008973FB">
      <w:pPr>
        <w:pStyle w:val="a5"/>
        <w:ind w:leftChars="802" w:left="1684" w:firstLineChars="0" w:firstLine="0"/>
      </w:pPr>
      <w:r>
        <w:rPr>
          <w:rFonts w:hint="eastAsia"/>
        </w:rPr>
        <w:lastRenderedPageBreak/>
        <w:t>第三步：通过历史数据回测，每日产生新的持仓标的，计算策略效益</w:t>
      </w:r>
    </w:p>
    <w:p w:rsidR="008973FB" w:rsidRDefault="008973FB" w:rsidP="008973FB">
      <w:pPr>
        <w:pStyle w:val="a5"/>
        <w:ind w:leftChars="802" w:left="1684" w:firstLineChars="0" w:firstLine="0"/>
        <w:rPr>
          <w:rFonts w:hint="eastAsia"/>
        </w:rPr>
      </w:pPr>
      <w:r>
        <w:rPr>
          <w:rFonts w:hint="eastAsia"/>
        </w:rPr>
        <w:t>第四步：调整模型灵敏度，综合考量交易成本，优化参数</w:t>
      </w:r>
    </w:p>
    <w:p w:rsidR="00193690" w:rsidRDefault="00193690" w:rsidP="008973FB">
      <w:pPr>
        <w:pStyle w:val="a5"/>
        <w:ind w:leftChars="802" w:left="1684" w:firstLineChars="0" w:firstLine="0"/>
      </w:pPr>
    </w:p>
    <w:p w:rsidR="008973FB" w:rsidRDefault="008973FB" w:rsidP="008973FB">
      <w:pPr>
        <w:pStyle w:val="a5"/>
        <w:numPr>
          <w:ilvl w:val="3"/>
          <w:numId w:val="1"/>
        </w:numPr>
        <w:ind w:firstLineChars="0"/>
      </w:pPr>
      <w:r>
        <w:rPr>
          <w:rFonts w:hint="eastAsia"/>
        </w:rPr>
        <w:t>后续改进方案</w:t>
      </w:r>
    </w:p>
    <w:p w:rsidR="008973FB" w:rsidRDefault="008973FB" w:rsidP="008973FB">
      <w:pPr>
        <w:pStyle w:val="a5"/>
        <w:numPr>
          <w:ilvl w:val="0"/>
          <w:numId w:val="6"/>
        </w:numPr>
        <w:ind w:firstLineChars="0"/>
      </w:pPr>
      <w:r>
        <w:rPr>
          <w:rFonts w:hint="eastAsia"/>
        </w:rPr>
        <w:t>由于为较短期的择时模型，有必要增加对于热点趋势，资金流向乃至政策面和主题类的判读能力。具体操作方法有待进一步学习。</w:t>
      </w:r>
    </w:p>
    <w:p w:rsidR="008973FB" w:rsidRDefault="008973FB" w:rsidP="008973FB">
      <w:pPr>
        <w:pStyle w:val="a5"/>
        <w:numPr>
          <w:ilvl w:val="0"/>
          <w:numId w:val="6"/>
        </w:numPr>
        <w:ind w:firstLineChars="0"/>
      </w:pPr>
      <w:r>
        <w:rPr>
          <w:rFonts w:hint="eastAsia"/>
        </w:rPr>
        <w:t>通过阅读技术分析书籍，寻找更多更好的技术分析指标，现在考虑阅读的书目为约翰墨菲的《期货市场技术分析》</w:t>
      </w:r>
    </w:p>
    <w:p w:rsidR="008973FB" w:rsidRDefault="008973FB" w:rsidP="008973FB">
      <w:pPr>
        <w:pStyle w:val="a5"/>
        <w:numPr>
          <w:ilvl w:val="0"/>
          <w:numId w:val="6"/>
        </w:numPr>
        <w:ind w:firstLineChars="0"/>
      </w:pPr>
      <w:r>
        <w:rPr>
          <w:rFonts w:hint="eastAsia"/>
        </w:rPr>
        <w:t>反复优化参数，反复优化参数，反复优化参数</w:t>
      </w:r>
    </w:p>
    <w:p w:rsidR="008973FB" w:rsidRDefault="008973FB" w:rsidP="008973FB">
      <w:pPr>
        <w:pStyle w:val="a5"/>
        <w:ind w:leftChars="802" w:left="1684" w:firstLineChars="0" w:firstLine="0"/>
      </w:pPr>
    </w:p>
    <w:p w:rsidR="008973FB" w:rsidRDefault="008973FB" w:rsidP="008973FB">
      <w:pPr>
        <w:pStyle w:val="a5"/>
        <w:numPr>
          <w:ilvl w:val="2"/>
          <w:numId w:val="1"/>
        </w:numPr>
        <w:ind w:firstLineChars="0"/>
      </w:pPr>
      <w:r>
        <w:rPr>
          <w:rFonts w:hint="eastAsia"/>
        </w:rPr>
        <w:t>异常监控</w:t>
      </w:r>
    </w:p>
    <w:p w:rsidR="008973FB" w:rsidRDefault="008973FB" w:rsidP="008973FB">
      <w:pPr>
        <w:pStyle w:val="a5"/>
        <w:numPr>
          <w:ilvl w:val="3"/>
          <w:numId w:val="1"/>
        </w:numPr>
        <w:ind w:firstLineChars="0"/>
      </w:pPr>
      <w:r>
        <w:rPr>
          <w:rFonts w:hint="eastAsia"/>
        </w:rPr>
        <w:t>设计理念</w:t>
      </w:r>
    </w:p>
    <w:p w:rsidR="008973FB" w:rsidRDefault="008973FB" w:rsidP="008973FB">
      <w:pPr>
        <w:pStyle w:val="a5"/>
        <w:ind w:leftChars="845" w:left="1774" w:firstLineChars="0" w:firstLine="0"/>
      </w:pPr>
      <w:r>
        <w:rPr>
          <w:rFonts w:hint="eastAsia"/>
        </w:rPr>
        <w:t>本模型旨在判断市场异常动向，判断市场大拐点的出现。本模型具体的设计思路尚待明确，现在可以确定的是，兴登堡凶兆的监测将列入此模型。</w:t>
      </w:r>
    </w:p>
    <w:p w:rsidR="00333644" w:rsidRDefault="00333644" w:rsidP="008973FB">
      <w:pPr>
        <w:pStyle w:val="a5"/>
        <w:ind w:leftChars="845" w:left="1774" w:firstLineChars="0" w:firstLine="0"/>
      </w:pPr>
    </w:p>
    <w:p w:rsidR="00333644" w:rsidRDefault="00333644" w:rsidP="00333644">
      <w:pPr>
        <w:pStyle w:val="a5"/>
        <w:numPr>
          <w:ilvl w:val="0"/>
          <w:numId w:val="1"/>
        </w:numPr>
        <w:ind w:firstLineChars="0"/>
      </w:pPr>
      <w:r>
        <w:rPr>
          <w:rFonts w:hint="eastAsia"/>
        </w:rPr>
        <w:t>进度安排</w:t>
      </w:r>
    </w:p>
    <w:p w:rsidR="00333644" w:rsidRDefault="00333644" w:rsidP="00333644">
      <w:pPr>
        <w:pStyle w:val="a5"/>
        <w:ind w:leftChars="102" w:left="214" w:firstLineChars="0" w:firstLine="0"/>
      </w:pPr>
      <w:r>
        <w:rPr>
          <w:rFonts w:hint="eastAsia"/>
        </w:rPr>
        <w:t>多因子模型已经于八月十三日开始开发，现处于读取因子数据与计算因子大小的开发阶段。希望于一周内基本完成模型开发，进入参数修正阶段。择时模型之前已经开发过</w:t>
      </w:r>
      <w:r>
        <w:t>M</w:t>
      </w:r>
      <w:r>
        <w:rPr>
          <w:rFonts w:hint="eastAsia"/>
        </w:rPr>
        <w:t>AT</w:t>
      </w:r>
      <w:r>
        <w:t>LAB</w:t>
      </w:r>
      <w:r>
        <w:rPr>
          <w:rFonts w:hint="eastAsia"/>
        </w:rPr>
        <w:t>为基础的类似模型，而且相对而言工作量小于因子模型。希望在一周内完成基础模型开发，但其参数优化需要大量测试，时间难以预计。总的来说，希望在一个月到一个半月内完成第一阶段初步搭建模型框架的工作。</w:t>
      </w: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2C46D4" w:rsidRDefault="002C46D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Default="00333644" w:rsidP="00333644">
      <w:pPr>
        <w:pStyle w:val="a5"/>
        <w:ind w:leftChars="102" w:left="214" w:firstLineChars="0" w:firstLine="0"/>
      </w:pPr>
    </w:p>
    <w:p w:rsidR="00333644" w:rsidRPr="00333644" w:rsidRDefault="00333644" w:rsidP="00333644">
      <w:pPr>
        <w:pStyle w:val="a5"/>
        <w:ind w:leftChars="102" w:left="214" w:firstLineChars="0" w:firstLine="0"/>
        <w:jc w:val="right"/>
        <w:rPr>
          <w:rFonts w:ascii="楷体" w:eastAsia="楷体" w:hAnsi="楷体"/>
          <w:sz w:val="28"/>
          <w:szCs w:val="28"/>
        </w:rPr>
      </w:pPr>
      <w:r w:rsidRPr="00333644">
        <w:rPr>
          <w:rFonts w:ascii="楷体" w:eastAsia="楷体" w:hAnsi="楷体" w:hint="eastAsia"/>
          <w:sz w:val="28"/>
          <w:szCs w:val="28"/>
        </w:rPr>
        <w:t>何彦涛</w:t>
      </w:r>
    </w:p>
    <w:sectPr w:rsidR="00333644" w:rsidRPr="00333644" w:rsidSect="00D826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3BB" w:rsidRDefault="00AA03BB" w:rsidP="00C8201B">
      <w:r>
        <w:separator/>
      </w:r>
    </w:p>
  </w:endnote>
  <w:endnote w:type="continuationSeparator" w:id="1">
    <w:p w:rsidR="00AA03BB" w:rsidRDefault="00AA03BB" w:rsidP="00C8201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3BB" w:rsidRDefault="00AA03BB" w:rsidP="00C8201B">
      <w:r>
        <w:separator/>
      </w:r>
    </w:p>
  </w:footnote>
  <w:footnote w:type="continuationSeparator" w:id="1">
    <w:p w:rsidR="00AA03BB" w:rsidRDefault="00AA03BB" w:rsidP="00C820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1E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DA228C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EE52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B704CEF"/>
    <w:multiLevelType w:val="hybridMultilevel"/>
    <w:tmpl w:val="57B08508"/>
    <w:lvl w:ilvl="0" w:tplc="04090001">
      <w:start w:val="1"/>
      <w:numFmt w:val="bullet"/>
      <w:lvlText w:val=""/>
      <w:lvlJc w:val="left"/>
      <w:pPr>
        <w:ind w:left="2194" w:hanging="420"/>
      </w:pPr>
      <w:rPr>
        <w:rFonts w:ascii="Wingdings" w:hAnsi="Wingdings" w:hint="default"/>
      </w:rPr>
    </w:lvl>
    <w:lvl w:ilvl="1" w:tplc="04090003" w:tentative="1">
      <w:start w:val="1"/>
      <w:numFmt w:val="bullet"/>
      <w:lvlText w:val=""/>
      <w:lvlJc w:val="left"/>
      <w:pPr>
        <w:ind w:left="2614" w:hanging="420"/>
      </w:pPr>
      <w:rPr>
        <w:rFonts w:ascii="Wingdings" w:hAnsi="Wingdings" w:hint="default"/>
      </w:rPr>
    </w:lvl>
    <w:lvl w:ilvl="2" w:tplc="04090005" w:tentative="1">
      <w:start w:val="1"/>
      <w:numFmt w:val="bullet"/>
      <w:lvlText w:val=""/>
      <w:lvlJc w:val="left"/>
      <w:pPr>
        <w:ind w:left="3034" w:hanging="420"/>
      </w:pPr>
      <w:rPr>
        <w:rFonts w:ascii="Wingdings" w:hAnsi="Wingdings" w:hint="default"/>
      </w:rPr>
    </w:lvl>
    <w:lvl w:ilvl="3" w:tplc="04090001" w:tentative="1">
      <w:start w:val="1"/>
      <w:numFmt w:val="bullet"/>
      <w:lvlText w:val=""/>
      <w:lvlJc w:val="left"/>
      <w:pPr>
        <w:ind w:left="3454" w:hanging="420"/>
      </w:pPr>
      <w:rPr>
        <w:rFonts w:ascii="Wingdings" w:hAnsi="Wingdings" w:hint="default"/>
      </w:rPr>
    </w:lvl>
    <w:lvl w:ilvl="4" w:tplc="04090003" w:tentative="1">
      <w:start w:val="1"/>
      <w:numFmt w:val="bullet"/>
      <w:lvlText w:val=""/>
      <w:lvlJc w:val="left"/>
      <w:pPr>
        <w:ind w:left="3874" w:hanging="420"/>
      </w:pPr>
      <w:rPr>
        <w:rFonts w:ascii="Wingdings" w:hAnsi="Wingdings" w:hint="default"/>
      </w:rPr>
    </w:lvl>
    <w:lvl w:ilvl="5" w:tplc="04090005" w:tentative="1">
      <w:start w:val="1"/>
      <w:numFmt w:val="bullet"/>
      <w:lvlText w:val=""/>
      <w:lvlJc w:val="left"/>
      <w:pPr>
        <w:ind w:left="4294" w:hanging="420"/>
      </w:pPr>
      <w:rPr>
        <w:rFonts w:ascii="Wingdings" w:hAnsi="Wingdings" w:hint="default"/>
      </w:rPr>
    </w:lvl>
    <w:lvl w:ilvl="6" w:tplc="04090001" w:tentative="1">
      <w:start w:val="1"/>
      <w:numFmt w:val="bullet"/>
      <w:lvlText w:val=""/>
      <w:lvlJc w:val="left"/>
      <w:pPr>
        <w:ind w:left="4714" w:hanging="420"/>
      </w:pPr>
      <w:rPr>
        <w:rFonts w:ascii="Wingdings" w:hAnsi="Wingdings" w:hint="default"/>
      </w:rPr>
    </w:lvl>
    <w:lvl w:ilvl="7" w:tplc="04090003" w:tentative="1">
      <w:start w:val="1"/>
      <w:numFmt w:val="bullet"/>
      <w:lvlText w:val=""/>
      <w:lvlJc w:val="left"/>
      <w:pPr>
        <w:ind w:left="5134" w:hanging="420"/>
      </w:pPr>
      <w:rPr>
        <w:rFonts w:ascii="Wingdings" w:hAnsi="Wingdings" w:hint="default"/>
      </w:rPr>
    </w:lvl>
    <w:lvl w:ilvl="8" w:tplc="04090005" w:tentative="1">
      <w:start w:val="1"/>
      <w:numFmt w:val="bullet"/>
      <w:lvlText w:val=""/>
      <w:lvlJc w:val="left"/>
      <w:pPr>
        <w:ind w:left="5554" w:hanging="420"/>
      </w:pPr>
      <w:rPr>
        <w:rFonts w:ascii="Wingdings" w:hAnsi="Wingdings" w:hint="default"/>
      </w:rPr>
    </w:lvl>
  </w:abstractNum>
  <w:abstractNum w:abstractNumId="4">
    <w:nsid w:val="25950D0B"/>
    <w:multiLevelType w:val="hybridMultilevel"/>
    <w:tmpl w:val="4862538C"/>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5">
    <w:nsid w:val="273C67F4"/>
    <w:multiLevelType w:val="hybridMultilevel"/>
    <w:tmpl w:val="9B7421B4"/>
    <w:lvl w:ilvl="0" w:tplc="0409000F">
      <w:start w:val="1"/>
      <w:numFmt w:val="decimal"/>
      <w:lvlText w:val="%1."/>
      <w:lvlJc w:val="left"/>
      <w:pPr>
        <w:ind w:left="2194" w:hanging="420"/>
      </w:pPr>
    </w:lvl>
    <w:lvl w:ilvl="1" w:tplc="04090019" w:tentative="1">
      <w:start w:val="1"/>
      <w:numFmt w:val="lowerLetter"/>
      <w:lvlText w:val="%2)"/>
      <w:lvlJc w:val="left"/>
      <w:pPr>
        <w:ind w:left="2614" w:hanging="420"/>
      </w:pPr>
    </w:lvl>
    <w:lvl w:ilvl="2" w:tplc="0409001B" w:tentative="1">
      <w:start w:val="1"/>
      <w:numFmt w:val="lowerRoman"/>
      <w:lvlText w:val="%3."/>
      <w:lvlJc w:val="right"/>
      <w:pPr>
        <w:ind w:left="3034" w:hanging="420"/>
      </w:pPr>
    </w:lvl>
    <w:lvl w:ilvl="3" w:tplc="0409000F" w:tentative="1">
      <w:start w:val="1"/>
      <w:numFmt w:val="decimal"/>
      <w:lvlText w:val="%4."/>
      <w:lvlJc w:val="left"/>
      <w:pPr>
        <w:ind w:left="3454" w:hanging="420"/>
      </w:pPr>
    </w:lvl>
    <w:lvl w:ilvl="4" w:tplc="04090019" w:tentative="1">
      <w:start w:val="1"/>
      <w:numFmt w:val="lowerLetter"/>
      <w:lvlText w:val="%5)"/>
      <w:lvlJc w:val="left"/>
      <w:pPr>
        <w:ind w:left="3874" w:hanging="420"/>
      </w:pPr>
    </w:lvl>
    <w:lvl w:ilvl="5" w:tplc="0409001B" w:tentative="1">
      <w:start w:val="1"/>
      <w:numFmt w:val="lowerRoman"/>
      <w:lvlText w:val="%6."/>
      <w:lvlJc w:val="right"/>
      <w:pPr>
        <w:ind w:left="4294" w:hanging="420"/>
      </w:pPr>
    </w:lvl>
    <w:lvl w:ilvl="6" w:tplc="0409000F" w:tentative="1">
      <w:start w:val="1"/>
      <w:numFmt w:val="decimal"/>
      <w:lvlText w:val="%7."/>
      <w:lvlJc w:val="left"/>
      <w:pPr>
        <w:ind w:left="4714" w:hanging="420"/>
      </w:pPr>
    </w:lvl>
    <w:lvl w:ilvl="7" w:tplc="04090019" w:tentative="1">
      <w:start w:val="1"/>
      <w:numFmt w:val="lowerLetter"/>
      <w:lvlText w:val="%8)"/>
      <w:lvlJc w:val="left"/>
      <w:pPr>
        <w:ind w:left="5134" w:hanging="420"/>
      </w:pPr>
    </w:lvl>
    <w:lvl w:ilvl="8" w:tplc="0409001B" w:tentative="1">
      <w:start w:val="1"/>
      <w:numFmt w:val="lowerRoman"/>
      <w:lvlText w:val="%9."/>
      <w:lvlJc w:val="right"/>
      <w:pPr>
        <w:ind w:left="5554" w:hanging="420"/>
      </w:pPr>
    </w:lvl>
  </w:abstractNum>
  <w:abstractNum w:abstractNumId="6">
    <w:nsid w:val="78872C8D"/>
    <w:multiLevelType w:val="hybridMultilevel"/>
    <w:tmpl w:val="C67E8B66"/>
    <w:lvl w:ilvl="0" w:tplc="04090001">
      <w:start w:val="1"/>
      <w:numFmt w:val="bullet"/>
      <w:lvlText w:val=""/>
      <w:lvlJc w:val="left"/>
      <w:pPr>
        <w:ind w:left="2194" w:hanging="420"/>
      </w:pPr>
      <w:rPr>
        <w:rFonts w:ascii="Wingdings" w:hAnsi="Wingdings" w:hint="default"/>
      </w:rPr>
    </w:lvl>
    <w:lvl w:ilvl="1" w:tplc="04090003" w:tentative="1">
      <w:start w:val="1"/>
      <w:numFmt w:val="bullet"/>
      <w:lvlText w:val=""/>
      <w:lvlJc w:val="left"/>
      <w:pPr>
        <w:ind w:left="2614" w:hanging="420"/>
      </w:pPr>
      <w:rPr>
        <w:rFonts w:ascii="Wingdings" w:hAnsi="Wingdings" w:hint="default"/>
      </w:rPr>
    </w:lvl>
    <w:lvl w:ilvl="2" w:tplc="04090005" w:tentative="1">
      <w:start w:val="1"/>
      <w:numFmt w:val="bullet"/>
      <w:lvlText w:val=""/>
      <w:lvlJc w:val="left"/>
      <w:pPr>
        <w:ind w:left="3034" w:hanging="420"/>
      </w:pPr>
      <w:rPr>
        <w:rFonts w:ascii="Wingdings" w:hAnsi="Wingdings" w:hint="default"/>
      </w:rPr>
    </w:lvl>
    <w:lvl w:ilvl="3" w:tplc="04090001" w:tentative="1">
      <w:start w:val="1"/>
      <w:numFmt w:val="bullet"/>
      <w:lvlText w:val=""/>
      <w:lvlJc w:val="left"/>
      <w:pPr>
        <w:ind w:left="3454" w:hanging="420"/>
      </w:pPr>
      <w:rPr>
        <w:rFonts w:ascii="Wingdings" w:hAnsi="Wingdings" w:hint="default"/>
      </w:rPr>
    </w:lvl>
    <w:lvl w:ilvl="4" w:tplc="04090003" w:tentative="1">
      <w:start w:val="1"/>
      <w:numFmt w:val="bullet"/>
      <w:lvlText w:val=""/>
      <w:lvlJc w:val="left"/>
      <w:pPr>
        <w:ind w:left="3874" w:hanging="420"/>
      </w:pPr>
      <w:rPr>
        <w:rFonts w:ascii="Wingdings" w:hAnsi="Wingdings" w:hint="default"/>
      </w:rPr>
    </w:lvl>
    <w:lvl w:ilvl="5" w:tplc="04090005" w:tentative="1">
      <w:start w:val="1"/>
      <w:numFmt w:val="bullet"/>
      <w:lvlText w:val=""/>
      <w:lvlJc w:val="left"/>
      <w:pPr>
        <w:ind w:left="4294" w:hanging="420"/>
      </w:pPr>
      <w:rPr>
        <w:rFonts w:ascii="Wingdings" w:hAnsi="Wingdings" w:hint="default"/>
      </w:rPr>
    </w:lvl>
    <w:lvl w:ilvl="6" w:tplc="04090001" w:tentative="1">
      <w:start w:val="1"/>
      <w:numFmt w:val="bullet"/>
      <w:lvlText w:val=""/>
      <w:lvlJc w:val="left"/>
      <w:pPr>
        <w:ind w:left="4714" w:hanging="420"/>
      </w:pPr>
      <w:rPr>
        <w:rFonts w:ascii="Wingdings" w:hAnsi="Wingdings" w:hint="default"/>
      </w:rPr>
    </w:lvl>
    <w:lvl w:ilvl="7" w:tplc="04090003" w:tentative="1">
      <w:start w:val="1"/>
      <w:numFmt w:val="bullet"/>
      <w:lvlText w:val=""/>
      <w:lvlJc w:val="left"/>
      <w:pPr>
        <w:ind w:left="5134" w:hanging="420"/>
      </w:pPr>
      <w:rPr>
        <w:rFonts w:ascii="Wingdings" w:hAnsi="Wingdings" w:hint="default"/>
      </w:rPr>
    </w:lvl>
    <w:lvl w:ilvl="8" w:tplc="04090005" w:tentative="1">
      <w:start w:val="1"/>
      <w:numFmt w:val="bullet"/>
      <w:lvlText w:val=""/>
      <w:lvlJc w:val="left"/>
      <w:pPr>
        <w:ind w:left="5554" w:hanging="420"/>
      </w:pPr>
      <w:rPr>
        <w:rFonts w:ascii="Wingdings" w:hAnsi="Wingdings" w:hint="default"/>
      </w:rPr>
    </w:lvl>
  </w:abstractNum>
  <w:abstractNum w:abstractNumId="7">
    <w:nsid w:val="7CCC6C1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2"/>
  </w:num>
  <w:num w:numId="3">
    <w:abstractNumId w:val="4"/>
  </w:num>
  <w:num w:numId="4">
    <w:abstractNumId w:val="1"/>
  </w:num>
  <w:num w:numId="5">
    <w:abstractNumId w:val="3"/>
  </w:num>
  <w:num w:numId="6">
    <w:abstractNumId w:val="6"/>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8201B"/>
    <w:rsid w:val="000C4FFE"/>
    <w:rsid w:val="00152624"/>
    <w:rsid w:val="00193690"/>
    <w:rsid w:val="002C46D4"/>
    <w:rsid w:val="00333644"/>
    <w:rsid w:val="00337F49"/>
    <w:rsid w:val="003470D8"/>
    <w:rsid w:val="003F4131"/>
    <w:rsid w:val="004D1785"/>
    <w:rsid w:val="008973FB"/>
    <w:rsid w:val="00AA03BB"/>
    <w:rsid w:val="00B9604A"/>
    <w:rsid w:val="00C8201B"/>
    <w:rsid w:val="00D8267C"/>
    <w:rsid w:val="00D96885"/>
    <w:rsid w:val="00F74E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6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20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201B"/>
    <w:rPr>
      <w:sz w:val="18"/>
      <w:szCs w:val="18"/>
    </w:rPr>
  </w:style>
  <w:style w:type="paragraph" w:styleId="a4">
    <w:name w:val="footer"/>
    <w:basedOn w:val="a"/>
    <w:link w:val="Char0"/>
    <w:uiPriority w:val="99"/>
    <w:semiHidden/>
    <w:unhideWhenUsed/>
    <w:rsid w:val="00C820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201B"/>
    <w:rPr>
      <w:sz w:val="18"/>
      <w:szCs w:val="18"/>
    </w:rPr>
  </w:style>
  <w:style w:type="paragraph" w:styleId="a5">
    <w:name w:val="List Paragraph"/>
    <w:basedOn w:val="a"/>
    <w:uiPriority w:val="34"/>
    <w:qFormat/>
    <w:rsid w:val="00C8201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326</Words>
  <Characters>1863</Characters>
  <Application>Microsoft Office Word</Application>
  <DocSecurity>0</DocSecurity>
  <Lines>15</Lines>
  <Paragraphs>4</Paragraphs>
  <ScaleCrop>false</ScaleCrop>
  <Company>Microsoft</Company>
  <LinksUpToDate>false</LinksUpToDate>
  <CharactersWithSpaces>2185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shixi19</dc:creator>
  <cp:keywords/>
  <dc:description/>
  <cp:lastModifiedBy>shixi19</cp:lastModifiedBy>
  <cp:revision>7</cp:revision>
  <dcterms:created xsi:type="dcterms:W3CDTF">2015-08-13T12:18:00Z</dcterms:created>
  <dcterms:modified xsi:type="dcterms:W3CDTF">2015-08-13T14:09:00Z</dcterms:modified>
</cp:coreProperties>
</file>