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 xml:space="preserve">React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父子组件传值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子组件像父组件传值：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子组件：触发一个事件，事件上绑定方法，方法中使用  props.XXX（自己定义的名字，在父组件中使用 作为组件的属性名， 属性名=接受数据的方法(子组件传过来的值)）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子组件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922520" cy="2590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幼圆" w:hAnsi="幼圆" w:eastAsia="幼圆" w:cs="幼圆"/>
        </w:rPr>
      </w:pPr>
      <w:r>
        <w:drawing>
          <wp:inline distT="0" distB="0" distL="114300" distR="114300">
            <wp:extent cx="2583180" cy="6248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832860" cy="25146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42360" cy="7162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父组件向子组件传值：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Hooks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让函数组件具有类组件的能力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Redux 存取公用数据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单向数据流状态管理工具</w:t>
      </w:r>
    </w:p>
    <w:p>
      <w:pPr>
        <w:ind w:firstLine="420" w:firstLineChars="0"/>
      </w:pPr>
      <w:r>
        <w:drawing>
          <wp:inline distT="0" distB="0" distL="114300" distR="114300">
            <wp:extent cx="4241800" cy="2353945"/>
            <wp:effectExtent l="0" t="0" r="1016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接受组件作为参数并返回新的组件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OAuth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924810"/>
            <wp:effectExtent l="0" t="0" r="1905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Theme="minorAscii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React-next.js-koa</w:t>
      </w:r>
    </w:p>
    <w:p>
      <w:p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同构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"https://segmentfault.com/a/1190000013609085"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https://segmentfault.com/a/1190000013609085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</w:pPr>
      <w:r>
        <w:drawing>
          <wp:inline distT="0" distB="0" distL="114300" distR="114300">
            <wp:extent cx="3620770" cy="2011045"/>
            <wp:effectExtent l="0" t="0" r="635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770" cy="20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Nextjs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i -g Create-next-app 全局安装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Create-next-app XXX(项目名) 创建项目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高级程序设计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共6种数据类型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5种简单数据类型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Undefined， Null，Boolean，Number，String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1种复杂数据类型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typeof操作符  返回值一个字符串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undefined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boolean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object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(对象或者null)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对于尚未声明的变量，只能执行一项操作，即typeof操作符检测其数据类型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typeof a //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undefined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a为未定义的变量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undefined 和 null 都是只有一个值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null值表示空对象指针 typeof null   //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object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Boolean(0) Boolean(NaN) //  false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typeof NaN  //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表示一个本来要返回数值的操作 未返回值的情况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任何涉及NaN的操作都会返回NaN; NaN与任何值都不相等，包括NaN本身。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 0/0 返回NaN ，正数/0 返回Infinity，负数/0 返回 -Infinity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NaN == NaN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Number(undefined)  // NaN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Number(不存在任何有意义的数字值)  // NaN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parseInt() 如果第一个非空字符不是数字字符或者负号，parseInt() 返回 NaN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在基于对象调用isNaN()函数时，会首先调用对象的valueOf()方法，然后确定该方法的返回值是否可以转为数值。如果不能，则基于这个返回值再调用toString()方法，在测试返回值。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 和 undefined 没有toString()方法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一组数据和功能的集合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constructor: 保存着用于创建当前对象的函数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hasOwnProperty(propertyName): 用于检查给定的属性在当前对象实例中（而不是在实例的原型中）是否存在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isPrototypeOf(object): 用于检查的对象是否是传入对象的原型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propertyIsEnumerable(propertyName): 用于检查给定的属性是否能够使用for-in来枚举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一元操作符 ++ 、--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只能操作一个值的操作符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前置递增和递减：与执行语句的优先级相等，整个语句从左至右被求值</w:t>
      </w:r>
    </w:p>
    <w:p>
      <w:pPr>
        <w:ind w:firstLine="420" w:firstLineChars="0"/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621280" cy="556260"/>
            <wp:effectExtent l="0" t="0" r="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后置递增和递减：在包含他们的语句被求值之后才执行</w:t>
      </w:r>
    </w:p>
    <w:p>
      <w:pPr>
        <w:ind w:firstLine="420" w:firstLineChars="0"/>
      </w:pPr>
      <w:r>
        <w:drawing>
          <wp:inline distT="0" distB="0" distL="114300" distR="114300">
            <wp:extent cx="2659380" cy="563880"/>
            <wp:effectExtent l="0" t="0" r="762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当从一个变量向另一个变量复制应用类型的值时，同时也会将存储在变量对象中的值复制一份到为新变</w:t>
      </w:r>
      <w:bookmarkStart w:id="0" w:name="_GoBack"/>
      <w:bookmarkEnd w:id="0"/>
      <w:r>
        <w:rPr>
          <w:rFonts w:hint="eastAsia"/>
          <w:lang w:val="en-US" w:eastAsia="zh-CN"/>
        </w:rPr>
        <w:t>量分配的空间中。这个值的副本实际上是一个指针，而这个指针指向存储在堆中的一个对象。复制操作结束后，两个变量实际上将引用同一个对象。因此改变其中一个变量将影响另一个变量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602990"/>
            <wp:effectExtent l="0" t="0" r="1270" b="889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S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E10ED"/>
    <w:rsid w:val="0419329E"/>
    <w:rsid w:val="04EE5009"/>
    <w:rsid w:val="05056B30"/>
    <w:rsid w:val="05525A66"/>
    <w:rsid w:val="0982064C"/>
    <w:rsid w:val="0A605034"/>
    <w:rsid w:val="0B98756F"/>
    <w:rsid w:val="0BAC6B98"/>
    <w:rsid w:val="0CE03D14"/>
    <w:rsid w:val="0DB27897"/>
    <w:rsid w:val="0EF03000"/>
    <w:rsid w:val="0F6803EC"/>
    <w:rsid w:val="0F6F2630"/>
    <w:rsid w:val="0FA46CF4"/>
    <w:rsid w:val="114F23DA"/>
    <w:rsid w:val="11CF7157"/>
    <w:rsid w:val="12622A4D"/>
    <w:rsid w:val="12C84713"/>
    <w:rsid w:val="12F36336"/>
    <w:rsid w:val="13F54F66"/>
    <w:rsid w:val="140B2592"/>
    <w:rsid w:val="14E85BCD"/>
    <w:rsid w:val="14EE30C3"/>
    <w:rsid w:val="16105873"/>
    <w:rsid w:val="16B34523"/>
    <w:rsid w:val="17617818"/>
    <w:rsid w:val="17FD2830"/>
    <w:rsid w:val="18901483"/>
    <w:rsid w:val="18AF1F86"/>
    <w:rsid w:val="1A887A0C"/>
    <w:rsid w:val="1B2A1AA0"/>
    <w:rsid w:val="1B8531FD"/>
    <w:rsid w:val="1C2853F9"/>
    <w:rsid w:val="1C79649D"/>
    <w:rsid w:val="1C8415CD"/>
    <w:rsid w:val="1DE82455"/>
    <w:rsid w:val="20AC1155"/>
    <w:rsid w:val="222C6C9D"/>
    <w:rsid w:val="237331A3"/>
    <w:rsid w:val="23F832BE"/>
    <w:rsid w:val="24A10FF3"/>
    <w:rsid w:val="2595308D"/>
    <w:rsid w:val="26F027DE"/>
    <w:rsid w:val="284440C7"/>
    <w:rsid w:val="287E7A6F"/>
    <w:rsid w:val="28C304F5"/>
    <w:rsid w:val="29E86E1A"/>
    <w:rsid w:val="2AC87501"/>
    <w:rsid w:val="2B4E2810"/>
    <w:rsid w:val="2B5F3F9B"/>
    <w:rsid w:val="2C1A4000"/>
    <w:rsid w:val="2CEC3FC8"/>
    <w:rsid w:val="2CEE7946"/>
    <w:rsid w:val="2F231C1B"/>
    <w:rsid w:val="2FE97A89"/>
    <w:rsid w:val="30604345"/>
    <w:rsid w:val="30ED750D"/>
    <w:rsid w:val="31804DB9"/>
    <w:rsid w:val="320922AD"/>
    <w:rsid w:val="328E0C90"/>
    <w:rsid w:val="332348E0"/>
    <w:rsid w:val="34AE297A"/>
    <w:rsid w:val="34AF07D4"/>
    <w:rsid w:val="34E128D8"/>
    <w:rsid w:val="367F1CBA"/>
    <w:rsid w:val="36830A8B"/>
    <w:rsid w:val="38AF00E6"/>
    <w:rsid w:val="39BD2901"/>
    <w:rsid w:val="39D844C2"/>
    <w:rsid w:val="3D797571"/>
    <w:rsid w:val="3E8B76F3"/>
    <w:rsid w:val="3F2A4DB2"/>
    <w:rsid w:val="3F727AEC"/>
    <w:rsid w:val="40287992"/>
    <w:rsid w:val="41A87111"/>
    <w:rsid w:val="42AF5492"/>
    <w:rsid w:val="4323158A"/>
    <w:rsid w:val="433645B3"/>
    <w:rsid w:val="43BB7536"/>
    <w:rsid w:val="47713F57"/>
    <w:rsid w:val="49B43EDD"/>
    <w:rsid w:val="4AB20D22"/>
    <w:rsid w:val="4C970489"/>
    <w:rsid w:val="4D295A4A"/>
    <w:rsid w:val="4FBE01F4"/>
    <w:rsid w:val="4FDA7742"/>
    <w:rsid w:val="50080D9B"/>
    <w:rsid w:val="509B40B4"/>
    <w:rsid w:val="50DF3E85"/>
    <w:rsid w:val="518743A8"/>
    <w:rsid w:val="525F4D78"/>
    <w:rsid w:val="53B71392"/>
    <w:rsid w:val="54461D6A"/>
    <w:rsid w:val="57EE7A18"/>
    <w:rsid w:val="58027F32"/>
    <w:rsid w:val="5B1E4147"/>
    <w:rsid w:val="5BDA5A3D"/>
    <w:rsid w:val="5D694FA2"/>
    <w:rsid w:val="5E8B3614"/>
    <w:rsid w:val="5F561D3E"/>
    <w:rsid w:val="5FFE4EE2"/>
    <w:rsid w:val="60196AF9"/>
    <w:rsid w:val="62FD32BF"/>
    <w:rsid w:val="631E1609"/>
    <w:rsid w:val="64225F2C"/>
    <w:rsid w:val="645174BC"/>
    <w:rsid w:val="64A30C44"/>
    <w:rsid w:val="65820023"/>
    <w:rsid w:val="667A0659"/>
    <w:rsid w:val="693559BC"/>
    <w:rsid w:val="698F1976"/>
    <w:rsid w:val="69E2273F"/>
    <w:rsid w:val="6C9C14A0"/>
    <w:rsid w:val="6D887275"/>
    <w:rsid w:val="6F88750C"/>
    <w:rsid w:val="6FB9764F"/>
    <w:rsid w:val="6FFE747A"/>
    <w:rsid w:val="70023FF4"/>
    <w:rsid w:val="70FA7DCD"/>
    <w:rsid w:val="71E23916"/>
    <w:rsid w:val="73C577E4"/>
    <w:rsid w:val="74081727"/>
    <w:rsid w:val="75935BCE"/>
    <w:rsid w:val="76D71010"/>
    <w:rsid w:val="77FE3C40"/>
    <w:rsid w:val="78B23C69"/>
    <w:rsid w:val="792A57A8"/>
    <w:rsid w:val="79B55765"/>
    <w:rsid w:val="79EC0EDC"/>
    <w:rsid w:val="7A0B3FE1"/>
    <w:rsid w:val="7CCD5F59"/>
    <w:rsid w:val="7E8B1237"/>
    <w:rsid w:val="7F7F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2019-10-24T02:02:00Z</dcterms:created>
  <dc:creator>Administrator</dc:creator>
  <cp:lastModifiedBy>Administrator</cp:lastModifiedBy>
  <dcterms:modified xsi:type="dcterms:W3CDTF">2019-11-18T08:37:49Z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