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EC5FA" w14:textId="30D27565" w:rsidR="00A06C33" w:rsidRDefault="0043555D" w:rsidP="00EF7DB2">
      <w:pPr>
        <w:pStyle w:val="a3"/>
        <w:keepLines/>
        <w:spacing w:before="2240"/>
        <w:ind w:firstLineChars="300" w:firstLine="1506"/>
        <w:jc w:val="left"/>
        <w:rPr>
          <w:rFonts w:hint="eastAsia"/>
        </w:rPr>
      </w:pPr>
      <w:r>
        <w:rPr>
          <w:rFonts w:ascii="黑体" w:eastAsia="黑体" w:hAnsi="黑体"/>
        </w:rPr>
        <w:t>Y-Link 管理端使用指南</w:t>
      </w:r>
    </w:p>
    <w:p w14:paraId="10BE00C2" w14:textId="77777777" w:rsidR="00A06C33" w:rsidRDefault="0043555D">
      <w:pPr>
        <w:pStyle w:val="a3"/>
        <w:keepLines/>
        <w:spacing w:after="520"/>
        <w:rPr>
          <w:rFonts w:hint="eastAsia"/>
        </w:rPr>
      </w:pPr>
      <w:r>
        <w:rPr>
          <w:rFonts w:ascii="黑体" w:eastAsia="黑体" w:hAnsi="黑体"/>
          <w:sz w:val="42"/>
        </w:rPr>
        <w:t>精简版</w:t>
      </w:r>
    </w:p>
    <w:p w14:paraId="642FCC8B" w14:textId="77777777" w:rsidR="00A06C33" w:rsidRDefault="0043555D">
      <w:pPr>
        <w:keepLines/>
        <w:spacing w:after="60"/>
        <w:jc w:val="center"/>
        <w:rPr>
          <w:rFonts w:hint="eastAsia"/>
        </w:rPr>
      </w:pPr>
      <w:r>
        <w:rPr>
          <w:sz w:val="20"/>
        </w:rPr>
        <w:t>适用版本 v1.5.65.0</w:t>
      </w:r>
    </w:p>
    <w:p w14:paraId="18C6E7EF" w14:textId="77777777" w:rsidR="00A06C33" w:rsidRDefault="0043555D">
      <w:pPr>
        <w:keepLines/>
        <w:spacing w:after="60"/>
        <w:jc w:val="center"/>
        <w:rPr>
          <w:rFonts w:hint="eastAsia"/>
        </w:rPr>
      </w:pPr>
      <w:r>
        <w:rPr>
          <w:sz w:val="20"/>
        </w:rPr>
        <w:t>编写日期 2026-10-12</w:t>
      </w:r>
    </w:p>
    <w:p w14:paraId="21BC83D5" w14:textId="0FE04E2C" w:rsidR="00A06C33" w:rsidRDefault="0043555D">
      <w:pPr>
        <w:keepLines/>
        <w:spacing w:after="60"/>
        <w:jc w:val="center"/>
        <w:rPr>
          <w:rFonts w:hint="eastAsia"/>
        </w:rPr>
      </w:pPr>
      <w:r>
        <w:rPr>
          <w:sz w:val="20"/>
        </w:rPr>
        <w:t>by_夜喵cats</w:t>
      </w:r>
    </w:p>
    <w:p w14:paraId="03C41F60" w14:textId="77777777" w:rsidR="00A06C33" w:rsidRDefault="0043555D">
      <w:pPr>
        <w:keepLines/>
        <w:pageBreakBefore/>
        <w:spacing w:after="200"/>
        <w:rPr>
          <w:rFonts w:hint="eastAsia"/>
        </w:rPr>
      </w:pPr>
      <w:r>
        <w:rPr>
          <w:b/>
          <w:sz w:val="34"/>
        </w:rPr>
        <w:lastRenderedPageBreak/>
        <w:t>目录</w:t>
      </w:r>
    </w:p>
    <w:p w14:paraId="1EEFC642" w14:textId="1B772C8E" w:rsidR="00110DD0" w:rsidRDefault="0043555D">
      <w:pPr>
        <w:pStyle w:val="TOC1"/>
        <w:tabs>
          <w:tab w:val="right" w:leader="dot" w:pos="8296"/>
        </w:tabs>
        <w:rPr>
          <w:rFonts w:hint="eastAsia"/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783327" w:history="1">
        <w:r w:rsidR="00110DD0" w:rsidRPr="00AE1A96">
          <w:rPr>
            <w:rStyle w:val="ae"/>
            <w:noProof/>
          </w:rPr>
          <w:t>1  登录与账号安全</w:t>
        </w:r>
        <w:r w:rsidR="00110DD0">
          <w:rPr>
            <w:rFonts w:hint="eastAsia"/>
            <w:noProof/>
            <w:webHidden/>
          </w:rPr>
          <w:tab/>
        </w:r>
        <w:r w:rsidR="00110DD0">
          <w:rPr>
            <w:rFonts w:hint="eastAsia"/>
            <w:noProof/>
            <w:webHidden/>
          </w:rPr>
          <w:fldChar w:fldCharType="begin"/>
        </w:r>
        <w:r w:rsidR="00110DD0">
          <w:rPr>
            <w:rFonts w:hint="eastAsia"/>
            <w:noProof/>
            <w:webHidden/>
          </w:rPr>
          <w:instrText xml:space="preserve"> </w:instrText>
        </w:r>
        <w:r w:rsidR="00110DD0">
          <w:rPr>
            <w:noProof/>
            <w:webHidden/>
          </w:rPr>
          <w:instrText>PAGEREF _Toc242783327 \h</w:instrText>
        </w:r>
        <w:r w:rsidR="00110DD0">
          <w:rPr>
            <w:rFonts w:hint="eastAsia"/>
            <w:noProof/>
            <w:webHidden/>
          </w:rPr>
          <w:instrText xml:space="preserve"> </w:instrText>
        </w:r>
        <w:r w:rsidR="00110DD0">
          <w:rPr>
            <w:rFonts w:hint="eastAsia"/>
            <w:noProof/>
            <w:webHidden/>
          </w:rPr>
        </w:r>
        <w:r w:rsidR="00110DD0">
          <w:rPr>
            <w:rFonts w:hint="eastAsia"/>
            <w:noProof/>
            <w:webHidden/>
          </w:rPr>
          <w:fldChar w:fldCharType="separate"/>
        </w:r>
        <w:r w:rsidR="00110DD0">
          <w:rPr>
            <w:rFonts w:hint="eastAsia"/>
            <w:noProof/>
            <w:webHidden/>
          </w:rPr>
          <w:t>4</w:t>
        </w:r>
        <w:r w:rsidR="00110DD0">
          <w:rPr>
            <w:rFonts w:hint="eastAsia"/>
            <w:noProof/>
            <w:webHidden/>
          </w:rPr>
          <w:fldChar w:fldCharType="end"/>
        </w:r>
      </w:hyperlink>
    </w:p>
    <w:p w14:paraId="6F958599" w14:textId="62C24675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28" w:history="1">
        <w:r w:rsidRPr="00AE1A96">
          <w:rPr>
            <w:rStyle w:val="ae"/>
            <w:noProof/>
          </w:rPr>
          <w:t>1.1  登录管理端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33448E" w14:textId="29E3B1C6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29" w:history="1">
        <w:r w:rsidRPr="00AE1A96">
          <w:rPr>
            <w:rStyle w:val="ae"/>
            <w:noProof/>
          </w:rPr>
          <w:t>1.2  使用备用认证登录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D9CCBD" w14:textId="509ABD1E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30" w:history="1">
        <w:r w:rsidRPr="00AE1A96">
          <w:rPr>
            <w:rStyle w:val="ae"/>
            <w:noProof/>
          </w:rPr>
          <w:t>1.3  修改本人密码并退出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901745" w14:textId="0BF83392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31" w:history="1">
        <w:r w:rsidRPr="00AE1A96">
          <w:rPr>
            <w:rStyle w:val="ae"/>
            <w:noProof/>
          </w:rPr>
          <w:t>1.4  开启与维护两步验证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D99D24" w14:textId="49F5BFB4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32" w:history="1">
        <w:r w:rsidRPr="00AE1A96">
          <w:rPr>
            <w:rStyle w:val="ae"/>
            <w:noProof/>
          </w:rPr>
          <w:t>1.5  管理通行密钥与安全密钥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6E3736" w14:textId="6065832B" w:rsidR="00110DD0" w:rsidRDefault="00110DD0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2783333" w:history="1">
        <w:r w:rsidRPr="00AE1A96">
          <w:rPr>
            <w:rStyle w:val="ae"/>
            <w:noProof/>
          </w:rPr>
          <w:t>2  工作台与报表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48D0E2" w14:textId="2E6846A0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34" w:history="1">
        <w:r w:rsidRPr="00AE1A96">
          <w:rPr>
            <w:rStyle w:val="ae"/>
            <w:noProof/>
          </w:rPr>
          <w:t>2.1  查看工作台概览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8245C5" w14:textId="11411722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35" w:history="1">
        <w:r w:rsidRPr="00AE1A96">
          <w:rPr>
            <w:rStyle w:val="ae"/>
            <w:noProof/>
          </w:rPr>
          <w:t>2.2  查看排行榜和关联单据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BB5DF9" w14:textId="5ABB4394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36" w:history="1">
        <w:r w:rsidRPr="00AE1A96">
          <w:rPr>
            <w:rStyle w:val="ae"/>
            <w:noProof/>
          </w:rPr>
          <w:t>2.3  查询销售汇总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10F744" w14:textId="2734D1A7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37" w:history="1">
        <w:r w:rsidRPr="00AE1A96">
          <w:rPr>
            <w:rStyle w:val="ae"/>
            <w:noProof/>
          </w:rPr>
          <w:t>2.4  查询库存报表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EAD56E" w14:textId="47EB7F52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38" w:history="1">
        <w:r w:rsidRPr="00AE1A96">
          <w:rPr>
            <w:rStyle w:val="ae"/>
            <w:noProof/>
          </w:rPr>
          <w:t>2.5  选择字段并导出报表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0A9BC1" w14:textId="4250B51C" w:rsidR="00110DD0" w:rsidRDefault="00110DD0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2783339" w:history="1">
        <w:r w:rsidRPr="00AE1A96">
          <w:rPr>
            <w:rStyle w:val="ae"/>
            <w:noProof/>
          </w:rPr>
          <w:t>3  商品管理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05F6D5" w14:textId="2C44A3E6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40" w:history="1">
        <w:r w:rsidRPr="00AE1A96">
          <w:rPr>
            <w:rStyle w:val="ae"/>
            <w:noProof/>
          </w:rPr>
          <w:t>3.1  维护商品标签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DB1A4D" w14:textId="09B33D37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41" w:history="1">
        <w:r w:rsidRPr="00AE1A96">
          <w:rPr>
            <w:rStyle w:val="ae"/>
            <w:noProof/>
          </w:rPr>
          <w:t>3.2  维护商品分类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8CDC67" w14:textId="03D63A13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42" w:history="1">
        <w:r w:rsidRPr="00AE1A96">
          <w:rPr>
            <w:rStyle w:val="ae"/>
            <w:noProof/>
          </w:rPr>
          <w:t>3.3  维护库存库位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F052EE" w14:textId="30440446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43" w:history="1">
        <w:r w:rsidRPr="00AE1A96">
          <w:rPr>
            <w:rStyle w:val="ae"/>
            <w:noProof/>
          </w:rPr>
          <w:t>3.4  新建与维护商品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AA436F" w14:textId="0094F63A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44" w:history="1">
        <w:r w:rsidRPr="00AE1A96">
          <w:rPr>
            <w:rStyle w:val="ae"/>
            <w:noProof/>
          </w:rPr>
          <w:t>3.5  维护 SKU 规格与条码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E9E465" w14:textId="176F053E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45" w:history="1">
        <w:r w:rsidRPr="00AE1A96">
          <w:rPr>
            <w:rStyle w:val="ae"/>
            <w:noProof/>
          </w:rPr>
          <w:t>3.6  使用 Excel 导入与导出商品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EBE62F" w14:textId="4ED63672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46" w:history="1">
        <w:r w:rsidRPr="00AE1A96">
          <w:rPr>
            <w:rStyle w:val="ae"/>
            <w:noProof/>
          </w:rPr>
          <w:t>3.7  选择产品导入导出方式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EA7DB4" w14:textId="3D7BBCE8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47" w:history="1">
        <w:r w:rsidRPr="00AE1A96">
          <w:rPr>
            <w:rStyle w:val="ae"/>
            <w:noProof/>
          </w:rPr>
          <w:t>3.8  预览 SKU 条码标签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E53A23" w14:textId="6E1857B6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48" w:history="1">
        <w:r w:rsidRPr="00AE1A96">
          <w:rPr>
            <w:rStyle w:val="ae"/>
            <w:noProof/>
          </w:rPr>
          <w:t>3.9  筛选与编辑线上商品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F3F8BA" w14:textId="42E67606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49" w:history="1">
        <w:r w:rsidRPr="00AE1A96">
          <w:rPr>
            <w:rStyle w:val="ae"/>
            <w:noProof/>
          </w:rPr>
          <w:t>3.10  批量上架或下架商品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99D142" w14:textId="2DABADDD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50" w:history="1">
        <w:r w:rsidRPr="00AE1A96">
          <w:rPr>
            <w:rStyle w:val="ae"/>
            <w:noProof/>
          </w:rPr>
          <w:t>3.11  从线上展示新建商品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FDBB14" w14:textId="78A3069E" w:rsidR="00110DD0" w:rsidRDefault="00110DD0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2783351" w:history="1">
        <w:r w:rsidRPr="00AE1A96">
          <w:rPr>
            <w:rStyle w:val="ae"/>
            <w:noProof/>
          </w:rPr>
          <w:t>4  入库与库存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FEA988" w14:textId="73C6B4F7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52" w:history="1">
        <w:r w:rsidRPr="00AE1A96">
          <w:rPr>
            <w:rStyle w:val="ae"/>
            <w:noProof/>
          </w:rPr>
          <w:t>4.1  提交与修改供货送货单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BABA3E" w14:textId="4F47A70D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53" w:history="1">
        <w:r w:rsidRPr="00AE1A96">
          <w:rPr>
            <w:rStyle w:val="ae"/>
            <w:noProof/>
          </w:rPr>
          <w:t>4.2  查询并核验入库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87D5AF" w14:textId="5F9CC964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54" w:history="1">
        <w:r w:rsidRPr="00AE1A96">
          <w:rPr>
            <w:rStyle w:val="ae"/>
            <w:noProof/>
          </w:rPr>
          <w:t>4.3  办理扫码出入库与调整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1D6966" w14:textId="5F47B43B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55" w:history="1">
        <w:r w:rsidRPr="00AE1A96">
          <w:rPr>
            <w:rStyle w:val="ae"/>
            <w:noProof/>
          </w:rPr>
          <w:t>4.4  查询当前库存与流水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614B30" w14:textId="38E16866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56" w:history="1">
        <w:r w:rsidRPr="00AE1A96">
          <w:rPr>
            <w:rStyle w:val="ae"/>
            <w:noProof/>
          </w:rPr>
          <w:t>4.5  查询或作废库存单据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8E682D" w14:textId="4C448437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57" w:history="1">
        <w:r w:rsidRPr="00AE1A96">
          <w:rPr>
            <w:rStyle w:val="ae"/>
            <w:noProof/>
          </w:rPr>
          <w:t>4.6  创建盘点并录入实盘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3F4404" w14:textId="09174B17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58" w:history="1">
        <w:r w:rsidRPr="00AE1A96">
          <w:rPr>
            <w:rStyle w:val="ae"/>
            <w:noProof/>
          </w:rPr>
          <w:t>4.7  复核差异并完成调账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2113BC" w14:textId="2133C56A" w:rsidR="00110DD0" w:rsidRDefault="00110DD0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2783359" w:history="1">
        <w:r w:rsidRPr="00AE1A96">
          <w:rPr>
            <w:rStyle w:val="ae"/>
            <w:noProof/>
          </w:rPr>
          <w:t>5  出库与订单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FEFBAD" w14:textId="79A0CE02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60" w:history="1">
        <w:r w:rsidRPr="00AE1A96">
          <w:rPr>
            <w:rStyle w:val="ae"/>
            <w:noProof/>
          </w:rPr>
          <w:t>5.1  填写部门单或散客单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09D04C" w14:textId="4E073FDA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61" w:history="1">
        <w:r w:rsidRPr="00AE1A96">
          <w:rPr>
            <w:rStyle w:val="ae"/>
            <w:noProof/>
          </w:rPr>
          <w:t>5.2  查找单据并生成正式出库单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88D324" w14:textId="592762D9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62" w:history="1">
        <w:r w:rsidRPr="00AE1A96">
          <w:rPr>
            <w:rStyle w:val="ae"/>
            <w:noProof/>
          </w:rPr>
          <w:t>5.3  编辑出库内容与修订记录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18FC9F" w14:textId="6903C2D5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63" w:history="1">
        <w:r w:rsidRPr="00AE1A96">
          <w:rPr>
            <w:rStyle w:val="ae"/>
            <w:noProof/>
          </w:rPr>
          <w:t>5.4  删除或恢复出库单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A03302" w14:textId="1D13BBD9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64" w:history="1">
        <w:r w:rsidRPr="00AE1A96">
          <w:rPr>
            <w:rStyle w:val="ae"/>
            <w:noProof/>
          </w:rPr>
          <w:t>5.5  合并部门出库单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D1A5FF" w14:textId="1C68679B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65" w:history="1">
        <w:r w:rsidRPr="00AE1A96">
          <w:rPr>
            <w:rStyle w:val="ae"/>
            <w:noProof/>
          </w:rPr>
          <w:t>5.6  查询或取消 O2O 预订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DA1269" w14:textId="08A33A99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66" w:history="1">
        <w:r w:rsidRPr="00AE1A96">
          <w:rPr>
            <w:rStyle w:val="ae"/>
            <w:noProof/>
          </w:rPr>
          <w:t>5.7  核销取货出库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0119C4" w14:textId="527F057F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67" w:history="1">
        <w:r w:rsidRPr="00AE1A96">
          <w:rPr>
            <w:rStyle w:val="ae"/>
            <w:noProof/>
          </w:rPr>
          <w:t>5.8  确认退货回库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4642F4" w14:textId="7B9B4FD4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68" w:history="1">
        <w:r w:rsidRPr="00AE1A96">
          <w:rPr>
            <w:rStyle w:val="ae"/>
            <w:noProof/>
          </w:rPr>
          <w:t>5.9  现场改单后核对结果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8360D0" w14:textId="4805C0A4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69" w:history="1">
        <w:r w:rsidRPr="00AE1A96">
          <w:rPr>
            <w:rStyle w:val="ae"/>
            <w:noProof/>
          </w:rPr>
          <w:t>5.10  拒绝退货申请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25BAB2" w14:textId="112453AD" w:rsidR="00110DD0" w:rsidRDefault="00110DD0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2783370" w:history="1">
        <w:r w:rsidRPr="00AE1A96">
          <w:rPr>
            <w:rStyle w:val="ae"/>
            <w:noProof/>
          </w:rPr>
          <w:t>6  客服与通知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77FBCE" w14:textId="683A667C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71" w:history="1">
        <w:r w:rsidRPr="00AE1A96">
          <w:rPr>
            <w:rStyle w:val="ae"/>
            <w:noProof/>
          </w:rPr>
          <w:t>6.1  定位反馈会话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03F012" w14:textId="31405228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72" w:history="1">
        <w:r w:rsidRPr="00AE1A96">
          <w:rPr>
            <w:rStyle w:val="ae"/>
            <w:noProof/>
          </w:rPr>
          <w:t>6.2  接单并回复客户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1D9B1D" w14:textId="13D43F43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73" w:history="1">
        <w:r w:rsidRPr="00AE1A96">
          <w:rPr>
            <w:rStyle w:val="ae"/>
            <w:noProof/>
          </w:rPr>
          <w:t>6.3  保存内部备注并转派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D46055" w14:textId="1AF53D73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74" w:history="1">
        <w:r w:rsidRPr="00AE1A96">
          <w:rPr>
            <w:rStyle w:val="ae"/>
            <w:noProof/>
          </w:rPr>
          <w:t>6.4  核对站内通知与外发渠道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806A95" w14:textId="23BE1380" w:rsidR="00110DD0" w:rsidRDefault="00110DD0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2783375" w:history="1">
        <w:r w:rsidRPr="00AE1A96">
          <w:rPr>
            <w:rStyle w:val="ae"/>
            <w:noProof/>
          </w:rPr>
          <w:t>7  系统管理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859777" w14:textId="459E6BE5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76" w:history="1">
        <w:r w:rsidRPr="00AE1A96">
          <w:rPr>
            <w:rStyle w:val="ae"/>
            <w:noProof/>
          </w:rPr>
          <w:t>7.1  新增与维护系统用户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10990D" w14:textId="6C9521DD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77" w:history="1">
        <w:r w:rsidRPr="00AE1A96">
          <w:rPr>
            <w:rStyle w:val="ae"/>
            <w:noProof/>
          </w:rPr>
          <w:t>7.2  注销、恢复或永久删除系统账号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CC8C6B" w14:textId="4ACB931F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78" w:history="1">
        <w:r w:rsidRPr="00AE1A96">
          <w:rPr>
            <w:rStyle w:val="ae"/>
            <w:noProof/>
          </w:rPr>
          <w:t>7.3  创建与维护客户端用户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33D915" w14:textId="3DBCCCEF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79" w:history="1">
        <w:r w:rsidRPr="00AE1A96">
          <w:rPr>
            <w:rStyle w:val="ae"/>
            <w:noProof/>
          </w:rPr>
          <w:t>7.4  批量开通部门共享账号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1BF045" w14:textId="44587FE5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80" w:history="1">
        <w:r w:rsidRPr="00AE1A96">
          <w:rPr>
            <w:rStyle w:val="ae"/>
            <w:noProof/>
          </w:rPr>
          <w:t>7.5  注销、恢复或删除客户端账号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DD4149" w14:textId="3DE242C8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81" w:history="1">
        <w:r w:rsidRPr="00AE1A96">
          <w:rPr>
            <w:rStyle w:val="ae"/>
            <w:noProof/>
          </w:rPr>
          <w:t>7.6  维护部门与教职工目录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1E6C88" w14:textId="3581A711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82" w:history="1">
        <w:r w:rsidRPr="00AE1A96">
          <w:rPr>
            <w:rStyle w:val="ae"/>
            <w:noProof/>
          </w:rPr>
          <w:t>7.7  设置统一教师邀请码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365D2B" w14:textId="0B652933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83" w:history="1">
        <w:r w:rsidRPr="00AE1A96">
          <w:rPr>
            <w:rStyle w:val="ae"/>
            <w:noProof/>
          </w:rPr>
          <w:t>7.8  设置订单编号与预订规则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A12A91" w14:textId="302A55EA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84" w:history="1">
        <w:r w:rsidRPr="00AE1A96">
          <w:rPr>
            <w:rStyle w:val="ae"/>
            <w:noProof/>
          </w:rPr>
          <w:t>7.9  设置客服在线时间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EABE63" w14:textId="13DF2610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85" w:history="1">
        <w:r w:rsidRPr="00AE1A96">
          <w:rPr>
            <w:rStyle w:val="ae"/>
            <w:noProof/>
          </w:rPr>
          <w:t>7.10  检查验证码平台与测试入口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96C145" w14:textId="5F0BA4E2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86" w:history="1">
        <w:r w:rsidRPr="00AE1A96">
          <w:rPr>
            <w:rStyle w:val="ae"/>
            <w:noProof/>
          </w:rPr>
          <w:t>7.11  配置通知规则与外发渠道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813DB8" w14:textId="00BE94E1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87" w:history="1">
        <w:r w:rsidRPr="00AE1A96">
          <w:rPr>
            <w:rStyle w:val="ae"/>
            <w:noProof/>
          </w:rPr>
          <w:t>7.12  查询审计日志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29AAE3" w14:textId="1358670E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88" w:history="1">
        <w:r w:rsidRPr="00AE1A96">
          <w:rPr>
            <w:rStyle w:val="ae"/>
            <w:noProof/>
          </w:rPr>
          <w:t>7.13  测试连接并发起自动迁移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8DA7CB" w14:textId="6EE6B4ED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89" w:history="1">
        <w:r w:rsidRPr="00AE1A96">
          <w:rPr>
            <w:rStyle w:val="ae"/>
            <w:noProof/>
          </w:rPr>
          <w:t>7.14  按高级流程预检和创建任务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6B1512" w14:textId="5FFBD371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90" w:history="1">
        <w:r w:rsidRPr="00AE1A96">
          <w:rPr>
            <w:rStyle w:val="ae"/>
            <w:noProof/>
          </w:rPr>
          <w:t>7.15  核对切换、回退和救援状态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145D56" w14:textId="1732D85A" w:rsidR="00110DD0" w:rsidRDefault="00110DD0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2783391" w:history="1">
        <w:r w:rsidRPr="00AE1A96">
          <w:rPr>
            <w:rStyle w:val="ae"/>
            <w:noProof/>
          </w:rPr>
          <w:t>8  常见问题 FAQ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4D6137" w14:textId="43789F59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92" w:history="1">
        <w:r w:rsidRPr="00AE1A96">
          <w:rPr>
            <w:rStyle w:val="ae"/>
            <w:noProof/>
          </w:rPr>
          <w:t>8.1  客户看不到商品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9764EE" w14:textId="7FF6C355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93" w:history="1">
        <w:r w:rsidRPr="00AE1A96">
          <w:rPr>
            <w:rStyle w:val="ae"/>
            <w:noProof/>
          </w:rPr>
          <w:t>8.2  提示库存不足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07D228" w14:textId="68BDA058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94" w:history="1">
        <w:r w:rsidRPr="00AE1A96">
          <w:rPr>
            <w:rStyle w:val="ae"/>
            <w:noProof/>
          </w:rPr>
          <w:t>8.3  条码或单号识别失败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161E40" w14:textId="6DFF501A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95" w:history="1">
        <w:r w:rsidRPr="00AE1A96">
          <w:rPr>
            <w:rStyle w:val="ae"/>
            <w:noProof/>
          </w:rPr>
          <w:t>8.4  按钮或页面缺失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934F4C" w14:textId="79464717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96" w:history="1">
        <w:r w:rsidRPr="00AE1A96">
          <w:rPr>
            <w:rStyle w:val="ae"/>
            <w:noProof/>
          </w:rPr>
          <w:t>8.5  无法重复核销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55EC7B" w14:textId="763E5612" w:rsidR="00110DD0" w:rsidRDefault="00110DD0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2783397" w:history="1">
        <w:r w:rsidRPr="00AE1A96">
          <w:rPr>
            <w:rStyle w:val="ae"/>
            <w:noProof/>
          </w:rPr>
          <w:t>8.6  通知通道未就绪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_Toc242783397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F467AA" w14:textId="3D5DE44E" w:rsidR="00A06C33" w:rsidRDefault="0043555D">
      <w:pPr>
        <w:keepLines/>
        <w:spacing w:after="80"/>
        <w:rPr>
          <w:rFonts w:hint="eastAsia"/>
        </w:rPr>
      </w:pPr>
      <w:r>
        <w:fldChar w:fldCharType="end"/>
      </w:r>
    </w:p>
    <w:p w14:paraId="5C39AAAA" w14:textId="77777777" w:rsidR="00A06C33" w:rsidRDefault="0043555D">
      <w:pPr>
        <w:pStyle w:val="1"/>
        <w:keepNext w:val="0"/>
        <w:rPr>
          <w:rFonts w:hint="eastAsia"/>
        </w:rPr>
      </w:pPr>
      <w:bookmarkStart w:id="0" w:name="_Toc242783327"/>
      <w:proofErr w:type="gramStart"/>
      <w:r>
        <w:rPr>
          <w:rFonts w:ascii="黑体" w:eastAsia="黑体" w:hAnsi="黑体"/>
        </w:rPr>
        <w:lastRenderedPageBreak/>
        <w:t>1  登录与账号安全</w:t>
      </w:r>
      <w:bookmarkEnd w:id="0"/>
      <w:proofErr w:type="gramEnd"/>
    </w:p>
    <w:p w14:paraId="2B5527A8" w14:textId="77777777" w:rsidR="00A06C33" w:rsidRDefault="0043555D">
      <w:pPr>
        <w:pStyle w:val="2"/>
        <w:spacing w:before="0" w:after="60"/>
        <w:rPr>
          <w:rFonts w:hint="eastAsia"/>
        </w:rPr>
      </w:pPr>
      <w:bookmarkStart w:id="1" w:name="_Toc242783328"/>
      <w:proofErr w:type="gramStart"/>
      <w:r>
        <w:rPr>
          <w:rFonts w:ascii="黑体" w:eastAsia="黑体" w:hAnsi="黑体"/>
        </w:rPr>
        <w:t>1.1  登录管理端</w:t>
      </w:r>
      <w:bookmarkEnd w:id="1"/>
      <w:proofErr w:type="gramEnd"/>
    </w:p>
    <w:p w14:paraId="7CDF2115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用已分配的账号进入管理端。</w:t>
      </w:r>
    </w:p>
    <w:p w14:paraId="170526A8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管理端登录页</w:t>
      </w:r>
    </w:p>
    <w:p w14:paraId="3BA8B09B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输入管理端账号和密码。  2</w:t>
      </w:r>
      <w:proofErr w:type="gramStart"/>
      <w:r>
        <w:t>. 页面</w:t>
      </w:r>
      <w:proofErr w:type="gramEnd"/>
      <w:r>
        <w:t>出现图形验证码时，按图填写。  3</w:t>
      </w:r>
      <w:proofErr w:type="gramStart"/>
      <w:r>
        <w:t>. 点击</w:t>
      </w:r>
      <w:proofErr w:type="gramEnd"/>
      <w:r>
        <w:t>“继续”，通过验证后进入工作台。</w:t>
      </w:r>
    </w:p>
    <w:p w14:paraId="518BFF47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菜单和按钮由当前账号权限决定。</w:t>
      </w:r>
    </w:p>
    <w:p w14:paraId="02CD1FE3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871F857" wp14:editId="1750C520">
            <wp:extent cx="4182134" cy="34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-entry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134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F9D2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1-</w:t>
      </w:r>
      <w:proofErr w:type="gramStart"/>
      <w:r>
        <w:rPr>
          <w:sz w:val="18"/>
        </w:rPr>
        <w:t>1  登录管理端</w:t>
      </w:r>
      <w:proofErr w:type="gramEnd"/>
    </w:p>
    <w:p w14:paraId="2E18A32B" w14:textId="77777777" w:rsidR="00A06C33" w:rsidRDefault="0043555D">
      <w:pPr>
        <w:pStyle w:val="2"/>
        <w:spacing w:before="0" w:after="60"/>
        <w:rPr>
          <w:rFonts w:hint="eastAsia"/>
        </w:rPr>
      </w:pPr>
      <w:bookmarkStart w:id="2" w:name="_Toc242783329"/>
      <w:proofErr w:type="gramStart"/>
      <w:r>
        <w:rPr>
          <w:rFonts w:ascii="黑体" w:eastAsia="黑体" w:hAnsi="黑体"/>
        </w:rPr>
        <w:lastRenderedPageBreak/>
        <w:t>1.2  使用备用认证登录</w:t>
      </w:r>
      <w:bookmarkEnd w:id="2"/>
      <w:proofErr w:type="gramEnd"/>
    </w:p>
    <w:p w14:paraId="023863BE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在账号启用相应方式后完成二次认证或密钥登录。</w:t>
      </w:r>
    </w:p>
    <w:p w14:paraId="48572F90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登录页备用认证区</w:t>
      </w:r>
    </w:p>
    <w:p w14:paraId="53C8825A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选择页面提供的动态码、恢复码或通行密钥入口。  2</w:t>
      </w:r>
      <w:proofErr w:type="gramStart"/>
      <w:r>
        <w:t>. 按</w:t>
      </w:r>
      <w:proofErr w:type="gramEnd"/>
      <w:r>
        <w:t>当前页面提示完成验证。  3</w:t>
      </w:r>
      <w:proofErr w:type="gramStart"/>
      <w:r>
        <w:t>. 登录</w:t>
      </w:r>
      <w:proofErr w:type="gramEnd"/>
      <w:r>
        <w:t>后核对右上角账号名称。</w:t>
      </w:r>
    </w:p>
    <w:p w14:paraId="4E3D9BC6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可用方式由服务端返回；未启用的密钥入口不能使用。</w:t>
      </w:r>
    </w:p>
    <w:p w14:paraId="2C8DD60B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0A713DA" wp14:editId="74B140A6">
            <wp:extent cx="4962976" cy="34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08-webauthn-login-entry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2976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390A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1-</w:t>
      </w:r>
      <w:proofErr w:type="gramStart"/>
      <w:r>
        <w:rPr>
          <w:sz w:val="18"/>
        </w:rPr>
        <w:t>2  使用备用认证登录</w:t>
      </w:r>
      <w:proofErr w:type="gramEnd"/>
    </w:p>
    <w:p w14:paraId="71EE14B0" w14:textId="77777777" w:rsidR="00A06C33" w:rsidRDefault="0043555D">
      <w:pPr>
        <w:pStyle w:val="2"/>
        <w:spacing w:before="0" w:after="60"/>
        <w:rPr>
          <w:rFonts w:hint="eastAsia"/>
        </w:rPr>
      </w:pPr>
      <w:bookmarkStart w:id="3" w:name="_Toc242783330"/>
      <w:proofErr w:type="gramStart"/>
      <w:r>
        <w:rPr>
          <w:rFonts w:ascii="黑体" w:eastAsia="黑体" w:hAnsi="黑体"/>
        </w:rPr>
        <w:lastRenderedPageBreak/>
        <w:t>1.3  修改本人密码并退出</w:t>
      </w:r>
      <w:bookmarkEnd w:id="3"/>
      <w:proofErr w:type="gramEnd"/>
    </w:p>
    <w:p w14:paraId="559C9EE5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更新自己的登录密码，结束不再使用的会话。</w:t>
      </w:r>
    </w:p>
    <w:p w14:paraId="748893E0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右上角账号菜单</w:t>
      </w:r>
    </w:p>
    <w:p w14:paraId="369DECAA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1. 点击头像或账号名称，选择“修改密码”。  2</w:t>
      </w:r>
      <w:proofErr w:type="gramStart"/>
      <w:r>
        <w:t>. 填写</w:t>
      </w:r>
      <w:proofErr w:type="gramEnd"/>
      <w:r>
        <w:t>原密码、新密码和确认密码，核对后提交。  3</w:t>
      </w:r>
      <w:proofErr w:type="gramStart"/>
      <w:r>
        <w:t>. 按</w:t>
      </w:r>
      <w:proofErr w:type="gramEnd"/>
      <w:r>
        <w:t>提示重新登录；使用完毕从同一菜单选择“退出登录”并确认。</w:t>
      </w:r>
    </w:p>
    <w:p w14:paraId="638D0C00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改密成功会使旧会话失效。</w:t>
      </w:r>
    </w:p>
    <w:p w14:paraId="35123876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F0A11D2" wp14:editId="505A8652">
            <wp:extent cx="4367790" cy="342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5b-own-password-change-clea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779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E641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1-</w:t>
      </w:r>
      <w:proofErr w:type="gramStart"/>
      <w:r>
        <w:rPr>
          <w:sz w:val="18"/>
        </w:rPr>
        <w:t>3  修改本人密码并退出</w:t>
      </w:r>
      <w:proofErr w:type="gramEnd"/>
    </w:p>
    <w:p w14:paraId="64EA07DB" w14:textId="77777777" w:rsidR="00A06C33" w:rsidRDefault="0043555D">
      <w:pPr>
        <w:pStyle w:val="2"/>
        <w:spacing w:before="0" w:after="60"/>
        <w:rPr>
          <w:rFonts w:hint="eastAsia"/>
        </w:rPr>
      </w:pPr>
      <w:bookmarkStart w:id="4" w:name="_Toc242783331"/>
      <w:proofErr w:type="gramStart"/>
      <w:r>
        <w:rPr>
          <w:rFonts w:ascii="黑体" w:eastAsia="黑体" w:hAnsi="黑体"/>
        </w:rPr>
        <w:lastRenderedPageBreak/>
        <w:t>1.4  开启与维护两步验证</w:t>
      </w:r>
      <w:bookmarkEnd w:id="4"/>
      <w:proofErr w:type="gramEnd"/>
    </w:p>
    <w:p w14:paraId="013C37E6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为本人账号增加动态码校验，并妥善保存恢复方式。</w:t>
      </w:r>
    </w:p>
    <w:p w14:paraId="7E393623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 xml:space="preserve">右上角账号菜单 </w:t>
      </w:r>
      <w:proofErr w:type="gramStart"/>
      <w:r>
        <w:t>→ 两</w:t>
      </w:r>
      <w:proofErr w:type="gramEnd"/>
      <w:r>
        <w:t>步验证</w:t>
      </w:r>
    </w:p>
    <w:p w14:paraId="73DED6C5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进入设置并先完成密码复核。  2</w:t>
      </w:r>
      <w:proofErr w:type="gramStart"/>
      <w:r>
        <w:t>. 按</w:t>
      </w:r>
      <w:proofErr w:type="gramEnd"/>
      <w:r>
        <w:t>页面指引绑定动态码，输入验证码确认开启。  3</w:t>
      </w:r>
      <w:proofErr w:type="gramStart"/>
      <w:r>
        <w:t>. 保存</w:t>
      </w:r>
      <w:proofErr w:type="gramEnd"/>
      <w:r>
        <w:t>一次性展示的恢复码；需要时在此重新生成或停用。</w:t>
      </w:r>
    </w:p>
    <w:p w14:paraId="46E24B43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重新生成后旧恢复码立即失效；恢复码不要交给他人。</w:t>
      </w:r>
    </w:p>
    <w:p w14:paraId="726E2161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DFDA3F" wp14:editId="15C4704A">
            <wp:extent cx="4970930" cy="342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ount-mfa-statu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093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707E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1-</w:t>
      </w:r>
      <w:proofErr w:type="gramStart"/>
      <w:r>
        <w:rPr>
          <w:sz w:val="18"/>
        </w:rPr>
        <w:t>4  开启与维护两步验证</w:t>
      </w:r>
      <w:proofErr w:type="gramEnd"/>
    </w:p>
    <w:p w14:paraId="4CFF34C4" w14:textId="77777777" w:rsidR="00A06C33" w:rsidRDefault="0043555D">
      <w:pPr>
        <w:pStyle w:val="2"/>
        <w:spacing w:before="0" w:after="60"/>
        <w:rPr>
          <w:rFonts w:hint="eastAsia"/>
        </w:rPr>
      </w:pPr>
      <w:bookmarkStart w:id="5" w:name="_Toc242783332"/>
      <w:proofErr w:type="gramStart"/>
      <w:r>
        <w:rPr>
          <w:rFonts w:ascii="黑体" w:eastAsia="黑体" w:hAnsi="黑体"/>
        </w:rPr>
        <w:lastRenderedPageBreak/>
        <w:t>1.5  管理通行密钥与安全密钥</w:t>
      </w:r>
      <w:bookmarkEnd w:id="5"/>
      <w:proofErr w:type="gramEnd"/>
    </w:p>
    <w:p w14:paraId="7598165F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添加、改名或删除本人可用的密钥。</w:t>
      </w:r>
    </w:p>
    <w:p w14:paraId="669F2C2D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右上角账号</w:t>
      </w:r>
      <w:proofErr w:type="gramStart"/>
      <w:r>
        <w:t xml:space="preserve">菜单 → </w:t>
      </w:r>
      <w:proofErr w:type="gramEnd"/>
      <w:r>
        <w:t>通行密钥与安全密钥</w:t>
      </w:r>
    </w:p>
    <w:p w14:paraId="036EA952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1. 打开密钥列表，选择“添加密钥”。  2</w:t>
      </w:r>
      <w:proofErr w:type="gramStart"/>
      <w:r>
        <w:t>. 按</w:t>
      </w:r>
      <w:proofErr w:type="gramEnd"/>
      <w:r>
        <w:t>浏览器提示完成设备验证，返回列表核对新密钥。  3</w:t>
      </w:r>
      <w:proofErr w:type="gramStart"/>
      <w:r>
        <w:t>. 通过</w:t>
      </w:r>
      <w:proofErr w:type="gramEnd"/>
      <w:r>
        <w:t>行操作修改名称；不再使用时删除相应密钥。</w:t>
      </w:r>
    </w:p>
    <w:p w14:paraId="476262A4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真实设备能力取决于浏览器与设备；删除任意本人密钥会撤销该账号全部会话，须重新登录。</w:t>
      </w:r>
    </w:p>
    <w:p w14:paraId="246EFBBB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1492B6" wp14:editId="2C4D2310">
            <wp:extent cx="4652790" cy="342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02-webauthn-add-for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279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F9B8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1-</w:t>
      </w:r>
      <w:proofErr w:type="gramStart"/>
      <w:r>
        <w:rPr>
          <w:sz w:val="18"/>
        </w:rPr>
        <w:t>5  管理通行密钥与安全密钥</w:t>
      </w:r>
      <w:proofErr w:type="gramEnd"/>
    </w:p>
    <w:p w14:paraId="5667D7F1" w14:textId="77777777" w:rsidR="00A06C33" w:rsidRDefault="0043555D">
      <w:pPr>
        <w:pStyle w:val="1"/>
        <w:keepNext w:val="0"/>
        <w:rPr>
          <w:rFonts w:hint="eastAsia"/>
        </w:rPr>
      </w:pPr>
      <w:bookmarkStart w:id="6" w:name="_Toc242783333"/>
      <w:proofErr w:type="gramStart"/>
      <w:r>
        <w:rPr>
          <w:rFonts w:ascii="黑体" w:eastAsia="黑体" w:hAnsi="黑体"/>
        </w:rPr>
        <w:lastRenderedPageBreak/>
        <w:t>2  工作台与报表</w:t>
      </w:r>
      <w:bookmarkEnd w:id="6"/>
      <w:proofErr w:type="gramEnd"/>
    </w:p>
    <w:p w14:paraId="68D4190E" w14:textId="77777777" w:rsidR="00A06C33" w:rsidRDefault="0043555D">
      <w:pPr>
        <w:pStyle w:val="2"/>
        <w:spacing w:before="0" w:after="60"/>
        <w:rPr>
          <w:rFonts w:hint="eastAsia"/>
        </w:rPr>
      </w:pPr>
      <w:bookmarkStart w:id="7" w:name="_Toc242783334"/>
      <w:proofErr w:type="gramStart"/>
      <w:r>
        <w:rPr>
          <w:rFonts w:ascii="黑体" w:eastAsia="黑体" w:hAnsi="黑体"/>
        </w:rPr>
        <w:t>2.1  查看工作台概览</w:t>
      </w:r>
      <w:bookmarkEnd w:id="7"/>
      <w:proofErr w:type="gramEnd"/>
    </w:p>
    <w:p w14:paraId="2BD22C7E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快速了解当日与本月业务情况。</w:t>
      </w:r>
    </w:p>
    <w:p w14:paraId="3901A1A9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左侧</w:t>
      </w:r>
      <w:proofErr w:type="gramStart"/>
      <w:r>
        <w:t xml:space="preserve">导航 → </w:t>
      </w:r>
      <w:proofErr w:type="gramEnd"/>
      <w:r>
        <w:t>工作台</w:t>
      </w:r>
    </w:p>
    <w:p w14:paraId="0EA3999A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1. 打开“工作台”，查看今日概览和近期动态。  2</w:t>
      </w:r>
      <w:proofErr w:type="gramStart"/>
      <w:r>
        <w:t>. 在</w:t>
      </w:r>
      <w:proofErr w:type="gramEnd"/>
      <w:r>
        <w:t>“结构占比”选择按日或按月、日期与订单类型。  3</w:t>
      </w:r>
      <w:proofErr w:type="gramStart"/>
      <w:r>
        <w:t>. 点击</w:t>
      </w:r>
      <w:proofErr w:type="gramEnd"/>
      <w:r>
        <w:t>“查询统计”，核对图表随筛选区间刷新。</w:t>
      </w:r>
    </w:p>
    <w:p w14:paraId="35486E2E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今日与月度概览不随下方区间筛选变化。</w:t>
      </w:r>
    </w:p>
    <w:p w14:paraId="36B7AE42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46F993" wp14:editId="0BE1514D">
            <wp:extent cx="5020183" cy="342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-overvie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183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E1C2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2-</w:t>
      </w:r>
      <w:proofErr w:type="gramStart"/>
      <w:r>
        <w:rPr>
          <w:sz w:val="18"/>
        </w:rPr>
        <w:t>1  查看工作台概览</w:t>
      </w:r>
      <w:proofErr w:type="gramEnd"/>
    </w:p>
    <w:p w14:paraId="3375A9C4" w14:textId="77777777" w:rsidR="00A06C33" w:rsidRDefault="0043555D">
      <w:pPr>
        <w:pStyle w:val="2"/>
        <w:spacing w:before="0" w:after="60"/>
        <w:rPr>
          <w:rFonts w:hint="eastAsia"/>
        </w:rPr>
      </w:pPr>
      <w:bookmarkStart w:id="8" w:name="_Toc242783335"/>
      <w:proofErr w:type="gramStart"/>
      <w:r>
        <w:rPr>
          <w:rFonts w:ascii="黑体" w:eastAsia="黑体" w:hAnsi="黑体"/>
        </w:rPr>
        <w:lastRenderedPageBreak/>
        <w:t>2.2  查看排行榜和关联单据</w:t>
      </w:r>
      <w:bookmarkEnd w:id="8"/>
      <w:proofErr w:type="gramEnd"/>
    </w:p>
    <w:p w14:paraId="43FE9952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从热门商品或客户找到对应业务。</w:t>
      </w:r>
    </w:p>
    <w:p w14:paraId="194CC5D1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proofErr w:type="gramStart"/>
      <w:r>
        <w:t xml:space="preserve">工作台 → </w:t>
      </w:r>
      <w:proofErr w:type="gramEnd"/>
      <w:r>
        <w:t>排行榜</w:t>
      </w:r>
    </w:p>
    <w:p w14:paraId="314DB366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在工作台选择需要的统计区间并查询。  2</w:t>
      </w:r>
      <w:proofErr w:type="gramStart"/>
      <w:r>
        <w:t>. 查看</w:t>
      </w:r>
      <w:proofErr w:type="gramEnd"/>
      <w:r>
        <w:t>热门商品榜或客户榜的数量与金额。  3</w:t>
      </w:r>
      <w:proofErr w:type="gramStart"/>
      <w:r>
        <w:t>. 点击</w:t>
      </w:r>
      <w:proofErr w:type="gramEnd"/>
      <w:r>
        <w:t>榜单项目，进入关联单据下钻视图。</w:t>
      </w:r>
    </w:p>
    <w:p w14:paraId="0CE82D0B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榜单数值随筛选条件与实际业务数据变化。</w:t>
      </w:r>
    </w:p>
    <w:p w14:paraId="4214C26F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DF8A2BB" wp14:editId="2687BCC6">
            <wp:extent cx="5042511" cy="342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-ranking-result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2511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E215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2-</w:t>
      </w:r>
      <w:proofErr w:type="gramStart"/>
      <w:r>
        <w:rPr>
          <w:sz w:val="18"/>
        </w:rPr>
        <w:t>2  查看排行榜和关联单据</w:t>
      </w:r>
      <w:proofErr w:type="gramEnd"/>
    </w:p>
    <w:p w14:paraId="45B51D97" w14:textId="77777777" w:rsidR="00A06C33" w:rsidRDefault="0043555D">
      <w:pPr>
        <w:pStyle w:val="2"/>
        <w:spacing w:before="0" w:after="60"/>
        <w:rPr>
          <w:rFonts w:hint="eastAsia"/>
        </w:rPr>
      </w:pPr>
      <w:bookmarkStart w:id="9" w:name="_Toc242783336"/>
      <w:proofErr w:type="gramStart"/>
      <w:r>
        <w:rPr>
          <w:rFonts w:ascii="黑体" w:eastAsia="黑体" w:hAnsi="黑体"/>
        </w:rPr>
        <w:lastRenderedPageBreak/>
        <w:t>2.3  查询销售汇总</w:t>
      </w:r>
      <w:bookmarkEnd w:id="9"/>
      <w:proofErr w:type="gramEnd"/>
    </w:p>
    <w:p w14:paraId="503CFB27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按条件查看销售明细和合计。</w:t>
      </w:r>
    </w:p>
    <w:p w14:paraId="4E7BE414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左侧</w:t>
      </w:r>
      <w:proofErr w:type="gramStart"/>
      <w:r>
        <w:t xml:space="preserve">导航 → </w:t>
      </w:r>
      <w:proofErr w:type="gramEnd"/>
      <w:r>
        <w:t>报表</w:t>
      </w:r>
      <w:proofErr w:type="gramStart"/>
      <w:r>
        <w:t xml:space="preserve">中心 → </w:t>
      </w:r>
      <w:proofErr w:type="gramEnd"/>
      <w:r>
        <w:t>销售汇总</w:t>
      </w:r>
    </w:p>
    <w:p w14:paraId="01E9B61A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选择销售汇总报表。  2</w:t>
      </w:r>
      <w:proofErr w:type="gramStart"/>
      <w:r>
        <w:t>. 设置</w:t>
      </w:r>
      <w:proofErr w:type="gramEnd"/>
      <w:r>
        <w:t>日期与标签等条件，点击“查询”。  3</w:t>
      </w:r>
      <w:proofErr w:type="gramStart"/>
      <w:r>
        <w:t>. 核对</w:t>
      </w:r>
      <w:proofErr w:type="gramEnd"/>
      <w:r>
        <w:t>明细数量、金额和全部命中合计。</w:t>
      </w:r>
    </w:p>
    <w:p w14:paraId="7DFBA6F5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筛选条件会改变汇总范围。</w:t>
      </w:r>
    </w:p>
    <w:p w14:paraId="3A4108F5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061AD6E" wp14:editId="7E4722F5">
            <wp:extent cx="4598319" cy="342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sales-summar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8319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6476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2-</w:t>
      </w:r>
      <w:proofErr w:type="gramStart"/>
      <w:r>
        <w:rPr>
          <w:sz w:val="18"/>
        </w:rPr>
        <w:t>3  查询销售汇总</w:t>
      </w:r>
      <w:proofErr w:type="gramEnd"/>
    </w:p>
    <w:p w14:paraId="0C77EB52" w14:textId="77777777" w:rsidR="00A06C33" w:rsidRDefault="0043555D">
      <w:pPr>
        <w:pStyle w:val="2"/>
        <w:spacing w:before="0" w:after="60"/>
        <w:rPr>
          <w:rFonts w:hint="eastAsia"/>
        </w:rPr>
      </w:pPr>
      <w:bookmarkStart w:id="10" w:name="_Toc242783337"/>
      <w:proofErr w:type="gramStart"/>
      <w:r>
        <w:rPr>
          <w:rFonts w:ascii="黑体" w:eastAsia="黑体" w:hAnsi="黑体"/>
        </w:rPr>
        <w:lastRenderedPageBreak/>
        <w:t>2.4  查询库存报表</w:t>
      </w:r>
      <w:bookmarkEnd w:id="10"/>
      <w:proofErr w:type="gramEnd"/>
    </w:p>
    <w:p w14:paraId="6F8B645B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查看商品及各规格的库存情况。</w:t>
      </w:r>
    </w:p>
    <w:p w14:paraId="5195E068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报表</w:t>
      </w:r>
      <w:proofErr w:type="gramStart"/>
      <w:r>
        <w:t xml:space="preserve">中心 → </w:t>
      </w:r>
      <w:proofErr w:type="gramEnd"/>
      <w:r>
        <w:t>库存一览表</w:t>
      </w:r>
    </w:p>
    <w:p w14:paraId="7DCEDE9A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1. 选择“库存一览表”并查询。  2</w:t>
      </w:r>
      <w:proofErr w:type="gramStart"/>
      <w:r>
        <w:t>. 查看</w:t>
      </w:r>
      <w:proofErr w:type="gramEnd"/>
      <w:r>
        <w:t>商品当前、预订和可用库存。  3</w:t>
      </w:r>
      <w:proofErr w:type="gramStart"/>
      <w:r>
        <w:t>. 打开</w:t>
      </w:r>
      <w:proofErr w:type="gramEnd"/>
      <w:r>
        <w:t>商品的规格明细，逐个核对 SKU。</w:t>
      </w:r>
    </w:p>
    <w:p w14:paraId="043EBE93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可用量需结合预占库存判断。</w:t>
      </w:r>
    </w:p>
    <w:p w14:paraId="7621ADFE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A151495" wp14:editId="65C34A1B">
            <wp:extent cx="4598319" cy="342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inventory-quer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8319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EA01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2-</w:t>
      </w:r>
      <w:proofErr w:type="gramStart"/>
      <w:r>
        <w:rPr>
          <w:sz w:val="18"/>
        </w:rPr>
        <w:t>4  查询库存报表</w:t>
      </w:r>
      <w:proofErr w:type="gramEnd"/>
    </w:p>
    <w:p w14:paraId="4149DE3D" w14:textId="77777777" w:rsidR="00A06C33" w:rsidRDefault="0043555D">
      <w:pPr>
        <w:pStyle w:val="2"/>
        <w:spacing w:before="0" w:after="60"/>
        <w:rPr>
          <w:rFonts w:hint="eastAsia"/>
        </w:rPr>
      </w:pPr>
      <w:bookmarkStart w:id="11" w:name="_Toc242783338"/>
      <w:proofErr w:type="gramStart"/>
      <w:r>
        <w:rPr>
          <w:rFonts w:ascii="黑体" w:eastAsia="黑体" w:hAnsi="黑体"/>
        </w:rPr>
        <w:lastRenderedPageBreak/>
        <w:t>2.5  选择字段并导出报表</w:t>
      </w:r>
      <w:bookmarkEnd w:id="11"/>
      <w:proofErr w:type="gramEnd"/>
    </w:p>
    <w:p w14:paraId="49DF94A3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导出与当前查询条件一致的 Excel 数据。</w:t>
      </w:r>
    </w:p>
    <w:p w14:paraId="21562030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报表</w:t>
      </w:r>
      <w:proofErr w:type="gramStart"/>
      <w:r>
        <w:t xml:space="preserve">中心 → </w:t>
      </w:r>
      <w:proofErr w:type="gramEnd"/>
      <w:r>
        <w:t>字段</w:t>
      </w:r>
      <w:proofErr w:type="gramStart"/>
      <w:r>
        <w:t xml:space="preserve">选择 / </w:t>
      </w:r>
      <w:proofErr w:type="gramEnd"/>
      <w:r>
        <w:t>导出 Excel</w:t>
      </w:r>
    </w:p>
    <w:p w14:paraId="001D854B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先设置筛选条件并查询。  2</w:t>
      </w:r>
      <w:proofErr w:type="gramStart"/>
      <w:r>
        <w:t>. 打开</w:t>
      </w:r>
      <w:proofErr w:type="gramEnd"/>
      <w:r>
        <w:t>“字段选择”，勾选要预览和导出的列。  3</w:t>
      </w:r>
      <w:proofErr w:type="gramStart"/>
      <w:r>
        <w:t>. 点击</w:t>
      </w:r>
      <w:proofErr w:type="gramEnd"/>
      <w:r>
        <w:t>“导出 Excel”，核对预览中的条件、命中数与字段，再确认导出。</w:t>
      </w:r>
    </w:p>
    <w:p w14:paraId="078F3609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导出前检查字段与筛选范围，避免取得不需要的数据。</w:t>
      </w:r>
    </w:p>
    <w:p w14:paraId="1C18BC0F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FECD92" wp14:editId="3D2112C3">
            <wp:extent cx="5274000" cy="291108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inventory-export-preview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1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438F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2-</w:t>
      </w:r>
      <w:proofErr w:type="gramStart"/>
      <w:r>
        <w:rPr>
          <w:sz w:val="18"/>
        </w:rPr>
        <w:t>5  选择字段并导出报表</w:t>
      </w:r>
      <w:proofErr w:type="gramEnd"/>
    </w:p>
    <w:p w14:paraId="3E73B7C7" w14:textId="77777777" w:rsidR="00A06C33" w:rsidRDefault="0043555D">
      <w:pPr>
        <w:pStyle w:val="1"/>
        <w:keepNext w:val="0"/>
        <w:rPr>
          <w:rFonts w:hint="eastAsia"/>
        </w:rPr>
      </w:pPr>
      <w:bookmarkStart w:id="12" w:name="_Toc242783339"/>
      <w:proofErr w:type="gramStart"/>
      <w:r>
        <w:rPr>
          <w:rFonts w:ascii="黑体" w:eastAsia="黑体" w:hAnsi="黑体"/>
        </w:rPr>
        <w:lastRenderedPageBreak/>
        <w:t>3  商品管理</w:t>
      </w:r>
      <w:bookmarkEnd w:id="12"/>
      <w:proofErr w:type="gramEnd"/>
    </w:p>
    <w:p w14:paraId="785E2209" w14:textId="77777777" w:rsidR="00A06C33" w:rsidRDefault="0043555D">
      <w:pPr>
        <w:pStyle w:val="2"/>
        <w:spacing w:before="0" w:after="60"/>
        <w:rPr>
          <w:rFonts w:hint="eastAsia"/>
        </w:rPr>
      </w:pPr>
      <w:bookmarkStart w:id="13" w:name="_Toc242783340"/>
      <w:proofErr w:type="gramStart"/>
      <w:r>
        <w:rPr>
          <w:rFonts w:ascii="黑体" w:eastAsia="黑体" w:hAnsi="黑体"/>
        </w:rPr>
        <w:t>3.1  维护商品标签</w:t>
      </w:r>
      <w:bookmarkEnd w:id="13"/>
      <w:proofErr w:type="gramEnd"/>
    </w:p>
    <w:p w14:paraId="4E4C9DD1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为商品建立可筛选的标签。</w:t>
      </w:r>
    </w:p>
    <w:p w14:paraId="6C4F4027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基础</w:t>
      </w:r>
      <w:proofErr w:type="gramStart"/>
      <w:r>
        <w:t xml:space="preserve">资料 → </w:t>
      </w:r>
      <w:proofErr w:type="gramEnd"/>
      <w:r>
        <w:t>标签</w:t>
      </w:r>
      <w:proofErr w:type="gramStart"/>
      <w:r>
        <w:t xml:space="preserve">管理 → </w:t>
      </w:r>
      <w:proofErr w:type="gramEnd"/>
      <w:r>
        <w:t>商品标签</w:t>
      </w:r>
    </w:p>
    <w:p w14:paraId="375D0138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打开标签列表，使用搜索或刷新定位标签。  2</w:t>
      </w:r>
      <w:proofErr w:type="gramStart"/>
      <w:r>
        <w:t>. 点击</w:t>
      </w:r>
      <w:proofErr w:type="gramEnd"/>
      <w:r>
        <w:t>“新增标签”，填写名称、颜色和系列编码后保存。  3</w:t>
      </w:r>
      <w:proofErr w:type="gramStart"/>
      <w:r>
        <w:t>. 通过</w:t>
      </w:r>
      <w:proofErr w:type="gramEnd"/>
      <w:r>
        <w:t>行尾操作编辑或删除不再使用的标签。</w:t>
      </w:r>
    </w:p>
    <w:p w14:paraId="06048E4D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维护按钮需要标签管理权限；删除前核对关联商品。</w:t>
      </w:r>
    </w:p>
    <w:p w14:paraId="77D3C1FD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D98993" wp14:editId="0C7F91DD">
            <wp:extent cx="5020183" cy="342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gs-lis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0183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F296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3-</w:t>
      </w:r>
      <w:proofErr w:type="gramStart"/>
      <w:r>
        <w:rPr>
          <w:sz w:val="18"/>
        </w:rPr>
        <w:t>1  维护商品标签</w:t>
      </w:r>
      <w:proofErr w:type="gramEnd"/>
    </w:p>
    <w:p w14:paraId="71F818B7" w14:textId="77777777" w:rsidR="00A06C33" w:rsidRDefault="0043555D">
      <w:pPr>
        <w:pStyle w:val="2"/>
        <w:spacing w:before="0" w:after="60"/>
        <w:rPr>
          <w:rFonts w:hint="eastAsia"/>
        </w:rPr>
      </w:pPr>
      <w:bookmarkStart w:id="14" w:name="_Toc242783341"/>
      <w:proofErr w:type="gramStart"/>
      <w:r>
        <w:rPr>
          <w:rFonts w:ascii="黑体" w:eastAsia="黑体" w:hAnsi="黑体"/>
        </w:rPr>
        <w:lastRenderedPageBreak/>
        <w:t>3.2  维护商品分类</w:t>
      </w:r>
      <w:bookmarkEnd w:id="14"/>
      <w:proofErr w:type="gramEnd"/>
    </w:p>
    <w:p w14:paraId="55D91579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设置商品分类及 SKU 编码前缀。</w:t>
      </w:r>
    </w:p>
    <w:p w14:paraId="04199981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基础</w:t>
      </w:r>
      <w:proofErr w:type="gramStart"/>
      <w:r>
        <w:t xml:space="preserve">资料 → </w:t>
      </w:r>
      <w:proofErr w:type="gramEnd"/>
      <w:r>
        <w:t>标签</w:t>
      </w:r>
      <w:proofErr w:type="gramStart"/>
      <w:r>
        <w:t xml:space="preserve">管理 → </w:t>
      </w:r>
      <w:proofErr w:type="gramEnd"/>
      <w:r>
        <w:t>分类与库</w:t>
      </w:r>
      <w:proofErr w:type="gramStart"/>
      <w:r>
        <w:t xml:space="preserve">位 → </w:t>
      </w:r>
      <w:proofErr w:type="gramEnd"/>
      <w:r>
        <w:t>商品分类</w:t>
      </w:r>
    </w:p>
    <w:p w14:paraId="65229578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1. 在“商品分类”点击新增或行尾编辑。  2</w:t>
      </w:r>
      <w:proofErr w:type="gramStart"/>
      <w:r>
        <w:t>. 填写</w:t>
      </w:r>
      <w:proofErr w:type="gramEnd"/>
      <w:r>
        <w:t>名称、分类编码与 SKU 前缀。  3</w:t>
      </w:r>
      <w:proofErr w:type="gramStart"/>
      <w:r>
        <w:t>. 保存</w:t>
      </w:r>
      <w:proofErr w:type="gramEnd"/>
      <w:r>
        <w:t>后刷新列表，核对关联商品数与状态。</w:t>
      </w:r>
    </w:p>
    <w:p w14:paraId="7ACD11DA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分类已被使用时，分类编码可能不能修改；仅商品查看权限时可能直接进入该标签。</w:t>
      </w:r>
    </w:p>
    <w:p w14:paraId="2832E2AA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50B8D60" wp14:editId="773B574A">
            <wp:extent cx="5020183" cy="342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ies-lis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0183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6102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3-</w:t>
      </w:r>
      <w:proofErr w:type="gramStart"/>
      <w:r>
        <w:rPr>
          <w:sz w:val="18"/>
        </w:rPr>
        <w:t>2  维护商品分类</w:t>
      </w:r>
      <w:proofErr w:type="gramEnd"/>
    </w:p>
    <w:p w14:paraId="654C6DFB" w14:textId="77777777" w:rsidR="00A06C33" w:rsidRDefault="0043555D">
      <w:pPr>
        <w:pStyle w:val="2"/>
        <w:spacing w:before="0" w:after="60"/>
        <w:rPr>
          <w:rFonts w:hint="eastAsia"/>
        </w:rPr>
      </w:pPr>
      <w:bookmarkStart w:id="15" w:name="_Toc242783342"/>
      <w:proofErr w:type="gramStart"/>
      <w:r>
        <w:rPr>
          <w:rFonts w:ascii="黑体" w:eastAsia="黑体" w:hAnsi="黑体"/>
        </w:rPr>
        <w:lastRenderedPageBreak/>
        <w:t>3.3  维护库存库位</w:t>
      </w:r>
      <w:bookmarkEnd w:id="15"/>
      <w:proofErr w:type="gramEnd"/>
    </w:p>
    <w:p w14:paraId="4024115F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设置库位并关联库存规格。</w:t>
      </w:r>
    </w:p>
    <w:p w14:paraId="42BB4586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基础</w:t>
      </w:r>
      <w:proofErr w:type="gramStart"/>
      <w:r>
        <w:t xml:space="preserve">资料 → </w:t>
      </w:r>
      <w:proofErr w:type="gramEnd"/>
      <w:r>
        <w:t>标签</w:t>
      </w:r>
      <w:proofErr w:type="gramStart"/>
      <w:r>
        <w:t xml:space="preserve">管理 → </w:t>
      </w:r>
      <w:proofErr w:type="gramEnd"/>
      <w:r>
        <w:t>分类与库</w:t>
      </w:r>
      <w:proofErr w:type="gramStart"/>
      <w:r>
        <w:t xml:space="preserve">位 → </w:t>
      </w:r>
      <w:proofErr w:type="gramEnd"/>
      <w:r>
        <w:t>库位</w:t>
      </w:r>
    </w:p>
    <w:p w14:paraId="2567019E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1. 切换到“库位”列表。  2</w:t>
      </w:r>
      <w:proofErr w:type="gramStart"/>
      <w:r>
        <w:t>. 新</w:t>
      </w:r>
      <w:proofErr w:type="gramEnd"/>
      <w:r>
        <w:t>增或编辑库位，核对编码、名称和关联规格。  3</w:t>
      </w:r>
      <w:proofErr w:type="gramStart"/>
      <w:r>
        <w:t>. 保存</w:t>
      </w:r>
      <w:proofErr w:type="gramEnd"/>
      <w:r>
        <w:t>后刷新列表，需要时按规则启停。</w:t>
      </w:r>
    </w:p>
    <w:p w14:paraId="7BB5DF5D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停用前检查关联规格，避免影响库存定位。</w:t>
      </w:r>
    </w:p>
    <w:p w14:paraId="0B46F23E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A90B3A9" wp14:editId="5C4924F2">
            <wp:extent cx="4598319" cy="342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tions-lis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8319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E6F3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3-</w:t>
      </w:r>
      <w:proofErr w:type="gramStart"/>
      <w:r>
        <w:rPr>
          <w:sz w:val="18"/>
        </w:rPr>
        <w:t>3  维护库存库位</w:t>
      </w:r>
      <w:proofErr w:type="gramEnd"/>
    </w:p>
    <w:p w14:paraId="7EF3DB7B" w14:textId="77777777" w:rsidR="00A06C33" w:rsidRDefault="0043555D">
      <w:pPr>
        <w:pStyle w:val="2"/>
        <w:spacing w:before="0" w:after="60"/>
        <w:rPr>
          <w:rFonts w:hint="eastAsia"/>
        </w:rPr>
      </w:pPr>
      <w:bookmarkStart w:id="16" w:name="_Toc242783343"/>
      <w:proofErr w:type="gramStart"/>
      <w:r>
        <w:rPr>
          <w:rFonts w:ascii="黑体" w:eastAsia="黑体" w:hAnsi="黑体"/>
        </w:rPr>
        <w:lastRenderedPageBreak/>
        <w:t>3.4  新建与维护商品</w:t>
      </w:r>
      <w:bookmarkEnd w:id="16"/>
      <w:proofErr w:type="gramEnd"/>
    </w:p>
    <w:p w14:paraId="6C37EA67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建立商品基础资料并管理启停状态。</w:t>
      </w:r>
    </w:p>
    <w:p w14:paraId="382860D6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产品</w:t>
      </w:r>
      <w:proofErr w:type="gramStart"/>
      <w:r>
        <w:t xml:space="preserve">中心 → </w:t>
      </w:r>
      <w:proofErr w:type="gramEnd"/>
      <w:r>
        <w:t>产品列表</w:t>
      </w:r>
    </w:p>
    <w:p w14:paraId="0017CF7B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按名称或分类搜索，确认商品是否已存在。  2</w:t>
      </w:r>
      <w:proofErr w:type="gramStart"/>
      <w:r>
        <w:t>. 从</w:t>
      </w:r>
      <w:proofErr w:type="gramEnd"/>
      <w:r>
        <w:t>列表工具栏选择“新增产品”或“批量新增”，填写名称、分类、价格和基础信息。  3</w:t>
      </w:r>
      <w:proofErr w:type="gramStart"/>
      <w:r>
        <w:t>. 保存</w:t>
      </w:r>
      <w:proofErr w:type="gramEnd"/>
      <w:r>
        <w:t>后返回列表；需要时从行操作编辑、删除或启停。</w:t>
      </w:r>
    </w:p>
    <w:p w14:paraId="2C7F5E14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新增、批量新增和维护动作需要商品管理权限。</w:t>
      </w:r>
    </w:p>
    <w:p w14:paraId="2D48E82E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1B4DD9" wp14:editId="1B867A4A">
            <wp:extent cx="5065227" cy="342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s-lis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5227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F5B0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3-</w:t>
      </w:r>
      <w:proofErr w:type="gramStart"/>
      <w:r>
        <w:rPr>
          <w:sz w:val="18"/>
        </w:rPr>
        <w:t>4  新建与维护商品</w:t>
      </w:r>
      <w:proofErr w:type="gramEnd"/>
    </w:p>
    <w:p w14:paraId="56815DFE" w14:textId="77777777" w:rsidR="00A06C33" w:rsidRDefault="0043555D">
      <w:pPr>
        <w:pStyle w:val="2"/>
        <w:spacing w:before="0" w:after="60"/>
        <w:rPr>
          <w:rFonts w:hint="eastAsia"/>
        </w:rPr>
      </w:pPr>
      <w:bookmarkStart w:id="17" w:name="_Toc242783344"/>
      <w:proofErr w:type="gramStart"/>
      <w:r>
        <w:rPr>
          <w:rFonts w:ascii="黑体" w:eastAsia="黑体" w:hAnsi="黑体"/>
        </w:rPr>
        <w:lastRenderedPageBreak/>
        <w:t>3.5  维护</w:t>
      </w:r>
      <w:proofErr w:type="gramEnd"/>
      <w:r>
        <w:rPr>
          <w:rFonts w:ascii="黑体" w:eastAsia="黑体" w:hAnsi="黑体"/>
        </w:rPr>
        <w:t xml:space="preserve"> SKU 规格与条码</w:t>
      </w:r>
      <w:bookmarkEnd w:id="17"/>
    </w:p>
    <w:p w14:paraId="3BFFB92F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配置不同规格的图片、价格、库存、条码与库位。</w:t>
      </w:r>
    </w:p>
    <w:p w14:paraId="5C7006BB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产品</w:t>
      </w:r>
      <w:proofErr w:type="gramStart"/>
      <w:r>
        <w:t xml:space="preserve">中心 → </w:t>
      </w:r>
      <w:proofErr w:type="gramEnd"/>
      <w:r>
        <w:t>商品行</w:t>
      </w:r>
      <w:proofErr w:type="gramStart"/>
      <w:r>
        <w:t xml:space="preserve">操作 → </w:t>
      </w:r>
      <w:proofErr w:type="gramEnd"/>
      <w:r>
        <w:t>规格</w:t>
      </w:r>
    </w:p>
    <w:p w14:paraId="50BF18C9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打开商品规格，选择单 SKU 或规格矩阵。  2</w:t>
      </w:r>
      <w:proofErr w:type="gramStart"/>
      <w:r>
        <w:t>. 逐</w:t>
      </w:r>
      <w:proofErr w:type="gramEnd"/>
      <w:r>
        <w:t>行填写规格、售价、库存、原厂条码与库位。  3</w:t>
      </w:r>
      <w:proofErr w:type="gramStart"/>
      <w:r>
        <w:t>. 上传</w:t>
      </w:r>
      <w:proofErr w:type="gramEnd"/>
      <w:r>
        <w:t>对应图片并保存，重新打开确认规格仍在。</w:t>
      </w:r>
    </w:p>
    <w:p w14:paraId="4E26C397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保存前核对规格数量和编码；超过规格矩阵容量时不能保存。</w:t>
      </w:r>
    </w:p>
    <w:p w14:paraId="402A5943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0E377C" wp14:editId="69735847">
            <wp:extent cx="4598319" cy="342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-skus-saved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8319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3E46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3-</w:t>
      </w:r>
      <w:proofErr w:type="gramStart"/>
      <w:r>
        <w:rPr>
          <w:sz w:val="18"/>
        </w:rPr>
        <w:t>5  维护</w:t>
      </w:r>
      <w:proofErr w:type="gramEnd"/>
      <w:r>
        <w:rPr>
          <w:sz w:val="18"/>
        </w:rPr>
        <w:t xml:space="preserve"> SKU 规格与条码</w:t>
      </w:r>
    </w:p>
    <w:p w14:paraId="64F4E296" w14:textId="77777777" w:rsidR="00A06C33" w:rsidRDefault="0043555D">
      <w:pPr>
        <w:pStyle w:val="2"/>
        <w:spacing w:before="0" w:after="60"/>
        <w:rPr>
          <w:rFonts w:hint="eastAsia"/>
        </w:rPr>
      </w:pPr>
      <w:bookmarkStart w:id="18" w:name="_Toc242783345"/>
      <w:proofErr w:type="gramStart"/>
      <w:r>
        <w:rPr>
          <w:rFonts w:ascii="黑体" w:eastAsia="黑体" w:hAnsi="黑体"/>
        </w:rPr>
        <w:lastRenderedPageBreak/>
        <w:t>3.6  使用</w:t>
      </w:r>
      <w:proofErr w:type="gramEnd"/>
      <w:r>
        <w:rPr>
          <w:rFonts w:ascii="黑体" w:eastAsia="黑体" w:hAnsi="黑体"/>
        </w:rPr>
        <w:t xml:space="preserve"> Excel 导入与导出商品</w:t>
      </w:r>
      <w:bookmarkEnd w:id="18"/>
    </w:p>
    <w:p w14:paraId="21A5888F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批量交换商品及 SKU 数据。</w:t>
      </w:r>
    </w:p>
    <w:p w14:paraId="66749749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产品</w:t>
      </w:r>
      <w:proofErr w:type="gramStart"/>
      <w:r>
        <w:t xml:space="preserve">中心 → 导入 / </w:t>
      </w:r>
      <w:proofErr w:type="gramEnd"/>
      <w:r>
        <w:t>导出</w:t>
      </w:r>
    </w:p>
    <w:p w14:paraId="21DCB459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1. 选择“Excel 导入”并下载模板。  2</w:t>
      </w:r>
      <w:proofErr w:type="gramStart"/>
      <w:r>
        <w:t>. 按</w:t>
      </w:r>
      <w:proofErr w:type="gramEnd"/>
      <w:r>
        <w:t>模板填写商品与分类编码，每行对应一个 SKU。  3</w:t>
      </w:r>
      <w:proofErr w:type="gramStart"/>
      <w:r>
        <w:t>. 选择</w:t>
      </w:r>
      <w:proofErr w:type="gramEnd"/>
      <w:r>
        <w:t>文件，核对预检结果后确认导入；需要留存商品清单时选择“导出产品”。</w:t>
      </w:r>
    </w:p>
    <w:p w14:paraId="2AFF723B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同名商品的多行会合并为多个规格；导入后核对商品和初始库存。</w:t>
      </w:r>
    </w:p>
    <w:p w14:paraId="24CE083E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0E7988" wp14:editId="0B5912CD">
            <wp:extent cx="4598319" cy="342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-excel-import-preview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8319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FEF4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3-6-</w:t>
      </w:r>
      <w:proofErr w:type="gramStart"/>
      <w:r>
        <w:rPr>
          <w:sz w:val="18"/>
        </w:rPr>
        <w:t>1  使用</w:t>
      </w:r>
      <w:proofErr w:type="gramEnd"/>
      <w:r>
        <w:rPr>
          <w:sz w:val="18"/>
        </w:rPr>
        <w:t xml:space="preserve"> Excel 导入与导出商品</w:t>
      </w:r>
    </w:p>
    <w:p w14:paraId="3327949C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3330561" wp14:editId="07626250">
            <wp:extent cx="4428000" cy="342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-excel-import-result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E078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3-6-</w:t>
      </w:r>
      <w:proofErr w:type="gramStart"/>
      <w:r>
        <w:rPr>
          <w:sz w:val="18"/>
        </w:rPr>
        <w:t>2  使用</w:t>
      </w:r>
      <w:proofErr w:type="gramEnd"/>
      <w:r>
        <w:rPr>
          <w:sz w:val="18"/>
        </w:rPr>
        <w:t xml:space="preserve"> Excel 导入与导出商品</w:t>
      </w:r>
    </w:p>
    <w:p w14:paraId="21BC0D20" w14:textId="77777777" w:rsidR="00A06C33" w:rsidRDefault="0043555D">
      <w:pPr>
        <w:pStyle w:val="2"/>
        <w:spacing w:before="0" w:after="60"/>
        <w:rPr>
          <w:rFonts w:hint="eastAsia"/>
        </w:rPr>
      </w:pPr>
      <w:bookmarkStart w:id="19" w:name="_Toc242783346"/>
      <w:proofErr w:type="gramStart"/>
      <w:r>
        <w:rPr>
          <w:rFonts w:ascii="黑体" w:eastAsia="黑体" w:hAnsi="黑体"/>
        </w:rPr>
        <w:lastRenderedPageBreak/>
        <w:t>3.7  选择产品导入导出方式</w:t>
      </w:r>
      <w:bookmarkEnd w:id="19"/>
      <w:proofErr w:type="gramEnd"/>
    </w:p>
    <w:p w14:paraId="46503A93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在同一菜单区分商品清单导出和导入入口。</w:t>
      </w:r>
    </w:p>
    <w:p w14:paraId="0EE3EADA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产品</w:t>
      </w:r>
      <w:proofErr w:type="gramStart"/>
      <w:r>
        <w:t xml:space="preserve">中心 → 导入 / </w:t>
      </w:r>
      <w:proofErr w:type="gramEnd"/>
      <w:r>
        <w:t>导出</w:t>
      </w:r>
    </w:p>
    <w:p w14:paraId="58B571AE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1. 点击“导入 / 导出”展开菜单。  2</w:t>
      </w:r>
      <w:proofErr w:type="gramStart"/>
      <w:r>
        <w:t>. 需要</w:t>
      </w:r>
      <w:proofErr w:type="gramEnd"/>
      <w:r>
        <w:t>留存商品清单时，选择“导出产品”。  3</w:t>
      </w:r>
      <w:proofErr w:type="gramStart"/>
      <w:r>
        <w:t>. 需要</w:t>
      </w:r>
      <w:proofErr w:type="gramEnd"/>
      <w:r>
        <w:t>按模板导入商品时，选择“Excel 导入”，再按上一节预检文件。  4</w:t>
      </w:r>
      <w:proofErr w:type="gramStart"/>
      <w:r>
        <w:t>. 菜单</w:t>
      </w:r>
      <w:proofErr w:type="gramEnd"/>
      <w:r>
        <w:t>底部可见“YZ 建库导入”入口；本指南只定位入口，未执行该流程。</w:t>
      </w:r>
    </w:p>
    <w:p w14:paraId="43D6FACD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图中</w:t>
      </w:r>
      <w:proofErr w:type="gramStart"/>
      <w:r>
        <w:t>箭头 2</w:t>
      </w:r>
      <w:proofErr w:type="gramEnd"/>
      <w:r>
        <w:t>、</w:t>
      </w:r>
      <w:proofErr w:type="gramStart"/>
      <w:r>
        <w:t>3 分别</w:t>
      </w:r>
      <w:proofErr w:type="gramEnd"/>
      <w:r>
        <w:t>指向导出产品和 Excel 导入，并非 YZ；YZ 编码升级及批量升级不可逆，未执行验证，不得把建库导入当成升级成功。</w:t>
      </w:r>
    </w:p>
    <w:p w14:paraId="2960551A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4624524" wp14:editId="29036B1E">
            <wp:extent cx="5274000" cy="333013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-transfer-menu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3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9CFC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3-</w:t>
      </w:r>
      <w:proofErr w:type="gramStart"/>
      <w:r>
        <w:rPr>
          <w:sz w:val="18"/>
        </w:rPr>
        <w:t>7  选择产品导入导出方式</w:t>
      </w:r>
      <w:proofErr w:type="gramEnd"/>
    </w:p>
    <w:p w14:paraId="726C67E1" w14:textId="77777777" w:rsidR="00A06C33" w:rsidRDefault="0043555D">
      <w:pPr>
        <w:pStyle w:val="2"/>
        <w:spacing w:before="0" w:after="60"/>
        <w:rPr>
          <w:rFonts w:hint="eastAsia"/>
        </w:rPr>
      </w:pPr>
      <w:bookmarkStart w:id="20" w:name="_Toc242783347"/>
      <w:proofErr w:type="gramStart"/>
      <w:r>
        <w:rPr>
          <w:rFonts w:ascii="黑体" w:eastAsia="黑体" w:hAnsi="黑体"/>
        </w:rPr>
        <w:lastRenderedPageBreak/>
        <w:t>3.8  预览</w:t>
      </w:r>
      <w:proofErr w:type="gramEnd"/>
      <w:r>
        <w:rPr>
          <w:rFonts w:ascii="黑体" w:eastAsia="黑体" w:hAnsi="黑体"/>
        </w:rPr>
        <w:t xml:space="preserve"> SKU 条码标签</w:t>
      </w:r>
      <w:bookmarkEnd w:id="20"/>
    </w:p>
    <w:p w14:paraId="43DA1827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在打印前检查条码内容与标签版式。</w:t>
      </w:r>
    </w:p>
    <w:p w14:paraId="20DD5BEC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产品</w:t>
      </w:r>
      <w:proofErr w:type="gramStart"/>
      <w:r>
        <w:t xml:space="preserve">中心 → </w:t>
      </w:r>
      <w:proofErr w:type="gramEnd"/>
      <w:r>
        <w:t>打印条码</w:t>
      </w:r>
    </w:p>
    <w:p w14:paraId="671C38B6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1. 勾选目标商品并点击“打印条码”。  2</w:t>
      </w:r>
      <w:proofErr w:type="gramStart"/>
      <w:r>
        <w:t>. 选择</w:t>
      </w:r>
      <w:proofErr w:type="gramEnd"/>
      <w:r>
        <w:t>标签尺寸和显示字段。  3</w:t>
      </w:r>
      <w:proofErr w:type="gramStart"/>
      <w:r>
        <w:t>. 在</w:t>
      </w:r>
      <w:proofErr w:type="gramEnd"/>
      <w:r>
        <w:t>预览中核对条码、名称与规格，再交付现场打印。</w:t>
      </w:r>
    </w:p>
    <w:p w14:paraId="40B87F00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实体打印和扫码效果需现场验证。</w:t>
      </w:r>
    </w:p>
    <w:p w14:paraId="00ECF786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3312D1A" wp14:editId="109BF1B3">
            <wp:extent cx="4492544" cy="342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code-print-dialog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92544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7EF6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3-</w:t>
      </w:r>
      <w:proofErr w:type="gramStart"/>
      <w:r>
        <w:rPr>
          <w:sz w:val="18"/>
        </w:rPr>
        <w:t>8  预览</w:t>
      </w:r>
      <w:proofErr w:type="gramEnd"/>
      <w:r>
        <w:rPr>
          <w:sz w:val="18"/>
        </w:rPr>
        <w:t xml:space="preserve"> SKU 条码标签</w:t>
      </w:r>
    </w:p>
    <w:p w14:paraId="48736E72" w14:textId="77777777" w:rsidR="00A06C33" w:rsidRDefault="0043555D">
      <w:pPr>
        <w:pStyle w:val="2"/>
        <w:spacing w:before="0" w:after="60"/>
        <w:rPr>
          <w:rFonts w:hint="eastAsia"/>
        </w:rPr>
      </w:pPr>
      <w:bookmarkStart w:id="21" w:name="_Toc242783348"/>
      <w:proofErr w:type="gramStart"/>
      <w:r>
        <w:rPr>
          <w:rFonts w:ascii="黑体" w:eastAsia="黑体" w:hAnsi="黑体"/>
        </w:rPr>
        <w:lastRenderedPageBreak/>
        <w:t>3.9  筛选与编辑线上商品</w:t>
      </w:r>
      <w:bookmarkEnd w:id="21"/>
      <w:proofErr w:type="gramEnd"/>
    </w:p>
    <w:p w14:paraId="0F60F0E8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查看基础商品的线上展示状态和内容。</w:t>
      </w:r>
    </w:p>
    <w:p w14:paraId="1506BC37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产品</w:t>
      </w:r>
      <w:proofErr w:type="gramStart"/>
      <w:r>
        <w:t xml:space="preserve">中心 → </w:t>
      </w:r>
      <w:proofErr w:type="gramEnd"/>
      <w:r>
        <w:t>线上展示</w:t>
      </w:r>
    </w:p>
    <w:p w14:paraId="3E6F4BD8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按标签、线上状态、基础状态或图片状态筛选。  2</w:t>
      </w:r>
      <w:proofErr w:type="gramStart"/>
      <w:r>
        <w:t>. 点击</w:t>
      </w:r>
      <w:proofErr w:type="gramEnd"/>
      <w:r>
        <w:t>商品行尾“编辑展示”，设置详情、推荐规格和限购，并切换上架或下架。  3</w:t>
      </w:r>
      <w:proofErr w:type="gramStart"/>
      <w:r>
        <w:t>. 保存</w:t>
      </w:r>
      <w:proofErr w:type="gramEnd"/>
      <w:r>
        <w:t>后返回列表，核对展示状态。</w:t>
      </w:r>
    </w:p>
    <w:p w14:paraId="4EBD6A58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基础商品停用时，线上上架可能被限制；只读账号只能查看。</w:t>
      </w:r>
    </w:p>
    <w:p w14:paraId="53A599BE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941CCC" wp14:editId="52219480">
            <wp:extent cx="5020183" cy="3420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-products-list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0183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FDD2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3-</w:t>
      </w:r>
      <w:proofErr w:type="gramStart"/>
      <w:r>
        <w:rPr>
          <w:sz w:val="18"/>
        </w:rPr>
        <w:t>9  筛选与编辑线上商品</w:t>
      </w:r>
      <w:proofErr w:type="gramEnd"/>
    </w:p>
    <w:p w14:paraId="34A11511" w14:textId="77777777" w:rsidR="00A06C33" w:rsidRDefault="0043555D">
      <w:pPr>
        <w:pStyle w:val="2"/>
        <w:spacing w:before="0" w:after="60"/>
        <w:rPr>
          <w:rFonts w:hint="eastAsia"/>
        </w:rPr>
      </w:pPr>
      <w:bookmarkStart w:id="22" w:name="_Toc242783349"/>
      <w:proofErr w:type="gramStart"/>
      <w:r>
        <w:rPr>
          <w:rFonts w:ascii="黑体" w:eastAsia="黑体" w:hAnsi="黑体"/>
        </w:rPr>
        <w:lastRenderedPageBreak/>
        <w:t>3.10  批量上架或下架商品</w:t>
      </w:r>
      <w:bookmarkEnd w:id="22"/>
      <w:proofErr w:type="gramEnd"/>
    </w:p>
    <w:p w14:paraId="22B1F45C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同时调整多件商品的线上状态。</w:t>
      </w:r>
    </w:p>
    <w:p w14:paraId="1FF83654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产品</w:t>
      </w:r>
      <w:proofErr w:type="gramStart"/>
      <w:r>
        <w:t xml:space="preserve">中心 → </w:t>
      </w:r>
      <w:proofErr w:type="gramEnd"/>
      <w:r>
        <w:t>线上</w:t>
      </w:r>
      <w:proofErr w:type="gramStart"/>
      <w:r>
        <w:t xml:space="preserve">展示 → </w:t>
      </w:r>
      <w:proofErr w:type="gramEnd"/>
      <w:r>
        <w:t>列表工具栏</w:t>
      </w:r>
    </w:p>
    <w:p w14:paraId="1049043E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筛选并勾选目标商品。  2</w:t>
      </w:r>
      <w:proofErr w:type="gramStart"/>
      <w:r>
        <w:t>. 点击</w:t>
      </w:r>
      <w:proofErr w:type="gramEnd"/>
      <w:r>
        <w:t>“批量上架”或“批量下架”，核对选中数量。  3</w:t>
      </w:r>
      <w:proofErr w:type="gramStart"/>
      <w:r>
        <w:t>. 确认</w:t>
      </w:r>
      <w:proofErr w:type="gramEnd"/>
      <w:r>
        <w:t>后刷新列表，逐行核对状态。</w:t>
      </w:r>
    </w:p>
    <w:p w14:paraId="5C347C30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批量操作需要商品管理权限；基础商品状态仍影响可售性。</w:t>
      </w:r>
    </w:p>
    <w:p w14:paraId="648D2A15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4ADCE5" wp14:editId="6C093AB2">
            <wp:extent cx="4696410" cy="3420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-batch-listed-v2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641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5002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3-</w:t>
      </w:r>
      <w:proofErr w:type="gramStart"/>
      <w:r>
        <w:rPr>
          <w:sz w:val="18"/>
        </w:rPr>
        <w:t>10  批量上架或下架商品</w:t>
      </w:r>
      <w:proofErr w:type="gramEnd"/>
    </w:p>
    <w:p w14:paraId="52CE112D" w14:textId="77777777" w:rsidR="00A06C33" w:rsidRDefault="0043555D">
      <w:pPr>
        <w:pStyle w:val="2"/>
        <w:spacing w:before="0" w:after="60"/>
        <w:rPr>
          <w:rFonts w:hint="eastAsia"/>
        </w:rPr>
      </w:pPr>
      <w:bookmarkStart w:id="23" w:name="_Toc242783350"/>
      <w:proofErr w:type="gramStart"/>
      <w:r>
        <w:rPr>
          <w:rFonts w:ascii="黑体" w:eastAsia="黑体" w:hAnsi="黑体"/>
        </w:rPr>
        <w:lastRenderedPageBreak/>
        <w:t>3.11  从线上展示新建商品</w:t>
      </w:r>
      <w:bookmarkEnd w:id="23"/>
      <w:proofErr w:type="gramEnd"/>
    </w:p>
    <w:p w14:paraId="4675CAE2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从线上入口进入基础商品录入。</w:t>
      </w:r>
    </w:p>
    <w:p w14:paraId="2FF50A48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产品</w:t>
      </w:r>
      <w:proofErr w:type="gramStart"/>
      <w:r>
        <w:t xml:space="preserve">中心 → </w:t>
      </w:r>
      <w:proofErr w:type="gramEnd"/>
      <w:r>
        <w:t>线上</w:t>
      </w:r>
      <w:proofErr w:type="gramStart"/>
      <w:r>
        <w:t xml:space="preserve">展示 → </w:t>
      </w:r>
      <w:proofErr w:type="gramEnd"/>
      <w:r>
        <w:t>新增</w:t>
      </w:r>
      <w:proofErr w:type="gramStart"/>
      <w:r>
        <w:t xml:space="preserve">商品 / </w:t>
      </w:r>
      <w:proofErr w:type="gramEnd"/>
      <w:r>
        <w:t>批量新增</w:t>
      </w:r>
    </w:p>
    <w:p w14:paraId="66983F40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1. 点击“新增商品”或“批量新增”。  2</w:t>
      </w:r>
      <w:proofErr w:type="gramStart"/>
      <w:r>
        <w:t>. 在</w:t>
      </w:r>
      <w:proofErr w:type="gramEnd"/>
      <w:r>
        <w:t>打开的基础资料表单填写商品和规格。  3</w:t>
      </w:r>
      <w:proofErr w:type="gramStart"/>
      <w:r>
        <w:t>. 保存</w:t>
      </w:r>
      <w:proofErr w:type="gramEnd"/>
      <w:r>
        <w:t>后回到线上展示，补齐上架所需内容。</w:t>
      </w:r>
    </w:p>
    <w:p w14:paraId="79BF64F2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进入表单不代表已创建；需保存并核对列表。</w:t>
      </w:r>
    </w:p>
    <w:p w14:paraId="3E908AEE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91DA218" wp14:editId="40E04E0E">
            <wp:extent cx="4598319" cy="3420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-new-product-entry-v2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8319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9F68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3-</w:t>
      </w:r>
      <w:proofErr w:type="gramStart"/>
      <w:r>
        <w:rPr>
          <w:sz w:val="18"/>
        </w:rPr>
        <w:t>11  从线上展示新建商品</w:t>
      </w:r>
      <w:proofErr w:type="gramEnd"/>
    </w:p>
    <w:p w14:paraId="79A6358A" w14:textId="77777777" w:rsidR="00A06C33" w:rsidRDefault="0043555D">
      <w:pPr>
        <w:pStyle w:val="1"/>
        <w:keepNext w:val="0"/>
        <w:rPr>
          <w:rFonts w:hint="eastAsia"/>
        </w:rPr>
      </w:pPr>
      <w:bookmarkStart w:id="24" w:name="_Toc242783351"/>
      <w:proofErr w:type="gramStart"/>
      <w:r>
        <w:rPr>
          <w:rFonts w:ascii="黑体" w:eastAsia="黑体" w:hAnsi="黑体"/>
        </w:rPr>
        <w:lastRenderedPageBreak/>
        <w:t>4  入库与库存</w:t>
      </w:r>
      <w:bookmarkEnd w:id="24"/>
      <w:proofErr w:type="gramEnd"/>
    </w:p>
    <w:p w14:paraId="7860EA63" w14:textId="77777777" w:rsidR="00A06C33" w:rsidRDefault="0043555D">
      <w:pPr>
        <w:pStyle w:val="2"/>
        <w:spacing w:before="0" w:after="60"/>
        <w:rPr>
          <w:rFonts w:hint="eastAsia"/>
        </w:rPr>
      </w:pPr>
      <w:bookmarkStart w:id="25" w:name="_Toc242783352"/>
      <w:proofErr w:type="gramStart"/>
      <w:r>
        <w:rPr>
          <w:rFonts w:ascii="黑体" w:eastAsia="黑体" w:hAnsi="黑体"/>
        </w:rPr>
        <w:t>4.1  提交与修改供货送货单</w:t>
      </w:r>
      <w:bookmarkEnd w:id="25"/>
      <w:proofErr w:type="gramEnd"/>
    </w:p>
    <w:p w14:paraId="390CD086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由供货方交付商品并维护待入库明细。</w:t>
      </w:r>
    </w:p>
    <w:p w14:paraId="3BA8888F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供货</w:t>
      </w:r>
      <w:proofErr w:type="gramStart"/>
      <w:r>
        <w:t xml:space="preserve">工作台 → </w:t>
      </w:r>
      <w:proofErr w:type="gramEnd"/>
      <w:r>
        <w:t>送货</w:t>
      </w:r>
      <w:proofErr w:type="gramStart"/>
      <w:r>
        <w:t xml:space="preserve">单 / </w:t>
      </w:r>
      <w:proofErr w:type="gramEnd"/>
      <w:r>
        <w:t>历史单据</w:t>
      </w:r>
    </w:p>
    <w:p w14:paraId="4B8BB4A8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选择商品规格、数量和预计送达时间，提交送货单。  2</w:t>
      </w:r>
      <w:proofErr w:type="gramStart"/>
      <w:r>
        <w:t>. 在</w:t>
      </w:r>
      <w:proofErr w:type="gramEnd"/>
      <w:r>
        <w:t>历史单据查看状态与详情。  3</w:t>
      </w:r>
      <w:proofErr w:type="gramStart"/>
      <w:r>
        <w:t>. 待</w:t>
      </w:r>
      <w:proofErr w:type="gramEnd"/>
      <w:r>
        <w:t>入库时可使用“改单”，按页面条件撤销、删除或恢复单据。</w:t>
      </w:r>
    </w:p>
    <w:p w14:paraId="499E81A6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已入库单据不应按待入库流程修改；变更后核对单号与数量。</w:t>
      </w:r>
    </w:p>
    <w:p w14:paraId="60E0975E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81F5908" wp14:editId="65A781F6">
            <wp:extent cx="5274000" cy="32999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lier-delivery-ready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29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D7BA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4-</w:t>
      </w:r>
      <w:proofErr w:type="gramStart"/>
      <w:r>
        <w:rPr>
          <w:sz w:val="18"/>
        </w:rPr>
        <w:t>1  提交与修改供货送货单</w:t>
      </w:r>
      <w:proofErr w:type="gramEnd"/>
    </w:p>
    <w:p w14:paraId="7E2FC798" w14:textId="77777777" w:rsidR="00A06C33" w:rsidRDefault="0043555D">
      <w:pPr>
        <w:pStyle w:val="2"/>
        <w:spacing w:before="0" w:after="60"/>
        <w:rPr>
          <w:rFonts w:hint="eastAsia"/>
        </w:rPr>
      </w:pPr>
      <w:bookmarkStart w:id="26" w:name="_Toc242783353"/>
      <w:proofErr w:type="gramStart"/>
      <w:r>
        <w:rPr>
          <w:rFonts w:ascii="黑体" w:eastAsia="黑体" w:hAnsi="黑体"/>
        </w:rPr>
        <w:lastRenderedPageBreak/>
        <w:t>4.2  查询并核验入库</w:t>
      </w:r>
      <w:bookmarkEnd w:id="26"/>
      <w:proofErr w:type="gramEnd"/>
    </w:p>
    <w:p w14:paraId="0A0907EF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按送货单确认实收数量并回写库存。</w:t>
      </w:r>
    </w:p>
    <w:p w14:paraId="17821D17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管理</w:t>
      </w:r>
      <w:proofErr w:type="gramStart"/>
      <w:r>
        <w:t xml:space="preserve">端 → </w:t>
      </w:r>
      <w:proofErr w:type="gramEnd"/>
      <w:r>
        <w:t>扫码入库</w:t>
      </w:r>
    </w:p>
    <w:p w14:paraId="75A2B6D8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1. 在输入框手动录入送货单号或按页面提示扫码，点击“查询送货单”。  2</w:t>
      </w:r>
      <w:proofErr w:type="gramStart"/>
      <w:r>
        <w:t>. 核对</w:t>
      </w:r>
      <w:proofErr w:type="gramEnd"/>
      <w:r>
        <w:t>供货方与规格；数量不符时先“现场改单”。  3</w:t>
      </w:r>
      <w:proofErr w:type="gramStart"/>
      <w:r>
        <w:t>. 确认</w:t>
      </w:r>
      <w:proofErr w:type="gramEnd"/>
      <w:r>
        <w:t>实收明细后点击“一键确认入库”，再核对已入库状态和库存。</w:t>
      </w:r>
    </w:p>
    <w:p w14:paraId="7E4D8536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仅验证手动录入；扫码枪、摄像头和纸面二维码识别未实测。</w:t>
      </w:r>
    </w:p>
    <w:p w14:paraId="7EFC557C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31B685" wp14:editId="1C340BB2">
            <wp:extent cx="5274000" cy="330104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bound-scan-enter-order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0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7367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4-2-</w:t>
      </w:r>
      <w:proofErr w:type="gramStart"/>
      <w:r>
        <w:rPr>
          <w:sz w:val="18"/>
        </w:rPr>
        <w:t>1  查询并核验入库</w:t>
      </w:r>
      <w:proofErr w:type="gramEnd"/>
    </w:p>
    <w:p w14:paraId="0F200BEA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3B17D6A" wp14:editId="1B250581">
            <wp:extent cx="4598319" cy="3420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bound-verified-stable-masked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98319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CD26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4-2-</w:t>
      </w:r>
      <w:proofErr w:type="gramStart"/>
      <w:r>
        <w:rPr>
          <w:sz w:val="18"/>
        </w:rPr>
        <w:t>2  查询并核验入库</w:t>
      </w:r>
      <w:proofErr w:type="gramEnd"/>
    </w:p>
    <w:p w14:paraId="514C0D09" w14:textId="77777777" w:rsidR="00A06C33" w:rsidRDefault="0043555D">
      <w:pPr>
        <w:pStyle w:val="2"/>
        <w:spacing w:before="0" w:after="60"/>
        <w:rPr>
          <w:rFonts w:hint="eastAsia"/>
        </w:rPr>
      </w:pPr>
      <w:bookmarkStart w:id="27" w:name="_Toc242783354"/>
      <w:proofErr w:type="gramStart"/>
      <w:r>
        <w:rPr>
          <w:rFonts w:ascii="黑体" w:eastAsia="黑体" w:hAnsi="黑体"/>
        </w:rPr>
        <w:lastRenderedPageBreak/>
        <w:t>4.3  办理扫码出入库与调整</w:t>
      </w:r>
      <w:bookmarkEnd w:id="27"/>
      <w:proofErr w:type="gramEnd"/>
    </w:p>
    <w:p w14:paraId="6D9CF120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录入采购、退货、其他出库、报损或库存调整。</w:t>
      </w:r>
    </w:p>
    <w:p w14:paraId="38DB572E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库存</w:t>
      </w:r>
      <w:proofErr w:type="gramStart"/>
      <w:r>
        <w:t xml:space="preserve">管理 → </w:t>
      </w:r>
      <w:proofErr w:type="gramEnd"/>
      <w:r>
        <w:t>扫码作业</w:t>
      </w:r>
    </w:p>
    <w:p w14:paraId="51AC519B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选择业务类型，在条码输入框手动录入条码。  2</w:t>
      </w:r>
      <w:proofErr w:type="gramStart"/>
      <w:r>
        <w:t>. 填写</w:t>
      </w:r>
      <w:proofErr w:type="gramEnd"/>
      <w:r>
        <w:t>数量与原因，检查清单；需要时移除行或清空。  3</w:t>
      </w:r>
      <w:proofErr w:type="gramStart"/>
      <w:r>
        <w:t>. 提交</w:t>
      </w:r>
      <w:proofErr w:type="gramEnd"/>
      <w:r>
        <w:t>后到库存单据和当前库存核对变化。</w:t>
      </w:r>
    </w:p>
    <w:p w14:paraId="5AC3959A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本指南只验证手动录入条码，未验证实体扫码设备。</w:t>
      </w:r>
    </w:p>
    <w:p w14:paraId="1C4F1D2C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50EFF7" wp14:editId="1A12C939">
            <wp:extent cx="4598319" cy="3420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purchase-ready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98319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EDDD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4-</w:t>
      </w:r>
      <w:proofErr w:type="gramStart"/>
      <w:r>
        <w:rPr>
          <w:sz w:val="18"/>
        </w:rPr>
        <w:t>3  办理扫码出入库与调整</w:t>
      </w:r>
      <w:proofErr w:type="gramEnd"/>
    </w:p>
    <w:p w14:paraId="1797F8B3" w14:textId="77777777" w:rsidR="00A06C33" w:rsidRDefault="0043555D">
      <w:pPr>
        <w:pStyle w:val="2"/>
        <w:spacing w:before="0" w:after="60"/>
        <w:rPr>
          <w:rFonts w:hint="eastAsia"/>
        </w:rPr>
      </w:pPr>
      <w:bookmarkStart w:id="28" w:name="_Toc242783355"/>
      <w:proofErr w:type="gramStart"/>
      <w:r>
        <w:rPr>
          <w:rFonts w:ascii="黑体" w:eastAsia="黑体" w:hAnsi="黑体"/>
        </w:rPr>
        <w:lastRenderedPageBreak/>
        <w:t>4.4  查询当前库存与流水</w:t>
      </w:r>
      <w:bookmarkEnd w:id="28"/>
      <w:proofErr w:type="gramEnd"/>
    </w:p>
    <w:p w14:paraId="3C2CB475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核对 SKU 当前量、预占量、可用量及变动来源。</w:t>
      </w:r>
    </w:p>
    <w:p w14:paraId="1A13C6A5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库存</w:t>
      </w:r>
      <w:proofErr w:type="gramStart"/>
      <w:r>
        <w:t xml:space="preserve">管理 → </w:t>
      </w:r>
      <w:proofErr w:type="gramEnd"/>
      <w:r>
        <w:t>当前</w:t>
      </w:r>
      <w:proofErr w:type="gramStart"/>
      <w:r>
        <w:t xml:space="preserve">库存 / </w:t>
      </w:r>
      <w:proofErr w:type="gramEnd"/>
      <w:r>
        <w:t>库存流水</w:t>
      </w:r>
    </w:p>
    <w:p w14:paraId="03B86F21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按商品名、SKU 或条码搜索，查看当前、预订和可用库存。  2</w:t>
      </w:r>
      <w:proofErr w:type="gramStart"/>
      <w:r>
        <w:t>. 选中</w:t>
      </w:r>
      <w:proofErr w:type="gramEnd"/>
      <w:r>
        <w:t>商品可预览条码标签。  3</w:t>
      </w:r>
      <w:proofErr w:type="gramStart"/>
      <w:r>
        <w:t>. 打开</w:t>
      </w:r>
      <w:proofErr w:type="gramEnd"/>
      <w:r>
        <w:t>对应流水，按日期或单据筛选前后数量，并从流水页导出 Excel。</w:t>
      </w:r>
    </w:p>
    <w:p w14:paraId="558BE787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预览条码不等于实体打印或扫码成功。</w:t>
      </w:r>
    </w:p>
    <w:p w14:paraId="733E1C21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DBE5829" wp14:editId="6A490F88">
            <wp:extent cx="4598319" cy="3420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current-bag-final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98319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0205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4-</w:t>
      </w:r>
      <w:proofErr w:type="gramStart"/>
      <w:r>
        <w:rPr>
          <w:sz w:val="18"/>
        </w:rPr>
        <w:t>4  查询当前库存与流水</w:t>
      </w:r>
      <w:proofErr w:type="gramEnd"/>
    </w:p>
    <w:p w14:paraId="50BC402C" w14:textId="77777777" w:rsidR="00A06C33" w:rsidRDefault="0043555D">
      <w:pPr>
        <w:pStyle w:val="2"/>
        <w:spacing w:before="0" w:after="60"/>
        <w:rPr>
          <w:rFonts w:hint="eastAsia"/>
        </w:rPr>
      </w:pPr>
      <w:bookmarkStart w:id="29" w:name="_Toc242783356"/>
      <w:proofErr w:type="gramStart"/>
      <w:r>
        <w:rPr>
          <w:rFonts w:ascii="黑体" w:eastAsia="黑体" w:hAnsi="黑体"/>
        </w:rPr>
        <w:lastRenderedPageBreak/>
        <w:t>4.5  查询或作废库存单据</w:t>
      </w:r>
      <w:bookmarkEnd w:id="29"/>
      <w:proofErr w:type="gramEnd"/>
    </w:p>
    <w:p w14:paraId="60F6C753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追溯记账明细，按规则冲回错误单据。</w:t>
      </w:r>
    </w:p>
    <w:p w14:paraId="7649B834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库存</w:t>
      </w:r>
      <w:proofErr w:type="gramStart"/>
      <w:r>
        <w:t xml:space="preserve">管理 → </w:t>
      </w:r>
      <w:proofErr w:type="gramEnd"/>
      <w:r>
        <w:t>库存单据</w:t>
      </w:r>
    </w:p>
    <w:p w14:paraId="052CA92B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按业务类型和日期查询单据，打开详情查看记账前后数量。  2</w:t>
      </w:r>
      <w:proofErr w:type="gramStart"/>
      <w:r>
        <w:t>. 需要</w:t>
      </w:r>
      <w:proofErr w:type="gramEnd"/>
      <w:r>
        <w:t>作废时填写原因，阅读反向回滚提示并确认。  3</w:t>
      </w:r>
      <w:proofErr w:type="gramStart"/>
      <w:r>
        <w:t>. 到</w:t>
      </w:r>
      <w:proofErr w:type="gramEnd"/>
      <w:r>
        <w:t>库存流水核对冲回记录。</w:t>
      </w:r>
    </w:p>
    <w:p w14:paraId="1D6276EB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作废不可恢复，作废前核对单据与库存影响。</w:t>
      </w:r>
    </w:p>
    <w:p w14:paraId="6578D3DC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E5D12A" wp14:editId="7E95FC4A">
            <wp:extent cx="5274000" cy="326775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doc-void-confirm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26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8B7E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4-</w:t>
      </w:r>
      <w:proofErr w:type="gramStart"/>
      <w:r>
        <w:rPr>
          <w:sz w:val="18"/>
        </w:rPr>
        <w:t>5  查询或作废库存单据</w:t>
      </w:r>
      <w:proofErr w:type="gramEnd"/>
    </w:p>
    <w:p w14:paraId="1748422F" w14:textId="77777777" w:rsidR="00A06C33" w:rsidRDefault="0043555D">
      <w:pPr>
        <w:pStyle w:val="2"/>
        <w:spacing w:before="0" w:after="60"/>
        <w:rPr>
          <w:rFonts w:hint="eastAsia"/>
        </w:rPr>
      </w:pPr>
      <w:bookmarkStart w:id="30" w:name="_Toc242783357"/>
      <w:proofErr w:type="gramStart"/>
      <w:r>
        <w:rPr>
          <w:rFonts w:ascii="黑体" w:eastAsia="黑体" w:hAnsi="黑体"/>
        </w:rPr>
        <w:lastRenderedPageBreak/>
        <w:t>4.6  创建盘点并录入实盘</w:t>
      </w:r>
      <w:bookmarkEnd w:id="30"/>
      <w:proofErr w:type="gramEnd"/>
    </w:p>
    <w:p w14:paraId="4A1FBDA5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选择范围、启用盲盘并记录实物数量。</w:t>
      </w:r>
    </w:p>
    <w:p w14:paraId="3EBB421A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库存</w:t>
      </w:r>
      <w:proofErr w:type="gramStart"/>
      <w:r>
        <w:t xml:space="preserve">管理 → </w:t>
      </w:r>
      <w:proofErr w:type="gramEnd"/>
      <w:r>
        <w:t>库存盘点</w:t>
      </w:r>
    </w:p>
    <w:p w14:paraId="30E3AD26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1. 点击“新建盘点单”，选择全部、分类、库位或指定商品范围。  2</w:t>
      </w:r>
      <w:proofErr w:type="gramStart"/>
      <w:r>
        <w:t>. 按</w:t>
      </w:r>
      <w:proofErr w:type="gramEnd"/>
      <w:r>
        <w:t>需要开启盲盘并创建。  3</w:t>
      </w:r>
      <w:proofErr w:type="gramStart"/>
      <w:r>
        <w:t>. 录入</w:t>
      </w:r>
      <w:proofErr w:type="gramEnd"/>
      <w:r>
        <w:t>条码计数；可修改或清除实盘数量后提交盘点。</w:t>
      </w:r>
    </w:p>
    <w:p w14:paraId="29764C25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无审核权限的计数人员在盲盘时不可见账面数量与差异。</w:t>
      </w:r>
    </w:p>
    <w:p w14:paraId="3A53E9E7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AFCA063" wp14:editId="28A1D965">
            <wp:extent cx="5274000" cy="315533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cktake-create-ready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5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212E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4-</w:t>
      </w:r>
      <w:proofErr w:type="gramStart"/>
      <w:r>
        <w:rPr>
          <w:sz w:val="18"/>
        </w:rPr>
        <w:t>6  创建盘点并录入实盘</w:t>
      </w:r>
      <w:proofErr w:type="gramEnd"/>
    </w:p>
    <w:p w14:paraId="1DA2A885" w14:textId="77777777" w:rsidR="00A06C33" w:rsidRDefault="0043555D">
      <w:pPr>
        <w:pStyle w:val="2"/>
        <w:spacing w:before="0" w:after="60"/>
        <w:rPr>
          <w:rFonts w:hint="eastAsia"/>
        </w:rPr>
      </w:pPr>
      <w:bookmarkStart w:id="31" w:name="_Toc242783358"/>
      <w:proofErr w:type="gramStart"/>
      <w:r>
        <w:rPr>
          <w:rFonts w:ascii="黑体" w:eastAsia="黑体" w:hAnsi="黑体"/>
        </w:rPr>
        <w:lastRenderedPageBreak/>
        <w:t>4.7  复核差异并完成调账</w:t>
      </w:r>
      <w:bookmarkEnd w:id="31"/>
      <w:proofErr w:type="gramEnd"/>
    </w:p>
    <w:p w14:paraId="0427C2BF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让审核人员处理盘点差异，随后校准库存。</w:t>
      </w:r>
    </w:p>
    <w:p w14:paraId="0466D75B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库存</w:t>
      </w:r>
      <w:proofErr w:type="gramStart"/>
      <w:r>
        <w:t xml:space="preserve">盘点 → </w:t>
      </w:r>
      <w:proofErr w:type="gramEnd"/>
      <w:r>
        <w:t>有</w:t>
      </w:r>
      <w:proofErr w:type="gramStart"/>
      <w:r>
        <w:t xml:space="preserve">差异 / </w:t>
      </w:r>
      <w:proofErr w:type="gramEnd"/>
      <w:r>
        <w:t>审核</w:t>
      </w:r>
    </w:p>
    <w:p w14:paraId="786079D9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逐行核对账面、实盘和差异。  2</w:t>
      </w:r>
      <w:proofErr w:type="gramStart"/>
      <w:r>
        <w:t>. 填写</w:t>
      </w:r>
      <w:proofErr w:type="gramEnd"/>
      <w:r>
        <w:t>原因、处理方式与备注；必要时退回重新盘点。  3</w:t>
      </w:r>
      <w:proofErr w:type="gramStart"/>
      <w:r>
        <w:t>. 先</w:t>
      </w:r>
      <w:proofErr w:type="gramEnd"/>
      <w:r>
        <w:t>完成盘点审核，再确认调账并复查库存流水。</w:t>
      </w:r>
    </w:p>
    <w:p w14:paraId="282F7817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必须先处理差异并完成盘点，之后才调账。</w:t>
      </w:r>
    </w:p>
    <w:p w14:paraId="401EC061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41DD2F4" wp14:editId="6732BD9E">
            <wp:extent cx="4598319" cy="3420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cktake-review-resolved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98319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21A7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4-</w:t>
      </w:r>
      <w:proofErr w:type="gramStart"/>
      <w:r>
        <w:rPr>
          <w:sz w:val="18"/>
        </w:rPr>
        <w:t>7  复核差异并完成调账</w:t>
      </w:r>
      <w:proofErr w:type="gramEnd"/>
    </w:p>
    <w:p w14:paraId="5062EA65" w14:textId="77777777" w:rsidR="00A06C33" w:rsidRDefault="0043555D">
      <w:pPr>
        <w:pStyle w:val="1"/>
        <w:keepNext w:val="0"/>
        <w:rPr>
          <w:rFonts w:hint="eastAsia"/>
        </w:rPr>
      </w:pPr>
      <w:bookmarkStart w:id="32" w:name="_Toc242783359"/>
      <w:proofErr w:type="gramStart"/>
      <w:r>
        <w:rPr>
          <w:rFonts w:ascii="黑体" w:eastAsia="黑体" w:hAnsi="黑体"/>
        </w:rPr>
        <w:lastRenderedPageBreak/>
        <w:t>5  出库与订单</w:t>
      </w:r>
      <w:bookmarkEnd w:id="32"/>
      <w:proofErr w:type="gramEnd"/>
    </w:p>
    <w:p w14:paraId="7DC6FFBA" w14:textId="77777777" w:rsidR="00A06C33" w:rsidRDefault="0043555D">
      <w:pPr>
        <w:pStyle w:val="2"/>
        <w:spacing w:before="0" w:after="60"/>
        <w:rPr>
          <w:rFonts w:hint="eastAsia"/>
        </w:rPr>
      </w:pPr>
      <w:bookmarkStart w:id="33" w:name="_Toc242783360"/>
      <w:proofErr w:type="gramStart"/>
      <w:r>
        <w:rPr>
          <w:rFonts w:ascii="黑体" w:eastAsia="黑体" w:hAnsi="黑体"/>
        </w:rPr>
        <w:t>5.1  填写部门单或散客单</w:t>
      </w:r>
      <w:bookmarkEnd w:id="33"/>
      <w:proofErr w:type="gramEnd"/>
    </w:p>
    <w:p w14:paraId="564D7702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按客户类型建立手工出库单。</w:t>
      </w:r>
    </w:p>
    <w:p w14:paraId="74DB6C0D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手工开单</w:t>
      </w:r>
    </w:p>
    <w:p w14:paraId="20CD373F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选择部门单或散客单，填写部门或客户信息。  2</w:t>
      </w:r>
      <w:proofErr w:type="gramStart"/>
      <w:r>
        <w:t>. 选择</w:t>
      </w:r>
      <w:proofErr w:type="gramEnd"/>
      <w:r>
        <w:t>商品与 SKU，核对数量、单价、可用库存和备注。  3</w:t>
      </w:r>
      <w:proofErr w:type="gramStart"/>
      <w:r>
        <w:t>. 离</w:t>
      </w:r>
      <w:proofErr w:type="gramEnd"/>
      <w:r>
        <w:t>页后可回到草稿继续，确认无误再提交。</w:t>
      </w:r>
    </w:p>
    <w:p w14:paraId="7BCD1D90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本指南用输入框手动录入条码；提交前核对是否会扣库。</w:t>
      </w:r>
    </w:p>
    <w:p w14:paraId="06F40791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A15494" wp14:editId="6836871B">
            <wp:extent cx="4241860" cy="3420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-department-1-ready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4186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E8AA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5-</w:t>
      </w:r>
      <w:proofErr w:type="gramStart"/>
      <w:r>
        <w:rPr>
          <w:sz w:val="18"/>
        </w:rPr>
        <w:t>1  填写部门单或散客单</w:t>
      </w:r>
      <w:proofErr w:type="gramEnd"/>
    </w:p>
    <w:p w14:paraId="6834BB4A" w14:textId="77777777" w:rsidR="00A06C33" w:rsidRDefault="0043555D">
      <w:pPr>
        <w:pStyle w:val="2"/>
        <w:spacing w:before="0" w:after="60"/>
        <w:rPr>
          <w:rFonts w:hint="eastAsia"/>
        </w:rPr>
      </w:pPr>
      <w:bookmarkStart w:id="34" w:name="_Toc242783361"/>
      <w:proofErr w:type="gramStart"/>
      <w:r>
        <w:rPr>
          <w:rFonts w:ascii="黑体" w:eastAsia="黑体" w:hAnsi="黑体"/>
        </w:rPr>
        <w:lastRenderedPageBreak/>
        <w:t>5.2  查找单据并生成正式出库单</w:t>
      </w:r>
      <w:bookmarkEnd w:id="34"/>
      <w:proofErr w:type="gramEnd"/>
    </w:p>
    <w:p w14:paraId="4A01F78C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从出库列表复查明细并打印正式凭证。</w:t>
      </w:r>
    </w:p>
    <w:p w14:paraId="4882A4C1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出库单列</w:t>
      </w:r>
      <w:proofErr w:type="gramStart"/>
      <w:r>
        <w:t xml:space="preserve">表 → 详情 → </w:t>
      </w:r>
      <w:proofErr w:type="gramEnd"/>
      <w:r>
        <w:t>正式出库单</w:t>
      </w:r>
    </w:p>
    <w:p w14:paraId="56F7535C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按单号、客户或日期筛选并打开详情。  2</w:t>
      </w:r>
      <w:proofErr w:type="gramStart"/>
      <w:r>
        <w:t>. 点击</w:t>
      </w:r>
      <w:proofErr w:type="gramEnd"/>
      <w:r>
        <w:t>“正式出库单”，补填经办人、金蝶编号和签字日期。  3</w:t>
      </w:r>
      <w:proofErr w:type="gramStart"/>
      <w:r>
        <w:t>. 核对</w:t>
      </w:r>
      <w:proofErr w:type="gramEnd"/>
      <w:r>
        <w:t>两联预览后打印或导出 PDF。</w:t>
      </w:r>
    </w:p>
    <w:p w14:paraId="6945C2B1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在线补填的内容用于本次预览与打印；正式单入口按权限显示。</w:t>
      </w:r>
    </w:p>
    <w:p w14:paraId="344AEB13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EEA12BE" wp14:editId="44DDC722">
            <wp:extent cx="5274000" cy="327264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-department-voucher-ready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27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0B86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5-</w:t>
      </w:r>
      <w:proofErr w:type="gramStart"/>
      <w:r>
        <w:rPr>
          <w:sz w:val="18"/>
        </w:rPr>
        <w:t>2  查找单据并生成正式出库单</w:t>
      </w:r>
      <w:proofErr w:type="gramEnd"/>
    </w:p>
    <w:p w14:paraId="76ABE26D" w14:textId="77777777" w:rsidR="00A06C33" w:rsidRDefault="0043555D">
      <w:pPr>
        <w:pStyle w:val="2"/>
        <w:spacing w:before="0" w:after="60"/>
        <w:rPr>
          <w:rFonts w:hint="eastAsia"/>
        </w:rPr>
      </w:pPr>
      <w:bookmarkStart w:id="35" w:name="_Toc242783362"/>
      <w:proofErr w:type="gramStart"/>
      <w:r>
        <w:rPr>
          <w:rFonts w:ascii="黑体" w:eastAsia="黑体" w:hAnsi="黑体"/>
        </w:rPr>
        <w:lastRenderedPageBreak/>
        <w:t>5.3  编辑出库内容与修订记录</w:t>
      </w:r>
      <w:bookmarkEnd w:id="35"/>
      <w:proofErr w:type="gramEnd"/>
    </w:p>
    <w:p w14:paraId="3B1A6C21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修正手工出库单并追溯修改原因。</w:t>
      </w:r>
    </w:p>
    <w:p w14:paraId="7FB303A1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出库单</w:t>
      </w:r>
      <w:proofErr w:type="gramStart"/>
      <w:r>
        <w:t xml:space="preserve">详情 → </w:t>
      </w:r>
      <w:proofErr w:type="gramEnd"/>
      <w:r>
        <w:t>编辑</w:t>
      </w:r>
      <w:proofErr w:type="gramStart"/>
      <w:r>
        <w:t xml:space="preserve">内容 / </w:t>
      </w:r>
      <w:proofErr w:type="gramEnd"/>
      <w:r>
        <w:t>修订时间线</w:t>
      </w:r>
    </w:p>
    <w:p w14:paraId="119F28EF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1. 打开“编辑内容”，调整数量、单价或备注。  2</w:t>
      </w:r>
      <w:proofErr w:type="gramStart"/>
      <w:r>
        <w:t>. 填写</w:t>
      </w:r>
      <w:proofErr w:type="gramEnd"/>
      <w:r>
        <w:t>修改原因并保存。  3</w:t>
      </w:r>
      <w:proofErr w:type="gramStart"/>
      <w:r>
        <w:t>. 返回</w:t>
      </w:r>
      <w:proofErr w:type="gramEnd"/>
      <w:r>
        <w:t>详情查看金额与修订时间线，核对库存流水；列表批量修订也须先核对目标范围。</w:t>
      </w:r>
    </w:p>
    <w:p w14:paraId="21F20C9A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已联动库存的手工单按差量调整；历史未联动库存单不追溯扣减；O2O 预占库存单不允许改内容。</w:t>
      </w:r>
    </w:p>
    <w:p w14:paraId="5DDA3720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B2D4177" wp14:editId="62352B19">
            <wp:extent cx="4241860" cy="3420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-edit-result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4186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B5E5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5-</w:t>
      </w:r>
      <w:proofErr w:type="gramStart"/>
      <w:r>
        <w:rPr>
          <w:sz w:val="18"/>
        </w:rPr>
        <w:t>3  编辑出库内容与修订记录</w:t>
      </w:r>
      <w:proofErr w:type="gramEnd"/>
    </w:p>
    <w:p w14:paraId="662BE1EA" w14:textId="77777777" w:rsidR="00A06C33" w:rsidRDefault="0043555D">
      <w:pPr>
        <w:pStyle w:val="2"/>
        <w:spacing w:before="0" w:after="60"/>
        <w:rPr>
          <w:rFonts w:hint="eastAsia"/>
        </w:rPr>
      </w:pPr>
      <w:bookmarkStart w:id="36" w:name="_Toc242783363"/>
      <w:proofErr w:type="gramStart"/>
      <w:r>
        <w:rPr>
          <w:rFonts w:ascii="黑体" w:eastAsia="黑体" w:hAnsi="黑体"/>
        </w:rPr>
        <w:lastRenderedPageBreak/>
        <w:t>5.4  删除或恢复出库单</w:t>
      </w:r>
      <w:bookmarkEnd w:id="36"/>
      <w:proofErr w:type="gramEnd"/>
    </w:p>
    <w:p w14:paraId="3C86B20A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按库存影响处理软删除与恢复。</w:t>
      </w:r>
    </w:p>
    <w:p w14:paraId="1668EFEB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出库单列</w:t>
      </w:r>
      <w:proofErr w:type="gramStart"/>
      <w:r>
        <w:t xml:space="preserve">表 → </w:t>
      </w:r>
      <w:proofErr w:type="gramEnd"/>
      <w:r>
        <w:t>行</w:t>
      </w:r>
      <w:proofErr w:type="gramStart"/>
      <w:r>
        <w:t xml:space="preserve">操作 → 删除 / </w:t>
      </w:r>
      <w:proofErr w:type="gramEnd"/>
      <w:r>
        <w:t>恢复</w:t>
      </w:r>
    </w:p>
    <w:p w14:paraId="52C8CC62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删除前核对完整业务单号和明细。  2</w:t>
      </w:r>
      <w:proofErr w:type="gramStart"/>
      <w:r>
        <w:t>. 显</w:t>
      </w:r>
      <w:proofErr w:type="gramEnd"/>
      <w:r>
        <w:t>式选择“回补库存”或“不回补库存”后确认。  3</w:t>
      </w:r>
      <w:proofErr w:type="gramStart"/>
      <w:r>
        <w:t>. 恢复</w:t>
      </w:r>
      <w:proofErr w:type="gramEnd"/>
      <w:r>
        <w:t>时核对库存是否足够，再查看单据和流水；永久删除仅按管理员流程处理。</w:t>
      </w:r>
    </w:p>
    <w:p w14:paraId="7C55A669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软删除仅显式选“库存回补”才回补；合并父单禁止回补。恢复已回补单会重新扣库，数量不足时被拒绝；恢复另经接口与流水核对，未取得清晰的恢复后列表图。</w:t>
      </w:r>
    </w:p>
    <w:p w14:paraId="7CDE100A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C3591E" wp14:editId="5D3E911D">
            <wp:extent cx="5274000" cy="263427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-delete-release-confirm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3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403F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5-</w:t>
      </w:r>
      <w:proofErr w:type="gramStart"/>
      <w:r>
        <w:rPr>
          <w:sz w:val="18"/>
        </w:rPr>
        <w:t>4  删除或恢复出库单</w:t>
      </w:r>
      <w:proofErr w:type="gramEnd"/>
    </w:p>
    <w:p w14:paraId="001FB165" w14:textId="77777777" w:rsidR="00A06C33" w:rsidRDefault="0043555D">
      <w:pPr>
        <w:pStyle w:val="2"/>
        <w:spacing w:before="0" w:after="60"/>
        <w:rPr>
          <w:rFonts w:hint="eastAsia"/>
        </w:rPr>
      </w:pPr>
      <w:bookmarkStart w:id="37" w:name="_Toc242783364"/>
      <w:proofErr w:type="gramStart"/>
      <w:r>
        <w:rPr>
          <w:rFonts w:ascii="黑体" w:eastAsia="黑体" w:hAnsi="黑体"/>
        </w:rPr>
        <w:lastRenderedPageBreak/>
        <w:t>5.5  合并部门出库单</w:t>
      </w:r>
      <w:bookmarkEnd w:id="37"/>
      <w:proofErr w:type="gramEnd"/>
    </w:p>
    <w:p w14:paraId="5AE51095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把符合条件的部门单汇入父单。</w:t>
      </w:r>
    </w:p>
    <w:p w14:paraId="20BA1A5F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出库单列</w:t>
      </w:r>
      <w:proofErr w:type="gramStart"/>
      <w:r>
        <w:t xml:space="preserve">表 → </w:t>
      </w:r>
      <w:proofErr w:type="gramEnd"/>
      <w:r>
        <w:t>合并</w:t>
      </w:r>
    </w:p>
    <w:p w14:paraId="1E926224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选择目标单和来源单，填写合并原因。  2</w:t>
      </w:r>
      <w:proofErr w:type="gramStart"/>
      <w:r>
        <w:t>. 点击</w:t>
      </w:r>
      <w:proofErr w:type="gramEnd"/>
      <w:r>
        <w:t>“服务端预检”，核对可合并性、数量金额与库存影响。  3</w:t>
      </w:r>
      <w:proofErr w:type="gramStart"/>
      <w:r>
        <w:t>. 确认</w:t>
      </w:r>
      <w:proofErr w:type="gramEnd"/>
      <w:r>
        <w:t>合并后查看父单、来源单只读归属与修订记录。</w:t>
      </w:r>
    </w:p>
    <w:p w14:paraId="70CBB852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合并父单不能选择库存回补；预检通过后再确认执行。</w:t>
      </w:r>
    </w:p>
    <w:p w14:paraId="526B194D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451EEBC" wp14:editId="16407D0A">
            <wp:extent cx="5274000" cy="254971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-department-merge-unprinted-preview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54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6E05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5-5-</w:t>
      </w:r>
      <w:proofErr w:type="gramStart"/>
      <w:r>
        <w:rPr>
          <w:sz w:val="18"/>
        </w:rPr>
        <w:t>1  合并部门出库单</w:t>
      </w:r>
      <w:proofErr w:type="gramEnd"/>
    </w:p>
    <w:p w14:paraId="7EA7A7DB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099AD6" wp14:editId="6285D20A">
            <wp:extent cx="4472600" cy="3420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-department-merge-unprinted-result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726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6816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5-5-</w:t>
      </w:r>
      <w:proofErr w:type="gramStart"/>
      <w:r>
        <w:rPr>
          <w:sz w:val="18"/>
        </w:rPr>
        <w:t>2  合并部门出库单</w:t>
      </w:r>
      <w:proofErr w:type="gramEnd"/>
    </w:p>
    <w:p w14:paraId="15A8BA49" w14:textId="77777777" w:rsidR="00A06C33" w:rsidRDefault="0043555D">
      <w:pPr>
        <w:pStyle w:val="2"/>
        <w:spacing w:before="0" w:after="60"/>
        <w:rPr>
          <w:rFonts w:hint="eastAsia"/>
        </w:rPr>
      </w:pPr>
      <w:bookmarkStart w:id="38" w:name="_Toc242783365"/>
      <w:proofErr w:type="gramStart"/>
      <w:r>
        <w:rPr>
          <w:rFonts w:ascii="黑体" w:eastAsia="黑体" w:hAnsi="黑体"/>
        </w:rPr>
        <w:lastRenderedPageBreak/>
        <w:t>5.6  查询或取消</w:t>
      </w:r>
      <w:proofErr w:type="gramEnd"/>
      <w:r>
        <w:rPr>
          <w:rFonts w:ascii="黑体" w:eastAsia="黑体" w:hAnsi="黑体"/>
        </w:rPr>
        <w:t xml:space="preserve"> O2O 预订</w:t>
      </w:r>
      <w:bookmarkEnd w:id="38"/>
    </w:p>
    <w:p w14:paraId="04FF2F08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查看门店履约进度，必要时释放预占。</w:t>
      </w:r>
    </w:p>
    <w:p w14:paraId="4CBC00D6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线上</w:t>
      </w:r>
      <w:proofErr w:type="gramStart"/>
      <w:r>
        <w:t xml:space="preserve">预订 → </w:t>
      </w:r>
      <w:proofErr w:type="gramEnd"/>
      <w:r>
        <w:t>订单查询</w:t>
      </w:r>
    </w:p>
    <w:p w14:paraId="6378F967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按订单号、核销码、用户名或商品搜索。  2</w:t>
      </w:r>
      <w:proofErr w:type="gramStart"/>
      <w:r>
        <w:t>. 打开</w:t>
      </w:r>
      <w:proofErr w:type="gramEnd"/>
      <w:r>
        <w:t>详情，查看状态、门店进度与商品明细；可刷新或复制核销码。  3</w:t>
      </w:r>
      <w:proofErr w:type="gramStart"/>
      <w:r>
        <w:t>. 需要</w:t>
      </w:r>
      <w:proofErr w:type="gramEnd"/>
      <w:r>
        <w:t>取消时填写客户可见原因，核对释放预占提示后确认。</w:t>
      </w:r>
    </w:p>
    <w:p w14:paraId="3304DCE7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取消后应复查订单状态和预占库存。</w:t>
      </w:r>
    </w:p>
    <w:p w14:paraId="5C9B66C1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2D7C2B8" wp14:editId="6A55D4B3">
            <wp:extent cx="4598319" cy="3420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o-first-admin-before-cancel-masked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98319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D5FA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5-6-</w:t>
      </w:r>
      <w:proofErr w:type="gramStart"/>
      <w:r>
        <w:rPr>
          <w:sz w:val="18"/>
        </w:rPr>
        <w:t>1  查询或取消</w:t>
      </w:r>
      <w:proofErr w:type="gramEnd"/>
      <w:r>
        <w:rPr>
          <w:sz w:val="18"/>
        </w:rPr>
        <w:t xml:space="preserve"> O2O 预订</w:t>
      </w:r>
    </w:p>
    <w:p w14:paraId="373AA5D2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9CDB848" wp14:editId="64239984">
            <wp:extent cx="5274000" cy="2888942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o-first-cancel-reason-masked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88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4680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5-6-</w:t>
      </w:r>
      <w:proofErr w:type="gramStart"/>
      <w:r>
        <w:rPr>
          <w:sz w:val="18"/>
        </w:rPr>
        <w:t>2  查询或取消</w:t>
      </w:r>
      <w:proofErr w:type="gramEnd"/>
      <w:r>
        <w:rPr>
          <w:sz w:val="18"/>
        </w:rPr>
        <w:t xml:space="preserve"> O2O 预订</w:t>
      </w:r>
    </w:p>
    <w:p w14:paraId="52B574D7" w14:textId="77777777" w:rsidR="00A06C33" w:rsidRDefault="0043555D">
      <w:pPr>
        <w:pStyle w:val="2"/>
        <w:spacing w:before="0" w:after="60"/>
        <w:rPr>
          <w:rFonts w:hint="eastAsia"/>
        </w:rPr>
      </w:pPr>
      <w:bookmarkStart w:id="39" w:name="_Toc242783366"/>
      <w:proofErr w:type="gramStart"/>
      <w:r>
        <w:rPr>
          <w:rFonts w:ascii="黑体" w:eastAsia="黑体" w:hAnsi="黑体"/>
        </w:rPr>
        <w:t>5.7  核销取货出库</w:t>
      </w:r>
      <w:bookmarkEnd w:id="39"/>
      <w:proofErr w:type="gramEnd"/>
    </w:p>
    <w:p w14:paraId="16503BDE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按取货码完成待取货订单交接。</w:t>
      </w:r>
    </w:p>
    <w:p w14:paraId="1F156C5F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线上</w:t>
      </w:r>
      <w:proofErr w:type="gramStart"/>
      <w:r>
        <w:t xml:space="preserve">预订 → </w:t>
      </w:r>
      <w:proofErr w:type="gramEnd"/>
      <w:r>
        <w:t>核销工作台</w:t>
      </w:r>
    </w:p>
    <w:p w14:paraId="13EB3F3F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扫码或手动输入取货码，查询并核对订单。  2</w:t>
      </w:r>
      <w:proofErr w:type="gramStart"/>
      <w:r>
        <w:t>. 点击</w:t>
      </w:r>
      <w:proofErr w:type="gramEnd"/>
      <w:r>
        <w:t>“确认核销出库”，阅读不可撤销提示。  3</w:t>
      </w:r>
      <w:proofErr w:type="gramStart"/>
      <w:r>
        <w:t>. 完成</w:t>
      </w:r>
      <w:proofErr w:type="gramEnd"/>
      <w:r>
        <w:t>后复查已核销状态、正式出库单和库存流水。</w:t>
      </w:r>
    </w:p>
    <w:p w14:paraId="42E61958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确认弹窗尚未完成核销，不能单独证明扣库完成。</w:t>
      </w:r>
    </w:p>
    <w:p w14:paraId="10672D6C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4C5446E" wp14:editId="5EDF03E1">
            <wp:extent cx="5274000" cy="197439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o-second-verify-confirm-masked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97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43A7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5-</w:t>
      </w:r>
      <w:proofErr w:type="gramStart"/>
      <w:r>
        <w:rPr>
          <w:sz w:val="18"/>
        </w:rPr>
        <w:t>7  核销取货出库</w:t>
      </w:r>
      <w:proofErr w:type="gramEnd"/>
    </w:p>
    <w:p w14:paraId="5F9E3914" w14:textId="77777777" w:rsidR="00A06C33" w:rsidRDefault="0043555D">
      <w:pPr>
        <w:pStyle w:val="2"/>
        <w:spacing w:before="0" w:after="60"/>
        <w:rPr>
          <w:rFonts w:hint="eastAsia"/>
        </w:rPr>
      </w:pPr>
      <w:bookmarkStart w:id="40" w:name="_Toc242783367"/>
      <w:proofErr w:type="gramStart"/>
      <w:r>
        <w:rPr>
          <w:rFonts w:ascii="黑体" w:eastAsia="黑体" w:hAnsi="黑体"/>
        </w:rPr>
        <w:lastRenderedPageBreak/>
        <w:t>5.8  确认退货回库</w:t>
      </w:r>
      <w:bookmarkEnd w:id="40"/>
      <w:proofErr w:type="gramEnd"/>
    </w:p>
    <w:p w14:paraId="5400A52F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按退货码核对申请并回补库存。</w:t>
      </w:r>
    </w:p>
    <w:p w14:paraId="37CDCBA6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线上</w:t>
      </w:r>
      <w:proofErr w:type="gramStart"/>
      <w:r>
        <w:t xml:space="preserve">预订 → </w:t>
      </w:r>
      <w:proofErr w:type="gramEnd"/>
      <w:r>
        <w:t>核销</w:t>
      </w:r>
      <w:proofErr w:type="gramStart"/>
      <w:r>
        <w:t xml:space="preserve">工作台 → </w:t>
      </w:r>
      <w:proofErr w:type="gramEnd"/>
      <w:r>
        <w:t>退货</w:t>
      </w:r>
    </w:p>
    <w:p w14:paraId="6D0A7565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扫码或手动输入退货码，查询待处理申请。  2</w:t>
      </w:r>
      <w:proofErr w:type="gramStart"/>
      <w:r>
        <w:t>. 核对</w:t>
      </w:r>
      <w:proofErr w:type="gramEnd"/>
      <w:r>
        <w:t>商品、数量和原因，点击“确认退货回库”。  3</w:t>
      </w:r>
      <w:proofErr w:type="gramStart"/>
      <w:r>
        <w:t>. 阅读</w:t>
      </w:r>
      <w:proofErr w:type="gramEnd"/>
      <w:r>
        <w:t>不可撤销提示后提交，复查退货状态和库存。</w:t>
      </w:r>
    </w:p>
    <w:p w14:paraId="45469894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以完成后的单据及流水判断回库结果。</w:t>
      </w:r>
    </w:p>
    <w:p w14:paraId="40584D64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A4B95D" wp14:editId="4667EA78">
            <wp:extent cx="5274000" cy="3310686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o-return-first-confirm-masked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1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D730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5-</w:t>
      </w:r>
      <w:proofErr w:type="gramStart"/>
      <w:r>
        <w:rPr>
          <w:sz w:val="18"/>
        </w:rPr>
        <w:t>8  确认退货回库</w:t>
      </w:r>
      <w:proofErr w:type="gramEnd"/>
    </w:p>
    <w:p w14:paraId="40550875" w14:textId="77777777" w:rsidR="00A06C33" w:rsidRDefault="0043555D">
      <w:pPr>
        <w:pStyle w:val="2"/>
        <w:spacing w:before="0" w:after="60"/>
        <w:rPr>
          <w:rFonts w:hint="eastAsia"/>
        </w:rPr>
      </w:pPr>
      <w:bookmarkStart w:id="41" w:name="_Toc242783368"/>
      <w:proofErr w:type="gramStart"/>
      <w:r>
        <w:rPr>
          <w:rFonts w:ascii="黑体" w:eastAsia="黑体" w:hAnsi="黑体"/>
        </w:rPr>
        <w:lastRenderedPageBreak/>
        <w:t>5.9  现场改单后核对结果</w:t>
      </w:r>
      <w:bookmarkEnd w:id="41"/>
      <w:proofErr w:type="gramEnd"/>
    </w:p>
    <w:p w14:paraId="193236F0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在取货前调整商品数量，并确认保存与预占变化。</w:t>
      </w:r>
    </w:p>
    <w:p w14:paraId="36726523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线上</w:t>
      </w:r>
      <w:proofErr w:type="gramStart"/>
      <w:r>
        <w:t xml:space="preserve">预订 → </w:t>
      </w:r>
      <w:proofErr w:type="gramEnd"/>
      <w:r>
        <w:t>核销</w:t>
      </w:r>
      <w:proofErr w:type="gramStart"/>
      <w:r>
        <w:t xml:space="preserve">工作台 → </w:t>
      </w:r>
      <w:proofErr w:type="gramEnd"/>
      <w:r>
        <w:t>现场改单</w:t>
      </w:r>
    </w:p>
    <w:p w14:paraId="5D9EC249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1. 查询待核销订单并点击“现场改单”。  2</w:t>
      </w:r>
      <w:proofErr w:type="gramStart"/>
      <w:r>
        <w:t>. 修改</w:t>
      </w:r>
      <w:proofErr w:type="gramEnd"/>
      <w:r>
        <w:t>领取数量、填写备注，核对金额与预占变化后保存。  3</w:t>
      </w:r>
      <w:proofErr w:type="gramStart"/>
      <w:r>
        <w:t>. 确认</w:t>
      </w:r>
      <w:proofErr w:type="gramEnd"/>
      <w:r>
        <w:t>保存成功提示，再重新查询订单，核对总金额、商品数量与预占状态。</w:t>
      </w:r>
    </w:p>
    <w:p w14:paraId="2E904ACE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现场改单影响预占量；已核销订单不能照此修改。</w:t>
      </w:r>
    </w:p>
    <w:p w14:paraId="709283F8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9AD497" wp14:editId="1DDA53EA">
            <wp:extent cx="3862588" cy="3420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o-onsite-amended-masked-detail-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62588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B7B5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5-</w:t>
      </w:r>
      <w:proofErr w:type="gramStart"/>
      <w:r>
        <w:rPr>
          <w:sz w:val="18"/>
        </w:rPr>
        <w:t>9  现场改单后核对结果</w:t>
      </w:r>
      <w:proofErr w:type="gramEnd"/>
    </w:p>
    <w:p w14:paraId="37DD62E9" w14:textId="77777777" w:rsidR="00A06C33" w:rsidRDefault="0043555D">
      <w:pPr>
        <w:pStyle w:val="2"/>
        <w:spacing w:before="0" w:after="60"/>
        <w:rPr>
          <w:rFonts w:hint="eastAsia"/>
        </w:rPr>
      </w:pPr>
      <w:bookmarkStart w:id="42" w:name="_Toc242783369"/>
      <w:proofErr w:type="gramStart"/>
      <w:r>
        <w:rPr>
          <w:rFonts w:ascii="黑体" w:eastAsia="黑体" w:hAnsi="黑体"/>
        </w:rPr>
        <w:lastRenderedPageBreak/>
        <w:t>5.10  拒绝退货申请</w:t>
      </w:r>
      <w:bookmarkEnd w:id="42"/>
      <w:proofErr w:type="gramEnd"/>
    </w:p>
    <w:p w14:paraId="43285B69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对不符合条件的退货给出可见原因。</w:t>
      </w:r>
    </w:p>
    <w:p w14:paraId="7E47B205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线上</w:t>
      </w:r>
      <w:proofErr w:type="gramStart"/>
      <w:r>
        <w:t xml:space="preserve">预订 → </w:t>
      </w:r>
      <w:proofErr w:type="gramEnd"/>
      <w:r>
        <w:t>退货申请</w:t>
      </w:r>
    </w:p>
    <w:p w14:paraId="1F8552B8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打开待处理退货并核对申请内容。  2</w:t>
      </w:r>
      <w:proofErr w:type="gramStart"/>
      <w:r>
        <w:t>. 点击</w:t>
      </w:r>
      <w:proofErr w:type="gramEnd"/>
      <w:r>
        <w:t>“拒绝退货”，填写清晰原因。  3</w:t>
      </w:r>
      <w:proofErr w:type="gramStart"/>
      <w:r>
        <w:t>. 确认</w:t>
      </w:r>
      <w:proofErr w:type="gramEnd"/>
      <w:r>
        <w:t>后重新查询申请状态和库存。</w:t>
      </w:r>
    </w:p>
    <w:p w14:paraId="58C31BB5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拒绝退货不应回补库存；已处理申请不能重复核销。</w:t>
      </w:r>
    </w:p>
    <w:p w14:paraId="500AD7CD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D1EE2E" wp14:editId="1FAB4111">
            <wp:extent cx="4811860" cy="3420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o-return-second-reject-ready-masked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1186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C6A3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5-</w:t>
      </w:r>
      <w:proofErr w:type="gramStart"/>
      <w:r>
        <w:rPr>
          <w:sz w:val="18"/>
        </w:rPr>
        <w:t>10  拒绝退货申请</w:t>
      </w:r>
      <w:proofErr w:type="gramEnd"/>
    </w:p>
    <w:p w14:paraId="37A23C06" w14:textId="77777777" w:rsidR="00A06C33" w:rsidRDefault="0043555D">
      <w:pPr>
        <w:pStyle w:val="1"/>
        <w:keepNext w:val="0"/>
        <w:rPr>
          <w:rFonts w:hint="eastAsia"/>
        </w:rPr>
      </w:pPr>
      <w:bookmarkStart w:id="43" w:name="_Toc242783370"/>
      <w:proofErr w:type="gramStart"/>
      <w:r>
        <w:rPr>
          <w:rFonts w:ascii="黑体" w:eastAsia="黑体" w:hAnsi="黑体"/>
        </w:rPr>
        <w:lastRenderedPageBreak/>
        <w:t>6  客服与通知</w:t>
      </w:r>
      <w:bookmarkEnd w:id="43"/>
      <w:proofErr w:type="gramEnd"/>
    </w:p>
    <w:p w14:paraId="65E57FBA" w14:textId="77777777" w:rsidR="00A06C33" w:rsidRDefault="0043555D">
      <w:pPr>
        <w:pStyle w:val="2"/>
        <w:spacing w:before="0" w:after="60"/>
        <w:rPr>
          <w:rFonts w:hint="eastAsia"/>
        </w:rPr>
      </w:pPr>
      <w:bookmarkStart w:id="44" w:name="_Toc242783371"/>
      <w:proofErr w:type="gramStart"/>
      <w:r>
        <w:rPr>
          <w:rFonts w:ascii="黑体" w:eastAsia="黑体" w:hAnsi="黑体"/>
        </w:rPr>
        <w:t>6.1  定位反馈会话</w:t>
      </w:r>
      <w:bookmarkEnd w:id="44"/>
      <w:proofErr w:type="gramEnd"/>
    </w:p>
    <w:p w14:paraId="306202B3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从客服队列找到待处理反馈。</w:t>
      </w:r>
    </w:p>
    <w:p w14:paraId="3B0E57BB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客服</w:t>
      </w:r>
      <w:proofErr w:type="gramStart"/>
      <w:r>
        <w:t xml:space="preserve">工作台 → </w:t>
      </w:r>
      <w:proofErr w:type="gramEnd"/>
      <w:r>
        <w:t>会话队列</w:t>
      </w:r>
    </w:p>
    <w:p w14:paraId="30487E72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刷新队列，按状态、优先级或分配范围筛选。  2</w:t>
      </w:r>
      <w:proofErr w:type="gramStart"/>
      <w:r>
        <w:t>. 使用</w:t>
      </w:r>
      <w:proofErr w:type="gramEnd"/>
      <w:r>
        <w:t>搜索定位反馈单，点击卡片打开消息流。  3</w:t>
      </w:r>
      <w:proofErr w:type="gramStart"/>
      <w:r>
        <w:t>. 核对</w:t>
      </w:r>
      <w:proofErr w:type="gramEnd"/>
      <w:r>
        <w:t>客户问题、当前状态与负责人。</w:t>
      </w:r>
    </w:p>
    <w:p w14:paraId="6827A943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队列筛选不会改变会话状态。</w:t>
      </w:r>
    </w:p>
    <w:p w14:paraId="549564FA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7EBE14D" wp14:editId="7F2EFC51">
            <wp:extent cx="4598319" cy="3420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-service-admin-new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98319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AB68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6-</w:t>
      </w:r>
      <w:proofErr w:type="gramStart"/>
      <w:r>
        <w:rPr>
          <w:sz w:val="18"/>
        </w:rPr>
        <w:t>1  定位反馈会话</w:t>
      </w:r>
      <w:proofErr w:type="gramEnd"/>
    </w:p>
    <w:p w14:paraId="456F6D6D" w14:textId="77777777" w:rsidR="00A06C33" w:rsidRDefault="0043555D">
      <w:pPr>
        <w:pStyle w:val="2"/>
        <w:spacing w:before="0" w:after="60"/>
        <w:rPr>
          <w:rFonts w:hint="eastAsia"/>
        </w:rPr>
      </w:pPr>
      <w:bookmarkStart w:id="45" w:name="_Toc242783372"/>
      <w:proofErr w:type="gramStart"/>
      <w:r>
        <w:rPr>
          <w:rFonts w:ascii="黑体" w:eastAsia="黑体" w:hAnsi="黑体"/>
        </w:rPr>
        <w:lastRenderedPageBreak/>
        <w:t>6.2  接单并回复客户</w:t>
      </w:r>
      <w:bookmarkEnd w:id="45"/>
      <w:proofErr w:type="gramEnd"/>
    </w:p>
    <w:p w14:paraId="5EC5D4BA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取得处理权并把答复送入会话。</w:t>
      </w:r>
    </w:p>
    <w:p w14:paraId="667EC427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客服</w:t>
      </w:r>
      <w:proofErr w:type="gramStart"/>
      <w:r>
        <w:t xml:space="preserve">工作台 → </w:t>
      </w:r>
      <w:proofErr w:type="gramEnd"/>
      <w:r>
        <w:t>会话详情</w:t>
      </w:r>
    </w:p>
    <w:p w14:paraId="2837EB2E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1. 未分配会话点击“立即接单”，确认负责人。  2</w:t>
      </w:r>
      <w:proofErr w:type="gramStart"/>
      <w:r>
        <w:t>. 在</w:t>
      </w:r>
      <w:proofErr w:type="gramEnd"/>
      <w:r>
        <w:t>回复框写处理结论和下一步，点击“发送回复”。  3</w:t>
      </w:r>
      <w:proofErr w:type="gramStart"/>
      <w:r>
        <w:t>. 在</w:t>
      </w:r>
      <w:proofErr w:type="gramEnd"/>
      <w:r>
        <w:t>消息流核对回复，按处理情况更新状态。</w:t>
      </w:r>
    </w:p>
    <w:p w14:paraId="0446037B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草稿未发送前客户端不可见；回复与内部备注的可见范围不同。</w:t>
      </w:r>
    </w:p>
    <w:p w14:paraId="0D0028E7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892BC37" wp14:editId="404B6F82">
            <wp:extent cx="2827995" cy="34200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-service-reply-ready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27995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E7A1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6-2-</w:t>
      </w:r>
      <w:proofErr w:type="gramStart"/>
      <w:r>
        <w:rPr>
          <w:sz w:val="18"/>
        </w:rPr>
        <w:t>1  接单并回复客户</w:t>
      </w:r>
      <w:proofErr w:type="gramEnd"/>
    </w:p>
    <w:p w14:paraId="2E1BF0CB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901ACCA" wp14:editId="404E7DB3">
            <wp:extent cx="5274000" cy="285731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-service-replied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8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6568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6-2-</w:t>
      </w:r>
      <w:proofErr w:type="gramStart"/>
      <w:r>
        <w:rPr>
          <w:sz w:val="18"/>
        </w:rPr>
        <w:t>2  接单并回复客户</w:t>
      </w:r>
      <w:proofErr w:type="gramEnd"/>
    </w:p>
    <w:p w14:paraId="47CBE919" w14:textId="77777777" w:rsidR="00A06C33" w:rsidRDefault="0043555D">
      <w:pPr>
        <w:pStyle w:val="2"/>
        <w:spacing w:before="0" w:after="60"/>
        <w:rPr>
          <w:rFonts w:hint="eastAsia"/>
        </w:rPr>
      </w:pPr>
      <w:bookmarkStart w:id="46" w:name="_Toc242783373"/>
      <w:proofErr w:type="gramStart"/>
      <w:r>
        <w:rPr>
          <w:rFonts w:ascii="黑体" w:eastAsia="黑体" w:hAnsi="黑体"/>
        </w:rPr>
        <w:lastRenderedPageBreak/>
        <w:t>6.3  保存内部备注并转派</w:t>
      </w:r>
      <w:bookmarkEnd w:id="46"/>
      <w:proofErr w:type="gramEnd"/>
    </w:p>
    <w:p w14:paraId="74BA4543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保留交接信息，让有权限的同事继续处理。</w:t>
      </w:r>
    </w:p>
    <w:p w14:paraId="29001733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客服</w:t>
      </w:r>
      <w:proofErr w:type="gramStart"/>
      <w:r>
        <w:t xml:space="preserve">工作台 → </w:t>
      </w:r>
      <w:proofErr w:type="gramEnd"/>
      <w:r>
        <w:t>内部</w:t>
      </w:r>
      <w:proofErr w:type="gramStart"/>
      <w:r>
        <w:t xml:space="preserve">备注 / </w:t>
      </w:r>
      <w:proofErr w:type="gramEnd"/>
      <w:r>
        <w:t>负责人</w:t>
      </w:r>
    </w:p>
    <w:p w14:paraId="0386BCBF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1. 核对工单信息，在“内部备注”填写排查与交接信息并保存。  2</w:t>
      </w:r>
      <w:proofErr w:type="gramStart"/>
      <w:r>
        <w:t>. 从</w:t>
      </w:r>
      <w:proofErr w:type="gramEnd"/>
      <w:r>
        <w:t>“负责人”选择目标客服，点击“转派”。  3</w:t>
      </w:r>
      <w:proofErr w:type="gramStart"/>
      <w:r>
        <w:t>. 新</w:t>
      </w:r>
      <w:proofErr w:type="gramEnd"/>
      <w:r>
        <w:t>负责人打开同一会话，核对历史后更新状态。</w:t>
      </w:r>
    </w:p>
    <w:p w14:paraId="6303AE39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内部备注仅管理端可见；转派后核对负责人和队列状态。</w:t>
      </w:r>
    </w:p>
    <w:p w14:paraId="1F3F9B73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E391E56" wp14:editId="104D88B6">
            <wp:extent cx="4737272" cy="34200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-service-remark-saved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37272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3CFA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6-</w:t>
      </w:r>
      <w:proofErr w:type="gramStart"/>
      <w:r>
        <w:rPr>
          <w:sz w:val="18"/>
        </w:rPr>
        <w:t>3  保存内部备注并转派</w:t>
      </w:r>
      <w:proofErr w:type="gramEnd"/>
    </w:p>
    <w:p w14:paraId="099F377D" w14:textId="77777777" w:rsidR="00A06C33" w:rsidRDefault="0043555D">
      <w:pPr>
        <w:pStyle w:val="2"/>
        <w:spacing w:before="0" w:after="60"/>
        <w:rPr>
          <w:rFonts w:hint="eastAsia"/>
        </w:rPr>
      </w:pPr>
      <w:bookmarkStart w:id="47" w:name="_Toc242783374"/>
      <w:proofErr w:type="gramStart"/>
      <w:r>
        <w:rPr>
          <w:rFonts w:ascii="黑体" w:eastAsia="黑体" w:hAnsi="黑体"/>
        </w:rPr>
        <w:lastRenderedPageBreak/>
        <w:t>6.4  核对站内通知与外发渠道</w:t>
      </w:r>
      <w:bookmarkEnd w:id="47"/>
      <w:proofErr w:type="gramEnd"/>
    </w:p>
    <w:p w14:paraId="3C2062C5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区分事件命中、站内接收与外部发送结果。</w:t>
      </w:r>
    </w:p>
    <w:p w14:paraId="4179E76C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系统</w:t>
      </w:r>
      <w:proofErr w:type="gramStart"/>
      <w:r>
        <w:t xml:space="preserve">配置 → </w:t>
      </w:r>
      <w:proofErr w:type="gramEnd"/>
      <w:r>
        <w:t>通知中心；审计</w:t>
      </w:r>
      <w:proofErr w:type="gramStart"/>
      <w:r>
        <w:t xml:space="preserve">日志 → </w:t>
      </w:r>
      <w:proofErr w:type="gramEnd"/>
      <w:r>
        <w:t>通知事件</w:t>
      </w:r>
    </w:p>
    <w:p w14:paraId="7CAFFB7D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在通知中心查看规则与通道配置。  2</w:t>
      </w:r>
      <w:proofErr w:type="gramStart"/>
      <w:r>
        <w:t>. 到</w:t>
      </w:r>
      <w:proofErr w:type="gramEnd"/>
      <w:r>
        <w:t>“通知事件”按事件 ID 搜索，展开命中规则。  3</w:t>
      </w:r>
      <w:proofErr w:type="gramStart"/>
      <w:r>
        <w:t>. 分别</w:t>
      </w:r>
      <w:proofErr w:type="gramEnd"/>
      <w:r>
        <w:t>核对站内接收人数和外发记录。</w:t>
      </w:r>
    </w:p>
    <w:p w14:paraId="064FE1C6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站内通知与外发渠道分别核对；仅配置或未就绪不能写成发送成功。</w:t>
      </w:r>
    </w:p>
    <w:p w14:paraId="41952A0B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825BD4" wp14:editId="69097FD9">
            <wp:extent cx="5274000" cy="1788501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-service-notification-detail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78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BBEB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6-</w:t>
      </w:r>
      <w:proofErr w:type="gramStart"/>
      <w:r>
        <w:rPr>
          <w:sz w:val="18"/>
        </w:rPr>
        <w:t>4  核对站内通知与外发渠道</w:t>
      </w:r>
      <w:proofErr w:type="gramEnd"/>
    </w:p>
    <w:p w14:paraId="0987EAA2" w14:textId="77777777" w:rsidR="00A06C33" w:rsidRDefault="0043555D">
      <w:pPr>
        <w:pStyle w:val="1"/>
        <w:keepNext w:val="0"/>
        <w:rPr>
          <w:rFonts w:hint="eastAsia"/>
        </w:rPr>
      </w:pPr>
      <w:bookmarkStart w:id="48" w:name="_Toc242783375"/>
      <w:proofErr w:type="gramStart"/>
      <w:r>
        <w:rPr>
          <w:rFonts w:ascii="黑体" w:eastAsia="黑体" w:hAnsi="黑体"/>
        </w:rPr>
        <w:lastRenderedPageBreak/>
        <w:t>7  系统管理</w:t>
      </w:r>
      <w:bookmarkEnd w:id="48"/>
      <w:proofErr w:type="gramEnd"/>
    </w:p>
    <w:p w14:paraId="3E410E89" w14:textId="77777777" w:rsidR="00A06C33" w:rsidRDefault="0043555D">
      <w:pPr>
        <w:pStyle w:val="2"/>
        <w:spacing w:before="0" w:after="60"/>
        <w:rPr>
          <w:rFonts w:hint="eastAsia"/>
        </w:rPr>
      </w:pPr>
      <w:bookmarkStart w:id="49" w:name="_Toc242783376"/>
      <w:proofErr w:type="gramStart"/>
      <w:r>
        <w:rPr>
          <w:rFonts w:ascii="黑体" w:eastAsia="黑体" w:hAnsi="黑体"/>
        </w:rPr>
        <w:t>7.1  新增与维护系统用户</w:t>
      </w:r>
      <w:bookmarkEnd w:id="49"/>
      <w:proofErr w:type="gramEnd"/>
    </w:p>
    <w:p w14:paraId="60D774C2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为管理端人员分配账号和权限。</w:t>
      </w:r>
    </w:p>
    <w:p w14:paraId="44A73242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用户</w:t>
      </w:r>
      <w:proofErr w:type="gramStart"/>
      <w:r>
        <w:t xml:space="preserve">中心 → </w:t>
      </w:r>
      <w:proofErr w:type="gramEnd"/>
      <w:r>
        <w:t>系统用户</w:t>
      </w:r>
    </w:p>
    <w:p w14:paraId="5D3FEA83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1. 点击“新增用户”，填写账号、姓名和角色后保存。  2</w:t>
      </w:r>
      <w:proofErr w:type="gramStart"/>
      <w:r>
        <w:t>. 通过</w:t>
      </w:r>
      <w:proofErr w:type="gramEnd"/>
      <w:r>
        <w:t>行操作编辑资料、启停、重置密码或重置两步验证；需撤销密钥时单独选择该操作。  3</w:t>
      </w:r>
      <w:proofErr w:type="gramStart"/>
      <w:r>
        <w:t>. 权限</w:t>
      </w:r>
      <w:proofErr w:type="gramEnd"/>
      <w:r>
        <w:t>变更后用目标账号核对可见菜单。</w:t>
      </w:r>
    </w:p>
    <w:p w14:paraId="781489F0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普通重置密码会保留密钥；凭据疑似失陷时还须单独撤销密钥。管理员可按权限重置他人的两步验证。</w:t>
      </w:r>
    </w:p>
    <w:p w14:paraId="46FCC109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7A8BA3" wp14:editId="744BC3F4">
            <wp:extent cx="3751636" cy="34200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2-user-create-form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51636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520E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7-</w:t>
      </w:r>
      <w:proofErr w:type="gramStart"/>
      <w:r>
        <w:rPr>
          <w:sz w:val="18"/>
        </w:rPr>
        <w:t>1  新增与维护系统用户</w:t>
      </w:r>
      <w:proofErr w:type="gramEnd"/>
    </w:p>
    <w:p w14:paraId="6106D07B" w14:textId="77777777" w:rsidR="00A06C33" w:rsidRDefault="0043555D">
      <w:pPr>
        <w:pStyle w:val="2"/>
        <w:spacing w:before="0" w:after="60"/>
        <w:rPr>
          <w:rFonts w:hint="eastAsia"/>
        </w:rPr>
      </w:pPr>
      <w:bookmarkStart w:id="50" w:name="_Toc242783377"/>
      <w:proofErr w:type="gramStart"/>
      <w:r>
        <w:rPr>
          <w:rFonts w:ascii="黑体" w:eastAsia="黑体" w:hAnsi="黑体"/>
        </w:rPr>
        <w:lastRenderedPageBreak/>
        <w:t>7.2  注销</w:t>
      </w:r>
      <w:proofErr w:type="gramEnd"/>
      <w:r>
        <w:rPr>
          <w:rFonts w:ascii="黑体" w:eastAsia="黑体" w:hAnsi="黑体"/>
        </w:rPr>
        <w:t>、恢复或永久删除系统账号</w:t>
      </w:r>
      <w:bookmarkEnd w:id="50"/>
    </w:p>
    <w:p w14:paraId="5D78E004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按账号状态与关联数据处理退役账号。</w:t>
      </w:r>
    </w:p>
    <w:p w14:paraId="0136D16C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用户</w:t>
      </w:r>
      <w:proofErr w:type="gramStart"/>
      <w:r>
        <w:t xml:space="preserve">中心 → </w:t>
      </w:r>
      <w:proofErr w:type="gramEnd"/>
      <w:r>
        <w:t>系统</w:t>
      </w:r>
      <w:proofErr w:type="gramStart"/>
      <w:r>
        <w:t xml:space="preserve">用户 → </w:t>
      </w:r>
      <w:proofErr w:type="gramEnd"/>
      <w:r>
        <w:t>账号操作</w:t>
      </w:r>
    </w:p>
    <w:p w14:paraId="2F0CD927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在目标账号行启动注销预检，核对业务关联和注销影响，再决定是否确认。  2</w:t>
      </w:r>
      <w:proofErr w:type="gramStart"/>
      <w:r>
        <w:t>. 注销</w:t>
      </w:r>
      <w:proofErr w:type="gramEnd"/>
      <w:r>
        <w:t>后在已注销行核对账号，点击“恢复账号”；恢复后再单独启用。  3</w:t>
      </w:r>
      <w:proofErr w:type="gramStart"/>
      <w:r>
        <w:t>. 永久</w:t>
      </w:r>
      <w:proofErr w:type="gramEnd"/>
      <w:r>
        <w:t>删除前重新核对预检条件与目标账号，按服务端二次确认流程操作。</w:t>
      </w:r>
    </w:p>
    <w:p w14:paraId="1AF37A7F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恢复账号默认停用；永久删除不可逆，密码由服务端校验。</w:t>
      </w:r>
    </w:p>
    <w:p w14:paraId="09AF2A80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A95C62" wp14:editId="1149CF15">
            <wp:extent cx="5274000" cy="294803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7-system-delete-confirm-full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2FDB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7-</w:t>
      </w:r>
      <w:proofErr w:type="gramStart"/>
      <w:r>
        <w:rPr>
          <w:sz w:val="18"/>
        </w:rPr>
        <w:t>2  永久删除前的账号与口令二次确认</w:t>
      </w:r>
      <w:proofErr w:type="gramEnd"/>
    </w:p>
    <w:p w14:paraId="757E9AFE" w14:textId="77777777" w:rsidR="00A06C33" w:rsidRDefault="0043555D">
      <w:pPr>
        <w:pStyle w:val="2"/>
        <w:spacing w:before="0" w:after="60"/>
        <w:rPr>
          <w:rFonts w:hint="eastAsia"/>
        </w:rPr>
      </w:pPr>
      <w:bookmarkStart w:id="51" w:name="_Toc242783378"/>
      <w:proofErr w:type="gramStart"/>
      <w:r>
        <w:rPr>
          <w:rFonts w:ascii="黑体" w:eastAsia="黑体" w:hAnsi="黑体"/>
        </w:rPr>
        <w:lastRenderedPageBreak/>
        <w:t>7.3  创建与维护客户端用户</w:t>
      </w:r>
      <w:bookmarkEnd w:id="51"/>
      <w:proofErr w:type="gramEnd"/>
    </w:p>
    <w:p w14:paraId="150CEDD6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管理个人、教师和其他客户端账号。</w:t>
      </w:r>
    </w:p>
    <w:p w14:paraId="2C0CE7A9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用户</w:t>
      </w:r>
      <w:proofErr w:type="gramStart"/>
      <w:r>
        <w:t xml:space="preserve">中心 → </w:t>
      </w:r>
      <w:proofErr w:type="gramEnd"/>
      <w:r>
        <w:t>客户端用户</w:t>
      </w:r>
    </w:p>
    <w:p w14:paraId="06200BB9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选择个人或教师账号类型，填写表单并保存。  2</w:t>
      </w:r>
      <w:proofErr w:type="gramStart"/>
      <w:r>
        <w:t>. 在</w:t>
      </w:r>
      <w:proofErr w:type="gramEnd"/>
      <w:r>
        <w:t>列表查看结果，按需编辑资料、修改密码或启停。  3</w:t>
      </w:r>
      <w:proofErr w:type="gramStart"/>
      <w:r>
        <w:t>. 修改</w:t>
      </w:r>
      <w:proofErr w:type="gramEnd"/>
      <w:r>
        <w:t>密码后按提示核对新会话。</w:t>
      </w:r>
    </w:p>
    <w:p w14:paraId="166E7D12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管理端人员操作客户端用户账号，不代表可代替用户完成客户端业务。</w:t>
      </w:r>
    </w:p>
    <w:p w14:paraId="27C0CC3F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9A03F0" wp14:editId="4A95E794">
            <wp:extent cx="3424851" cy="34200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02b-personal-create-clean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24851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42E9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7-</w:t>
      </w:r>
      <w:proofErr w:type="gramStart"/>
      <w:r>
        <w:rPr>
          <w:sz w:val="18"/>
        </w:rPr>
        <w:t>3  创建与维护客户端用户</w:t>
      </w:r>
      <w:proofErr w:type="gramEnd"/>
    </w:p>
    <w:p w14:paraId="7CDBBD0E" w14:textId="77777777" w:rsidR="00A06C33" w:rsidRDefault="0043555D">
      <w:pPr>
        <w:pStyle w:val="2"/>
        <w:spacing w:before="0" w:after="60"/>
        <w:rPr>
          <w:rFonts w:hint="eastAsia"/>
        </w:rPr>
      </w:pPr>
      <w:bookmarkStart w:id="52" w:name="_Toc242783379"/>
      <w:proofErr w:type="gramStart"/>
      <w:r>
        <w:rPr>
          <w:rFonts w:ascii="黑体" w:eastAsia="黑体" w:hAnsi="黑体"/>
        </w:rPr>
        <w:lastRenderedPageBreak/>
        <w:t>7.4  批量开通部门共享账号</w:t>
      </w:r>
      <w:bookmarkEnd w:id="52"/>
      <w:proofErr w:type="gramEnd"/>
    </w:p>
    <w:p w14:paraId="14F0CF2E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按部门一次创建多个共享客户端账号。</w:t>
      </w:r>
    </w:p>
    <w:p w14:paraId="7548CC62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用户</w:t>
      </w:r>
      <w:proofErr w:type="gramStart"/>
      <w:r>
        <w:t xml:space="preserve">中心 → </w:t>
      </w:r>
      <w:proofErr w:type="gramEnd"/>
      <w:r>
        <w:t>客户端</w:t>
      </w:r>
      <w:proofErr w:type="gramStart"/>
      <w:r>
        <w:t xml:space="preserve">用户 → </w:t>
      </w:r>
      <w:proofErr w:type="gramEnd"/>
      <w:r>
        <w:t>批量开户</w:t>
      </w:r>
    </w:p>
    <w:p w14:paraId="04D5C00B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选择目标部门和待开户人员。  2</w:t>
      </w:r>
      <w:proofErr w:type="gramStart"/>
      <w:r>
        <w:t>. 查看</w:t>
      </w:r>
      <w:proofErr w:type="gramEnd"/>
      <w:r>
        <w:t>批量预检，核对将创建的账号和冲突提示。  3</w:t>
      </w:r>
      <w:proofErr w:type="gramStart"/>
      <w:r>
        <w:t>. 确认</w:t>
      </w:r>
      <w:proofErr w:type="gramEnd"/>
      <w:r>
        <w:t>开户后返回列表逐条核对。</w:t>
      </w:r>
    </w:p>
    <w:p w14:paraId="173523F7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先核对部门与人员范围，避免重复开户。</w:t>
      </w:r>
    </w:p>
    <w:p w14:paraId="6CB17685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3E1E6FD" wp14:editId="3C676A07">
            <wp:extent cx="4652790" cy="34200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06-shared-batch-select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5279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CA91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7-</w:t>
      </w:r>
      <w:proofErr w:type="gramStart"/>
      <w:r>
        <w:rPr>
          <w:sz w:val="18"/>
        </w:rPr>
        <w:t>4  批量开通部门共享账号</w:t>
      </w:r>
      <w:proofErr w:type="gramEnd"/>
    </w:p>
    <w:p w14:paraId="3E941F6D" w14:textId="77777777" w:rsidR="00A06C33" w:rsidRDefault="0043555D">
      <w:pPr>
        <w:pStyle w:val="2"/>
        <w:spacing w:before="0" w:after="60"/>
        <w:rPr>
          <w:rFonts w:hint="eastAsia"/>
        </w:rPr>
      </w:pPr>
      <w:bookmarkStart w:id="53" w:name="_Toc242783380"/>
      <w:proofErr w:type="gramStart"/>
      <w:r>
        <w:rPr>
          <w:rFonts w:ascii="黑体" w:eastAsia="黑体" w:hAnsi="黑体"/>
        </w:rPr>
        <w:lastRenderedPageBreak/>
        <w:t>7.5  注销</w:t>
      </w:r>
      <w:proofErr w:type="gramEnd"/>
      <w:r>
        <w:rPr>
          <w:rFonts w:ascii="黑体" w:eastAsia="黑体" w:hAnsi="黑体"/>
        </w:rPr>
        <w:t>、恢复或删除客户端账号</w:t>
      </w:r>
      <w:bookmarkEnd w:id="53"/>
    </w:p>
    <w:p w14:paraId="53867116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在保留业务约束下处理客户端账号生命周期。</w:t>
      </w:r>
    </w:p>
    <w:p w14:paraId="67AD46AF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用户</w:t>
      </w:r>
      <w:proofErr w:type="gramStart"/>
      <w:r>
        <w:t xml:space="preserve">中心 → </w:t>
      </w:r>
      <w:proofErr w:type="gramEnd"/>
      <w:r>
        <w:t>客户端</w:t>
      </w:r>
      <w:proofErr w:type="gramStart"/>
      <w:r>
        <w:t xml:space="preserve">用户 → </w:t>
      </w:r>
      <w:proofErr w:type="gramEnd"/>
      <w:r>
        <w:t>账号操作</w:t>
      </w:r>
    </w:p>
    <w:p w14:paraId="7D7DA4C7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注销前运行预检，核对业务关联。  2</w:t>
      </w:r>
      <w:proofErr w:type="gramStart"/>
      <w:r>
        <w:t>. 恢复</w:t>
      </w:r>
      <w:proofErr w:type="gramEnd"/>
      <w:r>
        <w:t>账号后检查状态，需要使用时再单独启用。  3</w:t>
      </w:r>
      <w:proofErr w:type="gramStart"/>
      <w:r>
        <w:t>. 永久</w:t>
      </w:r>
      <w:proofErr w:type="gramEnd"/>
      <w:r>
        <w:t>删除仅按管理员确认流程办理并复查列表。</w:t>
      </w:r>
    </w:p>
    <w:p w14:paraId="58275423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注销恢复后默认停用；永久删除不可逆，必须使用服务端校验的永久删除密码。</w:t>
      </w:r>
    </w:p>
    <w:p w14:paraId="77D3A7A4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5B5A98" wp14:editId="59AF6111">
            <wp:extent cx="5274000" cy="3302842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9-client-restored-disabled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0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321F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7-5-</w:t>
      </w:r>
      <w:proofErr w:type="gramStart"/>
      <w:r>
        <w:rPr>
          <w:sz w:val="18"/>
        </w:rPr>
        <w:t>1  注销</w:t>
      </w:r>
      <w:proofErr w:type="gramEnd"/>
      <w:r>
        <w:rPr>
          <w:sz w:val="18"/>
        </w:rPr>
        <w:t>、恢复或删除客户端账号</w:t>
      </w:r>
    </w:p>
    <w:p w14:paraId="7A368655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2BBFF0" wp14:editId="016F3036">
            <wp:extent cx="5274000" cy="2954792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26b-client-delete-confirm-cropped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5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5821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7-5-</w:t>
      </w:r>
      <w:proofErr w:type="gramStart"/>
      <w:r>
        <w:rPr>
          <w:sz w:val="18"/>
        </w:rPr>
        <w:t>2  注销</w:t>
      </w:r>
      <w:proofErr w:type="gramEnd"/>
      <w:r>
        <w:rPr>
          <w:sz w:val="18"/>
        </w:rPr>
        <w:t>、恢复或删除客户端账号</w:t>
      </w:r>
    </w:p>
    <w:p w14:paraId="725D972B" w14:textId="77777777" w:rsidR="00A06C33" w:rsidRDefault="0043555D">
      <w:pPr>
        <w:pStyle w:val="2"/>
        <w:spacing w:before="0" w:after="60"/>
        <w:rPr>
          <w:rFonts w:hint="eastAsia"/>
        </w:rPr>
      </w:pPr>
      <w:bookmarkStart w:id="54" w:name="_Toc242783381"/>
      <w:proofErr w:type="gramStart"/>
      <w:r>
        <w:rPr>
          <w:rFonts w:ascii="黑体" w:eastAsia="黑体" w:hAnsi="黑体"/>
        </w:rPr>
        <w:lastRenderedPageBreak/>
        <w:t>7.6  维护部门与教职工目录</w:t>
      </w:r>
      <w:bookmarkEnd w:id="54"/>
      <w:proofErr w:type="gramEnd"/>
    </w:p>
    <w:p w14:paraId="0B7D3AC5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建立组织树并维护教师基础资料。</w:t>
      </w:r>
    </w:p>
    <w:p w14:paraId="5E444BA4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系统</w:t>
      </w:r>
      <w:proofErr w:type="gramStart"/>
      <w:r>
        <w:t xml:space="preserve">配置 → </w:t>
      </w:r>
      <w:proofErr w:type="gramEnd"/>
      <w:r>
        <w:t>部门</w:t>
      </w:r>
      <w:proofErr w:type="gramStart"/>
      <w:r>
        <w:t xml:space="preserve">配置 / </w:t>
      </w:r>
      <w:proofErr w:type="gramEnd"/>
      <w:r>
        <w:t>教职工目录</w:t>
      </w:r>
    </w:p>
    <w:p w14:paraId="7D16B5A1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新增或编辑部门节点，保存并刷新部门树。  2</w:t>
      </w:r>
      <w:proofErr w:type="gramStart"/>
      <w:r>
        <w:t>. 在教</w:t>
      </w:r>
      <w:proofErr w:type="gramEnd"/>
      <w:r>
        <w:t>职工目录新增人员，或选择 Excel 导入。  3</w:t>
      </w:r>
      <w:proofErr w:type="gramStart"/>
      <w:r>
        <w:t>. 导入</w:t>
      </w:r>
      <w:proofErr w:type="gramEnd"/>
      <w:r>
        <w:t>前核对预览，完成后复查人员和部门归属。</w:t>
      </w:r>
    </w:p>
    <w:p w14:paraId="6B42E6A2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部门草稿需要保存后才会持久生效。</w:t>
      </w:r>
    </w:p>
    <w:p w14:paraId="0096CC84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19928D0" wp14:editId="0BBF78F3">
            <wp:extent cx="4660744" cy="34200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3-department-edit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60744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9A94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7-</w:t>
      </w:r>
      <w:proofErr w:type="gramStart"/>
      <w:r>
        <w:rPr>
          <w:sz w:val="18"/>
        </w:rPr>
        <w:t>6  维护部门与教职工目录</w:t>
      </w:r>
      <w:proofErr w:type="gramEnd"/>
    </w:p>
    <w:p w14:paraId="47A6E334" w14:textId="77777777" w:rsidR="00A06C33" w:rsidRDefault="0043555D">
      <w:pPr>
        <w:pStyle w:val="2"/>
        <w:spacing w:before="0" w:after="60"/>
        <w:rPr>
          <w:rFonts w:hint="eastAsia"/>
        </w:rPr>
      </w:pPr>
      <w:bookmarkStart w:id="55" w:name="_Toc242783382"/>
      <w:proofErr w:type="gramStart"/>
      <w:r>
        <w:rPr>
          <w:rFonts w:ascii="黑体" w:eastAsia="黑体" w:hAnsi="黑体"/>
        </w:rPr>
        <w:lastRenderedPageBreak/>
        <w:t>7.7  设置统一教师邀请码</w:t>
      </w:r>
      <w:bookmarkEnd w:id="55"/>
      <w:proofErr w:type="gramEnd"/>
    </w:p>
    <w:p w14:paraId="68671326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控制教师账号的统一邀请入口。</w:t>
      </w:r>
    </w:p>
    <w:p w14:paraId="55568573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系统</w:t>
      </w:r>
      <w:proofErr w:type="gramStart"/>
      <w:r>
        <w:t xml:space="preserve">配置 → </w:t>
      </w:r>
      <w:proofErr w:type="gramEnd"/>
      <w:r>
        <w:t>教职工</w:t>
      </w:r>
      <w:proofErr w:type="gramStart"/>
      <w:r>
        <w:t xml:space="preserve">目录 → </w:t>
      </w:r>
      <w:proofErr w:type="gramEnd"/>
      <w:r>
        <w:t>统一邀请码</w:t>
      </w:r>
    </w:p>
    <w:p w14:paraId="734A7526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设置邀请码并启用。  2</w:t>
      </w:r>
      <w:proofErr w:type="gramStart"/>
      <w:r>
        <w:t>. 需要</w:t>
      </w:r>
      <w:proofErr w:type="gramEnd"/>
      <w:r>
        <w:t>轮换时修改，确认新设置生效。  3</w:t>
      </w:r>
      <w:proofErr w:type="gramStart"/>
      <w:r>
        <w:t>. 不再</w:t>
      </w:r>
      <w:proofErr w:type="gramEnd"/>
      <w:r>
        <w:t>使用时选择“禁用”，阅读确认提示后提交。</w:t>
      </w:r>
    </w:p>
    <w:p w14:paraId="0A7D33FC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禁用后旧码立即失效；不要在文档或聊天中传播码值。</w:t>
      </w:r>
    </w:p>
    <w:p w14:paraId="004003B9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8FC8E6" wp14:editId="661AEDBE">
            <wp:extent cx="4652790" cy="34200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1-staff-invite-set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5279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7406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7-</w:t>
      </w:r>
      <w:proofErr w:type="gramStart"/>
      <w:r>
        <w:rPr>
          <w:sz w:val="18"/>
        </w:rPr>
        <w:t>7  设置统一教师邀请码</w:t>
      </w:r>
      <w:proofErr w:type="gramEnd"/>
    </w:p>
    <w:p w14:paraId="27FEDD47" w14:textId="77777777" w:rsidR="00A06C33" w:rsidRDefault="0043555D">
      <w:pPr>
        <w:pStyle w:val="2"/>
        <w:spacing w:before="0" w:after="60"/>
        <w:rPr>
          <w:rFonts w:hint="eastAsia"/>
        </w:rPr>
      </w:pPr>
      <w:bookmarkStart w:id="56" w:name="_Toc242783383"/>
      <w:proofErr w:type="gramStart"/>
      <w:r>
        <w:rPr>
          <w:rFonts w:ascii="黑体" w:eastAsia="黑体" w:hAnsi="黑体"/>
        </w:rPr>
        <w:lastRenderedPageBreak/>
        <w:t>7.8  设置订单编号与预订规则</w:t>
      </w:r>
      <w:bookmarkEnd w:id="56"/>
      <w:proofErr w:type="gramEnd"/>
    </w:p>
    <w:p w14:paraId="777BBF83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调整系统流水高水位及线上预订限制。</w:t>
      </w:r>
    </w:p>
    <w:p w14:paraId="616EF2CF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系统</w:t>
      </w:r>
      <w:proofErr w:type="gramStart"/>
      <w:r>
        <w:t xml:space="preserve">配置 → </w:t>
      </w:r>
      <w:proofErr w:type="gramEnd"/>
      <w:r>
        <w:t>订单</w:t>
      </w:r>
      <w:proofErr w:type="gramStart"/>
      <w:r>
        <w:t xml:space="preserve">流水 / </w:t>
      </w:r>
      <w:proofErr w:type="gramEnd"/>
      <w:r>
        <w:t>线上预订</w:t>
      </w:r>
    </w:p>
    <w:p w14:paraId="7865D087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1. 在“订单流水”核对正式出库系统编号、业务单号与预订单号；可编辑编号的“当前号”只能按安全规则提高。  2</w:t>
      </w:r>
      <w:proofErr w:type="gramStart"/>
      <w:r>
        <w:t>. 切</w:t>
      </w:r>
      <w:proofErr w:type="gramEnd"/>
      <w:r>
        <w:t>到“线上预订规则”，核对“超时自动取消”“默认限购数量”和“客户端改单次数上限”。  3</w:t>
      </w:r>
      <w:proofErr w:type="gramStart"/>
      <w:r>
        <w:t>. 有</w:t>
      </w:r>
      <w:proofErr w:type="gramEnd"/>
      <w:r>
        <w:t>修改权限时点击顶部“保存配置”，再刷新对应分区核对。</w:t>
      </w:r>
    </w:p>
    <w:p w14:paraId="74FDC95F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业务单号高水位只读；规则修改会影响后续订单。</w:t>
      </w:r>
    </w:p>
    <w:p w14:paraId="472324F1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21F6D70" wp14:editId="7AB62C3D">
            <wp:extent cx="5020183" cy="34200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order-serial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20183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0CE4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7-</w:t>
      </w:r>
      <w:proofErr w:type="gramStart"/>
      <w:r>
        <w:rPr>
          <w:sz w:val="18"/>
        </w:rPr>
        <w:t>8  设置订单编号与预订规则</w:t>
      </w:r>
      <w:proofErr w:type="gramEnd"/>
    </w:p>
    <w:p w14:paraId="68F44A69" w14:textId="77777777" w:rsidR="00A06C33" w:rsidRDefault="0043555D">
      <w:pPr>
        <w:pStyle w:val="2"/>
        <w:spacing w:before="0" w:after="60"/>
        <w:rPr>
          <w:rFonts w:hint="eastAsia"/>
        </w:rPr>
      </w:pPr>
      <w:bookmarkStart w:id="57" w:name="_Toc242783384"/>
      <w:proofErr w:type="gramStart"/>
      <w:r>
        <w:rPr>
          <w:rFonts w:ascii="黑体" w:eastAsia="黑体" w:hAnsi="黑体"/>
        </w:rPr>
        <w:lastRenderedPageBreak/>
        <w:t>7.9  设置客服在线时间</w:t>
      </w:r>
      <w:bookmarkEnd w:id="57"/>
      <w:proofErr w:type="gramEnd"/>
    </w:p>
    <w:p w14:paraId="7ED79833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调整客户端反馈页展示的客服服务时段。</w:t>
      </w:r>
    </w:p>
    <w:p w14:paraId="2FF6D89C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系统</w:t>
      </w:r>
      <w:proofErr w:type="gramStart"/>
      <w:r>
        <w:t xml:space="preserve">配置 → </w:t>
      </w:r>
      <w:proofErr w:type="gramEnd"/>
      <w:r>
        <w:t>客服中心</w:t>
      </w:r>
    </w:p>
    <w:p w14:paraId="2BE0AAB8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1. 打开“客服中心”分区。  2</w:t>
      </w:r>
      <w:proofErr w:type="gramStart"/>
      <w:r>
        <w:t>. 设置</w:t>
      </w:r>
      <w:proofErr w:type="gramEnd"/>
      <w:r>
        <w:t>客服开始与结束时间，勾选“客服在线星期”。  3</w:t>
      </w:r>
      <w:proofErr w:type="gramStart"/>
      <w:r>
        <w:t>. 点击</w:t>
      </w:r>
      <w:proofErr w:type="gramEnd"/>
      <w:r>
        <w:t>“保存配置”，刷新后核对时间和星期。</w:t>
      </w:r>
    </w:p>
    <w:p w14:paraId="65022AB6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 xml:space="preserve">时间按 </w:t>
      </w:r>
      <w:proofErr w:type="spellStart"/>
      <w:r>
        <w:t>HH:mm</w:t>
      </w:r>
      <w:proofErr w:type="spellEnd"/>
      <w:r>
        <w:t xml:space="preserve"> 填写，并至少选择一个星期；保存后影响客户端反馈入口说明。</w:t>
      </w:r>
    </w:p>
    <w:p w14:paraId="1F2D681A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9CC1619" wp14:editId="65789353">
            <wp:extent cx="5274000" cy="277378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customer-servic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7B13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7-</w:t>
      </w:r>
      <w:proofErr w:type="gramStart"/>
      <w:r>
        <w:rPr>
          <w:sz w:val="18"/>
        </w:rPr>
        <w:t>9  设置客服在线时间</w:t>
      </w:r>
      <w:proofErr w:type="gramEnd"/>
    </w:p>
    <w:p w14:paraId="03214247" w14:textId="77777777" w:rsidR="00A06C33" w:rsidRDefault="0043555D">
      <w:pPr>
        <w:pStyle w:val="2"/>
        <w:spacing w:before="0" w:after="60"/>
        <w:rPr>
          <w:rFonts w:hint="eastAsia"/>
        </w:rPr>
      </w:pPr>
      <w:bookmarkStart w:id="58" w:name="_Toc242783385"/>
      <w:proofErr w:type="gramStart"/>
      <w:r>
        <w:rPr>
          <w:rFonts w:ascii="黑体" w:eastAsia="黑体" w:hAnsi="黑体"/>
        </w:rPr>
        <w:lastRenderedPageBreak/>
        <w:t>7.10  检查验证码平台与测试入口</w:t>
      </w:r>
      <w:bookmarkEnd w:id="58"/>
      <w:proofErr w:type="gramEnd"/>
    </w:p>
    <w:p w14:paraId="2DF83E03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确认短信和邮箱验证码通道的配置与就绪状态。</w:t>
      </w:r>
    </w:p>
    <w:p w14:paraId="276FD6FB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系统</w:t>
      </w:r>
      <w:proofErr w:type="gramStart"/>
      <w:r>
        <w:t xml:space="preserve">配置 → </w:t>
      </w:r>
      <w:proofErr w:type="gramEnd"/>
      <w:r>
        <w:t>验证码配置</w:t>
      </w:r>
    </w:p>
    <w:p w14:paraId="08971628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1. 切到“验证码配置”，查看短信和邮箱平台状态。  2</w:t>
      </w:r>
      <w:proofErr w:type="gramStart"/>
      <w:r>
        <w:t>. 有</w:t>
      </w:r>
      <w:proofErr w:type="gramEnd"/>
      <w:r>
        <w:t>修改权限时按字段填写平台参数并点击“保存配置”。  3</w:t>
      </w:r>
      <w:proofErr w:type="gramStart"/>
      <w:r>
        <w:t>. 需要</w:t>
      </w:r>
      <w:proofErr w:type="gramEnd"/>
      <w:r>
        <w:t>验证时使用“测试发送”，单独核对返回结果与回执。</w:t>
      </w:r>
    </w:p>
    <w:p w14:paraId="2739AE23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配置或显示就绪不代表实际发送成功；测试发送需要相应权限。</w:t>
      </w:r>
    </w:p>
    <w:p w14:paraId="6ADA31A1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DB8B39D" wp14:editId="11CF6D6C">
            <wp:extent cx="5274000" cy="3279678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verification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2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E12D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7-</w:t>
      </w:r>
      <w:proofErr w:type="gramStart"/>
      <w:r>
        <w:rPr>
          <w:sz w:val="18"/>
        </w:rPr>
        <w:t>10  检查验证码平台与测试入口</w:t>
      </w:r>
      <w:proofErr w:type="gramEnd"/>
    </w:p>
    <w:p w14:paraId="03016693" w14:textId="77777777" w:rsidR="00A06C33" w:rsidRDefault="0043555D">
      <w:pPr>
        <w:pStyle w:val="2"/>
        <w:spacing w:before="0" w:after="60"/>
        <w:rPr>
          <w:rFonts w:hint="eastAsia"/>
        </w:rPr>
      </w:pPr>
      <w:bookmarkStart w:id="59" w:name="_Toc242783386"/>
      <w:proofErr w:type="gramStart"/>
      <w:r>
        <w:rPr>
          <w:rFonts w:ascii="黑体" w:eastAsia="黑体" w:hAnsi="黑体"/>
        </w:rPr>
        <w:lastRenderedPageBreak/>
        <w:t>7.11  配置通知规则与外发渠道</w:t>
      </w:r>
      <w:bookmarkEnd w:id="59"/>
      <w:proofErr w:type="gramEnd"/>
    </w:p>
    <w:p w14:paraId="67C8C61B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设置站内接收人与外发触发条件。</w:t>
      </w:r>
    </w:p>
    <w:p w14:paraId="1C64D633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系统</w:t>
      </w:r>
      <w:proofErr w:type="gramStart"/>
      <w:r>
        <w:t xml:space="preserve">配置 → </w:t>
      </w:r>
      <w:proofErr w:type="gramEnd"/>
      <w:r>
        <w:t>通知中心</w:t>
      </w:r>
    </w:p>
    <w:p w14:paraId="637A2B95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打开通知规则，核对启停、站内通知接收账号和离线窗口。  2</w:t>
      </w:r>
      <w:proofErr w:type="gramStart"/>
      <w:r>
        <w:t>. 按</w:t>
      </w:r>
      <w:proofErr w:type="gramEnd"/>
      <w:r>
        <w:t>需要设置邮箱、飞书及“外发时机”。  3</w:t>
      </w:r>
      <w:proofErr w:type="gramStart"/>
      <w:r>
        <w:t>. 点击</w:t>
      </w:r>
      <w:proofErr w:type="gramEnd"/>
      <w:r>
        <w:t>“保存配置”，再到通知事件核对真实处理结果。</w:t>
      </w:r>
    </w:p>
    <w:p w14:paraId="60E6D0CA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站内通知始终单独核对；通道配置不等于外发成功，详见“客服与通知”。</w:t>
      </w:r>
    </w:p>
    <w:p w14:paraId="11E4B12C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DA5847A" wp14:editId="31D817A9">
            <wp:extent cx="5274000" cy="3197362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notification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9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AC05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7-</w:t>
      </w:r>
      <w:proofErr w:type="gramStart"/>
      <w:r>
        <w:rPr>
          <w:sz w:val="18"/>
        </w:rPr>
        <w:t>11  配置通知规则与外发渠道</w:t>
      </w:r>
      <w:proofErr w:type="gramEnd"/>
    </w:p>
    <w:p w14:paraId="436CF6C9" w14:textId="77777777" w:rsidR="00A06C33" w:rsidRDefault="0043555D">
      <w:pPr>
        <w:pStyle w:val="2"/>
        <w:spacing w:before="0" w:after="60"/>
        <w:rPr>
          <w:rFonts w:hint="eastAsia"/>
        </w:rPr>
      </w:pPr>
      <w:bookmarkStart w:id="60" w:name="_Toc242783387"/>
      <w:proofErr w:type="gramStart"/>
      <w:r>
        <w:rPr>
          <w:rFonts w:ascii="黑体" w:eastAsia="黑体" w:hAnsi="黑体"/>
        </w:rPr>
        <w:lastRenderedPageBreak/>
        <w:t>7.12  查询审计日志</w:t>
      </w:r>
      <w:bookmarkEnd w:id="60"/>
      <w:proofErr w:type="gramEnd"/>
    </w:p>
    <w:p w14:paraId="464454FC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按业务条件追溯操作与通知事件。</w:t>
      </w:r>
    </w:p>
    <w:p w14:paraId="467D2AD4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审计</w:t>
      </w:r>
      <w:proofErr w:type="gramStart"/>
      <w:r>
        <w:t xml:space="preserve">日志 → </w:t>
      </w:r>
      <w:proofErr w:type="gramEnd"/>
      <w:r>
        <w:t>操作</w:t>
      </w:r>
      <w:proofErr w:type="gramStart"/>
      <w:r>
        <w:t xml:space="preserve">日志 / </w:t>
      </w:r>
      <w:proofErr w:type="gramEnd"/>
      <w:r>
        <w:t>通知事件</w:t>
      </w:r>
    </w:p>
    <w:p w14:paraId="4AE0D457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选择类别、操作类型和时间后搜索；需要时重置条件。  2</w:t>
      </w:r>
      <w:proofErr w:type="gramStart"/>
      <w:r>
        <w:t>. 打开</w:t>
      </w:r>
      <w:proofErr w:type="gramEnd"/>
      <w:r>
        <w:t>目标记录，核对操作对象与结果。  3</w:t>
      </w:r>
      <w:proofErr w:type="gramStart"/>
      <w:r>
        <w:t>. 可</w:t>
      </w:r>
      <w:proofErr w:type="gramEnd"/>
      <w:r>
        <w:t>按当前筛选条件导出；切换“通知事件”单独核对外发摘要。</w:t>
      </w:r>
    </w:p>
    <w:p w14:paraId="2E3EF8D4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导出受权限和频控约束，先确认筛选范围。</w:t>
      </w:r>
    </w:p>
    <w:p w14:paraId="40DCB415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1071FB" wp14:editId="73F17DE0">
            <wp:extent cx="5274000" cy="2093118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dit-operation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09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6603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7-</w:t>
      </w:r>
      <w:proofErr w:type="gramStart"/>
      <w:r>
        <w:rPr>
          <w:sz w:val="18"/>
        </w:rPr>
        <w:t>12  查询审计日志</w:t>
      </w:r>
      <w:proofErr w:type="gramEnd"/>
    </w:p>
    <w:p w14:paraId="7A577FDE" w14:textId="77777777" w:rsidR="00A06C33" w:rsidRDefault="0043555D">
      <w:pPr>
        <w:pStyle w:val="2"/>
        <w:spacing w:before="0" w:after="60"/>
        <w:rPr>
          <w:rFonts w:hint="eastAsia"/>
        </w:rPr>
      </w:pPr>
      <w:bookmarkStart w:id="61" w:name="_Toc242783388"/>
      <w:proofErr w:type="gramStart"/>
      <w:r>
        <w:rPr>
          <w:rFonts w:ascii="黑体" w:eastAsia="黑体" w:hAnsi="黑体"/>
        </w:rPr>
        <w:lastRenderedPageBreak/>
        <w:t>7.13  测试连接并发起自动迁移</w:t>
      </w:r>
      <w:bookmarkEnd w:id="61"/>
      <w:proofErr w:type="gramEnd"/>
    </w:p>
    <w:p w14:paraId="09D14E61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在授权维护窗口将 SQLite 数据准备迁往专用空 MySQL 库。</w:t>
      </w:r>
    </w:p>
    <w:p w14:paraId="3DB893EA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系统</w:t>
      </w:r>
      <w:proofErr w:type="gramStart"/>
      <w:r>
        <w:t xml:space="preserve">配置 → </w:t>
      </w:r>
      <w:proofErr w:type="gramEnd"/>
      <w:r>
        <w:t xml:space="preserve">数据库迁移助手 </w:t>
      </w:r>
      <w:proofErr w:type="gramStart"/>
      <w:r>
        <w:t>→ 一</w:t>
      </w:r>
      <w:proofErr w:type="gramEnd"/>
      <w:r>
        <w:t>键自动迁移</w:t>
      </w:r>
    </w:p>
    <w:p w14:paraId="6D0F4615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先核对当前数据库，填写目标主机、端口、账号和空库名称。  2</w:t>
      </w:r>
      <w:proofErr w:type="gramStart"/>
      <w:r>
        <w:t>. 点击</w:t>
      </w:r>
      <w:proofErr w:type="gramEnd"/>
      <w:r>
        <w:t>“测试连接”，分别核对连接结果与迁移条件。  3</w:t>
      </w:r>
      <w:proofErr w:type="gramStart"/>
      <w:r>
        <w:t>. 预</w:t>
      </w:r>
      <w:proofErr w:type="gramEnd"/>
      <w:r>
        <w:t>检通过且已备份、安排重启窗口后，使用“一键开始自动迁移”并记录任务。</w:t>
      </w:r>
    </w:p>
    <w:p w14:paraId="7E0077CE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“测试连接”不创建任务；提交自动迁移会进入全局只读维护，需管理员迁移权限。</w:t>
      </w:r>
    </w:p>
    <w:p w14:paraId="7301147E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276F676" wp14:editId="78D9B88C">
            <wp:extent cx="5020183" cy="34200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gration-connection-precheck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20183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0CF4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7-</w:t>
      </w:r>
      <w:proofErr w:type="gramStart"/>
      <w:r>
        <w:rPr>
          <w:sz w:val="18"/>
        </w:rPr>
        <w:t>13  测试连接并发起自动迁移</w:t>
      </w:r>
      <w:proofErr w:type="gramEnd"/>
    </w:p>
    <w:p w14:paraId="3109A4C3" w14:textId="77777777" w:rsidR="00A06C33" w:rsidRDefault="0043555D">
      <w:pPr>
        <w:pStyle w:val="2"/>
        <w:spacing w:before="0" w:after="60"/>
        <w:rPr>
          <w:rFonts w:hint="eastAsia"/>
        </w:rPr>
      </w:pPr>
      <w:bookmarkStart w:id="62" w:name="_Toc242783389"/>
      <w:proofErr w:type="gramStart"/>
      <w:r>
        <w:rPr>
          <w:rFonts w:ascii="黑体" w:eastAsia="黑体" w:hAnsi="黑体"/>
        </w:rPr>
        <w:lastRenderedPageBreak/>
        <w:t>7.14  按高级流程预检和创建任务</w:t>
      </w:r>
      <w:bookmarkEnd w:id="62"/>
      <w:proofErr w:type="gramEnd"/>
    </w:p>
    <w:p w14:paraId="5A02A88D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在手动流程中逐阶段核对备份、迁移与强校验。</w:t>
      </w:r>
    </w:p>
    <w:p w14:paraId="33090FA7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数据库迁移</w:t>
      </w:r>
      <w:proofErr w:type="gramStart"/>
      <w:r>
        <w:t xml:space="preserve">助手 → 高级 / </w:t>
      </w:r>
      <w:proofErr w:type="gramEnd"/>
      <w:r>
        <w:t>应急操作</w:t>
      </w:r>
    </w:p>
    <w:p w14:paraId="7DAA38C1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1. 点击“进入手动预检流程”，核对目标、备份和切换选项。  2</w:t>
      </w:r>
      <w:proofErr w:type="gramStart"/>
      <w:r>
        <w:t>. 预</w:t>
      </w:r>
      <w:proofErr w:type="gramEnd"/>
      <w:r>
        <w:t>检通过后进入“创建任务”，再到“执行迁移并核验结果”启动任务。  3</w:t>
      </w:r>
      <w:proofErr w:type="gramStart"/>
      <w:r>
        <w:t>. 查看</w:t>
      </w:r>
      <w:proofErr w:type="gramEnd"/>
      <w:r>
        <w:t>阶段、导入行数和迁后校验，按页面解锁条件进入最后一步。</w:t>
      </w:r>
    </w:p>
    <w:p w14:paraId="06504212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任务复制成功仍需重启后的运行态验证；不要仅凭任务阶段判断业务已切库。</w:t>
      </w:r>
    </w:p>
    <w:p w14:paraId="50036D0D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389CF17" wp14:editId="68DA857C">
            <wp:extent cx="5274000" cy="3102352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gration-start-confirmation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0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74A0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7-</w:t>
      </w:r>
      <w:proofErr w:type="gramStart"/>
      <w:r>
        <w:rPr>
          <w:sz w:val="18"/>
        </w:rPr>
        <w:t>14  按高级流程预检和创建任务</w:t>
      </w:r>
      <w:proofErr w:type="gramEnd"/>
    </w:p>
    <w:p w14:paraId="5135DCFD" w14:textId="77777777" w:rsidR="00A06C33" w:rsidRDefault="0043555D">
      <w:pPr>
        <w:pStyle w:val="2"/>
        <w:spacing w:before="0" w:after="60"/>
        <w:rPr>
          <w:rFonts w:hint="eastAsia"/>
        </w:rPr>
      </w:pPr>
      <w:bookmarkStart w:id="63" w:name="_Toc242783390"/>
      <w:proofErr w:type="gramStart"/>
      <w:r>
        <w:rPr>
          <w:rFonts w:ascii="黑体" w:eastAsia="黑体" w:hAnsi="黑体"/>
        </w:rPr>
        <w:lastRenderedPageBreak/>
        <w:t>7.15  核对切换</w:t>
      </w:r>
      <w:proofErr w:type="gramEnd"/>
      <w:r>
        <w:rPr>
          <w:rFonts w:ascii="黑体" w:eastAsia="黑体" w:hAnsi="黑体"/>
        </w:rPr>
        <w:t>、回退和救援状态</w:t>
      </w:r>
      <w:bookmarkEnd w:id="63"/>
    </w:p>
    <w:p w14:paraId="1A6BBEF6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用途：</w:t>
      </w:r>
      <w:r>
        <w:t>在维护态确认当前真正生效的数据源与可用恢复入口。</w:t>
      </w:r>
    </w:p>
    <w:p w14:paraId="3289B02B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入口：</w:t>
      </w:r>
      <w:r>
        <w:t>数据库迁移</w:t>
      </w:r>
      <w:proofErr w:type="gramStart"/>
      <w:r>
        <w:t xml:space="preserve">助手 → </w:t>
      </w:r>
      <w:proofErr w:type="gramEnd"/>
      <w:r>
        <w:t>切换或回</w:t>
      </w:r>
      <w:proofErr w:type="gramStart"/>
      <w:r>
        <w:t xml:space="preserve">退 / </w:t>
      </w:r>
      <w:proofErr w:type="gramEnd"/>
      <w:r>
        <w:t>独立救援页</w:t>
      </w:r>
    </w:p>
    <w:p w14:paraId="6738426D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步骤：</w:t>
      </w:r>
      <w:r>
        <w:t>1</w:t>
      </w:r>
      <w:proofErr w:type="gramStart"/>
      <w:r>
        <w:t>.</w:t>
      </w:r>
      <w:proofErr w:type="gramEnd"/>
      <w:r>
        <w:t xml:space="preserve"> 刷新任务与运行时状态，核对实际数据源</w:t>
      </w:r>
      <w:proofErr w:type="gramStart"/>
      <w:r>
        <w:t>和 /</w:t>
      </w:r>
      <w:proofErr w:type="gramEnd"/>
      <w:r>
        <w:t>health。  2</w:t>
      </w:r>
      <w:proofErr w:type="gramStart"/>
      <w:r>
        <w:t>. 仅</w:t>
      </w:r>
      <w:proofErr w:type="gramEnd"/>
      <w:r>
        <w:t>成功任务可按授权流程“切换到 MySQL”；回退只在页面和服务端允许时操作。  3</w:t>
      </w:r>
      <w:proofErr w:type="gramStart"/>
      <w:r>
        <w:t>. 出现</w:t>
      </w:r>
      <w:proofErr w:type="gramEnd"/>
      <w:r>
        <w:t>救援态时打开独立救援页，按受控凭证和当前允许动作处理。</w:t>
      </w:r>
    </w:p>
    <w:p w14:paraId="74594382" w14:textId="77777777" w:rsidR="00A06C33" w:rsidRDefault="0043555D">
      <w:pPr>
        <w:keepNext/>
        <w:keepLines/>
        <w:spacing w:after="60"/>
        <w:rPr>
          <w:rFonts w:hint="eastAsia"/>
        </w:rPr>
      </w:pPr>
      <w:r>
        <w:rPr>
          <w:b/>
        </w:rPr>
        <w:t>注意：</w:t>
      </w:r>
      <w:r>
        <w:t>既有隔离环境和本地未发布 CHECK 修复快照中，复制任务 succeeded，</w:t>
      </w:r>
      <w:proofErr w:type="gramStart"/>
      <w:r>
        <w:t>但 /</w:t>
      </w:r>
      <w:proofErr w:type="gramEnd"/>
      <w:r>
        <w:t xml:space="preserve">health </w:t>
      </w:r>
      <w:proofErr w:type="gramStart"/>
      <w:r>
        <w:t>为 503</w:t>
      </w:r>
      <w:proofErr w:type="gramEnd"/>
      <w:r>
        <w:t>、救援只读；未切换成功，也未回退。任务成功或“等待重启”不能当作完成。</w:t>
      </w:r>
    </w:p>
    <w:p w14:paraId="1F7FD25B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3FE7FA" wp14:editId="08B313F3">
            <wp:extent cx="5274000" cy="1042167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gration-runtime-rescue-c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04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B7EA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7-</w:t>
      </w:r>
      <w:proofErr w:type="gramStart"/>
      <w:r>
        <w:rPr>
          <w:sz w:val="18"/>
        </w:rPr>
        <w:t>15  核对切换</w:t>
      </w:r>
      <w:proofErr w:type="gramEnd"/>
      <w:r>
        <w:rPr>
          <w:sz w:val="18"/>
        </w:rPr>
        <w:t>、回退和救援状态</w:t>
      </w:r>
    </w:p>
    <w:p w14:paraId="275D5118" w14:textId="77777777" w:rsidR="00A06C33" w:rsidRDefault="0043555D">
      <w:pPr>
        <w:pStyle w:val="1"/>
        <w:keepNext w:val="0"/>
        <w:rPr>
          <w:rFonts w:hint="eastAsia"/>
        </w:rPr>
      </w:pPr>
      <w:bookmarkStart w:id="64" w:name="_Toc242783391"/>
      <w:proofErr w:type="gramStart"/>
      <w:r>
        <w:rPr>
          <w:rFonts w:ascii="黑体" w:eastAsia="黑体" w:hAnsi="黑体"/>
        </w:rPr>
        <w:lastRenderedPageBreak/>
        <w:t>8  常见问题</w:t>
      </w:r>
      <w:proofErr w:type="gramEnd"/>
      <w:r>
        <w:rPr>
          <w:rFonts w:ascii="黑体" w:eastAsia="黑体" w:hAnsi="黑体"/>
        </w:rPr>
        <w:t xml:space="preserve"> FAQ</w:t>
      </w:r>
      <w:bookmarkEnd w:id="64"/>
    </w:p>
    <w:p w14:paraId="41FCCB54" w14:textId="77777777" w:rsidR="00A06C33" w:rsidRDefault="0043555D">
      <w:pPr>
        <w:pStyle w:val="2"/>
        <w:spacing w:before="0" w:after="60"/>
        <w:rPr>
          <w:rFonts w:hint="eastAsia"/>
        </w:rPr>
      </w:pPr>
      <w:bookmarkStart w:id="65" w:name="_Toc242783392"/>
      <w:proofErr w:type="gramStart"/>
      <w:r>
        <w:rPr>
          <w:rFonts w:ascii="黑体" w:eastAsia="黑体" w:hAnsi="黑体"/>
        </w:rPr>
        <w:t>8.1  客户看不到商品</w:t>
      </w:r>
      <w:bookmarkEnd w:id="65"/>
      <w:proofErr w:type="gramEnd"/>
    </w:p>
    <w:p w14:paraId="1A11258B" w14:textId="77777777" w:rsidR="00A06C33" w:rsidRDefault="0043555D">
      <w:pPr>
        <w:keepNext/>
        <w:keepLines/>
        <w:spacing w:after="20"/>
        <w:rPr>
          <w:rFonts w:hint="eastAsia"/>
        </w:rPr>
      </w:pPr>
      <w:r>
        <w:rPr>
          <w:b/>
        </w:rPr>
        <w:t>现象：</w:t>
      </w:r>
      <w:r>
        <w:t>商品已建档，客户端商城仍未显示。</w:t>
      </w:r>
    </w:p>
    <w:p w14:paraId="1ED9F8AD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查哪里：</w:t>
      </w:r>
      <w:r>
        <w:t>产品</w:t>
      </w:r>
      <w:proofErr w:type="gramStart"/>
      <w:r>
        <w:t xml:space="preserve">中心 → </w:t>
      </w:r>
      <w:proofErr w:type="gramEnd"/>
      <w:r>
        <w:t>商品</w:t>
      </w:r>
      <w:proofErr w:type="gramStart"/>
      <w:r>
        <w:t xml:space="preserve">资料 / </w:t>
      </w:r>
      <w:proofErr w:type="gramEnd"/>
      <w:r>
        <w:t>线上展示；查基础商品是否启用、SKU 是否可售。；查线上展示是否上架，以及规格、图片提示。；修正后刷新商城再核对。</w:t>
      </w:r>
    </w:p>
    <w:p w14:paraId="2B25BAA6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911189C" wp14:editId="7FE9EF83">
            <wp:extent cx="3276330" cy="22320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-products-list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633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35D0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8-</w:t>
      </w:r>
      <w:proofErr w:type="gramStart"/>
      <w:r>
        <w:rPr>
          <w:sz w:val="18"/>
        </w:rPr>
        <w:t>1  客户看不到商品</w:t>
      </w:r>
      <w:proofErr w:type="gramEnd"/>
    </w:p>
    <w:p w14:paraId="0EFB5FA8" w14:textId="77777777" w:rsidR="00A06C33" w:rsidRDefault="0043555D">
      <w:pPr>
        <w:pStyle w:val="2"/>
        <w:spacing w:before="0" w:after="60"/>
        <w:rPr>
          <w:rFonts w:hint="eastAsia"/>
        </w:rPr>
      </w:pPr>
      <w:bookmarkStart w:id="66" w:name="_Toc242783393"/>
      <w:proofErr w:type="gramStart"/>
      <w:r>
        <w:rPr>
          <w:rFonts w:ascii="黑体" w:eastAsia="黑体" w:hAnsi="黑体"/>
        </w:rPr>
        <w:t>8.2  提示库存不足</w:t>
      </w:r>
      <w:bookmarkEnd w:id="66"/>
      <w:proofErr w:type="gramEnd"/>
    </w:p>
    <w:p w14:paraId="5C916381" w14:textId="77777777" w:rsidR="00A06C33" w:rsidRDefault="0043555D">
      <w:pPr>
        <w:keepNext/>
        <w:keepLines/>
        <w:spacing w:after="20"/>
        <w:rPr>
          <w:rFonts w:hint="eastAsia"/>
        </w:rPr>
      </w:pPr>
      <w:r>
        <w:rPr>
          <w:b/>
        </w:rPr>
        <w:t>现象：</w:t>
      </w:r>
      <w:r>
        <w:t>商品可见，但下单或出库提示数量不足。</w:t>
      </w:r>
    </w:p>
    <w:p w14:paraId="50A343E6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查哪里：</w:t>
      </w:r>
      <w:r>
        <w:t>库存</w:t>
      </w:r>
      <w:proofErr w:type="gramStart"/>
      <w:r>
        <w:t xml:space="preserve">管理 → </w:t>
      </w:r>
      <w:proofErr w:type="gramEnd"/>
      <w:r>
        <w:t>当前</w:t>
      </w:r>
      <w:proofErr w:type="gramStart"/>
      <w:r>
        <w:t xml:space="preserve">库存 / </w:t>
      </w:r>
      <w:proofErr w:type="gramEnd"/>
      <w:r>
        <w:t>库存流水；查当前库存、预占库存和可用量。；按 SKU 查看最近流水和关联单据。；核对订单占用或限购条件。</w:t>
      </w:r>
    </w:p>
    <w:p w14:paraId="2270A7F2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C96626F" wp14:editId="404B2141">
            <wp:extent cx="3001008" cy="22320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current-bag-final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01008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BD23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8-</w:t>
      </w:r>
      <w:proofErr w:type="gramStart"/>
      <w:r>
        <w:rPr>
          <w:sz w:val="18"/>
        </w:rPr>
        <w:t>2  提示库存不足</w:t>
      </w:r>
      <w:proofErr w:type="gramEnd"/>
    </w:p>
    <w:p w14:paraId="134FD9D5" w14:textId="77777777" w:rsidR="00A06C33" w:rsidRDefault="0043555D">
      <w:pPr>
        <w:pStyle w:val="2"/>
        <w:spacing w:before="0" w:after="60"/>
        <w:rPr>
          <w:rFonts w:hint="eastAsia"/>
        </w:rPr>
      </w:pPr>
      <w:bookmarkStart w:id="67" w:name="_Toc242783394"/>
      <w:proofErr w:type="gramStart"/>
      <w:r>
        <w:rPr>
          <w:rFonts w:ascii="黑体" w:eastAsia="黑体" w:hAnsi="黑体"/>
        </w:rPr>
        <w:lastRenderedPageBreak/>
        <w:t>8.3  条码或单号识别失败</w:t>
      </w:r>
      <w:bookmarkEnd w:id="67"/>
      <w:proofErr w:type="gramEnd"/>
    </w:p>
    <w:p w14:paraId="79648C5A" w14:textId="77777777" w:rsidR="00A06C33" w:rsidRDefault="0043555D">
      <w:pPr>
        <w:keepNext/>
        <w:keepLines/>
        <w:spacing w:after="20"/>
        <w:rPr>
          <w:rFonts w:hint="eastAsia"/>
        </w:rPr>
      </w:pPr>
      <w:r>
        <w:rPr>
          <w:b/>
        </w:rPr>
        <w:t>现象：</w:t>
      </w:r>
      <w:r>
        <w:t>扫码后未查询到商品、送货单或核销单。</w:t>
      </w:r>
    </w:p>
    <w:p w14:paraId="21695FF1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查哪里：</w:t>
      </w:r>
      <w:r>
        <w:t>对应页面的条码、单号输入框；查输入框焦点、码种和扫码枪回车设置。；手动录入完整编码作对照。；使用摄像头时检查浏览器权限和部署协议。；实体扫码设备效果需现场验证。</w:t>
      </w:r>
    </w:p>
    <w:p w14:paraId="62927525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D4787CB" wp14:editId="5C312DAB">
            <wp:extent cx="3566009" cy="22320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bound-scan-enter-order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66009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E90E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8-</w:t>
      </w:r>
      <w:proofErr w:type="gramStart"/>
      <w:r>
        <w:rPr>
          <w:sz w:val="18"/>
        </w:rPr>
        <w:t>3  条码或单号识别失败</w:t>
      </w:r>
      <w:proofErr w:type="gramEnd"/>
    </w:p>
    <w:p w14:paraId="7C8D850A" w14:textId="77777777" w:rsidR="00A06C33" w:rsidRDefault="0043555D">
      <w:pPr>
        <w:pStyle w:val="2"/>
        <w:spacing w:before="0" w:after="60"/>
        <w:rPr>
          <w:rFonts w:hint="eastAsia"/>
        </w:rPr>
      </w:pPr>
      <w:bookmarkStart w:id="68" w:name="_Toc242783395"/>
      <w:proofErr w:type="gramStart"/>
      <w:r>
        <w:rPr>
          <w:rFonts w:ascii="黑体" w:eastAsia="黑体" w:hAnsi="黑体"/>
        </w:rPr>
        <w:t>8.4  按钮或页面缺失</w:t>
      </w:r>
      <w:bookmarkEnd w:id="68"/>
      <w:proofErr w:type="gramEnd"/>
    </w:p>
    <w:p w14:paraId="5C35D15C" w14:textId="77777777" w:rsidR="00A06C33" w:rsidRDefault="0043555D">
      <w:pPr>
        <w:keepNext/>
        <w:keepLines/>
        <w:spacing w:after="20"/>
        <w:rPr>
          <w:rFonts w:hint="eastAsia"/>
        </w:rPr>
      </w:pPr>
      <w:r>
        <w:rPr>
          <w:b/>
        </w:rPr>
        <w:t>现象：</w:t>
      </w:r>
      <w:r>
        <w:t>同事能看到的操作当前账号看不到。</w:t>
      </w:r>
    </w:p>
    <w:p w14:paraId="17AD92A9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查哪里：</w:t>
      </w:r>
      <w:r>
        <w:t>顶栏账号</w:t>
      </w:r>
      <w:proofErr w:type="gramStart"/>
      <w:r>
        <w:t xml:space="preserve">菜单 / </w:t>
      </w:r>
      <w:proofErr w:type="gramEnd"/>
      <w:r>
        <w:t>用户中心；查当前登录账号和角色。；让管理员核对对应查看或管理权限。；重新登录后再看菜单和按钮。；缺按钮不直接说明系统故障。</w:t>
      </w:r>
    </w:p>
    <w:p w14:paraId="78E027DF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B1D86E" wp14:editId="72C8CF98">
            <wp:extent cx="5274000" cy="131121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q-权限缺按钮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31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84FB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8-</w:t>
      </w:r>
      <w:proofErr w:type="gramStart"/>
      <w:r>
        <w:rPr>
          <w:sz w:val="18"/>
        </w:rPr>
        <w:t>4  按钮或页面缺失</w:t>
      </w:r>
      <w:proofErr w:type="gramEnd"/>
    </w:p>
    <w:p w14:paraId="5A086B79" w14:textId="77777777" w:rsidR="00A06C33" w:rsidRDefault="0043555D">
      <w:pPr>
        <w:pStyle w:val="2"/>
        <w:spacing w:before="0" w:after="60"/>
        <w:rPr>
          <w:rFonts w:hint="eastAsia"/>
        </w:rPr>
      </w:pPr>
      <w:bookmarkStart w:id="69" w:name="_Toc242783396"/>
      <w:proofErr w:type="gramStart"/>
      <w:r>
        <w:rPr>
          <w:rFonts w:ascii="黑体" w:eastAsia="黑体" w:hAnsi="黑体"/>
        </w:rPr>
        <w:lastRenderedPageBreak/>
        <w:t>8.5  无法重复核销</w:t>
      </w:r>
      <w:bookmarkEnd w:id="69"/>
      <w:proofErr w:type="gramEnd"/>
    </w:p>
    <w:p w14:paraId="100FD614" w14:textId="77777777" w:rsidR="00A06C33" w:rsidRDefault="0043555D">
      <w:pPr>
        <w:keepNext/>
        <w:keepLines/>
        <w:spacing w:after="20"/>
        <w:rPr>
          <w:rFonts w:hint="eastAsia"/>
        </w:rPr>
      </w:pPr>
      <w:r>
        <w:rPr>
          <w:b/>
        </w:rPr>
        <w:t>现象：</w:t>
      </w:r>
      <w:r>
        <w:t>取货或退货操作被状态校验拒绝。</w:t>
      </w:r>
    </w:p>
    <w:p w14:paraId="4A947DEE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查哪里：</w:t>
      </w:r>
      <w:r>
        <w:t>线上</w:t>
      </w:r>
      <w:proofErr w:type="gramStart"/>
      <w:r>
        <w:t xml:space="preserve">预订 → </w:t>
      </w:r>
      <w:proofErr w:type="gramEnd"/>
      <w:r>
        <w:t>订单</w:t>
      </w:r>
      <w:proofErr w:type="gramStart"/>
      <w:r>
        <w:t xml:space="preserve">查询 / </w:t>
      </w:r>
      <w:proofErr w:type="gramEnd"/>
      <w:r>
        <w:t>核销工作台；查预订单或退货申请的当前状态。；核对是否已取消、已核销或已处理。；按现有状态继续后续流程，不重复提交。</w:t>
      </w:r>
    </w:p>
    <w:p w14:paraId="3DAFE3EF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CD1000B" wp14:editId="18FB695C">
            <wp:extent cx="3634369" cy="22320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q-重复核销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34369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24D0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8-</w:t>
      </w:r>
      <w:proofErr w:type="gramStart"/>
      <w:r>
        <w:rPr>
          <w:sz w:val="18"/>
        </w:rPr>
        <w:t>5  无法重复核销</w:t>
      </w:r>
      <w:proofErr w:type="gramEnd"/>
    </w:p>
    <w:p w14:paraId="5C3902FF" w14:textId="77777777" w:rsidR="00A06C33" w:rsidRDefault="0043555D">
      <w:pPr>
        <w:pStyle w:val="2"/>
        <w:spacing w:before="0" w:after="60"/>
        <w:rPr>
          <w:rFonts w:hint="eastAsia"/>
        </w:rPr>
      </w:pPr>
      <w:bookmarkStart w:id="70" w:name="_Toc242783397"/>
      <w:proofErr w:type="gramStart"/>
      <w:r>
        <w:rPr>
          <w:rFonts w:ascii="黑体" w:eastAsia="黑体" w:hAnsi="黑体"/>
        </w:rPr>
        <w:t>8.6  通知通道未就绪</w:t>
      </w:r>
      <w:bookmarkEnd w:id="70"/>
      <w:proofErr w:type="gramEnd"/>
    </w:p>
    <w:p w14:paraId="1234DCC3" w14:textId="77777777" w:rsidR="00A06C33" w:rsidRDefault="0043555D">
      <w:pPr>
        <w:keepNext/>
        <w:keepLines/>
        <w:spacing w:after="20"/>
        <w:rPr>
          <w:rFonts w:hint="eastAsia"/>
        </w:rPr>
      </w:pPr>
      <w:r>
        <w:rPr>
          <w:b/>
        </w:rPr>
        <w:t>现象：</w:t>
      </w:r>
      <w:r>
        <w:t>规则已配置，但未看到外发结果。</w:t>
      </w:r>
    </w:p>
    <w:p w14:paraId="1105DC71" w14:textId="77777777" w:rsidR="00A06C33" w:rsidRDefault="0043555D">
      <w:pPr>
        <w:keepNext/>
        <w:keepLines/>
        <w:spacing w:after="40"/>
        <w:rPr>
          <w:rFonts w:hint="eastAsia"/>
        </w:rPr>
      </w:pPr>
      <w:r>
        <w:rPr>
          <w:b/>
        </w:rPr>
        <w:t>查哪里：</w:t>
      </w:r>
      <w:r>
        <w:t>系统</w:t>
      </w:r>
      <w:proofErr w:type="gramStart"/>
      <w:r>
        <w:t xml:space="preserve">配置 → </w:t>
      </w:r>
      <w:proofErr w:type="gramEnd"/>
      <w:r>
        <w:t>通知中心；审计</w:t>
      </w:r>
      <w:proofErr w:type="gramStart"/>
      <w:r>
        <w:t xml:space="preserve">日志 → </w:t>
      </w:r>
      <w:proofErr w:type="gramEnd"/>
      <w:r>
        <w:t>通知事件；查通道启用状态和平台配置。；按事件查看规则命中、站内接收与外发摘要。；处理配置问题后另做真实发送核对。；配置完成不等于外发成功。</w:t>
      </w:r>
    </w:p>
    <w:p w14:paraId="28E685FD" w14:textId="77777777" w:rsidR="00A06C33" w:rsidRDefault="0043555D">
      <w:pPr>
        <w:keepNext/>
        <w:keepLines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05AD37" wp14:editId="74D2D2B2">
            <wp:extent cx="5274000" cy="1788501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-service-notification-detail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78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F176" w14:textId="77777777" w:rsidR="00A06C33" w:rsidRDefault="0043555D">
      <w:pPr>
        <w:keepLines/>
        <w:spacing w:after="100"/>
        <w:jc w:val="center"/>
        <w:rPr>
          <w:rFonts w:hint="eastAsia"/>
        </w:rPr>
      </w:pPr>
      <w:r>
        <w:rPr>
          <w:sz w:val="18"/>
        </w:rPr>
        <w:t>图 8-</w:t>
      </w:r>
      <w:proofErr w:type="gramStart"/>
      <w:r>
        <w:rPr>
          <w:sz w:val="18"/>
        </w:rPr>
        <w:t>6  通知通道未就绪</w:t>
      </w:r>
      <w:proofErr w:type="gramEnd"/>
    </w:p>
    <w:sectPr w:rsidR="00A06C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D4A81" w14:textId="77777777" w:rsidR="0004517F" w:rsidRDefault="0004517F" w:rsidP="00110DD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CB13DC8" w14:textId="77777777" w:rsidR="0004517F" w:rsidRDefault="0004517F" w:rsidP="00110DD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1706F" w14:textId="77777777" w:rsidR="0004517F" w:rsidRDefault="0004517F" w:rsidP="00110DD0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A4818FD" w14:textId="77777777" w:rsidR="0004517F" w:rsidRDefault="0004517F" w:rsidP="00110DD0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B431F"/>
    <w:multiLevelType w:val="multilevel"/>
    <w:tmpl w:val="6BD8BABC"/>
    <w:lvl w:ilvl="0">
      <w:start w:val="5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58494449"/>
    <w:multiLevelType w:val="hybridMultilevel"/>
    <w:tmpl w:val="99D6280A"/>
    <w:lvl w:ilvl="0" w:tplc="82DCBE36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5182880">
    <w:abstractNumId w:val="1"/>
  </w:num>
  <w:num w:numId="2" w16cid:durableId="699162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336"/>
    <w:rsid w:val="00024985"/>
    <w:rsid w:val="0004517F"/>
    <w:rsid w:val="00056949"/>
    <w:rsid w:val="0007022C"/>
    <w:rsid w:val="000F5D47"/>
    <w:rsid w:val="00110DD0"/>
    <w:rsid w:val="00133BFB"/>
    <w:rsid w:val="001C264A"/>
    <w:rsid w:val="00283045"/>
    <w:rsid w:val="002D2C09"/>
    <w:rsid w:val="00381E5F"/>
    <w:rsid w:val="0043555D"/>
    <w:rsid w:val="00485C7B"/>
    <w:rsid w:val="004B6336"/>
    <w:rsid w:val="004C396A"/>
    <w:rsid w:val="00562EAC"/>
    <w:rsid w:val="006C78EF"/>
    <w:rsid w:val="00770E98"/>
    <w:rsid w:val="007724D3"/>
    <w:rsid w:val="007845EA"/>
    <w:rsid w:val="0087576D"/>
    <w:rsid w:val="008C00E9"/>
    <w:rsid w:val="009831C5"/>
    <w:rsid w:val="009E294D"/>
    <w:rsid w:val="00A02FC8"/>
    <w:rsid w:val="00A06C33"/>
    <w:rsid w:val="00B84CFB"/>
    <w:rsid w:val="00BA674B"/>
    <w:rsid w:val="00C11559"/>
    <w:rsid w:val="00CB6050"/>
    <w:rsid w:val="00DD3C16"/>
    <w:rsid w:val="00DD6544"/>
    <w:rsid w:val="00E1413B"/>
    <w:rsid w:val="00E73268"/>
    <w:rsid w:val="00E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197FE2"/>
  <w15:chartTrackingRefBased/>
  <w15:docId w15:val="{F08310C9-27CA-4FA0-972C-84BEA7955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/>
    </w:pPr>
    <w:rPr>
      <w:rFonts w:ascii="黑体" w:eastAsia="黑体" w:hAnsi="黑体"/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4B6336"/>
    <w:pPr>
      <w:keepNext/>
      <w:keepLines/>
      <w:pageBreakBefore/>
      <w:spacing w:after="180"/>
      <w:outlineLvl w:val="0"/>
    </w:pPr>
    <w:rPr>
      <w:rFonts w:asciiTheme="majorHAnsi" w:eastAsiaTheme="majorEastAsia" w:hAnsiTheme="majorHAnsi" w:cstheme="majorBidi"/>
      <w:b/>
      <w:sz w:val="3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6336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sz w:val="26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3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63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63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633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633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633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633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63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6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6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63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633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63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63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63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63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63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2"/>
      <w:szCs w:val="56"/>
    </w:rPr>
  </w:style>
  <w:style w:type="character" w:customStyle="1" w:styleId="a4">
    <w:name w:val="标题 字符"/>
    <w:basedOn w:val="a0"/>
    <w:link w:val="a3"/>
    <w:uiPriority w:val="10"/>
    <w:rsid w:val="004B6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63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63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6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63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63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63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6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63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633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8304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8304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283045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110DD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110DD0"/>
    <w:rPr>
      <w:rFonts w:ascii="黑体" w:eastAsia="黑体" w:hAnsi="黑体"/>
      <w:color w:val="000000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110DD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110DD0"/>
    <w:rPr>
      <w:rFonts w:ascii="黑体" w:eastAsia="黑体" w:hAnsi="黑体"/>
      <w:color w:val="000000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110DD0"/>
  </w:style>
  <w:style w:type="paragraph" w:styleId="TOC2">
    <w:name w:val="toc 2"/>
    <w:basedOn w:val="a"/>
    <w:next w:val="a"/>
    <w:autoRedefine/>
    <w:uiPriority w:val="39"/>
    <w:unhideWhenUsed/>
    <w:rsid w:val="00110DD0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63" Type="http://schemas.openxmlformats.org/officeDocument/2006/relationships/image" Target="media/image57.jpg"/><Relationship Id="rId68" Type="http://schemas.openxmlformats.org/officeDocument/2006/relationships/image" Target="media/image62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g"/><Relationship Id="rId58" Type="http://schemas.openxmlformats.org/officeDocument/2006/relationships/image" Target="media/image52.jpg"/><Relationship Id="rId66" Type="http://schemas.openxmlformats.org/officeDocument/2006/relationships/image" Target="media/image60.jpg"/><Relationship Id="rId5" Type="http://schemas.openxmlformats.org/officeDocument/2006/relationships/footnotes" Target="footnotes.xml"/><Relationship Id="rId61" Type="http://schemas.openxmlformats.org/officeDocument/2006/relationships/image" Target="media/image55.jpg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jpg"/><Relationship Id="rId64" Type="http://schemas.openxmlformats.org/officeDocument/2006/relationships/image" Target="media/image58.jpg"/><Relationship Id="rId69" Type="http://schemas.openxmlformats.org/officeDocument/2006/relationships/image" Target="media/image63.jpg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image" Target="media/image53.jpg"/><Relationship Id="rId67" Type="http://schemas.openxmlformats.org/officeDocument/2006/relationships/image" Target="media/image61.jpg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62" Type="http://schemas.openxmlformats.org/officeDocument/2006/relationships/image" Target="media/image56.jpg"/><Relationship Id="rId70" Type="http://schemas.openxmlformats.org/officeDocument/2006/relationships/image" Target="media/image6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image" Target="media/image51.jpg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image" Target="media/image54.jpg"/><Relationship Id="rId65" Type="http://schemas.openxmlformats.org/officeDocument/2006/relationships/image" Target="media/image59.jp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33.jpg"/><Relationship Id="rId34" Type="http://schemas.openxmlformats.org/officeDocument/2006/relationships/image" Target="media/image28.jpg"/><Relationship Id="rId50" Type="http://schemas.openxmlformats.org/officeDocument/2006/relationships/image" Target="media/image44.jpg"/><Relationship Id="rId55" Type="http://schemas.openxmlformats.org/officeDocument/2006/relationships/image" Target="media/image49.jpg"/><Relationship Id="rId7" Type="http://schemas.openxmlformats.org/officeDocument/2006/relationships/image" Target="media/image1.jpg"/><Relationship Id="rId71" Type="http://schemas.openxmlformats.org/officeDocument/2006/relationships/image" Target="media/image65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65</Pages>
  <Words>2608</Words>
  <Characters>14870</Characters>
  <Application>Microsoft Office Word</Application>
  <DocSecurity>0</DocSecurity>
  <Lines>123</Lines>
  <Paragraphs>34</Paragraphs>
  <ScaleCrop>false</ScaleCrop>
  <Company/>
  <LinksUpToDate>false</LinksUpToDate>
  <CharactersWithSpaces>17444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Y-Link 管理端使用指南 精简版</dc:title>
  <dc:subject>按业务功能查找管理端操作入口和要点</dc:subject>
  <dc:creator/>
  <cp:keywords/>
  <dc:description/>
  <cp:lastModifiedBy>闫奕衡</cp:lastModifiedBy>
  <cp:revision>17</cp:revision>
  <dcterms:created xsi:type="dcterms:W3CDTF">2026-04-29T15:08:00Z</dcterms:created>
  <dcterms:modified xsi:type="dcterms:W3CDTF">2026-10-13T04:06:00Z</dcterms:modified>
</cp:coreProperties>
</file>