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C5715" w14:textId="76557FF1" w:rsidR="00287D01" w:rsidRPr="00287D01" w:rsidRDefault="00287D01" w:rsidP="00287D01">
      <w:pPr>
        <w:spacing w:line="380" w:lineRule="exact"/>
        <w:ind w:firstLine="420"/>
        <w:rPr>
          <w:sz w:val="24"/>
        </w:rPr>
      </w:pPr>
      <w:r w:rsidRPr="00287D01">
        <w:rPr>
          <w:sz w:val="24"/>
        </w:rPr>
        <w:t>When some users use the</w:t>
      </w:r>
      <w:r>
        <w:rPr>
          <w:sz w:val="24"/>
        </w:rPr>
        <w:t xml:space="preserve"> ESC without BEC</w:t>
      </w:r>
      <w:r w:rsidRPr="00287D01">
        <w:rPr>
          <w:sz w:val="24"/>
        </w:rPr>
        <w:t>, the receiver data will be disordered, especially in the case of pushing the throttle; the phenomenon is that the throttle is unstable, the mode is chaotic, and the throttle is pushed into the OSD setting screen. If there is no such problem, there is no need to change it.</w:t>
      </w:r>
    </w:p>
    <w:p w14:paraId="0E138ACC" w14:textId="77777777" w:rsidR="00287D01" w:rsidRDefault="00287D01" w:rsidP="00287D01">
      <w:pPr>
        <w:spacing w:line="380" w:lineRule="exact"/>
        <w:ind w:firstLine="420"/>
        <w:rPr>
          <w:sz w:val="24"/>
        </w:rPr>
      </w:pPr>
      <w:r w:rsidRPr="00287D01">
        <w:rPr>
          <w:sz w:val="24"/>
        </w:rPr>
        <w:t>The reason for this is that there is generally no filter capacitor through the electromechanical adjustment; the interference caused by the motor in the start or the large throttle is transmitted to the flight controller; for this we propose two simple schemes:</w:t>
      </w:r>
    </w:p>
    <w:p w14:paraId="2CC55955" w14:textId="77777777" w:rsidR="005849F8" w:rsidRDefault="00287D01" w:rsidP="001F2157">
      <w:pPr>
        <w:ind w:firstLine="420"/>
      </w:pPr>
      <w:r w:rsidRPr="00162F23">
        <w:rPr>
          <w:b/>
          <w:color w:val="FF0000"/>
          <w:sz w:val="24"/>
        </w:rPr>
        <w:t xml:space="preserve">Solution 1: </w:t>
      </w:r>
      <w:r w:rsidRPr="00287D01">
        <w:rPr>
          <w:b/>
          <w:sz w:val="24"/>
        </w:rPr>
        <w:t>Two 220uF/470uF electrolytic capacitors are connected in parallel with the input terminal of the ESC. To use the capacitor with high frequency and low internal resistance, pay attention to the withstand voltage of at least 1.5 times the input voltage. Note that the capacitor should be as close as possible to the input end.</w:t>
      </w:r>
      <w:r w:rsidR="001F2157">
        <w:rPr>
          <w:rFonts w:hint="eastAsia"/>
        </w:rPr>
        <w:t xml:space="preserve"> </w:t>
      </w:r>
      <w:r w:rsidR="001F2157">
        <w:t xml:space="preserve">   </w:t>
      </w:r>
    </w:p>
    <w:p w14:paraId="1E9963BB" w14:textId="5BC84329" w:rsidR="001F2157" w:rsidRDefault="001F2157" w:rsidP="001F2157">
      <w:pPr>
        <w:ind w:firstLine="420"/>
      </w:pPr>
      <w:r>
        <w:t xml:space="preserve"> </w:t>
      </w:r>
      <w:r>
        <w:rPr>
          <w:rFonts w:hint="eastAsia"/>
          <w:noProof/>
        </w:rPr>
        <w:drawing>
          <wp:inline distT="0" distB="0" distL="0" distR="0" wp14:anchorId="29F05397" wp14:editId="48E3A72A">
            <wp:extent cx="2651206" cy="22713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_pic_merged_1555204830426.jpg"/>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2705106" cy="2317545"/>
                    </a:xfrm>
                    <a:prstGeom prst="rect">
                      <a:avLst/>
                    </a:prstGeom>
                  </pic:spPr>
                </pic:pic>
              </a:graphicData>
            </a:graphic>
          </wp:inline>
        </w:drawing>
      </w:r>
    </w:p>
    <w:p w14:paraId="4F540EE4" w14:textId="7EA288FC" w:rsidR="005849F8" w:rsidRPr="00162F23" w:rsidRDefault="00162F23" w:rsidP="005849F8">
      <w:pPr>
        <w:ind w:firstLine="420"/>
        <w:rPr>
          <w:b/>
          <w:sz w:val="24"/>
        </w:rPr>
      </w:pPr>
      <w:r w:rsidRPr="00162F23">
        <w:rPr>
          <w:b/>
          <w:color w:val="FF0000"/>
          <w:sz w:val="24"/>
        </w:rPr>
        <w:t xml:space="preserve">Solution </w:t>
      </w:r>
      <w:r w:rsidR="005849F8" w:rsidRPr="00162F23">
        <w:rPr>
          <w:b/>
          <w:color w:val="FF0000"/>
          <w:sz w:val="24"/>
        </w:rPr>
        <w:t>2:</w:t>
      </w:r>
      <w:r w:rsidR="005849F8" w:rsidRPr="00162F23">
        <w:rPr>
          <w:b/>
          <w:sz w:val="24"/>
        </w:rPr>
        <w:t xml:space="preserve"> On the back of the flight </w:t>
      </w:r>
      <w:proofErr w:type="spellStart"/>
      <w:r w:rsidR="005849F8" w:rsidRPr="00162F23">
        <w:rPr>
          <w:b/>
          <w:sz w:val="24"/>
        </w:rPr>
        <w:t>control</w:t>
      </w:r>
      <w:r w:rsidR="005849F8" w:rsidRPr="00162F23">
        <w:rPr>
          <w:b/>
          <w:sz w:val="24"/>
        </w:rPr>
        <w:t>er</w:t>
      </w:r>
      <w:proofErr w:type="spellEnd"/>
      <w:r w:rsidR="005849F8" w:rsidRPr="00162F23">
        <w:rPr>
          <w:b/>
          <w:sz w:val="24"/>
        </w:rPr>
        <w:t>, the red bead magnet device (black-like resistor-like device) is removed with a soldering iron. When removed, two small pads are exposed, and the wires are shorted by two small pads</w:t>
      </w:r>
      <w:proofErr w:type="gramStart"/>
      <w:r w:rsidR="005849F8" w:rsidRPr="00162F23">
        <w:rPr>
          <w:b/>
          <w:sz w:val="24"/>
        </w:rPr>
        <w:t>. .</w:t>
      </w:r>
      <w:proofErr w:type="gramEnd"/>
    </w:p>
    <w:p w14:paraId="5AD02894" w14:textId="4D0CDB0F" w:rsidR="001F2157" w:rsidRDefault="005849F8" w:rsidP="005849F8">
      <w:pPr>
        <w:ind w:firstLine="420"/>
      </w:pPr>
      <w:r w:rsidRPr="00162F23">
        <w:rPr>
          <w:b/>
          <w:sz w:val="24"/>
        </w:rPr>
        <w:t xml:space="preserve">The shielding of the action of the magnetic beads absorbs the interference, but the interference when the ESC is activated and the magnetic </w:t>
      </w:r>
      <w:r w:rsidRPr="00162F23">
        <w:rPr>
          <w:b/>
          <w:sz w:val="24"/>
        </w:rPr>
        <w:lastRenderedPageBreak/>
        <w:t xml:space="preserve">beads play a role, and the above </w:t>
      </w:r>
      <w:proofErr w:type="spellStart"/>
      <w:r w:rsidRPr="00162F23">
        <w:rPr>
          <w:b/>
          <w:sz w:val="24"/>
        </w:rPr>
        <w:t>problemcan</w:t>
      </w:r>
      <w:proofErr w:type="spellEnd"/>
      <w:r w:rsidRPr="00162F23">
        <w:rPr>
          <w:b/>
          <w:sz w:val="24"/>
        </w:rPr>
        <w:t xml:space="preserve"> also be solved after the short circuit.</w:t>
      </w:r>
      <w:r w:rsidR="001F2157" w:rsidRPr="00162F23">
        <w:rPr>
          <w:rFonts w:hint="eastAsia"/>
          <w:b/>
          <w:sz w:val="24"/>
        </w:rPr>
        <w:t xml:space="preserve"> </w:t>
      </w:r>
      <w:r w:rsidR="001F2157" w:rsidRPr="00162F23">
        <w:rPr>
          <w:b/>
          <w:sz w:val="24"/>
        </w:rPr>
        <w:t xml:space="preserve"> </w:t>
      </w:r>
      <w:r w:rsidR="001F2157">
        <w:t xml:space="preserve">    </w:t>
      </w:r>
      <w:r w:rsidR="002C310B">
        <w:rPr>
          <w:rFonts w:hint="eastAsia"/>
          <w:noProof/>
        </w:rPr>
        <mc:AlternateContent>
          <mc:Choice Requires="wps">
            <w:drawing>
              <wp:anchor distT="0" distB="0" distL="114300" distR="114300" simplePos="0" relativeHeight="251659264" behindDoc="0" locked="0" layoutInCell="1" allowOverlap="1" wp14:anchorId="6DB1C0EA" wp14:editId="4CF77280">
                <wp:simplePos x="0" y="0"/>
                <wp:positionH relativeFrom="column">
                  <wp:posOffset>2288328</wp:posOffset>
                </wp:positionH>
                <wp:positionV relativeFrom="paragraph">
                  <wp:posOffset>1354244</wp:posOffset>
                </wp:positionV>
                <wp:extent cx="705556" cy="396875"/>
                <wp:effectExtent l="19050" t="19050" r="18415" b="22225"/>
                <wp:wrapNone/>
                <wp:docPr id="3" name="椭圆 3"/>
                <wp:cNvGraphicFramePr/>
                <a:graphic xmlns:a="http://schemas.openxmlformats.org/drawingml/2006/main">
                  <a:graphicData uri="http://schemas.microsoft.com/office/word/2010/wordprocessingShape">
                    <wps:wsp>
                      <wps:cNvSpPr/>
                      <wps:spPr>
                        <a:xfrm>
                          <a:off x="0" y="0"/>
                          <a:ext cx="705556" cy="3968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C1EE76" id="椭圆 3" o:spid="_x0000_s1026" style="position:absolute;left:0;text-align:left;margin-left:180.2pt;margin-top:106.65pt;width:55.55pt;height:3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" filled="f" strokecolor="red" strokeweight="2.25pt">
                <v:stroke joinstyle="miter"/>
              </v:oval>
            </w:pict>
          </mc:Fallback>
        </mc:AlternateContent>
      </w:r>
      <w:r w:rsidR="001F2157">
        <w:rPr>
          <w:rFonts w:hint="eastAsia"/>
          <w:noProof/>
        </w:rPr>
        <w:drawing>
          <wp:inline distT="0" distB="0" distL="0" distR="0" wp14:anchorId="2C96232E" wp14:editId="76B72DA8">
            <wp:extent cx="5274310" cy="23672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9041409154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67280"/>
                    </a:xfrm>
                    <a:prstGeom prst="rect">
                      <a:avLst/>
                    </a:prstGeom>
                  </pic:spPr>
                </pic:pic>
              </a:graphicData>
            </a:graphic>
          </wp:inline>
        </w:drawing>
      </w:r>
      <w:bookmarkStart w:id="0" w:name="_GoBack"/>
      <w:bookmarkEnd w:id="0"/>
    </w:p>
    <w:p w14:paraId="027B6B39" w14:textId="53CD0C40" w:rsidR="005849F8" w:rsidRDefault="005849F8" w:rsidP="005849F8">
      <w:pPr>
        <w:ind w:firstLine="420"/>
      </w:pPr>
    </w:p>
    <w:p w14:paraId="7C5BC2F9" w14:textId="3642C8A3" w:rsidR="005849F8" w:rsidRDefault="005849F8" w:rsidP="005849F8">
      <w:pPr>
        <w:ind w:firstLine="420"/>
        <w:rPr>
          <w:rFonts w:hint="eastAsia"/>
        </w:rPr>
      </w:pPr>
      <w:r w:rsidRPr="005849F8">
        <w:t>Short wire</w:t>
      </w:r>
      <w:r>
        <w:t xml:space="preserve"> like this</w:t>
      </w:r>
    </w:p>
    <w:p w14:paraId="03AA4FD5" w14:textId="292BFBCD" w:rsidR="005849F8" w:rsidRDefault="005849F8" w:rsidP="005849F8">
      <w:pPr>
        <w:ind w:firstLine="420"/>
      </w:pPr>
      <w:r>
        <w:rPr>
          <w:noProof/>
        </w:rPr>
        <w:drawing>
          <wp:inline distT="0" distB="0" distL="0" distR="0" wp14:anchorId="00B2165F" wp14:editId="04D637EC">
            <wp:extent cx="5274945" cy="2522855"/>
            <wp:effectExtent l="0" t="0" r="1905" b="0"/>
            <wp:docPr id="4" name="图片 4" descr="C:\Users\78282\Desktop\QQ图片20190419115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8282\Desktop\QQ图片2019041911553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945" cy="2522855"/>
                    </a:xfrm>
                    <a:prstGeom prst="rect">
                      <a:avLst/>
                    </a:prstGeom>
                    <a:noFill/>
                    <a:ln>
                      <a:noFill/>
                    </a:ln>
                  </pic:spPr>
                </pic:pic>
              </a:graphicData>
            </a:graphic>
          </wp:inline>
        </w:drawing>
      </w:r>
    </w:p>
    <w:p w14:paraId="60EAAB9E" w14:textId="36BFF2F7" w:rsidR="003012B3" w:rsidRDefault="003012B3" w:rsidP="001F2157">
      <w:pPr>
        <w:ind w:firstLine="420"/>
      </w:pPr>
      <w:r>
        <w:rPr>
          <w:rFonts w:hint="eastAsia"/>
        </w:rPr>
        <w:t xml:space="preserve"> </w:t>
      </w:r>
      <w:r>
        <w:t xml:space="preserve">                                  </w:t>
      </w:r>
    </w:p>
    <w:p w14:paraId="7CD8BDFA" w14:textId="48FDA13E" w:rsidR="003012B3" w:rsidRDefault="003012B3" w:rsidP="001F2157">
      <w:pPr>
        <w:ind w:firstLine="420"/>
      </w:pPr>
      <w:r>
        <w:rPr>
          <w:rFonts w:hint="eastAsia"/>
        </w:rPr>
        <w:t xml:space="preserve"> </w:t>
      </w:r>
      <w:r>
        <w:t xml:space="preserve">                                                               </w:t>
      </w:r>
      <w:proofErr w:type="spellStart"/>
      <w:r w:rsidR="005849F8">
        <w:rPr>
          <w:rFonts w:hint="eastAsia"/>
        </w:rPr>
        <w:t>LeFei</w:t>
      </w:r>
      <w:r w:rsidR="005849F8">
        <w:t>RC</w:t>
      </w:r>
      <w:proofErr w:type="spellEnd"/>
    </w:p>
    <w:p w14:paraId="25D43961" w14:textId="3B60A432" w:rsidR="003012B3" w:rsidRPr="001F2157" w:rsidRDefault="003012B3" w:rsidP="001F2157">
      <w:pPr>
        <w:ind w:firstLine="420"/>
      </w:pPr>
      <w:r>
        <w:rPr>
          <w:rFonts w:hint="eastAsia"/>
        </w:rPr>
        <w:t xml:space="preserve"> </w:t>
      </w:r>
      <w:r>
        <w:t xml:space="preserve">                                                               2019</w:t>
      </w:r>
      <w:r>
        <w:rPr>
          <w:rFonts w:hint="eastAsia"/>
        </w:rPr>
        <w:t>/</w:t>
      </w:r>
      <w:r>
        <w:t>4</w:t>
      </w:r>
      <w:r>
        <w:rPr>
          <w:rFonts w:hint="eastAsia"/>
        </w:rPr>
        <w:t>/</w:t>
      </w:r>
      <w:r>
        <w:t>12</w:t>
      </w:r>
    </w:p>
    <w:sectPr w:rsidR="003012B3" w:rsidRPr="001F21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401C5" w14:textId="77777777" w:rsidR="00112D78" w:rsidRDefault="00112D78" w:rsidP="00465E62">
      <w:r>
        <w:separator/>
      </w:r>
    </w:p>
  </w:endnote>
  <w:endnote w:type="continuationSeparator" w:id="0">
    <w:p w14:paraId="29FE2297" w14:textId="77777777" w:rsidR="00112D78" w:rsidRDefault="00112D78" w:rsidP="00465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D9FE3" w14:textId="77777777" w:rsidR="00112D78" w:rsidRDefault="00112D78" w:rsidP="00465E62">
      <w:r>
        <w:separator/>
      </w:r>
    </w:p>
  </w:footnote>
  <w:footnote w:type="continuationSeparator" w:id="0">
    <w:p w14:paraId="795C70DE" w14:textId="77777777" w:rsidR="00112D78" w:rsidRDefault="00112D78" w:rsidP="00465E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1C"/>
    <w:rsid w:val="00112D78"/>
    <w:rsid w:val="001431C7"/>
    <w:rsid w:val="00162F23"/>
    <w:rsid w:val="001F2157"/>
    <w:rsid w:val="00287D01"/>
    <w:rsid w:val="0029489B"/>
    <w:rsid w:val="002C310B"/>
    <w:rsid w:val="002D5B1C"/>
    <w:rsid w:val="003012B3"/>
    <w:rsid w:val="00352400"/>
    <w:rsid w:val="003D5CFA"/>
    <w:rsid w:val="00465E62"/>
    <w:rsid w:val="004C1CEE"/>
    <w:rsid w:val="005849F8"/>
    <w:rsid w:val="00597E49"/>
    <w:rsid w:val="005E3C07"/>
    <w:rsid w:val="008D5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916A0"/>
  <w15:chartTrackingRefBased/>
  <w15:docId w15:val="{760CC254-F712-4DF1-958C-89D644B1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F2157"/>
    <w:rPr>
      <w:sz w:val="18"/>
      <w:szCs w:val="18"/>
    </w:rPr>
  </w:style>
  <w:style w:type="character" w:customStyle="1" w:styleId="a4">
    <w:name w:val="批注框文本 字符"/>
    <w:basedOn w:val="a0"/>
    <w:link w:val="a3"/>
    <w:uiPriority w:val="99"/>
    <w:semiHidden/>
    <w:rsid w:val="001F2157"/>
    <w:rPr>
      <w:sz w:val="18"/>
      <w:szCs w:val="18"/>
    </w:rPr>
  </w:style>
  <w:style w:type="paragraph" w:styleId="a5">
    <w:name w:val="header"/>
    <w:basedOn w:val="a"/>
    <w:link w:val="a6"/>
    <w:uiPriority w:val="99"/>
    <w:unhideWhenUsed/>
    <w:rsid w:val="00465E6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65E62"/>
    <w:rPr>
      <w:sz w:val="18"/>
      <w:szCs w:val="18"/>
    </w:rPr>
  </w:style>
  <w:style w:type="paragraph" w:styleId="a7">
    <w:name w:val="footer"/>
    <w:basedOn w:val="a"/>
    <w:link w:val="a8"/>
    <w:uiPriority w:val="99"/>
    <w:unhideWhenUsed/>
    <w:rsid w:val="00465E62"/>
    <w:pPr>
      <w:tabs>
        <w:tab w:val="center" w:pos="4153"/>
        <w:tab w:val="right" w:pos="8306"/>
      </w:tabs>
      <w:snapToGrid w:val="0"/>
      <w:jc w:val="left"/>
    </w:pPr>
    <w:rPr>
      <w:sz w:val="18"/>
      <w:szCs w:val="18"/>
    </w:rPr>
  </w:style>
  <w:style w:type="character" w:customStyle="1" w:styleId="a8">
    <w:name w:val="页脚 字符"/>
    <w:basedOn w:val="a0"/>
    <w:link w:val="a7"/>
    <w:uiPriority w:val="99"/>
    <w:rsid w:val="00465E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jinghua yang</dc:creator>
  <cp:keywords/>
  <dc:description/>
  <cp:lastModifiedBy>jinghua yang</cp:lastModifiedBy>
  <cp:revision>14</cp:revision>
  <dcterms:created xsi:type="dcterms:W3CDTF">2019-04-14T01:16:00Z</dcterms:created>
  <dcterms:modified xsi:type="dcterms:W3CDTF">2019-04-19T03:57:00Z</dcterms:modified>
</cp:coreProperties>
</file>