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773F4" w14:textId="370661A5" w:rsidR="00385101" w:rsidRPr="00195F4E" w:rsidRDefault="00195F4E" w:rsidP="008B36C9">
      <w:pPr>
        <w:pStyle w:val="BodyTHF"/>
        <w:rPr>
          <w:rFonts w:asciiTheme="majorHAnsi" w:hAnsiTheme="majorHAnsi"/>
          <w:sz w:val="52"/>
          <w:szCs w:val="52"/>
        </w:rPr>
      </w:pPr>
      <w:r w:rsidRPr="00195F4E">
        <w:rPr>
          <w:rFonts w:asciiTheme="majorHAnsi" w:hAnsiTheme="majorHAnsi"/>
          <w:sz w:val="52"/>
          <w:szCs w:val="52"/>
        </w:rPr>
        <w:t xml:space="preserve">The </w:t>
      </w:r>
      <w:r w:rsidRPr="00195F4E">
        <w:rPr>
          <w:rFonts w:asciiTheme="majorHAnsi" w:hAnsiTheme="majorHAnsi"/>
          <w:color w:val="C00000"/>
          <w:sz w:val="52"/>
          <w:szCs w:val="52"/>
        </w:rPr>
        <w:t>Networked Data Lab</w:t>
      </w:r>
      <w:r w:rsidRPr="00195F4E">
        <w:rPr>
          <w:rFonts w:asciiTheme="majorHAnsi" w:hAnsiTheme="majorHAnsi"/>
          <w:sz w:val="52"/>
          <w:szCs w:val="52"/>
        </w:rPr>
        <w:t xml:space="preserve">: </w:t>
      </w:r>
      <w:r w:rsidR="00E5562F">
        <w:rPr>
          <w:rFonts w:asciiTheme="majorHAnsi" w:hAnsiTheme="majorHAnsi"/>
          <w:sz w:val="52"/>
          <w:szCs w:val="52"/>
        </w:rPr>
        <w:t>A</w:t>
      </w:r>
      <w:r w:rsidRPr="00195F4E">
        <w:rPr>
          <w:rFonts w:asciiTheme="majorHAnsi" w:hAnsiTheme="majorHAnsi"/>
          <w:sz w:val="52"/>
          <w:szCs w:val="52"/>
        </w:rPr>
        <w:t xml:space="preserve">nalysis plan for Topic </w:t>
      </w:r>
      <w:r w:rsidR="00F86863">
        <w:rPr>
          <w:rFonts w:asciiTheme="majorHAnsi" w:hAnsiTheme="majorHAnsi"/>
          <w:sz w:val="52"/>
          <w:szCs w:val="52"/>
        </w:rPr>
        <w:t>2</w:t>
      </w:r>
      <w:r w:rsidRPr="00195F4E">
        <w:rPr>
          <w:rFonts w:asciiTheme="majorHAnsi" w:hAnsiTheme="majorHAnsi"/>
          <w:sz w:val="52"/>
          <w:szCs w:val="52"/>
        </w:rPr>
        <w:t xml:space="preserve"> on </w:t>
      </w:r>
      <w:r w:rsidR="00714B1E">
        <w:rPr>
          <w:rFonts w:asciiTheme="majorHAnsi" w:hAnsiTheme="majorHAnsi"/>
          <w:sz w:val="52"/>
          <w:szCs w:val="52"/>
        </w:rPr>
        <w:t>inequalities in children &amp; young peoples’ access to mental health care</w:t>
      </w:r>
    </w:p>
    <w:p w14:paraId="233844AA" w14:textId="77777777" w:rsidR="00195F4E" w:rsidRPr="00195F4E" w:rsidRDefault="00195F4E" w:rsidP="008B36C9">
      <w:pPr>
        <w:pStyle w:val="BodyTHF"/>
        <w:rPr>
          <w:rFonts w:asciiTheme="majorHAnsi" w:hAnsiTheme="majorHAnsi"/>
          <w:sz w:val="52"/>
          <w:szCs w:val="52"/>
        </w:rPr>
      </w:pPr>
    </w:p>
    <w:p w14:paraId="18B2270D" w14:textId="77777777" w:rsidR="00195F4E" w:rsidRDefault="00195F4E" w:rsidP="008B36C9">
      <w:pPr>
        <w:pStyle w:val="BodyTHF"/>
        <w:rPr>
          <w:rFonts w:asciiTheme="majorHAnsi" w:hAnsiTheme="majorHAnsi"/>
          <w:sz w:val="52"/>
          <w:szCs w:val="52"/>
        </w:rPr>
      </w:pPr>
      <w:r w:rsidRPr="00195F4E">
        <w:rPr>
          <w:rFonts w:asciiTheme="majorHAnsi" w:hAnsiTheme="majorHAnsi"/>
          <w:sz w:val="52"/>
          <w:szCs w:val="52"/>
        </w:rPr>
        <w:t xml:space="preserve">Satellite analysis for </w:t>
      </w:r>
      <w:r w:rsidR="005912CF">
        <w:rPr>
          <w:rFonts w:asciiTheme="majorHAnsi" w:hAnsiTheme="majorHAnsi"/>
          <w:sz w:val="52"/>
          <w:szCs w:val="52"/>
        </w:rPr>
        <w:t>Aberdeen Centre for Health Data Science</w:t>
      </w:r>
    </w:p>
    <w:p w14:paraId="113DF28D" w14:textId="77777777" w:rsidR="00CA06F1" w:rsidRDefault="00CA06F1" w:rsidP="008B36C9">
      <w:pPr>
        <w:pStyle w:val="BodyTHF"/>
        <w:rPr>
          <w:rFonts w:asciiTheme="majorHAnsi" w:hAnsiTheme="majorHAnsi"/>
          <w:sz w:val="52"/>
          <w:szCs w:val="52"/>
        </w:rPr>
      </w:pPr>
    </w:p>
    <w:p w14:paraId="32C5AA93" w14:textId="77777777" w:rsidR="00CA06F1" w:rsidRDefault="00CA06F1" w:rsidP="008B36C9">
      <w:pPr>
        <w:pStyle w:val="BodyTHF"/>
        <w:rPr>
          <w:rFonts w:asciiTheme="majorHAnsi" w:hAnsiTheme="majorHAnsi"/>
          <w:sz w:val="52"/>
          <w:szCs w:val="52"/>
        </w:rPr>
      </w:pPr>
    </w:p>
    <w:p w14:paraId="40AEEC53" w14:textId="4689736C" w:rsidR="00847354" w:rsidRPr="00847354" w:rsidRDefault="00847354" w:rsidP="008B36C9">
      <w:pPr>
        <w:pStyle w:val="BodyTHF"/>
        <w:rPr>
          <w:rFonts w:asciiTheme="majorHAnsi" w:hAnsiTheme="majorHAnsi"/>
          <w:color w:val="A6A6A6" w:themeColor="background1" w:themeShade="A6"/>
          <w:sz w:val="36"/>
          <w:szCs w:val="36"/>
        </w:rPr>
        <w:sectPr w:rsidR="00847354" w:rsidRPr="00847354" w:rsidSect="008B36C9">
          <w:footerReference w:type="even" r:id="rId11"/>
          <w:footerReference w:type="default" r:id="rId12"/>
          <w:pgSz w:w="11900" w:h="16840"/>
          <w:pgMar w:top="1440" w:right="1440" w:bottom="1440" w:left="1440" w:header="709" w:footer="709" w:gutter="0"/>
          <w:cols w:space="708"/>
          <w:docGrid w:linePitch="360"/>
        </w:sectPr>
      </w:pPr>
    </w:p>
    <w:sdt>
      <w:sdtPr>
        <w:rPr>
          <w:rFonts w:ascii="Georgia" w:eastAsiaTheme="minorHAnsi" w:hAnsi="Georgia" w:cs="Arial"/>
          <w:b w:val="0"/>
          <w:color w:val="000000" w:themeColor="text1"/>
          <w:sz w:val="24"/>
          <w:szCs w:val="24"/>
        </w:rPr>
        <w:id w:val="-1539272848"/>
        <w:docPartObj>
          <w:docPartGallery w:val="Table of Contents"/>
          <w:docPartUnique/>
        </w:docPartObj>
      </w:sdtPr>
      <w:sdtEndPr>
        <w:rPr>
          <w:bCs/>
          <w:noProof/>
        </w:rPr>
      </w:sdtEndPr>
      <w:sdtContent>
        <w:p w14:paraId="11ACF955" w14:textId="77777777" w:rsidR="00195F4E" w:rsidRDefault="00195F4E">
          <w:pPr>
            <w:pStyle w:val="TOCHeading"/>
          </w:pPr>
          <w:r>
            <w:t>Contents</w:t>
          </w:r>
        </w:p>
        <w:p w14:paraId="28C52F5C" w14:textId="143231A7" w:rsidR="0082396C" w:rsidRDefault="00195F4E">
          <w:pPr>
            <w:pStyle w:val="TOC2"/>
            <w:tabs>
              <w:tab w:val="right" w:leader="dot" w:pos="9010"/>
            </w:tabs>
            <w:rPr>
              <w:rFonts w:asciiTheme="minorHAnsi" w:eastAsiaTheme="minorEastAsia" w:hAnsiTheme="minorHAnsi" w:cstheme="minorBidi"/>
              <w:noProof/>
              <w:color w:val="auto"/>
              <w:sz w:val="22"/>
              <w:szCs w:val="22"/>
              <w:lang w:eastAsia="ja-JP"/>
            </w:rPr>
          </w:pPr>
          <w:r>
            <w:fldChar w:fldCharType="begin"/>
          </w:r>
          <w:r>
            <w:instrText xml:space="preserve"> TOC \o "1-3" \h \z \u </w:instrText>
          </w:r>
          <w:r>
            <w:fldChar w:fldCharType="separate"/>
          </w:r>
          <w:hyperlink w:anchor="_Toc76520837" w:history="1">
            <w:r w:rsidR="0082396C" w:rsidRPr="004126C3">
              <w:rPr>
                <w:rStyle w:val="Hyperlink"/>
                <w:noProof/>
              </w:rPr>
              <w:t>Background and Research Question</w:t>
            </w:r>
            <w:r w:rsidR="0082396C">
              <w:rPr>
                <w:noProof/>
                <w:webHidden/>
              </w:rPr>
              <w:tab/>
            </w:r>
            <w:r w:rsidR="0082396C">
              <w:rPr>
                <w:noProof/>
                <w:webHidden/>
              </w:rPr>
              <w:fldChar w:fldCharType="begin"/>
            </w:r>
            <w:r w:rsidR="0082396C">
              <w:rPr>
                <w:noProof/>
                <w:webHidden/>
              </w:rPr>
              <w:instrText xml:space="preserve"> PAGEREF _Toc76520837 \h </w:instrText>
            </w:r>
            <w:r w:rsidR="0082396C">
              <w:rPr>
                <w:noProof/>
                <w:webHidden/>
              </w:rPr>
            </w:r>
            <w:r w:rsidR="0082396C">
              <w:rPr>
                <w:noProof/>
                <w:webHidden/>
              </w:rPr>
              <w:fldChar w:fldCharType="separate"/>
            </w:r>
            <w:r w:rsidR="0082396C">
              <w:rPr>
                <w:noProof/>
                <w:webHidden/>
              </w:rPr>
              <w:t>3</w:t>
            </w:r>
            <w:r w:rsidR="0082396C">
              <w:rPr>
                <w:noProof/>
                <w:webHidden/>
              </w:rPr>
              <w:fldChar w:fldCharType="end"/>
            </w:r>
          </w:hyperlink>
        </w:p>
        <w:p w14:paraId="2FB69931" w14:textId="6886B501" w:rsidR="0082396C" w:rsidRDefault="0082396C">
          <w:pPr>
            <w:pStyle w:val="TOC2"/>
            <w:tabs>
              <w:tab w:val="right" w:leader="dot" w:pos="9010"/>
            </w:tabs>
            <w:rPr>
              <w:rFonts w:asciiTheme="minorHAnsi" w:eastAsiaTheme="minorEastAsia" w:hAnsiTheme="minorHAnsi" w:cstheme="minorBidi"/>
              <w:noProof/>
              <w:color w:val="auto"/>
              <w:sz w:val="22"/>
              <w:szCs w:val="22"/>
              <w:lang w:eastAsia="ja-JP"/>
            </w:rPr>
          </w:pPr>
          <w:hyperlink w:anchor="_Toc76520838" w:history="1">
            <w:r w:rsidRPr="004126C3">
              <w:rPr>
                <w:rStyle w:val="Hyperlink"/>
                <w:noProof/>
              </w:rPr>
              <w:t>Aims</w:t>
            </w:r>
            <w:r>
              <w:rPr>
                <w:noProof/>
                <w:webHidden/>
              </w:rPr>
              <w:tab/>
            </w:r>
            <w:r>
              <w:rPr>
                <w:noProof/>
                <w:webHidden/>
              </w:rPr>
              <w:fldChar w:fldCharType="begin"/>
            </w:r>
            <w:r>
              <w:rPr>
                <w:noProof/>
                <w:webHidden/>
              </w:rPr>
              <w:instrText xml:space="preserve"> PAGEREF _Toc76520838 \h </w:instrText>
            </w:r>
            <w:r>
              <w:rPr>
                <w:noProof/>
                <w:webHidden/>
              </w:rPr>
            </w:r>
            <w:r>
              <w:rPr>
                <w:noProof/>
                <w:webHidden/>
              </w:rPr>
              <w:fldChar w:fldCharType="separate"/>
            </w:r>
            <w:r>
              <w:rPr>
                <w:noProof/>
                <w:webHidden/>
              </w:rPr>
              <w:t>3</w:t>
            </w:r>
            <w:r>
              <w:rPr>
                <w:noProof/>
                <w:webHidden/>
              </w:rPr>
              <w:fldChar w:fldCharType="end"/>
            </w:r>
          </w:hyperlink>
        </w:p>
        <w:p w14:paraId="0B1FAC32" w14:textId="5F83F32D" w:rsidR="0082396C" w:rsidRDefault="0082396C">
          <w:pPr>
            <w:pStyle w:val="TOC2"/>
            <w:tabs>
              <w:tab w:val="right" w:leader="dot" w:pos="9010"/>
            </w:tabs>
            <w:rPr>
              <w:rFonts w:asciiTheme="minorHAnsi" w:eastAsiaTheme="minorEastAsia" w:hAnsiTheme="minorHAnsi" w:cstheme="minorBidi"/>
              <w:noProof/>
              <w:color w:val="auto"/>
              <w:sz w:val="22"/>
              <w:szCs w:val="22"/>
              <w:lang w:eastAsia="ja-JP"/>
            </w:rPr>
          </w:pPr>
          <w:hyperlink w:anchor="_Toc76520839" w:history="1">
            <w:r w:rsidRPr="004126C3">
              <w:rPr>
                <w:rStyle w:val="Hyperlink"/>
                <w:noProof/>
              </w:rPr>
              <w:t>Methods</w:t>
            </w:r>
            <w:r>
              <w:rPr>
                <w:noProof/>
                <w:webHidden/>
              </w:rPr>
              <w:tab/>
            </w:r>
            <w:r>
              <w:rPr>
                <w:noProof/>
                <w:webHidden/>
              </w:rPr>
              <w:fldChar w:fldCharType="begin"/>
            </w:r>
            <w:r>
              <w:rPr>
                <w:noProof/>
                <w:webHidden/>
              </w:rPr>
              <w:instrText xml:space="preserve"> PAGEREF _Toc76520839 \h </w:instrText>
            </w:r>
            <w:r>
              <w:rPr>
                <w:noProof/>
                <w:webHidden/>
              </w:rPr>
            </w:r>
            <w:r>
              <w:rPr>
                <w:noProof/>
                <w:webHidden/>
              </w:rPr>
              <w:fldChar w:fldCharType="separate"/>
            </w:r>
            <w:r>
              <w:rPr>
                <w:noProof/>
                <w:webHidden/>
              </w:rPr>
              <w:t>3</w:t>
            </w:r>
            <w:r>
              <w:rPr>
                <w:noProof/>
                <w:webHidden/>
              </w:rPr>
              <w:fldChar w:fldCharType="end"/>
            </w:r>
          </w:hyperlink>
        </w:p>
        <w:p w14:paraId="591DA0E7" w14:textId="0739A9C0" w:rsidR="0082396C" w:rsidRDefault="0082396C">
          <w:pPr>
            <w:pStyle w:val="TOC3"/>
            <w:tabs>
              <w:tab w:val="right" w:leader="dot" w:pos="9010"/>
            </w:tabs>
            <w:rPr>
              <w:rFonts w:asciiTheme="minorHAnsi" w:eastAsiaTheme="minorEastAsia" w:hAnsiTheme="minorHAnsi" w:cstheme="minorBidi"/>
              <w:noProof/>
              <w:color w:val="auto"/>
              <w:sz w:val="22"/>
              <w:szCs w:val="22"/>
              <w:lang w:eastAsia="ja-JP"/>
            </w:rPr>
          </w:pPr>
          <w:hyperlink w:anchor="_Toc76520840" w:history="1">
            <w:r w:rsidRPr="004126C3">
              <w:rPr>
                <w:rStyle w:val="Hyperlink"/>
                <w:noProof/>
              </w:rPr>
              <w:t>Study Design</w:t>
            </w:r>
            <w:r>
              <w:rPr>
                <w:noProof/>
                <w:webHidden/>
              </w:rPr>
              <w:tab/>
            </w:r>
            <w:r>
              <w:rPr>
                <w:noProof/>
                <w:webHidden/>
              </w:rPr>
              <w:fldChar w:fldCharType="begin"/>
            </w:r>
            <w:r>
              <w:rPr>
                <w:noProof/>
                <w:webHidden/>
              </w:rPr>
              <w:instrText xml:space="preserve"> PAGEREF _Toc76520840 \h </w:instrText>
            </w:r>
            <w:r>
              <w:rPr>
                <w:noProof/>
                <w:webHidden/>
              </w:rPr>
            </w:r>
            <w:r>
              <w:rPr>
                <w:noProof/>
                <w:webHidden/>
              </w:rPr>
              <w:fldChar w:fldCharType="separate"/>
            </w:r>
            <w:r>
              <w:rPr>
                <w:noProof/>
                <w:webHidden/>
              </w:rPr>
              <w:t>3</w:t>
            </w:r>
            <w:r>
              <w:rPr>
                <w:noProof/>
                <w:webHidden/>
              </w:rPr>
              <w:fldChar w:fldCharType="end"/>
            </w:r>
          </w:hyperlink>
        </w:p>
        <w:p w14:paraId="60B2943C" w14:textId="623F6B91" w:rsidR="0082396C" w:rsidRDefault="0082396C">
          <w:pPr>
            <w:pStyle w:val="TOC3"/>
            <w:tabs>
              <w:tab w:val="right" w:leader="dot" w:pos="9010"/>
            </w:tabs>
            <w:rPr>
              <w:rFonts w:asciiTheme="minorHAnsi" w:eastAsiaTheme="minorEastAsia" w:hAnsiTheme="minorHAnsi" w:cstheme="minorBidi"/>
              <w:noProof/>
              <w:color w:val="auto"/>
              <w:sz w:val="22"/>
              <w:szCs w:val="22"/>
              <w:lang w:eastAsia="ja-JP"/>
            </w:rPr>
          </w:pPr>
          <w:hyperlink w:anchor="_Toc76520841" w:history="1">
            <w:r w:rsidRPr="004126C3">
              <w:rPr>
                <w:rStyle w:val="Hyperlink"/>
                <w:noProof/>
              </w:rPr>
              <w:t>Data and Data Linkages</w:t>
            </w:r>
            <w:r>
              <w:rPr>
                <w:noProof/>
                <w:webHidden/>
              </w:rPr>
              <w:tab/>
            </w:r>
            <w:r>
              <w:rPr>
                <w:noProof/>
                <w:webHidden/>
              </w:rPr>
              <w:fldChar w:fldCharType="begin"/>
            </w:r>
            <w:r>
              <w:rPr>
                <w:noProof/>
                <w:webHidden/>
              </w:rPr>
              <w:instrText xml:space="preserve"> PAGEREF _Toc76520841 \h </w:instrText>
            </w:r>
            <w:r>
              <w:rPr>
                <w:noProof/>
                <w:webHidden/>
              </w:rPr>
            </w:r>
            <w:r>
              <w:rPr>
                <w:noProof/>
                <w:webHidden/>
              </w:rPr>
              <w:fldChar w:fldCharType="separate"/>
            </w:r>
            <w:r>
              <w:rPr>
                <w:noProof/>
                <w:webHidden/>
              </w:rPr>
              <w:t>4</w:t>
            </w:r>
            <w:r>
              <w:rPr>
                <w:noProof/>
                <w:webHidden/>
              </w:rPr>
              <w:fldChar w:fldCharType="end"/>
            </w:r>
          </w:hyperlink>
        </w:p>
        <w:p w14:paraId="3DEDA53A" w14:textId="62D24FC6" w:rsidR="0082396C" w:rsidRDefault="0082396C">
          <w:pPr>
            <w:pStyle w:val="TOC3"/>
            <w:tabs>
              <w:tab w:val="right" w:leader="dot" w:pos="9010"/>
            </w:tabs>
            <w:rPr>
              <w:rFonts w:asciiTheme="minorHAnsi" w:eastAsiaTheme="minorEastAsia" w:hAnsiTheme="minorHAnsi" w:cstheme="minorBidi"/>
              <w:noProof/>
              <w:color w:val="auto"/>
              <w:sz w:val="22"/>
              <w:szCs w:val="22"/>
              <w:lang w:eastAsia="ja-JP"/>
            </w:rPr>
          </w:pPr>
          <w:hyperlink w:anchor="_Toc76520842" w:history="1">
            <w:r w:rsidRPr="004126C3">
              <w:rPr>
                <w:rStyle w:val="Hyperlink"/>
                <w:noProof/>
                <w:shd w:val="clear" w:color="auto" w:fill="FFFFFF"/>
              </w:rPr>
              <w:t>Setting and Study Population</w:t>
            </w:r>
            <w:r>
              <w:rPr>
                <w:noProof/>
                <w:webHidden/>
              </w:rPr>
              <w:tab/>
            </w:r>
            <w:r>
              <w:rPr>
                <w:noProof/>
                <w:webHidden/>
              </w:rPr>
              <w:fldChar w:fldCharType="begin"/>
            </w:r>
            <w:r>
              <w:rPr>
                <w:noProof/>
                <w:webHidden/>
              </w:rPr>
              <w:instrText xml:space="preserve"> PAGEREF _Toc76520842 \h </w:instrText>
            </w:r>
            <w:r>
              <w:rPr>
                <w:noProof/>
                <w:webHidden/>
              </w:rPr>
            </w:r>
            <w:r>
              <w:rPr>
                <w:noProof/>
                <w:webHidden/>
              </w:rPr>
              <w:fldChar w:fldCharType="separate"/>
            </w:r>
            <w:r>
              <w:rPr>
                <w:noProof/>
                <w:webHidden/>
              </w:rPr>
              <w:t>4</w:t>
            </w:r>
            <w:r>
              <w:rPr>
                <w:noProof/>
                <w:webHidden/>
              </w:rPr>
              <w:fldChar w:fldCharType="end"/>
            </w:r>
          </w:hyperlink>
        </w:p>
        <w:p w14:paraId="60E87D55" w14:textId="4579F6BE" w:rsidR="0082396C" w:rsidRDefault="0082396C">
          <w:pPr>
            <w:pStyle w:val="TOC3"/>
            <w:tabs>
              <w:tab w:val="right" w:leader="dot" w:pos="9010"/>
            </w:tabs>
            <w:rPr>
              <w:rFonts w:asciiTheme="minorHAnsi" w:eastAsiaTheme="minorEastAsia" w:hAnsiTheme="minorHAnsi" w:cstheme="minorBidi"/>
              <w:noProof/>
              <w:color w:val="auto"/>
              <w:sz w:val="22"/>
              <w:szCs w:val="22"/>
              <w:lang w:eastAsia="ja-JP"/>
            </w:rPr>
          </w:pPr>
          <w:hyperlink w:anchor="_Toc76520843" w:history="1">
            <w:r w:rsidRPr="004126C3">
              <w:rPr>
                <w:rStyle w:val="Hyperlink"/>
                <w:noProof/>
                <w:shd w:val="clear" w:color="auto" w:fill="FFFFFF"/>
              </w:rPr>
              <w:t>Key Variables</w:t>
            </w:r>
            <w:r>
              <w:rPr>
                <w:noProof/>
                <w:webHidden/>
              </w:rPr>
              <w:tab/>
            </w:r>
            <w:r>
              <w:rPr>
                <w:noProof/>
                <w:webHidden/>
              </w:rPr>
              <w:fldChar w:fldCharType="begin"/>
            </w:r>
            <w:r>
              <w:rPr>
                <w:noProof/>
                <w:webHidden/>
              </w:rPr>
              <w:instrText xml:space="preserve"> PAGEREF _Toc76520843 \h </w:instrText>
            </w:r>
            <w:r>
              <w:rPr>
                <w:noProof/>
                <w:webHidden/>
              </w:rPr>
            </w:r>
            <w:r>
              <w:rPr>
                <w:noProof/>
                <w:webHidden/>
              </w:rPr>
              <w:fldChar w:fldCharType="separate"/>
            </w:r>
            <w:r>
              <w:rPr>
                <w:noProof/>
                <w:webHidden/>
              </w:rPr>
              <w:t>5</w:t>
            </w:r>
            <w:r>
              <w:rPr>
                <w:noProof/>
                <w:webHidden/>
              </w:rPr>
              <w:fldChar w:fldCharType="end"/>
            </w:r>
          </w:hyperlink>
        </w:p>
        <w:p w14:paraId="521D08DC" w14:textId="783239C2" w:rsidR="0082396C" w:rsidRDefault="0082396C">
          <w:pPr>
            <w:pStyle w:val="TOC3"/>
            <w:tabs>
              <w:tab w:val="right" w:leader="dot" w:pos="9010"/>
            </w:tabs>
            <w:rPr>
              <w:rFonts w:asciiTheme="minorHAnsi" w:eastAsiaTheme="minorEastAsia" w:hAnsiTheme="minorHAnsi" w:cstheme="minorBidi"/>
              <w:noProof/>
              <w:color w:val="auto"/>
              <w:sz w:val="22"/>
              <w:szCs w:val="22"/>
              <w:lang w:eastAsia="ja-JP"/>
            </w:rPr>
          </w:pPr>
          <w:hyperlink w:anchor="_Toc76520844" w:history="1">
            <w:r w:rsidRPr="004126C3">
              <w:rPr>
                <w:rStyle w:val="Hyperlink"/>
                <w:noProof/>
                <w:shd w:val="clear" w:color="auto" w:fill="FFFFFF"/>
              </w:rPr>
              <w:t>Statistical Methods</w:t>
            </w:r>
            <w:r>
              <w:rPr>
                <w:noProof/>
                <w:webHidden/>
              </w:rPr>
              <w:tab/>
            </w:r>
            <w:r>
              <w:rPr>
                <w:noProof/>
                <w:webHidden/>
              </w:rPr>
              <w:fldChar w:fldCharType="begin"/>
            </w:r>
            <w:r>
              <w:rPr>
                <w:noProof/>
                <w:webHidden/>
              </w:rPr>
              <w:instrText xml:space="preserve"> PAGEREF _Toc76520844 \h </w:instrText>
            </w:r>
            <w:r>
              <w:rPr>
                <w:noProof/>
                <w:webHidden/>
              </w:rPr>
            </w:r>
            <w:r>
              <w:rPr>
                <w:noProof/>
                <w:webHidden/>
              </w:rPr>
              <w:fldChar w:fldCharType="separate"/>
            </w:r>
            <w:r>
              <w:rPr>
                <w:noProof/>
                <w:webHidden/>
              </w:rPr>
              <w:t>5</w:t>
            </w:r>
            <w:r>
              <w:rPr>
                <w:noProof/>
                <w:webHidden/>
              </w:rPr>
              <w:fldChar w:fldCharType="end"/>
            </w:r>
          </w:hyperlink>
        </w:p>
        <w:p w14:paraId="3EE9B7BD" w14:textId="709BDCFD" w:rsidR="0082396C" w:rsidRDefault="0082396C">
          <w:pPr>
            <w:pStyle w:val="TOC2"/>
            <w:tabs>
              <w:tab w:val="right" w:leader="dot" w:pos="9010"/>
            </w:tabs>
            <w:rPr>
              <w:rFonts w:asciiTheme="minorHAnsi" w:eastAsiaTheme="minorEastAsia" w:hAnsiTheme="minorHAnsi" w:cstheme="minorBidi"/>
              <w:noProof/>
              <w:color w:val="auto"/>
              <w:sz w:val="22"/>
              <w:szCs w:val="22"/>
              <w:lang w:eastAsia="ja-JP"/>
            </w:rPr>
          </w:pPr>
          <w:hyperlink w:anchor="_Toc76520845" w:history="1">
            <w:r w:rsidRPr="004126C3">
              <w:rPr>
                <w:rStyle w:val="Hyperlink"/>
                <w:noProof/>
              </w:rPr>
              <w:t>Local audience</w:t>
            </w:r>
            <w:r>
              <w:rPr>
                <w:noProof/>
                <w:webHidden/>
              </w:rPr>
              <w:tab/>
            </w:r>
            <w:r>
              <w:rPr>
                <w:noProof/>
                <w:webHidden/>
              </w:rPr>
              <w:fldChar w:fldCharType="begin"/>
            </w:r>
            <w:r>
              <w:rPr>
                <w:noProof/>
                <w:webHidden/>
              </w:rPr>
              <w:instrText xml:space="preserve"> PAGEREF _Toc76520845 \h </w:instrText>
            </w:r>
            <w:r>
              <w:rPr>
                <w:noProof/>
                <w:webHidden/>
              </w:rPr>
            </w:r>
            <w:r>
              <w:rPr>
                <w:noProof/>
                <w:webHidden/>
              </w:rPr>
              <w:fldChar w:fldCharType="separate"/>
            </w:r>
            <w:r>
              <w:rPr>
                <w:noProof/>
                <w:webHidden/>
              </w:rPr>
              <w:t>6</w:t>
            </w:r>
            <w:r>
              <w:rPr>
                <w:noProof/>
                <w:webHidden/>
              </w:rPr>
              <w:fldChar w:fldCharType="end"/>
            </w:r>
          </w:hyperlink>
        </w:p>
        <w:p w14:paraId="273AA301" w14:textId="57E1B4E0" w:rsidR="0082396C" w:rsidRDefault="0082396C">
          <w:pPr>
            <w:pStyle w:val="TOC2"/>
            <w:tabs>
              <w:tab w:val="right" w:leader="dot" w:pos="9010"/>
            </w:tabs>
            <w:rPr>
              <w:rFonts w:asciiTheme="minorHAnsi" w:eastAsiaTheme="minorEastAsia" w:hAnsiTheme="minorHAnsi" w:cstheme="minorBidi"/>
              <w:noProof/>
              <w:color w:val="auto"/>
              <w:sz w:val="22"/>
              <w:szCs w:val="22"/>
              <w:lang w:eastAsia="ja-JP"/>
            </w:rPr>
          </w:pPr>
          <w:hyperlink w:anchor="_Toc76520846" w:history="1">
            <w:r w:rsidRPr="004126C3">
              <w:rPr>
                <w:rStyle w:val="Hyperlink"/>
                <w:noProof/>
              </w:rPr>
              <w:t>Dissemination and Outputs</w:t>
            </w:r>
            <w:r>
              <w:rPr>
                <w:noProof/>
                <w:webHidden/>
              </w:rPr>
              <w:tab/>
            </w:r>
            <w:r>
              <w:rPr>
                <w:noProof/>
                <w:webHidden/>
              </w:rPr>
              <w:fldChar w:fldCharType="begin"/>
            </w:r>
            <w:r>
              <w:rPr>
                <w:noProof/>
                <w:webHidden/>
              </w:rPr>
              <w:instrText xml:space="preserve"> PAGEREF _Toc76520846 \h </w:instrText>
            </w:r>
            <w:r>
              <w:rPr>
                <w:noProof/>
                <w:webHidden/>
              </w:rPr>
            </w:r>
            <w:r>
              <w:rPr>
                <w:noProof/>
                <w:webHidden/>
              </w:rPr>
              <w:fldChar w:fldCharType="separate"/>
            </w:r>
            <w:r>
              <w:rPr>
                <w:noProof/>
                <w:webHidden/>
              </w:rPr>
              <w:t>7</w:t>
            </w:r>
            <w:r>
              <w:rPr>
                <w:noProof/>
                <w:webHidden/>
              </w:rPr>
              <w:fldChar w:fldCharType="end"/>
            </w:r>
          </w:hyperlink>
        </w:p>
        <w:p w14:paraId="0F8C32EF" w14:textId="1F856003" w:rsidR="0082396C" w:rsidRDefault="0082396C">
          <w:pPr>
            <w:pStyle w:val="TOC2"/>
            <w:tabs>
              <w:tab w:val="right" w:leader="dot" w:pos="9010"/>
            </w:tabs>
            <w:rPr>
              <w:rFonts w:asciiTheme="minorHAnsi" w:eastAsiaTheme="minorEastAsia" w:hAnsiTheme="minorHAnsi" w:cstheme="minorBidi"/>
              <w:noProof/>
              <w:color w:val="auto"/>
              <w:sz w:val="22"/>
              <w:szCs w:val="22"/>
              <w:lang w:eastAsia="ja-JP"/>
            </w:rPr>
          </w:pPr>
          <w:hyperlink w:anchor="_Toc76520847" w:history="1">
            <w:r w:rsidRPr="004126C3">
              <w:rPr>
                <w:rStyle w:val="Hyperlink"/>
                <w:noProof/>
                <w:shd w:val="clear" w:color="auto" w:fill="FFFFFF"/>
              </w:rPr>
              <w:t>References</w:t>
            </w:r>
            <w:r>
              <w:rPr>
                <w:noProof/>
                <w:webHidden/>
              </w:rPr>
              <w:tab/>
            </w:r>
            <w:r>
              <w:rPr>
                <w:noProof/>
                <w:webHidden/>
              </w:rPr>
              <w:fldChar w:fldCharType="begin"/>
            </w:r>
            <w:r>
              <w:rPr>
                <w:noProof/>
                <w:webHidden/>
              </w:rPr>
              <w:instrText xml:space="preserve"> PAGEREF _Toc76520847 \h </w:instrText>
            </w:r>
            <w:r>
              <w:rPr>
                <w:noProof/>
                <w:webHidden/>
              </w:rPr>
            </w:r>
            <w:r>
              <w:rPr>
                <w:noProof/>
                <w:webHidden/>
              </w:rPr>
              <w:fldChar w:fldCharType="separate"/>
            </w:r>
            <w:r>
              <w:rPr>
                <w:noProof/>
                <w:webHidden/>
              </w:rPr>
              <w:t>8</w:t>
            </w:r>
            <w:r>
              <w:rPr>
                <w:noProof/>
                <w:webHidden/>
              </w:rPr>
              <w:fldChar w:fldCharType="end"/>
            </w:r>
          </w:hyperlink>
        </w:p>
        <w:p w14:paraId="108ABEF0" w14:textId="2F471FFA" w:rsidR="0082396C" w:rsidRDefault="0082396C">
          <w:pPr>
            <w:pStyle w:val="TOC2"/>
            <w:tabs>
              <w:tab w:val="right" w:leader="dot" w:pos="9010"/>
            </w:tabs>
            <w:rPr>
              <w:rFonts w:asciiTheme="minorHAnsi" w:eastAsiaTheme="minorEastAsia" w:hAnsiTheme="minorHAnsi" w:cstheme="minorBidi"/>
              <w:noProof/>
              <w:color w:val="auto"/>
              <w:sz w:val="22"/>
              <w:szCs w:val="22"/>
              <w:lang w:eastAsia="ja-JP"/>
            </w:rPr>
          </w:pPr>
          <w:hyperlink w:anchor="_Toc76520848" w:history="1">
            <w:r w:rsidRPr="004126C3">
              <w:rPr>
                <w:rStyle w:val="Hyperlink"/>
                <w:noProof/>
              </w:rPr>
              <w:t>Appendix 1: Diagnostic and BNF Codes</w:t>
            </w:r>
            <w:r>
              <w:rPr>
                <w:noProof/>
                <w:webHidden/>
              </w:rPr>
              <w:tab/>
            </w:r>
            <w:r>
              <w:rPr>
                <w:noProof/>
                <w:webHidden/>
              </w:rPr>
              <w:fldChar w:fldCharType="begin"/>
            </w:r>
            <w:r>
              <w:rPr>
                <w:noProof/>
                <w:webHidden/>
              </w:rPr>
              <w:instrText xml:space="preserve"> PAGEREF _Toc76520848 \h </w:instrText>
            </w:r>
            <w:r>
              <w:rPr>
                <w:noProof/>
                <w:webHidden/>
              </w:rPr>
            </w:r>
            <w:r>
              <w:rPr>
                <w:noProof/>
                <w:webHidden/>
              </w:rPr>
              <w:fldChar w:fldCharType="separate"/>
            </w:r>
            <w:r>
              <w:rPr>
                <w:noProof/>
                <w:webHidden/>
              </w:rPr>
              <w:t>9</w:t>
            </w:r>
            <w:r>
              <w:rPr>
                <w:noProof/>
                <w:webHidden/>
              </w:rPr>
              <w:fldChar w:fldCharType="end"/>
            </w:r>
          </w:hyperlink>
        </w:p>
        <w:p w14:paraId="35CBB4EF" w14:textId="0FC8F5DB" w:rsidR="0082396C" w:rsidRDefault="0082396C">
          <w:pPr>
            <w:pStyle w:val="TOC2"/>
            <w:tabs>
              <w:tab w:val="right" w:leader="dot" w:pos="9010"/>
            </w:tabs>
            <w:rPr>
              <w:rFonts w:asciiTheme="minorHAnsi" w:eastAsiaTheme="minorEastAsia" w:hAnsiTheme="minorHAnsi" w:cstheme="minorBidi"/>
              <w:noProof/>
              <w:color w:val="auto"/>
              <w:sz w:val="22"/>
              <w:szCs w:val="22"/>
              <w:lang w:eastAsia="ja-JP"/>
            </w:rPr>
          </w:pPr>
          <w:hyperlink w:anchor="_Toc76520849" w:history="1">
            <w:r w:rsidRPr="004126C3">
              <w:rPr>
                <w:rStyle w:val="Hyperlink"/>
                <w:noProof/>
              </w:rPr>
              <w:t xml:space="preserve">Appendix 2: </w:t>
            </w:r>
            <w:r w:rsidRPr="004126C3">
              <w:rPr>
                <w:rStyle w:val="Hyperlink"/>
                <w:noProof/>
                <w:shd w:val="clear" w:color="auto" w:fill="FFFFFF"/>
              </w:rPr>
              <w:t>Potential Future Analysis</w:t>
            </w:r>
            <w:r>
              <w:rPr>
                <w:noProof/>
                <w:webHidden/>
              </w:rPr>
              <w:tab/>
            </w:r>
            <w:r>
              <w:rPr>
                <w:noProof/>
                <w:webHidden/>
              </w:rPr>
              <w:fldChar w:fldCharType="begin"/>
            </w:r>
            <w:r>
              <w:rPr>
                <w:noProof/>
                <w:webHidden/>
              </w:rPr>
              <w:instrText xml:space="preserve"> PAGEREF _Toc76520849 \h </w:instrText>
            </w:r>
            <w:r>
              <w:rPr>
                <w:noProof/>
                <w:webHidden/>
              </w:rPr>
            </w:r>
            <w:r>
              <w:rPr>
                <w:noProof/>
                <w:webHidden/>
              </w:rPr>
              <w:fldChar w:fldCharType="separate"/>
            </w:r>
            <w:r>
              <w:rPr>
                <w:noProof/>
                <w:webHidden/>
              </w:rPr>
              <w:t>11</w:t>
            </w:r>
            <w:r>
              <w:rPr>
                <w:noProof/>
                <w:webHidden/>
              </w:rPr>
              <w:fldChar w:fldCharType="end"/>
            </w:r>
          </w:hyperlink>
        </w:p>
        <w:p w14:paraId="51A1E53D" w14:textId="62E9140E" w:rsidR="00195F4E" w:rsidRDefault="00195F4E">
          <w:r>
            <w:rPr>
              <w:b/>
              <w:bCs/>
              <w:noProof/>
            </w:rPr>
            <w:fldChar w:fldCharType="end"/>
          </w:r>
        </w:p>
      </w:sdtContent>
    </w:sdt>
    <w:p w14:paraId="4AE42555" w14:textId="77777777" w:rsidR="00195F4E" w:rsidRDefault="00195F4E" w:rsidP="008B36C9">
      <w:pPr>
        <w:pStyle w:val="BodyTHF"/>
        <w:rPr>
          <w:sz w:val="52"/>
          <w:szCs w:val="52"/>
        </w:rPr>
        <w:sectPr w:rsidR="00195F4E" w:rsidSect="008B36C9">
          <w:pgSz w:w="11900" w:h="16840"/>
          <w:pgMar w:top="1440" w:right="1440" w:bottom="1440" w:left="1440" w:header="709" w:footer="709" w:gutter="0"/>
          <w:cols w:space="708"/>
          <w:docGrid w:linePitch="360"/>
        </w:sectPr>
      </w:pPr>
    </w:p>
    <w:p w14:paraId="2D79155B" w14:textId="22D9BA6E" w:rsidR="00195F4E" w:rsidRDefault="006E1AAA" w:rsidP="00195F4E">
      <w:pPr>
        <w:pStyle w:val="Heading2"/>
      </w:pPr>
      <w:bookmarkStart w:id="0" w:name="_Toc76520837"/>
      <w:r>
        <w:lastRenderedPageBreak/>
        <w:t xml:space="preserve">Background and </w:t>
      </w:r>
      <w:r w:rsidR="007D09CB">
        <w:t>R</w:t>
      </w:r>
      <w:r w:rsidR="00195F4E">
        <w:t xml:space="preserve">esearch </w:t>
      </w:r>
      <w:r w:rsidR="007D09CB">
        <w:t>Q</w:t>
      </w:r>
      <w:r w:rsidR="00195F4E">
        <w:t>uestion</w:t>
      </w:r>
      <w:bookmarkEnd w:id="0"/>
    </w:p>
    <w:p w14:paraId="193517FB" w14:textId="77777777" w:rsidR="00E5562F" w:rsidRDefault="00E5562F" w:rsidP="00E5562F">
      <w:pPr>
        <w:rPr>
          <w:lang w:val="en-GB"/>
        </w:rPr>
      </w:pPr>
    </w:p>
    <w:p w14:paraId="7C462B95" w14:textId="732F009A" w:rsidR="00C644F2" w:rsidRDefault="00C644F2" w:rsidP="004E6724">
      <w:pPr>
        <w:pStyle w:val="ListParagraph"/>
        <w:numPr>
          <w:ilvl w:val="0"/>
          <w:numId w:val="18"/>
        </w:numPr>
        <w:rPr>
          <w:rFonts w:ascii="Arial" w:hAnsi="Arial"/>
          <w:color w:val="000000"/>
          <w:sz w:val="21"/>
          <w:szCs w:val="21"/>
          <w:shd w:val="clear" w:color="auto" w:fill="FFFFFF"/>
        </w:rPr>
      </w:pPr>
      <w:r>
        <w:rPr>
          <w:rFonts w:ascii="Arial" w:hAnsi="Arial"/>
          <w:color w:val="000000"/>
          <w:sz w:val="21"/>
          <w:szCs w:val="21"/>
          <w:shd w:val="clear" w:color="auto" w:fill="FFFFFF"/>
        </w:rPr>
        <w:t>Poverty and inequality are known drivers of poor mental health</w:t>
      </w:r>
      <w:r w:rsidR="00990D93">
        <w:rPr>
          <w:rFonts w:ascii="Arial" w:hAnsi="Arial"/>
          <w:color w:val="000000"/>
          <w:sz w:val="21"/>
          <w:szCs w:val="21"/>
          <w:shd w:val="clear" w:color="auto" w:fill="FFFFFF"/>
        </w:rPr>
        <w:t xml:space="preserve"> </w:t>
      </w:r>
      <w:r w:rsidR="008E659B">
        <w:rPr>
          <w:rFonts w:ascii="Arial" w:hAnsi="Arial"/>
          <w:color w:val="000000"/>
          <w:sz w:val="21"/>
          <w:szCs w:val="21"/>
          <w:shd w:val="clear" w:color="auto" w:fill="FFFFFF"/>
        </w:rPr>
        <w:fldChar w:fldCharType="begin"/>
      </w:r>
      <w:r w:rsidR="008E659B">
        <w:rPr>
          <w:rFonts w:ascii="Arial" w:hAnsi="Arial"/>
          <w:color w:val="000000"/>
          <w:sz w:val="21"/>
          <w:szCs w:val="21"/>
          <w:shd w:val="clear" w:color="auto" w:fill="FFFFFF"/>
        </w:rPr>
        <w:instrText xml:space="preserve"> ADDIN ZOTERO_ITEM CSL_CITATION {"citationID":"L8gbYqHc","properties":{"formattedCitation":"(Gould, 2006)","plainCitation":"(Gould, 2006)","noteIndex":0},"citationItems":[{"id":227,"uris":["http://zotero.org/groups/2912542/items/WPFE9ZHX"],"uri":["http://zotero.org/groups/2912542/items/WPFE9ZHX"],"itemData":{"id":227,"type":"report","event-place":"York","language":"en","note":"OCLC: 608098679","publisher":"Joseph Rowntree Foundation","publisher-place":"York","source":"Open WorldCat","title":"Mental health and child poverty","author":[{"family":"Gould","given":"Nick"}],"issued":{"date-parts":[["2006"]]}}}],"schema":"https://github.com/citation-style-language/schema/raw/master/csl-citation.json"} </w:instrText>
      </w:r>
      <w:r w:rsidR="008E659B">
        <w:rPr>
          <w:rFonts w:ascii="Arial" w:hAnsi="Arial"/>
          <w:color w:val="000000"/>
          <w:sz w:val="21"/>
          <w:szCs w:val="21"/>
          <w:shd w:val="clear" w:color="auto" w:fill="FFFFFF"/>
        </w:rPr>
        <w:fldChar w:fldCharType="separate"/>
      </w:r>
      <w:r w:rsidR="008E659B" w:rsidRPr="008E659B">
        <w:rPr>
          <w:rFonts w:ascii="Arial" w:hAnsi="Arial"/>
          <w:sz w:val="21"/>
        </w:rPr>
        <w:t>(Gould, 2006)</w:t>
      </w:r>
      <w:r w:rsidR="008E659B">
        <w:rPr>
          <w:rFonts w:ascii="Arial" w:hAnsi="Arial"/>
          <w:color w:val="000000"/>
          <w:sz w:val="21"/>
          <w:szCs w:val="21"/>
          <w:shd w:val="clear" w:color="auto" w:fill="FFFFFF"/>
        </w:rPr>
        <w:fldChar w:fldCharType="end"/>
      </w:r>
      <w:r>
        <w:rPr>
          <w:rFonts w:ascii="Arial" w:hAnsi="Arial"/>
          <w:color w:val="000000"/>
          <w:sz w:val="21"/>
          <w:szCs w:val="21"/>
          <w:shd w:val="clear" w:color="auto" w:fill="FFFFFF"/>
        </w:rPr>
        <w:t>. Areas of higher deprivation have increased referrals to Specialist Child and Adolescent Mental Health Services (CAMHS). There is a social gradient in prevalence of serious mental illness and psychiatric admission rates in young people</w:t>
      </w:r>
      <w:r w:rsidR="00990D93">
        <w:rPr>
          <w:rFonts w:ascii="Arial" w:hAnsi="Arial"/>
          <w:color w:val="000000"/>
          <w:sz w:val="21"/>
          <w:szCs w:val="21"/>
          <w:shd w:val="clear" w:color="auto" w:fill="FFFFFF"/>
        </w:rPr>
        <w:t xml:space="preserve"> </w:t>
      </w:r>
      <w:r w:rsidR="00990D93">
        <w:rPr>
          <w:rFonts w:ascii="Arial" w:hAnsi="Arial"/>
          <w:color w:val="000000"/>
          <w:sz w:val="21"/>
          <w:szCs w:val="21"/>
          <w:shd w:val="clear" w:color="auto" w:fill="FFFFFF"/>
        </w:rPr>
        <w:fldChar w:fldCharType="begin"/>
      </w:r>
      <w:r w:rsidR="00990D93">
        <w:rPr>
          <w:rFonts w:ascii="Arial" w:hAnsi="Arial"/>
          <w:color w:val="000000"/>
          <w:sz w:val="21"/>
          <w:szCs w:val="21"/>
          <w:shd w:val="clear" w:color="auto" w:fill="FFFFFF"/>
        </w:rPr>
        <w:instrText xml:space="preserve"> ADDIN ZOTERO_ITEM CSL_CITATION {"citationID":"P8bv7UDx","properties":{"formattedCitation":"(Handley, Oakley and Saville, 2020)","plainCitation":"(Handley, Oakley and Saville, 2020)","noteIndex":0},"citationItems":[{"id":1719,"uris":["http://zotero.org/groups/2912542/items/K3AE3AQB"],"uri":["http://zotero.org/groups/2912542/items/K3AE3AQB"],"itemData":{"id":1719,"type":"article-journal","abstract":"Background There is a well-established link between area-level socioeconomic deprivation and psychiatric admission rates. Social capital has been proposed as a possible protective factor that may buffer economically deprived communities, but it may be disrupted in areas with high population turnover. This study aims to test whether population turnover, hereafter called churn, moderates the social gradient of psychiatric admissions.Methods Population churn rates, low income rates and psychiatric admission rates for 1909 lower super output areas in Wales were analysed using Poisson generalised linear mixed-effects models. Additional analyses explored the impact of deprivation measured more generally and the potential confound of population density.Results Population churn moderated the association between socioeconomic deprivation and psychiatric admission rates, such that greater social gradients in admission rates were found in areas with greater churn. Economic deprivation and churn were also found to be independently positively associated with admission rates. These relationships remained significant when using a broader measure of deprivation and after adjusting for population density.Conclusion High churn appears to exacerbate the detrimental effects of economic deprivation on mental health as well as being a risk factor in its own right. Residential stability rates should be considered when designing and implementing policies which aim to understand, prevent and treat mental health problems in at-risk communities.","container-title":"Journal of Epidemiology and Community Health","DOI":"10.1136/jech-2019-213351","issue":"7","journalAbbreviation":"J Epidemiol Community Health","page":"560","title":"Residential churn moderates the relationship between economic deprivation and psychiatric admission: evidence from Wales","volume":"74","author":[{"family":"Handley","given":"Claire E"},{"family":"Oakley","given":"David"},{"family":"Saville","given":"Christopher W N"}],"issued":{"date-parts":[["2020",7,1]]}}}],"schema":"https://github.com/citation-style-language/schema/raw/master/csl-citation.json"} </w:instrText>
      </w:r>
      <w:r w:rsidR="00990D93">
        <w:rPr>
          <w:rFonts w:ascii="Arial" w:hAnsi="Arial"/>
          <w:color w:val="000000"/>
          <w:sz w:val="21"/>
          <w:szCs w:val="21"/>
          <w:shd w:val="clear" w:color="auto" w:fill="FFFFFF"/>
        </w:rPr>
        <w:fldChar w:fldCharType="separate"/>
      </w:r>
      <w:r w:rsidR="00990D93" w:rsidRPr="00990D93">
        <w:rPr>
          <w:rFonts w:ascii="Arial" w:hAnsi="Arial"/>
          <w:sz w:val="21"/>
        </w:rPr>
        <w:t>(Handley, Oakley and Saville, 2020)</w:t>
      </w:r>
      <w:r w:rsidR="00990D93">
        <w:rPr>
          <w:rFonts w:ascii="Arial" w:hAnsi="Arial"/>
          <w:color w:val="000000"/>
          <w:sz w:val="21"/>
          <w:szCs w:val="21"/>
          <w:shd w:val="clear" w:color="auto" w:fill="FFFFFF"/>
        </w:rPr>
        <w:fldChar w:fldCharType="end"/>
      </w:r>
      <w:r>
        <w:rPr>
          <w:rFonts w:ascii="Arial" w:hAnsi="Arial"/>
          <w:color w:val="000000"/>
          <w:sz w:val="21"/>
          <w:szCs w:val="21"/>
          <w:shd w:val="clear" w:color="auto" w:fill="FFFFFF"/>
        </w:rPr>
        <w:t>.</w:t>
      </w:r>
    </w:p>
    <w:p w14:paraId="3EF4D01E" w14:textId="6C0763F5" w:rsidR="00C644F2" w:rsidRPr="00C644F2" w:rsidRDefault="00714B1E" w:rsidP="00C644F2">
      <w:pPr>
        <w:pStyle w:val="ListParagraph"/>
        <w:numPr>
          <w:ilvl w:val="0"/>
          <w:numId w:val="18"/>
        </w:numPr>
        <w:rPr>
          <w:rFonts w:ascii="Arial" w:hAnsi="Arial"/>
          <w:color w:val="000000"/>
          <w:sz w:val="21"/>
          <w:szCs w:val="21"/>
          <w:shd w:val="clear" w:color="auto" w:fill="FFFFFF"/>
        </w:rPr>
      </w:pPr>
      <w:r>
        <w:rPr>
          <w:rFonts w:ascii="Arial" w:hAnsi="Arial"/>
          <w:color w:val="000000"/>
          <w:sz w:val="21"/>
          <w:szCs w:val="21"/>
          <w:shd w:val="clear" w:color="auto" w:fill="FFFFFF"/>
        </w:rPr>
        <w:t>Equitable access to CAMHS has been a long-term policy priority for the Scottish Government for many years</w:t>
      </w:r>
      <w:r w:rsidR="00990D93">
        <w:rPr>
          <w:rFonts w:ascii="Arial" w:hAnsi="Arial"/>
          <w:color w:val="000000"/>
          <w:sz w:val="21"/>
          <w:szCs w:val="21"/>
          <w:shd w:val="clear" w:color="auto" w:fill="FFFFFF"/>
        </w:rPr>
        <w:t xml:space="preserve"> </w:t>
      </w:r>
      <w:r w:rsidR="00990D93">
        <w:rPr>
          <w:rFonts w:ascii="Arial" w:hAnsi="Arial"/>
          <w:color w:val="000000"/>
          <w:sz w:val="21"/>
          <w:szCs w:val="21"/>
          <w:shd w:val="clear" w:color="auto" w:fill="FFFFFF"/>
        </w:rPr>
        <w:fldChar w:fldCharType="begin"/>
      </w:r>
      <w:r w:rsidR="00990D93">
        <w:rPr>
          <w:rFonts w:ascii="Arial" w:hAnsi="Arial"/>
          <w:color w:val="000000"/>
          <w:sz w:val="21"/>
          <w:szCs w:val="21"/>
          <w:shd w:val="clear" w:color="auto" w:fill="FFFFFF"/>
        </w:rPr>
        <w:instrText xml:space="preserve"> ADDIN ZOTERO_ITEM CSL_CITATION {"citationID":"ZhzbfrsO","properties":{"formattedCitation":"(Scottish Government, 2012)","plainCitation":"(Scottish Government, 2012)","noteIndex":0},"citationItems":[{"id":229,"uris":["http://zotero.org/groups/2912542/items/ZJ7SY99U"],"uri":["http://zotero.org/groups/2912542/items/ZJ7SY99U"],"itemData":{"id":229,"type":"report","event-place":"Edinburgh","language":"en","page":"61","publisher":"Scottish Government","publisher-place":"Edinburgh","source":"Zotero","title":"Mental Health Strategy for Scotland: 2012-2015","author":[{"family":"Scottish Government","given":""}],"issued":{"date-parts":[["2012",8]]}}}],"schema":"https://github.com/citation-style-language/schema/raw/master/csl-citation.json"} </w:instrText>
      </w:r>
      <w:r w:rsidR="00990D93">
        <w:rPr>
          <w:rFonts w:ascii="Arial" w:hAnsi="Arial"/>
          <w:color w:val="000000"/>
          <w:sz w:val="21"/>
          <w:szCs w:val="21"/>
          <w:shd w:val="clear" w:color="auto" w:fill="FFFFFF"/>
        </w:rPr>
        <w:fldChar w:fldCharType="separate"/>
      </w:r>
      <w:r w:rsidR="00990D93" w:rsidRPr="00990D93">
        <w:rPr>
          <w:rFonts w:ascii="Arial" w:hAnsi="Arial"/>
          <w:sz w:val="21"/>
        </w:rPr>
        <w:t>(Scottish Government, 2012)</w:t>
      </w:r>
      <w:r w:rsidR="00990D93">
        <w:rPr>
          <w:rFonts w:ascii="Arial" w:hAnsi="Arial"/>
          <w:color w:val="000000"/>
          <w:sz w:val="21"/>
          <w:szCs w:val="21"/>
          <w:shd w:val="clear" w:color="auto" w:fill="FFFFFF"/>
        </w:rPr>
        <w:fldChar w:fldCharType="end"/>
      </w:r>
      <w:r w:rsidR="00D212D9">
        <w:rPr>
          <w:rFonts w:ascii="Arial" w:hAnsi="Arial"/>
          <w:color w:val="000000"/>
          <w:sz w:val="21"/>
          <w:szCs w:val="21"/>
          <w:shd w:val="clear" w:color="auto" w:fill="FFFFFF"/>
        </w:rPr>
        <w:t>.</w:t>
      </w:r>
      <w:r>
        <w:rPr>
          <w:rFonts w:ascii="Arial" w:hAnsi="Arial"/>
          <w:color w:val="000000"/>
          <w:sz w:val="21"/>
          <w:szCs w:val="21"/>
          <w:shd w:val="clear" w:color="auto" w:fill="FFFFFF"/>
        </w:rPr>
        <w:t xml:space="preserve"> It remains an important aspect of the Scot</w:t>
      </w:r>
      <w:r w:rsidR="00742A6E">
        <w:rPr>
          <w:rFonts w:ascii="Arial" w:hAnsi="Arial"/>
          <w:color w:val="000000"/>
          <w:sz w:val="21"/>
          <w:szCs w:val="21"/>
          <w:shd w:val="clear" w:color="auto" w:fill="FFFFFF"/>
        </w:rPr>
        <w:t xml:space="preserve">tish </w:t>
      </w:r>
      <w:r>
        <w:rPr>
          <w:rFonts w:ascii="Arial" w:hAnsi="Arial"/>
          <w:color w:val="000000"/>
          <w:sz w:val="21"/>
          <w:szCs w:val="21"/>
          <w:shd w:val="clear" w:color="auto" w:fill="FFFFFF"/>
        </w:rPr>
        <w:t>Gov</w:t>
      </w:r>
      <w:r w:rsidR="00742A6E">
        <w:rPr>
          <w:rFonts w:ascii="Arial" w:hAnsi="Arial"/>
          <w:color w:val="000000"/>
          <w:sz w:val="21"/>
          <w:szCs w:val="21"/>
          <w:shd w:val="clear" w:color="auto" w:fill="FFFFFF"/>
        </w:rPr>
        <w:t>ernment</w:t>
      </w:r>
      <w:r>
        <w:rPr>
          <w:rFonts w:ascii="Arial" w:hAnsi="Arial"/>
          <w:color w:val="000000"/>
          <w:sz w:val="21"/>
          <w:szCs w:val="21"/>
          <w:shd w:val="clear" w:color="auto" w:fill="FFFFFF"/>
        </w:rPr>
        <w:t xml:space="preserve"> Mental Health Strategy</w:t>
      </w:r>
      <w:r w:rsidR="00742A6E">
        <w:rPr>
          <w:rFonts w:ascii="Arial" w:hAnsi="Arial"/>
          <w:color w:val="000000"/>
          <w:sz w:val="21"/>
          <w:szCs w:val="21"/>
          <w:shd w:val="clear" w:color="auto" w:fill="FFFFFF"/>
        </w:rPr>
        <w:t xml:space="preserve"> for</w:t>
      </w:r>
      <w:r>
        <w:rPr>
          <w:rFonts w:ascii="Arial" w:hAnsi="Arial"/>
          <w:color w:val="000000"/>
          <w:sz w:val="21"/>
          <w:szCs w:val="21"/>
          <w:shd w:val="clear" w:color="auto" w:fill="FFFFFF"/>
        </w:rPr>
        <w:t xml:space="preserve"> 2017-2027</w:t>
      </w:r>
      <w:r w:rsidR="004A0E17">
        <w:rPr>
          <w:rFonts w:ascii="Arial" w:hAnsi="Arial"/>
          <w:color w:val="000000"/>
          <w:sz w:val="21"/>
          <w:szCs w:val="21"/>
          <w:shd w:val="clear" w:color="auto" w:fill="FFFFFF"/>
        </w:rPr>
        <w:t xml:space="preserve"> </w:t>
      </w:r>
      <w:r w:rsidR="004A0E17">
        <w:rPr>
          <w:rFonts w:ascii="Arial" w:hAnsi="Arial"/>
          <w:color w:val="000000"/>
          <w:sz w:val="21"/>
          <w:szCs w:val="21"/>
          <w:shd w:val="clear" w:color="auto" w:fill="FFFFFF"/>
        </w:rPr>
        <w:fldChar w:fldCharType="begin"/>
      </w:r>
      <w:r w:rsidR="004A0E17">
        <w:rPr>
          <w:rFonts w:ascii="Arial" w:hAnsi="Arial"/>
          <w:color w:val="000000"/>
          <w:sz w:val="21"/>
          <w:szCs w:val="21"/>
          <w:shd w:val="clear" w:color="auto" w:fill="FFFFFF"/>
        </w:rPr>
        <w:instrText xml:space="preserve"> ADDIN ZOTERO_ITEM CSL_CITATION {"citationID":"KuQL8mzj","properties":{"formattedCitation":"(Scottish Government, 2017)","plainCitation":"(Scottish Government, 2017)","noteIndex":0},"citationItems":[{"id":237,"uris":["http://zotero.org/groups/2912542/items/H9PQXUA8"],"uri":["http://zotero.org/groups/2912542/items/H9PQXUA8"],"itemData":{"id":237,"type":"report","event-place":"Edinburgh","language":"en","page":"39","publisher":"Scottish Government","publisher-place":"Edinburgh","source":"Zotero","title":"Mental Health Strategy: 2017-2027","author":[{"family":"Scottish Government","given":""}],"issued":{"date-parts":[["2017",3,30]]}}}],"schema":"https://github.com/citation-style-language/schema/raw/master/csl-citation.json"} </w:instrText>
      </w:r>
      <w:r w:rsidR="004A0E17">
        <w:rPr>
          <w:rFonts w:ascii="Arial" w:hAnsi="Arial"/>
          <w:color w:val="000000"/>
          <w:sz w:val="21"/>
          <w:szCs w:val="21"/>
          <w:shd w:val="clear" w:color="auto" w:fill="FFFFFF"/>
        </w:rPr>
        <w:fldChar w:fldCharType="separate"/>
      </w:r>
      <w:r w:rsidR="004A0E17" w:rsidRPr="004A0E17">
        <w:rPr>
          <w:rFonts w:ascii="Arial" w:hAnsi="Arial"/>
          <w:sz w:val="21"/>
        </w:rPr>
        <w:t>(Scottish Government, 2017)</w:t>
      </w:r>
      <w:r w:rsidR="004A0E17">
        <w:rPr>
          <w:rFonts w:ascii="Arial" w:hAnsi="Arial"/>
          <w:color w:val="000000"/>
          <w:sz w:val="21"/>
          <w:szCs w:val="21"/>
          <w:shd w:val="clear" w:color="auto" w:fill="FFFFFF"/>
        </w:rPr>
        <w:fldChar w:fldCharType="end"/>
      </w:r>
      <w:r>
        <w:rPr>
          <w:rFonts w:ascii="Arial" w:hAnsi="Arial"/>
          <w:color w:val="000000"/>
          <w:sz w:val="21"/>
          <w:szCs w:val="21"/>
          <w:shd w:val="clear" w:color="auto" w:fill="FFFFFF"/>
        </w:rPr>
        <w:t>.</w:t>
      </w:r>
    </w:p>
    <w:p w14:paraId="5CF7C96B" w14:textId="5E813E85" w:rsidR="00714B1E" w:rsidRDefault="00714B1E" w:rsidP="004E6724">
      <w:pPr>
        <w:pStyle w:val="ListParagraph"/>
        <w:numPr>
          <w:ilvl w:val="0"/>
          <w:numId w:val="18"/>
        </w:numPr>
        <w:rPr>
          <w:rFonts w:ascii="Arial" w:hAnsi="Arial"/>
          <w:color w:val="000000"/>
          <w:sz w:val="21"/>
          <w:szCs w:val="21"/>
          <w:shd w:val="clear" w:color="auto" w:fill="FFFFFF"/>
        </w:rPr>
      </w:pPr>
      <w:r>
        <w:rPr>
          <w:rFonts w:ascii="Arial" w:hAnsi="Arial"/>
          <w:color w:val="000000"/>
          <w:sz w:val="21"/>
          <w:szCs w:val="21"/>
          <w:shd w:val="clear" w:color="auto" w:fill="FFFFFF"/>
        </w:rPr>
        <w:t xml:space="preserve">Efforts to reduce geographic variation include reduced </w:t>
      </w:r>
      <w:r w:rsidR="00320FDB">
        <w:rPr>
          <w:rFonts w:ascii="Arial" w:hAnsi="Arial"/>
          <w:color w:val="000000"/>
          <w:sz w:val="21"/>
          <w:szCs w:val="21"/>
          <w:shd w:val="clear" w:color="auto" w:fill="FFFFFF"/>
        </w:rPr>
        <w:t>N</w:t>
      </w:r>
      <w:r>
        <w:rPr>
          <w:rFonts w:ascii="Arial" w:hAnsi="Arial"/>
          <w:color w:val="000000"/>
          <w:sz w:val="21"/>
          <w:szCs w:val="21"/>
          <w:shd w:val="clear" w:color="auto" w:fill="FFFFFF"/>
        </w:rPr>
        <w:t>ational referral</w:t>
      </w:r>
      <w:r w:rsidR="00320FDB">
        <w:rPr>
          <w:rFonts w:ascii="Arial" w:hAnsi="Arial"/>
          <w:color w:val="000000"/>
          <w:sz w:val="21"/>
          <w:szCs w:val="21"/>
          <w:shd w:val="clear" w:color="auto" w:fill="FFFFFF"/>
        </w:rPr>
        <w:t>-</w:t>
      </w:r>
      <w:r>
        <w:rPr>
          <w:rFonts w:ascii="Arial" w:hAnsi="Arial"/>
          <w:color w:val="000000"/>
          <w:sz w:val="21"/>
          <w:szCs w:val="21"/>
          <w:shd w:val="clear" w:color="auto" w:fill="FFFFFF"/>
        </w:rPr>
        <w:t>to</w:t>
      </w:r>
      <w:r w:rsidR="00320FDB">
        <w:rPr>
          <w:rFonts w:ascii="Arial" w:hAnsi="Arial"/>
          <w:color w:val="000000"/>
          <w:sz w:val="21"/>
          <w:szCs w:val="21"/>
          <w:shd w:val="clear" w:color="auto" w:fill="FFFFFF"/>
        </w:rPr>
        <w:t>-</w:t>
      </w:r>
      <w:r>
        <w:rPr>
          <w:rFonts w:ascii="Arial" w:hAnsi="Arial"/>
          <w:color w:val="000000"/>
          <w:sz w:val="21"/>
          <w:szCs w:val="21"/>
          <w:shd w:val="clear" w:color="auto" w:fill="FFFFFF"/>
        </w:rPr>
        <w:t>treatment wait time targets and guidelines for standardi</w:t>
      </w:r>
      <w:r w:rsidR="0098495D">
        <w:rPr>
          <w:rFonts w:ascii="Arial" w:hAnsi="Arial"/>
          <w:color w:val="000000"/>
          <w:sz w:val="21"/>
          <w:szCs w:val="21"/>
          <w:shd w:val="clear" w:color="auto" w:fill="FFFFFF"/>
        </w:rPr>
        <w:t>s</w:t>
      </w:r>
      <w:r>
        <w:rPr>
          <w:rFonts w:ascii="Arial" w:hAnsi="Arial"/>
          <w:color w:val="000000"/>
          <w:sz w:val="21"/>
          <w:szCs w:val="21"/>
          <w:shd w:val="clear" w:color="auto" w:fill="FFFFFF"/>
        </w:rPr>
        <w:t>ation of practice.</w:t>
      </w:r>
    </w:p>
    <w:p w14:paraId="314D4F39" w14:textId="77777777" w:rsidR="002329C8" w:rsidRDefault="002329C8" w:rsidP="002329C8">
      <w:pPr>
        <w:ind w:left="360"/>
        <w:rPr>
          <w:rFonts w:ascii="Arial" w:hAnsi="Arial"/>
          <w:color w:val="000000"/>
          <w:sz w:val="21"/>
          <w:szCs w:val="21"/>
          <w:shd w:val="clear" w:color="auto" w:fill="FFFFFF"/>
        </w:rPr>
      </w:pPr>
    </w:p>
    <w:p w14:paraId="4C4BCB34" w14:textId="3028484A" w:rsidR="00EF3835" w:rsidRDefault="005912CF" w:rsidP="157F0C28">
      <w:pPr>
        <w:ind w:left="360"/>
        <w:rPr>
          <w:rFonts w:ascii="Arial" w:hAnsi="Arial"/>
          <w:sz w:val="21"/>
          <w:szCs w:val="21"/>
        </w:rPr>
      </w:pPr>
      <w:r w:rsidRPr="002329C8">
        <w:rPr>
          <w:rFonts w:ascii="Arial" w:hAnsi="Arial"/>
          <w:color w:val="000000"/>
          <w:sz w:val="21"/>
          <w:szCs w:val="21"/>
          <w:shd w:val="clear" w:color="auto" w:fill="FFFFFF"/>
        </w:rPr>
        <w:t xml:space="preserve">This work </w:t>
      </w:r>
      <w:r w:rsidR="072FEFD9" w:rsidRPr="002329C8">
        <w:rPr>
          <w:rFonts w:ascii="Arial" w:hAnsi="Arial"/>
          <w:color w:val="000000"/>
          <w:sz w:val="21"/>
          <w:szCs w:val="21"/>
          <w:shd w:val="clear" w:color="auto" w:fill="FFFFFF"/>
        </w:rPr>
        <w:t>seek</w:t>
      </w:r>
      <w:r w:rsidRPr="002329C8">
        <w:rPr>
          <w:rFonts w:ascii="Arial" w:hAnsi="Arial"/>
          <w:color w:val="000000"/>
          <w:sz w:val="21"/>
          <w:szCs w:val="21"/>
          <w:shd w:val="clear" w:color="auto" w:fill="FFFFFF"/>
        </w:rPr>
        <w:t>s to answer the following research question:</w:t>
      </w:r>
    </w:p>
    <w:p w14:paraId="3D983AD8" w14:textId="16117E94" w:rsidR="00EF3835" w:rsidRDefault="00EF3835" w:rsidP="157F0C28">
      <w:pPr>
        <w:ind w:left="360"/>
        <w:rPr>
          <w:rFonts w:ascii="Arial" w:hAnsi="Arial"/>
          <w:sz w:val="21"/>
          <w:szCs w:val="21"/>
        </w:rPr>
      </w:pPr>
    </w:p>
    <w:p w14:paraId="28DF0666" w14:textId="21A2A83D" w:rsidR="00EF3835" w:rsidRDefault="72E1E78F" w:rsidP="157F0C28">
      <w:pPr>
        <w:ind w:left="720"/>
        <w:rPr>
          <w:rFonts w:ascii="Arial" w:hAnsi="Arial"/>
          <w:b/>
          <w:bCs/>
          <w:i/>
          <w:iCs/>
          <w:color w:val="000000"/>
          <w:sz w:val="21"/>
          <w:szCs w:val="21"/>
          <w:shd w:val="clear" w:color="auto" w:fill="FFFFFF"/>
        </w:rPr>
      </w:pPr>
      <w:r w:rsidRPr="157F0C28">
        <w:rPr>
          <w:rFonts w:ascii="Arial" w:hAnsi="Arial"/>
          <w:b/>
          <w:bCs/>
          <w:i/>
          <w:iCs/>
          <w:color w:val="000000"/>
          <w:sz w:val="21"/>
          <w:szCs w:val="21"/>
          <w:shd w:val="clear" w:color="auto" w:fill="FFFFFF"/>
        </w:rPr>
        <w:t>What insights can routinely available healthcare administrative data give us about social inequalities in access to mental health services or care for mental health problems?</w:t>
      </w:r>
      <w:r w:rsidR="00742A6E" w:rsidRPr="157F0C28">
        <w:rPr>
          <w:rFonts w:ascii="Arial" w:hAnsi="Arial"/>
          <w:b/>
          <w:bCs/>
          <w:i/>
          <w:iCs/>
          <w:color w:val="000000"/>
          <w:sz w:val="21"/>
          <w:szCs w:val="21"/>
          <w:shd w:val="clear" w:color="auto" w:fill="FFFFFF"/>
        </w:rPr>
        <w:t xml:space="preserve"> </w:t>
      </w:r>
    </w:p>
    <w:p w14:paraId="1C7B271A" w14:textId="7F783BE5" w:rsidR="00E5562F" w:rsidRPr="002329C8" w:rsidRDefault="00E5562F" w:rsidP="157F0C28">
      <w:pPr>
        <w:ind w:left="720"/>
        <w:rPr>
          <w:rFonts w:ascii="Arial" w:hAnsi="Arial"/>
          <w:b/>
          <w:bCs/>
          <w:i/>
          <w:iCs/>
          <w:color w:val="000000"/>
          <w:sz w:val="21"/>
          <w:szCs w:val="21"/>
          <w:shd w:val="clear" w:color="auto" w:fill="FFFFFF"/>
        </w:rPr>
      </w:pPr>
    </w:p>
    <w:p w14:paraId="3B97C113" w14:textId="77777777" w:rsidR="00E5562F" w:rsidRDefault="00E5562F" w:rsidP="00E5562F">
      <w:pPr>
        <w:pStyle w:val="Heading2"/>
      </w:pPr>
      <w:bookmarkStart w:id="1" w:name="_Toc76520838"/>
      <w:r>
        <w:t>Aims</w:t>
      </w:r>
      <w:bookmarkEnd w:id="1"/>
    </w:p>
    <w:p w14:paraId="47D6CB52" w14:textId="77777777" w:rsidR="00E5562F" w:rsidRDefault="00E5562F" w:rsidP="00E5562F">
      <w:pPr>
        <w:rPr>
          <w:lang w:val="en-GB"/>
        </w:rPr>
      </w:pPr>
    </w:p>
    <w:p w14:paraId="622B1287" w14:textId="54F5BDD0" w:rsidR="10D93F5A" w:rsidRDefault="10D93F5A" w:rsidP="157F0C28">
      <w:pPr>
        <w:rPr>
          <w:rFonts w:ascii="Arial" w:hAnsi="Arial"/>
          <w:sz w:val="21"/>
          <w:szCs w:val="21"/>
        </w:rPr>
      </w:pPr>
      <w:r w:rsidRPr="157F0C28">
        <w:rPr>
          <w:rFonts w:ascii="Arial" w:hAnsi="Arial"/>
          <w:sz w:val="21"/>
          <w:szCs w:val="21"/>
        </w:rPr>
        <w:t xml:space="preserve">To answer the research </w:t>
      </w:r>
      <w:r w:rsidR="3EAD58BB" w:rsidRPr="157F0C28">
        <w:rPr>
          <w:rFonts w:ascii="Arial" w:hAnsi="Arial"/>
          <w:sz w:val="21"/>
          <w:szCs w:val="21"/>
        </w:rPr>
        <w:t>question,</w:t>
      </w:r>
      <w:r w:rsidRPr="157F0C28">
        <w:rPr>
          <w:rFonts w:ascii="Arial" w:hAnsi="Arial"/>
          <w:sz w:val="21"/>
          <w:szCs w:val="21"/>
        </w:rPr>
        <w:t xml:space="preserve"> we aim to:</w:t>
      </w:r>
    </w:p>
    <w:p w14:paraId="43299B1E" w14:textId="3BC43FA7" w:rsidR="157F0C28" w:rsidRDefault="157F0C28" w:rsidP="157F0C28">
      <w:pPr>
        <w:rPr>
          <w:rFonts w:ascii="Arial" w:hAnsi="Arial"/>
          <w:sz w:val="21"/>
          <w:szCs w:val="21"/>
        </w:rPr>
      </w:pPr>
    </w:p>
    <w:p w14:paraId="198087F9" w14:textId="77777777" w:rsidR="000F7546" w:rsidRDefault="003E216B" w:rsidP="001763A7">
      <w:pPr>
        <w:pStyle w:val="ListParagraph"/>
        <w:numPr>
          <w:ilvl w:val="0"/>
          <w:numId w:val="18"/>
        </w:numPr>
        <w:rPr>
          <w:rFonts w:ascii="Arial" w:hAnsi="Arial"/>
          <w:color w:val="000000"/>
          <w:sz w:val="21"/>
          <w:szCs w:val="21"/>
          <w:shd w:val="clear" w:color="auto" w:fill="FFFFFF"/>
        </w:rPr>
      </w:pPr>
      <w:r>
        <w:rPr>
          <w:rFonts w:ascii="Arial" w:hAnsi="Arial"/>
          <w:color w:val="000000"/>
          <w:sz w:val="21"/>
          <w:szCs w:val="21"/>
          <w:shd w:val="clear" w:color="auto" w:fill="FFFFFF"/>
        </w:rPr>
        <w:t>describe</w:t>
      </w:r>
      <w:r w:rsidR="000F7546">
        <w:rPr>
          <w:rFonts w:ascii="Arial" w:hAnsi="Arial"/>
          <w:color w:val="000000"/>
          <w:sz w:val="21"/>
          <w:szCs w:val="21"/>
          <w:shd w:val="clear" w:color="auto" w:fill="FFFFFF"/>
        </w:rPr>
        <w:t xml:space="preserve"> baseline characteristics for people with mental health needs.</w:t>
      </w:r>
    </w:p>
    <w:p w14:paraId="7741DAC3" w14:textId="72089A28" w:rsidR="004873B1" w:rsidRDefault="5FC0AFC5" w:rsidP="001763A7">
      <w:pPr>
        <w:pStyle w:val="ListParagraph"/>
        <w:numPr>
          <w:ilvl w:val="0"/>
          <w:numId w:val="18"/>
        </w:numPr>
        <w:rPr>
          <w:rFonts w:ascii="Arial" w:hAnsi="Arial"/>
          <w:color w:val="000000"/>
          <w:sz w:val="21"/>
          <w:szCs w:val="21"/>
          <w:shd w:val="clear" w:color="auto" w:fill="FFFFFF"/>
        </w:rPr>
      </w:pPr>
      <w:r>
        <w:rPr>
          <w:rFonts w:ascii="Arial" w:hAnsi="Arial"/>
          <w:color w:val="000000"/>
          <w:sz w:val="21"/>
          <w:szCs w:val="21"/>
          <w:shd w:val="clear" w:color="auto" w:fill="FFFFFF"/>
        </w:rPr>
        <w:t>describ</w:t>
      </w:r>
      <w:r w:rsidR="000F7546">
        <w:rPr>
          <w:rFonts w:ascii="Arial" w:hAnsi="Arial"/>
          <w:color w:val="000000"/>
          <w:sz w:val="21"/>
          <w:szCs w:val="21"/>
          <w:shd w:val="clear" w:color="auto" w:fill="FFFFFF"/>
        </w:rPr>
        <w:t>e</w:t>
      </w:r>
      <w:r w:rsidR="005A52CC">
        <w:rPr>
          <w:rFonts w:ascii="Arial" w:hAnsi="Arial"/>
          <w:color w:val="000000"/>
          <w:sz w:val="21"/>
          <w:szCs w:val="21"/>
          <w:shd w:val="clear" w:color="auto" w:fill="FFFFFF"/>
        </w:rPr>
        <w:t xml:space="preserve"> socioeconomic and demographic inequalities which may exist in </w:t>
      </w:r>
      <w:r w:rsidR="00A84A86">
        <w:rPr>
          <w:rFonts w:ascii="Arial" w:hAnsi="Arial"/>
          <w:color w:val="000000"/>
          <w:sz w:val="21"/>
          <w:szCs w:val="21"/>
          <w:shd w:val="clear" w:color="auto" w:fill="FFFFFF"/>
        </w:rPr>
        <w:t xml:space="preserve">young </w:t>
      </w:r>
      <w:r w:rsidR="005A52CC">
        <w:rPr>
          <w:rFonts w:ascii="Arial" w:hAnsi="Arial"/>
          <w:color w:val="000000"/>
          <w:sz w:val="21"/>
          <w:szCs w:val="21"/>
          <w:shd w:val="clear" w:color="auto" w:fill="FFFFFF"/>
        </w:rPr>
        <w:t>people referred to</w:t>
      </w:r>
      <w:r w:rsidR="00A84A86">
        <w:rPr>
          <w:rFonts w:ascii="Arial" w:hAnsi="Arial"/>
          <w:color w:val="000000"/>
          <w:sz w:val="21"/>
          <w:szCs w:val="21"/>
          <w:shd w:val="clear" w:color="auto" w:fill="FFFFFF"/>
        </w:rPr>
        <w:t xml:space="preserve"> specialist</w:t>
      </w:r>
      <w:r w:rsidR="005A52CC">
        <w:rPr>
          <w:rFonts w:ascii="Arial" w:hAnsi="Arial"/>
          <w:color w:val="000000"/>
          <w:sz w:val="21"/>
          <w:szCs w:val="21"/>
          <w:shd w:val="clear" w:color="auto" w:fill="FFFFFF"/>
        </w:rPr>
        <w:t xml:space="preserve"> CAMHS or other Psychological Therapies</w:t>
      </w:r>
      <w:r w:rsidR="07BC7359">
        <w:rPr>
          <w:rFonts w:ascii="Arial" w:hAnsi="Arial"/>
          <w:color w:val="000000"/>
          <w:sz w:val="21"/>
          <w:szCs w:val="21"/>
          <w:shd w:val="clear" w:color="auto" w:fill="FFFFFF"/>
        </w:rPr>
        <w:t xml:space="preserve"> as well as alternative</w:t>
      </w:r>
      <w:r w:rsidR="004873B1">
        <w:rPr>
          <w:rFonts w:ascii="Arial" w:hAnsi="Arial"/>
          <w:color w:val="000000"/>
          <w:sz w:val="21"/>
          <w:szCs w:val="21"/>
          <w:shd w:val="clear" w:color="auto" w:fill="FFFFFF"/>
        </w:rPr>
        <w:t xml:space="preserve"> care pathways for mental health</w:t>
      </w:r>
      <w:r w:rsidR="12A7D103">
        <w:rPr>
          <w:rFonts w:ascii="Arial" w:hAnsi="Arial"/>
          <w:color w:val="000000"/>
          <w:sz w:val="21"/>
          <w:szCs w:val="21"/>
          <w:shd w:val="clear" w:color="auto" w:fill="FFFFFF"/>
        </w:rPr>
        <w:t>, which</w:t>
      </w:r>
      <w:r w:rsidR="004873B1">
        <w:rPr>
          <w:rFonts w:ascii="Arial" w:hAnsi="Arial"/>
          <w:color w:val="000000"/>
          <w:sz w:val="21"/>
          <w:szCs w:val="21"/>
          <w:shd w:val="clear" w:color="auto" w:fill="FFFFFF"/>
        </w:rPr>
        <w:t xml:space="preserve"> includ</w:t>
      </w:r>
      <w:r w:rsidR="5036D461">
        <w:rPr>
          <w:rFonts w:ascii="Arial" w:hAnsi="Arial"/>
          <w:color w:val="000000"/>
          <w:sz w:val="21"/>
          <w:szCs w:val="21"/>
          <w:shd w:val="clear" w:color="auto" w:fill="FFFFFF"/>
        </w:rPr>
        <w:t>e</w:t>
      </w:r>
      <w:r w:rsidR="004873B1">
        <w:rPr>
          <w:rFonts w:ascii="Arial" w:hAnsi="Arial"/>
          <w:color w:val="000000"/>
          <w:sz w:val="21"/>
          <w:szCs w:val="21"/>
          <w:shd w:val="clear" w:color="auto" w:fill="FFFFFF"/>
        </w:rPr>
        <w:t xml:space="preserve"> community dispensed prescriptions, outpatient, inpatient and </w:t>
      </w:r>
      <w:r w:rsidR="1C6FE8EC">
        <w:rPr>
          <w:rFonts w:ascii="Arial" w:hAnsi="Arial"/>
          <w:color w:val="000000"/>
          <w:sz w:val="21"/>
          <w:szCs w:val="21"/>
          <w:shd w:val="clear" w:color="auto" w:fill="FFFFFF"/>
        </w:rPr>
        <w:t xml:space="preserve">accident &amp; </w:t>
      </w:r>
      <w:r w:rsidR="004873B1">
        <w:rPr>
          <w:rFonts w:ascii="Arial" w:hAnsi="Arial"/>
          <w:color w:val="000000"/>
          <w:sz w:val="21"/>
          <w:szCs w:val="21"/>
          <w:shd w:val="clear" w:color="auto" w:fill="FFFFFF"/>
        </w:rPr>
        <w:t>emergency attendances</w:t>
      </w:r>
      <w:r w:rsidR="00C45871">
        <w:rPr>
          <w:rFonts w:ascii="Arial" w:hAnsi="Arial"/>
          <w:color w:val="000000"/>
          <w:sz w:val="21"/>
          <w:szCs w:val="21"/>
          <w:shd w:val="clear" w:color="auto" w:fill="FFFFFF"/>
        </w:rPr>
        <w:t xml:space="preserve"> </w:t>
      </w:r>
    </w:p>
    <w:p w14:paraId="1F648782" w14:textId="41691441" w:rsidR="00E5562F" w:rsidRPr="003904B1" w:rsidRDefault="17B5CEC6" w:rsidP="00E5562F">
      <w:pPr>
        <w:pStyle w:val="ListParagraph"/>
        <w:numPr>
          <w:ilvl w:val="0"/>
          <w:numId w:val="18"/>
        </w:numPr>
        <w:rPr>
          <w:lang w:val="en-GB"/>
        </w:rPr>
      </w:pPr>
      <w:r>
        <w:rPr>
          <w:rFonts w:ascii="Arial" w:hAnsi="Arial"/>
          <w:color w:val="000000"/>
          <w:sz w:val="21"/>
          <w:szCs w:val="21"/>
          <w:shd w:val="clear" w:color="auto" w:fill="FFFFFF"/>
        </w:rPr>
        <w:t>quantify</w:t>
      </w:r>
      <w:r w:rsidR="005A52CC">
        <w:rPr>
          <w:rFonts w:ascii="Arial" w:hAnsi="Arial"/>
          <w:color w:val="000000"/>
          <w:sz w:val="21"/>
          <w:szCs w:val="21"/>
          <w:shd w:val="clear" w:color="auto" w:fill="FFFFFF"/>
        </w:rPr>
        <w:t xml:space="preserve"> inequalities in </w:t>
      </w:r>
      <w:r w:rsidR="0E2309BD">
        <w:rPr>
          <w:rFonts w:ascii="Arial" w:hAnsi="Arial"/>
          <w:color w:val="000000"/>
          <w:sz w:val="21"/>
          <w:szCs w:val="21"/>
          <w:shd w:val="clear" w:color="auto" w:fill="FFFFFF"/>
        </w:rPr>
        <w:t>mental health care service metrics includi</w:t>
      </w:r>
      <w:r w:rsidR="005A52CC">
        <w:rPr>
          <w:rFonts w:ascii="Arial" w:hAnsi="Arial"/>
          <w:color w:val="000000"/>
          <w:sz w:val="21"/>
          <w:szCs w:val="21"/>
          <w:shd w:val="clear" w:color="auto" w:fill="FFFFFF"/>
        </w:rPr>
        <w:t>ng referral wait time, time in treatment, severity at point of first contact with secondary care services, and crisis outcomes.</w:t>
      </w:r>
    </w:p>
    <w:p w14:paraId="2B5C6C75" w14:textId="0C56710B" w:rsidR="003904B1" w:rsidRPr="000B27C2" w:rsidRDefault="003904B1" w:rsidP="00E5562F">
      <w:pPr>
        <w:pStyle w:val="ListParagraph"/>
        <w:numPr>
          <w:ilvl w:val="0"/>
          <w:numId w:val="18"/>
        </w:numPr>
        <w:rPr>
          <w:lang w:val="en-GB"/>
        </w:rPr>
      </w:pPr>
      <w:r>
        <w:rPr>
          <w:rFonts w:ascii="Arial" w:hAnsi="Arial"/>
          <w:color w:val="000000"/>
          <w:sz w:val="21"/>
          <w:szCs w:val="21"/>
          <w:shd w:val="clear" w:color="auto" w:fill="FFFFFF"/>
        </w:rPr>
        <w:t>assess the relationship between area deprivation and mental health crisis outcomes.</w:t>
      </w:r>
    </w:p>
    <w:p w14:paraId="5875AF10" w14:textId="7D851E75" w:rsidR="000B27C2" w:rsidRDefault="000B27C2" w:rsidP="000B27C2">
      <w:pPr>
        <w:rPr>
          <w:lang w:val="en-GB"/>
        </w:rPr>
      </w:pPr>
    </w:p>
    <w:p w14:paraId="0ED0121A" w14:textId="72BCB73A" w:rsidR="00F93D77" w:rsidRPr="000B27C2" w:rsidRDefault="00F93D77" w:rsidP="00F93D77">
      <w:pPr>
        <w:pStyle w:val="Heading2"/>
      </w:pPr>
      <w:bookmarkStart w:id="2" w:name="_Toc76520839"/>
      <w:r>
        <w:t>Methods</w:t>
      </w:r>
      <w:bookmarkEnd w:id="2"/>
    </w:p>
    <w:p w14:paraId="7DA9605D" w14:textId="77777777" w:rsidR="00786B84" w:rsidRDefault="00786B84" w:rsidP="00786B84">
      <w:pPr>
        <w:pStyle w:val="Heading3"/>
        <w:rPr>
          <w:color w:val="000000"/>
          <w:sz w:val="21"/>
          <w:szCs w:val="21"/>
          <w:shd w:val="clear" w:color="auto" w:fill="FFFFFF"/>
        </w:rPr>
      </w:pPr>
      <w:bookmarkStart w:id="3" w:name="_Toc76520840"/>
      <w:r>
        <w:t>Study Design</w:t>
      </w:r>
      <w:bookmarkEnd w:id="3"/>
      <w:r w:rsidRPr="00D55DEF">
        <w:rPr>
          <w:color w:val="000000"/>
          <w:sz w:val="21"/>
          <w:szCs w:val="21"/>
          <w:shd w:val="clear" w:color="auto" w:fill="FFFFFF"/>
        </w:rPr>
        <w:t xml:space="preserve"> </w:t>
      </w:r>
    </w:p>
    <w:p w14:paraId="30010C83" w14:textId="19537B2C" w:rsidR="1D44C994" w:rsidRDefault="1D44C994" w:rsidP="157F0C28">
      <w:pPr>
        <w:pStyle w:val="NormalWeb"/>
        <w:rPr>
          <w:rFonts w:ascii="Arial" w:eastAsiaTheme="minorEastAsia" w:hAnsi="Arial" w:cs="Arial"/>
          <w:color w:val="000000" w:themeColor="text1"/>
          <w:sz w:val="21"/>
          <w:szCs w:val="21"/>
          <w:lang w:val="en-US" w:eastAsia="en-US"/>
        </w:rPr>
      </w:pPr>
      <w:r w:rsidRPr="157F0C28">
        <w:rPr>
          <w:rFonts w:ascii="Arial" w:eastAsiaTheme="minorEastAsia" w:hAnsi="Arial" w:cs="Arial"/>
          <w:color w:val="000000" w:themeColor="text1"/>
          <w:sz w:val="21"/>
          <w:szCs w:val="21"/>
          <w:lang w:val="en-US" w:eastAsia="en-US"/>
        </w:rPr>
        <w:t>This study is a database analysis of routinely available healthcare administrative records.</w:t>
      </w:r>
    </w:p>
    <w:p w14:paraId="52AB4DE5" w14:textId="2421F32F" w:rsidR="157F0C28" w:rsidRDefault="157F0C28" w:rsidP="157F0C28">
      <w:pPr>
        <w:pStyle w:val="NormalWeb"/>
        <w:rPr>
          <w:rFonts w:ascii="Arial" w:eastAsiaTheme="minorEastAsia" w:hAnsi="Arial" w:cs="Arial"/>
          <w:color w:val="000000" w:themeColor="text1"/>
          <w:sz w:val="21"/>
          <w:szCs w:val="21"/>
          <w:lang w:val="en-US" w:eastAsia="en-US"/>
        </w:rPr>
      </w:pPr>
    </w:p>
    <w:p w14:paraId="65E2D348" w14:textId="4BC94BBF" w:rsidR="00786B84" w:rsidRDefault="00786B84" w:rsidP="157F0C28">
      <w:pPr>
        <w:pStyle w:val="NormalWeb"/>
        <w:rPr>
          <w:rFonts w:ascii="Arial" w:eastAsiaTheme="minorEastAsia" w:hAnsi="Arial" w:cs="Arial"/>
          <w:color w:val="000000"/>
          <w:sz w:val="21"/>
          <w:szCs w:val="21"/>
          <w:shd w:val="clear" w:color="auto" w:fill="FFFFFF"/>
          <w:lang w:val="en-US" w:eastAsia="en-US"/>
        </w:rPr>
      </w:pPr>
      <w:r w:rsidRPr="157F0C28">
        <w:rPr>
          <w:rFonts w:ascii="Arial" w:eastAsiaTheme="minorEastAsia" w:hAnsi="Arial" w:cs="Arial"/>
          <w:color w:val="000000"/>
          <w:sz w:val="21"/>
          <w:szCs w:val="21"/>
          <w:shd w:val="clear" w:color="auto" w:fill="FFFFFF"/>
          <w:lang w:val="en-US" w:eastAsia="en-US"/>
        </w:rPr>
        <w:t>Th</w:t>
      </w:r>
      <w:r w:rsidR="350C2F02" w:rsidRPr="157F0C28">
        <w:rPr>
          <w:rFonts w:ascii="Arial" w:eastAsiaTheme="minorEastAsia" w:hAnsi="Arial" w:cs="Arial"/>
          <w:color w:val="000000"/>
          <w:sz w:val="21"/>
          <w:szCs w:val="21"/>
          <w:shd w:val="clear" w:color="auto" w:fill="FFFFFF"/>
          <w:lang w:val="en-US" w:eastAsia="en-US"/>
        </w:rPr>
        <w:t xml:space="preserve">e </w:t>
      </w:r>
      <w:r w:rsidRPr="157F0C28">
        <w:rPr>
          <w:rFonts w:ascii="Arial" w:eastAsiaTheme="minorEastAsia" w:hAnsi="Arial" w:cs="Arial"/>
          <w:color w:val="000000"/>
          <w:sz w:val="21"/>
          <w:szCs w:val="21"/>
          <w:shd w:val="clear" w:color="auto" w:fill="FFFFFF"/>
          <w:lang w:val="en-US" w:eastAsia="en-US"/>
        </w:rPr>
        <w:t xml:space="preserve">analysis </w:t>
      </w:r>
      <w:r w:rsidR="123A4EB9" w:rsidRPr="157F0C28">
        <w:rPr>
          <w:rFonts w:ascii="Arial" w:eastAsiaTheme="minorEastAsia" w:hAnsi="Arial" w:cs="Arial"/>
          <w:color w:val="000000"/>
          <w:sz w:val="21"/>
          <w:szCs w:val="21"/>
          <w:shd w:val="clear" w:color="auto" w:fill="FFFFFF"/>
          <w:lang w:val="en-US" w:eastAsia="en-US"/>
        </w:rPr>
        <w:t>is in</w:t>
      </w:r>
      <w:r w:rsidRPr="157F0C28">
        <w:rPr>
          <w:rFonts w:ascii="Arial" w:eastAsiaTheme="minorEastAsia" w:hAnsi="Arial" w:cs="Arial"/>
          <w:color w:val="000000"/>
          <w:sz w:val="21"/>
          <w:szCs w:val="21"/>
          <w:shd w:val="clear" w:color="auto" w:fill="FFFFFF"/>
          <w:lang w:val="en-US" w:eastAsia="en-US"/>
        </w:rPr>
        <w:t xml:space="preserve"> three parts:</w:t>
      </w:r>
    </w:p>
    <w:p w14:paraId="54DD6235" w14:textId="022BEB2E" w:rsidR="157F0C28" w:rsidRDefault="157F0C28" w:rsidP="157F0C28">
      <w:pPr>
        <w:pStyle w:val="NormalWeb"/>
        <w:rPr>
          <w:sz w:val="21"/>
          <w:szCs w:val="21"/>
          <w:lang w:val="en-US" w:eastAsia="en-US"/>
        </w:rPr>
      </w:pPr>
    </w:p>
    <w:p w14:paraId="49D068F7" w14:textId="77777777" w:rsidR="00786B84" w:rsidRDefault="00786B84" w:rsidP="00786B84">
      <w:pPr>
        <w:pStyle w:val="NormalWeb"/>
        <w:numPr>
          <w:ilvl w:val="0"/>
          <w:numId w:val="28"/>
        </w:numPr>
        <w:rPr>
          <w:rFonts w:ascii="Arial" w:eastAsiaTheme="minorHAnsi" w:hAnsi="Arial" w:cs="Arial"/>
          <w:color w:val="000000"/>
          <w:sz w:val="21"/>
          <w:szCs w:val="21"/>
          <w:shd w:val="clear" w:color="auto" w:fill="FFFFFF"/>
          <w:lang w:val="en-US" w:eastAsia="en-US"/>
        </w:rPr>
      </w:pPr>
      <w:r>
        <w:rPr>
          <w:rFonts w:ascii="Arial" w:eastAsiaTheme="minorHAnsi" w:hAnsi="Arial" w:cs="Arial"/>
          <w:color w:val="000000"/>
          <w:sz w:val="21"/>
          <w:szCs w:val="21"/>
          <w:shd w:val="clear" w:color="auto" w:fill="FFFFFF"/>
          <w:lang w:val="en-US" w:eastAsia="en-US"/>
        </w:rPr>
        <w:t>Description of the baseline characteristics of the cohort</w:t>
      </w:r>
    </w:p>
    <w:p w14:paraId="5B57B694" w14:textId="77777777" w:rsidR="00786B84" w:rsidRPr="00515DA6" w:rsidRDefault="00786B84" w:rsidP="00786B84">
      <w:pPr>
        <w:pStyle w:val="NormalWeb"/>
        <w:numPr>
          <w:ilvl w:val="0"/>
          <w:numId w:val="28"/>
        </w:numPr>
        <w:rPr>
          <w:rFonts w:ascii="Arial" w:eastAsiaTheme="minorHAnsi" w:hAnsi="Arial" w:cs="Arial"/>
          <w:color w:val="000000"/>
          <w:sz w:val="21"/>
          <w:szCs w:val="21"/>
          <w:shd w:val="clear" w:color="auto" w:fill="FFFFFF"/>
          <w:lang w:val="en-US" w:eastAsia="en-US"/>
        </w:rPr>
      </w:pPr>
      <w:r>
        <w:rPr>
          <w:rFonts w:ascii="Arial" w:eastAsiaTheme="minorHAnsi" w:hAnsi="Arial" w:cs="Arial"/>
          <w:color w:val="000000"/>
          <w:sz w:val="21"/>
          <w:szCs w:val="21"/>
          <w:shd w:val="clear" w:color="auto" w:fill="FFFFFF"/>
          <w:lang w:val="en-US" w:eastAsia="en-US"/>
        </w:rPr>
        <w:t>M</w:t>
      </w:r>
      <w:r w:rsidRPr="00515DA6">
        <w:rPr>
          <w:rFonts w:ascii="Arial" w:eastAsiaTheme="minorHAnsi" w:hAnsi="Arial" w:cs="Arial"/>
          <w:color w:val="000000"/>
          <w:sz w:val="21"/>
          <w:szCs w:val="21"/>
          <w:shd w:val="clear" w:color="auto" w:fill="FFFFFF"/>
          <w:lang w:val="en-US" w:eastAsia="en-US"/>
        </w:rPr>
        <w:t>easurement of socioeconomic and demographic inequalities in outcomes</w:t>
      </w:r>
    </w:p>
    <w:p w14:paraId="4F04265A" w14:textId="51D2EED7" w:rsidR="00786B84" w:rsidRDefault="00786B84" w:rsidP="00786B84">
      <w:pPr>
        <w:pStyle w:val="NormalWeb"/>
        <w:numPr>
          <w:ilvl w:val="0"/>
          <w:numId w:val="28"/>
        </w:numPr>
        <w:rPr>
          <w:rFonts w:ascii="Arial" w:eastAsiaTheme="minorHAnsi" w:hAnsi="Arial" w:cs="Arial"/>
          <w:color w:val="000000"/>
          <w:sz w:val="21"/>
          <w:szCs w:val="21"/>
          <w:shd w:val="clear" w:color="auto" w:fill="FFFFFF"/>
          <w:lang w:val="en-US" w:eastAsia="en-US"/>
        </w:rPr>
      </w:pPr>
      <w:r>
        <w:rPr>
          <w:rFonts w:ascii="Arial" w:eastAsiaTheme="minorHAnsi" w:hAnsi="Arial" w:cs="Arial"/>
          <w:color w:val="000000"/>
          <w:sz w:val="21"/>
          <w:szCs w:val="21"/>
          <w:shd w:val="clear" w:color="auto" w:fill="FFFFFF"/>
          <w:lang w:val="en-US" w:eastAsia="en-US"/>
        </w:rPr>
        <w:t>Case-Control study to determine the relationship between area deprivation and mental health crisis outcomes.</w:t>
      </w:r>
    </w:p>
    <w:p w14:paraId="24218BB1" w14:textId="77777777" w:rsidR="005D7F91" w:rsidRDefault="005D7F91" w:rsidP="005D7F91">
      <w:pPr>
        <w:pStyle w:val="NormalWeb"/>
        <w:ind w:left="720"/>
        <w:rPr>
          <w:rFonts w:ascii="Arial" w:eastAsiaTheme="minorHAnsi" w:hAnsi="Arial" w:cs="Arial"/>
          <w:color w:val="000000"/>
          <w:sz w:val="21"/>
          <w:szCs w:val="21"/>
          <w:shd w:val="clear" w:color="auto" w:fill="FFFFFF"/>
          <w:lang w:val="en-US" w:eastAsia="en-US"/>
        </w:rPr>
      </w:pPr>
    </w:p>
    <w:p w14:paraId="6EAF3E58" w14:textId="03DD846B" w:rsidR="00E5562F" w:rsidRDefault="00E5562F" w:rsidP="00F93D77">
      <w:pPr>
        <w:pStyle w:val="Heading3"/>
      </w:pPr>
      <w:bookmarkStart w:id="4" w:name="_Toc76520841"/>
      <w:r>
        <w:t xml:space="preserve">Data and </w:t>
      </w:r>
      <w:r w:rsidR="007D09CB">
        <w:t>D</w:t>
      </w:r>
      <w:r>
        <w:t xml:space="preserve">ata </w:t>
      </w:r>
      <w:r w:rsidR="007D09CB">
        <w:t>Li</w:t>
      </w:r>
      <w:r>
        <w:t>nkages</w:t>
      </w:r>
      <w:bookmarkEnd w:id="4"/>
    </w:p>
    <w:p w14:paraId="53F7B80B" w14:textId="77777777" w:rsidR="00E5562F" w:rsidRDefault="00E5562F" w:rsidP="00E5562F">
      <w:pPr>
        <w:rPr>
          <w:lang w:val="en-GB"/>
        </w:rPr>
      </w:pPr>
    </w:p>
    <w:p w14:paraId="4EE8BDA5" w14:textId="0FC993F1" w:rsidR="002D633A" w:rsidRDefault="002D633A" w:rsidP="00724CB5">
      <w:pPr>
        <w:rPr>
          <w:rFonts w:ascii="Arial" w:hAnsi="Arial"/>
          <w:color w:val="000000"/>
          <w:sz w:val="21"/>
          <w:szCs w:val="21"/>
          <w:shd w:val="clear" w:color="auto" w:fill="FFFFFF"/>
        </w:rPr>
      </w:pPr>
      <w:r>
        <w:rPr>
          <w:rFonts w:ascii="Arial" w:hAnsi="Arial"/>
          <w:color w:val="000000"/>
          <w:sz w:val="21"/>
          <w:szCs w:val="21"/>
          <w:shd w:val="clear" w:color="auto" w:fill="FFFFFF"/>
        </w:rPr>
        <w:t xml:space="preserve">This project </w:t>
      </w:r>
      <w:r w:rsidR="00A7071B">
        <w:rPr>
          <w:rFonts w:ascii="Arial" w:hAnsi="Arial"/>
          <w:color w:val="000000"/>
          <w:sz w:val="21"/>
          <w:szCs w:val="21"/>
          <w:shd w:val="clear" w:color="auto" w:fill="FFFFFF"/>
        </w:rPr>
        <w:t>consists of</w:t>
      </w:r>
      <w:r>
        <w:rPr>
          <w:rFonts w:ascii="Arial" w:hAnsi="Arial"/>
          <w:color w:val="000000"/>
          <w:sz w:val="21"/>
          <w:szCs w:val="21"/>
          <w:shd w:val="clear" w:color="auto" w:fill="FFFFFF"/>
        </w:rPr>
        <w:t xml:space="preserve"> linkage of individual-level data from </w:t>
      </w:r>
      <w:r w:rsidR="00985FC6">
        <w:rPr>
          <w:rFonts w:ascii="Arial" w:hAnsi="Arial"/>
          <w:color w:val="000000"/>
          <w:sz w:val="21"/>
          <w:szCs w:val="21"/>
          <w:shd w:val="clear" w:color="auto" w:fill="FFFFFF"/>
        </w:rPr>
        <w:t>several</w:t>
      </w:r>
      <w:r>
        <w:rPr>
          <w:rFonts w:ascii="Arial" w:hAnsi="Arial"/>
          <w:color w:val="000000"/>
          <w:sz w:val="21"/>
          <w:szCs w:val="21"/>
          <w:shd w:val="clear" w:color="auto" w:fill="FFFFFF"/>
        </w:rPr>
        <w:t xml:space="preserve"> sources</w:t>
      </w:r>
      <w:r w:rsidR="00A7071B">
        <w:rPr>
          <w:rFonts w:ascii="Arial" w:hAnsi="Arial"/>
          <w:color w:val="000000"/>
          <w:sz w:val="21"/>
          <w:szCs w:val="21"/>
          <w:shd w:val="clear" w:color="auto" w:fill="FFFFFF"/>
        </w:rPr>
        <w:t xml:space="preserve">. Data sources </w:t>
      </w:r>
      <w:r w:rsidR="00A80724">
        <w:rPr>
          <w:rFonts w:ascii="Arial" w:hAnsi="Arial"/>
          <w:color w:val="000000"/>
          <w:sz w:val="21"/>
          <w:szCs w:val="21"/>
          <w:shd w:val="clear" w:color="auto" w:fill="FFFFFF"/>
        </w:rPr>
        <w:t xml:space="preserve">include </w:t>
      </w:r>
      <w:r w:rsidR="00A7071B">
        <w:rPr>
          <w:rFonts w:ascii="Arial" w:hAnsi="Arial"/>
          <w:color w:val="000000"/>
          <w:sz w:val="21"/>
          <w:szCs w:val="21"/>
          <w:shd w:val="clear" w:color="auto" w:fill="FFFFFF"/>
        </w:rPr>
        <w:t>e</w:t>
      </w:r>
      <w:r w:rsidR="00A80724">
        <w:rPr>
          <w:rFonts w:ascii="Arial" w:hAnsi="Arial"/>
          <w:color w:val="000000"/>
          <w:sz w:val="21"/>
          <w:szCs w:val="21"/>
          <w:shd w:val="clear" w:color="auto" w:fill="FFFFFF"/>
        </w:rPr>
        <w:t>lectronic hospital records,</w:t>
      </w:r>
      <w:r w:rsidR="00A76363">
        <w:rPr>
          <w:rFonts w:ascii="Arial" w:hAnsi="Arial"/>
          <w:color w:val="000000"/>
          <w:sz w:val="21"/>
          <w:szCs w:val="21"/>
          <w:shd w:val="clear" w:color="auto" w:fill="FFFFFF"/>
        </w:rPr>
        <w:t xml:space="preserve"> information about prescriptions, certified deaths and area deprivation.</w:t>
      </w:r>
    </w:p>
    <w:p w14:paraId="56759B80" w14:textId="77777777" w:rsidR="002D633A" w:rsidRDefault="002D633A" w:rsidP="00724CB5">
      <w:pPr>
        <w:rPr>
          <w:rFonts w:ascii="Arial" w:hAnsi="Arial"/>
          <w:color w:val="000000"/>
          <w:sz w:val="21"/>
          <w:szCs w:val="21"/>
          <w:shd w:val="clear" w:color="auto" w:fill="FFFFFF"/>
        </w:rPr>
      </w:pPr>
    </w:p>
    <w:p w14:paraId="055219C4" w14:textId="7175CA8F" w:rsidR="005A52CC" w:rsidRDefault="005A52CC" w:rsidP="00724CB5">
      <w:pPr>
        <w:rPr>
          <w:rFonts w:ascii="Arial" w:hAnsi="Arial"/>
          <w:color w:val="000000"/>
          <w:sz w:val="21"/>
          <w:szCs w:val="21"/>
          <w:shd w:val="clear" w:color="auto" w:fill="FFFFFF"/>
        </w:rPr>
      </w:pPr>
      <w:r w:rsidRPr="00724CB5">
        <w:rPr>
          <w:rFonts w:ascii="Arial" w:hAnsi="Arial"/>
          <w:color w:val="000000"/>
          <w:sz w:val="21"/>
          <w:szCs w:val="21"/>
          <w:shd w:val="clear" w:color="auto" w:fill="FFFFFF"/>
        </w:rPr>
        <w:t>The d</w:t>
      </w:r>
      <w:r w:rsidR="00C644F2" w:rsidRPr="00724CB5">
        <w:rPr>
          <w:rFonts w:ascii="Arial" w:hAnsi="Arial"/>
          <w:color w:val="000000"/>
          <w:sz w:val="21"/>
          <w:szCs w:val="21"/>
          <w:shd w:val="clear" w:color="auto" w:fill="FFFFFF"/>
        </w:rPr>
        <w:t xml:space="preserve">atasets </w:t>
      </w:r>
      <w:r w:rsidRPr="00724CB5">
        <w:rPr>
          <w:rFonts w:ascii="Arial" w:hAnsi="Arial"/>
          <w:color w:val="000000"/>
          <w:sz w:val="21"/>
          <w:szCs w:val="21"/>
          <w:shd w:val="clear" w:color="auto" w:fill="FFFFFF"/>
        </w:rPr>
        <w:t xml:space="preserve">to be used </w:t>
      </w:r>
      <w:r w:rsidR="00C644F2" w:rsidRPr="00724CB5">
        <w:rPr>
          <w:rFonts w:ascii="Arial" w:hAnsi="Arial"/>
          <w:color w:val="000000"/>
          <w:sz w:val="21"/>
          <w:szCs w:val="21"/>
          <w:shd w:val="clear" w:color="auto" w:fill="FFFFFF"/>
        </w:rPr>
        <w:t xml:space="preserve">for analysis </w:t>
      </w:r>
      <w:r w:rsidRPr="00724CB5">
        <w:rPr>
          <w:rFonts w:ascii="Arial" w:hAnsi="Arial"/>
          <w:color w:val="000000"/>
          <w:sz w:val="21"/>
          <w:szCs w:val="21"/>
          <w:shd w:val="clear" w:color="auto" w:fill="FFFFFF"/>
        </w:rPr>
        <w:t>ar</w:t>
      </w:r>
      <w:r w:rsidR="00C644F2" w:rsidRPr="00724CB5">
        <w:rPr>
          <w:rFonts w:ascii="Arial" w:hAnsi="Arial"/>
          <w:color w:val="000000"/>
          <w:sz w:val="21"/>
          <w:szCs w:val="21"/>
          <w:shd w:val="clear" w:color="auto" w:fill="FFFFFF"/>
        </w:rPr>
        <w:t xml:space="preserve">e: </w:t>
      </w:r>
    </w:p>
    <w:p w14:paraId="4D86A5C4" w14:textId="16BD06F3" w:rsidR="00081B16" w:rsidRDefault="00081B16" w:rsidP="00724CB5">
      <w:pPr>
        <w:rPr>
          <w:rFonts w:ascii="Arial" w:hAnsi="Arial"/>
          <w:color w:val="000000"/>
          <w:sz w:val="21"/>
          <w:szCs w:val="21"/>
          <w:shd w:val="clear" w:color="auto" w:fill="FFFFFF"/>
        </w:rPr>
      </w:pPr>
    </w:p>
    <w:tbl>
      <w:tblPr>
        <w:tblStyle w:val="TableGrid"/>
        <w:tblW w:w="9067" w:type="dxa"/>
        <w:tblLook w:val="04A0" w:firstRow="1" w:lastRow="0" w:firstColumn="1" w:lastColumn="0" w:noHBand="0" w:noVBand="1"/>
      </w:tblPr>
      <w:tblGrid>
        <w:gridCol w:w="3003"/>
        <w:gridCol w:w="6064"/>
      </w:tblGrid>
      <w:tr w:rsidR="00081B16" w:rsidRPr="005E2AD1" w14:paraId="04A8F294" w14:textId="77777777" w:rsidTr="157F0C28">
        <w:tc>
          <w:tcPr>
            <w:tcW w:w="3003" w:type="dxa"/>
          </w:tcPr>
          <w:p w14:paraId="2BEFB134" w14:textId="17F60845" w:rsidR="00081B16" w:rsidRPr="005E2AD1" w:rsidRDefault="00081B16" w:rsidP="00F95266">
            <w:pPr>
              <w:rPr>
                <w:rFonts w:asciiTheme="minorHAnsi" w:hAnsiTheme="minorHAnsi" w:cstheme="minorHAnsi"/>
                <w:b/>
                <w:bCs/>
                <w:sz w:val="21"/>
                <w:szCs w:val="21"/>
                <w:lang w:val="en-GB"/>
              </w:rPr>
            </w:pPr>
            <w:r w:rsidRPr="005E2AD1">
              <w:rPr>
                <w:rFonts w:asciiTheme="minorHAnsi" w:hAnsiTheme="minorHAnsi" w:cstheme="minorHAnsi"/>
                <w:b/>
                <w:bCs/>
                <w:sz w:val="21"/>
                <w:szCs w:val="21"/>
                <w:lang w:val="en-GB"/>
              </w:rPr>
              <w:t>Dataset</w:t>
            </w:r>
          </w:p>
        </w:tc>
        <w:tc>
          <w:tcPr>
            <w:tcW w:w="6064" w:type="dxa"/>
          </w:tcPr>
          <w:p w14:paraId="256DE9A4" w14:textId="3C51F958" w:rsidR="00081B16" w:rsidRPr="005E2AD1" w:rsidRDefault="002C21DD" w:rsidP="00F95266">
            <w:pPr>
              <w:rPr>
                <w:rFonts w:asciiTheme="minorHAnsi" w:hAnsiTheme="minorHAnsi" w:cstheme="minorHAnsi"/>
                <w:b/>
                <w:bCs/>
                <w:sz w:val="21"/>
                <w:szCs w:val="21"/>
                <w:lang w:val="en-GB"/>
              </w:rPr>
            </w:pPr>
            <w:r>
              <w:rPr>
                <w:rFonts w:asciiTheme="minorHAnsi" w:hAnsiTheme="minorHAnsi" w:cstheme="minorHAnsi"/>
                <w:b/>
                <w:bCs/>
                <w:sz w:val="21"/>
                <w:szCs w:val="21"/>
                <w:lang w:val="en-GB"/>
              </w:rPr>
              <w:t xml:space="preserve">Description of </w:t>
            </w:r>
            <w:r w:rsidR="000806DC" w:rsidRPr="005E2AD1">
              <w:rPr>
                <w:rFonts w:asciiTheme="minorHAnsi" w:hAnsiTheme="minorHAnsi" w:cstheme="minorHAnsi"/>
                <w:b/>
                <w:bCs/>
                <w:sz w:val="21"/>
                <w:szCs w:val="21"/>
                <w:lang w:val="en-GB"/>
              </w:rPr>
              <w:t>Variable</w:t>
            </w:r>
            <w:r>
              <w:rPr>
                <w:rFonts w:asciiTheme="minorHAnsi" w:hAnsiTheme="minorHAnsi" w:cstheme="minorHAnsi"/>
                <w:b/>
                <w:bCs/>
                <w:sz w:val="21"/>
                <w:szCs w:val="21"/>
                <w:lang w:val="en-GB"/>
              </w:rPr>
              <w:t>s</w:t>
            </w:r>
          </w:p>
        </w:tc>
      </w:tr>
      <w:tr w:rsidR="00081B16" w:rsidRPr="005E2AD1" w14:paraId="3C5E0984" w14:textId="77777777" w:rsidTr="157F0C28">
        <w:tc>
          <w:tcPr>
            <w:tcW w:w="3003" w:type="dxa"/>
          </w:tcPr>
          <w:p w14:paraId="606EBB81" w14:textId="6E1232AB" w:rsidR="00081B16" w:rsidRPr="005E2AD1" w:rsidRDefault="000806DC" w:rsidP="00F95266">
            <w:pPr>
              <w:rPr>
                <w:rFonts w:asciiTheme="minorHAnsi" w:hAnsiTheme="minorHAnsi" w:cstheme="minorHAnsi"/>
                <w:color w:val="000000"/>
                <w:sz w:val="21"/>
                <w:szCs w:val="21"/>
                <w:shd w:val="clear" w:color="auto" w:fill="FFFFFF"/>
              </w:rPr>
            </w:pPr>
            <w:r w:rsidRPr="005E2AD1">
              <w:rPr>
                <w:rFonts w:asciiTheme="minorHAnsi" w:hAnsiTheme="minorHAnsi" w:cstheme="minorHAnsi"/>
                <w:color w:val="000000"/>
                <w:sz w:val="21"/>
                <w:szCs w:val="21"/>
                <w:shd w:val="clear" w:color="auto" w:fill="FFFFFF"/>
              </w:rPr>
              <w:t>CAMHS and Adult Psychological Therapies Referrals</w:t>
            </w:r>
          </w:p>
        </w:tc>
        <w:tc>
          <w:tcPr>
            <w:tcW w:w="6064" w:type="dxa"/>
          </w:tcPr>
          <w:p w14:paraId="131C365B" w14:textId="3BA4DEA0" w:rsidR="00081B16" w:rsidRPr="00B82A1D" w:rsidRDefault="000806DC" w:rsidP="00F95266">
            <w:pPr>
              <w:rPr>
                <w:rFonts w:asciiTheme="minorHAnsi" w:hAnsiTheme="minorHAnsi" w:cstheme="minorHAnsi"/>
                <w:color w:val="000000"/>
                <w:sz w:val="21"/>
                <w:szCs w:val="21"/>
                <w:shd w:val="clear" w:color="auto" w:fill="FFFFFF"/>
              </w:rPr>
            </w:pPr>
            <w:r w:rsidRPr="005E2AD1">
              <w:rPr>
                <w:rFonts w:asciiTheme="minorHAnsi" w:hAnsiTheme="minorHAnsi" w:cstheme="minorHAnsi"/>
                <w:color w:val="000000"/>
                <w:sz w:val="21"/>
                <w:szCs w:val="21"/>
                <w:shd w:val="clear" w:color="auto" w:fill="FFFFFF"/>
              </w:rPr>
              <w:t>Variables include date and source of referral, date of 1</w:t>
            </w:r>
            <w:r w:rsidRPr="005E2AD1">
              <w:rPr>
                <w:rFonts w:asciiTheme="minorHAnsi" w:hAnsiTheme="minorHAnsi" w:cstheme="minorHAnsi"/>
                <w:color w:val="000000"/>
                <w:sz w:val="21"/>
                <w:szCs w:val="21"/>
                <w:shd w:val="clear" w:color="auto" w:fill="FFFFFF"/>
                <w:vertAlign w:val="superscript"/>
              </w:rPr>
              <w:t>st</w:t>
            </w:r>
            <w:r w:rsidRPr="005E2AD1">
              <w:rPr>
                <w:rFonts w:asciiTheme="minorHAnsi" w:hAnsiTheme="minorHAnsi" w:cstheme="minorHAnsi"/>
                <w:color w:val="000000"/>
                <w:sz w:val="21"/>
                <w:szCs w:val="21"/>
                <w:shd w:val="clear" w:color="auto" w:fill="FFFFFF"/>
              </w:rPr>
              <w:t xml:space="preserve"> &amp; 2</w:t>
            </w:r>
            <w:r w:rsidRPr="005E2AD1">
              <w:rPr>
                <w:rFonts w:asciiTheme="minorHAnsi" w:hAnsiTheme="minorHAnsi" w:cstheme="minorHAnsi"/>
                <w:color w:val="000000"/>
                <w:sz w:val="21"/>
                <w:szCs w:val="21"/>
                <w:shd w:val="clear" w:color="auto" w:fill="FFFFFF"/>
                <w:vertAlign w:val="superscript"/>
              </w:rPr>
              <w:t>nd</w:t>
            </w:r>
            <w:r w:rsidRPr="005E2AD1">
              <w:rPr>
                <w:rFonts w:asciiTheme="minorHAnsi" w:hAnsiTheme="minorHAnsi" w:cstheme="minorHAnsi"/>
                <w:color w:val="000000"/>
                <w:sz w:val="21"/>
                <w:szCs w:val="21"/>
                <w:shd w:val="clear" w:color="auto" w:fill="FFFFFF"/>
              </w:rPr>
              <w:t xml:space="preserve"> appointments, date of discharge, wait time (derived), time in treatment (derived)</w:t>
            </w:r>
          </w:p>
        </w:tc>
      </w:tr>
      <w:tr w:rsidR="00081B16" w:rsidRPr="005E2AD1" w14:paraId="7F70C31F" w14:textId="77777777" w:rsidTr="157F0C28">
        <w:tc>
          <w:tcPr>
            <w:tcW w:w="3003" w:type="dxa"/>
          </w:tcPr>
          <w:p w14:paraId="7E9FD93A" w14:textId="0CEAC332" w:rsidR="00081B16" w:rsidRPr="005E2AD1" w:rsidRDefault="00F63395" w:rsidP="00F95266">
            <w:pPr>
              <w:rPr>
                <w:rFonts w:asciiTheme="minorHAnsi" w:hAnsiTheme="minorHAnsi" w:cstheme="minorHAnsi"/>
                <w:sz w:val="21"/>
                <w:szCs w:val="21"/>
                <w:lang w:val="en-GB"/>
              </w:rPr>
            </w:pPr>
            <w:r w:rsidRPr="005E2AD1">
              <w:rPr>
                <w:rFonts w:asciiTheme="minorHAnsi" w:hAnsiTheme="minorHAnsi" w:cstheme="minorHAnsi"/>
                <w:sz w:val="21"/>
                <w:szCs w:val="21"/>
                <w:lang w:val="en-GB"/>
              </w:rPr>
              <w:t>PIS – Community dispensed prescriptions</w:t>
            </w:r>
          </w:p>
        </w:tc>
        <w:tc>
          <w:tcPr>
            <w:tcW w:w="6064" w:type="dxa"/>
          </w:tcPr>
          <w:p w14:paraId="555D82D3" w14:textId="31ACB64B" w:rsidR="00081B16" w:rsidRPr="005E2AD1" w:rsidRDefault="00F63395" w:rsidP="00F95266">
            <w:pPr>
              <w:rPr>
                <w:rFonts w:asciiTheme="minorHAnsi" w:hAnsiTheme="minorHAnsi" w:cstheme="minorHAnsi"/>
                <w:sz w:val="21"/>
                <w:szCs w:val="21"/>
                <w:lang w:val="en-GB"/>
              </w:rPr>
            </w:pPr>
            <w:r w:rsidRPr="005E2AD1">
              <w:rPr>
                <w:rFonts w:asciiTheme="minorHAnsi" w:hAnsiTheme="minorHAnsi" w:cstheme="minorHAnsi"/>
                <w:sz w:val="21"/>
                <w:szCs w:val="21"/>
                <w:lang w:val="en-GB"/>
              </w:rPr>
              <w:t>Variables include prescriber source, location and profession, medication item code, date of prescription/dispensed, dispensary location and type.</w:t>
            </w:r>
          </w:p>
        </w:tc>
      </w:tr>
      <w:tr w:rsidR="00081B16" w:rsidRPr="005E2AD1" w14:paraId="40DAB513" w14:textId="77777777" w:rsidTr="157F0C28">
        <w:tc>
          <w:tcPr>
            <w:tcW w:w="3003" w:type="dxa"/>
          </w:tcPr>
          <w:p w14:paraId="23FA80BD" w14:textId="1AB90196" w:rsidR="00081B16" w:rsidRPr="005E2AD1" w:rsidRDefault="00F63395" w:rsidP="00F95266">
            <w:pPr>
              <w:rPr>
                <w:rFonts w:asciiTheme="minorHAnsi" w:hAnsiTheme="minorHAnsi" w:cstheme="minorHAnsi"/>
                <w:sz w:val="21"/>
                <w:szCs w:val="21"/>
                <w:lang w:val="en-GB"/>
              </w:rPr>
            </w:pPr>
            <w:r w:rsidRPr="005E2AD1">
              <w:rPr>
                <w:rFonts w:asciiTheme="minorHAnsi" w:hAnsiTheme="minorHAnsi" w:cstheme="minorHAnsi"/>
                <w:sz w:val="21"/>
                <w:szCs w:val="21"/>
                <w:lang w:val="en-GB"/>
              </w:rPr>
              <w:t xml:space="preserve">Hospital Records – Including </w:t>
            </w:r>
            <w:r w:rsidR="00256469" w:rsidRPr="005E2AD1">
              <w:rPr>
                <w:rFonts w:asciiTheme="minorHAnsi" w:hAnsiTheme="minorHAnsi" w:cstheme="minorHAnsi"/>
                <w:sz w:val="21"/>
                <w:szCs w:val="21"/>
                <w:lang w:val="en-GB"/>
              </w:rPr>
              <w:t>Inpatient/Day-case, Outpatient and Emergency episodes</w:t>
            </w:r>
          </w:p>
        </w:tc>
        <w:tc>
          <w:tcPr>
            <w:tcW w:w="6064" w:type="dxa"/>
          </w:tcPr>
          <w:p w14:paraId="5C298B88" w14:textId="58E804A2" w:rsidR="00081B16" w:rsidRPr="005E2AD1" w:rsidRDefault="00256469" w:rsidP="00F95266">
            <w:pPr>
              <w:rPr>
                <w:rFonts w:asciiTheme="minorHAnsi" w:hAnsiTheme="minorHAnsi" w:cstheme="minorHAnsi"/>
                <w:sz w:val="21"/>
                <w:szCs w:val="21"/>
                <w:lang w:val="en-GB"/>
              </w:rPr>
            </w:pPr>
            <w:r w:rsidRPr="005E2AD1">
              <w:rPr>
                <w:rFonts w:asciiTheme="minorHAnsi" w:hAnsiTheme="minorHAnsi" w:cstheme="minorHAnsi"/>
                <w:sz w:val="21"/>
                <w:szCs w:val="21"/>
                <w:lang w:val="en-GB"/>
              </w:rPr>
              <w:t>Variables include date of episode, specialty code, diagnostic code.</w:t>
            </w:r>
          </w:p>
        </w:tc>
      </w:tr>
      <w:tr w:rsidR="00081B16" w:rsidRPr="005E2AD1" w14:paraId="0E4F78D8" w14:textId="77777777" w:rsidTr="157F0C28">
        <w:tc>
          <w:tcPr>
            <w:tcW w:w="3003" w:type="dxa"/>
          </w:tcPr>
          <w:p w14:paraId="21617D7C" w14:textId="0066624F" w:rsidR="00081B16" w:rsidRPr="005E2AD1" w:rsidRDefault="00256469" w:rsidP="00F95266">
            <w:pPr>
              <w:rPr>
                <w:rFonts w:asciiTheme="minorHAnsi" w:hAnsiTheme="minorHAnsi" w:cstheme="minorHAnsi"/>
                <w:sz w:val="21"/>
                <w:szCs w:val="21"/>
                <w:lang w:val="en-GB"/>
              </w:rPr>
            </w:pPr>
            <w:r w:rsidRPr="005E2AD1">
              <w:rPr>
                <w:rFonts w:asciiTheme="minorHAnsi" w:hAnsiTheme="minorHAnsi" w:cstheme="minorHAnsi"/>
                <w:sz w:val="21"/>
                <w:szCs w:val="21"/>
                <w:lang w:val="en-GB"/>
              </w:rPr>
              <w:t>National Records of Scotland Death Certificates</w:t>
            </w:r>
          </w:p>
        </w:tc>
        <w:tc>
          <w:tcPr>
            <w:tcW w:w="6064" w:type="dxa"/>
          </w:tcPr>
          <w:p w14:paraId="3417C0E2" w14:textId="1D4E779E" w:rsidR="00081B16" w:rsidRPr="005E2AD1" w:rsidRDefault="00256469" w:rsidP="00F95266">
            <w:pPr>
              <w:rPr>
                <w:rFonts w:asciiTheme="minorHAnsi" w:hAnsiTheme="minorHAnsi" w:cstheme="minorHAnsi"/>
                <w:sz w:val="21"/>
                <w:szCs w:val="21"/>
                <w:lang w:val="en-GB"/>
              </w:rPr>
            </w:pPr>
            <w:r w:rsidRPr="005E2AD1">
              <w:rPr>
                <w:rFonts w:asciiTheme="minorHAnsi" w:hAnsiTheme="minorHAnsi" w:cstheme="minorHAnsi"/>
                <w:sz w:val="21"/>
                <w:szCs w:val="21"/>
                <w:lang w:val="en-GB"/>
              </w:rPr>
              <w:t>Variables include date of death, main cause and contributary causes</w:t>
            </w:r>
          </w:p>
        </w:tc>
      </w:tr>
      <w:tr w:rsidR="00081B16" w:rsidRPr="005E2AD1" w14:paraId="02A59DBF" w14:textId="77777777" w:rsidTr="157F0C28">
        <w:tc>
          <w:tcPr>
            <w:tcW w:w="3003" w:type="dxa"/>
          </w:tcPr>
          <w:p w14:paraId="19DBA8AC" w14:textId="155157DE" w:rsidR="00081B16" w:rsidRPr="005E2AD1" w:rsidRDefault="00256469" w:rsidP="00F95266">
            <w:pPr>
              <w:rPr>
                <w:rFonts w:asciiTheme="minorHAnsi" w:hAnsiTheme="minorHAnsi" w:cstheme="minorHAnsi"/>
                <w:sz w:val="21"/>
                <w:szCs w:val="21"/>
                <w:lang w:val="en-GB"/>
              </w:rPr>
            </w:pPr>
            <w:r w:rsidRPr="005E2AD1">
              <w:rPr>
                <w:rFonts w:asciiTheme="minorHAnsi" w:hAnsiTheme="minorHAnsi" w:cstheme="minorHAnsi"/>
                <w:sz w:val="21"/>
                <w:szCs w:val="21"/>
                <w:lang w:val="en-GB"/>
              </w:rPr>
              <w:t>TrakCare</w:t>
            </w:r>
          </w:p>
        </w:tc>
        <w:tc>
          <w:tcPr>
            <w:tcW w:w="6064" w:type="dxa"/>
          </w:tcPr>
          <w:p w14:paraId="1AE29CC9" w14:textId="165D865C" w:rsidR="00081B16" w:rsidRPr="005E2AD1" w:rsidRDefault="49B1FD91" w:rsidP="157F0C28">
            <w:pPr>
              <w:rPr>
                <w:rFonts w:asciiTheme="minorHAnsi" w:hAnsiTheme="minorHAnsi" w:cstheme="minorBidi"/>
                <w:sz w:val="21"/>
                <w:szCs w:val="21"/>
                <w:lang w:val="en-GB"/>
              </w:rPr>
            </w:pPr>
            <w:r w:rsidRPr="157F0C28">
              <w:rPr>
                <w:rFonts w:asciiTheme="minorHAnsi" w:hAnsiTheme="minorHAnsi" w:cstheme="minorBidi"/>
                <w:sz w:val="21"/>
                <w:szCs w:val="21"/>
                <w:lang w:val="en-GB"/>
              </w:rPr>
              <w:t>Variables include more detailed clinical information r</w:t>
            </w:r>
            <w:r w:rsidR="481F6865" w:rsidRPr="157F0C28">
              <w:rPr>
                <w:rFonts w:asciiTheme="minorHAnsi" w:hAnsiTheme="minorHAnsi" w:cstheme="minorBidi"/>
                <w:sz w:val="21"/>
                <w:szCs w:val="21"/>
                <w:lang w:val="en-GB"/>
              </w:rPr>
              <w:t>elated to inpatient episodes of care</w:t>
            </w:r>
          </w:p>
        </w:tc>
      </w:tr>
      <w:tr w:rsidR="00BE3547" w:rsidRPr="005E2AD1" w14:paraId="6FD09708" w14:textId="77777777" w:rsidTr="157F0C28">
        <w:tc>
          <w:tcPr>
            <w:tcW w:w="3003" w:type="dxa"/>
          </w:tcPr>
          <w:p w14:paraId="6B0D1509" w14:textId="6D1DF55E" w:rsidR="00BE3547" w:rsidRPr="005E2AD1" w:rsidRDefault="00BE3547" w:rsidP="00F95266">
            <w:pPr>
              <w:rPr>
                <w:rFonts w:asciiTheme="minorHAnsi" w:hAnsiTheme="minorHAnsi" w:cstheme="minorHAnsi"/>
                <w:sz w:val="21"/>
                <w:szCs w:val="21"/>
                <w:lang w:val="en-GB"/>
              </w:rPr>
            </w:pPr>
            <w:r w:rsidRPr="005E2AD1">
              <w:rPr>
                <w:rFonts w:asciiTheme="minorHAnsi" w:hAnsiTheme="minorHAnsi" w:cstheme="minorHAnsi"/>
                <w:sz w:val="21"/>
                <w:szCs w:val="21"/>
                <w:lang w:val="en-GB"/>
              </w:rPr>
              <w:t>Scottish Index of Multiple Deprivation (SIMD)</w:t>
            </w:r>
          </w:p>
        </w:tc>
        <w:tc>
          <w:tcPr>
            <w:tcW w:w="6064" w:type="dxa"/>
          </w:tcPr>
          <w:p w14:paraId="6FECF06E" w14:textId="0AD2D158" w:rsidR="00BE3547" w:rsidRPr="005E2AD1" w:rsidRDefault="00BE3547" w:rsidP="00F95266">
            <w:pPr>
              <w:rPr>
                <w:rFonts w:asciiTheme="minorHAnsi" w:hAnsiTheme="minorHAnsi" w:cstheme="minorHAnsi"/>
                <w:sz w:val="21"/>
                <w:szCs w:val="21"/>
                <w:lang w:val="en-GB"/>
              </w:rPr>
            </w:pPr>
            <w:r w:rsidRPr="005E2AD1">
              <w:rPr>
                <w:rFonts w:asciiTheme="minorHAnsi" w:hAnsiTheme="minorHAnsi" w:cstheme="minorHAnsi"/>
                <w:sz w:val="21"/>
                <w:szCs w:val="21"/>
                <w:lang w:val="en-GB"/>
              </w:rPr>
              <w:t xml:space="preserve">Variables include deprivation score, rank, </w:t>
            </w:r>
            <w:r w:rsidR="004311F2" w:rsidRPr="005E2AD1">
              <w:rPr>
                <w:rFonts w:asciiTheme="minorHAnsi" w:hAnsiTheme="minorHAnsi" w:cstheme="minorHAnsi"/>
                <w:sz w:val="21"/>
                <w:szCs w:val="21"/>
                <w:lang w:val="en-GB"/>
              </w:rPr>
              <w:t>quintile as well as domain-specific scores</w:t>
            </w:r>
          </w:p>
        </w:tc>
      </w:tr>
    </w:tbl>
    <w:p w14:paraId="08DF5CDC" w14:textId="77777777" w:rsidR="00F3178B" w:rsidRPr="00724CB5" w:rsidRDefault="00F3178B" w:rsidP="00724CB5">
      <w:pPr>
        <w:rPr>
          <w:rFonts w:ascii="Arial" w:hAnsi="Arial"/>
          <w:color w:val="000000"/>
          <w:sz w:val="21"/>
          <w:szCs w:val="21"/>
          <w:shd w:val="clear" w:color="auto" w:fill="FFFFFF"/>
        </w:rPr>
      </w:pPr>
    </w:p>
    <w:p w14:paraId="615C646C" w14:textId="24A1B212" w:rsidR="00E5562F" w:rsidRDefault="003F118E" w:rsidP="00724CB5">
      <w:pPr>
        <w:rPr>
          <w:rFonts w:ascii="Arial" w:hAnsi="Arial"/>
          <w:color w:val="000000"/>
          <w:sz w:val="21"/>
          <w:szCs w:val="21"/>
          <w:shd w:val="clear" w:color="auto" w:fill="FFFFFF"/>
        </w:rPr>
      </w:pPr>
      <w:r>
        <w:rPr>
          <w:rFonts w:ascii="Arial" w:hAnsi="Arial"/>
          <w:color w:val="000000"/>
          <w:sz w:val="21"/>
          <w:szCs w:val="21"/>
          <w:shd w:val="clear" w:color="auto" w:fill="FFFFFF"/>
        </w:rPr>
        <w:t>Where available we will request</w:t>
      </w:r>
      <w:r w:rsidR="00676010">
        <w:rPr>
          <w:rFonts w:ascii="Arial" w:hAnsi="Arial"/>
          <w:color w:val="000000"/>
          <w:sz w:val="21"/>
          <w:szCs w:val="21"/>
          <w:shd w:val="clear" w:color="auto" w:fill="FFFFFF"/>
        </w:rPr>
        <w:t xml:space="preserve"> the following variables to allow for linkage of the above datasets</w:t>
      </w:r>
      <w:r w:rsidR="00737F42">
        <w:rPr>
          <w:rFonts w:ascii="Arial" w:hAnsi="Arial"/>
          <w:color w:val="000000"/>
          <w:sz w:val="21"/>
          <w:szCs w:val="21"/>
          <w:shd w:val="clear" w:color="auto" w:fill="FFFFFF"/>
        </w:rPr>
        <w:t xml:space="preserve"> and data quality checks</w:t>
      </w:r>
      <w:r w:rsidR="00676010">
        <w:rPr>
          <w:rFonts w:ascii="Arial" w:hAnsi="Arial"/>
          <w:color w:val="000000"/>
          <w:sz w:val="21"/>
          <w:szCs w:val="21"/>
          <w:shd w:val="clear" w:color="auto" w:fill="FFFFFF"/>
        </w:rPr>
        <w:t>:</w:t>
      </w:r>
    </w:p>
    <w:p w14:paraId="6A392943" w14:textId="77777777" w:rsidR="0033328A" w:rsidRDefault="0033328A" w:rsidP="00724CB5">
      <w:pPr>
        <w:rPr>
          <w:rFonts w:ascii="Arial" w:hAnsi="Arial"/>
          <w:color w:val="000000"/>
          <w:sz w:val="21"/>
          <w:szCs w:val="21"/>
          <w:shd w:val="clear" w:color="auto" w:fill="FFFFFF"/>
        </w:rPr>
      </w:pPr>
    </w:p>
    <w:p w14:paraId="62F35F69" w14:textId="638664B3" w:rsidR="00676010" w:rsidRDefault="00676010" w:rsidP="0033328A">
      <w:pPr>
        <w:pStyle w:val="ListParagraph"/>
        <w:numPr>
          <w:ilvl w:val="0"/>
          <w:numId w:val="23"/>
        </w:numPr>
        <w:rPr>
          <w:rFonts w:ascii="Arial" w:hAnsi="Arial"/>
          <w:color w:val="000000"/>
          <w:sz w:val="21"/>
          <w:szCs w:val="21"/>
          <w:shd w:val="clear" w:color="auto" w:fill="FFFFFF"/>
        </w:rPr>
      </w:pPr>
      <w:r>
        <w:rPr>
          <w:rFonts w:ascii="Arial" w:hAnsi="Arial"/>
          <w:color w:val="000000"/>
          <w:sz w:val="21"/>
          <w:szCs w:val="21"/>
          <w:shd w:val="clear" w:color="auto" w:fill="FFFFFF"/>
        </w:rPr>
        <w:t>Unique Identifier (Community Health Index for processing</w:t>
      </w:r>
      <w:r w:rsidR="00357674">
        <w:rPr>
          <w:rFonts w:ascii="Arial" w:hAnsi="Arial"/>
          <w:color w:val="000000"/>
          <w:sz w:val="21"/>
          <w:szCs w:val="21"/>
          <w:shd w:val="clear" w:color="auto" w:fill="FFFFFF"/>
        </w:rPr>
        <w:t>, pseudonymised unique ID for analysis)</w:t>
      </w:r>
    </w:p>
    <w:p w14:paraId="35D20464" w14:textId="15867095" w:rsidR="00357674" w:rsidRDefault="00737F42" w:rsidP="0033328A">
      <w:pPr>
        <w:pStyle w:val="ListParagraph"/>
        <w:numPr>
          <w:ilvl w:val="0"/>
          <w:numId w:val="23"/>
        </w:numPr>
        <w:rPr>
          <w:rFonts w:ascii="Arial" w:hAnsi="Arial"/>
          <w:color w:val="000000"/>
          <w:sz w:val="21"/>
          <w:szCs w:val="21"/>
          <w:shd w:val="clear" w:color="auto" w:fill="FFFFFF"/>
        </w:rPr>
      </w:pPr>
      <w:r>
        <w:rPr>
          <w:rFonts w:ascii="Arial" w:hAnsi="Arial"/>
          <w:color w:val="000000"/>
          <w:sz w:val="21"/>
          <w:szCs w:val="21"/>
          <w:shd w:val="clear" w:color="auto" w:fill="FFFFFF"/>
        </w:rPr>
        <w:t>Date of Birth (raw DoB for processing, derived into month of birth</w:t>
      </w:r>
      <w:r w:rsidR="00557276">
        <w:rPr>
          <w:rFonts w:ascii="Arial" w:hAnsi="Arial"/>
          <w:color w:val="000000"/>
          <w:sz w:val="21"/>
          <w:szCs w:val="21"/>
          <w:shd w:val="clear" w:color="auto" w:fill="FFFFFF"/>
        </w:rPr>
        <w:t xml:space="preserve"> to derive age at episode)</w:t>
      </w:r>
    </w:p>
    <w:p w14:paraId="6199CAC9" w14:textId="63E2B4DB" w:rsidR="00557276" w:rsidRDefault="00557276" w:rsidP="0033328A">
      <w:pPr>
        <w:pStyle w:val="ListParagraph"/>
        <w:numPr>
          <w:ilvl w:val="0"/>
          <w:numId w:val="23"/>
        </w:numPr>
        <w:rPr>
          <w:rFonts w:ascii="Arial" w:hAnsi="Arial"/>
          <w:color w:val="000000"/>
          <w:sz w:val="21"/>
          <w:szCs w:val="21"/>
          <w:shd w:val="clear" w:color="auto" w:fill="FFFFFF"/>
        </w:rPr>
      </w:pPr>
      <w:r>
        <w:rPr>
          <w:rFonts w:ascii="Arial" w:hAnsi="Arial"/>
          <w:color w:val="000000"/>
          <w:sz w:val="21"/>
          <w:szCs w:val="21"/>
          <w:shd w:val="clear" w:color="auto" w:fill="FFFFFF"/>
        </w:rPr>
        <w:t>Postcode/Data Zone of residence (For processing of linkage to SIMD)</w:t>
      </w:r>
    </w:p>
    <w:p w14:paraId="0B411432" w14:textId="1863ACF4" w:rsidR="00336098" w:rsidRDefault="00336098" w:rsidP="0033328A">
      <w:pPr>
        <w:pStyle w:val="ListParagraph"/>
        <w:numPr>
          <w:ilvl w:val="0"/>
          <w:numId w:val="23"/>
        </w:numPr>
        <w:rPr>
          <w:rFonts w:ascii="Arial" w:hAnsi="Arial"/>
          <w:color w:val="000000"/>
          <w:sz w:val="21"/>
          <w:szCs w:val="21"/>
          <w:shd w:val="clear" w:color="auto" w:fill="FFFFFF"/>
        </w:rPr>
      </w:pPr>
      <w:r>
        <w:rPr>
          <w:rFonts w:ascii="Arial" w:hAnsi="Arial"/>
          <w:color w:val="000000"/>
          <w:sz w:val="21"/>
          <w:szCs w:val="21"/>
          <w:shd w:val="clear" w:color="auto" w:fill="FFFFFF"/>
        </w:rPr>
        <w:t>Ethnicity (where available)</w:t>
      </w:r>
    </w:p>
    <w:p w14:paraId="123CE27F" w14:textId="1CEB6059" w:rsidR="009C3A90" w:rsidRPr="000C3494" w:rsidRDefault="00336098" w:rsidP="009C3A90">
      <w:pPr>
        <w:pStyle w:val="ListParagraph"/>
        <w:numPr>
          <w:ilvl w:val="0"/>
          <w:numId w:val="23"/>
        </w:numPr>
        <w:rPr>
          <w:rFonts w:ascii="Arial" w:hAnsi="Arial"/>
          <w:color w:val="000000"/>
          <w:sz w:val="21"/>
          <w:szCs w:val="21"/>
          <w:shd w:val="clear" w:color="auto" w:fill="FFFFFF"/>
        </w:rPr>
      </w:pPr>
      <w:r>
        <w:rPr>
          <w:rFonts w:ascii="Arial" w:hAnsi="Arial"/>
          <w:color w:val="000000"/>
          <w:sz w:val="21"/>
          <w:szCs w:val="21"/>
          <w:shd w:val="clear" w:color="auto" w:fill="FFFFFF"/>
        </w:rPr>
        <w:t>Sex/Gender</w:t>
      </w:r>
    </w:p>
    <w:p w14:paraId="28B20107" w14:textId="41493AD3" w:rsidR="00284E44" w:rsidRDefault="00284E44" w:rsidP="00F93D77">
      <w:pPr>
        <w:pStyle w:val="Heading3"/>
        <w:rPr>
          <w:shd w:val="clear" w:color="auto" w:fill="FFFFFF"/>
        </w:rPr>
      </w:pPr>
      <w:bookmarkStart w:id="5" w:name="_Toc76520842"/>
      <w:r>
        <w:rPr>
          <w:shd w:val="clear" w:color="auto" w:fill="FFFFFF"/>
        </w:rPr>
        <w:t>Setting</w:t>
      </w:r>
      <w:r w:rsidR="00817987">
        <w:rPr>
          <w:shd w:val="clear" w:color="auto" w:fill="FFFFFF"/>
        </w:rPr>
        <w:t xml:space="preserve"> and Study Population</w:t>
      </w:r>
      <w:bookmarkEnd w:id="5"/>
    </w:p>
    <w:p w14:paraId="1052F256" w14:textId="5D656B04" w:rsidR="00AC1F47" w:rsidRDefault="00AC1F47" w:rsidP="157F0C28">
      <w:pPr>
        <w:pStyle w:val="NormalWeb"/>
        <w:rPr>
          <w:rFonts w:asciiTheme="minorHAnsi" w:eastAsiaTheme="minorEastAsia" w:hAnsiTheme="minorHAnsi" w:cstheme="minorBidi"/>
          <w:color w:val="DD0031" w:themeColor="accent1"/>
          <w:sz w:val="21"/>
          <w:szCs w:val="21"/>
        </w:rPr>
      </w:pPr>
      <w:r w:rsidRPr="157F0C28">
        <w:rPr>
          <w:rFonts w:asciiTheme="minorHAnsi" w:eastAsiaTheme="minorEastAsia" w:hAnsiTheme="minorHAnsi" w:cstheme="minorBidi"/>
          <w:color w:val="000000"/>
          <w:sz w:val="21"/>
          <w:szCs w:val="21"/>
          <w:shd w:val="clear" w:color="auto" w:fill="FFFFFF"/>
          <w:lang w:val="en-US" w:eastAsia="en-US"/>
        </w:rPr>
        <w:t>The setting for this study is the NHS Grampian Health Board region in the North</w:t>
      </w:r>
      <w:r w:rsidR="150EA613" w:rsidRPr="157F0C28">
        <w:rPr>
          <w:rFonts w:asciiTheme="minorHAnsi" w:eastAsiaTheme="minorEastAsia" w:hAnsiTheme="minorHAnsi" w:cstheme="minorBidi"/>
          <w:color w:val="000000"/>
          <w:sz w:val="21"/>
          <w:szCs w:val="21"/>
          <w:shd w:val="clear" w:color="auto" w:fill="FFFFFF"/>
          <w:lang w:val="en-US" w:eastAsia="en-US"/>
        </w:rPr>
        <w:t>-</w:t>
      </w:r>
      <w:r w:rsidRPr="157F0C28">
        <w:rPr>
          <w:rFonts w:asciiTheme="minorHAnsi" w:eastAsiaTheme="minorEastAsia" w:hAnsiTheme="minorHAnsi" w:cstheme="minorBidi"/>
          <w:color w:val="000000"/>
          <w:sz w:val="21"/>
          <w:szCs w:val="21"/>
          <w:shd w:val="clear" w:color="auto" w:fill="FFFFFF"/>
          <w:lang w:val="en-US" w:eastAsia="en-US"/>
        </w:rPr>
        <w:t xml:space="preserve">East of Scotland. </w:t>
      </w:r>
      <w:r w:rsidR="009C3A90" w:rsidRPr="157F0C28">
        <w:rPr>
          <w:rFonts w:asciiTheme="minorHAnsi" w:eastAsiaTheme="minorEastAsia" w:hAnsiTheme="minorHAnsi" w:cstheme="minorBidi"/>
          <w:sz w:val="21"/>
          <w:szCs w:val="21"/>
          <w:shd w:val="clear" w:color="auto" w:fill="FFFFFF"/>
        </w:rPr>
        <w:t>Individuals will join the study</w:t>
      </w:r>
      <w:r w:rsidR="00817987" w:rsidRPr="157F0C28">
        <w:rPr>
          <w:rFonts w:asciiTheme="minorHAnsi" w:eastAsiaTheme="minorEastAsia" w:hAnsiTheme="minorHAnsi" w:cstheme="minorBidi"/>
          <w:sz w:val="21"/>
          <w:szCs w:val="21"/>
          <w:shd w:val="clear" w:color="auto" w:fill="FFFFFF"/>
        </w:rPr>
        <w:t xml:space="preserve"> population</w:t>
      </w:r>
      <w:r w:rsidR="009C3A90" w:rsidRPr="157F0C28">
        <w:rPr>
          <w:rFonts w:asciiTheme="minorHAnsi" w:eastAsiaTheme="minorEastAsia" w:hAnsiTheme="minorHAnsi" w:cstheme="minorBidi"/>
          <w:sz w:val="21"/>
          <w:szCs w:val="21"/>
          <w:shd w:val="clear" w:color="auto" w:fill="FFFFFF"/>
        </w:rPr>
        <w:t xml:space="preserve"> if they meet the following inclusion criteria</w:t>
      </w:r>
      <w:r w:rsidR="009C3A90" w:rsidRPr="157F0C28">
        <w:rPr>
          <w:rFonts w:asciiTheme="minorHAnsi" w:eastAsiaTheme="minorEastAsia" w:hAnsiTheme="minorHAnsi" w:cstheme="minorBidi"/>
          <w:sz w:val="21"/>
          <w:szCs w:val="21"/>
          <w:shd w:val="clear" w:color="auto" w:fill="FFFFFF"/>
          <w:lang w:val="en-US"/>
        </w:rPr>
        <w:t>:</w:t>
      </w:r>
    </w:p>
    <w:p w14:paraId="081E7F62" w14:textId="6C7ADBE4" w:rsidR="157F0C28" w:rsidRDefault="157F0C28" w:rsidP="157F0C28">
      <w:pPr>
        <w:pStyle w:val="NormalWeb"/>
        <w:rPr>
          <w:sz w:val="21"/>
          <w:szCs w:val="21"/>
          <w:lang w:val="en-US"/>
        </w:rPr>
      </w:pPr>
    </w:p>
    <w:p w14:paraId="592775C7" w14:textId="501F5D45" w:rsidR="009C3A90" w:rsidRDefault="009C3A90" w:rsidP="009738F2">
      <w:pPr>
        <w:pStyle w:val="NormalWeb"/>
        <w:numPr>
          <w:ilvl w:val="0"/>
          <w:numId w:val="20"/>
        </w:numPr>
        <w:rPr>
          <w:rFonts w:ascii="Arial" w:eastAsiaTheme="minorHAnsi" w:hAnsi="Arial" w:cs="Arial"/>
          <w:color w:val="000000"/>
          <w:sz w:val="21"/>
          <w:szCs w:val="21"/>
          <w:shd w:val="clear" w:color="auto" w:fill="FFFFFF"/>
          <w:lang w:val="en-US" w:eastAsia="en-US"/>
        </w:rPr>
      </w:pPr>
      <w:r>
        <w:rPr>
          <w:rFonts w:ascii="Arial" w:eastAsiaTheme="minorHAnsi" w:hAnsi="Arial" w:cs="Arial"/>
          <w:color w:val="000000"/>
          <w:sz w:val="21"/>
          <w:szCs w:val="21"/>
          <w:shd w:val="clear" w:color="auto" w:fill="FFFFFF"/>
          <w:lang w:val="en-US" w:eastAsia="en-US"/>
        </w:rPr>
        <w:t>They received a community dispensed prescription for medications ordinarily used to treat mental health conditions, identified</w:t>
      </w:r>
      <w:r w:rsidR="00E05D8F">
        <w:rPr>
          <w:rFonts w:ascii="Arial" w:eastAsiaTheme="minorHAnsi" w:hAnsi="Arial" w:cs="Arial"/>
          <w:color w:val="000000"/>
          <w:sz w:val="21"/>
          <w:szCs w:val="21"/>
          <w:shd w:val="clear" w:color="auto" w:fill="FFFFFF"/>
          <w:lang w:val="en-US" w:eastAsia="en-US"/>
        </w:rPr>
        <w:t xml:space="preserve"> from the PIS dataset</w:t>
      </w:r>
      <w:r>
        <w:rPr>
          <w:rFonts w:ascii="Arial" w:eastAsiaTheme="minorHAnsi" w:hAnsi="Arial" w:cs="Arial"/>
          <w:color w:val="000000"/>
          <w:sz w:val="21"/>
          <w:szCs w:val="21"/>
          <w:shd w:val="clear" w:color="auto" w:fill="FFFFFF"/>
          <w:lang w:val="en-US" w:eastAsia="en-US"/>
        </w:rPr>
        <w:t xml:space="preserve"> </w:t>
      </w:r>
      <w:r w:rsidR="00A8697F">
        <w:rPr>
          <w:rFonts w:ascii="Arial" w:eastAsiaTheme="minorHAnsi" w:hAnsi="Arial" w:cs="Arial"/>
          <w:color w:val="000000"/>
          <w:sz w:val="21"/>
          <w:szCs w:val="21"/>
          <w:shd w:val="clear" w:color="auto" w:fill="FFFFFF"/>
          <w:lang w:val="en-US" w:eastAsia="en-US"/>
        </w:rPr>
        <w:t>using</w:t>
      </w:r>
      <w:r>
        <w:rPr>
          <w:rFonts w:ascii="Arial" w:eastAsiaTheme="minorHAnsi" w:hAnsi="Arial" w:cs="Arial"/>
          <w:color w:val="000000"/>
          <w:sz w:val="21"/>
          <w:szCs w:val="21"/>
          <w:shd w:val="clear" w:color="auto" w:fill="FFFFFF"/>
          <w:lang w:val="en-US" w:eastAsia="en-US"/>
        </w:rPr>
        <w:t xml:space="preserve"> British National Formulary (BNF) medicines codes</w:t>
      </w:r>
      <w:r w:rsidR="00AC1F47">
        <w:rPr>
          <w:rFonts w:ascii="Arial" w:eastAsiaTheme="minorHAnsi" w:hAnsi="Arial" w:cs="Arial"/>
          <w:color w:val="000000"/>
          <w:sz w:val="21"/>
          <w:szCs w:val="21"/>
          <w:shd w:val="clear" w:color="auto" w:fill="FFFFFF"/>
          <w:lang w:val="en-US" w:eastAsia="en-US"/>
        </w:rPr>
        <w:t xml:space="preserve"> </w:t>
      </w:r>
      <w:r w:rsidR="00AC1F47" w:rsidRPr="00AC1F47">
        <w:rPr>
          <w:rFonts w:ascii="Arial" w:eastAsiaTheme="minorHAnsi" w:hAnsi="Arial" w:cs="Arial"/>
          <w:b/>
          <w:bCs/>
          <w:color w:val="000000"/>
          <w:sz w:val="21"/>
          <w:szCs w:val="21"/>
          <w:shd w:val="clear" w:color="auto" w:fill="FFFFFF"/>
          <w:lang w:val="en-US" w:eastAsia="en-US"/>
        </w:rPr>
        <w:t>OR</w:t>
      </w:r>
    </w:p>
    <w:p w14:paraId="59DE3765" w14:textId="656CE333" w:rsidR="009C3A90" w:rsidRDefault="009C3A90" w:rsidP="009C3A90">
      <w:pPr>
        <w:pStyle w:val="NormalWeb"/>
        <w:numPr>
          <w:ilvl w:val="0"/>
          <w:numId w:val="20"/>
        </w:numPr>
        <w:rPr>
          <w:rFonts w:ascii="Arial" w:eastAsiaTheme="minorHAnsi" w:hAnsi="Arial" w:cs="Arial"/>
          <w:color w:val="000000"/>
          <w:sz w:val="21"/>
          <w:szCs w:val="21"/>
          <w:shd w:val="clear" w:color="auto" w:fill="FFFFFF"/>
          <w:lang w:val="en-US" w:eastAsia="en-US"/>
        </w:rPr>
      </w:pPr>
      <w:r>
        <w:rPr>
          <w:rFonts w:ascii="Arial" w:eastAsiaTheme="minorHAnsi" w:hAnsi="Arial" w:cs="Arial"/>
          <w:color w:val="000000"/>
          <w:sz w:val="21"/>
          <w:szCs w:val="21"/>
          <w:shd w:val="clear" w:color="auto" w:fill="FFFFFF"/>
          <w:lang w:val="en-US" w:eastAsia="en-US"/>
        </w:rPr>
        <w:t>They were referred to</w:t>
      </w:r>
      <w:r w:rsidR="0052138E">
        <w:rPr>
          <w:rFonts w:ascii="Arial" w:eastAsiaTheme="minorHAnsi" w:hAnsi="Arial" w:cs="Arial"/>
          <w:color w:val="000000"/>
          <w:sz w:val="21"/>
          <w:szCs w:val="21"/>
          <w:shd w:val="clear" w:color="auto" w:fill="FFFFFF"/>
          <w:lang w:val="en-US" w:eastAsia="en-US"/>
        </w:rPr>
        <w:t xml:space="preserve"> or attended</w:t>
      </w:r>
      <w:r>
        <w:rPr>
          <w:rFonts w:ascii="Arial" w:eastAsiaTheme="minorHAnsi" w:hAnsi="Arial" w:cs="Arial"/>
          <w:color w:val="000000"/>
          <w:sz w:val="21"/>
          <w:szCs w:val="21"/>
          <w:shd w:val="clear" w:color="auto" w:fill="FFFFFF"/>
          <w:lang w:val="en-US" w:eastAsia="en-US"/>
        </w:rPr>
        <w:t xml:space="preserve"> specialist CAMHS or Psychological Therapies</w:t>
      </w:r>
      <w:r w:rsidR="00AC1F47">
        <w:rPr>
          <w:rFonts w:ascii="Arial" w:eastAsiaTheme="minorHAnsi" w:hAnsi="Arial" w:cs="Arial"/>
          <w:color w:val="000000"/>
          <w:sz w:val="21"/>
          <w:szCs w:val="21"/>
          <w:shd w:val="clear" w:color="auto" w:fill="FFFFFF"/>
          <w:lang w:val="en-US" w:eastAsia="en-US"/>
        </w:rPr>
        <w:t xml:space="preserve"> </w:t>
      </w:r>
      <w:r w:rsidR="00AC1F47" w:rsidRPr="00AC1F47">
        <w:rPr>
          <w:rFonts w:ascii="Arial" w:eastAsiaTheme="minorHAnsi" w:hAnsi="Arial" w:cs="Arial"/>
          <w:b/>
          <w:bCs/>
          <w:color w:val="000000"/>
          <w:sz w:val="21"/>
          <w:szCs w:val="21"/>
          <w:shd w:val="clear" w:color="auto" w:fill="FFFFFF"/>
          <w:lang w:val="en-US" w:eastAsia="en-US"/>
        </w:rPr>
        <w:t>OR</w:t>
      </w:r>
    </w:p>
    <w:p w14:paraId="08DAC69A" w14:textId="26B0245A" w:rsidR="00341662" w:rsidRDefault="009C3A90" w:rsidP="009C3A90">
      <w:pPr>
        <w:pStyle w:val="NormalWeb"/>
        <w:numPr>
          <w:ilvl w:val="0"/>
          <w:numId w:val="20"/>
        </w:numPr>
        <w:rPr>
          <w:rFonts w:ascii="Arial" w:eastAsiaTheme="minorHAnsi" w:hAnsi="Arial" w:cs="Arial"/>
          <w:color w:val="000000"/>
          <w:sz w:val="21"/>
          <w:szCs w:val="21"/>
          <w:shd w:val="clear" w:color="auto" w:fill="FFFFFF"/>
          <w:lang w:val="en-US" w:eastAsia="en-US"/>
        </w:rPr>
      </w:pPr>
      <w:r>
        <w:rPr>
          <w:rFonts w:ascii="Arial" w:eastAsiaTheme="minorHAnsi" w:hAnsi="Arial" w:cs="Arial"/>
          <w:color w:val="000000"/>
          <w:sz w:val="21"/>
          <w:szCs w:val="21"/>
          <w:shd w:val="clear" w:color="auto" w:fill="FFFFFF"/>
          <w:lang w:val="en-US" w:eastAsia="en-US"/>
        </w:rPr>
        <w:t xml:space="preserve">They received a </w:t>
      </w:r>
      <w:r w:rsidR="00F6302B">
        <w:rPr>
          <w:rFonts w:ascii="Arial" w:eastAsiaTheme="minorHAnsi" w:hAnsi="Arial" w:cs="Arial"/>
          <w:color w:val="000000"/>
          <w:sz w:val="21"/>
          <w:szCs w:val="21"/>
          <w:shd w:val="clear" w:color="auto" w:fill="FFFFFF"/>
          <w:lang w:val="en-US" w:eastAsia="en-US"/>
        </w:rPr>
        <w:t>m</w:t>
      </w:r>
      <w:r>
        <w:rPr>
          <w:rFonts w:ascii="Arial" w:eastAsiaTheme="minorHAnsi" w:hAnsi="Arial" w:cs="Arial"/>
          <w:color w:val="000000"/>
          <w:sz w:val="21"/>
          <w:szCs w:val="21"/>
          <w:shd w:val="clear" w:color="auto" w:fill="FFFFFF"/>
          <w:lang w:val="en-US" w:eastAsia="en-US"/>
        </w:rPr>
        <w:t xml:space="preserve">ental </w:t>
      </w:r>
      <w:r w:rsidR="00F6302B">
        <w:rPr>
          <w:rFonts w:ascii="Arial" w:eastAsiaTheme="minorHAnsi" w:hAnsi="Arial" w:cs="Arial"/>
          <w:color w:val="000000"/>
          <w:sz w:val="21"/>
          <w:szCs w:val="21"/>
          <w:shd w:val="clear" w:color="auto" w:fill="FFFFFF"/>
          <w:lang w:val="en-US" w:eastAsia="en-US"/>
        </w:rPr>
        <w:t>h</w:t>
      </w:r>
      <w:r>
        <w:rPr>
          <w:rFonts w:ascii="Arial" w:eastAsiaTheme="minorHAnsi" w:hAnsi="Arial" w:cs="Arial"/>
          <w:color w:val="000000"/>
          <w:sz w:val="21"/>
          <w:szCs w:val="21"/>
          <w:shd w:val="clear" w:color="auto" w:fill="FFFFFF"/>
          <w:lang w:val="en-US" w:eastAsia="en-US"/>
        </w:rPr>
        <w:t>ealth diagnosis related to an outpatient, inpatient or emergency hospital attendance/admission, identified from hospital records via International Classification of Diseases, Tenth Revision (ICD-10) diagnostic codes</w:t>
      </w:r>
      <w:r w:rsidR="00AC1F47">
        <w:rPr>
          <w:rFonts w:ascii="Arial" w:eastAsiaTheme="minorHAnsi" w:hAnsi="Arial" w:cs="Arial"/>
          <w:color w:val="000000"/>
          <w:sz w:val="21"/>
          <w:szCs w:val="21"/>
          <w:shd w:val="clear" w:color="auto" w:fill="FFFFFF"/>
          <w:lang w:val="en-US" w:eastAsia="en-US"/>
        </w:rPr>
        <w:t xml:space="preserve"> </w:t>
      </w:r>
      <w:r w:rsidR="00CF1F9E">
        <w:rPr>
          <w:rFonts w:ascii="Arial" w:eastAsiaTheme="minorHAnsi" w:hAnsi="Arial" w:cs="Arial"/>
          <w:b/>
          <w:bCs/>
          <w:color w:val="000000"/>
          <w:sz w:val="21"/>
          <w:szCs w:val="21"/>
          <w:shd w:val="clear" w:color="auto" w:fill="FFFFFF"/>
          <w:lang w:val="en-US" w:eastAsia="en-US"/>
        </w:rPr>
        <w:t>OR</w:t>
      </w:r>
    </w:p>
    <w:p w14:paraId="3D00114E" w14:textId="2B3D8282" w:rsidR="009C3A90" w:rsidRDefault="00341662" w:rsidP="009C3A90">
      <w:pPr>
        <w:pStyle w:val="NormalWeb"/>
        <w:numPr>
          <w:ilvl w:val="0"/>
          <w:numId w:val="20"/>
        </w:numPr>
        <w:rPr>
          <w:rFonts w:ascii="Arial" w:eastAsiaTheme="minorHAnsi" w:hAnsi="Arial" w:cs="Arial"/>
          <w:color w:val="000000"/>
          <w:sz w:val="21"/>
          <w:szCs w:val="21"/>
          <w:shd w:val="clear" w:color="auto" w:fill="FFFFFF"/>
          <w:lang w:val="en-US" w:eastAsia="en-US"/>
        </w:rPr>
      </w:pPr>
      <w:r>
        <w:rPr>
          <w:rFonts w:ascii="Arial" w:eastAsiaTheme="minorHAnsi" w:hAnsi="Arial" w:cs="Arial"/>
          <w:color w:val="000000"/>
          <w:sz w:val="21"/>
          <w:szCs w:val="21"/>
          <w:shd w:val="clear" w:color="auto" w:fill="FFFFFF"/>
          <w:lang w:val="en-US" w:eastAsia="en-US"/>
        </w:rPr>
        <w:lastRenderedPageBreak/>
        <w:t xml:space="preserve">They </w:t>
      </w:r>
      <w:r w:rsidR="00CF1F9E">
        <w:rPr>
          <w:rFonts w:ascii="Arial" w:eastAsiaTheme="minorHAnsi" w:hAnsi="Arial" w:cs="Arial"/>
          <w:color w:val="000000"/>
          <w:sz w:val="21"/>
          <w:szCs w:val="21"/>
          <w:shd w:val="clear" w:color="auto" w:fill="FFFFFF"/>
          <w:lang w:val="en-US" w:eastAsia="en-US"/>
        </w:rPr>
        <w:t xml:space="preserve">died and a </w:t>
      </w:r>
      <w:r w:rsidR="00F6302B">
        <w:rPr>
          <w:rFonts w:ascii="Arial" w:eastAsiaTheme="minorHAnsi" w:hAnsi="Arial" w:cs="Arial"/>
          <w:color w:val="000000"/>
          <w:sz w:val="21"/>
          <w:szCs w:val="21"/>
          <w:shd w:val="clear" w:color="auto" w:fill="FFFFFF"/>
          <w:lang w:val="en-US" w:eastAsia="en-US"/>
        </w:rPr>
        <w:t>mental hea</w:t>
      </w:r>
      <w:r w:rsidR="00F302A2">
        <w:rPr>
          <w:rFonts w:ascii="Arial" w:eastAsiaTheme="minorHAnsi" w:hAnsi="Arial" w:cs="Arial"/>
          <w:color w:val="000000"/>
          <w:sz w:val="21"/>
          <w:szCs w:val="21"/>
          <w:shd w:val="clear" w:color="auto" w:fill="FFFFFF"/>
          <w:lang w:val="en-US" w:eastAsia="en-US"/>
        </w:rPr>
        <w:t>l</w:t>
      </w:r>
      <w:r w:rsidR="00F6302B">
        <w:rPr>
          <w:rFonts w:ascii="Arial" w:eastAsiaTheme="minorHAnsi" w:hAnsi="Arial" w:cs="Arial"/>
          <w:color w:val="000000"/>
          <w:sz w:val="21"/>
          <w:szCs w:val="21"/>
          <w:shd w:val="clear" w:color="auto" w:fill="FFFFFF"/>
          <w:lang w:val="en-US" w:eastAsia="en-US"/>
        </w:rPr>
        <w:t>th ICD-10 diagnostic code is recorded on their death certificate as a main or contributary cause of death</w:t>
      </w:r>
      <w:r w:rsidR="00CF1F9E">
        <w:rPr>
          <w:rFonts w:ascii="Arial" w:eastAsiaTheme="minorHAnsi" w:hAnsi="Arial" w:cs="Arial"/>
          <w:color w:val="000000"/>
          <w:sz w:val="21"/>
          <w:szCs w:val="21"/>
          <w:shd w:val="clear" w:color="auto" w:fill="FFFFFF"/>
          <w:lang w:val="en-US" w:eastAsia="en-US"/>
        </w:rPr>
        <w:t xml:space="preserve"> </w:t>
      </w:r>
      <w:r w:rsidR="00AC1F47" w:rsidRPr="00AC1F47">
        <w:rPr>
          <w:rFonts w:ascii="Arial" w:eastAsiaTheme="minorHAnsi" w:hAnsi="Arial" w:cs="Arial"/>
          <w:b/>
          <w:bCs/>
          <w:color w:val="000000"/>
          <w:sz w:val="21"/>
          <w:szCs w:val="21"/>
          <w:shd w:val="clear" w:color="auto" w:fill="FFFFFF"/>
          <w:lang w:val="en-US" w:eastAsia="en-US"/>
        </w:rPr>
        <w:t>AND</w:t>
      </w:r>
    </w:p>
    <w:p w14:paraId="2089F48B" w14:textId="7B1C8D71" w:rsidR="009B6AAD" w:rsidRDefault="009B6AAD" w:rsidP="157F0C28">
      <w:pPr>
        <w:pStyle w:val="NormalWeb"/>
        <w:numPr>
          <w:ilvl w:val="0"/>
          <w:numId w:val="20"/>
        </w:numPr>
        <w:rPr>
          <w:rFonts w:ascii="Arial" w:eastAsiaTheme="minorEastAsia" w:hAnsi="Arial" w:cs="Arial"/>
          <w:color w:val="000000"/>
          <w:sz w:val="21"/>
          <w:szCs w:val="21"/>
          <w:shd w:val="clear" w:color="auto" w:fill="FFFFFF"/>
          <w:lang w:val="en-US" w:eastAsia="en-US"/>
        </w:rPr>
      </w:pPr>
      <w:r w:rsidRPr="157F0C28">
        <w:rPr>
          <w:rFonts w:ascii="Arial" w:eastAsiaTheme="minorEastAsia" w:hAnsi="Arial" w:cs="Arial"/>
          <w:color w:val="000000"/>
          <w:sz w:val="21"/>
          <w:szCs w:val="21"/>
          <w:shd w:val="clear" w:color="auto" w:fill="FFFFFF"/>
          <w:lang w:val="en-US" w:eastAsia="en-US"/>
        </w:rPr>
        <w:t>They were aged between 11 and 24 (inclusive) at the time</w:t>
      </w:r>
      <w:r w:rsidR="00D664A4" w:rsidRPr="157F0C28">
        <w:rPr>
          <w:rFonts w:ascii="Arial" w:eastAsiaTheme="minorEastAsia" w:hAnsi="Arial" w:cs="Arial"/>
          <w:color w:val="000000"/>
          <w:sz w:val="21"/>
          <w:szCs w:val="21"/>
          <w:shd w:val="clear" w:color="auto" w:fill="FFFFFF"/>
          <w:lang w:val="en-US" w:eastAsia="en-US"/>
        </w:rPr>
        <w:t xml:space="preserve"> they met conditions </w:t>
      </w:r>
      <w:r w:rsidR="009738F2" w:rsidRPr="157F0C28">
        <w:rPr>
          <w:rFonts w:ascii="Arial" w:eastAsiaTheme="minorEastAsia" w:hAnsi="Arial" w:cs="Arial"/>
          <w:color w:val="000000"/>
          <w:sz w:val="21"/>
          <w:szCs w:val="21"/>
          <w:shd w:val="clear" w:color="auto" w:fill="FFFFFF"/>
          <w:lang w:val="en-US" w:eastAsia="en-US"/>
        </w:rPr>
        <w:t>a</w:t>
      </w:r>
      <w:r w:rsidR="00D664A4" w:rsidRPr="157F0C28">
        <w:rPr>
          <w:rFonts w:ascii="Arial" w:eastAsiaTheme="minorEastAsia" w:hAnsi="Arial" w:cs="Arial"/>
          <w:color w:val="000000"/>
          <w:sz w:val="21"/>
          <w:szCs w:val="21"/>
          <w:shd w:val="clear" w:color="auto" w:fill="FFFFFF"/>
          <w:lang w:val="en-US" w:eastAsia="en-US"/>
        </w:rPr>
        <w:t xml:space="preserve">), </w:t>
      </w:r>
      <w:r w:rsidR="009738F2" w:rsidRPr="157F0C28">
        <w:rPr>
          <w:rFonts w:ascii="Arial" w:eastAsiaTheme="minorEastAsia" w:hAnsi="Arial" w:cs="Arial"/>
          <w:color w:val="000000"/>
          <w:sz w:val="21"/>
          <w:szCs w:val="21"/>
          <w:shd w:val="clear" w:color="auto" w:fill="FFFFFF"/>
          <w:lang w:val="en-US" w:eastAsia="en-US"/>
        </w:rPr>
        <w:t>b</w:t>
      </w:r>
      <w:r w:rsidR="00D664A4" w:rsidRPr="157F0C28">
        <w:rPr>
          <w:rFonts w:ascii="Arial" w:eastAsiaTheme="minorEastAsia" w:hAnsi="Arial" w:cs="Arial"/>
          <w:color w:val="000000"/>
          <w:sz w:val="21"/>
          <w:szCs w:val="21"/>
          <w:shd w:val="clear" w:color="auto" w:fill="FFFFFF"/>
          <w:lang w:val="en-US" w:eastAsia="en-US"/>
        </w:rPr>
        <w:t>)</w:t>
      </w:r>
      <w:r w:rsidR="005F4748" w:rsidRPr="157F0C28">
        <w:rPr>
          <w:rFonts w:ascii="Arial" w:eastAsiaTheme="minorEastAsia" w:hAnsi="Arial" w:cs="Arial"/>
          <w:color w:val="000000"/>
          <w:sz w:val="21"/>
          <w:szCs w:val="21"/>
          <w:shd w:val="clear" w:color="auto" w:fill="FFFFFF"/>
          <w:lang w:val="en-US" w:eastAsia="en-US"/>
        </w:rPr>
        <w:t>,</w:t>
      </w:r>
      <w:r w:rsidR="00D664A4" w:rsidRPr="157F0C28">
        <w:rPr>
          <w:rFonts w:ascii="Arial" w:eastAsiaTheme="minorEastAsia" w:hAnsi="Arial" w:cs="Arial"/>
          <w:color w:val="000000"/>
          <w:sz w:val="21"/>
          <w:szCs w:val="21"/>
          <w:shd w:val="clear" w:color="auto" w:fill="FFFFFF"/>
          <w:lang w:val="en-US" w:eastAsia="en-US"/>
        </w:rPr>
        <w:t xml:space="preserve"> </w:t>
      </w:r>
      <w:r w:rsidR="009738F2" w:rsidRPr="157F0C28">
        <w:rPr>
          <w:rFonts w:ascii="Arial" w:eastAsiaTheme="minorEastAsia" w:hAnsi="Arial" w:cs="Arial"/>
          <w:color w:val="000000"/>
          <w:sz w:val="21"/>
          <w:szCs w:val="21"/>
          <w:shd w:val="clear" w:color="auto" w:fill="FFFFFF"/>
          <w:lang w:val="en-US" w:eastAsia="en-US"/>
        </w:rPr>
        <w:t>c</w:t>
      </w:r>
      <w:r w:rsidR="00D664A4" w:rsidRPr="157F0C28">
        <w:rPr>
          <w:rFonts w:ascii="Arial" w:eastAsiaTheme="minorEastAsia" w:hAnsi="Arial" w:cs="Arial"/>
          <w:color w:val="000000"/>
          <w:sz w:val="21"/>
          <w:szCs w:val="21"/>
          <w:shd w:val="clear" w:color="auto" w:fill="FFFFFF"/>
          <w:lang w:val="en-US" w:eastAsia="en-US"/>
        </w:rPr>
        <w:t>)</w:t>
      </w:r>
      <w:r w:rsidR="005F4748" w:rsidRPr="157F0C28">
        <w:rPr>
          <w:rFonts w:ascii="Arial" w:eastAsiaTheme="minorEastAsia" w:hAnsi="Arial" w:cs="Arial"/>
          <w:color w:val="000000"/>
          <w:sz w:val="21"/>
          <w:szCs w:val="21"/>
          <w:shd w:val="clear" w:color="auto" w:fill="FFFFFF"/>
          <w:lang w:val="en-US" w:eastAsia="en-US"/>
        </w:rPr>
        <w:t xml:space="preserve"> or d)</w:t>
      </w:r>
      <w:r w:rsidR="00D664A4" w:rsidRPr="157F0C28">
        <w:rPr>
          <w:rFonts w:ascii="Arial" w:eastAsiaTheme="minorEastAsia" w:hAnsi="Arial" w:cs="Arial"/>
          <w:color w:val="000000"/>
          <w:sz w:val="21"/>
          <w:szCs w:val="21"/>
          <w:shd w:val="clear" w:color="auto" w:fill="FFFFFF"/>
          <w:lang w:val="en-US" w:eastAsia="en-US"/>
        </w:rPr>
        <w:t>.</w:t>
      </w:r>
    </w:p>
    <w:p w14:paraId="03112380" w14:textId="3F010A58" w:rsidR="157F0C28" w:rsidRDefault="157F0C28" w:rsidP="157F0C28">
      <w:pPr>
        <w:pStyle w:val="NormalWeb"/>
        <w:rPr>
          <w:sz w:val="21"/>
          <w:szCs w:val="21"/>
          <w:lang w:val="en-US" w:eastAsia="en-US"/>
        </w:rPr>
      </w:pPr>
    </w:p>
    <w:p w14:paraId="116B2C9A" w14:textId="3E3EFF45" w:rsidR="00FD2F20" w:rsidRDefault="00FD2F20" w:rsidP="00FD2F20">
      <w:pPr>
        <w:pStyle w:val="NormalWeb"/>
        <w:rPr>
          <w:rFonts w:ascii="Arial" w:eastAsiaTheme="minorHAnsi" w:hAnsi="Arial" w:cs="Arial"/>
          <w:color w:val="000000"/>
          <w:sz w:val="21"/>
          <w:szCs w:val="21"/>
          <w:shd w:val="clear" w:color="auto" w:fill="FFFFFF"/>
          <w:lang w:val="en-US" w:eastAsia="en-US"/>
        </w:rPr>
      </w:pPr>
      <w:r>
        <w:rPr>
          <w:rFonts w:ascii="Arial" w:eastAsiaTheme="minorHAnsi" w:hAnsi="Arial" w:cs="Arial"/>
          <w:color w:val="000000"/>
          <w:sz w:val="21"/>
          <w:szCs w:val="21"/>
          <w:shd w:val="clear" w:color="auto" w:fill="FFFFFF"/>
          <w:lang w:val="en-US" w:eastAsia="en-US"/>
        </w:rPr>
        <w:t xml:space="preserve">Diagnostic and </w:t>
      </w:r>
      <w:r w:rsidR="00E1543F">
        <w:rPr>
          <w:rFonts w:ascii="Arial" w:eastAsiaTheme="minorHAnsi" w:hAnsi="Arial" w:cs="Arial"/>
          <w:color w:val="000000"/>
          <w:sz w:val="21"/>
          <w:szCs w:val="21"/>
          <w:shd w:val="clear" w:color="auto" w:fill="FFFFFF"/>
          <w:lang w:val="en-US" w:eastAsia="en-US"/>
        </w:rPr>
        <w:t>BNF c</w:t>
      </w:r>
      <w:r>
        <w:rPr>
          <w:rFonts w:ascii="Arial" w:eastAsiaTheme="minorHAnsi" w:hAnsi="Arial" w:cs="Arial"/>
          <w:color w:val="000000"/>
          <w:sz w:val="21"/>
          <w:szCs w:val="21"/>
          <w:shd w:val="clear" w:color="auto" w:fill="FFFFFF"/>
          <w:lang w:val="en-US" w:eastAsia="en-US"/>
        </w:rPr>
        <w:t>odes used to identify</w:t>
      </w:r>
      <w:r w:rsidR="00E1543F">
        <w:rPr>
          <w:rFonts w:ascii="Arial" w:eastAsiaTheme="minorHAnsi" w:hAnsi="Arial" w:cs="Arial"/>
          <w:color w:val="000000"/>
          <w:sz w:val="21"/>
          <w:szCs w:val="21"/>
          <w:shd w:val="clear" w:color="auto" w:fill="FFFFFF"/>
          <w:lang w:val="en-US" w:eastAsia="en-US"/>
        </w:rPr>
        <w:t xml:space="preserve"> the </w:t>
      </w:r>
      <w:r w:rsidR="00817987">
        <w:rPr>
          <w:rFonts w:ascii="Arial" w:eastAsiaTheme="minorHAnsi" w:hAnsi="Arial" w:cs="Arial"/>
          <w:color w:val="000000"/>
          <w:sz w:val="21"/>
          <w:szCs w:val="21"/>
          <w:shd w:val="clear" w:color="auto" w:fill="FFFFFF"/>
          <w:lang w:val="en-US" w:eastAsia="en-US"/>
        </w:rPr>
        <w:t>study population</w:t>
      </w:r>
      <w:r w:rsidR="00E1543F">
        <w:rPr>
          <w:rFonts w:ascii="Arial" w:eastAsiaTheme="minorHAnsi" w:hAnsi="Arial" w:cs="Arial"/>
          <w:color w:val="000000"/>
          <w:sz w:val="21"/>
          <w:szCs w:val="21"/>
          <w:shd w:val="clear" w:color="auto" w:fill="FFFFFF"/>
          <w:lang w:val="en-US" w:eastAsia="en-US"/>
        </w:rPr>
        <w:t xml:space="preserve"> are listed in more detail in Appendix 1.</w:t>
      </w:r>
    </w:p>
    <w:p w14:paraId="7DA6778E" w14:textId="3D70E464" w:rsidR="00D57643" w:rsidRPr="00D57643" w:rsidRDefault="00F91E7A" w:rsidP="00D64351">
      <w:pPr>
        <w:pStyle w:val="Heading3"/>
        <w:rPr>
          <w:shd w:val="clear" w:color="auto" w:fill="FFFFFF"/>
        </w:rPr>
      </w:pPr>
      <w:bookmarkStart w:id="6" w:name="_Toc76520843"/>
      <w:r>
        <w:rPr>
          <w:shd w:val="clear" w:color="auto" w:fill="FFFFFF"/>
        </w:rPr>
        <w:t xml:space="preserve">Key </w:t>
      </w:r>
      <w:r w:rsidR="00D57643" w:rsidRPr="00D57643">
        <w:rPr>
          <w:shd w:val="clear" w:color="auto" w:fill="FFFFFF"/>
        </w:rPr>
        <w:t>Variables</w:t>
      </w:r>
      <w:bookmarkEnd w:id="6"/>
    </w:p>
    <w:p w14:paraId="60A760FF" w14:textId="44848CE1" w:rsidR="00C46D98" w:rsidRDefault="00540B6E" w:rsidP="00124AF1">
      <w:pPr>
        <w:pStyle w:val="NormalWeb"/>
        <w:rPr>
          <w:rFonts w:ascii="Arial" w:eastAsiaTheme="minorHAnsi" w:hAnsi="Arial" w:cs="Arial"/>
          <w:color w:val="000000"/>
          <w:sz w:val="21"/>
          <w:szCs w:val="21"/>
          <w:shd w:val="clear" w:color="auto" w:fill="FFFFFF"/>
          <w:lang w:val="en-US" w:eastAsia="en-US"/>
        </w:rPr>
      </w:pPr>
      <w:r>
        <w:rPr>
          <w:rFonts w:ascii="Arial" w:eastAsiaTheme="minorHAnsi" w:hAnsi="Arial" w:cs="Arial"/>
          <w:color w:val="000000"/>
          <w:sz w:val="21"/>
          <w:szCs w:val="21"/>
          <w:shd w:val="clear" w:color="auto" w:fill="FFFFFF"/>
          <w:lang w:val="en-US" w:eastAsia="en-US"/>
        </w:rPr>
        <w:t>T</w:t>
      </w:r>
      <w:r w:rsidR="009E0E9D">
        <w:rPr>
          <w:rFonts w:ascii="Arial" w:eastAsiaTheme="minorHAnsi" w:hAnsi="Arial" w:cs="Arial"/>
          <w:color w:val="000000"/>
          <w:sz w:val="21"/>
          <w:szCs w:val="21"/>
          <w:shd w:val="clear" w:color="auto" w:fill="FFFFFF"/>
          <w:lang w:val="en-US" w:eastAsia="en-US"/>
        </w:rPr>
        <w:t>he primary exposure of this study is Area Deprivation</w:t>
      </w:r>
      <w:r w:rsidR="001F079E">
        <w:rPr>
          <w:rFonts w:ascii="Arial" w:eastAsiaTheme="minorHAnsi" w:hAnsi="Arial" w:cs="Arial"/>
          <w:color w:val="000000"/>
          <w:sz w:val="21"/>
          <w:szCs w:val="21"/>
          <w:shd w:val="clear" w:color="auto" w:fill="FFFFFF"/>
          <w:lang w:val="en-US" w:eastAsia="en-US"/>
        </w:rPr>
        <w:t xml:space="preserve">. This will be measured using Scottish Index of Multiple Deprivation ranked quintiles linked to individual records </w:t>
      </w:r>
      <w:r w:rsidR="00C46D98">
        <w:rPr>
          <w:rFonts w:ascii="Arial" w:eastAsiaTheme="minorHAnsi" w:hAnsi="Arial" w:cs="Arial"/>
          <w:color w:val="000000"/>
          <w:sz w:val="21"/>
          <w:szCs w:val="21"/>
          <w:shd w:val="clear" w:color="auto" w:fill="FFFFFF"/>
          <w:lang w:val="en-US" w:eastAsia="en-US"/>
        </w:rPr>
        <w:t>using postcode.</w:t>
      </w:r>
    </w:p>
    <w:p w14:paraId="04E93FF0" w14:textId="334CAB87" w:rsidR="00941E89" w:rsidRDefault="007474D3" w:rsidP="157F0C28">
      <w:pPr>
        <w:pStyle w:val="NormalWeb"/>
        <w:rPr>
          <w:rFonts w:ascii="Arial" w:eastAsiaTheme="minorEastAsia" w:hAnsi="Arial" w:cs="Arial"/>
          <w:color w:val="000000"/>
          <w:sz w:val="21"/>
          <w:szCs w:val="21"/>
          <w:shd w:val="clear" w:color="auto" w:fill="FFFFFF"/>
          <w:lang w:val="en-US" w:eastAsia="en-US"/>
        </w:rPr>
      </w:pPr>
      <w:r w:rsidRPr="157F0C28">
        <w:rPr>
          <w:rFonts w:ascii="Arial" w:eastAsiaTheme="minorEastAsia" w:hAnsi="Arial" w:cs="Arial"/>
          <w:color w:val="000000"/>
          <w:sz w:val="21"/>
          <w:szCs w:val="21"/>
          <w:shd w:val="clear" w:color="auto" w:fill="FFFFFF"/>
          <w:lang w:val="en-US" w:eastAsia="en-US"/>
        </w:rPr>
        <w:t xml:space="preserve">In </w:t>
      </w:r>
      <w:r w:rsidR="00024BA5" w:rsidRPr="157F0C28">
        <w:rPr>
          <w:rFonts w:ascii="Arial" w:eastAsiaTheme="minorEastAsia" w:hAnsi="Arial" w:cs="Arial"/>
          <w:color w:val="000000"/>
          <w:sz w:val="21"/>
          <w:szCs w:val="21"/>
          <w:shd w:val="clear" w:color="auto" w:fill="FFFFFF"/>
          <w:lang w:val="en-US" w:eastAsia="en-US"/>
        </w:rPr>
        <w:t>part</w:t>
      </w:r>
      <w:r w:rsidR="00FE3C62" w:rsidRPr="157F0C28">
        <w:rPr>
          <w:rFonts w:ascii="Arial" w:eastAsiaTheme="minorEastAsia" w:hAnsi="Arial" w:cs="Arial"/>
          <w:color w:val="000000"/>
          <w:sz w:val="21"/>
          <w:szCs w:val="21"/>
          <w:shd w:val="clear" w:color="auto" w:fill="FFFFFF"/>
          <w:lang w:val="en-US" w:eastAsia="en-US"/>
        </w:rPr>
        <w:t>s</w:t>
      </w:r>
      <w:r w:rsidR="00024BA5" w:rsidRPr="157F0C28">
        <w:rPr>
          <w:rFonts w:ascii="Arial" w:eastAsiaTheme="minorEastAsia" w:hAnsi="Arial" w:cs="Arial"/>
          <w:color w:val="000000"/>
          <w:sz w:val="21"/>
          <w:szCs w:val="21"/>
          <w:shd w:val="clear" w:color="auto" w:fill="FFFFFF"/>
          <w:lang w:val="en-US" w:eastAsia="en-US"/>
        </w:rPr>
        <w:t xml:space="preserve"> one</w:t>
      </w:r>
      <w:r w:rsidR="00FE3C62" w:rsidRPr="157F0C28">
        <w:rPr>
          <w:rFonts w:ascii="Arial" w:eastAsiaTheme="minorEastAsia" w:hAnsi="Arial" w:cs="Arial"/>
          <w:color w:val="000000"/>
          <w:sz w:val="21"/>
          <w:szCs w:val="21"/>
          <w:shd w:val="clear" w:color="auto" w:fill="FFFFFF"/>
          <w:lang w:val="en-US" w:eastAsia="en-US"/>
        </w:rPr>
        <w:t xml:space="preserve"> and two</w:t>
      </w:r>
      <w:r w:rsidR="00941E89" w:rsidRPr="157F0C28">
        <w:rPr>
          <w:rFonts w:ascii="Arial" w:eastAsiaTheme="minorEastAsia" w:hAnsi="Arial" w:cs="Arial"/>
          <w:color w:val="000000"/>
          <w:sz w:val="21"/>
          <w:szCs w:val="21"/>
          <w:shd w:val="clear" w:color="auto" w:fill="FFFFFF"/>
          <w:lang w:val="en-US" w:eastAsia="en-US"/>
        </w:rPr>
        <w:t xml:space="preserve"> of this </w:t>
      </w:r>
      <w:r w:rsidR="00DB0510" w:rsidRPr="157F0C28">
        <w:rPr>
          <w:rFonts w:ascii="Arial" w:eastAsiaTheme="minorEastAsia" w:hAnsi="Arial" w:cs="Arial"/>
          <w:color w:val="000000"/>
          <w:sz w:val="21"/>
          <w:szCs w:val="21"/>
          <w:shd w:val="clear" w:color="auto" w:fill="FFFFFF"/>
          <w:lang w:val="en-US" w:eastAsia="en-US"/>
        </w:rPr>
        <w:t>study,</w:t>
      </w:r>
      <w:r w:rsidR="00941E89" w:rsidRPr="157F0C28">
        <w:rPr>
          <w:rFonts w:ascii="Arial" w:eastAsiaTheme="minorEastAsia" w:hAnsi="Arial" w:cs="Arial"/>
          <w:color w:val="000000"/>
          <w:sz w:val="21"/>
          <w:szCs w:val="21"/>
          <w:shd w:val="clear" w:color="auto" w:fill="FFFFFF"/>
          <w:lang w:val="en-US" w:eastAsia="en-US"/>
        </w:rPr>
        <w:t xml:space="preserve"> </w:t>
      </w:r>
      <w:r w:rsidR="000F1954" w:rsidRPr="157F0C28">
        <w:rPr>
          <w:rFonts w:ascii="Arial" w:eastAsiaTheme="minorEastAsia" w:hAnsi="Arial" w:cs="Arial"/>
          <w:color w:val="000000"/>
          <w:sz w:val="21"/>
          <w:szCs w:val="21"/>
          <w:shd w:val="clear" w:color="auto" w:fill="FFFFFF"/>
          <w:lang w:val="en-US" w:eastAsia="en-US"/>
        </w:rPr>
        <w:t xml:space="preserve">we will </w:t>
      </w:r>
      <w:r w:rsidR="00C8376E" w:rsidRPr="157F0C28">
        <w:rPr>
          <w:rFonts w:ascii="Arial" w:eastAsiaTheme="minorEastAsia" w:hAnsi="Arial" w:cs="Arial"/>
          <w:color w:val="000000"/>
          <w:sz w:val="21"/>
          <w:szCs w:val="21"/>
          <w:shd w:val="clear" w:color="auto" w:fill="FFFFFF"/>
          <w:lang w:val="en-US" w:eastAsia="en-US"/>
        </w:rPr>
        <w:t>report on</w:t>
      </w:r>
      <w:r w:rsidRPr="157F0C28">
        <w:rPr>
          <w:rFonts w:ascii="Arial" w:eastAsiaTheme="minorEastAsia" w:hAnsi="Arial" w:cs="Arial"/>
          <w:color w:val="000000"/>
          <w:sz w:val="21"/>
          <w:szCs w:val="21"/>
          <w:shd w:val="clear" w:color="auto" w:fill="FFFFFF"/>
          <w:lang w:val="en-US" w:eastAsia="en-US"/>
        </w:rPr>
        <w:t xml:space="preserve"> the following outcomes:</w:t>
      </w:r>
    </w:p>
    <w:p w14:paraId="69C9880F" w14:textId="0EAF6EA8" w:rsidR="157F0C28" w:rsidRDefault="157F0C28" w:rsidP="157F0C28">
      <w:pPr>
        <w:pStyle w:val="NormalWeb"/>
        <w:rPr>
          <w:sz w:val="21"/>
          <w:szCs w:val="21"/>
          <w:lang w:val="en-US" w:eastAsia="en-US"/>
        </w:rPr>
      </w:pPr>
    </w:p>
    <w:p w14:paraId="443F0068" w14:textId="1B2CFA04" w:rsidR="007474D3" w:rsidRDefault="0084110B" w:rsidP="007474D3">
      <w:pPr>
        <w:pStyle w:val="NormalWeb"/>
        <w:numPr>
          <w:ilvl w:val="0"/>
          <w:numId w:val="32"/>
        </w:numPr>
        <w:rPr>
          <w:rFonts w:ascii="Arial" w:eastAsiaTheme="minorHAnsi" w:hAnsi="Arial" w:cs="Arial"/>
          <w:color w:val="000000"/>
          <w:sz w:val="21"/>
          <w:szCs w:val="21"/>
          <w:shd w:val="clear" w:color="auto" w:fill="FFFFFF"/>
          <w:lang w:val="en-US" w:eastAsia="en-US"/>
        </w:rPr>
      </w:pPr>
      <w:r>
        <w:rPr>
          <w:rFonts w:ascii="Arial" w:eastAsiaTheme="minorHAnsi" w:hAnsi="Arial" w:cs="Arial"/>
          <w:color w:val="000000"/>
          <w:sz w:val="21"/>
          <w:szCs w:val="21"/>
          <w:shd w:val="clear" w:color="auto" w:fill="FFFFFF"/>
          <w:lang w:val="en-US" w:eastAsia="en-US"/>
        </w:rPr>
        <w:t>Rates of referral to CAMHS/P</w:t>
      </w:r>
      <w:r w:rsidR="009B0885">
        <w:rPr>
          <w:rFonts w:ascii="Arial" w:eastAsiaTheme="minorHAnsi" w:hAnsi="Arial" w:cs="Arial"/>
          <w:color w:val="000000"/>
          <w:sz w:val="21"/>
          <w:szCs w:val="21"/>
          <w:shd w:val="clear" w:color="auto" w:fill="FFFFFF"/>
          <w:lang w:val="en-US" w:eastAsia="en-US"/>
        </w:rPr>
        <w:t>T</w:t>
      </w:r>
    </w:p>
    <w:p w14:paraId="746B196D" w14:textId="4AB18951" w:rsidR="005851CB" w:rsidRDefault="009B0885" w:rsidP="005851CB">
      <w:pPr>
        <w:pStyle w:val="NormalWeb"/>
        <w:numPr>
          <w:ilvl w:val="0"/>
          <w:numId w:val="32"/>
        </w:numPr>
        <w:rPr>
          <w:rFonts w:ascii="Arial" w:eastAsiaTheme="minorHAnsi" w:hAnsi="Arial" w:cs="Arial"/>
          <w:color w:val="000000"/>
          <w:sz w:val="21"/>
          <w:szCs w:val="21"/>
          <w:shd w:val="clear" w:color="auto" w:fill="FFFFFF"/>
          <w:lang w:val="en-US" w:eastAsia="en-US"/>
        </w:rPr>
      </w:pPr>
      <w:r>
        <w:rPr>
          <w:rFonts w:ascii="Arial" w:eastAsiaTheme="minorHAnsi" w:hAnsi="Arial" w:cs="Arial"/>
          <w:color w:val="000000"/>
          <w:sz w:val="21"/>
          <w:szCs w:val="21"/>
          <w:shd w:val="clear" w:color="auto" w:fill="FFFFFF"/>
          <w:lang w:val="en-US" w:eastAsia="en-US"/>
        </w:rPr>
        <w:t>Rates of rejection of referral</w:t>
      </w:r>
    </w:p>
    <w:p w14:paraId="17EDBDD9" w14:textId="0E88681B" w:rsidR="00146DB7" w:rsidRPr="005851CB" w:rsidRDefault="00146DB7" w:rsidP="005851CB">
      <w:pPr>
        <w:pStyle w:val="NormalWeb"/>
        <w:numPr>
          <w:ilvl w:val="0"/>
          <w:numId w:val="32"/>
        </w:numPr>
        <w:rPr>
          <w:rFonts w:ascii="Arial" w:eastAsiaTheme="minorHAnsi" w:hAnsi="Arial" w:cs="Arial"/>
          <w:color w:val="000000"/>
          <w:sz w:val="21"/>
          <w:szCs w:val="21"/>
          <w:shd w:val="clear" w:color="auto" w:fill="FFFFFF"/>
          <w:lang w:val="en-US" w:eastAsia="en-US"/>
        </w:rPr>
      </w:pPr>
      <w:r>
        <w:rPr>
          <w:rFonts w:ascii="Arial" w:eastAsiaTheme="minorHAnsi" w:hAnsi="Arial" w:cs="Arial"/>
          <w:color w:val="000000"/>
          <w:sz w:val="21"/>
          <w:szCs w:val="21"/>
          <w:shd w:val="clear" w:color="auto" w:fill="FFFFFF"/>
          <w:lang w:val="en-US" w:eastAsia="en-US"/>
        </w:rPr>
        <w:t>Number of referrals per individual</w:t>
      </w:r>
    </w:p>
    <w:p w14:paraId="7DF22B4C" w14:textId="41BC6B14" w:rsidR="00D34BC5" w:rsidRDefault="00D34BC5" w:rsidP="007474D3">
      <w:pPr>
        <w:pStyle w:val="NormalWeb"/>
        <w:numPr>
          <w:ilvl w:val="0"/>
          <w:numId w:val="32"/>
        </w:numPr>
        <w:rPr>
          <w:rFonts w:ascii="Arial" w:eastAsiaTheme="minorHAnsi" w:hAnsi="Arial" w:cs="Arial"/>
          <w:color w:val="000000"/>
          <w:sz w:val="21"/>
          <w:szCs w:val="21"/>
          <w:shd w:val="clear" w:color="auto" w:fill="FFFFFF"/>
          <w:lang w:val="en-US" w:eastAsia="en-US"/>
        </w:rPr>
      </w:pPr>
      <w:r>
        <w:rPr>
          <w:rFonts w:ascii="Arial" w:eastAsiaTheme="minorHAnsi" w:hAnsi="Arial" w:cs="Arial"/>
          <w:color w:val="000000"/>
          <w:sz w:val="21"/>
          <w:szCs w:val="21"/>
          <w:shd w:val="clear" w:color="auto" w:fill="FFFFFF"/>
          <w:lang w:val="en-US" w:eastAsia="en-US"/>
        </w:rPr>
        <w:t>Length of wait following CAMHS/PT referral</w:t>
      </w:r>
    </w:p>
    <w:p w14:paraId="1C5A8383" w14:textId="0469AACE" w:rsidR="00C8376E" w:rsidRDefault="00D34BC5" w:rsidP="007474D3">
      <w:pPr>
        <w:pStyle w:val="NormalWeb"/>
        <w:numPr>
          <w:ilvl w:val="0"/>
          <w:numId w:val="32"/>
        </w:numPr>
        <w:rPr>
          <w:rFonts w:ascii="Arial" w:eastAsiaTheme="minorHAnsi" w:hAnsi="Arial" w:cs="Arial"/>
          <w:color w:val="000000"/>
          <w:sz w:val="21"/>
          <w:szCs w:val="21"/>
          <w:shd w:val="clear" w:color="auto" w:fill="FFFFFF"/>
          <w:lang w:val="en-US" w:eastAsia="en-US"/>
        </w:rPr>
      </w:pPr>
      <w:r>
        <w:rPr>
          <w:rFonts w:ascii="Arial" w:eastAsiaTheme="minorHAnsi" w:hAnsi="Arial" w:cs="Arial"/>
          <w:color w:val="000000"/>
          <w:sz w:val="21"/>
          <w:szCs w:val="21"/>
          <w:shd w:val="clear" w:color="auto" w:fill="FFFFFF"/>
          <w:lang w:val="en-US" w:eastAsia="en-US"/>
        </w:rPr>
        <w:t>Length of CAMHS/PT treatment</w:t>
      </w:r>
    </w:p>
    <w:p w14:paraId="46598F20" w14:textId="5B27FDD7" w:rsidR="009B0885" w:rsidRDefault="009B0885" w:rsidP="007474D3">
      <w:pPr>
        <w:pStyle w:val="NormalWeb"/>
        <w:numPr>
          <w:ilvl w:val="0"/>
          <w:numId w:val="32"/>
        </w:numPr>
        <w:rPr>
          <w:rFonts w:ascii="Arial" w:eastAsiaTheme="minorHAnsi" w:hAnsi="Arial" w:cs="Arial"/>
          <w:color w:val="000000"/>
          <w:sz w:val="21"/>
          <w:szCs w:val="21"/>
          <w:shd w:val="clear" w:color="auto" w:fill="FFFFFF"/>
          <w:lang w:val="en-US" w:eastAsia="en-US"/>
        </w:rPr>
      </w:pPr>
      <w:r>
        <w:rPr>
          <w:rFonts w:ascii="Arial" w:eastAsiaTheme="minorHAnsi" w:hAnsi="Arial" w:cs="Arial"/>
          <w:color w:val="000000"/>
          <w:sz w:val="21"/>
          <w:szCs w:val="21"/>
          <w:shd w:val="clear" w:color="auto" w:fill="FFFFFF"/>
          <w:lang w:val="en-US" w:eastAsia="en-US"/>
        </w:rPr>
        <w:t>Rates of community</w:t>
      </w:r>
      <w:r w:rsidR="00E668C1">
        <w:rPr>
          <w:rFonts w:ascii="Arial" w:eastAsiaTheme="minorHAnsi" w:hAnsi="Arial" w:cs="Arial"/>
          <w:color w:val="000000"/>
          <w:sz w:val="21"/>
          <w:szCs w:val="21"/>
          <w:shd w:val="clear" w:color="auto" w:fill="FFFFFF"/>
          <w:lang w:val="en-US" w:eastAsia="en-US"/>
        </w:rPr>
        <w:t xml:space="preserve"> prescription </w:t>
      </w:r>
      <w:r w:rsidR="00C96874">
        <w:rPr>
          <w:rFonts w:ascii="Arial" w:eastAsiaTheme="minorHAnsi" w:hAnsi="Arial" w:cs="Arial"/>
          <w:color w:val="000000"/>
          <w:sz w:val="21"/>
          <w:szCs w:val="21"/>
          <w:shd w:val="clear" w:color="auto" w:fill="FFFFFF"/>
          <w:lang w:val="en-US" w:eastAsia="en-US"/>
        </w:rPr>
        <w:t>for treatment of mental health conditions</w:t>
      </w:r>
    </w:p>
    <w:p w14:paraId="0E817F11" w14:textId="09EF8F9D" w:rsidR="00146DB7" w:rsidRDefault="00C96874" w:rsidP="00146DB7">
      <w:pPr>
        <w:pStyle w:val="NormalWeb"/>
        <w:numPr>
          <w:ilvl w:val="0"/>
          <w:numId w:val="32"/>
        </w:numPr>
        <w:rPr>
          <w:rFonts w:ascii="Arial" w:eastAsiaTheme="minorHAnsi" w:hAnsi="Arial" w:cs="Arial"/>
          <w:color w:val="000000"/>
          <w:sz w:val="21"/>
          <w:szCs w:val="21"/>
          <w:shd w:val="clear" w:color="auto" w:fill="FFFFFF"/>
          <w:lang w:val="en-US" w:eastAsia="en-US"/>
        </w:rPr>
      </w:pPr>
      <w:r>
        <w:rPr>
          <w:rFonts w:ascii="Arial" w:eastAsiaTheme="minorHAnsi" w:hAnsi="Arial" w:cs="Arial"/>
          <w:color w:val="000000"/>
          <w:sz w:val="21"/>
          <w:szCs w:val="21"/>
          <w:shd w:val="clear" w:color="auto" w:fill="FFFFFF"/>
          <w:lang w:val="en-US" w:eastAsia="en-US"/>
        </w:rPr>
        <w:t xml:space="preserve">Rates </w:t>
      </w:r>
      <w:r w:rsidR="00D9771C">
        <w:rPr>
          <w:rFonts w:ascii="Arial" w:eastAsiaTheme="minorHAnsi" w:hAnsi="Arial" w:cs="Arial"/>
          <w:color w:val="000000"/>
          <w:sz w:val="21"/>
          <w:szCs w:val="21"/>
          <w:shd w:val="clear" w:color="auto" w:fill="FFFFFF"/>
          <w:lang w:val="en-US" w:eastAsia="en-US"/>
        </w:rPr>
        <w:t>of inpatient, outpatient and emergency hospital attendance related to mental health</w:t>
      </w:r>
    </w:p>
    <w:p w14:paraId="46653D65" w14:textId="587B9967" w:rsidR="00180E9F" w:rsidRPr="00146DB7" w:rsidRDefault="00180E9F" w:rsidP="00146DB7">
      <w:pPr>
        <w:pStyle w:val="NormalWeb"/>
        <w:numPr>
          <w:ilvl w:val="0"/>
          <w:numId w:val="32"/>
        </w:numPr>
        <w:rPr>
          <w:rFonts w:ascii="Arial" w:eastAsiaTheme="minorHAnsi" w:hAnsi="Arial" w:cs="Arial"/>
          <w:color w:val="000000"/>
          <w:sz w:val="21"/>
          <w:szCs w:val="21"/>
          <w:shd w:val="clear" w:color="auto" w:fill="FFFFFF"/>
          <w:lang w:val="en-US" w:eastAsia="en-US"/>
        </w:rPr>
      </w:pPr>
      <w:r>
        <w:rPr>
          <w:rFonts w:ascii="Arial" w:eastAsiaTheme="minorHAnsi" w:hAnsi="Arial" w:cs="Arial"/>
          <w:color w:val="000000"/>
          <w:sz w:val="21"/>
          <w:szCs w:val="21"/>
          <w:shd w:val="clear" w:color="auto" w:fill="FFFFFF"/>
          <w:lang w:val="en-US" w:eastAsia="en-US"/>
        </w:rPr>
        <w:t xml:space="preserve">Number of </w:t>
      </w:r>
      <w:r w:rsidR="00484150">
        <w:rPr>
          <w:rFonts w:ascii="Arial" w:eastAsiaTheme="minorHAnsi" w:hAnsi="Arial" w:cs="Arial"/>
          <w:color w:val="000000"/>
          <w:sz w:val="21"/>
          <w:szCs w:val="21"/>
          <w:shd w:val="clear" w:color="auto" w:fill="FFFFFF"/>
          <w:lang w:val="en-US" w:eastAsia="en-US"/>
        </w:rPr>
        <w:t>admissions or emergency attendances per individual</w:t>
      </w:r>
    </w:p>
    <w:p w14:paraId="29EF0CE7" w14:textId="19590C9F" w:rsidR="0020510B" w:rsidRDefault="004B55F6" w:rsidP="157F0C28">
      <w:pPr>
        <w:pStyle w:val="NormalWeb"/>
        <w:numPr>
          <w:ilvl w:val="0"/>
          <w:numId w:val="32"/>
        </w:numPr>
        <w:rPr>
          <w:rFonts w:ascii="Arial" w:eastAsiaTheme="minorEastAsia" w:hAnsi="Arial" w:cs="Arial"/>
          <w:color w:val="000000"/>
          <w:sz w:val="21"/>
          <w:szCs w:val="21"/>
          <w:shd w:val="clear" w:color="auto" w:fill="FFFFFF"/>
          <w:lang w:val="en-US" w:eastAsia="en-US"/>
        </w:rPr>
      </w:pPr>
      <w:r w:rsidRPr="157F0C28">
        <w:rPr>
          <w:rFonts w:ascii="Arial" w:eastAsiaTheme="minorEastAsia" w:hAnsi="Arial" w:cs="Arial"/>
          <w:color w:val="000000"/>
          <w:sz w:val="21"/>
          <w:szCs w:val="21"/>
          <w:shd w:val="clear" w:color="auto" w:fill="FFFFFF"/>
          <w:lang w:val="en-US" w:eastAsia="en-US"/>
        </w:rPr>
        <w:t>Mortality rates where a mental health condition is listed as a main or contributing cause of death</w:t>
      </w:r>
    </w:p>
    <w:p w14:paraId="65EF8ABD" w14:textId="765D5228" w:rsidR="157F0C28" w:rsidRDefault="157F0C28" w:rsidP="157F0C28">
      <w:pPr>
        <w:pStyle w:val="NormalWeb"/>
        <w:rPr>
          <w:sz w:val="21"/>
          <w:szCs w:val="21"/>
          <w:lang w:val="en-US" w:eastAsia="en-US"/>
        </w:rPr>
      </w:pPr>
    </w:p>
    <w:p w14:paraId="0845F60C" w14:textId="1CF160D9" w:rsidR="00FE3C62" w:rsidRPr="00FE3C62" w:rsidRDefault="00FE3C62" w:rsidP="00FE3C62">
      <w:pPr>
        <w:pStyle w:val="NormalWeb"/>
        <w:rPr>
          <w:rFonts w:ascii="Arial" w:eastAsiaTheme="minorHAnsi" w:hAnsi="Arial" w:cs="Arial"/>
          <w:color w:val="000000"/>
          <w:sz w:val="21"/>
          <w:szCs w:val="21"/>
          <w:shd w:val="clear" w:color="auto" w:fill="FFFFFF"/>
          <w:lang w:val="en-US" w:eastAsia="en-US"/>
        </w:rPr>
      </w:pPr>
      <w:r>
        <w:rPr>
          <w:rFonts w:ascii="Arial" w:eastAsiaTheme="minorHAnsi" w:hAnsi="Arial" w:cs="Arial"/>
          <w:color w:val="000000"/>
          <w:sz w:val="21"/>
          <w:szCs w:val="21"/>
          <w:shd w:val="clear" w:color="auto" w:fill="FFFFFF"/>
          <w:lang w:val="en-US" w:eastAsia="en-US"/>
        </w:rPr>
        <w:t>The main outcome for part three</w:t>
      </w:r>
      <w:r w:rsidR="00A659CD">
        <w:rPr>
          <w:rFonts w:ascii="Arial" w:eastAsiaTheme="minorHAnsi" w:hAnsi="Arial" w:cs="Arial"/>
          <w:color w:val="000000"/>
          <w:sz w:val="21"/>
          <w:szCs w:val="21"/>
          <w:shd w:val="clear" w:color="auto" w:fill="FFFFFF"/>
          <w:lang w:val="en-US" w:eastAsia="en-US"/>
        </w:rPr>
        <w:t xml:space="preserve"> is the presence of a mental health crisis outcome. This</w:t>
      </w:r>
      <w:r w:rsidR="00744637">
        <w:rPr>
          <w:rFonts w:ascii="Arial" w:eastAsiaTheme="minorHAnsi" w:hAnsi="Arial" w:cs="Arial"/>
          <w:color w:val="000000"/>
          <w:sz w:val="21"/>
          <w:szCs w:val="21"/>
          <w:shd w:val="clear" w:color="auto" w:fill="FFFFFF"/>
          <w:lang w:val="en-US" w:eastAsia="en-US"/>
        </w:rPr>
        <w:t xml:space="preserve"> is defined as </w:t>
      </w:r>
      <w:r w:rsidR="009C65E8">
        <w:rPr>
          <w:rFonts w:ascii="Arial" w:eastAsiaTheme="minorHAnsi" w:hAnsi="Arial" w:cs="Arial"/>
          <w:color w:val="000000"/>
          <w:sz w:val="21"/>
          <w:szCs w:val="21"/>
          <w:shd w:val="clear" w:color="auto" w:fill="FFFFFF"/>
          <w:lang w:val="en-US" w:eastAsia="en-US"/>
        </w:rPr>
        <w:t xml:space="preserve">1) An A&amp;E attendance with a mental health related diagnosis, 2) </w:t>
      </w:r>
      <w:r w:rsidR="006C1254">
        <w:rPr>
          <w:rFonts w:ascii="Arial" w:eastAsiaTheme="minorHAnsi" w:hAnsi="Arial" w:cs="Arial"/>
          <w:color w:val="000000"/>
          <w:sz w:val="21"/>
          <w:szCs w:val="21"/>
          <w:shd w:val="clear" w:color="auto" w:fill="FFFFFF"/>
          <w:lang w:val="en-US" w:eastAsia="en-US"/>
        </w:rPr>
        <w:t>Compulsory inpatient admission (i.e. ‘formal’ admission)</w:t>
      </w:r>
      <w:r w:rsidR="00675DA2">
        <w:rPr>
          <w:rFonts w:ascii="Arial" w:eastAsiaTheme="minorHAnsi" w:hAnsi="Arial" w:cs="Arial"/>
          <w:color w:val="000000"/>
          <w:sz w:val="21"/>
          <w:szCs w:val="21"/>
          <w:shd w:val="clear" w:color="auto" w:fill="FFFFFF"/>
          <w:lang w:val="en-US" w:eastAsia="en-US"/>
        </w:rPr>
        <w:t xml:space="preserve"> and 3) Death where a mental health diagnosis is a main or contributary cause.</w:t>
      </w:r>
    </w:p>
    <w:p w14:paraId="041FABA9" w14:textId="77777777" w:rsidR="00147CB5" w:rsidRDefault="002026AB" w:rsidP="157F0C28">
      <w:pPr>
        <w:pStyle w:val="NormalWeb"/>
        <w:rPr>
          <w:rFonts w:ascii="Arial" w:eastAsiaTheme="minorEastAsia" w:hAnsi="Arial" w:cs="Arial"/>
          <w:color w:val="000000"/>
          <w:sz w:val="21"/>
          <w:szCs w:val="21"/>
          <w:shd w:val="clear" w:color="auto" w:fill="FFFFFF"/>
          <w:lang w:val="en-US" w:eastAsia="en-US"/>
        </w:rPr>
      </w:pPr>
      <w:r w:rsidRPr="157F0C28">
        <w:rPr>
          <w:rFonts w:ascii="Arial" w:eastAsiaTheme="minorEastAsia" w:hAnsi="Arial" w:cs="Arial"/>
          <w:color w:val="000000"/>
          <w:sz w:val="21"/>
          <w:szCs w:val="21"/>
          <w:shd w:val="clear" w:color="auto" w:fill="FFFFFF"/>
          <w:lang w:val="en-US" w:eastAsia="en-US"/>
        </w:rPr>
        <w:t>Covariates</w:t>
      </w:r>
      <w:r w:rsidR="00E56C16" w:rsidRPr="157F0C28">
        <w:rPr>
          <w:rFonts w:ascii="Arial" w:eastAsiaTheme="minorEastAsia" w:hAnsi="Arial" w:cs="Arial"/>
          <w:color w:val="000000"/>
          <w:sz w:val="21"/>
          <w:szCs w:val="21"/>
          <w:shd w:val="clear" w:color="auto" w:fill="FFFFFF"/>
          <w:lang w:val="en-US" w:eastAsia="en-US"/>
        </w:rPr>
        <w:t xml:space="preserve"> fo</w:t>
      </w:r>
      <w:r w:rsidR="0020510B" w:rsidRPr="157F0C28">
        <w:rPr>
          <w:rFonts w:ascii="Arial" w:eastAsiaTheme="minorEastAsia" w:hAnsi="Arial" w:cs="Arial"/>
          <w:color w:val="000000"/>
          <w:sz w:val="21"/>
          <w:szCs w:val="21"/>
          <w:shd w:val="clear" w:color="auto" w:fill="FFFFFF"/>
          <w:lang w:val="en-US" w:eastAsia="en-US"/>
        </w:rPr>
        <w:t>r analysis which compares differences between groups</w:t>
      </w:r>
      <w:r w:rsidR="008763C0" w:rsidRPr="157F0C28">
        <w:rPr>
          <w:rFonts w:ascii="Arial" w:eastAsiaTheme="minorEastAsia" w:hAnsi="Arial" w:cs="Arial"/>
          <w:color w:val="000000"/>
          <w:sz w:val="21"/>
          <w:szCs w:val="21"/>
          <w:shd w:val="clear" w:color="auto" w:fill="FFFFFF"/>
          <w:lang w:val="en-US" w:eastAsia="en-US"/>
        </w:rPr>
        <w:t xml:space="preserve"> will</w:t>
      </w:r>
      <w:r w:rsidRPr="157F0C28">
        <w:rPr>
          <w:rFonts w:ascii="Arial" w:eastAsiaTheme="minorEastAsia" w:hAnsi="Arial" w:cs="Arial"/>
          <w:color w:val="000000"/>
          <w:sz w:val="21"/>
          <w:szCs w:val="21"/>
          <w:shd w:val="clear" w:color="auto" w:fill="FFFFFF"/>
          <w:lang w:val="en-US" w:eastAsia="en-US"/>
        </w:rPr>
        <w:t xml:space="preserve"> include</w:t>
      </w:r>
      <w:r w:rsidR="00147CB5" w:rsidRPr="157F0C28">
        <w:rPr>
          <w:rFonts w:ascii="Arial" w:eastAsiaTheme="minorEastAsia" w:hAnsi="Arial" w:cs="Arial"/>
          <w:color w:val="000000"/>
          <w:sz w:val="21"/>
          <w:szCs w:val="21"/>
          <w:shd w:val="clear" w:color="auto" w:fill="FFFFFF"/>
          <w:lang w:val="en-US" w:eastAsia="en-US"/>
        </w:rPr>
        <w:t>:</w:t>
      </w:r>
    </w:p>
    <w:p w14:paraId="3BBD89AD" w14:textId="1B86AC85" w:rsidR="157F0C28" w:rsidRDefault="157F0C28" w:rsidP="157F0C28">
      <w:pPr>
        <w:pStyle w:val="NormalWeb"/>
        <w:rPr>
          <w:sz w:val="21"/>
          <w:szCs w:val="21"/>
          <w:lang w:val="en-US" w:eastAsia="en-US"/>
        </w:rPr>
      </w:pPr>
    </w:p>
    <w:p w14:paraId="6D5BFFE8" w14:textId="603CC602" w:rsidR="00147CB5" w:rsidRDefault="00147CB5" w:rsidP="00147CB5">
      <w:pPr>
        <w:pStyle w:val="NormalWeb"/>
        <w:numPr>
          <w:ilvl w:val="0"/>
          <w:numId w:val="34"/>
        </w:numPr>
        <w:rPr>
          <w:rFonts w:ascii="Arial" w:eastAsiaTheme="minorHAnsi" w:hAnsi="Arial" w:cs="Arial"/>
          <w:color w:val="000000"/>
          <w:sz w:val="21"/>
          <w:szCs w:val="21"/>
          <w:shd w:val="clear" w:color="auto" w:fill="FFFFFF"/>
          <w:lang w:val="en-US" w:eastAsia="en-US"/>
        </w:rPr>
      </w:pPr>
      <w:r>
        <w:rPr>
          <w:rFonts w:ascii="Arial" w:eastAsiaTheme="minorHAnsi" w:hAnsi="Arial" w:cs="Arial"/>
          <w:color w:val="000000"/>
          <w:sz w:val="21"/>
          <w:szCs w:val="21"/>
          <w:shd w:val="clear" w:color="auto" w:fill="FFFFFF"/>
          <w:lang w:val="en-US" w:eastAsia="en-US"/>
        </w:rPr>
        <w:t>A</w:t>
      </w:r>
      <w:r w:rsidR="002026AB">
        <w:rPr>
          <w:rFonts w:ascii="Arial" w:eastAsiaTheme="minorHAnsi" w:hAnsi="Arial" w:cs="Arial"/>
          <w:color w:val="000000"/>
          <w:sz w:val="21"/>
          <w:szCs w:val="21"/>
          <w:shd w:val="clear" w:color="auto" w:fill="FFFFFF"/>
          <w:lang w:val="en-US" w:eastAsia="en-US"/>
        </w:rPr>
        <w:t>ge</w:t>
      </w:r>
    </w:p>
    <w:p w14:paraId="0F78B35B" w14:textId="46778AB8" w:rsidR="00147CB5" w:rsidRDefault="00147CB5" w:rsidP="00147CB5">
      <w:pPr>
        <w:pStyle w:val="NormalWeb"/>
        <w:numPr>
          <w:ilvl w:val="0"/>
          <w:numId w:val="34"/>
        </w:numPr>
        <w:rPr>
          <w:rFonts w:ascii="Arial" w:eastAsiaTheme="minorHAnsi" w:hAnsi="Arial" w:cs="Arial"/>
          <w:color w:val="000000"/>
          <w:sz w:val="21"/>
          <w:szCs w:val="21"/>
          <w:shd w:val="clear" w:color="auto" w:fill="FFFFFF"/>
          <w:lang w:val="en-US" w:eastAsia="en-US"/>
        </w:rPr>
      </w:pPr>
      <w:r>
        <w:rPr>
          <w:rFonts w:ascii="Arial" w:eastAsiaTheme="minorHAnsi" w:hAnsi="Arial" w:cs="Arial"/>
          <w:color w:val="000000"/>
          <w:sz w:val="21"/>
          <w:szCs w:val="21"/>
          <w:shd w:val="clear" w:color="auto" w:fill="FFFFFF"/>
          <w:lang w:val="en-US" w:eastAsia="en-US"/>
        </w:rPr>
        <w:t>S</w:t>
      </w:r>
      <w:r w:rsidR="002026AB">
        <w:rPr>
          <w:rFonts w:ascii="Arial" w:eastAsiaTheme="minorHAnsi" w:hAnsi="Arial" w:cs="Arial"/>
          <w:color w:val="000000"/>
          <w:sz w:val="21"/>
          <w:szCs w:val="21"/>
          <w:shd w:val="clear" w:color="auto" w:fill="FFFFFF"/>
          <w:lang w:val="en-US" w:eastAsia="en-US"/>
        </w:rPr>
        <w:t>ex</w:t>
      </w:r>
    </w:p>
    <w:p w14:paraId="76CAF1FE" w14:textId="77BDB52B" w:rsidR="00147CB5" w:rsidRDefault="00147CB5" w:rsidP="00147CB5">
      <w:pPr>
        <w:pStyle w:val="NormalWeb"/>
        <w:numPr>
          <w:ilvl w:val="0"/>
          <w:numId w:val="34"/>
        </w:numPr>
        <w:rPr>
          <w:rFonts w:ascii="Arial" w:eastAsiaTheme="minorHAnsi" w:hAnsi="Arial" w:cs="Arial"/>
          <w:color w:val="000000"/>
          <w:sz w:val="21"/>
          <w:szCs w:val="21"/>
          <w:shd w:val="clear" w:color="auto" w:fill="FFFFFF"/>
          <w:lang w:val="en-US" w:eastAsia="en-US"/>
        </w:rPr>
      </w:pPr>
      <w:r>
        <w:rPr>
          <w:rFonts w:ascii="Arial" w:eastAsiaTheme="minorHAnsi" w:hAnsi="Arial" w:cs="Arial"/>
          <w:color w:val="000000"/>
          <w:sz w:val="21"/>
          <w:szCs w:val="21"/>
          <w:shd w:val="clear" w:color="auto" w:fill="FFFFFF"/>
          <w:lang w:val="en-US" w:eastAsia="en-US"/>
        </w:rPr>
        <w:t>E</w:t>
      </w:r>
      <w:r w:rsidR="002026AB">
        <w:rPr>
          <w:rFonts w:ascii="Arial" w:eastAsiaTheme="minorHAnsi" w:hAnsi="Arial" w:cs="Arial"/>
          <w:color w:val="000000"/>
          <w:sz w:val="21"/>
          <w:szCs w:val="21"/>
          <w:shd w:val="clear" w:color="auto" w:fill="FFFFFF"/>
          <w:lang w:val="en-US" w:eastAsia="en-US"/>
        </w:rPr>
        <w:t>thnicity</w:t>
      </w:r>
    </w:p>
    <w:p w14:paraId="348DB166" w14:textId="77777777" w:rsidR="003D2C41" w:rsidRDefault="00147CB5" w:rsidP="00147CB5">
      <w:pPr>
        <w:pStyle w:val="NormalWeb"/>
        <w:numPr>
          <w:ilvl w:val="0"/>
          <w:numId w:val="34"/>
        </w:numPr>
        <w:rPr>
          <w:rFonts w:ascii="Arial" w:eastAsiaTheme="minorHAnsi" w:hAnsi="Arial" w:cs="Arial"/>
          <w:color w:val="000000"/>
          <w:sz w:val="21"/>
          <w:szCs w:val="21"/>
          <w:shd w:val="clear" w:color="auto" w:fill="FFFFFF"/>
          <w:lang w:val="en-US" w:eastAsia="en-US"/>
        </w:rPr>
      </w:pPr>
      <w:r>
        <w:rPr>
          <w:rFonts w:ascii="Arial" w:eastAsiaTheme="minorHAnsi" w:hAnsi="Arial" w:cs="Arial"/>
          <w:color w:val="000000"/>
          <w:sz w:val="21"/>
          <w:szCs w:val="21"/>
          <w:shd w:val="clear" w:color="auto" w:fill="FFFFFF"/>
          <w:lang w:val="en-US" w:eastAsia="en-US"/>
        </w:rPr>
        <w:t>Previous mental health</w:t>
      </w:r>
      <w:r w:rsidR="003D2C41">
        <w:rPr>
          <w:rFonts w:ascii="Arial" w:eastAsiaTheme="minorHAnsi" w:hAnsi="Arial" w:cs="Arial"/>
          <w:color w:val="000000"/>
          <w:sz w:val="21"/>
          <w:szCs w:val="21"/>
          <w:shd w:val="clear" w:color="auto" w:fill="FFFFFF"/>
          <w:lang w:val="en-US" w:eastAsia="en-US"/>
        </w:rPr>
        <w:t xml:space="preserve"> service contact</w:t>
      </w:r>
    </w:p>
    <w:p w14:paraId="4A4FE5AC" w14:textId="50368DCD" w:rsidR="00147CB5" w:rsidRDefault="003D2C41" w:rsidP="00147CB5">
      <w:pPr>
        <w:pStyle w:val="NormalWeb"/>
        <w:numPr>
          <w:ilvl w:val="0"/>
          <w:numId w:val="34"/>
        </w:numPr>
        <w:rPr>
          <w:rFonts w:ascii="Arial" w:eastAsiaTheme="minorHAnsi" w:hAnsi="Arial" w:cs="Arial"/>
          <w:color w:val="000000"/>
          <w:sz w:val="21"/>
          <w:szCs w:val="21"/>
          <w:shd w:val="clear" w:color="auto" w:fill="FFFFFF"/>
          <w:lang w:val="en-US" w:eastAsia="en-US"/>
        </w:rPr>
      </w:pPr>
      <w:r>
        <w:rPr>
          <w:rFonts w:ascii="Arial" w:eastAsiaTheme="minorHAnsi" w:hAnsi="Arial" w:cs="Arial"/>
          <w:color w:val="000000"/>
          <w:sz w:val="21"/>
          <w:szCs w:val="21"/>
          <w:shd w:val="clear" w:color="auto" w:fill="FFFFFF"/>
          <w:lang w:val="en-US" w:eastAsia="en-US"/>
        </w:rPr>
        <w:t>Non-mental health related c</w:t>
      </w:r>
      <w:r w:rsidR="00243912">
        <w:rPr>
          <w:rFonts w:ascii="Arial" w:eastAsiaTheme="minorHAnsi" w:hAnsi="Arial" w:cs="Arial"/>
          <w:color w:val="000000"/>
          <w:sz w:val="21"/>
          <w:szCs w:val="21"/>
          <w:shd w:val="clear" w:color="auto" w:fill="FFFFFF"/>
          <w:lang w:val="en-US" w:eastAsia="en-US"/>
        </w:rPr>
        <w:t>omorbidity</w:t>
      </w:r>
    </w:p>
    <w:p w14:paraId="68A7436E" w14:textId="62CA190A" w:rsidR="004B55F6" w:rsidRDefault="00147CB5" w:rsidP="00147CB5">
      <w:pPr>
        <w:pStyle w:val="NormalWeb"/>
        <w:numPr>
          <w:ilvl w:val="0"/>
          <w:numId w:val="34"/>
        </w:numPr>
        <w:rPr>
          <w:rFonts w:ascii="Arial" w:eastAsiaTheme="minorHAnsi" w:hAnsi="Arial" w:cs="Arial"/>
          <w:color w:val="000000"/>
          <w:sz w:val="21"/>
          <w:szCs w:val="21"/>
          <w:shd w:val="clear" w:color="auto" w:fill="FFFFFF"/>
          <w:lang w:val="en-US" w:eastAsia="en-US"/>
        </w:rPr>
      </w:pPr>
      <w:r>
        <w:rPr>
          <w:rFonts w:ascii="Arial" w:eastAsiaTheme="minorHAnsi" w:hAnsi="Arial" w:cs="Arial"/>
          <w:color w:val="000000"/>
          <w:sz w:val="21"/>
          <w:szCs w:val="21"/>
          <w:shd w:val="clear" w:color="auto" w:fill="FFFFFF"/>
          <w:lang w:val="en-US" w:eastAsia="en-US"/>
        </w:rPr>
        <w:t>U</w:t>
      </w:r>
      <w:r w:rsidR="008F20EB">
        <w:rPr>
          <w:rFonts w:ascii="Arial" w:eastAsiaTheme="minorHAnsi" w:hAnsi="Arial" w:cs="Arial"/>
          <w:color w:val="000000"/>
          <w:sz w:val="21"/>
          <w:szCs w:val="21"/>
          <w:shd w:val="clear" w:color="auto" w:fill="FFFFFF"/>
          <w:lang w:val="en-US" w:eastAsia="en-US"/>
        </w:rPr>
        <w:t>rban/rural classification</w:t>
      </w:r>
      <w:r w:rsidR="002929B8">
        <w:rPr>
          <w:rFonts w:ascii="Arial" w:eastAsiaTheme="minorHAnsi" w:hAnsi="Arial" w:cs="Arial"/>
          <w:color w:val="000000"/>
          <w:sz w:val="21"/>
          <w:szCs w:val="21"/>
          <w:shd w:val="clear" w:color="auto" w:fill="FFFFFF"/>
          <w:lang w:val="en-US" w:eastAsia="en-US"/>
        </w:rPr>
        <w:t>.</w:t>
      </w:r>
    </w:p>
    <w:p w14:paraId="5CEA567A" w14:textId="19170DAB" w:rsidR="00E5562F" w:rsidRPr="00F91E7A" w:rsidRDefault="00716E88" w:rsidP="00D64351">
      <w:pPr>
        <w:pStyle w:val="Heading3"/>
        <w:rPr>
          <w:shd w:val="clear" w:color="auto" w:fill="FFFFFF"/>
        </w:rPr>
      </w:pPr>
      <w:bookmarkStart w:id="7" w:name="_Toc76520844"/>
      <w:r w:rsidRPr="00F91E7A">
        <w:rPr>
          <w:shd w:val="clear" w:color="auto" w:fill="FFFFFF"/>
        </w:rPr>
        <w:t xml:space="preserve">Statistical </w:t>
      </w:r>
      <w:r w:rsidR="005860E4">
        <w:rPr>
          <w:shd w:val="clear" w:color="auto" w:fill="FFFFFF"/>
        </w:rPr>
        <w:t>M</w:t>
      </w:r>
      <w:r w:rsidRPr="00F91E7A">
        <w:rPr>
          <w:shd w:val="clear" w:color="auto" w:fill="FFFFFF"/>
        </w:rPr>
        <w:t>ethods</w:t>
      </w:r>
      <w:bookmarkEnd w:id="7"/>
    </w:p>
    <w:p w14:paraId="66BBE722" w14:textId="4604FE26" w:rsidR="00AC3F16" w:rsidRDefault="00AC3F16" w:rsidP="00233602">
      <w:pPr>
        <w:rPr>
          <w:rFonts w:ascii="Arial" w:hAnsi="Arial"/>
          <w:b/>
          <w:bCs/>
          <w:color w:val="000000"/>
          <w:sz w:val="21"/>
          <w:szCs w:val="21"/>
          <w:shd w:val="clear" w:color="auto" w:fill="FFFFFF"/>
        </w:rPr>
      </w:pPr>
    </w:p>
    <w:p w14:paraId="4896D29E" w14:textId="5330787A" w:rsidR="0012563D" w:rsidRPr="005C6CFA" w:rsidRDefault="0012563D" w:rsidP="00233602">
      <w:pPr>
        <w:rPr>
          <w:rFonts w:ascii="Arial" w:hAnsi="Arial"/>
          <w:color w:val="000000"/>
          <w:sz w:val="21"/>
          <w:szCs w:val="21"/>
          <w:shd w:val="clear" w:color="auto" w:fill="FFFFFF"/>
        </w:rPr>
      </w:pPr>
      <w:r w:rsidRPr="005C6CFA">
        <w:rPr>
          <w:rFonts w:ascii="Arial" w:hAnsi="Arial"/>
          <w:color w:val="000000"/>
          <w:sz w:val="21"/>
          <w:szCs w:val="21"/>
          <w:shd w:val="clear" w:color="auto" w:fill="FFFFFF"/>
        </w:rPr>
        <w:t>Part</w:t>
      </w:r>
      <w:r w:rsidR="005C6CFA" w:rsidRPr="005C6CFA">
        <w:rPr>
          <w:rFonts w:ascii="Arial" w:hAnsi="Arial"/>
          <w:color w:val="000000"/>
          <w:sz w:val="21"/>
          <w:szCs w:val="21"/>
          <w:shd w:val="clear" w:color="auto" w:fill="FFFFFF"/>
        </w:rPr>
        <w:t>s One and Two</w:t>
      </w:r>
      <w:r w:rsidR="005C6CFA">
        <w:rPr>
          <w:rFonts w:ascii="Arial" w:hAnsi="Arial"/>
          <w:color w:val="000000"/>
          <w:sz w:val="21"/>
          <w:szCs w:val="21"/>
          <w:shd w:val="clear" w:color="auto" w:fill="FFFFFF"/>
        </w:rPr>
        <w:t xml:space="preserve"> will include analysis of both the pre-COVID and pandemic periods</w:t>
      </w:r>
      <w:r w:rsidR="008525FD">
        <w:rPr>
          <w:rFonts w:ascii="Arial" w:hAnsi="Arial"/>
          <w:color w:val="000000"/>
          <w:sz w:val="21"/>
          <w:szCs w:val="21"/>
          <w:shd w:val="clear" w:color="auto" w:fill="FFFFFF"/>
        </w:rPr>
        <w:t>. Part Three will only include</w:t>
      </w:r>
      <w:r w:rsidR="00947DD6">
        <w:rPr>
          <w:rFonts w:ascii="Arial" w:hAnsi="Arial"/>
          <w:color w:val="000000"/>
          <w:sz w:val="21"/>
          <w:szCs w:val="21"/>
          <w:shd w:val="clear" w:color="auto" w:fill="FFFFFF"/>
        </w:rPr>
        <w:t xml:space="preserve"> the</w:t>
      </w:r>
      <w:r w:rsidR="008525FD">
        <w:rPr>
          <w:rFonts w:ascii="Arial" w:hAnsi="Arial"/>
          <w:color w:val="000000"/>
          <w:sz w:val="21"/>
          <w:szCs w:val="21"/>
          <w:shd w:val="clear" w:color="auto" w:fill="FFFFFF"/>
        </w:rPr>
        <w:t xml:space="preserve"> study population where events occurred in the pre-COVID period.</w:t>
      </w:r>
    </w:p>
    <w:p w14:paraId="1F3EC47F" w14:textId="77777777" w:rsidR="0012563D" w:rsidRDefault="0012563D" w:rsidP="00233602">
      <w:pPr>
        <w:rPr>
          <w:rFonts w:ascii="Arial" w:hAnsi="Arial"/>
          <w:b/>
          <w:bCs/>
          <w:color w:val="000000"/>
          <w:sz w:val="21"/>
          <w:szCs w:val="21"/>
          <w:shd w:val="clear" w:color="auto" w:fill="FFFFFF"/>
        </w:rPr>
      </w:pPr>
    </w:p>
    <w:p w14:paraId="11310940" w14:textId="1BC2E7AE" w:rsidR="00105B9B" w:rsidRPr="00105B9B" w:rsidRDefault="00105B9B" w:rsidP="00233602">
      <w:pPr>
        <w:rPr>
          <w:rFonts w:ascii="Arial" w:hAnsi="Arial"/>
          <w:b/>
          <w:bCs/>
          <w:color w:val="000000"/>
          <w:sz w:val="21"/>
          <w:szCs w:val="21"/>
          <w:shd w:val="clear" w:color="auto" w:fill="FFFFFF"/>
        </w:rPr>
      </w:pPr>
      <w:r w:rsidRPr="00105B9B">
        <w:rPr>
          <w:rFonts w:ascii="Arial" w:hAnsi="Arial"/>
          <w:b/>
          <w:bCs/>
          <w:color w:val="000000"/>
          <w:sz w:val="21"/>
          <w:szCs w:val="21"/>
          <w:shd w:val="clear" w:color="auto" w:fill="FFFFFF"/>
        </w:rPr>
        <w:lastRenderedPageBreak/>
        <w:t>Part One</w:t>
      </w:r>
      <w:r w:rsidR="00EB3975">
        <w:rPr>
          <w:rFonts w:ascii="Arial" w:hAnsi="Arial"/>
          <w:b/>
          <w:bCs/>
          <w:color w:val="000000"/>
          <w:sz w:val="21"/>
          <w:szCs w:val="21"/>
          <w:shd w:val="clear" w:color="auto" w:fill="FFFFFF"/>
        </w:rPr>
        <w:t xml:space="preserve"> – Study Population summary</w:t>
      </w:r>
    </w:p>
    <w:p w14:paraId="05BC86D6" w14:textId="03E2075E" w:rsidR="00233602" w:rsidRDefault="00233602" w:rsidP="00233602">
      <w:pPr>
        <w:rPr>
          <w:rFonts w:ascii="Arial" w:hAnsi="Arial"/>
          <w:color w:val="000000"/>
          <w:sz w:val="21"/>
          <w:szCs w:val="21"/>
          <w:shd w:val="clear" w:color="auto" w:fill="FFFFFF"/>
        </w:rPr>
      </w:pPr>
      <w:r>
        <w:rPr>
          <w:rFonts w:ascii="Arial" w:hAnsi="Arial"/>
          <w:color w:val="000000"/>
          <w:sz w:val="21"/>
          <w:szCs w:val="21"/>
          <w:shd w:val="clear" w:color="auto" w:fill="FFFFFF"/>
        </w:rPr>
        <w:t>Descriptive statistics will include reporting of baseline socioeconomic and demographic characteristics</w:t>
      </w:r>
      <w:r w:rsidR="000E0146">
        <w:rPr>
          <w:rFonts w:ascii="Arial" w:hAnsi="Arial"/>
          <w:color w:val="000000"/>
          <w:sz w:val="21"/>
          <w:szCs w:val="21"/>
          <w:shd w:val="clear" w:color="auto" w:fill="FFFFFF"/>
        </w:rPr>
        <w:t xml:space="preserve"> for the </w:t>
      </w:r>
      <w:r w:rsidR="00AA5A4E">
        <w:rPr>
          <w:rFonts w:ascii="Arial" w:hAnsi="Arial"/>
          <w:color w:val="000000"/>
          <w:sz w:val="21"/>
          <w:szCs w:val="21"/>
          <w:shd w:val="clear" w:color="auto" w:fill="FFFFFF"/>
        </w:rPr>
        <w:t xml:space="preserve">total </w:t>
      </w:r>
      <w:r w:rsidR="000E0146">
        <w:rPr>
          <w:rFonts w:ascii="Arial" w:hAnsi="Arial"/>
          <w:color w:val="000000"/>
          <w:sz w:val="21"/>
          <w:szCs w:val="21"/>
          <w:shd w:val="clear" w:color="auto" w:fill="FFFFFF"/>
        </w:rPr>
        <w:t xml:space="preserve">study </w:t>
      </w:r>
      <w:r w:rsidR="00AC3F16">
        <w:rPr>
          <w:rFonts w:ascii="Arial" w:hAnsi="Arial"/>
          <w:color w:val="000000"/>
          <w:sz w:val="21"/>
          <w:szCs w:val="21"/>
          <w:shd w:val="clear" w:color="auto" w:fill="FFFFFF"/>
        </w:rPr>
        <w:t>population and</w:t>
      </w:r>
      <w:r w:rsidR="000E0146">
        <w:rPr>
          <w:rFonts w:ascii="Arial" w:hAnsi="Arial"/>
          <w:color w:val="000000"/>
          <w:sz w:val="21"/>
          <w:szCs w:val="21"/>
          <w:shd w:val="clear" w:color="auto" w:fill="FFFFFF"/>
        </w:rPr>
        <w:t xml:space="preserve"> stratified by SIMD quintile.</w:t>
      </w:r>
      <w:r w:rsidR="009F6505">
        <w:rPr>
          <w:rFonts w:ascii="Arial" w:hAnsi="Arial"/>
          <w:color w:val="000000"/>
          <w:sz w:val="21"/>
          <w:szCs w:val="21"/>
          <w:shd w:val="clear" w:color="auto" w:fill="FFFFFF"/>
        </w:rPr>
        <w:t xml:space="preserve"> Outcomes will be reported stratified by SIMD quintile</w:t>
      </w:r>
      <w:r w:rsidR="002317DC">
        <w:rPr>
          <w:rFonts w:ascii="Arial" w:hAnsi="Arial"/>
          <w:color w:val="000000"/>
          <w:sz w:val="21"/>
          <w:szCs w:val="21"/>
          <w:shd w:val="clear" w:color="auto" w:fill="FFFFFF"/>
        </w:rPr>
        <w:t xml:space="preserve"> and as rates for the NHS Grampian Health Board. Rates will be calculated using</w:t>
      </w:r>
      <w:r w:rsidR="00D03536">
        <w:rPr>
          <w:rFonts w:ascii="Arial" w:hAnsi="Arial"/>
          <w:color w:val="000000"/>
          <w:sz w:val="21"/>
          <w:szCs w:val="21"/>
          <w:shd w:val="clear" w:color="auto" w:fill="FFFFFF"/>
        </w:rPr>
        <w:t xml:space="preserve"> official population estimates by SIMD</w:t>
      </w:r>
      <w:r w:rsidR="00293906">
        <w:rPr>
          <w:rFonts w:ascii="Arial" w:hAnsi="Arial"/>
          <w:color w:val="000000"/>
          <w:sz w:val="21"/>
          <w:szCs w:val="21"/>
          <w:shd w:val="clear" w:color="auto" w:fill="FFFFFF"/>
        </w:rPr>
        <w:t xml:space="preserve"> quintile</w:t>
      </w:r>
      <w:r w:rsidR="00CB1375">
        <w:rPr>
          <w:rFonts w:ascii="Arial" w:hAnsi="Arial"/>
          <w:color w:val="000000"/>
          <w:sz w:val="21"/>
          <w:szCs w:val="21"/>
          <w:shd w:val="clear" w:color="auto" w:fill="FFFFFF"/>
        </w:rPr>
        <w:t xml:space="preserve"> and age.</w:t>
      </w:r>
    </w:p>
    <w:p w14:paraId="17198DB6" w14:textId="1A994030" w:rsidR="157F0C28" w:rsidRDefault="157F0C28" w:rsidP="157F0C28">
      <w:pPr>
        <w:rPr>
          <w:rFonts w:ascii="Arial" w:hAnsi="Arial"/>
          <w:sz w:val="21"/>
          <w:szCs w:val="21"/>
        </w:rPr>
      </w:pPr>
    </w:p>
    <w:p w14:paraId="78C48B09" w14:textId="4970405F" w:rsidR="00323CBA" w:rsidRPr="00323CBA" w:rsidRDefault="00323CBA" w:rsidP="00233602">
      <w:pPr>
        <w:rPr>
          <w:rFonts w:ascii="Arial" w:hAnsi="Arial"/>
          <w:b/>
          <w:bCs/>
          <w:color w:val="000000"/>
          <w:sz w:val="21"/>
          <w:szCs w:val="21"/>
          <w:shd w:val="clear" w:color="auto" w:fill="FFFFFF"/>
        </w:rPr>
      </w:pPr>
      <w:r w:rsidRPr="00323CBA">
        <w:rPr>
          <w:rFonts w:ascii="Arial" w:hAnsi="Arial"/>
          <w:b/>
          <w:bCs/>
          <w:color w:val="000000"/>
          <w:sz w:val="21"/>
          <w:szCs w:val="21"/>
          <w:shd w:val="clear" w:color="auto" w:fill="FFFFFF"/>
        </w:rPr>
        <w:t>Part Two</w:t>
      </w:r>
      <w:r w:rsidR="00EB3975">
        <w:rPr>
          <w:rFonts w:ascii="Arial" w:hAnsi="Arial"/>
          <w:b/>
          <w:bCs/>
          <w:color w:val="000000"/>
          <w:sz w:val="21"/>
          <w:szCs w:val="21"/>
          <w:shd w:val="clear" w:color="auto" w:fill="FFFFFF"/>
        </w:rPr>
        <w:t xml:space="preserve"> </w:t>
      </w:r>
      <w:r w:rsidR="00A4084A">
        <w:rPr>
          <w:rFonts w:ascii="Arial" w:hAnsi="Arial"/>
          <w:b/>
          <w:bCs/>
          <w:color w:val="000000"/>
          <w:sz w:val="21"/>
          <w:szCs w:val="21"/>
          <w:shd w:val="clear" w:color="auto" w:fill="FFFFFF"/>
        </w:rPr>
        <w:t>–</w:t>
      </w:r>
      <w:r w:rsidR="00EB3975">
        <w:rPr>
          <w:rFonts w:ascii="Arial" w:hAnsi="Arial"/>
          <w:b/>
          <w:bCs/>
          <w:color w:val="000000"/>
          <w:sz w:val="21"/>
          <w:szCs w:val="21"/>
          <w:shd w:val="clear" w:color="auto" w:fill="FFFFFF"/>
        </w:rPr>
        <w:t xml:space="preserve"> </w:t>
      </w:r>
      <w:r w:rsidR="00A4084A">
        <w:rPr>
          <w:rFonts w:ascii="Arial" w:hAnsi="Arial"/>
          <w:b/>
          <w:bCs/>
          <w:color w:val="000000"/>
          <w:sz w:val="21"/>
          <w:szCs w:val="21"/>
          <w:shd w:val="clear" w:color="auto" w:fill="FFFFFF"/>
        </w:rPr>
        <w:t>Measuring Inequalities</w:t>
      </w:r>
    </w:p>
    <w:p w14:paraId="1EFDEF0F" w14:textId="24087C4D" w:rsidR="00D276C7" w:rsidRDefault="00D276C7" w:rsidP="00233602">
      <w:pPr>
        <w:rPr>
          <w:rFonts w:ascii="Arial" w:hAnsi="Arial"/>
          <w:color w:val="000000"/>
          <w:sz w:val="21"/>
          <w:szCs w:val="21"/>
          <w:shd w:val="clear" w:color="auto" w:fill="FFFFFF"/>
        </w:rPr>
      </w:pPr>
      <w:r>
        <w:rPr>
          <w:rFonts w:ascii="Arial" w:hAnsi="Arial"/>
          <w:color w:val="000000"/>
          <w:sz w:val="21"/>
          <w:szCs w:val="21"/>
          <w:shd w:val="clear" w:color="auto" w:fill="FFFFFF"/>
        </w:rPr>
        <w:t>To quantify inequalities in outcomes</w:t>
      </w:r>
      <w:r w:rsidR="005D3157">
        <w:rPr>
          <w:rFonts w:ascii="Arial" w:hAnsi="Arial"/>
          <w:color w:val="000000"/>
          <w:sz w:val="21"/>
          <w:szCs w:val="21"/>
          <w:shd w:val="clear" w:color="auto" w:fill="FFFFFF"/>
        </w:rPr>
        <w:t xml:space="preserve"> we will assess absolute and relative ranges of outcome rates</w:t>
      </w:r>
      <w:r w:rsidR="0004090A">
        <w:rPr>
          <w:rFonts w:ascii="Arial" w:hAnsi="Arial"/>
          <w:color w:val="000000"/>
          <w:sz w:val="21"/>
          <w:szCs w:val="21"/>
          <w:shd w:val="clear" w:color="auto" w:fill="FFFFFF"/>
        </w:rPr>
        <w:t xml:space="preserve"> between </w:t>
      </w:r>
      <w:r w:rsidR="007167BD">
        <w:rPr>
          <w:rFonts w:ascii="Arial" w:hAnsi="Arial"/>
          <w:color w:val="000000"/>
          <w:sz w:val="21"/>
          <w:szCs w:val="21"/>
          <w:shd w:val="clear" w:color="auto" w:fill="FFFFFF"/>
        </w:rPr>
        <w:t>the most and least deprived quintiles. In addition, we will calculate Slope Index of Inequality</w:t>
      </w:r>
      <w:r w:rsidR="00A6577C">
        <w:rPr>
          <w:rFonts w:ascii="Arial" w:hAnsi="Arial"/>
          <w:color w:val="000000"/>
          <w:sz w:val="21"/>
          <w:szCs w:val="21"/>
          <w:shd w:val="clear" w:color="auto" w:fill="FFFFFF"/>
        </w:rPr>
        <w:t xml:space="preserve"> (SII) and Relative Index of Inequality (RII) for these outcomes.</w:t>
      </w:r>
    </w:p>
    <w:p w14:paraId="1151641E" w14:textId="6FABAB63" w:rsidR="00C80A35" w:rsidRDefault="00C80A35" w:rsidP="00233602">
      <w:pPr>
        <w:rPr>
          <w:rFonts w:ascii="Arial" w:hAnsi="Arial"/>
          <w:color w:val="000000"/>
          <w:sz w:val="21"/>
          <w:szCs w:val="21"/>
          <w:shd w:val="clear" w:color="auto" w:fill="FFFFFF"/>
        </w:rPr>
      </w:pPr>
    </w:p>
    <w:p w14:paraId="2B3ECDA5" w14:textId="2429DCA5" w:rsidR="00105B9B" w:rsidRPr="00105B9B" w:rsidRDefault="00105B9B" w:rsidP="00233602">
      <w:pPr>
        <w:rPr>
          <w:rFonts w:ascii="Arial" w:hAnsi="Arial"/>
          <w:b/>
          <w:bCs/>
          <w:color w:val="000000"/>
          <w:sz w:val="21"/>
          <w:szCs w:val="21"/>
          <w:shd w:val="clear" w:color="auto" w:fill="FFFFFF"/>
        </w:rPr>
      </w:pPr>
      <w:r w:rsidRPr="00105B9B">
        <w:rPr>
          <w:rFonts w:ascii="Arial" w:hAnsi="Arial"/>
          <w:b/>
          <w:bCs/>
          <w:color w:val="000000"/>
          <w:sz w:val="21"/>
          <w:szCs w:val="21"/>
          <w:shd w:val="clear" w:color="auto" w:fill="FFFFFF"/>
        </w:rPr>
        <w:t>Part T</w:t>
      </w:r>
      <w:r w:rsidR="00323CBA">
        <w:rPr>
          <w:rFonts w:ascii="Arial" w:hAnsi="Arial"/>
          <w:b/>
          <w:bCs/>
          <w:color w:val="000000"/>
          <w:sz w:val="21"/>
          <w:szCs w:val="21"/>
          <w:shd w:val="clear" w:color="auto" w:fill="FFFFFF"/>
        </w:rPr>
        <w:t>hree</w:t>
      </w:r>
      <w:r w:rsidR="00A4084A">
        <w:rPr>
          <w:rFonts w:ascii="Arial" w:hAnsi="Arial"/>
          <w:b/>
          <w:bCs/>
          <w:color w:val="000000"/>
          <w:sz w:val="21"/>
          <w:szCs w:val="21"/>
          <w:shd w:val="clear" w:color="auto" w:fill="FFFFFF"/>
        </w:rPr>
        <w:t xml:space="preserve"> – Case-Control</w:t>
      </w:r>
      <w:r w:rsidR="007C46BF">
        <w:rPr>
          <w:rFonts w:ascii="Arial" w:hAnsi="Arial"/>
          <w:b/>
          <w:bCs/>
          <w:color w:val="000000"/>
          <w:sz w:val="21"/>
          <w:szCs w:val="21"/>
          <w:shd w:val="clear" w:color="auto" w:fill="FFFFFF"/>
        </w:rPr>
        <w:t xml:space="preserve"> Design</w:t>
      </w:r>
    </w:p>
    <w:p w14:paraId="121EE8B3" w14:textId="7A420660" w:rsidR="00310111" w:rsidRDefault="00B638E1" w:rsidP="00233602">
      <w:pPr>
        <w:rPr>
          <w:rFonts w:ascii="Arial" w:hAnsi="Arial"/>
          <w:color w:val="000000"/>
          <w:sz w:val="21"/>
          <w:szCs w:val="21"/>
          <w:shd w:val="clear" w:color="auto" w:fill="FFFFFF"/>
        </w:rPr>
      </w:pPr>
      <w:r>
        <w:rPr>
          <w:rFonts w:ascii="Arial" w:hAnsi="Arial"/>
          <w:color w:val="000000"/>
          <w:sz w:val="21"/>
          <w:szCs w:val="21"/>
          <w:shd w:val="clear" w:color="auto" w:fill="FFFFFF"/>
        </w:rPr>
        <w:t xml:space="preserve">We will perform a </w:t>
      </w:r>
      <w:r w:rsidR="00B316F8">
        <w:rPr>
          <w:rFonts w:ascii="Arial" w:hAnsi="Arial"/>
          <w:color w:val="000000"/>
          <w:sz w:val="21"/>
          <w:szCs w:val="21"/>
          <w:shd w:val="clear" w:color="auto" w:fill="FFFFFF"/>
        </w:rPr>
        <w:t xml:space="preserve">population-based </w:t>
      </w:r>
      <w:r>
        <w:rPr>
          <w:rFonts w:ascii="Arial" w:hAnsi="Arial"/>
          <w:color w:val="000000"/>
          <w:sz w:val="21"/>
          <w:szCs w:val="21"/>
          <w:shd w:val="clear" w:color="auto" w:fill="FFFFFF"/>
        </w:rPr>
        <w:t>case-control study</w:t>
      </w:r>
      <w:r w:rsidR="00A80943">
        <w:rPr>
          <w:rFonts w:ascii="Arial" w:hAnsi="Arial"/>
          <w:color w:val="000000"/>
          <w:sz w:val="21"/>
          <w:szCs w:val="21"/>
          <w:shd w:val="clear" w:color="auto" w:fill="FFFFFF"/>
        </w:rPr>
        <w:t xml:space="preserve"> where those seeking treatment for mental health care will</w:t>
      </w:r>
      <w:r w:rsidR="004B48C4">
        <w:rPr>
          <w:rFonts w:ascii="Arial" w:hAnsi="Arial"/>
          <w:color w:val="000000"/>
          <w:sz w:val="21"/>
          <w:szCs w:val="21"/>
          <w:shd w:val="clear" w:color="auto" w:fill="FFFFFF"/>
        </w:rPr>
        <w:t xml:space="preserve"> be</w:t>
      </w:r>
      <w:r w:rsidR="00A80943">
        <w:rPr>
          <w:rFonts w:ascii="Arial" w:hAnsi="Arial"/>
          <w:color w:val="000000"/>
          <w:sz w:val="21"/>
          <w:szCs w:val="21"/>
          <w:shd w:val="clear" w:color="auto" w:fill="FFFFFF"/>
        </w:rPr>
        <w:t xml:space="preserve"> the study population</w:t>
      </w:r>
      <w:r w:rsidR="000D5AB5">
        <w:rPr>
          <w:rFonts w:ascii="Arial" w:hAnsi="Arial"/>
          <w:color w:val="000000"/>
          <w:sz w:val="21"/>
          <w:szCs w:val="21"/>
          <w:shd w:val="clear" w:color="auto" w:fill="FFFFFF"/>
        </w:rPr>
        <w:t xml:space="preserve"> (outlined in cohort inclusion criteria above)</w:t>
      </w:r>
      <w:r w:rsidR="004B48C4">
        <w:rPr>
          <w:rFonts w:ascii="Arial" w:hAnsi="Arial"/>
          <w:color w:val="000000"/>
          <w:sz w:val="21"/>
          <w:szCs w:val="21"/>
          <w:shd w:val="clear" w:color="auto" w:fill="FFFFFF"/>
        </w:rPr>
        <w:t>.</w:t>
      </w:r>
    </w:p>
    <w:p w14:paraId="7BC36753" w14:textId="77777777" w:rsidR="00310111" w:rsidRDefault="00310111" w:rsidP="00233602">
      <w:pPr>
        <w:rPr>
          <w:rFonts w:ascii="Arial" w:hAnsi="Arial"/>
          <w:color w:val="000000"/>
          <w:sz w:val="21"/>
          <w:szCs w:val="21"/>
          <w:shd w:val="clear" w:color="auto" w:fill="FFFFFF"/>
        </w:rPr>
      </w:pPr>
    </w:p>
    <w:p w14:paraId="01D2066F" w14:textId="5AE929FA" w:rsidR="00310111" w:rsidRDefault="004B48C4" w:rsidP="00233602">
      <w:pPr>
        <w:rPr>
          <w:rFonts w:ascii="Arial" w:hAnsi="Arial"/>
          <w:color w:val="000000"/>
          <w:sz w:val="21"/>
          <w:szCs w:val="21"/>
          <w:shd w:val="clear" w:color="auto" w:fill="FFFFFF"/>
        </w:rPr>
      </w:pPr>
      <w:r>
        <w:rPr>
          <w:rFonts w:ascii="Arial" w:hAnsi="Arial"/>
          <w:color w:val="000000"/>
          <w:sz w:val="21"/>
          <w:szCs w:val="21"/>
          <w:shd w:val="clear" w:color="auto" w:fill="FFFFFF"/>
        </w:rPr>
        <w:t xml:space="preserve">Cases will be defined as those individuals </w:t>
      </w:r>
      <w:r w:rsidR="00087D58">
        <w:rPr>
          <w:rFonts w:ascii="Arial" w:hAnsi="Arial"/>
          <w:color w:val="000000"/>
          <w:sz w:val="21"/>
          <w:szCs w:val="21"/>
          <w:shd w:val="clear" w:color="auto" w:fill="FFFFFF"/>
        </w:rPr>
        <w:t>who have</w:t>
      </w:r>
      <w:r w:rsidR="0007191E">
        <w:rPr>
          <w:rFonts w:ascii="Arial" w:hAnsi="Arial"/>
          <w:color w:val="000000"/>
          <w:sz w:val="21"/>
          <w:szCs w:val="21"/>
          <w:shd w:val="clear" w:color="auto" w:fill="FFFFFF"/>
        </w:rPr>
        <w:t xml:space="preserve"> contact with healthcare services</w:t>
      </w:r>
      <w:r w:rsidR="00464DFC">
        <w:rPr>
          <w:rFonts w:ascii="Arial" w:hAnsi="Arial"/>
          <w:color w:val="000000"/>
          <w:sz w:val="21"/>
          <w:szCs w:val="21"/>
          <w:shd w:val="clear" w:color="auto" w:fill="FFFFFF"/>
        </w:rPr>
        <w:t xml:space="preserve"> outside of scheduled</w:t>
      </w:r>
      <w:r w:rsidR="00933848">
        <w:rPr>
          <w:rFonts w:ascii="Arial" w:hAnsi="Arial"/>
          <w:color w:val="000000"/>
          <w:sz w:val="21"/>
          <w:szCs w:val="21"/>
          <w:shd w:val="clear" w:color="auto" w:fill="FFFFFF"/>
        </w:rPr>
        <w:t xml:space="preserve"> </w:t>
      </w:r>
      <w:r w:rsidR="004172E0">
        <w:rPr>
          <w:rFonts w:ascii="Arial" w:hAnsi="Arial"/>
          <w:color w:val="000000"/>
          <w:sz w:val="21"/>
          <w:szCs w:val="21"/>
          <w:shd w:val="clear" w:color="auto" w:fill="FFFFFF"/>
        </w:rPr>
        <w:t>mental health care</w:t>
      </w:r>
      <w:r w:rsidR="00933848">
        <w:rPr>
          <w:rFonts w:ascii="Arial" w:hAnsi="Arial"/>
          <w:color w:val="000000"/>
          <w:sz w:val="21"/>
          <w:szCs w:val="21"/>
          <w:shd w:val="clear" w:color="auto" w:fill="FFFFFF"/>
        </w:rPr>
        <w:t xml:space="preserve"> </w:t>
      </w:r>
      <w:r w:rsidR="00105D86">
        <w:rPr>
          <w:rFonts w:ascii="Arial" w:hAnsi="Arial"/>
          <w:color w:val="000000"/>
          <w:sz w:val="21"/>
          <w:szCs w:val="21"/>
          <w:shd w:val="clear" w:color="auto" w:fill="FFFFFF"/>
        </w:rPr>
        <w:t>i.e.,</w:t>
      </w:r>
      <w:r w:rsidR="00933848">
        <w:rPr>
          <w:rFonts w:ascii="Arial" w:hAnsi="Arial"/>
          <w:color w:val="000000"/>
          <w:sz w:val="21"/>
          <w:szCs w:val="21"/>
          <w:shd w:val="clear" w:color="auto" w:fill="FFFFFF"/>
        </w:rPr>
        <w:t xml:space="preserve"> in crisis</w:t>
      </w:r>
      <w:r w:rsidR="00F30B8D">
        <w:rPr>
          <w:rFonts w:ascii="Arial" w:hAnsi="Arial"/>
          <w:color w:val="000000"/>
          <w:sz w:val="21"/>
          <w:szCs w:val="21"/>
          <w:shd w:val="clear" w:color="auto" w:fill="FFFFFF"/>
        </w:rPr>
        <w:t xml:space="preserve"> – this includes A&amp;E attendance</w:t>
      </w:r>
      <w:r w:rsidR="00933848">
        <w:rPr>
          <w:rFonts w:ascii="Arial" w:hAnsi="Arial"/>
          <w:color w:val="000000"/>
          <w:sz w:val="21"/>
          <w:szCs w:val="21"/>
          <w:shd w:val="clear" w:color="auto" w:fill="FFFFFF"/>
        </w:rPr>
        <w:t xml:space="preserve"> (e.g. for intentional self-harm)</w:t>
      </w:r>
      <w:r w:rsidR="00F30B8D">
        <w:rPr>
          <w:rFonts w:ascii="Arial" w:hAnsi="Arial"/>
          <w:color w:val="000000"/>
          <w:sz w:val="21"/>
          <w:szCs w:val="21"/>
          <w:shd w:val="clear" w:color="auto" w:fill="FFFFFF"/>
        </w:rPr>
        <w:t>,</w:t>
      </w:r>
      <w:r w:rsidR="00042C21">
        <w:rPr>
          <w:rFonts w:ascii="Arial" w:hAnsi="Arial"/>
          <w:color w:val="000000"/>
          <w:sz w:val="21"/>
          <w:szCs w:val="21"/>
          <w:shd w:val="clear" w:color="auto" w:fill="FFFFFF"/>
        </w:rPr>
        <w:t xml:space="preserve"> compulsory</w:t>
      </w:r>
      <w:r w:rsidR="00F30B8D">
        <w:rPr>
          <w:rFonts w:ascii="Arial" w:hAnsi="Arial"/>
          <w:color w:val="000000"/>
          <w:sz w:val="21"/>
          <w:szCs w:val="21"/>
          <w:shd w:val="clear" w:color="auto" w:fill="FFFFFF"/>
        </w:rPr>
        <w:t xml:space="preserve"> inpatient admission or death</w:t>
      </w:r>
      <w:r w:rsidR="006E010B">
        <w:rPr>
          <w:rFonts w:ascii="Arial" w:hAnsi="Arial"/>
          <w:color w:val="000000"/>
          <w:sz w:val="21"/>
          <w:szCs w:val="21"/>
          <w:shd w:val="clear" w:color="auto" w:fill="FFFFFF"/>
        </w:rPr>
        <w:t xml:space="preserve"> where a mental health related diagnostic code has been recorded.</w:t>
      </w:r>
      <w:r w:rsidR="00453CC9">
        <w:rPr>
          <w:rFonts w:ascii="Arial" w:hAnsi="Arial"/>
          <w:color w:val="000000"/>
          <w:sz w:val="21"/>
          <w:szCs w:val="21"/>
          <w:shd w:val="clear" w:color="auto" w:fill="FFFFFF"/>
        </w:rPr>
        <w:t xml:space="preserve"> The</w:t>
      </w:r>
      <w:r w:rsidR="00C87B24">
        <w:rPr>
          <w:rFonts w:ascii="Arial" w:hAnsi="Arial"/>
          <w:color w:val="000000"/>
          <w:sz w:val="21"/>
          <w:szCs w:val="21"/>
          <w:shd w:val="clear" w:color="auto" w:fill="FFFFFF"/>
        </w:rPr>
        <w:t xml:space="preserve"> </w:t>
      </w:r>
      <w:r w:rsidR="00453CC9">
        <w:rPr>
          <w:rFonts w:ascii="Arial" w:hAnsi="Arial"/>
          <w:color w:val="000000"/>
          <w:sz w:val="21"/>
          <w:szCs w:val="21"/>
          <w:shd w:val="clear" w:color="auto" w:fill="FFFFFF"/>
        </w:rPr>
        <w:t xml:space="preserve">criteria for identification of cases (including codes) </w:t>
      </w:r>
      <w:r w:rsidR="001A579E">
        <w:rPr>
          <w:rFonts w:ascii="Arial" w:hAnsi="Arial"/>
          <w:color w:val="000000"/>
          <w:sz w:val="21"/>
          <w:szCs w:val="21"/>
          <w:shd w:val="clear" w:color="auto" w:fill="FFFFFF"/>
        </w:rPr>
        <w:t>are</w:t>
      </w:r>
      <w:r w:rsidR="00453CC9">
        <w:rPr>
          <w:rFonts w:ascii="Arial" w:hAnsi="Arial"/>
          <w:color w:val="000000"/>
          <w:sz w:val="21"/>
          <w:szCs w:val="21"/>
          <w:shd w:val="clear" w:color="auto" w:fill="FFFFFF"/>
        </w:rPr>
        <w:t xml:space="preserve"> listed</w:t>
      </w:r>
      <w:r w:rsidR="00C03E6B">
        <w:rPr>
          <w:rFonts w:ascii="Arial" w:hAnsi="Arial"/>
          <w:color w:val="000000"/>
          <w:sz w:val="21"/>
          <w:szCs w:val="21"/>
          <w:shd w:val="clear" w:color="auto" w:fill="FFFFFF"/>
        </w:rPr>
        <w:t xml:space="preserve"> in</w:t>
      </w:r>
      <w:r w:rsidR="00A50AC7">
        <w:rPr>
          <w:rFonts w:ascii="Arial" w:hAnsi="Arial"/>
          <w:color w:val="000000"/>
          <w:sz w:val="21"/>
          <w:szCs w:val="21"/>
          <w:shd w:val="clear" w:color="auto" w:fill="FFFFFF"/>
        </w:rPr>
        <w:t xml:space="preserve"> full in</w:t>
      </w:r>
      <w:r w:rsidR="00C03E6B">
        <w:rPr>
          <w:rFonts w:ascii="Arial" w:hAnsi="Arial"/>
          <w:color w:val="000000"/>
          <w:sz w:val="21"/>
          <w:szCs w:val="21"/>
          <w:shd w:val="clear" w:color="auto" w:fill="FFFFFF"/>
        </w:rPr>
        <w:t xml:space="preserve"> Appendix 1.</w:t>
      </w:r>
    </w:p>
    <w:p w14:paraId="45A512A2" w14:textId="5DD7E410" w:rsidR="00310111" w:rsidRDefault="00310111" w:rsidP="00233602">
      <w:pPr>
        <w:rPr>
          <w:rFonts w:ascii="Arial" w:hAnsi="Arial"/>
          <w:color w:val="000000"/>
          <w:sz w:val="21"/>
          <w:szCs w:val="21"/>
          <w:shd w:val="clear" w:color="auto" w:fill="FFFFFF"/>
        </w:rPr>
      </w:pPr>
    </w:p>
    <w:p w14:paraId="3E552470" w14:textId="4B93433F" w:rsidR="003668CA" w:rsidRDefault="003668CA" w:rsidP="00233602">
      <w:pPr>
        <w:rPr>
          <w:rFonts w:ascii="Arial" w:hAnsi="Arial"/>
          <w:color w:val="000000"/>
          <w:sz w:val="21"/>
          <w:szCs w:val="21"/>
          <w:shd w:val="clear" w:color="auto" w:fill="FFFFFF"/>
        </w:rPr>
      </w:pPr>
      <w:r>
        <w:rPr>
          <w:rFonts w:ascii="Arial" w:hAnsi="Arial"/>
          <w:color w:val="000000"/>
          <w:sz w:val="21"/>
          <w:szCs w:val="21"/>
          <w:shd w:val="clear" w:color="auto" w:fill="FFFFFF"/>
        </w:rPr>
        <w:t>ICD-10 diagnostic codes</w:t>
      </w:r>
      <w:r w:rsidR="00863C52">
        <w:rPr>
          <w:rFonts w:ascii="Arial" w:hAnsi="Arial"/>
          <w:color w:val="000000"/>
          <w:sz w:val="21"/>
          <w:szCs w:val="21"/>
          <w:shd w:val="clear" w:color="auto" w:fill="FFFFFF"/>
        </w:rPr>
        <w:t xml:space="preserve"> related to </w:t>
      </w:r>
      <w:r w:rsidR="00F50D3E">
        <w:rPr>
          <w:rFonts w:ascii="Arial" w:hAnsi="Arial"/>
          <w:color w:val="000000"/>
          <w:sz w:val="21"/>
          <w:szCs w:val="21"/>
          <w:shd w:val="clear" w:color="auto" w:fill="FFFFFF"/>
        </w:rPr>
        <w:t>episodes</w:t>
      </w:r>
      <w:r w:rsidR="00863C52">
        <w:rPr>
          <w:rFonts w:ascii="Arial" w:hAnsi="Arial"/>
          <w:color w:val="000000"/>
          <w:sz w:val="21"/>
          <w:szCs w:val="21"/>
          <w:shd w:val="clear" w:color="auto" w:fill="FFFFFF"/>
        </w:rPr>
        <w:t xml:space="preserve"> of care</w:t>
      </w:r>
      <w:r w:rsidR="00686CC7">
        <w:rPr>
          <w:rFonts w:ascii="Arial" w:hAnsi="Arial"/>
          <w:color w:val="000000"/>
          <w:sz w:val="21"/>
          <w:szCs w:val="21"/>
          <w:shd w:val="clear" w:color="auto" w:fill="FFFFFF"/>
        </w:rPr>
        <w:t xml:space="preserve"> will be extracted from A&amp;E records, NRS Death Certificates and</w:t>
      </w:r>
      <w:r w:rsidR="004B5708">
        <w:rPr>
          <w:rFonts w:ascii="Arial" w:hAnsi="Arial"/>
          <w:color w:val="000000"/>
          <w:sz w:val="21"/>
          <w:szCs w:val="21"/>
          <w:shd w:val="clear" w:color="auto" w:fill="FFFFFF"/>
        </w:rPr>
        <w:t xml:space="preserve"> SMR04 (Mental Health Inpatient &amp; Day Case) datasets</w:t>
      </w:r>
      <w:r w:rsidR="006E22B6">
        <w:rPr>
          <w:rFonts w:ascii="Arial" w:hAnsi="Arial"/>
          <w:color w:val="000000"/>
          <w:sz w:val="21"/>
          <w:szCs w:val="21"/>
          <w:shd w:val="clear" w:color="auto" w:fill="FFFFFF"/>
        </w:rPr>
        <w:t xml:space="preserve"> to identify cases</w:t>
      </w:r>
      <w:r w:rsidR="004B5708">
        <w:rPr>
          <w:rFonts w:ascii="Arial" w:hAnsi="Arial"/>
          <w:color w:val="000000"/>
          <w:sz w:val="21"/>
          <w:szCs w:val="21"/>
          <w:shd w:val="clear" w:color="auto" w:fill="FFFFFF"/>
        </w:rPr>
        <w:t xml:space="preserve">. </w:t>
      </w:r>
      <w:r w:rsidR="006E22B6">
        <w:rPr>
          <w:rFonts w:ascii="Arial" w:hAnsi="Arial"/>
          <w:color w:val="000000"/>
          <w:sz w:val="21"/>
          <w:szCs w:val="21"/>
          <w:shd w:val="clear" w:color="auto" w:fill="FFFFFF"/>
        </w:rPr>
        <w:t>C</w:t>
      </w:r>
      <w:r w:rsidR="004B5708">
        <w:rPr>
          <w:rFonts w:ascii="Arial" w:hAnsi="Arial"/>
          <w:color w:val="000000"/>
          <w:sz w:val="21"/>
          <w:szCs w:val="21"/>
          <w:shd w:val="clear" w:color="auto" w:fill="FFFFFF"/>
        </w:rPr>
        <w:t xml:space="preserve">ompulsory </w:t>
      </w:r>
      <w:r w:rsidR="005278DB">
        <w:rPr>
          <w:rFonts w:ascii="Arial" w:hAnsi="Arial"/>
          <w:color w:val="000000"/>
          <w:sz w:val="21"/>
          <w:szCs w:val="21"/>
          <w:shd w:val="clear" w:color="auto" w:fill="FFFFFF"/>
        </w:rPr>
        <w:t xml:space="preserve">admission will be defined from the </w:t>
      </w:r>
      <w:r w:rsidR="00863C52">
        <w:rPr>
          <w:rFonts w:ascii="Arial" w:hAnsi="Arial"/>
          <w:color w:val="000000"/>
          <w:sz w:val="21"/>
          <w:szCs w:val="21"/>
          <w:shd w:val="clear" w:color="auto" w:fill="FFFFFF"/>
        </w:rPr>
        <w:t>‘Status on Admission’ variable in SMR04</w:t>
      </w:r>
      <w:r w:rsidR="00F939F3">
        <w:rPr>
          <w:rFonts w:ascii="Arial" w:hAnsi="Arial"/>
          <w:color w:val="000000"/>
          <w:sz w:val="21"/>
          <w:szCs w:val="21"/>
          <w:shd w:val="clear" w:color="auto" w:fill="FFFFFF"/>
        </w:rPr>
        <w:t>. Where the status on admission is ‘formal’,</w:t>
      </w:r>
      <w:r w:rsidR="009722F1">
        <w:rPr>
          <w:rFonts w:ascii="Arial" w:hAnsi="Arial"/>
          <w:color w:val="000000"/>
          <w:sz w:val="21"/>
          <w:szCs w:val="21"/>
          <w:shd w:val="clear" w:color="auto" w:fill="FFFFFF"/>
        </w:rPr>
        <w:t xml:space="preserve"> </w:t>
      </w:r>
      <w:r w:rsidR="0008665D">
        <w:rPr>
          <w:rFonts w:ascii="Arial" w:hAnsi="Arial"/>
          <w:color w:val="000000"/>
          <w:sz w:val="21"/>
          <w:szCs w:val="21"/>
          <w:shd w:val="clear" w:color="auto" w:fill="FFFFFF"/>
        </w:rPr>
        <w:t>a</w:t>
      </w:r>
      <w:r w:rsidR="006B0B7B">
        <w:rPr>
          <w:rFonts w:ascii="Arial" w:hAnsi="Arial"/>
          <w:color w:val="000000"/>
          <w:sz w:val="21"/>
          <w:szCs w:val="21"/>
          <w:shd w:val="clear" w:color="auto" w:fill="FFFFFF"/>
        </w:rPr>
        <w:t>n admission relates to a</w:t>
      </w:r>
      <w:r w:rsidR="0008665D">
        <w:rPr>
          <w:rFonts w:ascii="Arial" w:hAnsi="Arial"/>
          <w:color w:val="000000"/>
          <w:sz w:val="21"/>
          <w:szCs w:val="21"/>
          <w:shd w:val="clear" w:color="auto" w:fill="FFFFFF"/>
        </w:rPr>
        <w:t xml:space="preserve"> </w:t>
      </w:r>
      <w:r w:rsidR="0008665D" w:rsidRPr="0008665D">
        <w:rPr>
          <w:rFonts w:ascii="Arial" w:hAnsi="Arial"/>
          <w:color w:val="000000"/>
          <w:sz w:val="21"/>
          <w:szCs w:val="21"/>
          <w:shd w:val="clear" w:color="auto" w:fill="FFFFFF"/>
        </w:rPr>
        <w:t>patient who ha</w:t>
      </w:r>
      <w:r w:rsidR="006B0B7B">
        <w:rPr>
          <w:rFonts w:ascii="Arial" w:hAnsi="Arial"/>
          <w:color w:val="000000"/>
          <w:sz w:val="21"/>
          <w:szCs w:val="21"/>
          <w:shd w:val="clear" w:color="auto" w:fill="FFFFFF"/>
        </w:rPr>
        <w:t>s</w:t>
      </w:r>
      <w:r w:rsidR="0008665D" w:rsidRPr="0008665D">
        <w:rPr>
          <w:rFonts w:ascii="Arial" w:hAnsi="Arial"/>
          <w:color w:val="000000"/>
          <w:sz w:val="21"/>
          <w:szCs w:val="21"/>
          <w:shd w:val="clear" w:color="auto" w:fill="FFFFFF"/>
        </w:rPr>
        <w:t xml:space="preserve"> been detained under the provisions of the Mental Health (Care and Treatment) (Scotland) Act of 2003</w:t>
      </w:r>
      <w:r w:rsidR="006B0B7B">
        <w:rPr>
          <w:rFonts w:ascii="Arial" w:hAnsi="Arial"/>
          <w:color w:val="000000"/>
          <w:sz w:val="21"/>
          <w:szCs w:val="21"/>
          <w:shd w:val="clear" w:color="auto" w:fill="FFFFFF"/>
        </w:rPr>
        <w:t>.</w:t>
      </w:r>
      <w:r w:rsidR="00C92B65">
        <w:rPr>
          <w:rFonts w:ascii="Arial" w:hAnsi="Arial"/>
          <w:color w:val="000000"/>
          <w:sz w:val="21"/>
          <w:szCs w:val="21"/>
          <w:shd w:val="clear" w:color="auto" w:fill="FFFFFF"/>
        </w:rPr>
        <w:t xml:space="preserve"> Formal admission which </w:t>
      </w:r>
      <w:r w:rsidR="00FE4729">
        <w:rPr>
          <w:rFonts w:ascii="Arial" w:hAnsi="Arial"/>
          <w:color w:val="000000"/>
          <w:sz w:val="21"/>
          <w:szCs w:val="21"/>
          <w:shd w:val="clear" w:color="auto" w:fill="FFFFFF"/>
        </w:rPr>
        <w:t>lasts</w:t>
      </w:r>
      <w:r w:rsidR="00C92B65">
        <w:rPr>
          <w:rFonts w:ascii="Arial" w:hAnsi="Arial"/>
          <w:color w:val="000000"/>
          <w:sz w:val="21"/>
          <w:szCs w:val="21"/>
          <w:shd w:val="clear" w:color="auto" w:fill="FFFFFF"/>
        </w:rPr>
        <w:t xml:space="preserve"> &lt;72 hours</w:t>
      </w:r>
      <w:r w:rsidR="00FE4729">
        <w:rPr>
          <w:rFonts w:ascii="Arial" w:hAnsi="Arial"/>
          <w:color w:val="000000"/>
          <w:sz w:val="21"/>
          <w:szCs w:val="21"/>
          <w:shd w:val="clear" w:color="auto" w:fill="FFFFFF"/>
        </w:rPr>
        <w:t xml:space="preserve"> will be excluded from case definition, as this </w:t>
      </w:r>
      <w:r w:rsidR="00706A34">
        <w:rPr>
          <w:rFonts w:ascii="Arial" w:hAnsi="Arial"/>
          <w:color w:val="000000"/>
          <w:sz w:val="21"/>
          <w:szCs w:val="21"/>
          <w:shd w:val="clear" w:color="auto" w:fill="FFFFFF"/>
        </w:rPr>
        <w:t>may flag an individual brought to a place of safety for short-term assessment under the act</w:t>
      </w:r>
      <w:r w:rsidR="00305421">
        <w:rPr>
          <w:rFonts w:ascii="Arial" w:hAnsi="Arial"/>
          <w:color w:val="000000"/>
          <w:sz w:val="21"/>
          <w:szCs w:val="21"/>
          <w:shd w:val="clear" w:color="auto" w:fill="FFFFFF"/>
        </w:rPr>
        <w:t>, rather than</w:t>
      </w:r>
      <w:r w:rsidR="00E96A4E">
        <w:rPr>
          <w:rFonts w:ascii="Arial" w:hAnsi="Arial"/>
          <w:color w:val="000000"/>
          <w:sz w:val="21"/>
          <w:szCs w:val="21"/>
          <w:shd w:val="clear" w:color="auto" w:fill="FFFFFF"/>
        </w:rPr>
        <w:t xml:space="preserve"> a true admission</w:t>
      </w:r>
      <w:r w:rsidR="00706A34">
        <w:rPr>
          <w:rFonts w:ascii="Arial" w:hAnsi="Arial"/>
          <w:color w:val="000000"/>
          <w:sz w:val="21"/>
          <w:szCs w:val="21"/>
          <w:shd w:val="clear" w:color="auto" w:fill="FFFFFF"/>
        </w:rPr>
        <w:t xml:space="preserve"> </w:t>
      </w:r>
      <w:r w:rsidR="004C692B">
        <w:rPr>
          <w:rFonts w:ascii="Arial" w:hAnsi="Arial"/>
          <w:color w:val="000000"/>
          <w:sz w:val="21"/>
          <w:szCs w:val="21"/>
          <w:shd w:val="clear" w:color="auto" w:fill="FFFFFF"/>
        </w:rPr>
        <w:fldChar w:fldCharType="begin"/>
      </w:r>
      <w:r w:rsidR="004C692B">
        <w:rPr>
          <w:rFonts w:ascii="Arial" w:hAnsi="Arial"/>
          <w:color w:val="000000"/>
          <w:sz w:val="21"/>
          <w:szCs w:val="21"/>
          <w:shd w:val="clear" w:color="auto" w:fill="FFFFFF"/>
        </w:rPr>
        <w:instrText xml:space="preserve"> ADDIN ZOTERO_ITEM CSL_CITATION {"citationID":"K0DNnTFF","properties":{"formattedCitation":"(Weich {\\i{}et al.}, 2017)","plainCitation":"(Weich et al., 2017)","noteIndex":0},"citationItems":[{"id":1786,"uris":["http://zotero.org/users/7836506/items/ZJFMEYQY"],"uri":["http://zotero.org/users/7836506/items/ZJFMEYQY"],"itemData":{"id":1786,"type":"article-journal","abstract":"Background The increasing rate of compulsory admission to psychiatric inpatient beds in England is worrying. Studying variation between places and services could be key to identifying targets for interventions to reverse this trend. We modelled spatial variation in compulsory admissions in England using national patient-level data and quantified the extent to which patient, local-area, and service-setting characteristics accounted for this variation.","container-title":"The Lancet Psychiatry","DOI":"10.1016/S2215-0366(17)30207-9","ISSN":"22150366","issue":"8","journalAbbreviation":"The Lancet Psychiatry","language":"en","page":"619-626","source":"DOI.org (Crossref)","title":"Variation in compulsory psychiatric inpatient admission in England: a cross-classified, multilevel analysis","title-short":"Variation in compulsory psychiatric inpatient admission in England","volume":"4","author":[{"family":"Weich","given":"Scott"},{"family":"McBride","given":"Orla"},{"family":"Twigg","given":"Liz"},{"family":"Duncan","given":"Craig"},{"family":"Keown","given":"Patrick"},{"family":"Crepaz-Keay","given":"David"},{"family":"Cyhlarova","given":"Eva"},{"family":"Parsons","given":"Helen"},{"family":"Scott","given":"Jan"},{"family":"Bhui","given":"Kamaldeep"}],"issued":{"date-parts":[["2017",8]]}}}],"schema":"https://github.com/citation-style-language/schema/raw/master/csl-citation.json"} </w:instrText>
      </w:r>
      <w:r w:rsidR="004C692B">
        <w:rPr>
          <w:rFonts w:ascii="Arial" w:hAnsi="Arial"/>
          <w:color w:val="000000"/>
          <w:sz w:val="21"/>
          <w:szCs w:val="21"/>
          <w:shd w:val="clear" w:color="auto" w:fill="FFFFFF"/>
        </w:rPr>
        <w:fldChar w:fldCharType="separate"/>
      </w:r>
      <w:r w:rsidR="004C692B" w:rsidRPr="004C692B">
        <w:rPr>
          <w:rFonts w:ascii="Arial" w:hAnsi="Arial"/>
          <w:sz w:val="21"/>
        </w:rPr>
        <w:t xml:space="preserve">(Weich </w:t>
      </w:r>
      <w:r w:rsidR="004C692B" w:rsidRPr="004C692B">
        <w:rPr>
          <w:rFonts w:ascii="Arial" w:hAnsi="Arial"/>
          <w:i/>
          <w:iCs/>
          <w:sz w:val="21"/>
        </w:rPr>
        <w:t>et al.</w:t>
      </w:r>
      <w:r w:rsidR="004C692B" w:rsidRPr="004C692B">
        <w:rPr>
          <w:rFonts w:ascii="Arial" w:hAnsi="Arial"/>
          <w:sz w:val="21"/>
        </w:rPr>
        <w:t>, 2017)</w:t>
      </w:r>
      <w:r w:rsidR="004C692B">
        <w:rPr>
          <w:rFonts w:ascii="Arial" w:hAnsi="Arial"/>
          <w:color w:val="000000"/>
          <w:sz w:val="21"/>
          <w:szCs w:val="21"/>
          <w:shd w:val="clear" w:color="auto" w:fill="FFFFFF"/>
        </w:rPr>
        <w:fldChar w:fldCharType="end"/>
      </w:r>
      <w:r w:rsidR="00706A34">
        <w:rPr>
          <w:rFonts w:ascii="Arial" w:hAnsi="Arial"/>
          <w:color w:val="000000"/>
          <w:sz w:val="21"/>
          <w:szCs w:val="21"/>
          <w:shd w:val="clear" w:color="auto" w:fill="FFFFFF"/>
        </w:rPr>
        <w:t>.</w:t>
      </w:r>
      <w:r w:rsidR="00C137E9">
        <w:rPr>
          <w:rFonts w:ascii="Arial" w:hAnsi="Arial"/>
          <w:color w:val="000000"/>
          <w:sz w:val="21"/>
          <w:szCs w:val="21"/>
          <w:shd w:val="clear" w:color="auto" w:fill="FFFFFF"/>
        </w:rPr>
        <w:t xml:space="preserve"> These individuals will be eligible</w:t>
      </w:r>
      <w:r w:rsidR="009373A3">
        <w:rPr>
          <w:rFonts w:ascii="Arial" w:hAnsi="Arial"/>
          <w:color w:val="000000"/>
          <w:sz w:val="21"/>
          <w:szCs w:val="21"/>
          <w:shd w:val="clear" w:color="auto" w:fill="FFFFFF"/>
        </w:rPr>
        <w:t xml:space="preserve"> to become controls from the study population.</w:t>
      </w:r>
    </w:p>
    <w:p w14:paraId="3B7A0DC6" w14:textId="546F26DE" w:rsidR="00BE5FA2" w:rsidRDefault="00BE5FA2" w:rsidP="00233602">
      <w:pPr>
        <w:rPr>
          <w:rFonts w:ascii="Arial" w:hAnsi="Arial"/>
          <w:color w:val="000000"/>
          <w:sz w:val="21"/>
          <w:szCs w:val="21"/>
          <w:shd w:val="clear" w:color="auto" w:fill="FFFFFF"/>
        </w:rPr>
      </w:pPr>
    </w:p>
    <w:p w14:paraId="4732E67E" w14:textId="38EA9A48" w:rsidR="00BE5FA2" w:rsidRDefault="00BE5FA2" w:rsidP="00233602">
      <w:pPr>
        <w:rPr>
          <w:rFonts w:ascii="Arial" w:hAnsi="Arial"/>
          <w:color w:val="000000"/>
          <w:sz w:val="21"/>
          <w:szCs w:val="21"/>
          <w:shd w:val="clear" w:color="auto" w:fill="FFFFFF"/>
        </w:rPr>
      </w:pPr>
      <w:r>
        <w:rPr>
          <w:rFonts w:ascii="Arial" w:hAnsi="Arial"/>
          <w:color w:val="000000"/>
          <w:sz w:val="21"/>
          <w:szCs w:val="21"/>
          <w:shd w:val="clear" w:color="auto" w:fill="FFFFFF"/>
        </w:rPr>
        <w:t xml:space="preserve">Cases will be identified where the above criteria are met within the </w:t>
      </w:r>
      <w:r w:rsidR="00DA5155">
        <w:rPr>
          <w:rFonts w:ascii="Arial" w:hAnsi="Arial"/>
          <w:color w:val="000000"/>
          <w:sz w:val="21"/>
          <w:szCs w:val="21"/>
          <w:shd w:val="clear" w:color="auto" w:fill="FFFFFF"/>
        </w:rPr>
        <w:t xml:space="preserve">two </w:t>
      </w:r>
      <w:r>
        <w:rPr>
          <w:rFonts w:ascii="Arial" w:hAnsi="Arial"/>
          <w:color w:val="000000"/>
          <w:sz w:val="21"/>
          <w:szCs w:val="21"/>
          <w:shd w:val="clear" w:color="auto" w:fill="FFFFFF"/>
        </w:rPr>
        <w:t>study period</w:t>
      </w:r>
      <w:r w:rsidR="00DA5155">
        <w:rPr>
          <w:rFonts w:ascii="Arial" w:hAnsi="Arial"/>
          <w:color w:val="000000"/>
          <w:sz w:val="21"/>
          <w:szCs w:val="21"/>
          <w:shd w:val="clear" w:color="auto" w:fill="FFFFFF"/>
        </w:rPr>
        <w:t>s</w:t>
      </w:r>
      <w:r w:rsidR="00C137E9">
        <w:rPr>
          <w:rFonts w:ascii="Arial" w:hAnsi="Arial"/>
          <w:color w:val="000000"/>
          <w:sz w:val="21"/>
          <w:szCs w:val="21"/>
          <w:shd w:val="clear" w:color="auto" w:fill="FFFFFF"/>
        </w:rPr>
        <w:t xml:space="preserve"> and for their first crisis episode only, discounting any subsequent</w:t>
      </w:r>
      <w:r w:rsidR="005851CB">
        <w:rPr>
          <w:rFonts w:ascii="Arial" w:hAnsi="Arial"/>
          <w:color w:val="000000"/>
          <w:sz w:val="21"/>
          <w:szCs w:val="21"/>
          <w:shd w:val="clear" w:color="auto" w:fill="FFFFFF"/>
        </w:rPr>
        <w:t xml:space="preserve"> episodes</w:t>
      </w:r>
      <w:r>
        <w:rPr>
          <w:rFonts w:ascii="Arial" w:hAnsi="Arial"/>
          <w:color w:val="000000"/>
          <w:sz w:val="21"/>
          <w:szCs w:val="21"/>
          <w:shd w:val="clear" w:color="auto" w:fill="FFFFFF"/>
        </w:rPr>
        <w:t>.</w:t>
      </w:r>
    </w:p>
    <w:p w14:paraId="0058ED82" w14:textId="77777777" w:rsidR="003668CA" w:rsidRDefault="003668CA" w:rsidP="00233602">
      <w:pPr>
        <w:rPr>
          <w:rFonts w:ascii="Arial" w:hAnsi="Arial"/>
          <w:color w:val="000000"/>
          <w:sz w:val="21"/>
          <w:szCs w:val="21"/>
          <w:shd w:val="clear" w:color="auto" w:fill="FFFFFF"/>
        </w:rPr>
      </w:pPr>
    </w:p>
    <w:p w14:paraId="3B2DC7EB" w14:textId="2D79596E" w:rsidR="000E0146" w:rsidRDefault="005C4DEB" w:rsidP="00233602">
      <w:pPr>
        <w:rPr>
          <w:rFonts w:ascii="Arial" w:hAnsi="Arial"/>
          <w:color w:val="000000"/>
          <w:sz w:val="21"/>
          <w:szCs w:val="21"/>
          <w:shd w:val="clear" w:color="auto" w:fill="FFFFFF"/>
        </w:rPr>
      </w:pPr>
      <w:r>
        <w:rPr>
          <w:rFonts w:ascii="Arial" w:hAnsi="Arial"/>
          <w:color w:val="000000"/>
          <w:sz w:val="21"/>
          <w:szCs w:val="21"/>
          <w:shd w:val="clear" w:color="auto" w:fill="FFFFFF"/>
        </w:rPr>
        <w:t>Controls</w:t>
      </w:r>
      <w:r w:rsidR="00330573">
        <w:rPr>
          <w:rFonts w:ascii="Arial" w:hAnsi="Arial"/>
          <w:color w:val="000000"/>
          <w:sz w:val="21"/>
          <w:szCs w:val="21"/>
          <w:shd w:val="clear" w:color="auto" w:fill="FFFFFF"/>
        </w:rPr>
        <w:t xml:space="preserve"> are</w:t>
      </w:r>
      <w:r w:rsidR="002C0F08">
        <w:rPr>
          <w:rFonts w:ascii="Arial" w:hAnsi="Arial"/>
          <w:color w:val="000000"/>
          <w:sz w:val="21"/>
          <w:szCs w:val="21"/>
          <w:shd w:val="clear" w:color="auto" w:fill="FFFFFF"/>
        </w:rPr>
        <w:t xml:space="preserve"> those individuals remaining in the study population who do not meet the case definition</w:t>
      </w:r>
      <w:r w:rsidR="00B316F8">
        <w:rPr>
          <w:rFonts w:ascii="Arial" w:hAnsi="Arial"/>
          <w:color w:val="000000"/>
          <w:sz w:val="21"/>
          <w:szCs w:val="21"/>
          <w:shd w:val="clear" w:color="auto" w:fill="FFFFFF"/>
        </w:rPr>
        <w:t>.</w:t>
      </w:r>
      <w:r w:rsidR="003E618D">
        <w:rPr>
          <w:rFonts w:ascii="Arial" w:hAnsi="Arial"/>
          <w:color w:val="000000"/>
          <w:sz w:val="21"/>
          <w:szCs w:val="21"/>
          <w:shd w:val="clear" w:color="auto" w:fill="FFFFFF"/>
        </w:rPr>
        <w:t xml:space="preserve"> Cases and controls will not be matched.</w:t>
      </w:r>
      <w:r w:rsidR="00B316F8">
        <w:rPr>
          <w:rFonts w:ascii="Arial" w:hAnsi="Arial"/>
          <w:color w:val="000000"/>
          <w:sz w:val="21"/>
          <w:szCs w:val="21"/>
          <w:shd w:val="clear" w:color="auto" w:fill="FFFFFF"/>
        </w:rPr>
        <w:t xml:space="preserve"> </w:t>
      </w:r>
      <w:r w:rsidR="0030769F">
        <w:rPr>
          <w:rFonts w:ascii="Arial" w:hAnsi="Arial"/>
          <w:color w:val="000000"/>
          <w:sz w:val="21"/>
          <w:szCs w:val="21"/>
          <w:shd w:val="clear" w:color="auto" w:fill="FFFFFF"/>
        </w:rPr>
        <w:t>A</w:t>
      </w:r>
      <w:r w:rsidR="009701E6">
        <w:rPr>
          <w:rFonts w:ascii="Arial" w:hAnsi="Arial"/>
          <w:color w:val="000000"/>
          <w:sz w:val="21"/>
          <w:szCs w:val="21"/>
          <w:shd w:val="clear" w:color="auto" w:fill="FFFFFF"/>
        </w:rPr>
        <w:t xml:space="preserve"> logistic regression model</w:t>
      </w:r>
      <w:r w:rsidR="00B4698B">
        <w:rPr>
          <w:rFonts w:ascii="Arial" w:hAnsi="Arial"/>
          <w:color w:val="000000"/>
          <w:sz w:val="21"/>
          <w:szCs w:val="21"/>
          <w:shd w:val="clear" w:color="auto" w:fill="FFFFFF"/>
        </w:rPr>
        <w:t xml:space="preserve"> will be </w:t>
      </w:r>
      <w:r w:rsidR="00AE470F">
        <w:rPr>
          <w:rFonts w:ascii="Arial" w:hAnsi="Arial"/>
          <w:color w:val="000000"/>
          <w:sz w:val="21"/>
          <w:szCs w:val="21"/>
          <w:shd w:val="clear" w:color="auto" w:fill="FFFFFF"/>
        </w:rPr>
        <w:t>built (including covariates) to calculate</w:t>
      </w:r>
      <w:r w:rsidR="00730DF2">
        <w:rPr>
          <w:rFonts w:ascii="Arial" w:hAnsi="Arial"/>
          <w:color w:val="000000"/>
          <w:sz w:val="21"/>
          <w:szCs w:val="21"/>
          <w:shd w:val="clear" w:color="auto" w:fill="FFFFFF"/>
        </w:rPr>
        <w:t xml:space="preserve"> </w:t>
      </w:r>
      <w:r w:rsidR="007930A3">
        <w:rPr>
          <w:rFonts w:ascii="Arial" w:hAnsi="Arial"/>
          <w:color w:val="000000"/>
          <w:sz w:val="21"/>
          <w:szCs w:val="21"/>
          <w:shd w:val="clear" w:color="auto" w:fill="FFFFFF"/>
        </w:rPr>
        <w:t>odds ratios</w:t>
      </w:r>
      <w:r w:rsidR="00B4698B">
        <w:rPr>
          <w:rFonts w:ascii="Arial" w:hAnsi="Arial"/>
          <w:color w:val="000000"/>
          <w:sz w:val="21"/>
          <w:szCs w:val="21"/>
          <w:shd w:val="clear" w:color="auto" w:fill="FFFFFF"/>
        </w:rPr>
        <w:t>.</w:t>
      </w:r>
    </w:p>
    <w:p w14:paraId="2368911A" w14:textId="77777777" w:rsidR="00FE5252" w:rsidRDefault="00FE5252" w:rsidP="00233602">
      <w:pPr>
        <w:rPr>
          <w:rFonts w:ascii="Arial" w:hAnsi="Arial"/>
          <w:color w:val="000000"/>
          <w:sz w:val="21"/>
          <w:szCs w:val="21"/>
          <w:shd w:val="clear" w:color="auto" w:fill="FFFFFF"/>
        </w:rPr>
      </w:pPr>
    </w:p>
    <w:p w14:paraId="250475F7" w14:textId="205D32BD" w:rsidR="00E5562F" w:rsidRDefault="00E5562F" w:rsidP="00E5562F">
      <w:pPr>
        <w:pStyle w:val="Heading2"/>
      </w:pPr>
      <w:bookmarkStart w:id="8" w:name="_Toc76520845"/>
      <w:r>
        <w:t>Local audience</w:t>
      </w:r>
      <w:bookmarkEnd w:id="8"/>
    </w:p>
    <w:p w14:paraId="372E50EF" w14:textId="77777777" w:rsidR="00E5562F" w:rsidRDefault="00E5562F" w:rsidP="00E5562F">
      <w:pPr>
        <w:rPr>
          <w:lang w:val="en-GB"/>
        </w:rPr>
      </w:pPr>
    </w:p>
    <w:p w14:paraId="67ED4F67" w14:textId="2E9CEB72" w:rsidR="00E5562F" w:rsidRDefault="0075682E" w:rsidP="0017676C">
      <w:pPr>
        <w:rPr>
          <w:rFonts w:ascii="Arial" w:hAnsi="Arial"/>
          <w:color w:val="000000"/>
          <w:sz w:val="21"/>
          <w:szCs w:val="21"/>
          <w:shd w:val="clear" w:color="auto" w:fill="FFFFFF"/>
        </w:rPr>
      </w:pPr>
      <w:r w:rsidRPr="0017676C">
        <w:rPr>
          <w:rFonts w:ascii="Arial" w:hAnsi="Arial"/>
          <w:color w:val="000000"/>
          <w:sz w:val="21"/>
          <w:szCs w:val="21"/>
          <w:shd w:val="clear" w:color="auto" w:fill="FFFFFF"/>
        </w:rPr>
        <w:t>Our</w:t>
      </w:r>
      <w:r w:rsidR="00DA203A" w:rsidRPr="0017676C">
        <w:rPr>
          <w:rFonts w:ascii="Arial" w:hAnsi="Arial"/>
          <w:color w:val="000000"/>
          <w:sz w:val="21"/>
          <w:szCs w:val="21"/>
          <w:shd w:val="clear" w:color="auto" w:fill="FFFFFF"/>
        </w:rPr>
        <w:t xml:space="preserve"> intended audience </w:t>
      </w:r>
      <w:r w:rsidRPr="0017676C">
        <w:rPr>
          <w:rFonts w:ascii="Arial" w:hAnsi="Arial"/>
          <w:color w:val="000000"/>
          <w:sz w:val="21"/>
          <w:szCs w:val="21"/>
          <w:shd w:val="clear" w:color="auto" w:fill="FFFFFF"/>
        </w:rPr>
        <w:t>is NHS and local authority</w:t>
      </w:r>
      <w:r w:rsidR="00367827" w:rsidRPr="0017676C">
        <w:rPr>
          <w:rFonts w:ascii="Arial" w:hAnsi="Arial"/>
          <w:color w:val="000000"/>
          <w:sz w:val="21"/>
          <w:szCs w:val="21"/>
          <w:shd w:val="clear" w:color="auto" w:fill="FFFFFF"/>
        </w:rPr>
        <w:t xml:space="preserve"> </w:t>
      </w:r>
      <w:r w:rsidR="003A0C60" w:rsidRPr="0017676C">
        <w:rPr>
          <w:rFonts w:ascii="Arial" w:hAnsi="Arial"/>
          <w:color w:val="000000"/>
          <w:sz w:val="21"/>
          <w:szCs w:val="21"/>
          <w:shd w:val="clear" w:color="auto" w:fill="FFFFFF"/>
        </w:rPr>
        <w:t>policymakers,</w:t>
      </w:r>
      <w:r w:rsidR="0098715A" w:rsidRPr="0017676C">
        <w:rPr>
          <w:rFonts w:ascii="Arial" w:hAnsi="Arial"/>
          <w:color w:val="000000"/>
          <w:sz w:val="21"/>
          <w:szCs w:val="21"/>
          <w:shd w:val="clear" w:color="auto" w:fill="FFFFFF"/>
        </w:rPr>
        <w:t xml:space="preserve"> clinician groups, </w:t>
      </w:r>
      <w:r w:rsidRPr="0017676C">
        <w:rPr>
          <w:rFonts w:ascii="Arial" w:hAnsi="Arial"/>
          <w:color w:val="000000"/>
          <w:sz w:val="21"/>
          <w:szCs w:val="21"/>
          <w:shd w:val="clear" w:color="auto" w:fill="FFFFFF"/>
        </w:rPr>
        <w:t xml:space="preserve">and </w:t>
      </w:r>
      <w:r w:rsidR="0098715A" w:rsidRPr="0017676C">
        <w:rPr>
          <w:rFonts w:ascii="Arial" w:hAnsi="Arial"/>
          <w:color w:val="000000"/>
          <w:sz w:val="21"/>
          <w:szCs w:val="21"/>
          <w:shd w:val="clear" w:color="auto" w:fill="FFFFFF"/>
        </w:rPr>
        <w:t>patient groups</w:t>
      </w:r>
      <w:r w:rsidRPr="0017676C">
        <w:rPr>
          <w:rFonts w:ascii="Arial" w:hAnsi="Arial"/>
          <w:color w:val="000000"/>
          <w:sz w:val="21"/>
          <w:szCs w:val="21"/>
          <w:shd w:val="clear" w:color="auto" w:fill="FFFFFF"/>
        </w:rPr>
        <w:t xml:space="preserve"> in the short-term</w:t>
      </w:r>
      <w:r w:rsidR="00360BE3">
        <w:rPr>
          <w:rFonts w:ascii="Arial" w:hAnsi="Arial"/>
          <w:color w:val="000000"/>
          <w:sz w:val="21"/>
          <w:szCs w:val="21"/>
          <w:shd w:val="clear" w:color="auto" w:fill="FFFFFF"/>
        </w:rPr>
        <w:t>,</w:t>
      </w:r>
      <w:r w:rsidR="003A0C60" w:rsidRPr="0017676C">
        <w:rPr>
          <w:rFonts w:ascii="Arial" w:hAnsi="Arial"/>
          <w:color w:val="000000"/>
          <w:sz w:val="21"/>
          <w:szCs w:val="21"/>
          <w:shd w:val="clear" w:color="auto" w:fill="FFFFFF"/>
        </w:rPr>
        <w:t xml:space="preserve"> </w:t>
      </w:r>
      <w:r w:rsidRPr="0017676C">
        <w:rPr>
          <w:rFonts w:ascii="Arial" w:hAnsi="Arial"/>
          <w:color w:val="000000"/>
          <w:sz w:val="21"/>
          <w:szCs w:val="21"/>
          <w:shd w:val="clear" w:color="auto" w:fill="FFFFFF"/>
        </w:rPr>
        <w:t>as well as the wider academic community in the long-term</w:t>
      </w:r>
      <w:r w:rsidR="00367827" w:rsidRPr="0017676C">
        <w:rPr>
          <w:rFonts w:ascii="Arial" w:hAnsi="Arial"/>
          <w:color w:val="000000"/>
          <w:sz w:val="21"/>
          <w:szCs w:val="21"/>
          <w:shd w:val="clear" w:color="auto" w:fill="FFFFFF"/>
        </w:rPr>
        <w:t>.</w:t>
      </w:r>
    </w:p>
    <w:p w14:paraId="3F7028F7" w14:textId="77777777" w:rsidR="0017676C" w:rsidRPr="0017676C" w:rsidRDefault="0017676C" w:rsidP="0017676C">
      <w:pPr>
        <w:rPr>
          <w:rFonts w:ascii="Arial" w:hAnsi="Arial"/>
          <w:color w:val="000000"/>
          <w:sz w:val="21"/>
          <w:szCs w:val="21"/>
          <w:shd w:val="clear" w:color="auto" w:fill="FFFFFF"/>
        </w:rPr>
      </w:pPr>
    </w:p>
    <w:p w14:paraId="05048D2A" w14:textId="01D900A7" w:rsidR="000B27C2" w:rsidRDefault="005A6B6E" w:rsidP="00A86A9F">
      <w:pPr>
        <w:pStyle w:val="ListParagraph"/>
        <w:numPr>
          <w:ilvl w:val="0"/>
          <w:numId w:val="18"/>
        </w:numPr>
        <w:rPr>
          <w:rFonts w:ascii="Arial" w:hAnsi="Arial"/>
          <w:color w:val="000000"/>
          <w:sz w:val="21"/>
          <w:szCs w:val="21"/>
          <w:shd w:val="clear" w:color="auto" w:fill="FFFFFF"/>
        </w:rPr>
      </w:pPr>
      <w:r w:rsidRPr="00D12265">
        <w:rPr>
          <w:rFonts w:ascii="Arial" w:hAnsi="Arial"/>
          <w:color w:val="000000"/>
          <w:sz w:val="21"/>
          <w:szCs w:val="21"/>
          <w:shd w:val="clear" w:color="auto" w:fill="FFFFFF"/>
        </w:rPr>
        <w:t>We have close links to</w:t>
      </w:r>
      <w:r w:rsidR="00A446EC" w:rsidRPr="00D12265">
        <w:rPr>
          <w:rFonts w:ascii="Arial" w:hAnsi="Arial"/>
          <w:color w:val="000000"/>
          <w:sz w:val="21"/>
          <w:szCs w:val="21"/>
          <w:shd w:val="clear" w:color="auto" w:fill="FFFFFF"/>
        </w:rPr>
        <w:t xml:space="preserve"> the regional NHS CAMHS clinical leadership team</w:t>
      </w:r>
      <w:r w:rsidR="00915CD2" w:rsidRPr="00D12265">
        <w:rPr>
          <w:rFonts w:ascii="Arial" w:hAnsi="Arial"/>
          <w:color w:val="000000"/>
          <w:sz w:val="21"/>
          <w:szCs w:val="21"/>
          <w:shd w:val="clear" w:color="auto" w:fill="FFFFFF"/>
        </w:rPr>
        <w:t xml:space="preserve"> with regular meetings scheduled</w:t>
      </w:r>
      <w:r w:rsidR="00357CCC">
        <w:rPr>
          <w:rFonts w:ascii="Arial" w:hAnsi="Arial"/>
          <w:color w:val="000000"/>
          <w:sz w:val="21"/>
          <w:szCs w:val="21"/>
          <w:shd w:val="clear" w:color="auto" w:fill="FFFFFF"/>
        </w:rPr>
        <w:t xml:space="preserve"> for project updates,</w:t>
      </w:r>
      <w:r w:rsidR="00915CD2" w:rsidRPr="00D12265">
        <w:rPr>
          <w:rFonts w:ascii="Arial" w:hAnsi="Arial"/>
          <w:color w:val="000000"/>
          <w:sz w:val="21"/>
          <w:szCs w:val="21"/>
          <w:shd w:val="clear" w:color="auto" w:fill="FFFFFF"/>
        </w:rPr>
        <w:t xml:space="preserve"> a</w:t>
      </w:r>
      <w:r w:rsidR="00E63CC0">
        <w:rPr>
          <w:rFonts w:ascii="Arial" w:hAnsi="Arial"/>
          <w:color w:val="000000"/>
          <w:sz w:val="21"/>
          <w:szCs w:val="21"/>
          <w:shd w:val="clear" w:color="auto" w:fill="FFFFFF"/>
        </w:rPr>
        <w:t>s well as</w:t>
      </w:r>
      <w:r w:rsidR="00915CD2" w:rsidRPr="00D12265">
        <w:rPr>
          <w:rFonts w:ascii="Arial" w:hAnsi="Arial"/>
          <w:color w:val="000000"/>
          <w:sz w:val="21"/>
          <w:szCs w:val="21"/>
          <w:shd w:val="clear" w:color="auto" w:fill="FFFFFF"/>
        </w:rPr>
        <w:t xml:space="preserve"> inclusion of the Clinical Lead </w:t>
      </w:r>
      <w:r w:rsidR="00722FD2">
        <w:rPr>
          <w:rFonts w:ascii="Arial" w:hAnsi="Arial"/>
          <w:color w:val="000000"/>
          <w:sz w:val="21"/>
          <w:szCs w:val="21"/>
          <w:shd w:val="clear" w:color="auto" w:fill="FFFFFF"/>
        </w:rPr>
        <w:t>with</w:t>
      </w:r>
      <w:r w:rsidR="00915CD2" w:rsidRPr="00D12265">
        <w:rPr>
          <w:rFonts w:ascii="Arial" w:hAnsi="Arial"/>
          <w:color w:val="000000"/>
          <w:sz w:val="21"/>
          <w:szCs w:val="21"/>
          <w:shd w:val="clear" w:color="auto" w:fill="FFFFFF"/>
        </w:rPr>
        <w:t>in the research team.</w:t>
      </w:r>
    </w:p>
    <w:p w14:paraId="1EB5FD62" w14:textId="5F057122" w:rsidR="00D12265" w:rsidRDefault="0017676C" w:rsidP="00A86A9F">
      <w:pPr>
        <w:pStyle w:val="ListParagraph"/>
        <w:numPr>
          <w:ilvl w:val="0"/>
          <w:numId w:val="18"/>
        </w:numPr>
        <w:rPr>
          <w:rFonts w:ascii="Arial" w:hAnsi="Arial"/>
          <w:color w:val="000000"/>
          <w:sz w:val="21"/>
          <w:szCs w:val="21"/>
          <w:shd w:val="clear" w:color="auto" w:fill="FFFFFF"/>
        </w:rPr>
      </w:pPr>
      <w:r>
        <w:rPr>
          <w:rFonts w:ascii="Arial" w:hAnsi="Arial"/>
          <w:color w:val="000000"/>
          <w:sz w:val="21"/>
          <w:szCs w:val="21"/>
          <w:shd w:val="clear" w:color="auto" w:fill="FFFFFF"/>
        </w:rPr>
        <w:t>We have engaged with a local Public and Patient Involvement</w:t>
      </w:r>
      <w:r w:rsidR="00617FFD">
        <w:rPr>
          <w:rFonts w:ascii="Arial" w:hAnsi="Arial"/>
          <w:color w:val="000000"/>
          <w:sz w:val="21"/>
          <w:szCs w:val="21"/>
          <w:shd w:val="clear" w:color="auto" w:fill="FFFFFF"/>
        </w:rPr>
        <w:t xml:space="preserve"> group with an interest in data science</w:t>
      </w:r>
      <w:r w:rsidR="004C65F0">
        <w:rPr>
          <w:rFonts w:ascii="Arial" w:hAnsi="Arial"/>
          <w:color w:val="000000"/>
          <w:sz w:val="21"/>
          <w:szCs w:val="21"/>
          <w:shd w:val="clear" w:color="auto" w:fill="FFFFFF"/>
        </w:rPr>
        <w:t xml:space="preserve"> and will continue to do so</w:t>
      </w:r>
      <w:r w:rsidR="00617FFD">
        <w:rPr>
          <w:rFonts w:ascii="Arial" w:hAnsi="Arial"/>
          <w:color w:val="000000"/>
          <w:sz w:val="21"/>
          <w:szCs w:val="21"/>
          <w:shd w:val="clear" w:color="auto" w:fill="FFFFFF"/>
        </w:rPr>
        <w:t>.</w:t>
      </w:r>
      <w:r w:rsidR="004C65F0">
        <w:rPr>
          <w:rFonts w:ascii="Arial" w:hAnsi="Arial"/>
          <w:color w:val="000000"/>
          <w:sz w:val="21"/>
          <w:szCs w:val="21"/>
          <w:shd w:val="clear" w:color="auto" w:fill="FFFFFF"/>
        </w:rPr>
        <w:t xml:space="preserve"> This will involve presentation of results and discussion around interpretation of results.</w:t>
      </w:r>
    </w:p>
    <w:p w14:paraId="1580E2B0" w14:textId="377E1FC4" w:rsidR="00617FFD" w:rsidRDefault="00617FFD" w:rsidP="00A86A9F">
      <w:pPr>
        <w:pStyle w:val="ListParagraph"/>
        <w:numPr>
          <w:ilvl w:val="0"/>
          <w:numId w:val="18"/>
        </w:numPr>
        <w:rPr>
          <w:rFonts w:ascii="Arial" w:hAnsi="Arial"/>
          <w:color w:val="000000"/>
          <w:sz w:val="21"/>
          <w:szCs w:val="21"/>
          <w:shd w:val="clear" w:color="auto" w:fill="FFFFFF"/>
        </w:rPr>
      </w:pPr>
      <w:r>
        <w:rPr>
          <w:rFonts w:ascii="Arial" w:hAnsi="Arial"/>
          <w:color w:val="000000"/>
          <w:sz w:val="21"/>
          <w:szCs w:val="21"/>
          <w:shd w:val="clear" w:color="auto" w:fill="FFFFFF"/>
        </w:rPr>
        <w:t xml:space="preserve">The PPIE team are developing another </w:t>
      </w:r>
      <w:r w:rsidR="00C13774">
        <w:rPr>
          <w:rFonts w:ascii="Arial" w:hAnsi="Arial"/>
          <w:color w:val="000000"/>
          <w:sz w:val="21"/>
          <w:szCs w:val="21"/>
          <w:shd w:val="clear" w:color="auto" w:fill="FFFFFF"/>
        </w:rPr>
        <w:t>engagement</w:t>
      </w:r>
      <w:r>
        <w:rPr>
          <w:rFonts w:ascii="Arial" w:hAnsi="Arial"/>
          <w:color w:val="000000"/>
          <w:sz w:val="21"/>
          <w:szCs w:val="21"/>
          <w:shd w:val="clear" w:color="auto" w:fill="FFFFFF"/>
        </w:rPr>
        <w:t xml:space="preserve"> group for children &amp; young people who have lived experience of </w:t>
      </w:r>
      <w:r w:rsidR="00C13774">
        <w:rPr>
          <w:rFonts w:ascii="Arial" w:hAnsi="Arial"/>
          <w:color w:val="000000"/>
          <w:sz w:val="21"/>
          <w:szCs w:val="21"/>
          <w:shd w:val="clear" w:color="auto" w:fill="FFFFFF"/>
        </w:rPr>
        <w:t>mental health care.</w:t>
      </w:r>
    </w:p>
    <w:p w14:paraId="7C957F09" w14:textId="77777777" w:rsidR="00C67F26" w:rsidRPr="00C67F26" w:rsidRDefault="00C67F26" w:rsidP="00C67F26">
      <w:pPr>
        <w:rPr>
          <w:rFonts w:ascii="Arial" w:hAnsi="Arial"/>
          <w:color w:val="000000"/>
          <w:sz w:val="21"/>
          <w:szCs w:val="21"/>
          <w:shd w:val="clear" w:color="auto" w:fill="FFFFFF"/>
        </w:rPr>
      </w:pPr>
    </w:p>
    <w:p w14:paraId="160C1F8D" w14:textId="616DBCD2" w:rsidR="00E5562F" w:rsidRDefault="00E5562F" w:rsidP="00E5562F">
      <w:pPr>
        <w:pStyle w:val="Heading2"/>
      </w:pPr>
      <w:bookmarkStart w:id="9" w:name="_Toc76520846"/>
      <w:r>
        <w:lastRenderedPageBreak/>
        <w:t>Dissemination</w:t>
      </w:r>
      <w:r w:rsidR="5D5E5995">
        <w:t xml:space="preserve"> and Outputs</w:t>
      </w:r>
      <w:bookmarkEnd w:id="9"/>
    </w:p>
    <w:p w14:paraId="039AF596" w14:textId="77777777" w:rsidR="00F33B1A" w:rsidRDefault="00F33B1A" w:rsidP="0075682E">
      <w:pPr>
        <w:rPr>
          <w:rFonts w:ascii="Arial" w:hAnsi="Arial"/>
          <w:color w:val="000000"/>
          <w:sz w:val="21"/>
          <w:szCs w:val="21"/>
          <w:shd w:val="clear" w:color="auto" w:fill="FFFFFF"/>
        </w:rPr>
      </w:pPr>
    </w:p>
    <w:p w14:paraId="262EC2B8" w14:textId="17A87B2F" w:rsidR="00367827" w:rsidRDefault="0075682E" w:rsidP="411B7324">
      <w:pPr>
        <w:rPr>
          <w:rFonts w:ascii="Arial" w:hAnsi="Arial"/>
          <w:sz w:val="21"/>
          <w:szCs w:val="21"/>
        </w:rPr>
      </w:pPr>
      <w:r>
        <w:rPr>
          <w:rFonts w:ascii="Arial" w:hAnsi="Arial"/>
          <w:color w:val="000000"/>
          <w:sz w:val="21"/>
          <w:szCs w:val="21"/>
          <w:shd w:val="clear" w:color="auto" w:fill="FFFFFF"/>
        </w:rPr>
        <w:t xml:space="preserve">We will provide </w:t>
      </w:r>
      <w:r w:rsidR="0A5CC1C5">
        <w:rPr>
          <w:rFonts w:ascii="Arial" w:hAnsi="Arial"/>
          <w:color w:val="000000"/>
          <w:sz w:val="21"/>
          <w:szCs w:val="21"/>
          <w:shd w:val="clear" w:color="auto" w:fill="FFFFFF"/>
        </w:rPr>
        <w:t>interim outputs from this project for the local CAMHS clinical leadership team, the</w:t>
      </w:r>
      <w:r>
        <w:rPr>
          <w:rFonts w:ascii="Arial" w:hAnsi="Arial"/>
          <w:color w:val="000000"/>
          <w:sz w:val="21"/>
          <w:szCs w:val="21"/>
          <w:shd w:val="clear" w:color="auto" w:fill="FFFFFF"/>
        </w:rPr>
        <w:t xml:space="preserve"> NHS</w:t>
      </w:r>
      <w:r w:rsidR="7CB82499">
        <w:rPr>
          <w:rFonts w:ascii="Arial" w:hAnsi="Arial"/>
          <w:color w:val="000000"/>
          <w:sz w:val="21"/>
          <w:szCs w:val="21"/>
          <w:shd w:val="clear" w:color="auto" w:fill="FFFFFF"/>
        </w:rPr>
        <w:t xml:space="preserve"> Grampian Executive Board, </w:t>
      </w:r>
      <w:r>
        <w:rPr>
          <w:rFonts w:ascii="Arial" w:hAnsi="Arial"/>
          <w:color w:val="000000"/>
          <w:sz w:val="21"/>
          <w:szCs w:val="21"/>
          <w:shd w:val="clear" w:color="auto" w:fill="FFFFFF"/>
        </w:rPr>
        <w:t>patient groups, as well as</w:t>
      </w:r>
      <w:r w:rsidR="261AE5B6">
        <w:rPr>
          <w:rFonts w:ascii="Arial" w:hAnsi="Arial"/>
          <w:color w:val="000000"/>
          <w:sz w:val="21"/>
          <w:szCs w:val="21"/>
          <w:shd w:val="clear" w:color="auto" w:fill="FFFFFF"/>
        </w:rPr>
        <w:t xml:space="preserve"> being made available</w:t>
      </w:r>
      <w:r>
        <w:rPr>
          <w:rFonts w:ascii="Arial" w:hAnsi="Arial"/>
          <w:color w:val="000000"/>
          <w:sz w:val="21"/>
          <w:szCs w:val="21"/>
          <w:shd w:val="clear" w:color="auto" w:fill="FFFFFF"/>
        </w:rPr>
        <w:t xml:space="preserve"> </w:t>
      </w:r>
      <w:r w:rsidR="60265718">
        <w:rPr>
          <w:rFonts w:ascii="Arial" w:hAnsi="Arial"/>
          <w:color w:val="000000"/>
          <w:sz w:val="21"/>
          <w:szCs w:val="21"/>
          <w:shd w:val="clear" w:color="auto" w:fill="FFFFFF"/>
        </w:rPr>
        <w:t xml:space="preserve">online </w:t>
      </w:r>
      <w:r w:rsidR="5AD2DA48">
        <w:rPr>
          <w:rFonts w:ascii="Arial" w:hAnsi="Arial"/>
          <w:color w:val="000000"/>
          <w:sz w:val="21"/>
          <w:szCs w:val="21"/>
          <w:shd w:val="clear" w:color="auto" w:fill="FFFFFF"/>
        </w:rPr>
        <w:t xml:space="preserve">for </w:t>
      </w:r>
      <w:r>
        <w:rPr>
          <w:rFonts w:ascii="Arial" w:hAnsi="Arial"/>
          <w:color w:val="000000"/>
          <w:sz w:val="21"/>
          <w:szCs w:val="21"/>
          <w:shd w:val="clear" w:color="auto" w:fill="FFFFFF"/>
        </w:rPr>
        <w:t>the Grampian public.</w:t>
      </w:r>
      <w:r w:rsidR="5E593483">
        <w:rPr>
          <w:rFonts w:ascii="Arial" w:hAnsi="Arial"/>
          <w:color w:val="000000"/>
          <w:sz w:val="21"/>
          <w:szCs w:val="21"/>
          <w:shd w:val="clear" w:color="auto" w:fill="FFFFFF"/>
        </w:rPr>
        <w:t xml:space="preserve"> These outputs will focus on study population summaries, and the measurement of inequalities for various outcomes. They will take the form of brief reports</w:t>
      </w:r>
      <w:r w:rsidR="44123D80">
        <w:rPr>
          <w:rFonts w:ascii="Arial" w:hAnsi="Arial"/>
          <w:color w:val="000000"/>
          <w:sz w:val="21"/>
          <w:szCs w:val="21"/>
          <w:shd w:val="clear" w:color="auto" w:fill="FFFFFF"/>
        </w:rPr>
        <w:t>, presentations &amp; dashboards.</w:t>
      </w:r>
    </w:p>
    <w:p w14:paraId="3927D1AF" w14:textId="170255D7" w:rsidR="00367827" w:rsidRDefault="00367827" w:rsidP="411B7324">
      <w:pPr>
        <w:rPr>
          <w:rFonts w:ascii="Arial" w:hAnsi="Arial"/>
          <w:sz w:val="21"/>
          <w:szCs w:val="21"/>
        </w:rPr>
      </w:pPr>
    </w:p>
    <w:p w14:paraId="1178B997" w14:textId="1DF03567" w:rsidR="00367827" w:rsidRDefault="44123D80" w:rsidP="411B7324">
      <w:pPr>
        <w:rPr>
          <w:rFonts w:ascii="Arial" w:hAnsi="Arial"/>
          <w:color w:val="000000"/>
          <w:sz w:val="21"/>
          <w:szCs w:val="21"/>
          <w:shd w:val="clear" w:color="auto" w:fill="FFFFFF"/>
        </w:rPr>
      </w:pPr>
      <w:r w:rsidRPr="411B7324">
        <w:rPr>
          <w:rFonts w:ascii="Arial" w:hAnsi="Arial"/>
          <w:sz w:val="21"/>
          <w:szCs w:val="21"/>
        </w:rPr>
        <w:t xml:space="preserve">Interim </w:t>
      </w:r>
      <w:r w:rsidR="2A1D7034" w:rsidRPr="411B7324">
        <w:rPr>
          <w:rFonts w:ascii="Arial" w:hAnsi="Arial"/>
          <w:sz w:val="21"/>
          <w:szCs w:val="21"/>
        </w:rPr>
        <w:t>results</w:t>
      </w:r>
      <w:r w:rsidR="27AEF9FF" w:rsidRPr="411B7324">
        <w:rPr>
          <w:rFonts w:ascii="Arial" w:hAnsi="Arial"/>
          <w:sz w:val="21"/>
          <w:szCs w:val="21"/>
        </w:rPr>
        <w:t xml:space="preserve"> will be combined with the results of the case-control study</w:t>
      </w:r>
      <w:r w:rsidR="2A1D7034" w:rsidRPr="411B7324">
        <w:rPr>
          <w:rFonts w:ascii="Arial" w:hAnsi="Arial"/>
          <w:sz w:val="21"/>
          <w:szCs w:val="21"/>
        </w:rPr>
        <w:t xml:space="preserve"> in an academic journal</w:t>
      </w:r>
      <w:r w:rsidR="46BA3A03" w:rsidRPr="411B7324">
        <w:rPr>
          <w:rFonts w:ascii="Arial" w:hAnsi="Arial"/>
          <w:sz w:val="21"/>
          <w:szCs w:val="21"/>
        </w:rPr>
        <w:t xml:space="preserve"> article. We will also</w:t>
      </w:r>
      <w:r w:rsidR="2A1D7034" w:rsidRPr="411B7324">
        <w:rPr>
          <w:rFonts w:ascii="Arial" w:hAnsi="Arial"/>
          <w:sz w:val="21"/>
          <w:szCs w:val="21"/>
        </w:rPr>
        <w:t xml:space="preserve"> present findings at relevant conferences. </w:t>
      </w:r>
      <w:r w:rsidR="0075682E">
        <w:rPr>
          <w:rFonts w:ascii="Arial" w:hAnsi="Arial"/>
          <w:color w:val="000000"/>
          <w:sz w:val="21"/>
          <w:szCs w:val="21"/>
          <w:shd w:val="clear" w:color="auto" w:fill="FFFFFF"/>
        </w:rPr>
        <w:t xml:space="preserve">We will submit the manuscript </w:t>
      </w:r>
      <w:r w:rsidR="0015553F">
        <w:rPr>
          <w:rFonts w:ascii="Arial" w:hAnsi="Arial"/>
          <w:color w:val="000000"/>
          <w:sz w:val="21"/>
          <w:szCs w:val="21"/>
          <w:shd w:val="clear" w:color="auto" w:fill="FFFFFF"/>
        </w:rPr>
        <w:t xml:space="preserve">and all analysis code </w:t>
      </w:r>
      <w:r w:rsidR="0075682E">
        <w:rPr>
          <w:rFonts w:ascii="Arial" w:hAnsi="Arial"/>
          <w:color w:val="000000"/>
          <w:sz w:val="21"/>
          <w:szCs w:val="21"/>
          <w:shd w:val="clear" w:color="auto" w:fill="FFFFFF"/>
        </w:rPr>
        <w:t xml:space="preserve">to a pre-print server, present findings at our public </w:t>
      </w:r>
      <w:r w:rsidR="0015553F">
        <w:rPr>
          <w:rFonts w:ascii="Arial" w:hAnsi="Arial"/>
          <w:color w:val="000000"/>
          <w:sz w:val="21"/>
          <w:szCs w:val="21"/>
          <w:shd w:val="clear" w:color="auto" w:fill="FFFFFF"/>
        </w:rPr>
        <w:t>ACHDS seminar series</w:t>
      </w:r>
      <w:r w:rsidR="0075682E">
        <w:rPr>
          <w:rFonts w:ascii="Arial" w:hAnsi="Arial"/>
          <w:color w:val="000000"/>
          <w:sz w:val="21"/>
          <w:szCs w:val="21"/>
          <w:shd w:val="clear" w:color="auto" w:fill="FFFFFF"/>
        </w:rPr>
        <w:t>, write a blog on the ACHDS website, and send a digest to the local press.</w:t>
      </w:r>
    </w:p>
    <w:p w14:paraId="6BB0FF35" w14:textId="6E2F35F7" w:rsidR="00422347" w:rsidRDefault="00422347" w:rsidP="0075682E">
      <w:pPr>
        <w:rPr>
          <w:rFonts w:ascii="Arial" w:hAnsi="Arial"/>
          <w:color w:val="000000"/>
          <w:sz w:val="21"/>
          <w:szCs w:val="21"/>
          <w:shd w:val="clear" w:color="auto" w:fill="FFFFFF"/>
        </w:rPr>
      </w:pPr>
    </w:p>
    <w:p w14:paraId="2E162660" w14:textId="01E56C07" w:rsidR="0029016B" w:rsidRDefault="00422347">
      <w:pPr>
        <w:rPr>
          <w:rFonts w:ascii="Arial" w:hAnsi="Arial"/>
          <w:color w:val="000000"/>
          <w:sz w:val="21"/>
          <w:szCs w:val="21"/>
          <w:shd w:val="clear" w:color="auto" w:fill="FFFFFF"/>
        </w:rPr>
      </w:pPr>
      <w:r>
        <w:rPr>
          <w:rFonts w:ascii="Arial" w:hAnsi="Arial"/>
          <w:color w:val="000000"/>
          <w:sz w:val="21"/>
          <w:szCs w:val="21"/>
          <w:shd w:val="clear" w:color="auto" w:fill="FFFFFF"/>
        </w:rPr>
        <w:t>In addition, we will circulate results within the N</w:t>
      </w:r>
      <w:r w:rsidR="00A178FB">
        <w:rPr>
          <w:rFonts w:ascii="Arial" w:hAnsi="Arial"/>
          <w:color w:val="000000"/>
          <w:sz w:val="21"/>
          <w:szCs w:val="21"/>
          <w:shd w:val="clear" w:color="auto" w:fill="FFFFFF"/>
        </w:rPr>
        <w:t xml:space="preserve">etworked </w:t>
      </w:r>
      <w:r>
        <w:rPr>
          <w:rFonts w:ascii="Arial" w:hAnsi="Arial"/>
          <w:color w:val="000000"/>
          <w:sz w:val="21"/>
          <w:szCs w:val="21"/>
          <w:shd w:val="clear" w:color="auto" w:fill="FFFFFF"/>
        </w:rPr>
        <w:t>D</w:t>
      </w:r>
      <w:r w:rsidR="00A178FB">
        <w:rPr>
          <w:rFonts w:ascii="Arial" w:hAnsi="Arial"/>
          <w:color w:val="000000"/>
          <w:sz w:val="21"/>
          <w:szCs w:val="21"/>
          <w:shd w:val="clear" w:color="auto" w:fill="FFFFFF"/>
        </w:rPr>
        <w:t xml:space="preserve">ata </w:t>
      </w:r>
      <w:r>
        <w:rPr>
          <w:rFonts w:ascii="Arial" w:hAnsi="Arial"/>
          <w:color w:val="000000"/>
          <w:sz w:val="21"/>
          <w:szCs w:val="21"/>
          <w:shd w:val="clear" w:color="auto" w:fill="FFFFFF"/>
        </w:rPr>
        <w:t>L</w:t>
      </w:r>
      <w:r w:rsidR="00A178FB">
        <w:rPr>
          <w:rFonts w:ascii="Arial" w:hAnsi="Arial"/>
          <w:color w:val="000000"/>
          <w:sz w:val="21"/>
          <w:szCs w:val="21"/>
          <w:shd w:val="clear" w:color="auto" w:fill="FFFFFF"/>
        </w:rPr>
        <w:t>ab</w:t>
      </w:r>
      <w:r>
        <w:rPr>
          <w:rFonts w:ascii="Arial" w:hAnsi="Arial"/>
          <w:color w:val="000000"/>
          <w:sz w:val="21"/>
          <w:szCs w:val="21"/>
          <w:shd w:val="clear" w:color="auto" w:fill="FFFFFF"/>
        </w:rPr>
        <w:t xml:space="preserve"> partnership and contribute to</w:t>
      </w:r>
      <w:r w:rsidR="00A178FB">
        <w:rPr>
          <w:rFonts w:ascii="Arial" w:hAnsi="Arial"/>
          <w:color w:val="000000"/>
          <w:sz w:val="21"/>
          <w:szCs w:val="21"/>
          <w:shd w:val="clear" w:color="auto" w:fill="FFFFFF"/>
        </w:rPr>
        <w:t xml:space="preserve"> central</w:t>
      </w:r>
      <w:r>
        <w:rPr>
          <w:rFonts w:ascii="Arial" w:hAnsi="Arial"/>
          <w:color w:val="000000"/>
          <w:sz w:val="21"/>
          <w:szCs w:val="21"/>
          <w:shd w:val="clear" w:color="auto" w:fill="FFFFFF"/>
        </w:rPr>
        <w:t xml:space="preserve"> Health Foundation publications on Phase 2</w:t>
      </w:r>
      <w:r w:rsidR="00921945">
        <w:rPr>
          <w:rFonts w:ascii="Arial" w:hAnsi="Arial"/>
          <w:color w:val="000000"/>
          <w:sz w:val="21"/>
          <w:szCs w:val="21"/>
          <w:shd w:val="clear" w:color="auto" w:fill="FFFFFF"/>
        </w:rPr>
        <w:t xml:space="preserve"> projects. This plan and code</w:t>
      </w:r>
      <w:r w:rsidR="00F96643">
        <w:rPr>
          <w:rFonts w:ascii="Arial" w:hAnsi="Arial"/>
          <w:color w:val="000000"/>
          <w:sz w:val="21"/>
          <w:szCs w:val="21"/>
          <w:shd w:val="clear" w:color="auto" w:fill="FFFFFF"/>
        </w:rPr>
        <w:t xml:space="preserve"> used for analysis or the production of other outputs</w:t>
      </w:r>
      <w:r w:rsidR="00921945">
        <w:rPr>
          <w:rFonts w:ascii="Arial" w:hAnsi="Arial"/>
          <w:color w:val="000000"/>
          <w:sz w:val="21"/>
          <w:szCs w:val="21"/>
          <w:shd w:val="clear" w:color="auto" w:fill="FFFFFF"/>
        </w:rPr>
        <w:t xml:space="preserve"> will be shared on GitHub for review and reuse</w:t>
      </w:r>
      <w:r w:rsidR="00C3584F">
        <w:rPr>
          <w:rFonts w:ascii="Arial" w:hAnsi="Arial"/>
          <w:color w:val="000000"/>
          <w:sz w:val="21"/>
          <w:szCs w:val="21"/>
          <w:shd w:val="clear" w:color="auto" w:fill="FFFFFF"/>
        </w:rPr>
        <w:t xml:space="preserve"> from other analysts.</w:t>
      </w:r>
    </w:p>
    <w:p w14:paraId="4F232594" w14:textId="12657BE8" w:rsidR="0029016B" w:rsidRDefault="0029016B">
      <w:pPr>
        <w:rPr>
          <w:rFonts w:ascii="Arial" w:hAnsi="Arial"/>
          <w:color w:val="000000"/>
          <w:sz w:val="21"/>
          <w:szCs w:val="21"/>
          <w:shd w:val="clear" w:color="auto" w:fill="FFFFFF"/>
        </w:rPr>
      </w:pPr>
      <w:r>
        <w:rPr>
          <w:rFonts w:ascii="Arial" w:hAnsi="Arial"/>
          <w:color w:val="000000"/>
          <w:sz w:val="21"/>
          <w:szCs w:val="21"/>
          <w:shd w:val="clear" w:color="auto" w:fill="FFFFFF"/>
        </w:rPr>
        <w:br w:type="page"/>
      </w:r>
    </w:p>
    <w:p w14:paraId="0991BFDA" w14:textId="5205514C" w:rsidR="00B8555D" w:rsidRDefault="002521CE" w:rsidP="00B8555D">
      <w:pPr>
        <w:pStyle w:val="Heading2"/>
        <w:rPr>
          <w:shd w:val="clear" w:color="auto" w:fill="FFFFFF"/>
        </w:rPr>
      </w:pPr>
      <w:bookmarkStart w:id="10" w:name="_Toc76520847"/>
      <w:r>
        <w:rPr>
          <w:shd w:val="clear" w:color="auto" w:fill="FFFFFF"/>
        </w:rPr>
        <w:lastRenderedPageBreak/>
        <w:t>References</w:t>
      </w:r>
      <w:bookmarkEnd w:id="10"/>
    </w:p>
    <w:p w14:paraId="310CBD1B" w14:textId="77777777" w:rsidR="002521CE" w:rsidRPr="002521CE" w:rsidRDefault="002521CE" w:rsidP="002521CE">
      <w:pPr>
        <w:rPr>
          <w:lang w:val="en-GB"/>
        </w:rPr>
      </w:pPr>
    </w:p>
    <w:p w14:paraId="5942BB78" w14:textId="77777777" w:rsidR="004A0E17" w:rsidRPr="003644EC" w:rsidRDefault="002521CE" w:rsidP="003644EC">
      <w:pPr>
        <w:pStyle w:val="BodyTHF"/>
      </w:pPr>
      <w:r w:rsidRPr="003644EC">
        <w:fldChar w:fldCharType="begin"/>
      </w:r>
      <w:r w:rsidRPr="003644EC">
        <w:instrText xml:space="preserve"> ADDIN ZOTERO_BIBL {"uncited":[],"omitted":[],"custom":[]} CSL_BIBLIOGRAPHY </w:instrText>
      </w:r>
      <w:r w:rsidRPr="003644EC">
        <w:fldChar w:fldCharType="separate"/>
      </w:r>
      <w:r w:rsidR="004A0E17" w:rsidRPr="003644EC">
        <w:t>Gould, N. (2006) Mental health and child poverty. York: Joseph Rowntree Foundation.</w:t>
      </w:r>
    </w:p>
    <w:p w14:paraId="701ED19E" w14:textId="77777777" w:rsidR="004A0E17" w:rsidRPr="003644EC" w:rsidRDefault="004A0E17" w:rsidP="003644EC">
      <w:pPr>
        <w:pStyle w:val="BodyTHF"/>
      </w:pPr>
      <w:r w:rsidRPr="003644EC">
        <w:t>Handley, C. E., Oakley, D. and Saville, C. W. N. (2020) ‘Residential churn moderates the relationship between economic deprivation and psychiatric admission: evidence from Wales’, Journal of Epidemiology and Community Health, 74(7), p. 560. doi: 10.1136/jech-2019-213351.</w:t>
      </w:r>
    </w:p>
    <w:p w14:paraId="695C913C" w14:textId="77777777" w:rsidR="004A0E17" w:rsidRPr="003644EC" w:rsidRDefault="004A0E17" w:rsidP="003644EC">
      <w:pPr>
        <w:pStyle w:val="BodyTHF"/>
      </w:pPr>
      <w:r w:rsidRPr="003644EC">
        <w:t>Scottish Government (2012) Mental Health Strategy for Scotland: 2012-2015. Edinburgh: Scottish Government, p. 61.</w:t>
      </w:r>
    </w:p>
    <w:p w14:paraId="1F3C87EF" w14:textId="77777777" w:rsidR="004A0E17" w:rsidRPr="003644EC" w:rsidRDefault="004A0E17" w:rsidP="003644EC">
      <w:pPr>
        <w:pStyle w:val="BodyTHF"/>
      </w:pPr>
      <w:r w:rsidRPr="003644EC">
        <w:t>Scottish Government (2017) Mental Health Strategy: 2017-2027. Edinburgh: Scottish Government, p. 39.</w:t>
      </w:r>
    </w:p>
    <w:p w14:paraId="7037AD32" w14:textId="77777777" w:rsidR="004A0E17" w:rsidRPr="003644EC" w:rsidRDefault="004A0E17" w:rsidP="003644EC">
      <w:pPr>
        <w:pStyle w:val="BodyTHF"/>
      </w:pPr>
      <w:r w:rsidRPr="003644EC">
        <w:t>Weich, S. et al. (2017) ‘Variation in compulsory psychiatric inpatient admission in England: a cross-classified, multilevel analysis’, The Lancet Psychiatry, 4(8), pp. 619–626. doi: 10.1016/S2215-0366(17)30207-9.</w:t>
      </w:r>
    </w:p>
    <w:p w14:paraId="0F3065B6" w14:textId="4BA210E1" w:rsidR="003665F1" w:rsidRDefault="002521CE" w:rsidP="003644EC">
      <w:pPr>
        <w:pStyle w:val="BodyTHF"/>
      </w:pPr>
      <w:r w:rsidRPr="003644EC">
        <w:fldChar w:fldCharType="end"/>
      </w:r>
    </w:p>
    <w:p w14:paraId="2F5840D0" w14:textId="77777777" w:rsidR="003665F1" w:rsidRDefault="003665F1">
      <w:pPr>
        <w:rPr>
          <w:lang w:val="en-GB"/>
        </w:rPr>
      </w:pPr>
      <w:r>
        <w:rPr>
          <w:lang w:val="en-GB"/>
        </w:rPr>
        <w:br w:type="page"/>
      </w:r>
    </w:p>
    <w:p w14:paraId="69AC7000" w14:textId="4873843C" w:rsidR="002521CE" w:rsidRDefault="003665F1" w:rsidP="003665F1">
      <w:pPr>
        <w:pStyle w:val="Heading2"/>
      </w:pPr>
      <w:bookmarkStart w:id="11" w:name="_Toc76520848"/>
      <w:r>
        <w:lastRenderedPageBreak/>
        <w:t xml:space="preserve">Appendix 1: </w:t>
      </w:r>
      <w:r w:rsidR="00102489">
        <w:t>Diagnostic and BNF Codes</w:t>
      </w:r>
      <w:bookmarkEnd w:id="11"/>
    </w:p>
    <w:p w14:paraId="208FCECF" w14:textId="19A7F8D4" w:rsidR="003665F1" w:rsidRDefault="003665F1" w:rsidP="002521CE">
      <w:pPr>
        <w:rPr>
          <w:lang w:val="en-GB"/>
        </w:rPr>
      </w:pPr>
    </w:p>
    <w:p w14:paraId="30539AD3" w14:textId="4A9CCC8D" w:rsidR="00F041CD" w:rsidRPr="005222EF" w:rsidRDefault="008E3385" w:rsidP="008A3C81">
      <w:pPr>
        <w:pStyle w:val="ListParagraph"/>
        <w:numPr>
          <w:ilvl w:val="0"/>
          <w:numId w:val="35"/>
        </w:numPr>
        <w:rPr>
          <w:rFonts w:asciiTheme="minorHAnsi" w:hAnsiTheme="minorHAnsi" w:cstheme="minorHAnsi"/>
          <w:sz w:val="21"/>
          <w:szCs w:val="21"/>
          <w:lang w:val="en-GB"/>
        </w:rPr>
      </w:pPr>
      <w:r w:rsidRPr="005222EF">
        <w:rPr>
          <w:rFonts w:asciiTheme="minorHAnsi" w:hAnsiTheme="minorHAnsi" w:cstheme="minorHAnsi"/>
          <w:sz w:val="21"/>
          <w:szCs w:val="21"/>
          <w:lang w:val="en-GB"/>
        </w:rPr>
        <w:t xml:space="preserve">ICD-10 Codes for </w:t>
      </w:r>
      <w:r w:rsidR="00B423AE">
        <w:rPr>
          <w:rFonts w:asciiTheme="minorHAnsi" w:hAnsiTheme="minorHAnsi" w:cstheme="minorHAnsi"/>
          <w:sz w:val="21"/>
          <w:szCs w:val="21"/>
          <w:lang w:val="en-GB"/>
        </w:rPr>
        <w:t>study population</w:t>
      </w:r>
      <w:r w:rsidRPr="005222EF">
        <w:rPr>
          <w:rFonts w:asciiTheme="minorHAnsi" w:hAnsiTheme="minorHAnsi" w:cstheme="minorHAnsi"/>
          <w:sz w:val="21"/>
          <w:szCs w:val="21"/>
          <w:lang w:val="en-GB"/>
        </w:rPr>
        <w:t xml:space="preserve"> definition. Presence of codes related to a hospital episode of care (</w:t>
      </w:r>
      <w:r w:rsidR="00E742C6" w:rsidRPr="005222EF">
        <w:rPr>
          <w:rFonts w:asciiTheme="minorHAnsi" w:hAnsiTheme="minorHAnsi" w:cstheme="minorHAnsi"/>
          <w:sz w:val="21"/>
          <w:szCs w:val="21"/>
          <w:lang w:val="en-GB"/>
        </w:rPr>
        <w:t xml:space="preserve">Data relating to inpatient, day-case, outpatient, </w:t>
      </w:r>
      <w:r w:rsidR="00350F6F" w:rsidRPr="005222EF">
        <w:rPr>
          <w:rFonts w:asciiTheme="minorHAnsi" w:hAnsiTheme="minorHAnsi" w:cstheme="minorHAnsi"/>
          <w:sz w:val="21"/>
          <w:szCs w:val="21"/>
          <w:lang w:val="en-GB"/>
        </w:rPr>
        <w:t>A&amp;E or death)</w:t>
      </w:r>
      <w:r w:rsidR="00B44474" w:rsidRPr="005222EF">
        <w:rPr>
          <w:rFonts w:asciiTheme="minorHAnsi" w:hAnsiTheme="minorHAnsi" w:cstheme="minorHAnsi"/>
          <w:sz w:val="21"/>
          <w:szCs w:val="21"/>
          <w:lang w:val="en-GB"/>
        </w:rPr>
        <w:t>.</w:t>
      </w:r>
    </w:p>
    <w:p w14:paraId="133B89EF" w14:textId="77777777" w:rsidR="00B44474" w:rsidRPr="005222EF" w:rsidRDefault="00B44474" w:rsidP="00B44474">
      <w:pPr>
        <w:rPr>
          <w:rFonts w:asciiTheme="minorHAnsi" w:hAnsiTheme="minorHAnsi" w:cstheme="minorHAnsi"/>
          <w:sz w:val="21"/>
          <w:szCs w:val="21"/>
          <w:lang w:val="en-GB"/>
        </w:rPr>
      </w:pPr>
    </w:p>
    <w:tbl>
      <w:tblPr>
        <w:tblStyle w:val="TableGrid"/>
        <w:tblW w:w="9067" w:type="dxa"/>
        <w:tblLook w:val="04A0" w:firstRow="1" w:lastRow="0" w:firstColumn="1" w:lastColumn="0" w:noHBand="0" w:noVBand="1"/>
      </w:tblPr>
      <w:tblGrid>
        <w:gridCol w:w="3003"/>
        <w:gridCol w:w="6064"/>
      </w:tblGrid>
      <w:tr w:rsidR="00D00C46" w:rsidRPr="005222EF" w14:paraId="75FE7E05" w14:textId="77777777" w:rsidTr="00D00C46">
        <w:tc>
          <w:tcPr>
            <w:tcW w:w="3003" w:type="dxa"/>
          </w:tcPr>
          <w:p w14:paraId="615870DF" w14:textId="6AEDF6AB" w:rsidR="00D00C46" w:rsidRPr="005222EF" w:rsidRDefault="00D00C46" w:rsidP="002521CE">
            <w:pPr>
              <w:rPr>
                <w:rFonts w:asciiTheme="minorHAnsi" w:hAnsiTheme="minorHAnsi" w:cstheme="minorHAnsi"/>
                <w:b/>
                <w:bCs/>
                <w:sz w:val="21"/>
                <w:szCs w:val="21"/>
                <w:lang w:val="en-GB"/>
              </w:rPr>
            </w:pPr>
            <w:r w:rsidRPr="005222EF">
              <w:rPr>
                <w:rFonts w:asciiTheme="minorHAnsi" w:hAnsiTheme="minorHAnsi" w:cstheme="minorHAnsi"/>
                <w:b/>
                <w:bCs/>
                <w:sz w:val="21"/>
                <w:szCs w:val="21"/>
                <w:lang w:val="en-GB"/>
              </w:rPr>
              <w:t>Code</w:t>
            </w:r>
          </w:p>
        </w:tc>
        <w:tc>
          <w:tcPr>
            <w:tcW w:w="6064" w:type="dxa"/>
          </w:tcPr>
          <w:p w14:paraId="18EEF8F9" w14:textId="05F82131" w:rsidR="00D00C46" w:rsidRPr="005222EF" w:rsidRDefault="00D00C46" w:rsidP="002521CE">
            <w:pPr>
              <w:rPr>
                <w:rFonts w:asciiTheme="minorHAnsi" w:hAnsiTheme="minorHAnsi" w:cstheme="minorHAnsi"/>
                <w:b/>
                <w:bCs/>
                <w:sz w:val="21"/>
                <w:szCs w:val="21"/>
                <w:lang w:val="en-GB"/>
              </w:rPr>
            </w:pPr>
            <w:r w:rsidRPr="005222EF">
              <w:rPr>
                <w:rFonts w:asciiTheme="minorHAnsi" w:hAnsiTheme="minorHAnsi" w:cstheme="minorHAnsi"/>
                <w:b/>
                <w:bCs/>
                <w:sz w:val="21"/>
                <w:szCs w:val="21"/>
                <w:lang w:val="en-GB"/>
              </w:rPr>
              <w:t>Description</w:t>
            </w:r>
          </w:p>
        </w:tc>
      </w:tr>
      <w:tr w:rsidR="00D00C46" w:rsidRPr="005222EF" w14:paraId="0F17C3EC" w14:textId="77777777" w:rsidTr="00D00C46">
        <w:tc>
          <w:tcPr>
            <w:tcW w:w="3003" w:type="dxa"/>
          </w:tcPr>
          <w:p w14:paraId="3F358F03" w14:textId="72199B10" w:rsidR="00D00C46" w:rsidRPr="005222EF" w:rsidRDefault="006351FD" w:rsidP="002521CE">
            <w:pPr>
              <w:rPr>
                <w:rFonts w:asciiTheme="minorHAnsi" w:hAnsiTheme="minorHAnsi" w:cstheme="minorHAnsi"/>
                <w:sz w:val="21"/>
                <w:szCs w:val="21"/>
                <w:lang w:val="en-GB"/>
              </w:rPr>
            </w:pPr>
            <w:r w:rsidRPr="005222EF">
              <w:rPr>
                <w:rFonts w:asciiTheme="minorHAnsi" w:hAnsiTheme="minorHAnsi" w:cstheme="minorHAnsi"/>
                <w:sz w:val="21"/>
                <w:szCs w:val="21"/>
                <w:lang w:val="en-GB"/>
              </w:rPr>
              <w:t>F</w:t>
            </w:r>
            <w:r w:rsidR="009F024C" w:rsidRPr="005222EF">
              <w:rPr>
                <w:rFonts w:asciiTheme="minorHAnsi" w:hAnsiTheme="minorHAnsi" w:cstheme="minorHAnsi"/>
                <w:sz w:val="21"/>
                <w:szCs w:val="21"/>
                <w:lang w:val="en-GB"/>
              </w:rPr>
              <w:t>00-09</w:t>
            </w:r>
          </w:p>
        </w:tc>
        <w:tc>
          <w:tcPr>
            <w:tcW w:w="6064" w:type="dxa"/>
          </w:tcPr>
          <w:p w14:paraId="04BC300C" w14:textId="1476995F" w:rsidR="00D00C46" w:rsidRPr="005222EF" w:rsidRDefault="008F7B39" w:rsidP="00240486">
            <w:pPr>
              <w:rPr>
                <w:rFonts w:asciiTheme="minorHAnsi" w:hAnsiTheme="minorHAnsi" w:cstheme="minorHAnsi"/>
                <w:sz w:val="21"/>
                <w:szCs w:val="21"/>
                <w:lang w:val="en-GB"/>
              </w:rPr>
            </w:pPr>
            <w:r w:rsidRPr="005222EF">
              <w:rPr>
                <w:rFonts w:asciiTheme="minorHAnsi" w:hAnsiTheme="minorHAnsi" w:cstheme="minorHAnsi"/>
                <w:sz w:val="21"/>
                <w:szCs w:val="21"/>
                <w:lang w:val="en-GB"/>
              </w:rPr>
              <w:t>Organic, including symptomatic, mental disorders</w:t>
            </w:r>
          </w:p>
        </w:tc>
      </w:tr>
      <w:tr w:rsidR="00D00C46" w:rsidRPr="005222EF" w14:paraId="079D85C0" w14:textId="77777777" w:rsidTr="00D00C46">
        <w:tc>
          <w:tcPr>
            <w:tcW w:w="3003" w:type="dxa"/>
          </w:tcPr>
          <w:p w14:paraId="1DC40044" w14:textId="71FC62DD" w:rsidR="00D00C46" w:rsidRPr="005222EF" w:rsidRDefault="009F024C" w:rsidP="002521CE">
            <w:pPr>
              <w:rPr>
                <w:rFonts w:asciiTheme="minorHAnsi" w:hAnsiTheme="minorHAnsi" w:cstheme="minorHAnsi"/>
                <w:sz w:val="21"/>
                <w:szCs w:val="21"/>
                <w:lang w:val="en-GB"/>
              </w:rPr>
            </w:pPr>
            <w:r w:rsidRPr="005222EF">
              <w:rPr>
                <w:rFonts w:asciiTheme="minorHAnsi" w:hAnsiTheme="minorHAnsi" w:cstheme="minorHAnsi"/>
                <w:sz w:val="21"/>
                <w:szCs w:val="21"/>
                <w:lang w:val="en-GB"/>
              </w:rPr>
              <w:t>F10-19</w:t>
            </w:r>
          </w:p>
        </w:tc>
        <w:tc>
          <w:tcPr>
            <w:tcW w:w="6064" w:type="dxa"/>
          </w:tcPr>
          <w:p w14:paraId="034AE7C8" w14:textId="163F3764" w:rsidR="00D00C46" w:rsidRPr="005222EF" w:rsidRDefault="00240486" w:rsidP="002521CE">
            <w:pPr>
              <w:rPr>
                <w:rFonts w:asciiTheme="minorHAnsi" w:hAnsiTheme="minorHAnsi" w:cstheme="minorHAnsi"/>
                <w:sz w:val="21"/>
                <w:szCs w:val="21"/>
                <w:lang w:val="en-GB"/>
              </w:rPr>
            </w:pPr>
            <w:r w:rsidRPr="005222EF">
              <w:rPr>
                <w:rFonts w:asciiTheme="minorHAnsi" w:hAnsiTheme="minorHAnsi" w:cstheme="minorHAnsi"/>
                <w:sz w:val="21"/>
                <w:szCs w:val="21"/>
                <w:lang w:val="en-GB"/>
              </w:rPr>
              <w:t>Mental and behavioural disorders due to psychoactive substance use</w:t>
            </w:r>
          </w:p>
        </w:tc>
      </w:tr>
      <w:tr w:rsidR="00D00C46" w:rsidRPr="005222EF" w14:paraId="13D6E667" w14:textId="77777777" w:rsidTr="00D00C46">
        <w:tc>
          <w:tcPr>
            <w:tcW w:w="3003" w:type="dxa"/>
          </w:tcPr>
          <w:p w14:paraId="4120C13C" w14:textId="3A842C2A" w:rsidR="00D00C46" w:rsidRPr="005222EF" w:rsidRDefault="009F024C" w:rsidP="002521CE">
            <w:pPr>
              <w:rPr>
                <w:rFonts w:asciiTheme="minorHAnsi" w:hAnsiTheme="minorHAnsi" w:cstheme="minorHAnsi"/>
                <w:sz w:val="21"/>
                <w:szCs w:val="21"/>
                <w:lang w:val="en-GB"/>
              </w:rPr>
            </w:pPr>
            <w:r w:rsidRPr="005222EF">
              <w:rPr>
                <w:rFonts w:asciiTheme="minorHAnsi" w:hAnsiTheme="minorHAnsi" w:cstheme="minorHAnsi"/>
                <w:sz w:val="21"/>
                <w:szCs w:val="21"/>
                <w:lang w:val="en-GB"/>
              </w:rPr>
              <w:t>F20-29</w:t>
            </w:r>
          </w:p>
        </w:tc>
        <w:tc>
          <w:tcPr>
            <w:tcW w:w="6064" w:type="dxa"/>
          </w:tcPr>
          <w:p w14:paraId="20A1F443" w14:textId="3D389B37" w:rsidR="00D00C46" w:rsidRPr="005222EF" w:rsidRDefault="00240486" w:rsidP="002521CE">
            <w:pPr>
              <w:rPr>
                <w:rFonts w:asciiTheme="minorHAnsi" w:hAnsiTheme="minorHAnsi" w:cstheme="minorHAnsi"/>
                <w:sz w:val="21"/>
                <w:szCs w:val="21"/>
                <w:lang w:val="en-GB"/>
              </w:rPr>
            </w:pPr>
            <w:r w:rsidRPr="005222EF">
              <w:rPr>
                <w:rFonts w:asciiTheme="minorHAnsi" w:hAnsiTheme="minorHAnsi" w:cstheme="minorHAnsi"/>
                <w:sz w:val="21"/>
                <w:szCs w:val="21"/>
                <w:lang w:val="en-GB"/>
              </w:rPr>
              <w:t>Schizophrenia, schizotypal, delusional, and other non-mood psychotic disorders</w:t>
            </w:r>
          </w:p>
        </w:tc>
      </w:tr>
      <w:tr w:rsidR="00D00C46" w:rsidRPr="005222EF" w14:paraId="20EE240C" w14:textId="77777777" w:rsidTr="00D00C46">
        <w:tc>
          <w:tcPr>
            <w:tcW w:w="3003" w:type="dxa"/>
          </w:tcPr>
          <w:p w14:paraId="3651C9C6" w14:textId="39205C20" w:rsidR="00D00C46" w:rsidRPr="005222EF" w:rsidRDefault="009F024C" w:rsidP="002521CE">
            <w:pPr>
              <w:rPr>
                <w:rFonts w:asciiTheme="minorHAnsi" w:hAnsiTheme="minorHAnsi" w:cstheme="minorHAnsi"/>
                <w:sz w:val="21"/>
                <w:szCs w:val="21"/>
                <w:lang w:val="en-GB"/>
              </w:rPr>
            </w:pPr>
            <w:r w:rsidRPr="005222EF">
              <w:rPr>
                <w:rFonts w:asciiTheme="minorHAnsi" w:hAnsiTheme="minorHAnsi" w:cstheme="minorHAnsi"/>
                <w:sz w:val="21"/>
                <w:szCs w:val="21"/>
                <w:lang w:val="en-GB"/>
              </w:rPr>
              <w:t>F30-39</w:t>
            </w:r>
          </w:p>
        </w:tc>
        <w:tc>
          <w:tcPr>
            <w:tcW w:w="6064" w:type="dxa"/>
          </w:tcPr>
          <w:p w14:paraId="7AB6764B" w14:textId="39324F35" w:rsidR="00D00C46" w:rsidRPr="005222EF" w:rsidRDefault="00240486" w:rsidP="002521CE">
            <w:pPr>
              <w:rPr>
                <w:rFonts w:asciiTheme="minorHAnsi" w:hAnsiTheme="minorHAnsi" w:cstheme="minorHAnsi"/>
                <w:sz w:val="21"/>
                <w:szCs w:val="21"/>
                <w:lang w:val="en-GB"/>
              </w:rPr>
            </w:pPr>
            <w:r w:rsidRPr="005222EF">
              <w:rPr>
                <w:rFonts w:asciiTheme="minorHAnsi" w:hAnsiTheme="minorHAnsi" w:cstheme="minorHAnsi"/>
                <w:sz w:val="21"/>
                <w:szCs w:val="21"/>
                <w:lang w:val="en-GB"/>
              </w:rPr>
              <w:t>Mood [affective] disorders</w:t>
            </w:r>
          </w:p>
        </w:tc>
      </w:tr>
      <w:tr w:rsidR="00D00C46" w:rsidRPr="005222EF" w14:paraId="0C37AA9E" w14:textId="77777777" w:rsidTr="00D00C46">
        <w:tc>
          <w:tcPr>
            <w:tcW w:w="3003" w:type="dxa"/>
          </w:tcPr>
          <w:p w14:paraId="6AE99841" w14:textId="6470B3B3" w:rsidR="00D00C46" w:rsidRPr="005222EF" w:rsidRDefault="009F024C" w:rsidP="002521CE">
            <w:pPr>
              <w:rPr>
                <w:rFonts w:asciiTheme="minorHAnsi" w:hAnsiTheme="minorHAnsi" w:cstheme="minorHAnsi"/>
                <w:sz w:val="21"/>
                <w:szCs w:val="21"/>
                <w:lang w:val="en-GB"/>
              </w:rPr>
            </w:pPr>
            <w:r w:rsidRPr="005222EF">
              <w:rPr>
                <w:rFonts w:asciiTheme="minorHAnsi" w:hAnsiTheme="minorHAnsi" w:cstheme="minorHAnsi"/>
                <w:sz w:val="21"/>
                <w:szCs w:val="21"/>
                <w:lang w:val="en-GB"/>
              </w:rPr>
              <w:t>F40-48</w:t>
            </w:r>
          </w:p>
        </w:tc>
        <w:tc>
          <w:tcPr>
            <w:tcW w:w="6064" w:type="dxa"/>
          </w:tcPr>
          <w:p w14:paraId="1E82E2C9" w14:textId="027D9B36" w:rsidR="00D00C46" w:rsidRPr="005222EF" w:rsidRDefault="00240486" w:rsidP="002521CE">
            <w:pPr>
              <w:rPr>
                <w:rFonts w:asciiTheme="minorHAnsi" w:hAnsiTheme="minorHAnsi" w:cstheme="minorHAnsi"/>
                <w:sz w:val="21"/>
                <w:szCs w:val="21"/>
                <w:lang w:val="en-GB"/>
              </w:rPr>
            </w:pPr>
            <w:r w:rsidRPr="005222EF">
              <w:rPr>
                <w:rFonts w:asciiTheme="minorHAnsi" w:hAnsiTheme="minorHAnsi" w:cstheme="minorHAnsi"/>
                <w:sz w:val="21"/>
                <w:szCs w:val="21"/>
                <w:lang w:val="en-GB"/>
              </w:rPr>
              <w:t>Anxiety, dissociative, stress-related, somatoform and other nonpsychotic mental disorders</w:t>
            </w:r>
          </w:p>
        </w:tc>
      </w:tr>
      <w:tr w:rsidR="00D00C46" w:rsidRPr="005222EF" w14:paraId="79BB7554" w14:textId="77777777" w:rsidTr="00D00C46">
        <w:tc>
          <w:tcPr>
            <w:tcW w:w="3003" w:type="dxa"/>
          </w:tcPr>
          <w:p w14:paraId="4E992712" w14:textId="416E3DEC" w:rsidR="00D00C46" w:rsidRPr="005222EF" w:rsidRDefault="009F024C" w:rsidP="002521CE">
            <w:pPr>
              <w:rPr>
                <w:rFonts w:asciiTheme="minorHAnsi" w:hAnsiTheme="minorHAnsi" w:cstheme="minorHAnsi"/>
                <w:sz w:val="21"/>
                <w:szCs w:val="21"/>
                <w:lang w:val="en-GB"/>
              </w:rPr>
            </w:pPr>
            <w:r w:rsidRPr="005222EF">
              <w:rPr>
                <w:rFonts w:asciiTheme="minorHAnsi" w:hAnsiTheme="minorHAnsi" w:cstheme="minorHAnsi"/>
                <w:sz w:val="21"/>
                <w:szCs w:val="21"/>
                <w:lang w:val="en-GB"/>
              </w:rPr>
              <w:t>F50-59</w:t>
            </w:r>
          </w:p>
        </w:tc>
        <w:tc>
          <w:tcPr>
            <w:tcW w:w="6064" w:type="dxa"/>
          </w:tcPr>
          <w:p w14:paraId="647CB5CD" w14:textId="6B09CFA0" w:rsidR="00D00C46" w:rsidRPr="005222EF" w:rsidRDefault="00240486" w:rsidP="002521CE">
            <w:pPr>
              <w:rPr>
                <w:rFonts w:asciiTheme="minorHAnsi" w:hAnsiTheme="minorHAnsi" w:cstheme="minorHAnsi"/>
                <w:sz w:val="21"/>
                <w:szCs w:val="21"/>
                <w:lang w:val="en-GB"/>
              </w:rPr>
            </w:pPr>
            <w:r w:rsidRPr="005222EF">
              <w:rPr>
                <w:rFonts w:asciiTheme="minorHAnsi" w:hAnsiTheme="minorHAnsi" w:cstheme="minorHAnsi"/>
                <w:sz w:val="21"/>
                <w:szCs w:val="21"/>
                <w:lang w:val="en-GB"/>
              </w:rPr>
              <w:t>Behavioural syndromes associated with physiological disturbances and physical factors</w:t>
            </w:r>
          </w:p>
        </w:tc>
      </w:tr>
      <w:tr w:rsidR="00D00C46" w:rsidRPr="005222EF" w14:paraId="37F7675E" w14:textId="77777777" w:rsidTr="00D00C46">
        <w:tc>
          <w:tcPr>
            <w:tcW w:w="3003" w:type="dxa"/>
          </w:tcPr>
          <w:p w14:paraId="2791043D" w14:textId="5E3EB6E0" w:rsidR="00D00C46" w:rsidRPr="005222EF" w:rsidRDefault="009F024C" w:rsidP="002521CE">
            <w:pPr>
              <w:rPr>
                <w:rFonts w:asciiTheme="minorHAnsi" w:hAnsiTheme="minorHAnsi" w:cstheme="minorHAnsi"/>
                <w:sz w:val="21"/>
                <w:szCs w:val="21"/>
                <w:lang w:val="en-GB"/>
              </w:rPr>
            </w:pPr>
            <w:r w:rsidRPr="005222EF">
              <w:rPr>
                <w:rFonts w:asciiTheme="minorHAnsi" w:hAnsiTheme="minorHAnsi" w:cstheme="minorHAnsi"/>
                <w:sz w:val="21"/>
                <w:szCs w:val="21"/>
                <w:lang w:val="en-GB"/>
              </w:rPr>
              <w:t>F60-69</w:t>
            </w:r>
          </w:p>
        </w:tc>
        <w:tc>
          <w:tcPr>
            <w:tcW w:w="6064" w:type="dxa"/>
          </w:tcPr>
          <w:p w14:paraId="015C6138" w14:textId="5E200F5B" w:rsidR="00D00C46" w:rsidRPr="005222EF" w:rsidRDefault="00240486" w:rsidP="002521CE">
            <w:pPr>
              <w:rPr>
                <w:rFonts w:asciiTheme="minorHAnsi" w:hAnsiTheme="minorHAnsi" w:cstheme="minorHAnsi"/>
                <w:sz w:val="21"/>
                <w:szCs w:val="21"/>
                <w:lang w:val="en-GB"/>
              </w:rPr>
            </w:pPr>
            <w:r w:rsidRPr="005222EF">
              <w:rPr>
                <w:rFonts w:asciiTheme="minorHAnsi" w:hAnsiTheme="minorHAnsi" w:cstheme="minorHAnsi"/>
                <w:sz w:val="21"/>
                <w:szCs w:val="21"/>
                <w:lang w:val="en-GB"/>
              </w:rPr>
              <w:t>Disorders of adult personality and behaviour</w:t>
            </w:r>
          </w:p>
        </w:tc>
      </w:tr>
      <w:tr w:rsidR="009F024C" w:rsidRPr="005222EF" w14:paraId="03B3F537" w14:textId="77777777" w:rsidTr="00D00C46">
        <w:tc>
          <w:tcPr>
            <w:tcW w:w="3003" w:type="dxa"/>
          </w:tcPr>
          <w:p w14:paraId="5820343E" w14:textId="0B2AB7A1" w:rsidR="009F024C" w:rsidRPr="005222EF" w:rsidRDefault="009F024C" w:rsidP="002521CE">
            <w:pPr>
              <w:rPr>
                <w:rFonts w:asciiTheme="minorHAnsi" w:hAnsiTheme="minorHAnsi" w:cstheme="minorHAnsi"/>
                <w:sz w:val="21"/>
                <w:szCs w:val="21"/>
                <w:lang w:val="en-GB"/>
              </w:rPr>
            </w:pPr>
            <w:r w:rsidRPr="005222EF">
              <w:rPr>
                <w:rFonts w:asciiTheme="minorHAnsi" w:hAnsiTheme="minorHAnsi" w:cstheme="minorHAnsi"/>
                <w:sz w:val="21"/>
                <w:szCs w:val="21"/>
                <w:lang w:val="en-GB"/>
              </w:rPr>
              <w:t>F70-79</w:t>
            </w:r>
          </w:p>
        </w:tc>
        <w:tc>
          <w:tcPr>
            <w:tcW w:w="6064" w:type="dxa"/>
          </w:tcPr>
          <w:p w14:paraId="668126A2" w14:textId="66CE7096" w:rsidR="009F024C" w:rsidRPr="005222EF" w:rsidRDefault="00240486" w:rsidP="002521CE">
            <w:pPr>
              <w:rPr>
                <w:rFonts w:asciiTheme="minorHAnsi" w:hAnsiTheme="minorHAnsi" w:cstheme="minorHAnsi"/>
                <w:sz w:val="21"/>
                <w:szCs w:val="21"/>
                <w:lang w:val="en-GB"/>
              </w:rPr>
            </w:pPr>
            <w:r w:rsidRPr="005222EF">
              <w:rPr>
                <w:rFonts w:asciiTheme="minorHAnsi" w:hAnsiTheme="minorHAnsi" w:cstheme="minorHAnsi"/>
                <w:sz w:val="21"/>
                <w:szCs w:val="21"/>
                <w:lang w:val="en-GB"/>
              </w:rPr>
              <w:t>Intellectual Disabilities</w:t>
            </w:r>
          </w:p>
        </w:tc>
      </w:tr>
      <w:tr w:rsidR="009F024C" w:rsidRPr="005222EF" w14:paraId="21FD6EB3" w14:textId="77777777" w:rsidTr="00D00C46">
        <w:tc>
          <w:tcPr>
            <w:tcW w:w="3003" w:type="dxa"/>
          </w:tcPr>
          <w:p w14:paraId="29D2E2B9" w14:textId="1C3286A2" w:rsidR="009F024C" w:rsidRPr="005222EF" w:rsidRDefault="009F024C" w:rsidP="002521CE">
            <w:pPr>
              <w:rPr>
                <w:rFonts w:asciiTheme="minorHAnsi" w:hAnsiTheme="minorHAnsi" w:cstheme="minorHAnsi"/>
                <w:sz w:val="21"/>
                <w:szCs w:val="21"/>
                <w:lang w:val="en-GB"/>
              </w:rPr>
            </w:pPr>
            <w:r w:rsidRPr="005222EF">
              <w:rPr>
                <w:rFonts w:asciiTheme="minorHAnsi" w:hAnsiTheme="minorHAnsi" w:cstheme="minorHAnsi"/>
                <w:sz w:val="21"/>
                <w:szCs w:val="21"/>
                <w:lang w:val="en-GB"/>
              </w:rPr>
              <w:t>F80-89</w:t>
            </w:r>
          </w:p>
        </w:tc>
        <w:tc>
          <w:tcPr>
            <w:tcW w:w="6064" w:type="dxa"/>
          </w:tcPr>
          <w:p w14:paraId="1A509F56" w14:textId="3A8072C1" w:rsidR="009F024C" w:rsidRPr="005222EF" w:rsidRDefault="00240486" w:rsidP="002521CE">
            <w:pPr>
              <w:rPr>
                <w:rFonts w:asciiTheme="minorHAnsi" w:hAnsiTheme="minorHAnsi" w:cstheme="minorHAnsi"/>
                <w:sz w:val="21"/>
                <w:szCs w:val="21"/>
                <w:lang w:val="en-GB"/>
              </w:rPr>
            </w:pPr>
            <w:r w:rsidRPr="005222EF">
              <w:rPr>
                <w:rFonts w:asciiTheme="minorHAnsi" w:hAnsiTheme="minorHAnsi" w:cstheme="minorHAnsi"/>
                <w:sz w:val="21"/>
                <w:szCs w:val="21"/>
                <w:lang w:val="en-GB"/>
              </w:rPr>
              <w:t>Pervasive and specific developmental disorders</w:t>
            </w:r>
          </w:p>
        </w:tc>
      </w:tr>
      <w:tr w:rsidR="009F024C" w:rsidRPr="005222EF" w14:paraId="1C5774F9" w14:textId="77777777" w:rsidTr="00D00C46">
        <w:tc>
          <w:tcPr>
            <w:tcW w:w="3003" w:type="dxa"/>
          </w:tcPr>
          <w:p w14:paraId="128C954F" w14:textId="3731A589" w:rsidR="009F024C" w:rsidRPr="005222EF" w:rsidRDefault="008E1F17" w:rsidP="002521CE">
            <w:pPr>
              <w:rPr>
                <w:rFonts w:asciiTheme="minorHAnsi" w:hAnsiTheme="minorHAnsi" w:cstheme="minorHAnsi"/>
                <w:sz w:val="21"/>
                <w:szCs w:val="21"/>
                <w:lang w:val="en-GB"/>
              </w:rPr>
            </w:pPr>
            <w:r w:rsidRPr="005222EF">
              <w:rPr>
                <w:rFonts w:asciiTheme="minorHAnsi" w:hAnsiTheme="minorHAnsi" w:cstheme="minorHAnsi"/>
                <w:sz w:val="21"/>
                <w:szCs w:val="21"/>
                <w:lang w:val="en-GB"/>
              </w:rPr>
              <w:t>F90-98</w:t>
            </w:r>
          </w:p>
        </w:tc>
        <w:tc>
          <w:tcPr>
            <w:tcW w:w="6064" w:type="dxa"/>
          </w:tcPr>
          <w:p w14:paraId="3648A7BB" w14:textId="23551DD9" w:rsidR="009F024C" w:rsidRPr="005222EF" w:rsidRDefault="00240486" w:rsidP="002521CE">
            <w:pPr>
              <w:rPr>
                <w:rFonts w:asciiTheme="minorHAnsi" w:hAnsiTheme="minorHAnsi" w:cstheme="minorHAnsi"/>
                <w:sz w:val="21"/>
                <w:szCs w:val="21"/>
                <w:lang w:val="en-GB"/>
              </w:rPr>
            </w:pPr>
            <w:r w:rsidRPr="005222EF">
              <w:rPr>
                <w:rFonts w:asciiTheme="minorHAnsi" w:hAnsiTheme="minorHAnsi" w:cstheme="minorHAnsi"/>
                <w:sz w:val="21"/>
                <w:szCs w:val="21"/>
                <w:lang w:val="en-GB"/>
              </w:rPr>
              <w:t>Behavioural and emotional disorders with onset usually occurring in childhood and adolescence</w:t>
            </w:r>
          </w:p>
        </w:tc>
      </w:tr>
      <w:tr w:rsidR="009F024C" w:rsidRPr="005222EF" w14:paraId="31C07677" w14:textId="77777777" w:rsidTr="00D00C46">
        <w:tc>
          <w:tcPr>
            <w:tcW w:w="3003" w:type="dxa"/>
          </w:tcPr>
          <w:p w14:paraId="622F253C" w14:textId="7059ACB8" w:rsidR="009F024C" w:rsidRPr="005222EF" w:rsidRDefault="008E1F17" w:rsidP="002521CE">
            <w:pPr>
              <w:rPr>
                <w:rFonts w:asciiTheme="minorHAnsi" w:hAnsiTheme="minorHAnsi" w:cstheme="minorHAnsi"/>
                <w:sz w:val="21"/>
                <w:szCs w:val="21"/>
                <w:lang w:val="en-GB"/>
              </w:rPr>
            </w:pPr>
            <w:r w:rsidRPr="005222EF">
              <w:rPr>
                <w:rFonts w:asciiTheme="minorHAnsi" w:hAnsiTheme="minorHAnsi" w:cstheme="minorHAnsi"/>
                <w:sz w:val="21"/>
                <w:szCs w:val="21"/>
                <w:lang w:val="en-GB"/>
              </w:rPr>
              <w:t>F99</w:t>
            </w:r>
          </w:p>
        </w:tc>
        <w:tc>
          <w:tcPr>
            <w:tcW w:w="6064" w:type="dxa"/>
          </w:tcPr>
          <w:p w14:paraId="45B45227" w14:textId="063DC99A" w:rsidR="009F024C" w:rsidRPr="005222EF" w:rsidRDefault="00240486" w:rsidP="002521CE">
            <w:pPr>
              <w:rPr>
                <w:rFonts w:asciiTheme="minorHAnsi" w:hAnsiTheme="minorHAnsi" w:cstheme="minorHAnsi"/>
                <w:sz w:val="21"/>
                <w:szCs w:val="21"/>
                <w:lang w:val="en-GB"/>
              </w:rPr>
            </w:pPr>
            <w:r w:rsidRPr="005222EF">
              <w:rPr>
                <w:rFonts w:asciiTheme="minorHAnsi" w:hAnsiTheme="minorHAnsi" w:cstheme="minorHAnsi"/>
                <w:sz w:val="21"/>
                <w:szCs w:val="21"/>
                <w:lang w:val="en-GB"/>
              </w:rPr>
              <w:t>Unspecified mental disorder</w:t>
            </w:r>
          </w:p>
        </w:tc>
      </w:tr>
      <w:tr w:rsidR="009F024C" w:rsidRPr="005222EF" w14:paraId="096808A3" w14:textId="77777777" w:rsidTr="00D00C46">
        <w:tc>
          <w:tcPr>
            <w:tcW w:w="3003" w:type="dxa"/>
          </w:tcPr>
          <w:p w14:paraId="3F8D73F8" w14:textId="4C3A4B97" w:rsidR="009F024C" w:rsidRPr="005222EF" w:rsidRDefault="008E1F17" w:rsidP="002521CE">
            <w:pPr>
              <w:rPr>
                <w:rFonts w:asciiTheme="minorHAnsi" w:hAnsiTheme="minorHAnsi" w:cstheme="minorHAnsi"/>
                <w:sz w:val="21"/>
                <w:szCs w:val="21"/>
                <w:lang w:val="en-GB"/>
              </w:rPr>
            </w:pPr>
            <w:r w:rsidRPr="005222EF">
              <w:rPr>
                <w:rFonts w:asciiTheme="minorHAnsi" w:hAnsiTheme="minorHAnsi" w:cstheme="minorHAnsi"/>
                <w:sz w:val="21"/>
                <w:szCs w:val="21"/>
                <w:lang w:val="en-GB"/>
              </w:rPr>
              <w:t>X60-84</w:t>
            </w:r>
          </w:p>
        </w:tc>
        <w:tc>
          <w:tcPr>
            <w:tcW w:w="6064" w:type="dxa"/>
          </w:tcPr>
          <w:p w14:paraId="30A6C889" w14:textId="46EFE7C1" w:rsidR="009F024C" w:rsidRPr="005222EF" w:rsidRDefault="00240486" w:rsidP="002521CE">
            <w:pPr>
              <w:rPr>
                <w:rFonts w:asciiTheme="minorHAnsi" w:hAnsiTheme="minorHAnsi" w:cstheme="minorHAnsi"/>
                <w:sz w:val="21"/>
                <w:szCs w:val="21"/>
                <w:lang w:val="en-GB"/>
              </w:rPr>
            </w:pPr>
            <w:r w:rsidRPr="005222EF">
              <w:rPr>
                <w:rFonts w:asciiTheme="minorHAnsi" w:hAnsiTheme="minorHAnsi" w:cstheme="minorHAnsi"/>
                <w:sz w:val="21"/>
                <w:szCs w:val="21"/>
                <w:lang w:val="en-GB"/>
              </w:rPr>
              <w:t>Intentional self-harm</w:t>
            </w:r>
          </w:p>
        </w:tc>
      </w:tr>
      <w:tr w:rsidR="009F024C" w:rsidRPr="005222EF" w14:paraId="5D6B3902" w14:textId="77777777" w:rsidTr="00D00C46">
        <w:tc>
          <w:tcPr>
            <w:tcW w:w="3003" w:type="dxa"/>
          </w:tcPr>
          <w:p w14:paraId="77201906" w14:textId="33866D6F" w:rsidR="009F024C" w:rsidRPr="005222EF" w:rsidRDefault="008E1F17" w:rsidP="002521CE">
            <w:pPr>
              <w:rPr>
                <w:rFonts w:asciiTheme="minorHAnsi" w:hAnsiTheme="minorHAnsi" w:cstheme="minorHAnsi"/>
                <w:sz w:val="21"/>
                <w:szCs w:val="21"/>
                <w:lang w:val="en-GB"/>
              </w:rPr>
            </w:pPr>
            <w:r w:rsidRPr="005222EF">
              <w:rPr>
                <w:rFonts w:asciiTheme="minorHAnsi" w:hAnsiTheme="minorHAnsi" w:cstheme="minorHAnsi"/>
                <w:sz w:val="21"/>
                <w:szCs w:val="21"/>
                <w:lang w:val="en-GB"/>
              </w:rPr>
              <w:t>Y10-34</w:t>
            </w:r>
          </w:p>
        </w:tc>
        <w:tc>
          <w:tcPr>
            <w:tcW w:w="6064" w:type="dxa"/>
          </w:tcPr>
          <w:p w14:paraId="256CE3C8" w14:textId="312ED7BB" w:rsidR="009F024C" w:rsidRPr="005222EF" w:rsidRDefault="008F7B39" w:rsidP="002521CE">
            <w:pPr>
              <w:rPr>
                <w:rFonts w:asciiTheme="minorHAnsi" w:hAnsiTheme="minorHAnsi" w:cstheme="minorHAnsi"/>
                <w:sz w:val="21"/>
                <w:szCs w:val="21"/>
                <w:lang w:val="en-GB"/>
              </w:rPr>
            </w:pPr>
            <w:r w:rsidRPr="005222EF">
              <w:rPr>
                <w:rFonts w:asciiTheme="minorHAnsi" w:hAnsiTheme="minorHAnsi" w:cstheme="minorHAnsi"/>
                <w:sz w:val="21"/>
                <w:szCs w:val="21"/>
                <w:lang w:val="en-GB"/>
              </w:rPr>
              <w:t>Event of undetermined intent</w:t>
            </w:r>
          </w:p>
        </w:tc>
      </w:tr>
      <w:tr w:rsidR="009F024C" w:rsidRPr="005222EF" w14:paraId="2CC8F68C" w14:textId="77777777" w:rsidTr="00D00C46">
        <w:tc>
          <w:tcPr>
            <w:tcW w:w="3003" w:type="dxa"/>
          </w:tcPr>
          <w:p w14:paraId="7576FB42" w14:textId="5C8E311E" w:rsidR="009F024C" w:rsidRPr="005222EF" w:rsidRDefault="008E1F17" w:rsidP="002521CE">
            <w:pPr>
              <w:rPr>
                <w:rFonts w:asciiTheme="minorHAnsi" w:hAnsiTheme="minorHAnsi" w:cstheme="minorHAnsi"/>
                <w:sz w:val="21"/>
                <w:szCs w:val="21"/>
                <w:lang w:val="en-GB"/>
              </w:rPr>
            </w:pPr>
            <w:r w:rsidRPr="005222EF">
              <w:rPr>
                <w:rFonts w:asciiTheme="minorHAnsi" w:hAnsiTheme="minorHAnsi" w:cstheme="minorHAnsi"/>
                <w:sz w:val="21"/>
                <w:szCs w:val="21"/>
                <w:lang w:val="en-GB"/>
              </w:rPr>
              <w:t>Y87</w:t>
            </w:r>
            <w:r w:rsidR="008F7B39" w:rsidRPr="005222EF">
              <w:rPr>
                <w:rFonts w:asciiTheme="minorHAnsi" w:hAnsiTheme="minorHAnsi" w:cstheme="minorHAnsi"/>
                <w:sz w:val="21"/>
                <w:szCs w:val="21"/>
                <w:lang w:val="en-GB"/>
              </w:rPr>
              <w:t>.0</w:t>
            </w:r>
          </w:p>
        </w:tc>
        <w:tc>
          <w:tcPr>
            <w:tcW w:w="6064" w:type="dxa"/>
          </w:tcPr>
          <w:p w14:paraId="709204A4" w14:textId="3D5447B3" w:rsidR="009F024C" w:rsidRPr="005222EF" w:rsidRDefault="008F7B39" w:rsidP="002521CE">
            <w:pPr>
              <w:rPr>
                <w:rFonts w:asciiTheme="minorHAnsi" w:hAnsiTheme="minorHAnsi" w:cstheme="minorHAnsi"/>
                <w:sz w:val="21"/>
                <w:szCs w:val="21"/>
                <w:lang w:val="en-GB"/>
              </w:rPr>
            </w:pPr>
            <w:r w:rsidRPr="005222EF">
              <w:rPr>
                <w:rFonts w:asciiTheme="minorHAnsi" w:hAnsiTheme="minorHAnsi" w:cstheme="minorHAnsi"/>
                <w:sz w:val="21"/>
                <w:szCs w:val="21"/>
                <w:lang w:val="en-GB"/>
              </w:rPr>
              <w:t>Sequelae of intentional self-harm</w:t>
            </w:r>
          </w:p>
        </w:tc>
      </w:tr>
    </w:tbl>
    <w:p w14:paraId="5FEE8AE5" w14:textId="77777777" w:rsidR="00EB3975" w:rsidRPr="005222EF" w:rsidRDefault="00EB3975" w:rsidP="002521CE">
      <w:pPr>
        <w:rPr>
          <w:rFonts w:asciiTheme="minorHAnsi" w:hAnsiTheme="minorHAnsi" w:cstheme="minorHAnsi"/>
          <w:sz w:val="21"/>
          <w:szCs w:val="21"/>
          <w:lang w:val="en-GB"/>
        </w:rPr>
      </w:pPr>
    </w:p>
    <w:p w14:paraId="50FFADEA" w14:textId="4027487E" w:rsidR="009F6AC1" w:rsidRPr="005222EF" w:rsidRDefault="009F6AC1" w:rsidP="004376E8">
      <w:pPr>
        <w:pStyle w:val="ListParagraph"/>
        <w:numPr>
          <w:ilvl w:val="0"/>
          <w:numId w:val="35"/>
        </w:numPr>
        <w:rPr>
          <w:rFonts w:asciiTheme="minorHAnsi" w:hAnsiTheme="minorHAnsi" w:cstheme="minorHAnsi"/>
          <w:sz w:val="21"/>
          <w:szCs w:val="21"/>
          <w:lang w:val="en-GB"/>
        </w:rPr>
      </w:pPr>
      <w:r w:rsidRPr="005222EF">
        <w:rPr>
          <w:rFonts w:asciiTheme="minorHAnsi" w:hAnsiTheme="minorHAnsi" w:cstheme="minorHAnsi"/>
          <w:sz w:val="21"/>
          <w:szCs w:val="21"/>
          <w:lang w:val="en-GB"/>
        </w:rPr>
        <w:t>BNF</w:t>
      </w:r>
      <w:r w:rsidR="00843C3C" w:rsidRPr="005222EF">
        <w:rPr>
          <w:rFonts w:asciiTheme="minorHAnsi" w:hAnsiTheme="minorHAnsi" w:cstheme="minorHAnsi"/>
          <w:sz w:val="21"/>
          <w:szCs w:val="21"/>
          <w:lang w:val="en-GB"/>
        </w:rPr>
        <w:t xml:space="preserve"> Section</w:t>
      </w:r>
      <w:r w:rsidRPr="005222EF">
        <w:rPr>
          <w:rFonts w:asciiTheme="minorHAnsi" w:hAnsiTheme="minorHAnsi" w:cstheme="minorHAnsi"/>
          <w:sz w:val="21"/>
          <w:szCs w:val="21"/>
          <w:lang w:val="en-GB"/>
        </w:rPr>
        <w:t xml:space="preserve"> Codes for </w:t>
      </w:r>
      <w:r w:rsidR="009F3A60">
        <w:rPr>
          <w:rFonts w:asciiTheme="minorHAnsi" w:hAnsiTheme="minorHAnsi" w:cstheme="minorHAnsi"/>
          <w:sz w:val="21"/>
          <w:szCs w:val="21"/>
          <w:lang w:val="en-GB"/>
        </w:rPr>
        <w:t>study population</w:t>
      </w:r>
      <w:r w:rsidRPr="005222EF">
        <w:rPr>
          <w:rFonts w:asciiTheme="minorHAnsi" w:hAnsiTheme="minorHAnsi" w:cstheme="minorHAnsi"/>
          <w:sz w:val="21"/>
          <w:szCs w:val="21"/>
          <w:lang w:val="en-GB"/>
        </w:rPr>
        <w:t xml:space="preserve"> definition.</w:t>
      </w:r>
      <w:r w:rsidR="00221426" w:rsidRPr="005222EF">
        <w:rPr>
          <w:rFonts w:asciiTheme="minorHAnsi" w:hAnsiTheme="minorHAnsi" w:cstheme="minorHAnsi"/>
          <w:sz w:val="21"/>
          <w:szCs w:val="21"/>
          <w:lang w:val="en-GB"/>
        </w:rPr>
        <w:t xml:space="preserve"> Presence of</w:t>
      </w:r>
      <w:r w:rsidR="00843C3C" w:rsidRPr="005222EF">
        <w:rPr>
          <w:rFonts w:asciiTheme="minorHAnsi" w:hAnsiTheme="minorHAnsi" w:cstheme="minorHAnsi"/>
          <w:sz w:val="21"/>
          <w:szCs w:val="21"/>
          <w:lang w:val="en-GB"/>
        </w:rPr>
        <w:t xml:space="preserve"> medication</w:t>
      </w:r>
      <w:r w:rsidR="004376E8" w:rsidRPr="005222EF">
        <w:rPr>
          <w:rFonts w:asciiTheme="minorHAnsi" w:hAnsiTheme="minorHAnsi" w:cstheme="minorHAnsi"/>
          <w:sz w:val="21"/>
          <w:szCs w:val="21"/>
          <w:lang w:val="en-GB"/>
        </w:rPr>
        <w:t>s listed in PIS data</w:t>
      </w:r>
      <w:r w:rsidR="009F3A60">
        <w:rPr>
          <w:rFonts w:asciiTheme="minorHAnsi" w:hAnsiTheme="minorHAnsi" w:cstheme="minorHAnsi"/>
          <w:sz w:val="21"/>
          <w:szCs w:val="21"/>
          <w:lang w:val="en-GB"/>
        </w:rPr>
        <w:t xml:space="preserve"> linked to an individual</w:t>
      </w:r>
      <w:r w:rsidR="00B44474" w:rsidRPr="005222EF">
        <w:rPr>
          <w:rFonts w:asciiTheme="minorHAnsi" w:hAnsiTheme="minorHAnsi" w:cstheme="minorHAnsi"/>
          <w:sz w:val="21"/>
          <w:szCs w:val="21"/>
          <w:lang w:val="en-GB"/>
        </w:rPr>
        <w:t>.</w:t>
      </w:r>
    </w:p>
    <w:p w14:paraId="642B9616" w14:textId="77777777" w:rsidR="00EB3975" w:rsidRPr="005222EF" w:rsidRDefault="00EB3975" w:rsidP="00EB3975">
      <w:pPr>
        <w:rPr>
          <w:rFonts w:asciiTheme="minorHAnsi" w:hAnsiTheme="minorHAnsi" w:cstheme="minorHAnsi"/>
          <w:sz w:val="21"/>
          <w:szCs w:val="21"/>
          <w:lang w:val="en-GB"/>
        </w:rPr>
      </w:pPr>
    </w:p>
    <w:tbl>
      <w:tblPr>
        <w:tblStyle w:val="TableGrid"/>
        <w:tblW w:w="9067" w:type="dxa"/>
        <w:tblLook w:val="04A0" w:firstRow="1" w:lastRow="0" w:firstColumn="1" w:lastColumn="0" w:noHBand="0" w:noVBand="1"/>
      </w:tblPr>
      <w:tblGrid>
        <w:gridCol w:w="3003"/>
        <w:gridCol w:w="6064"/>
      </w:tblGrid>
      <w:tr w:rsidR="004376E8" w:rsidRPr="005222EF" w14:paraId="5A7C0889" w14:textId="77777777" w:rsidTr="00F95266">
        <w:tc>
          <w:tcPr>
            <w:tcW w:w="3003" w:type="dxa"/>
          </w:tcPr>
          <w:p w14:paraId="0E8BB677" w14:textId="3921BFF8" w:rsidR="004376E8" w:rsidRPr="005222EF" w:rsidRDefault="004376E8" w:rsidP="00F95266">
            <w:pPr>
              <w:rPr>
                <w:rFonts w:asciiTheme="minorHAnsi" w:hAnsiTheme="minorHAnsi" w:cstheme="minorHAnsi"/>
                <w:b/>
                <w:bCs/>
                <w:sz w:val="21"/>
                <w:szCs w:val="21"/>
                <w:lang w:val="en-GB"/>
              </w:rPr>
            </w:pPr>
            <w:r w:rsidRPr="005222EF">
              <w:rPr>
                <w:rFonts w:asciiTheme="minorHAnsi" w:hAnsiTheme="minorHAnsi" w:cstheme="minorHAnsi"/>
                <w:b/>
                <w:bCs/>
                <w:sz w:val="21"/>
                <w:szCs w:val="21"/>
                <w:lang w:val="en-GB"/>
              </w:rPr>
              <w:t>BNF Section</w:t>
            </w:r>
          </w:p>
        </w:tc>
        <w:tc>
          <w:tcPr>
            <w:tcW w:w="6064" w:type="dxa"/>
          </w:tcPr>
          <w:p w14:paraId="20E3B3F9" w14:textId="77777777" w:rsidR="004376E8" w:rsidRPr="005222EF" w:rsidRDefault="004376E8" w:rsidP="00F95266">
            <w:pPr>
              <w:rPr>
                <w:rFonts w:asciiTheme="minorHAnsi" w:hAnsiTheme="minorHAnsi" w:cstheme="minorHAnsi"/>
                <w:b/>
                <w:bCs/>
                <w:sz w:val="21"/>
                <w:szCs w:val="21"/>
                <w:lang w:val="en-GB"/>
              </w:rPr>
            </w:pPr>
            <w:r w:rsidRPr="005222EF">
              <w:rPr>
                <w:rFonts w:asciiTheme="minorHAnsi" w:hAnsiTheme="minorHAnsi" w:cstheme="minorHAnsi"/>
                <w:b/>
                <w:bCs/>
                <w:sz w:val="21"/>
                <w:szCs w:val="21"/>
                <w:lang w:val="en-GB"/>
              </w:rPr>
              <w:t>Description</w:t>
            </w:r>
          </w:p>
        </w:tc>
      </w:tr>
      <w:tr w:rsidR="004376E8" w:rsidRPr="005222EF" w14:paraId="509723C7" w14:textId="77777777" w:rsidTr="00F95266">
        <w:tc>
          <w:tcPr>
            <w:tcW w:w="3003" w:type="dxa"/>
          </w:tcPr>
          <w:p w14:paraId="636048A2" w14:textId="4867BE16" w:rsidR="004376E8" w:rsidRPr="005222EF" w:rsidRDefault="007100EA" w:rsidP="00F95266">
            <w:pPr>
              <w:rPr>
                <w:rFonts w:asciiTheme="minorHAnsi" w:hAnsiTheme="minorHAnsi" w:cstheme="minorHAnsi"/>
                <w:sz w:val="21"/>
                <w:szCs w:val="21"/>
                <w:lang w:val="en-GB"/>
              </w:rPr>
            </w:pPr>
            <w:r w:rsidRPr="005222EF">
              <w:rPr>
                <w:rFonts w:asciiTheme="minorHAnsi" w:hAnsiTheme="minorHAnsi" w:cstheme="minorHAnsi"/>
                <w:sz w:val="21"/>
                <w:szCs w:val="21"/>
                <w:lang w:val="en-GB"/>
              </w:rPr>
              <w:t>4.1</w:t>
            </w:r>
          </w:p>
        </w:tc>
        <w:tc>
          <w:tcPr>
            <w:tcW w:w="6064" w:type="dxa"/>
          </w:tcPr>
          <w:p w14:paraId="7FCF5905" w14:textId="171D0AB4" w:rsidR="004376E8" w:rsidRPr="005222EF" w:rsidRDefault="006C2195" w:rsidP="00F95266">
            <w:pPr>
              <w:rPr>
                <w:rFonts w:asciiTheme="minorHAnsi" w:hAnsiTheme="minorHAnsi" w:cstheme="minorHAnsi"/>
                <w:sz w:val="21"/>
                <w:szCs w:val="21"/>
                <w:lang w:val="en-GB"/>
              </w:rPr>
            </w:pPr>
            <w:r w:rsidRPr="005222EF">
              <w:rPr>
                <w:rFonts w:asciiTheme="minorHAnsi" w:hAnsiTheme="minorHAnsi" w:cstheme="minorHAnsi"/>
                <w:sz w:val="21"/>
                <w:szCs w:val="21"/>
                <w:lang w:val="en-GB"/>
              </w:rPr>
              <w:t>Hypnotics and Anxiolytics (including Barbiturates)</w:t>
            </w:r>
          </w:p>
        </w:tc>
      </w:tr>
      <w:tr w:rsidR="004376E8" w:rsidRPr="005222EF" w14:paraId="0A6544A5" w14:textId="77777777" w:rsidTr="00F95266">
        <w:tc>
          <w:tcPr>
            <w:tcW w:w="3003" w:type="dxa"/>
          </w:tcPr>
          <w:p w14:paraId="51447903" w14:textId="1C437D1B" w:rsidR="004376E8" w:rsidRPr="005222EF" w:rsidRDefault="007100EA" w:rsidP="00F95266">
            <w:pPr>
              <w:rPr>
                <w:rFonts w:asciiTheme="minorHAnsi" w:hAnsiTheme="minorHAnsi" w:cstheme="minorHAnsi"/>
                <w:sz w:val="21"/>
                <w:szCs w:val="21"/>
                <w:lang w:val="en-GB"/>
              </w:rPr>
            </w:pPr>
            <w:r w:rsidRPr="005222EF">
              <w:rPr>
                <w:rFonts w:asciiTheme="minorHAnsi" w:hAnsiTheme="minorHAnsi" w:cstheme="minorHAnsi"/>
                <w:sz w:val="21"/>
                <w:szCs w:val="21"/>
                <w:lang w:val="en-GB"/>
              </w:rPr>
              <w:t>4.2</w:t>
            </w:r>
          </w:p>
        </w:tc>
        <w:tc>
          <w:tcPr>
            <w:tcW w:w="6064" w:type="dxa"/>
          </w:tcPr>
          <w:p w14:paraId="4AE33B43" w14:textId="669F8313" w:rsidR="004376E8" w:rsidRPr="005222EF" w:rsidRDefault="006C2195" w:rsidP="00F95266">
            <w:pPr>
              <w:rPr>
                <w:rFonts w:asciiTheme="minorHAnsi" w:hAnsiTheme="minorHAnsi" w:cstheme="minorHAnsi"/>
                <w:sz w:val="21"/>
                <w:szCs w:val="21"/>
                <w:lang w:val="en-GB"/>
              </w:rPr>
            </w:pPr>
            <w:r w:rsidRPr="005222EF">
              <w:rPr>
                <w:rFonts w:asciiTheme="minorHAnsi" w:hAnsiTheme="minorHAnsi" w:cstheme="minorHAnsi"/>
                <w:sz w:val="21"/>
                <w:szCs w:val="21"/>
                <w:lang w:val="en-GB"/>
              </w:rPr>
              <w:t>Drugs used in psychoses and related disorders</w:t>
            </w:r>
            <w:r w:rsidR="00AD655C" w:rsidRPr="005222EF">
              <w:rPr>
                <w:rFonts w:asciiTheme="minorHAnsi" w:hAnsiTheme="minorHAnsi" w:cstheme="minorHAnsi"/>
                <w:sz w:val="21"/>
                <w:szCs w:val="21"/>
                <w:lang w:val="en-GB"/>
              </w:rPr>
              <w:t>: antipsychotic drugs, antipsychotic depot injections, drugs used for mania and hypomania</w:t>
            </w:r>
          </w:p>
        </w:tc>
      </w:tr>
      <w:tr w:rsidR="004376E8" w:rsidRPr="005222EF" w14:paraId="6A390429" w14:textId="77777777" w:rsidTr="00F95266">
        <w:tc>
          <w:tcPr>
            <w:tcW w:w="3003" w:type="dxa"/>
          </w:tcPr>
          <w:p w14:paraId="6A073678" w14:textId="0F6D000D" w:rsidR="004376E8" w:rsidRPr="005222EF" w:rsidRDefault="007100EA" w:rsidP="00F95266">
            <w:pPr>
              <w:rPr>
                <w:rFonts w:asciiTheme="minorHAnsi" w:hAnsiTheme="minorHAnsi" w:cstheme="minorHAnsi"/>
                <w:sz w:val="21"/>
                <w:szCs w:val="21"/>
                <w:lang w:val="en-GB"/>
              </w:rPr>
            </w:pPr>
            <w:r w:rsidRPr="005222EF">
              <w:rPr>
                <w:rFonts w:asciiTheme="minorHAnsi" w:hAnsiTheme="minorHAnsi" w:cstheme="minorHAnsi"/>
                <w:sz w:val="21"/>
                <w:szCs w:val="21"/>
                <w:lang w:val="en-GB"/>
              </w:rPr>
              <w:t>4.3</w:t>
            </w:r>
          </w:p>
        </w:tc>
        <w:tc>
          <w:tcPr>
            <w:tcW w:w="6064" w:type="dxa"/>
          </w:tcPr>
          <w:p w14:paraId="31C19334" w14:textId="4E105994" w:rsidR="004376E8" w:rsidRPr="005222EF" w:rsidRDefault="00645FFD" w:rsidP="00F95266">
            <w:pPr>
              <w:rPr>
                <w:rFonts w:asciiTheme="minorHAnsi" w:hAnsiTheme="minorHAnsi" w:cstheme="minorHAnsi"/>
                <w:sz w:val="21"/>
                <w:szCs w:val="21"/>
                <w:lang w:val="en-GB"/>
              </w:rPr>
            </w:pPr>
            <w:r w:rsidRPr="005222EF">
              <w:rPr>
                <w:rFonts w:asciiTheme="minorHAnsi" w:hAnsiTheme="minorHAnsi" w:cstheme="minorHAnsi"/>
                <w:sz w:val="21"/>
                <w:szCs w:val="21"/>
                <w:lang w:val="en-GB"/>
              </w:rPr>
              <w:t>Antidepressant drugs: tricyclic and related antidepressants, monoamine-oxidase inhibitors, selective serotonin re-uptake inhibitors,</w:t>
            </w:r>
            <w:r w:rsidR="0072706C" w:rsidRPr="005222EF">
              <w:rPr>
                <w:rFonts w:asciiTheme="minorHAnsi" w:hAnsiTheme="minorHAnsi" w:cstheme="minorHAnsi"/>
                <w:sz w:val="21"/>
                <w:szCs w:val="21"/>
                <w:lang w:val="en-GB"/>
              </w:rPr>
              <w:t xml:space="preserve"> other antidepressants</w:t>
            </w:r>
          </w:p>
        </w:tc>
      </w:tr>
      <w:tr w:rsidR="007100EA" w:rsidRPr="005222EF" w14:paraId="534C3F46" w14:textId="77777777" w:rsidTr="00F95266">
        <w:tc>
          <w:tcPr>
            <w:tcW w:w="3003" w:type="dxa"/>
          </w:tcPr>
          <w:p w14:paraId="58BA3D7D" w14:textId="31AC967D" w:rsidR="007100EA" w:rsidRPr="005222EF" w:rsidRDefault="007100EA" w:rsidP="00F95266">
            <w:pPr>
              <w:rPr>
                <w:rFonts w:asciiTheme="minorHAnsi" w:hAnsiTheme="minorHAnsi" w:cstheme="minorHAnsi"/>
                <w:sz w:val="21"/>
                <w:szCs w:val="21"/>
                <w:lang w:val="en-GB"/>
              </w:rPr>
            </w:pPr>
            <w:r w:rsidRPr="005222EF">
              <w:rPr>
                <w:rFonts w:asciiTheme="minorHAnsi" w:hAnsiTheme="minorHAnsi" w:cstheme="minorHAnsi"/>
                <w:sz w:val="21"/>
                <w:szCs w:val="21"/>
                <w:lang w:val="en-GB"/>
              </w:rPr>
              <w:t>4.4</w:t>
            </w:r>
          </w:p>
        </w:tc>
        <w:tc>
          <w:tcPr>
            <w:tcW w:w="6064" w:type="dxa"/>
          </w:tcPr>
          <w:p w14:paraId="7BD5C750" w14:textId="35410774" w:rsidR="007100EA" w:rsidRPr="005222EF" w:rsidRDefault="0072706C" w:rsidP="00F95266">
            <w:pPr>
              <w:rPr>
                <w:rFonts w:asciiTheme="minorHAnsi" w:hAnsiTheme="minorHAnsi" w:cstheme="minorHAnsi"/>
                <w:sz w:val="21"/>
                <w:szCs w:val="21"/>
                <w:lang w:val="en-GB"/>
              </w:rPr>
            </w:pPr>
            <w:r w:rsidRPr="005222EF">
              <w:rPr>
                <w:rFonts w:asciiTheme="minorHAnsi" w:hAnsiTheme="minorHAnsi" w:cstheme="minorHAnsi"/>
                <w:sz w:val="21"/>
                <w:szCs w:val="21"/>
                <w:lang w:val="en-GB"/>
              </w:rPr>
              <w:t>Central Nervous System stimulants and drugs used for ADHD</w:t>
            </w:r>
          </w:p>
        </w:tc>
      </w:tr>
      <w:tr w:rsidR="006C2195" w:rsidRPr="005222EF" w14:paraId="750C1D66" w14:textId="77777777" w:rsidTr="00F95266">
        <w:tc>
          <w:tcPr>
            <w:tcW w:w="3003" w:type="dxa"/>
          </w:tcPr>
          <w:p w14:paraId="758AC275" w14:textId="5441C23A" w:rsidR="006C2195" w:rsidRPr="005222EF" w:rsidRDefault="006C2195" w:rsidP="00F95266">
            <w:pPr>
              <w:rPr>
                <w:rFonts w:asciiTheme="minorHAnsi" w:hAnsiTheme="minorHAnsi" w:cstheme="minorHAnsi"/>
                <w:sz w:val="21"/>
                <w:szCs w:val="21"/>
                <w:lang w:val="en-GB"/>
              </w:rPr>
            </w:pPr>
            <w:r w:rsidRPr="005222EF">
              <w:rPr>
                <w:rFonts w:asciiTheme="minorHAnsi" w:hAnsiTheme="minorHAnsi" w:cstheme="minorHAnsi"/>
                <w:sz w:val="21"/>
                <w:szCs w:val="21"/>
                <w:lang w:val="en-GB"/>
              </w:rPr>
              <w:t>4.10</w:t>
            </w:r>
          </w:p>
        </w:tc>
        <w:tc>
          <w:tcPr>
            <w:tcW w:w="6064" w:type="dxa"/>
          </w:tcPr>
          <w:p w14:paraId="6752F84A" w14:textId="09AADE3D" w:rsidR="006C2195" w:rsidRPr="005222EF" w:rsidRDefault="0072706C" w:rsidP="00F95266">
            <w:pPr>
              <w:rPr>
                <w:rFonts w:asciiTheme="minorHAnsi" w:hAnsiTheme="minorHAnsi" w:cstheme="minorHAnsi"/>
                <w:sz w:val="21"/>
                <w:szCs w:val="21"/>
                <w:lang w:val="en-GB"/>
              </w:rPr>
            </w:pPr>
            <w:r w:rsidRPr="005222EF">
              <w:rPr>
                <w:rFonts w:asciiTheme="minorHAnsi" w:hAnsiTheme="minorHAnsi" w:cstheme="minorHAnsi"/>
                <w:sz w:val="21"/>
                <w:szCs w:val="21"/>
                <w:lang w:val="en-GB"/>
              </w:rPr>
              <w:t>Drugs used in substance dependence: alcohol, nicotine</w:t>
            </w:r>
            <w:r w:rsidR="00FD2F20" w:rsidRPr="005222EF">
              <w:rPr>
                <w:rFonts w:asciiTheme="minorHAnsi" w:hAnsiTheme="minorHAnsi" w:cstheme="minorHAnsi"/>
                <w:sz w:val="21"/>
                <w:szCs w:val="21"/>
                <w:lang w:val="en-GB"/>
              </w:rPr>
              <w:t xml:space="preserve"> and opioid</w:t>
            </w:r>
          </w:p>
        </w:tc>
      </w:tr>
    </w:tbl>
    <w:p w14:paraId="0A2DD368" w14:textId="77777777" w:rsidR="00EB3975" w:rsidRPr="005222EF" w:rsidRDefault="00EB3975" w:rsidP="009F6AC1">
      <w:pPr>
        <w:rPr>
          <w:rFonts w:asciiTheme="minorHAnsi" w:hAnsiTheme="minorHAnsi" w:cstheme="minorHAnsi"/>
          <w:sz w:val="21"/>
          <w:szCs w:val="21"/>
          <w:lang w:val="en-GB"/>
        </w:rPr>
      </w:pPr>
    </w:p>
    <w:p w14:paraId="6540558D" w14:textId="1B13FEDF" w:rsidR="003665F1" w:rsidRPr="005222EF" w:rsidRDefault="004A2167" w:rsidP="004A2167">
      <w:pPr>
        <w:pStyle w:val="ListParagraph"/>
        <w:numPr>
          <w:ilvl w:val="0"/>
          <w:numId w:val="35"/>
        </w:numPr>
        <w:rPr>
          <w:rFonts w:asciiTheme="minorHAnsi" w:hAnsiTheme="minorHAnsi" w:cstheme="minorHAnsi"/>
          <w:sz w:val="21"/>
          <w:szCs w:val="21"/>
          <w:lang w:val="en-GB"/>
        </w:rPr>
      </w:pPr>
      <w:r w:rsidRPr="005222EF">
        <w:rPr>
          <w:rFonts w:asciiTheme="minorHAnsi" w:hAnsiTheme="minorHAnsi" w:cstheme="minorHAnsi"/>
          <w:sz w:val="21"/>
          <w:szCs w:val="21"/>
          <w:lang w:val="en-GB"/>
        </w:rPr>
        <w:t>Case definition in Case-Control</w:t>
      </w:r>
      <w:r w:rsidR="00AB610F" w:rsidRPr="005222EF">
        <w:rPr>
          <w:rFonts w:asciiTheme="minorHAnsi" w:hAnsiTheme="minorHAnsi" w:cstheme="minorHAnsi"/>
          <w:sz w:val="21"/>
          <w:szCs w:val="21"/>
          <w:lang w:val="en-GB"/>
        </w:rPr>
        <w:t xml:space="preserve"> Study</w:t>
      </w:r>
      <w:r w:rsidR="008A7C0D" w:rsidRPr="005222EF">
        <w:rPr>
          <w:rFonts w:asciiTheme="minorHAnsi" w:hAnsiTheme="minorHAnsi" w:cstheme="minorHAnsi"/>
          <w:sz w:val="21"/>
          <w:szCs w:val="21"/>
          <w:lang w:val="en-GB"/>
        </w:rPr>
        <w:t>. Inclusion criteria</w:t>
      </w:r>
      <w:r w:rsidR="003F37E8" w:rsidRPr="005222EF">
        <w:rPr>
          <w:rFonts w:asciiTheme="minorHAnsi" w:hAnsiTheme="minorHAnsi" w:cstheme="minorHAnsi"/>
          <w:sz w:val="21"/>
          <w:szCs w:val="21"/>
          <w:lang w:val="en-GB"/>
        </w:rPr>
        <w:t xml:space="preserve"> for</w:t>
      </w:r>
      <w:r w:rsidR="008A7C0D" w:rsidRPr="005222EF">
        <w:rPr>
          <w:rFonts w:asciiTheme="minorHAnsi" w:hAnsiTheme="minorHAnsi" w:cstheme="minorHAnsi"/>
          <w:sz w:val="21"/>
          <w:szCs w:val="21"/>
          <w:lang w:val="en-GB"/>
        </w:rPr>
        <w:t xml:space="preserve"> each aspect of case definition</w:t>
      </w:r>
      <w:r w:rsidR="00B44474" w:rsidRPr="005222EF">
        <w:rPr>
          <w:rFonts w:asciiTheme="minorHAnsi" w:hAnsiTheme="minorHAnsi" w:cstheme="minorHAnsi"/>
          <w:sz w:val="21"/>
          <w:szCs w:val="21"/>
          <w:lang w:val="en-GB"/>
        </w:rPr>
        <w:t>.</w:t>
      </w:r>
    </w:p>
    <w:p w14:paraId="69256C6D" w14:textId="77777777" w:rsidR="00EB3975" w:rsidRPr="005222EF" w:rsidRDefault="00EB3975" w:rsidP="00EB3975">
      <w:pPr>
        <w:rPr>
          <w:rFonts w:asciiTheme="minorHAnsi" w:hAnsiTheme="minorHAnsi" w:cstheme="minorHAnsi"/>
          <w:sz w:val="21"/>
          <w:szCs w:val="21"/>
          <w:lang w:val="en-GB"/>
        </w:rPr>
      </w:pPr>
    </w:p>
    <w:tbl>
      <w:tblPr>
        <w:tblStyle w:val="TableGrid"/>
        <w:tblW w:w="9067" w:type="dxa"/>
        <w:tblLook w:val="04A0" w:firstRow="1" w:lastRow="0" w:firstColumn="1" w:lastColumn="0" w:noHBand="0" w:noVBand="1"/>
      </w:tblPr>
      <w:tblGrid>
        <w:gridCol w:w="3003"/>
        <w:gridCol w:w="6064"/>
      </w:tblGrid>
      <w:tr w:rsidR="00AB610F" w:rsidRPr="005222EF" w14:paraId="20FC5255" w14:textId="77777777" w:rsidTr="4C1B709F">
        <w:tc>
          <w:tcPr>
            <w:tcW w:w="3003" w:type="dxa"/>
          </w:tcPr>
          <w:p w14:paraId="219AD656" w14:textId="0F8740C6" w:rsidR="00AB610F" w:rsidRPr="005222EF" w:rsidRDefault="00AB610F" w:rsidP="00F95266">
            <w:pPr>
              <w:rPr>
                <w:rFonts w:asciiTheme="minorHAnsi" w:hAnsiTheme="minorHAnsi" w:cstheme="minorHAnsi"/>
                <w:b/>
                <w:bCs/>
                <w:sz w:val="21"/>
                <w:szCs w:val="21"/>
                <w:lang w:val="en-GB"/>
              </w:rPr>
            </w:pPr>
            <w:r w:rsidRPr="005222EF">
              <w:rPr>
                <w:rFonts w:asciiTheme="minorHAnsi" w:hAnsiTheme="minorHAnsi" w:cstheme="minorHAnsi"/>
                <w:b/>
                <w:bCs/>
                <w:sz w:val="21"/>
                <w:szCs w:val="21"/>
                <w:lang w:val="en-GB"/>
              </w:rPr>
              <w:t>Aspect</w:t>
            </w:r>
          </w:p>
        </w:tc>
        <w:tc>
          <w:tcPr>
            <w:tcW w:w="6064" w:type="dxa"/>
          </w:tcPr>
          <w:p w14:paraId="4C1D741D" w14:textId="77777777" w:rsidR="00AB610F" w:rsidRPr="005222EF" w:rsidRDefault="00AB610F" w:rsidP="00F95266">
            <w:pPr>
              <w:rPr>
                <w:rFonts w:asciiTheme="minorHAnsi" w:hAnsiTheme="minorHAnsi" w:cstheme="minorHAnsi"/>
                <w:b/>
                <w:bCs/>
                <w:sz w:val="21"/>
                <w:szCs w:val="21"/>
                <w:lang w:val="en-GB"/>
              </w:rPr>
            </w:pPr>
            <w:r w:rsidRPr="005222EF">
              <w:rPr>
                <w:rFonts w:asciiTheme="minorHAnsi" w:hAnsiTheme="minorHAnsi" w:cstheme="minorHAnsi"/>
                <w:b/>
                <w:bCs/>
                <w:sz w:val="21"/>
                <w:szCs w:val="21"/>
                <w:lang w:val="en-GB"/>
              </w:rPr>
              <w:t>Description</w:t>
            </w:r>
          </w:p>
        </w:tc>
      </w:tr>
      <w:tr w:rsidR="00AB610F" w:rsidRPr="005222EF" w14:paraId="1D9D0087" w14:textId="77777777" w:rsidTr="4C1B709F">
        <w:tc>
          <w:tcPr>
            <w:tcW w:w="3003" w:type="dxa"/>
          </w:tcPr>
          <w:p w14:paraId="0AEF3989" w14:textId="4A4C53D3" w:rsidR="00AB610F" w:rsidRPr="005222EF" w:rsidRDefault="008A7C0D" w:rsidP="00F95266">
            <w:pPr>
              <w:rPr>
                <w:rFonts w:asciiTheme="minorHAnsi" w:hAnsiTheme="minorHAnsi" w:cstheme="minorHAnsi"/>
                <w:sz w:val="21"/>
                <w:szCs w:val="21"/>
                <w:lang w:val="en-GB"/>
              </w:rPr>
            </w:pPr>
            <w:r w:rsidRPr="005222EF">
              <w:rPr>
                <w:rFonts w:asciiTheme="minorHAnsi" w:hAnsiTheme="minorHAnsi" w:cstheme="minorHAnsi"/>
                <w:sz w:val="21"/>
                <w:szCs w:val="21"/>
                <w:lang w:val="en-GB"/>
              </w:rPr>
              <w:t>A&amp;E attendance</w:t>
            </w:r>
          </w:p>
        </w:tc>
        <w:tc>
          <w:tcPr>
            <w:tcW w:w="6064" w:type="dxa"/>
          </w:tcPr>
          <w:p w14:paraId="167EE828" w14:textId="756CAB17" w:rsidR="00AB610F" w:rsidRPr="005222EF" w:rsidRDefault="003F37E8" w:rsidP="00F95266">
            <w:pPr>
              <w:rPr>
                <w:rFonts w:asciiTheme="minorHAnsi" w:hAnsiTheme="minorHAnsi" w:cstheme="minorHAnsi"/>
                <w:sz w:val="21"/>
                <w:szCs w:val="21"/>
                <w:lang w:val="en-GB"/>
              </w:rPr>
            </w:pPr>
            <w:r w:rsidRPr="005222EF">
              <w:rPr>
                <w:rFonts w:asciiTheme="minorHAnsi" w:hAnsiTheme="minorHAnsi" w:cstheme="minorHAnsi"/>
                <w:sz w:val="21"/>
                <w:szCs w:val="21"/>
                <w:lang w:val="en-GB"/>
              </w:rPr>
              <w:t xml:space="preserve">Episode of care </w:t>
            </w:r>
            <w:r w:rsidR="00727C55" w:rsidRPr="005222EF">
              <w:rPr>
                <w:rFonts w:asciiTheme="minorHAnsi" w:hAnsiTheme="minorHAnsi" w:cstheme="minorHAnsi"/>
                <w:sz w:val="21"/>
                <w:szCs w:val="21"/>
                <w:lang w:val="en-GB"/>
              </w:rPr>
              <w:t>where ICD-10 codes</w:t>
            </w:r>
            <w:r w:rsidR="00663BD7" w:rsidRPr="005222EF">
              <w:rPr>
                <w:rFonts w:asciiTheme="minorHAnsi" w:hAnsiTheme="minorHAnsi" w:cstheme="minorHAnsi"/>
                <w:sz w:val="21"/>
                <w:szCs w:val="21"/>
                <w:lang w:val="en-GB"/>
              </w:rPr>
              <w:t xml:space="preserve"> F00-99, X60-84, Y10-34 or Y87.0</w:t>
            </w:r>
            <w:r w:rsidR="00260731" w:rsidRPr="005222EF">
              <w:rPr>
                <w:rFonts w:asciiTheme="minorHAnsi" w:hAnsiTheme="minorHAnsi" w:cstheme="minorHAnsi"/>
                <w:sz w:val="21"/>
                <w:szCs w:val="21"/>
                <w:lang w:val="en-GB"/>
              </w:rPr>
              <w:t xml:space="preserve"> are listed as a diagnosis</w:t>
            </w:r>
            <w:r w:rsidR="00436987" w:rsidRPr="005222EF">
              <w:rPr>
                <w:rFonts w:asciiTheme="minorHAnsi" w:hAnsiTheme="minorHAnsi" w:cstheme="minorHAnsi"/>
                <w:sz w:val="21"/>
                <w:szCs w:val="21"/>
                <w:lang w:val="en-GB"/>
              </w:rPr>
              <w:t xml:space="preserve"> in A&amp;E dataset</w:t>
            </w:r>
          </w:p>
        </w:tc>
      </w:tr>
      <w:tr w:rsidR="00AB610F" w:rsidRPr="005222EF" w14:paraId="5424EF47" w14:textId="77777777" w:rsidTr="4C1B709F">
        <w:tc>
          <w:tcPr>
            <w:tcW w:w="3003" w:type="dxa"/>
          </w:tcPr>
          <w:p w14:paraId="2B2A0526" w14:textId="666FDE38" w:rsidR="00AB610F" w:rsidRPr="005222EF" w:rsidRDefault="003F37E8" w:rsidP="00F95266">
            <w:pPr>
              <w:rPr>
                <w:rFonts w:asciiTheme="minorHAnsi" w:hAnsiTheme="minorHAnsi" w:cstheme="minorHAnsi"/>
                <w:sz w:val="21"/>
                <w:szCs w:val="21"/>
                <w:lang w:val="en-GB"/>
              </w:rPr>
            </w:pPr>
            <w:r w:rsidRPr="005222EF">
              <w:rPr>
                <w:rFonts w:asciiTheme="minorHAnsi" w:hAnsiTheme="minorHAnsi" w:cstheme="minorHAnsi"/>
                <w:sz w:val="21"/>
                <w:szCs w:val="21"/>
                <w:lang w:val="en-GB"/>
              </w:rPr>
              <w:t>Compulsory Inpatient Admission</w:t>
            </w:r>
          </w:p>
        </w:tc>
        <w:tc>
          <w:tcPr>
            <w:tcW w:w="6064" w:type="dxa"/>
          </w:tcPr>
          <w:p w14:paraId="06144EF0" w14:textId="0F0ED918" w:rsidR="00AB610F" w:rsidRPr="005222EF" w:rsidRDefault="00260731" w:rsidP="00F95266">
            <w:pPr>
              <w:rPr>
                <w:rFonts w:asciiTheme="minorHAnsi" w:hAnsiTheme="minorHAnsi" w:cstheme="minorHAnsi"/>
                <w:sz w:val="21"/>
                <w:szCs w:val="21"/>
                <w:lang w:val="en-GB"/>
              </w:rPr>
            </w:pPr>
            <w:r w:rsidRPr="005222EF">
              <w:rPr>
                <w:rFonts w:asciiTheme="minorHAnsi" w:hAnsiTheme="minorHAnsi" w:cstheme="minorHAnsi"/>
                <w:sz w:val="21"/>
                <w:szCs w:val="21"/>
                <w:lang w:val="en-GB"/>
              </w:rPr>
              <w:t>Inpatient</w:t>
            </w:r>
            <w:r w:rsidR="002806E3" w:rsidRPr="005222EF">
              <w:rPr>
                <w:rFonts w:asciiTheme="minorHAnsi" w:hAnsiTheme="minorHAnsi" w:cstheme="minorHAnsi"/>
                <w:sz w:val="21"/>
                <w:szCs w:val="21"/>
                <w:lang w:val="en-GB"/>
              </w:rPr>
              <w:t xml:space="preserve"> admission</w:t>
            </w:r>
            <w:r w:rsidR="00771693" w:rsidRPr="005222EF">
              <w:rPr>
                <w:rFonts w:asciiTheme="minorHAnsi" w:hAnsiTheme="minorHAnsi" w:cstheme="minorHAnsi"/>
                <w:sz w:val="21"/>
                <w:szCs w:val="21"/>
                <w:lang w:val="en-GB"/>
              </w:rPr>
              <w:t xml:space="preserve"> lasting 72hrs or longer</w:t>
            </w:r>
            <w:r w:rsidR="002806E3" w:rsidRPr="005222EF">
              <w:rPr>
                <w:rFonts w:asciiTheme="minorHAnsi" w:hAnsiTheme="minorHAnsi" w:cstheme="minorHAnsi"/>
                <w:sz w:val="21"/>
                <w:szCs w:val="21"/>
                <w:lang w:val="en-GB"/>
              </w:rPr>
              <w:t xml:space="preserve"> whe</w:t>
            </w:r>
            <w:r w:rsidR="00771693" w:rsidRPr="005222EF">
              <w:rPr>
                <w:rFonts w:asciiTheme="minorHAnsi" w:hAnsiTheme="minorHAnsi" w:cstheme="minorHAnsi"/>
                <w:sz w:val="21"/>
                <w:szCs w:val="21"/>
                <w:lang w:val="en-GB"/>
              </w:rPr>
              <w:t>re ‘Status on Admission’ is recorded as ‘formal’</w:t>
            </w:r>
            <w:r w:rsidR="00436987" w:rsidRPr="005222EF">
              <w:rPr>
                <w:rFonts w:asciiTheme="minorHAnsi" w:hAnsiTheme="minorHAnsi" w:cstheme="minorHAnsi"/>
                <w:sz w:val="21"/>
                <w:szCs w:val="21"/>
                <w:lang w:val="en-GB"/>
              </w:rPr>
              <w:t>, recorded in SMR04</w:t>
            </w:r>
            <w:r w:rsidR="00CB5675" w:rsidRPr="005222EF">
              <w:rPr>
                <w:rFonts w:asciiTheme="minorHAnsi" w:hAnsiTheme="minorHAnsi" w:cstheme="minorHAnsi"/>
                <w:sz w:val="21"/>
                <w:szCs w:val="21"/>
                <w:lang w:val="en-GB"/>
              </w:rPr>
              <w:t xml:space="preserve"> (Mental Health Inpatient &amp; Day case)</w:t>
            </w:r>
            <w:r w:rsidR="00436987" w:rsidRPr="005222EF">
              <w:rPr>
                <w:rFonts w:asciiTheme="minorHAnsi" w:hAnsiTheme="minorHAnsi" w:cstheme="minorHAnsi"/>
                <w:sz w:val="21"/>
                <w:szCs w:val="21"/>
                <w:lang w:val="en-GB"/>
              </w:rPr>
              <w:t xml:space="preserve"> dataset</w:t>
            </w:r>
          </w:p>
        </w:tc>
      </w:tr>
      <w:tr w:rsidR="00AB610F" w:rsidRPr="005222EF" w14:paraId="6A605FE0" w14:textId="77777777" w:rsidTr="4C1B709F">
        <w:tc>
          <w:tcPr>
            <w:tcW w:w="3003" w:type="dxa"/>
          </w:tcPr>
          <w:p w14:paraId="27FC696F" w14:textId="0E213882" w:rsidR="00AB610F" w:rsidRPr="005222EF" w:rsidRDefault="003F37E8" w:rsidP="00F95266">
            <w:pPr>
              <w:rPr>
                <w:rFonts w:asciiTheme="minorHAnsi" w:hAnsiTheme="minorHAnsi" w:cstheme="minorHAnsi"/>
                <w:sz w:val="21"/>
                <w:szCs w:val="21"/>
                <w:lang w:val="en-GB"/>
              </w:rPr>
            </w:pPr>
            <w:r w:rsidRPr="005222EF">
              <w:rPr>
                <w:rFonts w:asciiTheme="minorHAnsi" w:hAnsiTheme="minorHAnsi" w:cstheme="minorHAnsi"/>
                <w:sz w:val="21"/>
                <w:szCs w:val="21"/>
                <w:lang w:val="en-GB"/>
              </w:rPr>
              <w:t>Death</w:t>
            </w:r>
          </w:p>
        </w:tc>
        <w:tc>
          <w:tcPr>
            <w:tcW w:w="6064" w:type="dxa"/>
          </w:tcPr>
          <w:p w14:paraId="19659DB8" w14:textId="0BF84017" w:rsidR="00AB610F" w:rsidRPr="005222EF" w:rsidRDefault="00436987" w:rsidP="00F95266">
            <w:pPr>
              <w:rPr>
                <w:rFonts w:asciiTheme="minorHAnsi" w:hAnsiTheme="minorHAnsi" w:cstheme="minorHAnsi"/>
                <w:sz w:val="21"/>
                <w:szCs w:val="21"/>
                <w:lang w:val="en-GB"/>
              </w:rPr>
            </w:pPr>
            <w:r w:rsidRPr="005222EF">
              <w:rPr>
                <w:rFonts w:asciiTheme="minorHAnsi" w:hAnsiTheme="minorHAnsi" w:cstheme="minorHAnsi"/>
                <w:sz w:val="21"/>
                <w:szCs w:val="21"/>
                <w:lang w:val="en-GB"/>
              </w:rPr>
              <w:t>Main o</w:t>
            </w:r>
            <w:r w:rsidR="00CB5675" w:rsidRPr="005222EF">
              <w:rPr>
                <w:rFonts w:asciiTheme="minorHAnsi" w:hAnsiTheme="minorHAnsi" w:cstheme="minorHAnsi"/>
                <w:sz w:val="21"/>
                <w:szCs w:val="21"/>
                <w:lang w:val="en-GB"/>
              </w:rPr>
              <w:t>r</w:t>
            </w:r>
            <w:r w:rsidRPr="005222EF">
              <w:rPr>
                <w:rFonts w:asciiTheme="minorHAnsi" w:hAnsiTheme="minorHAnsi" w:cstheme="minorHAnsi"/>
                <w:sz w:val="21"/>
                <w:szCs w:val="21"/>
                <w:lang w:val="en-GB"/>
              </w:rPr>
              <w:t xml:space="preserve"> contributing caus</w:t>
            </w:r>
            <w:r w:rsidR="00CB5675" w:rsidRPr="005222EF">
              <w:rPr>
                <w:rFonts w:asciiTheme="minorHAnsi" w:hAnsiTheme="minorHAnsi" w:cstheme="minorHAnsi"/>
                <w:sz w:val="21"/>
                <w:szCs w:val="21"/>
                <w:lang w:val="en-GB"/>
              </w:rPr>
              <w:t>e</w:t>
            </w:r>
            <w:r w:rsidR="0062232D" w:rsidRPr="005222EF">
              <w:rPr>
                <w:rFonts w:asciiTheme="minorHAnsi" w:hAnsiTheme="minorHAnsi" w:cstheme="minorHAnsi"/>
                <w:sz w:val="21"/>
                <w:szCs w:val="21"/>
                <w:lang w:val="en-GB"/>
              </w:rPr>
              <w:t xml:space="preserve"> of death</w:t>
            </w:r>
            <w:r w:rsidR="00E26710" w:rsidRPr="005222EF">
              <w:rPr>
                <w:rFonts w:asciiTheme="minorHAnsi" w:hAnsiTheme="minorHAnsi" w:cstheme="minorHAnsi"/>
                <w:sz w:val="21"/>
                <w:szCs w:val="21"/>
                <w:lang w:val="en-GB"/>
              </w:rPr>
              <w:t xml:space="preserve"> </w:t>
            </w:r>
            <w:r w:rsidR="00CB5675" w:rsidRPr="005222EF">
              <w:rPr>
                <w:rFonts w:asciiTheme="minorHAnsi" w:hAnsiTheme="minorHAnsi" w:cstheme="minorHAnsi"/>
                <w:sz w:val="21"/>
                <w:szCs w:val="21"/>
                <w:lang w:val="en-GB"/>
              </w:rPr>
              <w:t>ICD-10 codes F00-99, X60-84, Y10-34 or Y87.0</w:t>
            </w:r>
            <w:r w:rsidR="0062232D" w:rsidRPr="005222EF">
              <w:rPr>
                <w:rFonts w:asciiTheme="minorHAnsi" w:hAnsiTheme="minorHAnsi" w:cstheme="minorHAnsi"/>
                <w:sz w:val="21"/>
                <w:szCs w:val="21"/>
                <w:lang w:val="en-GB"/>
              </w:rPr>
              <w:t xml:space="preserve"> in </w:t>
            </w:r>
            <w:r w:rsidR="00E26710" w:rsidRPr="005222EF">
              <w:rPr>
                <w:rFonts w:asciiTheme="minorHAnsi" w:hAnsiTheme="minorHAnsi" w:cstheme="minorHAnsi"/>
                <w:sz w:val="21"/>
                <w:szCs w:val="21"/>
                <w:lang w:val="en-GB"/>
              </w:rPr>
              <w:t>NRS Death Certification dataset</w:t>
            </w:r>
          </w:p>
        </w:tc>
      </w:tr>
    </w:tbl>
    <w:p w14:paraId="3756840E" w14:textId="681641C4" w:rsidR="4C1B709F" w:rsidRDefault="4C1B709F">
      <w:r>
        <w:lastRenderedPageBreak/>
        <w:br w:type="page"/>
      </w:r>
    </w:p>
    <w:p w14:paraId="5391A6AB" w14:textId="103C3EED" w:rsidR="00034BB5" w:rsidRDefault="002521CE" w:rsidP="002521CE">
      <w:pPr>
        <w:pStyle w:val="Heading2"/>
        <w:rPr>
          <w:shd w:val="clear" w:color="auto" w:fill="FFFFFF"/>
        </w:rPr>
      </w:pPr>
      <w:bookmarkStart w:id="12" w:name="_Toc76520849"/>
      <w:r>
        <w:lastRenderedPageBreak/>
        <w:t xml:space="preserve">Appendix </w:t>
      </w:r>
      <w:r w:rsidR="003665F1">
        <w:t>2</w:t>
      </w:r>
      <w:r>
        <w:t xml:space="preserve">: </w:t>
      </w:r>
      <w:r w:rsidR="00034BB5">
        <w:rPr>
          <w:shd w:val="clear" w:color="auto" w:fill="FFFFFF"/>
        </w:rPr>
        <w:t>Potential Future Analysis</w:t>
      </w:r>
      <w:bookmarkEnd w:id="12"/>
    </w:p>
    <w:p w14:paraId="5F2E277C" w14:textId="77777777" w:rsidR="00F16AD8" w:rsidRDefault="00034BB5" w:rsidP="00A56AC4">
      <w:pPr>
        <w:pStyle w:val="NormalWeb"/>
        <w:numPr>
          <w:ilvl w:val="0"/>
          <w:numId w:val="29"/>
        </w:numPr>
        <w:rPr>
          <w:rFonts w:ascii="Arial" w:eastAsiaTheme="minorHAnsi" w:hAnsi="Arial" w:cs="Arial"/>
          <w:color w:val="000000"/>
          <w:sz w:val="21"/>
          <w:szCs w:val="21"/>
          <w:shd w:val="clear" w:color="auto" w:fill="FFFFFF"/>
          <w:lang w:val="en-US" w:eastAsia="en-US"/>
        </w:rPr>
      </w:pPr>
      <w:r>
        <w:rPr>
          <w:rFonts w:ascii="Arial" w:eastAsiaTheme="minorHAnsi" w:hAnsi="Arial" w:cs="Arial"/>
          <w:color w:val="000000"/>
          <w:sz w:val="21"/>
          <w:szCs w:val="21"/>
          <w:shd w:val="clear" w:color="auto" w:fill="FFFFFF"/>
          <w:lang w:val="en-US" w:eastAsia="en-US"/>
        </w:rPr>
        <w:t>Description of temporal trends in</w:t>
      </w:r>
      <w:r w:rsidR="00F16AD8">
        <w:rPr>
          <w:rFonts w:ascii="Arial" w:eastAsiaTheme="minorHAnsi" w:hAnsi="Arial" w:cs="Arial"/>
          <w:color w:val="000000"/>
          <w:sz w:val="21"/>
          <w:szCs w:val="21"/>
          <w:shd w:val="clear" w:color="auto" w:fill="FFFFFF"/>
          <w:lang w:val="en-US" w:eastAsia="en-US"/>
        </w:rPr>
        <w:t>:</w:t>
      </w:r>
    </w:p>
    <w:p w14:paraId="4FF48130" w14:textId="720CEC2C" w:rsidR="00F16AD8" w:rsidRDefault="00034BB5" w:rsidP="00F16AD8">
      <w:pPr>
        <w:pStyle w:val="NormalWeb"/>
        <w:numPr>
          <w:ilvl w:val="0"/>
          <w:numId w:val="39"/>
        </w:numPr>
        <w:rPr>
          <w:rFonts w:ascii="Arial" w:eastAsiaTheme="minorHAnsi" w:hAnsi="Arial" w:cs="Arial"/>
          <w:color w:val="000000"/>
          <w:sz w:val="21"/>
          <w:szCs w:val="21"/>
          <w:shd w:val="clear" w:color="auto" w:fill="FFFFFF"/>
          <w:lang w:val="en-US" w:eastAsia="en-US"/>
        </w:rPr>
      </w:pPr>
      <w:r>
        <w:rPr>
          <w:rFonts w:ascii="Arial" w:eastAsiaTheme="minorHAnsi" w:hAnsi="Arial" w:cs="Arial"/>
          <w:color w:val="000000"/>
          <w:sz w:val="21"/>
          <w:szCs w:val="21"/>
          <w:shd w:val="clear" w:color="auto" w:fill="FFFFFF"/>
          <w:lang w:val="en-US" w:eastAsia="en-US"/>
        </w:rPr>
        <w:t>specialist CAMHS and adult Psychological Therapies referrals</w:t>
      </w:r>
    </w:p>
    <w:p w14:paraId="0D6C40F8" w14:textId="6EAE878B" w:rsidR="00F16AD8" w:rsidRDefault="004A1448" w:rsidP="00F16AD8">
      <w:pPr>
        <w:pStyle w:val="NormalWeb"/>
        <w:numPr>
          <w:ilvl w:val="0"/>
          <w:numId w:val="39"/>
        </w:numPr>
        <w:rPr>
          <w:rFonts w:ascii="Arial" w:eastAsiaTheme="minorHAnsi" w:hAnsi="Arial" w:cs="Arial"/>
          <w:color w:val="000000"/>
          <w:sz w:val="21"/>
          <w:szCs w:val="21"/>
          <w:shd w:val="clear" w:color="auto" w:fill="FFFFFF"/>
          <w:lang w:val="en-US" w:eastAsia="en-US"/>
        </w:rPr>
      </w:pPr>
      <w:r>
        <w:rPr>
          <w:rFonts w:ascii="Arial" w:eastAsiaTheme="minorHAnsi" w:hAnsi="Arial" w:cs="Arial"/>
          <w:color w:val="000000"/>
          <w:sz w:val="21"/>
          <w:szCs w:val="21"/>
          <w:shd w:val="clear" w:color="auto" w:fill="FFFFFF"/>
          <w:lang w:val="en-US" w:eastAsia="en-US"/>
        </w:rPr>
        <w:t>Community dispensed medications related to MH</w:t>
      </w:r>
    </w:p>
    <w:p w14:paraId="2F3C4E17" w14:textId="1BE1B38B" w:rsidR="003C71BF" w:rsidRPr="003C71BF" w:rsidRDefault="00F63AEB" w:rsidP="003C71BF">
      <w:pPr>
        <w:pStyle w:val="NormalWeb"/>
        <w:numPr>
          <w:ilvl w:val="0"/>
          <w:numId w:val="39"/>
        </w:numPr>
        <w:rPr>
          <w:rFonts w:ascii="Arial" w:eastAsiaTheme="minorHAnsi" w:hAnsi="Arial" w:cs="Arial"/>
          <w:color w:val="000000"/>
          <w:sz w:val="21"/>
          <w:szCs w:val="21"/>
          <w:shd w:val="clear" w:color="auto" w:fill="FFFFFF"/>
          <w:lang w:val="en-US" w:eastAsia="en-US"/>
        </w:rPr>
      </w:pPr>
      <w:r>
        <w:rPr>
          <w:rFonts w:ascii="Arial" w:eastAsiaTheme="minorHAnsi" w:hAnsi="Arial" w:cs="Arial"/>
          <w:color w:val="000000"/>
          <w:sz w:val="21"/>
          <w:szCs w:val="21"/>
          <w:shd w:val="clear" w:color="auto" w:fill="FFFFFF"/>
          <w:lang w:val="en-US" w:eastAsia="en-US"/>
        </w:rPr>
        <w:t>crisis outcomes (A&amp;E attendance, inpatient admission</w:t>
      </w:r>
      <w:r w:rsidR="00474CA1">
        <w:rPr>
          <w:rFonts w:ascii="Arial" w:eastAsiaTheme="minorHAnsi" w:hAnsi="Arial" w:cs="Arial"/>
          <w:color w:val="000000"/>
          <w:sz w:val="21"/>
          <w:szCs w:val="21"/>
          <w:shd w:val="clear" w:color="auto" w:fill="FFFFFF"/>
          <w:lang w:val="en-US" w:eastAsia="en-US"/>
        </w:rPr>
        <w:t xml:space="preserve"> or death)</w:t>
      </w:r>
    </w:p>
    <w:p w14:paraId="421F7B86" w14:textId="77486449" w:rsidR="00034BB5" w:rsidRDefault="00034BB5" w:rsidP="00B73478">
      <w:pPr>
        <w:pStyle w:val="NormalWeb"/>
        <w:ind w:left="720"/>
        <w:rPr>
          <w:rFonts w:ascii="Arial" w:eastAsiaTheme="minorHAnsi" w:hAnsi="Arial" w:cs="Arial"/>
          <w:color w:val="000000"/>
          <w:sz w:val="21"/>
          <w:szCs w:val="21"/>
          <w:shd w:val="clear" w:color="auto" w:fill="FFFFFF"/>
          <w:lang w:val="en-US" w:eastAsia="en-US"/>
        </w:rPr>
      </w:pPr>
      <w:r w:rsidRPr="00A56AC4">
        <w:rPr>
          <w:rFonts w:ascii="Arial" w:eastAsiaTheme="minorHAnsi" w:hAnsi="Arial" w:cs="Arial"/>
          <w:color w:val="000000"/>
          <w:sz w:val="21"/>
          <w:szCs w:val="21"/>
          <w:shd w:val="clear" w:color="auto" w:fill="FFFFFF"/>
          <w:lang w:val="en-US" w:eastAsia="en-US"/>
        </w:rPr>
        <w:t>Time Series, including</w:t>
      </w:r>
      <w:r w:rsidR="00474CA1" w:rsidRPr="00A56AC4">
        <w:rPr>
          <w:rFonts w:ascii="Arial" w:eastAsiaTheme="minorHAnsi" w:hAnsi="Arial" w:cs="Arial"/>
          <w:color w:val="000000"/>
          <w:sz w:val="21"/>
          <w:szCs w:val="21"/>
          <w:shd w:val="clear" w:color="auto" w:fill="FFFFFF"/>
          <w:lang w:val="en-US" w:eastAsia="en-US"/>
        </w:rPr>
        <w:t xml:space="preserve"> pre-/peri-COVID pandemic.</w:t>
      </w:r>
    </w:p>
    <w:p w14:paraId="116CF6EA" w14:textId="3CB1A274" w:rsidR="00D53F39" w:rsidRPr="00D53F39" w:rsidRDefault="001E7C88" w:rsidP="00D53F39">
      <w:pPr>
        <w:pStyle w:val="NormalWeb"/>
        <w:numPr>
          <w:ilvl w:val="0"/>
          <w:numId w:val="29"/>
        </w:numPr>
        <w:rPr>
          <w:rFonts w:ascii="Arial" w:eastAsiaTheme="minorHAnsi" w:hAnsi="Arial" w:cs="Arial"/>
          <w:color w:val="000000"/>
          <w:sz w:val="21"/>
          <w:szCs w:val="21"/>
          <w:shd w:val="clear" w:color="auto" w:fill="FFFFFF"/>
          <w:lang w:val="en-US" w:eastAsia="en-US"/>
        </w:rPr>
      </w:pPr>
      <w:r>
        <w:rPr>
          <w:rFonts w:ascii="Arial" w:eastAsiaTheme="minorHAnsi" w:hAnsi="Arial" w:cs="Arial"/>
          <w:color w:val="000000"/>
          <w:sz w:val="21"/>
          <w:szCs w:val="21"/>
          <w:shd w:val="clear" w:color="auto" w:fill="FFFFFF"/>
          <w:lang w:val="en-US" w:eastAsia="en-US"/>
        </w:rPr>
        <w:t>Time to event analysis related to CAMHS/PT referral</w:t>
      </w:r>
      <w:r w:rsidR="003C71BF">
        <w:rPr>
          <w:rFonts w:ascii="Arial" w:eastAsiaTheme="minorHAnsi" w:hAnsi="Arial" w:cs="Arial"/>
          <w:color w:val="000000"/>
          <w:sz w:val="21"/>
          <w:szCs w:val="21"/>
          <w:shd w:val="clear" w:color="auto" w:fill="FFFFFF"/>
          <w:lang w:val="en-US" w:eastAsia="en-US"/>
        </w:rPr>
        <w:t>s</w:t>
      </w:r>
      <w:r>
        <w:rPr>
          <w:rFonts w:ascii="Arial" w:eastAsiaTheme="minorHAnsi" w:hAnsi="Arial" w:cs="Arial"/>
          <w:color w:val="000000"/>
          <w:sz w:val="21"/>
          <w:szCs w:val="21"/>
          <w:shd w:val="clear" w:color="auto" w:fill="FFFFFF"/>
          <w:lang w:val="en-US" w:eastAsia="en-US"/>
        </w:rPr>
        <w:t xml:space="preserve">, rejection, </w:t>
      </w:r>
      <w:r w:rsidR="00E536B7">
        <w:rPr>
          <w:rFonts w:ascii="Arial" w:eastAsiaTheme="minorHAnsi" w:hAnsi="Arial" w:cs="Arial"/>
          <w:color w:val="000000"/>
          <w:sz w:val="21"/>
          <w:szCs w:val="21"/>
          <w:shd w:val="clear" w:color="auto" w:fill="FFFFFF"/>
          <w:lang w:val="en-US" w:eastAsia="en-US"/>
        </w:rPr>
        <w:t>wait to treatment, duration of treatment.</w:t>
      </w:r>
    </w:p>
    <w:p w14:paraId="0BC99EA5" w14:textId="46F0BA52" w:rsidR="00A27F17" w:rsidRDefault="0027715B" w:rsidP="00A56AC4">
      <w:pPr>
        <w:pStyle w:val="NormalWeb"/>
        <w:numPr>
          <w:ilvl w:val="0"/>
          <w:numId w:val="29"/>
        </w:numPr>
        <w:rPr>
          <w:rFonts w:ascii="Arial" w:eastAsiaTheme="minorHAnsi" w:hAnsi="Arial" w:cs="Arial"/>
          <w:color w:val="000000"/>
          <w:sz w:val="21"/>
          <w:szCs w:val="21"/>
          <w:shd w:val="clear" w:color="auto" w:fill="FFFFFF"/>
          <w:lang w:val="en-US" w:eastAsia="en-US"/>
        </w:rPr>
      </w:pPr>
      <w:r>
        <w:rPr>
          <w:rFonts w:ascii="Arial" w:eastAsiaTheme="minorHAnsi" w:hAnsi="Arial" w:cs="Arial"/>
          <w:color w:val="000000"/>
          <w:sz w:val="21"/>
          <w:szCs w:val="21"/>
          <w:shd w:val="clear" w:color="auto" w:fill="FFFFFF"/>
          <w:lang w:val="en-US" w:eastAsia="en-US"/>
        </w:rPr>
        <w:t>Cluster analysis of care pathways</w:t>
      </w:r>
      <w:r w:rsidR="00B73478">
        <w:rPr>
          <w:rFonts w:ascii="Arial" w:eastAsiaTheme="minorHAnsi" w:hAnsi="Arial" w:cs="Arial"/>
          <w:color w:val="000000"/>
          <w:sz w:val="21"/>
          <w:szCs w:val="21"/>
          <w:shd w:val="clear" w:color="auto" w:fill="FFFFFF"/>
          <w:lang w:val="en-US" w:eastAsia="en-US"/>
        </w:rPr>
        <w:t xml:space="preserve"> and point of presentation to services</w:t>
      </w:r>
      <w:r w:rsidR="00A27F17">
        <w:rPr>
          <w:rFonts w:ascii="Arial" w:eastAsiaTheme="minorHAnsi" w:hAnsi="Arial" w:cs="Arial"/>
          <w:color w:val="000000"/>
          <w:sz w:val="21"/>
          <w:szCs w:val="21"/>
          <w:shd w:val="clear" w:color="auto" w:fill="FFFFFF"/>
          <w:lang w:val="en-US" w:eastAsia="en-US"/>
        </w:rPr>
        <w:t xml:space="preserve"> – Clustered on ‘flow’</w:t>
      </w:r>
      <w:r w:rsidR="00D71D09">
        <w:rPr>
          <w:rFonts w:ascii="Arial" w:eastAsiaTheme="minorHAnsi" w:hAnsi="Arial" w:cs="Arial"/>
          <w:color w:val="000000"/>
          <w:sz w:val="21"/>
          <w:szCs w:val="21"/>
          <w:shd w:val="clear" w:color="auto" w:fill="FFFFFF"/>
          <w:lang w:val="en-US" w:eastAsia="en-US"/>
        </w:rPr>
        <w:t xml:space="preserve"> through services</w:t>
      </w:r>
      <w:r w:rsidR="00A27F17">
        <w:rPr>
          <w:rFonts w:ascii="Arial" w:eastAsiaTheme="minorHAnsi" w:hAnsi="Arial" w:cs="Arial"/>
          <w:color w:val="000000"/>
          <w:sz w:val="21"/>
          <w:szCs w:val="21"/>
          <w:shd w:val="clear" w:color="auto" w:fill="FFFFFF"/>
          <w:lang w:val="en-US" w:eastAsia="en-US"/>
        </w:rPr>
        <w:t xml:space="preserve"> e.g. </w:t>
      </w:r>
    </w:p>
    <w:p w14:paraId="730BF8F6" w14:textId="3D9383EF" w:rsidR="00E536B7" w:rsidRDefault="008E77FC" w:rsidP="008E77FC">
      <w:pPr>
        <w:pStyle w:val="NormalWeb"/>
        <w:numPr>
          <w:ilvl w:val="0"/>
          <w:numId w:val="38"/>
        </w:numPr>
        <w:rPr>
          <w:rFonts w:ascii="Arial" w:eastAsiaTheme="minorHAnsi" w:hAnsi="Arial" w:cs="Arial"/>
          <w:color w:val="000000"/>
          <w:sz w:val="21"/>
          <w:szCs w:val="21"/>
          <w:shd w:val="clear" w:color="auto" w:fill="FFFFFF"/>
          <w:lang w:val="en-US" w:eastAsia="en-US"/>
        </w:rPr>
      </w:pPr>
      <w:r>
        <w:rPr>
          <w:rFonts w:ascii="Arial" w:eastAsiaTheme="minorHAnsi" w:hAnsi="Arial" w:cs="Arial"/>
          <w:color w:val="000000"/>
          <w:sz w:val="21"/>
          <w:szCs w:val="21"/>
          <w:shd w:val="clear" w:color="auto" w:fill="FFFFFF"/>
          <w:lang w:val="en-US" w:eastAsia="en-US"/>
        </w:rPr>
        <w:t>Prescription Only</w:t>
      </w:r>
    </w:p>
    <w:p w14:paraId="5F3945DC" w14:textId="7C9C44BB" w:rsidR="008E77FC" w:rsidRDefault="008E77FC" w:rsidP="008E77FC">
      <w:pPr>
        <w:pStyle w:val="NormalWeb"/>
        <w:numPr>
          <w:ilvl w:val="0"/>
          <w:numId w:val="38"/>
        </w:numPr>
        <w:rPr>
          <w:rFonts w:ascii="Arial" w:eastAsiaTheme="minorHAnsi" w:hAnsi="Arial" w:cs="Arial"/>
          <w:color w:val="000000"/>
          <w:sz w:val="21"/>
          <w:szCs w:val="21"/>
          <w:shd w:val="clear" w:color="auto" w:fill="FFFFFF"/>
          <w:lang w:val="en-US" w:eastAsia="en-US"/>
        </w:rPr>
      </w:pPr>
      <w:r>
        <w:rPr>
          <w:rFonts w:ascii="Arial" w:eastAsiaTheme="minorHAnsi" w:hAnsi="Arial" w:cs="Arial"/>
          <w:color w:val="000000"/>
          <w:sz w:val="21"/>
          <w:szCs w:val="21"/>
          <w:shd w:val="clear" w:color="auto" w:fill="FFFFFF"/>
          <w:lang w:val="en-US" w:eastAsia="en-US"/>
        </w:rPr>
        <w:t>Prescription -&gt; CAMHS/PT</w:t>
      </w:r>
      <w:r w:rsidR="00184F2A">
        <w:rPr>
          <w:rFonts w:ascii="Arial" w:eastAsiaTheme="minorHAnsi" w:hAnsi="Arial" w:cs="Arial"/>
          <w:color w:val="000000"/>
          <w:sz w:val="21"/>
          <w:szCs w:val="21"/>
          <w:shd w:val="clear" w:color="auto" w:fill="FFFFFF"/>
          <w:lang w:val="en-US" w:eastAsia="en-US"/>
        </w:rPr>
        <w:t xml:space="preserve"> referral</w:t>
      </w:r>
    </w:p>
    <w:p w14:paraId="3A73027E" w14:textId="1ECEABC6" w:rsidR="008E77FC" w:rsidRDefault="008E77FC" w:rsidP="008E77FC">
      <w:pPr>
        <w:pStyle w:val="NormalWeb"/>
        <w:numPr>
          <w:ilvl w:val="0"/>
          <w:numId w:val="38"/>
        </w:numPr>
        <w:rPr>
          <w:rFonts w:ascii="Arial" w:eastAsiaTheme="minorHAnsi" w:hAnsi="Arial" w:cs="Arial"/>
          <w:color w:val="000000"/>
          <w:sz w:val="21"/>
          <w:szCs w:val="21"/>
          <w:shd w:val="clear" w:color="auto" w:fill="FFFFFF"/>
          <w:lang w:val="en-US" w:eastAsia="en-US"/>
        </w:rPr>
      </w:pPr>
      <w:r>
        <w:rPr>
          <w:rFonts w:ascii="Arial" w:eastAsiaTheme="minorHAnsi" w:hAnsi="Arial" w:cs="Arial"/>
          <w:color w:val="000000"/>
          <w:sz w:val="21"/>
          <w:szCs w:val="21"/>
          <w:shd w:val="clear" w:color="auto" w:fill="FFFFFF"/>
          <w:lang w:val="en-US" w:eastAsia="en-US"/>
        </w:rPr>
        <w:t>Prescription -&gt; A&amp;E/Inpatient</w:t>
      </w:r>
    </w:p>
    <w:p w14:paraId="2432DBD6" w14:textId="46B5694F" w:rsidR="001F5776" w:rsidRDefault="001F5776" w:rsidP="008E77FC">
      <w:pPr>
        <w:pStyle w:val="NormalWeb"/>
        <w:numPr>
          <w:ilvl w:val="0"/>
          <w:numId w:val="38"/>
        </w:numPr>
        <w:rPr>
          <w:rFonts w:ascii="Arial" w:eastAsiaTheme="minorHAnsi" w:hAnsi="Arial" w:cs="Arial"/>
          <w:color w:val="000000"/>
          <w:sz w:val="21"/>
          <w:szCs w:val="21"/>
          <w:shd w:val="clear" w:color="auto" w:fill="FFFFFF"/>
          <w:lang w:val="en-US" w:eastAsia="en-US"/>
        </w:rPr>
      </w:pPr>
      <w:r>
        <w:rPr>
          <w:rFonts w:ascii="Arial" w:eastAsiaTheme="minorHAnsi" w:hAnsi="Arial" w:cs="Arial"/>
          <w:color w:val="000000"/>
          <w:sz w:val="21"/>
          <w:szCs w:val="21"/>
          <w:shd w:val="clear" w:color="auto" w:fill="FFFFFF"/>
          <w:lang w:val="en-US" w:eastAsia="en-US"/>
        </w:rPr>
        <w:t>Prescription -&gt; CAMHS/PT -&gt; A&amp;E/Inpatient</w:t>
      </w:r>
    </w:p>
    <w:p w14:paraId="3895E2A7" w14:textId="0FA81B80" w:rsidR="00184F2A" w:rsidRDefault="00184F2A" w:rsidP="008E77FC">
      <w:pPr>
        <w:pStyle w:val="NormalWeb"/>
        <w:numPr>
          <w:ilvl w:val="0"/>
          <w:numId w:val="38"/>
        </w:numPr>
        <w:rPr>
          <w:rFonts w:ascii="Arial" w:eastAsiaTheme="minorHAnsi" w:hAnsi="Arial" w:cs="Arial"/>
          <w:color w:val="000000"/>
          <w:sz w:val="21"/>
          <w:szCs w:val="21"/>
          <w:shd w:val="clear" w:color="auto" w:fill="FFFFFF"/>
          <w:lang w:val="en-US" w:eastAsia="en-US"/>
        </w:rPr>
      </w:pPr>
      <w:r>
        <w:rPr>
          <w:rFonts w:ascii="Arial" w:eastAsiaTheme="minorHAnsi" w:hAnsi="Arial" w:cs="Arial"/>
          <w:color w:val="000000"/>
          <w:sz w:val="21"/>
          <w:szCs w:val="21"/>
          <w:shd w:val="clear" w:color="auto" w:fill="FFFFFF"/>
          <w:lang w:val="en-US" w:eastAsia="en-US"/>
        </w:rPr>
        <w:t>CAMHS/PT referral only</w:t>
      </w:r>
    </w:p>
    <w:p w14:paraId="1FDE6DC5" w14:textId="7ED41768" w:rsidR="001F5776" w:rsidRDefault="001F5776" w:rsidP="008E77FC">
      <w:pPr>
        <w:pStyle w:val="NormalWeb"/>
        <w:numPr>
          <w:ilvl w:val="0"/>
          <w:numId w:val="38"/>
        </w:numPr>
        <w:rPr>
          <w:rFonts w:ascii="Arial" w:eastAsiaTheme="minorHAnsi" w:hAnsi="Arial" w:cs="Arial"/>
          <w:color w:val="000000"/>
          <w:sz w:val="21"/>
          <w:szCs w:val="21"/>
          <w:shd w:val="clear" w:color="auto" w:fill="FFFFFF"/>
          <w:lang w:val="en-US" w:eastAsia="en-US"/>
        </w:rPr>
      </w:pPr>
      <w:r>
        <w:rPr>
          <w:rFonts w:ascii="Arial" w:eastAsiaTheme="minorHAnsi" w:hAnsi="Arial" w:cs="Arial"/>
          <w:color w:val="000000"/>
          <w:sz w:val="21"/>
          <w:szCs w:val="21"/>
          <w:shd w:val="clear" w:color="auto" w:fill="FFFFFF"/>
          <w:lang w:val="en-US" w:eastAsia="en-US"/>
        </w:rPr>
        <w:t>CAMHS/PT -&gt; Prescription</w:t>
      </w:r>
    </w:p>
    <w:p w14:paraId="2992DD81" w14:textId="19D5BD68" w:rsidR="001F5776" w:rsidRDefault="001F5776" w:rsidP="008E77FC">
      <w:pPr>
        <w:pStyle w:val="NormalWeb"/>
        <w:numPr>
          <w:ilvl w:val="0"/>
          <w:numId w:val="38"/>
        </w:numPr>
        <w:rPr>
          <w:rFonts w:ascii="Arial" w:eastAsiaTheme="minorHAnsi" w:hAnsi="Arial" w:cs="Arial"/>
          <w:color w:val="000000"/>
          <w:sz w:val="21"/>
          <w:szCs w:val="21"/>
          <w:shd w:val="clear" w:color="auto" w:fill="FFFFFF"/>
          <w:lang w:val="en-US" w:eastAsia="en-US"/>
        </w:rPr>
      </w:pPr>
      <w:r>
        <w:rPr>
          <w:rFonts w:ascii="Arial" w:eastAsiaTheme="minorHAnsi" w:hAnsi="Arial" w:cs="Arial"/>
          <w:color w:val="000000"/>
          <w:sz w:val="21"/>
          <w:szCs w:val="21"/>
          <w:shd w:val="clear" w:color="auto" w:fill="FFFFFF"/>
          <w:lang w:val="en-US" w:eastAsia="en-US"/>
        </w:rPr>
        <w:t>CAMHS/PT -&gt; A&amp;E/Inpatient</w:t>
      </w:r>
    </w:p>
    <w:p w14:paraId="37CFEBD0" w14:textId="0B439574" w:rsidR="00D71D09" w:rsidRDefault="00D71D09" w:rsidP="008E77FC">
      <w:pPr>
        <w:pStyle w:val="NormalWeb"/>
        <w:numPr>
          <w:ilvl w:val="0"/>
          <w:numId w:val="38"/>
        </w:numPr>
        <w:rPr>
          <w:rFonts w:ascii="Arial" w:eastAsiaTheme="minorHAnsi" w:hAnsi="Arial" w:cs="Arial"/>
          <w:color w:val="000000"/>
          <w:sz w:val="21"/>
          <w:szCs w:val="21"/>
          <w:shd w:val="clear" w:color="auto" w:fill="FFFFFF"/>
          <w:lang w:val="en-US" w:eastAsia="en-US"/>
        </w:rPr>
      </w:pPr>
      <w:r>
        <w:rPr>
          <w:rFonts w:ascii="Arial" w:eastAsiaTheme="minorHAnsi" w:hAnsi="Arial" w:cs="Arial"/>
          <w:color w:val="000000"/>
          <w:sz w:val="21"/>
          <w:szCs w:val="21"/>
          <w:shd w:val="clear" w:color="auto" w:fill="FFFFFF"/>
          <w:lang w:val="en-US" w:eastAsia="en-US"/>
        </w:rPr>
        <w:t>etc</w:t>
      </w:r>
    </w:p>
    <w:p w14:paraId="1DF865F3" w14:textId="0BA77E71" w:rsidR="0027715B" w:rsidRPr="00A56AC4" w:rsidRDefault="0027715B" w:rsidP="00A56AC4">
      <w:pPr>
        <w:pStyle w:val="NormalWeb"/>
        <w:numPr>
          <w:ilvl w:val="0"/>
          <w:numId w:val="29"/>
        </w:numPr>
        <w:rPr>
          <w:rFonts w:ascii="Arial" w:eastAsiaTheme="minorHAnsi" w:hAnsi="Arial" w:cs="Arial"/>
          <w:color w:val="000000"/>
          <w:sz w:val="21"/>
          <w:szCs w:val="21"/>
          <w:shd w:val="clear" w:color="auto" w:fill="FFFFFF"/>
          <w:lang w:val="en-US" w:eastAsia="en-US"/>
        </w:rPr>
      </w:pPr>
      <w:r>
        <w:rPr>
          <w:rFonts w:ascii="Arial" w:eastAsiaTheme="minorHAnsi" w:hAnsi="Arial" w:cs="Arial"/>
          <w:color w:val="000000"/>
          <w:sz w:val="21"/>
          <w:szCs w:val="21"/>
          <w:shd w:val="clear" w:color="auto" w:fill="FFFFFF"/>
          <w:lang w:val="en-US" w:eastAsia="en-US"/>
        </w:rPr>
        <w:t>Prediction of</w:t>
      </w:r>
      <w:r w:rsidR="004B5B8C">
        <w:rPr>
          <w:rFonts w:ascii="Arial" w:eastAsiaTheme="minorHAnsi" w:hAnsi="Arial" w:cs="Arial"/>
          <w:color w:val="000000"/>
          <w:sz w:val="21"/>
          <w:szCs w:val="21"/>
          <w:shd w:val="clear" w:color="auto" w:fill="FFFFFF"/>
          <w:lang w:val="en-US" w:eastAsia="en-US"/>
        </w:rPr>
        <w:t xml:space="preserve"> A&amp;E attendance (e.g. related to self-harm)</w:t>
      </w:r>
    </w:p>
    <w:p w14:paraId="485D6604" w14:textId="77777777" w:rsidR="00034BB5" w:rsidRPr="00034BB5" w:rsidRDefault="00034BB5" w:rsidP="00034BB5">
      <w:pPr>
        <w:rPr>
          <w:lang w:val="en-GB"/>
        </w:rPr>
      </w:pPr>
    </w:p>
    <w:sectPr w:rsidR="00034BB5" w:rsidRPr="00034BB5" w:rsidSect="008B36C9">
      <w:pgSz w:w="11900" w:h="16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498EFE" w14:textId="77777777" w:rsidR="00202B7E" w:rsidRDefault="00202B7E" w:rsidP="003C6E18">
      <w:r>
        <w:separator/>
      </w:r>
    </w:p>
    <w:p w14:paraId="70FF6057" w14:textId="77777777" w:rsidR="00202B7E" w:rsidRDefault="00202B7E"/>
    <w:p w14:paraId="101FE10B" w14:textId="77777777" w:rsidR="00202B7E" w:rsidRDefault="00202B7E"/>
    <w:p w14:paraId="32092B27" w14:textId="77777777" w:rsidR="00202B7E" w:rsidRDefault="00202B7E"/>
  </w:endnote>
  <w:endnote w:type="continuationSeparator" w:id="0">
    <w:p w14:paraId="59BFB0B3" w14:textId="77777777" w:rsidR="00202B7E" w:rsidRDefault="00202B7E" w:rsidP="003C6E18">
      <w:r>
        <w:continuationSeparator/>
      </w:r>
    </w:p>
    <w:p w14:paraId="29EAABEE" w14:textId="77777777" w:rsidR="00202B7E" w:rsidRDefault="00202B7E"/>
    <w:p w14:paraId="2AD28854" w14:textId="77777777" w:rsidR="00202B7E" w:rsidRDefault="00202B7E"/>
    <w:p w14:paraId="69C4C133" w14:textId="77777777" w:rsidR="00202B7E" w:rsidRDefault="00202B7E"/>
  </w:endnote>
  <w:endnote w:type="continuationNotice" w:id="1">
    <w:p w14:paraId="4D04CB1C" w14:textId="77777777" w:rsidR="00202B7E" w:rsidRDefault="00202B7E">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altName w:val="Segoe UI"/>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0CE853" w14:textId="77777777" w:rsidR="00A60804" w:rsidRDefault="00A60804" w:rsidP="00F55AC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C398D0B" w14:textId="77777777" w:rsidR="00A60804" w:rsidRDefault="00A60804" w:rsidP="00A60804">
    <w:pPr>
      <w:pStyle w:val="Footer"/>
      <w:ind w:right="360"/>
    </w:pPr>
  </w:p>
  <w:p w14:paraId="76E4D77A" w14:textId="77777777" w:rsidR="00CC3733" w:rsidRDefault="00CC3733"/>
  <w:p w14:paraId="442B6685" w14:textId="77777777" w:rsidR="00CC3733" w:rsidRDefault="00CC3733"/>
  <w:p w14:paraId="5008D841" w14:textId="77777777" w:rsidR="002251A6" w:rsidRDefault="002251A6"/>
  <w:p w14:paraId="7E5D0A94" w14:textId="77777777" w:rsidR="002251A6" w:rsidRDefault="002251A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F97023" w14:textId="77777777" w:rsidR="00773E9F" w:rsidRDefault="00773E9F" w:rsidP="008B36C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C449F8" w14:textId="77777777" w:rsidR="00202B7E" w:rsidRDefault="00202B7E" w:rsidP="003C6E18">
      <w:r>
        <w:separator/>
      </w:r>
    </w:p>
    <w:p w14:paraId="0C567D2C" w14:textId="77777777" w:rsidR="00202B7E" w:rsidRDefault="00202B7E"/>
    <w:p w14:paraId="6D0CBECC" w14:textId="77777777" w:rsidR="00202B7E" w:rsidRDefault="00202B7E"/>
    <w:p w14:paraId="1D0092B2" w14:textId="77777777" w:rsidR="00202B7E" w:rsidRDefault="00202B7E"/>
  </w:footnote>
  <w:footnote w:type="continuationSeparator" w:id="0">
    <w:p w14:paraId="70CE2DE2" w14:textId="77777777" w:rsidR="00202B7E" w:rsidRDefault="00202B7E" w:rsidP="003C6E18">
      <w:r>
        <w:continuationSeparator/>
      </w:r>
    </w:p>
    <w:p w14:paraId="30C335F5" w14:textId="77777777" w:rsidR="00202B7E" w:rsidRDefault="00202B7E"/>
    <w:p w14:paraId="4BF9BF69" w14:textId="77777777" w:rsidR="00202B7E" w:rsidRDefault="00202B7E"/>
    <w:p w14:paraId="4730FCF4" w14:textId="77777777" w:rsidR="00202B7E" w:rsidRDefault="00202B7E"/>
  </w:footnote>
  <w:footnote w:type="continuationNotice" w:id="1">
    <w:p w14:paraId="67B202F0" w14:textId="77777777" w:rsidR="00202B7E" w:rsidRDefault="00202B7E">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92A4B9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2809B6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E525FE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9B6BE1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3A6435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B3EA89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2B61A7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34EBB6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2BC2006"/>
    <w:lvl w:ilvl="0">
      <w:start w:val="1"/>
      <w:numFmt w:val="decimal"/>
      <w:lvlText w:val="%1."/>
      <w:lvlJc w:val="left"/>
      <w:pPr>
        <w:tabs>
          <w:tab w:val="num" w:pos="360"/>
        </w:tabs>
        <w:ind w:left="360" w:hanging="360"/>
      </w:pPr>
    </w:lvl>
  </w:abstractNum>
  <w:abstractNum w:abstractNumId="9" w15:restartNumberingAfterBreak="0">
    <w:nsid w:val="069C3380"/>
    <w:multiLevelType w:val="hybridMultilevel"/>
    <w:tmpl w:val="24949F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089A2FCE"/>
    <w:multiLevelType w:val="hybridMultilevel"/>
    <w:tmpl w:val="54C22F3E"/>
    <w:lvl w:ilvl="0" w:tplc="4F409D56">
      <w:start w:val="3"/>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9C45907"/>
    <w:multiLevelType w:val="hybridMultilevel"/>
    <w:tmpl w:val="BB8EE9EE"/>
    <w:lvl w:ilvl="0" w:tplc="FFFFFFFF">
      <w:start w:val="1"/>
      <w:numFmt w:val="decimal"/>
      <w:lvlText w:val="%1)"/>
      <w:lvlJc w:val="left"/>
      <w:pPr>
        <w:ind w:left="1800" w:hanging="360"/>
      </w:pPr>
      <w:rPr>
        <w:b/>
        <w:bCs/>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2" w15:restartNumberingAfterBreak="0">
    <w:nsid w:val="0AEF27EF"/>
    <w:multiLevelType w:val="multilevel"/>
    <w:tmpl w:val="35D6D774"/>
    <w:numStyleLink w:val="THFListNos"/>
  </w:abstractNum>
  <w:abstractNum w:abstractNumId="13" w15:restartNumberingAfterBreak="0">
    <w:nsid w:val="0D163651"/>
    <w:multiLevelType w:val="hybridMultilevel"/>
    <w:tmpl w:val="DC58CA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0402A21"/>
    <w:multiLevelType w:val="hybridMultilevel"/>
    <w:tmpl w:val="E0B0554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10FE08B0"/>
    <w:multiLevelType w:val="hybridMultilevel"/>
    <w:tmpl w:val="972019C8"/>
    <w:lvl w:ilvl="0" w:tplc="FA38ED92">
      <w:start w:val="1"/>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CCB5E62"/>
    <w:multiLevelType w:val="hybridMultilevel"/>
    <w:tmpl w:val="FACE4F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0187E60"/>
    <w:multiLevelType w:val="multilevel"/>
    <w:tmpl w:val="577CA582"/>
    <w:lvl w:ilvl="0">
      <w:start w:val="1"/>
      <w:numFmt w:val="decimal"/>
      <w:lvlText w:val="%1.0"/>
      <w:lvlJc w:val="left"/>
      <w:pPr>
        <w:tabs>
          <w:tab w:val="num" w:pos="680"/>
        </w:tabs>
        <w:ind w:left="680" w:hanging="680"/>
      </w:pPr>
      <w:rPr>
        <w:rFonts w:hint="default"/>
      </w:rPr>
    </w:lvl>
    <w:lvl w:ilvl="1">
      <w:start w:val="1"/>
      <w:numFmt w:val="decimal"/>
      <w:lvlText w:val="%1.%2"/>
      <w:lvlJc w:val="left"/>
      <w:pPr>
        <w:tabs>
          <w:tab w:val="num" w:pos="680"/>
        </w:tabs>
        <w:ind w:left="1361" w:hanging="681"/>
      </w:pPr>
      <w:rPr>
        <w:rFonts w:hint="default"/>
      </w:rPr>
    </w:lvl>
    <w:lvl w:ilvl="2">
      <w:start w:val="1"/>
      <w:numFmt w:val="decimal"/>
      <w:lvlText w:val="3.1.%3"/>
      <w:lvlJc w:val="left"/>
      <w:pPr>
        <w:tabs>
          <w:tab w:val="num" w:pos="1361"/>
        </w:tabs>
        <w:ind w:left="1361" w:hanging="681"/>
      </w:pPr>
      <w:rPr>
        <w:rFonts w:hint="default"/>
        <w:color w:val="auto"/>
      </w:rPr>
    </w:lvl>
    <w:lvl w:ilvl="3">
      <w:start w:val="1"/>
      <w:numFmt w:val="decimal"/>
      <w:lvlText w:val="%1.%2%3.%4"/>
      <w:lvlJc w:val="left"/>
      <w:pPr>
        <w:ind w:left="1728" w:hanging="36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213B1ACD"/>
    <w:multiLevelType w:val="multilevel"/>
    <w:tmpl w:val="35D6D774"/>
    <w:styleLink w:val="THFListNos"/>
    <w:lvl w:ilvl="0">
      <w:start w:val="1"/>
      <w:numFmt w:val="decimal"/>
      <w:pStyle w:val="ListNos1THF"/>
      <w:lvlText w:val="%1.0"/>
      <w:lvlJc w:val="left"/>
      <w:pPr>
        <w:ind w:left="737" w:hanging="737"/>
      </w:pPr>
      <w:rPr>
        <w:rFonts w:hint="default"/>
      </w:rPr>
    </w:lvl>
    <w:lvl w:ilvl="1">
      <w:start w:val="1"/>
      <w:numFmt w:val="decimal"/>
      <w:pStyle w:val="ListNos2THF"/>
      <w:lvlText w:val="%1.%2"/>
      <w:lvlJc w:val="left"/>
      <w:pPr>
        <w:ind w:left="737" w:hanging="737"/>
      </w:pPr>
      <w:rPr>
        <w:rFonts w:hint="default"/>
      </w:rPr>
    </w:lvl>
    <w:lvl w:ilvl="2">
      <w:start w:val="1"/>
      <w:numFmt w:val="decimal"/>
      <w:pStyle w:val="ListNos3THF"/>
      <w:lvlText w:val="%1.%2.%3"/>
      <w:lvlJc w:val="left"/>
      <w:pPr>
        <w:ind w:left="1928" w:hanging="1191"/>
      </w:pPr>
      <w:rPr>
        <w:rFonts w:hint="default"/>
      </w:rPr>
    </w:lvl>
    <w:lvl w:ilvl="3">
      <w:start w:val="1"/>
      <w:numFmt w:val="decimal"/>
      <w:pStyle w:val="ListNos4THF"/>
      <w:lvlText w:val="%1.%2.%3.%4"/>
      <w:lvlJc w:val="left"/>
      <w:pPr>
        <w:ind w:left="1928" w:hanging="1191"/>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19" w15:restartNumberingAfterBreak="0">
    <w:nsid w:val="21706D66"/>
    <w:multiLevelType w:val="hybridMultilevel"/>
    <w:tmpl w:val="EA209118"/>
    <w:lvl w:ilvl="0" w:tplc="BCA8EA26">
      <w:start w:val="1"/>
      <w:numFmt w:val="lowerLetter"/>
      <w:lvlText w:val="%1)"/>
      <w:lvlJc w:val="left"/>
      <w:pPr>
        <w:ind w:left="720" w:hanging="360"/>
      </w:pPr>
      <w:rPr>
        <w:i/>
        <w:i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2F6E45AF"/>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31DA2A8F"/>
    <w:multiLevelType w:val="hybridMultilevel"/>
    <w:tmpl w:val="E400730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15:restartNumberingAfterBreak="0">
    <w:nsid w:val="34F558B8"/>
    <w:multiLevelType w:val="hybridMultilevel"/>
    <w:tmpl w:val="91B8AA48"/>
    <w:lvl w:ilvl="0" w:tplc="BE4045BA">
      <w:start w:val="1"/>
      <w:numFmt w:val="bullet"/>
      <w:pStyle w:val="ListBullet3THF"/>
      <w:lvlText w:val=""/>
      <w:lvlJc w:val="left"/>
      <w:pPr>
        <w:ind w:left="1627" w:hanging="360"/>
      </w:pPr>
      <w:rPr>
        <w:rFonts w:ascii="Symbol" w:hAnsi="Symbol" w:hint="default"/>
      </w:rPr>
    </w:lvl>
    <w:lvl w:ilvl="1" w:tplc="08090003" w:tentative="1">
      <w:start w:val="1"/>
      <w:numFmt w:val="bullet"/>
      <w:lvlText w:val="o"/>
      <w:lvlJc w:val="left"/>
      <w:pPr>
        <w:ind w:left="2347" w:hanging="360"/>
      </w:pPr>
      <w:rPr>
        <w:rFonts w:ascii="Courier New" w:hAnsi="Courier New" w:cs="Courier New" w:hint="default"/>
      </w:rPr>
    </w:lvl>
    <w:lvl w:ilvl="2" w:tplc="08090005" w:tentative="1">
      <w:start w:val="1"/>
      <w:numFmt w:val="bullet"/>
      <w:lvlText w:val=""/>
      <w:lvlJc w:val="left"/>
      <w:pPr>
        <w:ind w:left="3067" w:hanging="360"/>
      </w:pPr>
      <w:rPr>
        <w:rFonts w:ascii="Wingdings" w:hAnsi="Wingdings" w:hint="default"/>
      </w:rPr>
    </w:lvl>
    <w:lvl w:ilvl="3" w:tplc="08090001" w:tentative="1">
      <w:start w:val="1"/>
      <w:numFmt w:val="bullet"/>
      <w:lvlText w:val=""/>
      <w:lvlJc w:val="left"/>
      <w:pPr>
        <w:ind w:left="3787" w:hanging="360"/>
      </w:pPr>
      <w:rPr>
        <w:rFonts w:ascii="Symbol" w:hAnsi="Symbol" w:hint="default"/>
      </w:rPr>
    </w:lvl>
    <w:lvl w:ilvl="4" w:tplc="08090003" w:tentative="1">
      <w:start w:val="1"/>
      <w:numFmt w:val="bullet"/>
      <w:lvlText w:val="o"/>
      <w:lvlJc w:val="left"/>
      <w:pPr>
        <w:ind w:left="4507" w:hanging="360"/>
      </w:pPr>
      <w:rPr>
        <w:rFonts w:ascii="Courier New" w:hAnsi="Courier New" w:cs="Courier New" w:hint="default"/>
      </w:rPr>
    </w:lvl>
    <w:lvl w:ilvl="5" w:tplc="08090005" w:tentative="1">
      <w:start w:val="1"/>
      <w:numFmt w:val="bullet"/>
      <w:lvlText w:val=""/>
      <w:lvlJc w:val="left"/>
      <w:pPr>
        <w:ind w:left="5227" w:hanging="360"/>
      </w:pPr>
      <w:rPr>
        <w:rFonts w:ascii="Wingdings" w:hAnsi="Wingdings" w:hint="default"/>
      </w:rPr>
    </w:lvl>
    <w:lvl w:ilvl="6" w:tplc="08090001" w:tentative="1">
      <w:start w:val="1"/>
      <w:numFmt w:val="bullet"/>
      <w:lvlText w:val=""/>
      <w:lvlJc w:val="left"/>
      <w:pPr>
        <w:ind w:left="5947" w:hanging="360"/>
      </w:pPr>
      <w:rPr>
        <w:rFonts w:ascii="Symbol" w:hAnsi="Symbol" w:hint="default"/>
      </w:rPr>
    </w:lvl>
    <w:lvl w:ilvl="7" w:tplc="08090003" w:tentative="1">
      <w:start w:val="1"/>
      <w:numFmt w:val="bullet"/>
      <w:lvlText w:val="o"/>
      <w:lvlJc w:val="left"/>
      <w:pPr>
        <w:ind w:left="6667" w:hanging="360"/>
      </w:pPr>
      <w:rPr>
        <w:rFonts w:ascii="Courier New" w:hAnsi="Courier New" w:cs="Courier New" w:hint="default"/>
      </w:rPr>
    </w:lvl>
    <w:lvl w:ilvl="8" w:tplc="08090005" w:tentative="1">
      <w:start w:val="1"/>
      <w:numFmt w:val="bullet"/>
      <w:lvlText w:val=""/>
      <w:lvlJc w:val="left"/>
      <w:pPr>
        <w:ind w:left="7387" w:hanging="360"/>
      </w:pPr>
      <w:rPr>
        <w:rFonts w:ascii="Wingdings" w:hAnsi="Wingdings" w:hint="default"/>
      </w:rPr>
    </w:lvl>
  </w:abstractNum>
  <w:abstractNum w:abstractNumId="23" w15:restartNumberingAfterBreak="0">
    <w:nsid w:val="39FB1A0B"/>
    <w:multiLevelType w:val="hybridMultilevel"/>
    <w:tmpl w:val="8B5E0EEA"/>
    <w:lvl w:ilvl="0" w:tplc="F566F2AC">
      <w:start w:val="1"/>
      <w:numFmt w:val="bullet"/>
      <w:pStyle w:val="BulletTHF"/>
      <w:lvlText w:val=""/>
      <w:lvlJc w:val="left"/>
      <w:pPr>
        <w:ind w:left="720" w:hanging="436"/>
      </w:pPr>
      <w:rPr>
        <w:rFonts w:ascii="Symbol" w:hAnsi="Symbol" w:hint="default"/>
        <w:b/>
        <w:bCs/>
        <w:i w:val="0"/>
        <w:iCs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FFE449D"/>
    <w:multiLevelType w:val="hybridMultilevel"/>
    <w:tmpl w:val="EFC85E8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5" w15:restartNumberingAfterBreak="0">
    <w:nsid w:val="4C9940D7"/>
    <w:multiLevelType w:val="hybridMultilevel"/>
    <w:tmpl w:val="5AE44DD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6" w15:restartNumberingAfterBreak="0">
    <w:nsid w:val="4EC11618"/>
    <w:multiLevelType w:val="hybridMultilevel"/>
    <w:tmpl w:val="83E67C9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7" w15:restartNumberingAfterBreak="0">
    <w:nsid w:val="4F401DF3"/>
    <w:multiLevelType w:val="hybridMultilevel"/>
    <w:tmpl w:val="381AB5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8" w15:restartNumberingAfterBreak="0">
    <w:nsid w:val="54A92190"/>
    <w:multiLevelType w:val="hybridMultilevel"/>
    <w:tmpl w:val="F01E3CE6"/>
    <w:lvl w:ilvl="0" w:tplc="C64CDB5C">
      <w:start w:val="1"/>
      <w:numFmt w:val="decimal"/>
      <w:lvlText w:val="%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5667898"/>
    <w:multiLevelType w:val="hybridMultilevel"/>
    <w:tmpl w:val="5ACA77C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0" w15:restartNumberingAfterBreak="0">
    <w:nsid w:val="5DDD4091"/>
    <w:multiLevelType w:val="hybridMultilevel"/>
    <w:tmpl w:val="FFFFFFFF"/>
    <w:lvl w:ilvl="0" w:tplc="844023D8">
      <w:start w:val="1"/>
      <w:numFmt w:val="decimal"/>
      <w:lvlText w:val="%1)"/>
      <w:lvlJc w:val="left"/>
      <w:pPr>
        <w:ind w:left="720" w:hanging="360"/>
      </w:pPr>
    </w:lvl>
    <w:lvl w:ilvl="1" w:tplc="8D80D7A6">
      <w:start w:val="1"/>
      <w:numFmt w:val="lowerLetter"/>
      <w:lvlText w:val="%2."/>
      <w:lvlJc w:val="left"/>
      <w:pPr>
        <w:ind w:left="1440" w:hanging="360"/>
      </w:pPr>
    </w:lvl>
    <w:lvl w:ilvl="2" w:tplc="A50E82A0">
      <w:start w:val="1"/>
      <w:numFmt w:val="lowerRoman"/>
      <w:lvlText w:val="%3."/>
      <w:lvlJc w:val="right"/>
      <w:pPr>
        <w:ind w:left="2160" w:hanging="180"/>
      </w:pPr>
    </w:lvl>
    <w:lvl w:ilvl="3" w:tplc="AA4C99A4">
      <w:start w:val="1"/>
      <w:numFmt w:val="decimal"/>
      <w:lvlText w:val="%4."/>
      <w:lvlJc w:val="left"/>
      <w:pPr>
        <w:ind w:left="2880" w:hanging="360"/>
      </w:pPr>
    </w:lvl>
    <w:lvl w:ilvl="4" w:tplc="CE74D860">
      <w:start w:val="1"/>
      <w:numFmt w:val="lowerLetter"/>
      <w:lvlText w:val="%5."/>
      <w:lvlJc w:val="left"/>
      <w:pPr>
        <w:ind w:left="3600" w:hanging="360"/>
      </w:pPr>
    </w:lvl>
    <w:lvl w:ilvl="5" w:tplc="73946446">
      <w:start w:val="1"/>
      <w:numFmt w:val="lowerRoman"/>
      <w:lvlText w:val="%6."/>
      <w:lvlJc w:val="right"/>
      <w:pPr>
        <w:ind w:left="4320" w:hanging="180"/>
      </w:pPr>
    </w:lvl>
    <w:lvl w:ilvl="6" w:tplc="60889DA4">
      <w:start w:val="1"/>
      <w:numFmt w:val="decimal"/>
      <w:lvlText w:val="%7."/>
      <w:lvlJc w:val="left"/>
      <w:pPr>
        <w:ind w:left="5040" w:hanging="360"/>
      </w:pPr>
    </w:lvl>
    <w:lvl w:ilvl="7" w:tplc="399462E4">
      <w:start w:val="1"/>
      <w:numFmt w:val="lowerLetter"/>
      <w:lvlText w:val="%8."/>
      <w:lvlJc w:val="left"/>
      <w:pPr>
        <w:ind w:left="5760" w:hanging="360"/>
      </w:pPr>
    </w:lvl>
    <w:lvl w:ilvl="8" w:tplc="3392C708">
      <w:start w:val="1"/>
      <w:numFmt w:val="lowerRoman"/>
      <w:lvlText w:val="%9."/>
      <w:lvlJc w:val="right"/>
      <w:pPr>
        <w:ind w:left="6480" w:hanging="180"/>
      </w:pPr>
    </w:lvl>
  </w:abstractNum>
  <w:abstractNum w:abstractNumId="31" w15:restartNumberingAfterBreak="0">
    <w:nsid w:val="617E74E1"/>
    <w:multiLevelType w:val="hybridMultilevel"/>
    <w:tmpl w:val="1E9209A2"/>
    <w:lvl w:ilvl="0" w:tplc="C8840D84">
      <w:start w:val="1"/>
      <w:numFmt w:val="decimal"/>
      <w:lvlText w:val="%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EFB5153"/>
    <w:multiLevelType w:val="hybridMultilevel"/>
    <w:tmpl w:val="CBA28F26"/>
    <w:lvl w:ilvl="0" w:tplc="22BCCF6A">
      <w:start w:val="1"/>
      <w:numFmt w:val="lowerLetter"/>
      <w:lvlText w:val="%1)"/>
      <w:lvlJc w:val="left"/>
      <w:pPr>
        <w:ind w:left="1080" w:hanging="360"/>
      </w:pPr>
      <w:rPr>
        <w:rFonts w:hint="default"/>
        <w:i/>
        <w:iCs/>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3" w15:restartNumberingAfterBreak="0">
    <w:nsid w:val="714B1CB5"/>
    <w:multiLevelType w:val="hybridMultilevel"/>
    <w:tmpl w:val="0AA6E530"/>
    <w:lvl w:ilvl="0" w:tplc="FCE2206A">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4" w15:restartNumberingAfterBreak="0">
    <w:nsid w:val="74CC7FB8"/>
    <w:multiLevelType w:val="hybridMultilevel"/>
    <w:tmpl w:val="7722B65C"/>
    <w:lvl w:ilvl="0" w:tplc="73BA1852">
      <w:start w:val="1"/>
      <w:numFmt w:val="lowerLetter"/>
      <w:lvlText w:val="%1)"/>
      <w:lvlJc w:val="left"/>
      <w:pPr>
        <w:ind w:left="1080" w:hanging="360"/>
      </w:pPr>
      <w:rPr>
        <w:rFonts w:hint="default"/>
        <w:i/>
        <w:iCs/>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5" w15:restartNumberingAfterBreak="0">
    <w:nsid w:val="7E043662"/>
    <w:multiLevelType w:val="hybridMultilevel"/>
    <w:tmpl w:val="2344565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6" w15:restartNumberingAfterBreak="0">
    <w:nsid w:val="7E886B7A"/>
    <w:multiLevelType w:val="hybridMultilevel"/>
    <w:tmpl w:val="D09A386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7" w15:restartNumberingAfterBreak="0">
    <w:nsid w:val="7F890248"/>
    <w:multiLevelType w:val="hybridMultilevel"/>
    <w:tmpl w:val="B22498D4"/>
    <w:lvl w:ilvl="0" w:tplc="CB8E900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0"/>
  </w:num>
  <w:num w:numId="2">
    <w:abstractNumId w:val="23"/>
  </w:num>
  <w:num w:numId="3">
    <w:abstractNumId w:val="17"/>
  </w:num>
  <w:num w:numId="4">
    <w:abstractNumId w:val="22"/>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8"/>
  </w:num>
  <w:num w:numId="16">
    <w:abstractNumId w:val="20"/>
  </w:num>
  <w:num w:numId="17">
    <w:abstractNumId w:val="12"/>
  </w:num>
  <w:num w:numId="18">
    <w:abstractNumId w:val="15"/>
  </w:num>
  <w:num w:numId="19">
    <w:abstractNumId w:val="25"/>
  </w:num>
  <w:num w:numId="20">
    <w:abstractNumId w:val="19"/>
  </w:num>
  <w:num w:numId="21">
    <w:abstractNumId w:val="16"/>
  </w:num>
  <w:num w:numId="22">
    <w:abstractNumId w:val="10"/>
  </w:num>
  <w:num w:numId="23">
    <w:abstractNumId w:val="35"/>
  </w:num>
  <w:num w:numId="24">
    <w:abstractNumId w:val="13"/>
  </w:num>
  <w:num w:numId="25">
    <w:abstractNumId w:val="36"/>
  </w:num>
  <w:num w:numId="26">
    <w:abstractNumId w:val="21"/>
  </w:num>
  <w:num w:numId="27">
    <w:abstractNumId w:val="9"/>
  </w:num>
  <w:num w:numId="28">
    <w:abstractNumId w:val="31"/>
  </w:num>
  <w:num w:numId="29">
    <w:abstractNumId w:val="28"/>
  </w:num>
  <w:num w:numId="30">
    <w:abstractNumId w:val="14"/>
  </w:num>
  <w:num w:numId="31">
    <w:abstractNumId w:val="27"/>
  </w:num>
  <w:num w:numId="32">
    <w:abstractNumId w:val="24"/>
  </w:num>
  <w:num w:numId="33">
    <w:abstractNumId w:val="29"/>
  </w:num>
  <w:num w:numId="34">
    <w:abstractNumId w:val="26"/>
  </w:num>
  <w:num w:numId="35">
    <w:abstractNumId w:val="37"/>
  </w:num>
  <w:num w:numId="36">
    <w:abstractNumId w:val="33"/>
  </w:num>
  <w:num w:numId="37">
    <w:abstractNumId w:val="11"/>
  </w:num>
  <w:num w:numId="38">
    <w:abstractNumId w:val="32"/>
  </w:num>
  <w:num w:numId="39">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doNotShadeFormData/>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F4E"/>
    <w:rsid w:val="0001204D"/>
    <w:rsid w:val="00014657"/>
    <w:rsid w:val="0001488E"/>
    <w:rsid w:val="00024BA5"/>
    <w:rsid w:val="00025DA4"/>
    <w:rsid w:val="00027DD6"/>
    <w:rsid w:val="00031AA0"/>
    <w:rsid w:val="00032566"/>
    <w:rsid w:val="00034BB5"/>
    <w:rsid w:val="00034BD1"/>
    <w:rsid w:val="00036983"/>
    <w:rsid w:val="0004090A"/>
    <w:rsid w:val="00042C21"/>
    <w:rsid w:val="00046670"/>
    <w:rsid w:val="000530A7"/>
    <w:rsid w:val="00057AA7"/>
    <w:rsid w:val="000666CA"/>
    <w:rsid w:val="0007191E"/>
    <w:rsid w:val="0008002C"/>
    <w:rsid w:val="000806DC"/>
    <w:rsid w:val="00080CF5"/>
    <w:rsid w:val="00081B16"/>
    <w:rsid w:val="0008665D"/>
    <w:rsid w:val="00087465"/>
    <w:rsid w:val="00087787"/>
    <w:rsid w:val="00087D58"/>
    <w:rsid w:val="000952DD"/>
    <w:rsid w:val="000A601B"/>
    <w:rsid w:val="000A73E5"/>
    <w:rsid w:val="000B27C2"/>
    <w:rsid w:val="000B6C73"/>
    <w:rsid w:val="000C3494"/>
    <w:rsid w:val="000D1C1B"/>
    <w:rsid w:val="000D3EC5"/>
    <w:rsid w:val="000D5AB5"/>
    <w:rsid w:val="000E0146"/>
    <w:rsid w:val="000E6AD1"/>
    <w:rsid w:val="000F0984"/>
    <w:rsid w:val="000F17C5"/>
    <w:rsid w:val="000F1954"/>
    <w:rsid w:val="000F7546"/>
    <w:rsid w:val="00102489"/>
    <w:rsid w:val="00102B11"/>
    <w:rsid w:val="00103A21"/>
    <w:rsid w:val="00105B9B"/>
    <w:rsid w:val="00105D86"/>
    <w:rsid w:val="00111FEA"/>
    <w:rsid w:val="0011351D"/>
    <w:rsid w:val="00113C1E"/>
    <w:rsid w:val="00120516"/>
    <w:rsid w:val="00123351"/>
    <w:rsid w:val="00124AF1"/>
    <w:rsid w:val="0012563D"/>
    <w:rsid w:val="00132A71"/>
    <w:rsid w:val="00136557"/>
    <w:rsid w:val="001462EF"/>
    <w:rsid w:val="00146DB7"/>
    <w:rsid w:val="00147CB5"/>
    <w:rsid w:val="0015553F"/>
    <w:rsid w:val="001763A7"/>
    <w:rsid w:val="0017676C"/>
    <w:rsid w:val="00180E9F"/>
    <w:rsid w:val="00184F2A"/>
    <w:rsid w:val="00195F4E"/>
    <w:rsid w:val="00197759"/>
    <w:rsid w:val="001A248A"/>
    <w:rsid w:val="001A498F"/>
    <w:rsid w:val="001A579E"/>
    <w:rsid w:val="001B0B1E"/>
    <w:rsid w:val="001C218D"/>
    <w:rsid w:val="001C71DC"/>
    <w:rsid w:val="001D31A3"/>
    <w:rsid w:val="001E4106"/>
    <w:rsid w:val="001E62C3"/>
    <w:rsid w:val="001E7216"/>
    <w:rsid w:val="001E7C88"/>
    <w:rsid w:val="001F079E"/>
    <w:rsid w:val="001F5776"/>
    <w:rsid w:val="001F691D"/>
    <w:rsid w:val="001F7751"/>
    <w:rsid w:val="0020062B"/>
    <w:rsid w:val="00201DE7"/>
    <w:rsid w:val="00202095"/>
    <w:rsid w:val="002026AB"/>
    <w:rsid w:val="00202B7E"/>
    <w:rsid w:val="0020510B"/>
    <w:rsid w:val="002071B7"/>
    <w:rsid w:val="00221426"/>
    <w:rsid w:val="0022497C"/>
    <w:rsid w:val="002251A6"/>
    <w:rsid w:val="002317DC"/>
    <w:rsid w:val="002329C8"/>
    <w:rsid w:val="00233602"/>
    <w:rsid w:val="002367F5"/>
    <w:rsid w:val="002374AF"/>
    <w:rsid w:val="00240486"/>
    <w:rsid w:val="00242625"/>
    <w:rsid w:val="00242A37"/>
    <w:rsid w:val="00243912"/>
    <w:rsid w:val="00245D78"/>
    <w:rsid w:val="00250455"/>
    <w:rsid w:val="002521CE"/>
    <w:rsid w:val="00256469"/>
    <w:rsid w:val="00260731"/>
    <w:rsid w:val="00264907"/>
    <w:rsid w:val="00275238"/>
    <w:rsid w:val="00276B89"/>
    <w:rsid w:val="0027715B"/>
    <w:rsid w:val="002806E3"/>
    <w:rsid w:val="00282456"/>
    <w:rsid w:val="00283253"/>
    <w:rsid w:val="00284E44"/>
    <w:rsid w:val="0029016B"/>
    <w:rsid w:val="002929B8"/>
    <w:rsid w:val="00293906"/>
    <w:rsid w:val="00294159"/>
    <w:rsid w:val="002A1D2F"/>
    <w:rsid w:val="002C0F08"/>
    <w:rsid w:val="002C21DD"/>
    <w:rsid w:val="002D633A"/>
    <w:rsid w:val="002F0DDB"/>
    <w:rsid w:val="002F37EE"/>
    <w:rsid w:val="002F387A"/>
    <w:rsid w:val="00301BC9"/>
    <w:rsid w:val="00305421"/>
    <w:rsid w:val="0030769F"/>
    <w:rsid w:val="00310111"/>
    <w:rsid w:val="0031512C"/>
    <w:rsid w:val="00320FDB"/>
    <w:rsid w:val="003234A1"/>
    <w:rsid w:val="00323CBA"/>
    <w:rsid w:val="003271A8"/>
    <w:rsid w:val="00330573"/>
    <w:rsid w:val="0033328A"/>
    <w:rsid w:val="00333F66"/>
    <w:rsid w:val="00336098"/>
    <w:rsid w:val="0033616A"/>
    <w:rsid w:val="003374D5"/>
    <w:rsid w:val="00341662"/>
    <w:rsid w:val="003417E0"/>
    <w:rsid w:val="00350F6F"/>
    <w:rsid w:val="003568F5"/>
    <w:rsid w:val="00357674"/>
    <w:rsid w:val="00357CCC"/>
    <w:rsid w:val="00360BE3"/>
    <w:rsid w:val="003644EC"/>
    <w:rsid w:val="003665F1"/>
    <w:rsid w:val="003668CA"/>
    <w:rsid w:val="00367827"/>
    <w:rsid w:val="003746C1"/>
    <w:rsid w:val="00376117"/>
    <w:rsid w:val="00383F6C"/>
    <w:rsid w:val="00385101"/>
    <w:rsid w:val="003874A0"/>
    <w:rsid w:val="003904B1"/>
    <w:rsid w:val="003905A4"/>
    <w:rsid w:val="003A0C60"/>
    <w:rsid w:val="003A7FCE"/>
    <w:rsid w:val="003B73EF"/>
    <w:rsid w:val="003B77BA"/>
    <w:rsid w:val="003C162C"/>
    <w:rsid w:val="003C6E18"/>
    <w:rsid w:val="003C6FA8"/>
    <w:rsid w:val="003C71BF"/>
    <w:rsid w:val="003D2C41"/>
    <w:rsid w:val="003E216B"/>
    <w:rsid w:val="003E32C3"/>
    <w:rsid w:val="003E618D"/>
    <w:rsid w:val="003E7FC0"/>
    <w:rsid w:val="003F118E"/>
    <w:rsid w:val="003F2E4E"/>
    <w:rsid w:val="003F37E8"/>
    <w:rsid w:val="003F3E86"/>
    <w:rsid w:val="003F5B59"/>
    <w:rsid w:val="003F7673"/>
    <w:rsid w:val="00406FE2"/>
    <w:rsid w:val="004074B2"/>
    <w:rsid w:val="00410D5C"/>
    <w:rsid w:val="00415A6B"/>
    <w:rsid w:val="00416497"/>
    <w:rsid w:val="004172E0"/>
    <w:rsid w:val="00422347"/>
    <w:rsid w:val="004311F2"/>
    <w:rsid w:val="004334E2"/>
    <w:rsid w:val="00434AE1"/>
    <w:rsid w:val="00436987"/>
    <w:rsid w:val="004376E8"/>
    <w:rsid w:val="00444E69"/>
    <w:rsid w:val="0044586F"/>
    <w:rsid w:val="00446E46"/>
    <w:rsid w:val="00451B4A"/>
    <w:rsid w:val="00453CC9"/>
    <w:rsid w:val="004633DA"/>
    <w:rsid w:val="00464DFC"/>
    <w:rsid w:val="004705D7"/>
    <w:rsid w:val="00474CA1"/>
    <w:rsid w:val="00480DB1"/>
    <w:rsid w:val="004830F0"/>
    <w:rsid w:val="00484150"/>
    <w:rsid w:val="004873B1"/>
    <w:rsid w:val="00487784"/>
    <w:rsid w:val="00495898"/>
    <w:rsid w:val="00497495"/>
    <w:rsid w:val="004A0C9E"/>
    <w:rsid w:val="004A0E17"/>
    <w:rsid w:val="004A1448"/>
    <w:rsid w:val="004A2167"/>
    <w:rsid w:val="004B48C4"/>
    <w:rsid w:val="004B51C1"/>
    <w:rsid w:val="004B55F6"/>
    <w:rsid w:val="004B5708"/>
    <w:rsid w:val="004B5B8C"/>
    <w:rsid w:val="004B5EB2"/>
    <w:rsid w:val="004B7F19"/>
    <w:rsid w:val="004C2BB7"/>
    <w:rsid w:val="004C4741"/>
    <w:rsid w:val="004C60D4"/>
    <w:rsid w:val="004C65F0"/>
    <w:rsid w:val="004C692B"/>
    <w:rsid w:val="004C69F9"/>
    <w:rsid w:val="004D1490"/>
    <w:rsid w:val="004D3114"/>
    <w:rsid w:val="004D7817"/>
    <w:rsid w:val="004E6724"/>
    <w:rsid w:val="004F53F5"/>
    <w:rsid w:val="004F5ED8"/>
    <w:rsid w:val="005079A9"/>
    <w:rsid w:val="00507D5E"/>
    <w:rsid w:val="00510FE0"/>
    <w:rsid w:val="00511DD8"/>
    <w:rsid w:val="00515DA6"/>
    <w:rsid w:val="0052138E"/>
    <w:rsid w:val="005222EF"/>
    <w:rsid w:val="005278DB"/>
    <w:rsid w:val="00536E38"/>
    <w:rsid w:val="00540B6E"/>
    <w:rsid w:val="005456F9"/>
    <w:rsid w:val="00545C62"/>
    <w:rsid w:val="005465F8"/>
    <w:rsid w:val="00546D76"/>
    <w:rsid w:val="00546FE4"/>
    <w:rsid w:val="00550078"/>
    <w:rsid w:val="00557276"/>
    <w:rsid w:val="005641EB"/>
    <w:rsid w:val="00571ECF"/>
    <w:rsid w:val="0057218F"/>
    <w:rsid w:val="00573490"/>
    <w:rsid w:val="0057395B"/>
    <w:rsid w:val="00576182"/>
    <w:rsid w:val="0058149D"/>
    <w:rsid w:val="00582386"/>
    <w:rsid w:val="0058384B"/>
    <w:rsid w:val="005851CB"/>
    <w:rsid w:val="005860E4"/>
    <w:rsid w:val="00590AE9"/>
    <w:rsid w:val="005912CF"/>
    <w:rsid w:val="00591D22"/>
    <w:rsid w:val="00592FDB"/>
    <w:rsid w:val="005938D6"/>
    <w:rsid w:val="00595E43"/>
    <w:rsid w:val="0059743D"/>
    <w:rsid w:val="005A52CC"/>
    <w:rsid w:val="005A6A0D"/>
    <w:rsid w:val="005A6B6E"/>
    <w:rsid w:val="005B7E61"/>
    <w:rsid w:val="005C47CF"/>
    <w:rsid w:val="005C4DEB"/>
    <w:rsid w:val="005C6CFA"/>
    <w:rsid w:val="005D08B2"/>
    <w:rsid w:val="005D3157"/>
    <w:rsid w:val="005D45FC"/>
    <w:rsid w:val="005D7F91"/>
    <w:rsid w:val="005E2AD1"/>
    <w:rsid w:val="005F0AE3"/>
    <w:rsid w:val="005F4748"/>
    <w:rsid w:val="005F7B49"/>
    <w:rsid w:val="00602CA8"/>
    <w:rsid w:val="00604690"/>
    <w:rsid w:val="006062DD"/>
    <w:rsid w:val="00617FFD"/>
    <w:rsid w:val="0062232D"/>
    <w:rsid w:val="006351FD"/>
    <w:rsid w:val="006363E7"/>
    <w:rsid w:val="00645FFD"/>
    <w:rsid w:val="0065285C"/>
    <w:rsid w:val="00656590"/>
    <w:rsid w:val="00663BD7"/>
    <w:rsid w:val="00675DA2"/>
    <w:rsid w:val="00676010"/>
    <w:rsid w:val="0068087F"/>
    <w:rsid w:val="006822D6"/>
    <w:rsid w:val="00686CC7"/>
    <w:rsid w:val="006B0B7B"/>
    <w:rsid w:val="006C1254"/>
    <w:rsid w:val="006C2195"/>
    <w:rsid w:val="006C708B"/>
    <w:rsid w:val="006D3B43"/>
    <w:rsid w:val="006D7DB2"/>
    <w:rsid w:val="006E010B"/>
    <w:rsid w:val="006E1AAA"/>
    <w:rsid w:val="006E1C5B"/>
    <w:rsid w:val="006E22B6"/>
    <w:rsid w:val="006F3916"/>
    <w:rsid w:val="0070002E"/>
    <w:rsid w:val="00706A34"/>
    <w:rsid w:val="007100EA"/>
    <w:rsid w:val="00713BC1"/>
    <w:rsid w:val="00714B1E"/>
    <w:rsid w:val="007167BD"/>
    <w:rsid w:val="00716E88"/>
    <w:rsid w:val="00722FD2"/>
    <w:rsid w:val="00723B7A"/>
    <w:rsid w:val="0072417F"/>
    <w:rsid w:val="00724CB5"/>
    <w:rsid w:val="0072706C"/>
    <w:rsid w:val="0072759B"/>
    <w:rsid w:val="00727C55"/>
    <w:rsid w:val="00730DF2"/>
    <w:rsid w:val="00733ADA"/>
    <w:rsid w:val="00737F42"/>
    <w:rsid w:val="0074237E"/>
    <w:rsid w:val="00742A6E"/>
    <w:rsid w:val="00744637"/>
    <w:rsid w:val="007447B2"/>
    <w:rsid w:val="00744C4A"/>
    <w:rsid w:val="007474D3"/>
    <w:rsid w:val="007505FC"/>
    <w:rsid w:val="007552FD"/>
    <w:rsid w:val="0075682E"/>
    <w:rsid w:val="00771693"/>
    <w:rsid w:val="00773E9F"/>
    <w:rsid w:val="0078683F"/>
    <w:rsid w:val="00786B84"/>
    <w:rsid w:val="007930A3"/>
    <w:rsid w:val="0079610D"/>
    <w:rsid w:val="00797095"/>
    <w:rsid w:val="007A4FE9"/>
    <w:rsid w:val="007A588E"/>
    <w:rsid w:val="007B7BA2"/>
    <w:rsid w:val="007C46BF"/>
    <w:rsid w:val="007D09CB"/>
    <w:rsid w:val="007D18F3"/>
    <w:rsid w:val="007D6620"/>
    <w:rsid w:val="007D7682"/>
    <w:rsid w:val="007E1593"/>
    <w:rsid w:val="007E491A"/>
    <w:rsid w:val="007E53FB"/>
    <w:rsid w:val="007F0E19"/>
    <w:rsid w:val="007F4903"/>
    <w:rsid w:val="008018B0"/>
    <w:rsid w:val="008020BE"/>
    <w:rsid w:val="00814D1D"/>
    <w:rsid w:val="00815397"/>
    <w:rsid w:val="00817987"/>
    <w:rsid w:val="0082396C"/>
    <w:rsid w:val="008254A5"/>
    <w:rsid w:val="00827DAB"/>
    <w:rsid w:val="00840686"/>
    <w:rsid w:val="0084110B"/>
    <w:rsid w:val="00843C3C"/>
    <w:rsid w:val="00844AB1"/>
    <w:rsid w:val="00847354"/>
    <w:rsid w:val="00847C31"/>
    <w:rsid w:val="00851BA3"/>
    <w:rsid w:val="008525FD"/>
    <w:rsid w:val="008617B7"/>
    <w:rsid w:val="00863C52"/>
    <w:rsid w:val="0087540C"/>
    <w:rsid w:val="008763C0"/>
    <w:rsid w:val="00877F96"/>
    <w:rsid w:val="00883FFA"/>
    <w:rsid w:val="008930AC"/>
    <w:rsid w:val="008A3030"/>
    <w:rsid w:val="008A3C81"/>
    <w:rsid w:val="008A7C0D"/>
    <w:rsid w:val="008B36C9"/>
    <w:rsid w:val="008D47D3"/>
    <w:rsid w:val="008D48F3"/>
    <w:rsid w:val="008D6192"/>
    <w:rsid w:val="008E126D"/>
    <w:rsid w:val="008E1F17"/>
    <w:rsid w:val="008E3385"/>
    <w:rsid w:val="008E37B0"/>
    <w:rsid w:val="008E659B"/>
    <w:rsid w:val="008E77FC"/>
    <w:rsid w:val="008F07FE"/>
    <w:rsid w:val="008F20EB"/>
    <w:rsid w:val="008F2CFF"/>
    <w:rsid w:val="008F7190"/>
    <w:rsid w:val="008F7B39"/>
    <w:rsid w:val="00915CD2"/>
    <w:rsid w:val="00915DF6"/>
    <w:rsid w:val="00921945"/>
    <w:rsid w:val="00932460"/>
    <w:rsid w:val="00933848"/>
    <w:rsid w:val="00935D78"/>
    <w:rsid w:val="00936302"/>
    <w:rsid w:val="009373A3"/>
    <w:rsid w:val="00941E89"/>
    <w:rsid w:val="009441BA"/>
    <w:rsid w:val="00947DD6"/>
    <w:rsid w:val="0095462B"/>
    <w:rsid w:val="00954FFD"/>
    <w:rsid w:val="00960585"/>
    <w:rsid w:val="00961A61"/>
    <w:rsid w:val="009643EF"/>
    <w:rsid w:val="009701E6"/>
    <w:rsid w:val="009722F1"/>
    <w:rsid w:val="009738F2"/>
    <w:rsid w:val="00974167"/>
    <w:rsid w:val="0098495D"/>
    <w:rsid w:val="00985FC6"/>
    <w:rsid w:val="00986619"/>
    <w:rsid w:val="0098715A"/>
    <w:rsid w:val="00990D93"/>
    <w:rsid w:val="00995F1E"/>
    <w:rsid w:val="009A65BA"/>
    <w:rsid w:val="009B0885"/>
    <w:rsid w:val="009B1483"/>
    <w:rsid w:val="009B2699"/>
    <w:rsid w:val="009B3508"/>
    <w:rsid w:val="009B6AAD"/>
    <w:rsid w:val="009B7EBB"/>
    <w:rsid w:val="009C1B42"/>
    <w:rsid w:val="009C3A90"/>
    <w:rsid w:val="009C4855"/>
    <w:rsid w:val="009C65E8"/>
    <w:rsid w:val="009D388B"/>
    <w:rsid w:val="009D769E"/>
    <w:rsid w:val="009E0E9D"/>
    <w:rsid w:val="009E563D"/>
    <w:rsid w:val="009F024C"/>
    <w:rsid w:val="009F255C"/>
    <w:rsid w:val="009F3A60"/>
    <w:rsid w:val="009F6505"/>
    <w:rsid w:val="009F6AC1"/>
    <w:rsid w:val="009F7051"/>
    <w:rsid w:val="00A026C0"/>
    <w:rsid w:val="00A10FB8"/>
    <w:rsid w:val="00A178FB"/>
    <w:rsid w:val="00A20269"/>
    <w:rsid w:val="00A2481B"/>
    <w:rsid w:val="00A26C12"/>
    <w:rsid w:val="00A27F17"/>
    <w:rsid w:val="00A3148C"/>
    <w:rsid w:val="00A322DB"/>
    <w:rsid w:val="00A4084A"/>
    <w:rsid w:val="00A43F10"/>
    <w:rsid w:val="00A446EC"/>
    <w:rsid w:val="00A50AC7"/>
    <w:rsid w:val="00A52FED"/>
    <w:rsid w:val="00A56AC4"/>
    <w:rsid w:val="00A56C88"/>
    <w:rsid w:val="00A60804"/>
    <w:rsid w:val="00A64BAC"/>
    <w:rsid w:val="00A6577C"/>
    <w:rsid w:val="00A659CD"/>
    <w:rsid w:val="00A7071B"/>
    <w:rsid w:val="00A76363"/>
    <w:rsid w:val="00A7725E"/>
    <w:rsid w:val="00A80724"/>
    <w:rsid w:val="00A80943"/>
    <w:rsid w:val="00A84A86"/>
    <w:rsid w:val="00A86457"/>
    <w:rsid w:val="00A8697F"/>
    <w:rsid w:val="00AA21D2"/>
    <w:rsid w:val="00AA5745"/>
    <w:rsid w:val="00AA5A4E"/>
    <w:rsid w:val="00AA71E6"/>
    <w:rsid w:val="00AB610F"/>
    <w:rsid w:val="00AB6554"/>
    <w:rsid w:val="00AB7156"/>
    <w:rsid w:val="00AC1F47"/>
    <w:rsid w:val="00AC3F16"/>
    <w:rsid w:val="00AC757A"/>
    <w:rsid w:val="00AD655C"/>
    <w:rsid w:val="00AE470F"/>
    <w:rsid w:val="00AE6937"/>
    <w:rsid w:val="00AF0052"/>
    <w:rsid w:val="00B022D3"/>
    <w:rsid w:val="00B02D96"/>
    <w:rsid w:val="00B105A8"/>
    <w:rsid w:val="00B10BB3"/>
    <w:rsid w:val="00B12410"/>
    <w:rsid w:val="00B16818"/>
    <w:rsid w:val="00B2457A"/>
    <w:rsid w:val="00B311F2"/>
    <w:rsid w:val="00B316F8"/>
    <w:rsid w:val="00B356D7"/>
    <w:rsid w:val="00B35AC7"/>
    <w:rsid w:val="00B35E31"/>
    <w:rsid w:val="00B423AE"/>
    <w:rsid w:val="00B44474"/>
    <w:rsid w:val="00B4698B"/>
    <w:rsid w:val="00B51107"/>
    <w:rsid w:val="00B5441D"/>
    <w:rsid w:val="00B638E1"/>
    <w:rsid w:val="00B650D5"/>
    <w:rsid w:val="00B70BCB"/>
    <w:rsid w:val="00B73478"/>
    <w:rsid w:val="00B82A1D"/>
    <w:rsid w:val="00B8555D"/>
    <w:rsid w:val="00B92334"/>
    <w:rsid w:val="00BB0504"/>
    <w:rsid w:val="00BB1AAE"/>
    <w:rsid w:val="00BB7C3F"/>
    <w:rsid w:val="00BC1A0C"/>
    <w:rsid w:val="00BC7A19"/>
    <w:rsid w:val="00BD1138"/>
    <w:rsid w:val="00BD6511"/>
    <w:rsid w:val="00BD6F1D"/>
    <w:rsid w:val="00BD733C"/>
    <w:rsid w:val="00BE3547"/>
    <w:rsid w:val="00BE5FA2"/>
    <w:rsid w:val="00BF641A"/>
    <w:rsid w:val="00C03E6B"/>
    <w:rsid w:val="00C05805"/>
    <w:rsid w:val="00C13774"/>
    <w:rsid w:val="00C137E9"/>
    <w:rsid w:val="00C150CF"/>
    <w:rsid w:val="00C27BB3"/>
    <w:rsid w:val="00C3226A"/>
    <w:rsid w:val="00C328DF"/>
    <w:rsid w:val="00C3584F"/>
    <w:rsid w:val="00C45871"/>
    <w:rsid w:val="00C46D98"/>
    <w:rsid w:val="00C644F2"/>
    <w:rsid w:val="00C675C1"/>
    <w:rsid w:val="00C67671"/>
    <w:rsid w:val="00C6782D"/>
    <w:rsid w:val="00C67F26"/>
    <w:rsid w:val="00C71EC2"/>
    <w:rsid w:val="00C72997"/>
    <w:rsid w:val="00C72A65"/>
    <w:rsid w:val="00C76FE2"/>
    <w:rsid w:val="00C80A35"/>
    <w:rsid w:val="00C8376E"/>
    <w:rsid w:val="00C87B24"/>
    <w:rsid w:val="00C92B65"/>
    <w:rsid w:val="00C96874"/>
    <w:rsid w:val="00C96D48"/>
    <w:rsid w:val="00C97283"/>
    <w:rsid w:val="00CA06F1"/>
    <w:rsid w:val="00CA4D45"/>
    <w:rsid w:val="00CA61D2"/>
    <w:rsid w:val="00CB1375"/>
    <w:rsid w:val="00CB1591"/>
    <w:rsid w:val="00CB5675"/>
    <w:rsid w:val="00CB6FE2"/>
    <w:rsid w:val="00CC1C96"/>
    <w:rsid w:val="00CC2EDF"/>
    <w:rsid w:val="00CC3733"/>
    <w:rsid w:val="00CC6992"/>
    <w:rsid w:val="00CD08B7"/>
    <w:rsid w:val="00CF1F9E"/>
    <w:rsid w:val="00CF4B08"/>
    <w:rsid w:val="00CF4FFE"/>
    <w:rsid w:val="00CF6D55"/>
    <w:rsid w:val="00CF7269"/>
    <w:rsid w:val="00D00C46"/>
    <w:rsid w:val="00D03536"/>
    <w:rsid w:val="00D12265"/>
    <w:rsid w:val="00D154EA"/>
    <w:rsid w:val="00D204F6"/>
    <w:rsid w:val="00D212D9"/>
    <w:rsid w:val="00D276C7"/>
    <w:rsid w:val="00D30D8E"/>
    <w:rsid w:val="00D34BC5"/>
    <w:rsid w:val="00D35B47"/>
    <w:rsid w:val="00D36CF8"/>
    <w:rsid w:val="00D47512"/>
    <w:rsid w:val="00D528AB"/>
    <w:rsid w:val="00D53F39"/>
    <w:rsid w:val="00D55DEF"/>
    <w:rsid w:val="00D55EE7"/>
    <w:rsid w:val="00D57643"/>
    <w:rsid w:val="00D63FA5"/>
    <w:rsid w:val="00D64351"/>
    <w:rsid w:val="00D65BFD"/>
    <w:rsid w:val="00D664A4"/>
    <w:rsid w:val="00D71D09"/>
    <w:rsid w:val="00D775E7"/>
    <w:rsid w:val="00D8047B"/>
    <w:rsid w:val="00D830C0"/>
    <w:rsid w:val="00D830D1"/>
    <w:rsid w:val="00D85E90"/>
    <w:rsid w:val="00D8782E"/>
    <w:rsid w:val="00D9771C"/>
    <w:rsid w:val="00DA203A"/>
    <w:rsid w:val="00DA4EC1"/>
    <w:rsid w:val="00DA5155"/>
    <w:rsid w:val="00DA771E"/>
    <w:rsid w:val="00DB0510"/>
    <w:rsid w:val="00DB1522"/>
    <w:rsid w:val="00DD7319"/>
    <w:rsid w:val="00DE20DB"/>
    <w:rsid w:val="00E009DD"/>
    <w:rsid w:val="00E04A76"/>
    <w:rsid w:val="00E05D8F"/>
    <w:rsid w:val="00E06A8C"/>
    <w:rsid w:val="00E1543F"/>
    <w:rsid w:val="00E2067D"/>
    <w:rsid w:val="00E26710"/>
    <w:rsid w:val="00E32FF7"/>
    <w:rsid w:val="00E35947"/>
    <w:rsid w:val="00E36289"/>
    <w:rsid w:val="00E41007"/>
    <w:rsid w:val="00E536B7"/>
    <w:rsid w:val="00E54256"/>
    <w:rsid w:val="00E5562F"/>
    <w:rsid w:val="00E56C16"/>
    <w:rsid w:val="00E61089"/>
    <w:rsid w:val="00E63BB8"/>
    <w:rsid w:val="00E63CC0"/>
    <w:rsid w:val="00E6515B"/>
    <w:rsid w:val="00E668C1"/>
    <w:rsid w:val="00E742C6"/>
    <w:rsid w:val="00E74BA9"/>
    <w:rsid w:val="00E74E8A"/>
    <w:rsid w:val="00E80EE2"/>
    <w:rsid w:val="00E90424"/>
    <w:rsid w:val="00E95DA4"/>
    <w:rsid w:val="00E96A4E"/>
    <w:rsid w:val="00EA1598"/>
    <w:rsid w:val="00EA2E17"/>
    <w:rsid w:val="00EA3F87"/>
    <w:rsid w:val="00EA6B12"/>
    <w:rsid w:val="00EB3975"/>
    <w:rsid w:val="00EB493A"/>
    <w:rsid w:val="00EC14CE"/>
    <w:rsid w:val="00ED4CDE"/>
    <w:rsid w:val="00EF3835"/>
    <w:rsid w:val="00EF3F14"/>
    <w:rsid w:val="00EF5394"/>
    <w:rsid w:val="00F01A2D"/>
    <w:rsid w:val="00F02DAD"/>
    <w:rsid w:val="00F041CD"/>
    <w:rsid w:val="00F109CE"/>
    <w:rsid w:val="00F16AD8"/>
    <w:rsid w:val="00F21532"/>
    <w:rsid w:val="00F24999"/>
    <w:rsid w:val="00F302A2"/>
    <w:rsid w:val="00F30B8D"/>
    <w:rsid w:val="00F3178B"/>
    <w:rsid w:val="00F33B1A"/>
    <w:rsid w:val="00F41011"/>
    <w:rsid w:val="00F4121C"/>
    <w:rsid w:val="00F50D3E"/>
    <w:rsid w:val="00F528A4"/>
    <w:rsid w:val="00F572BA"/>
    <w:rsid w:val="00F626C7"/>
    <w:rsid w:val="00F6302B"/>
    <w:rsid w:val="00F63395"/>
    <w:rsid w:val="00F63AEB"/>
    <w:rsid w:val="00F73EC6"/>
    <w:rsid w:val="00F76EE2"/>
    <w:rsid w:val="00F86863"/>
    <w:rsid w:val="00F91E7A"/>
    <w:rsid w:val="00F92591"/>
    <w:rsid w:val="00F939F3"/>
    <w:rsid w:val="00F93D77"/>
    <w:rsid w:val="00F96583"/>
    <w:rsid w:val="00F96643"/>
    <w:rsid w:val="00FA12EB"/>
    <w:rsid w:val="00FA1E24"/>
    <w:rsid w:val="00FA245D"/>
    <w:rsid w:val="00FB76D2"/>
    <w:rsid w:val="00FC5037"/>
    <w:rsid w:val="00FD016C"/>
    <w:rsid w:val="00FD2F20"/>
    <w:rsid w:val="00FE131E"/>
    <w:rsid w:val="00FE3C62"/>
    <w:rsid w:val="00FE4729"/>
    <w:rsid w:val="00FE5252"/>
    <w:rsid w:val="00FF765A"/>
    <w:rsid w:val="019CDC82"/>
    <w:rsid w:val="06EC27DA"/>
    <w:rsid w:val="072FEFD9"/>
    <w:rsid w:val="07BC7359"/>
    <w:rsid w:val="0A5CC1C5"/>
    <w:rsid w:val="0B279776"/>
    <w:rsid w:val="0E2309BD"/>
    <w:rsid w:val="0F0F332C"/>
    <w:rsid w:val="10D93F5A"/>
    <w:rsid w:val="123A4EB9"/>
    <w:rsid w:val="12A7D103"/>
    <w:rsid w:val="150EA613"/>
    <w:rsid w:val="157F0C28"/>
    <w:rsid w:val="17B5CEC6"/>
    <w:rsid w:val="1C6FE8EC"/>
    <w:rsid w:val="1C8820AD"/>
    <w:rsid w:val="1D44C994"/>
    <w:rsid w:val="257AD8A5"/>
    <w:rsid w:val="261AE5B6"/>
    <w:rsid w:val="27AEF9FF"/>
    <w:rsid w:val="2A1D7034"/>
    <w:rsid w:val="2C528E78"/>
    <w:rsid w:val="2D822BE4"/>
    <w:rsid w:val="33982A1B"/>
    <w:rsid w:val="350C2F02"/>
    <w:rsid w:val="35C54FFF"/>
    <w:rsid w:val="37693103"/>
    <w:rsid w:val="3EAAFC7A"/>
    <w:rsid w:val="3EAD58BB"/>
    <w:rsid w:val="3EF84596"/>
    <w:rsid w:val="3F5309E8"/>
    <w:rsid w:val="411B7324"/>
    <w:rsid w:val="437E6D9D"/>
    <w:rsid w:val="44123D80"/>
    <w:rsid w:val="46BA3A03"/>
    <w:rsid w:val="4756C6BA"/>
    <w:rsid w:val="481F6865"/>
    <w:rsid w:val="49B1FD91"/>
    <w:rsid w:val="49EDAF21"/>
    <w:rsid w:val="4B72832F"/>
    <w:rsid w:val="4C1B709F"/>
    <w:rsid w:val="5036D461"/>
    <w:rsid w:val="5089BC51"/>
    <w:rsid w:val="5AD2DA48"/>
    <w:rsid w:val="5D5E5995"/>
    <w:rsid w:val="5E593483"/>
    <w:rsid w:val="5FC0AFC5"/>
    <w:rsid w:val="60265718"/>
    <w:rsid w:val="607B01F5"/>
    <w:rsid w:val="617ED0CF"/>
    <w:rsid w:val="68B0B37C"/>
    <w:rsid w:val="6958C0EA"/>
    <w:rsid w:val="69DCED4C"/>
    <w:rsid w:val="72E1E78F"/>
    <w:rsid w:val="763F3178"/>
    <w:rsid w:val="7CB82499"/>
    <w:rsid w:val="7CC96B5E"/>
    <w:rsid w:val="7F1536B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67B48CD5"/>
  <w14:defaultImageDpi w14:val="330"/>
  <w15:chartTrackingRefBased/>
  <w15:docId w15:val="{08902EE9-3F70-4625-B947-E5AF13006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HAnsi" w:hAnsi="Georgia" w:cs="Arial"/>
        <w:color w:val="000000" w:themeColor="text1"/>
        <w:sz w:val="24"/>
        <w:szCs w:val="24"/>
        <w:lang w:val="en-US" w:eastAsia="en-US" w:bidi="ar-SA"/>
      </w:rPr>
    </w:rPrDefault>
    <w:pPrDefault>
      <w:pPr>
        <w:spacing w:line="260" w:lineRule="exact"/>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qFormat="1"/>
    <w:lsdException w:name="heading 3" w:semiHidden="1" w:uiPriority="0" w:qFormat="1"/>
    <w:lsdException w:name="heading 4" w:semiHidden="1" w:uiPriority="0"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lsdException w:name="List 2" w:semiHidden="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lsdException w:name="List Continue 5" w:semiHidden="1"/>
    <w:lsdException w:name="Message Header" w:semiHidden="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semiHidden="1" w:uiPriority="33" w:qFormat="1"/>
    <w:lsdException w:name="Bibliography" w:semiHidden="1"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qFormat/>
    <w:rsid w:val="003644EC"/>
  </w:style>
  <w:style w:type="paragraph" w:styleId="Heading1">
    <w:name w:val="heading 1"/>
    <w:basedOn w:val="Head1THF"/>
    <w:next w:val="Normal"/>
    <w:link w:val="Heading1Char"/>
    <w:qFormat/>
    <w:rsid w:val="00242625"/>
    <w:pPr>
      <w:keepNext/>
      <w:outlineLvl w:val="0"/>
    </w:pPr>
    <w:rPr>
      <w:rFonts w:ascii="Georgia" w:hAnsi="Georgia"/>
      <w:b w:val="0"/>
      <w:sz w:val="32"/>
      <w:szCs w:val="26"/>
    </w:rPr>
  </w:style>
  <w:style w:type="paragraph" w:styleId="Heading2">
    <w:name w:val="heading 2"/>
    <w:basedOn w:val="Head2THF"/>
    <w:next w:val="Normal"/>
    <w:link w:val="Heading2Char"/>
    <w:qFormat/>
    <w:rsid w:val="00536E38"/>
    <w:pPr>
      <w:keepNext/>
      <w:outlineLvl w:val="1"/>
    </w:pPr>
    <w:rPr>
      <w:rFonts w:ascii="Georgia" w:hAnsi="Georgia"/>
      <w:b w:val="0"/>
      <w:color w:val="DD0031" w:themeColor="accent1"/>
      <w:sz w:val="28"/>
    </w:rPr>
  </w:style>
  <w:style w:type="paragraph" w:styleId="Heading3">
    <w:name w:val="heading 3"/>
    <w:basedOn w:val="Head3THF"/>
    <w:next w:val="Normal"/>
    <w:link w:val="Heading3Char"/>
    <w:autoRedefine/>
    <w:qFormat/>
    <w:rsid w:val="003644EC"/>
    <w:pPr>
      <w:keepNext/>
      <w:outlineLvl w:val="2"/>
    </w:pPr>
    <w:rPr>
      <w:rFonts w:ascii="Georgia" w:hAnsi="Georgia"/>
      <w:b w:val="0"/>
      <w:i w:val="0"/>
      <w:color w:val="DD0031" w:themeColor="accent1"/>
      <w:sz w:val="24"/>
    </w:rPr>
  </w:style>
  <w:style w:type="paragraph" w:styleId="Heading4">
    <w:name w:val="heading 4"/>
    <w:basedOn w:val="Head4THF"/>
    <w:next w:val="Normal"/>
    <w:link w:val="Heading4Char"/>
    <w:qFormat/>
    <w:rsid w:val="00536E38"/>
    <w:pPr>
      <w:keepNext/>
      <w:outlineLvl w:val="3"/>
    </w:pPr>
    <w:rPr>
      <w:b/>
      <w:i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3C6E18"/>
    <w:pPr>
      <w:tabs>
        <w:tab w:val="center" w:pos="4320"/>
        <w:tab w:val="right" w:pos="8640"/>
      </w:tabs>
    </w:pPr>
  </w:style>
  <w:style w:type="character" w:customStyle="1" w:styleId="HeaderChar">
    <w:name w:val="Header Char"/>
    <w:basedOn w:val="DefaultParagraphFont"/>
    <w:link w:val="Header"/>
    <w:uiPriority w:val="99"/>
    <w:semiHidden/>
    <w:rsid w:val="007F0E19"/>
  </w:style>
  <w:style w:type="paragraph" w:styleId="Footer">
    <w:name w:val="footer"/>
    <w:basedOn w:val="Normal"/>
    <w:link w:val="FooterChar"/>
    <w:uiPriority w:val="99"/>
    <w:semiHidden/>
    <w:rsid w:val="00123351"/>
    <w:pPr>
      <w:tabs>
        <w:tab w:val="center" w:pos="4320"/>
        <w:tab w:val="right" w:pos="8640"/>
      </w:tabs>
      <w:spacing w:line="200" w:lineRule="exact"/>
    </w:pPr>
    <w:rPr>
      <w:rFonts w:ascii="Arial" w:hAnsi="Arial"/>
      <w:sz w:val="16"/>
    </w:rPr>
  </w:style>
  <w:style w:type="character" w:customStyle="1" w:styleId="FooterChar">
    <w:name w:val="Footer Char"/>
    <w:basedOn w:val="DefaultParagraphFont"/>
    <w:link w:val="Footer"/>
    <w:uiPriority w:val="99"/>
    <w:semiHidden/>
    <w:rsid w:val="007F0E19"/>
    <w:rPr>
      <w:rFonts w:ascii="Arial" w:hAnsi="Arial"/>
      <w:sz w:val="16"/>
    </w:rPr>
  </w:style>
  <w:style w:type="paragraph" w:styleId="BalloonText">
    <w:name w:val="Balloon Text"/>
    <w:basedOn w:val="Normal"/>
    <w:link w:val="BalloonTextChar"/>
    <w:uiPriority w:val="99"/>
    <w:semiHidden/>
    <w:rsid w:val="003C6E18"/>
    <w:rPr>
      <w:rFonts w:ascii="Lucida Grande" w:hAnsi="Lucida Grande" w:cs="Lucida Grande"/>
    </w:rPr>
  </w:style>
  <w:style w:type="character" w:customStyle="1" w:styleId="BalloonTextChar">
    <w:name w:val="Balloon Text Char"/>
    <w:basedOn w:val="DefaultParagraphFont"/>
    <w:link w:val="BalloonText"/>
    <w:uiPriority w:val="99"/>
    <w:semiHidden/>
    <w:rsid w:val="007F0E19"/>
    <w:rPr>
      <w:rFonts w:ascii="Lucida Grande" w:hAnsi="Lucida Grande" w:cs="Lucida Grande"/>
    </w:rPr>
  </w:style>
  <w:style w:type="table" w:styleId="TableGrid">
    <w:name w:val="Table Grid"/>
    <w:basedOn w:val="TableNormal"/>
    <w:uiPriority w:val="59"/>
    <w:rsid w:val="007970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HF">
    <w:name w:val="Body THF"/>
    <w:qFormat/>
    <w:rsid w:val="006C708B"/>
    <w:pPr>
      <w:tabs>
        <w:tab w:val="left" w:pos="6521"/>
      </w:tabs>
      <w:spacing w:after="240" w:line="264" w:lineRule="auto"/>
    </w:pPr>
    <w:rPr>
      <w:rFonts w:ascii="Arial" w:hAnsi="Arial"/>
      <w:sz w:val="22"/>
      <w:lang w:val="en-GB"/>
    </w:rPr>
  </w:style>
  <w:style w:type="character" w:customStyle="1" w:styleId="Heading1Char">
    <w:name w:val="Heading 1 Char"/>
    <w:basedOn w:val="DefaultParagraphFont"/>
    <w:link w:val="Heading1"/>
    <w:rsid w:val="00242625"/>
    <w:rPr>
      <w:sz w:val="32"/>
      <w:szCs w:val="26"/>
      <w:lang w:val="en-GB"/>
    </w:rPr>
  </w:style>
  <w:style w:type="character" w:styleId="PageNumber">
    <w:name w:val="page number"/>
    <w:basedOn w:val="DefaultParagraphFont"/>
    <w:uiPriority w:val="99"/>
    <w:semiHidden/>
    <w:rsid w:val="00123351"/>
    <w:rPr>
      <w:rFonts w:ascii="Arial" w:hAnsi="Arial"/>
    </w:rPr>
  </w:style>
  <w:style w:type="paragraph" w:customStyle="1" w:styleId="TitleTHF">
    <w:name w:val="Title THF"/>
    <w:basedOn w:val="Normal"/>
    <w:qFormat/>
    <w:rsid w:val="008B36C9"/>
    <w:pPr>
      <w:suppressAutoHyphens/>
      <w:spacing w:after="360" w:line="600" w:lineRule="exact"/>
    </w:pPr>
    <w:rPr>
      <w:sz w:val="52"/>
    </w:rPr>
  </w:style>
  <w:style w:type="paragraph" w:customStyle="1" w:styleId="Head1THF">
    <w:name w:val="Head1 THF"/>
    <w:basedOn w:val="BodyTHF"/>
    <w:next w:val="BodyTHF"/>
    <w:semiHidden/>
    <w:qFormat/>
    <w:rsid w:val="00827DAB"/>
    <w:pPr>
      <w:spacing w:before="280" w:after="100"/>
    </w:pPr>
    <w:rPr>
      <w:b/>
    </w:rPr>
  </w:style>
  <w:style w:type="paragraph" w:customStyle="1" w:styleId="Head4THF">
    <w:name w:val="Head4 THF"/>
    <w:basedOn w:val="Head3THF"/>
    <w:semiHidden/>
    <w:qFormat/>
    <w:rsid w:val="00A86457"/>
    <w:rPr>
      <w:b w:val="0"/>
      <w:color w:val="000000" w:themeColor="text1"/>
    </w:rPr>
  </w:style>
  <w:style w:type="paragraph" w:customStyle="1" w:styleId="TabletextTHF">
    <w:name w:val="Table text THF"/>
    <w:basedOn w:val="BodyTHF"/>
    <w:qFormat/>
    <w:rsid w:val="006C708B"/>
    <w:pPr>
      <w:spacing w:before="120" w:after="120"/>
    </w:pPr>
  </w:style>
  <w:style w:type="paragraph" w:customStyle="1" w:styleId="DateTHF">
    <w:name w:val="Date THF"/>
    <w:basedOn w:val="BodyTHF"/>
    <w:qFormat/>
    <w:rsid w:val="00960585"/>
    <w:rPr>
      <w:b/>
      <w:i/>
      <w:noProof/>
    </w:rPr>
  </w:style>
  <w:style w:type="paragraph" w:customStyle="1" w:styleId="SubtitleTHF">
    <w:name w:val="Subtitle THF"/>
    <w:basedOn w:val="Normal"/>
    <w:qFormat/>
    <w:rsid w:val="005D08B2"/>
    <w:pPr>
      <w:tabs>
        <w:tab w:val="left" w:pos="6521"/>
      </w:tabs>
      <w:spacing w:before="240" w:after="240" w:line="264" w:lineRule="auto"/>
    </w:pPr>
    <w:rPr>
      <w:rFonts w:ascii="Arial" w:hAnsi="Arial"/>
      <w:noProof/>
      <w:sz w:val="28"/>
      <w:lang w:val="en-GB"/>
    </w:rPr>
  </w:style>
  <w:style w:type="paragraph" w:customStyle="1" w:styleId="BulletTHF">
    <w:name w:val="Bullet THF"/>
    <w:basedOn w:val="BodyTHF"/>
    <w:qFormat/>
    <w:rsid w:val="008B36C9"/>
    <w:pPr>
      <w:numPr>
        <w:numId w:val="2"/>
      </w:numPr>
      <w:ind w:left="680" w:hanging="680"/>
      <w:contextualSpacing/>
    </w:pPr>
  </w:style>
  <w:style w:type="paragraph" w:customStyle="1" w:styleId="Head2THF">
    <w:name w:val="Head2 THF"/>
    <w:basedOn w:val="Normal"/>
    <w:next w:val="BodyTHF"/>
    <w:semiHidden/>
    <w:qFormat/>
    <w:rsid w:val="00A86457"/>
    <w:pPr>
      <w:tabs>
        <w:tab w:val="left" w:pos="6521"/>
      </w:tabs>
      <w:spacing w:before="240" w:line="264" w:lineRule="auto"/>
    </w:pPr>
    <w:rPr>
      <w:rFonts w:ascii="Arial" w:hAnsi="Arial"/>
      <w:b/>
      <w:noProof/>
      <w:color w:val="7F7F7F" w:themeColor="text1" w:themeTint="80"/>
      <w:sz w:val="22"/>
      <w:lang w:val="en-GB"/>
    </w:rPr>
  </w:style>
  <w:style w:type="paragraph" w:customStyle="1" w:styleId="Head3THF">
    <w:name w:val="Head3 THF"/>
    <w:basedOn w:val="Head2THF"/>
    <w:next w:val="BodyTHF"/>
    <w:semiHidden/>
    <w:qFormat/>
    <w:rsid w:val="00FD016C"/>
    <w:rPr>
      <w:i/>
    </w:rPr>
  </w:style>
  <w:style w:type="character" w:customStyle="1" w:styleId="Heading2Char">
    <w:name w:val="Heading 2 Char"/>
    <w:basedOn w:val="DefaultParagraphFont"/>
    <w:link w:val="Heading2"/>
    <w:rsid w:val="00536E38"/>
    <w:rPr>
      <w:noProof/>
      <w:color w:val="DD0031" w:themeColor="accent1"/>
      <w:sz w:val="28"/>
      <w:lang w:val="en-GB"/>
    </w:rPr>
  </w:style>
  <w:style w:type="paragraph" w:customStyle="1" w:styleId="ListNos2THF">
    <w:name w:val="ListNos2 THF"/>
    <w:basedOn w:val="Normal"/>
    <w:link w:val="ListNos2THFChar"/>
    <w:qFormat/>
    <w:rsid w:val="00604690"/>
    <w:pPr>
      <w:numPr>
        <w:ilvl w:val="1"/>
        <w:numId w:val="17"/>
      </w:numPr>
      <w:autoSpaceDE w:val="0"/>
      <w:autoSpaceDN w:val="0"/>
      <w:adjustRightInd w:val="0"/>
      <w:spacing w:after="200" w:line="280" w:lineRule="atLeast"/>
      <w:contextualSpacing/>
    </w:pPr>
    <w:rPr>
      <w:rFonts w:ascii="Arial" w:eastAsia="Times New Roman" w:hAnsi="Arial" w:cs="Times New Roman"/>
      <w:color w:val="auto"/>
      <w:sz w:val="22"/>
      <w:lang w:val="en-GB"/>
    </w:rPr>
  </w:style>
  <w:style w:type="paragraph" w:customStyle="1" w:styleId="ListNos1THF">
    <w:name w:val="ListNos1 THF"/>
    <w:basedOn w:val="Heading1"/>
    <w:link w:val="ListNos1THFChar"/>
    <w:autoRedefine/>
    <w:qFormat/>
    <w:rsid w:val="00A2481B"/>
    <w:pPr>
      <w:numPr>
        <w:numId w:val="17"/>
      </w:numPr>
      <w:spacing w:line="280" w:lineRule="atLeast"/>
    </w:pPr>
    <w:rPr>
      <w:rFonts w:ascii="Arial" w:eastAsia="Times New Roman" w:hAnsi="Arial"/>
      <w:color w:val="auto"/>
      <w:kern w:val="32"/>
      <w:sz w:val="22"/>
      <w:szCs w:val="32"/>
    </w:rPr>
  </w:style>
  <w:style w:type="character" w:customStyle="1" w:styleId="ListNos2THFChar">
    <w:name w:val="ListNos2 THF Char"/>
    <w:basedOn w:val="DefaultParagraphFont"/>
    <w:link w:val="ListNos2THF"/>
    <w:rsid w:val="00604690"/>
    <w:rPr>
      <w:rFonts w:ascii="Arial" w:eastAsia="Times New Roman" w:hAnsi="Arial" w:cs="Times New Roman"/>
      <w:color w:val="auto"/>
      <w:sz w:val="22"/>
      <w:lang w:val="en-GB"/>
    </w:rPr>
  </w:style>
  <w:style w:type="paragraph" w:customStyle="1" w:styleId="ListBullet3THF">
    <w:name w:val="ListBullet3 THF"/>
    <w:basedOn w:val="ListBullet"/>
    <w:link w:val="ListBullet3THFChar"/>
    <w:qFormat/>
    <w:rsid w:val="000E6AD1"/>
    <w:pPr>
      <w:numPr>
        <w:numId w:val="4"/>
      </w:numPr>
      <w:spacing w:line="280" w:lineRule="atLeast"/>
      <w:ind w:left="1360" w:hanging="680"/>
      <w:contextualSpacing w:val="0"/>
    </w:pPr>
    <w:rPr>
      <w:rFonts w:ascii="Arial" w:eastAsia="Times New Roman" w:hAnsi="Arial" w:cs="Times New Roman"/>
      <w:color w:val="auto"/>
      <w:sz w:val="22"/>
      <w:lang w:val="en-GB"/>
    </w:rPr>
  </w:style>
  <w:style w:type="character" w:customStyle="1" w:styleId="ListNos1THFChar">
    <w:name w:val="ListNos1 THF Char"/>
    <w:basedOn w:val="Heading1Char"/>
    <w:link w:val="ListNos1THF"/>
    <w:rsid w:val="00A2481B"/>
    <w:rPr>
      <w:rFonts w:ascii="Arial" w:eastAsia="Times New Roman" w:hAnsi="Arial"/>
      <w:b w:val="0"/>
      <w:color w:val="auto"/>
      <w:kern w:val="32"/>
      <w:sz w:val="22"/>
      <w:szCs w:val="32"/>
      <w:lang w:val="en-GB"/>
    </w:rPr>
  </w:style>
  <w:style w:type="character" w:customStyle="1" w:styleId="ListBullet3THFChar">
    <w:name w:val="ListBullet3 THF Char"/>
    <w:basedOn w:val="DefaultParagraphFont"/>
    <w:link w:val="ListBullet3THF"/>
    <w:rsid w:val="000E6AD1"/>
    <w:rPr>
      <w:rFonts w:ascii="Arial" w:eastAsia="Times New Roman" w:hAnsi="Arial" w:cs="Times New Roman"/>
      <w:color w:val="auto"/>
      <w:sz w:val="22"/>
      <w:lang w:val="en-GB"/>
    </w:rPr>
  </w:style>
  <w:style w:type="paragraph" w:styleId="ListBullet">
    <w:name w:val="List Bullet"/>
    <w:basedOn w:val="Normal"/>
    <w:uiPriority w:val="99"/>
    <w:semiHidden/>
    <w:rsid w:val="00F96583"/>
    <w:pPr>
      <w:ind w:left="360" w:hanging="360"/>
      <w:contextualSpacing/>
    </w:pPr>
  </w:style>
  <w:style w:type="character" w:customStyle="1" w:styleId="Heading3Char">
    <w:name w:val="Heading 3 Char"/>
    <w:basedOn w:val="DefaultParagraphFont"/>
    <w:link w:val="Heading3"/>
    <w:rsid w:val="003644EC"/>
    <w:rPr>
      <w:noProof/>
      <w:color w:val="DD0031" w:themeColor="accent1"/>
      <w:lang w:val="en-GB"/>
    </w:rPr>
  </w:style>
  <w:style w:type="character" w:customStyle="1" w:styleId="Heading4Char">
    <w:name w:val="Heading 4 Char"/>
    <w:basedOn w:val="DefaultParagraphFont"/>
    <w:link w:val="Heading4"/>
    <w:rsid w:val="00536E38"/>
    <w:rPr>
      <w:rFonts w:ascii="Arial" w:hAnsi="Arial"/>
      <w:b/>
      <w:noProof/>
      <w:sz w:val="22"/>
      <w:lang w:val="en-GB"/>
    </w:rPr>
  </w:style>
  <w:style w:type="paragraph" w:styleId="Title">
    <w:name w:val="Title"/>
    <w:basedOn w:val="TitleTHF"/>
    <w:next w:val="Normal"/>
    <w:link w:val="TitleChar"/>
    <w:uiPriority w:val="10"/>
    <w:semiHidden/>
    <w:qFormat/>
    <w:rsid w:val="00BD6F1D"/>
    <w:rPr>
      <w:noProof/>
    </w:rPr>
  </w:style>
  <w:style w:type="character" w:customStyle="1" w:styleId="TitleChar">
    <w:name w:val="Title Char"/>
    <w:basedOn w:val="DefaultParagraphFont"/>
    <w:link w:val="Title"/>
    <w:uiPriority w:val="10"/>
    <w:semiHidden/>
    <w:rsid w:val="00BD6F1D"/>
    <w:rPr>
      <w:noProof/>
      <w:sz w:val="70"/>
    </w:rPr>
  </w:style>
  <w:style w:type="paragraph" w:styleId="Subtitle">
    <w:name w:val="Subtitle"/>
    <w:basedOn w:val="SubtitleTHF"/>
    <w:next w:val="Normal"/>
    <w:link w:val="SubtitleChar"/>
    <w:uiPriority w:val="11"/>
    <w:semiHidden/>
    <w:qFormat/>
    <w:rsid w:val="00BD6F1D"/>
  </w:style>
  <w:style w:type="character" w:customStyle="1" w:styleId="SubtitleChar">
    <w:name w:val="Subtitle Char"/>
    <w:basedOn w:val="DefaultParagraphFont"/>
    <w:link w:val="Subtitle"/>
    <w:uiPriority w:val="11"/>
    <w:semiHidden/>
    <w:rsid w:val="00BD6F1D"/>
    <w:rPr>
      <w:rFonts w:ascii="Arial" w:hAnsi="Arial"/>
      <w:i/>
      <w:noProof/>
      <w:lang w:val="en-GB"/>
    </w:rPr>
  </w:style>
  <w:style w:type="character" w:styleId="Hyperlink">
    <w:name w:val="Hyperlink"/>
    <w:uiPriority w:val="99"/>
    <w:rsid w:val="002F387A"/>
    <w:rPr>
      <w:color w:val="DD0031" w:themeColor="accent1"/>
    </w:rPr>
  </w:style>
  <w:style w:type="paragraph" w:customStyle="1" w:styleId="ListNos3THF">
    <w:name w:val="ListNos3 THF"/>
    <w:basedOn w:val="ListNos2THF"/>
    <w:qFormat/>
    <w:rsid w:val="00604690"/>
    <w:pPr>
      <w:numPr>
        <w:ilvl w:val="2"/>
      </w:numPr>
    </w:pPr>
  </w:style>
  <w:style w:type="numbering" w:customStyle="1" w:styleId="THFListNos">
    <w:name w:val="THF ListNos"/>
    <w:uiPriority w:val="99"/>
    <w:rsid w:val="00604690"/>
    <w:pPr>
      <w:numPr>
        <w:numId w:val="15"/>
      </w:numPr>
    </w:pPr>
  </w:style>
  <w:style w:type="paragraph" w:customStyle="1" w:styleId="ListNos4THF">
    <w:name w:val="ListNos4 THF"/>
    <w:basedOn w:val="ListNos3THF"/>
    <w:qFormat/>
    <w:rsid w:val="00604690"/>
    <w:pPr>
      <w:numPr>
        <w:ilvl w:val="3"/>
      </w:numPr>
    </w:pPr>
  </w:style>
  <w:style w:type="paragraph" w:styleId="TOCHeading">
    <w:name w:val="TOC Heading"/>
    <w:basedOn w:val="Heading1"/>
    <w:next w:val="Normal"/>
    <w:uiPriority w:val="39"/>
    <w:unhideWhenUsed/>
    <w:qFormat/>
    <w:rsid w:val="00CD08B7"/>
    <w:pPr>
      <w:keepLines/>
      <w:tabs>
        <w:tab w:val="clear" w:pos="6521"/>
      </w:tabs>
      <w:spacing w:before="240" w:after="0" w:line="259" w:lineRule="auto"/>
      <w:outlineLvl w:val="9"/>
    </w:pPr>
    <w:rPr>
      <w:rFonts w:asciiTheme="majorHAnsi" w:eastAsiaTheme="majorEastAsia" w:hAnsiTheme="majorHAnsi" w:cstheme="majorBidi"/>
      <w:b/>
      <w:color w:val="A50024" w:themeColor="accent1" w:themeShade="BF"/>
      <w:szCs w:val="32"/>
      <w:lang w:val="en-US"/>
    </w:rPr>
  </w:style>
  <w:style w:type="paragraph" w:styleId="TOC1">
    <w:name w:val="toc 1"/>
    <w:basedOn w:val="Normal"/>
    <w:next w:val="Normal"/>
    <w:autoRedefine/>
    <w:uiPriority w:val="39"/>
    <w:unhideWhenUsed/>
    <w:rsid w:val="00CD08B7"/>
    <w:pPr>
      <w:spacing w:after="100"/>
    </w:pPr>
  </w:style>
  <w:style w:type="paragraph" w:styleId="TOC2">
    <w:name w:val="toc 2"/>
    <w:basedOn w:val="Normal"/>
    <w:next w:val="Normal"/>
    <w:autoRedefine/>
    <w:uiPriority w:val="39"/>
    <w:unhideWhenUsed/>
    <w:rsid w:val="00CD08B7"/>
    <w:pPr>
      <w:spacing w:after="100"/>
      <w:ind w:left="240"/>
    </w:pPr>
  </w:style>
  <w:style w:type="paragraph" w:styleId="TOC3">
    <w:name w:val="toc 3"/>
    <w:basedOn w:val="Normal"/>
    <w:next w:val="Normal"/>
    <w:autoRedefine/>
    <w:uiPriority w:val="39"/>
    <w:unhideWhenUsed/>
    <w:rsid w:val="00CD08B7"/>
    <w:pPr>
      <w:spacing w:after="100"/>
      <w:ind w:left="480"/>
    </w:pPr>
  </w:style>
  <w:style w:type="character" w:styleId="UnresolvedMention">
    <w:name w:val="Unresolved Mention"/>
    <w:basedOn w:val="DefaultParagraphFont"/>
    <w:uiPriority w:val="99"/>
    <w:semiHidden/>
    <w:unhideWhenUsed/>
    <w:rsid w:val="002F387A"/>
    <w:rPr>
      <w:color w:val="808080"/>
      <w:shd w:val="clear" w:color="auto" w:fill="E6E6E6"/>
    </w:rPr>
  </w:style>
  <w:style w:type="paragraph" w:styleId="ListParagraph">
    <w:name w:val="List Paragraph"/>
    <w:basedOn w:val="Normal"/>
    <w:uiPriority w:val="34"/>
    <w:rsid w:val="004E6724"/>
    <w:pPr>
      <w:ind w:left="720"/>
      <w:contextualSpacing/>
    </w:pPr>
  </w:style>
  <w:style w:type="character" w:styleId="CommentReference">
    <w:name w:val="annotation reference"/>
    <w:basedOn w:val="DefaultParagraphFont"/>
    <w:uiPriority w:val="99"/>
    <w:semiHidden/>
    <w:unhideWhenUsed/>
    <w:rsid w:val="00E80EE2"/>
    <w:rPr>
      <w:sz w:val="16"/>
      <w:szCs w:val="16"/>
    </w:rPr>
  </w:style>
  <w:style w:type="paragraph" w:styleId="CommentText">
    <w:name w:val="annotation text"/>
    <w:basedOn w:val="Normal"/>
    <w:link w:val="CommentTextChar"/>
    <w:uiPriority w:val="99"/>
    <w:unhideWhenUsed/>
    <w:rsid w:val="00E80EE2"/>
    <w:pPr>
      <w:spacing w:line="240" w:lineRule="auto"/>
    </w:pPr>
    <w:rPr>
      <w:sz w:val="20"/>
      <w:szCs w:val="20"/>
    </w:rPr>
  </w:style>
  <w:style w:type="character" w:customStyle="1" w:styleId="CommentTextChar">
    <w:name w:val="Comment Text Char"/>
    <w:basedOn w:val="DefaultParagraphFont"/>
    <w:link w:val="CommentText"/>
    <w:uiPriority w:val="99"/>
    <w:rsid w:val="00E80EE2"/>
    <w:rPr>
      <w:sz w:val="20"/>
      <w:szCs w:val="20"/>
    </w:rPr>
  </w:style>
  <w:style w:type="paragraph" w:styleId="CommentSubject">
    <w:name w:val="annotation subject"/>
    <w:basedOn w:val="CommentText"/>
    <w:next w:val="CommentText"/>
    <w:link w:val="CommentSubjectChar"/>
    <w:uiPriority w:val="99"/>
    <w:semiHidden/>
    <w:unhideWhenUsed/>
    <w:rsid w:val="00E80EE2"/>
    <w:rPr>
      <w:b/>
      <w:bCs/>
    </w:rPr>
  </w:style>
  <w:style w:type="character" w:customStyle="1" w:styleId="CommentSubjectChar">
    <w:name w:val="Comment Subject Char"/>
    <w:basedOn w:val="CommentTextChar"/>
    <w:link w:val="CommentSubject"/>
    <w:uiPriority w:val="99"/>
    <w:semiHidden/>
    <w:rsid w:val="00E80EE2"/>
    <w:rPr>
      <w:b/>
      <w:bCs/>
      <w:sz w:val="20"/>
      <w:szCs w:val="20"/>
    </w:rPr>
  </w:style>
  <w:style w:type="paragraph" w:styleId="NormalWeb">
    <w:name w:val="Normal (Web)"/>
    <w:basedOn w:val="Normal"/>
    <w:uiPriority w:val="99"/>
    <w:unhideWhenUsed/>
    <w:rsid w:val="00D55DEF"/>
    <w:pPr>
      <w:spacing w:before="100" w:beforeAutospacing="1" w:after="100" w:afterAutospacing="1" w:line="240" w:lineRule="auto"/>
    </w:pPr>
    <w:rPr>
      <w:rFonts w:ascii="Times New Roman" w:eastAsia="Times New Roman" w:hAnsi="Times New Roman" w:cs="Times New Roman"/>
      <w:color w:val="auto"/>
      <w:lang w:val="en-GB" w:eastAsia="en-GB"/>
    </w:rPr>
  </w:style>
  <w:style w:type="paragraph" w:styleId="Bibliography">
    <w:name w:val="Bibliography"/>
    <w:basedOn w:val="Normal"/>
    <w:next w:val="Normal"/>
    <w:uiPriority w:val="37"/>
    <w:semiHidden/>
    <w:rsid w:val="002521CE"/>
    <w:pPr>
      <w:spacing w:after="240" w:line="240" w:lineRule="exac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4964617">
      <w:bodyDiv w:val="1"/>
      <w:marLeft w:val="0"/>
      <w:marRight w:val="0"/>
      <w:marTop w:val="0"/>
      <w:marBottom w:val="0"/>
      <w:divBdr>
        <w:top w:val="none" w:sz="0" w:space="0" w:color="auto"/>
        <w:left w:val="none" w:sz="0" w:space="0" w:color="auto"/>
        <w:bottom w:val="none" w:sz="0" w:space="0" w:color="auto"/>
        <w:right w:val="none" w:sz="0" w:space="0" w:color="auto"/>
      </w:divBdr>
      <w:divsChild>
        <w:div w:id="806245914">
          <w:marLeft w:val="0"/>
          <w:marRight w:val="0"/>
          <w:marTop w:val="0"/>
          <w:marBottom w:val="0"/>
          <w:divBdr>
            <w:top w:val="none" w:sz="0" w:space="0" w:color="auto"/>
            <w:left w:val="none" w:sz="0" w:space="0" w:color="auto"/>
            <w:bottom w:val="none" w:sz="0" w:space="0" w:color="auto"/>
            <w:right w:val="none" w:sz="0" w:space="0" w:color="auto"/>
          </w:divBdr>
        </w:div>
      </w:divsChild>
    </w:div>
    <w:div w:id="1968923834">
      <w:bodyDiv w:val="1"/>
      <w:marLeft w:val="0"/>
      <w:marRight w:val="0"/>
      <w:marTop w:val="0"/>
      <w:marBottom w:val="0"/>
      <w:divBdr>
        <w:top w:val="none" w:sz="0" w:space="0" w:color="auto"/>
        <w:left w:val="none" w:sz="0" w:space="0" w:color="auto"/>
        <w:bottom w:val="none" w:sz="0" w:space="0" w:color="auto"/>
        <w:right w:val="none" w:sz="0" w:space="0" w:color="auto"/>
      </w:divBdr>
      <w:divsChild>
        <w:div w:id="559755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THF charts">
      <a:dk1>
        <a:srgbClr val="000000"/>
      </a:dk1>
      <a:lt1>
        <a:sysClr val="window" lastClr="FFFFFF"/>
      </a:lt1>
      <a:dk2>
        <a:srgbClr val="524C48"/>
      </a:dk2>
      <a:lt2>
        <a:srgbClr val="E2DFD8"/>
      </a:lt2>
      <a:accent1>
        <a:srgbClr val="DD0031"/>
      </a:accent1>
      <a:accent2>
        <a:srgbClr val="53A9CD"/>
      </a:accent2>
      <a:accent3>
        <a:srgbClr val="744284"/>
      </a:accent3>
      <a:accent4>
        <a:srgbClr val="F39214"/>
      </a:accent4>
      <a:accent5>
        <a:srgbClr val="2A7979"/>
      </a:accent5>
      <a:accent6>
        <a:srgbClr val="EE9B90"/>
      </a:accent6>
      <a:hlink>
        <a:srgbClr val="0C402B"/>
      </a:hlink>
      <a:folHlink>
        <a:srgbClr val="DD0031"/>
      </a:folHlink>
    </a:clrScheme>
    <a:fontScheme name="The Health Foundation">
      <a:majorFont>
        <a:latin typeface="Georgia"/>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A6F2E8619ACB245B5334DFB7EED7337" ma:contentTypeVersion="10" ma:contentTypeDescription="Create a new document." ma:contentTypeScope="" ma:versionID="12184ccc10c5a672ade5bdddd4431d95">
  <xsd:schema xmlns:xsd="http://www.w3.org/2001/XMLSchema" xmlns:xs="http://www.w3.org/2001/XMLSchema" xmlns:p="http://schemas.microsoft.com/office/2006/metadata/properties" xmlns:ns2="e16b9487-7fbb-4149-aa9f-3510a0214ee8" xmlns:ns3="32e024ea-30ad-4910-bb90-691a66770132" targetNamespace="http://schemas.microsoft.com/office/2006/metadata/properties" ma:root="true" ma:fieldsID="0a8d1a535a4a47297fa7500c0d470330" ns2:_="" ns3:_="">
    <xsd:import namespace="e16b9487-7fbb-4149-aa9f-3510a0214ee8"/>
    <xsd:import namespace="32e024ea-30ad-4910-bb90-691a6677013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6b9487-7fbb-4149-aa9f-3510a0214ee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2e024ea-30ad-4910-bb90-691a6677013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2e024ea-30ad-4910-bb90-691a66770132">
      <UserInfo>
        <DisplayName>Paranjothy, Shantini</DisplayName>
        <AccountId>21</AccountId>
        <AccountType/>
      </UserInfo>
      <UserInfo>
        <DisplayName>Nath, Mintu</DisplayName>
        <AccountId>26</AccountId>
        <AccountType/>
      </UserInfo>
      <UserInfo>
        <DisplayName>Wilde, Katie</DisplayName>
        <AccountId>3</AccountId>
        <AccountType/>
      </UserInfo>
      <UserInfo>
        <DisplayName>Butler, Jessica</DisplayName>
        <AccountId>10</AccountId>
        <AccountType/>
      </UserInfo>
    </SharedWithUser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A8D68A2-1781-41B7-99BF-12C0537EC0ED}"/>
</file>

<file path=customXml/itemProps2.xml><?xml version="1.0" encoding="utf-8"?>
<ds:datastoreItem xmlns:ds="http://schemas.openxmlformats.org/officeDocument/2006/customXml" ds:itemID="{35A14E4E-D045-4BF1-8CE4-BB96BA2C44B3}">
  <ds:schemaRefs>
    <ds:schemaRef ds:uri="http://schemas.microsoft.com/office/2006/metadata/properties"/>
    <ds:schemaRef ds:uri="http://schemas.microsoft.com/office/infopath/2007/PartnerControls"/>
    <ds:schemaRef ds:uri="d3e445a6-67a4-4cdb-afc0-5b365882950c"/>
  </ds:schemaRefs>
</ds:datastoreItem>
</file>

<file path=customXml/itemProps3.xml><?xml version="1.0" encoding="utf-8"?>
<ds:datastoreItem xmlns:ds="http://schemas.openxmlformats.org/officeDocument/2006/customXml" ds:itemID="{30D7514D-68E8-402C-9399-201AC8569210}">
  <ds:schemaRefs>
    <ds:schemaRef ds:uri="http://schemas.openxmlformats.org/officeDocument/2006/bibliography"/>
  </ds:schemaRefs>
</ds:datastoreItem>
</file>

<file path=customXml/itemProps4.xml><?xml version="1.0" encoding="utf-8"?>
<ds:datastoreItem xmlns:ds="http://schemas.openxmlformats.org/officeDocument/2006/customXml" ds:itemID="{F1981CAA-BDA4-49E9-83F7-7913EDA286D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3337</Words>
  <Characters>19024</Characters>
  <Application>Microsoft Office Word</Application>
  <DocSecurity>0</DocSecurity>
  <Lines>158</Lines>
  <Paragraphs>44</Paragraphs>
  <ScaleCrop>false</ScaleCrop>
  <Company/>
  <LinksUpToDate>false</LinksUpToDate>
  <CharactersWithSpaces>22317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Sebastien Peytrignet</dc:creator>
  <cp:keywords/>
  <dc:description/>
  <cp:lastModifiedBy>Ball, William</cp:lastModifiedBy>
  <cp:revision>464</cp:revision>
  <cp:lastPrinted>2013-09-05T11:46:00Z</cp:lastPrinted>
  <dcterms:created xsi:type="dcterms:W3CDTF">2021-07-07T10:27:00Z</dcterms:created>
  <dcterms:modified xsi:type="dcterms:W3CDTF">2021-07-07T10:27:00Z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0x0101006A6F2E8619ACB245B5334DFB7EED7337</vt:lpwstr>
  </property>
  <property fmtid="{D5CDD505-2E9C-101B-9397-08002B2CF9AE}" pid="3" name="ZOTERO_PREF_1">
    <vt:lpwstr>&lt;data data-version="3" zotero-version="5.0.96.2"&gt;&lt;session id="WBbKdPtr"/&gt;&lt;style id="http://www.zotero.org/styles/harvard-cite-them-right" hasBibliography="1" bibliographyStyleHasBeenSet="1"/&gt;&lt;prefs&gt;&lt;pref name="fieldType" value="Field"/&gt;&lt;/prefs&gt;&lt;/data&gt;</vt:lpwstr>
  </property>
</Properties>
</file>