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A943" w14:textId="29D6B6FC" w:rsidR="00C80CF2" w:rsidRPr="00B66093" w:rsidRDefault="00C80CF2" w:rsidP="00376027">
      <w:pPr>
        <w:pStyle w:val="BodyTHF"/>
        <w:jc w:val="both"/>
        <w:rPr>
          <w:rFonts w:asciiTheme="majorHAnsi" w:hAnsiTheme="majorHAnsi"/>
          <w:sz w:val="52"/>
          <w:szCs w:val="52"/>
        </w:rPr>
      </w:pPr>
      <w:r w:rsidRPr="00B66093">
        <w:rPr>
          <w:rFonts w:asciiTheme="majorHAnsi" w:hAnsiTheme="majorHAnsi"/>
          <w:sz w:val="52"/>
          <w:szCs w:val="52"/>
        </w:rPr>
        <w:t xml:space="preserve">The </w:t>
      </w:r>
      <w:r w:rsidRPr="00B66093">
        <w:rPr>
          <w:rFonts w:asciiTheme="majorHAnsi" w:hAnsiTheme="majorHAnsi"/>
          <w:color w:val="DD0031" w:themeColor="accent1"/>
          <w:sz w:val="52"/>
          <w:szCs w:val="52"/>
        </w:rPr>
        <w:t>Networked Data Lab</w:t>
      </w:r>
      <w:r w:rsidRPr="00B66093">
        <w:rPr>
          <w:rFonts w:asciiTheme="majorHAnsi" w:hAnsiTheme="majorHAnsi"/>
          <w:sz w:val="52"/>
          <w:szCs w:val="52"/>
        </w:rPr>
        <w:t xml:space="preserve">: Analysis plan for </w:t>
      </w:r>
      <w:r w:rsidRPr="00517C94">
        <w:rPr>
          <w:rFonts w:asciiTheme="majorHAnsi" w:hAnsiTheme="majorHAnsi"/>
          <w:sz w:val="52"/>
          <w:szCs w:val="52"/>
        </w:rPr>
        <w:t>Topic 3</w:t>
      </w:r>
      <w:r>
        <w:rPr>
          <w:rFonts w:asciiTheme="majorHAnsi" w:hAnsiTheme="majorHAnsi"/>
          <w:sz w:val="52"/>
          <w:szCs w:val="52"/>
        </w:rPr>
        <w:t xml:space="preserve"> on </w:t>
      </w:r>
      <w:r>
        <w:rPr>
          <w:rFonts w:asciiTheme="majorHAnsi" w:hAnsiTheme="majorHAnsi"/>
          <w:bCs/>
          <w:sz w:val="52"/>
          <w:szCs w:val="52"/>
        </w:rPr>
        <w:t>t</w:t>
      </w:r>
      <w:r w:rsidRPr="00151661">
        <w:rPr>
          <w:rFonts w:asciiTheme="majorHAnsi" w:hAnsiTheme="majorHAnsi"/>
          <w:bCs/>
          <w:sz w:val="52"/>
          <w:szCs w:val="52"/>
        </w:rPr>
        <w:t xml:space="preserve">he inequalities in the patterns of needs for carers and cared for people </w:t>
      </w:r>
      <w:r w:rsidR="00F356B3">
        <w:rPr>
          <w:rFonts w:asciiTheme="majorHAnsi" w:hAnsiTheme="majorHAnsi"/>
          <w:bCs/>
          <w:sz w:val="52"/>
          <w:szCs w:val="52"/>
        </w:rPr>
        <w:t>at a</w:t>
      </w:r>
      <w:r w:rsidRPr="00151661">
        <w:rPr>
          <w:rFonts w:asciiTheme="majorHAnsi" w:hAnsiTheme="majorHAnsi"/>
          <w:bCs/>
          <w:sz w:val="52"/>
          <w:szCs w:val="52"/>
        </w:rPr>
        <w:t xml:space="preserve"> local authorit</w:t>
      </w:r>
      <w:r w:rsidR="00F356B3">
        <w:rPr>
          <w:rFonts w:asciiTheme="majorHAnsi" w:hAnsiTheme="majorHAnsi"/>
          <w:bCs/>
          <w:sz w:val="52"/>
          <w:szCs w:val="52"/>
        </w:rPr>
        <w:t>y</w:t>
      </w:r>
      <w:r w:rsidRPr="00151661">
        <w:rPr>
          <w:rFonts w:asciiTheme="majorHAnsi" w:hAnsiTheme="majorHAnsi"/>
          <w:bCs/>
          <w:sz w:val="52"/>
          <w:szCs w:val="52"/>
        </w:rPr>
        <w:t xml:space="preserve"> </w:t>
      </w:r>
      <w:r w:rsidR="00F356B3">
        <w:rPr>
          <w:rFonts w:asciiTheme="majorHAnsi" w:hAnsiTheme="majorHAnsi"/>
          <w:bCs/>
          <w:sz w:val="52"/>
          <w:szCs w:val="52"/>
        </w:rPr>
        <w:t>level in</w:t>
      </w:r>
      <w:r w:rsidRPr="00151661">
        <w:rPr>
          <w:rFonts w:asciiTheme="majorHAnsi" w:hAnsiTheme="majorHAnsi"/>
          <w:bCs/>
          <w:sz w:val="52"/>
          <w:szCs w:val="52"/>
        </w:rPr>
        <w:t xml:space="preserve"> Wales</w:t>
      </w:r>
    </w:p>
    <w:p w14:paraId="43922776" w14:textId="77777777" w:rsidR="00C80CF2" w:rsidRPr="00B66093" w:rsidRDefault="00C80CF2" w:rsidP="00376027">
      <w:pPr>
        <w:pStyle w:val="BodyTHF"/>
        <w:jc w:val="both"/>
        <w:rPr>
          <w:rFonts w:asciiTheme="majorHAnsi" w:hAnsiTheme="majorHAnsi"/>
          <w:sz w:val="52"/>
          <w:szCs w:val="52"/>
        </w:rPr>
      </w:pPr>
    </w:p>
    <w:p w14:paraId="5900B594" w14:textId="77777777" w:rsidR="00C80CF2" w:rsidRDefault="00C80CF2" w:rsidP="00376027">
      <w:pPr>
        <w:pStyle w:val="BodyTHF"/>
        <w:jc w:val="both"/>
        <w:rPr>
          <w:rFonts w:asciiTheme="majorHAnsi" w:hAnsiTheme="majorHAnsi"/>
          <w:sz w:val="52"/>
          <w:szCs w:val="52"/>
        </w:rPr>
      </w:pPr>
      <w:r>
        <w:rPr>
          <w:rFonts w:asciiTheme="majorHAnsi" w:hAnsiTheme="majorHAnsi"/>
          <w:sz w:val="52"/>
          <w:szCs w:val="52"/>
        </w:rPr>
        <w:t>Analysis</w:t>
      </w:r>
      <w:r w:rsidRPr="00B66093">
        <w:rPr>
          <w:rFonts w:asciiTheme="majorHAnsi" w:hAnsiTheme="majorHAnsi"/>
          <w:sz w:val="52"/>
          <w:szCs w:val="52"/>
        </w:rPr>
        <w:t xml:space="preserve"> for NDL Wales</w:t>
      </w:r>
    </w:p>
    <w:p w14:paraId="0B42D532" w14:textId="32FE0A04" w:rsidR="00C80CF2" w:rsidRDefault="00C80CF2" w:rsidP="00376027">
      <w:pPr>
        <w:pStyle w:val="BodyTHF"/>
        <w:jc w:val="both"/>
        <w:rPr>
          <w:rFonts w:asciiTheme="majorHAnsi" w:hAnsiTheme="majorHAnsi"/>
          <w:sz w:val="28"/>
          <w:szCs w:val="52"/>
        </w:rPr>
      </w:pPr>
      <w:r w:rsidRPr="00D86CA8">
        <w:rPr>
          <w:rFonts w:asciiTheme="majorHAnsi" w:hAnsiTheme="majorHAnsi"/>
          <w:sz w:val="28"/>
          <w:szCs w:val="52"/>
        </w:rPr>
        <w:t>Alisha Davies</w:t>
      </w:r>
      <w:r>
        <w:rPr>
          <w:rFonts w:asciiTheme="majorHAnsi" w:hAnsiTheme="majorHAnsi"/>
          <w:sz w:val="28"/>
          <w:szCs w:val="52"/>
        </w:rPr>
        <w:t xml:space="preserve">, </w:t>
      </w:r>
      <w:r w:rsidRPr="00D86CA8">
        <w:rPr>
          <w:rFonts w:asciiTheme="majorHAnsi" w:hAnsiTheme="majorHAnsi"/>
          <w:sz w:val="28"/>
          <w:szCs w:val="52"/>
        </w:rPr>
        <w:t>Laura Bentley</w:t>
      </w:r>
      <w:r>
        <w:rPr>
          <w:rFonts w:asciiTheme="majorHAnsi" w:hAnsiTheme="majorHAnsi"/>
          <w:sz w:val="28"/>
          <w:szCs w:val="52"/>
        </w:rPr>
        <w:t xml:space="preserve">, Georgia Beckett-Hill, Jerlyn Peh, Karen Hodgson, </w:t>
      </w:r>
      <w:r w:rsidR="00F356B3">
        <w:rPr>
          <w:rFonts w:asciiTheme="majorHAnsi" w:hAnsiTheme="majorHAnsi"/>
          <w:sz w:val="28"/>
          <w:szCs w:val="52"/>
        </w:rPr>
        <w:t xml:space="preserve">Jiao Song, Bethan Carter, </w:t>
      </w:r>
      <w:r>
        <w:rPr>
          <w:rFonts w:asciiTheme="majorHAnsi" w:hAnsiTheme="majorHAnsi"/>
          <w:sz w:val="28"/>
          <w:szCs w:val="52"/>
        </w:rPr>
        <w:t xml:space="preserve">Ashley Akbari, Owen Davies, </w:t>
      </w:r>
      <w:r w:rsidR="00F356B3">
        <w:rPr>
          <w:rFonts w:asciiTheme="majorHAnsi" w:hAnsiTheme="majorHAnsi"/>
          <w:sz w:val="28"/>
          <w:szCs w:val="52"/>
        </w:rPr>
        <w:t xml:space="preserve">Lisa Trigg, </w:t>
      </w:r>
      <w:r>
        <w:rPr>
          <w:rFonts w:asciiTheme="majorHAnsi" w:hAnsiTheme="majorHAnsi"/>
          <w:sz w:val="28"/>
          <w:szCs w:val="52"/>
        </w:rPr>
        <w:t>Gareth John, Joanna Dundon, Claire Newman.</w:t>
      </w:r>
    </w:p>
    <w:p w14:paraId="1DF99E42" w14:textId="77777777" w:rsidR="00C80CF2" w:rsidRDefault="00C80CF2" w:rsidP="00376027">
      <w:pPr>
        <w:pStyle w:val="BodyTHF"/>
        <w:jc w:val="both"/>
        <w:rPr>
          <w:rFonts w:asciiTheme="majorHAnsi" w:hAnsiTheme="majorHAnsi"/>
          <w:sz w:val="28"/>
          <w:szCs w:val="52"/>
        </w:rPr>
      </w:pPr>
      <w:r>
        <w:rPr>
          <w:rFonts w:asciiTheme="majorHAnsi" w:hAnsiTheme="majorHAnsi"/>
          <w:sz w:val="28"/>
          <w:szCs w:val="52"/>
        </w:rPr>
        <w:t>18</w:t>
      </w:r>
      <w:r w:rsidRPr="00D87226">
        <w:rPr>
          <w:rFonts w:asciiTheme="majorHAnsi" w:hAnsiTheme="majorHAnsi"/>
          <w:sz w:val="28"/>
          <w:szCs w:val="52"/>
          <w:vertAlign w:val="superscript"/>
        </w:rPr>
        <w:t>th</w:t>
      </w:r>
      <w:r>
        <w:rPr>
          <w:rFonts w:asciiTheme="majorHAnsi" w:hAnsiTheme="majorHAnsi"/>
          <w:sz w:val="28"/>
          <w:szCs w:val="52"/>
        </w:rPr>
        <w:t xml:space="preserve"> August 2022</w:t>
      </w:r>
    </w:p>
    <w:p w14:paraId="0C38FB35" w14:textId="6F709C2F" w:rsidR="00C80CF2" w:rsidRPr="00D86CA8" w:rsidRDefault="00C80CF2" w:rsidP="00376027">
      <w:pPr>
        <w:pStyle w:val="BodyTHF"/>
        <w:jc w:val="both"/>
        <w:rPr>
          <w:rFonts w:asciiTheme="majorHAnsi" w:hAnsiTheme="majorHAnsi"/>
          <w:sz w:val="28"/>
          <w:szCs w:val="52"/>
        </w:rPr>
      </w:pPr>
      <w:r>
        <w:rPr>
          <w:rFonts w:asciiTheme="majorHAnsi" w:hAnsiTheme="majorHAnsi"/>
          <w:sz w:val="28"/>
          <w:szCs w:val="52"/>
        </w:rPr>
        <w:t xml:space="preserve">Version </w:t>
      </w:r>
      <w:r w:rsidR="00F356B3">
        <w:rPr>
          <w:rFonts w:asciiTheme="majorHAnsi" w:hAnsiTheme="majorHAnsi"/>
          <w:sz w:val="28"/>
          <w:szCs w:val="52"/>
        </w:rPr>
        <w:t>2</w:t>
      </w:r>
    </w:p>
    <w:p w14:paraId="0109E0B2" w14:textId="77777777" w:rsidR="00C80CF2" w:rsidRDefault="00C80CF2" w:rsidP="00376027">
      <w:pPr>
        <w:pStyle w:val="BodyTHF"/>
        <w:jc w:val="both"/>
        <w:rPr>
          <w:rFonts w:asciiTheme="majorHAnsi" w:hAnsiTheme="majorHAnsi"/>
          <w:sz w:val="52"/>
          <w:szCs w:val="52"/>
        </w:rPr>
      </w:pPr>
    </w:p>
    <w:p w14:paraId="72FDC83B" w14:textId="77777777" w:rsidR="00C80CF2" w:rsidRPr="00B66093" w:rsidRDefault="00C80CF2" w:rsidP="00376027">
      <w:pPr>
        <w:pStyle w:val="BodyTHF"/>
        <w:jc w:val="both"/>
        <w:rPr>
          <w:rFonts w:asciiTheme="majorHAnsi" w:hAnsiTheme="majorHAnsi"/>
          <w:sz w:val="52"/>
          <w:szCs w:val="52"/>
          <w:highlight w:val="yellow"/>
        </w:rPr>
        <w:sectPr w:rsidR="00C80CF2" w:rsidRPr="00B66093" w:rsidSect="008B36C9">
          <w:headerReference w:type="default" r:id="rId11"/>
          <w:footerReference w:type="even" r:id="rId12"/>
          <w:footerReference w:type="default" r:id="rId13"/>
          <w:headerReference w:type="first" r:id="rId14"/>
          <w:pgSz w:w="11900" w:h="16840"/>
          <w:pgMar w:top="1440" w:right="1440" w:bottom="1440" w:left="1440" w:header="709" w:footer="709" w:gutter="0"/>
          <w:cols w:space="708"/>
          <w:docGrid w:linePitch="360"/>
        </w:sectPr>
      </w:pPr>
    </w:p>
    <w:sdt>
      <w:sdtPr>
        <w:rPr>
          <w:rFonts w:ascii="Georgia" w:eastAsiaTheme="minorHAnsi" w:hAnsi="Georgia" w:cs="Arial"/>
          <w:b w:val="0"/>
          <w:color w:val="000000" w:themeColor="text1"/>
          <w:sz w:val="24"/>
          <w:szCs w:val="24"/>
          <w:lang w:val="en-GB"/>
        </w:rPr>
        <w:id w:val="-860195394"/>
        <w:docPartObj>
          <w:docPartGallery w:val="Table of Contents"/>
          <w:docPartUnique/>
        </w:docPartObj>
      </w:sdtPr>
      <w:sdtEndPr>
        <w:rPr>
          <w:bCs/>
          <w:noProof/>
        </w:rPr>
      </w:sdtEndPr>
      <w:sdtContent>
        <w:p w14:paraId="1A90FFC3" w14:textId="69D33324" w:rsidR="00ED2A46" w:rsidRDefault="00ED2A46">
          <w:pPr>
            <w:pStyle w:val="TOCHeading"/>
          </w:pPr>
          <w:r>
            <w:t>Contents</w:t>
          </w:r>
        </w:p>
        <w:p w14:paraId="4515A3AF" w14:textId="47E1C823" w:rsidR="00B23E39" w:rsidRDefault="00ED2A46">
          <w:pPr>
            <w:pStyle w:val="TOC2"/>
            <w:tabs>
              <w:tab w:val="right" w:leader="dot" w:pos="9010"/>
            </w:tabs>
            <w:rPr>
              <w:rFonts w:asciiTheme="minorHAnsi" w:eastAsiaTheme="minorEastAsia" w:hAnsiTheme="minorHAnsi" w:cstheme="minorBidi"/>
              <w:noProof/>
              <w:color w:val="auto"/>
              <w:sz w:val="22"/>
              <w:szCs w:val="22"/>
              <w:lang w:eastAsia="en-GB"/>
            </w:rPr>
          </w:pPr>
          <w:r>
            <w:fldChar w:fldCharType="begin"/>
          </w:r>
          <w:r>
            <w:instrText xml:space="preserve"> TOC \o "1-3" \h \z \u </w:instrText>
          </w:r>
          <w:r>
            <w:fldChar w:fldCharType="separate"/>
          </w:r>
          <w:hyperlink w:anchor="_Toc149833397" w:history="1">
            <w:r w:rsidR="00B23E39" w:rsidRPr="00C26915">
              <w:rPr>
                <w:rStyle w:val="Hyperlink"/>
                <w:noProof/>
              </w:rPr>
              <w:t>1. Research rationale</w:t>
            </w:r>
            <w:r w:rsidR="00B23E39">
              <w:rPr>
                <w:noProof/>
                <w:webHidden/>
              </w:rPr>
              <w:tab/>
            </w:r>
            <w:r w:rsidR="00B23E39">
              <w:rPr>
                <w:noProof/>
                <w:webHidden/>
              </w:rPr>
              <w:fldChar w:fldCharType="begin"/>
            </w:r>
            <w:r w:rsidR="00B23E39">
              <w:rPr>
                <w:noProof/>
                <w:webHidden/>
              </w:rPr>
              <w:instrText xml:space="preserve"> PAGEREF _Toc149833397 \h </w:instrText>
            </w:r>
            <w:r w:rsidR="00B23E39">
              <w:rPr>
                <w:noProof/>
                <w:webHidden/>
              </w:rPr>
            </w:r>
            <w:r w:rsidR="00B23E39">
              <w:rPr>
                <w:noProof/>
                <w:webHidden/>
              </w:rPr>
              <w:fldChar w:fldCharType="separate"/>
            </w:r>
            <w:r w:rsidR="00B23E39">
              <w:rPr>
                <w:noProof/>
                <w:webHidden/>
              </w:rPr>
              <w:t>3</w:t>
            </w:r>
            <w:r w:rsidR="00B23E39">
              <w:rPr>
                <w:noProof/>
                <w:webHidden/>
              </w:rPr>
              <w:fldChar w:fldCharType="end"/>
            </w:r>
          </w:hyperlink>
        </w:p>
        <w:p w14:paraId="6A354FA8" w14:textId="446C0DB6" w:rsidR="00B23E39" w:rsidRDefault="00F26900">
          <w:pPr>
            <w:pStyle w:val="TOC2"/>
            <w:tabs>
              <w:tab w:val="right" w:leader="dot" w:pos="9010"/>
            </w:tabs>
            <w:rPr>
              <w:rFonts w:asciiTheme="minorHAnsi" w:eastAsiaTheme="minorEastAsia" w:hAnsiTheme="minorHAnsi" w:cstheme="minorBidi"/>
              <w:noProof/>
              <w:color w:val="auto"/>
              <w:sz w:val="22"/>
              <w:szCs w:val="22"/>
              <w:lang w:eastAsia="en-GB"/>
            </w:rPr>
          </w:pPr>
          <w:hyperlink w:anchor="_Toc149833398" w:history="1">
            <w:r w:rsidR="00B23E39" w:rsidRPr="00C26915">
              <w:rPr>
                <w:rStyle w:val="Hyperlink"/>
                <w:noProof/>
              </w:rPr>
              <w:t>2. Aims and objectives</w:t>
            </w:r>
            <w:r w:rsidR="00B23E39">
              <w:rPr>
                <w:noProof/>
                <w:webHidden/>
              </w:rPr>
              <w:tab/>
            </w:r>
            <w:r w:rsidR="00B23E39">
              <w:rPr>
                <w:noProof/>
                <w:webHidden/>
              </w:rPr>
              <w:fldChar w:fldCharType="begin"/>
            </w:r>
            <w:r w:rsidR="00B23E39">
              <w:rPr>
                <w:noProof/>
                <w:webHidden/>
              </w:rPr>
              <w:instrText xml:space="preserve"> PAGEREF _Toc149833398 \h </w:instrText>
            </w:r>
            <w:r w:rsidR="00B23E39">
              <w:rPr>
                <w:noProof/>
                <w:webHidden/>
              </w:rPr>
            </w:r>
            <w:r w:rsidR="00B23E39">
              <w:rPr>
                <w:noProof/>
                <w:webHidden/>
              </w:rPr>
              <w:fldChar w:fldCharType="separate"/>
            </w:r>
            <w:r w:rsidR="00B23E39">
              <w:rPr>
                <w:noProof/>
                <w:webHidden/>
              </w:rPr>
              <w:t>4</w:t>
            </w:r>
            <w:r w:rsidR="00B23E39">
              <w:rPr>
                <w:noProof/>
                <w:webHidden/>
              </w:rPr>
              <w:fldChar w:fldCharType="end"/>
            </w:r>
          </w:hyperlink>
        </w:p>
        <w:p w14:paraId="1A3DCD21" w14:textId="75E17BCB" w:rsidR="00B23E39" w:rsidRDefault="00F26900">
          <w:pPr>
            <w:pStyle w:val="TOC3"/>
            <w:tabs>
              <w:tab w:val="right" w:leader="dot" w:pos="9010"/>
            </w:tabs>
            <w:rPr>
              <w:rFonts w:asciiTheme="minorHAnsi" w:eastAsiaTheme="minorEastAsia" w:hAnsiTheme="minorHAnsi" w:cstheme="minorBidi"/>
              <w:noProof/>
              <w:color w:val="auto"/>
              <w:sz w:val="22"/>
              <w:szCs w:val="22"/>
              <w:lang w:eastAsia="en-GB"/>
            </w:rPr>
          </w:pPr>
          <w:hyperlink w:anchor="_Toc149833399" w:history="1">
            <w:r w:rsidR="00B23E39" w:rsidRPr="00C26915">
              <w:rPr>
                <w:rStyle w:val="Hyperlink"/>
                <w:noProof/>
                <w:shd w:val="clear" w:color="auto" w:fill="FFFFFF"/>
              </w:rPr>
              <w:t>Aim</w:t>
            </w:r>
            <w:r w:rsidR="00B23E39">
              <w:rPr>
                <w:noProof/>
                <w:webHidden/>
              </w:rPr>
              <w:tab/>
            </w:r>
            <w:r w:rsidR="00B23E39">
              <w:rPr>
                <w:noProof/>
                <w:webHidden/>
              </w:rPr>
              <w:fldChar w:fldCharType="begin"/>
            </w:r>
            <w:r w:rsidR="00B23E39">
              <w:rPr>
                <w:noProof/>
                <w:webHidden/>
              </w:rPr>
              <w:instrText xml:space="preserve"> PAGEREF _Toc149833399 \h </w:instrText>
            </w:r>
            <w:r w:rsidR="00B23E39">
              <w:rPr>
                <w:noProof/>
                <w:webHidden/>
              </w:rPr>
            </w:r>
            <w:r w:rsidR="00B23E39">
              <w:rPr>
                <w:noProof/>
                <w:webHidden/>
              </w:rPr>
              <w:fldChar w:fldCharType="separate"/>
            </w:r>
            <w:r w:rsidR="00B23E39">
              <w:rPr>
                <w:noProof/>
                <w:webHidden/>
              </w:rPr>
              <w:t>4</w:t>
            </w:r>
            <w:r w:rsidR="00B23E39">
              <w:rPr>
                <w:noProof/>
                <w:webHidden/>
              </w:rPr>
              <w:fldChar w:fldCharType="end"/>
            </w:r>
          </w:hyperlink>
        </w:p>
        <w:p w14:paraId="4FF33072" w14:textId="43E3BE6E" w:rsidR="00B23E39" w:rsidRDefault="00F26900">
          <w:pPr>
            <w:pStyle w:val="TOC3"/>
            <w:tabs>
              <w:tab w:val="right" w:leader="dot" w:pos="9010"/>
            </w:tabs>
            <w:rPr>
              <w:rFonts w:asciiTheme="minorHAnsi" w:eastAsiaTheme="minorEastAsia" w:hAnsiTheme="minorHAnsi" w:cstheme="minorBidi"/>
              <w:noProof/>
              <w:color w:val="auto"/>
              <w:sz w:val="22"/>
              <w:szCs w:val="22"/>
              <w:lang w:eastAsia="en-GB"/>
            </w:rPr>
          </w:pPr>
          <w:hyperlink w:anchor="_Toc149833400" w:history="1">
            <w:r w:rsidR="00B23E39" w:rsidRPr="00C26915">
              <w:rPr>
                <w:rStyle w:val="Hyperlink"/>
                <w:noProof/>
                <w:shd w:val="clear" w:color="auto" w:fill="FFFFFF"/>
              </w:rPr>
              <w:t>Objectives</w:t>
            </w:r>
            <w:r w:rsidR="00B23E39">
              <w:rPr>
                <w:noProof/>
                <w:webHidden/>
              </w:rPr>
              <w:tab/>
            </w:r>
            <w:r w:rsidR="00B23E39">
              <w:rPr>
                <w:noProof/>
                <w:webHidden/>
              </w:rPr>
              <w:fldChar w:fldCharType="begin"/>
            </w:r>
            <w:r w:rsidR="00B23E39">
              <w:rPr>
                <w:noProof/>
                <w:webHidden/>
              </w:rPr>
              <w:instrText xml:space="preserve"> PAGEREF _Toc149833400 \h </w:instrText>
            </w:r>
            <w:r w:rsidR="00B23E39">
              <w:rPr>
                <w:noProof/>
                <w:webHidden/>
              </w:rPr>
            </w:r>
            <w:r w:rsidR="00B23E39">
              <w:rPr>
                <w:noProof/>
                <w:webHidden/>
              </w:rPr>
              <w:fldChar w:fldCharType="separate"/>
            </w:r>
            <w:r w:rsidR="00B23E39">
              <w:rPr>
                <w:noProof/>
                <w:webHidden/>
              </w:rPr>
              <w:t>4</w:t>
            </w:r>
            <w:r w:rsidR="00B23E39">
              <w:rPr>
                <w:noProof/>
                <w:webHidden/>
              </w:rPr>
              <w:fldChar w:fldCharType="end"/>
            </w:r>
          </w:hyperlink>
        </w:p>
        <w:p w14:paraId="3F966DDD" w14:textId="0397CD9E" w:rsidR="00B23E39" w:rsidRDefault="00F26900">
          <w:pPr>
            <w:pStyle w:val="TOC2"/>
            <w:tabs>
              <w:tab w:val="right" w:leader="dot" w:pos="9010"/>
            </w:tabs>
            <w:rPr>
              <w:rFonts w:asciiTheme="minorHAnsi" w:eastAsiaTheme="minorEastAsia" w:hAnsiTheme="minorHAnsi" w:cstheme="minorBidi"/>
              <w:noProof/>
              <w:color w:val="auto"/>
              <w:sz w:val="22"/>
              <w:szCs w:val="22"/>
              <w:lang w:eastAsia="en-GB"/>
            </w:rPr>
          </w:pPr>
          <w:hyperlink w:anchor="_Toc149833401" w:history="1">
            <w:r w:rsidR="00B23E39" w:rsidRPr="00C26915">
              <w:rPr>
                <w:rStyle w:val="Hyperlink"/>
                <w:noProof/>
              </w:rPr>
              <w:t>3. Study design</w:t>
            </w:r>
            <w:r w:rsidR="00B23E39">
              <w:rPr>
                <w:noProof/>
                <w:webHidden/>
              </w:rPr>
              <w:tab/>
            </w:r>
            <w:r w:rsidR="00B23E39">
              <w:rPr>
                <w:noProof/>
                <w:webHidden/>
              </w:rPr>
              <w:fldChar w:fldCharType="begin"/>
            </w:r>
            <w:r w:rsidR="00B23E39">
              <w:rPr>
                <w:noProof/>
                <w:webHidden/>
              </w:rPr>
              <w:instrText xml:space="preserve"> PAGEREF _Toc149833401 \h </w:instrText>
            </w:r>
            <w:r w:rsidR="00B23E39">
              <w:rPr>
                <w:noProof/>
                <w:webHidden/>
              </w:rPr>
            </w:r>
            <w:r w:rsidR="00B23E39">
              <w:rPr>
                <w:noProof/>
                <w:webHidden/>
              </w:rPr>
              <w:fldChar w:fldCharType="separate"/>
            </w:r>
            <w:r w:rsidR="00B23E39">
              <w:rPr>
                <w:noProof/>
                <w:webHidden/>
              </w:rPr>
              <w:t>4</w:t>
            </w:r>
            <w:r w:rsidR="00B23E39">
              <w:rPr>
                <w:noProof/>
                <w:webHidden/>
              </w:rPr>
              <w:fldChar w:fldCharType="end"/>
            </w:r>
          </w:hyperlink>
        </w:p>
        <w:p w14:paraId="09019912" w14:textId="56B92009" w:rsidR="00B23E39" w:rsidRDefault="00F26900">
          <w:pPr>
            <w:pStyle w:val="TOC3"/>
            <w:tabs>
              <w:tab w:val="right" w:leader="dot" w:pos="9010"/>
            </w:tabs>
            <w:rPr>
              <w:rFonts w:asciiTheme="minorHAnsi" w:eastAsiaTheme="minorEastAsia" w:hAnsiTheme="minorHAnsi" w:cstheme="minorBidi"/>
              <w:noProof/>
              <w:color w:val="auto"/>
              <w:sz w:val="22"/>
              <w:szCs w:val="22"/>
              <w:lang w:eastAsia="en-GB"/>
            </w:rPr>
          </w:pPr>
          <w:hyperlink w:anchor="_Toc149833402" w:history="1">
            <w:r w:rsidR="00B23E39" w:rsidRPr="00C26915">
              <w:rPr>
                <w:rStyle w:val="Hyperlink"/>
                <w:noProof/>
              </w:rPr>
              <w:t>Datasets</w:t>
            </w:r>
            <w:r w:rsidR="00B23E39">
              <w:rPr>
                <w:noProof/>
                <w:webHidden/>
              </w:rPr>
              <w:tab/>
            </w:r>
            <w:r w:rsidR="00B23E39">
              <w:rPr>
                <w:noProof/>
                <w:webHidden/>
              </w:rPr>
              <w:fldChar w:fldCharType="begin"/>
            </w:r>
            <w:r w:rsidR="00B23E39">
              <w:rPr>
                <w:noProof/>
                <w:webHidden/>
              </w:rPr>
              <w:instrText xml:space="preserve"> PAGEREF _Toc149833402 \h </w:instrText>
            </w:r>
            <w:r w:rsidR="00B23E39">
              <w:rPr>
                <w:noProof/>
                <w:webHidden/>
              </w:rPr>
            </w:r>
            <w:r w:rsidR="00B23E39">
              <w:rPr>
                <w:noProof/>
                <w:webHidden/>
              </w:rPr>
              <w:fldChar w:fldCharType="separate"/>
            </w:r>
            <w:r w:rsidR="00B23E39">
              <w:rPr>
                <w:noProof/>
                <w:webHidden/>
              </w:rPr>
              <w:t>4</w:t>
            </w:r>
            <w:r w:rsidR="00B23E39">
              <w:rPr>
                <w:noProof/>
                <w:webHidden/>
              </w:rPr>
              <w:fldChar w:fldCharType="end"/>
            </w:r>
          </w:hyperlink>
        </w:p>
        <w:p w14:paraId="1D59FC97" w14:textId="444F71A3" w:rsidR="00B23E39" w:rsidRDefault="00F26900">
          <w:pPr>
            <w:pStyle w:val="TOC3"/>
            <w:tabs>
              <w:tab w:val="right" w:leader="dot" w:pos="9010"/>
            </w:tabs>
            <w:rPr>
              <w:rFonts w:asciiTheme="minorHAnsi" w:eastAsiaTheme="minorEastAsia" w:hAnsiTheme="minorHAnsi" w:cstheme="minorBidi"/>
              <w:noProof/>
              <w:color w:val="auto"/>
              <w:sz w:val="22"/>
              <w:szCs w:val="22"/>
              <w:lang w:eastAsia="en-GB"/>
            </w:rPr>
          </w:pPr>
          <w:hyperlink w:anchor="_Toc149833403" w:history="1">
            <w:r w:rsidR="00B23E39" w:rsidRPr="00C26915">
              <w:rPr>
                <w:rStyle w:val="Hyperlink"/>
                <w:noProof/>
                <w:shd w:val="clear" w:color="auto" w:fill="FFFFFF"/>
              </w:rPr>
              <w:t>Study design</w:t>
            </w:r>
            <w:r w:rsidR="00B23E39">
              <w:rPr>
                <w:noProof/>
                <w:webHidden/>
              </w:rPr>
              <w:tab/>
            </w:r>
            <w:r w:rsidR="00B23E39">
              <w:rPr>
                <w:noProof/>
                <w:webHidden/>
              </w:rPr>
              <w:fldChar w:fldCharType="begin"/>
            </w:r>
            <w:r w:rsidR="00B23E39">
              <w:rPr>
                <w:noProof/>
                <w:webHidden/>
              </w:rPr>
              <w:instrText xml:space="preserve"> PAGEREF _Toc149833403 \h </w:instrText>
            </w:r>
            <w:r w:rsidR="00B23E39">
              <w:rPr>
                <w:noProof/>
                <w:webHidden/>
              </w:rPr>
            </w:r>
            <w:r w:rsidR="00B23E39">
              <w:rPr>
                <w:noProof/>
                <w:webHidden/>
              </w:rPr>
              <w:fldChar w:fldCharType="separate"/>
            </w:r>
            <w:r w:rsidR="00B23E39">
              <w:rPr>
                <w:noProof/>
                <w:webHidden/>
              </w:rPr>
              <w:t>5</w:t>
            </w:r>
            <w:r w:rsidR="00B23E39">
              <w:rPr>
                <w:noProof/>
                <w:webHidden/>
              </w:rPr>
              <w:fldChar w:fldCharType="end"/>
            </w:r>
          </w:hyperlink>
        </w:p>
        <w:p w14:paraId="203BF769" w14:textId="372DC3A5" w:rsidR="00B23E39" w:rsidRDefault="00F26900">
          <w:pPr>
            <w:pStyle w:val="TOC3"/>
            <w:tabs>
              <w:tab w:val="right" w:leader="dot" w:pos="9010"/>
            </w:tabs>
            <w:rPr>
              <w:rFonts w:asciiTheme="minorHAnsi" w:eastAsiaTheme="minorEastAsia" w:hAnsiTheme="minorHAnsi" w:cstheme="minorBidi"/>
              <w:noProof/>
              <w:color w:val="auto"/>
              <w:sz w:val="22"/>
              <w:szCs w:val="22"/>
              <w:lang w:eastAsia="en-GB"/>
            </w:rPr>
          </w:pPr>
          <w:hyperlink w:anchor="_Toc149833404" w:history="1">
            <w:r w:rsidR="00B23E39" w:rsidRPr="00C26915">
              <w:rPr>
                <w:rStyle w:val="Hyperlink"/>
                <w:noProof/>
              </w:rPr>
              <w:t>Cohort creation</w:t>
            </w:r>
            <w:r w:rsidR="00B23E39">
              <w:rPr>
                <w:noProof/>
                <w:webHidden/>
              </w:rPr>
              <w:tab/>
            </w:r>
            <w:r w:rsidR="00B23E39">
              <w:rPr>
                <w:noProof/>
                <w:webHidden/>
              </w:rPr>
              <w:fldChar w:fldCharType="begin"/>
            </w:r>
            <w:r w:rsidR="00B23E39">
              <w:rPr>
                <w:noProof/>
                <w:webHidden/>
              </w:rPr>
              <w:instrText xml:space="preserve"> PAGEREF _Toc149833404 \h </w:instrText>
            </w:r>
            <w:r w:rsidR="00B23E39">
              <w:rPr>
                <w:noProof/>
                <w:webHidden/>
              </w:rPr>
            </w:r>
            <w:r w:rsidR="00B23E39">
              <w:rPr>
                <w:noProof/>
                <w:webHidden/>
              </w:rPr>
              <w:fldChar w:fldCharType="separate"/>
            </w:r>
            <w:r w:rsidR="00B23E39">
              <w:rPr>
                <w:noProof/>
                <w:webHidden/>
              </w:rPr>
              <w:t>5</w:t>
            </w:r>
            <w:r w:rsidR="00B23E39">
              <w:rPr>
                <w:noProof/>
                <w:webHidden/>
              </w:rPr>
              <w:fldChar w:fldCharType="end"/>
            </w:r>
          </w:hyperlink>
        </w:p>
        <w:p w14:paraId="378F46B8" w14:textId="02CE1FD5" w:rsidR="00B23E39" w:rsidRDefault="00F26900">
          <w:pPr>
            <w:pStyle w:val="TOC2"/>
            <w:tabs>
              <w:tab w:val="right" w:leader="dot" w:pos="9010"/>
            </w:tabs>
            <w:rPr>
              <w:rFonts w:asciiTheme="minorHAnsi" w:eastAsiaTheme="minorEastAsia" w:hAnsiTheme="minorHAnsi" w:cstheme="minorBidi"/>
              <w:noProof/>
              <w:color w:val="auto"/>
              <w:sz w:val="22"/>
              <w:szCs w:val="22"/>
              <w:lang w:eastAsia="en-GB"/>
            </w:rPr>
          </w:pPr>
          <w:hyperlink w:anchor="_Toc149833405" w:history="1">
            <w:r w:rsidR="00B23E39" w:rsidRPr="00C26915">
              <w:rPr>
                <w:rStyle w:val="Hyperlink"/>
                <w:noProof/>
              </w:rPr>
              <w:t>4. Analysis approach</w:t>
            </w:r>
            <w:r w:rsidR="00B23E39">
              <w:rPr>
                <w:noProof/>
                <w:webHidden/>
              </w:rPr>
              <w:tab/>
            </w:r>
            <w:r w:rsidR="00B23E39">
              <w:rPr>
                <w:noProof/>
                <w:webHidden/>
              </w:rPr>
              <w:fldChar w:fldCharType="begin"/>
            </w:r>
            <w:r w:rsidR="00B23E39">
              <w:rPr>
                <w:noProof/>
                <w:webHidden/>
              </w:rPr>
              <w:instrText xml:space="preserve"> PAGEREF _Toc149833405 \h </w:instrText>
            </w:r>
            <w:r w:rsidR="00B23E39">
              <w:rPr>
                <w:noProof/>
                <w:webHidden/>
              </w:rPr>
            </w:r>
            <w:r w:rsidR="00B23E39">
              <w:rPr>
                <w:noProof/>
                <w:webHidden/>
              </w:rPr>
              <w:fldChar w:fldCharType="separate"/>
            </w:r>
            <w:r w:rsidR="00B23E39">
              <w:rPr>
                <w:noProof/>
                <w:webHidden/>
              </w:rPr>
              <w:t>6</w:t>
            </w:r>
            <w:r w:rsidR="00B23E39">
              <w:rPr>
                <w:noProof/>
                <w:webHidden/>
              </w:rPr>
              <w:fldChar w:fldCharType="end"/>
            </w:r>
          </w:hyperlink>
        </w:p>
        <w:p w14:paraId="187A83B7" w14:textId="008D976C" w:rsidR="00B23E39" w:rsidRDefault="00F26900">
          <w:pPr>
            <w:pStyle w:val="TOC3"/>
            <w:tabs>
              <w:tab w:val="right" w:leader="dot" w:pos="9010"/>
            </w:tabs>
            <w:rPr>
              <w:rFonts w:asciiTheme="minorHAnsi" w:eastAsiaTheme="minorEastAsia" w:hAnsiTheme="minorHAnsi" w:cstheme="minorBidi"/>
              <w:noProof/>
              <w:color w:val="auto"/>
              <w:sz w:val="22"/>
              <w:szCs w:val="22"/>
              <w:lang w:eastAsia="en-GB"/>
            </w:rPr>
          </w:pPr>
          <w:hyperlink w:anchor="_Toc149833407" w:history="1">
            <w:r w:rsidR="00B23E39" w:rsidRPr="00C26915">
              <w:rPr>
                <w:rStyle w:val="Hyperlink"/>
                <w:noProof/>
              </w:rPr>
              <w:t>Objective 1: Describe the quality of data on unpaid carers identified within local authority carer assessment data and primary care data</w:t>
            </w:r>
            <w:r w:rsidR="00B23E39">
              <w:rPr>
                <w:noProof/>
                <w:webHidden/>
              </w:rPr>
              <w:tab/>
            </w:r>
            <w:r w:rsidR="00B23E39">
              <w:rPr>
                <w:noProof/>
                <w:webHidden/>
              </w:rPr>
              <w:fldChar w:fldCharType="begin"/>
            </w:r>
            <w:r w:rsidR="00B23E39">
              <w:rPr>
                <w:noProof/>
                <w:webHidden/>
              </w:rPr>
              <w:instrText xml:space="preserve"> PAGEREF _Toc149833407 \h </w:instrText>
            </w:r>
            <w:r w:rsidR="00B23E39">
              <w:rPr>
                <w:noProof/>
                <w:webHidden/>
              </w:rPr>
            </w:r>
            <w:r w:rsidR="00B23E39">
              <w:rPr>
                <w:noProof/>
                <w:webHidden/>
              </w:rPr>
              <w:fldChar w:fldCharType="separate"/>
            </w:r>
            <w:r w:rsidR="00B23E39">
              <w:rPr>
                <w:noProof/>
                <w:webHidden/>
              </w:rPr>
              <w:t>6</w:t>
            </w:r>
            <w:r w:rsidR="00B23E39">
              <w:rPr>
                <w:noProof/>
                <w:webHidden/>
              </w:rPr>
              <w:fldChar w:fldCharType="end"/>
            </w:r>
          </w:hyperlink>
        </w:p>
        <w:p w14:paraId="2F1BC4BF" w14:textId="38F8796E" w:rsidR="00B23E39" w:rsidRDefault="00F26900">
          <w:pPr>
            <w:pStyle w:val="TOC3"/>
            <w:tabs>
              <w:tab w:val="right" w:leader="dot" w:pos="9010"/>
            </w:tabs>
            <w:rPr>
              <w:rFonts w:asciiTheme="minorHAnsi" w:eastAsiaTheme="minorEastAsia" w:hAnsiTheme="minorHAnsi" w:cstheme="minorBidi"/>
              <w:noProof/>
              <w:color w:val="auto"/>
              <w:sz w:val="22"/>
              <w:szCs w:val="22"/>
              <w:lang w:eastAsia="en-GB"/>
            </w:rPr>
          </w:pPr>
          <w:hyperlink w:anchor="_Toc149833408" w:history="1">
            <w:r w:rsidR="00B23E39" w:rsidRPr="00C26915">
              <w:rPr>
                <w:rStyle w:val="Hyperlink"/>
                <w:noProof/>
              </w:rPr>
              <w:t>Objective 2: Describe the demographic characteristics of those identified as unpaid carers</w:t>
            </w:r>
            <w:r w:rsidR="00B23E39">
              <w:rPr>
                <w:noProof/>
                <w:webHidden/>
              </w:rPr>
              <w:tab/>
            </w:r>
            <w:r w:rsidR="00B23E39">
              <w:rPr>
                <w:noProof/>
                <w:webHidden/>
              </w:rPr>
              <w:fldChar w:fldCharType="begin"/>
            </w:r>
            <w:r w:rsidR="00B23E39">
              <w:rPr>
                <w:noProof/>
                <w:webHidden/>
              </w:rPr>
              <w:instrText xml:space="preserve"> PAGEREF _Toc149833408 \h </w:instrText>
            </w:r>
            <w:r w:rsidR="00B23E39">
              <w:rPr>
                <w:noProof/>
                <w:webHidden/>
              </w:rPr>
            </w:r>
            <w:r w:rsidR="00B23E39">
              <w:rPr>
                <w:noProof/>
                <w:webHidden/>
              </w:rPr>
              <w:fldChar w:fldCharType="separate"/>
            </w:r>
            <w:r w:rsidR="00B23E39">
              <w:rPr>
                <w:noProof/>
                <w:webHidden/>
              </w:rPr>
              <w:t>7</w:t>
            </w:r>
            <w:r w:rsidR="00B23E39">
              <w:rPr>
                <w:noProof/>
                <w:webHidden/>
              </w:rPr>
              <w:fldChar w:fldCharType="end"/>
            </w:r>
          </w:hyperlink>
        </w:p>
        <w:p w14:paraId="57578EE1" w14:textId="7CC3657F" w:rsidR="00B23E39" w:rsidRDefault="00F26900">
          <w:pPr>
            <w:pStyle w:val="TOC3"/>
            <w:tabs>
              <w:tab w:val="right" w:leader="dot" w:pos="9010"/>
            </w:tabs>
            <w:rPr>
              <w:rFonts w:asciiTheme="minorHAnsi" w:eastAsiaTheme="minorEastAsia" w:hAnsiTheme="minorHAnsi" w:cstheme="minorBidi"/>
              <w:noProof/>
              <w:color w:val="auto"/>
              <w:sz w:val="22"/>
              <w:szCs w:val="22"/>
              <w:lang w:eastAsia="en-GB"/>
            </w:rPr>
          </w:pPr>
          <w:hyperlink w:anchor="_Toc149833409" w:history="1">
            <w:r w:rsidR="00B23E39" w:rsidRPr="00C26915">
              <w:rPr>
                <w:rStyle w:val="Hyperlink"/>
                <w:noProof/>
              </w:rPr>
              <w:t>Objective 3: Describe long-term health conditions and heath service use of those identified as unpaid carers</w:t>
            </w:r>
            <w:r w:rsidR="00B23E39">
              <w:rPr>
                <w:noProof/>
                <w:webHidden/>
              </w:rPr>
              <w:tab/>
            </w:r>
            <w:r w:rsidR="00B23E39">
              <w:rPr>
                <w:noProof/>
                <w:webHidden/>
              </w:rPr>
              <w:fldChar w:fldCharType="begin"/>
            </w:r>
            <w:r w:rsidR="00B23E39">
              <w:rPr>
                <w:noProof/>
                <w:webHidden/>
              </w:rPr>
              <w:instrText xml:space="preserve"> PAGEREF _Toc149833409 \h </w:instrText>
            </w:r>
            <w:r w:rsidR="00B23E39">
              <w:rPr>
                <w:noProof/>
                <w:webHidden/>
              </w:rPr>
            </w:r>
            <w:r w:rsidR="00B23E39">
              <w:rPr>
                <w:noProof/>
                <w:webHidden/>
              </w:rPr>
              <w:fldChar w:fldCharType="separate"/>
            </w:r>
            <w:r w:rsidR="00B23E39">
              <w:rPr>
                <w:noProof/>
                <w:webHidden/>
              </w:rPr>
              <w:t>7</w:t>
            </w:r>
            <w:r w:rsidR="00B23E39">
              <w:rPr>
                <w:noProof/>
                <w:webHidden/>
              </w:rPr>
              <w:fldChar w:fldCharType="end"/>
            </w:r>
          </w:hyperlink>
        </w:p>
        <w:p w14:paraId="5511301E" w14:textId="7015AF71" w:rsidR="00B23E39" w:rsidRDefault="00F26900">
          <w:pPr>
            <w:pStyle w:val="TOC3"/>
            <w:tabs>
              <w:tab w:val="right" w:leader="dot" w:pos="9010"/>
            </w:tabs>
            <w:rPr>
              <w:rFonts w:asciiTheme="minorHAnsi" w:eastAsiaTheme="minorEastAsia" w:hAnsiTheme="minorHAnsi" w:cstheme="minorBidi"/>
              <w:noProof/>
              <w:color w:val="auto"/>
              <w:sz w:val="22"/>
              <w:szCs w:val="22"/>
              <w:lang w:eastAsia="en-GB"/>
            </w:rPr>
          </w:pPr>
          <w:hyperlink w:anchor="_Toc149833410" w:history="1">
            <w:r w:rsidR="00B23E39" w:rsidRPr="00C26915">
              <w:rPr>
                <w:rStyle w:val="Hyperlink"/>
                <w:noProof/>
              </w:rPr>
              <w:t>Objective 4: Describe the demographic characteristics of the care-recipients and their relationship with the carer</w:t>
            </w:r>
            <w:r w:rsidR="00B23E39">
              <w:rPr>
                <w:noProof/>
                <w:webHidden/>
              </w:rPr>
              <w:tab/>
            </w:r>
            <w:r w:rsidR="00B23E39">
              <w:rPr>
                <w:noProof/>
                <w:webHidden/>
              </w:rPr>
              <w:fldChar w:fldCharType="begin"/>
            </w:r>
            <w:r w:rsidR="00B23E39">
              <w:rPr>
                <w:noProof/>
                <w:webHidden/>
              </w:rPr>
              <w:instrText xml:space="preserve"> PAGEREF _Toc149833410 \h </w:instrText>
            </w:r>
            <w:r w:rsidR="00B23E39">
              <w:rPr>
                <w:noProof/>
                <w:webHidden/>
              </w:rPr>
            </w:r>
            <w:r w:rsidR="00B23E39">
              <w:rPr>
                <w:noProof/>
                <w:webHidden/>
              </w:rPr>
              <w:fldChar w:fldCharType="separate"/>
            </w:r>
            <w:r w:rsidR="00B23E39">
              <w:rPr>
                <w:noProof/>
                <w:webHidden/>
              </w:rPr>
              <w:t>8</w:t>
            </w:r>
            <w:r w:rsidR="00B23E39">
              <w:rPr>
                <w:noProof/>
                <w:webHidden/>
              </w:rPr>
              <w:fldChar w:fldCharType="end"/>
            </w:r>
          </w:hyperlink>
        </w:p>
        <w:p w14:paraId="0F6FDBB3" w14:textId="6B22ECFE" w:rsidR="00B23E39" w:rsidRDefault="00F26900">
          <w:pPr>
            <w:pStyle w:val="TOC2"/>
            <w:tabs>
              <w:tab w:val="right" w:leader="dot" w:pos="9010"/>
            </w:tabs>
            <w:rPr>
              <w:rFonts w:asciiTheme="minorHAnsi" w:eastAsiaTheme="minorEastAsia" w:hAnsiTheme="minorHAnsi" w:cstheme="minorBidi"/>
              <w:noProof/>
              <w:color w:val="auto"/>
              <w:sz w:val="22"/>
              <w:szCs w:val="22"/>
              <w:lang w:eastAsia="en-GB"/>
            </w:rPr>
          </w:pPr>
          <w:hyperlink w:anchor="_Toc149833411" w:history="1">
            <w:r w:rsidR="00B23E39" w:rsidRPr="00C26915">
              <w:rPr>
                <w:rStyle w:val="Hyperlink"/>
                <w:noProof/>
              </w:rPr>
              <w:t>5. Limitations and caveats</w:t>
            </w:r>
            <w:r w:rsidR="00B23E39">
              <w:rPr>
                <w:noProof/>
                <w:webHidden/>
              </w:rPr>
              <w:tab/>
            </w:r>
            <w:r w:rsidR="00B23E39">
              <w:rPr>
                <w:noProof/>
                <w:webHidden/>
              </w:rPr>
              <w:fldChar w:fldCharType="begin"/>
            </w:r>
            <w:r w:rsidR="00B23E39">
              <w:rPr>
                <w:noProof/>
                <w:webHidden/>
              </w:rPr>
              <w:instrText xml:space="preserve"> PAGEREF _Toc149833411 \h </w:instrText>
            </w:r>
            <w:r w:rsidR="00B23E39">
              <w:rPr>
                <w:noProof/>
                <w:webHidden/>
              </w:rPr>
            </w:r>
            <w:r w:rsidR="00B23E39">
              <w:rPr>
                <w:noProof/>
                <w:webHidden/>
              </w:rPr>
              <w:fldChar w:fldCharType="separate"/>
            </w:r>
            <w:r w:rsidR="00B23E39">
              <w:rPr>
                <w:noProof/>
                <w:webHidden/>
              </w:rPr>
              <w:t>9</w:t>
            </w:r>
            <w:r w:rsidR="00B23E39">
              <w:rPr>
                <w:noProof/>
                <w:webHidden/>
              </w:rPr>
              <w:fldChar w:fldCharType="end"/>
            </w:r>
          </w:hyperlink>
        </w:p>
        <w:p w14:paraId="514C0B9D" w14:textId="1CAD3919" w:rsidR="00B23E39" w:rsidRDefault="00F26900">
          <w:pPr>
            <w:pStyle w:val="TOC2"/>
            <w:tabs>
              <w:tab w:val="right" w:leader="dot" w:pos="9010"/>
            </w:tabs>
            <w:rPr>
              <w:rFonts w:asciiTheme="minorHAnsi" w:eastAsiaTheme="minorEastAsia" w:hAnsiTheme="minorHAnsi" w:cstheme="minorBidi"/>
              <w:noProof/>
              <w:color w:val="auto"/>
              <w:sz w:val="22"/>
              <w:szCs w:val="22"/>
              <w:lang w:eastAsia="en-GB"/>
            </w:rPr>
          </w:pPr>
          <w:hyperlink w:anchor="_Toc149833412" w:history="1">
            <w:r w:rsidR="00B23E39" w:rsidRPr="00C26915">
              <w:rPr>
                <w:rStyle w:val="Hyperlink"/>
                <w:noProof/>
              </w:rPr>
              <w:t>6. Governance</w:t>
            </w:r>
            <w:r w:rsidR="00B23E39">
              <w:rPr>
                <w:noProof/>
                <w:webHidden/>
              </w:rPr>
              <w:tab/>
            </w:r>
            <w:r w:rsidR="00B23E39">
              <w:rPr>
                <w:noProof/>
                <w:webHidden/>
              </w:rPr>
              <w:fldChar w:fldCharType="begin"/>
            </w:r>
            <w:r w:rsidR="00B23E39">
              <w:rPr>
                <w:noProof/>
                <w:webHidden/>
              </w:rPr>
              <w:instrText xml:space="preserve"> PAGEREF _Toc149833412 \h </w:instrText>
            </w:r>
            <w:r w:rsidR="00B23E39">
              <w:rPr>
                <w:noProof/>
                <w:webHidden/>
              </w:rPr>
            </w:r>
            <w:r w:rsidR="00B23E39">
              <w:rPr>
                <w:noProof/>
                <w:webHidden/>
              </w:rPr>
              <w:fldChar w:fldCharType="separate"/>
            </w:r>
            <w:r w:rsidR="00B23E39">
              <w:rPr>
                <w:noProof/>
                <w:webHidden/>
              </w:rPr>
              <w:t>9</w:t>
            </w:r>
            <w:r w:rsidR="00B23E39">
              <w:rPr>
                <w:noProof/>
                <w:webHidden/>
              </w:rPr>
              <w:fldChar w:fldCharType="end"/>
            </w:r>
          </w:hyperlink>
        </w:p>
        <w:p w14:paraId="6D66589B" w14:textId="397A02EF" w:rsidR="00B23E39" w:rsidRDefault="00F26900">
          <w:pPr>
            <w:pStyle w:val="TOC2"/>
            <w:tabs>
              <w:tab w:val="right" w:leader="dot" w:pos="9010"/>
            </w:tabs>
            <w:rPr>
              <w:rFonts w:asciiTheme="minorHAnsi" w:eastAsiaTheme="minorEastAsia" w:hAnsiTheme="minorHAnsi" w:cstheme="minorBidi"/>
              <w:noProof/>
              <w:color w:val="auto"/>
              <w:sz w:val="22"/>
              <w:szCs w:val="22"/>
              <w:lang w:eastAsia="en-GB"/>
            </w:rPr>
          </w:pPr>
          <w:hyperlink w:anchor="_Toc149833413" w:history="1">
            <w:r w:rsidR="00B23E39" w:rsidRPr="00C26915">
              <w:rPr>
                <w:rStyle w:val="Hyperlink"/>
                <w:noProof/>
              </w:rPr>
              <w:t>7. Dissemination and engagement</w:t>
            </w:r>
            <w:r w:rsidR="00B23E39">
              <w:rPr>
                <w:noProof/>
                <w:webHidden/>
              </w:rPr>
              <w:tab/>
            </w:r>
            <w:r w:rsidR="00B23E39">
              <w:rPr>
                <w:noProof/>
                <w:webHidden/>
              </w:rPr>
              <w:fldChar w:fldCharType="begin"/>
            </w:r>
            <w:r w:rsidR="00B23E39">
              <w:rPr>
                <w:noProof/>
                <w:webHidden/>
              </w:rPr>
              <w:instrText xml:space="preserve"> PAGEREF _Toc149833413 \h </w:instrText>
            </w:r>
            <w:r w:rsidR="00B23E39">
              <w:rPr>
                <w:noProof/>
                <w:webHidden/>
              </w:rPr>
            </w:r>
            <w:r w:rsidR="00B23E39">
              <w:rPr>
                <w:noProof/>
                <w:webHidden/>
              </w:rPr>
              <w:fldChar w:fldCharType="separate"/>
            </w:r>
            <w:r w:rsidR="00B23E39">
              <w:rPr>
                <w:noProof/>
                <w:webHidden/>
              </w:rPr>
              <w:t>9</w:t>
            </w:r>
            <w:r w:rsidR="00B23E39">
              <w:rPr>
                <w:noProof/>
                <w:webHidden/>
              </w:rPr>
              <w:fldChar w:fldCharType="end"/>
            </w:r>
          </w:hyperlink>
        </w:p>
        <w:p w14:paraId="0A621298" w14:textId="64F01E34" w:rsidR="00B23E39" w:rsidRDefault="00F26900">
          <w:pPr>
            <w:pStyle w:val="TOC2"/>
            <w:tabs>
              <w:tab w:val="right" w:leader="dot" w:pos="9010"/>
            </w:tabs>
            <w:rPr>
              <w:rFonts w:asciiTheme="minorHAnsi" w:eastAsiaTheme="minorEastAsia" w:hAnsiTheme="minorHAnsi" w:cstheme="minorBidi"/>
              <w:noProof/>
              <w:color w:val="auto"/>
              <w:sz w:val="22"/>
              <w:szCs w:val="22"/>
              <w:lang w:eastAsia="en-GB"/>
            </w:rPr>
          </w:pPr>
          <w:hyperlink w:anchor="_Toc149833414" w:history="1">
            <w:r w:rsidR="00B23E39" w:rsidRPr="00C26915">
              <w:rPr>
                <w:rStyle w:val="Hyperlink"/>
                <w:noProof/>
              </w:rPr>
              <w:t>8. References</w:t>
            </w:r>
            <w:r w:rsidR="00B23E39">
              <w:rPr>
                <w:noProof/>
                <w:webHidden/>
              </w:rPr>
              <w:tab/>
            </w:r>
            <w:r w:rsidR="00B23E39">
              <w:rPr>
                <w:noProof/>
                <w:webHidden/>
              </w:rPr>
              <w:fldChar w:fldCharType="begin"/>
            </w:r>
            <w:r w:rsidR="00B23E39">
              <w:rPr>
                <w:noProof/>
                <w:webHidden/>
              </w:rPr>
              <w:instrText xml:space="preserve"> PAGEREF _Toc149833414 \h </w:instrText>
            </w:r>
            <w:r w:rsidR="00B23E39">
              <w:rPr>
                <w:noProof/>
                <w:webHidden/>
              </w:rPr>
            </w:r>
            <w:r w:rsidR="00B23E39">
              <w:rPr>
                <w:noProof/>
                <w:webHidden/>
              </w:rPr>
              <w:fldChar w:fldCharType="separate"/>
            </w:r>
            <w:r w:rsidR="00B23E39">
              <w:rPr>
                <w:noProof/>
                <w:webHidden/>
              </w:rPr>
              <w:t>10</w:t>
            </w:r>
            <w:r w:rsidR="00B23E39">
              <w:rPr>
                <w:noProof/>
                <w:webHidden/>
              </w:rPr>
              <w:fldChar w:fldCharType="end"/>
            </w:r>
          </w:hyperlink>
        </w:p>
        <w:p w14:paraId="6F70146D" w14:textId="36E918F4" w:rsidR="00B23E39" w:rsidRDefault="00F26900">
          <w:pPr>
            <w:pStyle w:val="TOC2"/>
            <w:tabs>
              <w:tab w:val="right" w:leader="dot" w:pos="9010"/>
            </w:tabs>
            <w:rPr>
              <w:rFonts w:asciiTheme="minorHAnsi" w:eastAsiaTheme="minorEastAsia" w:hAnsiTheme="minorHAnsi" w:cstheme="minorBidi"/>
              <w:noProof/>
              <w:color w:val="auto"/>
              <w:sz w:val="22"/>
              <w:szCs w:val="22"/>
              <w:lang w:eastAsia="en-GB"/>
            </w:rPr>
          </w:pPr>
          <w:hyperlink w:anchor="_Toc149833415" w:history="1">
            <w:r w:rsidR="00B23E39" w:rsidRPr="00C26915">
              <w:rPr>
                <w:rStyle w:val="Hyperlink"/>
                <w:noProof/>
              </w:rPr>
              <w:t>9. Appendices</w:t>
            </w:r>
            <w:r w:rsidR="00B23E39">
              <w:rPr>
                <w:noProof/>
                <w:webHidden/>
              </w:rPr>
              <w:tab/>
            </w:r>
            <w:r w:rsidR="00B23E39">
              <w:rPr>
                <w:noProof/>
                <w:webHidden/>
              </w:rPr>
              <w:fldChar w:fldCharType="begin"/>
            </w:r>
            <w:r w:rsidR="00B23E39">
              <w:rPr>
                <w:noProof/>
                <w:webHidden/>
              </w:rPr>
              <w:instrText xml:space="preserve"> PAGEREF _Toc149833415 \h </w:instrText>
            </w:r>
            <w:r w:rsidR="00B23E39">
              <w:rPr>
                <w:noProof/>
                <w:webHidden/>
              </w:rPr>
            </w:r>
            <w:r w:rsidR="00B23E39">
              <w:rPr>
                <w:noProof/>
                <w:webHidden/>
              </w:rPr>
              <w:fldChar w:fldCharType="separate"/>
            </w:r>
            <w:r w:rsidR="00B23E39">
              <w:rPr>
                <w:noProof/>
                <w:webHidden/>
              </w:rPr>
              <w:t>11</w:t>
            </w:r>
            <w:r w:rsidR="00B23E39">
              <w:rPr>
                <w:noProof/>
                <w:webHidden/>
              </w:rPr>
              <w:fldChar w:fldCharType="end"/>
            </w:r>
          </w:hyperlink>
        </w:p>
        <w:p w14:paraId="39CC972E" w14:textId="3C2AC48B" w:rsidR="00B23E39" w:rsidRDefault="00F26900">
          <w:pPr>
            <w:pStyle w:val="TOC3"/>
            <w:tabs>
              <w:tab w:val="right" w:leader="dot" w:pos="9010"/>
            </w:tabs>
            <w:rPr>
              <w:rFonts w:asciiTheme="minorHAnsi" w:eastAsiaTheme="minorEastAsia" w:hAnsiTheme="minorHAnsi" w:cstheme="minorBidi"/>
              <w:noProof/>
              <w:color w:val="auto"/>
              <w:sz w:val="22"/>
              <w:szCs w:val="22"/>
              <w:lang w:eastAsia="en-GB"/>
            </w:rPr>
          </w:pPr>
          <w:hyperlink w:anchor="_Toc149833416" w:history="1">
            <w:r w:rsidR="00B23E39" w:rsidRPr="00C26915">
              <w:rPr>
                <w:rStyle w:val="Hyperlink"/>
                <w:noProof/>
              </w:rPr>
              <w:t>Appendix A (LA data availablity)</w:t>
            </w:r>
            <w:r w:rsidR="00B23E39">
              <w:rPr>
                <w:noProof/>
                <w:webHidden/>
              </w:rPr>
              <w:tab/>
            </w:r>
            <w:r w:rsidR="00B23E39">
              <w:rPr>
                <w:noProof/>
                <w:webHidden/>
              </w:rPr>
              <w:fldChar w:fldCharType="begin"/>
            </w:r>
            <w:r w:rsidR="00B23E39">
              <w:rPr>
                <w:noProof/>
                <w:webHidden/>
              </w:rPr>
              <w:instrText xml:space="preserve"> PAGEREF _Toc149833416 \h </w:instrText>
            </w:r>
            <w:r w:rsidR="00B23E39">
              <w:rPr>
                <w:noProof/>
                <w:webHidden/>
              </w:rPr>
            </w:r>
            <w:r w:rsidR="00B23E39">
              <w:rPr>
                <w:noProof/>
                <w:webHidden/>
              </w:rPr>
              <w:fldChar w:fldCharType="separate"/>
            </w:r>
            <w:r w:rsidR="00B23E39">
              <w:rPr>
                <w:noProof/>
                <w:webHidden/>
              </w:rPr>
              <w:t>11</w:t>
            </w:r>
            <w:r w:rsidR="00B23E39">
              <w:rPr>
                <w:noProof/>
                <w:webHidden/>
              </w:rPr>
              <w:fldChar w:fldCharType="end"/>
            </w:r>
          </w:hyperlink>
        </w:p>
        <w:p w14:paraId="78D083AB" w14:textId="5B03BBB6" w:rsidR="00B23E39" w:rsidRDefault="00F26900">
          <w:pPr>
            <w:pStyle w:val="TOC3"/>
            <w:tabs>
              <w:tab w:val="right" w:leader="dot" w:pos="9010"/>
            </w:tabs>
            <w:rPr>
              <w:rFonts w:asciiTheme="minorHAnsi" w:eastAsiaTheme="minorEastAsia" w:hAnsiTheme="minorHAnsi" w:cstheme="minorBidi"/>
              <w:noProof/>
              <w:color w:val="auto"/>
              <w:sz w:val="22"/>
              <w:szCs w:val="22"/>
              <w:lang w:eastAsia="en-GB"/>
            </w:rPr>
          </w:pPr>
          <w:hyperlink w:anchor="_Toc149833417" w:history="1">
            <w:r w:rsidR="00B23E39" w:rsidRPr="00C26915">
              <w:rPr>
                <w:rStyle w:val="Hyperlink"/>
                <w:noProof/>
              </w:rPr>
              <w:t>Appendix B (Read codes to identify unpaid carers in GP data)</w:t>
            </w:r>
            <w:r w:rsidR="00B23E39">
              <w:rPr>
                <w:noProof/>
                <w:webHidden/>
              </w:rPr>
              <w:tab/>
            </w:r>
            <w:r w:rsidR="00B23E39">
              <w:rPr>
                <w:noProof/>
                <w:webHidden/>
              </w:rPr>
              <w:fldChar w:fldCharType="begin"/>
            </w:r>
            <w:r w:rsidR="00B23E39">
              <w:rPr>
                <w:noProof/>
                <w:webHidden/>
              </w:rPr>
              <w:instrText xml:space="preserve"> PAGEREF _Toc149833417 \h </w:instrText>
            </w:r>
            <w:r w:rsidR="00B23E39">
              <w:rPr>
                <w:noProof/>
                <w:webHidden/>
              </w:rPr>
            </w:r>
            <w:r w:rsidR="00B23E39">
              <w:rPr>
                <w:noProof/>
                <w:webHidden/>
              </w:rPr>
              <w:fldChar w:fldCharType="separate"/>
            </w:r>
            <w:r w:rsidR="00B23E39">
              <w:rPr>
                <w:noProof/>
                <w:webHidden/>
              </w:rPr>
              <w:t>12</w:t>
            </w:r>
            <w:r w:rsidR="00B23E39">
              <w:rPr>
                <w:noProof/>
                <w:webHidden/>
              </w:rPr>
              <w:fldChar w:fldCharType="end"/>
            </w:r>
          </w:hyperlink>
        </w:p>
        <w:p w14:paraId="72582DA8" w14:textId="4DC8F7C5" w:rsidR="00B23E39" w:rsidRDefault="00F26900">
          <w:pPr>
            <w:pStyle w:val="TOC3"/>
            <w:tabs>
              <w:tab w:val="right" w:leader="dot" w:pos="9010"/>
            </w:tabs>
            <w:rPr>
              <w:rFonts w:asciiTheme="minorHAnsi" w:eastAsiaTheme="minorEastAsia" w:hAnsiTheme="minorHAnsi" w:cstheme="minorBidi"/>
              <w:noProof/>
              <w:color w:val="auto"/>
              <w:sz w:val="22"/>
              <w:szCs w:val="22"/>
              <w:lang w:eastAsia="en-GB"/>
            </w:rPr>
          </w:pPr>
          <w:hyperlink w:anchor="_Toc149833418" w:history="1">
            <w:r w:rsidR="00B23E39" w:rsidRPr="00C26915">
              <w:rPr>
                <w:rStyle w:val="Hyperlink"/>
                <w:noProof/>
              </w:rPr>
              <w:t>Appendix C (Full list of conditions – long term health)</w:t>
            </w:r>
            <w:r w:rsidR="00B23E39">
              <w:rPr>
                <w:noProof/>
                <w:webHidden/>
              </w:rPr>
              <w:tab/>
            </w:r>
            <w:r w:rsidR="00B23E39">
              <w:rPr>
                <w:noProof/>
                <w:webHidden/>
              </w:rPr>
              <w:fldChar w:fldCharType="begin"/>
            </w:r>
            <w:r w:rsidR="00B23E39">
              <w:rPr>
                <w:noProof/>
                <w:webHidden/>
              </w:rPr>
              <w:instrText xml:space="preserve"> PAGEREF _Toc149833418 \h </w:instrText>
            </w:r>
            <w:r w:rsidR="00B23E39">
              <w:rPr>
                <w:noProof/>
                <w:webHidden/>
              </w:rPr>
            </w:r>
            <w:r w:rsidR="00B23E39">
              <w:rPr>
                <w:noProof/>
                <w:webHidden/>
              </w:rPr>
              <w:fldChar w:fldCharType="separate"/>
            </w:r>
            <w:r w:rsidR="00B23E39">
              <w:rPr>
                <w:noProof/>
                <w:webHidden/>
              </w:rPr>
              <w:t>13</w:t>
            </w:r>
            <w:r w:rsidR="00B23E39">
              <w:rPr>
                <w:noProof/>
                <w:webHidden/>
              </w:rPr>
              <w:fldChar w:fldCharType="end"/>
            </w:r>
          </w:hyperlink>
        </w:p>
        <w:p w14:paraId="47B09E14" w14:textId="3BDC6DA8" w:rsidR="00ED2A46" w:rsidRDefault="00ED2A46">
          <w:r>
            <w:rPr>
              <w:b/>
              <w:bCs/>
              <w:noProof/>
            </w:rPr>
            <w:fldChar w:fldCharType="end"/>
          </w:r>
        </w:p>
      </w:sdtContent>
    </w:sdt>
    <w:p w14:paraId="5897C939" w14:textId="77777777" w:rsidR="00C80CF2" w:rsidRPr="00B66093" w:rsidRDefault="00C80CF2" w:rsidP="00195F4E">
      <w:pPr>
        <w:pStyle w:val="Heading2"/>
        <w:rPr>
          <w:noProof w:val="0"/>
        </w:rPr>
      </w:pPr>
    </w:p>
    <w:p w14:paraId="520F7B9A" w14:textId="77777777" w:rsidR="00C80CF2" w:rsidRPr="00B66093" w:rsidRDefault="00C80CF2">
      <w:pPr>
        <w:rPr>
          <w:color w:val="DD0031" w:themeColor="accent1"/>
          <w:sz w:val="28"/>
        </w:rPr>
      </w:pPr>
      <w:r w:rsidRPr="00B66093">
        <w:br w:type="page"/>
      </w:r>
    </w:p>
    <w:p w14:paraId="3705B25D" w14:textId="2233CDF8" w:rsidR="00C80CF2" w:rsidRPr="00517C94" w:rsidRDefault="001628AF" w:rsidP="004E4428">
      <w:pPr>
        <w:pStyle w:val="Heading2"/>
        <w:numPr>
          <w:ilvl w:val="0"/>
          <w:numId w:val="14"/>
        </w:numPr>
      </w:pPr>
      <w:r>
        <w:lastRenderedPageBreak/>
        <w:t xml:space="preserve"> </w:t>
      </w:r>
      <w:bookmarkStart w:id="0" w:name="_Toc149833397"/>
      <w:r w:rsidR="00C80CF2" w:rsidRPr="00517C94">
        <w:t>Research rationale</w:t>
      </w:r>
      <w:bookmarkEnd w:id="0"/>
    </w:p>
    <w:p w14:paraId="70987771" w14:textId="77777777" w:rsidR="00C80CF2" w:rsidRPr="00B66093" w:rsidRDefault="00C80CF2" w:rsidP="00376027">
      <w:pPr>
        <w:jc w:val="both"/>
        <w:rPr>
          <w:rFonts w:ascii="Arial" w:hAnsi="Arial"/>
          <w:color w:val="000000"/>
          <w:sz w:val="21"/>
          <w:szCs w:val="21"/>
          <w:shd w:val="clear" w:color="auto" w:fill="FFFFFF"/>
        </w:rPr>
      </w:pPr>
    </w:p>
    <w:p w14:paraId="242B2C34" w14:textId="77777777" w:rsidR="00C80CF2" w:rsidRPr="004073B7" w:rsidRDefault="00C80CF2" w:rsidP="004073B7">
      <w:pPr>
        <w:jc w:val="both"/>
        <w:rPr>
          <w:rFonts w:ascii="Arial" w:hAnsi="Arial"/>
          <w:iCs/>
          <w:color w:val="000000"/>
          <w:sz w:val="21"/>
          <w:szCs w:val="21"/>
          <w:shd w:val="clear" w:color="auto" w:fill="FFFFFF"/>
        </w:rPr>
      </w:pPr>
      <w:r w:rsidRPr="004073B7">
        <w:rPr>
          <w:rFonts w:ascii="Arial" w:hAnsi="Arial"/>
          <w:color w:val="000000"/>
          <w:sz w:val="21"/>
          <w:szCs w:val="21"/>
          <w:shd w:val="clear" w:color="auto" w:fill="FFFFFF"/>
        </w:rPr>
        <w:t>T</w:t>
      </w:r>
      <w:r w:rsidRPr="004073B7">
        <w:rPr>
          <w:rFonts w:ascii="Arial" w:hAnsi="Arial"/>
          <w:iCs/>
          <w:color w:val="000000"/>
          <w:sz w:val="21"/>
          <w:szCs w:val="21"/>
          <w:shd w:val="clear" w:color="auto" w:fill="FFFFFF"/>
        </w:rPr>
        <w:t xml:space="preserve">he proposed </w:t>
      </w:r>
      <w:r>
        <w:rPr>
          <w:rFonts w:ascii="Arial" w:hAnsi="Arial"/>
          <w:iCs/>
          <w:color w:val="000000"/>
          <w:sz w:val="21"/>
          <w:szCs w:val="21"/>
          <w:shd w:val="clear" w:color="auto" w:fill="FFFFFF"/>
        </w:rPr>
        <w:t>Topic 3</w:t>
      </w:r>
      <w:r w:rsidRPr="004073B7">
        <w:rPr>
          <w:rFonts w:ascii="Arial" w:hAnsi="Arial"/>
          <w:iCs/>
          <w:color w:val="000000"/>
          <w:sz w:val="21"/>
          <w:szCs w:val="21"/>
          <w:shd w:val="clear" w:color="auto" w:fill="FFFFFF"/>
        </w:rPr>
        <w:t xml:space="preserve"> for NDL Wales is to focus on achieving a level of social care data linkage as part of the programme.</w:t>
      </w:r>
    </w:p>
    <w:p w14:paraId="274B8E00" w14:textId="77777777" w:rsidR="00C80CF2" w:rsidRPr="004073B7" w:rsidRDefault="00C80CF2" w:rsidP="004073B7">
      <w:pPr>
        <w:jc w:val="both"/>
        <w:rPr>
          <w:rFonts w:ascii="Arial" w:hAnsi="Arial"/>
          <w:iCs/>
          <w:color w:val="000000"/>
          <w:sz w:val="21"/>
          <w:szCs w:val="21"/>
          <w:shd w:val="clear" w:color="auto" w:fill="FFFFFF"/>
        </w:rPr>
      </w:pPr>
    </w:p>
    <w:p w14:paraId="189357F1" w14:textId="77777777" w:rsidR="00C80CF2" w:rsidRPr="004073B7" w:rsidRDefault="00C80CF2" w:rsidP="004073B7">
      <w:pPr>
        <w:jc w:val="both"/>
        <w:rPr>
          <w:rFonts w:ascii="Arial" w:hAnsi="Arial"/>
          <w:iCs/>
          <w:color w:val="000000"/>
          <w:sz w:val="21"/>
          <w:szCs w:val="21"/>
          <w:shd w:val="clear" w:color="auto" w:fill="FFFFFF"/>
        </w:rPr>
      </w:pPr>
      <w:r w:rsidRPr="004073B7">
        <w:rPr>
          <w:rFonts w:ascii="Arial" w:hAnsi="Arial"/>
          <w:iCs/>
          <w:color w:val="000000"/>
          <w:sz w:val="21"/>
          <w:szCs w:val="21"/>
          <w:shd w:val="clear" w:color="auto" w:fill="FFFFFF"/>
        </w:rPr>
        <w:t>This area of development is aligned with the Social Services and Well-being (Wales) Act 2014, which provided the supportive legislation to address inconsistencies and improve outcomes from care and services across Wales. Following this legislation there has been a renewed emphasis on the benefits of social care data to help inform action.</w:t>
      </w:r>
    </w:p>
    <w:p w14:paraId="67A16608" w14:textId="77777777" w:rsidR="00C80CF2" w:rsidRPr="004073B7" w:rsidRDefault="00C80CF2" w:rsidP="004073B7">
      <w:pPr>
        <w:jc w:val="both"/>
        <w:rPr>
          <w:rFonts w:ascii="Arial" w:hAnsi="Arial"/>
          <w:iCs/>
          <w:color w:val="000000"/>
          <w:sz w:val="21"/>
          <w:szCs w:val="21"/>
          <w:shd w:val="clear" w:color="auto" w:fill="FFFFFF"/>
        </w:rPr>
      </w:pPr>
    </w:p>
    <w:p w14:paraId="35D42490" w14:textId="77777777" w:rsidR="00C80CF2" w:rsidRPr="004073B7" w:rsidRDefault="00C80CF2" w:rsidP="004073B7">
      <w:pPr>
        <w:jc w:val="both"/>
        <w:rPr>
          <w:rFonts w:ascii="Arial" w:hAnsi="Arial"/>
          <w:iCs/>
          <w:color w:val="000000"/>
          <w:sz w:val="21"/>
          <w:szCs w:val="21"/>
          <w:shd w:val="clear" w:color="auto" w:fill="FFFFFF"/>
        </w:rPr>
      </w:pPr>
      <w:r w:rsidRPr="004073B7">
        <w:rPr>
          <w:rFonts w:ascii="Arial" w:hAnsi="Arial"/>
          <w:iCs/>
          <w:color w:val="000000"/>
          <w:sz w:val="21"/>
          <w:szCs w:val="21"/>
          <w:shd w:val="clear" w:color="auto" w:fill="FFFFFF"/>
        </w:rPr>
        <w:t xml:space="preserve">Our </w:t>
      </w:r>
      <w:r>
        <w:rPr>
          <w:rFonts w:ascii="Arial" w:hAnsi="Arial"/>
          <w:iCs/>
          <w:color w:val="000000"/>
          <w:sz w:val="21"/>
          <w:szCs w:val="21"/>
          <w:shd w:val="clear" w:color="auto" w:fill="FFFFFF"/>
        </w:rPr>
        <w:t>Topic 3</w:t>
      </w:r>
      <w:r w:rsidRPr="004073B7">
        <w:rPr>
          <w:rFonts w:ascii="Arial" w:hAnsi="Arial"/>
          <w:iCs/>
          <w:color w:val="000000"/>
          <w:sz w:val="21"/>
          <w:szCs w:val="21"/>
          <w:shd w:val="clear" w:color="auto" w:fill="FFFFFF"/>
        </w:rPr>
        <w:t xml:space="preserve"> proposal builds on existing work led by Social Care Wales in collaboration with Welsh Government, the NHS Wales Informatics Service, Local Authorities across Wales, SAIL Databank (Swansea University) and many others, working to facilitate the acquisition and use of social care data in Wales to improve care and outcomes.</w:t>
      </w:r>
    </w:p>
    <w:p w14:paraId="268B721E" w14:textId="77777777" w:rsidR="00C80CF2" w:rsidRPr="004073B7" w:rsidRDefault="00C80CF2" w:rsidP="004073B7">
      <w:pPr>
        <w:jc w:val="both"/>
        <w:rPr>
          <w:rFonts w:ascii="Arial" w:hAnsi="Arial"/>
          <w:iCs/>
          <w:color w:val="000000"/>
          <w:sz w:val="21"/>
          <w:szCs w:val="21"/>
          <w:shd w:val="clear" w:color="auto" w:fill="FFFFFF"/>
        </w:rPr>
      </w:pPr>
    </w:p>
    <w:p w14:paraId="4EA5BF84" w14:textId="00B4297C" w:rsidR="00C80CF2" w:rsidRPr="004073B7" w:rsidRDefault="00C80CF2" w:rsidP="004073B7">
      <w:pPr>
        <w:jc w:val="both"/>
        <w:rPr>
          <w:rFonts w:ascii="Arial" w:hAnsi="Arial"/>
          <w:iCs/>
          <w:color w:val="000000"/>
          <w:sz w:val="21"/>
          <w:szCs w:val="21"/>
          <w:shd w:val="clear" w:color="auto" w:fill="FFFFFF"/>
        </w:rPr>
      </w:pPr>
      <w:r w:rsidRPr="004073B7">
        <w:rPr>
          <w:rFonts w:ascii="Arial" w:hAnsi="Arial"/>
          <w:iCs/>
          <w:color w:val="000000"/>
          <w:sz w:val="21"/>
          <w:szCs w:val="21"/>
          <w:shd w:val="clear" w:color="auto" w:fill="FFFFFF"/>
        </w:rPr>
        <w:t xml:space="preserve">Social Care Wales published </w:t>
      </w:r>
      <w:r w:rsidRPr="004073B7">
        <w:rPr>
          <w:rFonts w:ascii="Arial" w:hAnsi="Arial"/>
          <w:i/>
          <w:color w:val="000000"/>
          <w:sz w:val="21"/>
          <w:szCs w:val="21"/>
          <w:shd w:val="clear" w:color="auto" w:fill="FFFFFF"/>
        </w:rPr>
        <w:t>A strategic approach to social care data in Wales</w:t>
      </w:r>
      <w:sdt>
        <w:sdtPr>
          <w:rPr>
            <w:rFonts w:ascii="Arial" w:hAnsi="Arial"/>
            <w:color w:val="000000"/>
            <w:sz w:val="21"/>
            <w:szCs w:val="21"/>
            <w:shd w:val="clear" w:color="auto" w:fill="FFFFFF"/>
          </w:rPr>
          <w:tag w:val="MENDELEY_CITATION_v3_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"/>
          <w:id w:val="616958041"/>
          <w:placeholder>
            <w:docPart w:val="DefaultPlaceholder_-1854013440"/>
          </w:placeholder>
        </w:sdtPr>
        <w:sdtEndPr>
          <w:rPr>
            <w:rFonts w:ascii="Georgia" w:hAnsi="Georgia"/>
            <w:sz w:val="24"/>
            <w:szCs w:val="24"/>
            <w:shd w:val="clear" w:color="auto" w:fill="auto"/>
          </w:rPr>
        </w:sdtEndPr>
        <w:sdtContent>
          <w:r w:rsidR="005E1CBF" w:rsidRPr="005E1CBF">
            <w:rPr>
              <w:color w:val="000000"/>
            </w:rPr>
            <w:t>(1)</w:t>
          </w:r>
        </w:sdtContent>
      </w:sdt>
      <w:r w:rsidRPr="004073B7">
        <w:rPr>
          <w:rFonts w:ascii="Arial" w:hAnsi="Arial"/>
          <w:iCs/>
          <w:color w:val="000000"/>
          <w:sz w:val="21"/>
          <w:szCs w:val="21"/>
          <w:shd w:val="clear" w:color="auto" w:fill="FFFFFF"/>
        </w:rPr>
        <w:t>, setting out the vision for how data should be collected, analysed and utilised to bring about greatest potential benefit for populations in Wales. In February 2021 this was followed by a statement of strategic intent across health and care sectors to build a comprehensive and inclusive social care data strategy and work towards a stronger, data empowered social care service in Wales</w:t>
      </w:r>
      <w:sdt>
        <w:sdtPr>
          <w:rPr>
            <w:rFonts w:ascii="Arial" w:hAnsi="Arial"/>
            <w:iCs/>
            <w:color w:val="000000"/>
            <w:sz w:val="21"/>
            <w:szCs w:val="21"/>
            <w:shd w:val="clear" w:color="auto" w:fill="FFFFFF"/>
          </w:rPr>
          <w:tag w:val="MENDELEY_CITATION_v3_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"/>
          <w:id w:val="-456567497"/>
          <w:placeholder>
            <w:docPart w:val="DefaultPlaceholder_-1854013440"/>
          </w:placeholder>
        </w:sdtPr>
        <w:sdtEndPr>
          <w:rPr>
            <w:rFonts w:ascii="Georgia" w:hAnsi="Georgia"/>
            <w:iCs w:val="0"/>
            <w:sz w:val="24"/>
            <w:szCs w:val="24"/>
            <w:shd w:val="clear" w:color="auto" w:fill="auto"/>
          </w:rPr>
        </w:sdtEndPr>
        <w:sdtContent>
          <w:r w:rsidR="005E1CBF" w:rsidRPr="005E1CBF">
            <w:rPr>
              <w:color w:val="000000"/>
            </w:rPr>
            <w:t>(2)</w:t>
          </w:r>
        </w:sdtContent>
      </w:sdt>
      <w:r w:rsidRPr="004073B7">
        <w:rPr>
          <w:rFonts w:ascii="Arial" w:hAnsi="Arial"/>
          <w:iCs/>
          <w:color w:val="000000"/>
          <w:sz w:val="21"/>
          <w:szCs w:val="21"/>
          <w:shd w:val="clear" w:color="auto" w:fill="FFFFFF"/>
        </w:rPr>
        <w:t>.</w:t>
      </w:r>
    </w:p>
    <w:p w14:paraId="47B103E5" w14:textId="77777777" w:rsidR="00C80CF2" w:rsidRPr="004073B7" w:rsidRDefault="00C80CF2" w:rsidP="004073B7">
      <w:pPr>
        <w:jc w:val="both"/>
        <w:rPr>
          <w:rFonts w:ascii="Arial" w:hAnsi="Arial"/>
          <w:iCs/>
          <w:color w:val="000000"/>
          <w:sz w:val="21"/>
          <w:szCs w:val="21"/>
          <w:shd w:val="clear" w:color="auto" w:fill="FFFFFF"/>
        </w:rPr>
      </w:pPr>
    </w:p>
    <w:p w14:paraId="6CEF32F8" w14:textId="77777777" w:rsidR="00C80CF2" w:rsidRPr="00F26900" w:rsidRDefault="00C80CF2" w:rsidP="00F26900">
      <w:pPr>
        <w:pStyle w:val="Heading3"/>
        <w:rPr>
          <w:rStyle w:val="Heading3Char"/>
        </w:rPr>
      </w:pPr>
      <w:r w:rsidRPr="00517C94">
        <w:rPr>
          <w:shd w:val="clear" w:color="auto" w:fill="FFFFFF"/>
        </w:rPr>
        <w:t>Focus on carers</w:t>
      </w:r>
    </w:p>
    <w:p w14:paraId="2F833893" w14:textId="5C736BD0" w:rsidR="00C80CF2" w:rsidRPr="004073B7" w:rsidRDefault="00C80CF2" w:rsidP="004073B7">
      <w:pPr>
        <w:jc w:val="both"/>
        <w:rPr>
          <w:rFonts w:ascii="Arial" w:hAnsi="Arial"/>
          <w:iCs/>
          <w:color w:val="000000"/>
          <w:sz w:val="21"/>
          <w:szCs w:val="21"/>
          <w:shd w:val="clear" w:color="auto" w:fill="FFFFFF"/>
        </w:rPr>
      </w:pPr>
      <w:r w:rsidRPr="004073B7">
        <w:rPr>
          <w:rFonts w:ascii="Arial" w:hAnsi="Arial"/>
          <w:iCs/>
          <w:color w:val="000000"/>
          <w:sz w:val="21"/>
          <w:szCs w:val="21"/>
          <w:shd w:val="clear" w:color="auto" w:fill="FFFFFF"/>
        </w:rPr>
        <w:t xml:space="preserve">Carers are a key group in the social care workforce, and are considered in the Welsh Government </w:t>
      </w:r>
      <w:r w:rsidRPr="004073B7">
        <w:rPr>
          <w:rFonts w:ascii="Arial" w:hAnsi="Arial"/>
          <w:i/>
          <w:iCs/>
          <w:color w:val="000000"/>
          <w:sz w:val="21"/>
          <w:szCs w:val="21"/>
          <w:shd w:val="clear" w:color="auto" w:fill="FFFFFF"/>
        </w:rPr>
        <w:t>N</w:t>
      </w:r>
      <w:r w:rsidRPr="004073B7">
        <w:rPr>
          <w:rFonts w:ascii="Arial" w:hAnsi="Arial"/>
          <w:i/>
          <w:color w:val="000000"/>
          <w:sz w:val="21"/>
          <w:szCs w:val="21"/>
          <w:shd w:val="clear" w:color="auto" w:fill="FFFFFF"/>
        </w:rPr>
        <w:t>ational outcomes framework for people who need care and carers who support them (2019</w:t>
      </w:r>
      <w:r>
        <w:rPr>
          <w:rFonts w:ascii="Arial" w:hAnsi="Arial"/>
          <w:i/>
          <w:color w:val="000000"/>
          <w:sz w:val="21"/>
          <w:szCs w:val="21"/>
          <w:shd w:val="clear" w:color="auto" w:fill="FFFFFF"/>
        </w:rPr>
        <w:t>)</w:t>
      </w:r>
      <w:r w:rsidRPr="004073B7">
        <w:rPr>
          <w:rFonts w:ascii="Arial" w:hAnsi="Arial"/>
          <w:i/>
          <w:color w:val="000000"/>
          <w:sz w:val="21"/>
          <w:szCs w:val="21"/>
          <w:shd w:val="clear" w:color="auto" w:fill="FFFFFF"/>
        </w:rPr>
        <w:t xml:space="preserve"> </w:t>
      </w:r>
      <w:sdt>
        <w:sdtPr>
          <w:rPr>
            <w:rFonts w:ascii="Arial" w:hAnsi="Arial"/>
            <w:color w:val="000000"/>
            <w:sz w:val="21"/>
            <w:szCs w:val="21"/>
            <w:shd w:val="clear" w:color="auto" w:fill="FFFFFF"/>
          </w:rPr>
          <w:tag w:val="MENDELEY_CITATION_v3_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"/>
          <w:id w:val="853074605"/>
          <w:placeholder>
            <w:docPart w:val="DefaultPlaceholder_-1854013440"/>
          </w:placeholder>
        </w:sdtPr>
        <w:sdtEndPr>
          <w:rPr>
            <w:rFonts w:ascii="Georgia" w:hAnsi="Georgia"/>
            <w:sz w:val="24"/>
            <w:szCs w:val="24"/>
            <w:shd w:val="clear" w:color="auto" w:fill="auto"/>
          </w:rPr>
        </w:sdtEndPr>
        <w:sdtContent>
          <w:r w:rsidR="005E1CBF" w:rsidRPr="005E1CBF">
            <w:rPr>
              <w:color w:val="000000"/>
            </w:rPr>
            <w:t>(3)</w:t>
          </w:r>
        </w:sdtContent>
      </w:sdt>
      <w:r w:rsidRPr="004073B7">
        <w:rPr>
          <w:rFonts w:ascii="Arial" w:hAnsi="Arial"/>
          <w:iCs/>
          <w:color w:val="000000"/>
          <w:sz w:val="21"/>
          <w:szCs w:val="21"/>
          <w:shd w:val="clear" w:color="auto" w:fill="FFFFFF"/>
        </w:rPr>
        <w:t>.</w:t>
      </w:r>
    </w:p>
    <w:p w14:paraId="581E2935" w14:textId="77777777" w:rsidR="00C80CF2" w:rsidRPr="004073B7" w:rsidRDefault="00C80CF2" w:rsidP="004073B7">
      <w:pPr>
        <w:jc w:val="both"/>
        <w:rPr>
          <w:rFonts w:ascii="Arial" w:hAnsi="Arial"/>
          <w:iCs/>
          <w:color w:val="000000"/>
          <w:sz w:val="21"/>
          <w:szCs w:val="21"/>
          <w:shd w:val="clear" w:color="auto" w:fill="FFFFFF"/>
        </w:rPr>
      </w:pPr>
    </w:p>
    <w:p w14:paraId="181FACE0" w14:textId="444C6A01" w:rsidR="00C80CF2" w:rsidRPr="004073B7" w:rsidRDefault="00C80CF2" w:rsidP="004073B7">
      <w:pPr>
        <w:jc w:val="both"/>
        <w:rPr>
          <w:rFonts w:ascii="Arial" w:hAnsi="Arial"/>
          <w:iCs/>
          <w:color w:val="000000"/>
          <w:sz w:val="21"/>
          <w:szCs w:val="21"/>
          <w:shd w:val="clear" w:color="auto" w:fill="FFFFFF"/>
        </w:rPr>
      </w:pPr>
      <w:r w:rsidRPr="004073B7">
        <w:rPr>
          <w:rFonts w:ascii="Arial" w:hAnsi="Arial"/>
          <w:iCs/>
          <w:color w:val="000000"/>
          <w:sz w:val="21"/>
          <w:szCs w:val="21"/>
          <w:shd w:val="clear" w:color="auto" w:fill="FFFFFF"/>
        </w:rPr>
        <w:t xml:space="preserve">Carers have </w:t>
      </w:r>
      <w:r w:rsidRPr="004073B7">
        <w:rPr>
          <w:rFonts w:ascii="Arial" w:hAnsi="Arial"/>
          <w:color w:val="000000"/>
          <w:sz w:val="21"/>
          <w:szCs w:val="21"/>
          <w:shd w:val="clear" w:color="auto" w:fill="FFFFFF"/>
        </w:rPr>
        <w:t>made a significant contribution to supporting the most vulnerable during the pandemic. Across Wales</w:t>
      </w:r>
      <w:r w:rsidR="001E2821">
        <w:rPr>
          <w:rFonts w:ascii="Arial" w:hAnsi="Arial"/>
          <w:color w:val="000000"/>
          <w:sz w:val="21"/>
          <w:szCs w:val="21"/>
          <w:shd w:val="clear" w:color="auto" w:fill="FFFFFF"/>
        </w:rPr>
        <w:t xml:space="preserve"> in 2019</w:t>
      </w:r>
      <w:r w:rsidRPr="004073B7">
        <w:rPr>
          <w:rFonts w:ascii="Arial" w:hAnsi="Arial"/>
          <w:color w:val="000000"/>
          <w:sz w:val="21"/>
          <w:szCs w:val="21"/>
          <w:shd w:val="clear" w:color="auto" w:fill="FFFFFF"/>
        </w:rPr>
        <w:t xml:space="preserve">, there </w:t>
      </w:r>
      <w:r w:rsidR="001E2821">
        <w:rPr>
          <w:rFonts w:ascii="Arial" w:hAnsi="Arial"/>
          <w:color w:val="000000"/>
          <w:sz w:val="21"/>
          <w:szCs w:val="21"/>
          <w:shd w:val="clear" w:color="auto" w:fill="FFFFFF"/>
        </w:rPr>
        <w:t>we</w:t>
      </w:r>
      <w:r w:rsidRPr="004073B7">
        <w:rPr>
          <w:rFonts w:ascii="Arial" w:hAnsi="Arial"/>
          <w:color w:val="000000"/>
          <w:sz w:val="21"/>
          <w:szCs w:val="21"/>
          <w:shd w:val="clear" w:color="auto" w:fill="FFFFFF"/>
        </w:rPr>
        <w:t xml:space="preserve">re an estimated </w:t>
      </w:r>
      <w:r w:rsidR="005D713B">
        <w:rPr>
          <w:rFonts w:ascii="Arial" w:hAnsi="Arial"/>
          <w:color w:val="000000"/>
          <w:sz w:val="21"/>
          <w:szCs w:val="21"/>
          <w:shd w:val="clear" w:color="auto" w:fill="FFFFFF"/>
        </w:rPr>
        <w:t>40</w:t>
      </w:r>
      <w:r w:rsidR="005D713B" w:rsidRPr="004073B7">
        <w:rPr>
          <w:rFonts w:ascii="Arial" w:hAnsi="Arial"/>
          <w:color w:val="000000"/>
          <w:sz w:val="21"/>
          <w:szCs w:val="21"/>
          <w:shd w:val="clear" w:color="auto" w:fill="FFFFFF"/>
        </w:rPr>
        <w:t>0</w:t>
      </w:r>
      <w:r w:rsidRPr="004073B7">
        <w:rPr>
          <w:rFonts w:ascii="Arial" w:hAnsi="Arial"/>
          <w:color w:val="000000"/>
          <w:sz w:val="21"/>
          <w:szCs w:val="21"/>
          <w:shd w:val="clear" w:color="auto" w:fill="FFFFFF"/>
        </w:rPr>
        <w:t>,000 unpaid carers</w:t>
      </w:r>
      <w:r w:rsidR="00C40B8F">
        <w:rPr>
          <w:rFonts w:ascii="Arial" w:hAnsi="Arial"/>
          <w:color w:val="000000"/>
          <w:sz w:val="21"/>
          <w:szCs w:val="21"/>
          <w:shd w:val="clear" w:color="auto" w:fill="FFFFFF"/>
        </w:rPr>
        <w:t xml:space="preserve"> which increased by 300,000</w:t>
      </w:r>
      <w:r w:rsidR="00B0365C">
        <w:rPr>
          <w:rFonts w:ascii="Arial" w:hAnsi="Arial"/>
          <w:color w:val="000000"/>
          <w:sz w:val="21"/>
          <w:szCs w:val="21"/>
          <w:shd w:val="clear" w:color="auto" w:fill="FFFFFF"/>
        </w:rPr>
        <w:t xml:space="preserve"> at the height of the Covid-19 pandemic</w:t>
      </w:r>
      <w:r w:rsidR="00B51884">
        <w:rPr>
          <w:rFonts w:ascii="Arial" w:hAnsi="Arial"/>
          <w:color w:val="000000"/>
          <w:sz w:val="21"/>
          <w:szCs w:val="21"/>
          <w:shd w:val="clear" w:color="auto" w:fill="FFFFFF"/>
        </w:rPr>
        <w:t xml:space="preserve"> </w:t>
      </w:r>
      <w:sdt>
        <w:sdtPr>
          <w:rPr>
            <w:rFonts w:ascii="Arial" w:hAnsi="Arial"/>
            <w:color w:val="000000"/>
            <w:sz w:val="21"/>
            <w:szCs w:val="21"/>
            <w:shd w:val="clear" w:color="auto" w:fill="FFFFFF"/>
          </w:rPr>
          <w:tag w:val="MENDELEY_CITATION_v3_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"/>
          <w:id w:val="803284175"/>
          <w:placeholder>
            <w:docPart w:val="DefaultPlaceholder_-1854013440"/>
          </w:placeholder>
        </w:sdtPr>
        <w:sdtEndPr/>
        <w:sdtContent>
          <w:r w:rsidR="005E1CBF" w:rsidRPr="005E1CBF">
            <w:rPr>
              <w:rFonts w:ascii="Arial" w:hAnsi="Arial"/>
              <w:color w:val="000000"/>
              <w:sz w:val="21"/>
              <w:szCs w:val="21"/>
              <w:shd w:val="clear" w:color="auto" w:fill="FFFFFF"/>
            </w:rPr>
            <w:t>(4)</w:t>
          </w:r>
        </w:sdtContent>
      </w:sdt>
      <w:r w:rsidRPr="004073B7">
        <w:rPr>
          <w:rFonts w:ascii="Arial" w:hAnsi="Arial"/>
          <w:color w:val="000000"/>
          <w:sz w:val="21"/>
          <w:szCs w:val="21"/>
          <w:shd w:val="clear" w:color="auto" w:fill="FFFFFF"/>
        </w:rPr>
        <w:t>. Furthermore, National Survey for Wales 2017/18 suggested that one in four residents over the age of 16 in Wales provided unpaid care</w:t>
      </w:r>
      <w:sdt>
        <w:sdtPr>
          <w:rPr>
            <w:rFonts w:ascii="Arial" w:hAnsi="Arial"/>
            <w:color w:val="000000"/>
            <w:sz w:val="21"/>
            <w:szCs w:val="21"/>
            <w:shd w:val="clear" w:color="auto" w:fill="FFFFFF"/>
          </w:rPr>
          <w:tag w:val="MENDELEY_CITATION_v3_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"/>
          <w:id w:val="1327177115"/>
          <w:placeholder>
            <w:docPart w:val="DefaultPlaceholder_-1854013440"/>
          </w:placeholder>
        </w:sdtPr>
        <w:sdtEndPr>
          <w:rPr>
            <w:rFonts w:ascii="Georgia" w:hAnsi="Georgia"/>
            <w:sz w:val="24"/>
            <w:szCs w:val="24"/>
            <w:shd w:val="clear" w:color="auto" w:fill="auto"/>
          </w:rPr>
        </w:sdtEndPr>
        <w:sdtContent>
          <w:r w:rsidR="005E1CBF" w:rsidRPr="005E1CBF">
            <w:rPr>
              <w:color w:val="000000"/>
            </w:rPr>
            <w:t>(5)</w:t>
          </w:r>
        </w:sdtContent>
      </w:sdt>
      <w:r w:rsidRPr="004073B7">
        <w:rPr>
          <w:rFonts w:ascii="Arial" w:hAnsi="Arial"/>
          <w:color w:val="000000"/>
          <w:sz w:val="21"/>
          <w:szCs w:val="21"/>
          <w:shd w:val="clear" w:color="auto" w:fill="FFFFFF"/>
        </w:rPr>
        <w:t>. The recent PHW Health Impact Assessment identified unpaid carers as a specific group vulnerable to the direct and indirect impact of COVID-19</w:t>
      </w:r>
      <w:sdt>
        <w:sdtPr>
          <w:rPr>
            <w:rFonts w:ascii="Arial" w:hAnsi="Arial"/>
            <w:color w:val="000000"/>
            <w:sz w:val="21"/>
            <w:szCs w:val="21"/>
            <w:shd w:val="clear" w:color="auto" w:fill="FFFFFF"/>
          </w:rPr>
          <w:tag w:val="MENDELEY_CITATION_v3_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"/>
          <w:id w:val="-414936745"/>
          <w:placeholder>
            <w:docPart w:val="DefaultPlaceholder_-1854013440"/>
          </w:placeholder>
        </w:sdtPr>
        <w:sdtEndPr>
          <w:rPr>
            <w:rFonts w:ascii="Georgia" w:hAnsi="Georgia"/>
            <w:sz w:val="24"/>
            <w:szCs w:val="24"/>
            <w:shd w:val="clear" w:color="auto" w:fill="auto"/>
          </w:rPr>
        </w:sdtEndPr>
        <w:sdtContent>
          <w:r w:rsidR="005E1CBF" w:rsidRPr="005E1CBF">
            <w:rPr>
              <w:color w:val="000000"/>
            </w:rPr>
            <w:t>(6)</w:t>
          </w:r>
        </w:sdtContent>
      </w:sdt>
      <w:r w:rsidRPr="004073B7">
        <w:rPr>
          <w:rFonts w:ascii="Arial" w:hAnsi="Arial"/>
          <w:color w:val="000000"/>
          <w:sz w:val="21"/>
          <w:szCs w:val="21"/>
          <w:shd w:val="clear" w:color="auto" w:fill="FFFFFF"/>
        </w:rPr>
        <w:t>. Increased stress and anxiety and exposure to the virus amongst carers were raised as concerns by a number of those interviewed. A survey amongst young and young adult carers in the UK reported that over half reported increased time caring for others since COVID-19, 58% of young carers and 64% of young adult carers spending on average ten hours a week more on their caring responsibilities</w:t>
      </w:r>
      <w:sdt>
        <w:sdtPr>
          <w:rPr>
            <w:rFonts w:ascii="Arial" w:hAnsi="Arial"/>
            <w:color w:val="000000"/>
            <w:sz w:val="21"/>
            <w:szCs w:val="21"/>
            <w:shd w:val="clear" w:color="auto" w:fill="FFFFFF"/>
          </w:rPr>
          <w:tag w:val="MENDELEY_CITATION_v3_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"/>
          <w:id w:val="1640997691"/>
          <w:placeholder>
            <w:docPart w:val="DefaultPlaceholder_-1854013440"/>
          </w:placeholder>
        </w:sdtPr>
        <w:sdtEndPr>
          <w:rPr>
            <w:rFonts w:ascii="Georgia" w:hAnsi="Georgia"/>
            <w:sz w:val="24"/>
            <w:szCs w:val="24"/>
            <w:shd w:val="clear" w:color="auto" w:fill="auto"/>
          </w:rPr>
        </w:sdtEndPr>
        <w:sdtContent>
          <w:r w:rsidR="005E1CBF" w:rsidRPr="005E1CBF">
            <w:rPr>
              <w:color w:val="000000"/>
            </w:rPr>
            <w:t>(7)</w:t>
          </w:r>
        </w:sdtContent>
      </w:sdt>
      <w:r w:rsidRPr="004073B7">
        <w:rPr>
          <w:rFonts w:ascii="Arial" w:hAnsi="Arial"/>
          <w:color w:val="000000"/>
          <w:sz w:val="21"/>
          <w:szCs w:val="21"/>
          <w:shd w:val="clear" w:color="auto" w:fill="FFFFFF"/>
        </w:rPr>
        <w:t>. A recent survey by Carers UK found that over 50% are aged 45 to 64 years, the majority are women, and one in four describes themselves as having a disability</w:t>
      </w:r>
      <w:sdt>
        <w:sdtPr>
          <w:rPr>
            <w:rFonts w:ascii="Arial" w:hAnsi="Arial"/>
            <w:color w:val="000000"/>
            <w:sz w:val="21"/>
            <w:szCs w:val="21"/>
            <w:shd w:val="clear" w:color="auto" w:fill="FFFFFF"/>
          </w:rPr>
          <w:tag w:val="MENDELEY_CITATION_v3_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"/>
          <w:id w:val="-1540882413"/>
          <w:placeholder>
            <w:docPart w:val="DefaultPlaceholder_-1854013440"/>
          </w:placeholder>
        </w:sdtPr>
        <w:sdtEndPr>
          <w:rPr>
            <w:rFonts w:ascii="Georgia" w:hAnsi="Georgia"/>
            <w:sz w:val="24"/>
            <w:szCs w:val="24"/>
            <w:shd w:val="clear" w:color="auto" w:fill="auto"/>
          </w:rPr>
        </w:sdtEndPr>
        <w:sdtContent>
          <w:r w:rsidR="005E1CBF" w:rsidRPr="005E1CBF">
            <w:rPr>
              <w:color w:val="000000"/>
            </w:rPr>
            <w:t>(8)</w:t>
          </w:r>
        </w:sdtContent>
      </w:sdt>
      <w:r w:rsidRPr="004073B7">
        <w:rPr>
          <w:rFonts w:ascii="Arial" w:hAnsi="Arial"/>
          <w:color w:val="000000"/>
          <w:sz w:val="21"/>
          <w:szCs w:val="21"/>
          <w:shd w:val="clear" w:color="auto" w:fill="FFFFFF"/>
        </w:rPr>
        <w:t>. The wider impact of COVID-19 on unpaid carers has been highlighted in Wales within the response by Members of the Welsh Parliament’s Health, Social Care and Sport Committee to the Minister for Health and Social Services</w:t>
      </w:r>
      <w:sdt>
        <w:sdtPr>
          <w:rPr>
            <w:rFonts w:ascii="Arial" w:hAnsi="Arial"/>
            <w:color w:val="000000"/>
            <w:sz w:val="21"/>
            <w:szCs w:val="21"/>
            <w:shd w:val="clear" w:color="auto" w:fill="FFFFFF"/>
          </w:rPr>
          <w:tag w:val="MENDELEY_CITATION_v3_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"/>
          <w:id w:val="-277717708"/>
          <w:placeholder>
            <w:docPart w:val="DefaultPlaceholder_-1854013440"/>
          </w:placeholder>
        </w:sdtPr>
        <w:sdtEndPr>
          <w:rPr>
            <w:rFonts w:ascii="Georgia" w:hAnsi="Georgia"/>
            <w:sz w:val="24"/>
            <w:szCs w:val="24"/>
            <w:shd w:val="clear" w:color="auto" w:fill="auto"/>
          </w:rPr>
        </w:sdtEndPr>
        <w:sdtContent>
          <w:r w:rsidR="005E1CBF" w:rsidRPr="005E1CBF">
            <w:rPr>
              <w:color w:val="000000"/>
            </w:rPr>
            <w:t>(9)</w:t>
          </w:r>
        </w:sdtContent>
      </w:sdt>
      <w:r w:rsidRPr="004073B7">
        <w:rPr>
          <w:rFonts w:ascii="Arial" w:hAnsi="Arial"/>
          <w:color w:val="000000"/>
          <w:sz w:val="21"/>
          <w:szCs w:val="21"/>
          <w:shd w:val="clear" w:color="auto" w:fill="FFFFFF"/>
        </w:rPr>
        <w:t>, and at a UK level including that in the absence of support carers are at increased risk of stress which could lead to carer breakdown, with a detrimental impact on themselves and those they care for</w:t>
      </w:r>
      <w:sdt>
        <w:sdtPr>
          <w:rPr>
            <w:rFonts w:ascii="Arial" w:hAnsi="Arial"/>
            <w:color w:val="000000"/>
            <w:sz w:val="21"/>
            <w:szCs w:val="21"/>
            <w:shd w:val="clear" w:color="auto" w:fill="FFFFFF"/>
          </w:rPr>
          <w:tag w:val="MENDELEY_CITATION_v3_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"/>
          <w:id w:val="2073536414"/>
          <w:placeholder>
            <w:docPart w:val="DefaultPlaceholder_-1854013440"/>
          </w:placeholder>
        </w:sdtPr>
        <w:sdtEndPr>
          <w:rPr>
            <w:rFonts w:ascii="Georgia" w:hAnsi="Georgia"/>
            <w:sz w:val="24"/>
            <w:szCs w:val="24"/>
            <w:shd w:val="clear" w:color="auto" w:fill="auto"/>
          </w:rPr>
        </w:sdtEndPr>
        <w:sdtContent>
          <w:r w:rsidR="005E1CBF" w:rsidRPr="005E1CBF">
            <w:rPr>
              <w:color w:val="000000"/>
            </w:rPr>
            <w:t>(8)</w:t>
          </w:r>
        </w:sdtContent>
      </w:sdt>
      <w:r w:rsidRPr="004073B7">
        <w:rPr>
          <w:rFonts w:ascii="Arial" w:hAnsi="Arial"/>
          <w:color w:val="000000"/>
          <w:sz w:val="21"/>
          <w:szCs w:val="21"/>
          <w:shd w:val="clear" w:color="auto" w:fill="FFFFFF"/>
        </w:rPr>
        <w:t xml:space="preserve">. </w:t>
      </w:r>
      <w:r w:rsidRPr="004073B7">
        <w:rPr>
          <w:rFonts w:ascii="Arial" w:hAnsi="Arial"/>
          <w:iCs/>
          <w:color w:val="000000"/>
          <w:sz w:val="21"/>
          <w:szCs w:val="21"/>
          <w:shd w:val="clear" w:color="auto" w:fill="FFFFFF"/>
        </w:rPr>
        <w:t xml:space="preserve">To support carers, local authorities across Wales complete a </w:t>
      </w:r>
      <w:r w:rsidRPr="004073B7">
        <w:rPr>
          <w:rFonts w:ascii="Arial" w:hAnsi="Arial"/>
          <w:i/>
          <w:iCs/>
          <w:color w:val="000000"/>
          <w:sz w:val="21"/>
          <w:szCs w:val="21"/>
          <w:shd w:val="clear" w:color="auto" w:fill="FFFFFF"/>
        </w:rPr>
        <w:t xml:space="preserve">carer assessment, </w:t>
      </w:r>
      <w:r w:rsidRPr="004073B7">
        <w:rPr>
          <w:rFonts w:ascii="Arial" w:hAnsi="Arial"/>
          <w:iCs/>
          <w:color w:val="000000"/>
          <w:sz w:val="21"/>
          <w:szCs w:val="21"/>
          <w:shd w:val="clear" w:color="auto" w:fill="FFFFFF"/>
        </w:rPr>
        <w:t xml:space="preserve">and the data is held by the local authorities. In 2018/19 there were over </w:t>
      </w:r>
      <w:r w:rsidR="00586C25">
        <w:rPr>
          <w:rFonts w:ascii="Arial" w:hAnsi="Arial"/>
          <w:iCs/>
          <w:color w:val="000000"/>
          <w:sz w:val="21"/>
          <w:szCs w:val="21"/>
          <w:shd w:val="clear" w:color="auto" w:fill="FFFFFF"/>
        </w:rPr>
        <w:t>7,200</w:t>
      </w:r>
      <w:r w:rsidRPr="004073B7">
        <w:rPr>
          <w:rFonts w:ascii="Arial" w:hAnsi="Arial"/>
          <w:iCs/>
          <w:color w:val="000000"/>
          <w:sz w:val="21"/>
          <w:szCs w:val="21"/>
          <w:shd w:val="clear" w:color="auto" w:fill="FFFFFF"/>
        </w:rPr>
        <w:t xml:space="preserve"> carer assessments recorded in Wales</w:t>
      </w:r>
      <w:r w:rsidR="00764CA4">
        <w:rPr>
          <w:rFonts w:ascii="Arial" w:hAnsi="Arial"/>
          <w:iCs/>
          <w:color w:val="000000"/>
          <w:sz w:val="21"/>
          <w:szCs w:val="21"/>
          <w:shd w:val="clear" w:color="auto" w:fill="FFFFFF"/>
        </w:rPr>
        <w:t xml:space="preserve"> </w:t>
      </w:r>
      <w:sdt>
        <w:sdtPr>
          <w:rPr>
            <w:rFonts w:ascii="Arial" w:hAnsi="Arial"/>
            <w:iCs/>
            <w:color w:val="000000"/>
            <w:sz w:val="21"/>
            <w:szCs w:val="21"/>
            <w:shd w:val="clear" w:color="auto" w:fill="FFFFFF"/>
          </w:rPr>
          <w:tag w:val="MENDELEY_CITATION_v3_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"/>
          <w:id w:val="1406261135"/>
          <w:placeholder>
            <w:docPart w:val="DefaultPlaceholder_-1854013440"/>
          </w:placeholder>
        </w:sdtPr>
        <w:sdtEndPr/>
        <w:sdtContent>
          <w:r w:rsidR="005E1CBF" w:rsidRPr="005E1CBF">
            <w:rPr>
              <w:rFonts w:ascii="Arial" w:hAnsi="Arial"/>
              <w:iCs/>
              <w:color w:val="000000"/>
              <w:sz w:val="21"/>
              <w:szCs w:val="21"/>
              <w:shd w:val="clear" w:color="auto" w:fill="FFFFFF"/>
            </w:rPr>
            <w:t>(10)</w:t>
          </w:r>
        </w:sdtContent>
      </w:sdt>
      <w:r>
        <w:rPr>
          <w:rFonts w:ascii="Arial" w:hAnsi="Arial"/>
          <w:iCs/>
          <w:color w:val="000000"/>
          <w:sz w:val="21"/>
          <w:szCs w:val="21"/>
          <w:shd w:val="clear" w:color="auto" w:fill="FFFFFF"/>
        </w:rPr>
        <w:t xml:space="preserve">. </w:t>
      </w:r>
      <w:r w:rsidRPr="004073B7">
        <w:rPr>
          <w:rFonts w:ascii="Arial" w:hAnsi="Arial"/>
          <w:iCs/>
          <w:color w:val="000000"/>
          <w:sz w:val="21"/>
          <w:szCs w:val="21"/>
          <w:shd w:val="clear" w:color="auto" w:fill="FFFFFF"/>
        </w:rPr>
        <w:t>This information has the potential to:</w:t>
      </w:r>
    </w:p>
    <w:p w14:paraId="1237BFF4" w14:textId="77777777" w:rsidR="00C80CF2" w:rsidRPr="004073B7" w:rsidRDefault="00C80CF2" w:rsidP="004E4428">
      <w:pPr>
        <w:numPr>
          <w:ilvl w:val="0"/>
          <w:numId w:val="6"/>
        </w:numPr>
        <w:jc w:val="both"/>
        <w:rPr>
          <w:rFonts w:ascii="Arial" w:hAnsi="Arial"/>
          <w:iCs/>
          <w:color w:val="000000"/>
          <w:sz w:val="21"/>
          <w:szCs w:val="21"/>
          <w:shd w:val="clear" w:color="auto" w:fill="FFFFFF"/>
        </w:rPr>
      </w:pPr>
      <w:r w:rsidRPr="004073B7">
        <w:rPr>
          <w:rFonts w:ascii="Arial" w:hAnsi="Arial"/>
          <w:iCs/>
          <w:color w:val="000000"/>
          <w:sz w:val="21"/>
          <w:szCs w:val="21"/>
          <w:shd w:val="clear" w:color="auto" w:fill="FFFFFF"/>
        </w:rPr>
        <w:t xml:space="preserve">provide in depth understanding of the challenges and support for carers, </w:t>
      </w:r>
    </w:p>
    <w:p w14:paraId="7FCBBE6A" w14:textId="77777777" w:rsidR="00C80CF2" w:rsidRPr="004073B7" w:rsidRDefault="00C80CF2" w:rsidP="004E4428">
      <w:pPr>
        <w:numPr>
          <w:ilvl w:val="0"/>
          <w:numId w:val="6"/>
        </w:numPr>
        <w:jc w:val="both"/>
        <w:rPr>
          <w:rFonts w:ascii="Arial" w:hAnsi="Arial"/>
          <w:iCs/>
          <w:color w:val="000000"/>
          <w:sz w:val="21"/>
          <w:szCs w:val="21"/>
          <w:shd w:val="clear" w:color="auto" w:fill="FFFFFF"/>
        </w:rPr>
      </w:pPr>
      <w:r w:rsidRPr="004073B7">
        <w:rPr>
          <w:rFonts w:ascii="Arial" w:hAnsi="Arial"/>
          <w:iCs/>
          <w:color w:val="000000"/>
          <w:sz w:val="21"/>
          <w:szCs w:val="21"/>
          <w:shd w:val="clear" w:color="auto" w:fill="FFFFFF"/>
        </w:rPr>
        <w:t>if linked to health data, identify carers in the health system</w:t>
      </w:r>
    </w:p>
    <w:p w14:paraId="4654F35A" w14:textId="77777777" w:rsidR="00C80CF2" w:rsidRPr="004073B7" w:rsidRDefault="00C80CF2" w:rsidP="004E4428">
      <w:pPr>
        <w:numPr>
          <w:ilvl w:val="0"/>
          <w:numId w:val="6"/>
        </w:numPr>
        <w:jc w:val="both"/>
        <w:rPr>
          <w:rFonts w:ascii="Arial" w:hAnsi="Arial"/>
          <w:iCs/>
          <w:color w:val="000000"/>
          <w:sz w:val="21"/>
          <w:szCs w:val="21"/>
          <w:shd w:val="clear" w:color="auto" w:fill="FFFFFF"/>
        </w:rPr>
      </w:pPr>
      <w:r w:rsidRPr="004073B7">
        <w:rPr>
          <w:rFonts w:ascii="Arial" w:hAnsi="Arial"/>
          <w:iCs/>
          <w:color w:val="000000"/>
          <w:sz w:val="21"/>
          <w:szCs w:val="21"/>
          <w:shd w:val="clear" w:color="auto" w:fill="FFFFFF"/>
        </w:rPr>
        <w:t>support analysis to better understand, plan, respond to the health and care needs of carers in Wales.</w:t>
      </w:r>
    </w:p>
    <w:p w14:paraId="44088D80" w14:textId="77777777" w:rsidR="00C80CF2" w:rsidRPr="004073B7" w:rsidRDefault="00C80CF2" w:rsidP="004073B7">
      <w:pPr>
        <w:jc w:val="both"/>
        <w:rPr>
          <w:rFonts w:ascii="Arial" w:hAnsi="Arial"/>
          <w:iCs/>
          <w:color w:val="000000"/>
          <w:sz w:val="21"/>
          <w:szCs w:val="21"/>
          <w:shd w:val="clear" w:color="auto" w:fill="FFFFFF"/>
        </w:rPr>
      </w:pPr>
    </w:p>
    <w:p w14:paraId="17293E1F" w14:textId="77777777" w:rsidR="00C80CF2" w:rsidRPr="004073B7" w:rsidRDefault="00C80CF2" w:rsidP="00F26900">
      <w:pPr>
        <w:pStyle w:val="Heading3"/>
        <w:rPr>
          <w:shd w:val="clear" w:color="auto" w:fill="FFFFFF"/>
        </w:rPr>
      </w:pPr>
      <w:r w:rsidRPr="004073B7">
        <w:rPr>
          <w:shd w:val="clear" w:color="auto" w:fill="FFFFFF"/>
        </w:rPr>
        <w:lastRenderedPageBreak/>
        <w:t xml:space="preserve">Linkage with complementary programmes to add value </w:t>
      </w:r>
    </w:p>
    <w:p w14:paraId="2440DDD7" w14:textId="77777777" w:rsidR="00C80CF2" w:rsidRPr="004073B7" w:rsidRDefault="00C80CF2" w:rsidP="004073B7">
      <w:pPr>
        <w:jc w:val="both"/>
        <w:rPr>
          <w:rFonts w:ascii="Arial" w:hAnsi="Arial"/>
          <w:color w:val="000000"/>
          <w:sz w:val="21"/>
          <w:szCs w:val="21"/>
          <w:shd w:val="clear" w:color="auto" w:fill="FFFFFF"/>
        </w:rPr>
      </w:pPr>
      <w:r>
        <w:rPr>
          <w:rFonts w:ascii="Arial" w:hAnsi="Arial"/>
          <w:color w:val="000000"/>
          <w:sz w:val="21"/>
          <w:szCs w:val="21"/>
          <w:shd w:val="clear" w:color="auto" w:fill="FFFFFF"/>
        </w:rPr>
        <w:t>The Topic 3 project</w:t>
      </w:r>
      <w:r w:rsidRPr="004073B7">
        <w:rPr>
          <w:rFonts w:ascii="Arial" w:hAnsi="Arial"/>
          <w:color w:val="000000"/>
          <w:sz w:val="21"/>
          <w:szCs w:val="21"/>
          <w:shd w:val="clear" w:color="auto" w:fill="FFFFFF"/>
        </w:rPr>
        <w:t xml:space="preserve"> would complement a programme of work underway to explore the health and care needs of the care workforce in Wales. Social Care Wales recently shared its register of regulated workforce (including social care, domiciliary care home managers, childcare workers, residential children’s homes’ managers and workers) with the SAIL Databank. Representing 30,000 individuals in Wales working in social care and a research programme underway to enable linkage to health activity data (primary and secondary care) to address service questions focused on the health and wellbeing of the social care workforce. </w:t>
      </w:r>
    </w:p>
    <w:p w14:paraId="678B4BE2" w14:textId="77777777" w:rsidR="00C80CF2" w:rsidRPr="004073B7" w:rsidRDefault="00C80CF2" w:rsidP="004073B7">
      <w:pPr>
        <w:jc w:val="both"/>
        <w:rPr>
          <w:rFonts w:ascii="Arial" w:hAnsi="Arial"/>
          <w:color w:val="000000"/>
          <w:sz w:val="21"/>
          <w:szCs w:val="21"/>
          <w:shd w:val="clear" w:color="auto" w:fill="FFFFFF"/>
        </w:rPr>
      </w:pPr>
    </w:p>
    <w:p w14:paraId="65EB0194" w14:textId="67C169DC" w:rsidR="00C80CF2" w:rsidRPr="004073B7" w:rsidRDefault="00C80CF2" w:rsidP="004073B7">
      <w:pPr>
        <w:jc w:val="both"/>
        <w:rPr>
          <w:rFonts w:ascii="Arial" w:hAnsi="Arial"/>
          <w:color w:val="000000"/>
          <w:sz w:val="21"/>
          <w:szCs w:val="21"/>
          <w:shd w:val="clear" w:color="auto" w:fill="FFFFFF"/>
        </w:rPr>
      </w:pPr>
      <w:r w:rsidRPr="004073B7">
        <w:rPr>
          <w:rFonts w:ascii="Arial" w:hAnsi="Arial"/>
          <w:color w:val="000000"/>
          <w:sz w:val="21"/>
          <w:szCs w:val="21"/>
          <w:shd w:val="clear" w:color="auto" w:fill="FFFFFF"/>
        </w:rPr>
        <w:t xml:space="preserve">But there remains the need to better define </w:t>
      </w:r>
      <w:r w:rsidRPr="004073B7">
        <w:rPr>
          <w:rFonts w:ascii="Arial" w:hAnsi="Arial"/>
          <w:b/>
          <w:color w:val="000000"/>
          <w:sz w:val="21"/>
          <w:szCs w:val="21"/>
          <w:shd w:val="clear" w:color="auto" w:fill="FFFFFF"/>
        </w:rPr>
        <w:t>unpaid carers</w:t>
      </w:r>
      <w:r w:rsidRPr="004073B7">
        <w:rPr>
          <w:rFonts w:ascii="Arial" w:hAnsi="Arial"/>
          <w:color w:val="000000"/>
          <w:sz w:val="21"/>
          <w:szCs w:val="21"/>
          <w:shd w:val="clear" w:color="auto" w:fill="FFFFFF"/>
        </w:rPr>
        <w:t xml:space="preserve"> in routine data, and approaches to generate comprehensive understanding of their needs and to inform support from all partners including Local Authorities. NDL Wales will work with a number of Local Authorities to ascertain carer assessment data at an individual level, explore the feasibility of using such data to better understand the needs of unpaid carers in Wales, and the linkage with routine healthcare data to help inform carers support aligned to needs. </w:t>
      </w:r>
      <w:r>
        <w:rPr>
          <w:rFonts w:ascii="Arial" w:hAnsi="Arial"/>
          <w:color w:val="000000"/>
          <w:sz w:val="21"/>
          <w:szCs w:val="21"/>
          <w:shd w:val="clear" w:color="auto" w:fill="FFFFFF"/>
        </w:rPr>
        <w:t>Research questions will be developed through discussions with the Local Authorities to ensure outputs are beneficial and impactful.</w:t>
      </w:r>
    </w:p>
    <w:p w14:paraId="03A87ADD" w14:textId="77777777" w:rsidR="00C80CF2" w:rsidRPr="003F4275" w:rsidRDefault="00C80CF2" w:rsidP="00376027">
      <w:pPr>
        <w:jc w:val="both"/>
        <w:rPr>
          <w:rFonts w:ascii="Arial" w:hAnsi="Arial"/>
          <w:color w:val="000000"/>
          <w:sz w:val="21"/>
          <w:szCs w:val="21"/>
          <w:shd w:val="clear" w:color="auto" w:fill="FFFFFF"/>
        </w:rPr>
      </w:pPr>
    </w:p>
    <w:p w14:paraId="20DDDEDB" w14:textId="19F858AE" w:rsidR="004602B9" w:rsidRPr="00517C94" w:rsidRDefault="001628AF" w:rsidP="004E4428">
      <w:pPr>
        <w:pStyle w:val="Heading2"/>
        <w:numPr>
          <w:ilvl w:val="0"/>
          <w:numId w:val="14"/>
        </w:numPr>
      </w:pPr>
      <w:r>
        <w:t xml:space="preserve"> </w:t>
      </w:r>
      <w:bookmarkStart w:id="1" w:name="_Toc149833398"/>
      <w:r w:rsidR="004602B9" w:rsidRPr="00517C94">
        <w:t>Aims and objectives</w:t>
      </w:r>
      <w:bookmarkEnd w:id="1"/>
    </w:p>
    <w:p w14:paraId="717E1991" w14:textId="4A33A0A9" w:rsidR="00C80CF2" w:rsidRPr="00B66093" w:rsidRDefault="00C80CF2" w:rsidP="00E61C8F">
      <w:pPr>
        <w:pStyle w:val="Heading3"/>
        <w:rPr>
          <w:shd w:val="clear" w:color="auto" w:fill="FFFFFF"/>
        </w:rPr>
      </w:pPr>
      <w:bookmarkStart w:id="2" w:name="_Toc149833399"/>
      <w:r w:rsidRPr="00B66093">
        <w:rPr>
          <w:shd w:val="clear" w:color="auto" w:fill="FFFFFF"/>
        </w:rPr>
        <w:t>Aim</w:t>
      </w:r>
      <w:bookmarkEnd w:id="2"/>
    </w:p>
    <w:p w14:paraId="0DA7D31A" w14:textId="77777777" w:rsidR="00C80CF2" w:rsidRDefault="00C80CF2" w:rsidP="00376027">
      <w:pPr>
        <w:jc w:val="both"/>
        <w:rPr>
          <w:rFonts w:ascii="Arial" w:hAnsi="Arial"/>
          <w:sz w:val="21"/>
          <w:szCs w:val="21"/>
        </w:rPr>
      </w:pPr>
      <w:r w:rsidRPr="3818D5AD">
        <w:rPr>
          <w:rFonts w:ascii="Arial" w:hAnsi="Arial"/>
          <w:sz w:val="21"/>
          <w:szCs w:val="21"/>
        </w:rPr>
        <w:t xml:space="preserve">The aim of this study is </w:t>
      </w:r>
      <w:r>
        <w:rPr>
          <w:rFonts w:ascii="Arial" w:hAnsi="Arial"/>
          <w:sz w:val="21"/>
          <w:szCs w:val="21"/>
        </w:rPr>
        <w:t>t</w:t>
      </w:r>
      <w:r w:rsidRPr="004073B7">
        <w:rPr>
          <w:rFonts w:ascii="Arial" w:hAnsi="Arial"/>
          <w:sz w:val="21"/>
          <w:szCs w:val="21"/>
        </w:rPr>
        <w:t>o acquire and use carer assessment data in Wales to better understand health and wellbeing of carers and to inform action to support</w:t>
      </w:r>
      <w:r>
        <w:rPr>
          <w:rFonts w:ascii="Arial" w:hAnsi="Arial"/>
          <w:sz w:val="21"/>
          <w:szCs w:val="21"/>
        </w:rPr>
        <w:t xml:space="preserve"> this population</w:t>
      </w:r>
      <w:r w:rsidRPr="004073B7">
        <w:rPr>
          <w:rFonts w:ascii="Arial" w:hAnsi="Arial"/>
          <w:sz w:val="21"/>
          <w:szCs w:val="21"/>
        </w:rPr>
        <w:t>.</w:t>
      </w:r>
    </w:p>
    <w:p w14:paraId="7A5A56FF" w14:textId="77777777" w:rsidR="00C80CF2" w:rsidRPr="00B66093" w:rsidRDefault="00C80CF2" w:rsidP="00376027">
      <w:pPr>
        <w:jc w:val="both"/>
        <w:rPr>
          <w:rFonts w:ascii="Arial" w:hAnsi="Arial"/>
          <w:color w:val="000000"/>
          <w:sz w:val="21"/>
          <w:szCs w:val="21"/>
          <w:shd w:val="clear" w:color="auto" w:fill="FFFFFF"/>
        </w:rPr>
      </w:pPr>
    </w:p>
    <w:p w14:paraId="76C86A92" w14:textId="77777777" w:rsidR="00C80CF2" w:rsidRPr="00B66093" w:rsidRDefault="00C80CF2" w:rsidP="00E61C8F">
      <w:pPr>
        <w:pStyle w:val="Heading3"/>
        <w:rPr>
          <w:shd w:val="clear" w:color="auto" w:fill="FFFFFF"/>
        </w:rPr>
      </w:pPr>
      <w:bookmarkStart w:id="3" w:name="_Toc149833400"/>
      <w:r w:rsidRPr="00B66093">
        <w:rPr>
          <w:shd w:val="clear" w:color="auto" w:fill="FFFFFF"/>
        </w:rPr>
        <w:t>Objectives</w:t>
      </w:r>
      <w:bookmarkEnd w:id="3"/>
    </w:p>
    <w:p w14:paraId="01AD5FA6" w14:textId="77777777" w:rsidR="00C80CF2" w:rsidRPr="00B66093" w:rsidRDefault="00C80CF2" w:rsidP="00376027">
      <w:pPr>
        <w:jc w:val="both"/>
        <w:rPr>
          <w:rFonts w:ascii="Arial" w:hAnsi="Arial"/>
          <w:i/>
          <w:color w:val="000000"/>
          <w:sz w:val="21"/>
          <w:szCs w:val="21"/>
          <w:shd w:val="clear" w:color="auto" w:fill="FFFFFF"/>
        </w:rPr>
      </w:pPr>
    </w:p>
    <w:p w14:paraId="733B197A" w14:textId="00C3DA30" w:rsidR="00C80CF2" w:rsidRPr="004073B7" w:rsidRDefault="00973196" w:rsidP="004E4428">
      <w:pPr>
        <w:numPr>
          <w:ilvl w:val="0"/>
          <w:numId w:val="20"/>
        </w:numPr>
        <w:jc w:val="both"/>
        <w:rPr>
          <w:rFonts w:ascii="Arial" w:hAnsi="Arial"/>
          <w:color w:val="000000"/>
          <w:sz w:val="21"/>
          <w:szCs w:val="21"/>
          <w:shd w:val="clear" w:color="auto" w:fill="FFFFFF"/>
        </w:rPr>
      </w:pPr>
      <w:r>
        <w:rPr>
          <w:rFonts w:ascii="Arial" w:hAnsi="Arial"/>
          <w:color w:val="000000"/>
          <w:sz w:val="21"/>
          <w:szCs w:val="21"/>
          <w:shd w:val="clear" w:color="auto" w:fill="FFFFFF"/>
        </w:rPr>
        <w:t>Describe</w:t>
      </w:r>
      <w:r w:rsidR="00C80CF2">
        <w:rPr>
          <w:rFonts w:ascii="Arial" w:hAnsi="Arial"/>
          <w:color w:val="000000"/>
          <w:sz w:val="21"/>
          <w:szCs w:val="21"/>
          <w:shd w:val="clear" w:color="auto" w:fill="FFFFFF"/>
        </w:rPr>
        <w:t xml:space="preserve"> the quality of data on unpaid carers as identified within local authority carer</w:t>
      </w:r>
      <w:r w:rsidR="00860437">
        <w:rPr>
          <w:rFonts w:ascii="Arial" w:hAnsi="Arial"/>
          <w:color w:val="000000"/>
          <w:sz w:val="21"/>
          <w:szCs w:val="21"/>
          <w:shd w:val="clear" w:color="auto" w:fill="FFFFFF"/>
        </w:rPr>
        <w:t>s</w:t>
      </w:r>
      <w:r w:rsidR="00E07025">
        <w:rPr>
          <w:rFonts w:ascii="Arial" w:hAnsi="Arial"/>
          <w:color w:val="000000"/>
          <w:sz w:val="21"/>
          <w:szCs w:val="21"/>
          <w:shd w:val="clear" w:color="auto" w:fill="FFFFFF"/>
        </w:rPr>
        <w:t>’</w:t>
      </w:r>
      <w:r w:rsidR="00C80CF2">
        <w:rPr>
          <w:rFonts w:ascii="Arial" w:hAnsi="Arial"/>
          <w:color w:val="000000"/>
          <w:sz w:val="21"/>
          <w:szCs w:val="21"/>
          <w:shd w:val="clear" w:color="auto" w:fill="FFFFFF"/>
        </w:rPr>
        <w:t xml:space="preserve"> assessment data</w:t>
      </w:r>
      <w:r w:rsidR="00D62D18">
        <w:rPr>
          <w:rFonts w:ascii="Arial" w:hAnsi="Arial"/>
          <w:color w:val="000000"/>
          <w:sz w:val="21"/>
          <w:szCs w:val="21"/>
          <w:shd w:val="clear" w:color="auto" w:fill="FFFFFF"/>
        </w:rPr>
        <w:t xml:space="preserve"> and </w:t>
      </w:r>
      <w:r w:rsidR="00860437">
        <w:rPr>
          <w:rFonts w:ascii="Arial" w:hAnsi="Arial"/>
          <w:color w:val="000000"/>
          <w:sz w:val="21"/>
          <w:szCs w:val="21"/>
          <w:shd w:val="clear" w:color="auto" w:fill="FFFFFF"/>
        </w:rPr>
        <w:t>primary care data</w:t>
      </w:r>
      <w:r w:rsidR="00E07025">
        <w:rPr>
          <w:rFonts w:ascii="Arial" w:hAnsi="Arial"/>
          <w:color w:val="000000"/>
          <w:sz w:val="21"/>
          <w:szCs w:val="21"/>
          <w:shd w:val="clear" w:color="auto" w:fill="FFFFFF"/>
        </w:rPr>
        <w:t>.</w:t>
      </w:r>
    </w:p>
    <w:p w14:paraId="3D4D43AD" w14:textId="779A97F0" w:rsidR="00C80CF2" w:rsidRDefault="00860437" w:rsidP="004E4428">
      <w:pPr>
        <w:numPr>
          <w:ilvl w:val="0"/>
          <w:numId w:val="20"/>
        </w:numPr>
        <w:jc w:val="both"/>
        <w:rPr>
          <w:rFonts w:ascii="Arial" w:hAnsi="Arial"/>
          <w:color w:val="000000"/>
          <w:sz w:val="21"/>
          <w:szCs w:val="21"/>
          <w:shd w:val="clear" w:color="auto" w:fill="FFFFFF"/>
        </w:rPr>
      </w:pPr>
      <w:r>
        <w:rPr>
          <w:rFonts w:ascii="Arial" w:hAnsi="Arial"/>
          <w:color w:val="000000"/>
          <w:sz w:val="21"/>
          <w:szCs w:val="21"/>
          <w:shd w:val="clear" w:color="auto" w:fill="FFFFFF"/>
        </w:rPr>
        <w:t>D</w:t>
      </w:r>
      <w:r w:rsidR="00C80CF2">
        <w:rPr>
          <w:rFonts w:ascii="Arial" w:hAnsi="Arial"/>
          <w:color w:val="000000"/>
          <w:sz w:val="21"/>
          <w:szCs w:val="21"/>
          <w:shd w:val="clear" w:color="auto" w:fill="FFFFFF"/>
        </w:rPr>
        <w:t xml:space="preserve">escribe the demographic characteristics of those </w:t>
      </w:r>
      <w:r w:rsidR="00B830DA">
        <w:rPr>
          <w:rFonts w:ascii="Arial" w:hAnsi="Arial"/>
          <w:color w:val="000000"/>
          <w:sz w:val="21"/>
          <w:szCs w:val="21"/>
          <w:shd w:val="clear" w:color="auto" w:fill="FFFFFF"/>
        </w:rPr>
        <w:t>identified as unpaid carers</w:t>
      </w:r>
      <w:r w:rsidR="00E07025">
        <w:rPr>
          <w:rFonts w:ascii="Arial" w:hAnsi="Arial"/>
          <w:color w:val="000000"/>
          <w:sz w:val="21"/>
          <w:szCs w:val="21"/>
          <w:shd w:val="clear" w:color="auto" w:fill="FFFFFF"/>
        </w:rPr>
        <w:t>.</w:t>
      </w:r>
      <w:r w:rsidR="00B830DA">
        <w:rPr>
          <w:rFonts w:ascii="Arial" w:hAnsi="Arial"/>
          <w:color w:val="000000"/>
          <w:sz w:val="21"/>
          <w:szCs w:val="21"/>
          <w:shd w:val="clear" w:color="auto" w:fill="FFFFFF"/>
        </w:rPr>
        <w:t xml:space="preserve"> </w:t>
      </w:r>
    </w:p>
    <w:p w14:paraId="582A130C" w14:textId="74960A9F" w:rsidR="00C80CF2" w:rsidRDefault="00860437" w:rsidP="004E4428">
      <w:pPr>
        <w:numPr>
          <w:ilvl w:val="0"/>
          <w:numId w:val="20"/>
        </w:numPr>
        <w:jc w:val="both"/>
        <w:rPr>
          <w:rFonts w:ascii="Arial" w:hAnsi="Arial"/>
          <w:color w:val="000000"/>
          <w:sz w:val="21"/>
          <w:szCs w:val="21"/>
          <w:shd w:val="clear" w:color="auto" w:fill="FFFFFF"/>
        </w:rPr>
      </w:pPr>
      <w:r>
        <w:rPr>
          <w:rFonts w:ascii="Arial" w:hAnsi="Arial"/>
          <w:color w:val="000000"/>
          <w:sz w:val="21"/>
          <w:szCs w:val="21"/>
          <w:shd w:val="clear" w:color="auto" w:fill="FFFFFF"/>
        </w:rPr>
        <w:t>D</w:t>
      </w:r>
      <w:r w:rsidR="00C80CF2">
        <w:rPr>
          <w:rFonts w:ascii="Arial" w:hAnsi="Arial"/>
          <w:color w:val="000000"/>
          <w:sz w:val="21"/>
          <w:szCs w:val="21"/>
          <w:shd w:val="clear" w:color="auto" w:fill="FFFFFF"/>
        </w:rPr>
        <w:t xml:space="preserve">escribe the long-term health conditions and health service use </w:t>
      </w:r>
      <w:r w:rsidR="00B830DA">
        <w:rPr>
          <w:rFonts w:ascii="Arial" w:hAnsi="Arial"/>
          <w:color w:val="000000"/>
          <w:sz w:val="21"/>
          <w:szCs w:val="21"/>
          <w:shd w:val="clear" w:color="auto" w:fill="FFFFFF"/>
        </w:rPr>
        <w:t>of those identified as unpaid carers</w:t>
      </w:r>
      <w:r w:rsidR="00E07025">
        <w:rPr>
          <w:rFonts w:ascii="Arial" w:hAnsi="Arial"/>
          <w:color w:val="000000"/>
          <w:sz w:val="21"/>
          <w:szCs w:val="21"/>
          <w:shd w:val="clear" w:color="auto" w:fill="FFFFFF"/>
        </w:rPr>
        <w:t>.</w:t>
      </w:r>
      <w:r w:rsidR="00B830DA">
        <w:rPr>
          <w:rFonts w:ascii="Arial" w:hAnsi="Arial"/>
          <w:color w:val="000000"/>
          <w:sz w:val="21"/>
          <w:szCs w:val="21"/>
          <w:shd w:val="clear" w:color="auto" w:fill="FFFFFF"/>
        </w:rPr>
        <w:t xml:space="preserve"> </w:t>
      </w:r>
    </w:p>
    <w:p w14:paraId="6413D3E7" w14:textId="4C4213AD" w:rsidR="00B23E39" w:rsidRDefault="00735E1A" w:rsidP="00882F81">
      <w:pPr>
        <w:ind w:left="720"/>
        <w:jc w:val="both"/>
        <w:rPr>
          <w:rFonts w:ascii="Arial" w:hAnsi="Arial"/>
          <w:color w:val="000000"/>
          <w:sz w:val="21"/>
          <w:szCs w:val="21"/>
          <w:shd w:val="clear" w:color="auto" w:fill="FFFFFF"/>
        </w:rPr>
      </w:pPr>
      <w:r w:rsidRPr="00735E1A">
        <w:rPr>
          <w:rFonts w:ascii="Arial" w:hAnsi="Arial"/>
          <w:color w:val="000000"/>
          <w:sz w:val="21"/>
          <w:szCs w:val="21"/>
          <w:shd w:val="clear" w:color="auto" w:fill="FFFFFF"/>
        </w:rPr>
        <w:t>Describe the demographic characteristics of the care-recipients and their relationship with the carer</w:t>
      </w:r>
    </w:p>
    <w:p w14:paraId="1DF9ABAB" w14:textId="77777777" w:rsidR="00B23E39" w:rsidRDefault="00B23E39" w:rsidP="00882F81">
      <w:pPr>
        <w:ind w:left="720"/>
        <w:jc w:val="both"/>
        <w:rPr>
          <w:rFonts w:ascii="Arial" w:hAnsi="Arial"/>
          <w:color w:val="000000"/>
          <w:sz w:val="21"/>
          <w:szCs w:val="21"/>
          <w:shd w:val="clear" w:color="auto" w:fill="FFFFFF"/>
        </w:rPr>
      </w:pPr>
    </w:p>
    <w:p w14:paraId="2074D51D" w14:textId="0C25D5AD" w:rsidR="00127F42" w:rsidRPr="00517C94" w:rsidRDefault="004A3AD3" w:rsidP="004E4428">
      <w:pPr>
        <w:pStyle w:val="Heading2"/>
        <w:numPr>
          <w:ilvl w:val="0"/>
          <w:numId w:val="14"/>
        </w:numPr>
      </w:pPr>
      <w:r>
        <w:t xml:space="preserve"> </w:t>
      </w:r>
      <w:bookmarkStart w:id="4" w:name="_Toc149833401"/>
      <w:r w:rsidR="00127F42" w:rsidRPr="00517C94">
        <w:t>Study design</w:t>
      </w:r>
      <w:bookmarkEnd w:id="4"/>
    </w:p>
    <w:p w14:paraId="12120F97" w14:textId="36F0A825" w:rsidR="00C80CF2" w:rsidRPr="00B66093" w:rsidRDefault="00C80CF2" w:rsidP="00517C94">
      <w:pPr>
        <w:pStyle w:val="Heading3"/>
      </w:pPr>
      <w:bookmarkStart w:id="5" w:name="_Toc149833402"/>
      <w:r w:rsidRPr="00B66093">
        <w:t>Data</w:t>
      </w:r>
      <w:r w:rsidR="00127F42">
        <w:t>sets</w:t>
      </w:r>
      <w:bookmarkEnd w:id="5"/>
    </w:p>
    <w:p w14:paraId="59ECD33E" w14:textId="77777777" w:rsidR="00C80CF2" w:rsidRDefault="00C80CF2" w:rsidP="00376027">
      <w:pPr>
        <w:jc w:val="both"/>
      </w:pPr>
    </w:p>
    <w:p w14:paraId="1F0D943B" w14:textId="5276C428" w:rsidR="00C80CF2" w:rsidRPr="00517C94" w:rsidRDefault="00C80CF2" w:rsidP="00E67C24">
      <w:pPr>
        <w:jc w:val="both"/>
        <w:rPr>
          <w:rFonts w:ascii="Arial" w:hAnsi="Arial"/>
          <w:sz w:val="21"/>
          <w:szCs w:val="21"/>
        </w:rPr>
      </w:pPr>
      <w:r w:rsidRPr="00517C94">
        <w:rPr>
          <w:rFonts w:ascii="Arial" w:hAnsi="Arial"/>
          <w:sz w:val="21"/>
          <w:szCs w:val="21"/>
        </w:rPr>
        <w:t>Carer and client data will be obtained from the following local authorities: Neath Port Talbot</w:t>
      </w:r>
      <w:r w:rsidR="008B47FB">
        <w:rPr>
          <w:rFonts w:ascii="Arial" w:hAnsi="Arial"/>
          <w:sz w:val="21"/>
          <w:szCs w:val="21"/>
        </w:rPr>
        <w:t xml:space="preserve"> (NPT)</w:t>
      </w:r>
      <w:r w:rsidRPr="00517C94">
        <w:rPr>
          <w:rFonts w:ascii="Arial" w:hAnsi="Arial"/>
          <w:sz w:val="21"/>
          <w:szCs w:val="21"/>
        </w:rPr>
        <w:t>, Denbighshire, and Swansea. They will be uploaded into the Secured Anonymised Information Linkage (SAIL) Databank</w:t>
      </w:r>
      <w:sdt>
        <w:sdtPr>
          <w:rPr>
            <w:rFonts w:ascii="Arial" w:hAnsi="Arial"/>
            <w:color w:val="000000"/>
            <w:sz w:val="21"/>
            <w:szCs w:val="21"/>
          </w:rPr>
          <w:tag w:val="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"/>
          <w:id w:val="-415783633"/>
          <w:placeholder>
            <w:docPart w:val="DefaultPlaceholder_-1854013440"/>
          </w:placeholder>
        </w:sdtPr>
        <w:sdtEndPr>
          <w:rPr>
            <w:rFonts w:ascii="Georgia" w:hAnsi="Georgia"/>
            <w:sz w:val="24"/>
            <w:szCs w:val="24"/>
          </w:rPr>
        </w:sdtEndPr>
        <w:sdtContent>
          <w:r w:rsidR="00CD790F">
            <w:rPr>
              <w:rFonts w:ascii="Arial" w:hAnsi="Arial"/>
              <w:color w:val="000000"/>
              <w:sz w:val="21"/>
              <w:szCs w:val="21"/>
            </w:rPr>
            <w:t xml:space="preserve"> </w:t>
          </w:r>
          <w:r w:rsidR="005E1CBF" w:rsidRPr="005E1CBF">
            <w:rPr>
              <w:color w:val="000000"/>
            </w:rPr>
            <w:t>(11–13)</w:t>
          </w:r>
        </w:sdtContent>
      </w:sdt>
      <w:r w:rsidRPr="00517C94">
        <w:rPr>
          <w:rFonts w:ascii="Arial" w:hAnsi="Arial"/>
          <w:sz w:val="21"/>
          <w:szCs w:val="21"/>
        </w:rPr>
        <w:t xml:space="preserve"> using the split file process with SAIL’s trusted third party (TTP) partner organisation Digital Health and Care Wales (DHCW) as a Core Restricted </w:t>
      </w:r>
      <w:r w:rsidRPr="004E4428">
        <w:rPr>
          <w:rFonts w:ascii="Arial" w:hAnsi="Arial"/>
          <w:sz w:val="21"/>
          <w:szCs w:val="21"/>
        </w:rPr>
        <w:t>dataset.</w:t>
      </w:r>
    </w:p>
    <w:p w14:paraId="66FC5880" w14:textId="77777777" w:rsidR="00C80CF2" w:rsidRPr="00517C94" w:rsidRDefault="00C80CF2" w:rsidP="00E67C24">
      <w:pPr>
        <w:jc w:val="both"/>
        <w:rPr>
          <w:rFonts w:ascii="Arial" w:hAnsi="Arial"/>
          <w:sz w:val="21"/>
          <w:szCs w:val="21"/>
        </w:rPr>
      </w:pPr>
    </w:p>
    <w:p w14:paraId="59E109CD" w14:textId="77777777" w:rsidR="00CD790F" w:rsidRDefault="00574799" w:rsidP="00574799">
      <w:pPr>
        <w:jc w:val="both"/>
        <w:rPr>
          <w:rFonts w:ascii="Arial" w:hAnsi="Arial"/>
          <w:sz w:val="21"/>
          <w:szCs w:val="21"/>
        </w:rPr>
      </w:pPr>
      <w:r w:rsidRPr="00375C59">
        <w:rPr>
          <w:rFonts w:ascii="Arial" w:hAnsi="Arial"/>
          <w:sz w:val="21"/>
          <w:szCs w:val="21"/>
        </w:rPr>
        <w:t>Local authority data requested on carers assessments includes</w:t>
      </w:r>
      <w:r>
        <w:rPr>
          <w:rFonts w:ascii="Arial" w:hAnsi="Arial"/>
          <w:sz w:val="21"/>
          <w:szCs w:val="21"/>
        </w:rPr>
        <w:t xml:space="preserve"> 3 tables: </w:t>
      </w:r>
    </w:p>
    <w:p w14:paraId="3A580864" w14:textId="77777777" w:rsidR="00735E1A" w:rsidRDefault="00735E1A" w:rsidP="00735E1A">
      <w:pPr>
        <w:pStyle w:val="ListParagraph"/>
        <w:numPr>
          <w:ilvl w:val="0"/>
          <w:numId w:val="16"/>
        </w:numPr>
        <w:jc w:val="both"/>
        <w:rPr>
          <w:rFonts w:ascii="Arial" w:hAnsi="Arial"/>
          <w:sz w:val="21"/>
          <w:szCs w:val="21"/>
        </w:rPr>
      </w:pPr>
      <w:r>
        <w:rPr>
          <w:rFonts w:ascii="Arial" w:hAnsi="Arial"/>
          <w:sz w:val="21"/>
          <w:szCs w:val="21"/>
        </w:rPr>
        <w:t>C</w:t>
      </w:r>
      <w:r w:rsidRPr="00CE1C37">
        <w:rPr>
          <w:rFonts w:ascii="Arial" w:hAnsi="Arial"/>
          <w:sz w:val="21"/>
          <w:szCs w:val="21"/>
        </w:rPr>
        <w:t xml:space="preserve">arer </w:t>
      </w:r>
      <w:r>
        <w:rPr>
          <w:rFonts w:ascii="Arial" w:hAnsi="Arial"/>
          <w:sz w:val="21"/>
          <w:szCs w:val="21"/>
        </w:rPr>
        <w:t xml:space="preserve">details </w:t>
      </w:r>
    </w:p>
    <w:p w14:paraId="5E46C91C" w14:textId="77777777" w:rsidR="00735E1A" w:rsidRDefault="00735E1A" w:rsidP="00735E1A">
      <w:pPr>
        <w:pStyle w:val="ListParagraph"/>
        <w:numPr>
          <w:ilvl w:val="1"/>
          <w:numId w:val="16"/>
        </w:numPr>
        <w:jc w:val="both"/>
        <w:rPr>
          <w:rFonts w:ascii="Arial" w:hAnsi="Arial"/>
          <w:sz w:val="21"/>
          <w:szCs w:val="21"/>
        </w:rPr>
      </w:pPr>
      <w:r w:rsidRPr="00CE1C37">
        <w:rPr>
          <w:rFonts w:ascii="Arial" w:hAnsi="Arial"/>
          <w:sz w:val="21"/>
          <w:szCs w:val="21"/>
        </w:rPr>
        <w:t>carer identifier</w:t>
      </w:r>
    </w:p>
    <w:p w14:paraId="5C9E0D6A" w14:textId="77777777" w:rsidR="00735E1A" w:rsidRDefault="00735E1A" w:rsidP="00735E1A">
      <w:pPr>
        <w:pStyle w:val="ListParagraph"/>
        <w:numPr>
          <w:ilvl w:val="1"/>
          <w:numId w:val="16"/>
        </w:numPr>
        <w:jc w:val="both"/>
        <w:rPr>
          <w:rFonts w:ascii="Arial" w:hAnsi="Arial"/>
          <w:sz w:val="21"/>
          <w:szCs w:val="21"/>
        </w:rPr>
      </w:pPr>
      <w:r w:rsidRPr="005C0449">
        <w:rPr>
          <w:rFonts w:ascii="Arial" w:hAnsi="Arial"/>
          <w:sz w:val="21"/>
          <w:szCs w:val="21"/>
        </w:rPr>
        <w:t xml:space="preserve">personal information linkage fields </w:t>
      </w:r>
      <w:r>
        <w:rPr>
          <w:rFonts w:ascii="Arial" w:hAnsi="Arial"/>
          <w:sz w:val="21"/>
          <w:szCs w:val="21"/>
        </w:rPr>
        <w:t>for linkage into SAIL</w:t>
      </w:r>
    </w:p>
    <w:p w14:paraId="367577F8" w14:textId="51A3EE98" w:rsidR="00735E1A" w:rsidRDefault="00735E1A" w:rsidP="00735E1A">
      <w:pPr>
        <w:pStyle w:val="ListParagraph"/>
        <w:numPr>
          <w:ilvl w:val="2"/>
          <w:numId w:val="16"/>
        </w:numPr>
        <w:jc w:val="both"/>
        <w:rPr>
          <w:rFonts w:ascii="Arial" w:hAnsi="Arial"/>
          <w:sz w:val="21"/>
          <w:szCs w:val="21"/>
        </w:rPr>
      </w:pPr>
      <w:r w:rsidRPr="005C0449">
        <w:rPr>
          <w:rFonts w:ascii="Arial" w:hAnsi="Arial"/>
          <w:sz w:val="21"/>
          <w:szCs w:val="21"/>
        </w:rPr>
        <w:t xml:space="preserve">first and last name </w:t>
      </w:r>
    </w:p>
    <w:p w14:paraId="5388447A" w14:textId="4BF358D6" w:rsidR="00735E1A" w:rsidRDefault="00735E1A" w:rsidP="00735E1A">
      <w:pPr>
        <w:pStyle w:val="ListParagraph"/>
        <w:numPr>
          <w:ilvl w:val="2"/>
          <w:numId w:val="16"/>
        </w:numPr>
        <w:jc w:val="both"/>
        <w:rPr>
          <w:rFonts w:ascii="Arial" w:hAnsi="Arial"/>
          <w:sz w:val="21"/>
          <w:szCs w:val="21"/>
        </w:rPr>
      </w:pPr>
      <w:r w:rsidRPr="005C0449">
        <w:rPr>
          <w:rFonts w:ascii="Arial" w:hAnsi="Arial"/>
          <w:sz w:val="21"/>
          <w:szCs w:val="21"/>
        </w:rPr>
        <w:t xml:space="preserve">address and postcode </w:t>
      </w:r>
    </w:p>
    <w:p w14:paraId="2DB7DEED" w14:textId="3D499C06" w:rsidR="00735E1A" w:rsidRDefault="00735E1A" w:rsidP="00735E1A">
      <w:pPr>
        <w:pStyle w:val="ListParagraph"/>
        <w:numPr>
          <w:ilvl w:val="2"/>
          <w:numId w:val="16"/>
        </w:numPr>
        <w:jc w:val="both"/>
        <w:rPr>
          <w:rFonts w:ascii="Arial" w:hAnsi="Arial"/>
          <w:sz w:val="21"/>
          <w:szCs w:val="21"/>
        </w:rPr>
      </w:pPr>
      <w:r w:rsidRPr="005C0449">
        <w:rPr>
          <w:rFonts w:ascii="Arial" w:hAnsi="Arial"/>
          <w:sz w:val="21"/>
          <w:szCs w:val="21"/>
        </w:rPr>
        <w:t xml:space="preserve">date of birth  </w:t>
      </w:r>
    </w:p>
    <w:p w14:paraId="01F00570" w14:textId="76210BC9" w:rsidR="00735E1A" w:rsidRDefault="00735E1A" w:rsidP="00735E1A">
      <w:pPr>
        <w:pStyle w:val="ListParagraph"/>
        <w:numPr>
          <w:ilvl w:val="2"/>
          <w:numId w:val="16"/>
        </w:numPr>
        <w:jc w:val="both"/>
        <w:rPr>
          <w:rFonts w:ascii="Arial" w:hAnsi="Arial"/>
          <w:sz w:val="21"/>
          <w:szCs w:val="21"/>
        </w:rPr>
      </w:pPr>
      <w:r w:rsidRPr="005C0449">
        <w:rPr>
          <w:rFonts w:ascii="Arial" w:hAnsi="Arial"/>
          <w:sz w:val="21"/>
          <w:szCs w:val="21"/>
        </w:rPr>
        <w:lastRenderedPageBreak/>
        <w:t>NHS number</w:t>
      </w:r>
    </w:p>
    <w:p w14:paraId="23B72A59" w14:textId="77777777" w:rsidR="00735E1A" w:rsidRDefault="00735E1A" w:rsidP="00735E1A">
      <w:pPr>
        <w:pStyle w:val="ListParagraph"/>
        <w:ind w:left="2160"/>
        <w:jc w:val="both"/>
        <w:rPr>
          <w:rFonts w:ascii="Arial" w:hAnsi="Arial"/>
          <w:sz w:val="21"/>
          <w:szCs w:val="21"/>
        </w:rPr>
      </w:pPr>
    </w:p>
    <w:p w14:paraId="066250DF" w14:textId="700D5D45" w:rsidR="00CD790F" w:rsidRDefault="00E07025" w:rsidP="004E4428">
      <w:pPr>
        <w:pStyle w:val="ListParagraph"/>
        <w:numPr>
          <w:ilvl w:val="0"/>
          <w:numId w:val="16"/>
        </w:numPr>
        <w:jc w:val="both"/>
        <w:rPr>
          <w:rFonts w:ascii="Arial" w:hAnsi="Arial"/>
          <w:sz w:val="21"/>
          <w:szCs w:val="21"/>
        </w:rPr>
      </w:pPr>
      <w:r>
        <w:rPr>
          <w:rFonts w:ascii="Arial" w:hAnsi="Arial"/>
          <w:sz w:val="21"/>
          <w:szCs w:val="21"/>
        </w:rPr>
        <w:t>C</w:t>
      </w:r>
      <w:r w:rsidR="00574799" w:rsidRPr="00CE1C37">
        <w:rPr>
          <w:rFonts w:ascii="Arial" w:hAnsi="Arial"/>
          <w:sz w:val="21"/>
          <w:szCs w:val="21"/>
        </w:rPr>
        <w:t xml:space="preserve">are recipient </w:t>
      </w:r>
      <w:r w:rsidR="00CD790F">
        <w:rPr>
          <w:rFonts w:ascii="Arial" w:hAnsi="Arial"/>
          <w:sz w:val="21"/>
          <w:szCs w:val="21"/>
        </w:rPr>
        <w:t>details</w:t>
      </w:r>
      <w:r w:rsidR="00574799" w:rsidRPr="00CE1C37">
        <w:rPr>
          <w:rFonts w:ascii="Arial" w:hAnsi="Arial"/>
          <w:sz w:val="21"/>
          <w:szCs w:val="21"/>
        </w:rPr>
        <w:t xml:space="preserve"> </w:t>
      </w:r>
    </w:p>
    <w:p w14:paraId="4CB7A8CD" w14:textId="598CA60A" w:rsidR="00CD790F" w:rsidRDefault="00574799" w:rsidP="004E4428">
      <w:pPr>
        <w:pStyle w:val="ListParagraph"/>
        <w:numPr>
          <w:ilvl w:val="1"/>
          <w:numId w:val="16"/>
        </w:numPr>
        <w:jc w:val="both"/>
        <w:rPr>
          <w:rFonts w:ascii="Arial" w:hAnsi="Arial"/>
          <w:sz w:val="21"/>
          <w:szCs w:val="21"/>
        </w:rPr>
      </w:pPr>
      <w:r w:rsidRPr="00CE1C37">
        <w:rPr>
          <w:rFonts w:ascii="Arial" w:hAnsi="Arial"/>
          <w:sz w:val="21"/>
          <w:szCs w:val="21"/>
        </w:rPr>
        <w:t xml:space="preserve">care recipient identifier </w:t>
      </w:r>
    </w:p>
    <w:p w14:paraId="39815206" w14:textId="77777777" w:rsidR="00CD790F" w:rsidRDefault="00574799" w:rsidP="004E4428">
      <w:pPr>
        <w:pStyle w:val="ListParagraph"/>
        <w:numPr>
          <w:ilvl w:val="1"/>
          <w:numId w:val="16"/>
        </w:numPr>
        <w:jc w:val="both"/>
        <w:rPr>
          <w:rFonts w:ascii="Arial" w:hAnsi="Arial"/>
          <w:sz w:val="21"/>
          <w:szCs w:val="21"/>
        </w:rPr>
      </w:pPr>
      <w:r w:rsidRPr="00CE1C37">
        <w:rPr>
          <w:rFonts w:ascii="Arial" w:hAnsi="Arial"/>
          <w:sz w:val="21"/>
          <w:szCs w:val="21"/>
        </w:rPr>
        <w:t xml:space="preserve">personal information linkage fields </w:t>
      </w:r>
      <w:r w:rsidR="00CD790F">
        <w:rPr>
          <w:rFonts w:ascii="Arial" w:hAnsi="Arial"/>
          <w:sz w:val="21"/>
          <w:szCs w:val="21"/>
        </w:rPr>
        <w:t>for linkage into SAIL</w:t>
      </w:r>
    </w:p>
    <w:p w14:paraId="66224BD7" w14:textId="3B2DB9A9" w:rsidR="00CD790F" w:rsidRDefault="00574799" w:rsidP="004E4428">
      <w:pPr>
        <w:pStyle w:val="ListParagraph"/>
        <w:numPr>
          <w:ilvl w:val="2"/>
          <w:numId w:val="16"/>
        </w:numPr>
        <w:jc w:val="both"/>
        <w:rPr>
          <w:rFonts w:ascii="Arial" w:hAnsi="Arial"/>
          <w:sz w:val="21"/>
          <w:szCs w:val="21"/>
        </w:rPr>
      </w:pPr>
      <w:r w:rsidRPr="00CE1C37">
        <w:rPr>
          <w:rFonts w:ascii="Arial" w:hAnsi="Arial"/>
          <w:sz w:val="21"/>
          <w:szCs w:val="21"/>
        </w:rPr>
        <w:t xml:space="preserve">first and last name </w:t>
      </w:r>
    </w:p>
    <w:p w14:paraId="1100B9D9" w14:textId="6CCE2351" w:rsidR="00CD790F" w:rsidRDefault="00574799" w:rsidP="004E4428">
      <w:pPr>
        <w:pStyle w:val="ListParagraph"/>
        <w:numPr>
          <w:ilvl w:val="2"/>
          <w:numId w:val="16"/>
        </w:numPr>
        <w:jc w:val="both"/>
        <w:rPr>
          <w:rFonts w:ascii="Arial" w:hAnsi="Arial"/>
          <w:sz w:val="21"/>
          <w:szCs w:val="21"/>
        </w:rPr>
      </w:pPr>
      <w:r w:rsidRPr="00CE1C37">
        <w:rPr>
          <w:rFonts w:ascii="Arial" w:hAnsi="Arial"/>
          <w:sz w:val="21"/>
          <w:szCs w:val="21"/>
        </w:rPr>
        <w:t xml:space="preserve">address and postcode </w:t>
      </w:r>
    </w:p>
    <w:p w14:paraId="2C70CEAA" w14:textId="3F34B8FC" w:rsidR="00CD790F" w:rsidRDefault="00574799" w:rsidP="004E4428">
      <w:pPr>
        <w:pStyle w:val="ListParagraph"/>
        <w:numPr>
          <w:ilvl w:val="2"/>
          <w:numId w:val="16"/>
        </w:numPr>
        <w:jc w:val="both"/>
        <w:rPr>
          <w:rFonts w:ascii="Arial" w:hAnsi="Arial"/>
          <w:sz w:val="21"/>
          <w:szCs w:val="21"/>
        </w:rPr>
      </w:pPr>
      <w:r w:rsidRPr="00CE1C37">
        <w:rPr>
          <w:rFonts w:ascii="Arial" w:hAnsi="Arial"/>
          <w:sz w:val="21"/>
          <w:szCs w:val="21"/>
        </w:rPr>
        <w:t xml:space="preserve">date of birth </w:t>
      </w:r>
    </w:p>
    <w:p w14:paraId="15A2D5F2" w14:textId="64A97097" w:rsidR="00CD790F" w:rsidRDefault="00574799" w:rsidP="004E4428">
      <w:pPr>
        <w:pStyle w:val="ListParagraph"/>
        <w:numPr>
          <w:ilvl w:val="2"/>
          <w:numId w:val="16"/>
        </w:numPr>
        <w:jc w:val="both"/>
        <w:rPr>
          <w:rFonts w:ascii="Arial" w:hAnsi="Arial"/>
          <w:sz w:val="21"/>
          <w:szCs w:val="21"/>
        </w:rPr>
      </w:pPr>
      <w:r w:rsidRPr="00CE1C37">
        <w:rPr>
          <w:rFonts w:ascii="Arial" w:hAnsi="Arial"/>
          <w:sz w:val="21"/>
          <w:szCs w:val="21"/>
        </w:rPr>
        <w:t xml:space="preserve">NHS number </w:t>
      </w:r>
    </w:p>
    <w:p w14:paraId="1F40457D" w14:textId="77442AE0" w:rsidR="00CD790F" w:rsidRDefault="00CD790F" w:rsidP="00CE1C37">
      <w:pPr>
        <w:pStyle w:val="ListParagraph"/>
        <w:ind w:left="1440"/>
        <w:jc w:val="both"/>
        <w:rPr>
          <w:rFonts w:ascii="Arial" w:hAnsi="Arial"/>
          <w:sz w:val="21"/>
          <w:szCs w:val="21"/>
        </w:rPr>
      </w:pPr>
    </w:p>
    <w:p w14:paraId="1BD99988" w14:textId="143AA1CA" w:rsidR="00F36DD2" w:rsidRDefault="00CD790F" w:rsidP="004E4428">
      <w:pPr>
        <w:pStyle w:val="ListParagraph"/>
        <w:numPr>
          <w:ilvl w:val="0"/>
          <w:numId w:val="16"/>
        </w:numPr>
        <w:jc w:val="both"/>
        <w:rPr>
          <w:rFonts w:ascii="Arial" w:hAnsi="Arial"/>
          <w:sz w:val="21"/>
          <w:szCs w:val="21"/>
        </w:rPr>
      </w:pPr>
      <w:r>
        <w:rPr>
          <w:rFonts w:ascii="Arial" w:hAnsi="Arial"/>
          <w:sz w:val="21"/>
          <w:szCs w:val="21"/>
        </w:rPr>
        <w:t>C</w:t>
      </w:r>
      <w:r w:rsidR="00574799" w:rsidRPr="00CE1C37">
        <w:rPr>
          <w:rFonts w:ascii="Arial" w:hAnsi="Arial"/>
          <w:sz w:val="21"/>
          <w:szCs w:val="21"/>
        </w:rPr>
        <w:t xml:space="preserve">arer </w:t>
      </w:r>
      <w:r w:rsidR="00E07025">
        <w:rPr>
          <w:rFonts w:ascii="Arial" w:hAnsi="Arial"/>
          <w:sz w:val="21"/>
          <w:szCs w:val="21"/>
        </w:rPr>
        <w:t>assessment</w:t>
      </w:r>
      <w:r w:rsidR="00574799" w:rsidRPr="00CE1C37">
        <w:rPr>
          <w:rFonts w:ascii="Arial" w:hAnsi="Arial"/>
          <w:sz w:val="21"/>
          <w:szCs w:val="21"/>
        </w:rPr>
        <w:t xml:space="preserve"> table</w:t>
      </w:r>
    </w:p>
    <w:p w14:paraId="68C62CB3" w14:textId="6CCE5599" w:rsidR="00F36DD2" w:rsidRDefault="00574799" w:rsidP="004E4428">
      <w:pPr>
        <w:pStyle w:val="ListParagraph"/>
        <w:numPr>
          <w:ilvl w:val="1"/>
          <w:numId w:val="16"/>
        </w:numPr>
        <w:jc w:val="both"/>
        <w:rPr>
          <w:rFonts w:ascii="Arial" w:hAnsi="Arial"/>
          <w:sz w:val="21"/>
          <w:szCs w:val="21"/>
        </w:rPr>
      </w:pPr>
      <w:r w:rsidRPr="00CE1C37">
        <w:rPr>
          <w:rFonts w:ascii="Arial" w:hAnsi="Arial"/>
          <w:sz w:val="21"/>
          <w:szCs w:val="21"/>
        </w:rPr>
        <w:t>carer and corresponding client’s identifiers</w:t>
      </w:r>
    </w:p>
    <w:p w14:paraId="5759731D" w14:textId="42B6D18F" w:rsidR="00F36DD2" w:rsidRDefault="00574799" w:rsidP="004E4428">
      <w:pPr>
        <w:pStyle w:val="ListParagraph"/>
        <w:numPr>
          <w:ilvl w:val="1"/>
          <w:numId w:val="16"/>
        </w:numPr>
        <w:jc w:val="both"/>
        <w:rPr>
          <w:rFonts w:ascii="Arial" w:hAnsi="Arial"/>
          <w:sz w:val="21"/>
          <w:szCs w:val="21"/>
        </w:rPr>
      </w:pPr>
      <w:r w:rsidRPr="00CE1C37">
        <w:rPr>
          <w:rFonts w:ascii="Arial" w:hAnsi="Arial"/>
          <w:sz w:val="21"/>
          <w:szCs w:val="21"/>
        </w:rPr>
        <w:t xml:space="preserve">carer’s relationship to client </w:t>
      </w:r>
    </w:p>
    <w:p w14:paraId="6A3931A2" w14:textId="690B1A71" w:rsidR="00F36DD2" w:rsidRDefault="00574799" w:rsidP="004E4428">
      <w:pPr>
        <w:pStyle w:val="ListParagraph"/>
        <w:numPr>
          <w:ilvl w:val="1"/>
          <w:numId w:val="16"/>
        </w:numPr>
        <w:jc w:val="both"/>
        <w:rPr>
          <w:rFonts w:ascii="Arial" w:hAnsi="Arial"/>
          <w:sz w:val="21"/>
          <w:szCs w:val="21"/>
        </w:rPr>
      </w:pPr>
      <w:r w:rsidRPr="00CE1C37">
        <w:rPr>
          <w:rFonts w:ascii="Arial" w:hAnsi="Arial"/>
          <w:sz w:val="21"/>
          <w:szCs w:val="21"/>
        </w:rPr>
        <w:t xml:space="preserve">first and last carers assessment dates </w:t>
      </w:r>
    </w:p>
    <w:p w14:paraId="5288D824" w14:textId="7A9221E7" w:rsidR="00F36DD2" w:rsidRDefault="00574799" w:rsidP="004E4428">
      <w:pPr>
        <w:pStyle w:val="ListParagraph"/>
        <w:numPr>
          <w:ilvl w:val="1"/>
          <w:numId w:val="16"/>
        </w:numPr>
        <w:jc w:val="both"/>
        <w:rPr>
          <w:rFonts w:ascii="Arial" w:hAnsi="Arial"/>
          <w:sz w:val="21"/>
          <w:szCs w:val="21"/>
        </w:rPr>
      </w:pPr>
      <w:r w:rsidRPr="00CE1C37">
        <w:rPr>
          <w:rFonts w:ascii="Arial" w:hAnsi="Arial"/>
          <w:sz w:val="21"/>
          <w:szCs w:val="21"/>
        </w:rPr>
        <w:t xml:space="preserve">the total number of completed carer’s assessment </w:t>
      </w:r>
    </w:p>
    <w:p w14:paraId="7FBA2385" w14:textId="77777777" w:rsidR="00F36DD2" w:rsidRDefault="00F36DD2" w:rsidP="00712DAF">
      <w:pPr>
        <w:jc w:val="both"/>
        <w:rPr>
          <w:rFonts w:ascii="Arial" w:hAnsi="Arial"/>
          <w:sz w:val="21"/>
          <w:szCs w:val="21"/>
        </w:rPr>
      </w:pPr>
    </w:p>
    <w:p w14:paraId="47544EDF" w14:textId="4AFB69A3" w:rsidR="00574799" w:rsidRPr="00CE1C37" w:rsidRDefault="00574799" w:rsidP="00712DAF">
      <w:pPr>
        <w:jc w:val="both"/>
        <w:rPr>
          <w:rFonts w:ascii="Arial" w:hAnsi="Arial"/>
          <w:sz w:val="21"/>
          <w:szCs w:val="21"/>
        </w:rPr>
      </w:pPr>
      <w:r w:rsidRPr="00CE1C37">
        <w:rPr>
          <w:rFonts w:ascii="Arial" w:hAnsi="Arial"/>
          <w:sz w:val="21"/>
          <w:szCs w:val="21"/>
        </w:rPr>
        <w:t xml:space="preserve">Refer to Appendix A for </w:t>
      </w:r>
      <w:r w:rsidR="00F36DD2">
        <w:rPr>
          <w:rFonts w:ascii="Arial" w:hAnsi="Arial"/>
          <w:sz w:val="21"/>
          <w:szCs w:val="21"/>
        </w:rPr>
        <w:t>details on which tables each LA is able to provide</w:t>
      </w:r>
      <w:r w:rsidR="00E07025">
        <w:rPr>
          <w:rFonts w:ascii="Arial" w:hAnsi="Arial"/>
          <w:sz w:val="21"/>
          <w:szCs w:val="21"/>
        </w:rPr>
        <w:t>.</w:t>
      </w:r>
      <w:r w:rsidR="00F36DD2">
        <w:rPr>
          <w:rFonts w:ascii="Arial" w:hAnsi="Arial"/>
          <w:sz w:val="21"/>
          <w:szCs w:val="21"/>
        </w:rPr>
        <w:t xml:space="preserve"> </w:t>
      </w:r>
      <w:r w:rsidR="00E07025">
        <w:rPr>
          <w:rFonts w:ascii="Arial" w:hAnsi="Arial"/>
          <w:sz w:val="21"/>
          <w:szCs w:val="21"/>
        </w:rPr>
        <w:t>T</w:t>
      </w:r>
      <w:r w:rsidR="00F36DD2">
        <w:rPr>
          <w:rFonts w:ascii="Arial" w:hAnsi="Arial"/>
          <w:sz w:val="21"/>
          <w:szCs w:val="21"/>
        </w:rPr>
        <w:t>he date range and expected number of carers assessments per LA is outlined in Table 1</w:t>
      </w:r>
      <w:r w:rsidRPr="00CE1C37">
        <w:rPr>
          <w:rFonts w:ascii="Arial" w:hAnsi="Arial"/>
          <w:sz w:val="21"/>
          <w:szCs w:val="21"/>
        </w:rPr>
        <w:t>.</w:t>
      </w:r>
    </w:p>
    <w:p w14:paraId="0ECB368A" w14:textId="77777777" w:rsidR="00C80CF2" w:rsidRPr="00517C94" w:rsidRDefault="00C80CF2" w:rsidP="00E67C24">
      <w:pPr>
        <w:jc w:val="both"/>
        <w:rPr>
          <w:rFonts w:ascii="Arial" w:hAnsi="Arial"/>
          <w:sz w:val="21"/>
          <w:szCs w:val="21"/>
        </w:rPr>
      </w:pPr>
    </w:p>
    <w:p w14:paraId="21F8B53D" w14:textId="757CD2C6" w:rsidR="00486D16" w:rsidRDefault="00486D16" w:rsidP="00517C94">
      <w:pPr>
        <w:pStyle w:val="Caption"/>
        <w:keepNext/>
      </w:pPr>
      <w:r>
        <w:t xml:space="preserve">Table </w:t>
      </w:r>
      <w:r>
        <w:fldChar w:fldCharType="begin"/>
      </w:r>
      <w:r>
        <w:instrText xml:space="preserve"> SEQ Table \* ARABIC </w:instrText>
      </w:r>
      <w:r>
        <w:fldChar w:fldCharType="separate"/>
      </w:r>
      <w:r>
        <w:rPr>
          <w:noProof/>
        </w:rPr>
        <w:t>1</w:t>
      </w:r>
      <w:r>
        <w:fldChar w:fldCharType="end"/>
      </w:r>
      <w:r w:rsidR="00B976AD">
        <w:t xml:space="preserve">: </w:t>
      </w:r>
      <w:r w:rsidRPr="00607A91">
        <w:t>Estimated number of carer assessment and care recipient records provided by Neath Port Talbot, Denbighshire, Gwynedd and Swansea</w:t>
      </w:r>
    </w:p>
    <w:tbl>
      <w:tblPr>
        <w:tblStyle w:val="TableGrid"/>
        <w:tblW w:w="5000" w:type="pct"/>
        <w:tblLook w:val="04A0" w:firstRow="1" w:lastRow="0" w:firstColumn="1" w:lastColumn="0" w:noHBand="0" w:noVBand="1"/>
      </w:tblPr>
      <w:tblGrid>
        <w:gridCol w:w="2786"/>
        <w:gridCol w:w="2791"/>
        <w:gridCol w:w="3433"/>
      </w:tblGrid>
      <w:tr w:rsidR="004668B9" w:rsidRPr="004753FE" w14:paraId="4C6E365A" w14:textId="77777777" w:rsidTr="00517C94">
        <w:tc>
          <w:tcPr>
            <w:tcW w:w="1546" w:type="pct"/>
          </w:tcPr>
          <w:p w14:paraId="763F1145" w14:textId="77777777" w:rsidR="004668B9" w:rsidRPr="00517C94" w:rsidRDefault="004668B9" w:rsidP="00517C94">
            <w:pPr>
              <w:rPr>
                <w:rFonts w:ascii="Arial" w:hAnsi="Arial"/>
                <w:b/>
                <w:bCs/>
                <w:sz w:val="21"/>
                <w:szCs w:val="21"/>
              </w:rPr>
            </w:pPr>
            <w:r w:rsidRPr="00517C94">
              <w:rPr>
                <w:rFonts w:ascii="Arial" w:hAnsi="Arial"/>
                <w:b/>
                <w:bCs/>
                <w:sz w:val="21"/>
                <w:szCs w:val="21"/>
              </w:rPr>
              <w:t>Local Authority</w:t>
            </w:r>
          </w:p>
        </w:tc>
        <w:tc>
          <w:tcPr>
            <w:tcW w:w="1549" w:type="pct"/>
          </w:tcPr>
          <w:p w14:paraId="6C868DC8" w14:textId="77777777" w:rsidR="004668B9" w:rsidRPr="00517C94" w:rsidRDefault="004668B9" w:rsidP="00517C94">
            <w:pPr>
              <w:rPr>
                <w:rFonts w:ascii="Arial" w:hAnsi="Arial"/>
                <w:b/>
                <w:bCs/>
                <w:sz w:val="21"/>
                <w:szCs w:val="21"/>
              </w:rPr>
            </w:pPr>
            <w:r w:rsidRPr="00517C94">
              <w:rPr>
                <w:rFonts w:ascii="Arial" w:hAnsi="Arial"/>
                <w:b/>
                <w:bCs/>
                <w:sz w:val="21"/>
                <w:szCs w:val="21"/>
              </w:rPr>
              <w:t>Date range available</w:t>
            </w:r>
          </w:p>
        </w:tc>
        <w:tc>
          <w:tcPr>
            <w:tcW w:w="1905" w:type="pct"/>
          </w:tcPr>
          <w:p w14:paraId="00FA2C78" w14:textId="63BBFC8F" w:rsidR="004668B9" w:rsidRPr="00517C94" w:rsidRDefault="00735E1A" w:rsidP="00517C94">
            <w:pPr>
              <w:rPr>
                <w:rFonts w:ascii="Arial" w:hAnsi="Arial"/>
                <w:b/>
                <w:bCs/>
                <w:sz w:val="21"/>
                <w:szCs w:val="21"/>
              </w:rPr>
            </w:pPr>
            <w:r>
              <w:rPr>
                <w:rFonts w:ascii="Arial" w:hAnsi="Arial"/>
                <w:b/>
                <w:bCs/>
                <w:sz w:val="21"/>
                <w:szCs w:val="21"/>
              </w:rPr>
              <w:t>Estimated t</w:t>
            </w:r>
            <w:r w:rsidR="004668B9" w:rsidRPr="00517C94">
              <w:rPr>
                <w:rFonts w:ascii="Arial" w:hAnsi="Arial"/>
                <w:b/>
                <w:bCs/>
                <w:sz w:val="21"/>
                <w:szCs w:val="21"/>
              </w:rPr>
              <w:t>otal number of Carer Assessment records</w:t>
            </w:r>
          </w:p>
        </w:tc>
      </w:tr>
      <w:tr w:rsidR="004668B9" w:rsidRPr="004753FE" w14:paraId="679C9162" w14:textId="77777777" w:rsidTr="00517C94">
        <w:tc>
          <w:tcPr>
            <w:tcW w:w="1546" w:type="pct"/>
          </w:tcPr>
          <w:p w14:paraId="3B27FBB1" w14:textId="77777777" w:rsidR="004668B9" w:rsidRPr="00517C94" w:rsidRDefault="004668B9" w:rsidP="00517C94">
            <w:pPr>
              <w:rPr>
                <w:rFonts w:ascii="Arial" w:hAnsi="Arial"/>
                <w:sz w:val="21"/>
                <w:szCs w:val="21"/>
              </w:rPr>
            </w:pPr>
            <w:r w:rsidRPr="00517C94">
              <w:rPr>
                <w:rFonts w:ascii="Arial" w:hAnsi="Arial"/>
                <w:sz w:val="21"/>
                <w:szCs w:val="21"/>
              </w:rPr>
              <w:t>Neath Port Talbot (NPT)</w:t>
            </w:r>
          </w:p>
        </w:tc>
        <w:tc>
          <w:tcPr>
            <w:tcW w:w="1549" w:type="pct"/>
          </w:tcPr>
          <w:p w14:paraId="07EF8122" w14:textId="77777777" w:rsidR="004668B9" w:rsidRPr="00517C94" w:rsidRDefault="004668B9" w:rsidP="00517C94">
            <w:pPr>
              <w:rPr>
                <w:rFonts w:ascii="Arial" w:hAnsi="Arial"/>
                <w:sz w:val="21"/>
                <w:szCs w:val="21"/>
              </w:rPr>
            </w:pPr>
            <w:r w:rsidRPr="00517C94">
              <w:rPr>
                <w:rFonts w:ascii="Arial" w:hAnsi="Arial"/>
                <w:sz w:val="21"/>
                <w:szCs w:val="21"/>
              </w:rPr>
              <w:t>07/2017 - 05/2022</w:t>
            </w:r>
          </w:p>
        </w:tc>
        <w:tc>
          <w:tcPr>
            <w:tcW w:w="1905" w:type="pct"/>
          </w:tcPr>
          <w:p w14:paraId="0A39A1F0" w14:textId="77777777" w:rsidR="004668B9" w:rsidRPr="00517C94" w:rsidRDefault="004668B9" w:rsidP="00517C94">
            <w:pPr>
              <w:rPr>
                <w:rFonts w:ascii="Arial" w:hAnsi="Arial"/>
                <w:sz w:val="21"/>
                <w:szCs w:val="21"/>
              </w:rPr>
            </w:pPr>
            <w:r w:rsidRPr="00517C94">
              <w:rPr>
                <w:rFonts w:ascii="Arial" w:hAnsi="Arial"/>
                <w:sz w:val="21"/>
                <w:szCs w:val="21"/>
              </w:rPr>
              <w:t>600</w:t>
            </w:r>
          </w:p>
        </w:tc>
      </w:tr>
      <w:tr w:rsidR="004668B9" w:rsidRPr="004753FE" w14:paraId="225E8CA2" w14:textId="77777777" w:rsidTr="00517C94">
        <w:tc>
          <w:tcPr>
            <w:tcW w:w="1546" w:type="pct"/>
          </w:tcPr>
          <w:p w14:paraId="7C825515" w14:textId="087DEA6D" w:rsidR="004668B9" w:rsidRPr="00735E1A" w:rsidRDefault="004668B9" w:rsidP="00517C94">
            <w:pPr>
              <w:rPr>
                <w:rFonts w:ascii="Arial" w:hAnsi="Arial"/>
                <w:sz w:val="21"/>
                <w:szCs w:val="21"/>
              </w:rPr>
            </w:pPr>
            <w:r w:rsidRPr="00735E1A">
              <w:rPr>
                <w:rFonts w:ascii="Arial" w:hAnsi="Arial"/>
                <w:sz w:val="21"/>
                <w:szCs w:val="21"/>
              </w:rPr>
              <w:t>Denbighshire</w:t>
            </w:r>
          </w:p>
        </w:tc>
        <w:tc>
          <w:tcPr>
            <w:tcW w:w="1549" w:type="pct"/>
          </w:tcPr>
          <w:p w14:paraId="2F0709D4" w14:textId="5547A378" w:rsidR="004668B9" w:rsidRPr="00735E1A" w:rsidRDefault="00735E1A" w:rsidP="00517C94">
            <w:pPr>
              <w:rPr>
                <w:rFonts w:ascii="Arial" w:hAnsi="Arial"/>
                <w:sz w:val="21"/>
                <w:szCs w:val="21"/>
              </w:rPr>
            </w:pPr>
            <w:r w:rsidRPr="00735E1A">
              <w:rPr>
                <w:rFonts w:ascii="Arial" w:hAnsi="Arial"/>
                <w:sz w:val="21"/>
                <w:szCs w:val="21"/>
              </w:rPr>
              <w:t>04/2020 – 03/2022</w:t>
            </w:r>
          </w:p>
        </w:tc>
        <w:tc>
          <w:tcPr>
            <w:tcW w:w="1905" w:type="pct"/>
          </w:tcPr>
          <w:p w14:paraId="3C10E5F4" w14:textId="00A5CE80" w:rsidR="004668B9" w:rsidRPr="00735E1A" w:rsidRDefault="00735E1A" w:rsidP="00517C94">
            <w:pPr>
              <w:rPr>
                <w:rFonts w:ascii="Arial" w:hAnsi="Arial"/>
                <w:sz w:val="21"/>
                <w:szCs w:val="21"/>
              </w:rPr>
            </w:pPr>
            <w:r>
              <w:rPr>
                <w:rFonts w:ascii="Arial" w:hAnsi="Arial"/>
                <w:sz w:val="21"/>
                <w:szCs w:val="21"/>
              </w:rPr>
              <w:t>400</w:t>
            </w:r>
          </w:p>
        </w:tc>
      </w:tr>
      <w:tr w:rsidR="004668B9" w:rsidRPr="004753FE" w14:paraId="43F2CEF3" w14:textId="77777777" w:rsidTr="00517C94">
        <w:tc>
          <w:tcPr>
            <w:tcW w:w="1546" w:type="pct"/>
          </w:tcPr>
          <w:p w14:paraId="626FBC13" w14:textId="6197175C" w:rsidR="004668B9" w:rsidRPr="00517C94" w:rsidRDefault="004668B9" w:rsidP="00517C94">
            <w:pPr>
              <w:rPr>
                <w:rFonts w:ascii="Arial" w:hAnsi="Arial"/>
                <w:sz w:val="21"/>
                <w:szCs w:val="21"/>
              </w:rPr>
            </w:pPr>
            <w:r w:rsidRPr="00517C94">
              <w:rPr>
                <w:rFonts w:ascii="Arial" w:hAnsi="Arial"/>
                <w:sz w:val="21"/>
                <w:szCs w:val="21"/>
              </w:rPr>
              <w:t>Swansea</w:t>
            </w:r>
          </w:p>
        </w:tc>
        <w:tc>
          <w:tcPr>
            <w:tcW w:w="1549" w:type="pct"/>
          </w:tcPr>
          <w:p w14:paraId="738F09C1" w14:textId="77777777" w:rsidR="004668B9" w:rsidRPr="00517C94" w:rsidRDefault="004668B9" w:rsidP="00517C94">
            <w:pPr>
              <w:rPr>
                <w:rFonts w:ascii="Arial" w:hAnsi="Arial"/>
                <w:sz w:val="21"/>
                <w:szCs w:val="21"/>
              </w:rPr>
            </w:pPr>
            <w:r w:rsidRPr="00517C94">
              <w:rPr>
                <w:rFonts w:ascii="Arial" w:hAnsi="Arial"/>
                <w:sz w:val="21"/>
                <w:szCs w:val="21"/>
              </w:rPr>
              <w:t>04/2021 - 06/2022</w:t>
            </w:r>
          </w:p>
        </w:tc>
        <w:tc>
          <w:tcPr>
            <w:tcW w:w="1905" w:type="pct"/>
          </w:tcPr>
          <w:p w14:paraId="51761DAF" w14:textId="77777777" w:rsidR="004668B9" w:rsidRPr="00517C94" w:rsidRDefault="004668B9" w:rsidP="00517C94">
            <w:pPr>
              <w:rPr>
                <w:rFonts w:ascii="Arial" w:hAnsi="Arial"/>
                <w:sz w:val="21"/>
                <w:szCs w:val="21"/>
              </w:rPr>
            </w:pPr>
            <w:r w:rsidRPr="00517C94">
              <w:rPr>
                <w:rFonts w:ascii="Arial" w:hAnsi="Arial"/>
                <w:sz w:val="21"/>
                <w:szCs w:val="21"/>
              </w:rPr>
              <w:t>300</w:t>
            </w:r>
          </w:p>
        </w:tc>
      </w:tr>
      <w:tr w:rsidR="004668B9" w:rsidRPr="004753FE" w14:paraId="4C63FE5A" w14:textId="77777777" w:rsidTr="00517C94">
        <w:tc>
          <w:tcPr>
            <w:tcW w:w="3095" w:type="pct"/>
            <w:gridSpan w:val="2"/>
          </w:tcPr>
          <w:p w14:paraId="54FA0E5A" w14:textId="77777777" w:rsidR="004668B9" w:rsidRPr="00517C94" w:rsidRDefault="004668B9" w:rsidP="002D2A8A">
            <w:pPr>
              <w:jc w:val="right"/>
              <w:rPr>
                <w:rFonts w:ascii="Arial" w:hAnsi="Arial"/>
                <w:sz w:val="21"/>
                <w:szCs w:val="21"/>
              </w:rPr>
            </w:pPr>
            <w:r w:rsidRPr="00517C94">
              <w:rPr>
                <w:rFonts w:ascii="Arial" w:hAnsi="Arial"/>
                <w:b/>
                <w:bCs/>
                <w:sz w:val="21"/>
                <w:szCs w:val="21"/>
              </w:rPr>
              <w:t>Total</w:t>
            </w:r>
          </w:p>
        </w:tc>
        <w:tc>
          <w:tcPr>
            <w:tcW w:w="1905" w:type="pct"/>
          </w:tcPr>
          <w:p w14:paraId="180576E1" w14:textId="77777777" w:rsidR="004668B9" w:rsidRPr="00517C94" w:rsidRDefault="004668B9" w:rsidP="00517C94">
            <w:pPr>
              <w:rPr>
                <w:rFonts w:ascii="Arial" w:hAnsi="Arial"/>
                <w:b/>
                <w:bCs/>
                <w:sz w:val="21"/>
                <w:szCs w:val="21"/>
              </w:rPr>
            </w:pPr>
            <w:r w:rsidRPr="00517C94">
              <w:rPr>
                <w:rFonts w:ascii="Arial" w:hAnsi="Arial"/>
                <w:b/>
                <w:bCs/>
                <w:sz w:val="21"/>
                <w:szCs w:val="21"/>
              </w:rPr>
              <w:t>1,100</w:t>
            </w:r>
          </w:p>
        </w:tc>
      </w:tr>
    </w:tbl>
    <w:p w14:paraId="2B541CED" w14:textId="77777777" w:rsidR="00C80CF2" w:rsidRDefault="00C80CF2" w:rsidP="00E67C24">
      <w:pPr>
        <w:jc w:val="both"/>
        <w:rPr>
          <w:rFonts w:asciiTheme="minorHAnsi" w:hAnsiTheme="minorHAnsi" w:cstheme="minorHAnsi"/>
          <w:sz w:val="21"/>
          <w:szCs w:val="21"/>
        </w:rPr>
      </w:pPr>
    </w:p>
    <w:p w14:paraId="54E686F0" w14:textId="464F6480" w:rsidR="00C80CF2" w:rsidRPr="00517C94" w:rsidRDefault="00C80CF2" w:rsidP="00E67C24">
      <w:pPr>
        <w:jc w:val="both"/>
        <w:rPr>
          <w:rFonts w:ascii="Arial" w:hAnsi="Arial"/>
          <w:sz w:val="21"/>
          <w:szCs w:val="21"/>
        </w:rPr>
      </w:pPr>
      <w:r w:rsidRPr="00517C94">
        <w:rPr>
          <w:rFonts w:ascii="Arial" w:hAnsi="Arial"/>
          <w:sz w:val="21"/>
          <w:szCs w:val="21"/>
        </w:rPr>
        <w:t>This data will then be linked with routinely collected population-scale electronic health record (EHR) data sources available within SAIL Databank (</w:t>
      </w:r>
      <w:hyperlink r:id="rId15" w:history="1">
        <w:r w:rsidR="004602B9" w:rsidRPr="00517C94">
          <w:rPr>
            <w:rStyle w:val="Hyperlink"/>
            <w:rFonts w:ascii="Arial" w:hAnsi="Arial"/>
          </w:rPr>
          <w:t>www.saildatabank.com</w:t>
        </w:r>
      </w:hyperlink>
      <w:r w:rsidR="004602B9">
        <w:rPr>
          <w:rFonts w:ascii="Arial" w:hAnsi="Arial"/>
          <w:sz w:val="21"/>
          <w:szCs w:val="21"/>
        </w:rPr>
        <w:t xml:space="preserve">; </w:t>
      </w:r>
      <w:r w:rsidRPr="00517C94">
        <w:rPr>
          <w:rFonts w:ascii="Arial" w:hAnsi="Arial"/>
          <w:sz w:val="21"/>
          <w:szCs w:val="21"/>
        </w:rPr>
        <w:t>a privacy protecting trusted research environment of anonymised individual-level linkable data sources</w:t>
      </w:r>
      <w:r w:rsidR="00094E67">
        <w:rPr>
          <w:rFonts w:ascii="Arial" w:hAnsi="Arial"/>
          <w:sz w:val="21"/>
          <w:szCs w:val="21"/>
        </w:rPr>
        <w:t xml:space="preserve">). </w:t>
      </w:r>
      <w:r w:rsidRPr="00517C94">
        <w:rPr>
          <w:rFonts w:ascii="Arial" w:hAnsi="Arial"/>
          <w:sz w:val="21"/>
          <w:szCs w:val="21"/>
        </w:rPr>
        <w:t xml:space="preserve"> </w:t>
      </w:r>
      <w:r w:rsidR="00094E67">
        <w:rPr>
          <w:rFonts w:ascii="Arial" w:hAnsi="Arial"/>
          <w:sz w:val="21"/>
          <w:szCs w:val="21"/>
        </w:rPr>
        <w:t>T</w:t>
      </w:r>
      <w:r w:rsidRPr="00517C94">
        <w:rPr>
          <w:rFonts w:ascii="Arial" w:hAnsi="Arial"/>
          <w:sz w:val="21"/>
          <w:szCs w:val="21"/>
        </w:rPr>
        <w:t>he following data sources will be used in this analysis:</w:t>
      </w:r>
    </w:p>
    <w:p w14:paraId="2AD39309" w14:textId="77777777" w:rsidR="00C80CF2" w:rsidRPr="00517C94" w:rsidRDefault="00C80CF2" w:rsidP="00376027">
      <w:pPr>
        <w:jc w:val="both"/>
        <w:rPr>
          <w:rFonts w:ascii="Arial" w:hAnsi="Arial"/>
          <w:color w:val="000000"/>
          <w:sz w:val="21"/>
          <w:szCs w:val="21"/>
          <w:shd w:val="clear" w:color="auto" w:fill="FFFFFF"/>
        </w:rPr>
      </w:pPr>
    </w:p>
    <w:p w14:paraId="11BC7EB0" w14:textId="765A234D" w:rsidR="00C80CF2" w:rsidRPr="00517C94" w:rsidRDefault="00C80CF2" w:rsidP="004E4428">
      <w:pPr>
        <w:pStyle w:val="CommentText"/>
        <w:numPr>
          <w:ilvl w:val="0"/>
          <w:numId w:val="5"/>
        </w:numPr>
        <w:rPr>
          <w:rFonts w:ascii="Arial" w:hAnsi="Arial"/>
          <w:sz w:val="21"/>
          <w:szCs w:val="21"/>
        </w:rPr>
      </w:pPr>
      <w:r w:rsidRPr="00517C94">
        <w:rPr>
          <w:rFonts w:ascii="Arial" w:hAnsi="Arial"/>
          <w:sz w:val="21"/>
          <w:szCs w:val="21"/>
        </w:rPr>
        <w:t>ADDE – Annual District Death Extract (from Office for National Statistics) mortality register, containing data on all deaths in Wales within the study period</w:t>
      </w:r>
      <w:r w:rsidR="008B47FB">
        <w:rPr>
          <w:rFonts w:ascii="Arial" w:hAnsi="Arial"/>
          <w:sz w:val="21"/>
          <w:szCs w:val="21"/>
        </w:rPr>
        <w:t>;</w:t>
      </w:r>
    </w:p>
    <w:p w14:paraId="0754E52E" w14:textId="4E545CA0" w:rsidR="00C80CF2" w:rsidRPr="00517C94" w:rsidRDefault="00C80CF2" w:rsidP="004E4428">
      <w:pPr>
        <w:pStyle w:val="ListParagraph"/>
        <w:numPr>
          <w:ilvl w:val="0"/>
          <w:numId w:val="5"/>
        </w:numPr>
        <w:jc w:val="both"/>
        <w:rPr>
          <w:rFonts w:ascii="Arial" w:hAnsi="Arial"/>
          <w:color w:val="000000"/>
          <w:sz w:val="21"/>
          <w:szCs w:val="21"/>
          <w:shd w:val="clear" w:color="auto" w:fill="FFFFFF"/>
        </w:rPr>
      </w:pPr>
      <w:r w:rsidRPr="00517C94">
        <w:rPr>
          <w:rFonts w:ascii="Arial" w:hAnsi="Arial"/>
          <w:color w:val="000000"/>
          <w:sz w:val="21"/>
          <w:szCs w:val="21"/>
          <w:shd w:val="clear" w:color="auto" w:fill="FFFFFF"/>
        </w:rPr>
        <w:t>CENW – ONS Census 2011</w:t>
      </w:r>
      <w:r w:rsidR="008B47FB">
        <w:rPr>
          <w:rFonts w:ascii="Arial" w:hAnsi="Arial"/>
          <w:color w:val="000000"/>
          <w:sz w:val="21"/>
          <w:szCs w:val="21"/>
          <w:shd w:val="clear" w:color="auto" w:fill="FFFFFF"/>
        </w:rPr>
        <w:t>;</w:t>
      </w:r>
    </w:p>
    <w:p w14:paraId="5EE8D4E0" w14:textId="77777777" w:rsidR="00C80CF2" w:rsidRPr="00517C94" w:rsidRDefault="00C80CF2" w:rsidP="004E4428">
      <w:pPr>
        <w:pStyle w:val="ListParagraph"/>
        <w:numPr>
          <w:ilvl w:val="0"/>
          <w:numId w:val="5"/>
        </w:numPr>
        <w:jc w:val="both"/>
        <w:rPr>
          <w:rFonts w:ascii="Arial" w:hAnsi="Arial"/>
          <w:color w:val="000000"/>
          <w:sz w:val="21"/>
          <w:szCs w:val="21"/>
          <w:shd w:val="clear" w:color="auto" w:fill="FFFFFF"/>
        </w:rPr>
      </w:pPr>
      <w:r w:rsidRPr="00517C94">
        <w:rPr>
          <w:rFonts w:ascii="Arial" w:hAnsi="Arial"/>
          <w:color w:val="000000"/>
          <w:sz w:val="21"/>
          <w:szCs w:val="21"/>
          <w:shd w:val="clear" w:color="auto" w:fill="FFFFFF"/>
        </w:rPr>
        <w:t>EDDS – Emergency Departments dataset, containing data for all emergency departments in Wales (34 sites, including minor injuries units);</w:t>
      </w:r>
    </w:p>
    <w:p w14:paraId="253B73F0" w14:textId="7B09455E" w:rsidR="00C80CF2" w:rsidRPr="00517C94" w:rsidRDefault="00C80CF2" w:rsidP="004E4428">
      <w:pPr>
        <w:pStyle w:val="CommentText"/>
        <w:numPr>
          <w:ilvl w:val="0"/>
          <w:numId w:val="5"/>
        </w:numPr>
        <w:rPr>
          <w:rFonts w:ascii="Arial" w:hAnsi="Arial"/>
          <w:sz w:val="21"/>
          <w:szCs w:val="21"/>
        </w:rPr>
      </w:pPr>
      <w:r w:rsidRPr="00517C94">
        <w:rPr>
          <w:rFonts w:ascii="Arial" w:hAnsi="Arial"/>
          <w:sz w:val="21"/>
          <w:szCs w:val="21"/>
        </w:rPr>
        <w:t xml:space="preserve">OPDW – Out-Patient Database for Wales, containing </w:t>
      </w:r>
      <w:r w:rsidR="00F36DD2">
        <w:rPr>
          <w:rFonts w:ascii="Arial" w:hAnsi="Arial"/>
          <w:sz w:val="21"/>
          <w:szCs w:val="21"/>
        </w:rPr>
        <w:t>outpatient appointments and attendance</w:t>
      </w:r>
      <w:r w:rsidRPr="00517C94">
        <w:rPr>
          <w:rFonts w:ascii="Arial" w:hAnsi="Arial"/>
          <w:sz w:val="21"/>
          <w:szCs w:val="21"/>
        </w:rPr>
        <w:t xml:space="preserve"> information</w:t>
      </w:r>
    </w:p>
    <w:p w14:paraId="74DB7A80" w14:textId="2DB725DB" w:rsidR="00C80CF2" w:rsidRPr="00517C94" w:rsidRDefault="00C80CF2" w:rsidP="004E4428">
      <w:pPr>
        <w:pStyle w:val="ListParagraph"/>
        <w:numPr>
          <w:ilvl w:val="0"/>
          <w:numId w:val="5"/>
        </w:numPr>
        <w:jc w:val="both"/>
        <w:rPr>
          <w:rFonts w:ascii="Arial" w:hAnsi="Arial"/>
          <w:color w:val="000000"/>
          <w:sz w:val="21"/>
          <w:szCs w:val="21"/>
          <w:shd w:val="clear" w:color="auto" w:fill="FFFFFF"/>
        </w:rPr>
      </w:pPr>
      <w:r w:rsidRPr="00517C94">
        <w:rPr>
          <w:rFonts w:ascii="Arial" w:hAnsi="Arial"/>
          <w:color w:val="000000"/>
          <w:sz w:val="21"/>
          <w:szCs w:val="21"/>
          <w:shd w:val="clear" w:color="auto" w:fill="FFFFFF"/>
        </w:rPr>
        <w:t>PEDW – Patient Episode Database Wales, containing data for all NHS Wales hospital admissions (emergency and elective);</w:t>
      </w:r>
    </w:p>
    <w:p w14:paraId="0D561C74" w14:textId="77777777" w:rsidR="00C80CF2" w:rsidRPr="00517C94" w:rsidRDefault="00C80CF2" w:rsidP="004E4428">
      <w:pPr>
        <w:pStyle w:val="ListParagraph"/>
        <w:numPr>
          <w:ilvl w:val="0"/>
          <w:numId w:val="5"/>
        </w:numPr>
        <w:jc w:val="both"/>
        <w:rPr>
          <w:rFonts w:ascii="Arial" w:hAnsi="Arial"/>
          <w:color w:val="000000"/>
          <w:sz w:val="21"/>
          <w:szCs w:val="21"/>
          <w:shd w:val="clear" w:color="auto" w:fill="FFFFFF"/>
        </w:rPr>
      </w:pPr>
      <w:r w:rsidRPr="00517C94">
        <w:rPr>
          <w:rFonts w:ascii="Arial" w:hAnsi="Arial"/>
          <w:color w:val="000000"/>
          <w:sz w:val="21"/>
          <w:szCs w:val="21"/>
          <w:shd w:val="clear" w:color="auto" w:fill="FFFFFF"/>
        </w:rPr>
        <w:t>WDSD – Welsh Demographic Service Dataset containing linkable data on demographics of the Welsh population from the Census;</w:t>
      </w:r>
    </w:p>
    <w:p w14:paraId="5A9AC607" w14:textId="73587E98" w:rsidR="00C80CF2" w:rsidRPr="00756589" w:rsidRDefault="00C80CF2" w:rsidP="004E4428">
      <w:pPr>
        <w:pStyle w:val="CommentText"/>
        <w:numPr>
          <w:ilvl w:val="0"/>
          <w:numId w:val="5"/>
        </w:numPr>
        <w:rPr>
          <w:rFonts w:ascii="Arial" w:hAnsi="Arial"/>
          <w:color w:val="000000"/>
          <w:sz w:val="21"/>
          <w:szCs w:val="21"/>
          <w:shd w:val="clear" w:color="auto" w:fill="FFFFFF"/>
        </w:rPr>
      </w:pPr>
      <w:r w:rsidRPr="00517C94">
        <w:rPr>
          <w:rFonts w:ascii="Arial" w:hAnsi="Arial"/>
          <w:sz w:val="21"/>
          <w:szCs w:val="21"/>
        </w:rPr>
        <w:t>WLGP – Wales Longitudinal General Practice</w:t>
      </w:r>
      <w:r w:rsidR="008B47FB">
        <w:rPr>
          <w:rFonts w:ascii="Arial" w:hAnsi="Arial"/>
          <w:sz w:val="21"/>
          <w:szCs w:val="21"/>
        </w:rPr>
        <w:t xml:space="preserve">, containing primary care </w:t>
      </w:r>
      <w:r w:rsidR="00756589">
        <w:rPr>
          <w:rFonts w:ascii="Arial" w:hAnsi="Arial"/>
          <w:sz w:val="21"/>
          <w:szCs w:val="21"/>
        </w:rPr>
        <w:t>consultations</w:t>
      </w:r>
      <w:r w:rsidR="00094E67">
        <w:rPr>
          <w:rFonts w:ascii="Arial" w:hAnsi="Arial"/>
          <w:sz w:val="21"/>
          <w:szCs w:val="21"/>
        </w:rPr>
        <w:t xml:space="preserve"> (</w:t>
      </w:r>
      <w:r w:rsidR="00E23C3B">
        <w:rPr>
          <w:rFonts w:ascii="Arial" w:hAnsi="Arial"/>
          <w:sz w:val="21"/>
          <w:szCs w:val="21"/>
        </w:rPr>
        <w:t>NB does not cover full population – estimated to be 80% of GP practices in Wales)</w:t>
      </w:r>
      <w:r w:rsidR="008B47FB">
        <w:rPr>
          <w:rFonts w:ascii="Arial" w:hAnsi="Arial"/>
          <w:sz w:val="21"/>
          <w:szCs w:val="21"/>
        </w:rPr>
        <w:t>.</w:t>
      </w:r>
    </w:p>
    <w:p w14:paraId="36E0D074" w14:textId="77777777" w:rsidR="001C3EEC" w:rsidRDefault="001C3EEC" w:rsidP="00EC641D">
      <w:pPr>
        <w:jc w:val="both"/>
        <w:rPr>
          <w:rFonts w:ascii="Arial" w:hAnsi="Arial"/>
          <w:color w:val="000000"/>
          <w:sz w:val="21"/>
          <w:szCs w:val="21"/>
          <w:shd w:val="clear" w:color="auto" w:fill="FFFFFF"/>
        </w:rPr>
      </w:pPr>
    </w:p>
    <w:p w14:paraId="6CC2C9FA" w14:textId="2A13039C" w:rsidR="00C80CF2" w:rsidRPr="00107601" w:rsidRDefault="00C80CF2" w:rsidP="00517C94">
      <w:pPr>
        <w:pStyle w:val="Heading3"/>
        <w:rPr>
          <w:shd w:val="clear" w:color="auto" w:fill="FFFFFF"/>
        </w:rPr>
      </w:pPr>
      <w:bookmarkStart w:id="6" w:name="_Toc149833403"/>
      <w:r w:rsidRPr="00107601">
        <w:rPr>
          <w:shd w:val="clear" w:color="auto" w:fill="FFFFFF"/>
        </w:rPr>
        <w:t>Study design</w:t>
      </w:r>
      <w:bookmarkEnd w:id="6"/>
      <w:r w:rsidR="00A53BDE">
        <w:rPr>
          <w:shd w:val="clear" w:color="auto" w:fill="FFFFFF"/>
        </w:rPr>
        <w:t xml:space="preserve"> </w:t>
      </w:r>
    </w:p>
    <w:p w14:paraId="1EF15940" w14:textId="77777777" w:rsidR="000F612B" w:rsidRDefault="000F612B" w:rsidP="00376027">
      <w:pPr>
        <w:jc w:val="both"/>
        <w:rPr>
          <w:rFonts w:ascii="Arial" w:hAnsi="Arial"/>
          <w:color w:val="000000"/>
          <w:sz w:val="21"/>
          <w:szCs w:val="21"/>
          <w:shd w:val="clear" w:color="auto" w:fill="FFFFFF"/>
        </w:rPr>
      </w:pPr>
    </w:p>
    <w:p w14:paraId="63FEAAE9" w14:textId="4936B2D0" w:rsidR="00712DAF" w:rsidRDefault="00FF7F3A" w:rsidP="00712DAF">
      <w:pPr>
        <w:jc w:val="both"/>
        <w:rPr>
          <w:rFonts w:ascii="Arial" w:hAnsi="Arial"/>
          <w:sz w:val="21"/>
          <w:szCs w:val="21"/>
        </w:rPr>
      </w:pPr>
      <w:r>
        <w:rPr>
          <w:rFonts w:ascii="Arial" w:hAnsi="Arial"/>
          <w:color w:val="000000"/>
          <w:sz w:val="21"/>
          <w:szCs w:val="21"/>
          <w:shd w:val="clear" w:color="auto" w:fill="FFFFFF"/>
        </w:rPr>
        <w:t>The study design is a retrospective cohort study</w:t>
      </w:r>
      <w:r w:rsidR="00C80CF2" w:rsidRPr="00CF4ECA">
        <w:rPr>
          <w:rFonts w:ascii="Arial" w:hAnsi="Arial"/>
          <w:color w:val="000000"/>
          <w:sz w:val="21"/>
          <w:szCs w:val="21"/>
          <w:shd w:val="clear" w:color="auto" w:fill="FFFFFF"/>
        </w:rPr>
        <w:t>.</w:t>
      </w:r>
      <w:r w:rsidR="00712DAF">
        <w:rPr>
          <w:shd w:val="clear" w:color="auto" w:fill="FFFFFF"/>
        </w:rPr>
        <w:t xml:space="preserve"> </w:t>
      </w:r>
      <w:r w:rsidR="00712DAF">
        <w:rPr>
          <w:rFonts w:ascii="Arial" w:hAnsi="Arial"/>
          <w:sz w:val="21"/>
          <w:szCs w:val="21"/>
        </w:rPr>
        <w:t>The study period will be defined on a per LA basis, reflecting the date range of carers</w:t>
      </w:r>
      <w:r w:rsidR="004A3AD3">
        <w:rPr>
          <w:rFonts w:ascii="Arial" w:hAnsi="Arial"/>
          <w:sz w:val="21"/>
          <w:szCs w:val="21"/>
        </w:rPr>
        <w:t>’</w:t>
      </w:r>
      <w:r w:rsidR="00712DAF">
        <w:rPr>
          <w:rFonts w:ascii="Arial" w:hAnsi="Arial"/>
          <w:sz w:val="21"/>
          <w:szCs w:val="21"/>
        </w:rPr>
        <w:t xml:space="preserve"> assessment data available (as described above in </w:t>
      </w:r>
      <w:r w:rsidR="00B976AD">
        <w:rPr>
          <w:rFonts w:ascii="Arial" w:hAnsi="Arial"/>
          <w:sz w:val="21"/>
          <w:szCs w:val="21"/>
        </w:rPr>
        <w:t>T</w:t>
      </w:r>
      <w:r w:rsidR="00712DAF">
        <w:rPr>
          <w:rFonts w:ascii="Arial" w:hAnsi="Arial"/>
          <w:sz w:val="21"/>
          <w:szCs w:val="21"/>
        </w:rPr>
        <w:t xml:space="preserve">able 1). </w:t>
      </w:r>
    </w:p>
    <w:p w14:paraId="3728CCF9" w14:textId="5310D5BB" w:rsidR="00F26900" w:rsidRPr="00F26900" w:rsidRDefault="00C80CF2" w:rsidP="00F26900">
      <w:pPr>
        <w:pStyle w:val="Heading3"/>
        <w:rPr>
          <w:sz w:val="22"/>
        </w:rPr>
      </w:pPr>
      <w:bookmarkStart w:id="7" w:name="_Toc149833404"/>
      <w:r>
        <w:lastRenderedPageBreak/>
        <w:t>Cohort creation</w:t>
      </w:r>
      <w:bookmarkEnd w:id="7"/>
    </w:p>
    <w:p w14:paraId="71FB5C4C" w14:textId="56B6E954" w:rsidR="00F26900" w:rsidRPr="00F26900" w:rsidRDefault="00F26900" w:rsidP="00517C94">
      <w:pPr>
        <w:pStyle w:val="BodyTHF"/>
        <w:jc w:val="both"/>
        <w:rPr>
          <w:b/>
          <w:bCs/>
          <w:szCs w:val="22"/>
        </w:rPr>
      </w:pPr>
      <w:r w:rsidRPr="00F26900">
        <w:rPr>
          <w:b/>
          <w:bCs/>
          <w:szCs w:val="22"/>
        </w:rPr>
        <w:t>Unpaid carer cohort</w:t>
      </w:r>
    </w:p>
    <w:p w14:paraId="43224BD8" w14:textId="5765A86E" w:rsidR="009B0BC2" w:rsidRDefault="00B976AD" w:rsidP="00517C94">
      <w:pPr>
        <w:pStyle w:val="BodyTHF"/>
        <w:jc w:val="both"/>
        <w:rPr>
          <w:sz w:val="21"/>
          <w:szCs w:val="21"/>
        </w:rPr>
      </w:pPr>
      <w:r>
        <w:rPr>
          <w:sz w:val="21"/>
          <w:szCs w:val="21"/>
        </w:rPr>
        <w:t>Inclusion</w:t>
      </w:r>
      <w:r w:rsidR="009B0BC2">
        <w:rPr>
          <w:sz w:val="21"/>
          <w:szCs w:val="21"/>
        </w:rPr>
        <w:t xml:space="preserve"> criteria</w:t>
      </w:r>
      <w:r>
        <w:rPr>
          <w:sz w:val="21"/>
          <w:szCs w:val="21"/>
        </w:rPr>
        <w:t>:</w:t>
      </w:r>
    </w:p>
    <w:p w14:paraId="1ACA01A9" w14:textId="77777777" w:rsidR="00B976AD" w:rsidRPr="00B976AD" w:rsidRDefault="00B976AD" w:rsidP="004E4428">
      <w:pPr>
        <w:pStyle w:val="ListParagraph"/>
        <w:numPr>
          <w:ilvl w:val="0"/>
          <w:numId w:val="21"/>
        </w:numPr>
        <w:jc w:val="both"/>
        <w:rPr>
          <w:rFonts w:ascii="Arial" w:hAnsi="Arial"/>
          <w:sz w:val="21"/>
          <w:szCs w:val="21"/>
        </w:rPr>
      </w:pPr>
      <w:r w:rsidRPr="00B976AD">
        <w:rPr>
          <w:rFonts w:ascii="Arial" w:hAnsi="Arial"/>
          <w:sz w:val="21"/>
          <w:szCs w:val="21"/>
        </w:rPr>
        <w:t>Aged 18 and above.</w:t>
      </w:r>
    </w:p>
    <w:p w14:paraId="52AE7CF8" w14:textId="77777777" w:rsidR="00B976AD" w:rsidRPr="00B976AD" w:rsidRDefault="00B976AD" w:rsidP="004E4428">
      <w:pPr>
        <w:pStyle w:val="ListParagraph"/>
        <w:numPr>
          <w:ilvl w:val="0"/>
          <w:numId w:val="21"/>
        </w:numPr>
        <w:jc w:val="both"/>
        <w:rPr>
          <w:rFonts w:ascii="Arial" w:hAnsi="Arial"/>
          <w:sz w:val="21"/>
          <w:szCs w:val="21"/>
        </w:rPr>
      </w:pPr>
      <w:r w:rsidRPr="00B976AD">
        <w:rPr>
          <w:rFonts w:ascii="Arial" w:hAnsi="Arial"/>
          <w:sz w:val="21"/>
          <w:szCs w:val="21"/>
        </w:rPr>
        <w:t>Have a valid sex code.</w:t>
      </w:r>
    </w:p>
    <w:p w14:paraId="0AFD285D" w14:textId="77777777" w:rsidR="00B976AD" w:rsidRPr="00B976AD" w:rsidRDefault="00B976AD" w:rsidP="004E4428">
      <w:pPr>
        <w:pStyle w:val="ListParagraph"/>
        <w:numPr>
          <w:ilvl w:val="0"/>
          <w:numId w:val="21"/>
        </w:numPr>
        <w:jc w:val="both"/>
        <w:rPr>
          <w:rFonts w:ascii="Arial" w:hAnsi="Arial"/>
          <w:sz w:val="21"/>
          <w:szCs w:val="21"/>
        </w:rPr>
      </w:pPr>
      <w:r w:rsidRPr="00B976AD">
        <w:rPr>
          <w:rFonts w:ascii="Arial" w:hAnsi="Arial"/>
          <w:sz w:val="21"/>
          <w:szCs w:val="21"/>
        </w:rPr>
        <w:t>Have a valid week of birth (WOB).</w:t>
      </w:r>
    </w:p>
    <w:p w14:paraId="2D022B56" w14:textId="77777777" w:rsidR="00B976AD" w:rsidRPr="00B976AD" w:rsidRDefault="00B976AD" w:rsidP="004E4428">
      <w:pPr>
        <w:pStyle w:val="ListParagraph"/>
        <w:numPr>
          <w:ilvl w:val="0"/>
          <w:numId w:val="21"/>
        </w:numPr>
        <w:jc w:val="both"/>
        <w:rPr>
          <w:rFonts w:ascii="Arial" w:hAnsi="Arial"/>
          <w:sz w:val="21"/>
          <w:szCs w:val="21"/>
        </w:rPr>
      </w:pPr>
      <w:r w:rsidRPr="00B976AD">
        <w:rPr>
          <w:rFonts w:ascii="Arial" w:hAnsi="Arial"/>
          <w:sz w:val="21"/>
          <w:szCs w:val="21"/>
        </w:rPr>
        <w:t>Residing in the LA of interest.</w:t>
      </w:r>
    </w:p>
    <w:p w14:paraId="47455AE2" w14:textId="77777777" w:rsidR="00B976AD" w:rsidRPr="00B976AD" w:rsidRDefault="00B976AD" w:rsidP="004E4428">
      <w:pPr>
        <w:pStyle w:val="ListParagraph"/>
        <w:numPr>
          <w:ilvl w:val="0"/>
          <w:numId w:val="21"/>
        </w:numPr>
        <w:jc w:val="both"/>
        <w:rPr>
          <w:rFonts w:ascii="Arial" w:hAnsi="Arial"/>
          <w:sz w:val="21"/>
          <w:szCs w:val="21"/>
        </w:rPr>
      </w:pPr>
      <w:r w:rsidRPr="00B976AD">
        <w:rPr>
          <w:rFonts w:ascii="Arial" w:hAnsi="Arial"/>
          <w:sz w:val="21"/>
          <w:szCs w:val="21"/>
        </w:rPr>
        <w:t>Resident at a Welsh address for a full year prior to identification date.</w:t>
      </w:r>
    </w:p>
    <w:p w14:paraId="4ABC655F" w14:textId="77777777" w:rsidR="00B976AD" w:rsidRPr="00B976AD" w:rsidRDefault="00B976AD" w:rsidP="004E4428">
      <w:pPr>
        <w:pStyle w:val="ListParagraph"/>
        <w:numPr>
          <w:ilvl w:val="0"/>
          <w:numId w:val="21"/>
        </w:numPr>
        <w:jc w:val="both"/>
        <w:rPr>
          <w:rFonts w:ascii="Arial" w:hAnsi="Arial"/>
          <w:sz w:val="21"/>
          <w:szCs w:val="21"/>
        </w:rPr>
      </w:pPr>
      <w:r w:rsidRPr="00B976AD">
        <w:rPr>
          <w:rFonts w:ascii="Arial" w:hAnsi="Arial"/>
          <w:sz w:val="21"/>
          <w:szCs w:val="21"/>
        </w:rPr>
        <w:t>Registered with a Welsh GP providing data to SAIL for a full year prior to identification date.</w:t>
      </w:r>
    </w:p>
    <w:p w14:paraId="3889BC1D" w14:textId="5224FE4F" w:rsidR="00B976AD" w:rsidRDefault="00B976AD" w:rsidP="004E4428">
      <w:pPr>
        <w:pStyle w:val="ListParagraph"/>
        <w:numPr>
          <w:ilvl w:val="0"/>
          <w:numId w:val="21"/>
        </w:numPr>
        <w:jc w:val="both"/>
        <w:rPr>
          <w:rFonts w:ascii="Arial" w:hAnsi="Arial"/>
          <w:sz w:val="21"/>
          <w:szCs w:val="21"/>
        </w:rPr>
      </w:pPr>
      <w:r w:rsidRPr="00B976AD">
        <w:rPr>
          <w:rFonts w:ascii="Arial" w:hAnsi="Arial"/>
          <w:sz w:val="21"/>
          <w:szCs w:val="21"/>
        </w:rPr>
        <w:t>Probabilistic linkage match of 90% or above.</w:t>
      </w:r>
    </w:p>
    <w:p w14:paraId="703CFEDA" w14:textId="0DFC1E55" w:rsidR="00B976AD" w:rsidRDefault="00B976AD" w:rsidP="00B976AD">
      <w:pPr>
        <w:jc w:val="both"/>
        <w:rPr>
          <w:rFonts w:ascii="Arial" w:hAnsi="Arial"/>
          <w:sz w:val="21"/>
          <w:szCs w:val="21"/>
        </w:rPr>
      </w:pPr>
    </w:p>
    <w:p w14:paraId="1C2461BF" w14:textId="5E66253F" w:rsidR="00B976AD" w:rsidRDefault="00B976AD" w:rsidP="00B976AD">
      <w:pPr>
        <w:jc w:val="both"/>
        <w:rPr>
          <w:rFonts w:ascii="Arial" w:hAnsi="Arial"/>
          <w:sz w:val="21"/>
          <w:szCs w:val="21"/>
        </w:rPr>
      </w:pPr>
      <w:r w:rsidRPr="00B976AD">
        <w:rPr>
          <w:rFonts w:ascii="Arial" w:hAnsi="Arial"/>
          <w:sz w:val="21"/>
          <w:szCs w:val="21"/>
        </w:rPr>
        <w:t xml:space="preserve">The index date </w:t>
      </w:r>
      <w:r>
        <w:rPr>
          <w:rFonts w:ascii="Arial" w:hAnsi="Arial"/>
          <w:sz w:val="21"/>
          <w:szCs w:val="21"/>
        </w:rPr>
        <w:t>is</w:t>
      </w:r>
      <w:r w:rsidRPr="00B976AD">
        <w:rPr>
          <w:rFonts w:ascii="Arial" w:hAnsi="Arial"/>
          <w:sz w:val="21"/>
          <w:szCs w:val="21"/>
        </w:rPr>
        <w:t xml:space="preserve"> defined as the earliest date of identification as an unpaid carer within the study period where the inclusion criteria </w:t>
      </w:r>
      <w:r w:rsidR="00712A35">
        <w:rPr>
          <w:rFonts w:ascii="Arial" w:hAnsi="Arial"/>
          <w:sz w:val="21"/>
          <w:szCs w:val="21"/>
        </w:rPr>
        <w:t>are</w:t>
      </w:r>
      <w:r w:rsidRPr="00B976AD">
        <w:rPr>
          <w:rFonts w:ascii="Arial" w:hAnsi="Arial"/>
          <w:sz w:val="21"/>
          <w:szCs w:val="21"/>
        </w:rPr>
        <w:t xml:space="preserve"> met.</w:t>
      </w:r>
    </w:p>
    <w:p w14:paraId="0FAFCEFC" w14:textId="66A45F01" w:rsidR="00712A35" w:rsidRDefault="00712A35" w:rsidP="00B976AD">
      <w:pPr>
        <w:jc w:val="both"/>
        <w:rPr>
          <w:rFonts w:ascii="Arial" w:hAnsi="Arial"/>
          <w:sz w:val="21"/>
          <w:szCs w:val="21"/>
        </w:rPr>
      </w:pPr>
    </w:p>
    <w:p w14:paraId="4ADD91D0" w14:textId="1B1E9902" w:rsidR="00712A35" w:rsidRDefault="00712A35" w:rsidP="00B976AD">
      <w:pPr>
        <w:jc w:val="both"/>
        <w:rPr>
          <w:rFonts w:ascii="Arial" w:hAnsi="Arial"/>
          <w:sz w:val="21"/>
          <w:szCs w:val="21"/>
        </w:rPr>
      </w:pPr>
      <w:r>
        <w:rPr>
          <w:rFonts w:ascii="Arial" w:hAnsi="Arial"/>
          <w:sz w:val="21"/>
          <w:szCs w:val="21"/>
        </w:rPr>
        <w:t>Three unpaid carer cohorts will be created per LA:</w:t>
      </w:r>
    </w:p>
    <w:p w14:paraId="7FE0B0D9" w14:textId="27830681" w:rsidR="00712A35" w:rsidRDefault="00712A35" w:rsidP="004E4428">
      <w:pPr>
        <w:pStyle w:val="ListParagraph"/>
        <w:numPr>
          <w:ilvl w:val="0"/>
          <w:numId w:val="22"/>
        </w:numPr>
        <w:jc w:val="both"/>
        <w:rPr>
          <w:rFonts w:ascii="Arial" w:hAnsi="Arial"/>
          <w:sz w:val="21"/>
          <w:szCs w:val="21"/>
        </w:rPr>
      </w:pPr>
      <w:r>
        <w:rPr>
          <w:rFonts w:ascii="Arial" w:hAnsi="Arial"/>
          <w:b/>
          <w:bCs/>
          <w:sz w:val="21"/>
          <w:szCs w:val="21"/>
        </w:rPr>
        <w:t>Unpaid carers:</w:t>
      </w:r>
      <w:r>
        <w:rPr>
          <w:rFonts w:ascii="Arial" w:hAnsi="Arial"/>
          <w:sz w:val="21"/>
          <w:szCs w:val="21"/>
        </w:rPr>
        <w:t xml:space="preserve"> All identified unpaid carers.</w:t>
      </w:r>
    </w:p>
    <w:p w14:paraId="2FD94BA5" w14:textId="07BAFEA7" w:rsidR="00712A35" w:rsidRDefault="00712A35" w:rsidP="004E4428">
      <w:pPr>
        <w:pStyle w:val="ListParagraph"/>
        <w:numPr>
          <w:ilvl w:val="0"/>
          <w:numId w:val="22"/>
        </w:numPr>
        <w:jc w:val="both"/>
        <w:rPr>
          <w:rFonts w:ascii="Arial" w:hAnsi="Arial"/>
          <w:sz w:val="21"/>
          <w:szCs w:val="21"/>
        </w:rPr>
      </w:pPr>
      <w:r w:rsidRPr="00712A35">
        <w:rPr>
          <w:rFonts w:ascii="Arial" w:hAnsi="Arial"/>
          <w:b/>
          <w:bCs/>
          <w:sz w:val="21"/>
          <w:szCs w:val="21"/>
        </w:rPr>
        <w:t>LA-identified unpaid carers:</w:t>
      </w:r>
      <w:r>
        <w:rPr>
          <w:rFonts w:ascii="Arial" w:hAnsi="Arial"/>
          <w:sz w:val="21"/>
          <w:szCs w:val="21"/>
        </w:rPr>
        <w:t xml:space="preserve"> first identified via carers’ assessment.</w:t>
      </w:r>
    </w:p>
    <w:p w14:paraId="2BC81187" w14:textId="322AB2CD" w:rsidR="00712A35" w:rsidRPr="00712A35" w:rsidRDefault="00712A35" w:rsidP="004E4428">
      <w:pPr>
        <w:pStyle w:val="ListParagraph"/>
        <w:numPr>
          <w:ilvl w:val="0"/>
          <w:numId w:val="22"/>
        </w:numPr>
        <w:jc w:val="both"/>
        <w:rPr>
          <w:rFonts w:ascii="Arial" w:hAnsi="Arial"/>
          <w:sz w:val="21"/>
          <w:szCs w:val="21"/>
        </w:rPr>
      </w:pPr>
      <w:r>
        <w:rPr>
          <w:rFonts w:ascii="Arial" w:hAnsi="Arial"/>
          <w:b/>
          <w:bCs/>
          <w:sz w:val="21"/>
          <w:szCs w:val="21"/>
        </w:rPr>
        <w:t>GP-identified unpaid carers:</w:t>
      </w:r>
      <w:r>
        <w:rPr>
          <w:rFonts w:ascii="Arial" w:hAnsi="Arial"/>
          <w:sz w:val="21"/>
          <w:szCs w:val="21"/>
        </w:rPr>
        <w:t xml:space="preserve"> first identified via GP Read codes.</w:t>
      </w:r>
    </w:p>
    <w:p w14:paraId="531378F0" w14:textId="77777777" w:rsidR="00B976AD" w:rsidRPr="00B976AD" w:rsidRDefault="00B976AD" w:rsidP="00B976AD">
      <w:pPr>
        <w:jc w:val="both"/>
        <w:rPr>
          <w:rFonts w:ascii="Arial" w:hAnsi="Arial"/>
          <w:sz w:val="21"/>
          <w:szCs w:val="21"/>
        </w:rPr>
      </w:pPr>
    </w:p>
    <w:p w14:paraId="47CDFDBE" w14:textId="0FA978E7" w:rsidR="00C80CF2" w:rsidRDefault="00973196" w:rsidP="00712A35">
      <w:pPr>
        <w:pStyle w:val="Heading4"/>
      </w:pPr>
      <w:r>
        <w:t>Demographically m</w:t>
      </w:r>
      <w:r w:rsidR="00C80CF2">
        <w:t xml:space="preserve">atched </w:t>
      </w:r>
      <w:r>
        <w:t>general population cohort</w:t>
      </w:r>
    </w:p>
    <w:p w14:paraId="51B38C89" w14:textId="080FCCE0" w:rsidR="00C80CF2" w:rsidRDefault="00C80CF2" w:rsidP="00517C94">
      <w:pPr>
        <w:pStyle w:val="BulletTHF"/>
        <w:numPr>
          <w:ilvl w:val="0"/>
          <w:numId w:val="0"/>
        </w:numPr>
        <w:ind w:left="680" w:hanging="680"/>
        <w:jc w:val="both"/>
      </w:pPr>
      <w:r>
        <w:rPr>
          <w:sz w:val="21"/>
          <w:szCs w:val="21"/>
        </w:rPr>
        <w:t>I</w:t>
      </w:r>
      <w:r w:rsidRPr="00107601">
        <w:rPr>
          <w:sz w:val="21"/>
          <w:szCs w:val="21"/>
        </w:rPr>
        <w:t>nclusion criteria:</w:t>
      </w:r>
    </w:p>
    <w:p w14:paraId="148929A1" w14:textId="24F666BE" w:rsidR="00C80CF2" w:rsidRPr="00517C94" w:rsidRDefault="00C80CF2" w:rsidP="004E4428">
      <w:pPr>
        <w:pStyle w:val="BulletTHF"/>
        <w:numPr>
          <w:ilvl w:val="0"/>
          <w:numId w:val="13"/>
        </w:numPr>
        <w:jc w:val="both"/>
        <w:rPr>
          <w:sz w:val="21"/>
          <w:szCs w:val="21"/>
        </w:rPr>
      </w:pPr>
      <w:r w:rsidRPr="00517C94">
        <w:rPr>
          <w:sz w:val="21"/>
          <w:szCs w:val="21"/>
        </w:rPr>
        <w:t xml:space="preserve">Not included in the available carers assessment data </w:t>
      </w:r>
      <w:r w:rsidR="007B2DC5">
        <w:rPr>
          <w:sz w:val="21"/>
          <w:szCs w:val="21"/>
        </w:rPr>
        <w:t xml:space="preserve">in any of the </w:t>
      </w:r>
      <w:r w:rsidR="00712A35">
        <w:rPr>
          <w:sz w:val="21"/>
          <w:szCs w:val="21"/>
        </w:rPr>
        <w:t>three</w:t>
      </w:r>
      <w:r w:rsidR="007B2DC5">
        <w:rPr>
          <w:sz w:val="21"/>
          <w:szCs w:val="21"/>
        </w:rPr>
        <w:t xml:space="preserve"> available LA datasets</w:t>
      </w:r>
    </w:p>
    <w:p w14:paraId="76BD0AA6" w14:textId="15CE3FDA" w:rsidR="00C80CF2" w:rsidRDefault="00C80CF2" w:rsidP="004E4428">
      <w:pPr>
        <w:pStyle w:val="BulletTHF"/>
        <w:numPr>
          <w:ilvl w:val="0"/>
          <w:numId w:val="13"/>
        </w:numPr>
        <w:jc w:val="both"/>
        <w:rPr>
          <w:sz w:val="21"/>
          <w:szCs w:val="21"/>
        </w:rPr>
      </w:pPr>
      <w:r w:rsidRPr="00517C94">
        <w:rPr>
          <w:sz w:val="21"/>
          <w:szCs w:val="21"/>
        </w:rPr>
        <w:t>Not identified as an unpaid carer</w:t>
      </w:r>
      <w:r w:rsidRPr="00517C94">
        <w:rPr>
          <w:color w:val="3083A7" w:themeColor="accent2" w:themeShade="BF"/>
          <w:sz w:val="21"/>
          <w:szCs w:val="21"/>
        </w:rPr>
        <w:t xml:space="preserve"> </w:t>
      </w:r>
      <w:r w:rsidRPr="00517C94">
        <w:rPr>
          <w:sz w:val="21"/>
          <w:szCs w:val="21"/>
        </w:rPr>
        <w:t>via GP read codes</w:t>
      </w:r>
      <w:r w:rsidR="007B2DC5">
        <w:rPr>
          <w:sz w:val="21"/>
          <w:szCs w:val="21"/>
        </w:rPr>
        <w:t xml:space="preserve"> anywhere in Wales within study period</w:t>
      </w:r>
      <w:r w:rsidR="00712A35">
        <w:rPr>
          <w:sz w:val="21"/>
          <w:szCs w:val="21"/>
        </w:rPr>
        <w:t xml:space="preserve"> or the two years prior</w:t>
      </w:r>
      <w:r w:rsidRPr="00517C94">
        <w:rPr>
          <w:sz w:val="21"/>
          <w:szCs w:val="21"/>
        </w:rPr>
        <w:t xml:space="preserve">. </w:t>
      </w:r>
    </w:p>
    <w:p w14:paraId="6F4002BF" w14:textId="298849A1" w:rsidR="00D8436D" w:rsidRPr="00D8436D" w:rsidRDefault="00D8436D" w:rsidP="004E4428">
      <w:pPr>
        <w:pStyle w:val="BulletTHF"/>
        <w:numPr>
          <w:ilvl w:val="0"/>
          <w:numId w:val="13"/>
        </w:numPr>
        <w:jc w:val="both"/>
        <w:rPr>
          <w:sz w:val="21"/>
          <w:szCs w:val="21"/>
        </w:rPr>
      </w:pPr>
      <w:r w:rsidRPr="00375C59">
        <w:rPr>
          <w:sz w:val="21"/>
          <w:szCs w:val="21"/>
        </w:rPr>
        <w:t xml:space="preserve">Resides in </w:t>
      </w:r>
      <w:r w:rsidR="007B2DC5">
        <w:rPr>
          <w:sz w:val="21"/>
          <w:szCs w:val="21"/>
        </w:rPr>
        <w:t xml:space="preserve">relevant LA </w:t>
      </w:r>
      <w:r>
        <w:rPr>
          <w:sz w:val="21"/>
          <w:szCs w:val="21"/>
        </w:rPr>
        <w:t xml:space="preserve">(based on LSOA code) </w:t>
      </w:r>
      <w:r w:rsidR="00FA0B89">
        <w:rPr>
          <w:sz w:val="21"/>
          <w:szCs w:val="21"/>
        </w:rPr>
        <w:t>on</w:t>
      </w:r>
      <w:r w:rsidRPr="00517C94">
        <w:rPr>
          <w:sz w:val="21"/>
          <w:szCs w:val="21"/>
        </w:rPr>
        <w:t xml:space="preserve"> assigned pseudo </w:t>
      </w:r>
      <w:r>
        <w:rPr>
          <w:sz w:val="21"/>
          <w:szCs w:val="21"/>
        </w:rPr>
        <w:t>index date</w:t>
      </w:r>
      <w:r w:rsidRPr="00375C59">
        <w:rPr>
          <w:sz w:val="21"/>
          <w:szCs w:val="21"/>
        </w:rPr>
        <w:t>.</w:t>
      </w:r>
    </w:p>
    <w:p w14:paraId="6E066082" w14:textId="1107DD03" w:rsidR="00C80CF2" w:rsidRPr="009B0BC2" w:rsidRDefault="00C80CF2" w:rsidP="004E4428">
      <w:pPr>
        <w:pStyle w:val="BulletTHF"/>
        <w:numPr>
          <w:ilvl w:val="0"/>
          <w:numId w:val="13"/>
        </w:numPr>
        <w:jc w:val="both"/>
        <w:rPr>
          <w:rFonts w:asciiTheme="minorHAnsi" w:hAnsiTheme="minorHAnsi" w:cstheme="minorHAnsi"/>
          <w:sz w:val="21"/>
          <w:szCs w:val="21"/>
        </w:rPr>
      </w:pPr>
      <w:r w:rsidRPr="00517C94">
        <w:rPr>
          <w:sz w:val="21"/>
          <w:szCs w:val="21"/>
        </w:rPr>
        <w:t xml:space="preserve">Registered at a SAIL GP / resident in Wales for one year prior to assigned pseudo </w:t>
      </w:r>
      <w:r w:rsidR="00D8436D">
        <w:rPr>
          <w:sz w:val="21"/>
          <w:szCs w:val="21"/>
        </w:rPr>
        <w:t>index</w:t>
      </w:r>
      <w:r w:rsidRPr="00517C94">
        <w:rPr>
          <w:sz w:val="21"/>
          <w:szCs w:val="21"/>
        </w:rPr>
        <w:t xml:space="preserve"> date.</w:t>
      </w:r>
    </w:p>
    <w:p w14:paraId="05B14A20" w14:textId="4533E0BD" w:rsidR="00C80CF2" w:rsidRDefault="00C80CF2" w:rsidP="7E9CF6B4">
      <w:pPr>
        <w:jc w:val="both"/>
        <w:rPr>
          <w:rFonts w:ascii="Arial" w:hAnsi="Arial"/>
          <w:color w:val="000000"/>
          <w:sz w:val="21"/>
          <w:szCs w:val="21"/>
          <w:shd w:val="clear" w:color="auto" w:fill="FFFFFF"/>
        </w:rPr>
      </w:pPr>
      <w:r>
        <w:rPr>
          <w:rFonts w:ascii="Arial" w:hAnsi="Arial"/>
          <w:color w:val="000000"/>
          <w:sz w:val="21"/>
          <w:szCs w:val="21"/>
          <w:shd w:val="clear" w:color="auto" w:fill="FFFFFF"/>
        </w:rPr>
        <w:t>Matching method:</w:t>
      </w:r>
    </w:p>
    <w:p w14:paraId="0BDF9610" w14:textId="2C6935C3" w:rsidR="00C80CF2" w:rsidRDefault="00C80CF2" w:rsidP="7E9CF6B4">
      <w:pPr>
        <w:jc w:val="both"/>
        <w:rPr>
          <w:rFonts w:ascii="Arial" w:hAnsi="Arial"/>
          <w:b/>
          <w:bCs/>
          <w:sz w:val="21"/>
          <w:szCs w:val="21"/>
        </w:rPr>
      </w:pPr>
      <w:r>
        <w:rPr>
          <w:rFonts w:ascii="Arial" w:hAnsi="Arial"/>
          <w:color w:val="000000"/>
          <w:sz w:val="21"/>
          <w:szCs w:val="21"/>
          <w:shd w:val="clear" w:color="auto" w:fill="FFFFFF"/>
        </w:rPr>
        <w:t>The comparison cohort will be matched</w:t>
      </w:r>
      <w:r w:rsidR="00FA0B89">
        <w:rPr>
          <w:rFonts w:ascii="Arial" w:hAnsi="Arial"/>
          <w:color w:val="000000"/>
          <w:sz w:val="21"/>
          <w:szCs w:val="21"/>
          <w:shd w:val="clear" w:color="auto" w:fill="FFFFFF"/>
        </w:rPr>
        <w:t xml:space="preserve"> 1:1 on age, sex and LA</w:t>
      </w:r>
      <w:r>
        <w:rPr>
          <w:rFonts w:ascii="Arial" w:hAnsi="Arial"/>
          <w:color w:val="000000"/>
          <w:sz w:val="21"/>
          <w:szCs w:val="21"/>
          <w:shd w:val="clear" w:color="auto" w:fill="FFFFFF"/>
        </w:rPr>
        <w:t xml:space="preserve"> without replacement to individuals </w:t>
      </w:r>
      <w:r w:rsidR="00D92688">
        <w:rPr>
          <w:rFonts w:ascii="Arial" w:hAnsi="Arial"/>
          <w:color w:val="000000"/>
          <w:sz w:val="21"/>
          <w:szCs w:val="21"/>
          <w:shd w:val="clear" w:color="auto" w:fill="FFFFFF"/>
        </w:rPr>
        <w:t>identified as unpaid carers via either LA or GP data, using a pseudo index dat</w:t>
      </w:r>
      <w:r w:rsidR="00FA0B89">
        <w:rPr>
          <w:rFonts w:ascii="Arial" w:hAnsi="Arial"/>
          <w:color w:val="000000"/>
          <w:sz w:val="21"/>
          <w:szCs w:val="21"/>
          <w:shd w:val="clear" w:color="auto" w:fill="FFFFFF"/>
        </w:rPr>
        <w:t>e</w:t>
      </w:r>
      <w:r>
        <w:rPr>
          <w:rFonts w:ascii="Arial" w:hAnsi="Arial"/>
          <w:color w:val="000000"/>
          <w:sz w:val="21"/>
          <w:szCs w:val="21"/>
          <w:shd w:val="clear" w:color="auto" w:fill="FFFFFF"/>
        </w:rPr>
        <w:t xml:space="preserve">. </w:t>
      </w:r>
    </w:p>
    <w:p w14:paraId="06364269" w14:textId="77777777" w:rsidR="00D92688" w:rsidRDefault="00D92688" w:rsidP="7E9CF6B4">
      <w:pPr>
        <w:jc w:val="both"/>
        <w:rPr>
          <w:rFonts w:ascii="Arial" w:hAnsi="Arial"/>
          <w:b/>
          <w:bCs/>
          <w:sz w:val="21"/>
          <w:szCs w:val="21"/>
        </w:rPr>
      </w:pPr>
    </w:p>
    <w:p w14:paraId="1B8C9F02" w14:textId="32C7B6AD" w:rsidR="00C80CF2" w:rsidRDefault="00C80CF2" w:rsidP="00712A35">
      <w:pPr>
        <w:pStyle w:val="Heading4"/>
      </w:pPr>
      <w:r>
        <w:t xml:space="preserve">Care recipient </w:t>
      </w:r>
      <w:r w:rsidR="00A53BDE">
        <w:t>cohort</w:t>
      </w:r>
    </w:p>
    <w:p w14:paraId="737392B6" w14:textId="0DA81129" w:rsidR="00C80CF2" w:rsidRDefault="00C80CF2" w:rsidP="00517C94">
      <w:pPr>
        <w:pStyle w:val="ListBullet3THF"/>
        <w:numPr>
          <w:ilvl w:val="0"/>
          <w:numId w:val="0"/>
        </w:numPr>
        <w:rPr>
          <w:shd w:val="clear" w:color="auto" w:fill="FFFFFF"/>
        </w:rPr>
      </w:pPr>
      <w:r w:rsidRPr="00107601">
        <w:rPr>
          <w:sz w:val="21"/>
          <w:szCs w:val="21"/>
        </w:rPr>
        <w:t>Inclusion criteria:</w:t>
      </w:r>
    </w:p>
    <w:p w14:paraId="7496362C" w14:textId="2482137E" w:rsidR="00D92688" w:rsidRDefault="00D92688" w:rsidP="004E4428">
      <w:pPr>
        <w:pStyle w:val="ListBullet3THF"/>
        <w:numPr>
          <w:ilvl w:val="0"/>
          <w:numId w:val="10"/>
        </w:numPr>
        <w:jc w:val="both"/>
        <w:rPr>
          <w:sz w:val="21"/>
          <w:szCs w:val="21"/>
          <w:shd w:val="clear" w:color="auto" w:fill="FFFFFF"/>
        </w:rPr>
      </w:pPr>
      <w:r>
        <w:rPr>
          <w:sz w:val="21"/>
          <w:szCs w:val="21"/>
          <w:shd w:val="clear" w:color="auto" w:fill="FFFFFF"/>
        </w:rPr>
        <w:t>Identified as care recipient in LA dataset</w:t>
      </w:r>
    </w:p>
    <w:p w14:paraId="57F13F31" w14:textId="76C03BC7" w:rsidR="00C80CF2" w:rsidRPr="00517C94" w:rsidRDefault="00C80CF2" w:rsidP="004E4428">
      <w:pPr>
        <w:pStyle w:val="ListBullet3THF"/>
        <w:numPr>
          <w:ilvl w:val="0"/>
          <w:numId w:val="10"/>
        </w:numPr>
        <w:jc w:val="both"/>
        <w:rPr>
          <w:sz w:val="21"/>
          <w:szCs w:val="21"/>
          <w:shd w:val="clear" w:color="auto" w:fill="FFFFFF"/>
        </w:rPr>
      </w:pPr>
      <w:r w:rsidRPr="00517C94">
        <w:rPr>
          <w:sz w:val="21"/>
          <w:szCs w:val="21"/>
          <w:shd w:val="clear" w:color="auto" w:fill="FFFFFF"/>
        </w:rPr>
        <w:t>Alive at the index care</w:t>
      </w:r>
      <w:r w:rsidR="00D92688">
        <w:rPr>
          <w:sz w:val="21"/>
          <w:szCs w:val="21"/>
          <w:shd w:val="clear" w:color="auto" w:fill="FFFFFF"/>
        </w:rPr>
        <w:t>r</w:t>
      </w:r>
      <w:r w:rsidRPr="00517C94">
        <w:rPr>
          <w:sz w:val="21"/>
          <w:szCs w:val="21"/>
          <w:shd w:val="clear" w:color="auto" w:fill="FFFFFF"/>
        </w:rPr>
        <w:t xml:space="preserve"> assessment date of matched carer</w:t>
      </w:r>
      <w:r w:rsidR="00D92688">
        <w:rPr>
          <w:sz w:val="21"/>
          <w:szCs w:val="21"/>
          <w:shd w:val="clear" w:color="auto" w:fill="FFFFFF"/>
        </w:rPr>
        <w:t xml:space="preserve"> in LA dataset</w:t>
      </w:r>
      <w:r w:rsidRPr="00517C94">
        <w:rPr>
          <w:sz w:val="21"/>
          <w:szCs w:val="21"/>
          <w:shd w:val="clear" w:color="auto" w:fill="FFFFFF"/>
        </w:rPr>
        <w:t>.</w:t>
      </w:r>
    </w:p>
    <w:p w14:paraId="1C8BA846" w14:textId="47C2367B" w:rsidR="00C80CF2" w:rsidRPr="00517C94" w:rsidRDefault="00C80CF2" w:rsidP="004E4428">
      <w:pPr>
        <w:pStyle w:val="ListBullet3THF"/>
        <w:numPr>
          <w:ilvl w:val="0"/>
          <w:numId w:val="10"/>
        </w:numPr>
        <w:jc w:val="both"/>
        <w:rPr>
          <w:sz w:val="21"/>
          <w:szCs w:val="21"/>
          <w:shd w:val="clear" w:color="auto" w:fill="FFFFFF"/>
        </w:rPr>
      </w:pPr>
      <w:r w:rsidRPr="00517C94">
        <w:rPr>
          <w:sz w:val="21"/>
          <w:szCs w:val="21"/>
          <w:shd w:val="clear" w:color="auto" w:fill="FFFFFF"/>
        </w:rPr>
        <w:t xml:space="preserve">Registered at a SAIL GP / resident in Wales for one year prior to </w:t>
      </w:r>
      <w:r w:rsidR="00D92688">
        <w:rPr>
          <w:sz w:val="21"/>
          <w:szCs w:val="21"/>
          <w:shd w:val="clear" w:color="auto" w:fill="FFFFFF"/>
        </w:rPr>
        <w:t>carers index date</w:t>
      </w:r>
      <w:r w:rsidRPr="00517C94">
        <w:rPr>
          <w:sz w:val="21"/>
          <w:szCs w:val="21"/>
          <w:shd w:val="clear" w:color="auto" w:fill="FFFFFF"/>
        </w:rPr>
        <w:t>.</w:t>
      </w:r>
    </w:p>
    <w:p w14:paraId="34C34FC2" w14:textId="77777777" w:rsidR="00C80CF2" w:rsidRPr="00517C94" w:rsidRDefault="00C80CF2" w:rsidP="00517C94">
      <w:pPr>
        <w:pStyle w:val="ListBullet3THF"/>
        <w:numPr>
          <w:ilvl w:val="0"/>
          <w:numId w:val="0"/>
        </w:numPr>
        <w:ind w:left="360"/>
        <w:rPr>
          <w:shd w:val="clear" w:color="auto" w:fill="FFFFFF"/>
        </w:rPr>
      </w:pPr>
    </w:p>
    <w:p w14:paraId="179625FA" w14:textId="55A21DCE" w:rsidR="00C80CF2" w:rsidRPr="00517C94" w:rsidRDefault="00A53BDE" w:rsidP="004E4428">
      <w:pPr>
        <w:pStyle w:val="Heading2"/>
        <w:numPr>
          <w:ilvl w:val="0"/>
          <w:numId w:val="14"/>
        </w:numPr>
      </w:pPr>
      <w:bookmarkStart w:id="8" w:name="_Toc112916292"/>
      <w:bookmarkStart w:id="9" w:name="_Toc112927158"/>
      <w:bookmarkStart w:id="10" w:name="_Toc112927186"/>
      <w:bookmarkStart w:id="11" w:name="_Toc112927251"/>
      <w:bookmarkStart w:id="12" w:name="_Toc112927581"/>
      <w:bookmarkStart w:id="13" w:name="_Toc112927706"/>
      <w:bookmarkStart w:id="14" w:name="_Toc112927740"/>
      <w:bookmarkStart w:id="15" w:name="_Toc112928069"/>
      <w:bookmarkStart w:id="16" w:name="_Toc112916293"/>
      <w:bookmarkStart w:id="17" w:name="_Toc112927159"/>
      <w:bookmarkStart w:id="18" w:name="_Toc112927187"/>
      <w:bookmarkStart w:id="19" w:name="_Toc112927252"/>
      <w:bookmarkStart w:id="20" w:name="_Toc112927582"/>
      <w:bookmarkStart w:id="21" w:name="_Toc112927707"/>
      <w:bookmarkStart w:id="22" w:name="_Toc112927741"/>
      <w:bookmarkStart w:id="23" w:name="_Toc112928070"/>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t xml:space="preserve"> </w:t>
      </w:r>
      <w:bookmarkStart w:id="24" w:name="_Toc149833405"/>
      <w:r w:rsidR="009C0ECF" w:rsidRPr="00517C94">
        <w:t>Analysis approach</w:t>
      </w:r>
      <w:bookmarkEnd w:id="24"/>
    </w:p>
    <w:p w14:paraId="0CE79A48" w14:textId="31501045" w:rsidR="00D31357" w:rsidRPr="00D31357" w:rsidRDefault="00D31357" w:rsidP="00D31357">
      <w:pPr>
        <w:pStyle w:val="Heading3"/>
        <w:rPr>
          <w:b/>
          <w:i/>
        </w:rPr>
      </w:pPr>
      <w:bookmarkStart w:id="25" w:name="_Toc149832842"/>
      <w:bookmarkStart w:id="26" w:name="_Toc149833406"/>
      <w:r w:rsidRPr="00D31357">
        <w:rPr>
          <w:b/>
          <w:i/>
        </w:rPr>
        <w:t>For all analyses, the maximum timespan of data provided by each LA will be used.</w:t>
      </w:r>
      <w:bookmarkEnd w:id="25"/>
      <w:bookmarkEnd w:id="26"/>
      <w:r w:rsidRPr="00D31357">
        <w:rPr>
          <w:b/>
          <w:i/>
        </w:rPr>
        <w:t xml:space="preserve"> </w:t>
      </w:r>
    </w:p>
    <w:p w14:paraId="66CE1D21" w14:textId="5726F73C" w:rsidR="00860437" w:rsidRDefault="00860437" w:rsidP="00860437">
      <w:pPr>
        <w:pStyle w:val="Heading3"/>
      </w:pPr>
      <w:bookmarkStart w:id="27" w:name="_Toc149833407"/>
      <w:r>
        <w:t>Objective 1: Describe the quality of data on unpaid carers identified within local authority carer assessment data and primary care data</w:t>
      </w:r>
      <w:bookmarkEnd w:id="27"/>
    </w:p>
    <w:p w14:paraId="34FE7729" w14:textId="3F7B2B8D" w:rsidR="003E4228" w:rsidRDefault="00860437" w:rsidP="00CE1C37">
      <w:pPr>
        <w:pStyle w:val="BodyTHF"/>
        <w:spacing w:before="240"/>
        <w:rPr>
          <w:b/>
          <w:bCs/>
          <w:sz w:val="21"/>
          <w:szCs w:val="21"/>
        </w:rPr>
      </w:pPr>
      <w:r>
        <w:rPr>
          <w:b/>
          <w:bCs/>
          <w:sz w:val="21"/>
          <w:szCs w:val="21"/>
        </w:rPr>
        <w:t>F</w:t>
      </w:r>
      <w:r w:rsidR="0067229B">
        <w:rPr>
          <w:b/>
          <w:bCs/>
          <w:sz w:val="21"/>
          <w:szCs w:val="21"/>
        </w:rPr>
        <w:t>or each local authority:</w:t>
      </w:r>
    </w:p>
    <w:p w14:paraId="69DD7BEE" w14:textId="24EF3DE5" w:rsidR="00A53BDE" w:rsidRDefault="00833A99" w:rsidP="00D84889">
      <w:pPr>
        <w:pStyle w:val="BodyTHF"/>
        <w:spacing w:after="0"/>
        <w:jc w:val="both"/>
        <w:rPr>
          <w:sz w:val="21"/>
          <w:szCs w:val="21"/>
        </w:rPr>
      </w:pPr>
      <w:r w:rsidRPr="00517C94">
        <w:rPr>
          <w:sz w:val="21"/>
          <w:szCs w:val="21"/>
        </w:rPr>
        <w:lastRenderedPageBreak/>
        <w:t xml:space="preserve">Describe number </w:t>
      </w:r>
      <w:r w:rsidR="00C80CF2" w:rsidRPr="00517C94">
        <w:rPr>
          <w:sz w:val="21"/>
          <w:szCs w:val="21"/>
        </w:rPr>
        <w:t>of unpaid carers</w:t>
      </w:r>
      <w:r w:rsidR="00527CA1" w:rsidRPr="00517C94">
        <w:rPr>
          <w:sz w:val="21"/>
          <w:szCs w:val="21"/>
        </w:rPr>
        <w:t xml:space="preserve">, </w:t>
      </w:r>
      <w:r w:rsidRPr="00517C94">
        <w:rPr>
          <w:sz w:val="21"/>
          <w:szCs w:val="21"/>
        </w:rPr>
        <w:t xml:space="preserve">including the number: </w:t>
      </w:r>
    </w:p>
    <w:p w14:paraId="467E6FA1" w14:textId="2F57C8D2" w:rsidR="004A4C40" w:rsidRPr="00517C94" w:rsidRDefault="00C80CF2" w:rsidP="004E4428">
      <w:pPr>
        <w:pStyle w:val="BodyTHF"/>
        <w:numPr>
          <w:ilvl w:val="0"/>
          <w:numId w:val="17"/>
        </w:numPr>
        <w:spacing w:after="0"/>
        <w:jc w:val="both"/>
        <w:rPr>
          <w:sz w:val="21"/>
          <w:szCs w:val="21"/>
        </w:rPr>
      </w:pPr>
      <w:r w:rsidRPr="00517C94">
        <w:rPr>
          <w:sz w:val="21"/>
          <w:szCs w:val="21"/>
        </w:rPr>
        <w:t xml:space="preserve">in </w:t>
      </w:r>
      <w:r w:rsidR="005E7FC4">
        <w:rPr>
          <w:sz w:val="21"/>
          <w:szCs w:val="21"/>
        </w:rPr>
        <w:t xml:space="preserve">the </w:t>
      </w:r>
      <w:r w:rsidR="005E7FC4" w:rsidRPr="005E7FC4">
        <w:rPr>
          <w:sz w:val="21"/>
          <w:szCs w:val="21"/>
        </w:rPr>
        <w:t>LA carers assessment cohort</w:t>
      </w:r>
      <w:r w:rsidRPr="00517C94">
        <w:rPr>
          <w:sz w:val="21"/>
          <w:szCs w:val="21"/>
        </w:rPr>
        <w:t xml:space="preserve">, </w:t>
      </w:r>
    </w:p>
    <w:p w14:paraId="11A39181" w14:textId="197DD5F4" w:rsidR="00A53BDE" w:rsidRDefault="00C80CF2" w:rsidP="004E4428">
      <w:pPr>
        <w:pStyle w:val="BodyTHF"/>
        <w:numPr>
          <w:ilvl w:val="0"/>
          <w:numId w:val="17"/>
        </w:numPr>
        <w:spacing w:after="0"/>
        <w:jc w:val="both"/>
        <w:rPr>
          <w:sz w:val="21"/>
          <w:szCs w:val="21"/>
        </w:rPr>
      </w:pPr>
      <w:r w:rsidRPr="00517C94">
        <w:rPr>
          <w:sz w:val="21"/>
          <w:szCs w:val="21"/>
        </w:rPr>
        <w:t xml:space="preserve">in </w:t>
      </w:r>
      <w:r w:rsidR="005E7FC4">
        <w:rPr>
          <w:sz w:val="21"/>
          <w:szCs w:val="21"/>
        </w:rPr>
        <w:t xml:space="preserve">the </w:t>
      </w:r>
      <w:r w:rsidR="005E7FC4" w:rsidRPr="005E7FC4">
        <w:rPr>
          <w:sz w:val="21"/>
          <w:szCs w:val="21"/>
        </w:rPr>
        <w:t>primary care cohort</w:t>
      </w:r>
      <w:r w:rsidRPr="00517C94">
        <w:rPr>
          <w:sz w:val="21"/>
          <w:szCs w:val="21"/>
        </w:rPr>
        <w:t xml:space="preserve">, </w:t>
      </w:r>
    </w:p>
    <w:p w14:paraId="5EAC20EE" w14:textId="541DC0F7" w:rsidR="00C76B15" w:rsidRPr="00FA0B89" w:rsidRDefault="00C80CF2" w:rsidP="004E4428">
      <w:pPr>
        <w:pStyle w:val="BodyTHF"/>
        <w:numPr>
          <w:ilvl w:val="0"/>
          <w:numId w:val="17"/>
        </w:numPr>
        <w:jc w:val="both"/>
        <w:rPr>
          <w:sz w:val="21"/>
          <w:szCs w:val="21"/>
        </w:rPr>
      </w:pPr>
      <w:r w:rsidRPr="00A53BDE">
        <w:rPr>
          <w:sz w:val="21"/>
          <w:szCs w:val="21"/>
        </w:rPr>
        <w:t xml:space="preserve">in </w:t>
      </w:r>
      <w:r w:rsidR="005E7FC4">
        <w:rPr>
          <w:sz w:val="21"/>
          <w:szCs w:val="21"/>
        </w:rPr>
        <w:t xml:space="preserve">the </w:t>
      </w:r>
      <w:r w:rsidR="005E7FC4" w:rsidRPr="005E7FC4">
        <w:rPr>
          <w:sz w:val="21"/>
          <w:szCs w:val="21"/>
        </w:rPr>
        <w:t>total unpaid carers cohort</w:t>
      </w:r>
      <w:r w:rsidR="005E7FC4" w:rsidRPr="005E7FC4" w:rsidDel="005E7FC4">
        <w:rPr>
          <w:sz w:val="21"/>
          <w:szCs w:val="21"/>
        </w:rPr>
        <w:t xml:space="preserve"> </w:t>
      </w:r>
      <w:r w:rsidR="005E7FC4">
        <w:rPr>
          <w:color w:val="000000"/>
          <w:sz w:val="21"/>
          <w:szCs w:val="21"/>
        </w:rPr>
        <w:t>(including describing the number identified in both)</w:t>
      </w:r>
    </w:p>
    <w:p w14:paraId="11E910A1" w14:textId="3464B618" w:rsidR="00C76B15" w:rsidRDefault="00265DF5" w:rsidP="00CE1C37">
      <w:pPr>
        <w:jc w:val="both"/>
        <w:rPr>
          <w:rFonts w:ascii="Arial" w:hAnsi="Arial"/>
          <w:sz w:val="21"/>
          <w:szCs w:val="21"/>
          <w:highlight w:val="yellow"/>
        </w:rPr>
      </w:pPr>
      <w:r>
        <w:rPr>
          <w:rFonts w:ascii="Arial" w:hAnsi="Arial"/>
          <w:sz w:val="21"/>
          <w:szCs w:val="21"/>
        </w:rPr>
        <w:t xml:space="preserve">Describe the total unpaid carers cohort as a percentage of the total population within each LA using mid-year ONS estimates for population over 18 years old. </w:t>
      </w:r>
    </w:p>
    <w:p w14:paraId="5F1FE574" w14:textId="77777777" w:rsidR="00265DF5" w:rsidRDefault="00265DF5" w:rsidP="00CE1C37">
      <w:pPr>
        <w:rPr>
          <w:rFonts w:asciiTheme="minorHAnsi" w:hAnsiTheme="minorHAnsi" w:cstheme="minorHAnsi"/>
          <w:b/>
          <w:i/>
          <w:sz w:val="20"/>
          <w:szCs w:val="20"/>
        </w:rPr>
      </w:pPr>
    </w:p>
    <w:p w14:paraId="3C708247" w14:textId="56218609" w:rsidR="00265DF5" w:rsidRPr="00CE1C37" w:rsidRDefault="00265DF5" w:rsidP="00CE1C37">
      <w:pPr>
        <w:rPr>
          <w:rFonts w:asciiTheme="minorHAnsi" w:hAnsiTheme="minorHAnsi" w:cstheme="minorHAnsi"/>
          <w:b/>
          <w:i/>
          <w:sz w:val="20"/>
          <w:szCs w:val="20"/>
        </w:rPr>
      </w:pPr>
      <w:r w:rsidRPr="00CE1C37">
        <w:rPr>
          <w:rFonts w:asciiTheme="minorHAnsi" w:hAnsiTheme="minorHAnsi" w:cstheme="minorHAnsi"/>
          <w:b/>
          <w:i/>
          <w:sz w:val="20"/>
          <w:szCs w:val="20"/>
        </w:rPr>
        <w:t>Impact of the pandemic on identifying unpaid carers:</w:t>
      </w:r>
    </w:p>
    <w:p w14:paraId="205C4B03" w14:textId="77777777" w:rsidR="00265DF5" w:rsidRDefault="00265DF5" w:rsidP="00CE1C37">
      <w:pPr>
        <w:rPr>
          <w:rFonts w:ascii="Arial" w:hAnsi="Arial"/>
          <w:sz w:val="21"/>
          <w:szCs w:val="21"/>
        </w:rPr>
      </w:pPr>
    </w:p>
    <w:p w14:paraId="36F49FEF" w14:textId="533D0E53" w:rsidR="00265DF5" w:rsidRDefault="00265DF5" w:rsidP="00CE1C37">
      <w:pPr>
        <w:rPr>
          <w:rFonts w:ascii="Arial" w:hAnsi="Arial"/>
          <w:sz w:val="21"/>
          <w:szCs w:val="21"/>
        </w:rPr>
      </w:pPr>
      <w:r>
        <w:rPr>
          <w:rFonts w:ascii="Arial" w:hAnsi="Arial"/>
          <w:sz w:val="21"/>
          <w:szCs w:val="21"/>
        </w:rPr>
        <w:t xml:space="preserve">Describe the number of new unpaid carers identified per financial year </w:t>
      </w:r>
      <w:r w:rsidR="003E4C7E">
        <w:rPr>
          <w:rFonts w:ascii="Arial" w:hAnsi="Arial"/>
          <w:sz w:val="21"/>
          <w:szCs w:val="21"/>
        </w:rPr>
        <w:t>across</w:t>
      </w:r>
      <w:r>
        <w:rPr>
          <w:rFonts w:ascii="Arial" w:hAnsi="Arial"/>
          <w:sz w:val="21"/>
          <w:szCs w:val="21"/>
        </w:rPr>
        <w:t xml:space="preserve"> 201</w:t>
      </w:r>
      <w:r w:rsidR="00860437">
        <w:rPr>
          <w:rFonts w:ascii="Arial" w:hAnsi="Arial"/>
          <w:sz w:val="21"/>
          <w:szCs w:val="21"/>
        </w:rPr>
        <w:t>9/20</w:t>
      </w:r>
      <w:r>
        <w:rPr>
          <w:rFonts w:ascii="Arial" w:hAnsi="Arial"/>
          <w:sz w:val="21"/>
          <w:szCs w:val="21"/>
        </w:rPr>
        <w:t xml:space="preserve"> </w:t>
      </w:r>
      <w:r w:rsidR="003E4C7E">
        <w:rPr>
          <w:rFonts w:ascii="Arial" w:hAnsi="Arial"/>
          <w:sz w:val="21"/>
          <w:szCs w:val="21"/>
        </w:rPr>
        <w:t xml:space="preserve">(pre-pandemic), 2020/21 (first year of pandemic, </w:t>
      </w:r>
      <w:r>
        <w:rPr>
          <w:rFonts w:ascii="Arial" w:hAnsi="Arial"/>
          <w:sz w:val="21"/>
          <w:szCs w:val="21"/>
        </w:rPr>
        <w:t>2021/22</w:t>
      </w:r>
      <w:r w:rsidR="003E4C7E">
        <w:rPr>
          <w:rFonts w:ascii="Arial" w:hAnsi="Arial"/>
          <w:sz w:val="21"/>
          <w:szCs w:val="21"/>
        </w:rPr>
        <w:t xml:space="preserve"> (one year since pandemic began)</w:t>
      </w:r>
      <w:r>
        <w:rPr>
          <w:rFonts w:ascii="Arial" w:hAnsi="Arial"/>
          <w:sz w:val="21"/>
          <w:szCs w:val="21"/>
        </w:rPr>
        <w:t xml:space="preserve"> across:</w:t>
      </w:r>
    </w:p>
    <w:p w14:paraId="79A836A7" w14:textId="7687AE01" w:rsidR="00265DF5" w:rsidRPr="00517C94" w:rsidRDefault="00265DF5" w:rsidP="004E4428">
      <w:pPr>
        <w:pStyle w:val="BodyTHF"/>
        <w:numPr>
          <w:ilvl w:val="0"/>
          <w:numId w:val="19"/>
        </w:numPr>
        <w:spacing w:after="0"/>
        <w:jc w:val="both"/>
        <w:rPr>
          <w:sz w:val="21"/>
          <w:szCs w:val="21"/>
        </w:rPr>
      </w:pPr>
      <w:r w:rsidRPr="005E7FC4">
        <w:rPr>
          <w:sz w:val="21"/>
          <w:szCs w:val="21"/>
        </w:rPr>
        <w:t>LA carers asses</w:t>
      </w:r>
      <w:r>
        <w:rPr>
          <w:sz w:val="21"/>
          <w:szCs w:val="21"/>
        </w:rPr>
        <w:t>sment data (as available per LA).</w:t>
      </w:r>
    </w:p>
    <w:p w14:paraId="4545968F" w14:textId="690BC502" w:rsidR="00265DF5" w:rsidRDefault="00D74CDF" w:rsidP="004E4428">
      <w:pPr>
        <w:pStyle w:val="BodyTHF"/>
        <w:numPr>
          <w:ilvl w:val="0"/>
          <w:numId w:val="19"/>
        </w:numPr>
        <w:spacing w:after="0"/>
        <w:jc w:val="both"/>
        <w:rPr>
          <w:sz w:val="21"/>
          <w:szCs w:val="21"/>
        </w:rPr>
      </w:pPr>
      <w:r>
        <w:rPr>
          <w:sz w:val="21"/>
          <w:szCs w:val="21"/>
        </w:rPr>
        <w:t>Primary care</w:t>
      </w:r>
      <w:r w:rsidR="00265DF5">
        <w:rPr>
          <w:sz w:val="21"/>
          <w:szCs w:val="21"/>
        </w:rPr>
        <w:t xml:space="preserve"> </w:t>
      </w:r>
      <w:r w:rsidR="00E55573">
        <w:rPr>
          <w:sz w:val="21"/>
          <w:szCs w:val="21"/>
        </w:rPr>
        <w:t>R</w:t>
      </w:r>
      <w:r w:rsidR="00265DF5">
        <w:rPr>
          <w:sz w:val="21"/>
          <w:szCs w:val="21"/>
        </w:rPr>
        <w:t>ead codes</w:t>
      </w:r>
      <w:r w:rsidR="00E55573">
        <w:rPr>
          <w:sz w:val="21"/>
          <w:szCs w:val="21"/>
        </w:rPr>
        <w:t>.</w:t>
      </w:r>
    </w:p>
    <w:p w14:paraId="3A57E05C" w14:textId="77777777" w:rsidR="00EA619A" w:rsidRPr="000F159D" w:rsidRDefault="00EA619A" w:rsidP="00CE1C37"/>
    <w:p w14:paraId="08353174" w14:textId="6567BD4A" w:rsidR="009C78EF" w:rsidRDefault="00C80CF2" w:rsidP="00517C94">
      <w:pPr>
        <w:pStyle w:val="Heading3"/>
      </w:pPr>
      <w:bookmarkStart w:id="28" w:name="_Toc149833408"/>
      <w:r>
        <w:t xml:space="preserve">Objective 2: Describe the demographic characteristics of those </w:t>
      </w:r>
      <w:r w:rsidR="009C78EF">
        <w:t>identified as unpaid carers</w:t>
      </w:r>
      <w:bookmarkEnd w:id="28"/>
      <w:r w:rsidR="009C78EF">
        <w:t xml:space="preserve"> </w:t>
      </w:r>
    </w:p>
    <w:p w14:paraId="71005E6E" w14:textId="77777777" w:rsidR="00C80CF2" w:rsidRDefault="00C80CF2" w:rsidP="00517C94">
      <w:pPr>
        <w:jc w:val="both"/>
        <w:rPr>
          <w:rFonts w:asciiTheme="minorHAnsi" w:hAnsiTheme="minorHAnsi" w:cstheme="minorHAnsi"/>
          <w:b/>
          <w:bCs/>
          <w:sz w:val="21"/>
          <w:szCs w:val="21"/>
        </w:rPr>
      </w:pPr>
    </w:p>
    <w:p w14:paraId="359B3A66" w14:textId="5042FA31" w:rsidR="00D84889" w:rsidRPr="00CE1C37" w:rsidRDefault="00D84889" w:rsidP="00517C94">
      <w:pPr>
        <w:jc w:val="both"/>
        <w:rPr>
          <w:rFonts w:ascii="Arial" w:hAnsi="Arial"/>
          <w:b/>
          <w:bCs/>
          <w:color w:val="auto"/>
          <w:sz w:val="21"/>
          <w:szCs w:val="21"/>
        </w:rPr>
      </w:pPr>
      <w:r w:rsidRPr="00CE1C37">
        <w:rPr>
          <w:rFonts w:ascii="Arial" w:hAnsi="Arial"/>
          <w:b/>
          <w:bCs/>
          <w:color w:val="auto"/>
          <w:sz w:val="21"/>
          <w:szCs w:val="21"/>
        </w:rPr>
        <w:t>For each local authority:</w:t>
      </w:r>
    </w:p>
    <w:p w14:paraId="47296651" w14:textId="2719C38C" w:rsidR="00C80CF2" w:rsidRPr="004E4428" w:rsidRDefault="00D84889" w:rsidP="00517C94">
      <w:pPr>
        <w:jc w:val="both"/>
        <w:rPr>
          <w:rFonts w:ascii="Arial" w:hAnsi="Arial"/>
          <w:bCs/>
          <w:color w:val="auto"/>
          <w:sz w:val="21"/>
          <w:szCs w:val="21"/>
        </w:rPr>
      </w:pPr>
      <w:r w:rsidRPr="004E4428">
        <w:rPr>
          <w:rFonts w:ascii="Arial" w:hAnsi="Arial"/>
          <w:bCs/>
          <w:color w:val="auto"/>
          <w:sz w:val="21"/>
          <w:szCs w:val="21"/>
        </w:rPr>
        <w:t>Describe the total unpaid carers cohort by</w:t>
      </w:r>
      <w:r w:rsidR="00C80CF2" w:rsidRPr="004E4428">
        <w:rPr>
          <w:rFonts w:ascii="Arial" w:hAnsi="Arial"/>
          <w:bCs/>
          <w:color w:val="auto"/>
          <w:sz w:val="21"/>
          <w:szCs w:val="21"/>
        </w:rPr>
        <w:t>:</w:t>
      </w:r>
    </w:p>
    <w:p w14:paraId="1A470160" w14:textId="77777777" w:rsidR="00C80CF2" w:rsidRPr="004E4428" w:rsidRDefault="00C80CF2" w:rsidP="004E4428">
      <w:pPr>
        <w:pStyle w:val="BulletTHF"/>
        <w:numPr>
          <w:ilvl w:val="0"/>
          <w:numId w:val="23"/>
        </w:numPr>
        <w:jc w:val="both"/>
        <w:rPr>
          <w:sz w:val="21"/>
          <w:szCs w:val="21"/>
        </w:rPr>
      </w:pPr>
      <w:r w:rsidRPr="004E4428">
        <w:rPr>
          <w:sz w:val="21"/>
          <w:szCs w:val="21"/>
        </w:rPr>
        <w:t>Age – by bins. Groups will depend on range in sample.</w:t>
      </w:r>
    </w:p>
    <w:p w14:paraId="310C9272" w14:textId="5FBC62A3" w:rsidR="00C80CF2" w:rsidRPr="004E4428" w:rsidRDefault="00C80CF2" w:rsidP="004E4428">
      <w:pPr>
        <w:pStyle w:val="BulletTHF"/>
        <w:numPr>
          <w:ilvl w:val="0"/>
          <w:numId w:val="23"/>
        </w:numPr>
        <w:jc w:val="both"/>
        <w:rPr>
          <w:sz w:val="21"/>
          <w:szCs w:val="21"/>
        </w:rPr>
      </w:pPr>
      <w:r w:rsidRPr="004E4428">
        <w:rPr>
          <w:sz w:val="21"/>
          <w:szCs w:val="21"/>
        </w:rPr>
        <w:t xml:space="preserve">Sex </w:t>
      </w:r>
      <w:r w:rsidR="00973FF2" w:rsidRPr="004E4428">
        <w:rPr>
          <w:sz w:val="21"/>
          <w:szCs w:val="21"/>
        </w:rPr>
        <w:t>–</w:t>
      </w:r>
      <w:r w:rsidRPr="004E4428">
        <w:rPr>
          <w:sz w:val="21"/>
          <w:szCs w:val="21"/>
        </w:rPr>
        <w:t xml:space="preserve"> 1= male, 2 = Female. </w:t>
      </w:r>
    </w:p>
    <w:p w14:paraId="4A5AFFB2" w14:textId="226F9F0A" w:rsidR="00C80CF2" w:rsidRPr="004E4428" w:rsidRDefault="00D84889" w:rsidP="004E4428">
      <w:pPr>
        <w:pStyle w:val="BulletTHF"/>
        <w:numPr>
          <w:ilvl w:val="0"/>
          <w:numId w:val="23"/>
        </w:numPr>
        <w:jc w:val="both"/>
        <w:rPr>
          <w:sz w:val="21"/>
          <w:szCs w:val="21"/>
        </w:rPr>
      </w:pPr>
      <w:r w:rsidRPr="004E4428">
        <w:rPr>
          <w:sz w:val="21"/>
          <w:szCs w:val="21"/>
        </w:rPr>
        <w:t>Neighbourhood d</w:t>
      </w:r>
      <w:r w:rsidR="00C80CF2" w:rsidRPr="004E4428">
        <w:rPr>
          <w:sz w:val="21"/>
          <w:szCs w:val="21"/>
        </w:rPr>
        <w:t xml:space="preserve">eprivation </w:t>
      </w:r>
      <w:r w:rsidRPr="004E4428">
        <w:rPr>
          <w:sz w:val="21"/>
          <w:szCs w:val="21"/>
        </w:rPr>
        <w:t xml:space="preserve">level </w:t>
      </w:r>
      <w:r w:rsidR="00C80CF2" w:rsidRPr="004E4428">
        <w:rPr>
          <w:sz w:val="21"/>
          <w:szCs w:val="21"/>
        </w:rPr>
        <w:t xml:space="preserve">– </w:t>
      </w:r>
      <w:r w:rsidRPr="004E4428">
        <w:rPr>
          <w:sz w:val="21"/>
          <w:szCs w:val="21"/>
        </w:rPr>
        <w:t xml:space="preserve">WIMD </w:t>
      </w:r>
      <w:r w:rsidR="00C80CF2" w:rsidRPr="004E4428">
        <w:rPr>
          <w:sz w:val="21"/>
          <w:szCs w:val="21"/>
        </w:rPr>
        <w:t>quintiles (1-5)</w:t>
      </w:r>
    </w:p>
    <w:p w14:paraId="2010392A" w14:textId="371EFCB1" w:rsidR="00C80CF2" w:rsidRPr="004E4428" w:rsidRDefault="00C80CF2" w:rsidP="004E4428">
      <w:pPr>
        <w:pStyle w:val="BulletTHF"/>
        <w:numPr>
          <w:ilvl w:val="0"/>
          <w:numId w:val="23"/>
        </w:numPr>
        <w:jc w:val="both"/>
        <w:rPr>
          <w:sz w:val="21"/>
          <w:szCs w:val="21"/>
        </w:rPr>
      </w:pPr>
      <w:r w:rsidRPr="004E4428">
        <w:rPr>
          <w:sz w:val="21"/>
          <w:szCs w:val="21"/>
        </w:rPr>
        <w:t xml:space="preserve">Ethnicity </w:t>
      </w:r>
      <w:r w:rsidR="00973FF2" w:rsidRPr="004E4428">
        <w:rPr>
          <w:sz w:val="21"/>
          <w:szCs w:val="21"/>
        </w:rPr>
        <w:t>–</w:t>
      </w:r>
      <w:r w:rsidR="00731B9D" w:rsidRPr="004E4428">
        <w:rPr>
          <w:sz w:val="21"/>
          <w:szCs w:val="21"/>
        </w:rPr>
        <w:t xml:space="preserve"> </w:t>
      </w:r>
      <w:r w:rsidR="00877541" w:rsidRPr="004E4428">
        <w:rPr>
          <w:sz w:val="21"/>
          <w:szCs w:val="21"/>
        </w:rPr>
        <w:t>White, Mi</w:t>
      </w:r>
      <w:r w:rsidR="00731B9D" w:rsidRPr="004E4428">
        <w:rPr>
          <w:sz w:val="21"/>
          <w:szCs w:val="21"/>
        </w:rPr>
        <w:t>xed/Multiple ethnic groups, Asian, Black/African/Caribbean/Black British, Other ethnic groups</w:t>
      </w:r>
    </w:p>
    <w:p w14:paraId="63E1466B" w14:textId="2F34F98E" w:rsidR="00E852B8" w:rsidRPr="004E4428" w:rsidRDefault="00C80CF2" w:rsidP="004E4428">
      <w:pPr>
        <w:pStyle w:val="BulletTHF"/>
        <w:numPr>
          <w:ilvl w:val="0"/>
          <w:numId w:val="23"/>
        </w:numPr>
        <w:jc w:val="both"/>
        <w:rPr>
          <w:color w:val="auto"/>
          <w:sz w:val="21"/>
          <w:szCs w:val="21"/>
        </w:rPr>
      </w:pPr>
      <w:r w:rsidRPr="004E4428">
        <w:rPr>
          <w:color w:val="auto"/>
          <w:sz w:val="21"/>
          <w:szCs w:val="21"/>
        </w:rPr>
        <w:t>Rurality – grouping of RUC classification will depend on range in sample.</w:t>
      </w:r>
    </w:p>
    <w:p w14:paraId="5B0F045C" w14:textId="1E569BE6" w:rsidR="00C80CF2" w:rsidRPr="00517C94" w:rsidRDefault="00D84889" w:rsidP="00973FF2">
      <w:pPr>
        <w:jc w:val="both"/>
        <w:rPr>
          <w:rFonts w:ascii="Arial" w:hAnsi="Arial"/>
          <w:color w:val="auto"/>
          <w:sz w:val="21"/>
          <w:szCs w:val="21"/>
        </w:rPr>
      </w:pPr>
      <w:r>
        <w:rPr>
          <w:rFonts w:ascii="Arial" w:hAnsi="Arial"/>
          <w:color w:val="auto"/>
          <w:sz w:val="21"/>
          <w:szCs w:val="21"/>
        </w:rPr>
        <w:t>Depending on sample sizes and degree of overlap, c</w:t>
      </w:r>
      <w:r w:rsidR="00C80CF2" w:rsidRPr="00517C94">
        <w:rPr>
          <w:rFonts w:ascii="Arial" w:hAnsi="Arial"/>
          <w:color w:val="auto"/>
          <w:sz w:val="21"/>
          <w:szCs w:val="21"/>
        </w:rPr>
        <w:t>omparisons</w:t>
      </w:r>
      <w:r w:rsidR="009E3DA2">
        <w:rPr>
          <w:rFonts w:ascii="Arial" w:hAnsi="Arial"/>
          <w:color w:val="auto"/>
          <w:sz w:val="21"/>
          <w:szCs w:val="21"/>
        </w:rPr>
        <w:t xml:space="preserve"> of demographics will be made</w:t>
      </w:r>
      <w:r w:rsidR="00C80CF2" w:rsidRPr="00517C94">
        <w:rPr>
          <w:rFonts w:ascii="Arial" w:hAnsi="Arial"/>
          <w:color w:val="auto"/>
          <w:sz w:val="21"/>
          <w:szCs w:val="21"/>
        </w:rPr>
        <w:t xml:space="preserve"> </w:t>
      </w:r>
      <w:r w:rsidR="009E3DA2">
        <w:rPr>
          <w:rFonts w:ascii="Arial" w:hAnsi="Arial"/>
          <w:color w:val="auto"/>
          <w:sz w:val="21"/>
          <w:szCs w:val="21"/>
        </w:rPr>
        <w:t xml:space="preserve">between those unpaid carers identified via </w:t>
      </w:r>
      <w:r>
        <w:rPr>
          <w:rFonts w:ascii="Arial" w:hAnsi="Arial"/>
          <w:color w:val="auto"/>
          <w:sz w:val="21"/>
          <w:szCs w:val="21"/>
        </w:rPr>
        <w:t xml:space="preserve">(1) LA </w:t>
      </w:r>
      <w:r w:rsidR="009E3DA2">
        <w:rPr>
          <w:rFonts w:ascii="Arial" w:hAnsi="Arial"/>
          <w:color w:val="auto"/>
          <w:sz w:val="21"/>
          <w:szCs w:val="21"/>
        </w:rPr>
        <w:t xml:space="preserve">carers assessment, </w:t>
      </w:r>
      <w:r>
        <w:rPr>
          <w:rFonts w:ascii="Arial" w:hAnsi="Arial"/>
          <w:color w:val="auto"/>
          <w:sz w:val="21"/>
          <w:szCs w:val="21"/>
        </w:rPr>
        <w:t xml:space="preserve">(2) </w:t>
      </w:r>
      <w:r w:rsidR="009E3DA2">
        <w:rPr>
          <w:rFonts w:ascii="Arial" w:hAnsi="Arial"/>
          <w:color w:val="auto"/>
          <w:sz w:val="21"/>
          <w:szCs w:val="21"/>
        </w:rPr>
        <w:t xml:space="preserve">primary care or </w:t>
      </w:r>
      <w:r>
        <w:rPr>
          <w:rFonts w:ascii="Arial" w:hAnsi="Arial"/>
          <w:color w:val="auto"/>
          <w:sz w:val="21"/>
          <w:szCs w:val="21"/>
        </w:rPr>
        <w:t xml:space="preserve">(3) </w:t>
      </w:r>
      <w:r w:rsidR="009E3DA2">
        <w:rPr>
          <w:rFonts w:ascii="Arial" w:hAnsi="Arial"/>
          <w:color w:val="auto"/>
          <w:sz w:val="21"/>
          <w:szCs w:val="21"/>
        </w:rPr>
        <w:t>both</w:t>
      </w:r>
      <w:r>
        <w:rPr>
          <w:rFonts w:ascii="Arial" w:hAnsi="Arial"/>
          <w:color w:val="auto"/>
          <w:sz w:val="21"/>
          <w:szCs w:val="21"/>
        </w:rPr>
        <w:t xml:space="preserve"> data sources</w:t>
      </w:r>
      <w:r w:rsidR="009E3DA2">
        <w:rPr>
          <w:rFonts w:ascii="Arial" w:hAnsi="Arial"/>
          <w:color w:val="auto"/>
          <w:sz w:val="21"/>
          <w:szCs w:val="21"/>
        </w:rPr>
        <w:t xml:space="preserve">. </w:t>
      </w:r>
    </w:p>
    <w:p w14:paraId="4DDB3080" w14:textId="19749C6C" w:rsidR="00C80CF2" w:rsidRPr="00517C94" w:rsidRDefault="00C80CF2" w:rsidP="004E4428">
      <w:pPr>
        <w:pStyle w:val="ListParagraph"/>
        <w:numPr>
          <w:ilvl w:val="0"/>
          <w:numId w:val="11"/>
        </w:numPr>
        <w:jc w:val="both"/>
        <w:rPr>
          <w:rFonts w:ascii="Arial" w:hAnsi="Arial"/>
          <w:color w:val="auto"/>
          <w:sz w:val="21"/>
          <w:szCs w:val="21"/>
        </w:rPr>
      </w:pPr>
      <w:r w:rsidRPr="00517C94">
        <w:rPr>
          <w:rFonts w:ascii="Arial" w:hAnsi="Arial"/>
          <w:color w:val="auto"/>
          <w:sz w:val="21"/>
          <w:szCs w:val="21"/>
        </w:rPr>
        <w:t>Age</w:t>
      </w:r>
      <w:r>
        <w:rPr>
          <w:rFonts w:ascii="Arial" w:hAnsi="Arial"/>
          <w:color w:val="auto"/>
          <w:sz w:val="21"/>
          <w:szCs w:val="21"/>
        </w:rPr>
        <w:t xml:space="preserve"> differences</w:t>
      </w:r>
      <w:r w:rsidR="00FA0B89">
        <w:rPr>
          <w:rFonts w:ascii="Arial" w:hAnsi="Arial"/>
          <w:color w:val="auto"/>
          <w:sz w:val="21"/>
          <w:szCs w:val="21"/>
        </w:rPr>
        <w:t xml:space="preserve"> -</w:t>
      </w:r>
      <w:r>
        <w:rPr>
          <w:rFonts w:ascii="Arial" w:hAnsi="Arial"/>
          <w:color w:val="auto"/>
          <w:sz w:val="21"/>
          <w:szCs w:val="21"/>
        </w:rPr>
        <w:t xml:space="preserve"> continuous variable, we will assume a skewed distribution and perform appropriate transformations to normalise age columns in both datasets before using t-test for comparison</w:t>
      </w:r>
      <w:r w:rsidR="00FA0B89">
        <w:rPr>
          <w:rFonts w:ascii="Arial" w:hAnsi="Arial"/>
          <w:color w:val="auto"/>
          <w:sz w:val="21"/>
          <w:szCs w:val="21"/>
        </w:rPr>
        <w:t>.</w:t>
      </w:r>
    </w:p>
    <w:p w14:paraId="6CE076C3" w14:textId="30116EC1" w:rsidR="00C80CF2" w:rsidRPr="00517C94" w:rsidRDefault="00F44073" w:rsidP="004E4428">
      <w:pPr>
        <w:pStyle w:val="ListParagraph"/>
        <w:numPr>
          <w:ilvl w:val="0"/>
          <w:numId w:val="11"/>
        </w:numPr>
        <w:jc w:val="both"/>
        <w:rPr>
          <w:rFonts w:ascii="Arial" w:hAnsi="Arial"/>
          <w:color w:val="auto"/>
          <w:sz w:val="21"/>
          <w:szCs w:val="21"/>
        </w:rPr>
      </w:pPr>
      <w:r>
        <w:rPr>
          <w:rFonts w:ascii="Arial" w:hAnsi="Arial"/>
          <w:color w:val="auto"/>
          <w:sz w:val="21"/>
          <w:szCs w:val="21"/>
        </w:rPr>
        <w:t>Sex</w:t>
      </w:r>
      <w:r w:rsidR="00C80CF2" w:rsidRPr="00517C94">
        <w:rPr>
          <w:rFonts w:ascii="Arial" w:hAnsi="Arial"/>
          <w:color w:val="auto"/>
          <w:sz w:val="21"/>
          <w:szCs w:val="21"/>
        </w:rPr>
        <w:t xml:space="preserve"> differences – </w:t>
      </w:r>
      <w:r w:rsidR="00C80CF2">
        <w:rPr>
          <w:rFonts w:ascii="Arial" w:hAnsi="Arial"/>
          <w:color w:val="auto"/>
          <w:sz w:val="21"/>
          <w:szCs w:val="21"/>
        </w:rPr>
        <w:t>categorical variable</w:t>
      </w:r>
      <w:r w:rsidR="00DC7DA1">
        <w:rPr>
          <w:rFonts w:ascii="Arial" w:hAnsi="Arial"/>
          <w:color w:val="auto"/>
          <w:sz w:val="21"/>
          <w:szCs w:val="21"/>
        </w:rPr>
        <w:t xml:space="preserve">, </w:t>
      </w:r>
      <w:r w:rsidR="00C80CF2" w:rsidRPr="00517C94">
        <w:rPr>
          <w:rFonts w:ascii="Arial" w:hAnsi="Arial"/>
          <w:color w:val="auto"/>
          <w:sz w:val="21"/>
          <w:szCs w:val="21"/>
        </w:rPr>
        <w:t xml:space="preserve">chi-square </w:t>
      </w:r>
      <w:r w:rsidR="00C80CF2">
        <w:rPr>
          <w:rFonts w:ascii="Arial" w:hAnsi="Arial"/>
          <w:color w:val="auto"/>
          <w:sz w:val="21"/>
          <w:szCs w:val="21"/>
        </w:rPr>
        <w:t>test.</w:t>
      </w:r>
    </w:p>
    <w:p w14:paraId="15792DD1" w14:textId="4E002B3E" w:rsidR="00C80CF2" w:rsidRDefault="00C80CF2" w:rsidP="004E4428">
      <w:pPr>
        <w:pStyle w:val="ListParagraph"/>
        <w:numPr>
          <w:ilvl w:val="0"/>
          <w:numId w:val="11"/>
        </w:numPr>
        <w:jc w:val="both"/>
        <w:rPr>
          <w:rFonts w:ascii="Arial" w:hAnsi="Arial"/>
          <w:color w:val="auto"/>
          <w:sz w:val="21"/>
          <w:szCs w:val="21"/>
        </w:rPr>
      </w:pPr>
      <w:r w:rsidRPr="00517C94">
        <w:rPr>
          <w:rFonts w:ascii="Arial" w:hAnsi="Arial"/>
          <w:color w:val="auto"/>
          <w:sz w:val="21"/>
          <w:szCs w:val="21"/>
        </w:rPr>
        <w:t>IMD Quintile – ordinal</w:t>
      </w:r>
      <w:r w:rsidR="00DC7DA1">
        <w:rPr>
          <w:rFonts w:ascii="Arial" w:hAnsi="Arial"/>
          <w:color w:val="auto"/>
          <w:sz w:val="21"/>
          <w:szCs w:val="21"/>
        </w:rPr>
        <w:t xml:space="preserve"> variable</w:t>
      </w:r>
      <w:r w:rsidR="00FA0B89">
        <w:rPr>
          <w:rFonts w:ascii="Arial" w:hAnsi="Arial"/>
          <w:color w:val="auto"/>
          <w:sz w:val="21"/>
          <w:szCs w:val="21"/>
        </w:rPr>
        <w:t>, chi-square test.</w:t>
      </w:r>
    </w:p>
    <w:p w14:paraId="64DF5E79" w14:textId="6D047272" w:rsidR="00C80CF2" w:rsidRDefault="00C80CF2" w:rsidP="004E4428">
      <w:pPr>
        <w:pStyle w:val="ListParagraph"/>
        <w:numPr>
          <w:ilvl w:val="0"/>
          <w:numId w:val="11"/>
        </w:numPr>
        <w:jc w:val="both"/>
        <w:rPr>
          <w:rFonts w:ascii="Arial" w:hAnsi="Arial"/>
          <w:color w:val="auto"/>
          <w:sz w:val="21"/>
          <w:szCs w:val="21"/>
        </w:rPr>
      </w:pPr>
      <w:r>
        <w:rPr>
          <w:rFonts w:ascii="Arial" w:hAnsi="Arial"/>
          <w:color w:val="auto"/>
          <w:sz w:val="21"/>
          <w:szCs w:val="21"/>
        </w:rPr>
        <w:t xml:space="preserve">Ethnicity </w:t>
      </w:r>
      <w:r w:rsidRPr="00616F37">
        <w:rPr>
          <w:rFonts w:ascii="Arial" w:hAnsi="Arial"/>
          <w:color w:val="auto"/>
          <w:sz w:val="21"/>
          <w:szCs w:val="21"/>
        </w:rPr>
        <w:t xml:space="preserve">– </w:t>
      </w:r>
      <w:r>
        <w:rPr>
          <w:rFonts w:ascii="Arial" w:hAnsi="Arial"/>
          <w:color w:val="auto"/>
          <w:sz w:val="21"/>
          <w:szCs w:val="21"/>
        </w:rPr>
        <w:t>categorical variable</w:t>
      </w:r>
      <w:r w:rsidR="00FA0B89">
        <w:rPr>
          <w:rFonts w:ascii="Arial" w:hAnsi="Arial"/>
          <w:color w:val="auto"/>
          <w:sz w:val="21"/>
          <w:szCs w:val="21"/>
        </w:rPr>
        <w:t xml:space="preserve">, </w:t>
      </w:r>
      <w:r w:rsidRPr="00616F37">
        <w:rPr>
          <w:rFonts w:ascii="Arial" w:hAnsi="Arial"/>
          <w:color w:val="auto"/>
          <w:sz w:val="21"/>
          <w:szCs w:val="21"/>
        </w:rPr>
        <w:t xml:space="preserve">chi-square </w:t>
      </w:r>
      <w:r>
        <w:rPr>
          <w:rFonts w:ascii="Arial" w:hAnsi="Arial"/>
          <w:color w:val="auto"/>
          <w:sz w:val="21"/>
          <w:szCs w:val="21"/>
        </w:rPr>
        <w:t>test.</w:t>
      </w:r>
    </w:p>
    <w:p w14:paraId="767BDBD0" w14:textId="18D1AA68" w:rsidR="00C80CF2" w:rsidRPr="00616F37" w:rsidRDefault="00C80CF2" w:rsidP="004E4428">
      <w:pPr>
        <w:pStyle w:val="ListParagraph"/>
        <w:numPr>
          <w:ilvl w:val="0"/>
          <w:numId w:val="11"/>
        </w:numPr>
        <w:jc w:val="both"/>
        <w:rPr>
          <w:rFonts w:ascii="Arial" w:hAnsi="Arial"/>
          <w:color w:val="3083A7" w:themeColor="accent2" w:themeShade="BF"/>
          <w:sz w:val="21"/>
          <w:szCs w:val="21"/>
        </w:rPr>
      </w:pPr>
      <w:r>
        <w:rPr>
          <w:rFonts w:ascii="Arial" w:hAnsi="Arial"/>
          <w:color w:val="auto"/>
          <w:sz w:val="21"/>
          <w:szCs w:val="21"/>
        </w:rPr>
        <w:t xml:space="preserve">Rurality </w:t>
      </w:r>
      <w:r w:rsidRPr="00616F37">
        <w:rPr>
          <w:rFonts w:ascii="Arial" w:hAnsi="Arial"/>
          <w:color w:val="auto"/>
          <w:sz w:val="21"/>
          <w:szCs w:val="21"/>
        </w:rPr>
        <w:t xml:space="preserve">– </w:t>
      </w:r>
      <w:r>
        <w:rPr>
          <w:rFonts w:ascii="Arial" w:hAnsi="Arial"/>
          <w:color w:val="auto"/>
          <w:sz w:val="21"/>
          <w:szCs w:val="21"/>
        </w:rPr>
        <w:t>categorical variable</w:t>
      </w:r>
      <w:r w:rsidR="00FA0B89">
        <w:rPr>
          <w:rFonts w:ascii="Arial" w:hAnsi="Arial"/>
          <w:color w:val="auto"/>
          <w:sz w:val="21"/>
          <w:szCs w:val="21"/>
        </w:rPr>
        <w:t xml:space="preserve">, </w:t>
      </w:r>
      <w:r w:rsidRPr="00616F37">
        <w:rPr>
          <w:rFonts w:ascii="Arial" w:hAnsi="Arial"/>
          <w:color w:val="auto"/>
          <w:sz w:val="21"/>
          <w:szCs w:val="21"/>
        </w:rPr>
        <w:t xml:space="preserve">chi-square </w:t>
      </w:r>
      <w:r>
        <w:rPr>
          <w:rFonts w:ascii="Arial" w:hAnsi="Arial"/>
          <w:color w:val="auto"/>
          <w:sz w:val="21"/>
          <w:szCs w:val="21"/>
        </w:rPr>
        <w:t>test.</w:t>
      </w:r>
    </w:p>
    <w:p w14:paraId="2E5F2080" w14:textId="04B1F361" w:rsidR="00D84889" w:rsidRDefault="00D84889" w:rsidP="00CE1C37">
      <w:pPr>
        <w:pStyle w:val="BulletTHF"/>
        <w:numPr>
          <w:ilvl w:val="0"/>
          <w:numId w:val="0"/>
        </w:numPr>
        <w:jc w:val="both"/>
        <w:rPr>
          <w:rFonts w:asciiTheme="minorHAnsi" w:hAnsiTheme="minorHAnsi" w:cstheme="minorHAnsi"/>
          <w:bCs/>
          <w:i/>
          <w:sz w:val="21"/>
          <w:szCs w:val="21"/>
        </w:rPr>
      </w:pPr>
    </w:p>
    <w:p w14:paraId="69A456CB" w14:textId="57311F53" w:rsidR="00D31357" w:rsidRPr="00CE1C37" w:rsidRDefault="00D31357" w:rsidP="00D31357">
      <w:pPr>
        <w:rPr>
          <w:rFonts w:asciiTheme="minorHAnsi" w:hAnsiTheme="minorHAnsi" w:cstheme="minorHAnsi"/>
          <w:b/>
          <w:i/>
          <w:sz w:val="20"/>
          <w:szCs w:val="20"/>
        </w:rPr>
      </w:pPr>
      <w:r w:rsidRPr="00CE1C37">
        <w:rPr>
          <w:rFonts w:asciiTheme="minorHAnsi" w:hAnsiTheme="minorHAnsi" w:cstheme="minorHAnsi"/>
          <w:b/>
          <w:i/>
          <w:sz w:val="20"/>
          <w:szCs w:val="20"/>
        </w:rPr>
        <w:t>Impact of the pandemic on</w:t>
      </w:r>
      <w:r>
        <w:rPr>
          <w:rFonts w:asciiTheme="minorHAnsi" w:hAnsiTheme="minorHAnsi" w:cstheme="minorHAnsi"/>
          <w:b/>
          <w:i/>
          <w:sz w:val="20"/>
          <w:szCs w:val="20"/>
        </w:rPr>
        <w:t xml:space="preserve"> who was identified as</w:t>
      </w:r>
      <w:r w:rsidRPr="00CE1C37">
        <w:rPr>
          <w:rFonts w:asciiTheme="minorHAnsi" w:hAnsiTheme="minorHAnsi" w:cstheme="minorHAnsi"/>
          <w:b/>
          <w:i/>
          <w:sz w:val="20"/>
          <w:szCs w:val="20"/>
        </w:rPr>
        <w:t xml:space="preserve"> unpaid carers:</w:t>
      </w:r>
    </w:p>
    <w:p w14:paraId="60A2A0F5" w14:textId="77777777" w:rsidR="00D31357" w:rsidRDefault="00D31357" w:rsidP="00D31357">
      <w:pPr>
        <w:rPr>
          <w:rFonts w:ascii="Arial" w:hAnsi="Arial"/>
          <w:sz w:val="21"/>
          <w:szCs w:val="21"/>
        </w:rPr>
      </w:pPr>
    </w:p>
    <w:p w14:paraId="39A3CD04" w14:textId="7DB0FC31" w:rsidR="00D31357" w:rsidRDefault="00DC7DA1" w:rsidP="00D31357">
      <w:pPr>
        <w:rPr>
          <w:sz w:val="21"/>
          <w:szCs w:val="21"/>
        </w:rPr>
      </w:pPr>
      <w:r>
        <w:rPr>
          <w:rFonts w:ascii="Arial" w:hAnsi="Arial"/>
          <w:color w:val="auto"/>
          <w:sz w:val="21"/>
          <w:szCs w:val="21"/>
        </w:rPr>
        <w:t>Depending on sample sizes, d</w:t>
      </w:r>
      <w:r w:rsidR="00D31357">
        <w:rPr>
          <w:rFonts w:ascii="Arial" w:hAnsi="Arial"/>
          <w:sz w:val="21"/>
          <w:szCs w:val="21"/>
        </w:rPr>
        <w:t xml:space="preserve">escribe any variation in age, sex, IMD quintile, ethnicity or rurality between new unpaid carers identified </w:t>
      </w:r>
      <w:r w:rsidR="000D306B">
        <w:rPr>
          <w:rFonts w:ascii="Arial" w:hAnsi="Arial"/>
          <w:sz w:val="21"/>
          <w:szCs w:val="21"/>
        </w:rPr>
        <w:t>with</w:t>
      </w:r>
      <w:r w:rsidR="00D31357">
        <w:rPr>
          <w:rFonts w:ascii="Arial" w:hAnsi="Arial"/>
          <w:sz w:val="21"/>
          <w:szCs w:val="21"/>
        </w:rPr>
        <w:t xml:space="preserve"> 2019/20 (pre-pandemic), 2020/21 (first year of pandemic, 2021/22 (one year since pandemic began). </w:t>
      </w:r>
    </w:p>
    <w:p w14:paraId="74166CDE" w14:textId="77777777" w:rsidR="00D84889" w:rsidRPr="00CE1C37" w:rsidRDefault="00D84889" w:rsidP="00CE1C37">
      <w:pPr>
        <w:pStyle w:val="BulletTHF"/>
        <w:numPr>
          <w:ilvl w:val="0"/>
          <w:numId w:val="0"/>
        </w:numPr>
        <w:rPr>
          <w:rFonts w:asciiTheme="minorHAnsi" w:hAnsiTheme="minorHAnsi" w:cstheme="minorHAnsi"/>
          <w:color w:val="auto"/>
          <w:sz w:val="20"/>
          <w:szCs w:val="20"/>
        </w:rPr>
      </w:pPr>
    </w:p>
    <w:p w14:paraId="1F69C4BE" w14:textId="48FC8AD4" w:rsidR="00C80CF2" w:rsidRDefault="00C80CF2">
      <w:pPr>
        <w:pStyle w:val="Heading3"/>
      </w:pPr>
      <w:bookmarkStart w:id="29" w:name="_Toc149833409"/>
      <w:r>
        <w:t xml:space="preserve">Objective 3: Describe long-term health conditions and heath service use of </w:t>
      </w:r>
      <w:r w:rsidR="009C78EF">
        <w:t>those identified as unpaid carers</w:t>
      </w:r>
      <w:bookmarkEnd w:id="29"/>
      <w:r w:rsidR="009C78EF">
        <w:t xml:space="preserve"> </w:t>
      </w:r>
    </w:p>
    <w:p w14:paraId="748DD0DF" w14:textId="1B66BCA9" w:rsidR="00860437" w:rsidRDefault="00860437" w:rsidP="00CE1C37">
      <w:pPr>
        <w:rPr>
          <w:sz w:val="21"/>
          <w:szCs w:val="21"/>
        </w:rPr>
      </w:pPr>
    </w:p>
    <w:p w14:paraId="52724F76" w14:textId="2027F1BC" w:rsidR="00C80CF2" w:rsidRPr="00517C94" w:rsidRDefault="00C80CF2" w:rsidP="00517C94">
      <w:pPr>
        <w:pStyle w:val="Heading4"/>
        <w:rPr>
          <w:b w:val="0"/>
        </w:rPr>
      </w:pPr>
      <w:r w:rsidRPr="00517C94">
        <w:lastRenderedPageBreak/>
        <w:t xml:space="preserve">Long-term health conditions: </w:t>
      </w:r>
    </w:p>
    <w:p w14:paraId="065F472D" w14:textId="3C722888" w:rsidR="00C80CF2" w:rsidRPr="00517C94" w:rsidRDefault="00C80CF2" w:rsidP="002C0E4D">
      <w:pPr>
        <w:jc w:val="both"/>
        <w:rPr>
          <w:rFonts w:ascii="Arial" w:hAnsi="Arial"/>
          <w:color w:val="auto"/>
          <w:sz w:val="21"/>
          <w:szCs w:val="21"/>
        </w:rPr>
      </w:pPr>
      <w:r w:rsidRPr="00517C94">
        <w:rPr>
          <w:rFonts w:ascii="Arial" w:hAnsi="Arial"/>
          <w:color w:val="auto"/>
          <w:sz w:val="21"/>
          <w:szCs w:val="21"/>
        </w:rPr>
        <w:t>Long term health conditions will be defined as the 37 conditions</w:t>
      </w:r>
      <w:r w:rsidR="0041331D">
        <w:rPr>
          <w:rFonts w:ascii="Arial" w:hAnsi="Arial"/>
          <w:color w:val="auto"/>
          <w:sz w:val="21"/>
          <w:szCs w:val="21"/>
        </w:rPr>
        <w:t xml:space="preserve"> identified via primary care data</w:t>
      </w:r>
      <w:r w:rsidRPr="00517C94">
        <w:rPr>
          <w:rFonts w:ascii="Arial" w:hAnsi="Arial"/>
          <w:color w:val="auto"/>
          <w:sz w:val="21"/>
          <w:szCs w:val="21"/>
        </w:rPr>
        <w:t xml:space="preserve"> in the Cambridge Morbidity Scale (CMS)</w:t>
      </w:r>
      <w:r w:rsidR="00935101">
        <w:rPr>
          <w:rFonts w:ascii="Arial" w:hAnsi="Arial"/>
          <w:color w:val="auto"/>
          <w:sz w:val="21"/>
          <w:szCs w:val="21"/>
        </w:rPr>
        <w:t xml:space="preserve"> </w:t>
      </w:r>
      <w:sdt>
        <w:sdtPr>
          <w:rPr>
            <w:rFonts w:ascii="Arial" w:hAnsi="Arial"/>
            <w:color w:val="000000"/>
            <w:sz w:val="21"/>
            <w:szCs w:val="21"/>
          </w:rPr>
          <w:tag w:val="MENDELEY_CITATION_v3_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"/>
          <w:id w:val="730577432"/>
          <w:placeholder>
            <w:docPart w:val="DefaultPlaceholder_-1854013440"/>
          </w:placeholder>
        </w:sdtPr>
        <w:sdtEndPr/>
        <w:sdtContent>
          <w:r w:rsidR="005E1CBF" w:rsidRPr="005E1CBF">
            <w:rPr>
              <w:rFonts w:ascii="Arial" w:hAnsi="Arial"/>
              <w:color w:val="000000"/>
              <w:sz w:val="21"/>
              <w:szCs w:val="21"/>
            </w:rPr>
            <w:t>(15)</w:t>
          </w:r>
        </w:sdtContent>
      </w:sdt>
      <w:r w:rsidRPr="00517C94">
        <w:rPr>
          <w:rFonts w:ascii="Arial" w:hAnsi="Arial"/>
          <w:color w:val="auto"/>
          <w:sz w:val="21"/>
          <w:szCs w:val="21"/>
        </w:rPr>
        <w:t xml:space="preserve">. </w:t>
      </w:r>
      <w:r w:rsidR="005A5D34">
        <w:rPr>
          <w:rFonts w:ascii="Arial" w:hAnsi="Arial"/>
          <w:color w:val="auto"/>
          <w:sz w:val="21"/>
          <w:szCs w:val="21"/>
        </w:rPr>
        <w:t xml:space="preserve">This approach uses product codes; as these </w:t>
      </w:r>
      <w:r w:rsidRPr="00517C94">
        <w:rPr>
          <w:rFonts w:ascii="Arial" w:hAnsi="Arial"/>
          <w:color w:val="auto"/>
          <w:sz w:val="21"/>
          <w:szCs w:val="21"/>
        </w:rPr>
        <w:t xml:space="preserve">are not available in SAIL, an adapted </w:t>
      </w:r>
      <w:r w:rsidR="005A5D34">
        <w:rPr>
          <w:rFonts w:ascii="Arial" w:hAnsi="Arial"/>
          <w:color w:val="auto"/>
          <w:sz w:val="21"/>
          <w:szCs w:val="21"/>
        </w:rPr>
        <w:t>r</w:t>
      </w:r>
      <w:r w:rsidRPr="00517C94">
        <w:rPr>
          <w:rFonts w:ascii="Arial" w:hAnsi="Arial"/>
          <w:color w:val="auto"/>
          <w:sz w:val="21"/>
          <w:szCs w:val="21"/>
        </w:rPr>
        <w:t>ead code list produced by Hanlon et al</w:t>
      </w:r>
      <w:r w:rsidR="004F1EB3">
        <w:rPr>
          <w:rFonts w:ascii="Arial" w:hAnsi="Arial"/>
          <w:color w:val="auto"/>
          <w:sz w:val="21"/>
          <w:szCs w:val="21"/>
        </w:rPr>
        <w:t xml:space="preserve"> </w:t>
      </w:r>
      <w:sdt>
        <w:sdtPr>
          <w:rPr>
            <w:rFonts w:ascii="Arial" w:hAnsi="Arial"/>
            <w:color w:val="000000"/>
            <w:sz w:val="21"/>
            <w:szCs w:val="21"/>
          </w:rPr>
          <w:tag w:val="MENDELEY_CITATION_v3_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"/>
          <w:id w:val="-1700843800"/>
          <w:placeholder>
            <w:docPart w:val="DefaultPlaceholder_-1854013440"/>
          </w:placeholder>
        </w:sdtPr>
        <w:sdtEndPr/>
        <w:sdtContent>
          <w:r w:rsidR="005E1CBF" w:rsidRPr="005E1CBF">
            <w:rPr>
              <w:rFonts w:ascii="Arial" w:hAnsi="Arial"/>
              <w:color w:val="000000"/>
              <w:sz w:val="21"/>
              <w:szCs w:val="21"/>
            </w:rPr>
            <w:t>(15)</w:t>
          </w:r>
        </w:sdtContent>
      </w:sdt>
      <w:r w:rsidRPr="00517C94">
        <w:rPr>
          <w:rFonts w:ascii="Arial" w:hAnsi="Arial"/>
          <w:color w:val="auto"/>
          <w:sz w:val="21"/>
          <w:szCs w:val="21"/>
        </w:rPr>
        <w:t xml:space="preserve"> will be used. A full list of conditions and </w:t>
      </w:r>
      <w:r w:rsidR="005A5D34">
        <w:rPr>
          <w:rFonts w:ascii="Arial" w:hAnsi="Arial"/>
          <w:color w:val="auto"/>
          <w:sz w:val="21"/>
          <w:szCs w:val="21"/>
        </w:rPr>
        <w:t>the associated look-up period used</w:t>
      </w:r>
      <w:r w:rsidRPr="00517C94">
        <w:rPr>
          <w:rFonts w:ascii="Arial" w:hAnsi="Arial"/>
          <w:color w:val="auto"/>
          <w:sz w:val="21"/>
          <w:szCs w:val="21"/>
        </w:rPr>
        <w:t xml:space="preserve"> can be found in Appendix </w:t>
      </w:r>
      <w:r w:rsidR="00DE27F5">
        <w:rPr>
          <w:rFonts w:ascii="Arial" w:hAnsi="Arial"/>
          <w:color w:val="auto"/>
          <w:sz w:val="21"/>
          <w:szCs w:val="21"/>
        </w:rPr>
        <w:t>C</w:t>
      </w:r>
      <w:r w:rsidRPr="00E569AE">
        <w:rPr>
          <w:rFonts w:ascii="Arial" w:hAnsi="Arial"/>
          <w:color w:val="auto"/>
          <w:sz w:val="21"/>
          <w:szCs w:val="21"/>
        </w:rPr>
        <w:t>.</w:t>
      </w:r>
      <w:r w:rsidRPr="00517C94">
        <w:rPr>
          <w:rFonts w:ascii="Arial" w:hAnsi="Arial"/>
          <w:color w:val="auto"/>
          <w:sz w:val="21"/>
          <w:szCs w:val="21"/>
        </w:rPr>
        <w:t xml:space="preserve"> </w:t>
      </w:r>
    </w:p>
    <w:p w14:paraId="103A2CA4" w14:textId="6C0A3116" w:rsidR="00C80CF2" w:rsidRDefault="00C80CF2" w:rsidP="002C0E4D">
      <w:pPr>
        <w:jc w:val="both"/>
        <w:rPr>
          <w:rFonts w:ascii="Arial" w:hAnsi="Arial"/>
          <w:color w:val="auto"/>
          <w:sz w:val="21"/>
          <w:szCs w:val="21"/>
        </w:rPr>
      </w:pPr>
    </w:p>
    <w:p w14:paraId="41662069" w14:textId="33631E32" w:rsidR="00015055" w:rsidRPr="00CE1C37" w:rsidRDefault="00015055" w:rsidP="002C0E4D">
      <w:pPr>
        <w:jc w:val="both"/>
        <w:rPr>
          <w:rFonts w:ascii="Arial" w:hAnsi="Arial"/>
          <w:i/>
          <w:color w:val="auto"/>
          <w:sz w:val="21"/>
          <w:szCs w:val="21"/>
        </w:rPr>
      </w:pPr>
      <w:r w:rsidRPr="00CE1C37">
        <w:rPr>
          <w:rFonts w:ascii="Arial" w:hAnsi="Arial"/>
          <w:i/>
          <w:color w:val="auto"/>
          <w:sz w:val="21"/>
          <w:szCs w:val="21"/>
        </w:rPr>
        <w:t xml:space="preserve">Describing long term </w:t>
      </w:r>
      <w:r w:rsidRPr="00F1284B">
        <w:rPr>
          <w:rFonts w:ascii="Arial" w:hAnsi="Arial"/>
          <w:i/>
          <w:color w:val="auto"/>
          <w:sz w:val="21"/>
          <w:szCs w:val="21"/>
        </w:rPr>
        <w:t>conditions</w:t>
      </w:r>
      <w:r w:rsidRPr="00CE1C37">
        <w:rPr>
          <w:rFonts w:ascii="Arial" w:hAnsi="Arial"/>
          <w:i/>
          <w:color w:val="auto"/>
          <w:sz w:val="21"/>
          <w:szCs w:val="21"/>
        </w:rPr>
        <w:t xml:space="preserve"> among unpaid carers:</w:t>
      </w:r>
    </w:p>
    <w:p w14:paraId="17DF8075" w14:textId="3273FEEF" w:rsidR="00C76B15" w:rsidRDefault="00015055" w:rsidP="00CE1C37">
      <w:pPr>
        <w:jc w:val="both"/>
        <w:rPr>
          <w:rFonts w:ascii="Arial" w:hAnsi="Arial"/>
          <w:color w:val="auto"/>
          <w:sz w:val="21"/>
          <w:szCs w:val="21"/>
        </w:rPr>
      </w:pPr>
      <w:r>
        <w:rPr>
          <w:rFonts w:ascii="Arial" w:hAnsi="Arial"/>
          <w:color w:val="auto"/>
          <w:sz w:val="21"/>
          <w:szCs w:val="21"/>
        </w:rPr>
        <w:t xml:space="preserve">We will describe the proportion of unpaid carers with long-term conditions, comparing those </w:t>
      </w:r>
      <w:r w:rsidR="00C76B15" w:rsidRPr="00CE1C37">
        <w:rPr>
          <w:rFonts w:ascii="Arial" w:hAnsi="Arial"/>
          <w:color w:val="auto"/>
          <w:sz w:val="21"/>
          <w:szCs w:val="21"/>
        </w:rPr>
        <w:t>identified via (1) LA carers</w:t>
      </w:r>
      <w:r w:rsidR="00DE2CB6" w:rsidRPr="00F1284B">
        <w:rPr>
          <w:rFonts w:ascii="Arial" w:hAnsi="Arial"/>
          <w:color w:val="auto"/>
          <w:sz w:val="21"/>
          <w:szCs w:val="21"/>
        </w:rPr>
        <w:t xml:space="preserve"> assessment, (2) primary care</w:t>
      </w:r>
      <w:r w:rsidR="00C76B15" w:rsidRPr="00CE1C37">
        <w:rPr>
          <w:rFonts w:ascii="Arial" w:hAnsi="Arial"/>
          <w:color w:val="auto"/>
          <w:sz w:val="21"/>
          <w:szCs w:val="21"/>
        </w:rPr>
        <w:t xml:space="preserve"> (3) both data sources</w:t>
      </w:r>
      <w:r w:rsidR="00DC7DA1">
        <w:rPr>
          <w:rFonts w:ascii="Arial" w:hAnsi="Arial"/>
          <w:color w:val="auto"/>
          <w:sz w:val="21"/>
          <w:szCs w:val="21"/>
        </w:rPr>
        <w:t xml:space="preserve"> (if sample size allows)</w:t>
      </w:r>
      <w:r w:rsidR="00DE2CB6" w:rsidRPr="00F1284B">
        <w:rPr>
          <w:rFonts w:ascii="Arial" w:hAnsi="Arial"/>
          <w:color w:val="auto"/>
          <w:sz w:val="21"/>
          <w:szCs w:val="21"/>
        </w:rPr>
        <w:t>, for the following</w:t>
      </w:r>
      <w:r w:rsidR="00DE2CB6">
        <w:rPr>
          <w:rFonts w:ascii="Arial" w:hAnsi="Arial"/>
          <w:color w:val="auto"/>
          <w:sz w:val="21"/>
          <w:szCs w:val="21"/>
        </w:rPr>
        <w:t>:</w:t>
      </w:r>
    </w:p>
    <w:p w14:paraId="18D616D2" w14:textId="0EF4FCC7" w:rsidR="00DE2CB6" w:rsidRPr="00F938CC" w:rsidRDefault="00015055" w:rsidP="004E4428">
      <w:pPr>
        <w:pStyle w:val="ListParagraph"/>
        <w:numPr>
          <w:ilvl w:val="0"/>
          <w:numId w:val="7"/>
        </w:numPr>
        <w:jc w:val="both"/>
        <w:rPr>
          <w:rFonts w:ascii="Arial" w:hAnsi="Arial"/>
          <w:sz w:val="21"/>
          <w:szCs w:val="21"/>
        </w:rPr>
      </w:pPr>
      <w:r>
        <w:rPr>
          <w:rFonts w:ascii="Arial" w:hAnsi="Arial"/>
          <w:color w:val="auto"/>
          <w:sz w:val="21"/>
          <w:szCs w:val="21"/>
        </w:rPr>
        <w:t>t</w:t>
      </w:r>
      <w:r w:rsidR="00DE2CB6">
        <w:rPr>
          <w:rFonts w:ascii="Arial" w:hAnsi="Arial"/>
          <w:color w:val="auto"/>
          <w:sz w:val="21"/>
          <w:szCs w:val="21"/>
        </w:rPr>
        <w:t>he</w:t>
      </w:r>
      <w:r>
        <w:rPr>
          <w:rFonts w:ascii="Arial" w:hAnsi="Arial"/>
          <w:color w:val="auto"/>
          <w:sz w:val="21"/>
          <w:szCs w:val="21"/>
        </w:rPr>
        <w:t xml:space="preserve"> proportion with the</w:t>
      </w:r>
      <w:r w:rsidR="00DE2CB6">
        <w:rPr>
          <w:rFonts w:ascii="Arial" w:hAnsi="Arial"/>
          <w:color w:val="auto"/>
          <w:sz w:val="21"/>
          <w:szCs w:val="21"/>
        </w:rPr>
        <w:t xml:space="preserve"> five</w:t>
      </w:r>
      <w:r w:rsidR="00DE2CB6" w:rsidRPr="003445F2">
        <w:rPr>
          <w:rFonts w:ascii="Arial" w:hAnsi="Arial"/>
          <w:color w:val="auto"/>
          <w:sz w:val="21"/>
          <w:szCs w:val="21"/>
        </w:rPr>
        <w:t xml:space="preserve"> most common LTCs </w:t>
      </w:r>
      <w:r w:rsidR="00DE2CB6">
        <w:rPr>
          <w:rFonts w:ascii="Arial" w:hAnsi="Arial"/>
          <w:color w:val="auto"/>
          <w:sz w:val="21"/>
          <w:szCs w:val="21"/>
        </w:rPr>
        <w:t>(</w:t>
      </w:r>
      <w:r w:rsidR="00DE2CB6" w:rsidRPr="00F938CC">
        <w:rPr>
          <w:rFonts w:ascii="Arial" w:hAnsi="Arial"/>
          <w:color w:val="auto"/>
          <w:sz w:val="21"/>
          <w:szCs w:val="21"/>
        </w:rPr>
        <w:t>using Chi-square test</w:t>
      </w:r>
      <w:r w:rsidR="00DE2CB6">
        <w:rPr>
          <w:rFonts w:ascii="Arial" w:hAnsi="Arial"/>
          <w:color w:val="auto"/>
          <w:sz w:val="21"/>
          <w:szCs w:val="21"/>
        </w:rPr>
        <w:t>).</w:t>
      </w:r>
    </w:p>
    <w:p w14:paraId="6836439D" w14:textId="10418A20" w:rsidR="00DE2CB6" w:rsidRPr="00F938CC" w:rsidRDefault="00DE2CB6" w:rsidP="004E4428">
      <w:pPr>
        <w:pStyle w:val="ListParagraph"/>
        <w:numPr>
          <w:ilvl w:val="0"/>
          <w:numId w:val="7"/>
        </w:numPr>
        <w:jc w:val="both"/>
        <w:rPr>
          <w:rFonts w:ascii="Arial" w:hAnsi="Arial"/>
          <w:sz w:val="21"/>
          <w:szCs w:val="21"/>
        </w:rPr>
      </w:pPr>
      <w:r>
        <w:rPr>
          <w:rFonts w:ascii="Arial" w:hAnsi="Arial"/>
          <w:sz w:val="21"/>
          <w:szCs w:val="21"/>
        </w:rPr>
        <w:t xml:space="preserve">the proportion with multiple </w:t>
      </w:r>
      <w:r w:rsidR="00DC7DA1">
        <w:rPr>
          <w:rFonts w:ascii="Arial" w:hAnsi="Arial"/>
          <w:sz w:val="21"/>
          <w:szCs w:val="21"/>
        </w:rPr>
        <w:t xml:space="preserve">(2+) </w:t>
      </w:r>
      <w:r>
        <w:rPr>
          <w:rFonts w:ascii="Arial" w:hAnsi="Arial"/>
          <w:sz w:val="21"/>
          <w:szCs w:val="21"/>
        </w:rPr>
        <w:t>long term conditions (using Chi-square test)</w:t>
      </w:r>
    </w:p>
    <w:p w14:paraId="7814A35B" w14:textId="77777777" w:rsidR="00015055" w:rsidRDefault="00015055" w:rsidP="00CE1C37">
      <w:pPr>
        <w:jc w:val="both"/>
        <w:rPr>
          <w:rFonts w:ascii="Arial" w:hAnsi="Arial"/>
          <w:sz w:val="21"/>
          <w:szCs w:val="21"/>
        </w:rPr>
      </w:pPr>
    </w:p>
    <w:p w14:paraId="4EA1A47F" w14:textId="4612C86E" w:rsidR="005A5D34" w:rsidRDefault="005A5D34" w:rsidP="00CE1C37">
      <w:pPr>
        <w:jc w:val="both"/>
        <w:rPr>
          <w:rFonts w:ascii="Arial" w:hAnsi="Arial"/>
          <w:sz w:val="21"/>
          <w:szCs w:val="21"/>
        </w:rPr>
      </w:pPr>
      <w:r>
        <w:rPr>
          <w:rFonts w:ascii="Arial" w:hAnsi="Arial"/>
          <w:sz w:val="21"/>
          <w:szCs w:val="21"/>
        </w:rPr>
        <w:t xml:space="preserve">To provide context for interpreting these figures, we will </w:t>
      </w:r>
      <w:r w:rsidR="00DE2CB6">
        <w:rPr>
          <w:rFonts w:ascii="Arial" w:hAnsi="Arial"/>
          <w:sz w:val="21"/>
          <w:szCs w:val="21"/>
        </w:rPr>
        <w:t xml:space="preserve">also </w:t>
      </w:r>
      <w:r>
        <w:rPr>
          <w:rFonts w:ascii="Arial" w:hAnsi="Arial"/>
          <w:sz w:val="21"/>
          <w:szCs w:val="21"/>
        </w:rPr>
        <w:t>compare</w:t>
      </w:r>
      <w:r w:rsidR="00414C77">
        <w:rPr>
          <w:rFonts w:ascii="Arial" w:hAnsi="Arial"/>
          <w:sz w:val="21"/>
          <w:szCs w:val="21"/>
        </w:rPr>
        <w:t xml:space="preserve"> the proportions seen in the</w:t>
      </w:r>
      <w:r w:rsidR="00DC7DA1">
        <w:rPr>
          <w:rFonts w:ascii="Arial" w:hAnsi="Arial"/>
          <w:sz w:val="21"/>
          <w:szCs w:val="21"/>
        </w:rPr>
        <w:t xml:space="preserve"> total unpaid carer cohort to the</w:t>
      </w:r>
      <w:r w:rsidR="00414C77">
        <w:rPr>
          <w:rFonts w:ascii="Arial" w:hAnsi="Arial"/>
          <w:sz w:val="21"/>
          <w:szCs w:val="21"/>
        </w:rPr>
        <w:t xml:space="preserve"> matched general population cohort for the following</w:t>
      </w:r>
      <w:r>
        <w:rPr>
          <w:rFonts w:ascii="Arial" w:hAnsi="Arial"/>
          <w:sz w:val="21"/>
          <w:szCs w:val="21"/>
        </w:rPr>
        <w:t>:</w:t>
      </w:r>
    </w:p>
    <w:p w14:paraId="351A279F" w14:textId="5C50FED9" w:rsidR="00414C77" w:rsidRPr="00CE1C37" w:rsidRDefault="00414C77" w:rsidP="004E4428">
      <w:pPr>
        <w:pStyle w:val="ListParagraph"/>
        <w:numPr>
          <w:ilvl w:val="0"/>
          <w:numId w:val="7"/>
        </w:numPr>
        <w:jc w:val="both"/>
        <w:rPr>
          <w:rFonts w:ascii="Arial" w:hAnsi="Arial"/>
          <w:sz w:val="21"/>
          <w:szCs w:val="21"/>
        </w:rPr>
      </w:pPr>
      <w:r>
        <w:rPr>
          <w:rFonts w:ascii="Arial" w:hAnsi="Arial"/>
          <w:color w:val="auto"/>
          <w:sz w:val="21"/>
          <w:szCs w:val="21"/>
        </w:rPr>
        <w:t>the five</w:t>
      </w:r>
      <w:r w:rsidRPr="003445F2">
        <w:rPr>
          <w:rFonts w:ascii="Arial" w:hAnsi="Arial"/>
          <w:color w:val="auto"/>
          <w:sz w:val="21"/>
          <w:szCs w:val="21"/>
        </w:rPr>
        <w:t xml:space="preserve"> most common LTCs </w:t>
      </w:r>
      <w:r>
        <w:rPr>
          <w:rFonts w:ascii="Arial" w:hAnsi="Arial"/>
          <w:color w:val="auto"/>
          <w:sz w:val="21"/>
          <w:szCs w:val="21"/>
        </w:rPr>
        <w:t>in unpaid carers cohort (</w:t>
      </w:r>
      <w:r w:rsidRPr="00CE1C37">
        <w:rPr>
          <w:rFonts w:ascii="Arial" w:hAnsi="Arial"/>
          <w:color w:val="auto"/>
          <w:sz w:val="21"/>
          <w:szCs w:val="21"/>
        </w:rPr>
        <w:t>using Chi-square test</w:t>
      </w:r>
      <w:r>
        <w:rPr>
          <w:rFonts w:ascii="Arial" w:hAnsi="Arial"/>
          <w:color w:val="auto"/>
          <w:sz w:val="21"/>
          <w:szCs w:val="21"/>
        </w:rPr>
        <w:t>).</w:t>
      </w:r>
    </w:p>
    <w:p w14:paraId="04DBC8A0" w14:textId="6D2C9EF3" w:rsidR="005A5D34" w:rsidRDefault="00414C77" w:rsidP="004E4428">
      <w:pPr>
        <w:pStyle w:val="ListParagraph"/>
        <w:numPr>
          <w:ilvl w:val="0"/>
          <w:numId w:val="7"/>
        </w:numPr>
        <w:jc w:val="both"/>
        <w:rPr>
          <w:rFonts w:ascii="Arial" w:hAnsi="Arial"/>
          <w:sz w:val="21"/>
          <w:szCs w:val="21"/>
        </w:rPr>
      </w:pPr>
      <w:r>
        <w:rPr>
          <w:rFonts w:ascii="Arial" w:hAnsi="Arial"/>
          <w:sz w:val="21"/>
          <w:szCs w:val="21"/>
        </w:rPr>
        <w:t>the proportion with multiple long term conditions  (using Chi-square test)</w:t>
      </w:r>
    </w:p>
    <w:p w14:paraId="1F395BED" w14:textId="77777777" w:rsidR="00DE2CB6" w:rsidRDefault="00DE2CB6" w:rsidP="00CE1C37">
      <w:pPr>
        <w:jc w:val="both"/>
        <w:rPr>
          <w:rFonts w:ascii="Arial" w:hAnsi="Arial"/>
          <w:i/>
          <w:sz w:val="21"/>
          <w:szCs w:val="21"/>
        </w:rPr>
      </w:pPr>
    </w:p>
    <w:p w14:paraId="28388175" w14:textId="3A79E2FC" w:rsidR="00C80CF2" w:rsidRPr="00517C94" w:rsidRDefault="00FE33E4" w:rsidP="00517C94">
      <w:pPr>
        <w:pStyle w:val="Heading4"/>
        <w:rPr>
          <w:b w:val="0"/>
        </w:rPr>
      </w:pPr>
      <w:r>
        <w:t>H</w:t>
      </w:r>
      <w:r w:rsidR="00C80CF2" w:rsidRPr="00517C94">
        <w:t xml:space="preserve">ealth </w:t>
      </w:r>
      <w:r w:rsidR="00DC7DA1">
        <w:t>service</w:t>
      </w:r>
      <w:r w:rsidR="00C80CF2" w:rsidRPr="00517C94">
        <w:t xml:space="preserve"> use:</w:t>
      </w:r>
    </w:p>
    <w:p w14:paraId="54754D9A" w14:textId="29A233AF" w:rsidR="00FE33E4" w:rsidRDefault="00FE33E4" w:rsidP="00BC73B8">
      <w:pPr>
        <w:rPr>
          <w:rFonts w:ascii="Arial" w:hAnsi="Arial"/>
          <w:color w:val="auto"/>
          <w:sz w:val="21"/>
          <w:szCs w:val="21"/>
        </w:rPr>
      </w:pPr>
      <w:r>
        <w:rPr>
          <w:rFonts w:ascii="Arial" w:hAnsi="Arial"/>
          <w:color w:val="auto"/>
          <w:sz w:val="21"/>
          <w:szCs w:val="21"/>
        </w:rPr>
        <w:t>H</w:t>
      </w:r>
      <w:r w:rsidR="00C80CF2" w:rsidRPr="00517C94">
        <w:rPr>
          <w:rFonts w:ascii="Arial" w:hAnsi="Arial"/>
          <w:color w:val="auto"/>
          <w:sz w:val="21"/>
          <w:szCs w:val="21"/>
        </w:rPr>
        <w:t xml:space="preserve">ealth </w:t>
      </w:r>
      <w:r w:rsidR="00DC7DA1">
        <w:rPr>
          <w:rFonts w:ascii="Arial" w:hAnsi="Arial"/>
          <w:color w:val="auto"/>
          <w:sz w:val="21"/>
          <w:szCs w:val="21"/>
        </w:rPr>
        <w:t>service</w:t>
      </w:r>
      <w:r w:rsidR="00C80CF2" w:rsidRPr="00517C94">
        <w:rPr>
          <w:rFonts w:ascii="Arial" w:hAnsi="Arial"/>
          <w:color w:val="auto"/>
          <w:sz w:val="21"/>
          <w:szCs w:val="21"/>
        </w:rPr>
        <w:t xml:space="preserve"> us</w:t>
      </w:r>
      <w:r w:rsidR="00DC7DA1">
        <w:rPr>
          <w:rFonts w:ascii="Arial" w:hAnsi="Arial"/>
          <w:color w:val="auto"/>
          <w:sz w:val="21"/>
          <w:szCs w:val="21"/>
        </w:rPr>
        <w:t>e</w:t>
      </w:r>
      <w:r w:rsidR="00C80CF2" w:rsidRPr="00517C94">
        <w:rPr>
          <w:rFonts w:ascii="Arial" w:hAnsi="Arial"/>
          <w:color w:val="auto"/>
          <w:sz w:val="21"/>
          <w:szCs w:val="21"/>
        </w:rPr>
        <w:t xml:space="preserve"> will be described over the year prior to the index date. </w:t>
      </w:r>
      <w:r w:rsidR="00BC73B8">
        <w:rPr>
          <w:rFonts w:ascii="Arial" w:hAnsi="Arial"/>
          <w:color w:val="auto"/>
          <w:sz w:val="21"/>
          <w:szCs w:val="21"/>
        </w:rPr>
        <w:t xml:space="preserve">Count data will be summarised into bins and prevalence calculated for </w:t>
      </w:r>
      <w:r w:rsidR="0014274B">
        <w:rPr>
          <w:rFonts w:ascii="Arial" w:hAnsi="Arial"/>
          <w:color w:val="auto"/>
          <w:sz w:val="21"/>
          <w:szCs w:val="21"/>
        </w:rPr>
        <w:t xml:space="preserve">those </w:t>
      </w:r>
      <w:r w:rsidR="0014274B" w:rsidRPr="00F938CC">
        <w:rPr>
          <w:rFonts w:ascii="Arial" w:hAnsi="Arial"/>
          <w:color w:val="auto"/>
          <w:sz w:val="21"/>
          <w:szCs w:val="21"/>
        </w:rPr>
        <w:t>identified via (1) LA carers assessment, (2) primary care (3) both data sources</w:t>
      </w:r>
      <w:r w:rsidR="00DC7DA1">
        <w:rPr>
          <w:rFonts w:ascii="Arial" w:hAnsi="Arial"/>
          <w:color w:val="auto"/>
          <w:sz w:val="21"/>
          <w:szCs w:val="21"/>
        </w:rPr>
        <w:t xml:space="preserve"> (if sample size allows)</w:t>
      </w:r>
      <w:r w:rsidR="00BC73B8">
        <w:rPr>
          <w:rFonts w:ascii="Arial" w:hAnsi="Arial"/>
          <w:color w:val="auto"/>
          <w:sz w:val="21"/>
          <w:szCs w:val="21"/>
        </w:rPr>
        <w:t>. Prevalence will also be calculated for the matched non-carer cohort.</w:t>
      </w:r>
      <w:r w:rsidR="0014274B">
        <w:rPr>
          <w:rFonts w:ascii="Arial" w:hAnsi="Arial"/>
          <w:color w:val="auto"/>
          <w:sz w:val="21"/>
          <w:szCs w:val="21"/>
        </w:rPr>
        <w:t xml:space="preserve"> </w:t>
      </w:r>
      <w:r w:rsidR="00BC73B8">
        <w:rPr>
          <w:rFonts w:ascii="Arial" w:hAnsi="Arial"/>
          <w:color w:val="auto"/>
          <w:sz w:val="21"/>
          <w:szCs w:val="21"/>
        </w:rPr>
        <w:t>Prevalence rate ratios will be calculated to compare prevalence between cohorts.</w:t>
      </w:r>
    </w:p>
    <w:p w14:paraId="4EA58ECC" w14:textId="77777777" w:rsidR="00BC73B8" w:rsidRPr="00CE1C37" w:rsidRDefault="00BC73B8" w:rsidP="00BC73B8">
      <w:pPr>
        <w:rPr>
          <w:rFonts w:ascii="Arial" w:hAnsi="Arial"/>
          <w:color w:val="auto"/>
          <w:sz w:val="21"/>
          <w:szCs w:val="21"/>
        </w:rPr>
      </w:pPr>
    </w:p>
    <w:p w14:paraId="7FA66307" w14:textId="2EAD968C" w:rsidR="00C80CF2" w:rsidRPr="00CE1C37" w:rsidRDefault="00FE33E4" w:rsidP="002C0E4D">
      <w:pPr>
        <w:rPr>
          <w:rFonts w:ascii="Arial" w:hAnsi="Arial"/>
          <w:b/>
          <w:i/>
          <w:color w:val="auto"/>
          <w:sz w:val="21"/>
          <w:szCs w:val="21"/>
        </w:rPr>
      </w:pPr>
      <w:r w:rsidRPr="00CE1C37">
        <w:rPr>
          <w:rFonts w:ascii="Arial" w:hAnsi="Arial"/>
          <w:b/>
          <w:i/>
          <w:color w:val="auto"/>
          <w:sz w:val="21"/>
          <w:szCs w:val="21"/>
        </w:rPr>
        <w:t>Primary care</w:t>
      </w:r>
    </w:p>
    <w:p w14:paraId="741C98D1" w14:textId="7800164F" w:rsidR="00C80CF2" w:rsidRPr="00517C94" w:rsidRDefault="00C80CF2" w:rsidP="004E4428">
      <w:pPr>
        <w:pStyle w:val="ListParagraph"/>
        <w:numPr>
          <w:ilvl w:val="0"/>
          <w:numId w:val="8"/>
        </w:numPr>
        <w:jc w:val="both"/>
        <w:rPr>
          <w:rFonts w:ascii="Arial" w:hAnsi="Arial"/>
          <w:color w:val="auto"/>
          <w:sz w:val="21"/>
          <w:szCs w:val="21"/>
        </w:rPr>
      </w:pPr>
      <w:r w:rsidRPr="00517C94">
        <w:rPr>
          <w:rFonts w:ascii="Arial" w:hAnsi="Arial"/>
          <w:color w:val="auto"/>
          <w:sz w:val="21"/>
          <w:szCs w:val="21"/>
        </w:rPr>
        <w:t>GP interactions</w:t>
      </w:r>
      <w:r w:rsidR="00DC7DA1">
        <w:rPr>
          <w:rFonts w:ascii="Arial" w:hAnsi="Arial"/>
          <w:color w:val="auto"/>
          <w:sz w:val="21"/>
          <w:szCs w:val="21"/>
        </w:rPr>
        <w:t xml:space="preserve"> -</w:t>
      </w:r>
      <w:r w:rsidRPr="00517C94">
        <w:rPr>
          <w:rFonts w:ascii="Arial" w:hAnsi="Arial"/>
          <w:color w:val="auto"/>
          <w:sz w:val="21"/>
          <w:szCs w:val="21"/>
        </w:rPr>
        <w:t xml:space="preserve"> count</w:t>
      </w:r>
      <w:r w:rsidR="00BF0E49">
        <w:rPr>
          <w:rFonts w:ascii="Arial" w:hAnsi="Arial"/>
          <w:color w:val="auto"/>
          <w:sz w:val="21"/>
          <w:szCs w:val="21"/>
        </w:rPr>
        <w:t xml:space="preserve"> of interactions</w:t>
      </w:r>
      <w:r w:rsidRPr="00517C94">
        <w:rPr>
          <w:rFonts w:ascii="Arial" w:hAnsi="Arial"/>
          <w:color w:val="auto"/>
          <w:sz w:val="21"/>
          <w:szCs w:val="21"/>
        </w:rPr>
        <w:t xml:space="preserve"> using WLGP_EVENTS.</w:t>
      </w:r>
    </w:p>
    <w:p w14:paraId="1D8B7912" w14:textId="2039B837" w:rsidR="00852380" w:rsidRDefault="00852380" w:rsidP="004E4428">
      <w:pPr>
        <w:pStyle w:val="ListParagraph"/>
        <w:numPr>
          <w:ilvl w:val="1"/>
          <w:numId w:val="8"/>
        </w:numPr>
        <w:jc w:val="both"/>
        <w:rPr>
          <w:rFonts w:ascii="Arial" w:hAnsi="Arial"/>
          <w:color w:val="auto"/>
          <w:sz w:val="21"/>
          <w:szCs w:val="21"/>
        </w:rPr>
      </w:pPr>
      <w:r>
        <w:rPr>
          <w:rFonts w:ascii="Arial" w:hAnsi="Arial"/>
          <w:color w:val="auto"/>
          <w:sz w:val="21"/>
          <w:szCs w:val="21"/>
        </w:rPr>
        <w:t xml:space="preserve">If multiple </w:t>
      </w:r>
      <w:r w:rsidR="00DC7DA1">
        <w:rPr>
          <w:rFonts w:ascii="Arial" w:hAnsi="Arial"/>
          <w:color w:val="auto"/>
          <w:sz w:val="21"/>
          <w:szCs w:val="21"/>
        </w:rPr>
        <w:t>interactions</w:t>
      </w:r>
      <w:r w:rsidR="00C80CF2" w:rsidRPr="00517C94">
        <w:rPr>
          <w:rFonts w:ascii="Arial" w:hAnsi="Arial"/>
          <w:color w:val="auto"/>
          <w:sz w:val="21"/>
          <w:szCs w:val="21"/>
        </w:rPr>
        <w:t xml:space="preserve"> occur on the same day</w:t>
      </w:r>
      <w:r w:rsidR="00DC7DA1">
        <w:rPr>
          <w:rFonts w:ascii="Arial" w:hAnsi="Arial"/>
          <w:color w:val="auto"/>
          <w:sz w:val="21"/>
          <w:szCs w:val="21"/>
        </w:rPr>
        <w:t>, they</w:t>
      </w:r>
      <w:r w:rsidR="00C80CF2" w:rsidRPr="00517C94">
        <w:rPr>
          <w:rFonts w:ascii="Arial" w:hAnsi="Arial"/>
          <w:color w:val="auto"/>
          <w:sz w:val="21"/>
          <w:szCs w:val="21"/>
        </w:rPr>
        <w:t xml:space="preserve"> will be counted as one interaction. </w:t>
      </w:r>
    </w:p>
    <w:p w14:paraId="006DB3B1" w14:textId="77777777" w:rsidR="00C80CF2" w:rsidRPr="00517C94" w:rsidRDefault="00C80CF2" w:rsidP="00CE1C37">
      <w:pPr>
        <w:pStyle w:val="ListParagraph"/>
        <w:ind w:left="1440"/>
        <w:jc w:val="both"/>
      </w:pPr>
    </w:p>
    <w:p w14:paraId="76FDB102" w14:textId="1DD52695" w:rsidR="00877556" w:rsidRPr="00D408BA" w:rsidRDefault="00877556" w:rsidP="00877556">
      <w:pPr>
        <w:rPr>
          <w:rFonts w:ascii="Arial" w:hAnsi="Arial"/>
          <w:b/>
          <w:i/>
          <w:color w:val="auto"/>
          <w:sz w:val="21"/>
          <w:szCs w:val="21"/>
        </w:rPr>
      </w:pPr>
      <w:r>
        <w:rPr>
          <w:rFonts w:ascii="Arial" w:hAnsi="Arial"/>
          <w:b/>
          <w:i/>
          <w:color w:val="auto"/>
          <w:sz w:val="21"/>
          <w:szCs w:val="21"/>
        </w:rPr>
        <w:t>Secondary</w:t>
      </w:r>
      <w:r w:rsidRPr="00D408BA">
        <w:rPr>
          <w:rFonts w:ascii="Arial" w:hAnsi="Arial"/>
          <w:b/>
          <w:i/>
          <w:color w:val="auto"/>
          <w:sz w:val="21"/>
          <w:szCs w:val="21"/>
        </w:rPr>
        <w:t xml:space="preserve"> care</w:t>
      </w:r>
    </w:p>
    <w:p w14:paraId="73131B0A" w14:textId="24C8D456" w:rsidR="00C80CF2" w:rsidRDefault="00C80CF2" w:rsidP="004E4428">
      <w:pPr>
        <w:pStyle w:val="ListParagraph"/>
        <w:numPr>
          <w:ilvl w:val="0"/>
          <w:numId w:val="8"/>
        </w:numPr>
        <w:jc w:val="both"/>
        <w:rPr>
          <w:rFonts w:ascii="Arial" w:hAnsi="Arial"/>
          <w:color w:val="auto"/>
          <w:sz w:val="21"/>
          <w:szCs w:val="21"/>
        </w:rPr>
      </w:pPr>
      <w:r w:rsidRPr="00517C94">
        <w:rPr>
          <w:rFonts w:ascii="Arial" w:hAnsi="Arial"/>
          <w:color w:val="auto"/>
          <w:sz w:val="21"/>
          <w:szCs w:val="21"/>
        </w:rPr>
        <w:t xml:space="preserve">Planned inpatient admissions – count of admissions with ADMIS_MTHD_CD 11-15 in PEDW_SPELL </w:t>
      </w:r>
    </w:p>
    <w:p w14:paraId="3F015342" w14:textId="77777777" w:rsidR="00C80CF2" w:rsidRPr="00517C94" w:rsidRDefault="00C80CF2" w:rsidP="004E4428">
      <w:pPr>
        <w:pStyle w:val="ListParagraph"/>
        <w:numPr>
          <w:ilvl w:val="0"/>
          <w:numId w:val="8"/>
        </w:numPr>
        <w:jc w:val="both"/>
        <w:rPr>
          <w:rFonts w:ascii="Arial" w:hAnsi="Arial"/>
          <w:color w:val="auto"/>
          <w:sz w:val="21"/>
          <w:szCs w:val="21"/>
        </w:rPr>
      </w:pPr>
      <w:r w:rsidRPr="00517C94">
        <w:rPr>
          <w:rFonts w:ascii="Arial" w:hAnsi="Arial"/>
          <w:color w:val="auto"/>
          <w:sz w:val="21"/>
          <w:szCs w:val="21"/>
        </w:rPr>
        <w:t>Emergency inpatient admissions – count of admissions with ADMIS_MTHD_CD 21-25, 27 or 28 in PEDW_SPELL</w:t>
      </w:r>
    </w:p>
    <w:p w14:paraId="30E3D1EF" w14:textId="77777777" w:rsidR="00C80CF2" w:rsidRPr="00517C94" w:rsidRDefault="00C80CF2" w:rsidP="004E4428">
      <w:pPr>
        <w:pStyle w:val="ListParagraph"/>
        <w:numPr>
          <w:ilvl w:val="0"/>
          <w:numId w:val="8"/>
        </w:numPr>
        <w:jc w:val="both"/>
        <w:rPr>
          <w:rFonts w:ascii="Arial" w:hAnsi="Arial"/>
          <w:color w:val="auto"/>
          <w:sz w:val="21"/>
          <w:szCs w:val="21"/>
        </w:rPr>
      </w:pPr>
      <w:r w:rsidRPr="00517C94">
        <w:rPr>
          <w:rFonts w:ascii="Arial" w:hAnsi="Arial"/>
          <w:color w:val="auto"/>
          <w:sz w:val="21"/>
          <w:szCs w:val="21"/>
        </w:rPr>
        <w:t xml:space="preserve">Inpatient length of stay – calculated using admission and discharge dates. </w:t>
      </w:r>
    </w:p>
    <w:p w14:paraId="2EF99830" w14:textId="3FDC34A4" w:rsidR="00C80CF2" w:rsidRDefault="00C80CF2" w:rsidP="004E4428">
      <w:pPr>
        <w:pStyle w:val="ListParagraph"/>
        <w:numPr>
          <w:ilvl w:val="1"/>
          <w:numId w:val="8"/>
        </w:numPr>
        <w:jc w:val="both"/>
        <w:rPr>
          <w:rFonts w:ascii="Arial" w:hAnsi="Arial"/>
          <w:color w:val="auto"/>
          <w:sz w:val="21"/>
          <w:szCs w:val="21"/>
        </w:rPr>
      </w:pPr>
      <w:r w:rsidRPr="00517C94">
        <w:rPr>
          <w:rFonts w:ascii="Arial" w:hAnsi="Arial"/>
          <w:color w:val="auto"/>
          <w:sz w:val="21"/>
          <w:szCs w:val="21"/>
        </w:rPr>
        <w:t>We will use the average length of stay (i.e</w:t>
      </w:r>
      <w:r>
        <w:rPr>
          <w:rFonts w:ascii="Arial" w:hAnsi="Arial"/>
          <w:color w:val="auto"/>
          <w:sz w:val="21"/>
          <w:szCs w:val="21"/>
        </w:rPr>
        <w:t>.</w:t>
      </w:r>
      <w:r w:rsidRPr="00517C94">
        <w:rPr>
          <w:rFonts w:ascii="Arial" w:hAnsi="Arial"/>
          <w:color w:val="auto"/>
          <w:sz w:val="21"/>
          <w:szCs w:val="21"/>
        </w:rPr>
        <w:t xml:space="preserve"> sum of all hospital stays duration divided by the total number of admissions). </w:t>
      </w:r>
    </w:p>
    <w:p w14:paraId="6028E99A" w14:textId="6FA5E0BC" w:rsidR="00C80CF2" w:rsidRDefault="00C80CF2" w:rsidP="004E4428">
      <w:pPr>
        <w:pStyle w:val="ListParagraph"/>
        <w:numPr>
          <w:ilvl w:val="0"/>
          <w:numId w:val="8"/>
        </w:numPr>
        <w:jc w:val="both"/>
        <w:rPr>
          <w:rFonts w:ascii="Arial" w:hAnsi="Arial"/>
          <w:color w:val="auto"/>
          <w:sz w:val="21"/>
          <w:szCs w:val="21"/>
        </w:rPr>
      </w:pPr>
      <w:r w:rsidRPr="00517C94">
        <w:rPr>
          <w:rFonts w:ascii="Arial" w:hAnsi="Arial"/>
          <w:color w:val="auto"/>
          <w:sz w:val="21"/>
          <w:szCs w:val="21"/>
        </w:rPr>
        <w:t>Outpatient attendances - count of attendances from OPDW, ATTEND_CD of 5 or 6</w:t>
      </w:r>
    </w:p>
    <w:p w14:paraId="6ADA7874" w14:textId="77777777" w:rsidR="00C76B15" w:rsidRPr="00517C94" w:rsidRDefault="00C76B15" w:rsidP="004E4428">
      <w:pPr>
        <w:pStyle w:val="ListParagraph"/>
        <w:numPr>
          <w:ilvl w:val="0"/>
          <w:numId w:val="8"/>
        </w:numPr>
        <w:jc w:val="both"/>
        <w:rPr>
          <w:rFonts w:ascii="Arial" w:hAnsi="Arial"/>
          <w:color w:val="auto"/>
          <w:sz w:val="21"/>
          <w:szCs w:val="21"/>
        </w:rPr>
      </w:pPr>
      <w:r w:rsidRPr="00517C94">
        <w:rPr>
          <w:rFonts w:ascii="Arial" w:hAnsi="Arial"/>
          <w:color w:val="auto"/>
          <w:sz w:val="21"/>
          <w:szCs w:val="21"/>
        </w:rPr>
        <w:t>Emergency department attendances – count of attendances in EDDS</w:t>
      </w:r>
    </w:p>
    <w:p w14:paraId="347420B3" w14:textId="77777777" w:rsidR="00BF5636" w:rsidRPr="00616F37" w:rsidRDefault="00BF5636" w:rsidP="00BF5636">
      <w:pPr>
        <w:jc w:val="both"/>
        <w:rPr>
          <w:rFonts w:ascii="Arial" w:hAnsi="Arial"/>
          <w:color w:val="auto"/>
          <w:sz w:val="21"/>
          <w:szCs w:val="21"/>
        </w:rPr>
      </w:pPr>
    </w:p>
    <w:p w14:paraId="113F5A10" w14:textId="3A346E72" w:rsidR="005C0E9B" w:rsidRDefault="005C0E9B" w:rsidP="005C0E9B">
      <w:pPr>
        <w:pStyle w:val="Heading3"/>
      </w:pPr>
      <w:bookmarkStart w:id="30" w:name="_Toc149833410"/>
      <w:r w:rsidRPr="00D504E3">
        <w:t>O</w:t>
      </w:r>
      <w:r w:rsidR="00860437">
        <w:t xml:space="preserve">bjective </w:t>
      </w:r>
      <w:r w:rsidR="00BC73B8">
        <w:t>4</w:t>
      </w:r>
      <w:r w:rsidRPr="00D504E3">
        <w:t xml:space="preserve">: </w:t>
      </w:r>
      <w:bookmarkStart w:id="31" w:name="_Hlk149831160"/>
      <w:r>
        <w:t>D</w:t>
      </w:r>
      <w:r w:rsidRPr="00120157">
        <w:t>escribe</w:t>
      </w:r>
      <w:r w:rsidR="00860437">
        <w:t xml:space="preserve"> </w:t>
      </w:r>
      <w:r w:rsidR="004E4428">
        <w:t xml:space="preserve">the demographic characteristics of the </w:t>
      </w:r>
      <w:r w:rsidR="00860437">
        <w:t>care-recipient</w:t>
      </w:r>
      <w:r w:rsidR="004E4428">
        <w:t>s and their relationship with the carer</w:t>
      </w:r>
      <w:bookmarkEnd w:id="31"/>
      <w:bookmarkEnd w:id="30"/>
    </w:p>
    <w:p w14:paraId="3F786F1E" w14:textId="77777777" w:rsidR="00860437" w:rsidRDefault="00860437" w:rsidP="00860437">
      <w:pPr>
        <w:pStyle w:val="ListBullet3THF"/>
        <w:numPr>
          <w:ilvl w:val="0"/>
          <w:numId w:val="0"/>
        </w:numPr>
        <w:rPr>
          <w:sz w:val="21"/>
          <w:szCs w:val="21"/>
        </w:rPr>
      </w:pPr>
    </w:p>
    <w:p w14:paraId="21BC1B9A" w14:textId="6EC57D8B" w:rsidR="005C0E9B" w:rsidRDefault="005C0E9B" w:rsidP="005C0E9B">
      <w:pPr>
        <w:jc w:val="both"/>
        <w:rPr>
          <w:rFonts w:ascii="Arial" w:hAnsi="Arial"/>
          <w:b/>
          <w:sz w:val="21"/>
          <w:szCs w:val="21"/>
        </w:rPr>
      </w:pPr>
      <w:r w:rsidRPr="00F938CC">
        <w:rPr>
          <w:rFonts w:ascii="Arial" w:hAnsi="Arial"/>
          <w:b/>
          <w:bCs/>
          <w:color w:val="auto"/>
          <w:sz w:val="21"/>
          <w:szCs w:val="21"/>
        </w:rPr>
        <w:t>For local authorit</w:t>
      </w:r>
      <w:r w:rsidR="004E4428">
        <w:rPr>
          <w:rFonts w:ascii="Arial" w:hAnsi="Arial"/>
          <w:b/>
          <w:bCs/>
          <w:color w:val="auto"/>
          <w:sz w:val="21"/>
          <w:szCs w:val="21"/>
        </w:rPr>
        <w:t>ies</w:t>
      </w:r>
      <w:r w:rsidRPr="00F938CC">
        <w:rPr>
          <w:rFonts w:ascii="Arial" w:hAnsi="Arial"/>
          <w:b/>
          <w:bCs/>
          <w:color w:val="auto"/>
          <w:sz w:val="21"/>
          <w:szCs w:val="21"/>
        </w:rPr>
        <w:t xml:space="preserve"> where</w:t>
      </w:r>
      <w:r w:rsidR="00265DF5">
        <w:rPr>
          <w:rFonts w:ascii="Arial" w:hAnsi="Arial"/>
          <w:b/>
          <w:sz w:val="21"/>
          <w:szCs w:val="21"/>
        </w:rPr>
        <w:t xml:space="preserve"> </w:t>
      </w:r>
      <w:r w:rsidR="004E4428">
        <w:rPr>
          <w:rFonts w:ascii="Arial" w:hAnsi="Arial"/>
          <w:b/>
          <w:sz w:val="21"/>
          <w:szCs w:val="21"/>
        </w:rPr>
        <w:t>care recipient data is available only.</w:t>
      </w:r>
    </w:p>
    <w:p w14:paraId="487BAEEC" w14:textId="77777777" w:rsidR="005C0E9B" w:rsidRDefault="005C0E9B" w:rsidP="005C0E9B">
      <w:pPr>
        <w:jc w:val="both"/>
        <w:rPr>
          <w:rFonts w:ascii="Arial" w:hAnsi="Arial"/>
          <w:b/>
          <w:sz w:val="21"/>
          <w:szCs w:val="21"/>
        </w:rPr>
      </w:pPr>
    </w:p>
    <w:p w14:paraId="4BF2749E" w14:textId="23752E61" w:rsidR="005C0E9B" w:rsidRPr="00F938CC" w:rsidRDefault="005C0E9B" w:rsidP="005C0E9B">
      <w:pPr>
        <w:jc w:val="both"/>
        <w:rPr>
          <w:rFonts w:ascii="Arial" w:hAnsi="Arial"/>
          <w:bCs/>
          <w:i/>
          <w:color w:val="auto"/>
          <w:sz w:val="21"/>
          <w:szCs w:val="21"/>
        </w:rPr>
      </w:pPr>
      <w:r w:rsidRPr="00F938CC">
        <w:rPr>
          <w:rFonts w:ascii="Arial" w:hAnsi="Arial"/>
          <w:i/>
          <w:sz w:val="21"/>
          <w:szCs w:val="21"/>
        </w:rPr>
        <w:t>Understanding the relationship betwe</w:t>
      </w:r>
      <w:r w:rsidR="00265DF5">
        <w:rPr>
          <w:rFonts w:ascii="Arial" w:hAnsi="Arial"/>
          <w:i/>
          <w:sz w:val="21"/>
          <w:szCs w:val="21"/>
        </w:rPr>
        <w:t>en carers</w:t>
      </w:r>
      <w:r w:rsidR="00882F81">
        <w:rPr>
          <w:rFonts w:ascii="Arial" w:hAnsi="Arial"/>
          <w:i/>
          <w:sz w:val="21"/>
          <w:szCs w:val="21"/>
        </w:rPr>
        <w:t>’</w:t>
      </w:r>
      <w:r w:rsidR="00265DF5">
        <w:rPr>
          <w:rFonts w:ascii="Arial" w:hAnsi="Arial"/>
          <w:i/>
          <w:sz w:val="21"/>
          <w:szCs w:val="21"/>
        </w:rPr>
        <w:t xml:space="preserve"> assessments and care needs</w:t>
      </w:r>
      <w:r w:rsidRPr="00F938CC">
        <w:rPr>
          <w:rFonts w:ascii="Arial" w:hAnsi="Arial"/>
          <w:i/>
          <w:sz w:val="21"/>
          <w:szCs w:val="21"/>
        </w:rPr>
        <w:t xml:space="preserve"> assessments</w:t>
      </w:r>
      <w:r w:rsidR="004E4428">
        <w:rPr>
          <w:rFonts w:ascii="Arial" w:hAnsi="Arial"/>
          <w:i/>
          <w:sz w:val="21"/>
          <w:szCs w:val="21"/>
        </w:rPr>
        <w:t xml:space="preserve"> </w:t>
      </w:r>
      <w:r w:rsidR="004E4428" w:rsidRPr="004E4428">
        <w:rPr>
          <w:rFonts w:ascii="Arial" w:hAnsi="Arial"/>
          <w:i/>
          <w:sz w:val="21"/>
          <w:szCs w:val="21"/>
        </w:rPr>
        <w:t>(if sample size allows)</w:t>
      </w:r>
      <w:r w:rsidRPr="00F938CC">
        <w:rPr>
          <w:rFonts w:ascii="Arial" w:hAnsi="Arial"/>
          <w:i/>
          <w:sz w:val="21"/>
          <w:szCs w:val="21"/>
        </w:rPr>
        <w:t>:</w:t>
      </w:r>
    </w:p>
    <w:p w14:paraId="2F70A5EB" w14:textId="028A2D13" w:rsidR="005C0E9B" w:rsidRPr="00517C94" w:rsidRDefault="005C0E9B" w:rsidP="004E4428">
      <w:pPr>
        <w:pStyle w:val="ListParagraph"/>
        <w:numPr>
          <w:ilvl w:val="0"/>
          <w:numId w:val="9"/>
        </w:numPr>
        <w:ind w:left="360"/>
        <w:jc w:val="both"/>
        <w:rPr>
          <w:rFonts w:ascii="Arial" w:hAnsi="Arial"/>
          <w:sz w:val="21"/>
          <w:szCs w:val="21"/>
        </w:rPr>
      </w:pPr>
      <w:r w:rsidRPr="00517C94">
        <w:rPr>
          <w:rFonts w:ascii="Arial" w:hAnsi="Arial"/>
          <w:bCs/>
          <w:color w:val="auto"/>
          <w:sz w:val="21"/>
          <w:szCs w:val="21"/>
        </w:rPr>
        <w:t xml:space="preserve">Describe </w:t>
      </w:r>
      <w:r w:rsidRPr="00517C94">
        <w:rPr>
          <w:rFonts w:ascii="Arial" w:hAnsi="Arial"/>
          <w:sz w:val="21"/>
          <w:szCs w:val="21"/>
        </w:rPr>
        <w:t>number of carers per care recipient</w:t>
      </w:r>
      <w:r>
        <w:rPr>
          <w:rFonts w:ascii="Arial" w:hAnsi="Arial"/>
          <w:sz w:val="21"/>
          <w:szCs w:val="21"/>
        </w:rPr>
        <w:t xml:space="preserve"> / number of care recipients per carer</w:t>
      </w:r>
      <w:r w:rsidR="004E4428">
        <w:rPr>
          <w:rFonts w:ascii="Arial" w:hAnsi="Arial"/>
          <w:sz w:val="21"/>
          <w:szCs w:val="21"/>
        </w:rPr>
        <w:t xml:space="preserve"> </w:t>
      </w:r>
    </w:p>
    <w:p w14:paraId="5284BA1F" w14:textId="77777777" w:rsidR="005C0E9B" w:rsidRDefault="005C0E9B" w:rsidP="005C0E9B">
      <w:pPr>
        <w:rPr>
          <w:rFonts w:asciiTheme="minorHAnsi" w:eastAsia="Times New Roman" w:hAnsiTheme="minorHAnsi" w:cstheme="minorHAnsi"/>
          <w:b/>
          <w:color w:val="auto"/>
          <w:sz w:val="21"/>
          <w:szCs w:val="21"/>
        </w:rPr>
      </w:pPr>
    </w:p>
    <w:p w14:paraId="48E5063C" w14:textId="29C25464" w:rsidR="005C0E9B" w:rsidRPr="00F938CC" w:rsidRDefault="005C0E9B" w:rsidP="005C0E9B">
      <w:pPr>
        <w:pStyle w:val="BulletTHF"/>
        <w:numPr>
          <w:ilvl w:val="0"/>
          <w:numId w:val="0"/>
        </w:numPr>
        <w:ind w:left="436" w:hanging="436"/>
        <w:jc w:val="both"/>
        <w:rPr>
          <w:rFonts w:asciiTheme="minorHAnsi" w:hAnsiTheme="minorHAnsi" w:cstheme="minorHAnsi"/>
          <w:bCs/>
          <w:i/>
          <w:sz w:val="20"/>
          <w:szCs w:val="20"/>
        </w:rPr>
      </w:pPr>
      <w:r>
        <w:rPr>
          <w:rFonts w:asciiTheme="minorHAnsi" w:hAnsiTheme="minorHAnsi" w:cstheme="minorHAnsi"/>
          <w:bCs/>
          <w:i/>
          <w:sz w:val="20"/>
          <w:szCs w:val="20"/>
        </w:rPr>
        <w:t>Understanding who the</w:t>
      </w:r>
      <w:r w:rsidRPr="00F938CC">
        <w:rPr>
          <w:rFonts w:asciiTheme="minorHAnsi" w:hAnsiTheme="minorHAnsi" w:cstheme="minorHAnsi"/>
          <w:bCs/>
          <w:i/>
          <w:sz w:val="20"/>
          <w:szCs w:val="20"/>
        </w:rPr>
        <w:t xml:space="preserve"> care recipient</w:t>
      </w:r>
      <w:r>
        <w:rPr>
          <w:rFonts w:asciiTheme="minorHAnsi" w:hAnsiTheme="minorHAnsi" w:cstheme="minorHAnsi"/>
          <w:bCs/>
          <w:i/>
          <w:sz w:val="20"/>
          <w:szCs w:val="20"/>
        </w:rPr>
        <w:t xml:space="preserve"> is</w:t>
      </w:r>
      <w:r w:rsidR="004E4428">
        <w:rPr>
          <w:rFonts w:asciiTheme="minorHAnsi" w:hAnsiTheme="minorHAnsi" w:cstheme="minorHAnsi"/>
          <w:bCs/>
          <w:i/>
          <w:sz w:val="20"/>
          <w:szCs w:val="20"/>
        </w:rPr>
        <w:t xml:space="preserve"> </w:t>
      </w:r>
      <w:r w:rsidR="004E4428" w:rsidRPr="004E4428">
        <w:rPr>
          <w:rFonts w:asciiTheme="minorHAnsi" w:hAnsiTheme="minorHAnsi" w:cstheme="minorHAnsi"/>
          <w:bCs/>
          <w:i/>
          <w:sz w:val="20"/>
          <w:szCs w:val="20"/>
        </w:rPr>
        <w:t>(if sample size allows)</w:t>
      </w:r>
      <w:r>
        <w:rPr>
          <w:rFonts w:asciiTheme="minorHAnsi" w:hAnsiTheme="minorHAnsi" w:cstheme="minorHAnsi"/>
          <w:bCs/>
          <w:i/>
          <w:sz w:val="20"/>
          <w:szCs w:val="20"/>
        </w:rPr>
        <w:t>:</w:t>
      </w:r>
    </w:p>
    <w:p w14:paraId="152D16DF" w14:textId="77777777" w:rsidR="005C0E9B" w:rsidRDefault="005C0E9B" w:rsidP="005C0E9B">
      <w:pPr>
        <w:pStyle w:val="BulletTHF"/>
        <w:numPr>
          <w:ilvl w:val="0"/>
          <w:numId w:val="0"/>
        </w:numPr>
        <w:jc w:val="both"/>
        <w:rPr>
          <w:rFonts w:asciiTheme="minorHAnsi" w:hAnsiTheme="minorHAnsi" w:cstheme="minorHAnsi"/>
          <w:bCs/>
          <w:color w:val="auto"/>
          <w:sz w:val="20"/>
          <w:szCs w:val="20"/>
        </w:rPr>
      </w:pPr>
    </w:p>
    <w:p w14:paraId="7DD33223" w14:textId="262DDB19" w:rsidR="005C0E9B" w:rsidRPr="00F938CC" w:rsidRDefault="005C0E9B" w:rsidP="004E4428">
      <w:pPr>
        <w:pStyle w:val="BulletTHF"/>
        <w:numPr>
          <w:ilvl w:val="0"/>
          <w:numId w:val="18"/>
        </w:numPr>
        <w:jc w:val="both"/>
        <w:rPr>
          <w:rFonts w:asciiTheme="minorHAnsi" w:hAnsiTheme="minorHAnsi" w:cstheme="minorHAnsi"/>
          <w:bCs/>
          <w:color w:val="auto"/>
          <w:sz w:val="20"/>
          <w:szCs w:val="20"/>
        </w:rPr>
      </w:pPr>
      <w:r>
        <w:rPr>
          <w:rFonts w:asciiTheme="minorHAnsi" w:hAnsiTheme="minorHAnsi" w:cstheme="minorHAnsi"/>
          <w:bCs/>
          <w:color w:val="auto"/>
          <w:sz w:val="20"/>
          <w:szCs w:val="20"/>
        </w:rPr>
        <w:t xml:space="preserve">Describe recorded </w:t>
      </w:r>
      <w:r w:rsidRPr="00F938CC">
        <w:rPr>
          <w:rFonts w:asciiTheme="minorHAnsi" w:hAnsiTheme="minorHAnsi" w:cstheme="minorHAnsi"/>
          <w:bCs/>
          <w:color w:val="auto"/>
          <w:sz w:val="20"/>
          <w:szCs w:val="20"/>
        </w:rPr>
        <w:t>relationship type</w:t>
      </w:r>
      <w:r w:rsidR="004E4428">
        <w:rPr>
          <w:rFonts w:asciiTheme="minorHAnsi" w:hAnsiTheme="minorHAnsi" w:cstheme="minorHAnsi"/>
          <w:bCs/>
          <w:color w:val="auto"/>
          <w:sz w:val="20"/>
          <w:szCs w:val="20"/>
        </w:rPr>
        <w:t>.</w:t>
      </w:r>
      <w:r w:rsidRPr="00F938CC">
        <w:rPr>
          <w:rFonts w:asciiTheme="minorHAnsi" w:hAnsiTheme="minorHAnsi" w:cstheme="minorHAnsi"/>
          <w:bCs/>
          <w:color w:val="auto"/>
          <w:sz w:val="20"/>
          <w:szCs w:val="20"/>
        </w:rPr>
        <w:t xml:space="preserve"> </w:t>
      </w:r>
    </w:p>
    <w:p w14:paraId="2C5EBE7F" w14:textId="650C5BE2" w:rsidR="005C0E9B" w:rsidRPr="00F938CC" w:rsidRDefault="005C0E9B" w:rsidP="004E4428">
      <w:pPr>
        <w:pStyle w:val="BulletTHF"/>
        <w:numPr>
          <w:ilvl w:val="0"/>
          <w:numId w:val="18"/>
        </w:numPr>
        <w:jc w:val="both"/>
        <w:rPr>
          <w:rFonts w:asciiTheme="minorHAnsi" w:hAnsiTheme="minorHAnsi" w:cstheme="minorHAnsi"/>
          <w:sz w:val="20"/>
          <w:szCs w:val="20"/>
        </w:rPr>
      </w:pPr>
      <w:r w:rsidRPr="00F938CC">
        <w:rPr>
          <w:rFonts w:asciiTheme="minorHAnsi" w:hAnsiTheme="minorHAnsi" w:cstheme="minorHAnsi"/>
          <w:sz w:val="20"/>
          <w:szCs w:val="20"/>
        </w:rPr>
        <w:t>Age</w:t>
      </w:r>
      <w:r>
        <w:rPr>
          <w:rFonts w:asciiTheme="minorHAnsi" w:hAnsiTheme="minorHAnsi" w:cstheme="minorHAnsi"/>
          <w:sz w:val="20"/>
          <w:szCs w:val="20"/>
        </w:rPr>
        <w:t xml:space="preserve"> of care recipient</w:t>
      </w:r>
      <w:r w:rsidRPr="00F938CC">
        <w:rPr>
          <w:rFonts w:asciiTheme="minorHAnsi" w:hAnsiTheme="minorHAnsi" w:cstheme="minorHAnsi"/>
          <w:sz w:val="20"/>
          <w:szCs w:val="20"/>
        </w:rPr>
        <w:t xml:space="preserve"> – by bins</w:t>
      </w:r>
      <w:r w:rsidR="004E4428">
        <w:rPr>
          <w:rFonts w:asciiTheme="minorHAnsi" w:hAnsiTheme="minorHAnsi" w:cstheme="minorHAnsi"/>
          <w:sz w:val="20"/>
          <w:szCs w:val="20"/>
        </w:rPr>
        <w:t>, g</w:t>
      </w:r>
      <w:r w:rsidRPr="00F938CC">
        <w:rPr>
          <w:rFonts w:asciiTheme="minorHAnsi" w:hAnsiTheme="minorHAnsi" w:cstheme="minorHAnsi"/>
          <w:sz w:val="20"/>
          <w:szCs w:val="20"/>
        </w:rPr>
        <w:t>roups will depend on range in sample.</w:t>
      </w:r>
    </w:p>
    <w:p w14:paraId="49BEDC83" w14:textId="666623AD" w:rsidR="005C0E9B" w:rsidRPr="00F938CC" w:rsidRDefault="005C0E9B" w:rsidP="004E4428">
      <w:pPr>
        <w:pStyle w:val="BulletTHF"/>
        <w:numPr>
          <w:ilvl w:val="0"/>
          <w:numId w:val="18"/>
        </w:numPr>
        <w:jc w:val="both"/>
        <w:rPr>
          <w:rFonts w:asciiTheme="minorHAnsi" w:hAnsiTheme="minorHAnsi" w:cstheme="minorHAnsi"/>
          <w:sz w:val="20"/>
          <w:szCs w:val="20"/>
        </w:rPr>
      </w:pPr>
      <w:r w:rsidRPr="00F938CC">
        <w:rPr>
          <w:rFonts w:asciiTheme="minorHAnsi" w:hAnsiTheme="minorHAnsi" w:cstheme="minorHAnsi"/>
          <w:sz w:val="20"/>
          <w:szCs w:val="20"/>
        </w:rPr>
        <w:t>Sex</w:t>
      </w:r>
      <w:r>
        <w:rPr>
          <w:rFonts w:asciiTheme="minorHAnsi" w:hAnsiTheme="minorHAnsi" w:cstheme="minorHAnsi"/>
          <w:sz w:val="20"/>
          <w:szCs w:val="20"/>
        </w:rPr>
        <w:t xml:space="preserve"> of care recipient – male, f</w:t>
      </w:r>
      <w:r w:rsidRPr="00F938CC">
        <w:rPr>
          <w:rFonts w:asciiTheme="minorHAnsi" w:hAnsiTheme="minorHAnsi" w:cstheme="minorHAnsi"/>
          <w:sz w:val="20"/>
          <w:szCs w:val="20"/>
        </w:rPr>
        <w:t xml:space="preserve">emale. </w:t>
      </w:r>
    </w:p>
    <w:p w14:paraId="3A1E6748" w14:textId="77777777" w:rsidR="005C0E9B" w:rsidRPr="00F938CC" w:rsidRDefault="005C0E9B" w:rsidP="004E4428">
      <w:pPr>
        <w:pStyle w:val="BulletTHF"/>
        <w:numPr>
          <w:ilvl w:val="0"/>
          <w:numId w:val="18"/>
        </w:numPr>
        <w:jc w:val="both"/>
        <w:rPr>
          <w:rFonts w:asciiTheme="minorHAnsi" w:hAnsiTheme="minorHAnsi" w:cstheme="minorHAnsi"/>
          <w:sz w:val="20"/>
          <w:szCs w:val="20"/>
        </w:rPr>
      </w:pPr>
      <w:r w:rsidRPr="00F938CC">
        <w:rPr>
          <w:rFonts w:asciiTheme="minorHAnsi" w:hAnsiTheme="minorHAnsi" w:cstheme="minorHAnsi"/>
          <w:sz w:val="20"/>
          <w:szCs w:val="20"/>
        </w:rPr>
        <w:t>Neighbourhood deprivation level</w:t>
      </w:r>
      <w:r>
        <w:rPr>
          <w:rFonts w:asciiTheme="minorHAnsi" w:hAnsiTheme="minorHAnsi" w:cstheme="minorHAnsi"/>
          <w:sz w:val="20"/>
          <w:szCs w:val="20"/>
        </w:rPr>
        <w:t xml:space="preserve"> of care recipient</w:t>
      </w:r>
      <w:r w:rsidRPr="00F938CC">
        <w:rPr>
          <w:rFonts w:asciiTheme="minorHAnsi" w:hAnsiTheme="minorHAnsi" w:cstheme="minorHAnsi"/>
          <w:sz w:val="20"/>
          <w:szCs w:val="20"/>
        </w:rPr>
        <w:t xml:space="preserve"> – WIMD quintiles (1-5)</w:t>
      </w:r>
    </w:p>
    <w:p w14:paraId="3B6CF8E4" w14:textId="77777777" w:rsidR="005C0E9B" w:rsidRPr="00F938CC" w:rsidRDefault="005C0E9B" w:rsidP="004E4428">
      <w:pPr>
        <w:pStyle w:val="BulletTHF"/>
        <w:numPr>
          <w:ilvl w:val="0"/>
          <w:numId w:val="18"/>
        </w:numPr>
        <w:rPr>
          <w:rFonts w:asciiTheme="minorHAnsi" w:hAnsiTheme="minorHAnsi" w:cstheme="minorHAnsi"/>
          <w:sz w:val="20"/>
          <w:szCs w:val="20"/>
        </w:rPr>
      </w:pPr>
      <w:r w:rsidRPr="00F938CC">
        <w:rPr>
          <w:rFonts w:asciiTheme="minorHAnsi" w:hAnsiTheme="minorHAnsi" w:cstheme="minorHAnsi"/>
          <w:color w:val="auto"/>
          <w:sz w:val="20"/>
          <w:szCs w:val="20"/>
        </w:rPr>
        <w:t xml:space="preserve">Rurality </w:t>
      </w:r>
      <w:r>
        <w:rPr>
          <w:rFonts w:asciiTheme="minorHAnsi" w:hAnsiTheme="minorHAnsi" w:cstheme="minorHAnsi"/>
          <w:color w:val="auto"/>
          <w:sz w:val="20"/>
          <w:szCs w:val="20"/>
        </w:rPr>
        <w:t xml:space="preserve">of care recipient </w:t>
      </w:r>
      <w:r w:rsidRPr="00F938CC">
        <w:rPr>
          <w:rFonts w:asciiTheme="minorHAnsi" w:hAnsiTheme="minorHAnsi" w:cstheme="minorHAnsi"/>
          <w:color w:val="auto"/>
          <w:sz w:val="20"/>
          <w:szCs w:val="20"/>
        </w:rPr>
        <w:t>– grouping of RUC classification will depend on range in sample.</w:t>
      </w:r>
    </w:p>
    <w:p w14:paraId="5E952475" w14:textId="77777777" w:rsidR="005C0E9B" w:rsidRDefault="005C0E9B" w:rsidP="004E4428">
      <w:pPr>
        <w:pStyle w:val="BulletTHF"/>
        <w:numPr>
          <w:ilvl w:val="0"/>
          <w:numId w:val="18"/>
        </w:numPr>
        <w:rPr>
          <w:rFonts w:asciiTheme="minorHAnsi" w:hAnsiTheme="minorHAnsi" w:cstheme="minorHAnsi"/>
          <w:sz w:val="20"/>
          <w:szCs w:val="20"/>
        </w:rPr>
      </w:pPr>
      <w:r w:rsidRPr="00F938CC">
        <w:rPr>
          <w:rFonts w:asciiTheme="minorHAnsi" w:hAnsiTheme="minorHAnsi" w:cstheme="minorHAnsi"/>
          <w:sz w:val="20"/>
          <w:szCs w:val="20"/>
        </w:rPr>
        <w:t>Describe long term conditions of the care recipient</w:t>
      </w:r>
      <w:r>
        <w:rPr>
          <w:rFonts w:asciiTheme="minorHAnsi" w:hAnsiTheme="minorHAnsi" w:cstheme="minorHAnsi"/>
          <w:sz w:val="20"/>
          <w:szCs w:val="20"/>
        </w:rPr>
        <w:t xml:space="preserve"> including:</w:t>
      </w:r>
    </w:p>
    <w:p w14:paraId="1AA49058" w14:textId="77777777" w:rsidR="005C0E9B" w:rsidRPr="00F938CC" w:rsidRDefault="005C0E9B" w:rsidP="004E4428">
      <w:pPr>
        <w:pStyle w:val="BulletTHF"/>
        <w:numPr>
          <w:ilvl w:val="1"/>
          <w:numId w:val="18"/>
        </w:numPr>
        <w:rPr>
          <w:rFonts w:asciiTheme="minorHAnsi" w:hAnsiTheme="minorHAnsi" w:cstheme="minorHAnsi"/>
          <w:sz w:val="20"/>
          <w:szCs w:val="20"/>
        </w:rPr>
      </w:pPr>
      <w:r w:rsidRPr="00F938CC">
        <w:rPr>
          <w:color w:val="auto"/>
          <w:sz w:val="21"/>
          <w:szCs w:val="21"/>
        </w:rPr>
        <w:t>the proportion with the five most common LTCs</w:t>
      </w:r>
    </w:p>
    <w:p w14:paraId="364252C4" w14:textId="77777777" w:rsidR="005C0E9B" w:rsidRPr="00F938CC" w:rsidRDefault="005C0E9B" w:rsidP="004E4428">
      <w:pPr>
        <w:pStyle w:val="BulletTHF"/>
        <w:numPr>
          <w:ilvl w:val="1"/>
          <w:numId w:val="18"/>
        </w:numPr>
        <w:rPr>
          <w:rFonts w:asciiTheme="minorHAnsi" w:hAnsiTheme="minorHAnsi" w:cstheme="minorHAnsi"/>
          <w:sz w:val="20"/>
          <w:szCs w:val="20"/>
        </w:rPr>
      </w:pPr>
      <w:r w:rsidRPr="00F938CC">
        <w:rPr>
          <w:sz w:val="21"/>
          <w:szCs w:val="21"/>
        </w:rPr>
        <w:t>the proportion with multiple long term conditions</w:t>
      </w:r>
    </w:p>
    <w:p w14:paraId="296DF808" w14:textId="77777777" w:rsidR="005C0E9B" w:rsidRPr="00F938CC" w:rsidRDefault="005C0E9B" w:rsidP="005C0E9B">
      <w:pPr>
        <w:pStyle w:val="BulletTHF"/>
        <w:numPr>
          <w:ilvl w:val="0"/>
          <w:numId w:val="0"/>
        </w:numPr>
        <w:ind w:left="436" w:hanging="436"/>
        <w:rPr>
          <w:rFonts w:asciiTheme="minorHAnsi" w:hAnsiTheme="minorHAnsi" w:cstheme="minorHAnsi"/>
          <w:sz w:val="20"/>
          <w:szCs w:val="20"/>
        </w:rPr>
      </w:pPr>
    </w:p>
    <w:p w14:paraId="06100BA6" w14:textId="65D61A85" w:rsidR="00C80CF2" w:rsidRPr="00B66093" w:rsidRDefault="00585883" w:rsidP="004E4428">
      <w:pPr>
        <w:pStyle w:val="Heading2"/>
        <w:numPr>
          <w:ilvl w:val="0"/>
          <w:numId w:val="14"/>
        </w:numPr>
        <w:jc w:val="both"/>
        <w:rPr>
          <w:noProof w:val="0"/>
        </w:rPr>
      </w:pPr>
      <w:r>
        <w:rPr>
          <w:noProof w:val="0"/>
        </w:rPr>
        <w:t xml:space="preserve"> </w:t>
      </w:r>
      <w:bookmarkStart w:id="32" w:name="_Toc149833411"/>
      <w:r w:rsidR="00C80CF2">
        <w:rPr>
          <w:noProof w:val="0"/>
        </w:rPr>
        <w:t>Limitations and caveats</w:t>
      </w:r>
      <w:bookmarkEnd w:id="32"/>
    </w:p>
    <w:p w14:paraId="309B9EC5" w14:textId="77777777" w:rsidR="00C80CF2" w:rsidRPr="009C41A5" w:rsidRDefault="00C80CF2" w:rsidP="009C41A5">
      <w:pPr>
        <w:jc w:val="both"/>
        <w:rPr>
          <w:rFonts w:ascii="Arial" w:hAnsi="Arial"/>
          <w:bCs/>
          <w:sz w:val="21"/>
          <w:szCs w:val="21"/>
        </w:rPr>
      </w:pPr>
    </w:p>
    <w:p w14:paraId="581FAB03" w14:textId="4ACA1AC5" w:rsidR="00C80CF2" w:rsidRDefault="001D4CDC" w:rsidP="004E4428">
      <w:pPr>
        <w:pStyle w:val="ListParagraph"/>
        <w:numPr>
          <w:ilvl w:val="0"/>
          <w:numId w:val="12"/>
        </w:numPr>
        <w:ind w:left="360"/>
        <w:jc w:val="both"/>
        <w:rPr>
          <w:rFonts w:ascii="Arial" w:hAnsi="Arial"/>
          <w:bCs/>
          <w:sz w:val="21"/>
          <w:szCs w:val="21"/>
        </w:rPr>
      </w:pPr>
      <w:r>
        <w:rPr>
          <w:rFonts w:ascii="Arial" w:hAnsi="Arial"/>
          <w:bCs/>
          <w:sz w:val="21"/>
          <w:szCs w:val="21"/>
        </w:rPr>
        <w:t xml:space="preserve">By working with </w:t>
      </w:r>
      <w:r w:rsidR="004E4428">
        <w:rPr>
          <w:rFonts w:ascii="Arial" w:hAnsi="Arial"/>
          <w:bCs/>
          <w:sz w:val="21"/>
          <w:szCs w:val="21"/>
        </w:rPr>
        <w:t xml:space="preserve">three </w:t>
      </w:r>
      <w:r>
        <w:rPr>
          <w:rFonts w:ascii="Arial" w:hAnsi="Arial"/>
          <w:bCs/>
          <w:sz w:val="21"/>
          <w:szCs w:val="21"/>
        </w:rPr>
        <w:t xml:space="preserve">Welsh local authorities we will build a picture of unpaid carers identified via primary care and carers assessments within these areas – the unpaid carer population and routes for accessing support and so being identified as an unpaid carer via these routes will vary across local regions. The four local authorities included in this project are not designed to be representative of the Welsh population as a whole. </w:t>
      </w:r>
    </w:p>
    <w:p w14:paraId="10B56E18" w14:textId="76264BB0" w:rsidR="00C80CF2" w:rsidRPr="00517C94" w:rsidRDefault="001D4CDC" w:rsidP="004E4428">
      <w:pPr>
        <w:pStyle w:val="ListParagraph"/>
        <w:numPr>
          <w:ilvl w:val="0"/>
          <w:numId w:val="12"/>
        </w:numPr>
        <w:ind w:left="360"/>
        <w:jc w:val="both"/>
        <w:rPr>
          <w:bCs/>
          <w:sz w:val="21"/>
          <w:szCs w:val="21"/>
        </w:rPr>
      </w:pPr>
      <w:r>
        <w:rPr>
          <w:rFonts w:ascii="Arial" w:hAnsi="Arial"/>
          <w:bCs/>
          <w:sz w:val="21"/>
          <w:szCs w:val="21"/>
        </w:rPr>
        <w:t>The r</w:t>
      </w:r>
      <w:r w:rsidR="00C80CF2" w:rsidRPr="00517C94">
        <w:rPr>
          <w:rFonts w:ascii="Arial" w:hAnsi="Arial"/>
          <w:bCs/>
          <w:sz w:val="21"/>
          <w:szCs w:val="21"/>
        </w:rPr>
        <w:t>outine</w:t>
      </w:r>
      <w:r>
        <w:rPr>
          <w:rFonts w:ascii="Arial" w:hAnsi="Arial"/>
          <w:bCs/>
          <w:sz w:val="21"/>
          <w:szCs w:val="21"/>
        </w:rPr>
        <w:t xml:space="preserve"> administrative</w:t>
      </w:r>
      <w:r w:rsidR="00C80CF2" w:rsidRPr="00517C94">
        <w:rPr>
          <w:rFonts w:ascii="Arial" w:hAnsi="Arial"/>
          <w:bCs/>
          <w:sz w:val="21"/>
          <w:szCs w:val="21"/>
        </w:rPr>
        <w:t xml:space="preserve"> health care data </w:t>
      </w:r>
      <w:r>
        <w:rPr>
          <w:rFonts w:ascii="Arial" w:hAnsi="Arial"/>
          <w:bCs/>
          <w:sz w:val="21"/>
          <w:szCs w:val="21"/>
        </w:rPr>
        <w:t>used in this project</w:t>
      </w:r>
      <w:r w:rsidR="00C80CF2" w:rsidRPr="00517C94">
        <w:rPr>
          <w:rFonts w:ascii="Arial" w:hAnsi="Arial"/>
          <w:bCs/>
          <w:sz w:val="21"/>
          <w:szCs w:val="21"/>
        </w:rPr>
        <w:t xml:space="preserve"> captures health care use, </w:t>
      </w:r>
      <w:r>
        <w:rPr>
          <w:rFonts w:ascii="Arial" w:hAnsi="Arial"/>
          <w:bCs/>
          <w:sz w:val="21"/>
          <w:szCs w:val="21"/>
        </w:rPr>
        <w:t xml:space="preserve">as recorded by health services. This is not </w:t>
      </w:r>
      <w:r w:rsidR="00C80CF2" w:rsidRPr="00517C94">
        <w:rPr>
          <w:rFonts w:ascii="Arial" w:hAnsi="Arial"/>
          <w:bCs/>
          <w:sz w:val="21"/>
          <w:szCs w:val="21"/>
        </w:rPr>
        <w:t>health need</w:t>
      </w:r>
      <w:r>
        <w:rPr>
          <w:rFonts w:ascii="Arial" w:hAnsi="Arial"/>
          <w:bCs/>
          <w:sz w:val="21"/>
          <w:szCs w:val="21"/>
        </w:rPr>
        <w:t xml:space="preserve"> within the population</w:t>
      </w:r>
      <w:r w:rsidR="00C80CF2" w:rsidRPr="00517C94">
        <w:rPr>
          <w:rFonts w:ascii="Arial" w:hAnsi="Arial"/>
          <w:bCs/>
          <w:sz w:val="21"/>
          <w:szCs w:val="21"/>
        </w:rPr>
        <w:t>.</w:t>
      </w:r>
    </w:p>
    <w:p w14:paraId="2B818730" w14:textId="3408C89C" w:rsidR="00C80CF2" w:rsidRPr="00CE1C37" w:rsidRDefault="00F1284B" w:rsidP="004E4428">
      <w:pPr>
        <w:pStyle w:val="ListParagraph"/>
        <w:numPr>
          <w:ilvl w:val="0"/>
          <w:numId w:val="12"/>
        </w:numPr>
        <w:ind w:left="360"/>
        <w:jc w:val="both"/>
        <w:rPr>
          <w:rFonts w:asciiTheme="minorHAnsi" w:hAnsiTheme="minorHAnsi" w:cstheme="minorHAnsi"/>
          <w:sz w:val="20"/>
          <w:szCs w:val="20"/>
        </w:rPr>
      </w:pPr>
      <w:r>
        <w:rPr>
          <w:rFonts w:asciiTheme="minorHAnsi" w:hAnsiTheme="minorHAnsi" w:cstheme="minorHAnsi"/>
          <w:bCs/>
          <w:sz w:val="20"/>
          <w:szCs w:val="20"/>
        </w:rPr>
        <w:t>There is no available</w:t>
      </w:r>
      <w:r w:rsidR="00C80CF2" w:rsidRPr="00CE1C37">
        <w:rPr>
          <w:rFonts w:asciiTheme="minorHAnsi" w:hAnsiTheme="minorHAnsi" w:cstheme="minorHAnsi"/>
          <w:bCs/>
          <w:sz w:val="20"/>
          <w:szCs w:val="20"/>
        </w:rPr>
        <w:t xml:space="preserve"> data on</w:t>
      </w:r>
      <w:r w:rsidR="001D4CDC" w:rsidRPr="00CE1C37">
        <w:rPr>
          <w:rFonts w:asciiTheme="minorHAnsi" w:hAnsiTheme="minorHAnsi" w:cstheme="minorHAnsi"/>
          <w:bCs/>
          <w:sz w:val="20"/>
          <w:szCs w:val="20"/>
        </w:rPr>
        <w:t xml:space="preserve"> the</w:t>
      </w:r>
      <w:r w:rsidR="00C80CF2" w:rsidRPr="00CE1C37">
        <w:rPr>
          <w:rFonts w:asciiTheme="minorHAnsi" w:hAnsiTheme="minorHAnsi" w:cstheme="minorHAnsi"/>
          <w:bCs/>
          <w:sz w:val="20"/>
          <w:szCs w:val="20"/>
        </w:rPr>
        <w:t xml:space="preserve"> reason for care given</w:t>
      </w:r>
      <w:r w:rsidR="001D4CDC" w:rsidRPr="00CE1C37">
        <w:rPr>
          <w:rFonts w:asciiTheme="minorHAnsi" w:hAnsiTheme="minorHAnsi" w:cstheme="minorHAnsi"/>
          <w:bCs/>
          <w:sz w:val="20"/>
          <w:szCs w:val="20"/>
        </w:rPr>
        <w:t>,</w:t>
      </w:r>
      <w:r w:rsidR="00D74CDF">
        <w:rPr>
          <w:rFonts w:asciiTheme="minorHAnsi" w:hAnsiTheme="minorHAnsi" w:cstheme="minorHAnsi"/>
          <w:bCs/>
          <w:sz w:val="20"/>
          <w:szCs w:val="20"/>
        </w:rPr>
        <w:t xml:space="preserve"> length of time as a carer,</w:t>
      </w:r>
      <w:r w:rsidR="001D4CDC" w:rsidRPr="00CE1C37">
        <w:rPr>
          <w:rFonts w:asciiTheme="minorHAnsi" w:hAnsiTheme="minorHAnsi" w:cstheme="minorHAnsi"/>
          <w:bCs/>
          <w:sz w:val="20"/>
          <w:szCs w:val="20"/>
        </w:rPr>
        <w:t xml:space="preserve"> the type and </w:t>
      </w:r>
      <w:r w:rsidR="001D4CDC" w:rsidRPr="00CE1C37">
        <w:rPr>
          <w:rFonts w:asciiTheme="minorHAnsi" w:hAnsiTheme="minorHAnsi" w:cstheme="minorHAnsi"/>
          <w:sz w:val="20"/>
          <w:szCs w:val="20"/>
        </w:rPr>
        <w:t>i</w:t>
      </w:r>
      <w:r w:rsidR="00C80CF2" w:rsidRPr="00CE1C37">
        <w:rPr>
          <w:rFonts w:asciiTheme="minorHAnsi" w:hAnsiTheme="minorHAnsi" w:cstheme="minorHAnsi"/>
          <w:sz w:val="20"/>
          <w:szCs w:val="20"/>
        </w:rPr>
        <w:t xml:space="preserve">ntensity of care </w:t>
      </w:r>
      <w:r w:rsidR="001D4CDC" w:rsidRPr="00CE1C37">
        <w:rPr>
          <w:rFonts w:asciiTheme="minorHAnsi" w:hAnsiTheme="minorHAnsi" w:cstheme="minorHAnsi"/>
          <w:sz w:val="20"/>
          <w:szCs w:val="20"/>
        </w:rPr>
        <w:t>and other support for the carer and the care recipient is available</w:t>
      </w:r>
      <w:r w:rsidR="00C80CF2" w:rsidRPr="00CE1C37">
        <w:rPr>
          <w:rFonts w:asciiTheme="minorHAnsi" w:hAnsiTheme="minorHAnsi" w:cstheme="minorHAnsi"/>
          <w:sz w:val="20"/>
          <w:szCs w:val="20"/>
        </w:rPr>
        <w:t>.</w:t>
      </w:r>
      <w:r w:rsidR="001D4CDC" w:rsidRPr="00CE1C37">
        <w:rPr>
          <w:rFonts w:asciiTheme="minorHAnsi" w:hAnsiTheme="minorHAnsi" w:cstheme="minorHAnsi"/>
          <w:sz w:val="20"/>
          <w:szCs w:val="20"/>
        </w:rPr>
        <w:t xml:space="preserve"> These factors may also change over time.</w:t>
      </w:r>
    </w:p>
    <w:p w14:paraId="39F9AA2D" w14:textId="5816DCF6" w:rsidR="00F1284B" w:rsidRPr="00CE1C37" w:rsidRDefault="00D74CDF" w:rsidP="004E4428">
      <w:pPr>
        <w:pStyle w:val="ListParagraph"/>
        <w:numPr>
          <w:ilvl w:val="0"/>
          <w:numId w:val="12"/>
        </w:numPr>
        <w:ind w:left="360"/>
        <w:jc w:val="both"/>
        <w:rPr>
          <w:bCs/>
          <w:sz w:val="21"/>
          <w:szCs w:val="21"/>
        </w:rPr>
      </w:pPr>
      <w:r>
        <w:rPr>
          <w:rFonts w:ascii="Arial" w:hAnsi="Arial"/>
          <w:bCs/>
          <w:sz w:val="21"/>
          <w:szCs w:val="21"/>
        </w:rPr>
        <w:t>D</w:t>
      </w:r>
      <w:r w:rsidRPr="00F938CC">
        <w:rPr>
          <w:rFonts w:ascii="Arial" w:hAnsi="Arial"/>
          <w:bCs/>
          <w:sz w:val="21"/>
          <w:szCs w:val="21"/>
        </w:rPr>
        <w:t>uring the period covered by this study</w:t>
      </w:r>
      <w:r>
        <w:rPr>
          <w:rFonts w:ascii="Arial" w:hAnsi="Arial"/>
          <w:bCs/>
          <w:sz w:val="21"/>
          <w:szCs w:val="21"/>
        </w:rPr>
        <w:t>, t</w:t>
      </w:r>
      <w:r w:rsidR="00F1284B">
        <w:rPr>
          <w:rFonts w:ascii="Arial" w:hAnsi="Arial"/>
          <w:bCs/>
          <w:sz w:val="21"/>
          <w:szCs w:val="21"/>
        </w:rPr>
        <w:t xml:space="preserve">he </w:t>
      </w:r>
      <w:r w:rsidR="00C80CF2" w:rsidRPr="00517C94">
        <w:rPr>
          <w:rFonts w:ascii="Arial" w:hAnsi="Arial"/>
          <w:bCs/>
          <w:sz w:val="21"/>
          <w:szCs w:val="21"/>
        </w:rPr>
        <w:t>C</w:t>
      </w:r>
      <w:r w:rsidR="00F1284B">
        <w:rPr>
          <w:rFonts w:ascii="Arial" w:hAnsi="Arial"/>
          <w:bCs/>
          <w:sz w:val="21"/>
          <w:szCs w:val="21"/>
        </w:rPr>
        <w:t xml:space="preserve">OVID-19 pandemic </w:t>
      </w:r>
      <w:r>
        <w:rPr>
          <w:rFonts w:ascii="Arial" w:hAnsi="Arial"/>
          <w:bCs/>
          <w:sz w:val="21"/>
          <w:szCs w:val="21"/>
        </w:rPr>
        <w:t xml:space="preserve">and associated national lockdowns and social distancing guidance </w:t>
      </w:r>
      <w:r w:rsidR="00F1284B">
        <w:rPr>
          <w:rFonts w:ascii="Arial" w:hAnsi="Arial"/>
          <w:bCs/>
          <w:sz w:val="21"/>
          <w:szCs w:val="21"/>
        </w:rPr>
        <w:t>is likely to have impacted patterns of:</w:t>
      </w:r>
    </w:p>
    <w:p w14:paraId="5BA53324" w14:textId="77777777" w:rsidR="00F1284B" w:rsidRPr="00F938CC" w:rsidRDefault="00F1284B" w:rsidP="004E4428">
      <w:pPr>
        <w:pStyle w:val="ListParagraph"/>
        <w:numPr>
          <w:ilvl w:val="1"/>
          <w:numId w:val="12"/>
        </w:numPr>
        <w:ind w:left="1080"/>
        <w:jc w:val="both"/>
        <w:rPr>
          <w:rFonts w:asciiTheme="minorHAnsi" w:hAnsiTheme="minorHAnsi" w:cstheme="minorHAnsi"/>
          <w:bCs/>
          <w:sz w:val="21"/>
          <w:szCs w:val="21"/>
        </w:rPr>
      </w:pPr>
      <w:r w:rsidRPr="00F938CC">
        <w:rPr>
          <w:rFonts w:asciiTheme="minorHAnsi" w:hAnsiTheme="minorHAnsi" w:cstheme="minorHAnsi"/>
          <w:bCs/>
          <w:sz w:val="21"/>
          <w:szCs w:val="21"/>
        </w:rPr>
        <w:t xml:space="preserve">the </w:t>
      </w:r>
      <w:r>
        <w:rPr>
          <w:rFonts w:asciiTheme="minorHAnsi" w:hAnsiTheme="minorHAnsi" w:cstheme="minorHAnsi"/>
          <w:bCs/>
          <w:sz w:val="21"/>
          <w:szCs w:val="21"/>
        </w:rPr>
        <w:t>provision of</w:t>
      </w:r>
      <w:r w:rsidRPr="00F938CC">
        <w:rPr>
          <w:rFonts w:asciiTheme="minorHAnsi" w:hAnsiTheme="minorHAnsi" w:cstheme="minorHAnsi"/>
          <w:bCs/>
          <w:sz w:val="21"/>
          <w:szCs w:val="21"/>
        </w:rPr>
        <w:t xml:space="preserve"> support from unpaid carers</w:t>
      </w:r>
    </w:p>
    <w:p w14:paraId="003BDEA5" w14:textId="3D62EAF6" w:rsidR="00F1284B" w:rsidRPr="00CE1C37" w:rsidRDefault="00F1284B" w:rsidP="004E4428">
      <w:pPr>
        <w:pStyle w:val="ListParagraph"/>
        <w:numPr>
          <w:ilvl w:val="1"/>
          <w:numId w:val="12"/>
        </w:numPr>
        <w:ind w:left="1080"/>
        <w:jc w:val="both"/>
        <w:rPr>
          <w:bCs/>
          <w:sz w:val="21"/>
          <w:szCs w:val="21"/>
        </w:rPr>
      </w:pPr>
      <w:r>
        <w:rPr>
          <w:rFonts w:ascii="Arial" w:hAnsi="Arial"/>
          <w:bCs/>
          <w:sz w:val="21"/>
          <w:szCs w:val="21"/>
        </w:rPr>
        <w:t>delivery carers assessments and care needs assessments (both in terms of requests for assessment and the provision of assessments)</w:t>
      </w:r>
    </w:p>
    <w:p w14:paraId="16DCC712" w14:textId="2AAE788A" w:rsidR="00F1284B" w:rsidRPr="00CE1C37" w:rsidRDefault="00F1284B" w:rsidP="004E4428">
      <w:pPr>
        <w:pStyle w:val="ListParagraph"/>
        <w:numPr>
          <w:ilvl w:val="1"/>
          <w:numId w:val="12"/>
        </w:numPr>
        <w:ind w:left="1080"/>
        <w:jc w:val="both"/>
        <w:rPr>
          <w:bCs/>
          <w:sz w:val="21"/>
          <w:szCs w:val="21"/>
        </w:rPr>
      </w:pPr>
      <w:r>
        <w:rPr>
          <w:rFonts w:ascii="Arial" w:hAnsi="Arial"/>
          <w:bCs/>
          <w:sz w:val="21"/>
          <w:szCs w:val="21"/>
        </w:rPr>
        <w:t xml:space="preserve">health service use (both in terms of the accessibility of services and patient seeking behaviour) </w:t>
      </w:r>
    </w:p>
    <w:p w14:paraId="35C4FF80" w14:textId="724EC414" w:rsidR="00C80CF2" w:rsidRDefault="00585883" w:rsidP="004E4428">
      <w:pPr>
        <w:pStyle w:val="Heading2"/>
        <w:numPr>
          <w:ilvl w:val="0"/>
          <w:numId w:val="14"/>
        </w:numPr>
        <w:jc w:val="both"/>
        <w:rPr>
          <w:noProof w:val="0"/>
        </w:rPr>
      </w:pPr>
      <w:bookmarkStart w:id="33" w:name="_Toc115197043"/>
      <w:bookmarkStart w:id="34" w:name="_Toc115197044"/>
      <w:bookmarkStart w:id="35" w:name="_Toc112928080"/>
      <w:bookmarkStart w:id="36" w:name="_Toc112916304"/>
      <w:bookmarkStart w:id="37" w:name="_Toc112927169"/>
      <w:bookmarkStart w:id="38" w:name="_Toc112927197"/>
      <w:bookmarkStart w:id="39" w:name="_Toc112927262"/>
      <w:bookmarkStart w:id="40" w:name="_Toc112927592"/>
      <w:bookmarkStart w:id="41" w:name="_Toc112927717"/>
      <w:bookmarkStart w:id="42" w:name="_Toc112927751"/>
      <w:bookmarkStart w:id="43" w:name="_Toc112928081"/>
      <w:bookmarkStart w:id="44" w:name="_Toc112916305"/>
      <w:bookmarkStart w:id="45" w:name="_Toc112927170"/>
      <w:bookmarkStart w:id="46" w:name="_Toc112927198"/>
      <w:bookmarkStart w:id="47" w:name="_Toc112927263"/>
      <w:bookmarkStart w:id="48" w:name="_Toc112927593"/>
      <w:bookmarkStart w:id="49" w:name="_Toc112927718"/>
      <w:bookmarkStart w:id="50" w:name="_Toc112927752"/>
      <w:bookmarkStart w:id="51" w:name="_Toc11292808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Pr>
          <w:noProof w:val="0"/>
        </w:rPr>
        <w:t xml:space="preserve"> </w:t>
      </w:r>
      <w:bookmarkStart w:id="52" w:name="_Toc149833412"/>
      <w:r w:rsidR="00C80CF2">
        <w:rPr>
          <w:noProof w:val="0"/>
        </w:rPr>
        <w:t>Governance</w:t>
      </w:r>
      <w:bookmarkEnd w:id="52"/>
    </w:p>
    <w:p w14:paraId="40CF7881" w14:textId="77777777" w:rsidR="00585883" w:rsidRPr="00585883" w:rsidRDefault="00585883" w:rsidP="00585883"/>
    <w:p w14:paraId="162F38C8" w14:textId="6EF1E0D3" w:rsidR="00C80CF2" w:rsidRPr="00517C94" w:rsidRDefault="00C80CF2" w:rsidP="00C042B1">
      <w:pPr>
        <w:jc w:val="both"/>
        <w:rPr>
          <w:rFonts w:ascii="Arial" w:hAnsi="Arial"/>
          <w:b/>
          <w:iCs/>
          <w:sz w:val="21"/>
          <w:szCs w:val="21"/>
          <w:shd w:val="clear" w:color="auto" w:fill="FFFFFF"/>
        </w:rPr>
      </w:pPr>
      <w:r w:rsidRPr="00517C94">
        <w:rPr>
          <w:rFonts w:ascii="Arial" w:hAnsi="Arial"/>
          <w:b/>
          <w:iCs/>
          <w:sz w:val="21"/>
          <w:szCs w:val="21"/>
          <w:shd w:val="clear" w:color="auto" w:fill="FFFFFF"/>
        </w:rPr>
        <w:t xml:space="preserve">Ethics approval </w:t>
      </w:r>
    </w:p>
    <w:p w14:paraId="1BC9804F" w14:textId="70A2304D" w:rsidR="00C80CF2" w:rsidRDefault="00C80CF2" w:rsidP="00391C1A">
      <w:r w:rsidRPr="00517C94">
        <w:rPr>
          <w:rFonts w:ascii="Arial" w:hAnsi="Arial"/>
          <w:sz w:val="21"/>
          <w:szCs w:val="21"/>
          <w:shd w:val="clear" w:color="auto" w:fill="FFFFFF"/>
        </w:rPr>
        <w:t xml:space="preserve">Approval for the use of anonymised data in this study, provisioned within the Secure Anonymised Information Linkage (SAIL) Databank was granted by an independent Information Governance Review Panel (IGRP) under project 1429. </w:t>
      </w:r>
    </w:p>
    <w:p w14:paraId="303A0377" w14:textId="77777777" w:rsidR="00C80CF2" w:rsidRPr="00517C94" w:rsidRDefault="00C80CF2" w:rsidP="00376027">
      <w:pPr>
        <w:jc w:val="both"/>
        <w:rPr>
          <w:rFonts w:ascii="Arial" w:hAnsi="Arial"/>
          <w:sz w:val="21"/>
          <w:szCs w:val="21"/>
          <w:shd w:val="clear" w:color="auto" w:fill="FFFFFF"/>
        </w:rPr>
      </w:pPr>
    </w:p>
    <w:p w14:paraId="3CA3ABD8" w14:textId="52C51D97" w:rsidR="00C80CF2" w:rsidRPr="00B66093" w:rsidRDefault="00585883" w:rsidP="004E4428">
      <w:pPr>
        <w:pStyle w:val="Heading2"/>
        <w:numPr>
          <w:ilvl w:val="0"/>
          <w:numId w:val="14"/>
        </w:numPr>
        <w:jc w:val="both"/>
        <w:rPr>
          <w:noProof w:val="0"/>
        </w:rPr>
      </w:pPr>
      <w:r>
        <w:rPr>
          <w:noProof w:val="0"/>
        </w:rPr>
        <w:t xml:space="preserve"> </w:t>
      </w:r>
      <w:bookmarkStart w:id="53" w:name="_Toc149833413"/>
      <w:r w:rsidR="00C80CF2" w:rsidRPr="00B66093">
        <w:rPr>
          <w:noProof w:val="0"/>
        </w:rPr>
        <w:t>Dissemination and engagement</w:t>
      </w:r>
      <w:bookmarkEnd w:id="53"/>
    </w:p>
    <w:p w14:paraId="6E045F79" w14:textId="77777777" w:rsidR="00C80CF2" w:rsidRDefault="00C80CF2" w:rsidP="00391C1A">
      <w:pPr>
        <w:rPr>
          <w:rFonts w:ascii="Arial" w:hAnsi="Arial"/>
          <w:color w:val="000000"/>
          <w:sz w:val="21"/>
          <w:szCs w:val="21"/>
          <w:shd w:val="clear" w:color="auto" w:fill="FFFFFF"/>
        </w:rPr>
      </w:pPr>
    </w:p>
    <w:p w14:paraId="6B227C4E" w14:textId="663AE844" w:rsidR="00C80CF2" w:rsidRPr="004E4428" w:rsidRDefault="00C80CF2" w:rsidP="00517C94">
      <w:pPr>
        <w:jc w:val="both"/>
        <w:rPr>
          <w:rFonts w:ascii="Arial" w:hAnsi="Arial"/>
          <w:sz w:val="21"/>
          <w:szCs w:val="21"/>
          <w:shd w:val="clear" w:color="auto" w:fill="FFFFFF"/>
        </w:rPr>
      </w:pPr>
      <w:r w:rsidRPr="004E4428">
        <w:rPr>
          <w:rFonts w:ascii="Arial" w:hAnsi="Arial"/>
          <w:sz w:val="21"/>
          <w:szCs w:val="21"/>
          <w:shd w:val="clear" w:color="auto" w:fill="FFFFFF"/>
        </w:rPr>
        <w:t>In addition to Health Foundation led publications, the code for our analysis (SQL, R and RMarkdown files) will be made available on the Health Foundation GitHub.</w:t>
      </w:r>
      <w:r w:rsidR="008B47FB" w:rsidRPr="004E4428">
        <w:rPr>
          <w:rFonts w:ascii="Arial" w:hAnsi="Arial"/>
          <w:sz w:val="21"/>
          <w:szCs w:val="21"/>
          <w:shd w:val="clear" w:color="auto" w:fill="FFFFFF"/>
        </w:rPr>
        <w:t xml:space="preserve"> </w:t>
      </w:r>
      <w:r w:rsidRPr="004E4428">
        <w:rPr>
          <w:rFonts w:ascii="Arial" w:hAnsi="Arial"/>
          <w:sz w:val="21"/>
          <w:szCs w:val="21"/>
          <w:shd w:val="clear" w:color="auto" w:fill="FFFFFF"/>
        </w:rPr>
        <w:t>We plan to produce a short briefing or similar publication, focused on key findings and implication of the analysis, tailored to the needs of a local authority audience. Dissemination of this briefing is planned to be accompanied by media, potentially social media with voluntary sector partners.</w:t>
      </w:r>
      <w:r w:rsidR="008B47FB" w:rsidRPr="004E4428">
        <w:rPr>
          <w:rFonts w:ascii="Arial" w:hAnsi="Arial"/>
          <w:sz w:val="21"/>
          <w:szCs w:val="21"/>
          <w:shd w:val="clear" w:color="auto" w:fill="FFFFFF"/>
        </w:rPr>
        <w:t xml:space="preserve"> </w:t>
      </w:r>
      <w:r w:rsidRPr="004E4428">
        <w:rPr>
          <w:rFonts w:ascii="Arial" w:hAnsi="Arial"/>
          <w:sz w:val="21"/>
          <w:szCs w:val="21"/>
          <w:shd w:val="clear" w:color="auto" w:fill="FFFFFF"/>
        </w:rPr>
        <w:t>We also plan to produce blogs describing the value and processes for linking and using these locally held datasets within Wales (exploring options for blog posts on WLGA website and/or Public Health Wales).</w:t>
      </w:r>
      <w:r w:rsidR="008B47FB" w:rsidRPr="004E4428">
        <w:rPr>
          <w:rFonts w:ascii="Arial" w:hAnsi="Arial"/>
          <w:sz w:val="21"/>
          <w:szCs w:val="21"/>
          <w:shd w:val="clear" w:color="auto" w:fill="FFFFFF"/>
        </w:rPr>
        <w:t xml:space="preserve"> </w:t>
      </w:r>
      <w:r w:rsidRPr="004E4428">
        <w:rPr>
          <w:rFonts w:ascii="Arial" w:hAnsi="Arial"/>
          <w:sz w:val="21"/>
          <w:szCs w:val="21"/>
          <w:shd w:val="clear" w:color="auto" w:fill="FFFFFF"/>
        </w:rPr>
        <w:t>We would aim to share and discuss the findings and implications with those involved in the Wales Strategy for Unpaid Carers strategy, Local Government, Social Care Wales, Health boards and Regional Partnership Boards and groups with an interest in unpaid carers, including the Older Person’s Commissioners office.</w:t>
      </w:r>
    </w:p>
    <w:p w14:paraId="25079A39" w14:textId="7CED7455" w:rsidR="00C80CF2" w:rsidRPr="00517C94" w:rsidRDefault="00C80CF2" w:rsidP="00517C94">
      <w:pPr>
        <w:jc w:val="both"/>
        <w:rPr>
          <w:rFonts w:ascii="Arial" w:hAnsi="Arial"/>
          <w:color w:val="000000"/>
          <w:sz w:val="22"/>
          <w:szCs w:val="22"/>
          <w:shd w:val="clear" w:color="auto" w:fill="FFFFFF"/>
        </w:rPr>
      </w:pPr>
      <w:r w:rsidRPr="004E4428">
        <w:rPr>
          <w:rFonts w:ascii="Arial" w:hAnsi="Arial"/>
          <w:sz w:val="21"/>
          <w:szCs w:val="21"/>
          <w:shd w:val="clear" w:color="auto" w:fill="FFFFFF"/>
        </w:rPr>
        <w:lastRenderedPageBreak/>
        <w:t>We have and will continue to engage with the contributing local authorities as well as Carers Trust Wales and other relevant third sector organisations, the SAIL data bank consumer panel, and other relevant stakeholders as we deliver this work</w:t>
      </w:r>
      <w:r w:rsidRPr="00517C94">
        <w:rPr>
          <w:rFonts w:ascii="Arial" w:hAnsi="Arial"/>
          <w:color w:val="000000"/>
          <w:sz w:val="22"/>
          <w:szCs w:val="22"/>
          <w:shd w:val="clear" w:color="auto" w:fill="FFFFFF"/>
        </w:rPr>
        <w:t xml:space="preserve">. </w:t>
      </w:r>
    </w:p>
    <w:p w14:paraId="29F536C3" w14:textId="77777777" w:rsidR="00E61C8F" w:rsidRDefault="00E61C8F">
      <w:pPr>
        <w:rPr>
          <w:color w:val="DD0031" w:themeColor="accent1"/>
          <w:sz w:val="28"/>
        </w:rPr>
      </w:pPr>
      <w:bookmarkStart w:id="54" w:name="_Toc112928086"/>
      <w:bookmarkEnd w:id="54"/>
      <w:r>
        <w:br w:type="page"/>
      </w:r>
    </w:p>
    <w:p w14:paraId="3218E52C" w14:textId="72FB338A" w:rsidR="00C80CF2" w:rsidRPr="00A73256" w:rsidRDefault="00E61C8F" w:rsidP="004E4428">
      <w:pPr>
        <w:pStyle w:val="Heading2"/>
        <w:numPr>
          <w:ilvl w:val="0"/>
          <w:numId w:val="14"/>
        </w:numPr>
        <w:jc w:val="both"/>
        <w:rPr>
          <w:noProof w:val="0"/>
        </w:rPr>
      </w:pPr>
      <w:r>
        <w:rPr>
          <w:noProof w:val="0"/>
        </w:rPr>
        <w:lastRenderedPageBreak/>
        <w:t xml:space="preserve"> </w:t>
      </w:r>
      <w:bookmarkStart w:id="55" w:name="_Toc149833414"/>
      <w:r w:rsidR="00C80CF2">
        <w:rPr>
          <w:noProof w:val="0"/>
        </w:rPr>
        <w:t>References</w:t>
      </w:r>
      <w:bookmarkEnd w:id="55"/>
    </w:p>
    <w:p w14:paraId="001CA753" w14:textId="77777777" w:rsidR="00C80CF2" w:rsidRDefault="00C80CF2" w:rsidP="007B29DB"/>
    <w:sdt>
      <w:sdtPr>
        <w:tag w:val="MENDELEY_BIBLIOGRAPHY"/>
        <w:id w:val="865880283"/>
        <w:placeholder>
          <w:docPart w:val="DefaultPlaceholder_-1854013440"/>
        </w:placeholder>
      </w:sdtPr>
      <w:sdtEndPr/>
      <w:sdtContent>
        <w:p w14:paraId="6366EA24" w14:textId="77777777" w:rsidR="005F4D03" w:rsidRPr="004E4428" w:rsidRDefault="005F4D03">
          <w:pPr>
            <w:autoSpaceDE w:val="0"/>
            <w:autoSpaceDN w:val="0"/>
            <w:ind w:hanging="640"/>
            <w:divId w:val="1586651960"/>
            <w:rPr>
              <w:rFonts w:asciiTheme="minorHAnsi" w:eastAsia="Times New Roman" w:hAnsiTheme="minorHAnsi" w:cstheme="minorHAnsi"/>
              <w:sz w:val="21"/>
              <w:szCs w:val="21"/>
            </w:rPr>
          </w:pPr>
          <w:r>
            <w:rPr>
              <w:rFonts w:eastAsia="Times New Roman"/>
            </w:rPr>
            <w:t xml:space="preserve">1. </w:t>
          </w:r>
          <w:r w:rsidRPr="004E4428">
            <w:rPr>
              <w:rFonts w:asciiTheme="minorHAnsi" w:eastAsia="Times New Roman" w:hAnsiTheme="minorHAnsi" w:cstheme="minorHAnsi"/>
              <w:sz w:val="21"/>
              <w:szCs w:val="21"/>
            </w:rPr>
            <w:tab/>
            <w:t>Strategic approach to care data | Social Care Wales [Internet]. [cited 2022 Apr 4]. Available from: https://socialcare.wales/research-and-data/strategic-approach-to-data</w:t>
          </w:r>
        </w:p>
        <w:p w14:paraId="7E314316" w14:textId="77777777" w:rsidR="005F4D03" w:rsidRPr="004E4428" w:rsidRDefault="005F4D03">
          <w:pPr>
            <w:autoSpaceDE w:val="0"/>
            <w:autoSpaceDN w:val="0"/>
            <w:ind w:hanging="640"/>
            <w:divId w:val="152526723"/>
            <w:rPr>
              <w:rFonts w:asciiTheme="minorHAnsi" w:eastAsia="Times New Roman" w:hAnsiTheme="minorHAnsi" w:cstheme="minorHAnsi"/>
              <w:sz w:val="21"/>
              <w:szCs w:val="21"/>
            </w:rPr>
          </w:pPr>
          <w:r w:rsidRPr="004E4428">
            <w:rPr>
              <w:rFonts w:asciiTheme="minorHAnsi" w:eastAsia="Times New Roman" w:hAnsiTheme="minorHAnsi" w:cstheme="minorHAnsi"/>
              <w:sz w:val="21"/>
              <w:szCs w:val="21"/>
            </w:rPr>
            <w:t xml:space="preserve">2. </w:t>
          </w:r>
          <w:r w:rsidRPr="004E4428">
            <w:rPr>
              <w:rFonts w:asciiTheme="minorHAnsi" w:eastAsia="Times New Roman" w:hAnsiTheme="minorHAnsi" w:cstheme="minorHAnsi"/>
              <w:sz w:val="21"/>
              <w:szCs w:val="21"/>
            </w:rPr>
            <w:tab/>
            <w:t xml:space="preserve">A strategic approach to social care data in Wales Statement of Strategic Intent 2. 2021; </w:t>
          </w:r>
        </w:p>
        <w:p w14:paraId="42E7A54B" w14:textId="77777777" w:rsidR="005F4D03" w:rsidRPr="004E4428" w:rsidRDefault="005F4D03">
          <w:pPr>
            <w:autoSpaceDE w:val="0"/>
            <w:autoSpaceDN w:val="0"/>
            <w:ind w:hanging="640"/>
            <w:divId w:val="1492142328"/>
            <w:rPr>
              <w:rFonts w:asciiTheme="minorHAnsi" w:eastAsia="Times New Roman" w:hAnsiTheme="minorHAnsi" w:cstheme="minorHAnsi"/>
              <w:sz w:val="21"/>
              <w:szCs w:val="21"/>
            </w:rPr>
          </w:pPr>
          <w:r w:rsidRPr="004E4428">
            <w:rPr>
              <w:rFonts w:asciiTheme="minorHAnsi" w:eastAsia="Times New Roman" w:hAnsiTheme="minorHAnsi" w:cstheme="minorHAnsi"/>
              <w:sz w:val="21"/>
              <w:szCs w:val="21"/>
            </w:rPr>
            <w:t xml:space="preserve">3. </w:t>
          </w:r>
          <w:r w:rsidRPr="004E4428">
            <w:rPr>
              <w:rFonts w:asciiTheme="minorHAnsi" w:eastAsia="Times New Roman" w:hAnsiTheme="minorHAnsi" w:cstheme="minorHAnsi"/>
              <w:sz w:val="21"/>
              <w:szCs w:val="21"/>
            </w:rPr>
            <w:tab/>
            <w:t xml:space="preserve">Government W. The national outcomes framework for people who need care and support and carers who need support. 2019; </w:t>
          </w:r>
        </w:p>
        <w:p w14:paraId="4BBD034A" w14:textId="77777777" w:rsidR="005F4D03" w:rsidRPr="004E4428" w:rsidRDefault="005F4D03">
          <w:pPr>
            <w:autoSpaceDE w:val="0"/>
            <w:autoSpaceDN w:val="0"/>
            <w:ind w:hanging="640"/>
            <w:divId w:val="1988700505"/>
            <w:rPr>
              <w:rFonts w:asciiTheme="minorHAnsi" w:eastAsia="Times New Roman" w:hAnsiTheme="minorHAnsi" w:cstheme="minorHAnsi"/>
              <w:sz w:val="21"/>
              <w:szCs w:val="21"/>
            </w:rPr>
          </w:pPr>
          <w:r w:rsidRPr="004E4428">
            <w:rPr>
              <w:rFonts w:asciiTheme="minorHAnsi" w:eastAsia="Times New Roman" w:hAnsiTheme="minorHAnsi" w:cstheme="minorHAnsi"/>
              <w:sz w:val="21"/>
              <w:szCs w:val="21"/>
            </w:rPr>
            <w:t xml:space="preserve">4. </w:t>
          </w:r>
          <w:r w:rsidRPr="004E4428">
            <w:rPr>
              <w:rFonts w:asciiTheme="minorHAnsi" w:eastAsia="Times New Roman" w:hAnsiTheme="minorHAnsi" w:cstheme="minorHAnsi"/>
              <w:sz w:val="21"/>
              <w:szCs w:val="21"/>
            </w:rPr>
            <w:tab/>
            <w:t>Huang F, Song J, Davies AR, Anderson C, Bentley L, Carter B, et al. Unpaid carers in Wales: The creation of an e-cohort to understand long-term health conditions amongst unpaid carers in Wales Suggested Citation Acknowledgements. 2021 [cited 2022 Sep 1]; Available from: www.nationalarchives.gov.uk/doc/open-government-licence/version/3/</w:t>
          </w:r>
        </w:p>
        <w:p w14:paraId="2D340DF1" w14:textId="77777777" w:rsidR="005F4D03" w:rsidRPr="004E4428" w:rsidRDefault="005F4D03">
          <w:pPr>
            <w:autoSpaceDE w:val="0"/>
            <w:autoSpaceDN w:val="0"/>
            <w:ind w:hanging="640"/>
            <w:divId w:val="1608003768"/>
            <w:rPr>
              <w:rFonts w:asciiTheme="minorHAnsi" w:eastAsia="Times New Roman" w:hAnsiTheme="minorHAnsi" w:cstheme="minorHAnsi"/>
              <w:sz w:val="21"/>
              <w:szCs w:val="21"/>
            </w:rPr>
          </w:pPr>
          <w:r w:rsidRPr="004E4428">
            <w:rPr>
              <w:rFonts w:asciiTheme="minorHAnsi" w:eastAsia="Times New Roman" w:hAnsiTheme="minorHAnsi" w:cstheme="minorHAnsi"/>
              <w:sz w:val="21"/>
              <w:szCs w:val="21"/>
            </w:rPr>
            <w:t xml:space="preserve">5. </w:t>
          </w:r>
          <w:r w:rsidRPr="004E4428">
            <w:rPr>
              <w:rFonts w:asciiTheme="minorHAnsi" w:eastAsia="Times New Roman" w:hAnsiTheme="minorHAnsi" w:cstheme="minorHAnsi"/>
              <w:sz w:val="21"/>
              <w:szCs w:val="21"/>
            </w:rPr>
            <w:tab/>
            <w:t>National Survey for Wales: April 2017 to March 2018 | GOV.WALES [Internet]. [cited 2022 Apr 4]. Available from: https://gov.wales/national-survey-wales-april-2017-march-2018</w:t>
          </w:r>
        </w:p>
        <w:p w14:paraId="4107AB25" w14:textId="77777777" w:rsidR="005F4D03" w:rsidRPr="004E4428" w:rsidRDefault="005F4D03">
          <w:pPr>
            <w:autoSpaceDE w:val="0"/>
            <w:autoSpaceDN w:val="0"/>
            <w:ind w:hanging="640"/>
            <w:divId w:val="117839721"/>
            <w:rPr>
              <w:rFonts w:asciiTheme="minorHAnsi" w:eastAsia="Times New Roman" w:hAnsiTheme="minorHAnsi" w:cstheme="minorHAnsi"/>
              <w:sz w:val="21"/>
              <w:szCs w:val="21"/>
            </w:rPr>
          </w:pPr>
          <w:r w:rsidRPr="004E4428">
            <w:rPr>
              <w:rFonts w:asciiTheme="minorHAnsi" w:eastAsia="Times New Roman" w:hAnsiTheme="minorHAnsi" w:cstheme="minorHAnsi"/>
              <w:sz w:val="21"/>
              <w:szCs w:val="21"/>
            </w:rPr>
            <w:t xml:space="preserve">6. </w:t>
          </w:r>
          <w:r w:rsidRPr="004E4428">
            <w:rPr>
              <w:rFonts w:asciiTheme="minorHAnsi" w:eastAsia="Times New Roman" w:hAnsiTheme="minorHAnsi" w:cstheme="minorHAnsi"/>
              <w:sz w:val="21"/>
              <w:szCs w:val="21"/>
            </w:rPr>
            <w:tab/>
            <w:t>(PDF) HIA - Rapid Review of SAH Policy Main (Web Final) [Internet]. [cited 2022 Apr 4]. Available from: https://www.researchgate.net/publication/342834852_HIA_-_Rapid_Review_of_SAH_Policy_Main_Web_Final</w:t>
          </w:r>
        </w:p>
        <w:p w14:paraId="5E3D870D" w14:textId="77777777" w:rsidR="005F4D03" w:rsidRPr="004E4428" w:rsidRDefault="005F4D03">
          <w:pPr>
            <w:autoSpaceDE w:val="0"/>
            <w:autoSpaceDN w:val="0"/>
            <w:ind w:hanging="640"/>
            <w:divId w:val="882325047"/>
            <w:rPr>
              <w:rFonts w:asciiTheme="minorHAnsi" w:eastAsia="Times New Roman" w:hAnsiTheme="minorHAnsi" w:cstheme="minorHAnsi"/>
              <w:sz w:val="21"/>
              <w:szCs w:val="21"/>
            </w:rPr>
          </w:pPr>
          <w:r w:rsidRPr="004E4428">
            <w:rPr>
              <w:rFonts w:asciiTheme="minorHAnsi" w:eastAsia="Times New Roman" w:hAnsiTheme="minorHAnsi" w:cstheme="minorHAnsi"/>
              <w:sz w:val="21"/>
              <w:szCs w:val="21"/>
            </w:rPr>
            <w:t xml:space="preserve">7. </w:t>
          </w:r>
          <w:r w:rsidRPr="004E4428">
            <w:rPr>
              <w:rFonts w:asciiTheme="minorHAnsi" w:eastAsia="Times New Roman" w:hAnsiTheme="minorHAnsi" w:cstheme="minorHAnsi"/>
              <w:sz w:val="21"/>
              <w:szCs w:val="21"/>
            </w:rPr>
            <w:tab/>
            <w:t>Our survey on the impact of Coronavirus on young carers and young adult carers - Carers Trust [Internet]. [cited 2022 Apr 4]. Available from: https://carers.org/what-we-do/our-survey-on-the-impact-of-coronavirus-on-young-carers-and-young-adult-carers-</w:t>
          </w:r>
        </w:p>
        <w:p w14:paraId="7972EB0A" w14:textId="77777777" w:rsidR="005F4D03" w:rsidRPr="004E4428" w:rsidRDefault="005F4D03">
          <w:pPr>
            <w:autoSpaceDE w:val="0"/>
            <w:autoSpaceDN w:val="0"/>
            <w:ind w:hanging="640"/>
            <w:divId w:val="1722896017"/>
            <w:rPr>
              <w:rFonts w:asciiTheme="minorHAnsi" w:eastAsia="Times New Roman" w:hAnsiTheme="minorHAnsi" w:cstheme="minorHAnsi"/>
              <w:sz w:val="21"/>
              <w:szCs w:val="21"/>
            </w:rPr>
          </w:pPr>
          <w:r w:rsidRPr="004E4428">
            <w:rPr>
              <w:rFonts w:asciiTheme="minorHAnsi" w:eastAsia="Times New Roman" w:hAnsiTheme="minorHAnsi" w:cstheme="minorHAnsi"/>
              <w:sz w:val="21"/>
              <w:szCs w:val="21"/>
            </w:rPr>
            <w:t xml:space="preserve">8. </w:t>
          </w:r>
          <w:r w:rsidRPr="004E4428">
            <w:rPr>
              <w:rFonts w:asciiTheme="minorHAnsi" w:eastAsia="Times New Roman" w:hAnsiTheme="minorHAnsi" w:cstheme="minorHAnsi"/>
              <w:sz w:val="21"/>
              <w:szCs w:val="21"/>
            </w:rPr>
            <w:tab/>
            <w:t xml:space="preserve">Caring behind closed doors: six months on E M B A R G O E D CARING BEHIND CLOSED DOORS: SIX MONTHS ON Contents. 2020; </w:t>
          </w:r>
        </w:p>
        <w:p w14:paraId="48AFDF5C" w14:textId="77777777" w:rsidR="005F4D03" w:rsidRPr="004E4428" w:rsidRDefault="005F4D03">
          <w:pPr>
            <w:autoSpaceDE w:val="0"/>
            <w:autoSpaceDN w:val="0"/>
            <w:ind w:hanging="640"/>
            <w:divId w:val="602883527"/>
            <w:rPr>
              <w:rFonts w:asciiTheme="minorHAnsi" w:eastAsia="Times New Roman" w:hAnsiTheme="minorHAnsi" w:cstheme="minorHAnsi"/>
              <w:sz w:val="21"/>
              <w:szCs w:val="21"/>
            </w:rPr>
          </w:pPr>
          <w:r w:rsidRPr="004E4428">
            <w:rPr>
              <w:rFonts w:asciiTheme="minorHAnsi" w:eastAsia="Times New Roman" w:hAnsiTheme="minorHAnsi" w:cstheme="minorHAnsi"/>
              <w:sz w:val="21"/>
              <w:szCs w:val="21"/>
            </w:rPr>
            <w:t xml:space="preserve">9. </w:t>
          </w:r>
          <w:r w:rsidRPr="004E4428">
            <w:rPr>
              <w:rFonts w:asciiTheme="minorHAnsi" w:eastAsia="Times New Roman" w:hAnsiTheme="minorHAnsi" w:cstheme="minorHAnsi"/>
              <w:sz w:val="21"/>
              <w:szCs w:val="21"/>
            </w:rPr>
            <w:tab/>
            <w:t>Wales Carers Alliance sends letter to Welsh Government on the impact on unpaid carers - Carers UK [Internet]. [cited 2022 Apr 4]. Available from: https://www.carersuk.org/wales/news-campaigns/news/wales-carers-alliance-sends-letter-to-welsh-government-on-the-impact-on-unpaid-carers</w:t>
          </w:r>
        </w:p>
        <w:p w14:paraId="1E18A8A9" w14:textId="77777777" w:rsidR="005F4D03" w:rsidRPr="004E4428" w:rsidRDefault="005F4D03">
          <w:pPr>
            <w:autoSpaceDE w:val="0"/>
            <w:autoSpaceDN w:val="0"/>
            <w:ind w:hanging="640"/>
            <w:divId w:val="2057386277"/>
            <w:rPr>
              <w:rFonts w:asciiTheme="minorHAnsi" w:eastAsia="Times New Roman" w:hAnsiTheme="minorHAnsi" w:cstheme="minorHAnsi"/>
              <w:sz w:val="21"/>
              <w:szCs w:val="21"/>
            </w:rPr>
          </w:pPr>
          <w:r w:rsidRPr="004E4428">
            <w:rPr>
              <w:rFonts w:asciiTheme="minorHAnsi" w:eastAsia="Times New Roman" w:hAnsiTheme="minorHAnsi" w:cstheme="minorHAnsi"/>
              <w:sz w:val="21"/>
              <w:szCs w:val="21"/>
            </w:rPr>
            <w:t xml:space="preserve">10. </w:t>
          </w:r>
          <w:r w:rsidRPr="004E4428">
            <w:rPr>
              <w:rFonts w:asciiTheme="minorHAnsi" w:eastAsia="Times New Roman" w:hAnsiTheme="minorHAnsi" w:cstheme="minorHAnsi"/>
              <w:sz w:val="21"/>
              <w:szCs w:val="21"/>
            </w:rPr>
            <w:tab/>
            <w:t>Adults assessed by local authority and measure [Internet]. [cited 2022 Sep 1]. Available from: https://statswales.gov.wales/Catalogue/Health-and-Social-Care/Social-Services/Adult-Services/Service-Provision/adultsassessed-by-localauthority-measure</w:t>
          </w:r>
        </w:p>
        <w:p w14:paraId="330B25E0" w14:textId="77777777" w:rsidR="005F4D03" w:rsidRPr="004E4428" w:rsidRDefault="005F4D03">
          <w:pPr>
            <w:autoSpaceDE w:val="0"/>
            <w:autoSpaceDN w:val="0"/>
            <w:ind w:hanging="640"/>
            <w:divId w:val="1742486809"/>
            <w:rPr>
              <w:rFonts w:asciiTheme="minorHAnsi" w:eastAsia="Times New Roman" w:hAnsiTheme="minorHAnsi" w:cstheme="minorHAnsi"/>
              <w:sz w:val="21"/>
              <w:szCs w:val="21"/>
            </w:rPr>
          </w:pPr>
          <w:r w:rsidRPr="004E4428">
            <w:rPr>
              <w:rFonts w:asciiTheme="minorHAnsi" w:eastAsia="Times New Roman" w:hAnsiTheme="minorHAnsi" w:cstheme="minorHAnsi"/>
              <w:sz w:val="21"/>
              <w:szCs w:val="21"/>
            </w:rPr>
            <w:t xml:space="preserve">11. </w:t>
          </w:r>
          <w:r w:rsidRPr="004E4428">
            <w:rPr>
              <w:rFonts w:asciiTheme="minorHAnsi" w:eastAsia="Times New Roman" w:hAnsiTheme="minorHAnsi" w:cstheme="minorHAnsi"/>
              <w:sz w:val="21"/>
              <w:szCs w:val="21"/>
            </w:rPr>
            <w:tab/>
            <w:t>SAIL Databank - The Secure Anonymised Information Linkage Databank [Internet]. [cited 2022 Apr 4]. Available from: https://saildatabank.com/</w:t>
          </w:r>
        </w:p>
        <w:p w14:paraId="4DB8CAFB" w14:textId="77777777" w:rsidR="005F4D03" w:rsidRPr="004E4428" w:rsidRDefault="005F4D03">
          <w:pPr>
            <w:autoSpaceDE w:val="0"/>
            <w:autoSpaceDN w:val="0"/>
            <w:ind w:hanging="640"/>
            <w:divId w:val="227348363"/>
            <w:rPr>
              <w:rFonts w:asciiTheme="minorHAnsi" w:eastAsia="Times New Roman" w:hAnsiTheme="minorHAnsi" w:cstheme="minorHAnsi"/>
              <w:sz w:val="21"/>
              <w:szCs w:val="21"/>
            </w:rPr>
          </w:pPr>
          <w:r w:rsidRPr="004E4428">
            <w:rPr>
              <w:rFonts w:asciiTheme="minorHAnsi" w:eastAsia="Times New Roman" w:hAnsiTheme="minorHAnsi" w:cstheme="minorHAnsi"/>
              <w:sz w:val="21"/>
              <w:szCs w:val="21"/>
            </w:rPr>
            <w:t xml:space="preserve">12. </w:t>
          </w:r>
          <w:r w:rsidRPr="004E4428">
            <w:rPr>
              <w:rFonts w:asciiTheme="minorHAnsi" w:eastAsia="Times New Roman" w:hAnsiTheme="minorHAnsi" w:cstheme="minorHAnsi"/>
              <w:sz w:val="21"/>
              <w:szCs w:val="21"/>
            </w:rPr>
            <w:tab/>
            <w:t xml:space="preserve">Lyons RA, Jones KH, John G, Brooks CJ, Verplancke JP, Ford D V., et al. The SAIL databank: Linking multiple health and social care datasets. BMC Med Inform Decis Mak. 2009 Jan 16;9(1):1–8. </w:t>
          </w:r>
        </w:p>
        <w:p w14:paraId="454FD966" w14:textId="77777777" w:rsidR="005F4D03" w:rsidRPr="004E4428" w:rsidRDefault="005F4D03">
          <w:pPr>
            <w:autoSpaceDE w:val="0"/>
            <w:autoSpaceDN w:val="0"/>
            <w:ind w:hanging="640"/>
            <w:divId w:val="1622036868"/>
            <w:rPr>
              <w:rFonts w:asciiTheme="minorHAnsi" w:eastAsia="Times New Roman" w:hAnsiTheme="minorHAnsi" w:cstheme="minorHAnsi"/>
              <w:sz w:val="21"/>
              <w:szCs w:val="21"/>
            </w:rPr>
          </w:pPr>
          <w:r w:rsidRPr="004E4428">
            <w:rPr>
              <w:rFonts w:asciiTheme="minorHAnsi" w:eastAsia="Times New Roman" w:hAnsiTheme="minorHAnsi" w:cstheme="minorHAnsi"/>
              <w:sz w:val="21"/>
              <w:szCs w:val="21"/>
            </w:rPr>
            <w:t xml:space="preserve">13. </w:t>
          </w:r>
          <w:r w:rsidRPr="004E4428">
            <w:rPr>
              <w:rFonts w:asciiTheme="minorHAnsi" w:eastAsia="Times New Roman" w:hAnsiTheme="minorHAnsi" w:cstheme="minorHAnsi"/>
              <w:sz w:val="21"/>
              <w:szCs w:val="21"/>
            </w:rPr>
            <w:tab/>
            <w:t xml:space="preserve">Ford D V., Jones KH, Verplancke JP, Lyons RA, John G, Brown G, et al. The SAIL Databank: Building a national architecture for e-health research and evaluation. BMC Health Serv Res. 2009 Sep 4;9(1):1–12. </w:t>
          </w:r>
        </w:p>
        <w:p w14:paraId="2353EC35" w14:textId="77777777" w:rsidR="005F4D03" w:rsidRPr="004E4428" w:rsidRDefault="005F4D03">
          <w:pPr>
            <w:autoSpaceDE w:val="0"/>
            <w:autoSpaceDN w:val="0"/>
            <w:ind w:hanging="640"/>
            <w:divId w:val="1414815505"/>
            <w:rPr>
              <w:rFonts w:asciiTheme="minorHAnsi" w:eastAsia="Times New Roman" w:hAnsiTheme="minorHAnsi" w:cstheme="minorHAnsi"/>
              <w:sz w:val="21"/>
              <w:szCs w:val="21"/>
            </w:rPr>
          </w:pPr>
          <w:r w:rsidRPr="004E4428">
            <w:rPr>
              <w:rFonts w:asciiTheme="minorHAnsi" w:eastAsia="Times New Roman" w:hAnsiTheme="minorHAnsi" w:cstheme="minorHAnsi"/>
              <w:sz w:val="21"/>
              <w:szCs w:val="21"/>
            </w:rPr>
            <w:t xml:space="preserve">14. </w:t>
          </w:r>
          <w:r w:rsidRPr="004E4428">
            <w:rPr>
              <w:rFonts w:asciiTheme="minorHAnsi" w:eastAsia="Times New Roman" w:hAnsiTheme="minorHAnsi" w:cstheme="minorHAnsi"/>
              <w:sz w:val="21"/>
              <w:szCs w:val="21"/>
            </w:rPr>
            <w:tab/>
            <w:t>Welsh Parliament Senedd Research. Coronavirus timeline: the response in Wales [Internet]. Research Briefing. 2022 [cited 2022 Aug 30]. p. 1–34. Available from: https://research.senedd.wales/research-articles/coronavirus-timeline-the-response-in-wales/</w:t>
          </w:r>
        </w:p>
        <w:p w14:paraId="65997209" w14:textId="77777777" w:rsidR="005F4D03" w:rsidRPr="004E4428" w:rsidRDefault="005F4D03">
          <w:pPr>
            <w:autoSpaceDE w:val="0"/>
            <w:autoSpaceDN w:val="0"/>
            <w:ind w:hanging="640"/>
            <w:divId w:val="913663618"/>
            <w:rPr>
              <w:rFonts w:asciiTheme="minorHAnsi" w:eastAsia="Times New Roman" w:hAnsiTheme="minorHAnsi" w:cstheme="minorHAnsi"/>
              <w:sz w:val="21"/>
              <w:szCs w:val="21"/>
            </w:rPr>
          </w:pPr>
          <w:r w:rsidRPr="004E4428">
            <w:rPr>
              <w:rFonts w:asciiTheme="minorHAnsi" w:eastAsia="Times New Roman" w:hAnsiTheme="minorHAnsi" w:cstheme="minorHAnsi"/>
              <w:sz w:val="21"/>
              <w:szCs w:val="21"/>
            </w:rPr>
            <w:t xml:space="preserve">15. </w:t>
          </w:r>
          <w:r w:rsidRPr="004E4428">
            <w:rPr>
              <w:rFonts w:asciiTheme="minorHAnsi" w:eastAsia="Times New Roman" w:hAnsiTheme="minorHAnsi" w:cstheme="minorHAnsi"/>
              <w:sz w:val="21"/>
              <w:szCs w:val="21"/>
            </w:rPr>
            <w:tab/>
            <w:t>Payne RA, Mendonca SC, Elliott MN, Saunders CL, Edwards DA, Marshall M, et al. Development and validation of the Cambridge Multimorbidity Score. Can Med Assoc J [Internet]. 2020 Feb 3 [cited 2022 Aug 30];192(5):E107–14. Available from: https://www.ncbi.nlm.nih.gov/pmc/articles/PMC7004217/</w:t>
          </w:r>
        </w:p>
        <w:p w14:paraId="4AB8B9BB" w14:textId="77777777" w:rsidR="005F4D03" w:rsidRPr="004E4428" w:rsidRDefault="005F4D03">
          <w:pPr>
            <w:autoSpaceDE w:val="0"/>
            <w:autoSpaceDN w:val="0"/>
            <w:ind w:hanging="640"/>
            <w:divId w:val="517888869"/>
            <w:rPr>
              <w:rFonts w:asciiTheme="minorHAnsi" w:eastAsia="Times New Roman" w:hAnsiTheme="minorHAnsi" w:cstheme="minorHAnsi"/>
              <w:sz w:val="21"/>
              <w:szCs w:val="21"/>
            </w:rPr>
          </w:pPr>
          <w:r w:rsidRPr="004E4428">
            <w:rPr>
              <w:rFonts w:asciiTheme="minorHAnsi" w:eastAsia="Times New Roman" w:hAnsiTheme="minorHAnsi" w:cstheme="minorHAnsi"/>
              <w:sz w:val="21"/>
              <w:szCs w:val="21"/>
            </w:rPr>
            <w:t xml:space="preserve">16. </w:t>
          </w:r>
          <w:r w:rsidRPr="004E4428">
            <w:rPr>
              <w:rFonts w:asciiTheme="minorHAnsi" w:eastAsia="Times New Roman" w:hAnsiTheme="minorHAnsi" w:cstheme="minorHAnsi"/>
              <w:sz w:val="21"/>
              <w:szCs w:val="21"/>
            </w:rPr>
            <w:tab/>
            <w:t>CPRD @ Cambridge - Codes Lists (GOLD) - Primary Care Unit [Internet]. [cited 2022 Sep 1]. Available from: https://www.phpc.cam.ac.uk/pcu/research/research-groups/crmh/cprd_cam/codelists/v11/</w:t>
          </w:r>
        </w:p>
        <w:p w14:paraId="664BC290" w14:textId="52A04440" w:rsidR="00C80CF2" w:rsidRDefault="005F4D03">
          <w:r>
            <w:rPr>
              <w:rFonts w:eastAsia="Times New Roman"/>
            </w:rPr>
            <w:t> </w:t>
          </w:r>
        </w:p>
      </w:sdtContent>
    </w:sdt>
    <w:p w14:paraId="0373FCFD" w14:textId="77777777" w:rsidR="00C80CF2" w:rsidRPr="00517C94" w:rsidRDefault="00C80CF2">
      <w:pPr>
        <w:rPr>
          <w:rFonts w:ascii="Arial" w:hAnsi="Arial"/>
        </w:rPr>
      </w:pPr>
      <w:r w:rsidRPr="00517C94">
        <w:rPr>
          <w:rFonts w:ascii="Arial" w:hAnsi="Arial"/>
        </w:rPr>
        <w:br w:type="page"/>
      </w:r>
    </w:p>
    <w:p w14:paraId="31DFEE2C" w14:textId="3BA5C7E2" w:rsidR="00735E1A" w:rsidRDefault="00735E1A" w:rsidP="00735E1A">
      <w:pPr>
        <w:pStyle w:val="Heading2"/>
        <w:numPr>
          <w:ilvl w:val="0"/>
          <w:numId w:val="14"/>
        </w:numPr>
      </w:pPr>
      <w:r>
        <w:lastRenderedPageBreak/>
        <w:t xml:space="preserve"> </w:t>
      </w:r>
      <w:bookmarkStart w:id="56" w:name="_Toc149833415"/>
      <w:r>
        <w:t>Appendices</w:t>
      </w:r>
      <w:bookmarkEnd w:id="56"/>
      <w:r>
        <w:t xml:space="preserve"> </w:t>
      </w:r>
    </w:p>
    <w:p w14:paraId="197F2AB8" w14:textId="56F29130" w:rsidR="00735E1A" w:rsidRDefault="00735E1A" w:rsidP="00735E1A">
      <w:pPr>
        <w:pStyle w:val="Heading3"/>
      </w:pPr>
      <w:bookmarkStart w:id="57" w:name="_Toc149833416"/>
      <w:r>
        <w:t>Appendix A</w:t>
      </w:r>
      <w:r w:rsidR="00E61C8F">
        <w:t xml:space="preserve"> (LA data availablity)</w:t>
      </w:r>
      <w:bookmarkEnd w:id="57"/>
    </w:p>
    <w:tbl>
      <w:tblPr>
        <w:tblStyle w:val="TableGrid"/>
        <w:tblpPr w:leftFromText="180" w:rightFromText="180" w:vertAnchor="page" w:horzAnchor="margin" w:tblpY="2581"/>
        <w:tblW w:w="9918" w:type="dxa"/>
        <w:tblLook w:val="04A0" w:firstRow="1" w:lastRow="0" w:firstColumn="1" w:lastColumn="0" w:noHBand="0" w:noVBand="1"/>
      </w:tblPr>
      <w:tblGrid>
        <w:gridCol w:w="4390"/>
        <w:gridCol w:w="1842"/>
        <w:gridCol w:w="1843"/>
        <w:gridCol w:w="1843"/>
      </w:tblGrid>
      <w:tr w:rsidR="00735E1A" w:rsidRPr="00EC0D9C" w14:paraId="55DA8ADB"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4517F908" w14:textId="77777777" w:rsidR="00735E1A" w:rsidRPr="00517C94" w:rsidRDefault="00735E1A" w:rsidP="00735E1A">
            <w:pPr>
              <w:pStyle w:val="BodyTHF"/>
              <w:rPr>
                <w:sz w:val="20"/>
                <w:szCs w:val="20"/>
                <w:lang w:val="en-US"/>
              </w:rPr>
            </w:pPr>
            <w:r w:rsidRPr="00517C94">
              <w:rPr>
                <w:b/>
                <w:sz w:val="20"/>
                <w:szCs w:val="20"/>
              </w:rPr>
              <w:t>LA_</w:t>
            </w:r>
            <w:r w:rsidRPr="00517C94">
              <w:rPr>
                <w:b/>
                <w:bCs/>
                <w:sz w:val="20"/>
                <w:szCs w:val="20"/>
                <w:lang w:val="en-US"/>
              </w:rPr>
              <w:t xml:space="preserve">Table 1: Identifiable data </w:t>
            </w:r>
            <w:r>
              <w:rPr>
                <w:b/>
                <w:bCs/>
                <w:sz w:val="20"/>
                <w:szCs w:val="20"/>
                <w:lang w:val="en-US"/>
              </w:rPr>
              <w:t>i</w:t>
            </w:r>
            <w:r w:rsidRPr="00517C94">
              <w:rPr>
                <w:b/>
                <w:bCs/>
                <w:sz w:val="20"/>
                <w:szCs w:val="20"/>
                <w:lang w:val="en-US"/>
              </w:rPr>
              <w:t>tem</w:t>
            </w:r>
            <w:r>
              <w:rPr>
                <w:b/>
                <w:bCs/>
                <w:sz w:val="20"/>
                <w:szCs w:val="20"/>
                <w:lang w:val="en-US"/>
              </w:rPr>
              <w:t xml:space="preserve"> - carer</w:t>
            </w:r>
          </w:p>
        </w:tc>
        <w:tc>
          <w:tcPr>
            <w:tcW w:w="1842" w:type="dxa"/>
            <w:tcBorders>
              <w:top w:val="single" w:sz="4" w:space="0" w:color="auto"/>
              <w:left w:val="single" w:sz="4" w:space="0" w:color="auto"/>
              <w:bottom w:val="single" w:sz="4" w:space="0" w:color="auto"/>
              <w:right w:val="single" w:sz="4" w:space="0" w:color="auto"/>
            </w:tcBorders>
            <w:vAlign w:val="center"/>
            <w:hideMark/>
          </w:tcPr>
          <w:p w14:paraId="43B96F76" w14:textId="77777777" w:rsidR="00735E1A" w:rsidRPr="00517C94" w:rsidRDefault="00735E1A" w:rsidP="00735E1A">
            <w:pPr>
              <w:pStyle w:val="BodyTHF"/>
              <w:rPr>
                <w:sz w:val="20"/>
                <w:szCs w:val="20"/>
                <w:lang w:val="en-US"/>
              </w:rPr>
            </w:pPr>
            <w:r w:rsidRPr="00517C94">
              <w:rPr>
                <w:b/>
                <w:bCs/>
                <w:sz w:val="20"/>
                <w:szCs w:val="20"/>
                <w:lang w:val="en-US"/>
              </w:rPr>
              <w:t xml:space="preserve">Denbighshire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BF5ED9D" w14:textId="77777777" w:rsidR="00735E1A" w:rsidRPr="00517C94" w:rsidRDefault="00735E1A" w:rsidP="00735E1A">
            <w:pPr>
              <w:pStyle w:val="BodyTHF"/>
              <w:rPr>
                <w:b/>
                <w:bCs/>
                <w:sz w:val="20"/>
                <w:szCs w:val="20"/>
                <w:lang w:val="en-US"/>
              </w:rPr>
            </w:pPr>
            <w:r w:rsidRPr="00517C94">
              <w:rPr>
                <w:b/>
                <w:bCs/>
                <w:sz w:val="20"/>
                <w:szCs w:val="20"/>
                <w:lang w:val="en-US"/>
              </w:rPr>
              <w:t>Swansea</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4A98184" w14:textId="77777777" w:rsidR="00735E1A" w:rsidRPr="00517C94" w:rsidRDefault="00735E1A" w:rsidP="00735E1A">
            <w:pPr>
              <w:pStyle w:val="BodyTHF"/>
              <w:rPr>
                <w:b/>
                <w:bCs/>
                <w:sz w:val="20"/>
                <w:szCs w:val="20"/>
                <w:lang w:val="en-US"/>
              </w:rPr>
            </w:pPr>
            <w:r w:rsidRPr="00517C94">
              <w:rPr>
                <w:b/>
                <w:bCs/>
                <w:sz w:val="20"/>
                <w:szCs w:val="20"/>
                <w:lang w:val="en-US"/>
              </w:rPr>
              <w:t>Neath Port Talbot</w:t>
            </w:r>
          </w:p>
        </w:tc>
      </w:tr>
      <w:tr w:rsidR="00735E1A" w:rsidRPr="00EC0D9C" w14:paraId="0F0D5EC0"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3C0DCE99" w14:textId="77777777" w:rsidR="00735E1A" w:rsidRPr="00517C94" w:rsidRDefault="00735E1A" w:rsidP="00735E1A">
            <w:pPr>
              <w:pStyle w:val="BodyTHF"/>
              <w:rPr>
                <w:sz w:val="20"/>
                <w:szCs w:val="20"/>
                <w:lang w:val="en-US"/>
              </w:rPr>
            </w:pPr>
            <w:r w:rsidRPr="00517C94">
              <w:rPr>
                <w:sz w:val="20"/>
                <w:szCs w:val="20"/>
                <w:lang w:val="en-US"/>
              </w:rPr>
              <w:t>Carer ID*</w:t>
            </w:r>
          </w:p>
        </w:tc>
        <w:tc>
          <w:tcPr>
            <w:tcW w:w="1842" w:type="dxa"/>
            <w:tcBorders>
              <w:top w:val="single" w:sz="4" w:space="0" w:color="auto"/>
              <w:left w:val="single" w:sz="4" w:space="0" w:color="auto"/>
              <w:bottom w:val="single" w:sz="4" w:space="0" w:color="auto"/>
              <w:right w:val="single" w:sz="4" w:space="0" w:color="auto"/>
            </w:tcBorders>
            <w:vAlign w:val="center"/>
            <w:hideMark/>
          </w:tcPr>
          <w:p w14:paraId="78BB91A7" w14:textId="77777777" w:rsidR="00735E1A" w:rsidRPr="00517C94" w:rsidRDefault="00735E1A" w:rsidP="00735E1A">
            <w:pPr>
              <w:pStyle w:val="BodyTHF"/>
              <w:rPr>
                <w:sz w:val="20"/>
                <w:szCs w:val="20"/>
                <w:lang w:val="en-US"/>
              </w:rPr>
            </w:pPr>
            <w:r w:rsidRPr="00517C94">
              <w:rPr>
                <w:sz w:val="20"/>
                <w:szCs w:val="20"/>
                <w:lang w:val="en-US"/>
              </w:rPr>
              <w:t>Yes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ECFBE36" w14:textId="77777777" w:rsidR="00735E1A" w:rsidRPr="00517C94" w:rsidRDefault="00735E1A" w:rsidP="00735E1A">
            <w:pPr>
              <w:pStyle w:val="BodyTHF"/>
              <w:rPr>
                <w:sz w:val="20"/>
                <w:szCs w:val="20"/>
                <w:lang w:val="en-US"/>
              </w:rPr>
            </w:pPr>
            <w:r w:rsidRPr="00517C94">
              <w:rPr>
                <w:sz w:val="20"/>
                <w:szCs w:val="20"/>
                <w:lang w:val="en-US"/>
              </w:rPr>
              <w:t>Yes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2C0F1EA"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0186971E"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0EF89CD5" w14:textId="77777777" w:rsidR="00735E1A" w:rsidRPr="00517C94" w:rsidRDefault="00735E1A" w:rsidP="00735E1A">
            <w:pPr>
              <w:pStyle w:val="BodyTHF"/>
              <w:rPr>
                <w:sz w:val="20"/>
                <w:szCs w:val="20"/>
                <w:lang w:val="en-US"/>
              </w:rPr>
            </w:pPr>
            <w:r w:rsidRPr="00517C94">
              <w:rPr>
                <w:sz w:val="20"/>
                <w:szCs w:val="20"/>
                <w:lang w:val="en-US"/>
              </w:rPr>
              <w:t>Carer first name*</w:t>
            </w:r>
          </w:p>
        </w:tc>
        <w:tc>
          <w:tcPr>
            <w:tcW w:w="1842" w:type="dxa"/>
            <w:tcBorders>
              <w:top w:val="single" w:sz="4" w:space="0" w:color="auto"/>
              <w:left w:val="single" w:sz="4" w:space="0" w:color="auto"/>
              <w:bottom w:val="single" w:sz="4" w:space="0" w:color="auto"/>
              <w:right w:val="single" w:sz="4" w:space="0" w:color="auto"/>
            </w:tcBorders>
            <w:vAlign w:val="center"/>
            <w:hideMark/>
          </w:tcPr>
          <w:p w14:paraId="72A549E1" w14:textId="77777777" w:rsidR="00735E1A" w:rsidRPr="00517C94" w:rsidRDefault="00735E1A" w:rsidP="00735E1A">
            <w:pPr>
              <w:pStyle w:val="BodyTHF"/>
              <w:rPr>
                <w:sz w:val="20"/>
                <w:szCs w:val="20"/>
                <w:lang w:val="en-US"/>
              </w:rPr>
            </w:pPr>
            <w:r w:rsidRPr="00517C94">
              <w:rPr>
                <w:sz w:val="20"/>
                <w:szCs w:val="20"/>
                <w:lang w:val="en-US"/>
              </w:rPr>
              <w:t>Yes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A1026E9" w14:textId="77777777" w:rsidR="00735E1A" w:rsidRPr="00517C94" w:rsidRDefault="00735E1A" w:rsidP="00735E1A">
            <w:pPr>
              <w:pStyle w:val="BodyTHF"/>
              <w:rPr>
                <w:sz w:val="20"/>
                <w:szCs w:val="20"/>
                <w:lang w:val="en-US"/>
              </w:rPr>
            </w:pPr>
            <w:r w:rsidRPr="00517C94">
              <w:rPr>
                <w:sz w:val="20"/>
                <w:szCs w:val="20"/>
                <w:lang w:val="en-US"/>
              </w:rPr>
              <w:t>Yes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8B1A151"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67E0331D"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23600296" w14:textId="77777777" w:rsidR="00735E1A" w:rsidRPr="00517C94" w:rsidRDefault="00735E1A" w:rsidP="00735E1A">
            <w:pPr>
              <w:pStyle w:val="BodyTHF"/>
              <w:rPr>
                <w:sz w:val="20"/>
                <w:szCs w:val="20"/>
                <w:lang w:val="en-US"/>
              </w:rPr>
            </w:pPr>
            <w:r w:rsidRPr="00517C94">
              <w:rPr>
                <w:sz w:val="20"/>
                <w:szCs w:val="20"/>
                <w:lang w:val="en-US"/>
              </w:rPr>
              <w:t>Carer surname*</w:t>
            </w:r>
          </w:p>
        </w:tc>
        <w:tc>
          <w:tcPr>
            <w:tcW w:w="1842" w:type="dxa"/>
            <w:tcBorders>
              <w:top w:val="single" w:sz="4" w:space="0" w:color="auto"/>
              <w:left w:val="single" w:sz="4" w:space="0" w:color="auto"/>
              <w:bottom w:val="single" w:sz="4" w:space="0" w:color="auto"/>
              <w:right w:val="single" w:sz="4" w:space="0" w:color="auto"/>
            </w:tcBorders>
            <w:vAlign w:val="center"/>
            <w:hideMark/>
          </w:tcPr>
          <w:p w14:paraId="3550002C" w14:textId="77777777" w:rsidR="00735E1A" w:rsidRPr="00517C94" w:rsidRDefault="00735E1A" w:rsidP="00735E1A">
            <w:pPr>
              <w:pStyle w:val="BodyTHF"/>
              <w:rPr>
                <w:sz w:val="20"/>
                <w:szCs w:val="20"/>
                <w:lang w:val="en-US"/>
              </w:rPr>
            </w:pPr>
            <w:r w:rsidRPr="00517C94">
              <w:rPr>
                <w:sz w:val="20"/>
                <w:szCs w:val="20"/>
                <w:lang w:val="en-US"/>
              </w:rPr>
              <w:t>Yes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923687E" w14:textId="77777777" w:rsidR="00735E1A" w:rsidRPr="00517C94" w:rsidRDefault="00735E1A" w:rsidP="00735E1A">
            <w:pPr>
              <w:pStyle w:val="BodyTHF"/>
              <w:rPr>
                <w:sz w:val="20"/>
                <w:szCs w:val="20"/>
                <w:lang w:val="en-US"/>
              </w:rPr>
            </w:pPr>
            <w:r w:rsidRPr="00517C94">
              <w:rPr>
                <w:sz w:val="20"/>
                <w:szCs w:val="20"/>
                <w:lang w:val="en-US"/>
              </w:rPr>
              <w:t>Yes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E6C9D6D"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6925E655"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1F15DB8B" w14:textId="77777777" w:rsidR="00735E1A" w:rsidRPr="00517C94" w:rsidRDefault="00735E1A" w:rsidP="00735E1A">
            <w:pPr>
              <w:pStyle w:val="BodyTHF"/>
              <w:rPr>
                <w:sz w:val="20"/>
                <w:szCs w:val="20"/>
                <w:lang w:val="en-US"/>
              </w:rPr>
            </w:pPr>
            <w:r w:rsidRPr="00517C94">
              <w:rPr>
                <w:sz w:val="20"/>
                <w:szCs w:val="20"/>
                <w:lang w:val="en-US"/>
              </w:rPr>
              <w:t>Carer address*</w:t>
            </w:r>
          </w:p>
        </w:tc>
        <w:tc>
          <w:tcPr>
            <w:tcW w:w="1842" w:type="dxa"/>
            <w:tcBorders>
              <w:top w:val="single" w:sz="4" w:space="0" w:color="auto"/>
              <w:left w:val="single" w:sz="4" w:space="0" w:color="auto"/>
              <w:bottom w:val="single" w:sz="4" w:space="0" w:color="auto"/>
              <w:right w:val="single" w:sz="4" w:space="0" w:color="auto"/>
            </w:tcBorders>
            <w:vAlign w:val="center"/>
            <w:hideMark/>
          </w:tcPr>
          <w:p w14:paraId="24942E94" w14:textId="77777777" w:rsidR="00735E1A" w:rsidRPr="00517C94" w:rsidRDefault="00735E1A" w:rsidP="00735E1A">
            <w:pPr>
              <w:pStyle w:val="BodyTHF"/>
              <w:rPr>
                <w:sz w:val="20"/>
                <w:szCs w:val="20"/>
                <w:lang w:val="en-US"/>
              </w:rPr>
            </w:pPr>
            <w:r w:rsidRPr="00517C94">
              <w:rPr>
                <w:sz w:val="20"/>
                <w:szCs w:val="20"/>
                <w:lang w:val="en-US"/>
              </w:rPr>
              <w:t>Not always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3CB9764" w14:textId="77777777" w:rsidR="00735E1A" w:rsidRPr="00517C94" w:rsidRDefault="00735E1A" w:rsidP="00735E1A">
            <w:pPr>
              <w:pStyle w:val="BodyTHF"/>
              <w:rPr>
                <w:sz w:val="20"/>
                <w:szCs w:val="20"/>
                <w:lang w:val="en-US"/>
              </w:rPr>
            </w:pPr>
            <w:r w:rsidRPr="00517C94">
              <w:rPr>
                <w:sz w:val="20"/>
                <w:szCs w:val="20"/>
                <w:lang w:val="en-US"/>
              </w:rPr>
              <w:t>Yes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47BB6F1"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6EB57B3A"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6E024037" w14:textId="77777777" w:rsidR="00735E1A" w:rsidRPr="00517C94" w:rsidRDefault="00735E1A" w:rsidP="00735E1A">
            <w:pPr>
              <w:pStyle w:val="BodyTHF"/>
              <w:rPr>
                <w:sz w:val="20"/>
                <w:szCs w:val="20"/>
                <w:lang w:val="en-US"/>
              </w:rPr>
            </w:pPr>
            <w:r w:rsidRPr="00517C94">
              <w:rPr>
                <w:sz w:val="20"/>
                <w:szCs w:val="20"/>
                <w:lang w:val="en-US"/>
              </w:rPr>
              <w:t>Carer postcode*</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766690D" w14:textId="77777777" w:rsidR="00735E1A" w:rsidRPr="00517C94" w:rsidRDefault="00735E1A" w:rsidP="00735E1A">
            <w:pPr>
              <w:pStyle w:val="BodyTHF"/>
              <w:rPr>
                <w:sz w:val="20"/>
                <w:szCs w:val="20"/>
                <w:lang w:val="en-US"/>
              </w:rPr>
            </w:pPr>
            <w:r w:rsidRPr="00517C94">
              <w:rPr>
                <w:sz w:val="20"/>
                <w:szCs w:val="20"/>
                <w:lang w:val="en-US"/>
              </w:rPr>
              <w:t>Not always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ED9074A" w14:textId="77777777" w:rsidR="00735E1A" w:rsidRPr="00517C94" w:rsidRDefault="00735E1A" w:rsidP="00735E1A">
            <w:pPr>
              <w:pStyle w:val="BodyTHF"/>
              <w:rPr>
                <w:sz w:val="20"/>
                <w:szCs w:val="20"/>
                <w:lang w:val="en-US"/>
              </w:rPr>
            </w:pPr>
            <w:r w:rsidRPr="00517C94">
              <w:rPr>
                <w:sz w:val="20"/>
                <w:szCs w:val="20"/>
                <w:lang w:val="en-US"/>
              </w:rPr>
              <w:t>Yes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6F98D7B"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7AA1F252"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43454E37" w14:textId="77777777" w:rsidR="00735E1A" w:rsidRPr="00517C94" w:rsidRDefault="00735E1A" w:rsidP="00735E1A">
            <w:pPr>
              <w:pStyle w:val="BodyTHF"/>
              <w:rPr>
                <w:sz w:val="20"/>
                <w:szCs w:val="20"/>
                <w:lang w:val="en-US"/>
              </w:rPr>
            </w:pPr>
            <w:r w:rsidRPr="00517C94">
              <w:rPr>
                <w:sz w:val="20"/>
                <w:szCs w:val="20"/>
                <w:lang w:val="en-US"/>
              </w:rPr>
              <w:t>Carer date of birth*</w:t>
            </w:r>
          </w:p>
        </w:tc>
        <w:tc>
          <w:tcPr>
            <w:tcW w:w="1842" w:type="dxa"/>
            <w:tcBorders>
              <w:top w:val="single" w:sz="4" w:space="0" w:color="auto"/>
              <w:left w:val="single" w:sz="4" w:space="0" w:color="auto"/>
              <w:bottom w:val="single" w:sz="4" w:space="0" w:color="auto"/>
              <w:right w:val="single" w:sz="4" w:space="0" w:color="auto"/>
            </w:tcBorders>
            <w:vAlign w:val="center"/>
            <w:hideMark/>
          </w:tcPr>
          <w:p w14:paraId="54D66E6B" w14:textId="77777777" w:rsidR="00735E1A" w:rsidRPr="00517C94" w:rsidRDefault="00735E1A" w:rsidP="00735E1A">
            <w:pPr>
              <w:pStyle w:val="BodyTHF"/>
              <w:rPr>
                <w:sz w:val="20"/>
                <w:szCs w:val="20"/>
                <w:lang w:val="en-US"/>
              </w:rPr>
            </w:pPr>
            <w:r w:rsidRPr="00517C94">
              <w:rPr>
                <w:sz w:val="20"/>
                <w:szCs w:val="20"/>
                <w:lang w:val="en-US"/>
              </w:rPr>
              <w:t>Not always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156E1ED" w14:textId="77777777" w:rsidR="00735E1A" w:rsidRPr="00517C94" w:rsidRDefault="00735E1A" w:rsidP="00735E1A">
            <w:pPr>
              <w:pStyle w:val="BodyTHF"/>
              <w:rPr>
                <w:sz w:val="20"/>
                <w:szCs w:val="20"/>
                <w:lang w:val="en-US"/>
              </w:rPr>
            </w:pPr>
            <w:r w:rsidRPr="00517C94">
              <w:rPr>
                <w:sz w:val="20"/>
                <w:szCs w:val="20"/>
                <w:lang w:val="en-US"/>
              </w:rPr>
              <w:t>Yes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D261FE2"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17C48428"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31DA3019" w14:textId="77777777" w:rsidR="00735E1A" w:rsidRPr="00517C94" w:rsidRDefault="00735E1A" w:rsidP="00735E1A">
            <w:pPr>
              <w:pStyle w:val="BodyTHF"/>
              <w:rPr>
                <w:sz w:val="20"/>
                <w:szCs w:val="20"/>
                <w:lang w:val="en-US"/>
              </w:rPr>
            </w:pPr>
            <w:r w:rsidRPr="00517C94">
              <w:rPr>
                <w:sz w:val="20"/>
                <w:szCs w:val="20"/>
                <w:lang w:val="en-US"/>
              </w:rPr>
              <w:t>Carer NHS number</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A73EFBF"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CC142DB" w14:textId="77777777" w:rsidR="00735E1A" w:rsidRPr="00517C94" w:rsidRDefault="00735E1A" w:rsidP="00735E1A">
            <w:pPr>
              <w:pStyle w:val="BodyTHF"/>
              <w:rPr>
                <w:sz w:val="20"/>
                <w:szCs w:val="20"/>
                <w:lang w:val="en-US"/>
              </w:rPr>
            </w:pPr>
            <w:r w:rsidRPr="00517C94">
              <w:rPr>
                <w:sz w:val="20"/>
                <w:szCs w:val="20"/>
                <w:lang w:val="en-US"/>
              </w:rPr>
              <w:t>Yes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D2ECEE8"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7515E76C" w14:textId="77777777" w:rsidTr="00E61C8F">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690EBF41" w14:textId="77777777" w:rsidR="00735E1A" w:rsidRPr="00517C94" w:rsidRDefault="00735E1A" w:rsidP="00E61C8F">
            <w:pPr>
              <w:pStyle w:val="BodyTHF"/>
              <w:rPr>
                <w:b/>
                <w:bCs/>
                <w:sz w:val="20"/>
                <w:szCs w:val="20"/>
                <w:lang w:val="en-US"/>
              </w:rPr>
            </w:pPr>
            <w:r w:rsidRPr="00517C94">
              <w:rPr>
                <w:b/>
                <w:sz w:val="20"/>
                <w:szCs w:val="20"/>
              </w:rPr>
              <w:t>LA_</w:t>
            </w:r>
            <w:r w:rsidRPr="00517C94">
              <w:rPr>
                <w:b/>
                <w:bCs/>
                <w:sz w:val="20"/>
                <w:szCs w:val="20"/>
                <w:lang w:val="en-US"/>
              </w:rPr>
              <w:t xml:space="preserve">Table 2:  Identifiable data </w:t>
            </w:r>
            <w:r>
              <w:rPr>
                <w:b/>
                <w:bCs/>
                <w:sz w:val="20"/>
                <w:szCs w:val="20"/>
                <w:lang w:val="en-US"/>
              </w:rPr>
              <w:t>i</w:t>
            </w:r>
            <w:r w:rsidRPr="00517C94">
              <w:rPr>
                <w:b/>
                <w:bCs/>
                <w:sz w:val="20"/>
                <w:szCs w:val="20"/>
                <w:lang w:val="en-US"/>
              </w:rPr>
              <w:t>tem</w:t>
            </w:r>
            <w:r>
              <w:rPr>
                <w:b/>
                <w:bCs/>
                <w:sz w:val="20"/>
                <w:szCs w:val="20"/>
                <w:lang w:val="en-US"/>
              </w:rPr>
              <w:t xml:space="preserve"> – care recipient</w:t>
            </w:r>
          </w:p>
        </w:tc>
        <w:tc>
          <w:tcPr>
            <w:tcW w:w="1842" w:type="dxa"/>
            <w:tcBorders>
              <w:top w:val="single" w:sz="4" w:space="0" w:color="auto"/>
              <w:left w:val="single" w:sz="4" w:space="0" w:color="auto"/>
              <w:bottom w:val="single" w:sz="4" w:space="0" w:color="auto"/>
              <w:right w:val="single" w:sz="4" w:space="0" w:color="auto"/>
            </w:tcBorders>
            <w:vAlign w:val="center"/>
            <w:hideMark/>
          </w:tcPr>
          <w:p w14:paraId="75CC20D0" w14:textId="77777777" w:rsidR="00735E1A" w:rsidRPr="00517C94" w:rsidRDefault="00735E1A" w:rsidP="00735E1A">
            <w:pPr>
              <w:pStyle w:val="BodyTHF"/>
              <w:rPr>
                <w:sz w:val="20"/>
                <w:szCs w:val="20"/>
                <w:lang w:val="en-US"/>
              </w:rPr>
            </w:pPr>
            <w:r w:rsidRPr="00517C94">
              <w:rPr>
                <w:b/>
                <w:bCs/>
                <w:sz w:val="20"/>
                <w:szCs w:val="20"/>
                <w:lang w:val="en-US"/>
              </w:rPr>
              <w:t>Denbighshire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313C399" w14:textId="77777777" w:rsidR="00735E1A" w:rsidRPr="00517C94" w:rsidRDefault="00735E1A" w:rsidP="00735E1A">
            <w:pPr>
              <w:pStyle w:val="BodyTHF"/>
              <w:rPr>
                <w:sz w:val="20"/>
                <w:szCs w:val="20"/>
                <w:lang w:val="en-US"/>
              </w:rPr>
            </w:pPr>
            <w:r w:rsidRPr="00517C94">
              <w:rPr>
                <w:b/>
                <w:bCs/>
                <w:sz w:val="20"/>
                <w:szCs w:val="20"/>
                <w:lang w:val="en-US"/>
              </w:rPr>
              <w:t>Swansea</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8439E20" w14:textId="77777777" w:rsidR="00735E1A" w:rsidRPr="00517C94" w:rsidRDefault="00735E1A" w:rsidP="00735E1A">
            <w:pPr>
              <w:pStyle w:val="BodyTHF"/>
              <w:rPr>
                <w:sz w:val="20"/>
                <w:szCs w:val="20"/>
                <w:lang w:val="en-US"/>
              </w:rPr>
            </w:pPr>
            <w:r w:rsidRPr="00517C94">
              <w:rPr>
                <w:b/>
                <w:bCs/>
                <w:sz w:val="20"/>
                <w:szCs w:val="20"/>
                <w:lang w:val="en-US"/>
              </w:rPr>
              <w:t>Neath Port Talbot</w:t>
            </w:r>
          </w:p>
        </w:tc>
      </w:tr>
      <w:tr w:rsidR="00735E1A" w:rsidRPr="00EC0D9C" w14:paraId="703A9060"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645C041B" w14:textId="77777777" w:rsidR="00735E1A" w:rsidRPr="00517C94" w:rsidRDefault="00735E1A" w:rsidP="00735E1A">
            <w:pPr>
              <w:pStyle w:val="BodyTHF"/>
              <w:rPr>
                <w:sz w:val="20"/>
                <w:szCs w:val="20"/>
                <w:lang w:val="en-US"/>
              </w:rPr>
            </w:pPr>
            <w:r w:rsidRPr="00517C94">
              <w:rPr>
                <w:sz w:val="20"/>
                <w:szCs w:val="20"/>
                <w:lang w:val="en-US"/>
              </w:rPr>
              <w:t>Care recipient ID</w:t>
            </w:r>
          </w:p>
        </w:tc>
        <w:tc>
          <w:tcPr>
            <w:tcW w:w="1842" w:type="dxa"/>
            <w:tcBorders>
              <w:top w:val="single" w:sz="4" w:space="0" w:color="auto"/>
              <w:left w:val="single" w:sz="4" w:space="0" w:color="auto"/>
              <w:bottom w:val="single" w:sz="4" w:space="0" w:color="auto"/>
              <w:right w:val="single" w:sz="4" w:space="0" w:color="auto"/>
            </w:tcBorders>
            <w:vAlign w:val="center"/>
            <w:hideMark/>
          </w:tcPr>
          <w:p w14:paraId="391672F9"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D459B44"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2624D41"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2366EDB2"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11C1A3F2" w14:textId="77777777" w:rsidR="00735E1A" w:rsidRPr="00517C94" w:rsidRDefault="00735E1A" w:rsidP="00735E1A">
            <w:pPr>
              <w:pStyle w:val="BodyTHF"/>
              <w:rPr>
                <w:sz w:val="20"/>
                <w:szCs w:val="20"/>
                <w:lang w:val="en-US"/>
              </w:rPr>
            </w:pPr>
            <w:r w:rsidRPr="00517C94">
              <w:rPr>
                <w:sz w:val="20"/>
                <w:szCs w:val="20"/>
                <w:lang w:val="en-US"/>
              </w:rPr>
              <w:t>Care recipient first name</w:t>
            </w:r>
          </w:p>
        </w:tc>
        <w:tc>
          <w:tcPr>
            <w:tcW w:w="1842" w:type="dxa"/>
            <w:tcBorders>
              <w:top w:val="single" w:sz="4" w:space="0" w:color="auto"/>
              <w:left w:val="single" w:sz="4" w:space="0" w:color="auto"/>
              <w:bottom w:val="single" w:sz="4" w:space="0" w:color="auto"/>
              <w:right w:val="single" w:sz="4" w:space="0" w:color="auto"/>
            </w:tcBorders>
            <w:vAlign w:val="center"/>
            <w:hideMark/>
          </w:tcPr>
          <w:p w14:paraId="4CBB3223"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47F3D89"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0687BEC"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1DD31314"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3EB97ACA" w14:textId="77777777" w:rsidR="00735E1A" w:rsidRPr="00517C94" w:rsidRDefault="00735E1A" w:rsidP="00735E1A">
            <w:pPr>
              <w:pStyle w:val="BodyTHF"/>
              <w:rPr>
                <w:sz w:val="20"/>
                <w:szCs w:val="20"/>
                <w:lang w:val="en-US"/>
              </w:rPr>
            </w:pPr>
            <w:r w:rsidRPr="00517C94">
              <w:rPr>
                <w:sz w:val="20"/>
                <w:szCs w:val="20"/>
                <w:lang w:val="en-US"/>
              </w:rPr>
              <w:t>Care recipient surname</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CA868E7"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3CD57BD"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7AB9DD7"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12202DDF"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458FB52A" w14:textId="77777777" w:rsidR="00735E1A" w:rsidRPr="00517C94" w:rsidRDefault="00735E1A" w:rsidP="00735E1A">
            <w:pPr>
              <w:pStyle w:val="BodyTHF"/>
              <w:rPr>
                <w:sz w:val="20"/>
                <w:szCs w:val="20"/>
                <w:lang w:val="en-US"/>
              </w:rPr>
            </w:pPr>
            <w:r w:rsidRPr="00517C94">
              <w:rPr>
                <w:sz w:val="20"/>
                <w:szCs w:val="20"/>
                <w:lang w:val="en-US"/>
              </w:rPr>
              <w:t>Care recipient address</w:t>
            </w:r>
          </w:p>
        </w:tc>
        <w:tc>
          <w:tcPr>
            <w:tcW w:w="1842" w:type="dxa"/>
            <w:tcBorders>
              <w:top w:val="single" w:sz="4" w:space="0" w:color="auto"/>
              <w:left w:val="single" w:sz="4" w:space="0" w:color="auto"/>
              <w:bottom w:val="single" w:sz="4" w:space="0" w:color="auto"/>
              <w:right w:val="single" w:sz="4" w:space="0" w:color="auto"/>
            </w:tcBorders>
            <w:vAlign w:val="center"/>
            <w:hideMark/>
          </w:tcPr>
          <w:p w14:paraId="3525F05D"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B82ED0A"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8CC5686"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52B3F67D"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778C79A8" w14:textId="77777777" w:rsidR="00735E1A" w:rsidRPr="00517C94" w:rsidRDefault="00735E1A" w:rsidP="00735E1A">
            <w:pPr>
              <w:pStyle w:val="BodyTHF"/>
              <w:rPr>
                <w:sz w:val="20"/>
                <w:szCs w:val="20"/>
                <w:lang w:val="en-US"/>
              </w:rPr>
            </w:pPr>
            <w:r w:rsidRPr="00517C94">
              <w:rPr>
                <w:sz w:val="20"/>
                <w:szCs w:val="20"/>
                <w:lang w:val="en-US"/>
              </w:rPr>
              <w:t>Care recipient postcode</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3242454"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C92A5EB"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0F42ECB"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7588413B"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5D0403F5" w14:textId="77777777" w:rsidR="00735E1A" w:rsidRPr="00517C94" w:rsidRDefault="00735E1A" w:rsidP="00735E1A">
            <w:pPr>
              <w:pStyle w:val="BodyTHF"/>
              <w:rPr>
                <w:sz w:val="20"/>
                <w:szCs w:val="20"/>
                <w:lang w:val="en-US"/>
              </w:rPr>
            </w:pPr>
            <w:r w:rsidRPr="00517C94">
              <w:rPr>
                <w:sz w:val="20"/>
                <w:szCs w:val="20"/>
                <w:lang w:val="en-US"/>
              </w:rPr>
              <w:t>Care recipient date of birth</w:t>
            </w:r>
          </w:p>
        </w:tc>
        <w:tc>
          <w:tcPr>
            <w:tcW w:w="1842" w:type="dxa"/>
            <w:tcBorders>
              <w:top w:val="single" w:sz="4" w:space="0" w:color="auto"/>
              <w:left w:val="single" w:sz="4" w:space="0" w:color="auto"/>
              <w:bottom w:val="single" w:sz="4" w:space="0" w:color="auto"/>
              <w:right w:val="single" w:sz="4" w:space="0" w:color="auto"/>
            </w:tcBorders>
            <w:vAlign w:val="center"/>
            <w:hideMark/>
          </w:tcPr>
          <w:p w14:paraId="7E18B314"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49B07BF"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A84D912"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54FD8938"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073B6F65" w14:textId="77777777" w:rsidR="00735E1A" w:rsidRPr="00517C94" w:rsidRDefault="00735E1A" w:rsidP="00735E1A">
            <w:pPr>
              <w:pStyle w:val="BodyTHF"/>
              <w:rPr>
                <w:sz w:val="20"/>
                <w:szCs w:val="20"/>
                <w:lang w:val="en-US"/>
              </w:rPr>
            </w:pPr>
            <w:r w:rsidRPr="00517C94">
              <w:rPr>
                <w:sz w:val="20"/>
                <w:szCs w:val="20"/>
                <w:lang w:val="en-US"/>
              </w:rPr>
              <w:t>Care recipient NHS number</w:t>
            </w:r>
          </w:p>
        </w:tc>
        <w:tc>
          <w:tcPr>
            <w:tcW w:w="1842" w:type="dxa"/>
            <w:tcBorders>
              <w:top w:val="single" w:sz="4" w:space="0" w:color="auto"/>
              <w:left w:val="single" w:sz="4" w:space="0" w:color="auto"/>
              <w:bottom w:val="single" w:sz="4" w:space="0" w:color="auto"/>
              <w:right w:val="single" w:sz="4" w:space="0" w:color="auto"/>
            </w:tcBorders>
            <w:vAlign w:val="center"/>
          </w:tcPr>
          <w:p w14:paraId="0E2D2C05"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5FE6360"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B37567B"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5E514FB1" w14:textId="77777777" w:rsidTr="00E61C8F">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1D860FB3" w14:textId="1EB0BF67" w:rsidR="00735E1A" w:rsidRPr="00517C94" w:rsidRDefault="00735E1A" w:rsidP="00E61C8F">
            <w:pPr>
              <w:pStyle w:val="BodyTHF"/>
              <w:rPr>
                <w:sz w:val="20"/>
                <w:szCs w:val="20"/>
                <w:lang w:val="en-US"/>
              </w:rPr>
            </w:pPr>
            <w:r w:rsidRPr="00517C94">
              <w:rPr>
                <w:b/>
                <w:sz w:val="20"/>
                <w:szCs w:val="20"/>
              </w:rPr>
              <w:t>LA_</w:t>
            </w:r>
            <w:r w:rsidRPr="00517C94">
              <w:rPr>
                <w:b/>
                <w:bCs/>
                <w:sz w:val="20"/>
                <w:szCs w:val="20"/>
                <w:lang w:val="en-US"/>
              </w:rPr>
              <w:t xml:space="preserve">Table 3: Non-identifiable data </w:t>
            </w:r>
            <w:r>
              <w:rPr>
                <w:b/>
                <w:bCs/>
                <w:sz w:val="20"/>
                <w:szCs w:val="20"/>
                <w:lang w:val="en-US"/>
              </w:rPr>
              <w:t>i</w:t>
            </w:r>
            <w:r w:rsidRPr="00517C94">
              <w:rPr>
                <w:b/>
                <w:bCs/>
                <w:sz w:val="20"/>
                <w:szCs w:val="20"/>
                <w:lang w:val="en-US"/>
              </w:rPr>
              <w:t>tem</w:t>
            </w:r>
          </w:p>
        </w:tc>
        <w:tc>
          <w:tcPr>
            <w:tcW w:w="1842" w:type="dxa"/>
            <w:tcBorders>
              <w:top w:val="single" w:sz="4" w:space="0" w:color="auto"/>
              <w:left w:val="single" w:sz="4" w:space="0" w:color="auto"/>
              <w:bottom w:val="single" w:sz="4" w:space="0" w:color="auto"/>
              <w:right w:val="single" w:sz="4" w:space="0" w:color="auto"/>
            </w:tcBorders>
            <w:vAlign w:val="center"/>
            <w:hideMark/>
          </w:tcPr>
          <w:p w14:paraId="3B14FE26" w14:textId="77777777" w:rsidR="00735E1A" w:rsidRPr="00517C94" w:rsidRDefault="00735E1A" w:rsidP="00735E1A">
            <w:pPr>
              <w:pStyle w:val="BodyTHF"/>
              <w:rPr>
                <w:sz w:val="20"/>
                <w:szCs w:val="20"/>
                <w:lang w:val="en-US"/>
              </w:rPr>
            </w:pPr>
            <w:r w:rsidRPr="00517C94">
              <w:rPr>
                <w:b/>
                <w:bCs/>
                <w:sz w:val="20"/>
                <w:szCs w:val="20"/>
                <w:lang w:val="en-US"/>
              </w:rPr>
              <w:t>Denbighshire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F66D385" w14:textId="77777777" w:rsidR="00735E1A" w:rsidRPr="00517C94" w:rsidRDefault="00735E1A" w:rsidP="00735E1A">
            <w:pPr>
              <w:pStyle w:val="BodyTHF"/>
              <w:rPr>
                <w:sz w:val="20"/>
                <w:szCs w:val="20"/>
                <w:lang w:val="en-US"/>
              </w:rPr>
            </w:pPr>
            <w:r w:rsidRPr="00517C94">
              <w:rPr>
                <w:b/>
                <w:bCs/>
                <w:sz w:val="20"/>
                <w:szCs w:val="20"/>
                <w:lang w:val="en-US"/>
              </w:rPr>
              <w:t>Swansea</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6CD5562" w14:textId="77777777" w:rsidR="00735E1A" w:rsidRPr="00517C94" w:rsidRDefault="00735E1A" w:rsidP="00735E1A">
            <w:pPr>
              <w:pStyle w:val="BodyTHF"/>
              <w:rPr>
                <w:sz w:val="20"/>
                <w:szCs w:val="20"/>
                <w:lang w:val="en-US"/>
              </w:rPr>
            </w:pPr>
            <w:r w:rsidRPr="00517C94">
              <w:rPr>
                <w:b/>
                <w:bCs/>
                <w:sz w:val="20"/>
                <w:szCs w:val="20"/>
                <w:lang w:val="en-US"/>
              </w:rPr>
              <w:t>Neath Port Talbot</w:t>
            </w:r>
          </w:p>
        </w:tc>
      </w:tr>
      <w:tr w:rsidR="00735E1A" w:rsidRPr="00EC0D9C" w14:paraId="0C192E06"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706B10E4" w14:textId="77777777" w:rsidR="00735E1A" w:rsidRPr="00517C94" w:rsidRDefault="00735E1A" w:rsidP="00735E1A">
            <w:pPr>
              <w:pStyle w:val="BodyTHF"/>
              <w:rPr>
                <w:sz w:val="20"/>
                <w:szCs w:val="20"/>
                <w:lang w:val="en-US"/>
              </w:rPr>
            </w:pPr>
            <w:r w:rsidRPr="00517C94">
              <w:rPr>
                <w:sz w:val="20"/>
                <w:szCs w:val="20"/>
                <w:lang w:val="en-US"/>
              </w:rPr>
              <w:t>Carer ID*</w:t>
            </w:r>
          </w:p>
        </w:tc>
        <w:tc>
          <w:tcPr>
            <w:tcW w:w="1842" w:type="dxa"/>
            <w:tcBorders>
              <w:top w:val="single" w:sz="4" w:space="0" w:color="auto"/>
              <w:left w:val="single" w:sz="4" w:space="0" w:color="auto"/>
              <w:bottom w:val="single" w:sz="4" w:space="0" w:color="auto"/>
              <w:right w:val="single" w:sz="4" w:space="0" w:color="auto"/>
            </w:tcBorders>
            <w:vAlign w:val="center"/>
          </w:tcPr>
          <w:p w14:paraId="5673E1A1" w14:textId="77777777" w:rsidR="00735E1A" w:rsidRPr="00517C94" w:rsidRDefault="00735E1A" w:rsidP="00735E1A">
            <w:pPr>
              <w:pStyle w:val="BodyTHF"/>
              <w:rPr>
                <w:sz w:val="20"/>
                <w:szCs w:val="20"/>
                <w:lang w:val="en-US"/>
              </w:rPr>
            </w:pPr>
            <w:r w:rsidRPr="00973FF2">
              <w:rPr>
                <w:sz w:val="20"/>
                <w:szCs w:val="20"/>
                <w:lang w:val="en-US"/>
              </w:rPr>
              <w:t>Yes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6A3BF6C" w14:textId="77777777" w:rsidR="00735E1A" w:rsidRPr="00517C94" w:rsidRDefault="00735E1A" w:rsidP="00735E1A">
            <w:pPr>
              <w:pStyle w:val="BodyTHF"/>
              <w:rPr>
                <w:sz w:val="20"/>
                <w:szCs w:val="20"/>
                <w:lang w:val="en-US"/>
              </w:rPr>
            </w:pPr>
            <w:r w:rsidRPr="00517C94">
              <w:rPr>
                <w:sz w:val="20"/>
                <w:szCs w:val="20"/>
                <w:lang w:val="en-US"/>
              </w:rPr>
              <w:t>Yes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2F35538"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238E16FE"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3D074624" w14:textId="77777777" w:rsidR="00735E1A" w:rsidRPr="00517C94" w:rsidRDefault="00735E1A" w:rsidP="00735E1A">
            <w:pPr>
              <w:pStyle w:val="BodyTHF"/>
              <w:rPr>
                <w:sz w:val="20"/>
                <w:szCs w:val="20"/>
                <w:lang w:val="en-US"/>
              </w:rPr>
            </w:pPr>
            <w:r w:rsidRPr="00517C94">
              <w:rPr>
                <w:sz w:val="20"/>
                <w:szCs w:val="20"/>
                <w:lang w:val="en-US"/>
              </w:rPr>
              <w:t>Care recipient ID</w:t>
            </w:r>
          </w:p>
        </w:tc>
        <w:tc>
          <w:tcPr>
            <w:tcW w:w="1842" w:type="dxa"/>
            <w:tcBorders>
              <w:top w:val="single" w:sz="4" w:space="0" w:color="auto"/>
              <w:left w:val="single" w:sz="4" w:space="0" w:color="auto"/>
              <w:bottom w:val="single" w:sz="4" w:space="0" w:color="auto"/>
              <w:right w:val="single" w:sz="4" w:space="0" w:color="auto"/>
            </w:tcBorders>
            <w:vAlign w:val="center"/>
          </w:tcPr>
          <w:p w14:paraId="5B1AA220"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7CA97AB"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2294022"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1A298955"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1D14E26C" w14:textId="77777777" w:rsidR="00735E1A" w:rsidRPr="00517C94" w:rsidRDefault="00735E1A" w:rsidP="00735E1A">
            <w:pPr>
              <w:pStyle w:val="BodyTHF"/>
              <w:rPr>
                <w:sz w:val="20"/>
                <w:szCs w:val="20"/>
                <w:lang w:val="en-US"/>
              </w:rPr>
            </w:pPr>
            <w:r w:rsidRPr="00517C94">
              <w:rPr>
                <w:sz w:val="20"/>
                <w:szCs w:val="20"/>
                <w:lang w:val="en-US"/>
              </w:rPr>
              <w:t>Carer relationship to recipient</w:t>
            </w:r>
          </w:p>
        </w:tc>
        <w:tc>
          <w:tcPr>
            <w:tcW w:w="1842" w:type="dxa"/>
            <w:tcBorders>
              <w:top w:val="single" w:sz="4" w:space="0" w:color="auto"/>
              <w:left w:val="single" w:sz="4" w:space="0" w:color="auto"/>
              <w:bottom w:val="single" w:sz="4" w:space="0" w:color="auto"/>
              <w:right w:val="single" w:sz="4" w:space="0" w:color="auto"/>
            </w:tcBorders>
            <w:vAlign w:val="center"/>
          </w:tcPr>
          <w:p w14:paraId="453EFC09"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C57C4F5" w14:textId="77777777" w:rsidR="00735E1A" w:rsidRPr="00517C94" w:rsidRDefault="00735E1A" w:rsidP="00735E1A">
            <w:pPr>
              <w:pStyle w:val="BodyTHF"/>
              <w:rPr>
                <w:sz w:val="20"/>
                <w:szCs w:val="20"/>
                <w:lang w:val="en-US"/>
              </w:rPr>
            </w:pPr>
            <w:r w:rsidRPr="00517C94">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E2B9CC1"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30840613"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4686470A" w14:textId="77777777" w:rsidR="00735E1A" w:rsidRPr="00517C94" w:rsidRDefault="00735E1A" w:rsidP="00735E1A">
            <w:pPr>
              <w:pStyle w:val="BodyTHF"/>
              <w:rPr>
                <w:sz w:val="20"/>
                <w:szCs w:val="20"/>
                <w:lang w:val="en-US"/>
              </w:rPr>
            </w:pPr>
            <w:r w:rsidRPr="00517C94">
              <w:rPr>
                <w:sz w:val="20"/>
                <w:szCs w:val="20"/>
                <w:lang w:val="en-US"/>
              </w:rPr>
              <w:t>First carer assessment date (as available in data)*</w:t>
            </w:r>
          </w:p>
        </w:tc>
        <w:tc>
          <w:tcPr>
            <w:tcW w:w="1842" w:type="dxa"/>
            <w:tcBorders>
              <w:top w:val="single" w:sz="4" w:space="0" w:color="auto"/>
              <w:left w:val="single" w:sz="4" w:space="0" w:color="auto"/>
              <w:bottom w:val="single" w:sz="4" w:space="0" w:color="auto"/>
              <w:right w:val="single" w:sz="4" w:space="0" w:color="auto"/>
            </w:tcBorders>
            <w:vAlign w:val="center"/>
          </w:tcPr>
          <w:p w14:paraId="28601736" w14:textId="77777777" w:rsidR="00735E1A" w:rsidRPr="00E55573" w:rsidRDefault="00735E1A" w:rsidP="00735E1A">
            <w:pPr>
              <w:pStyle w:val="BodyTHF"/>
              <w:rPr>
                <w:sz w:val="20"/>
                <w:szCs w:val="20"/>
                <w:lang w:val="en-US"/>
              </w:rPr>
            </w:pPr>
            <w:r w:rsidRPr="00E55573">
              <w:rPr>
                <w:sz w:val="20"/>
                <w:szCs w:val="20"/>
                <w:lang w:val="en-US"/>
              </w:rPr>
              <w:t>Yes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673E86" w14:textId="77777777" w:rsidR="00735E1A" w:rsidRPr="00517C94" w:rsidRDefault="00735E1A" w:rsidP="00735E1A">
            <w:pPr>
              <w:pStyle w:val="BodyTHF"/>
              <w:rPr>
                <w:sz w:val="20"/>
                <w:szCs w:val="20"/>
                <w:lang w:val="en-US"/>
              </w:rPr>
            </w:pPr>
            <w:r w:rsidRPr="00517C94">
              <w:rPr>
                <w:sz w:val="20"/>
                <w:szCs w:val="20"/>
                <w:lang w:val="en-US"/>
              </w:rPr>
              <w:t>Yes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8D64E3B"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6E1DEA4E"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53E9DC2B" w14:textId="77777777" w:rsidR="00735E1A" w:rsidRPr="00517C94" w:rsidRDefault="00735E1A" w:rsidP="00735E1A">
            <w:pPr>
              <w:pStyle w:val="BodyTHF"/>
              <w:rPr>
                <w:sz w:val="20"/>
                <w:szCs w:val="20"/>
                <w:lang w:val="en-US"/>
              </w:rPr>
            </w:pPr>
            <w:r w:rsidRPr="00517C94">
              <w:rPr>
                <w:sz w:val="20"/>
                <w:szCs w:val="20"/>
                <w:lang w:val="en-US"/>
              </w:rPr>
              <w:t>Last carer assessment date</w:t>
            </w:r>
          </w:p>
        </w:tc>
        <w:tc>
          <w:tcPr>
            <w:tcW w:w="1842" w:type="dxa"/>
            <w:tcBorders>
              <w:top w:val="single" w:sz="4" w:space="0" w:color="auto"/>
              <w:left w:val="single" w:sz="4" w:space="0" w:color="auto"/>
              <w:bottom w:val="single" w:sz="4" w:space="0" w:color="auto"/>
              <w:right w:val="single" w:sz="4" w:space="0" w:color="auto"/>
            </w:tcBorders>
            <w:vAlign w:val="center"/>
          </w:tcPr>
          <w:p w14:paraId="4DB05295" w14:textId="564B8466" w:rsidR="00735E1A" w:rsidRPr="00E55573" w:rsidRDefault="00E55573" w:rsidP="00735E1A">
            <w:pPr>
              <w:pStyle w:val="BodyTHF"/>
              <w:rPr>
                <w:sz w:val="20"/>
                <w:szCs w:val="20"/>
                <w:lang w:val="en-US"/>
              </w:rPr>
            </w:pPr>
            <w:r w:rsidRPr="00E55573">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05D0CBA" w14:textId="77777777" w:rsidR="00735E1A" w:rsidRPr="00517C94" w:rsidRDefault="00735E1A" w:rsidP="00735E1A">
            <w:pPr>
              <w:pStyle w:val="BodyTHF"/>
              <w:rPr>
                <w:sz w:val="20"/>
                <w:szCs w:val="20"/>
                <w:lang w:val="en-US"/>
              </w:rPr>
            </w:pPr>
            <w:r w:rsidRPr="00517C94">
              <w:rPr>
                <w:sz w:val="20"/>
                <w:szCs w:val="20"/>
                <w:lang w:val="en-US"/>
              </w:rPr>
              <w:t>Yes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CBDF2F2" w14:textId="77777777" w:rsidR="00735E1A" w:rsidRPr="00517C94" w:rsidRDefault="00735E1A" w:rsidP="00735E1A">
            <w:pPr>
              <w:pStyle w:val="BodyTHF"/>
              <w:rPr>
                <w:sz w:val="20"/>
                <w:szCs w:val="20"/>
                <w:lang w:val="en-US"/>
              </w:rPr>
            </w:pPr>
            <w:r w:rsidRPr="00517C94">
              <w:rPr>
                <w:sz w:val="20"/>
                <w:szCs w:val="20"/>
                <w:lang w:val="en-US"/>
              </w:rPr>
              <w:t>Yes</w:t>
            </w:r>
          </w:p>
        </w:tc>
      </w:tr>
      <w:tr w:rsidR="00735E1A" w:rsidRPr="00EC0D9C" w14:paraId="27E94694" w14:textId="77777777" w:rsidTr="00735E1A">
        <w:trPr>
          <w:trHeight w:val="227"/>
        </w:trPr>
        <w:tc>
          <w:tcPr>
            <w:tcW w:w="4390" w:type="dxa"/>
            <w:tcBorders>
              <w:top w:val="single" w:sz="4" w:space="0" w:color="auto"/>
              <w:left w:val="single" w:sz="4" w:space="0" w:color="auto"/>
              <w:bottom w:val="single" w:sz="4" w:space="0" w:color="auto"/>
              <w:right w:val="single" w:sz="4" w:space="0" w:color="auto"/>
            </w:tcBorders>
            <w:vAlign w:val="center"/>
            <w:hideMark/>
          </w:tcPr>
          <w:p w14:paraId="0CB2A9FE" w14:textId="77777777" w:rsidR="00735E1A" w:rsidRPr="00517C94" w:rsidRDefault="00735E1A" w:rsidP="00735E1A">
            <w:pPr>
              <w:pStyle w:val="BodyTHF"/>
              <w:rPr>
                <w:sz w:val="20"/>
                <w:szCs w:val="20"/>
                <w:lang w:val="en-US"/>
              </w:rPr>
            </w:pPr>
            <w:r w:rsidRPr="00517C94">
              <w:rPr>
                <w:sz w:val="20"/>
                <w:szCs w:val="20"/>
                <w:lang w:val="en-US"/>
              </w:rPr>
              <w:t>Number of carer assessments completed</w:t>
            </w:r>
          </w:p>
        </w:tc>
        <w:tc>
          <w:tcPr>
            <w:tcW w:w="1842" w:type="dxa"/>
            <w:tcBorders>
              <w:top w:val="single" w:sz="4" w:space="0" w:color="auto"/>
              <w:left w:val="single" w:sz="4" w:space="0" w:color="auto"/>
              <w:bottom w:val="single" w:sz="4" w:space="0" w:color="auto"/>
              <w:right w:val="single" w:sz="4" w:space="0" w:color="auto"/>
            </w:tcBorders>
            <w:vAlign w:val="center"/>
          </w:tcPr>
          <w:p w14:paraId="3D301C9C" w14:textId="61737E3F" w:rsidR="00735E1A" w:rsidRPr="00E55573" w:rsidRDefault="00E55573" w:rsidP="00735E1A">
            <w:pPr>
              <w:pStyle w:val="BodyTHF"/>
              <w:rPr>
                <w:sz w:val="20"/>
                <w:szCs w:val="20"/>
                <w:lang w:val="en-US"/>
              </w:rPr>
            </w:pPr>
            <w:r w:rsidRPr="00E55573">
              <w:rPr>
                <w:sz w:val="20"/>
                <w:szCs w:val="20"/>
                <w:lang w:val="en-US"/>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9C6745F" w14:textId="77777777" w:rsidR="00735E1A" w:rsidRPr="00517C94" w:rsidRDefault="00735E1A" w:rsidP="00735E1A">
            <w:pPr>
              <w:pStyle w:val="BodyTHF"/>
              <w:rPr>
                <w:sz w:val="20"/>
                <w:szCs w:val="20"/>
                <w:lang w:val="en-US"/>
              </w:rPr>
            </w:pPr>
            <w:r w:rsidRPr="00517C94">
              <w:rPr>
                <w:sz w:val="20"/>
                <w:szCs w:val="20"/>
                <w:lang w:val="en-US"/>
              </w:rPr>
              <w:t>Yes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D6B4956" w14:textId="77777777" w:rsidR="00735E1A" w:rsidRPr="00517C94" w:rsidRDefault="00735E1A" w:rsidP="00735E1A">
            <w:pPr>
              <w:pStyle w:val="BodyTHF"/>
              <w:rPr>
                <w:sz w:val="20"/>
                <w:szCs w:val="20"/>
                <w:lang w:val="en-US"/>
              </w:rPr>
            </w:pPr>
            <w:r w:rsidRPr="00517C94">
              <w:rPr>
                <w:sz w:val="20"/>
                <w:szCs w:val="20"/>
                <w:lang w:val="en-US"/>
              </w:rPr>
              <w:t>Yes</w:t>
            </w:r>
          </w:p>
        </w:tc>
      </w:tr>
    </w:tbl>
    <w:p w14:paraId="61F1EF88" w14:textId="77777777" w:rsidR="00735E1A" w:rsidRPr="00735E1A" w:rsidRDefault="00735E1A" w:rsidP="00735E1A"/>
    <w:p w14:paraId="6897C9DC" w14:textId="29916259" w:rsidR="009276A9" w:rsidRDefault="009276A9" w:rsidP="00735E1A">
      <w:pPr>
        <w:pStyle w:val="Heading3"/>
      </w:pPr>
      <w:bookmarkStart w:id="58" w:name="_Toc149833417"/>
      <w:r>
        <w:t>Appendix B (</w:t>
      </w:r>
      <w:r w:rsidRPr="009276A9">
        <w:t>Read codes to identify unpaid carers in GP data</w:t>
      </w:r>
      <w:r>
        <w:t>)</w:t>
      </w:r>
      <w:bookmarkEnd w:id="58"/>
    </w:p>
    <w:p w14:paraId="58FB5EF2" w14:textId="77777777" w:rsidR="009276A9" w:rsidRPr="00973FF2" w:rsidRDefault="009276A9" w:rsidP="00517C94"/>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670"/>
      </w:tblGrid>
      <w:tr w:rsidR="009276A9" w:rsidRPr="004753FE" w14:paraId="2BF02A01"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noWrap/>
            <w:vAlign w:val="bottom"/>
            <w:hideMark/>
          </w:tcPr>
          <w:p w14:paraId="0BECE8B2" w14:textId="77777777" w:rsidR="009276A9" w:rsidRPr="00375C59" w:rsidRDefault="009276A9" w:rsidP="00517C94">
            <w:pPr>
              <w:spacing w:line="240" w:lineRule="auto"/>
              <w:jc w:val="right"/>
              <w:rPr>
                <w:rFonts w:ascii="Arial" w:eastAsia="Times New Roman" w:hAnsi="Arial"/>
                <w:b/>
                <w:bCs/>
                <w:color w:val="000000"/>
                <w:sz w:val="21"/>
                <w:szCs w:val="21"/>
                <w:lang w:val="en-US" w:eastAsia="en-GB"/>
              </w:rPr>
            </w:pPr>
            <w:r w:rsidRPr="00375C59">
              <w:rPr>
                <w:rFonts w:ascii="Arial" w:eastAsia="Times New Roman" w:hAnsi="Arial"/>
                <w:b/>
                <w:bCs/>
                <w:color w:val="000000"/>
                <w:sz w:val="21"/>
                <w:szCs w:val="21"/>
                <w:lang w:val="en-US" w:eastAsia="en-GB"/>
              </w:rPr>
              <w:t>Read Code</w:t>
            </w:r>
          </w:p>
        </w:tc>
        <w:tc>
          <w:tcPr>
            <w:tcW w:w="5670" w:type="dxa"/>
            <w:tcBorders>
              <w:top w:val="single" w:sz="4" w:space="0" w:color="auto"/>
              <w:left w:val="single" w:sz="4" w:space="0" w:color="auto"/>
              <w:bottom w:val="single" w:sz="4" w:space="0" w:color="auto"/>
              <w:right w:val="single" w:sz="4" w:space="0" w:color="auto"/>
            </w:tcBorders>
            <w:noWrap/>
            <w:vAlign w:val="bottom"/>
            <w:hideMark/>
          </w:tcPr>
          <w:p w14:paraId="1AA7A1A0" w14:textId="77777777" w:rsidR="009276A9" w:rsidRPr="00375C59" w:rsidRDefault="009276A9" w:rsidP="00517C94">
            <w:pPr>
              <w:spacing w:line="240" w:lineRule="auto"/>
              <w:rPr>
                <w:rFonts w:ascii="Arial" w:eastAsia="Times New Roman" w:hAnsi="Arial"/>
                <w:b/>
                <w:bCs/>
                <w:color w:val="000000"/>
                <w:sz w:val="21"/>
                <w:szCs w:val="21"/>
                <w:lang w:val="en-US" w:eastAsia="en-GB"/>
              </w:rPr>
            </w:pPr>
            <w:r w:rsidRPr="00375C59">
              <w:rPr>
                <w:rFonts w:ascii="Arial" w:eastAsia="Times New Roman" w:hAnsi="Arial"/>
                <w:b/>
                <w:bCs/>
                <w:color w:val="000000"/>
                <w:sz w:val="21"/>
                <w:szCs w:val="21"/>
                <w:lang w:val="en-US" w:eastAsia="en-GB"/>
              </w:rPr>
              <w:t>Description</w:t>
            </w:r>
          </w:p>
        </w:tc>
      </w:tr>
      <w:tr w:rsidR="009276A9" w:rsidRPr="004753FE" w14:paraId="0DB1DEFD"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378828A7"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 xml:space="preserve">918A. </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7D8C62A9"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w:t>
            </w:r>
          </w:p>
        </w:tc>
      </w:tr>
      <w:tr w:rsidR="009276A9" w:rsidRPr="004753FE" w14:paraId="1A405034"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7BC45178"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 xml:space="preserve">918A0 </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35766653"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Cares for a friend</w:t>
            </w:r>
          </w:p>
        </w:tc>
      </w:tr>
      <w:tr w:rsidR="009276A9" w:rsidRPr="004753FE" w14:paraId="3586CE79"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30518A65"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 xml:space="preserve">918A1 </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433724AD"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Cares for a neighbour</w:t>
            </w:r>
          </w:p>
        </w:tc>
      </w:tr>
      <w:tr w:rsidR="009276A9" w:rsidRPr="004753FE" w14:paraId="2221EFFD"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0FABD8B1"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 xml:space="preserve">918A2 </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4EA4C4E2"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Cares for a relative</w:t>
            </w:r>
          </w:p>
        </w:tc>
      </w:tr>
      <w:tr w:rsidR="009276A9" w:rsidRPr="004753FE" w14:paraId="76E70A41"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0B00873E"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 xml:space="preserve">918G. </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2E511032"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Is a carer</w:t>
            </w:r>
          </w:p>
        </w:tc>
      </w:tr>
      <w:tr w:rsidR="009276A9" w:rsidRPr="004753FE" w14:paraId="276F4AFE"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18815361"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 xml:space="preserve">918H. </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34687C24"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Primary carer</w:t>
            </w:r>
          </w:p>
        </w:tc>
      </w:tr>
      <w:tr w:rsidR="009276A9" w:rsidRPr="004753FE" w14:paraId="54DE9A8B"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739CCAE9"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 xml:space="preserve">918W. </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61214846"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of a person with learning disability</w:t>
            </w:r>
          </w:p>
        </w:tc>
      </w:tr>
      <w:tr w:rsidR="009276A9" w:rsidRPr="004753FE" w14:paraId="2454A9D5"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7ADB9CA9"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 xml:space="preserve">918a. </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5615FB40"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of a person with substance misuse</w:t>
            </w:r>
          </w:p>
        </w:tc>
      </w:tr>
      <w:tr w:rsidR="009276A9" w:rsidRPr="004753FE" w14:paraId="5C9C0E68"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5F041337"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918d.</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3A61FFB8"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of a person with mental health problem</w:t>
            </w:r>
          </w:p>
        </w:tc>
      </w:tr>
      <w:tr w:rsidR="009276A9" w:rsidRPr="004753FE" w14:paraId="7AA5EE91"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69E1A071"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918m.</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0FD50823"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of a person with a terminal illness</w:t>
            </w:r>
          </w:p>
        </w:tc>
      </w:tr>
      <w:tr w:rsidR="009276A9" w:rsidRPr="004753FE" w14:paraId="715EBD73"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4ABE384C"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918t.00</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7E828CC1"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from Black and minority ethnic group</w:t>
            </w:r>
          </w:p>
        </w:tc>
      </w:tr>
      <w:tr w:rsidR="009276A9" w:rsidRPr="004753FE" w14:paraId="7E9FB36E"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5A96D000"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918Y.</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66B66724"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of a person with sensory impairment</w:t>
            </w:r>
          </w:p>
        </w:tc>
      </w:tr>
      <w:tr w:rsidR="009276A9" w:rsidRPr="004753FE" w14:paraId="3F9ACED0"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4FB37D9E"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8IHE.</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33E6FD93"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health check declined</w:t>
            </w:r>
          </w:p>
        </w:tc>
      </w:tr>
      <w:tr w:rsidR="009276A9" w:rsidRPr="004753FE" w14:paraId="647CBB2E"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30FCD64F"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8O7..</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6EB658E2"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support</w:t>
            </w:r>
          </w:p>
        </w:tc>
      </w:tr>
      <w:tr w:rsidR="009276A9" w:rsidRPr="004753FE" w14:paraId="62B15B9C"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2025AEE7"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918b.</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60B38991"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of a person with alcohol misuse</w:t>
            </w:r>
          </w:p>
        </w:tc>
      </w:tr>
      <w:tr w:rsidR="009276A9" w:rsidRPr="004753FE" w14:paraId="25B7E0DC"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49146B01"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8IEP.</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2F59DE74"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annual health check declined</w:t>
            </w:r>
          </w:p>
        </w:tc>
      </w:tr>
      <w:tr w:rsidR="009276A9" w:rsidRPr="004753FE" w14:paraId="0FB90A77"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1A3A0DCC"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8BAr.</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40301597"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health check completed</w:t>
            </w:r>
          </w:p>
        </w:tc>
      </w:tr>
      <w:tr w:rsidR="009276A9" w:rsidRPr="004753FE" w14:paraId="7793C770"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48D32B15"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13Wb.</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682892C7"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has sole parental responsibility</w:t>
            </w:r>
          </w:p>
        </w:tc>
      </w:tr>
      <w:tr w:rsidR="009276A9" w:rsidRPr="004753FE" w14:paraId="423F990D"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7B570A25"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9NSS.</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552D3463"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health check offered</w:t>
            </w:r>
          </w:p>
        </w:tc>
      </w:tr>
      <w:tr w:rsidR="009276A9" w:rsidRPr="004753FE" w14:paraId="2E8BFCD2"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1CDF4E75"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918J.</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3DD1A3F7"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 home telephone number</w:t>
            </w:r>
          </w:p>
        </w:tc>
      </w:tr>
      <w:tr w:rsidR="009276A9" w:rsidRPr="004753FE" w14:paraId="65D2622C"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4B6EBFB5"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9Ngw.</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72BD5E2A"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does not understand care plan</w:t>
            </w:r>
          </w:p>
        </w:tc>
      </w:tr>
      <w:tr w:rsidR="009276A9" w:rsidRPr="004753FE" w14:paraId="15A6236F"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530D27FF"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918W.</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3AC43EB3"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of a person with learning disability</w:t>
            </w:r>
          </w:p>
        </w:tc>
      </w:tr>
      <w:tr w:rsidR="009276A9" w:rsidRPr="004753FE" w14:paraId="47BB202B"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21AA1AF7"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918y.</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15D92DB4"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of person with dementia</w:t>
            </w:r>
          </w:p>
        </w:tc>
      </w:tr>
      <w:tr w:rsidR="009276A9" w:rsidRPr="004753FE" w14:paraId="1D05C01C"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70CDD9ED"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9Ngv.</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242E3DCE"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understands care plan</w:t>
            </w:r>
          </w:p>
        </w:tc>
      </w:tr>
      <w:tr w:rsidR="009276A9" w:rsidRPr="004753FE" w14:paraId="57A47124"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00A7B576"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918X.</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3CE927B0"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of a person with physical disability</w:t>
            </w:r>
          </w:p>
        </w:tc>
      </w:tr>
      <w:tr w:rsidR="009276A9" w:rsidRPr="004753FE" w14:paraId="6768A636"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5A954E17"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13VN.</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2CE1A44B"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able to cope</w:t>
            </w:r>
          </w:p>
        </w:tc>
      </w:tr>
      <w:tr w:rsidR="009276A9" w:rsidRPr="004753FE" w14:paraId="55A365D9"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34BD6512"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69DC.</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60DB3C41"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annual health check</w:t>
            </w:r>
          </w:p>
        </w:tc>
      </w:tr>
      <w:tr w:rsidR="009276A9" w:rsidRPr="004753FE" w14:paraId="7A36D36D"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788726AC"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918M.</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73E38373"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 email address</w:t>
            </w:r>
          </w:p>
        </w:tc>
      </w:tr>
      <w:tr w:rsidR="009276A9" w:rsidRPr="004753FE" w14:paraId="39079D7B"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2459F828"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9180</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2A91DE3D"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Carer’s details</w:t>
            </w:r>
          </w:p>
        </w:tc>
      </w:tr>
      <w:tr w:rsidR="009276A9" w:rsidRPr="004753FE" w14:paraId="78842E1B"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743150EC"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69DE.</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22FA5463"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health check</w:t>
            </w:r>
          </w:p>
        </w:tc>
      </w:tr>
      <w:tr w:rsidR="009276A9" w:rsidRPr="004753FE" w14:paraId="59631EF5"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01E9C157"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918L.</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7FAAE012"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 mobile telephone number</w:t>
            </w:r>
          </w:p>
        </w:tc>
      </w:tr>
      <w:tr w:rsidR="009276A9" w:rsidRPr="004753FE" w14:paraId="1CA980B0"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4AA776B1"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918K.</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15814E67"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 work telephone number</w:t>
            </w:r>
          </w:p>
        </w:tc>
      </w:tr>
      <w:tr w:rsidR="009276A9" w:rsidRPr="004753FE" w14:paraId="03AF152A"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2DBAAD6A"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388Q.</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6D9B8E4D"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strain index score</w:t>
            </w:r>
          </w:p>
        </w:tc>
      </w:tr>
      <w:tr w:rsidR="009276A9" w:rsidRPr="004753FE" w14:paraId="7600F6D2"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6ECBA307"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9d46.</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153A3B48"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w:t>
            </w:r>
          </w:p>
        </w:tc>
      </w:tr>
      <w:tr w:rsidR="009276A9" w:rsidRPr="004753FE" w14:paraId="3F26C615"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1E09C2F0"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918c.</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77883359"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Carer of a person with chronic disease</w:t>
            </w:r>
          </w:p>
        </w:tc>
      </w:tr>
      <w:tr w:rsidR="009276A9" w:rsidRPr="004753FE" w14:paraId="472C5B97" w14:textId="77777777" w:rsidTr="00517C94">
        <w:trPr>
          <w:trHeight w:val="290"/>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4D89EB12" w14:textId="77777777" w:rsidR="009276A9" w:rsidRPr="00375C59" w:rsidRDefault="009276A9" w:rsidP="00517C94">
            <w:pPr>
              <w:spacing w:line="240" w:lineRule="auto"/>
              <w:jc w:val="right"/>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8HkA.</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3F0BEA68" w14:textId="77777777" w:rsidR="009276A9" w:rsidRPr="00375C59" w:rsidRDefault="009276A9" w:rsidP="00517C94">
            <w:pPr>
              <w:spacing w:line="240" w:lineRule="auto"/>
              <w:rPr>
                <w:rFonts w:ascii="Arial" w:eastAsia="Times New Roman" w:hAnsi="Arial"/>
                <w:color w:val="000000"/>
                <w:sz w:val="21"/>
                <w:szCs w:val="21"/>
                <w:lang w:val="en-US" w:eastAsia="en-GB"/>
              </w:rPr>
            </w:pPr>
            <w:r w:rsidRPr="00375C59">
              <w:rPr>
                <w:rFonts w:ascii="Arial" w:eastAsia="Times New Roman" w:hAnsi="Arial"/>
                <w:color w:val="000000"/>
                <w:sz w:val="21"/>
                <w:szCs w:val="21"/>
                <w:lang w:val="en-US" w:eastAsia="en-GB"/>
              </w:rPr>
              <w:t xml:space="preserve">Ref for GP carer’s assessment </w:t>
            </w:r>
          </w:p>
        </w:tc>
      </w:tr>
    </w:tbl>
    <w:p w14:paraId="0BC29875" w14:textId="77777777" w:rsidR="009276A9" w:rsidRPr="00517C94" w:rsidRDefault="009276A9" w:rsidP="00517C94">
      <w:pPr>
        <w:ind w:left="360"/>
        <w:jc w:val="both"/>
        <w:rPr>
          <w:rFonts w:asciiTheme="minorHAnsi" w:hAnsiTheme="minorHAnsi" w:cstheme="minorBidi"/>
          <w:color w:val="000000"/>
          <w:sz w:val="21"/>
          <w:szCs w:val="21"/>
          <w:shd w:val="clear" w:color="auto" w:fill="FFFFFF"/>
        </w:rPr>
      </w:pPr>
    </w:p>
    <w:p w14:paraId="435F89DC" w14:textId="77777777" w:rsidR="009276A9" w:rsidRPr="00517C94" w:rsidRDefault="009276A9" w:rsidP="00517C94">
      <w:pPr>
        <w:ind w:left="360"/>
        <w:jc w:val="both"/>
        <w:rPr>
          <w:rFonts w:ascii="Arial" w:hAnsi="Arial"/>
          <w:b/>
          <w:i/>
          <w:color w:val="000000"/>
          <w:sz w:val="21"/>
          <w:szCs w:val="21"/>
          <w:shd w:val="clear" w:color="auto" w:fill="FFFFFF"/>
        </w:rPr>
      </w:pPr>
    </w:p>
    <w:p w14:paraId="43389018" w14:textId="77777777" w:rsidR="009276A9" w:rsidRPr="00517C94" w:rsidRDefault="009276A9" w:rsidP="00517C94">
      <w:pPr>
        <w:ind w:left="360"/>
        <w:jc w:val="both"/>
        <w:rPr>
          <w:rFonts w:ascii="Arial" w:hAnsi="Arial"/>
          <w:b/>
          <w:i/>
          <w:color w:val="000000"/>
          <w:sz w:val="21"/>
          <w:szCs w:val="21"/>
          <w:shd w:val="clear" w:color="auto" w:fill="FFFFFF"/>
        </w:rPr>
      </w:pPr>
    </w:p>
    <w:p w14:paraId="6BFCB405" w14:textId="77777777" w:rsidR="009276A9" w:rsidRPr="00517C94" w:rsidRDefault="009276A9" w:rsidP="00517C94">
      <w:pPr>
        <w:ind w:left="360"/>
        <w:jc w:val="both"/>
        <w:rPr>
          <w:rFonts w:ascii="Arial" w:hAnsi="Arial"/>
          <w:b/>
          <w:i/>
          <w:color w:val="000000"/>
          <w:sz w:val="21"/>
          <w:szCs w:val="21"/>
          <w:shd w:val="clear" w:color="auto" w:fill="FFFFFF"/>
        </w:rPr>
      </w:pPr>
    </w:p>
    <w:p w14:paraId="589312B6" w14:textId="77777777" w:rsidR="009276A9" w:rsidRPr="00517C94" w:rsidRDefault="009276A9" w:rsidP="00517C94">
      <w:pPr>
        <w:jc w:val="both"/>
        <w:rPr>
          <w:rFonts w:ascii="Arial" w:hAnsi="Arial"/>
          <w:b/>
          <w:i/>
          <w:color w:val="000000"/>
          <w:sz w:val="21"/>
          <w:szCs w:val="21"/>
          <w:shd w:val="clear" w:color="auto" w:fill="FFFFFF"/>
        </w:rPr>
      </w:pPr>
    </w:p>
    <w:p w14:paraId="13BD1C47" w14:textId="7905A9AF" w:rsidR="00C80CF2" w:rsidRDefault="00C80CF2" w:rsidP="00735E1A">
      <w:pPr>
        <w:pStyle w:val="Heading3"/>
      </w:pPr>
      <w:bookmarkStart w:id="59" w:name="_Toc149833418"/>
      <w:r w:rsidRPr="00517C94">
        <w:lastRenderedPageBreak/>
        <w:t xml:space="preserve">Appendix </w:t>
      </w:r>
      <w:r w:rsidR="00DE27F5">
        <w:t>C</w:t>
      </w:r>
      <w:r w:rsidRPr="00517C94">
        <w:t xml:space="preserve"> (Full list of conditions – long term health)</w:t>
      </w:r>
      <w:bookmarkEnd w:id="59"/>
    </w:p>
    <w:p w14:paraId="58F28344" w14:textId="77777777" w:rsidR="00C80CF2" w:rsidRPr="00517C94" w:rsidRDefault="00C80CF2" w:rsidP="00C117B6">
      <w:pPr>
        <w:rPr>
          <w:rFonts w:ascii="Arial" w:hAnsi="Arial"/>
          <w:sz w:val="21"/>
          <w:szCs w:val="21"/>
        </w:rPr>
      </w:pPr>
    </w:p>
    <w:p w14:paraId="6AA2BFBC" w14:textId="071A873A" w:rsidR="00C80CF2" w:rsidRPr="00517C94" w:rsidRDefault="00C80CF2" w:rsidP="00C117B6">
      <w:pPr>
        <w:rPr>
          <w:rFonts w:ascii="Arial" w:hAnsi="Arial"/>
          <w:sz w:val="21"/>
          <w:szCs w:val="21"/>
        </w:rPr>
      </w:pPr>
      <w:r w:rsidRPr="00517C94">
        <w:rPr>
          <w:rFonts w:ascii="Arial" w:hAnsi="Arial"/>
          <w:sz w:val="21"/>
          <w:szCs w:val="21"/>
        </w:rPr>
        <w:t xml:space="preserve">Obtained from source: Table A3.2 in </w:t>
      </w:r>
      <w:hyperlink r:id="rId16" w:history="1">
        <w:r w:rsidRPr="00517C94">
          <w:rPr>
            <w:rStyle w:val="Hyperlink"/>
            <w:rFonts w:ascii="Arial" w:hAnsi="Arial"/>
            <w:sz w:val="21"/>
            <w:szCs w:val="21"/>
          </w:rPr>
          <w:t>https://www.cmaj.ca/content/cmaj/suppl/2020/01/28/192.5.E107.DC1/190757-res-3-at.pdf</w:t>
        </w:r>
      </w:hyperlink>
      <w:r w:rsidRPr="00517C94">
        <w:rPr>
          <w:rFonts w:ascii="Arial" w:hAnsi="Arial"/>
          <w:sz w:val="21"/>
          <w:szCs w:val="21"/>
        </w:rPr>
        <w:t xml:space="preserve">. </w:t>
      </w:r>
      <w:r>
        <w:rPr>
          <w:rFonts w:ascii="Arial" w:hAnsi="Arial"/>
          <w:sz w:val="21"/>
          <w:szCs w:val="21"/>
        </w:rPr>
        <w:t>O</w:t>
      </w:r>
      <w:r w:rsidRPr="00517C94">
        <w:rPr>
          <w:rFonts w:ascii="Arial" w:hAnsi="Arial"/>
          <w:sz w:val="21"/>
          <w:szCs w:val="21"/>
        </w:rPr>
        <w:t>riginal study</w:t>
      </w:r>
      <w:r w:rsidRPr="00E569AE">
        <w:rPr>
          <w:rFonts w:ascii="Arial" w:hAnsi="Arial"/>
          <w:sz w:val="21"/>
          <w:szCs w:val="21"/>
        </w:rPr>
        <w:t xml:space="preserve"> </w:t>
      </w:r>
      <w:sdt>
        <w:sdtPr>
          <w:rPr>
            <w:rFonts w:ascii="Arial" w:hAnsi="Arial"/>
            <w:color w:val="000000"/>
            <w:sz w:val="21"/>
            <w:szCs w:val="21"/>
          </w:rPr>
          <w:tag w:val="MENDELEY_CITATION_v3_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"/>
          <w:id w:val="1028300258"/>
          <w:placeholder>
            <w:docPart w:val="DefaultPlaceholder_-1854013440"/>
          </w:placeholder>
        </w:sdtPr>
        <w:sdtEndPr/>
        <w:sdtContent>
          <w:r w:rsidR="005E1CBF" w:rsidRPr="005E1CBF">
            <w:rPr>
              <w:rFonts w:ascii="Arial" w:hAnsi="Arial"/>
              <w:color w:val="000000"/>
              <w:sz w:val="21"/>
              <w:szCs w:val="21"/>
            </w:rPr>
            <w:t>(15)</w:t>
          </w:r>
        </w:sdtContent>
      </w:sdt>
    </w:p>
    <w:p w14:paraId="00A28F0E" w14:textId="77777777" w:rsidR="00C80CF2" w:rsidRPr="00C117B6" w:rsidRDefault="00C80CF2"/>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8444"/>
      </w:tblGrid>
      <w:tr w:rsidR="00C80CF2" w:rsidRPr="00E569AE" w14:paraId="0C2C3380" w14:textId="77777777" w:rsidTr="00517C94">
        <w:trPr>
          <w:trHeight w:val="300"/>
        </w:trPr>
        <w:tc>
          <w:tcPr>
            <w:tcW w:w="562" w:type="dxa"/>
            <w:shd w:val="clear" w:color="auto" w:fill="53A9CD" w:themeFill="accent2"/>
            <w:noWrap/>
            <w:vAlign w:val="center"/>
            <w:hideMark/>
          </w:tcPr>
          <w:p w14:paraId="7756B3F2"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ID</w:t>
            </w:r>
          </w:p>
        </w:tc>
        <w:tc>
          <w:tcPr>
            <w:tcW w:w="8444" w:type="dxa"/>
            <w:shd w:val="clear" w:color="auto" w:fill="53A9CD" w:themeFill="accent2"/>
            <w:vAlign w:val="center"/>
            <w:hideMark/>
          </w:tcPr>
          <w:p w14:paraId="54423D08"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Morbidity</w:t>
            </w:r>
          </w:p>
        </w:tc>
      </w:tr>
      <w:tr w:rsidR="00C80CF2" w:rsidRPr="00E569AE" w14:paraId="70795A1E" w14:textId="77777777" w:rsidTr="00517C94">
        <w:trPr>
          <w:trHeight w:val="300"/>
        </w:trPr>
        <w:tc>
          <w:tcPr>
            <w:tcW w:w="9006" w:type="dxa"/>
            <w:gridSpan w:val="2"/>
            <w:shd w:val="clear" w:color="auto" w:fill="BADCEB" w:themeFill="accent2" w:themeFillTint="66"/>
            <w:noWrap/>
            <w:vAlign w:val="center"/>
            <w:hideMark/>
          </w:tcPr>
          <w:p w14:paraId="16C075F1" w14:textId="77777777" w:rsidR="00C80CF2" w:rsidRPr="00517C94" w:rsidRDefault="00C80CF2" w:rsidP="006B718C">
            <w:pPr>
              <w:spacing w:line="240" w:lineRule="auto"/>
              <w:jc w:val="center"/>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Morbidities based on Read code ever recorded</w:t>
            </w:r>
          </w:p>
        </w:tc>
      </w:tr>
      <w:tr w:rsidR="00C80CF2" w:rsidRPr="00E569AE" w14:paraId="249DE374" w14:textId="77777777" w:rsidTr="00517C94">
        <w:trPr>
          <w:trHeight w:val="300"/>
        </w:trPr>
        <w:tc>
          <w:tcPr>
            <w:tcW w:w="562" w:type="dxa"/>
            <w:shd w:val="clear" w:color="auto" w:fill="auto"/>
            <w:noWrap/>
            <w:vAlign w:val="center"/>
            <w:hideMark/>
          </w:tcPr>
          <w:p w14:paraId="7A831A3F"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1</w:t>
            </w:r>
          </w:p>
        </w:tc>
        <w:tc>
          <w:tcPr>
            <w:tcW w:w="8444" w:type="dxa"/>
            <w:shd w:val="clear" w:color="auto" w:fill="auto"/>
            <w:vAlign w:val="center"/>
            <w:hideMark/>
          </w:tcPr>
          <w:p w14:paraId="1292CBB7"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Alcohol Problems</w:t>
            </w:r>
          </w:p>
        </w:tc>
      </w:tr>
      <w:tr w:rsidR="00C80CF2" w:rsidRPr="00E569AE" w14:paraId="6943CA8D" w14:textId="77777777" w:rsidTr="00517C94">
        <w:trPr>
          <w:trHeight w:val="300"/>
        </w:trPr>
        <w:tc>
          <w:tcPr>
            <w:tcW w:w="562" w:type="dxa"/>
            <w:shd w:val="clear" w:color="auto" w:fill="auto"/>
            <w:noWrap/>
            <w:vAlign w:val="center"/>
            <w:hideMark/>
          </w:tcPr>
          <w:p w14:paraId="582BA6EA"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2</w:t>
            </w:r>
          </w:p>
        </w:tc>
        <w:tc>
          <w:tcPr>
            <w:tcW w:w="8444" w:type="dxa"/>
            <w:shd w:val="clear" w:color="auto" w:fill="auto"/>
            <w:vAlign w:val="center"/>
            <w:hideMark/>
          </w:tcPr>
          <w:p w14:paraId="1DAF4DAE"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Anorexia or bulimia</w:t>
            </w:r>
          </w:p>
        </w:tc>
      </w:tr>
      <w:tr w:rsidR="00C80CF2" w:rsidRPr="00E569AE" w14:paraId="6E8AE770" w14:textId="77777777" w:rsidTr="00517C94">
        <w:trPr>
          <w:trHeight w:val="300"/>
        </w:trPr>
        <w:tc>
          <w:tcPr>
            <w:tcW w:w="562" w:type="dxa"/>
            <w:shd w:val="clear" w:color="auto" w:fill="auto"/>
            <w:noWrap/>
            <w:vAlign w:val="center"/>
            <w:hideMark/>
          </w:tcPr>
          <w:p w14:paraId="68BE61DB"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3</w:t>
            </w:r>
          </w:p>
        </w:tc>
        <w:tc>
          <w:tcPr>
            <w:tcW w:w="8444" w:type="dxa"/>
            <w:shd w:val="clear" w:color="auto" w:fill="auto"/>
            <w:vAlign w:val="center"/>
            <w:hideMark/>
          </w:tcPr>
          <w:p w14:paraId="6ABCF835"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Atrial fibrillation</w:t>
            </w:r>
          </w:p>
        </w:tc>
      </w:tr>
      <w:tr w:rsidR="00C80CF2" w:rsidRPr="00E569AE" w14:paraId="0C6096D5" w14:textId="77777777" w:rsidTr="00517C94">
        <w:trPr>
          <w:trHeight w:val="300"/>
        </w:trPr>
        <w:tc>
          <w:tcPr>
            <w:tcW w:w="562" w:type="dxa"/>
            <w:shd w:val="clear" w:color="auto" w:fill="auto"/>
            <w:noWrap/>
            <w:vAlign w:val="center"/>
            <w:hideMark/>
          </w:tcPr>
          <w:p w14:paraId="61DD99E3"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4</w:t>
            </w:r>
          </w:p>
        </w:tc>
        <w:tc>
          <w:tcPr>
            <w:tcW w:w="8444" w:type="dxa"/>
            <w:shd w:val="clear" w:color="auto" w:fill="auto"/>
            <w:vAlign w:val="center"/>
            <w:hideMark/>
          </w:tcPr>
          <w:p w14:paraId="0D659061"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Blindness and low vision</w:t>
            </w:r>
          </w:p>
        </w:tc>
      </w:tr>
      <w:tr w:rsidR="00C80CF2" w:rsidRPr="00E569AE" w14:paraId="4E123E8C" w14:textId="77777777" w:rsidTr="00517C94">
        <w:trPr>
          <w:trHeight w:val="300"/>
        </w:trPr>
        <w:tc>
          <w:tcPr>
            <w:tcW w:w="562" w:type="dxa"/>
            <w:shd w:val="clear" w:color="auto" w:fill="auto"/>
            <w:noWrap/>
            <w:vAlign w:val="center"/>
            <w:hideMark/>
          </w:tcPr>
          <w:p w14:paraId="708728B1"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5</w:t>
            </w:r>
          </w:p>
        </w:tc>
        <w:tc>
          <w:tcPr>
            <w:tcW w:w="8444" w:type="dxa"/>
            <w:shd w:val="clear" w:color="auto" w:fill="auto"/>
            <w:vAlign w:val="center"/>
            <w:hideMark/>
          </w:tcPr>
          <w:p w14:paraId="0C30FACD"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Bronchiectasis</w:t>
            </w:r>
          </w:p>
        </w:tc>
      </w:tr>
      <w:tr w:rsidR="00C80CF2" w:rsidRPr="00E569AE" w14:paraId="2A99CAF8" w14:textId="77777777" w:rsidTr="00517C94">
        <w:trPr>
          <w:trHeight w:val="300"/>
        </w:trPr>
        <w:tc>
          <w:tcPr>
            <w:tcW w:w="562" w:type="dxa"/>
            <w:shd w:val="clear" w:color="auto" w:fill="auto"/>
            <w:noWrap/>
            <w:vAlign w:val="center"/>
            <w:hideMark/>
          </w:tcPr>
          <w:p w14:paraId="2CF663EB"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6</w:t>
            </w:r>
          </w:p>
        </w:tc>
        <w:tc>
          <w:tcPr>
            <w:tcW w:w="8444" w:type="dxa"/>
            <w:shd w:val="clear" w:color="auto" w:fill="auto"/>
            <w:vAlign w:val="center"/>
            <w:hideMark/>
          </w:tcPr>
          <w:p w14:paraId="0363E6CC"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Chronic liver disease and viral hepatitis</w:t>
            </w:r>
          </w:p>
        </w:tc>
      </w:tr>
      <w:tr w:rsidR="00C80CF2" w:rsidRPr="00E569AE" w14:paraId="49D58636" w14:textId="77777777" w:rsidTr="00517C94">
        <w:trPr>
          <w:trHeight w:val="300"/>
        </w:trPr>
        <w:tc>
          <w:tcPr>
            <w:tcW w:w="562" w:type="dxa"/>
            <w:shd w:val="clear" w:color="auto" w:fill="auto"/>
            <w:noWrap/>
            <w:vAlign w:val="center"/>
            <w:hideMark/>
          </w:tcPr>
          <w:p w14:paraId="690C6209"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7</w:t>
            </w:r>
          </w:p>
        </w:tc>
        <w:tc>
          <w:tcPr>
            <w:tcW w:w="8444" w:type="dxa"/>
            <w:shd w:val="clear" w:color="auto" w:fill="auto"/>
            <w:vAlign w:val="center"/>
            <w:hideMark/>
          </w:tcPr>
          <w:p w14:paraId="1B19DA39"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Chronic sinusitis</w:t>
            </w:r>
          </w:p>
        </w:tc>
      </w:tr>
      <w:tr w:rsidR="00C80CF2" w:rsidRPr="00E569AE" w14:paraId="7B5E4021" w14:textId="77777777" w:rsidTr="00517C94">
        <w:trPr>
          <w:trHeight w:val="300"/>
        </w:trPr>
        <w:tc>
          <w:tcPr>
            <w:tcW w:w="562" w:type="dxa"/>
            <w:shd w:val="clear" w:color="auto" w:fill="auto"/>
            <w:noWrap/>
            <w:vAlign w:val="center"/>
            <w:hideMark/>
          </w:tcPr>
          <w:p w14:paraId="1F8AA6BA"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8</w:t>
            </w:r>
          </w:p>
        </w:tc>
        <w:tc>
          <w:tcPr>
            <w:tcW w:w="8444" w:type="dxa"/>
            <w:shd w:val="clear" w:color="auto" w:fill="auto"/>
            <w:vAlign w:val="center"/>
            <w:hideMark/>
          </w:tcPr>
          <w:p w14:paraId="252AF0A2"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COPD</w:t>
            </w:r>
          </w:p>
        </w:tc>
      </w:tr>
      <w:tr w:rsidR="00C80CF2" w:rsidRPr="00E569AE" w14:paraId="6313BA1D" w14:textId="77777777" w:rsidTr="00517C94">
        <w:trPr>
          <w:trHeight w:val="300"/>
        </w:trPr>
        <w:tc>
          <w:tcPr>
            <w:tcW w:w="562" w:type="dxa"/>
            <w:shd w:val="clear" w:color="auto" w:fill="auto"/>
            <w:noWrap/>
            <w:vAlign w:val="center"/>
            <w:hideMark/>
          </w:tcPr>
          <w:p w14:paraId="69CF248D"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9</w:t>
            </w:r>
          </w:p>
        </w:tc>
        <w:tc>
          <w:tcPr>
            <w:tcW w:w="8444" w:type="dxa"/>
            <w:shd w:val="clear" w:color="auto" w:fill="auto"/>
            <w:vAlign w:val="center"/>
            <w:hideMark/>
          </w:tcPr>
          <w:p w14:paraId="4ABA2B16"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Coronary heart disease</w:t>
            </w:r>
          </w:p>
        </w:tc>
      </w:tr>
      <w:tr w:rsidR="00C80CF2" w:rsidRPr="00E569AE" w14:paraId="1744AEC4" w14:textId="77777777" w:rsidTr="00517C94">
        <w:trPr>
          <w:trHeight w:val="300"/>
        </w:trPr>
        <w:tc>
          <w:tcPr>
            <w:tcW w:w="562" w:type="dxa"/>
            <w:shd w:val="clear" w:color="auto" w:fill="auto"/>
            <w:noWrap/>
            <w:vAlign w:val="center"/>
            <w:hideMark/>
          </w:tcPr>
          <w:p w14:paraId="06D7E38C"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10</w:t>
            </w:r>
          </w:p>
        </w:tc>
        <w:tc>
          <w:tcPr>
            <w:tcW w:w="8444" w:type="dxa"/>
            <w:shd w:val="clear" w:color="auto" w:fill="auto"/>
            <w:vAlign w:val="center"/>
            <w:hideMark/>
          </w:tcPr>
          <w:p w14:paraId="234132C0"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Dementia</w:t>
            </w:r>
          </w:p>
        </w:tc>
      </w:tr>
      <w:tr w:rsidR="00C80CF2" w:rsidRPr="00E569AE" w14:paraId="26BFFAF6" w14:textId="77777777" w:rsidTr="00517C94">
        <w:trPr>
          <w:trHeight w:val="300"/>
        </w:trPr>
        <w:tc>
          <w:tcPr>
            <w:tcW w:w="562" w:type="dxa"/>
            <w:shd w:val="clear" w:color="auto" w:fill="auto"/>
            <w:noWrap/>
            <w:vAlign w:val="center"/>
            <w:hideMark/>
          </w:tcPr>
          <w:p w14:paraId="40F165D4"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11</w:t>
            </w:r>
          </w:p>
        </w:tc>
        <w:tc>
          <w:tcPr>
            <w:tcW w:w="8444" w:type="dxa"/>
            <w:shd w:val="clear" w:color="auto" w:fill="auto"/>
            <w:vAlign w:val="center"/>
            <w:hideMark/>
          </w:tcPr>
          <w:p w14:paraId="07DC3A94"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Diabetes</w:t>
            </w:r>
          </w:p>
        </w:tc>
      </w:tr>
      <w:tr w:rsidR="00C80CF2" w:rsidRPr="00E569AE" w14:paraId="45C3B0B2" w14:textId="77777777" w:rsidTr="00517C94">
        <w:trPr>
          <w:trHeight w:val="300"/>
        </w:trPr>
        <w:tc>
          <w:tcPr>
            <w:tcW w:w="562" w:type="dxa"/>
            <w:shd w:val="clear" w:color="auto" w:fill="auto"/>
            <w:noWrap/>
            <w:vAlign w:val="center"/>
            <w:hideMark/>
          </w:tcPr>
          <w:p w14:paraId="2E0B75E0"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12</w:t>
            </w:r>
          </w:p>
        </w:tc>
        <w:tc>
          <w:tcPr>
            <w:tcW w:w="8444" w:type="dxa"/>
            <w:shd w:val="clear" w:color="auto" w:fill="auto"/>
            <w:vAlign w:val="center"/>
            <w:hideMark/>
          </w:tcPr>
          <w:p w14:paraId="08B5E94C"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Diverticular disease of intestine</w:t>
            </w:r>
          </w:p>
        </w:tc>
      </w:tr>
      <w:tr w:rsidR="00C80CF2" w:rsidRPr="00E569AE" w14:paraId="36C37949" w14:textId="77777777" w:rsidTr="00517C94">
        <w:trPr>
          <w:trHeight w:val="300"/>
        </w:trPr>
        <w:tc>
          <w:tcPr>
            <w:tcW w:w="562" w:type="dxa"/>
            <w:shd w:val="clear" w:color="auto" w:fill="auto"/>
            <w:noWrap/>
            <w:vAlign w:val="center"/>
            <w:hideMark/>
          </w:tcPr>
          <w:p w14:paraId="7F5E7D51"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13</w:t>
            </w:r>
          </w:p>
        </w:tc>
        <w:tc>
          <w:tcPr>
            <w:tcW w:w="8444" w:type="dxa"/>
            <w:shd w:val="clear" w:color="auto" w:fill="auto"/>
            <w:vAlign w:val="center"/>
            <w:hideMark/>
          </w:tcPr>
          <w:p w14:paraId="66FA98C4"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Hearing loss</w:t>
            </w:r>
          </w:p>
        </w:tc>
      </w:tr>
      <w:tr w:rsidR="00C80CF2" w:rsidRPr="00E569AE" w14:paraId="332A7F1F" w14:textId="77777777" w:rsidTr="00517C94">
        <w:trPr>
          <w:trHeight w:val="300"/>
        </w:trPr>
        <w:tc>
          <w:tcPr>
            <w:tcW w:w="562" w:type="dxa"/>
            <w:shd w:val="clear" w:color="auto" w:fill="auto"/>
            <w:noWrap/>
            <w:vAlign w:val="center"/>
            <w:hideMark/>
          </w:tcPr>
          <w:p w14:paraId="0410B672"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14</w:t>
            </w:r>
          </w:p>
        </w:tc>
        <w:tc>
          <w:tcPr>
            <w:tcW w:w="8444" w:type="dxa"/>
            <w:shd w:val="clear" w:color="auto" w:fill="auto"/>
            <w:vAlign w:val="center"/>
            <w:hideMark/>
          </w:tcPr>
          <w:p w14:paraId="1033ED7D"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Heart failure</w:t>
            </w:r>
          </w:p>
        </w:tc>
      </w:tr>
      <w:tr w:rsidR="00C80CF2" w:rsidRPr="00E569AE" w14:paraId="32639350" w14:textId="77777777" w:rsidTr="00517C94">
        <w:trPr>
          <w:trHeight w:val="300"/>
        </w:trPr>
        <w:tc>
          <w:tcPr>
            <w:tcW w:w="562" w:type="dxa"/>
            <w:shd w:val="clear" w:color="auto" w:fill="auto"/>
            <w:noWrap/>
            <w:vAlign w:val="center"/>
            <w:hideMark/>
          </w:tcPr>
          <w:p w14:paraId="005B9046"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15</w:t>
            </w:r>
          </w:p>
        </w:tc>
        <w:tc>
          <w:tcPr>
            <w:tcW w:w="8444" w:type="dxa"/>
            <w:shd w:val="clear" w:color="auto" w:fill="auto"/>
            <w:vAlign w:val="center"/>
            <w:hideMark/>
          </w:tcPr>
          <w:p w14:paraId="53BA6FE5"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Hypertension</w:t>
            </w:r>
          </w:p>
        </w:tc>
      </w:tr>
      <w:tr w:rsidR="00C80CF2" w:rsidRPr="00E569AE" w14:paraId="2AA5565A" w14:textId="77777777" w:rsidTr="00517C94">
        <w:trPr>
          <w:trHeight w:val="300"/>
        </w:trPr>
        <w:tc>
          <w:tcPr>
            <w:tcW w:w="562" w:type="dxa"/>
            <w:shd w:val="clear" w:color="auto" w:fill="auto"/>
            <w:noWrap/>
            <w:vAlign w:val="center"/>
            <w:hideMark/>
          </w:tcPr>
          <w:p w14:paraId="3117343D"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16</w:t>
            </w:r>
          </w:p>
        </w:tc>
        <w:tc>
          <w:tcPr>
            <w:tcW w:w="8444" w:type="dxa"/>
            <w:shd w:val="clear" w:color="auto" w:fill="auto"/>
            <w:vAlign w:val="center"/>
            <w:hideMark/>
          </w:tcPr>
          <w:p w14:paraId="623BC945"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Inflammatory bowel disease</w:t>
            </w:r>
          </w:p>
        </w:tc>
      </w:tr>
      <w:tr w:rsidR="00C80CF2" w:rsidRPr="00E569AE" w14:paraId="1FD030EE" w14:textId="77777777" w:rsidTr="00517C94">
        <w:trPr>
          <w:trHeight w:val="300"/>
        </w:trPr>
        <w:tc>
          <w:tcPr>
            <w:tcW w:w="562" w:type="dxa"/>
            <w:shd w:val="clear" w:color="auto" w:fill="auto"/>
            <w:noWrap/>
            <w:vAlign w:val="center"/>
            <w:hideMark/>
          </w:tcPr>
          <w:p w14:paraId="23EE7EF5"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17</w:t>
            </w:r>
          </w:p>
        </w:tc>
        <w:tc>
          <w:tcPr>
            <w:tcW w:w="8444" w:type="dxa"/>
            <w:shd w:val="clear" w:color="auto" w:fill="auto"/>
            <w:vAlign w:val="center"/>
            <w:hideMark/>
          </w:tcPr>
          <w:p w14:paraId="0F8942B1"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Learning disability</w:t>
            </w:r>
          </w:p>
        </w:tc>
      </w:tr>
      <w:tr w:rsidR="00C80CF2" w:rsidRPr="00E569AE" w14:paraId="2162CEC9" w14:textId="77777777" w:rsidTr="00517C94">
        <w:trPr>
          <w:trHeight w:val="300"/>
        </w:trPr>
        <w:tc>
          <w:tcPr>
            <w:tcW w:w="562" w:type="dxa"/>
            <w:shd w:val="clear" w:color="auto" w:fill="auto"/>
            <w:noWrap/>
            <w:vAlign w:val="center"/>
            <w:hideMark/>
          </w:tcPr>
          <w:p w14:paraId="10F1EFE2"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18</w:t>
            </w:r>
          </w:p>
        </w:tc>
        <w:tc>
          <w:tcPr>
            <w:tcW w:w="8444" w:type="dxa"/>
            <w:shd w:val="clear" w:color="auto" w:fill="auto"/>
            <w:vAlign w:val="center"/>
            <w:hideMark/>
          </w:tcPr>
          <w:p w14:paraId="2C8C6747"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multiple sclerosis</w:t>
            </w:r>
          </w:p>
        </w:tc>
      </w:tr>
      <w:tr w:rsidR="00C80CF2" w:rsidRPr="00E569AE" w14:paraId="268840D0" w14:textId="77777777" w:rsidTr="00517C94">
        <w:trPr>
          <w:trHeight w:val="300"/>
        </w:trPr>
        <w:tc>
          <w:tcPr>
            <w:tcW w:w="562" w:type="dxa"/>
            <w:shd w:val="clear" w:color="auto" w:fill="auto"/>
            <w:noWrap/>
            <w:vAlign w:val="center"/>
            <w:hideMark/>
          </w:tcPr>
          <w:p w14:paraId="66A3AD24"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19</w:t>
            </w:r>
          </w:p>
        </w:tc>
        <w:tc>
          <w:tcPr>
            <w:tcW w:w="8444" w:type="dxa"/>
            <w:shd w:val="clear" w:color="auto" w:fill="auto"/>
            <w:vAlign w:val="center"/>
            <w:hideMark/>
          </w:tcPr>
          <w:p w14:paraId="303619CB"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Parkinson's disease</w:t>
            </w:r>
          </w:p>
        </w:tc>
      </w:tr>
      <w:tr w:rsidR="00C80CF2" w:rsidRPr="00E569AE" w14:paraId="60B26AC7" w14:textId="77777777" w:rsidTr="00517C94">
        <w:trPr>
          <w:trHeight w:val="300"/>
        </w:trPr>
        <w:tc>
          <w:tcPr>
            <w:tcW w:w="562" w:type="dxa"/>
            <w:shd w:val="clear" w:color="auto" w:fill="auto"/>
            <w:noWrap/>
            <w:vAlign w:val="center"/>
            <w:hideMark/>
          </w:tcPr>
          <w:p w14:paraId="542B2AA7"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20</w:t>
            </w:r>
          </w:p>
        </w:tc>
        <w:tc>
          <w:tcPr>
            <w:tcW w:w="8444" w:type="dxa"/>
            <w:shd w:val="clear" w:color="auto" w:fill="auto"/>
            <w:vAlign w:val="center"/>
            <w:hideMark/>
          </w:tcPr>
          <w:p w14:paraId="17102043"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Peptic ulcer disease</w:t>
            </w:r>
          </w:p>
        </w:tc>
      </w:tr>
      <w:tr w:rsidR="00C80CF2" w:rsidRPr="00E569AE" w14:paraId="6CC98BC2" w14:textId="77777777" w:rsidTr="00517C94">
        <w:trPr>
          <w:trHeight w:val="300"/>
        </w:trPr>
        <w:tc>
          <w:tcPr>
            <w:tcW w:w="562" w:type="dxa"/>
            <w:shd w:val="clear" w:color="auto" w:fill="auto"/>
            <w:noWrap/>
            <w:vAlign w:val="center"/>
            <w:hideMark/>
          </w:tcPr>
          <w:p w14:paraId="37B7363A"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21</w:t>
            </w:r>
          </w:p>
        </w:tc>
        <w:tc>
          <w:tcPr>
            <w:tcW w:w="8444" w:type="dxa"/>
            <w:shd w:val="clear" w:color="auto" w:fill="auto"/>
            <w:vAlign w:val="center"/>
            <w:hideMark/>
          </w:tcPr>
          <w:p w14:paraId="0AA8120F"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Peripheral vascular disease</w:t>
            </w:r>
          </w:p>
        </w:tc>
      </w:tr>
      <w:tr w:rsidR="00C80CF2" w:rsidRPr="00E569AE" w14:paraId="0012DC62" w14:textId="77777777" w:rsidTr="00517C94">
        <w:trPr>
          <w:trHeight w:val="300"/>
        </w:trPr>
        <w:tc>
          <w:tcPr>
            <w:tcW w:w="562" w:type="dxa"/>
            <w:shd w:val="clear" w:color="auto" w:fill="auto"/>
            <w:noWrap/>
            <w:vAlign w:val="center"/>
            <w:hideMark/>
          </w:tcPr>
          <w:p w14:paraId="0B03882B"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22</w:t>
            </w:r>
          </w:p>
        </w:tc>
        <w:tc>
          <w:tcPr>
            <w:tcW w:w="8444" w:type="dxa"/>
            <w:shd w:val="clear" w:color="auto" w:fill="auto"/>
            <w:vAlign w:val="center"/>
            <w:hideMark/>
          </w:tcPr>
          <w:p w14:paraId="218B824F"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Prostate disorders</w:t>
            </w:r>
          </w:p>
        </w:tc>
      </w:tr>
      <w:tr w:rsidR="00C80CF2" w:rsidRPr="00E569AE" w14:paraId="762E77C2" w14:textId="77777777" w:rsidTr="00517C94">
        <w:trPr>
          <w:trHeight w:val="300"/>
        </w:trPr>
        <w:tc>
          <w:tcPr>
            <w:tcW w:w="562" w:type="dxa"/>
            <w:shd w:val="clear" w:color="auto" w:fill="auto"/>
            <w:noWrap/>
            <w:vAlign w:val="center"/>
            <w:hideMark/>
          </w:tcPr>
          <w:p w14:paraId="6E9D3A3F"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23</w:t>
            </w:r>
          </w:p>
        </w:tc>
        <w:tc>
          <w:tcPr>
            <w:tcW w:w="8444" w:type="dxa"/>
            <w:shd w:val="clear" w:color="auto" w:fill="auto"/>
            <w:vAlign w:val="center"/>
            <w:hideMark/>
          </w:tcPr>
          <w:p w14:paraId="20D067E5"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Psychoactive substance misuse (not alcohol)</w:t>
            </w:r>
          </w:p>
        </w:tc>
      </w:tr>
      <w:tr w:rsidR="00C80CF2" w:rsidRPr="00E569AE" w14:paraId="5E7B97A7" w14:textId="77777777" w:rsidTr="00517C94">
        <w:trPr>
          <w:trHeight w:val="900"/>
        </w:trPr>
        <w:tc>
          <w:tcPr>
            <w:tcW w:w="562" w:type="dxa"/>
            <w:shd w:val="clear" w:color="auto" w:fill="auto"/>
            <w:noWrap/>
            <w:vAlign w:val="center"/>
            <w:hideMark/>
          </w:tcPr>
          <w:p w14:paraId="6FB536D3"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24</w:t>
            </w:r>
          </w:p>
        </w:tc>
        <w:tc>
          <w:tcPr>
            <w:tcW w:w="8444" w:type="dxa"/>
            <w:shd w:val="clear" w:color="auto" w:fill="auto"/>
            <w:vAlign w:val="center"/>
            <w:hideMark/>
          </w:tcPr>
          <w:p w14:paraId="1605257B"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Rheumatoid arthritis, other inflammatory polyarthropathies &amp; systematic connective tissue disorders</w:t>
            </w:r>
          </w:p>
        </w:tc>
      </w:tr>
      <w:tr w:rsidR="00C80CF2" w:rsidRPr="00E569AE" w14:paraId="363CEF91" w14:textId="77777777" w:rsidTr="00517C94">
        <w:trPr>
          <w:trHeight w:val="300"/>
        </w:trPr>
        <w:tc>
          <w:tcPr>
            <w:tcW w:w="562" w:type="dxa"/>
            <w:shd w:val="clear" w:color="auto" w:fill="auto"/>
            <w:noWrap/>
            <w:vAlign w:val="center"/>
            <w:hideMark/>
          </w:tcPr>
          <w:p w14:paraId="4675D5CF"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25</w:t>
            </w:r>
          </w:p>
        </w:tc>
        <w:tc>
          <w:tcPr>
            <w:tcW w:w="8444" w:type="dxa"/>
            <w:shd w:val="clear" w:color="auto" w:fill="auto"/>
            <w:vAlign w:val="center"/>
            <w:hideMark/>
          </w:tcPr>
          <w:p w14:paraId="31982E82"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Stroke &amp; transient ischaemic attack</w:t>
            </w:r>
          </w:p>
        </w:tc>
      </w:tr>
      <w:tr w:rsidR="00C80CF2" w:rsidRPr="00E569AE" w14:paraId="469FC084" w14:textId="77777777" w:rsidTr="00517C94">
        <w:trPr>
          <w:trHeight w:val="300"/>
        </w:trPr>
        <w:tc>
          <w:tcPr>
            <w:tcW w:w="562" w:type="dxa"/>
            <w:shd w:val="clear" w:color="auto" w:fill="auto"/>
            <w:noWrap/>
            <w:vAlign w:val="center"/>
            <w:hideMark/>
          </w:tcPr>
          <w:p w14:paraId="5ABF6C4F"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26</w:t>
            </w:r>
          </w:p>
        </w:tc>
        <w:tc>
          <w:tcPr>
            <w:tcW w:w="8444" w:type="dxa"/>
            <w:shd w:val="clear" w:color="auto" w:fill="auto"/>
            <w:vAlign w:val="center"/>
            <w:hideMark/>
          </w:tcPr>
          <w:p w14:paraId="7CAAFC58"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Thyroid disorders</w:t>
            </w:r>
          </w:p>
        </w:tc>
      </w:tr>
      <w:tr w:rsidR="00C80CF2" w:rsidRPr="00E569AE" w14:paraId="73F6A4F2" w14:textId="77777777" w:rsidTr="00517C94">
        <w:trPr>
          <w:trHeight w:val="300"/>
        </w:trPr>
        <w:tc>
          <w:tcPr>
            <w:tcW w:w="9006" w:type="dxa"/>
            <w:gridSpan w:val="2"/>
            <w:shd w:val="clear" w:color="auto" w:fill="BADCEB" w:themeFill="accent2" w:themeFillTint="66"/>
            <w:noWrap/>
            <w:vAlign w:val="center"/>
            <w:hideMark/>
          </w:tcPr>
          <w:p w14:paraId="79A96E3A" w14:textId="77777777" w:rsidR="00C80CF2" w:rsidRPr="00517C94" w:rsidRDefault="00C80CF2" w:rsidP="006B718C">
            <w:pPr>
              <w:spacing w:line="240" w:lineRule="auto"/>
              <w:jc w:val="center"/>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Morbidities based on prescription in last 12 months</w:t>
            </w:r>
          </w:p>
        </w:tc>
      </w:tr>
      <w:tr w:rsidR="00C80CF2" w:rsidRPr="00E569AE" w14:paraId="0D24598E" w14:textId="77777777" w:rsidTr="00517C94">
        <w:trPr>
          <w:trHeight w:val="300"/>
        </w:trPr>
        <w:tc>
          <w:tcPr>
            <w:tcW w:w="562" w:type="dxa"/>
            <w:shd w:val="clear" w:color="auto" w:fill="auto"/>
            <w:noWrap/>
            <w:vAlign w:val="center"/>
            <w:hideMark/>
          </w:tcPr>
          <w:p w14:paraId="5822DE1C"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27</w:t>
            </w:r>
          </w:p>
        </w:tc>
        <w:tc>
          <w:tcPr>
            <w:tcW w:w="8444" w:type="dxa"/>
            <w:shd w:val="clear" w:color="auto" w:fill="auto"/>
            <w:vAlign w:val="center"/>
            <w:hideMark/>
          </w:tcPr>
          <w:p w14:paraId="4CAFBE4C"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Constipation (treated)</w:t>
            </w:r>
          </w:p>
        </w:tc>
      </w:tr>
      <w:tr w:rsidR="00C80CF2" w:rsidRPr="00E569AE" w14:paraId="354DD0AA" w14:textId="77777777" w:rsidTr="00517C94">
        <w:trPr>
          <w:trHeight w:val="300"/>
        </w:trPr>
        <w:tc>
          <w:tcPr>
            <w:tcW w:w="562" w:type="dxa"/>
            <w:shd w:val="clear" w:color="auto" w:fill="auto"/>
            <w:noWrap/>
            <w:vAlign w:val="center"/>
            <w:hideMark/>
          </w:tcPr>
          <w:p w14:paraId="468C5E4C"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28</w:t>
            </w:r>
          </w:p>
        </w:tc>
        <w:tc>
          <w:tcPr>
            <w:tcW w:w="8444" w:type="dxa"/>
            <w:shd w:val="clear" w:color="auto" w:fill="auto"/>
            <w:vAlign w:val="center"/>
            <w:hideMark/>
          </w:tcPr>
          <w:p w14:paraId="120A6EEA"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Migraine</w:t>
            </w:r>
          </w:p>
        </w:tc>
      </w:tr>
      <w:tr w:rsidR="00C80CF2" w:rsidRPr="00E569AE" w14:paraId="6ED37C0A" w14:textId="77777777" w:rsidTr="00517C94">
        <w:trPr>
          <w:trHeight w:val="300"/>
        </w:trPr>
        <w:tc>
          <w:tcPr>
            <w:tcW w:w="9006" w:type="dxa"/>
            <w:gridSpan w:val="2"/>
            <w:shd w:val="clear" w:color="auto" w:fill="BADCEB" w:themeFill="accent2" w:themeFillTint="66"/>
            <w:noWrap/>
            <w:vAlign w:val="center"/>
            <w:hideMark/>
          </w:tcPr>
          <w:p w14:paraId="054AD271" w14:textId="77777777" w:rsidR="00C80CF2" w:rsidRDefault="00C80CF2" w:rsidP="00C117B6">
            <w:pPr>
              <w:spacing w:line="240" w:lineRule="auto"/>
              <w:jc w:val="center"/>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 xml:space="preserve">Morbidities based on combination of Read code ever recorded </w:t>
            </w:r>
          </w:p>
          <w:p w14:paraId="2277F3DF" w14:textId="77777777" w:rsidR="00C80CF2" w:rsidRPr="00517C94" w:rsidRDefault="00C80CF2" w:rsidP="00517C94">
            <w:pPr>
              <w:spacing w:line="240" w:lineRule="auto"/>
              <w:jc w:val="center"/>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and/or prescription in last 12 months</w:t>
            </w:r>
          </w:p>
        </w:tc>
      </w:tr>
      <w:tr w:rsidR="00C80CF2" w:rsidRPr="00E569AE" w14:paraId="0A5C0BF3" w14:textId="77777777" w:rsidTr="00517C94">
        <w:trPr>
          <w:trHeight w:val="300"/>
        </w:trPr>
        <w:tc>
          <w:tcPr>
            <w:tcW w:w="562" w:type="dxa"/>
            <w:shd w:val="clear" w:color="auto" w:fill="auto"/>
            <w:noWrap/>
            <w:vAlign w:val="center"/>
            <w:hideMark/>
          </w:tcPr>
          <w:p w14:paraId="424A7728"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29</w:t>
            </w:r>
          </w:p>
        </w:tc>
        <w:tc>
          <w:tcPr>
            <w:tcW w:w="8444" w:type="dxa"/>
            <w:shd w:val="clear" w:color="auto" w:fill="auto"/>
            <w:vAlign w:val="center"/>
            <w:hideMark/>
          </w:tcPr>
          <w:p w14:paraId="3DCA062F"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Epilepsy (currently treated)</w:t>
            </w:r>
          </w:p>
        </w:tc>
      </w:tr>
      <w:tr w:rsidR="00C80CF2" w:rsidRPr="00E569AE" w14:paraId="54E54750" w14:textId="77777777" w:rsidTr="00517C94">
        <w:trPr>
          <w:trHeight w:val="300"/>
        </w:trPr>
        <w:tc>
          <w:tcPr>
            <w:tcW w:w="562" w:type="dxa"/>
            <w:shd w:val="clear" w:color="auto" w:fill="auto"/>
            <w:noWrap/>
            <w:vAlign w:val="center"/>
            <w:hideMark/>
          </w:tcPr>
          <w:p w14:paraId="084318B6"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30</w:t>
            </w:r>
          </w:p>
        </w:tc>
        <w:tc>
          <w:tcPr>
            <w:tcW w:w="8444" w:type="dxa"/>
            <w:shd w:val="clear" w:color="auto" w:fill="auto"/>
            <w:vAlign w:val="center"/>
            <w:hideMark/>
          </w:tcPr>
          <w:p w14:paraId="1117B0C6"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Asthma (currently treated)</w:t>
            </w:r>
          </w:p>
        </w:tc>
      </w:tr>
      <w:tr w:rsidR="00C80CF2" w:rsidRPr="00E569AE" w14:paraId="133732D0" w14:textId="77777777" w:rsidTr="00517C94">
        <w:trPr>
          <w:trHeight w:val="300"/>
        </w:trPr>
        <w:tc>
          <w:tcPr>
            <w:tcW w:w="562" w:type="dxa"/>
            <w:shd w:val="clear" w:color="auto" w:fill="auto"/>
            <w:noWrap/>
            <w:vAlign w:val="center"/>
            <w:hideMark/>
          </w:tcPr>
          <w:p w14:paraId="7AEDA86B"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31</w:t>
            </w:r>
          </w:p>
        </w:tc>
        <w:tc>
          <w:tcPr>
            <w:tcW w:w="8444" w:type="dxa"/>
            <w:shd w:val="clear" w:color="auto" w:fill="auto"/>
            <w:vAlign w:val="center"/>
            <w:hideMark/>
          </w:tcPr>
          <w:p w14:paraId="0A630158"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Irritable bowel syndrome</w:t>
            </w:r>
          </w:p>
        </w:tc>
      </w:tr>
      <w:tr w:rsidR="00C80CF2" w:rsidRPr="00E569AE" w14:paraId="7E4F88EB" w14:textId="77777777" w:rsidTr="00517C94">
        <w:trPr>
          <w:trHeight w:val="300"/>
        </w:trPr>
        <w:tc>
          <w:tcPr>
            <w:tcW w:w="562" w:type="dxa"/>
            <w:shd w:val="clear" w:color="auto" w:fill="auto"/>
            <w:noWrap/>
            <w:vAlign w:val="center"/>
            <w:hideMark/>
          </w:tcPr>
          <w:p w14:paraId="47A4FEA0"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32</w:t>
            </w:r>
          </w:p>
        </w:tc>
        <w:tc>
          <w:tcPr>
            <w:tcW w:w="8444" w:type="dxa"/>
            <w:shd w:val="clear" w:color="auto" w:fill="auto"/>
            <w:vAlign w:val="center"/>
            <w:hideMark/>
          </w:tcPr>
          <w:p w14:paraId="1FC90849"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Psoriasis or eczema</w:t>
            </w:r>
          </w:p>
        </w:tc>
      </w:tr>
      <w:tr w:rsidR="00C80CF2" w:rsidRPr="00E569AE" w14:paraId="019EC5A7" w14:textId="77777777" w:rsidTr="00517C94">
        <w:trPr>
          <w:trHeight w:val="300"/>
        </w:trPr>
        <w:tc>
          <w:tcPr>
            <w:tcW w:w="9006" w:type="dxa"/>
            <w:gridSpan w:val="2"/>
            <w:shd w:val="clear" w:color="auto" w:fill="BADCEB" w:themeFill="accent2" w:themeFillTint="66"/>
            <w:noWrap/>
            <w:vAlign w:val="center"/>
            <w:hideMark/>
          </w:tcPr>
          <w:p w14:paraId="4C44AC9C" w14:textId="77777777" w:rsidR="00C80CF2" w:rsidRPr="00517C94" w:rsidRDefault="00C80CF2" w:rsidP="00517C94">
            <w:pPr>
              <w:spacing w:line="240" w:lineRule="auto"/>
              <w:jc w:val="center"/>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Morbidities otherwise defined</w:t>
            </w:r>
          </w:p>
        </w:tc>
      </w:tr>
      <w:tr w:rsidR="00C80CF2" w:rsidRPr="00E569AE" w14:paraId="090D7896" w14:textId="77777777" w:rsidTr="00517C94">
        <w:trPr>
          <w:trHeight w:val="600"/>
        </w:trPr>
        <w:tc>
          <w:tcPr>
            <w:tcW w:w="562" w:type="dxa"/>
            <w:shd w:val="clear" w:color="auto" w:fill="auto"/>
            <w:noWrap/>
            <w:vAlign w:val="center"/>
            <w:hideMark/>
          </w:tcPr>
          <w:p w14:paraId="43113723"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lastRenderedPageBreak/>
              <w:t>33</w:t>
            </w:r>
          </w:p>
        </w:tc>
        <w:tc>
          <w:tcPr>
            <w:tcW w:w="8444" w:type="dxa"/>
            <w:shd w:val="clear" w:color="auto" w:fill="auto"/>
            <w:vAlign w:val="center"/>
            <w:hideMark/>
          </w:tcPr>
          <w:p w14:paraId="067D1EA6"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Anxiety &amp; other neurotic, stress related &amp; somatoform disorders OR depression</w:t>
            </w:r>
          </w:p>
        </w:tc>
      </w:tr>
      <w:tr w:rsidR="00C80CF2" w:rsidRPr="00E569AE" w14:paraId="15A7D944" w14:textId="77777777" w:rsidTr="00517C94">
        <w:trPr>
          <w:trHeight w:val="600"/>
        </w:trPr>
        <w:tc>
          <w:tcPr>
            <w:tcW w:w="562" w:type="dxa"/>
            <w:shd w:val="clear" w:color="auto" w:fill="auto"/>
            <w:noWrap/>
            <w:vAlign w:val="center"/>
            <w:hideMark/>
          </w:tcPr>
          <w:p w14:paraId="64D7C165"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34</w:t>
            </w:r>
          </w:p>
        </w:tc>
        <w:tc>
          <w:tcPr>
            <w:tcW w:w="8444" w:type="dxa"/>
            <w:shd w:val="clear" w:color="auto" w:fill="auto"/>
            <w:vAlign w:val="center"/>
            <w:hideMark/>
          </w:tcPr>
          <w:p w14:paraId="442334A8"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Cancer - [New] Diagnosis in last 5 years (excluding non-melanoma skin cancer)</w:t>
            </w:r>
          </w:p>
        </w:tc>
      </w:tr>
      <w:tr w:rsidR="00C80CF2" w:rsidRPr="00E569AE" w14:paraId="74B26A4D" w14:textId="77777777" w:rsidTr="00517C94">
        <w:trPr>
          <w:trHeight w:val="300"/>
        </w:trPr>
        <w:tc>
          <w:tcPr>
            <w:tcW w:w="562" w:type="dxa"/>
            <w:shd w:val="clear" w:color="auto" w:fill="auto"/>
            <w:noWrap/>
            <w:vAlign w:val="center"/>
            <w:hideMark/>
          </w:tcPr>
          <w:p w14:paraId="6346BD13"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35</w:t>
            </w:r>
          </w:p>
        </w:tc>
        <w:tc>
          <w:tcPr>
            <w:tcW w:w="8444" w:type="dxa"/>
            <w:shd w:val="clear" w:color="auto" w:fill="auto"/>
            <w:vAlign w:val="center"/>
            <w:hideMark/>
          </w:tcPr>
          <w:p w14:paraId="2BD064A9"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Chronic kidney disease</w:t>
            </w:r>
          </w:p>
        </w:tc>
      </w:tr>
      <w:tr w:rsidR="00C80CF2" w:rsidRPr="00E569AE" w14:paraId="75DCC3CC" w14:textId="77777777" w:rsidTr="00517C94">
        <w:trPr>
          <w:trHeight w:val="300"/>
        </w:trPr>
        <w:tc>
          <w:tcPr>
            <w:tcW w:w="562" w:type="dxa"/>
            <w:shd w:val="clear" w:color="auto" w:fill="auto"/>
            <w:noWrap/>
            <w:vAlign w:val="center"/>
            <w:hideMark/>
          </w:tcPr>
          <w:p w14:paraId="7BA5140A"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36</w:t>
            </w:r>
          </w:p>
        </w:tc>
        <w:tc>
          <w:tcPr>
            <w:tcW w:w="8444" w:type="dxa"/>
            <w:shd w:val="clear" w:color="auto" w:fill="auto"/>
            <w:vAlign w:val="center"/>
            <w:hideMark/>
          </w:tcPr>
          <w:p w14:paraId="06FEBE72" w14:textId="77777777" w:rsidR="00C80CF2" w:rsidRPr="00517C94" w:rsidRDefault="00C80CF2"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Painful condition</w:t>
            </w:r>
          </w:p>
        </w:tc>
      </w:tr>
      <w:tr w:rsidR="00C80CF2" w:rsidRPr="00E569AE" w14:paraId="72F2C7C8" w14:textId="77777777" w:rsidTr="00517C94">
        <w:trPr>
          <w:trHeight w:val="600"/>
        </w:trPr>
        <w:tc>
          <w:tcPr>
            <w:tcW w:w="562" w:type="dxa"/>
            <w:shd w:val="clear" w:color="auto" w:fill="auto"/>
            <w:noWrap/>
            <w:vAlign w:val="center"/>
            <w:hideMark/>
          </w:tcPr>
          <w:p w14:paraId="315065A4" w14:textId="77777777" w:rsidR="00C80CF2" w:rsidRPr="00517C94" w:rsidRDefault="00C80CF2" w:rsidP="006B718C">
            <w:pPr>
              <w:spacing w:line="240" w:lineRule="auto"/>
              <w:jc w:val="right"/>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37</w:t>
            </w:r>
          </w:p>
        </w:tc>
        <w:tc>
          <w:tcPr>
            <w:tcW w:w="8444" w:type="dxa"/>
            <w:shd w:val="clear" w:color="auto" w:fill="auto"/>
            <w:vAlign w:val="center"/>
            <w:hideMark/>
          </w:tcPr>
          <w:p w14:paraId="74581A38" w14:textId="2558E98C" w:rsidR="00C80CF2" w:rsidRPr="00517C94" w:rsidRDefault="00E55573" w:rsidP="006B718C">
            <w:pPr>
              <w:spacing w:line="240" w:lineRule="auto"/>
              <w:rPr>
                <w:rFonts w:ascii="Arial" w:eastAsia="Times New Roman" w:hAnsi="Arial"/>
                <w:color w:val="000000"/>
                <w:sz w:val="21"/>
                <w:szCs w:val="21"/>
                <w:lang w:eastAsia="en-GB"/>
              </w:rPr>
            </w:pPr>
            <w:r w:rsidRPr="00517C94">
              <w:rPr>
                <w:rFonts w:ascii="Arial" w:eastAsia="Times New Roman" w:hAnsi="Arial"/>
                <w:color w:val="000000"/>
                <w:sz w:val="21"/>
                <w:szCs w:val="21"/>
                <w:lang w:eastAsia="en-GB"/>
              </w:rPr>
              <w:t>Schizophrenia</w:t>
            </w:r>
            <w:r w:rsidR="00C80CF2" w:rsidRPr="00517C94">
              <w:rPr>
                <w:rFonts w:ascii="Arial" w:eastAsia="Times New Roman" w:hAnsi="Arial"/>
                <w:color w:val="000000"/>
                <w:sz w:val="21"/>
                <w:szCs w:val="21"/>
                <w:lang w:eastAsia="en-GB"/>
              </w:rPr>
              <w:t xml:space="preserve"> (and other non-organic psychosis) or bipolar disorder</w:t>
            </w:r>
          </w:p>
        </w:tc>
      </w:tr>
    </w:tbl>
    <w:p w14:paraId="76206204" w14:textId="77777777" w:rsidR="00C80CF2" w:rsidRPr="00CB32B2" w:rsidRDefault="00C80CF2" w:rsidP="00D50910">
      <w:pPr>
        <w:pStyle w:val="BodyTHF"/>
      </w:pPr>
    </w:p>
    <w:p w14:paraId="4ECE28BE" w14:textId="77777777" w:rsidR="00C80CF2" w:rsidRDefault="00C80CF2" w:rsidP="007B29DB"/>
    <w:p w14:paraId="55FDDCF6" w14:textId="77777777" w:rsidR="00C80CF2" w:rsidRPr="007B29DB" w:rsidRDefault="00C80CF2" w:rsidP="007B29DB"/>
    <w:sectPr w:rsidR="00C80CF2" w:rsidRPr="007B29DB" w:rsidSect="00F356B3">
      <w:headerReference w:type="default" r:id="rId17"/>
      <w:footerReference w:type="even" r:id="rId18"/>
      <w:footerReference w:type="default" r:id="rId19"/>
      <w:footnotePr>
        <w:numFmt w:val="lowerRoman"/>
      </w:footnotePr>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7DF2E" w14:textId="77777777" w:rsidR="00D31357" w:rsidRDefault="00D31357" w:rsidP="003C6E18">
      <w:r>
        <w:separator/>
      </w:r>
    </w:p>
    <w:p w14:paraId="3CF9ABAC" w14:textId="77777777" w:rsidR="00D31357" w:rsidRDefault="00D31357"/>
    <w:p w14:paraId="513BB5A8" w14:textId="77777777" w:rsidR="00D31357" w:rsidRDefault="00D31357"/>
    <w:p w14:paraId="7AB4D581" w14:textId="77777777" w:rsidR="00D31357" w:rsidRDefault="00D31357"/>
  </w:endnote>
  <w:endnote w:type="continuationSeparator" w:id="0">
    <w:p w14:paraId="05C56611" w14:textId="77777777" w:rsidR="00D31357" w:rsidRDefault="00D31357" w:rsidP="003C6E18">
      <w:r>
        <w:continuationSeparator/>
      </w:r>
    </w:p>
    <w:p w14:paraId="00E95FDD" w14:textId="77777777" w:rsidR="00D31357" w:rsidRDefault="00D31357"/>
    <w:p w14:paraId="140F51EB" w14:textId="77777777" w:rsidR="00D31357" w:rsidRDefault="00D31357"/>
    <w:p w14:paraId="2AC6536E" w14:textId="77777777" w:rsidR="00D31357" w:rsidRDefault="00D31357"/>
  </w:endnote>
  <w:endnote w:type="continuationNotice" w:id="1">
    <w:p w14:paraId="39D08FDA" w14:textId="77777777" w:rsidR="00D31357" w:rsidRDefault="00D3135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F1038" w14:textId="77777777" w:rsidR="00D31357" w:rsidRDefault="00D31357" w:rsidP="001F4B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CE372C" w14:textId="77777777" w:rsidR="00D31357" w:rsidRDefault="00D31357" w:rsidP="00A60804">
    <w:pPr>
      <w:pStyle w:val="Footer"/>
      <w:ind w:right="360"/>
    </w:pPr>
  </w:p>
  <w:p w14:paraId="30274C28" w14:textId="77777777" w:rsidR="00D31357" w:rsidRDefault="00D31357"/>
  <w:p w14:paraId="6EA164B5" w14:textId="77777777" w:rsidR="00D31357" w:rsidRDefault="00D31357"/>
  <w:p w14:paraId="40A16D37" w14:textId="77777777" w:rsidR="00D31357" w:rsidRDefault="00D31357"/>
  <w:p w14:paraId="0BE79B65" w14:textId="77777777" w:rsidR="00D31357" w:rsidRDefault="00D313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C25B5" w14:textId="77777777" w:rsidR="00D31357" w:rsidRDefault="00D31357" w:rsidP="00843099">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CE853" w14:textId="77777777" w:rsidR="00D31357" w:rsidRDefault="00D31357" w:rsidP="001F4B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398D0B" w14:textId="77777777" w:rsidR="00D31357" w:rsidRDefault="00D31357" w:rsidP="00A60804">
    <w:pPr>
      <w:pStyle w:val="Footer"/>
      <w:ind w:right="360"/>
    </w:pPr>
  </w:p>
  <w:p w14:paraId="76E4D77A" w14:textId="77777777" w:rsidR="00D31357" w:rsidRDefault="00D31357"/>
  <w:p w14:paraId="442B6685" w14:textId="77777777" w:rsidR="00D31357" w:rsidRDefault="00D31357"/>
  <w:p w14:paraId="5008D841" w14:textId="77777777" w:rsidR="00D31357" w:rsidRDefault="00D31357"/>
  <w:p w14:paraId="7E5D0A94" w14:textId="77777777" w:rsidR="00D31357" w:rsidRDefault="00D3135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600431"/>
      <w:docPartObj>
        <w:docPartGallery w:val="Page Numbers (Bottom of Page)"/>
        <w:docPartUnique/>
      </w:docPartObj>
    </w:sdtPr>
    <w:sdtEndPr>
      <w:rPr>
        <w:noProof/>
      </w:rPr>
    </w:sdtEndPr>
    <w:sdtContent>
      <w:p w14:paraId="6BFBBF08" w14:textId="15B50318" w:rsidR="00D31357" w:rsidRDefault="00D31357">
        <w:pPr>
          <w:pStyle w:val="Footer"/>
          <w:jc w:val="center"/>
        </w:pPr>
        <w:r>
          <w:fldChar w:fldCharType="begin"/>
        </w:r>
        <w:r>
          <w:instrText xml:space="preserve"> PAGE   \* MERGEFORMAT </w:instrText>
        </w:r>
        <w:r>
          <w:fldChar w:fldCharType="separate"/>
        </w:r>
        <w:r w:rsidR="00214E86">
          <w:rPr>
            <w:noProof/>
          </w:rPr>
          <w:t>9</w:t>
        </w:r>
        <w:r>
          <w:rPr>
            <w:noProof/>
          </w:rPr>
          <w:fldChar w:fldCharType="end"/>
        </w:r>
      </w:p>
    </w:sdtContent>
  </w:sdt>
  <w:p w14:paraId="0CF97023" w14:textId="77777777" w:rsidR="00D31357" w:rsidRDefault="00D31357" w:rsidP="00843099">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67EB7" w14:textId="77777777" w:rsidR="00D31357" w:rsidRDefault="00D31357" w:rsidP="003C6E18">
      <w:r>
        <w:separator/>
      </w:r>
    </w:p>
    <w:p w14:paraId="45A7D6D2" w14:textId="77777777" w:rsidR="00D31357" w:rsidRDefault="00D31357"/>
    <w:p w14:paraId="52E913CD" w14:textId="77777777" w:rsidR="00D31357" w:rsidRDefault="00D31357"/>
    <w:p w14:paraId="52A97BB5" w14:textId="77777777" w:rsidR="00D31357" w:rsidRDefault="00D31357"/>
  </w:footnote>
  <w:footnote w:type="continuationSeparator" w:id="0">
    <w:p w14:paraId="36F21930" w14:textId="77777777" w:rsidR="00D31357" w:rsidRDefault="00D31357" w:rsidP="003C6E18">
      <w:r>
        <w:continuationSeparator/>
      </w:r>
    </w:p>
    <w:p w14:paraId="00BD20A8" w14:textId="77777777" w:rsidR="00D31357" w:rsidRDefault="00D31357"/>
    <w:p w14:paraId="729A74D1" w14:textId="77777777" w:rsidR="00D31357" w:rsidRDefault="00D31357"/>
    <w:p w14:paraId="2A806113" w14:textId="77777777" w:rsidR="00D31357" w:rsidRDefault="00D31357"/>
  </w:footnote>
  <w:footnote w:type="continuationNotice" w:id="1">
    <w:p w14:paraId="49F71A97" w14:textId="77777777" w:rsidR="00D31357" w:rsidRDefault="00D3135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12DE2" w14:textId="6E00E17E" w:rsidR="00D31357" w:rsidRDefault="00D31357">
    <w:pPr>
      <w:pStyle w:val="Header"/>
    </w:pPr>
    <w:r>
      <w:t xml:space="preserve">Version </w:t>
    </w:r>
    <w:r w:rsidR="00F356B3">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B5994" w14:textId="77777777" w:rsidR="00F356B3" w:rsidRDefault="00F356B3" w:rsidP="00F356B3">
    <w:pPr>
      <w:pStyle w:val="Header"/>
    </w:pPr>
    <w:r>
      <w:t>Version 2</w:t>
    </w:r>
  </w:p>
  <w:p w14:paraId="2FB5DAA9" w14:textId="77777777" w:rsidR="00F356B3" w:rsidRDefault="00F356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8BB2" w14:textId="77777777" w:rsidR="00F356B3" w:rsidRDefault="00F356B3" w:rsidP="00F356B3">
    <w:pPr>
      <w:pStyle w:val="Header"/>
    </w:pPr>
    <w:r>
      <w:t>Version 2</w:t>
    </w:r>
  </w:p>
  <w:p w14:paraId="32118FD8" w14:textId="773863B8" w:rsidR="00D31357" w:rsidRPr="00F356B3" w:rsidRDefault="00D31357" w:rsidP="00F35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27EF"/>
    <w:multiLevelType w:val="multilevel"/>
    <w:tmpl w:val="35D6D774"/>
    <w:numStyleLink w:val="THFListNos"/>
  </w:abstractNum>
  <w:abstractNum w:abstractNumId="1" w15:restartNumberingAfterBreak="0">
    <w:nsid w:val="0C1E1498"/>
    <w:multiLevelType w:val="hybridMultilevel"/>
    <w:tmpl w:val="9F14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214A8D"/>
    <w:multiLevelType w:val="hybridMultilevel"/>
    <w:tmpl w:val="69FA10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1E266A"/>
    <w:multiLevelType w:val="hybridMultilevel"/>
    <w:tmpl w:val="B0089E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3B1ACD"/>
    <w:multiLevelType w:val="multilevel"/>
    <w:tmpl w:val="35D6D774"/>
    <w:styleLink w:val="THFListNos"/>
    <w:lvl w:ilvl="0">
      <w:start w:val="1"/>
      <w:numFmt w:val="decimal"/>
      <w:pStyle w:val="ListNos1THF"/>
      <w:lvlText w:val="%1.0"/>
      <w:lvlJc w:val="left"/>
      <w:pPr>
        <w:ind w:left="737" w:hanging="737"/>
      </w:pPr>
      <w:rPr>
        <w:rFonts w:hint="default"/>
      </w:rPr>
    </w:lvl>
    <w:lvl w:ilvl="1">
      <w:start w:val="1"/>
      <w:numFmt w:val="decimal"/>
      <w:pStyle w:val="ListNos2THF"/>
      <w:lvlText w:val="%1.%2"/>
      <w:lvlJc w:val="left"/>
      <w:pPr>
        <w:ind w:left="737" w:hanging="737"/>
      </w:pPr>
      <w:rPr>
        <w:rFonts w:hint="default"/>
      </w:rPr>
    </w:lvl>
    <w:lvl w:ilvl="2">
      <w:start w:val="1"/>
      <w:numFmt w:val="decimal"/>
      <w:pStyle w:val="ListNos3THF"/>
      <w:lvlText w:val="%1.%2.%3"/>
      <w:lvlJc w:val="left"/>
      <w:pPr>
        <w:ind w:left="1928" w:hanging="1191"/>
      </w:pPr>
      <w:rPr>
        <w:rFonts w:hint="default"/>
      </w:rPr>
    </w:lvl>
    <w:lvl w:ilvl="3">
      <w:start w:val="1"/>
      <w:numFmt w:val="decimal"/>
      <w:pStyle w:val="ListNos4THF"/>
      <w:lvlText w:val="%1.%2.%3.%4"/>
      <w:lvlJc w:val="left"/>
      <w:pPr>
        <w:ind w:left="1928" w:hanging="1191"/>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5" w15:restartNumberingAfterBreak="0">
    <w:nsid w:val="2C4E5CF2"/>
    <w:multiLevelType w:val="hybridMultilevel"/>
    <w:tmpl w:val="E95ADB96"/>
    <w:lvl w:ilvl="0" w:tplc="95E87AD8">
      <w:start w:val="1"/>
      <w:numFmt w:val="bullet"/>
      <w:lvlText w:val="•"/>
      <w:lvlJc w:val="left"/>
      <w:pPr>
        <w:ind w:left="360" w:hanging="360"/>
      </w:pPr>
      <w:rPr>
        <w:rFonts w:ascii="Arial" w:hAnsi="Arial"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1595CFD"/>
    <w:multiLevelType w:val="multilevel"/>
    <w:tmpl w:val="68248C74"/>
    <w:styleLink w:val="CurrentList1"/>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B23C48"/>
    <w:multiLevelType w:val="hybridMultilevel"/>
    <w:tmpl w:val="9BC0AAE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4F558B8"/>
    <w:multiLevelType w:val="hybridMultilevel"/>
    <w:tmpl w:val="91B8AA48"/>
    <w:lvl w:ilvl="0" w:tplc="BE4045BA">
      <w:start w:val="1"/>
      <w:numFmt w:val="bullet"/>
      <w:pStyle w:val="ListBullet3THF"/>
      <w:lvlText w:val=""/>
      <w:lvlJc w:val="left"/>
      <w:pPr>
        <w:ind w:left="-1093" w:hanging="360"/>
      </w:pPr>
      <w:rPr>
        <w:rFonts w:ascii="Symbol" w:hAnsi="Symbol" w:hint="default"/>
      </w:rPr>
    </w:lvl>
    <w:lvl w:ilvl="1" w:tplc="08090003" w:tentative="1">
      <w:start w:val="1"/>
      <w:numFmt w:val="bullet"/>
      <w:lvlText w:val="o"/>
      <w:lvlJc w:val="left"/>
      <w:pPr>
        <w:ind w:left="-373" w:hanging="360"/>
      </w:pPr>
      <w:rPr>
        <w:rFonts w:ascii="Courier New" w:hAnsi="Courier New" w:cs="Courier New" w:hint="default"/>
      </w:rPr>
    </w:lvl>
    <w:lvl w:ilvl="2" w:tplc="08090005" w:tentative="1">
      <w:start w:val="1"/>
      <w:numFmt w:val="bullet"/>
      <w:lvlText w:val=""/>
      <w:lvlJc w:val="left"/>
      <w:pPr>
        <w:ind w:left="347" w:hanging="360"/>
      </w:pPr>
      <w:rPr>
        <w:rFonts w:ascii="Wingdings" w:hAnsi="Wingdings" w:hint="default"/>
      </w:rPr>
    </w:lvl>
    <w:lvl w:ilvl="3" w:tplc="08090001" w:tentative="1">
      <w:start w:val="1"/>
      <w:numFmt w:val="bullet"/>
      <w:lvlText w:val=""/>
      <w:lvlJc w:val="left"/>
      <w:pPr>
        <w:ind w:left="1067" w:hanging="360"/>
      </w:pPr>
      <w:rPr>
        <w:rFonts w:ascii="Symbol" w:hAnsi="Symbol" w:hint="default"/>
      </w:rPr>
    </w:lvl>
    <w:lvl w:ilvl="4" w:tplc="08090003" w:tentative="1">
      <w:start w:val="1"/>
      <w:numFmt w:val="bullet"/>
      <w:lvlText w:val="o"/>
      <w:lvlJc w:val="left"/>
      <w:pPr>
        <w:ind w:left="1787" w:hanging="360"/>
      </w:pPr>
      <w:rPr>
        <w:rFonts w:ascii="Courier New" w:hAnsi="Courier New" w:cs="Courier New" w:hint="default"/>
      </w:rPr>
    </w:lvl>
    <w:lvl w:ilvl="5" w:tplc="08090005" w:tentative="1">
      <w:start w:val="1"/>
      <w:numFmt w:val="bullet"/>
      <w:lvlText w:val=""/>
      <w:lvlJc w:val="left"/>
      <w:pPr>
        <w:ind w:left="2507" w:hanging="360"/>
      </w:pPr>
      <w:rPr>
        <w:rFonts w:ascii="Wingdings" w:hAnsi="Wingdings" w:hint="default"/>
      </w:rPr>
    </w:lvl>
    <w:lvl w:ilvl="6" w:tplc="08090001" w:tentative="1">
      <w:start w:val="1"/>
      <w:numFmt w:val="bullet"/>
      <w:lvlText w:val=""/>
      <w:lvlJc w:val="left"/>
      <w:pPr>
        <w:ind w:left="3227" w:hanging="360"/>
      </w:pPr>
      <w:rPr>
        <w:rFonts w:ascii="Symbol" w:hAnsi="Symbol" w:hint="default"/>
      </w:rPr>
    </w:lvl>
    <w:lvl w:ilvl="7" w:tplc="08090003" w:tentative="1">
      <w:start w:val="1"/>
      <w:numFmt w:val="bullet"/>
      <w:lvlText w:val="o"/>
      <w:lvlJc w:val="left"/>
      <w:pPr>
        <w:ind w:left="3947" w:hanging="360"/>
      </w:pPr>
      <w:rPr>
        <w:rFonts w:ascii="Courier New" w:hAnsi="Courier New" w:cs="Courier New" w:hint="default"/>
      </w:rPr>
    </w:lvl>
    <w:lvl w:ilvl="8" w:tplc="08090005" w:tentative="1">
      <w:start w:val="1"/>
      <w:numFmt w:val="bullet"/>
      <w:lvlText w:val=""/>
      <w:lvlJc w:val="left"/>
      <w:pPr>
        <w:ind w:left="4667" w:hanging="360"/>
      </w:pPr>
      <w:rPr>
        <w:rFonts w:ascii="Wingdings" w:hAnsi="Wingdings" w:hint="default"/>
      </w:rPr>
    </w:lvl>
  </w:abstractNum>
  <w:abstractNum w:abstractNumId="9" w15:restartNumberingAfterBreak="0">
    <w:nsid w:val="397D2885"/>
    <w:multiLevelType w:val="hybridMultilevel"/>
    <w:tmpl w:val="66B825E8"/>
    <w:lvl w:ilvl="0" w:tplc="95E87AD8">
      <w:start w:val="1"/>
      <w:numFmt w:val="bullet"/>
      <w:lvlText w:val="•"/>
      <w:lvlJc w:val="left"/>
      <w:pPr>
        <w:ind w:left="360" w:hanging="360"/>
      </w:pPr>
      <w:rPr>
        <w:rFonts w:ascii="Arial" w:hAnsi="Arial"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9FB1A0B"/>
    <w:multiLevelType w:val="hybridMultilevel"/>
    <w:tmpl w:val="8B5E0EEA"/>
    <w:lvl w:ilvl="0" w:tplc="F566F2AC">
      <w:start w:val="1"/>
      <w:numFmt w:val="bullet"/>
      <w:pStyle w:val="BulletTHF"/>
      <w:lvlText w:val=""/>
      <w:lvlJc w:val="left"/>
      <w:pPr>
        <w:ind w:left="436" w:hanging="436"/>
      </w:pPr>
      <w:rPr>
        <w:rFonts w:ascii="Symbol" w:hAnsi="Symbol" w:hint="default"/>
        <w:b/>
        <w:bCs/>
        <w:i w:val="0"/>
        <w:iCs w:val="0"/>
      </w:rPr>
    </w:lvl>
    <w:lvl w:ilvl="1" w:tplc="04090003">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1" w15:restartNumberingAfterBreak="0">
    <w:nsid w:val="45503F9A"/>
    <w:multiLevelType w:val="hybridMultilevel"/>
    <w:tmpl w:val="92B0D52C"/>
    <w:lvl w:ilvl="0" w:tplc="95E87AD8">
      <w:start w:val="1"/>
      <w:numFmt w:val="bullet"/>
      <w:lvlText w:val="•"/>
      <w:lvlJc w:val="left"/>
      <w:pPr>
        <w:ind w:left="360" w:hanging="360"/>
      </w:pPr>
      <w:rPr>
        <w:rFonts w:ascii="Arial" w:hAnsi="Arial"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6C41267"/>
    <w:multiLevelType w:val="hybridMultilevel"/>
    <w:tmpl w:val="D44CE036"/>
    <w:lvl w:ilvl="0" w:tplc="95E87AD8">
      <w:start w:val="1"/>
      <w:numFmt w:val="bullet"/>
      <w:lvlText w:val="•"/>
      <w:lvlJc w:val="left"/>
      <w:pPr>
        <w:ind w:left="720" w:hanging="360"/>
      </w:pPr>
      <w:rPr>
        <w:rFonts w:ascii="Arial" w:hAnsi="Aria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3A792D"/>
    <w:multiLevelType w:val="hybridMultilevel"/>
    <w:tmpl w:val="31B453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082B9F"/>
    <w:multiLevelType w:val="hybridMultilevel"/>
    <w:tmpl w:val="38D8119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444800"/>
    <w:multiLevelType w:val="hybridMultilevel"/>
    <w:tmpl w:val="FCCCE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D62CEE"/>
    <w:multiLevelType w:val="hybridMultilevel"/>
    <w:tmpl w:val="C4BA8A60"/>
    <w:lvl w:ilvl="0" w:tplc="95E87AD8">
      <w:start w:val="1"/>
      <w:numFmt w:val="bullet"/>
      <w:lvlText w:val="•"/>
      <w:lvlJc w:val="left"/>
      <w:pPr>
        <w:ind w:left="720" w:hanging="360"/>
      </w:pPr>
      <w:rPr>
        <w:rFonts w:ascii="Arial" w:hAnsi="Aria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26238C"/>
    <w:multiLevelType w:val="hybridMultilevel"/>
    <w:tmpl w:val="068EF2BE"/>
    <w:lvl w:ilvl="0" w:tplc="95E87AD8">
      <w:start w:val="1"/>
      <w:numFmt w:val="bullet"/>
      <w:lvlText w:val="•"/>
      <w:lvlJc w:val="left"/>
      <w:pPr>
        <w:ind w:left="436" w:hanging="436"/>
      </w:pPr>
      <w:rPr>
        <w:rFonts w:ascii="Arial" w:hAnsi="Arial" w:cs="Times New Roman" w:hint="default"/>
        <w:b/>
        <w:bCs/>
        <w:i w:val="0"/>
        <w:iCs w:val="0"/>
      </w:rPr>
    </w:lvl>
    <w:lvl w:ilvl="1" w:tplc="FFFFFFFF">
      <w:start w:val="1"/>
      <w:numFmt w:val="bullet"/>
      <w:lvlText w:val="o"/>
      <w:lvlJc w:val="left"/>
      <w:pPr>
        <w:ind w:left="1156" w:hanging="360"/>
      </w:pPr>
      <w:rPr>
        <w:rFonts w:ascii="Courier New" w:hAnsi="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18" w15:restartNumberingAfterBreak="0">
    <w:nsid w:val="694A76EB"/>
    <w:multiLevelType w:val="hybridMultilevel"/>
    <w:tmpl w:val="CF1A98C6"/>
    <w:lvl w:ilvl="0" w:tplc="8DF0A644">
      <w:start w:val="1"/>
      <w:numFmt w:val="decimal"/>
      <w:suff w:val="nothing"/>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EC56F1"/>
    <w:multiLevelType w:val="hybridMultilevel"/>
    <w:tmpl w:val="32FEAE58"/>
    <w:lvl w:ilvl="0" w:tplc="95E87AD8">
      <w:start w:val="1"/>
      <w:numFmt w:val="bullet"/>
      <w:lvlText w:val="•"/>
      <w:lvlJc w:val="left"/>
      <w:pPr>
        <w:ind w:left="720" w:hanging="360"/>
      </w:pPr>
      <w:rPr>
        <w:rFonts w:ascii="Arial" w:hAnsi="Aria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0E0D01"/>
    <w:multiLevelType w:val="hybridMultilevel"/>
    <w:tmpl w:val="254669C8"/>
    <w:lvl w:ilvl="0" w:tplc="95E87AD8">
      <w:start w:val="1"/>
      <w:numFmt w:val="bullet"/>
      <w:lvlText w:val="•"/>
      <w:lvlJc w:val="left"/>
      <w:pPr>
        <w:ind w:left="720" w:hanging="360"/>
      </w:pPr>
      <w:rPr>
        <w:rFonts w:ascii="Arial" w:hAnsi="Aria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3334E4"/>
    <w:multiLevelType w:val="hybridMultilevel"/>
    <w:tmpl w:val="31B453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E622FF"/>
    <w:multiLevelType w:val="hybridMultilevel"/>
    <w:tmpl w:val="037AA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177753">
    <w:abstractNumId w:val="10"/>
  </w:num>
  <w:num w:numId="2" w16cid:durableId="371998160">
    <w:abstractNumId w:val="8"/>
  </w:num>
  <w:num w:numId="3" w16cid:durableId="89738424">
    <w:abstractNumId w:val="4"/>
  </w:num>
  <w:num w:numId="4" w16cid:durableId="510334181">
    <w:abstractNumId w:val="0"/>
  </w:num>
  <w:num w:numId="5" w16cid:durableId="786504225">
    <w:abstractNumId w:val="22"/>
  </w:num>
  <w:num w:numId="6" w16cid:durableId="728503243">
    <w:abstractNumId w:val="15"/>
  </w:num>
  <w:num w:numId="7" w16cid:durableId="1289239840">
    <w:abstractNumId w:val="20"/>
  </w:num>
  <w:num w:numId="8" w16cid:durableId="277835306">
    <w:abstractNumId w:val="12"/>
  </w:num>
  <w:num w:numId="9" w16cid:durableId="430321542">
    <w:abstractNumId w:val="19"/>
  </w:num>
  <w:num w:numId="10" w16cid:durableId="215119469">
    <w:abstractNumId w:val="11"/>
  </w:num>
  <w:num w:numId="11" w16cid:durableId="463542945">
    <w:abstractNumId w:val="9"/>
  </w:num>
  <w:num w:numId="12" w16cid:durableId="674572503">
    <w:abstractNumId w:val="16"/>
  </w:num>
  <w:num w:numId="13" w16cid:durableId="435446015">
    <w:abstractNumId w:val="5"/>
  </w:num>
  <w:num w:numId="14" w16cid:durableId="809640604">
    <w:abstractNumId w:val="18"/>
  </w:num>
  <w:num w:numId="15" w16cid:durableId="1600530532">
    <w:abstractNumId w:val="6"/>
  </w:num>
  <w:num w:numId="16" w16cid:durableId="1431314645">
    <w:abstractNumId w:val="14"/>
  </w:num>
  <w:num w:numId="17" w16cid:durableId="1957637995">
    <w:abstractNumId w:val="13"/>
  </w:num>
  <w:num w:numId="18" w16cid:durableId="867834366">
    <w:abstractNumId w:val="7"/>
  </w:num>
  <w:num w:numId="19" w16cid:durableId="1115365414">
    <w:abstractNumId w:val="21"/>
  </w:num>
  <w:num w:numId="20" w16cid:durableId="2099673035">
    <w:abstractNumId w:val="2"/>
  </w:num>
  <w:num w:numId="21" w16cid:durableId="1825050327">
    <w:abstractNumId w:val="1"/>
  </w:num>
  <w:num w:numId="22" w16cid:durableId="178933718">
    <w:abstractNumId w:val="3"/>
  </w:num>
  <w:num w:numId="23" w16cid:durableId="1887403609">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F4E"/>
    <w:rsid w:val="000004F4"/>
    <w:rsid w:val="00005510"/>
    <w:rsid w:val="0000660E"/>
    <w:rsid w:val="000076D9"/>
    <w:rsid w:val="00015055"/>
    <w:rsid w:val="0001552F"/>
    <w:rsid w:val="00015698"/>
    <w:rsid w:val="000213B3"/>
    <w:rsid w:val="000224A4"/>
    <w:rsid w:val="0002297E"/>
    <w:rsid w:val="00027DD6"/>
    <w:rsid w:val="000312A4"/>
    <w:rsid w:val="00032566"/>
    <w:rsid w:val="00034BD1"/>
    <w:rsid w:val="000350B0"/>
    <w:rsid w:val="0003599D"/>
    <w:rsid w:val="000407B8"/>
    <w:rsid w:val="00046670"/>
    <w:rsid w:val="00052EFC"/>
    <w:rsid w:val="00054EBC"/>
    <w:rsid w:val="0005559D"/>
    <w:rsid w:val="00057AA7"/>
    <w:rsid w:val="00057DCE"/>
    <w:rsid w:val="00060757"/>
    <w:rsid w:val="00064393"/>
    <w:rsid w:val="000678A0"/>
    <w:rsid w:val="00071092"/>
    <w:rsid w:val="00074E8B"/>
    <w:rsid w:val="00077A4E"/>
    <w:rsid w:val="000818D7"/>
    <w:rsid w:val="00083078"/>
    <w:rsid w:val="00085396"/>
    <w:rsid w:val="000869B2"/>
    <w:rsid w:val="00087465"/>
    <w:rsid w:val="00087787"/>
    <w:rsid w:val="000915A6"/>
    <w:rsid w:val="000916E1"/>
    <w:rsid w:val="00093553"/>
    <w:rsid w:val="00094E67"/>
    <w:rsid w:val="00097113"/>
    <w:rsid w:val="000A5BA4"/>
    <w:rsid w:val="000A5BB1"/>
    <w:rsid w:val="000A5BEB"/>
    <w:rsid w:val="000A601B"/>
    <w:rsid w:val="000A6079"/>
    <w:rsid w:val="000A6E7C"/>
    <w:rsid w:val="000B04B5"/>
    <w:rsid w:val="000B6C73"/>
    <w:rsid w:val="000B7662"/>
    <w:rsid w:val="000B7FDA"/>
    <w:rsid w:val="000C394B"/>
    <w:rsid w:val="000D1C93"/>
    <w:rsid w:val="000D306B"/>
    <w:rsid w:val="000D4A9A"/>
    <w:rsid w:val="000D6AD7"/>
    <w:rsid w:val="000E4936"/>
    <w:rsid w:val="000E6AD1"/>
    <w:rsid w:val="000F0F27"/>
    <w:rsid w:val="000F159D"/>
    <w:rsid w:val="000F2F5D"/>
    <w:rsid w:val="000F4A12"/>
    <w:rsid w:val="000F5894"/>
    <w:rsid w:val="000F612B"/>
    <w:rsid w:val="00100ED9"/>
    <w:rsid w:val="00101E0A"/>
    <w:rsid w:val="001020F5"/>
    <w:rsid w:val="00102B11"/>
    <w:rsid w:val="00103AD5"/>
    <w:rsid w:val="00103FDB"/>
    <w:rsid w:val="001056FA"/>
    <w:rsid w:val="00107601"/>
    <w:rsid w:val="00107A9E"/>
    <w:rsid w:val="00110532"/>
    <w:rsid w:val="00111FEA"/>
    <w:rsid w:val="0011351D"/>
    <w:rsid w:val="001204ED"/>
    <w:rsid w:val="001226D9"/>
    <w:rsid w:val="00123351"/>
    <w:rsid w:val="001235A8"/>
    <w:rsid w:val="00124DC5"/>
    <w:rsid w:val="00127F42"/>
    <w:rsid w:val="00132A71"/>
    <w:rsid w:val="001346F9"/>
    <w:rsid w:val="00136557"/>
    <w:rsid w:val="001379F1"/>
    <w:rsid w:val="0014274B"/>
    <w:rsid w:val="00145E90"/>
    <w:rsid w:val="001462EF"/>
    <w:rsid w:val="00151661"/>
    <w:rsid w:val="001563AE"/>
    <w:rsid w:val="00157347"/>
    <w:rsid w:val="00157553"/>
    <w:rsid w:val="00161A9A"/>
    <w:rsid w:val="001628AF"/>
    <w:rsid w:val="001649F2"/>
    <w:rsid w:val="0016748D"/>
    <w:rsid w:val="00167FCE"/>
    <w:rsid w:val="00170790"/>
    <w:rsid w:val="00174958"/>
    <w:rsid w:val="001763A7"/>
    <w:rsid w:val="0017652C"/>
    <w:rsid w:val="00176FAE"/>
    <w:rsid w:val="00182135"/>
    <w:rsid w:val="00182F55"/>
    <w:rsid w:val="00184A5B"/>
    <w:rsid w:val="00185331"/>
    <w:rsid w:val="00191860"/>
    <w:rsid w:val="00192F4D"/>
    <w:rsid w:val="00192F78"/>
    <w:rsid w:val="00194214"/>
    <w:rsid w:val="00195D06"/>
    <w:rsid w:val="00195F4E"/>
    <w:rsid w:val="00197759"/>
    <w:rsid w:val="001A1128"/>
    <w:rsid w:val="001A37CF"/>
    <w:rsid w:val="001B0B1E"/>
    <w:rsid w:val="001B416B"/>
    <w:rsid w:val="001B710A"/>
    <w:rsid w:val="001B710F"/>
    <w:rsid w:val="001C3EEC"/>
    <w:rsid w:val="001C6051"/>
    <w:rsid w:val="001C6337"/>
    <w:rsid w:val="001C71DC"/>
    <w:rsid w:val="001C7BDD"/>
    <w:rsid w:val="001D4361"/>
    <w:rsid w:val="001D4CDC"/>
    <w:rsid w:val="001D5353"/>
    <w:rsid w:val="001E2821"/>
    <w:rsid w:val="001E47E7"/>
    <w:rsid w:val="001E5932"/>
    <w:rsid w:val="001E62C3"/>
    <w:rsid w:val="001E7D2F"/>
    <w:rsid w:val="001F1231"/>
    <w:rsid w:val="001F4B1E"/>
    <w:rsid w:val="001F6866"/>
    <w:rsid w:val="001F745B"/>
    <w:rsid w:val="00201A67"/>
    <w:rsid w:val="00201C64"/>
    <w:rsid w:val="00201DE7"/>
    <w:rsid w:val="00202095"/>
    <w:rsid w:val="00204360"/>
    <w:rsid w:val="00204942"/>
    <w:rsid w:val="00212DA6"/>
    <w:rsid w:val="00213034"/>
    <w:rsid w:val="00213BEC"/>
    <w:rsid w:val="00214E86"/>
    <w:rsid w:val="002177BE"/>
    <w:rsid w:val="00222845"/>
    <w:rsid w:val="00223325"/>
    <w:rsid w:val="00224E56"/>
    <w:rsid w:val="002251A6"/>
    <w:rsid w:val="002264CE"/>
    <w:rsid w:val="00226DBF"/>
    <w:rsid w:val="00227461"/>
    <w:rsid w:val="00227C86"/>
    <w:rsid w:val="0023072A"/>
    <w:rsid w:val="00232E6D"/>
    <w:rsid w:val="002342C0"/>
    <w:rsid w:val="0023698D"/>
    <w:rsid w:val="00237F19"/>
    <w:rsid w:val="00240500"/>
    <w:rsid w:val="00240809"/>
    <w:rsid w:val="00240A61"/>
    <w:rsid w:val="00241440"/>
    <w:rsid w:val="00242625"/>
    <w:rsid w:val="00242A37"/>
    <w:rsid w:val="00242F3E"/>
    <w:rsid w:val="00246CF1"/>
    <w:rsid w:val="00256F15"/>
    <w:rsid w:val="00262DD2"/>
    <w:rsid w:val="00264D2B"/>
    <w:rsid w:val="00265DF5"/>
    <w:rsid w:val="00270B78"/>
    <w:rsid w:val="00272243"/>
    <w:rsid w:val="002751EA"/>
    <w:rsid w:val="00275883"/>
    <w:rsid w:val="002764BA"/>
    <w:rsid w:val="00276B89"/>
    <w:rsid w:val="00286205"/>
    <w:rsid w:val="00294159"/>
    <w:rsid w:val="00296177"/>
    <w:rsid w:val="002A1D2F"/>
    <w:rsid w:val="002A576A"/>
    <w:rsid w:val="002B0F1E"/>
    <w:rsid w:val="002B6D7D"/>
    <w:rsid w:val="002B7CA7"/>
    <w:rsid w:val="002C02D2"/>
    <w:rsid w:val="002C0E4D"/>
    <w:rsid w:val="002C1AAF"/>
    <w:rsid w:val="002C1FF8"/>
    <w:rsid w:val="002D0860"/>
    <w:rsid w:val="002D2A8A"/>
    <w:rsid w:val="002D2D6B"/>
    <w:rsid w:val="002D354F"/>
    <w:rsid w:val="002D5CFD"/>
    <w:rsid w:val="002D6199"/>
    <w:rsid w:val="002D6214"/>
    <w:rsid w:val="002D7A5F"/>
    <w:rsid w:val="002E3220"/>
    <w:rsid w:val="002F0DDB"/>
    <w:rsid w:val="002F387A"/>
    <w:rsid w:val="002F42AA"/>
    <w:rsid w:val="002F7356"/>
    <w:rsid w:val="003013BA"/>
    <w:rsid w:val="00301870"/>
    <w:rsid w:val="00301BC9"/>
    <w:rsid w:val="00303DBF"/>
    <w:rsid w:val="003178DB"/>
    <w:rsid w:val="003234A1"/>
    <w:rsid w:val="003254F4"/>
    <w:rsid w:val="00325EF1"/>
    <w:rsid w:val="00327046"/>
    <w:rsid w:val="00331104"/>
    <w:rsid w:val="00333348"/>
    <w:rsid w:val="00335E69"/>
    <w:rsid w:val="00335FEB"/>
    <w:rsid w:val="003374D5"/>
    <w:rsid w:val="00337B70"/>
    <w:rsid w:val="003417E0"/>
    <w:rsid w:val="003445F2"/>
    <w:rsid w:val="0034543C"/>
    <w:rsid w:val="00345E35"/>
    <w:rsid w:val="00347728"/>
    <w:rsid w:val="00350295"/>
    <w:rsid w:val="003627CF"/>
    <w:rsid w:val="00362E2E"/>
    <w:rsid w:val="00362F0F"/>
    <w:rsid w:val="0036578B"/>
    <w:rsid w:val="0036655C"/>
    <w:rsid w:val="00366623"/>
    <w:rsid w:val="003667B9"/>
    <w:rsid w:val="003670AF"/>
    <w:rsid w:val="00367827"/>
    <w:rsid w:val="003722BD"/>
    <w:rsid w:val="00376027"/>
    <w:rsid w:val="003761F3"/>
    <w:rsid w:val="00380DA6"/>
    <w:rsid w:val="00385101"/>
    <w:rsid w:val="003905A4"/>
    <w:rsid w:val="003911C5"/>
    <w:rsid w:val="0039172B"/>
    <w:rsid w:val="00391C1A"/>
    <w:rsid w:val="00392654"/>
    <w:rsid w:val="0039498F"/>
    <w:rsid w:val="00394BC7"/>
    <w:rsid w:val="003A0C60"/>
    <w:rsid w:val="003A22B0"/>
    <w:rsid w:val="003A5699"/>
    <w:rsid w:val="003B0142"/>
    <w:rsid w:val="003B1D58"/>
    <w:rsid w:val="003B2CC1"/>
    <w:rsid w:val="003B77BA"/>
    <w:rsid w:val="003C00C4"/>
    <w:rsid w:val="003C00E3"/>
    <w:rsid w:val="003C05C6"/>
    <w:rsid w:val="003C1A8A"/>
    <w:rsid w:val="003C6E18"/>
    <w:rsid w:val="003D4F95"/>
    <w:rsid w:val="003D5BC2"/>
    <w:rsid w:val="003D647D"/>
    <w:rsid w:val="003D75D4"/>
    <w:rsid w:val="003E1FBF"/>
    <w:rsid w:val="003E4228"/>
    <w:rsid w:val="003E4C7E"/>
    <w:rsid w:val="003E5F9C"/>
    <w:rsid w:val="003E6FCA"/>
    <w:rsid w:val="003F2E4E"/>
    <w:rsid w:val="003F4275"/>
    <w:rsid w:val="00400C1A"/>
    <w:rsid w:val="00400F07"/>
    <w:rsid w:val="004020B3"/>
    <w:rsid w:val="004073B7"/>
    <w:rsid w:val="00410D5C"/>
    <w:rsid w:val="00412499"/>
    <w:rsid w:val="0041331D"/>
    <w:rsid w:val="00414C77"/>
    <w:rsid w:val="00426273"/>
    <w:rsid w:val="00427E3A"/>
    <w:rsid w:val="00430028"/>
    <w:rsid w:val="00433404"/>
    <w:rsid w:val="004337BC"/>
    <w:rsid w:val="00434AE1"/>
    <w:rsid w:val="004373B6"/>
    <w:rsid w:val="00444E69"/>
    <w:rsid w:val="0044687D"/>
    <w:rsid w:val="004468BE"/>
    <w:rsid w:val="00450B7C"/>
    <w:rsid w:val="00451789"/>
    <w:rsid w:val="00452B5B"/>
    <w:rsid w:val="0045307D"/>
    <w:rsid w:val="0045775C"/>
    <w:rsid w:val="004602B9"/>
    <w:rsid w:val="004637D9"/>
    <w:rsid w:val="004668B9"/>
    <w:rsid w:val="00474411"/>
    <w:rsid w:val="004753FE"/>
    <w:rsid w:val="00480DB1"/>
    <w:rsid w:val="004841A1"/>
    <w:rsid w:val="00486D16"/>
    <w:rsid w:val="00487274"/>
    <w:rsid w:val="0048740F"/>
    <w:rsid w:val="004916BD"/>
    <w:rsid w:val="004921B6"/>
    <w:rsid w:val="0049253F"/>
    <w:rsid w:val="0049291B"/>
    <w:rsid w:val="00493B22"/>
    <w:rsid w:val="00493FA6"/>
    <w:rsid w:val="00497F16"/>
    <w:rsid w:val="004A3AD3"/>
    <w:rsid w:val="004A4C40"/>
    <w:rsid w:val="004B1378"/>
    <w:rsid w:val="004B383E"/>
    <w:rsid w:val="004B57D1"/>
    <w:rsid w:val="004B5EB2"/>
    <w:rsid w:val="004B7462"/>
    <w:rsid w:val="004C4741"/>
    <w:rsid w:val="004C5445"/>
    <w:rsid w:val="004D03F5"/>
    <w:rsid w:val="004D1490"/>
    <w:rsid w:val="004D75EC"/>
    <w:rsid w:val="004D75FF"/>
    <w:rsid w:val="004E3B38"/>
    <w:rsid w:val="004E4428"/>
    <w:rsid w:val="004E6724"/>
    <w:rsid w:val="004E6744"/>
    <w:rsid w:val="004F0083"/>
    <w:rsid w:val="004F1EB3"/>
    <w:rsid w:val="004F7CA6"/>
    <w:rsid w:val="00506FC6"/>
    <w:rsid w:val="00507D1B"/>
    <w:rsid w:val="00510FE0"/>
    <w:rsid w:val="00511DD8"/>
    <w:rsid w:val="00511F10"/>
    <w:rsid w:val="00513547"/>
    <w:rsid w:val="00515180"/>
    <w:rsid w:val="00515F5F"/>
    <w:rsid w:val="005171C5"/>
    <w:rsid w:val="00517C94"/>
    <w:rsid w:val="00527CA1"/>
    <w:rsid w:val="00533A1E"/>
    <w:rsid w:val="0053634C"/>
    <w:rsid w:val="00536E38"/>
    <w:rsid w:val="005408A5"/>
    <w:rsid w:val="00541FC0"/>
    <w:rsid w:val="00545A72"/>
    <w:rsid w:val="00546FE4"/>
    <w:rsid w:val="00552D04"/>
    <w:rsid w:val="005548F2"/>
    <w:rsid w:val="00554D48"/>
    <w:rsid w:val="00555857"/>
    <w:rsid w:val="00555B67"/>
    <w:rsid w:val="00557686"/>
    <w:rsid w:val="005641EB"/>
    <w:rsid w:val="0056654A"/>
    <w:rsid w:val="00566C41"/>
    <w:rsid w:val="0057218F"/>
    <w:rsid w:val="0057395B"/>
    <w:rsid w:val="00573B75"/>
    <w:rsid w:val="00573C05"/>
    <w:rsid w:val="00574799"/>
    <w:rsid w:val="00574F9C"/>
    <w:rsid w:val="00576182"/>
    <w:rsid w:val="0057777D"/>
    <w:rsid w:val="00580C4D"/>
    <w:rsid w:val="00582318"/>
    <w:rsid w:val="005836AB"/>
    <w:rsid w:val="0058466A"/>
    <w:rsid w:val="00585883"/>
    <w:rsid w:val="00586226"/>
    <w:rsid w:val="00586C25"/>
    <w:rsid w:val="00591D22"/>
    <w:rsid w:val="00592FDB"/>
    <w:rsid w:val="005938A8"/>
    <w:rsid w:val="0059488A"/>
    <w:rsid w:val="005952B1"/>
    <w:rsid w:val="005963AA"/>
    <w:rsid w:val="005A5D34"/>
    <w:rsid w:val="005A78F8"/>
    <w:rsid w:val="005B014C"/>
    <w:rsid w:val="005B07AC"/>
    <w:rsid w:val="005B4730"/>
    <w:rsid w:val="005B75BB"/>
    <w:rsid w:val="005C0E9B"/>
    <w:rsid w:val="005C47CF"/>
    <w:rsid w:val="005C4FBC"/>
    <w:rsid w:val="005C5447"/>
    <w:rsid w:val="005C6C21"/>
    <w:rsid w:val="005D08B2"/>
    <w:rsid w:val="005D0EF5"/>
    <w:rsid w:val="005D1A99"/>
    <w:rsid w:val="005D37FD"/>
    <w:rsid w:val="005D45FC"/>
    <w:rsid w:val="005D713B"/>
    <w:rsid w:val="005E1CBF"/>
    <w:rsid w:val="005E3A4F"/>
    <w:rsid w:val="005E7FC4"/>
    <w:rsid w:val="005F027B"/>
    <w:rsid w:val="005F0AE3"/>
    <w:rsid w:val="005F4D03"/>
    <w:rsid w:val="005F7B49"/>
    <w:rsid w:val="006023CC"/>
    <w:rsid w:val="00604690"/>
    <w:rsid w:val="00607A8F"/>
    <w:rsid w:val="006110E8"/>
    <w:rsid w:val="00620C25"/>
    <w:rsid w:val="0062342F"/>
    <w:rsid w:val="00625E2A"/>
    <w:rsid w:val="006354B0"/>
    <w:rsid w:val="00637680"/>
    <w:rsid w:val="0064433C"/>
    <w:rsid w:val="00644447"/>
    <w:rsid w:val="00647EC4"/>
    <w:rsid w:val="00650290"/>
    <w:rsid w:val="0065141A"/>
    <w:rsid w:val="0065285C"/>
    <w:rsid w:val="0066047E"/>
    <w:rsid w:val="006641CC"/>
    <w:rsid w:val="00667949"/>
    <w:rsid w:val="0066798A"/>
    <w:rsid w:val="0067229B"/>
    <w:rsid w:val="00674370"/>
    <w:rsid w:val="00675B1F"/>
    <w:rsid w:val="0068087F"/>
    <w:rsid w:val="00681FBB"/>
    <w:rsid w:val="00682D7D"/>
    <w:rsid w:val="00683603"/>
    <w:rsid w:val="00683DCD"/>
    <w:rsid w:val="006860FC"/>
    <w:rsid w:val="00686D7B"/>
    <w:rsid w:val="0069093C"/>
    <w:rsid w:val="0069759F"/>
    <w:rsid w:val="006A3030"/>
    <w:rsid w:val="006A3FCA"/>
    <w:rsid w:val="006A6D4F"/>
    <w:rsid w:val="006B0117"/>
    <w:rsid w:val="006B17DD"/>
    <w:rsid w:val="006B1BAA"/>
    <w:rsid w:val="006B57FD"/>
    <w:rsid w:val="006B718C"/>
    <w:rsid w:val="006C0ABE"/>
    <w:rsid w:val="006C708B"/>
    <w:rsid w:val="006D1703"/>
    <w:rsid w:val="006D4F41"/>
    <w:rsid w:val="006D6A78"/>
    <w:rsid w:val="006D6D56"/>
    <w:rsid w:val="006E1248"/>
    <w:rsid w:val="006E14D3"/>
    <w:rsid w:val="006E1AAA"/>
    <w:rsid w:val="006E1C5B"/>
    <w:rsid w:val="006E2007"/>
    <w:rsid w:val="006E58F0"/>
    <w:rsid w:val="006E6037"/>
    <w:rsid w:val="006F0075"/>
    <w:rsid w:val="006F623B"/>
    <w:rsid w:val="0070033D"/>
    <w:rsid w:val="00700926"/>
    <w:rsid w:val="007028A7"/>
    <w:rsid w:val="007051D0"/>
    <w:rsid w:val="00705FDD"/>
    <w:rsid w:val="007062A1"/>
    <w:rsid w:val="00711128"/>
    <w:rsid w:val="00712A35"/>
    <w:rsid w:val="00712DAF"/>
    <w:rsid w:val="00712E66"/>
    <w:rsid w:val="00714FCC"/>
    <w:rsid w:val="007230D5"/>
    <w:rsid w:val="00724F9B"/>
    <w:rsid w:val="007251DA"/>
    <w:rsid w:val="0072759B"/>
    <w:rsid w:val="00727944"/>
    <w:rsid w:val="00731B9D"/>
    <w:rsid w:val="00734201"/>
    <w:rsid w:val="00735E1A"/>
    <w:rsid w:val="00740D28"/>
    <w:rsid w:val="00741F56"/>
    <w:rsid w:val="00743098"/>
    <w:rsid w:val="007447B2"/>
    <w:rsid w:val="00746588"/>
    <w:rsid w:val="007475F2"/>
    <w:rsid w:val="007505FC"/>
    <w:rsid w:val="00753D48"/>
    <w:rsid w:val="00753FF5"/>
    <w:rsid w:val="007552FD"/>
    <w:rsid w:val="00756589"/>
    <w:rsid w:val="00756849"/>
    <w:rsid w:val="0076015B"/>
    <w:rsid w:val="00761DFF"/>
    <w:rsid w:val="00762EDA"/>
    <w:rsid w:val="00764C2D"/>
    <w:rsid w:val="00764CA4"/>
    <w:rsid w:val="0077216E"/>
    <w:rsid w:val="00773E9F"/>
    <w:rsid w:val="007744B3"/>
    <w:rsid w:val="00775F3E"/>
    <w:rsid w:val="0078267E"/>
    <w:rsid w:val="00783762"/>
    <w:rsid w:val="00784567"/>
    <w:rsid w:val="0078508A"/>
    <w:rsid w:val="007864EA"/>
    <w:rsid w:val="007919F5"/>
    <w:rsid w:val="00796550"/>
    <w:rsid w:val="00797095"/>
    <w:rsid w:val="007A4FE9"/>
    <w:rsid w:val="007A5536"/>
    <w:rsid w:val="007A588E"/>
    <w:rsid w:val="007A765E"/>
    <w:rsid w:val="007B0D83"/>
    <w:rsid w:val="007B29DB"/>
    <w:rsid w:val="007B2DC5"/>
    <w:rsid w:val="007B7BA2"/>
    <w:rsid w:val="007D148C"/>
    <w:rsid w:val="007D206D"/>
    <w:rsid w:val="007D4229"/>
    <w:rsid w:val="007D486B"/>
    <w:rsid w:val="007D672E"/>
    <w:rsid w:val="007E2079"/>
    <w:rsid w:val="007E5B89"/>
    <w:rsid w:val="007E5BBD"/>
    <w:rsid w:val="007F028F"/>
    <w:rsid w:val="007F0E19"/>
    <w:rsid w:val="007F1391"/>
    <w:rsid w:val="007F28E4"/>
    <w:rsid w:val="007F3583"/>
    <w:rsid w:val="007F69B7"/>
    <w:rsid w:val="007F7405"/>
    <w:rsid w:val="00803B1B"/>
    <w:rsid w:val="008102AB"/>
    <w:rsid w:val="0081244E"/>
    <w:rsid w:val="00814B65"/>
    <w:rsid w:val="00814D1D"/>
    <w:rsid w:val="008229A5"/>
    <w:rsid w:val="00825650"/>
    <w:rsid w:val="00827DAB"/>
    <w:rsid w:val="008324CB"/>
    <w:rsid w:val="00833A99"/>
    <w:rsid w:val="00833B4D"/>
    <w:rsid w:val="00835275"/>
    <w:rsid w:val="008410DE"/>
    <w:rsid w:val="008429A4"/>
    <w:rsid w:val="00843099"/>
    <w:rsid w:val="00844CCC"/>
    <w:rsid w:val="00846333"/>
    <w:rsid w:val="00847942"/>
    <w:rsid w:val="008506BE"/>
    <w:rsid w:val="00852380"/>
    <w:rsid w:val="008568E1"/>
    <w:rsid w:val="00860437"/>
    <w:rsid w:val="008657DD"/>
    <w:rsid w:val="00873F15"/>
    <w:rsid w:val="008743D8"/>
    <w:rsid w:val="00874DCC"/>
    <w:rsid w:val="008751F8"/>
    <w:rsid w:val="0087540A"/>
    <w:rsid w:val="00877541"/>
    <w:rsid w:val="00877556"/>
    <w:rsid w:val="00877F96"/>
    <w:rsid w:val="00880B7D"/>
    <w:rsid w:val="00882F81"/>
    <w:rsid w:val="008838C3"/>
    <w:rsid w:val="00883FFA"/>
    <w:rsid w:val="00890383"/>
    <w:rsid w:val="00892160"/>
    <w:rsid w:val="008930AC"/>
    <w:rsid w:val="008942AE"/>
    <w:rsid w:val="00894555"/>
    <w:rsid w:val="0089571C"/>
    <w:rsid w:val="008A0055"/>
    <w:rsid w:val="008A0AD3"/>
    <w:rsid w:val="008A0B03"/>
    <w:rsid w:val="008A0C0E"/>
    <w:rsid w:val="008A2C1A"/>
    <w:rsid w:val="008A3030"/>
    <w:rsid w:val="008A401E"/>
    <w:rsid w:val="008A6A4F"/>
    <w:rsid w:val="008B36C9"/>
    <w:rsid w:val="008B47FB"/>
    <w:rsid w:val="008B59B4"/>
    <w:rsid w:val="008C0B85"/>
    <w:rsid w:val="008C0DEC"/>
    <w:rsid w:val="008C14DE"/>
    <w:rsid w:val="008C3B96"/>
    <w:rsid w:val="008C4FA8"/>
    <w:rsid w:val="008D050E"/>
    <w:rsid w:val="008D1FA3"/>
    <w:rsid w:val="008D205E"/>
    <w:rsid w:val="008D4137"/>
    <w:rsid w:val="008D4607"/>
    <w:rsid w:val="008E1CA1"/>
    <w:rsid w:val="008E3E08"/>
    <w:rsid w:val="008E5492"/>
    <w:rsid w:val="008E5770"/>
    <w:rsid w:val="008E6C30"/>
    <w:rsid w:val="008F0412"/>
    <w:rsid w:val="008F07FE"/>
    <w:rsid w:val="008F100A"/>
    <w:rsid w:val="008F14B9"/>
    <w:rsid w:val="008F1F71"/>
    <w:rsid w:val="008F5D0C"/>
    <w:rsid w:val="008F7190"/>
    <w:rsid w:val="008F7DAA"/>
    <w:rsid w:val="009004DA"/>
    <w:rsid w:val="00912016"/>
    <w:rsid w:val="009124F7"/>
    <w:rsid w:val="00915DF6"/>
    <w:rsid w:val="00921FAC"/>
    <w:rsid w:val="009231C2"/>
    <w:rsid w:val="00926AF6"/>
    <w:rsid w:val="009276A9"/>
    <w:rsid w:val="00931C3E"/>
    <w:rsid w:val="009350BE"/>
    <w:rsid w:val="00935101"/>
    <w:rsid w:val="0093553B"/>
    <w:rsid w:val="00940338"/>
    <w:rsid w:val="009527C1"/>
    <w:rsid w:val="00952E54"/>
    <w:rsid w:val="0095380E"/>
    <w:rsid w:val="00960585"/>
    <w:rsid w:val="00962499"/>
    <w:rsid w:val="00964059"/>
    <w:rsid w:val="009648CF"/>
    <w:rsid w:val="009720FA"/>
    <w:rsid w:val="00973052"/>
    <w:rsid w:val="00973196"/>
    <w:rsid w:val="009738AD"/>
    <w:rsid w:val="00973FF2"/>
    <w:rsid w:val="00974167"/>
    <w:rsid w:val="00975100"/>
    <w:rsid w:val="009772B9"/>
    <w:rsid w:val="0098453F"/>
    <w:rsid w:val="00985667"/>
    <w:rsid w:val="0098715A"/>
    <w:rsid w:val="009908C9"/>
    <w:rsid w:val="00990B1B"/>
    <w:rsid w:val="0099324A"/>
    <w:rsid w:val="00995F1E"/>
    <w:rsid w:val="00997E30"/>
    <w:rsid w:val="009A325C"/>
    <w:rsid w:val="009A33F2"/>
    <w:rsid w:val="009A4660"/>
    <w:rsid w:val="009B0BC2"/>
    <w:rsid w:val="009B3D85"/>
    <w:rsid w:val="009C0ECF"/>
    <w:rsid w:val="009C41A5"/>
    <w:rsid w:val="009C78EF"/>
    <w:rsid w:val="009D062D"/>
    <w:rsid w:val="009D388B"/>
    <w:rsid w:val="009D464B"/>
    <w:rsid w:val="009D6114"/>
    <w:rsid w:val="009E3125"/>
    <w:rsid w:val="009E3DA2"/>
    <w:rsid w:val="009E6EA5"/>
    <w:rsid w:val="009E6FDB"/>
    <w:rsid w:val="009F1800"/>
    <w:rsid w:val="009F6788"/>
    <w:rsid w:val="009F6DA8"/>
    <w:rsid w:val="00A01CFC"/>
    <w:rsid w:val="00A02061"/>
    <w:rsid w:val="00A026C0"/>
    <w:rsid w:val="00A03087"/>
    <w:rsid w:val="00A046AE"/>
    <w:rsid w:val="00A04802"/>
    <w:rsid w:val="00A10FB8"/>
    <w:rsid w:val="00A115C2"/>
    <w:rsid w:val="00A158E5"/>
    <w:rsid w:val="00A1610F"/>
    <w:rsid w:val="00A16421"/>
    <w:rsid w:val="00A21AA6"/>
    <w:rsid w:val="00A22B31"/>
    <w:rsid w:val="00A24379"/>
    <w:rsid w:val="00A2481B"/>
    <w:rsid w:val="00A2575F"/>
    <w:rsid w:val="00A2606C"/>
    <w:rsid w:val="00A26C12"/>
    <w:rsid w:val="00A26D09"/>
    <w:rsid w:val="00A270B0"/>
    <w:rsid w:val="00A322DB"/>
    <w:rsid w:val="00A40D5D"/>
    <w:rsid w:val="00A410A1"/>
    <w:rsid w:val="00A44872"/>
    <w:rsid w:val="00A44981"/>
    <w:rsid w:val="00A45E9B"/>
    <w:rsid w:val="00A52FED"/>
    <w:rsid w:val="00A53BDE"/>
    <w:rsid w:val="00A543BB"/>
    <w:rsid w:val="00A578A1"/>
    <w:rsid w:val="00A60804"/>
    <w:rsid w:val="00A60B58"/>
    <w:rsid w:val="00A62053"/>
    <w:rsid w:val="00A624B2"/>
    <w:rsid w:val="00A64CE9"/>
    <w:rsid w:val="00A6507C"/>
    <w:rsid w:val="00A66B8A"/>
    <w:rsid w:val="00A73256"/>
    <w:rsid w:val="00A75448"/>
    <w:rsid w:val="00A76416"/>
    <w:rsid w:val="00A7725E"/>
    <w:rsid w:val="00A86457"/>
    <w:rsid w:val="00A87E40"/>
    <w:rsid w:val="00A91836"/>
    <w:rsid w:val="00A941F5"/>
    <w:rsid w:val="00A96372"/>
    <w:rsid w:val="00A97232"/>
    <w:rsid w:val="00AA6494"/>
    <w:rsid w:val="00AA71E6"/>
    <w:rsid w:val="00AB0179"/>
    <w:rsid w:val="00AB152D"/>
    <w:rsid w:val="00AB1CCB"/>
    <w:rsid w:val="00AB6554"/>
    <w:rsid w:val="00AC4DEC"/>
    <w:rsid w:val="00AC50DF"/>
    <w:rsid w:val="00AC7985"/>
    <w:rsid w:val="00AD0FC7"/>
    <w:rsid w:val="00AD1EE2"/>
    <w:rsid w:val="00AD2A60"/>
    <w:rsid w:val="00AE4936"/>
    <w:rsid w:val="00AF3718"/>
    <w:rsid w:val="00B022D3"/>
    <w:rsid w:val="00B02D96"/>
    <w:rsid w:val="00B0365C"/>
    <w:rsid w:val="00B04CE7"/>
    <w:rsid w:val="00B10A1D"/>
    <w:rsid w:val="00B10BB3"/>
    <w:rsid w:val="00B11790"/>
    <w:rsid w:val="00B12410"/>
    <w:rsid w:val="00B124AB"/>
    <w:rsid w:val="00B12BBF"/>
    <w:rsid w:val="00B132F1"/>
    <w:rsid w:val="00B1436C"/>
    <w:rsid w:val="00B14AF9"/>
    <w:rsid w:val="00B15AD6"/>
    <w:rsid w:val="00B16818"/>
    <w:rsid w:val="00B16F46"/>
    <w:rsid w:val="00B235F3"/>
    <w:rsid w:val="00B23E39"/>
    <w:rsid w:val="00B2533A"/>
    <w:rsid w:val="00B2619A"/>
    <w:rsid w:val="00B30BED"/>
    <w:rsid w:val="00B356D7"/>
    <w:rsid w:val="00B357F1"/>
    <w:rsid w:val="00B35AC7"/>
    <w:rsid w:val="00B41ADE"/>
    <w:rsid w:val="00B41C14"/>
    <w:rsid w:val="00B434AA"/>
    <w:rsid w:val="00B45C73"/>
    <w:rsid w:val="00B45D93"/>
    <w:rsid w:val="00B51884"/>
    <w:rsid w:val="00B51E53"/>
    <w:rsid w:val="00B52014"/>
    <w:rsid w:val="00B528A6"/>
    <w:rsid w:val="00B54BAB"/>
    <w:rsid w:val="00B557B7"/>
    <w:rsid w:val="00B57957"/>
    <w:rsid w:val="00B57A14"/>
    <w:rsid w:val="00B61E3B"/>
    <w:rsid w:val="00B636CD"/>
    <w:rsid w:val="00B6577E"/>
    <w:rsid w:val="00B65B38"/>
    <w:rsid w:val="00B65B8A"/>
    <w:rsid w:val="00B66093"/>
    <w:rsid w:val="00B7212F"/>
    <w:rsid w:val="00B75162"/>
    <w:rsid w:val="00B80042"/>
    <w:rsid w:val="00B80416"/>
    <w:rsid w:val="00B830DA"/>
    <w:rsid w:val="00B83B5F"/>
    <w:rsid w:val="00B84679"/>
    <w:rsid w:val="00B8731F"/>
    <w:rsid w:val="00B87708"/>
    <w:rsid w:val="00B9156B"/>
    <w:rsid w:val="00B92090"/>
    <w:rsid w:val="00B938B8"/>
    <w:rsid w:val="00B976AD"/>
    <w:rsid w:val="00B99F90"/>
    <w:rsid w:val="00BA1E0F"/>
    <w:rsid w:val="00BA4F58"/>
    <w:rsid w:val="00BA5151"/>
    <w:rsid w:val="00BA6EDA"/>
    <w:rsid w:val="00BB4D1B"/>
    <w:rsid w:val="00BB573F"/>
    <w:rsid w:val="00BB5AA9"/>
    <w:rsid w:val="00BB6610"/>
    <w:rsid w:val="00BB7C3F"/>
    <w:rsid w:val="00BC32BD"/>
    <w:rsid w:val="00BC73B8"/>
    <w:rsid w:val="00BC75DD"/>
    <w:rsid w:val="00BC7A19"/>
    <w:rsid w:val="00BD0A92"/>
    <w:rsid w:val="00BD4945"/>
    <w:rsid w:val="00BD6511"/>
    <w:rsid w:val="00BD6F1D"/>
    <w:rsid w:val="00BD70BB"/>
    <w:rsid w:val="00BD733C"/>
    <w:rsid w:val="00BE014B"/>
    <w:rsid w:val="00BE208C"/>
    <w:rsid w:val="00BE3157"/>
    <w:rsid w:val="00BF0E49"/>
    <w:rsid w:val="00BF4708"/>
    <w:rsid w:val="00BF5636"/>
    <w:rsid w:val="00BF641A"/>
    <w:rsid w:val="00C006F9"/>
    <w:rsid w:val="00C042B1"/>
    <w:rsid w:val="00C05805"/>
    <w:rsid w:val="00C05D27"/>
    <w:rsid w:val="00C0D5C3"/>
    <w:rsid w:val="00C117B6"/>
    <w:rsid w:val="00C120E9"/>
    <w:rsid w:val="00C1700E"/>
    <w:rsid w:val="00C17E97"/>
    <w:rsid w:val="00C21EE5"/>
    <w:rsid w:val="00C2509F"/>
    <w:rsid w:val="00C27267"/>
    <w:rsid w:val="00C27BB3"/>
    <w:rsid w:val="00C27D18"/>
    <w:rsid w:val="00C3060C"/>
    <w:rsid w:val="00C328DF"/>
    <w:rsid w:val="00C33A49"/>
    <w:rsid w:val="00C33ACB"/>
    <w:rsid w:val="00C40B8F"/>
    <w:rsid w:val="00C4261E"/>
    <w:rsid w:val="00C44CD1"/>
    <w:rsid w:val="00C461F1"/>
    <w:rsid w:val="00C46CFE"/>
    <w:rsid w:val="00C47D19"/>
    <w:rsid w:val="00C47FA9"/>
    <w:rsid w:val="00C519FF"/>
    <w:rsid w:val="00C61492"/>
    <w:rsid w:val="00C619E9"/>
    <w:rsid w:val="00C61E41"/>
    <w:rsid w:val="00C72997"/>
    <w:rsid w:val="00C72B3F"/>
    <w:rsid w:val="00C72EFB"/>
    <w:rsid w:val="00C741B1"/>
    <w:rsid w:val="00C745F3"/>
    <w:rsid w:val="00C751FD"/>
    <w:rsid w:val="00C76B15"/>
    <w:rsid w:val="00C76FE2"/>
    <w:rsid w:val="00C80CF2"/>
    <w:rsid w:val="00C83E83"/>
    <w:rsid w:val="00C852FA"/>
    <w:rsid w:val="00C96D48"/>
    <w:rsid w:val="00C96DAD"/>
    <w:rsid w:val="00C971CA"/>
    <w:rsid w:val="00CA3DA5"/>
    <w:rsid w:val="00CA430F"/>
    <w:rsid w:val="00CA4D45"/>
    <w:rsid w:val="00CA74C9"/>
    <w:rsid w:val="00CB04EA"/>
    <w:rsid w:val="00CB1591"/>
    <w:rsid w:val="00CB58A4"/>
    <w:rsid w:val="00CB6274"/>
    <w:rsid w:val="00CB6C29"/>
    <w:rsid w:val="00CC00BA"/>
    <w:rsid w:val="00CC1332"/>
    <w:rsid w:val="00CC2EDF"/>
    <w:rsid w:val="00CC3733"/>
    <w:rsid w:val="00CC5E73"/>
    <w:rsid w:val="00CD034E"/>
    <w:rsid w:val="00CD08B7"/>
    <w:rsid w:val="00CD1052"/>
    <w:rsid w:val="00CD790F"/>
    <w:rsid w:val="00CD7AC4"/>
    <w:rsid w:val="00CD7D0C"/>
    <w:rsid w:val="00CE1C37"/>
    <w:rsid w:val="00CE6810"/>
    <w:rsid w:val="00CE6D4A"/>
    <w:rsid w:val="00CF3842"/>
    <w:rsid w:val="00CF4393"/>
    <w:rsid w:val="00CF4B08"/>
    <w:rsid w:val="00CF4ECA"/>
    <w:rsid w:val="00CF4FFE"/>
    <w:rsid w:val="00CF6608"/>
    <w:rsid w:val="00CF6D55"/>
    <w:rsid w:val="00D021BF"/>
    <w:rsid w:val="00D03A5D"/>
    <w:rsid w:val="00D03BC2"/>
    <w:rsid w:val="00D06199"/>
    <w:rsid w:val="00D06C00"/>
    <w:rsid w:val="00D121B8"/>
    <w:rsid w:val="00D157E1"/>
    <w:rsid w:val="00D16079"/>
    <w:rsid w:val="00D16155"/>
    <w:rsid w:val="00D16B2F"/>
    <w:rsid w:val="00D20AAD"/>
    <w:rsid w:val="00D20FFB"/>
    <w:rsid w:val="00D212D9"/>
    <w:rsid w:val="00D2155F"/>
    <w:rsid w:val="00D22462"/>
    <w:rsid w:val="00D2456D"/>
    <w:rsid w:val="00D26406"/>
    <w:rsid w:val="00D31357"/>
    <w:rsid w:val="00D31571"/>
    <w:rsid w:val="00D35B47"/>
    <w:rsid w:val="00D36F56"/>
    <w:rsid w:val="00D430EB"/>
    <w:rsid w:val="00D4367A"/>
    <w:rsid w:val="00D43EB5"/>
    <w:rsid w:val="00D47112"/>
    <w:rsid w:val="00D504E3"/>
    <w:rsid w:val="00D5073F"/>
    <w:rsid w:val="00D50910"/>
    <w:rsid w:val="00D5174E"/>
    <w:rsid w:val="00D527BC"/>
    <w:rsid w:val="00D528AB"/>
    <w:rsid w:val="00D529B7"/>
    <w:rsid w:val="00D52ECF"/>
    <w:rsid w:val="00D540D8"/>
    <w:rsid w:val="00D54C56"/>
    <w:rsid w:val="00D61C08"/>
    <w:rsid w:val="00D628EB"/>
    <w:rsid w:val="00D62D18"/>
    <w:rsid w:val="00D634BF"/>
    <w:rsid w:val="00D63FA5"/>
    <w:rsid w:val="00D671FA"/>
    <w:rsid w:val="00D74CDF"/>
    <w:rsid w:val="00D75915"/>
    <w:rsid w:val="00D77F8F"/>
    <w:rsid w:val="00D8047B"/>
    <w:rsid w:val="00D809FA"/>
    <w:rsid w:val="00D823B7"/>
    <w:rsid w:val="00D830C0"/>
    <w:rsid w:val="00D830D1"/>
    <w:rsid w:val="00D8436D"/>
    <w:rsid w:val="00D84889"/>
    <w:rsid w:val="00D85E90"/>
    <w:rsid w:val="00D86CA8"/>
    <w:rsid w:val="00D87226"/>
    <w:rsid w:val="00D92688"/>
    <w:rsid w:val="00DA0BA4"/>
    <w:rsid w:val="00DA0F0E"/>
    <w:rsid w:val="00DA1121"/>
    <w:rsid w:val="00DA203A"/>
    <w:rsid w:val="00DA68F7"/>
    <w:rsid w:val="00DA771E"/>
    <w:rsid w:val="00DA7DAA"/>
    <w:rsid w:val="00DB1416"/>
    <w:rsid w:val="00DB2606"/>
    <w:rsid w:val="00DB2A80"/>
    <w:rsid w:val="00DB2F53"/>
    <w:rsid w:val="00DB3100"/>
    <w:rsid w:val="00DB4620"/>
    <w:rsid w:val="00DB59A6"/>
    <w:rsid w:val="00DC02C2"/>
    <w:rsid w:val="00DC09B4"/>
    <w:rsid w:val="00DC1606"/>
    <w:rsid w:val="00DC2DC6"/>
    <w:rsid w:val="00DC7DA1"/>
    <w:rsid w:val="00DC7F3D"/>
    <w:rsid w:val="00DD0569"/>
    <w:rsid w:val="00DD2C21"/>
    <w:rsid w:val="00DE0A54"/>
    <w:rsid w:val="00DE20DB"/>
    <w:rsid w:val="00DE27F5"/>
    <w:rsid w:val="00DE2CB6"/>
    <w:rsid w:val="00DE6640"/>
    <w:rsid w:val="00DE7FDF"/>
    <w:rsid w:val="00DF023A"/>
    <w:rsid w:val="00DF69C0"/>
    <w:rsid w:val="00E009DD"/>
    <w:rsid w:val="00E02415"/>
    <w:rsid w:val="00E05B60"/>
    <w:rsid w:val="00E07025"/>
    <w:rsid w:val="00E105B9"/>
    <w:rsid w:val="00E11304"/>
    <w:rsid w:val="00E115E2"/>
    <w:rsid w:val="00E1248C"/>
    <w:rsid w:val="00E23C3B"/>
    <w:rsid w:val="00E244C2"/>
    <w:rsid w:val="00E272EA"/>
    <w:rsid w:val="00E33FE1"/>
    <w:rsid w:val="00E34FA3"/>
    <w:rsid w:val="00E36289"/>
    <w:rsid w:val="00E41007"/>
    <w:rsid w:val="00E4197B"/>
    <w:rsid w:val="00E46397"/>
    <w:rsid w:val="00E46CC6"/>
    <w:rsid w:val="00E50E7F"/>
    <w:rsid w:val="00E54256"/>
    <w:rsid w:val="00E55573"/>
    <w:rsid w:val="00E555A5"/>
    <w:rsid w:val="00E5562F"/>
    <w:rsid w:val="00E569AE"/>
    <w:rsid w:val="00E56A2C"/>
    <w:rsid w:val="00E57CD1"/>
    <w:rsid w:val="00E60C7B"/>
    <w:rsid w:val="00E61C8F"/>
    <w:rsid w:val="00E63E35"/>
    <w:rsid w:val="00E66D1B"/>
    <w:rsid w:val="00E67337"/>
    <w:rsid w:val="00E67C24"/>
    <w:rsid w:val="00E7022B"/>
    <w:rsid w:val="00E71629"/>
    <w:rsid w:val="00E74BA9"/>
    <w:rsid w:val="00E760C0"/>
    <w:rsid w:val="00E80EE2"/>
    <w:rsid w:val="00E852B8"/>
    <w:rsid w:val="00E854CE"/>
    <w:rsid w:val="00E878E9"/>
    <w:rsid w:val="00E879C4"/>
    <w:rsid w:val="00E95DA4"/>
    <w:rsid w:val="00E96AD5"/>
    <w:rsid w:val="00E97337"/>
    <w:rsid w:val="00EA1585"/>
    <w:rsid w:val="00EA374E"/>
    <w:rsid w:val="00EA525D"/>
    <w:rsid w:val="00EA619A"/>
    <w:rsid w:val="00EA6B12"/>
    <w:rsid w:val="00EA6C5A"/>
    <w:rsid w:val="00EA789C"/>
    <w:rsid w:val="00EB048B"/>
    <w:rsid w:val="00EB159B"/>
    <w:rsid w:val="00EB1BBD"/>
    <w:rsid w:val="00EB4B92"/>
    <w:rsid w:val="00EB5DFD"/>
    <w:rsid w:val="00EB5FC5"/>
    <w:rsid w:val="00EC0D9C"/>
    <w:rsid w:val="00EC14CE"/>
    <w:rsid w:val="00EC33FC"/>
    <w:rsid w:val="00EC641D"/>
    <w:rsid w:val="00EC6BC4"/>
    <w:rsid w:val="00ED23BD"/>
    <w:rsid w:val="00ED2A46"/>
    <w:rsid w:val="00ED2B2F"/>
    <w:rsid w:val="00ED44CC"/>
    <w:rsid w:val="00ED6248"/>
    <w:rsid w:val="00ED6354"/>
    <w:rsid w:val="00EE0AE9"/>
    <w:rsid w:val="00EE0C62"/>
    <w:rsid w:val="00EE0D64"/>
    <w:rsid w:val="00EE1A7D"/>
    <w:rsid w:val="00EE1E44"/>
    <w:rsid w:val="00EE5A30"/>
    <w:rsid w:val="00EE6478"/>
    <w:rsid w:val="00EF1CC7"/>
    <w:rsid w:val="00EF5394"/>
    <w:rsid w:val="00EF7197"/>
    <w:rsid w:val="00F02DAD"/>
    <w:rsid w:val="00F03081"/>
    <w:rsid w:val="00F066A7"/>
    <w:rsid w:val="00F109CE"/>
    <w:rsid w:val="00F125FC"/>
    <w:rsid w:val="00F1284B"/>
    <w:rsid w:val="00F12E6D"/>
    <w:rsid w:val="00F16DD1"/>
    <w:rsid w:val="00F16F40"/>
    <w:rsid w:val="00F1787E"/>
    <w:rsid w:val="00F22FC6"/>
    <w:rsid w:val="00F23892"/>
    <w:rsid w:val="00F25900"/>
    <w:rsid w:val="00F25D2A"/>
    <w:rsid w:val="00F26900"/>
    <w:rsid w:val="00F26AB9"/>
    <w:rsid w:val="00F329E8"/>
    <w:rsid w:val="00F356B3"/>
    <w:rsid w:val="00F36DD2"/>
    <w:rsid w:val="00F44073"/>
    <w:rsid w:val="00F4D706"/>
    <w:rsid w:val="00F52240"/>
    <w:rsid w:val="00F5715C"/>
    <w:rsid w:val="00F64F8B"/>
    <w:rsid w:val="00F712F5"/>
    <w:rsid w:val="00F71AEA"/>
    <w:rsid w:val="00F73EC6"/>
    <w:rsid w:val="00F7479D"/>
    <w:rsid w:val="00F76E61"/>
    <w:rsid w:val="00F76EE2"/>
    <w:rsid w:val="00F832CA"/>
    <w:rsid w:val="00F85217"/>
    <w:rsid w:val="00F864F4"/>
    <w:rsid w:val="00F90B6B"/>
    <w:rsid w:val="00F91607"/>
    <w:rsid w:val="00F92591"/>
    <w:rsid w:val="00F93B03"/>
    <w:rsid w:val="00F96583"/>
    <w:rsid w:val="00F96A4C"/>
    <w:rsid w:val="00F96DC7"/>
    <w:rsid w:val="00FA0B89"/>
    <w:rsid w:val="00FA1E24"/>
    <w:rsid w:val="00FA245D"/>
    <w:rsid w:val="00FA4F72"/>
    <w:rsid w:val="00FA7981"/>
    <w:rsid w:val="00FA7AB8"/>
    <w:rsid w:val="00FB3F42"/>
    <w:rsid w:val="00FB60A0"/>
    <w:rsid w:val="00FB76D2"/>
    <w:rsid w:val="00FC1072"/>
    <w:rsid w:val="00FC1617"/>
    <w:rsid w:val="00FC16EE"/>
    <w:rsid w:val="00FC3401"/>
    <w:rsid w:val="00FC37E0"/>
    <w:rsid w:val="00FC5470"/>
    <w:rsid w:val="00FD016C"/>
    <w:rsid w:val="00FD0FCB"/>
    <w:rsid w:val="00FD5EB5"/>
    <w:rsid w:val="00FE33E4"/>
    <w:rsid w:val="00FF038F"/>
    <w:rsid w:val="00FF40D1"/>
    <w:rsid w:val="00FF46D8"/>
    <w:rsid w:val="00FF61A7"/>
    <w:rsid w:val="00FF765A"/>
    <w:rsid w:val="00FF7F3A"/>
    <w:rsid w:val="013E26CB"/>
    <w:rsid w:val="016B8FA5"/>
    <w:rsid w:val="0211137F"/>
    <w:rsid w:val="027600C6"/>
    <w:rsid w:val="029A7F15"/>
    <w:rsid w:val="02BD5A65"/>
    <w:rsid w:val="02C21FC2"/>
    <w:rsid w:val="0303F5FE"/>
    <w:rsid w:val="038923A6"/>
    <w:rsid w:val="039198D7"/>
    <w:rsid w:val="03A4A29E"/>
    <w:rsid w:val="03DFCA2F"/>
    <w:rsid w:val="040BE920"/>
    <w:rsid w:val="0411D127"/>
    <w:rsid w:val="044345D1"/>
    <w:rsid w:val="04804EF3"/>
    <w:rsid w:val="04B0CF5C"/>
    <w:rsid w:val="04D3D795"/>
    <w:rsid w:val="04D9D2D5"/>
    <w:rsid w:val="04FAFA42"/>
    <w:rsid w:val="053050EB"/>
    <w:rsid w:val="056C0498"/>
    <w:rsid w:val="05A30AD0"/>
    <w:rsid w:val="068B8AEA"/>
    <w:rsid w:val="0699B1F3"/>
    <w:rsid w:val="06A4AB33"/>
    <w:rsid w:val="06D7BBEF"/>
    <w:rsid w:val="06D87F81"/>
    <w:rsid w:val="06EE3198"/>
    <w:rsid w:val="06F860BE"/>
    <w:rsid w:val="06FBBB1C"/>
    <w:rsid w:val="0719A748"/>
    <w:rsid w:val="07385441"/>
    <w:rsid w:val="0741F99E"/>
    <w:rsid w:val="0757C34B"/>
    <w:rsid w:val="078997E8"/>
    <w:rsid w:val="07991A7E"/>
    <w:rsid w:val="07D26EF3"/>
    <w:rsid w:val="07DE8FB3"/>
    <w:rsid w:val="07ED3187"/>
    <w:rsid w:val="07FC4E67"/>
    <w:rsid w:val="081289A7"/>
    <w:rsid w:val="081C7A52"/>
    <w:rsid w:val="0822CA9A"/>
    <w:rsid w:val="085FA047"/>
    <w:rsid w:val="08754407"/>
    <w:rsid w:val="08A2E015"/>
    <w:rsid w:val="08A5EC80"/>
    <w:rsid w:val="08CAA7B8"/>
    <w:rsid w:val="091FD92C"/>
    <w:rsid w:val="092A00C0"/>
    <w:rsid w:val="09A2C7AB"/>
    <w:rsid w:val="09CCF46A"/>
    <w:rsid w:val="09D84CD9"/>
    <w:rsid w:val="0A13BF40"/>
    <w:rsid w:val="0A259E0C"/>
    <w:rsid w:val="0A8F676D"/>
    <w:rsid w:val="0A9A8A04"/>
    <w:rsid w:val="0ACA8458"/>
    <w:rsid w:val="0AF3F0B4"/>
    <w:rsid w:val="0B257945"/>
    <w:rsid w:val="0B45AE85"/>
    <w:rsid w:val="0B55EC1D"/>
    <w:rsid w:val="0B87FC4D"/>
    <w:rsid w:val="0B9788B5"/>
    <w:rsid w:val="0BA459D2"/>
    <w:rsid w:val="0BD4F7C0"/>
    <w:rsid w:val="0BD6574C"/>
    <w:rsid w:val="0BEE83C9"/>
    <w:rsid w:val="0C6EA4CD"/>
    <w:rsid w:val="0C6F88FD"/>
    <w:rsid w:val="0C84DF62"/>
    <w:rsid w:val="0C9108EA"/>
    <w:rsid w:val="0D152AA7"/>
    <w:rsid w:val="0D1F37A4"/>
    <w:rsid w:val="0D31C92F"/>
    <w:rsid w:val="0D356B2F"/>
    <w:rsid w:val="0D3E2546"/>
    <w:rsid w:val="0DA7B9AF"/>
    <w:rsid w:val="0DAE1CB5"/>
    <w:rsid w:val="0DC0F3F5"/>
    <w:rsid w:val="0DC33B10"/>
    <w:rsid w:val="0E0D858A"/>
    <w:rsid w:val="0E444E09"/>
    <w:rsid w:val="0E9182BD"/>
    <w:rsid w:val="0E9857DF"/>
    <w:rsid w:val="0EDFC3F6"/>
    <w:rsid w:val="0F1A5BD6"/>
    <w:rsid w:val="0F5838FD"/>
    <w:rsid w:val="0F5C3521"/>
    <w:rsid w:val="0F72ECD7"/>
    <w:rsid w:val="0F793E2C"/>
    <w:rsid w:val="0F7F3AC0"/>
    <w:rsid w:val="0FAC8487"/>
    <w:rsid w:val="0FC92972"/>
    <w:rsid w:val="0FECADCA"/>
    <w:rsid w:val="0FFEA12D"/>
    <w:rsid w:val="103CA8E2"/>
    <w:rsid w:val="103DB009"/>
    <w:rsid w:val="1053EDA5"/>
    <w:rsid w:val="1061638B"/>
    <w:rsid w:val="108DAE84"/>
    <w:rsid w:val="10DF87E5"/>
    <w:rsid w:val="111A5745"/>
    <w:rsid w:val="11343496"/>
    <w:rsid w:val="116588C2"/>
    <w:rsid w:val="11800A63"/>
    <w:rsid w:val="11AB3628"/>
    <w:rsid w:val="11DF84CB"/>
    <w:rsid w:val="11FA2075"/>
    <w:rsid w:val="125F4289"/>
    <w:rsid w:val="127253D8"/>
    <w:rsid w:val="127DA667"/>
    <w:rsid w:val="129E0177"/>
    <w:rsid w:val="12A59F1A"/>
    <w:rsid w:val="12ACD4D1"/>
    <w:rsid w:val="12B9F7A6"/>
    <w:rsid w:val="12CE0B33"/>
    <w:rsid w:val="12D6F4F4"/>
    <w:rsid w:val="12D7F1B6"/>
    <w:rsid w:val="13382D35"/>
    <w:rsid w:val="137B1484"/>
    <w:rsid w:val="138F9C42"/>
    <w:rsid w:val="13A35D66"/>
    <w:rsid w:val="13B9AEC1"/>
    <w:rsid w:val="13CD2FA4"/>
    <w:rsid w:val="13E044C4"/>
    <w:rsid w:val="143BEA47"/>
    <w:rsid w:val="14513B39"/>
    <w:rsid w:val="1455C807"/>
    <w:rsid w:val="14617285"/>
    <w:rsid w:val="14AF133E"/>
    <w:rsid w:val="1510A603"/>
    <w:rsid w:val="1547C492"/>
    <w:rsid w:val="15601418"/>
    <w:rsid w:val="15690005"/>
    <w:rsid w:val="15778798"/>
    <w:rsid w:val="15ACBB97"/>
    <w:rsid w:val="15D13C23"/>
    <w:rsid w:val="15DBBB95"/>
    <w:rsid w:val="160CC62A"/>
    <w:rsid w:val="16289137"/>
    <w:rsid w:val="16575466"/>
    <w:rsid w:val="167CC9C2"/>
    <w:rsid w:val="16F45A08"/>
    <w:rsid w:val="17313E59"/>
    <w:rsid w:val="174A6ABC"/>
    <w:rsid w:val="174BA0DC"/>
    <w:rsid w:val="17695ED1"/>
    <w:rsid w:val="17AF952F"/>
    <w:rsid w:val="18046A50"/>
    <w:rsid w:val="181502A4"/>
    <w:rsid w:val="1818A349"/>
    <w:rsid w:val="1851C9F5"/>
    <w:rsid w:val="18525C87"/>
    <w:rsid w:val="18CB605E"/>
    <w:rsid w:val="18CDB663"/>
    <w:rsid w:val="192E3455"/>
    <w:rsid w:val="193D0037"/>
    <w:rsid w:val="198FCD07"/>
    <w:rsid w:val="19B7AF44"/>
    <w:rsid w:val="19DCC722"/>
    <w:rsid w:val="19E4924F"/>
    <w:rsid w:val="19FB8192"/>
    <w:rsid w:val="1A00B7BB"/>
    <w:rsid w:val="1A11BC83"/>
    <w:rsid w:val="1A2C6A11"/>
    <w:rsid w:val="1A7212BF"/>
    <w:rsid w:val="1A979F54"/>
    <w:rsid w:val="1AC9CDF3"/>
    <w:rsid w:val="1AD4CB8A"/>
    <w:rsid w:val="1AF58D62"/>
    <w:rsid w:val="1B59F99A"/>
    <w:rsid w:val="1B62A5E1"/>
    <w:rsid w:val="1B82746A"/>
    <w:rsid w:val="1B82A386"/>
    <w:rsid w:val="1BB57A3F"/>
    <w:rsid w:val="1BF9B7C7"/>
    <w:rsid w:val="1C1562F6"/>
    <w:rsid w:val="1C35C95D"/>
    <w:rsid w:val="1C3EB8C8"/>
    <w:rsid w:val="1C4AC461"/>
    <w:rsid w:val="1C9FC6F1"/>
    <w:rsid w:val="1CD203A2"/>
    <w:rsid w:val="1CF4EC0F"/>
    <w:rsid w:val="1D3444F3"/>
    <w:rsid w:val="1D6C5F5E"/>
    <w:rsid w:val="1DAA64D0"/>
    <w:rsid w:val="1DAA9559"/>
    <w:rsid w:val="1DAB36A8"/>
    <w:rsid w:val="1E586544"/>
    <w:rsid w:val="1F072F27"/>
    <w:rsid w:val="1F596CC1"/>
    <w:rsid w:val="1F5F05CF"/>
    <w:rsid w:val="1F9B1483"/>
    <w:rsid w:val="1FA0C660"/>
    <w:rsid w:val="1FA58BBD"/>
    <w:rsid w:val="2003A53E"/>
    <w:rsid w:val="2045D9B9"/>
    <w:rsid w:val="20584431"/>
    <w:rsid w:val="20593F8C"/>
    <w:rsid w:val="2070747B"/>
    <w:rsid w:val="208B1EFD"/>
    <w:rsid w:val="209414EE"/>
    <w:rsid w:val="20A67FA6"/>
    <w:rsid w:val="20CF5860"/>
    <w:rsid w:val="21030C0D"/>
    <w:rsid w:val="21044252"/>
    <w:rsid w:val="2107D520"/>
    <w:rsid w:val="210862D9"/>
    <w:rsid w:val="21441435"/>
    <w:rsid w:val="2152EFD7"/>
    <w:rsid w:val="218FBEE7"/>
    <w:rsid w:val="21981F91"/>
    <w:rsid w:val="21D83F15"/>
    <w:rsid w:val="21E01670"/>
    <w:rsid w:val="21EF6751"/>
    <w:rsid w:val="21F85538"/>
    <w:rsid w:val="223ECFE9"/>
    <w:rsid w:val="22A012B3"/>
    <w:rsid w:val="22C4C150"/>
    <w:rsid w:val="22D15B8C"/>
    <w:rsid w:val="22E60CC5"/>
    <w:rsid w:val="22EFD5F9"/>
    <w:rsid w:val="23221BBA"/>
    <w:rsid w:val="23331FF7"/>
    <w:rsid w:val="236BE932"/>
    <w:rsid w:val="238B6214"/>
    <w:rsid w:val="2393B0E7"/>
    <w:rsid w:val="23AB4E2D"/>
    <w:rsid w:val="23B6927D"/>
    <w:rsid w:val="23DF1CEE"/>
    <w:rsid w:val="2413BC19"/>
    <w:rsid w:val="241C7AA3"/>
    <w:rsid w:val="2444A42A"/>
    <w:rsid w:val="24743783"/>
    <w:rsid w:val="249AFA63"/>
    <w:rsid w:val="24C8036F"/>
    <w:rsid w:val="24E26A72"/>
    <w:rsid w:val="2507B993"/>
    <w:rsid w:val="25149004"/>
    <w:rsid w:val="253626C2"/>
    <w:rsid w:val="253A5153"/>
    <w:rsid w:val="25637120"/>
    <w:rsid w:val="256DC1BA"/>
    <w:rsid w:val="2598E3A4"/>
    <w:rsid w:val="259F0798"/>
    <w:rsid w:val="25E674CC"/>
    <w:rsid w:val="25F6433F"/>
    <w:rsid w:val="2625704C"/>
    <w:rsid w:val="262B03A7"/>
    <w:rsid w:val="2632B068"/>
    <w:rsid w:val="26434BFB"/>
    <w:rsid w:val="2651AB4F"/>
    <w:rsid w:val="2656A37D"/>
    <w:rsid w:val="26603583"/>
    <w:rsid w:val="2665A232"/>
    <w:rsid w:val="268B6949"/>
    <w:rsid w:val="269380C3"/>
    <w:rsid w:val="26A34051"/>
    <w:rsid w:val="26BEDA95"/>
    <w:rsid w:val="26D07A10"/>
    <w:rsid w:val="26F74F92"/>
    <w:rsid w:val="27338C9F"/>
    <w:rsid w:val="273FAEAF"/>
    <w:rsid w:val="27517F44"/>
    <w:rsid w:val="2752389A"/>
    <w:rsid w:val="27A8093C"/>
    <w:rsid w:val="27AD57B3"/>
    <w:rsid w:val="27BBE717"/>
    <w:rsid w:val="27BE270B"/>
    <w:rsid w:val="27C3860F"/>
    <w:rsid w:val="27EC6562"/>
    <w:rsid w:val="282484A0"/>
    <w:rsid w:val="282A1527"/>
    <w:rsid w:val="283F5A55"/>
    <w:rsid w:val="2840DC61"/>
    <w:rsid w:val="284C6F8F"/>
    <w:rsid w:val="287A650C"/>
    <w:rsid w:val="28B863BB"/>
    <w:rsid w:val="2916B68D"/>
    <w:rsid w:val="291CCA90"/>
    <w:rsid w:val="292B544B"/>
    <w:rsid w:val="2930ED70"/>
    <w:rsid w:val="29329068"/>
    <w:rsid w:val="295A3531"/>
    <w:rsid w:val="297A0AE7"/>
    <w:rsid w:val="2985B845"/>
    <w:rsid w:val="29B87F0A"/>
    <w:rsid w:val="29F60FB5"/>
    <w:rsid w:val="2A1FA999"/>
    <w:rsid w:val="2A8AE7C0"/>
    <w:rsid w:val="2A90E1E1"/>
    <w:rsid w:val="2A9E4A77"/>
    <w:rsid w:val="2AEC3BC6"/>
    <w:rsid w:val="2B13363A"/>
    <w:rsid w:val="2B23B9DA"/>
    <w:rsid w:val="2B3798B5"/>
    <w:rsid w:val="2B39595D"/>
    <w:rsid w:val="2B46700B"/>
    <w:rsid w:val="2B681253"/>
    <w:rsid w:val="2B7C77A3"/>
    <w:rsid w:val="2BB5C8D5"/>
    <w:rsid w:val="2BCACE10"/>
    <w:rsid w:val="2BD2BC53"/>
    <w:rsid w:val="2BFA3AD8"/>
    <w:rsid w:val="2BFACCD3"/>
    <w:rsid w:val="2C14A5C4"/>
    <w:rsid w:val="2C443622"/>
    <w:rsid w:val="2C4969CB"/>
    <w:rsid w:val="2C55AD3C"/>
    <w:rsid w:val="2C5636AC"/>
    <w:rsid w:val="2CE2743A"/>
    <w:rsid w:val="2CFAF6CA"/>
    <w:rsid w:val="2D417E20"/>
    <w:rsid w:val="2D4BD18E"/>
    <w:rsid w:val="2D531038"/>
    <w:rsid w:val="2D5FAB42"/>
    <w:rsid w:val="2DCF9CDD"/>
    <w:rsid w:val="2DEADB3B"/>
    <w:rsid w:val="2E5EE416"/>
    <w:rsid w:val="2E65A0D2"/>
    <w:rsid w:val="2E85D505"/>
    <w:rsid w:val="2E8FD6A8"/>
    <w:rsid w:val="2E954F92"/>
    <w:rsid w:val="2E9F95FE"/>
    <w:rsid w:val="2EC7831D"/>
    <w:rsid w:val="2EEFE02B"/>
    <w:rsid w:val="2F60D003"/>
    <w:rsid w:val="2FDAC041"/>
    <w:rsid w:val="2FE0901D"/>
    <w:rsid w:val="3019B7AD"/>
    <w:rsid w:val="303B0B65"/>
    <w:rsid w:val="304DBCC1"/>
    <w:rsid w:val="30569A53"/>
    <w:rsid w:val="3078EF0B"/>
    <w:rsid w:val="30D975D4"/>
    <w:rsid w:val="30DC058A"/>
    <w:rsid w:val="30DE60C3"/>
    <w:rsid w:val="311543DC"/>
    <w:rsid w:val="311FBCBD"/>
    <w:rsid w:val="312928CA"/>
    <w:rsid w:val="313B4C6B"/>
    <w:rsid w:val="3158ABC8"/>
    <w:rsid w:val="315F6D6E"/>
    <w:rsid w:val="3164F191"/>
    <w:rsid w:val="3173965C"/>
    <w:rsid w:val="318CEDA6"/>
    <w:rsid w:val="31981EC6"/>
    <w:rsid w:val="31A3580E"/>
    <w:rsid w:val="31A465CC"/>
    <w:rsid w:val="31BDA6B7"/>
    <w:rsid w:val="31FB816D"/>
    <w:rsid w:val="320DF076"/>
    <w:rsid w:val="3226BE44"/>
    <w:rsid w:val="322D29B0"/>
    <w:rsid w:val="3242A087"/>
    <w:rsid w:val="3256E375"/>
    <w:rsid w:val="32854F38"/>
    <w:rsid w:val="32BF20EC"/>
    <w:rsid w:val="32F95B01"/>
    <w:rsid w:val="32FB3DCF"/>
    <w:rsid w:val="331F3A80"/>
    <w:rsid w:val="3327D0DF"/>
    <w:rsid w:val="3327DB77"/>
    <w:rsid w:val="33390EFB"/>
    <w:rsid w:val="334586DF"/>
    <w:rsid w:val="33638872"/>
    <w:rsid w:val="3375E1AF"/>
    <w:rsid w:val="339AF440"/>
    <w:rsid w:val="33F78641"/>
    <w:rsid w:val="3400AC32"/>
    <w:rsid w:val="34970E2D"/>
    <w:rsid w:val="34B085CC"/>
    <w:rsid w:val="34B1CEF1"/>
    <w:rsid w:val="34B9BC05"/>
    <w:rsid w:val="34C3ABD8"/>
    <w:rsid w:val="34CDB692"/>
    <w:rsid w:val="34FC0FAB"/>
    <w:rsid w:val="35022F5C"/>
    <w:rsid w:val="352297C0"/>
    <w:rsid w:val="352DB4C2"/>
    <w:rsid w:val="35484B3D"/>
    <w:rsid w:val="35547AFB"/>
    <w:rsid w:val="358FE79A"/>
    <w:rsid w:val="35A05ABF"/>
    <w:rsid w:val="35A4846A"/>
    <w:rsid w:val="35C52565"/>
    <w:rsid w:val="35D2927A"/>
    <w:rsid w:val="35DDC0C8"/>
    <w:rsid w:val="365467E6"/>
    <w:rsid w:val="3664503C"/>
    <w:rsid w:val="368764E8"/>
    <w:rsid w:val="36A984BA"/>
    <w:rsid w:val="36E48613"/>
    <w:rsid w:val="36FD8B62"/>
    <w:rsid w:val="370B11CD"/>
    <w:rsid w:val="3712CB64"/>
    <w:rsid w:val="3734C58D"/>
    <w:rsid w:val="374397A8"/>
    <w:rsid w:val="37852C9B"/>
    <w:rsid w:val="37990250"/>
    <w:rsid w:val="37C81D62"/>
    <w:rsid w:val="37FA507B"/>
    <w:rsid w:val="3818D5AD"/>
    <w:rsid w:val="382FC768"/>
    <w:rsid w:val="38416120"/>
    <w:rsid w:val="3850D3C6"/>
    <w:rsid w:val="3862787D"/>
    <w:rsid w:val="38AAE95D"/>
    <w:rsid w:val="38DE3A10"/>
    <w:rsid w:val="38F1BBE9"/>
    <w:rsid w:val="391DD46F"/>
    <w:rsid w:val="392ADBDA"/>
    <w:rsid w:val="3943ADFD"/>
    <w:rsid w:val="395156F6"/>
    <w:rsid w:val="3969395F"/>
    <w:rsid w:val="3978A5D3"/>
    <w:rsid w:val="397D358D"/>
    <w:rsid w:val="398493A5"/>
    <w:rsid w:val="39A342FE"/>
    <w:rsid w:val="39C6EFB1"/>
    <w:rsid w:val="39ED2069"/>
    <w:rsid w:val="3A01104E"/>
    <w:rsid w:val="3A0778E1"/>
    <w:rsid w:val="3A292A5E"/>
    <w:rsid w:val="3A315B70"/>
    <w:rsid w:val="3A34A165"/>
    <w:rsid w:val="3A3D2C63"/>
    <w:rsid w:val="3A45F798"/>
    <w:rsid w:val="3A987307"/>
    <w:rsid w:val="3AC8A896"/>
    <w:rsid w:val="3AE1F5E0"/>
    <w:rsid w:val="3AE338D0"/>
    <w:rsid w:val="3B2AA73E"/>
    <w:rsid w:val="3B749BAF"/>
    <w:rsid w:val="3B9E6113"/>
    <w:rsid w:val="3BA28E72"/>
    <w:rsid w:val="3BE035AE"/>
    <w:rsid w:val="3BF00EF9"/>
    <w:rsid w:val="3C42178F"/>
    <w:rsid w:val="3C44E94F"/>
    <w:rsid w:val="3C9516AF"/>
    <w:rsid w:val="3CA1D779"/>
    <w:rsid w:val="3CB2C27A"/>
    <w:rsid w:val="3CC20D21"/>
    <w:rsid w:val="3CC47EE5"/>
    <w:rsid w:val="3CDAE3C0"/>
    <w:rsid w:val="3CEC2FBC"/>
    <w:rsid w:val="3D1C1456"/>
    <w:rsid w:val="3D27BE50"/>
    <w:rsid w:val="3D517DC6"/>
    <w:rsid w:val="3D94D73F"/>
    <w:rsid w:val="3D97F59B"/>
    <w:rsid w:val="3DB13B4D"/>
    <w:rsid w:val="3E03E180"/>
    <w:rsid w:val="3E0BA86B"/>
    <w:rsid w:val="3E607A34"/>
    <w:rsid w:val="3E6CCA23"/>
    <w:rsid w:val="3EB8E0D8"/>
    <w:rsid w:val="3EB9E7BA"/>
    <w:rsid w:val="3ED19874"/>
    <w:rsid w:val="3EF51FBA"/>
    <w:rsid w:val="3EFD59CD"/>
    <w:rsid w:val="3F3CD83B"/>
    <w:rsid w:val="3F601AA1"/>
    <w:rsid w:val="3F7EC224"/>
    <w:rsid w:val="3FAF57D8"/>
    <w:rsid w:val="3FCBC39E"/>
    <w:rsid w:val="3FCE79C3"/>
    <w:rsid w:val="3FD0C9F8"/>
    <w:rsid w:val="400B57FA"/>
    <w:rsid w:val="400C021B"/>
    <w:rsid w:val="40111286"/>
    <w:rsid w:val="40A1AE2C"/>
    <w:rsid w:val="40AB2D64"/>
    <w:rsid w:val="40BEAC6D"/>
    <w:rsid w:val="40C4093F"/>
    <w:rsid w:val="40C4B8CD"/>
    <w:rsid w:val="40DEE9A4"/>
    <w:rsid w:val="40E54524"/>
    <w:rsid w:val="4136ED72"/>
    <w:rsid w:val="41397290"/>
    <w:rsid w:val="415B9415"/>
    <w:rsid w:val="417FBF0D"/>
    <w:rsid w:val="41A030DA"/>
    <w:rsid w:val="41A339AC"/>
    <w:rsid w:val="41B02508"/>
    <w:rsid w:val="41B1966F"/>
    <w:rsid w:val="41C2B9CF"/>
    <w:rsid w:val="41E30C91"/>
    <w:rsid w:val="421FB69F"/>
    <w:rsid w:val="422947D6"/>
    <w:rsid w:val="42367E08"/>
    <w:rsid w:val="4283C2E1"/>
    <w:rsid w:val="42B88427"/>
    <w:rsid w:val="42C0179E"/>
    <w:rsid w:val="42D542F1"/>
    <w:rsid w:val="43217452"/>
    <w:rsid w:val="43221BC4"/>
    <w:rsid w:val="435F9C7A"/>
    <w:rsid w:val="43831B74"/>
    <w:rsid w:val="4393AF9A"/>
    <w:rsid w:val="43ABB0FD"/>
    <w:rsid w:val="445BB14C"/>
    <w:rsid w:val="4469AA6E"/>
    <w:rsid w:val="448FF7B7"/>
    <w:rsid w:val="44ACD5D0"/>
    <w:rsid w:val="44D489DC"/>
    <w:rsid w:val="4503C035"/>
    <w:rsid w:val="451158FC"/>
    <w:rsid w:val="456E0223"/>
    <w:rsid w:val="457F891F"/>
    <w:rsid w:val="45C59D91"/>
    <w:rsid w:val="45D357C1"/>
    <w:rsid w:val="45DE9003"/>
    <w:rsid w:val="46004A2B"/>
    <w:rsid w:val="463C6DEA"/>
    <w:rsid w:val="4687A523"/>
    <w:rsid w:val="468A44C9"/>
    <w:rsid w:val="469C136E"/>
    <w:rsid w:val="46B46169"/>
    <w:rsid w:val="47084490"/>
    <w:rsid w:val="47138550"/>
    <w:rsid w:val="472E7D34"/>
    <w:rsid w:val="4731D959"/>
    <w:rsid w:val="4786EC09"/>
    <w:rsid w:val="4789D182"/>
    <w:rsid w:val="4792CF41"/>
    <w:rsid w:val="47B72401"/>
    <w:rsid w:val="47B8531D"/>
    <w:rsid w:val="47B8D9D6"/>
    <w:rsid w:val="47D12642"/>
    <w:rsid w:val="47D5758A"/>
    <w:rsid w:val="47E21FE4"/>
    <w:rsid w:val="480A4D27"/>
    <w:rsid w:val="487E4DDB"/>
    <w:rsid w:val="48AA2D0D"/>
    <w:rsid w:val="48B96D30"/>
    <w:rsid w:val="48DE43B8"/>
    <w:rsid w:val="48E0476F"/>
    <w:rsid w:val="48E76E10"/>
    <w:rsid w:val="48EE39E6"/>
    <w:rsid w:val="491630C5"/>
    <w:rsid w:val="49172E2E"/>
    <w:rsid w:val="493FA657"/>
    <w:rsid w:val="496C5F3A"/>
    <w:rsid w:val="499FF806"/>
    <w:rsid w:val="49C16218"/>
    <w:rsid w:val="49ED84AC"/>
    <w:rsid w:val="4A46B38E"/>
    <w:rsid w:val="4A4CECF9"/>
    <w:rsid w:val="4AC41599"/>
    <w:rsid w:val="4B0985C9"/>
    <w:rsid w:val="4B0BB137"/>
    <w:rsid w:val="4B1EE3BE"/>
    <w:rsid w:val="4B22A4EE"/>
    <w:rsid w:val="4B6E8E44"/>
    <w:rsid w:val="4BDFE40B"/>
    <w:rsid w:val="4BE3DF5E"/>
    <w:rsid w:val="4BF173C8"/>
    <w:rsid w:val="4BF6B7A1"/>
    <w:rsid w:val="4C08DA98"/>
    <w:rsid w:val="4C146600"/>
    <w:rsid w:val="4C6393CC"/>
    <w:rsid w:val="4CB7D424"/>
    <w:rsid w:val="4CCF4B86"/>
    <w:rsid w:val="4CF8F510"/>
    <w:rsid w:val="4D62C4B7"/>
    <w:rsid w:val="4DA61866"/>
    <w:rsid w:val="4DBF7185"/>
    <w:rsid w:val="4E0BA491"/>
    <w:rsid w:val="4E196C89"/>
    <w:rsid w:val="4E3B39EB"/>
    <w:rsid w:val="4E7E994B"/>
    <w:rsid w:val="4E8C7D0F"/>
    <w:rsid w:val="4E9E8AC0"/>
    <w:rsid w:val="4EE219D6"/>
    <w:rsid w:val="4EEF73B6"/>
    <w:rsid w:val="4EEFD920"/>
    <w:rsid w:val="4F3123FA"/>
    <w:rsid w:val="4F510DA6"/>
    <w:rsid w:val="4F802E54"/>
    <w:rsid w:val="4F8052DD"/>
    <w:rsid w:val="4F83FB5D"/>
    <w:rsid w:val="4FB6C021"/>
    <w:rsid w:val="4FCF36CF"/>
    <w:rsid w:val="4FD323BC"/>
    <w:rsid w:val="50072133"/>
    <w:rsid w:val="5011EFDD"/>
    <w:rsid w:val="502AFA1B"/>
    <w:rsid w:val="502D6852"/>
    <w:rsid w:val="5037222F"/>
    <w:rsid w:val="5052912A"/>
    <w:rsid w:val="505BD0C8"/>
    <w:rsid w:val="507E6FB7"/>
    <w:rsid w:val="50923688"/>
    <w:rsid w:val="50A7AEB3"/>
    <w:rsid w:val="510427BA"/>
    <w:rsid w:val="5144E2D9"/>
    <w:rsid w:val="51952D3E"/>
    <w:rsid w:val="5196DC24"/>
    <w:rsid w:val="51A87BF9"/>
    <w:rsid w:val="51D197AD"/>
    <w:rsid w:val="51DF5D49"/>
    <w:rsid w:val="525BBFCA"/>
    <w:rsid w:val="525E084F"/>
    <w:rsid w:val="525FBE08"/>
    <w:rsid w:val="527406D8"/>
    <w:rsid w:val="527505C0"/>
    <w:rsid w:val="528B7798"/>
    <w:rsid w:val="52BD584E"/>
    <w:rsid w:val="52C0A390"/>
    <w:rsid w:val="52CDB2D6"/>
    <w:rsid w:val="52DFD2CD"/>
    <w:rsid w:val="530509EA"/>
    <w:rsid w:val="531E95F3"/>
    <w:rsid w:val="53352EC1"/>
    <w:rsid w:val="5350AEE3"/>
    <w:rsid w:val="537483D5"/>
    <w:rsid w:val="539FBB88"/>
    <w:rsid w:val="53A8E878"/>
    <w:rsid w:val="53B7DC95"/>
    <w:rsid w:val="54094D1B"/>
    <w:rsid w:val="542B337A"/>
    <w:rsid w:val="5453F1BC"/>
    <w:rsid w:val="547681ED"/>
    <w:rsid w:val="54B4228B"/>
    <w:rsid w:val="54BAB143"/>
    <w:rsid w:val="54F3F32B"/>
    <w:rsid w:val="5502E5A2"/>
    <w:rsid w:val="55102A57"/>
    <w:rsid w:val="55454DF0"/>
    <w:rsid w:val="555E6587"/>
    <w:rsid w:val="558013EC"/>
    <w:rsid w:val="55B7F136"/>
    <w:rsid w:val="55D66C04"/>
    <w:rsid w:val="55FDA8BC"/>
    <w:rsid w:val="5608166E"/>
    <w:rsid w:val="565D130E"/>
    <w:rsid w:val="56A1C6E8"/>
    <w:rsid w:val="56DB30E1"/>
    <w:rsid w:val="56DE683D"/>
    <w:rsid w:val="570848C0"/>
    <w:rsid w:val="5712A3BA"/>
    <w:rsid w:val="575C1F8B"/>
    <w:rsid w:val="579FE78A"/>
    <w:rsid w:val="57C50765"/>
    <w:rsid w:val="57E82E83"/>
    <w:rsid w:val="57F19EB2"/>
    <w:rsid w:val="581C261E"/>
    <w:rsid w:val="58406C91"/>
    <w:rsid w:val="584EA315"/>
    <w:rsid w:val="58AD2F7C"/>
    <w:rsid w:val="58BC406F"/>
    <w:rsid w:val="58C02B2E"/>
    <w:rsid w:val="58CED26E"/>
    <w:rsid w:val="58D884AC"/>
    <w:rsid w:val="59492410"/>
    <w:rsid w:val="595C6E57"/>
    <w:rsid w:val="596AA31C"/>
    <w:rsid w:val="59817BD8"/>
    <w:rsid w:val="5998D05E"/>
    <w:rsid w:val="59D1AE79"/>
    <w:rsid w:val="5A1773FC"/>
    <w:rsid w:val="5A2E8EA2"/>
    <w:rsid w:val="5A44670D"/>
    <w:rsid w:val="5A5375C0"/>
    <w:rsid w:val="5A61B4FB"/>
    <w:rsid w:val="5A8C93E4"/>
    <w:rsid w:val="5ABF6428"/>
    <w:rsid w:val="5AD7884C"/>
    <w:rsid w:val="5AD86A5F"/>
    <w:rsid w:val="5AE312BA"/>
    <w:rsid w:val="5AE6D1E9"/>
    <w:rsid w:val="5B40692D"/>
    <w:rsid w:val="5B4AB903"/>
    <w:rsid w:val="5B5FFF39"/>
    <w:rsid w:val="5B69B351"/>
    <w:rsid w:val="5B9C4CD3"/>
    <w:rsid w:val="5BAC7689"/>
    <w:rsid w:val="5C0EAC61"/>
    <w:rsid w:val="5C12C234"/>
    <w:rsid w:val="5C329703"/>
    <w:rsid w:val="5C371C42"/>
    <w:rsid w:val="5C4BFAC6"/>
    <w:rsid w:val="5C63AE36"/>
    <w:rsid w:val="5C755EBF"/>
    <w:rsid w:val="5C7BC0CC"/>
    <w:rsid w:val="5C889E67"/>
    <w:rsid w:val="5C9D0AAA"/>
    <w:rsid w:val="5CA47294"/>
    <w:rsid w:val="5CA94AC0"/>
    <w:rsid w:val="5CB601F3"/>
    <w:rsid w:val="5CBA355F"/>
    <w:rsid w:val="5CE1B249"/>
    <w:rsid w:val="5CE75AAE"/>
    <w:rsid w:val="5D2C965A"/>
    <w:rsid w:val="5D4427FA"/>
    <w:rsid w:val="5D96148A"/>
    <w:rsid w:val="5DA40170"/>
    <w:rsid w:val="5DAACF22"/>
    <w:rsid w:val="5DFCA629"/>
    <w:rsid w:val="5E4D0906"/>
    <w:rsid w:val="5E596AEC"/>
    <w:rsid w:val="5EA9FEB8"/>
    <w:rsid w:val="5EB7EEEA"/>
    <w:rsid w:val="5ED40AB8"/>
    <w:rsid w:val="5EF6C8B3"/>
    <w:rsid w:val="5F1355A5"/>
    <w:rsid w:val="5F390AF2"/>
    <w:rsid w:val="5F392894"/>
    <w:rsid w:val="5F3F82C4"/>
    <w:rsid w:val="5F6631CC"/>
    <w:rsid w:val="5F9DB117"/>
    <w:rsid w:val="5FA14EEE"/>
    <w:rsid w:val="5FBA430C"/>
    <w:rsid w:val="5FC24539"/>
    <w:rsid w:val="5FE5D5FE"/>
    <w:rsid w:val="5FF01A35"/>
    <w:rsid w:val="602FF1E1"/>
    <w:rsid w:val="60352022"/>
    <w:rsid w:val="603E73B5"/>
    <w:rsid w:val="607A6BCF"/>
    <w:rsid w:val="6092FBB9"/>
    <w:rsid w:val="60DD7FD5"/>
    <w:rsid w:val="60E17CE1"/>
    <w:rsid w:val="60F31145"/>
    <w:rsid w:val="613F2B09"/>
    <w:rsid w:val="61460D0C"/>
    <w:rsid w:val="614C00BD"/>
    <w:rsid w:val="614E6BE6"/>
    <w:rsid w:val="61701E2C"/>
    <w:rsid w:val="61865EC0"/>
    <w:rsid w:val="6190CE6D"/>
    <w:rsid w:val="61B7F0A7"/>
    <w:rsid w:val="61CDD464"/>
    <w:rsid w:val="61E0C608"/>
    <w:rsid w:val="61E153C6"/>
    <w:rsid w:val="622ADAE4"/>
    <w:rsid w:val="622D9F36"/>
    <w:rsid w:val="624EA2BE"/>
    <w:rsid w:val="6267DE15"/>
    <w:rsid w:val="62785817"/>
    <w:rsid w:val="627FA30D"/>
    <w:rsid w:val="62BFAA64"/>
    <w:rsid w:val="62CFB6EB"/>
    <w:rsid w:val="62E74DE1"/>
    <w:rsid w:val="6313F239"/>
    <w:rsid w:val="635A7ADF"/>
    <w:rsid w:val="635EDC36"/>
    <w:rsid w:val="63939CDE"/>
    <w:rsid w:val="63A275B1"/>
    <w:rsid w:val="63A41272"/>
    <w:rsid w:val="63AABC52"/>
    <w:rsid w:val="63AFECC6"/>
    <w:rsid w:val="63B84B6B"/>
    <w:rsid w:val="63DB28A3"/>
    <w:rsid w:val="63E5A6C1"/>
    <w:rsid w:val="6401BBD0"/>
    <w:rsid w:val="64577041"/>
    <w:rsid w:val="647FC173"/>
    <w:rsid w:val="648891B3"/>
    <w:rsid w:val="64970AF4"/>
    <w:rsid w:val="64EAD587"/>
    <w:rsid w:val="64FBCC02"/>
    <w:rsid w:val="64FBE50B"/>
    <w:rsid w:val="650D9959"/>
    <w:rsid w:val="65448260"/>
    <w:rsid w:val="657CFE0D"/>
    <w:rsid w:val="65B15C17"/>
    <w:rsid w:val="65F6FEAC"/>
    <w:rsid w:val="6613D6A1"/>
    <w:rsid w:val="662D58D8"/>
    <w:rsid w:val="663089A4"/>
    <w:rsid w:val="665524D2"/>
    <w:rsid w:val="665F5FF6"/>
    <w:rsid w:val="66736639"/>
    <w:rsid w:val="669B9C22"/>
    <w:rsid w:val="669DF6A2"/>
    <w:rsid w:val="66B3BF76"/>
    <w:rsid w:val="66BF4654"/>
    <w:rsid w:val="66D078B5"/>
    <w:rsid w:val="66E9782F"/>
    <w:rsid w:val="66EA9C84"/>
    <w:rsid w:val="6702E3C3"/>
    <w:rsid w:val="671C2107"/>
    <w:rsid w:val="675F10B3"/>
    <w:rsid w:val="67790B40"/>
    <w:rsid w:val="67837394"/>
    <w:rsid w:val="679A4EE1"/>
    <w:rsid w:val="67B6FFA0"/>
    <w:rsid w:val="67CF882A"/>
    <w:rsid w:val="680FE0ED"/>
    <w:rsid w:val="68140E3E"/>
    <w:rsid w:val="681C5957"/>
    <w:rsid w:val="682F1342"/>
    <w:rsid w:val="6864AA10"/>
    <w:rsid w:val="687D5212"/>
    <w:rsid w:val="6883C45B"/>
    <w:rsid w:val="689E11B4"/>
    <w:rsid w:val="68A403B0"/>
    <w:rsid w:val="68BA1A63"/>
    <w:rsid w:val="68DFECAB"/>
    <w:rsid w:val="690059B8"/>
    <w:rsid w:val="690EB19F"/>
    <w:rsid w:val="691BB437"/>
    <w:rsid w:val="6952A603"/>
    <w:rsid w:val="6991D091"/>
    <w:rsid w:val="6A196E3E"/>
    <w:rsid w:val="6A1D12EF"/>
    <w:rsid w:val="6ABB1456"/>
    <w:rsid w:val="6ACE1CF9"/>
    <w:rsid w:val="6B17DC79"/>
    <w:rsid w:val="6B1BC25D"/>
    <w:rsid w:val="6B28D8C1"/>
    <w:rsid w:val="6B3C8A19"/>
    <w:rsid w:val="6BF5E968"/>
    <w:rsid w:val="6C31FE81"/>
    <w:rsid w:val="6C489536"/>
    <w:rsid w:val="6C563754"/>
    <w:rsid w:val="6C6F922C"/>
    <w:rsid w:val="6CB73EF1"/>
    <w:rsid w:val="6CE4F226"/>
    <w:rsid w:val="6CE5B469"/>
    <w:rsid w:val="6D16E5F5"/>
    <w:rsid w:val="6D244265"/>
    <w:rsid w:val="6D42E162"/>
    <w:rsid w:val="6D54B3B1"/>
    <w:rsid w:val="6D672BC0"/>
    <w:rsid w:val="6D7360AA"/>
    <w:rsid w:val="6DA0ED74"/>
    <w:rsid w:val="6DC31C05"/>
    <w:rsid w:val="6DD98CBB"/>
    <w:rsid w:val="6DFA7519"/>
    <w:rsid w:val="6E528F44"/>
    <w:rsid w:val="6E635402"/>
    <w:rsid w:val="6E7A0387"/>
    <w:rsid w:val="6E814C74"/>
    <w:rsid w:val="6E87ACBB"/>
    <w:rsid w:val="6EAB3277"/>
    <w:rsid w:val="6EB618A7"/>
    <w:rsid w:val="6EB94F0D"/>
    <w:rsid w:val="6EF08412"/>
    <w:rsid w:val="6EF18BC4"/>
    <w:rsid w:val="6EF801E7"/>
    <w:rsid w:val="6F350A45"/>
    <w:rsid w:val="6F3C06C6"/>
    <w:rsid w:val="6FA3D7F2"/>
    <w:rsid w:val="6FF8421B"/>
    <w:rsid w:val="700FC4B9"/>
    <w:rsid w:val="70285968"/>
    <w:rsid w:val="706EA4AA"/>
    <w:rsid w:val="708909B7"/>
    <w:rsid w:val="70AF5327"/>
    <w:rsid w:val="70C90F78"/>
    <w:rsid w:val="70CBE533"/>
    <w:rsid w:val="712093C7"/>
    <w:rsid w:val="718F6645"/>
    <w:rsid w:val="71BBE4EF"/>
    <w:rsid w:val="71C20E13"/>
    <w:rsid w:val="71C4C670"/>
    <w:rsid w:val="71C578C7"/>
    <w:rsid w:val="7207E109"/>
    <w:rsid w:val="72193B42"/>
    <w:rsid w:val="725B51FA"/>
    <w:rsid w:val="725CA80B"/>
    <w:rsid w:val="726CFD11"/>
    <w:rsid w:val="7294664C"/>
    <w:rsid w:val="72B5ACCF"/>
    <w:rsid w:val="7317F606"/>
    <w:rsid w:val="731BE7C7"/>
    <w:rsid w:val="73418C13"/>
    <w:rsid w:val="73D00985"/>
    <w:rsid w:val="73DFDA51"/>
    <w:rsid w:val="73E8ADCB"/>
    <w:rsid w:val="73FFD515"/>
    <w:rsid w:val="74098967"/>
    <w:rsid w:val="7417D5BA"/>
    <w:rsid w:val="746F2FD7"/>
    <w:rsid w:val="74E099EB"/>
    <w:rsid w:val="75149FA6"/>
    <w:rsid w:val="7537AF76"/>
    <w:rsid w:val="7562F75E"/>
    <w:rsid w:val="75A0AE6D"/>
    <w:rsid w:val="75DED8FD"/>
    <w:rsid w:val="75F28DED"/>
    <w:rsid w:val="760D8424"/>
    <w:rsid w:val="7626C870"/>
    <w:rsid w:val="76501F7D"/>
    <w:rsid w:val="765672F6"/>
    <w:rsid w:val="765DD967"/>
    <w:rsid w:val="766E1C44"/>
    <w:rsid w:val="76B31F6D"/>
    <w:rsid w:val="76BEBC35"/>
    <w:rsid w:val="76E4C803"/>
    <w:rsid w:val="76EA50AF"/>
    <w:rsid w:val="76F0F949"/>
    <w:rsid w:val="770C76C5"/>
    <w:rsid w:val="770F0D51"/>
    <w:rsid w:val="771A42F0"/>
    <w:rsid w:val="7763B3E7"/>
    <w:rsid w:val="7774D016"/>
    <w:rsid w:val="77936715"/>
    <w:rsid w:val="779C0474"/>
    <w:rsid w:val="779E7399"/>
    <w:rsid w:val="77A43C8D"/>
    <w:rsid w:val="7829D433"/>
    <w:rsid w:val="786AA6E7"/>
    <w:rsid w:val="789F53DE"/>
    <w:rsid w:val="78A293EC"/>
    <w:rsid w:val="78AEB09C"/>
    <w:rsid w:val="78B3C16F"/>
    <w:rsid w:val="78D585BB"/>
    <w:rsid w:val="7911394B"/>
    <w:rsid w:val="791AC497"/>
    <w:rsid w:val="792D457D"/>
    <w:rsid w:val="793E727B"/>
    <w:rsid w:val="793EB043"/>
    <w:rsid w:val="7962F1AF"/>
    <w:rsid w:val="798871E9"/>
    <w:rsid w:val="79C051BC"/>
    <w:rsid w:val="79C2A43F"/>
    <w:rsid w:val="79C61CDE"/>
    <w:rsid w:val="79D30B68"/>
    <w:rsid w:val="79E2710B"/>
    <w:rsid w:val="79E6FD0D"/>
    <w:rsid w:val="79FD1F8E"/>
    <w:rsid w:val="7A187CE3"/>
    <w:rsid w:val="7A51E3B2"/>
    <w:rsid w:val="7A6D4654"/>
    <w:rsid w:val="7A884915"/>
    <w:rsid w:val="7AB3FA38"/>
    <w:rsid w:val="7AE9AE8E"/>
    <w:rsid w:val="7AFA8EB5"/>
    <w:rsid w:val="7B1756A6"/>
    <w:rsid w:val="7B455BA0"/>
    <w:rsid w:val="7B5394BA"/>
    <w:rsid w:val="7BEC68AD"/>
    <w:rsid w:val="7C014D42"/>
    <w:rsid w:val="7C1550E6"/>
    <w:rsid w:val="7C165BE9"/>
    <w:rsid w:val="7C5E9D60"/>
    <w:rsid w:val="7C632E08"/>
    <w:rsid w:val="7C9482F7"/>
    <w:rsid w:val="7CB4650D"/>
    <w:rsid w:val="7CFDA940"/>
    <w:rsid w:val="7D29307C"/>
    <w:rsid w:val="7D4EED9F"/>
    <w:rsid w:val="7D56FE90"/>
    <w:rsid w:val="7D628B19"/>
    <w:rsid w:val="7D76050F"/>
    <w:rsid w:val="7D975D20"/>
    <w:rsid w:val="7DD41AE3"/>
    <w:rsid w:val="7E04B1C7"/>
    <w:rsid w:val="7E2B8CAC"/>
    <w:rsid w:val="7E44CB34"/>
    <w:rsid w:val="7E9CF6B4"/>
    <w:rsid w:val="7E9D5D99"/>
    <w:rsid w:val="7ECB580F"/>
    <w:rsid w:val="7EEED456"/>
    <w:rsid w:val="7EF90B7D"/>
    <w:rsid w:val="7F164BCB"/>
    <w:rsid w:val="7F3C343A"/>
    <w:rsid w:val="7F4D42EA"/>
    <w:rsid w:val="7F6B893C"/>
    <w:rsid w:val="7F786DF8"/>
    <w:rsid w:val="7F7CA5A4"/>
    <w:rsid w:val="7FFF3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B48CD5"/>
  <w14:defaultImageDpi w14:val="330"/>
  <w15:chartTrackingRefBased/>
  <w15:docId w15:val="{08902EE9-3F70-4625-B947-E5AF1300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Arial"/>
        <w:color w:val="000000" w:themeColor="text1"/>
        <w:sz w:val="24"/>
        <w:szCs w:val="24"/>
        <w:lang w:val="en-US"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5FF"/>
    <w:rPr>
      <w:lang w:val="en-GB"/>
    </w:rPr>
  </w:style>
  <w:style w:type="paragraph" w:styleId="Heading1">
    <w:name w:val="heading 1"/>
    <w:basedOn w:val="Head1THF"/>
    <w:next w:val="Normal"/>
    <w:link w:val="Heading1Char"/>
    <w:qFormat/>
    <w:rsid w:val="00242625"/>
    <w:pPr>
      <w:keepNext/>
      <w:outlineLvl w:val="0"/>
    </w:pPr>
    <w:rPr>
      <w:rFonts w:ascii="Georgia" w:hAnsi="Georgia"/>
      <w:b w:val="0"/>
      <w:sz w:val="32"/>
      <w:szCs w:val="26"/>
    </w:rPr>
  </w:style>
  <w:style w:type="paragraph" w:styleId="Heading2">
    <w:name w:val="heading 2"/>
    <w:basedOn w:val="Head2THF"/>
    <w:next w:val="Normal"/>
    <w:link w:val="Heading2Char"/>
    <w:qFormat/>
    <w:rsid w:val="00536E38"/>
    <w:pPr>
      <w:keepNext/>
      <w:outlineLvl w:val="1"/>
    </w:pPr>
    <w:rPr>
      <w:rFonts w:ascii="Georgia" w:hAnsi="Georgia"/>
      <w:b w:val="0"/>
      <w:color w:val="DD0031" w:themeColor="accent1"/>
      <w:sz w:val="28"/>
    </w:rPr>
  </w:style>
  <w:style w:type="paragraph" w:styleId="Heading3">
    <w:name w:val="heading 3"/>
    <w:basedOn w:val="Head3THF"/>
    <w:next w:val="Normal"/>
    <w:link w:val="Heading3Char"/>
    <w:qFormat/>
    <w:rsid w:val="00536E38"/>
    <w:pPr>
      <w:keepNext/>
      <w:outlineLvl w:val="2"/>
    </w:pPr>
    <w:rPr>
      <w:b w:val="0"/>
      <w:i w:val="0"/>
      <w:color w:val="DD0031" w:themeColor="accent1"/>
      <w:sz w:val="24"/>
    </w:rPr>
  </w:style>
  <w:style w:type="paragraph" w:styleId="Heading4">
    <w:name w:val="heading 4"/>
    <w:basedOn w:val="Head4THF"/>
    <w:next w:val="Normal"/>
    <w:link w:val="Heading4Char"/>
    <w:qFormat/>
    <w:rsid w:val="00536E38"/>
    <w:pPr>
      <w:keepNext/>
      <w:outlineLvl w:val="3"/>
    </w:pPr>
    <w:rPr>
      <w:b/>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C6E18"/>
    <w:pPr>
      <w:tabs>
        <w:tab w:val="center" w:pos="4320"/>
        <w:tab w:val="right" w:pos="8640"/>
      </w:tabs>
    </w:pPr>
  </w:style>
  <w:style w:type="character" w:customStyle="1" w:styleId="HeaderChar">
    <w:name w:val="Header Char"/>
    <w:basedOn w:val="DefaultParagraphFont"/>
    <w:link w:val="Header"/>
    <w:uiPriority w:val="99"/>
    <w:semiHidden/>
    <w:rsid w:val="007F0E19"/>
  </w:style>
  <w:style w:type="paragraph" w:styleId="Footer">
    <w:name w:val="footer"/>
    <w:basedOn w:val="Normal"/>
    <w:link w:val="FooterChar"/>
    <w:uiPriority w:val="99"/>
    <w:rsid w:val="00123351"/>
    <w:pPr>
      <w:tabs>
        <w:tab w:val="center" w:pos="4320"/>
        <w:tab w:val="right" w:pos="8640"/>
      </w:tabs>
      <w:spacing w:line="200" w:lineRule="exact"/>
    </w:pPr>
    <w:rPr>
      <w:rFonts w:ascii="Arial" w:hAnsi="Arial"/>
      <w:sz w:val="16"/>
    </w:rPr>
  </w:style>
  <w:style w:type="character" w:customStyle="1" w:styleId="FooterChar">
    <w:name w:val="Footer Char"/>
    <w:basedOn w:val="DefaultParagraphFont"/>
    <w:link w:val="Footer"/>
    <w:uiPriority w:val="99"/>
    <w:rsid w:val="007F0E19"/>
    <w:rPr>
      <w:rFonts w:ascii="Arial" w:hAnsi="Arial"/>
      <w:sz w:val="16"/>
    </w:rPr>
  </w:style>
  <w:style w:type="paragraph" w:styleId="BalloonText">
    <w:name w:val="Balloon Text"/>
    <w:basedOn w:val="Normal"/>
    <w:link w:val="BalloonTextChar"/>
    <w:uiPriority w:val="99"/>
    <w:semiHidden/>
    <w:rsid w:val="003C6E18"/>
    <w:rPr>
      <w:rFonts w:ascii="Lucida Grande" w:hAnsi="Lucida Grande" w:cs="Lucida Grande"/>
    </w:rPr>
  </w:style>
  <w:style w:type="character" w:customStyle="1" w:styleId="BalloonTextChar">
    <w:name w:val="Balloon Text Char"/>
    <w:basedOn w:val="DefaultParagraphFont"/>
    <w:link w:val="BalloonText"/>
    <w:uiPriority w:val="99"/>
    <w:semiHidden/>
    <w:rsid w:val="007F0E19"/>
    <w:rPr>
      <w:rFonts w:ascii="Lucida Grande" w:hAnsi="Lucida Grande" w:cs="Lucida Grande"/>
    </w:rPr>
  </w:style>
  <w:style w:type="table" w:styleId="TableGrid">
    <w:name w:val="Table Grid"/>
    <w:basedOn w:val="TableNormal"/>
    <w:uiPriority w:val="39"/>
    <w:rsid w:val="00797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HF">
    <w:name w:val="Body THF"/>
    <w:qFormat/>
    <w:rsid w:val="006C708B"/>
    <w:pPr>
      <w:tabs>
        <w:tab w:val="left" w:pos="6521"/>
      </w:tabs>
      <w:spacing w:after="240" w:line="264" w:lineRule="auto"/>
    </w:pPr>
    <w:rPr>
      <w:rFonts w:ascii="Arial" w:hAnsi="Arial"/>
      <w:sz w:val="22"/>
      <w:lang w:val="en-GB"/>
    </w:rPr>
  </w:style>
  <w:style w:type="character" w:customStyle="1" w:styleId="Heading1Char">
    <w:name w:val="Heading 1 Char"/>
    <w:basedOn w:val="DefaultParagraphFont"/>
    <w:link w:val="Heading1"/>
    <w:rsid w:val="00242625"/>
    <w:rPr>
      <w:sz w:val="32"/>
      <w:szCs w:val="26"/>
      <w:lang w:val="en-GB"/>
    </w:rPr>
  </w:style>
  <w:style w:type="character" w:styleId="PageNumber">
    <w:name w:val="page number"/>
    <w:basedOn w:val="DefaultParagraphFont"/>
    <w:uiPriority w:val="99"/>
    <w:semiHidden/>
    <w:rsid w:val="00123351"/>
    <w:rPr>
      <w:rFonts w:ascii="Arial" w:hAnsi="Arial"/>
    </w:rPr>
  </w:style>
  <w:style w:type="paragraph" w:customStyle="1" w:styleId="TitleTHF">
    <w:name w:val="Title THF"/>
    <w:basedOn w:val="Normal"/>
    <w:qFormat/>
    <w:rsid w:val="008B36C9"/>
    <w:pPr>
      <w:suppressAutoHyphens/>
      <w:spacing w:after="360" w:line="600" w:lineRule="exact"/>
    </w:pPr>
    <w:rPr>
      <w:sz w:val="52"/>
    </w:rPr>
  </w:style>
  <w:style w:type="paragraph" w:customStyle="1" w:styleId="Head1THF">
    <w:name w:val="Head1 THF"/>
    <w:basedOn w:val="BodyTHF"/>
    <w:next w:val="BodyTHF"/>
    <w:semiHidden/>
    <w:qFormat/>
    <w:rsid w:val="00827DAB"/>
    <w:pPr>
      <w:spacing w:before="280" w:after="100"/>
    </w:pPr>
    <w:rPr>
      <w:b/>
    </w:rPr>
  </w:style>
  <w:style w:type="paragraph" w:customStyle="1" w:styleId="Head4THF">
    <w:name w:val="Head4 THF"/>
    <w:basedOn w:val="Head3THF"/>
    <w:semiHidden/>
    <w:qFormat/>
    <w:rsid w:val="00A86457"/>
    <w:rPr>
      <w:b w:val="0"/>
      <w:color w:val="000000" w:themeColor="text1"/>
    </w:rPr>
  </w:style>
  <w:style w:type="paragraph" w:customStyle="1" w:styleId="TabletextTHF">
    <w:name w:val="Table text THF"/>
    <w:basedOn w:val="BodyTHF"/>
    <w:qFormat/>
    <w:rsid w:val="006C708B"/>
    <w:pPr>
      <w:spacing w:before="120" w:after="120"/>
    </w:pPr>
  </w:style>
  <w:style w:type="paragraph" w:customStyle="1" w:styleId="DateTHF">
    <w:name w:val="Date THF"/>
    <w:basedOn w:val="BodyTHF"/>
    <w:qFormat/>
    <w:rsid w:val="00960585"/>
    <w:rPr>
      <w:b/>
      <w:i/>
      <w:noProof/>
    </w:rPr>
  </w:style>
  <w:style w:type="paragraph" w:customStyle="1" w:styleId="SubtitleTHF">
    <w:name w:val="Subtitle THF"/>
    <w:basedOn w:val="Normal"/>
    <w:qFormat/>
    <w:rsid w:val="005D08B2"/>
    <w:pPr>
      <w:tabs>
        <w:tab w:val="left" w:pos="6521"/>
      </w:tabs>
      <w:spacing w:before="240" w:after="240" w:line="264" w:lineRule="auto"/>
    </w:pPr>
    <w:rPr>
      <w:rFonts w:ascii="Arial" w:hAnsi="Arial"/>
      <w:noProof/>
      <w:sz w:val="28"/>
    </w:rPr>
  </w:style>
  <w:style w:type="paragraph" w:customStyle="1" w:styleId="BulletTHF">
    <w:name w:val="Bullet THF"/>
    <w:basedOn w:val="BodyTHF"/>
    <w:rsid w:val="008B36C9"/>
    <w:pPr>
      <w:numPr>
        <w:numId w:val="1"/>
      </w:numPr>
      <w:contextualSpacing/>
    </w:pPr>
  </w:style>
  <w:style w:type="paragraph" w:customStyle="1" w:styleId="Head2THF">
    <w:name w:val="Head2 THF"/>
    <w:basedOn w:val="Normal"/>
    <w:next w:val="BodyTHF"/>
    <w:semiHidden/>
    <w:qFormat/>
    <w:rsid w:val="00A86457"/>
    <w:pPr>
      <w:tabs>
        <w:tab w:val="left" w:pos="6521"/>
      </w:tabs>
      <w:spacing w:before="240" w:line="264" w:lineRule="auto"/>
    </w:pPr>
    <w:rPr>
      <w:rFonts w:ascii="Arial" w:hAnsi="Arial"/>
      <w:b/>
      <w:noProof/>
      <w:color w:val="7F7F7F" w:themeColor="text1" w:themeTint="80"/>
      <w:sz w:val="22"/>
    </w:rPr>
  </w:style>
  <w:style w:type="paragraph" w:customStyle="1" w:styleId="Head3THF">
    <w:name w:val="Head3 THF"/>
    <w:basedOn w:val="Head2THF"/>
    <w:next w:val="BodyTHF"/>
    <w:semiHidden/>
    <w:qFormat/>
    <w:rsid w:val="00FD016C"/>
    <w:rPr>
      <w:i/>
    </w:rPr>
  </w:style>
  <w:style w:type="character" w:customStyle="1" w:styleId="Heading2Char">
    <w:name w:val="Heading 2 Char"/>
    <w:basedOn w:val="DefaultParagraphFont"/>
    <w:link w:val="Heading2"/>
    <w:rsid w:val="00536E38"/>
    <w:rPr>
      <w:noProof/>
      <w:color w:val="DD0031" w:themeColor="accent1"/>
      <w:sz w:val="28"/>
      <w:lang w:val="en-GB"/>
    </w:rPr>
  </w:style>
  <w:style w:type="paragraph" w:customStyle="1" w:styleId="ListNos2THF">
    <w:name w:val="ListNos2 THF"/>
    <w:basedOn w:val="Normal"/>
    <w:link w:val="ListNos2THFChar"/>
    <w:qFormat/>
    <w:rsid w:val="00604690"/>
    <w:pPr>
      <w:numPr>
        <w:ilvl w:val="1"/>
        <w:numId w:val="4"/>
      </w:numPr>
      <w:autoSpaceDE w:val="0"/>
      <w:autoSpaceDN w:val="0"/>
      <w:adjustRightInd w:val="0"/>
      <w:spacing w:after="200" w:line="280" w:lineRule="atLeast"/>
      <w:contextualSpacing/>
    </w:pPr>
    <w:rPr>
      <w:rFonts w:ascii="Arial" w:eastAsia="Times New Roman" w:hAnsi="Arial" w:cs="Times New Roman"/>
      <w:color w:val="auto"/>
      <w:sz w:val="22"/>
    </w:rPr>
  </w:style>
  <w:style w:type="paragraph" w:customStyle="1" w:styleId="ListNos1THF">
    <w:name w:val="ListNos1 THF"/>
    <w:basedOn w:val="Heading1"/>
    <w:link w:val="ListNos1THFChar"/>
    <w:autoRedefine/>
    <w:qFormat/>
    <w:rsid w:val="00A2481B"/>
    <w:pPr>
      <w:numPr>
        <w:numId w:val="4"/>
      </w:numPr>
      <w:spacing w:line="280" w:lineRule="atLeast"/>
    </w:pPr>
    <w:rPr>
      <w:rFonts w:ascii="Arial" w:eastAsia="Times New Roman" w:hAnsi="Arial"/>
      <w:color w:val="auto"/>
      <w:kern w:val="32"/>
      <w:sz w:val="22"/>
      <w:szCs w:val="32"/>
    </w:rPr>
  </w:style>
  <w:style w:type="character" w:customStyle="1" w:styleId="ListNos2THFChar">
    <w:name w:val="ListNos2 THF Char"/>
    <w:basedOn w:val="DefaultParagraphFont"/>
    <w:link w:val="ListNos2THF"/>
    <w:rsid w:val="00604690"/>
    <w:rPr>
      <w:rFonts w:ascii="Arial" w:eastAsia="Times New Roman" w:hAnsi="Arial" w:cs="Times New Roman"/>
      <w:color w:val="auto"/>
      <w:sz w:val="22"/>
      <w:lang w:val="en-GB"/>
    </w:rPr>
  </w:style>
  <w:style w:type="paragraph" w:customStyle="1" w:styleId="ListBullet3THF">
    <w:name w:val="ListBullet3 THF"/>
    <w:basedOn w:val="ListBullet"/>
    <w:link w:val="ListBullet3THFChar"/>
    <w:qFormat/>
    <w:rsid w:val="000E6AD1"/>
    <w:pPr>
      <w:numPr>
        <w:numId w:val="2"/>
      </w:numPr>
      <w:spacing w:line="280" w:lineRule="atLeast"/>
      <w:ind w:left="1360" w:hanging="680"/>
      <w:contextualSpacing w:val="0"/>
    </w:pPr>
    <w:rPr>
      <w:rFonts w:ascii="Arial" w:eastAsia="Times New Roman" w:hAnsi="Arial" w:cs="Times New Roman"/>
      <w:color w:val="auto"/>
      <w:sz w:val="22"/>
    </w:rPr>
  </w:style>
  <w:style w:type="character" w:customStyle="1" w:styleId="ListNos1THFChar">
    <w:name w:val="ListNos1 THF Char"/>
    <w:basedOn w:val="Heading1Char"/>
    <w:link w:val="ListNos1THF"/>
    <w:rsid w:val="00A2481B"/>
    <w:rPr>
      <w:rFonts w:ascii="Arial" w:eastAsia="Times New Roman" w:hAnsi="Arial"/>
      <w:color w:val="auto"/>
      <w:kern w:val="32"/>
      <w:sz w:val="22"/>
      <w:szCs w:val="32"/>
      <w:lang w:val="en-GB"/>
    </w:rPr>
  </w:style>
  <w:style w:type="character" w:customStyle="1" w:styleId="ListBullet3THFChar">
    <w:name w:val="ListBullet3 THF Char"/>
    <w:basedOn w:val="DefaultParagraphFont"/>
    <w:link w:val="ListBullet3THF"/>
    <w:rsid w:val="000E6AD1"/>
    <w:rPr>
      <w:rFonts w:ascii="Arial" w:eastAsia="Times New Roman" w:hAnsi="Arial" w:cs="Times New Roman"/>
      <w:color w:val="auto"/>
      <w:sz w:val="22"/>
      <w:lang w:val="en-GB"/>
    </w:rPr>
  </w:style>
  <w:style w:type="paragraph" w:styleId="ListBullet">
    <w:name w:val="List Bullet"/>
    <w:basedOn w:val="Normal"/>
    <w:uiPriority w:val="99"/>
    <w:semiHidden/>
    <w:rsid w:val="00F96583"/>
    <w:pPr>
      <w:ind w:left="360" w:hanging="360"/>
      <w:contextualSpacing/>
    </w:pPr>
  </w:style>
  <w:style w:type="character" w:customStyle="1" w:styleId="Heading3Char">
    <w:name w:val="Heading 3 Char"/>
    <w:basedOn w:val="DefaultParagraphFont"/>
    <w:link w:val="Heading3"/>
    <w:rsid w:val="00536E38"/>
    <w:rPr>
      <w:rFonts w:ascii="Arial" w:hAnsi="Arial"/>
      <w:noProof/>
      <w:color w:val="DD0031" w:themeColor="accent1"/>
      <w:lang w:val="en-GB"/>
    </w:rPr>
  </w:style>
  <w:style w:type="character" w:customStyle="1" w:styleId="Heading4Char">
    <w:name w:val="Heading 4 Char"/>
    <w:basedOn w:val="DefaultParagraphFont"/>
    <w:link w:val="Heading4"/>
    <w:rsid w:val="00536E38"/>
    <w:rPr>
      <w:rFonts w:ascii="Arial" w:hAnsi="Arial"/>
      <w:b/>
      <w:noProof/>
      <w:sz w:val="22"/>
      <w:lang w:val="en-GB"/>
    </w:rPr>
  </w:style>
  <w:style w:type="paragraph" w:styleId="Title">
    <w:name w:val="Title"/>
    <w:basedOn w:val="TitleTHF"/>
    <w:next w:val="Normal"/>
    <w:link w:val="TitleChar"/>
    <w:uiPriority w:val="10"/>
    <w:semiHidden/>
    <w:qFormat/>
    <w:rsid w:val="00BD6F1D"/>
    <w:rPr>
      <w:noProof/>
    </w:rPr>
  </w:style>
  <w:style w:type="character" w:customStyle="1" w:styleId="TitleChar">
    <w:name w:val="Title Char"/>
    <w:basedOn w:val="DefaultParagraphFont"/>
    <w:link w:val="Title"/>
    <w:uiPriority w:val="10"/>
    <w:semiHidden/>
    <w:rsid w:val="00BD6F1D"/>
    <w:rPr>
      <w:noProof/>
      <w:sz w:val="70"/>
    </w:rPr>
  </w:style>
  <w:style w:type="paragraph" w:styleId="Subtitle">
    <w:name w:val="Subtitle"/>
    <w:basedOn w:val="SubtitleTHF"/>
    <w:next w:val="Normal"/>
    <w:link w:val="SubtitleChar"/>
    <w:uiPriority w:val="11"/>
    <w:semiHidden/>
    <w:qFormat/>
    <w:rsid w:val="00BD6F1D"/>
  </w:style>
  <w:style w:type="character" w:customStyle="1" w:styleId="SubtitleChar">
    <w:name w:val="Subtitle Char"/>
    <w:basedOn w:val="DefaultParagraphFont"/>
    <w:link w:val="Subtitle"/>
    <w:uiPriority w:val="11"/>
    <w:semiHidden/>
    <w:rsid w:val="00BD6F1D"/>
    <w:rPr>
      <w:rFonts w:ascii="Arial" w:hAnsi="Arial"/>
      <w:i/>
      <w:noProof/>
      <w:lang w:val="en-GB"/>
    </w:rPr>
  </w:style>
  <w:style w:type="character" w:styleId="Hyperlink">
    <w:name w:val="Hyperlink"/>
    <w:uiPriority w:val="99"/>
    <w:rsid w:val="002F387A"/>
    <w:rPr>
      <w:color w:val="DD0031" w:themeColor="accent1"/>
    </w:rPr>
  </w:style>
  <w:style w:type="paragraph" w:customStyle="1" w:styleId="ListNos3THF">
    <w:name w:val="ListNos3 THF"/>
    <w:basedOn w:val="ListNos2THF"/>
    <w:qFormat/>
    <w:rsid w:val="00604690"/>
    <w:pPr>
      <w:numPr>
        <w:ilvl w:val="2"/>
      </w:numPr>
    </w:pPr>
  </w:style>
  <w:style w:type="numbering" w:customStyle="1" w:styleId="THFListNos">
    <w:name w:val="THF ListNos"/>
    <w:uiPriority w:val="99"/>
    <w:rsid w:val="00604690"/>
    <w:pPr>
      <w:numPr>
        <w:numId w:val="3"/>
      </w:numPr>
    </w:pPr>
  </w:style>
  <w:style w:type="paragraph" w:customStyle="1" w:styleId="ListNos4THF">
    <w:name w:val="ListNos4 THF"/>
    <w:basedOn w:val="ListNos3THF"/>
    <w:qFormat/>
    <w:rsid w:val="00604690"/>
    <w:pPr>
      <w:numPr>
        <w:ilvl w:val="3"/>
      </w:numPr>
    </w:pPr>
  </w:style>
  <w:style w:type="paragraph" w:styleId="TOCHeading">
    <w:name w:val="TOC Heading"/>
    <w:basedOn w:val="Heading1"/>
    <w:next w:val="Normal"/>
    <w:uiPriority w:val="39"/>
    <w:unhideWhenUsed/>
    <w:qFormat/>
    <w:rsid w:val="00CD08B7"/>
    <w:pPr>
      <w:keepLines/>
      <w:tabs>
        <w:tab w:val="clear" w:pos="6521"/>
      </w:tabs>
      <w:spacing w:before="240" w:after="0" w:line="259" w:lineRule="auto"/>
      <w:outlineLvl w:val="9"/>
    </w:pPr>
    <w:rPr>
      <w:rFonts w:asciiTheme="majorHAnsi" w:eastAsiaTheme="majorEastAsia" w:hAnsiTheme="majorHAnsi" w:cstheme="majorBidi"/>
      <w:b/>
      <w:color w:val="A50024" w:themeColor="accent1" w:themeShade="BF"/>
      <w:szCs w:val="32"/>
      <w:lang w:val="en-US"/>
    </w:rPr>
  </w:style>
  <w:style w:type="paragraph" w:styleId="TOC1">
    <w:name w:val="toc 1"/>
    <w:basedOn w:val="Normal"/>
    <w:next w:val="Normal"/>
    <w:autoRedefine/>
    <w:uiPriority w:val="39"/>
    <w:unhideWhenUsed/>
    <w:rsid w:val="00CD08B7"/>
    <w:pPr>
      <w:spacing w:after="100"/>
    </w:pPr>
  </w:style>
  <w:style w:type="paragraph" w:styleId="TOC2">
    <w:name w:val="toc 2"/>
    <w:basedOn w:val="Normal"/>
    <w:next w:val="Normal"/>
    <w:autoRedefine/>
    <w:uiPriority w:val="39"/>
    <w:unhideWhenUsed/>
    <w:rsid w:val="00CD08B7"/>
    <w:pPr>
      <w:spacing w:after="100"/>
      <w:ind w:left="240"/>
    </w:pPr>
  </w:style>
  <w:style w:type="paragraph" w:styleId="TOC3">
    <w:name w:val="toc 3"/>
    <w:basedOn w:val="Normal"/>
    <w:next w:val="Normal"/>
    <w:autoRedefine/>
    <w:uiPriority w:val="39"/>
    <w:unhideWhenUsed/>
    <w:rsid w:val="00CD08B7"/>
    <w:pPr>
      <w:spacing w:after="100"/>
      <w:ind w:left="480"/>
    </w:pPr>
  </w:style>
  <w:style w:type="character" w:customStyle="1" w:styleId="UnresolvedMention1">
    <w:name w:val="Unresolved Mention1"/>
    <w:basedOn w:val="DefaultParagraphFont"/>
    <w:uiPriority w:val="99"/>
    <w:semiHidden/>
    <w:unhideWhenUsed/>
    <w:rsid w:val="002F387A"/>
    <w:rPr>
      <w:color w:val="808080"/>
      <w:shd w:val="clear" w:color="auto" w:fill="E6E6E6"/>
    </w:rPr>
  </w:style>
  <w:style w:type="paragraph" w:styleId="ListParagraph">
    <w:name w:val="List Paragraph"/>
    <w:basedOn w:val="Normal"/>
    <w:uiPriority w:val="34"/>
    <w:qFormat/>
    <w:rsid w:val="004E6724"/>
    <w:pPr>
      <w:ind w:left="720"/>
      <w:contextualSpacing/>
    </w:pPr>
  </w:style>
  <w:style w:type="character" w:styleId="CommentReference">
    <w:name w:val="annotation reference"/>
    <w:basedOn w:val="DefaultParagraphFont"/>
    <w:uiPriority w:val="99"/>
    <w:semiHidden/>
    <w:unhideWhenUsed/>
    <w:rsid w:val="00E80EE2"/>
    <w:rPr>
      <w:sz w:val="16"/>
      <w:szCs w:val="16"/>
    </w:rPr>
  </w:style>
  <w:style w:type="paragraph" w:styleId="CommentText">
    <w:name w:val="annotation text"/>
    <w:basedOn w:val="Normal"/>
    <w:link w:val="CommentTextChar"/>
    <w:uiPriority w:val="99"/>
    <w:unhideWhenUsed/>
    <w:rsid w:val="00E80EE2"/>
    <w:pPr>
      <w:spacing w:line="240" w:lineRule="auto"/>
    </w:pPr>
    <w:rPr>
      <w:sz w:val="20"/>
      <w:szCs w:val="20"/>
    </w:rPr>
  </w:style>
  <w:style w:type="character" w:customStyle="1" w:styleId="CommentTextChar">
    <w:name w:val="Comment Text Char"/>
    <w:basedOn w:val="DefaultParagraphFont"/>
    <w:link w:val="CommentText"/>
    <w:uiPriority w:val="99"/>
    <w:rsid w:val="00E80EE2"/>
    <w:rPr>
      <w:sz w:val="20"/>
      <w:szCs w:val="20"/>
    </w:rPr>
  </w:style>
  <w:style w:type="paragraph" w:styleId="CommentSubject">
    <w:name w:val="annotation subject"/>
    <w:basedOn w:val="CommentText"/>
    <w:next w:val="CommentText"/>
    <w:link w:val="CommentSubjectChar"/>
    <w:uiPriority w:val="99"/>
    <w:semiHidden/>
    <w:unhideWhenUsed/>
    <w:rsid w:val="00E80EE2"/>
    <w:rPr>
      <w:b/>
      <w:bCs/>
    </w:rPr>
  </w:style>
  <w:style w:type="character" w:customStyle="1" w:styleId="CommentSubjectChar">
    <w:name w:val="Comment Subject Char"/>
    <w:basedOn w:val="CommentTextChar"/>
    <w:link w:val="CommentSubject"/>
    <w:uiPriority w:val="99"/>
    <w:semiHidden/>
    <w:rsid w:val="00E80EE2"/>
    <w:rPr>
      <w:b/>
      <w:bCs/>
      <w:sz w:val="20"/>
      <w:szCs w:val="20"/>
    </w:rPr>
  </w:style>
  <w:style w:type="paragraph" w:customStyle="1" w:styleId="paragraph">
    <w:name w:val="paragraph"/>
    <w:basedOn w:val="Normal"/>
    <w:rsid w:val="00C461F1"/>
    <w:pPr>
      <w:spacing w:before="100" w:beforeAutospacing="1" w:after="100" w:afterAutospacing="1" w:line="240" w:lineRule="auto"/>
    </w:pPr>
    <w:rPr>
      <w:rFonts w:ascii="Times New Roman" w:eastAsia="Times New Roman" w:hAnsi="Times New Roman" w:cs="Times New Roman"/>
      <w:color w:val="auto"/>
      <w:lang w:eastAsia="en-GB"/>
    </w:rPr>
  </w:style>
  <w:style w:type="character" w:customStyle="1" w:styleId="normaltextrun">
    <w:name w:val="normaltextrun"/>
    <w:basedOn w:val="DefaultParagraphFont"/>
    <w:rsid w:val="00C461F1"/>
  </w:style>
  <w:style w:type="character" w:customStyle="1" w:styleId="eop">
    <w:name w:val="eop"/>
    <w:basedOn w:val="DefaultParagraphFont"/>
    <w:rsid w:val="00C461F1"/>
  </w:style>
  <w:style w:type="character" w:styleId="FollowedHyperlink">
    <w:name w:val="FollowedHyperlink"/>
    <w:basedOn w:val="DefaultParagraphFont"/>
    <w:uiPriority w:val="99"/>
    <w:semiHidden/>
    <w:unhideWhenUsed/>
    <w:rsid w:val="00E272EA"/>
    <w:rPr>
      <w:color w:val="DD0031" w:themeColor="followedHyperlink"/>
      <w:u w:val="single"/>
    </w:rPr>
  </w:style>
  <w:style w:type="paragraph" w:styleId="Revision">
    <w:name w:val="Revision"/>
    <w:hidden/>
    <w:uiPriority w:val="99"/>
    <w:semiHidden/>
    <w:rsid w:val="007051D0"/>
    <w:pPr>
      <w:spacing w:line="240" w:lineRule="auto"/>
    </w:pPr>
  </w:style>
  <w:style w:type="character" w:customStyle="1" w:styleId="Mention1">
    <w:name w:val="Mention1"/>
    <w:basedOn w:val="DefaultParagraphFont"/>
    <w:uiPriority w:val="99"/>
    <w:unhideWhenUsed/>
    <w:rPr>
      <w:color w:val="2B579A"/>
      <w:shd w:val="clear" w:color="auto" w:fill="E6E6E6"/>
    </w:rPr>
  </w:style>
  <w:style w:type="paragraph" w:styleId="FootnoteText">
    <w:name w:val="footnote text"/>
    <w:basedOn w:val="Normal"/>
    <w:link w:val="FootnoteTextChar"/>
    <w:uiPriority w:val="99"/>
    <w:unhideWhenUsed/>
    <w:rsid w:val="002C02D2"/>
    <w:pPr>
      <w:spacing w:line="240" w:lineRule="auto"/>
    </w:pPr>
    <w:rPr>
      <w:sz w:val="20"/>
      <w:szCs w:val="20"/>
    </w:rPr>
  </w:style>
  <w:style w:type="character" w:customStyle="1" w:styleId="FootnoteTextChar">
    <w:name w:val="Footnote Text Char"/>
    <w:basedOn w:val="DefaultParagraphFont"/>
    <w:link w:val="FootnoteText"/>
    <w:uiPriority w:val="99"/>
    <w:rsid w:val="002C02D2"/>
    <w:rPr>
      <w:sz w:val="20"/>
      <w:szCs w:val="20"/>
    </w:rPr>
  </w:style>
  <w:style w:type="character" w:styleId="FootnoteReference">
    <w:name w:val="footnote reference"/>
    <w:basedOn w:val="DefaultParagraphFont"/>
    <w:uiPriority w:val="99"/>
    <w:semiHidden/>
    <w:unhideWhenUsed/>
    <w:rsid w:val="002C02D2"/>
    <w:rPr>
      <w:vertAlign w:val="superscript"/>
    </w:rPr>
  </w:style>
  <w:style w:type="paragraph" w:styleId="EndnoteText">
    <w:name w:val="endnote text"/>
    <w:basedOn w:val="Normal"/>
    <w:link w:val="EndnoteTextChar"/>
    <w:uiPriority w:val="99"/>
    <w:semiHidden/>
    <w:unhideWhenUsed/>
    <w:rsid w:val="00873F15"/>
    <w:pPr>
      <w:spacing w:line="240" w:lineRule="auto"/>
    </w:pPr>
    <w:rPr>
      <w:rFonts w:asciiTheme="minorHAnsi" w:hAnsiTheme="minorHAnsi" w:cstheme="minorBidi"/>
      <w:color w:val="auto"/>
      <w:sz w:val="20"/>
      <w:szCs w:val="20"/>
    </w:rPr>
  </w:style>
  <w:style w:type="character" w:customStyle="1" w:styleId="EndnoteTextChar">
    <w:name w:val="Endnote Text Char"/>
    <w:basedOn w:val="DefaultParagraphFont"/>
    <w:link w:val="EndnoteText"/>
    <w:uiPriority w:val="99"/>
    <w:semiHidden/>
    <w:rsid w:val="00873F15"/>
    <w:rPr>
      <w:rFonts w:asciiTheme="minorHAnsi" w:hAnsiTheme="minorHAnsi" w:cstheme="minorBidi"/>
      <w:color w:val="auto"/>
      <w:sz w:val="20"/>
      <w:szCs w:val="20"/>
      <w:lang w:val="en-GB"/>
    </w:rPr>
  </w:style>
  <w:style w:type="character" w:styleId="EndnoteReference">
    <w:name w:val="endnote reference"/>
    <w:basedOn w:val="DefaultParagraphFont"/>
    <w:uiPriority w:val="99"/>
    <w:semiHidden/>
    <w:unhideWhenUsed/>
    <w:rsid w:val="00873F15"/>
    <w:rPr>
      <w:vertAlign w:val="superscript"/>
    </w:rPr>
  </w:style>
  <w:style w:type="character" w:customStyle="1" w:styleId="UnresolvedMention2">
    <w:name w:val="Unresolved Mention2"/>
    <w:basedOn w:val="DefaultParagraphFont"/>
    <w:uiPriority w:val="99"/>
    <w:semiHidden/>
    <w:unhideWhenUsed/>
    <w:rsid w:val="004073B7"/>
    <w:rPr>
      <w:color w:val="605E5C"/>
      <w:shd w:val="clear" w:color="auto" w:fill="E1DFDD"/>
    </w:rPr>
  </w:style>
  <w:style w:type="paragraph" w:styleId="Caption">
    <w:name w:val="caption"/>
    <w:basedOn w:val="Normal"/>
    <w:next w:val="Normal"/>
    <w:uiPriority w:val="35"/>
    <w:unhideWhenUsed/>
    <w:qFormat/>
    <w:rsid w:val="002D2A8A"/>
    <w:pPr>
      <w:spacing w:after="200" w:line="240" w:lineRule="auto"/>
    </w:pPr>
    <w:rPr>
      <w:i/>
      <w:iCs/>
      <w:color w:val="524C48" w:themeColor="text2"/>
      <w:sz w:val="18"/>
      <w:szCs w:val="18"/>
    </w:rPr>
  </w:style>
  <w:style w:type="character" w:customStyle="1" w:styleId="UnresolvedMention3">
    <w:name w:val="Unresolved Mention3"/>
    <w:basedOn w:val="DefaultParagraphFont"/>
    <w:uiPriority w:val="99"/>
    <w:semiHidden/>
    <w:unhideWhenUsed/>
    <w:rsid w:val="00FC5470"/>
    <w:rPr>
      <w:color w:val="605E5C"/>
      <w:shd w:val="clear" w:color="auto" w:fill="E1DFDD"/>
    </w:rPr>
  </w:style>
  <w:style w:type="character" w:customStyle="1" w:styleId="Mention2">
    <w:name w:val="Mention2"/>
    <w:basedOn w:val="DefaultParagraphFont"/>
    <w:uiPriority w:val="99"/>
    <w:unhideWhenUsed/>
    <w:rsid w:val="00964059"/>
    <w:rPr>
      <w:color w:val="2B579A"/>
      <w:shd w:val="clear" w:color="auto" w:fill="E1DFDD"/>
    </w:rPr>
  </w:style>
  <w:style w:type="character" w:styleId="PlaceholderText">
    <w:name w:val="Placeholder Text"/>
    <w:basedOn w:val="DefaultParagraphFont"/>
    <w:uiPriority w:val="99"/>
    <w:semiHidden/>
    <w:rsid w:val="00C80CF2"/>
    <w:rPr>
      <w:color w:val="808080"/>
    </w:rPr>
  </w:style>
  <w:style w:type="numbering" w:customStyle="1" w:styleId="CurrentList1">
    <w:name w:val="Current List1"/>
    <w:uiPriority w:val="99"/>
    <w:rsid w:val="00201C64"/>
    <w:pPr>
      <w:numPr>
        <w:numId w:val="15"/>
      </w:numPr>
    </w:pPr>
  </w:style>
  <w:style w:type="paragraph" w:styleId="NormalWeb">
    <w:name w:val="Normal (Web)"/>
    <w:basedOn w:val="Normal"/>
    <w:uiPriority w:val="99"/>
    <w:semiHidden/>
    <w:unhideWhenUsed/>
    <w:rsid w:val="00761DFF"/>
    <w:pPr>
      <w:spacing w:before="100" w:beforeAutospacing="1" w:after="100" w:afterAutospacing="1" w:line="240" w:lineRule="auto"/>
    </w:pPr>
    <w:rPr>
      <w:rFonts w:ascii="Times New Roman" w:eastAsia="Times New Roman" w:hAnsi="Times New Roman" w:cs="Times New Roman"/>
      <w:color w:va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8062">
      <w:bodyDiv w:val="1"/>
      <w:marLeft w:val="0"/>
      <w:marRight w:val="0"/>
      <w:marTop w:val="0"/>
      <w:marBottom w:val="0"/>
      <w:divBdr>
        <w:top w:val="none" w:sz="0" w:space="0" w:color="auto"/>
        <w:left w:val="none" w:sz="0" w:space="0" w:color="auto"/>
        <w:bottom w:val="none" w:sz="0" w:space="0" w:color="auto"/>
        <w:right w:val="none" w:sz="0" w:space="0" w:color="auto"/>
      </w:divBdr>
    </w:div>
    <w:div w:id="66847515">
      <w:bodyDiv w:val="1"/>
      <w:marLeft w:val="0"/>
      <w:marRight w:val="0"/>
      <w:marTop w:val="0"/>
      <w:marBottom w:val="0"/>
      <w:divBdr>
        <w:top w:val="none" w:sz="0" w:space="0" w:color="auto"/>
        <w:left w:val="none" w:sz="0" w:space="0" w:color="auto"/>
        <w:bottom w:val="none" w:sz="0" w:space="0" w:color="auto"/>
        <w:right w:val="none" w:sz="0" w:space="0" w:color="auto"/>
      </w:divBdr>
    </w:div>
    <w:div w:id="79985154">
      <w:bodyDiv w:val="1"/>
      <w:marLeft w:val="0"/>
      <w:marRight w:val="0"/>
      <w:marTop w:val="0"/>
      <w:marBottom w:val="0"/>
      <w:divBdr>
        <w:top w:val="none" w:sz="0" w:space="0" w:color="auto"/>
        <w:left w:val="none" w:sz="0" w:space="0" w:color="auto"/>
        <w:bottom w:val="none" w:sz="0" w:space="0" w:color="auto"/>
        <w:right w:val="none" w:sz="0" w:space="0" w:color="auto"/>
      </w:divBdr>
    </w:div>
    <w:div w:id="94789612">
      <w:bodyDiv w:val="1"/>
      <w:marLeft w:val="0"/>
      <w:marRight w:val="0"/>
      <w:marTop w:val="0"/>
      <w:marBottom w:val="0"/>
      <w:divBdr>
        <w:top w:val="none" w:sz="0" w:space="0" w:color="auto"/>
        <w:left w:val="none" w:sz="0" w:space="0" w:color="auto"/>
        <w:bottom w:val="none" w:sz="0" w:space="0" w:color="auto"/>
        <w:right w:val="none" w:sz="0" w:space="0" w:color="auto"/>
      </w:divBdr>
      <w:divsChild>
        <w:div w:id="1126199654">
          <w:marLeft w:val="640"/>
          <w:marRight w:val="0"/>
          <w:marTop w:val="0"/>
          <w:marBottom w:val="0"/>
          <w:divBdr>
            <w:top w:val="none" w:sz="0" w:space="0" w:color="auto"/>
            <w:left w:val="none" w:sz="0" w:space="0" w:color="auto"/>
            <w:bottom w:val="none" w:sz="0" w:space="0" w:color="auto"/>
            <w:right w:val="none" w:sz="0" w:space="0" w:color="auto"/>
          </w:divBdr>
        </w:div>
        <w:div w:id="2095203726">
          <w:marLeft w:val="640"/>
          <w:marRight w:val="0"/>
          <w:marTop w:val="0"/>
          <w:marBottom w:val="0"/>
          <w:divBdr>
            <w:top w:val="none" w:sz="0" w:space="0" w:color="auto"/>
            <w:left w:val="none" w:sz="0" w:space="0" w:color="auto"/>
            <w:bottom w:val="none" w:sz="0" w:space="0" w:color="auto"/>
            <w:right w:val="none" w:sz="0" w:space="0" w:color="auto"/>
          </w:divBdr>
        </w:div>
        <w:div w:id="1917546469">
          <w:marLeft w:val="640"/>
          <w:marRight w:val="0"/>
          <w:marTop w:val="0"/>
          <w:marBottom w:val="0"/>
          <w:divBdr>
            <w:top w:val="none" w:sz="0" w:space="0" w:color="auto"/>
            <w:left w:val="none" w:sz="0" w:space="0" w:color="auto"/>
            <w:bottom w:val="none" w:sz="0" w:space="0" w:color="auto"/>
            <w:right w:val="none" w:sz="0" w:space="0" w:color="auto"/>
          </w:divBdr>
        </w:div>
        <w:div w:id="1578242711">
          <w:marLeft w:val="640"/>
          <w:marRight w:val="0"/>
          <w:marTop w:val="0"/>
          <w:marBottom w:val="0"/>
          <w:divBdr>
            <w:top w:val="none" w:sz="0" w:space="0" w:color="auto"/>
            <w:left w:val="none" w:sz="0" w:space="0" w:color="auto"/>
            <w:bottom w:val="none" w:sz="0" w:space="0" w:color="auto"/>
            <w:right w:val="none" w:sz="0" w:space="0" w:color="auto"/>
          </w:divBdr>
        </w:div>
        <w:div w:id="956182826">
          <w:marLeft w:val="640"/>
          <w:marRight w:val="0"/>
          <w:marTop w:val="0"/>
          <w:marBottom w:val="0"/>
          <w:divBdr>
            <w:top w:val="none" w:sz="0" w:space="0" w:color="auto"/>
            <w:left w:val="none" w:sz="0" w:space="0" w:color="auto"/>
            <w:bottom w:val="none" w:sz="0" w:space="0" w:color="auto"/>
            <w:right w:val="none" w:sz="0" w:space="0" w:color="auto"/>
          </w:divBdr>
        </w:div>
        <w:div w:id="742409802">
          <w:marLeft w:val="640"/>
          <w:marRight w:val="0"/>
          <w:marTop w:val="0"/>
          <w:marBottom w:val="0"/>
          <w:divBdr>
            <w:top w:val="none" w:sz="0" w:space="0" w:color="auto"/>
            <w:left w:val="none" w:sz="0" w:space="0" w:color="auto"/>
            <w:bottom w:val="none" w:sz="0" w:space="0" w:color="auto"/>
            <w:right w:val="none" w:sz="0" w:space="0" w:color="auto"/>
          </w:divBdr>
        </w:div>
        <w:div w:id="717317996">
          <w:marLeft w:val="640"/>
          <w:marRight w:val="0"/>
          <w:marTop w:val="0"/>
          <w:marBottom w:val="0"/>
          <w:divBdr>
            <w:top w:val="none" w:sz="0" w:space="0" w:color="auto"/>
            <w:left w:val="none" w:sz="0" w:space="0" w:color="auto"/>
            <w:bottom w:val="none" w:sz="0" w:space="0" w:color="auto"/>
            <w:right w:val="none" w:sz="0" w:space="0" w:color="auto"/>
          </w:divBdr>
        </w:div>
        <w:div w:id="809981515">
          <w:marLeft w:val="640"/>
          <w:marRight w:val="0"/>
          <w:marTop w:val="0"/>
          <w:marBottom w:val="0"/>
          <w:divBdr>
            <w:top w:val="none" w:sz="0" w:space="0" w:color="auto"/>
            <w:left w:val="none" w:sz="0" w:space="0" w:color="auto"/>
            <w:bottom w:val="none" w:sz="0" w:space="0" w:color="auto"/>
            <w:right w:val="none" w:sz="0" w:space="0" w:color="auto"/>
          </w:divBdr>
        </w:div>
        <w:div w:id="334841874">
          <w:marLeft w:val="640"/>
          <w:marRight w:val="0"/>
          <w:marTop w:val="0"/>
          <w:marBottom w:val="0"/>
          <w:divBdr>
            <w:top w:val="none" w:sz="0" w:space="0" w:color="auto"/>
            <w:left w:val="none" w:sz="0" w:space="0" w:color="auto"/>
            <w:bottom w:val="none" w:sz="0" w:space="0" w:color="auto"/>
            <w:right w:val="none" w:sz="0" w:space="0" w:color="auto"/>
          </w:divBdr>
        </w:div>
        <w:div w:id="1929997142">
          <w:marLeft w:val="640"/>
          <w:marRight w:val="0"/>
          <w:marTop w:val="0"/>
          <w:marBottom w:val="0"/>
          <w:divBdr>
            <w:top w:val="none" w:sz="0" w:space="0" w:color="auto"/>
            <w:left w:val="none" w:sz="0" w:space="0" w:color="auto"/>
            <w:bottom w:val="none" w:sz="0" w:space="0" w:color="auto"/>
            <w:right w:val="none" w:sz="0" w:space="0" w:color="auto"/>
          </w:divBdr>
        </w:div>
        <w:div w:id="1647857993">
          <w:marLeft w:val="640"/>
          <w:marRight w:val="0"/>
          <w:marTop w:val="0"/>
          <w:marBottom w:val="0"/>
          <w:divBdr>
            <w:top w:val="none" w:sz="0" w:space="0" w:color="auto"/>
            <w:left w:val="none" w:sz="0" w:space="0" w:color="auto"/>
            <w:bottom w:val="none" w:sz="0" w:space="0" w:color="auto"/>
            <w:right w:val="none" w:sz="0" w:space="0" w:color="auto"/>
          </w:divBdr>
        </w:div>
        <w:div w:id="2099019228">
          <w:marLeft w:val="640"/>
          <w:marRight w:val="0"/>
          <w:marTop w:val="0"/>
          <w:marBottom w:val="0"/>
          <w:divBdr>
            <w:top w:val="none" w:sz="0" w:space="0" w:color="auto"/>
            <w:left w:val="none" w:sz="0" w:space="0" w:color="auto"/>
            <w:bottom w:val="none" w:sz="0" w:space="0" w:color="auto"/>
            <w:right w:val="none" w:sz="0" w:space="0" w:color="auto"/>
          </w:divBdr>
        </w:div>
        <w:div w:id="195197206">
          <w:marLeft w:val="640"/>
          <w:marRight w:val="0"/>
          <w:marTop w:val="0"/>
          <w:marBottom w:val="0"/>
          <w:divBdr>
            <w:top w:val="none" w:sz="0" w:space="0" w:color="auto"/>
            <w:left w:val="none" w:sz="0" w:space="0" w:color="auto"/>
            <w:bottom w:val="none" w:sz="0" w:space="0" w:color="auto"/>
            <w:right w:val="none" w:sz="0" w:space="0" w:color="auto"/>
          </w:divBdr>
        </w:div>
        <w:div w:id="1711417032">
          <w:marLeft w:val="640"/>
          <w:marRight w:val="0"/>
          <w:marTop w:val="0"/>
          <w:marBottom w:val="0"/>
          <w:divBdr>
            <w:top w:val="none" w:sz="0" w:space="0" w:color="auto"/>
            <w:left w:val="none" w:sz="0" w:space="0" w:color="auto"/>
            <w:bottom w:val="none" w:sz="0" w:space="0" w:color="auto"/>
            <w:right w:val="none" w:sz="0" w:space="0" w:color="auto"/>
          </w:divBdr>
        </w:div>
        <w:div w:id="1490631274">
          <w:marLeft w:val="640"/>
          <w:marRight w:val="0"/>
          <w:marTop w:val="0"/>
          <w:marBottom w:val="0"/>
          <w:divBdr>
            <w:top w:val="none" w:sz="0" w:space="0" w:color="auto"/>
            <w:left w:val="none" w:sz="0" w:space="0" w:color="auto"/>
            <w:bottom w:val="none" w:sz="0" w:space="0" w:color="auto"/>
            <w:right w:val="none" w:sz="0" w:space="0" w:color="auto"/>
          </w:divBdr>
        </w:div>
      </w:divsChild>
    </w:div>
    <w:div w:id="238291973">
      <w:bodyDiv w:val="1"/>
      <w:marLeft w:val="0"/>
      <w:marRight w:val="0"/>
      <w:marTop w:val="0"/>
      <w:marBottom w:val="0"/>
      <w:divBdr>
        <w:top w:val="none" w:sz="0" w:space="0" w:color="auto"/>
        <w:left w:val="none" w:sz="0" w:space="0" w:color="auto"/>
        <w:bottom w:val="none" w:sz="0" w:space="0" w:color="auto"/>
        <w:right w:val="none" w:sz="0" w:space="0" w:color="auto"/>
      </w:divBdr>
      <w:divsChild>
        <w:div w:id="1208840325">
          <w:marLeft w:val="640"/>
          <w:marRight w:val="0"/>
          <w:marTop w:val="0"/>
          <w:marBottom w:val="0"/>
          <w:divBdr>
            <w:top w:val="none" w:sz="0" w:space="0" w:color="auto"/>
            <w:left w:val="none" w:sz="0" w:space="0" w:color="auto"/>
            <w:bottom w:val="none" w:sz="0" w:space="0" w:color="auto"/>
            <w:right w:val="none" w:sz="0" w:space="0" w:color="auto"/>
          </w:divBdr>
        </w:div>
        <w:div w:id="1348022224">
          <w:marLeft w:val="640"/>
          <w:marRight w:val="0"/>
          <w:marTop w:val="0"/>
          <w:marBottom w:val="0"/>
          <w:divBdr>
            <w:top w:val="none" w:sz="0" w:space="0" w:color="auto"/>
            <w:left w:val="none" w:sz="0" w:space="0" w:color="auto"/>
            <w:bottom w:val="none" w:sz="0" w:space="0" w:color="auto"/>
            <w:right w:val="none" w:sz="0" w:space="0" w:color="auto"/>
          </w:divBdr>
        </w:div>
        <w:div w:id="1177691683">
          <w:marLeft w:val="640"/>
          <w:marRight w:val="0"/>
          <w:marTop w:val="0"/>
          <w:marBottom w:val="0"/>
          <w:divBdr>
            <w:top w:val="none" w:sz="0" w:space="0" w:color="auto"/>
            <w:left w:val="none" w:sz="0" w:space="0" w:color="auto"/>
            <w:bottom w:val="none" w:sz="0" w:space="0" w:color="auto"/>
            <w:right w:val="none" w:sz="0" w:space="0" w:color="auto"/>
          </w:divBdr>
        </w:div>
        <w:div w:id="840504374">
          <w:marLeft w:val="640"/>
          <w:marRight w:val="0"/>
          <w:marTop w:val="0"/>
          <w:marBottom w:val="0"/>
          <w:divBdr>
            <w:top w:val="none" w:sz="0" w:space="0" w:color="auto"/>
            <w:left w:val="none" w:sz="0" w:space="0" w:color="auto"/>
            <w:bottom w:val="none" w:sz="0" w:space="0" w:color="auto"/>
            <w:right w:val="none" w:sz="0" w:space="0" w:color="auto"/>
          </w:divBdr>
        </w:div>
        <w:div w:id="1673529449">
          <w:marLeft w:val="640"/>
          <w:marRight w:val="0"/>
          <w:marTop w:val="0"/>
          <w:marBottom w:val="0"/>
          <w:divBdr>
            <w:top w:val="none" w:sz="0" w:space="0" w:color="auto"/>
            <w:left w:val="none" w:sz="0" w:space="0" w:color="auto"/>
            <w:bottom w:val="none" w:sz="0" w:space="0" w:color="auto"/>
            <w:right w:val="none" w:sz="0" w:space="0" w:color="auto"/>
          </w:divBdr>
        </w:div>
        <w:div w:id="1089930508">
          <w:marLeft w:val="640"/>
          <w:marRight w:val="0"/>
          <w:marTop w:val="0"/>
          <w:marBottom w:val="0"/>
          <w:divBdr>
            <w:top w:val="none" w:sz="0" w:space="0" w:color="auto"/>
            <w:left w:val="none" w:sz="0" w:space="0" w:color="auto"/>
            <w:bottom w:val="none" w:sz="0" w:space="0" w:color="auto"/>
            <w:right w:val="none" w:sz="0" w:space="0" w:color="auto"/>
          </w:divBdr>
        </w:div>
        <w:div w:id="554119339">
          <w:marLeft w:val="640"/>
          <w:marRight w:val="0"/>
          <w:marTop w:val="0"/>
          <w:marBottom w:val="0"/>
          <w:divBdr>
            <w:top w:val="none" w:sz="0" w:space="0" w:color="auto"/>
            <w:left w:val="none" w:sz="0" w:space="0" w:color="auto"/>
            <w:bottom w:val="none" w:sz="0" w:space="0" w:color="auto"/>
            <w:right w:val="none" w:sz="0" w:space="0" w:color="auto"/>
          </w:divBdr>
        </w:div>
        <w:div w:id="725954578">
          <w:marLeft w:val="640"/>
          <w:marRight w:val="0"/>
          <w:marTop w:val="0"/>
          <w:marBottom w:val="0"/>
          <w:divBdr>
            <w:top w:val="none" w:sz="0" w:space="0" w:color="auto"/>
            <w:left w:val="none" w:sz="0" w:space="0" w:color="auto"/>
            <w:bottom w:val="none" w:sz="0" w:space="0" w:color="auto"/>
            <w:right w:val="none" w:sz="0" w:space="0" w:color="auto"/>
          </w:divBdr>
        </w:div>
        <w:div w:id="998117153">
          <w:marLeft w:val="640"/>
          <w:marRight w:val="0"/>
          <w:marTop w:val="0"/>
          <w:marBottom w:val="0"/>
          <w:divBdr>
            <w:top w:val="none" w:sz="0" w:space="0" w:color="auto"/>
            <w:left w:val="none" w:sz="0" w:space="0" w:color="auto"/>
            <w:bottom w:val="none" w:sz="0" w:space="0" w:color="auto"/>
            <w:right w:val="none" w:sz="0" w:space="0" w:color="auto"/>
          </w:divBdr>
        </w:div>
        <w:div w:id="1832065136">
          <w:marLeft w:val="640"/>
          <w:marRight w:val="0"/>
          <w:marTop w:val="0"/>
          <w:marBottom w:val="0"/>
          <w:divBdr>
            <w:top w:val="none" w:sz="0" w:space="0" w:color="auto"/>
            <w:left w:val="none" w:sz="0" w:space="0" w:color="auto"/>
            <w:bottom w:val="none" w:sz="0" w:space="0" w:color="auto"/>
            <w:right w:val="none" w:sz="0" w:space="0" w:color="auto"/>
          </w:divBdr>
        </w:div>
        <w:div w:id="201670763">
          <w:marLeft w:val="640"/>
          <w:marRight w:val="0"/>
          <w:marTop w:val="0"/>
          <w:marBottom w:val="0"/>
          <w:divBdr>
            <w:top w:val="none" w:sz="0" w:space="0" w:color="auto"/>
            <w:left w:val="none" w:sz="0" w:space="0" w:color="auto"/>
            <w:bottom w:val="none" w:sz="0" w:space="0" w:color="auto"/>
            <w:right w:val="none" w:sz="0" w:space="0" w:color="auto"/>
          </w:divBdr>
        </w:div>
        <w:div w:id="1411461932">
          <w:marLeft w:val="640"/>
          <w:marRight w:val="0"/>
          <w:marTop w:val="0"/>
          <w:marBottom w:val="0"/>
          <w:divBdr>
            <w:top w:val="none" w:sz="0" w:space="0" w:color="auto"/>
            <w:left w:val="none" w:sz="0" w:space="0" w:color="auto"/>
            <w:bottom w:val="none" w:sz="0" w:space="0" w:color="auto"/>
            <w:right w:val="none" w:sz="0" w:space="0" w:color="auto"/>
          </w:divBdr>
        </w:div>
        <w:div w:id="990525324">
          <w:marLeft w:val="640"/>
          <w:marRight w:val="0"/>
          <w:marTop w:val="0"/>
          <w:marBottom w:val="0"/>
          <w:divBdr>
            <w:top w:val="none" w:sz="0" w:space="0" w:color="auto"/>
            <w:left w:val="none" w:sz="0" w:space="0" w:color="auto"/>
            <w:bottom w:val="none" w:sz="0" w:space="0" w:color="auto"/>
            <w:right w:val="none" w:sz="0" w:space="0" w:color="auto"/>
          </w:divBdr>
        </w:div>
        <w:div w:id="2089189024">
          <w:marLeft w:val="640"/>
          <w:marRight w:val="0"/>
          <w:marTop w:val="0"/>
          <w:marBottom w:val="0"/>
          <w:divBdr>
            <w:top w:val="none" w:sz="0" w:space="0" w:color="auto"/>
            <w:left w:val="none" w:sz="0" w:space="0" w:color="auto"/>
            <w:bottom w:val="none" w:sz="0" w:space="0" w:color="auto"/>
            <w:right w:val="none" w:sz="0" w:space="0" w:color="auto"/>
          </w:divBdr>
        </w:div>
        <w:div w:id="2059085984">
          <w:marLeft w:val="640"/>
          <w:marRight w:val="0"/>
          <w:marTop w:val="0"/>
          <w:marBottom w:val="0"/>
          <w:divBdr>
            <w:top w:val="none" w:sz="0" w:space="0" w:color="auto"/>
            <w:left w:val="none" w:sz="0" w:space="0" w:color="auto"/>
            <w:bottom w:val="none" w:sz="0" w:space="0" w:color="auto"/>
            <w:right w:val="none" w:sz="0" w:space="0" w:color="auto"/>
          </w:divBdr>
        </w:div>
      </w:divsChild>
    </w:div>
    <w:div w:id="252396078">
      <w:bodyDiv w:val="1"/>
      <w:marLeft w:val="0"/>
      <w:marRight w:val="0"/>
      <w:marTop w:val="0"/>
      <w:marBottom w:val="0"/>
      <w:divBdr>
        <w:top w:val="none" w:sz="0" w:space="0" w:color="auto"/>
        <w:left w:val="none" w:sz="0" w:space="0" w:color="auto"/>
        <w:bottom w:val="none" w:sz="0" w:space="0" w:color="auto"/>
        <w:right w:val="none" w:sz="0" w:space="0" w:color="auto"/>
      </w:divBdr>
      <w:divsChild>
        <w:div w:id="1205290148">
          <w:marLeft w:val="640"/>
          <w:marRight w:val="0"/>
          <w:marTop w:val="0"/>
          <w:marBottom w:val="0"/>
          <w:divBdr>
            <w:top w:val="none" w:sz="0" w:space="0" w:color="auto"/>
            <w:left w:val="none" w:sz="0" w:space="0" w:color="auto"/>
            <w:bottom w:val="none" w:sz="0" w:space="0" w:color="auto"/>
            <w:right w:val="none" w:sz="0" w:space="0" w:color="auto"/>
          </w:divBdr>
        </w:div>
        <w:div w:id="1830244862">
          <w:marLeft w:val="640"/>
          <w:marRight w:val="0"/>
          <w:marTop w:val="0"/>
          <w:marBottom w:val="0"/>
          <w:divBdr>
            <w:top w:val="none" w:sz="0" w:space="0" w:color="auto"/>
            <w:left w:val="none" w:sz="0" w:space="0" w:color="auto"/>
            <w:bottom w:val="none" w:sz="0" w:space="0" w:color="auto"/>
            <w:right w:val="none" w:sz="0" w:space="0" w:color="auto"/>
          </w:divBdr>
        </w:div>
        <w:div w:id="769357087">
          <w:marLeft w:val="640"/>
          <w:marRight w:val="0"/>
          <w:marTop w:val="0"/>
          <w:marBottom w:val="0"/>
          <w:divBdr>
            <w:top w:val="none" w:sz="0" w:space="0" w:color="auto"/>
            <w:left w:val="none" w:sz="0" w:space="0" w:color="auto"/>
            <w:bottom w:val="none" w:sz="0" w:space="0" w:color="auto"/>
            <w:right w:val="none" w:sz="0" w:space="0" w:color="auto"/>
          </w:divBdr>
        </w:div>
        <w:div w:id="1442644929">
          <w:marLeft w:val="640"/>
          <w:marRight w:val="0"/>
          <w:marTop w:val="0"/>
          <w:marBottom w:val="0"/>
          <w:divBdr>
            <w:top w:val="none" w:sz="0" w:space="0" w:color="auto"/>
            <w:left w:val="none" w:sz="0" w:space="0" w:color="auto"/>
            <w:bottom w:val="none" w:sz="0" w:space="0" w:color="auto"/>
            <w:right w:val="none" w:sz="0" w:space="0" w:color="auto"/>
          </w:divBdr>
        </w:div>
        <w:div w:id="2061198928">
          <w:marLeft w:val="640"/>
          <w:marRight w:val="0"/>
          <w:marTop w:val="0"/>
          <w:marBottom w:val="0"/>
          <w:divBdr>
            <w:top w:val="none" w:sz="0" w:space="0" w:color="auto"/>
            <w:left w:val="none" w:sz="0" w:space="0" w:color="auto"/>
            <w:bottom w:val="none" w:sz="0" w:space="0" w:color="auto"/>
            <w:right w:val="none" w:sz="0" w:space="0" w:color="auto"/>
          </w:divBdr>
        </w:div>
        <w:div w:id="1104809317">
          <w:marLeft w:val="640"/>
          <w:marRight w:val="0"/>
          <w:marTop w:val="0"/>
          <w:marBottom w:val="0"/>
          <w:divBdr>
            <w:top w:val="none" w:sz="0" w:space="0" w:color="auto"/>
            <w:left w:val="none" w:sz="0" w:space="0" w:color="auto"/>
            <w:bottom w:val="none" w:sz="0" w:space="0" w:color="auto"/>
            <w:right w:val="none" w:sz="0" w:space="0" w:color="auto"/>
          </w:divBdr>
        </w:div>
        <w:div w:id="1782188548">
          <w:marLeft w:val="640"/>
          <w:marRight w:val="0"/>
          <w:marTop w:val="0"/>
          <w:marBottom w:val="0"/>
          <w:divBdr>
            <w:top w:val="none" w:sz="0" w:space="0" w:color="auto"/>
            <w:left w:val="none" w:sz="0" w:space="0" w:color="auto"/>
            <w:bottom w:val="none" w:sz="0" w:space="0" w:color="auto"/>
            <w:right w:val="none" w:sz="0" w:space="0" w:color="auto"/>
          </w:divBdr>
        </w:div>
        <w:div w:id="1455833097">
          <w:marLeft w:val="640"/>
          <w:marRight w:val="0"/>
          <w:marTop w:val="0"/>
          <w:marBottom w:val="0"/>
          <w:divBdr>
            <w:top w:val="none" w:sz="0" w:space="0" w:color="auto"/>
            <w:left w:val="none" w:sz="0" w:space="0" w:color="auto"/>
            <w:bottom w:val="none" w:sz="0" w:space="0" w:color="auto"/>
            <w:right w:val="none" w:sz="0" w:space="0" w:color="auto"/>
          </w:divBdr>
        </w:div>
        <w:div w:id="628247071">
          <w:marLeft w:val="640"/>
          <w:marRight w:val="0"/>
          <w:marTop w:val="0"/>
          <w:marBottom w:val="0"/>
          <w:divBdr>
            <w:top w:val="none" w:sz="0" w:space="0" w:color="auto"/>
            <w:left w:val="none" w:sz="0" w:space="0" w:color="auto"/>
            <w:bottom w:val="none" w:sz="0" w:space="0" w:color="auto"/>
            <w:right w:val="none" w:sz="0" w:space="0" w:color="auto"/>
          </w:divBdr>
        </w:div>
        <w:div w:id="494494862">
          <w:marLeft w:val="640"/>
          <w:marRight w:val="0"/>
          <w:marTop w:val="0"/>
          <w:marBottom w:val="0"/>
          <w:divBdr>
            <w:top w:val="none" w:sz="0" w:space="0" w:color="auto"/>
            <w:left w:val="none" w:sz="0" w:space="0" w:color="auto"/>
            <w:bottom w:val="none" w:sz="0" w:space="0" w:color="auto"/>
            <w:right w:val="none" w:sz="0" w:space="0" w:color="auto"/>
          </w:divBdr>
        </w:div>
        <w:div w:id="914514611">
          <w:marLeft w:val="640"/>
          <w:marRight w:val="0"/>
          <w:marTop w:val="0"/>
          <w:marBottom w:val="0"/>
          <w:divBdr>
            <w:top w:val="none" w:sz="0" w:space="0" w:color="auto"/>
            <w:left w:val="none" w:sz="0" w:space="0" w:color="auto"/>
            <w:bottom w:val="none" w:sz="0" w:space="0" w:color="auto"/>
            <w:right w:val="none" w:sz="0" w:space="0" w:color="auto"/>
          </w:divBdr>
        </w:div>
        <w:div w:id="445777941">
          <w:marLeft w:val="640"/>
          <w:marRight w:val="0"/>
          <w:marTop w:val="0"/>
          <w:marBottom w:val="0"/>
          <w:divBdr>
            <w:top w:val="none" w:sz="0" w:space="0" w:color="auto"/>
            <w:left w:val="none" w:sz="0" w:space="0" w:color="auto"/>
            <w:bottom w:val="none" w:sz="0" w:space="0" w:color="auto"/>
            <w:right w:val="none" w:sz="0" w:space="0" w:color="auto"/>
          </w:divBdr>
        </w:div>
      </w:divsChild>
    </w:div>
    <w:div w:id="372966106">
      <w:bodyDiv w:val="1"/>
      <w:marLeft w:val="0"/>
      <w:marRight w:val="0"/>
      <w:marTop w:val="0"/>
      <w:marBottom w:val="0"/>
      <w:divBdr>
        <w:top w:val="none" w:sz="0" w:space="0" w:color="auto"/>
        <w:left w:val="none" w:sz="0" w:space="0" w:color="auto"/>
        <w:bottom w:val="none" w:sz="0" w:space="0" w:color="auto"/>
        <w:right w:val="none" w:sz="0" w:space="0" w:color="auto"/>
      </w:divBdr>
      <w:divsChild>
        <w:div w:id="844907230">
          <w:marLeft w:val="640"/>
          <w:marRight w:val="0"/>
          <w:marTop w:val="0"/>
          <w:marBottom w:val="0"/>
          <w:divBdr>
            <w:top w:val="none" w:sz="0" w:space="0" w:color="auto"/>
            <w:left w:val="none" w:sz="0" w:space="0" w:color="auto"/>
            <w:bottom w:val="none" w:sz="0" w:space="0" w:color="auto"/>
            <w:right w:val="none" w:sz="0" w:space="0" w:color="auto"/>
          </w:divBdr>
        </w:div>
        <w:div w:id="1436515270">
          <w:marLeft w:val="640"/>
          <w:marRight w:val="0"/>
          <w:marTop w:val="0"/>
          <w:marBottom w:val="0"/>
          <w:divBdr>
            <w:top w:val="none" w:sz="0" w:space="0" w:color="auto"/>
            <w:left w:val="none" w:sz="0" w:space="0" w:color="auto"/>
            <w:bottom w:val="none" w:sz="0" w:space="0" w:color="auto"/>
            <w:right w:val="none" w:sz="0" w:space="0" w:color="auto"/>
          </w:divBdr>
        </w:div>
        <w:div w:id="362248271">
          <w:marLeft w:val="640"/>
          <w:marRight w:val="0"/>
          <w:marTop w:val="0"/>
          <w:marBottom w:val="0"/>
          <w:divBdr>
            <w:top w:val="none" w:sz="0" w:space="0" w:color="auto"/>
            <w:left w:val="none" w:sz="0" w:space="0" w:color="auto"/>
            <w:bottom w:val="none" w:sz="0" w:space="0" w:color="auto"/>
            <w:right w:val="none" w:sz="0" w:space="0" w:color="auto"/>
          </w:divBdr>
        </w:div>
        <w:div w:id="566502486">
          <w:marLeft w:val="640"/>
          <w:marRight w:val="0"/>
          <w:marTop w:val="0"/>
          <w:marBottom w:val="0"/>
          <w:divBdr>
            <w:top w:val="none" w:sz="0" w:space="0" w:color="auto"/>
            <w:left w:val="none" w:sz="0" w:space="0" w:color="auto"/>
            <w:bottom w:val="none" w:sz="0" w:space="0" w:color="auto"/>
            <w:right w:val="none" w:sz="0" w:space="0" w:color="auto"/>
          </w:divBdr>
        </w:div>
        <w:div w:id="1998068201">
          <w:marLeft w:val="640"/>
          <w:marRight w:val="0"/>
          <w:marTop w:val="0"/>
          <w:marBottom w:val="0"/>
          <w:divBdr>
            <w:top w:val="none" w:sz="0" w:space="0" w:color="auto"/>
            <w:left w:val="none" w:sz="0" w:space="0" w:color="auto"/>
            <w:bottom w:val="none" w:sz="0" w:space="0" w:color="auto"/>
            <w:right w:val="none" w:sz="0" w:space="0" w:color="auto"/>
          </w:divBdr>
        </w:div>
        <w:div w:id="63261411">
          <w:marLeft w:val="640"/>
          <w:marRight w:val="0"/>
          <w:marTop w:val="0"/>
          <w:marBottom w:val="0"/>
          <w:divBdr>
            <w:top w:val="none" w:sz="0" w:space="0" w:color="auto"/>
            <w:left w:val="none" w:sz="0" w:space="0" w:color="auto"/>
            <w:bottom w:val="none" w:sz="0" w:space="0" w:color="auto"/>
            <w:right w:val="none" w:sz="0" w:space="0" w:color="auto"/>
          </w:divBdr>
        </w:div>
        <w:div w:id="2084330032">
          <w:marLeft w:val="640"/>
          <w:marRight w:val="0"/>
          <w:marTop w:val="0"/>
          <w:marBottom w:val="0"/>
          <w:divBdr>
            <w:top w:val="none" w:sz="0" w:space="0" w:color="auto"/>
            <w:left w:val="none" w:sz="0" w:space="0" w:color="auto"/>
            <w:bottom w:val="none" w:sz="0" w:space="0" w:color="auto"/>
            <w:right w:val="none" w:sz="0" w:space="0" w:color="auto"/>
          </w:divBdr>
        </w:div>
        <w:div w:id="1966809367">
          <w:marLeft w:val="640"/>
          <w:marRight w:val="0"/>
          <w:marTop w:val="0"/>
          <w:marBottom w:val="0"/>
          <w:divBdr>
            <w:top w:val="none" w:sz="0" w:space="0" w:color="auto"/>
            <w:left w:val="none" w:sz="0" w:space="0" w:color="auto"/>
            <w:bottom w:val="none" w:sz="0" w:space="0" w:color="auto"/>
            <w:right w:val="none" w:sz="0" w:space="0" w:color="auto"/>
          </w:divBdr>
        </w:div>
        <w:div w:id="2109615983">
          <w:marLeft w:val="640"/>
          <w:marRight w:val="0"/>
          <w:marTop w:val="0"/>
          <w:marBottom w:val="0"/>
          <w:divBdr>
            <w:top w:val="none" w:sz="0" w:space="0" w:color="auto"/>
            <w:left w:val="none" w:sz="0" w:space="0" w:color="auto"/>
            <w:bottom w:val="none" w:sz="0" w:space="0" w:color="auto"/>
            <w:right w:val="none" w:sz="0" w:space="0" w:color="auto"/>
          </w:divBdr>
        </w:div>
        <w:div w:id="1363893971">
          <w:marLeft w:val="640"/>
          <w:marRight w:val="0"/>
          <w:marTop w:val="0"/>
          <w:marBottom w:val="0"/>
          <w:divBdr>
            <w:top w:val="none" w:sz="0" w:space="0" w:color="auto"/>
            <w:left w:val="none" w:sz="0" w:space="0" w:color="auto"/>
            <w:bottom w:val="none" w:sz="0" w:space="0" w:color="auto"/>
            <w:right w:val="none" w:sz="0" w:space="0" w:color="auto"/>
          </w:divBdr>
        </w:div>
        <w:div w:id="1834300384">
          <w:marLeft w:val="640"/>
          <w:marRight w:val="0"/>
          <w:marTop w:val="0"/>
          <w:marBottom w:val="0"/>
          <w:divBdr>
            <w:top w:val="none" w:sz="0" w:space="0" w:color="auto"/>
            <w:left w:val="none" w:sz="0" w:space="0" w:color="auto"/>
            <w:bottom w:val="none" w:sz="0" w:space="0" w:color="auto"/>
            <w:right w:val="none" w:sz="0" w:space="0" w:color="auto"/>
          </w:divBdr>
        </w:div>
        <w:div w:id="768351861">
          <w:marLeft w:val="640"/>
          <w:marRight w:val="0"/>
          <w:marTop w:val="0"/>
          <w:marBottom w:val="0"/>
          <w:divBdr>
            <w:top w:val="none" w:sz="0" w:space="0" w:color="auto"/>
            <w:left w:val="none" w:sz="0" w:space="0" w:color="auto"/>
            <w:bottom w:val="none" w:sz="0" w:space="0" w:color="auto"/>
            <w:right w:val="none" w:sz="0" w:space="0" w:color="auto"/>
          </w:divBdr>
        </w:div>
        <w:div w:id="2101170802">
          <w:marLeft w:val="640"/>
          <w:marRight w:val="0"/>
          <w:marTop w:val="0"/>
          <w:marBottom w:val="0"/>
          <w:divBdr>
            <w:top w:val="none" w:sz="0" w:space="0" w:color="auto"/>
            <w:left w:val="none" w:sz="0" w:space="0" w:color="auto"/>
            <w:bottom w:val="none" w:sz="0" w:space="0" w:color="auto"/>
            <w:right w:val="none" w:sz="0" w:space="0" w:color="auto"/>
          </w:divBdr>
        </w:div>
        <w:div w:id="245577218">
          <w:marLeft w:val="640"/>
          <w:marRight w:val="0"/>
          <w:marTop w:val="0"/>
          <w:marBottom w:val="0"/>
          <w:divBdr>
            <w:top w:val="none" w:sz="0" w:space="0" w:color="auto"/>
            <w:left w:val="none" w:sz="0" w:space="0" w:color="auto"/>
            <w:bottom w:val="none" w:sz="0" w:space="0" w:color="auto"/>
            <w:right w:val="none" w:sz="0" w:space="0" w:color="auto"/>
          </w:divBdr>
        </w:div>
        <w:div w:id="100103363">
          <w:marLeft w:val="640"/>
          <w:marRight w:val="0"/>
          <w:marTop w:val="0"/>
          <w:marBottom w:val="0"/>
          <w:divBdr>
            <w:top w:val="none" w:sz="0" w:space="0" w:color="auto"/>
            <w:left w:val="none" w:sz="0" w:space="0" w:color="auto"/>
            <w:bottom w:val="none" w:sz="0" w:space="0" w:color="auto"/>
            <w:right w:val="none" w:sz="0" w:space="0" w:color="auto"/>
          </w:divBdr>
        </w:div>
      </w:divsChild>
    </w:div>
    <w:div w:id="455029710">
      <w:bodyDiv w:val="1"/>
      <w:marLeft w:val="0"/>
      <w:marRight w:val="0"/>
      <w:marTop w:val="0"/>
      <w:marBottom w:val="0"/>
      <w:divBdr>
        <w:top w:val="none" w:sz="0" w:space="0" w:color="auto"/>
        <w:left w:val="none" w:sz="0" w:space="0" w:color="auto"/>
        <w:bottom w:val="none" w:sz="0" w:space="0" w:color="auto"/>
        <w:right w:val="none" w:sz="0" w:space="0" w:color="auto"/>
      </w:divBdr>
    </w:div>
    <w:div w:id="492721085">
      <w:bodyDiv w:val="1"/>
      <w:marLeft w:val="0"/>
      <w:marRight w:val="0"/>
      <w:marTop w:val="0"/>
      <w:marBottom w:val="0"/>
      <w:divBdr>
        <w:top w:val="none" w:sz="0" w:space="0" w:color="auto"/>
        <w:left w:val="none" w:sz="0" w:space="0" w:color="auto"/>
        <w:bottom w:val="none" w:sz="0" w:space="0" w:color="auto"/>
        <w:right w:val="none" w:sz="0" w:space="0" w:color="auto"/>
      </w:divBdr>
      <w:divsChild>
        <w:div w:id="2045253472">
          <w:marLeft w:val="640"/>
          <w:marRight w:val="0"/>
          <w:marTop w:val="0"/>
          <w:marBottom w:val="0"/>
          <w:divBdr>
            <w:top w:val="none" w:sz="0" w:space="0" w:color="auto"/>
            <w:left w:val="none" w:sz="0" w:space="0" w:color="auto"/>
            <w:bottom w:val="none" w:sz="0" w:space="0" w:color="auto"/>
            <w:right w:val="none" w:sz="0" w:space="0" w:color="auto"/>
          </w:divBdr>
        </w:div>
        <w:div w:id="1518806566">
          <w:marLeft w:val="640"/>
          <w:marRight w:val="0"/>
          <w:marTop w:val="0"/>
          <w:marBottom w:val="0"/>
          <w:divBdr>
            <w:top w:val="none" w:sz="0" w:space="0" w:color="auto"/>
            <w:left w:val="none" w:sz="0" w:space="0" w:color="auto"/>
            <w:bottom w:val="none" w:sz="0" w:space="0" w:color="auto"/>
            <w:right w:val="none" w:sz="0" w:space="0" w:color="auto"/>
          </w:divBdr>
        </w:div>
        <w:div w:id="194848134">
          <w:marLeft w:val="640"/>
          <w:marRight w:val="0"/>
          <w:marTop w:val="0"/>
          <w:marBottom w:val="0"/>
          <w:divBdr>
            <w:top w:val="none" w:sz="0" w:space="0" w:color="auto"/>
            <w:left w:val="none" w:sz="0" w:space="0" w:color="auto"/>
            <w:bottom w:val="none" w:sz="0" w:space="0" w:color="auto"/>
            <w:right w:val="none" w:sz="0" w:space="0" w:color="auto"/>
          </w:divBdr>
        </w:div>
        <w:div w:id="547179559">
          <w:marLeft w:val="640"/>
          <w:marRight w:val="0"/>
          <w:marTop w:val="0"/>
          <w:marBottom w:val="0"/>
          <w:divBdr>
            <w:top w:val="none" w:sz="0" w:space="0" w:color="auto"/>
            <w:left w:val="none" w:sz="0" w:space="0" w:color="auto"/>
            <w:bottom w:val="none" w:sz="0" w:space="0" w:color="auto"/>
            <w:right w:val="none" w:sz="0" w:space="0" w:color="auto"/>
          </w:divBdr>
        </w:div>
        <w:div w:id="538325201">
          <w:marLeft w:val="640"/>
          <w:marRight w:val="0"/>
          <w:marTop w:val="0"/>
          <w:marBottom w:val="0"/>
          <w:divBdr>
            <w:top w:val="none" w:sz="0" w:space="0" w:color="auto"/>
            <w:left w:val="none" w:sz="0" w:space="0" w:color="auto"/>
            <w:bottom w:val="none" w:sz="0" w:space="0" w:color="auto"/>
            <w:right w:val="none" w:sz="0" w:space="0" w:color="auto"/>
          </w:divBdr>
        </w:div>
        <w:div w:id="1647127399">
          <w:marLeft w:val="640"/>
          <w:marRight w:val="0"/>
          <w:marTop w:val="0"/>
          <w:marBottom w:val="0"/>
          <w:divBdr>
            <w:top w:val="none" w:sz="0" w:space="0" w:color="auto"/>
            <w:left w:val="none" w:sz="0" w:space="0" w:color="auto"/>
            <w:bottom w:val="none" w:sz="0" w:space="0" w:color="auto"/>
            <w:right w:val="none" w:sz="0" w:space="0" w:color="auto"/>
          </w:divBdr>
        </w:div>
        <w:div w:id="562762468">
          <w:marLeft w:val="640"/>
          <w:marRight w:val="0"/>
          <w:marTop w:val="0"/>
          <w:marBottom w:val="0"/>
          <w:divBdr>
            <w:top w:val="none" w:sz="0" w:space="0" w:color="auto"/>
            <w:left w:val="none" w:sz="0" w:space="0" w:color="auto"/>
            <w:bottom w:val="none" w:sz="0" w:space="0" w:color="auto"/>
            <w:right w:val="none" w:sz="0" w:space="0" w:color="auto"/>
          </w:divBdr>
        </w:div>
        <w:div w:id="1135640249">
          <w:marLeft w:val="640"/>
          <w:marRight w:val="0"/>
          <w:marTop w:val="0"/>
          <w:marBottom w:val="0"/>
          <w:divBdr>
            <w:top w:val="none" w:sz="0" w:space="0" w:color="auto"/>
            <w:left w:val="none" w:sz="0" w:space="0" w:color="auto"/>
            <w:bottom w:val="none" w:sz="0" w:space="0" w:color="auto"/>
            <w:right w:val="none" w:sz="0" w:space="0" w:color="auto"/>
          </w:divBdr>
        </w:div>
        <w:div w:id="1040012683">
          <w:marLeft w:val="640"/>
          <w:marRight w:val="0"/>
          <w:marTop w:val="0"/>
          <w:marBottom w:val="0"/>
          <w:divBdr>
            <w:top w:val="none" w:sz="0" w:space="0" w:color="auto"/>
            <w:left w:val="none" w:sz="0" w:space="0" w:color="auto"/>
            <w:bottom w:val="none" w:sz="0" w:space="0" w:color="auto"/>
            <w:right w:val="none" w:sz="0" w:space="0" w:color="auto"/>
          </w:divBdr>
        </w:div>
        <w:div w:id="1610773541">
          <w:marLeft w:val="640"/>
          <w:marRight w:val="0"/>
          <w:marTop w:val="0"/>
          <w:marBottom w:val="0"/>
          <w:divBdr>
            <w:top w:val="none" w:sz="0" w:space="0" w:color="auto"/>
            <w:left w:val="none" w:sz="0" w:space="0" w:color="auto"/>
            <w:bottom w:val="none" w:sz="0" w:space="0" w:color="auto"/>
            <w:right w:val="none" w:sz="0" w:space="0" w:color="auto"/>
          </w:divBdr>
        </w:div>
        <w:div w:id="1572930954">
          <w:marLeft w:val="640"/>
          <w:marRight w:val="0"/>
          <w:marTop w:val="0"/>
          <w:marBottom w:val="0"/>
          <w:divBdr>
            <w:top w:val="none" w:sz="0" w:space="0" w:color="auto"/>
            <w:left w:val="none" w:sz="0" w:space="0" w:color="auto"/>
            <w:bottom w:val="none" w:sz="0" w:space="0" w:color="auto"/>
            <w:right w:val="none" w:sz="0" w:space="0" w:color="auto"/>
          </w:divBdr>
        </w:div>
        <w:div w:id="88044088">
          <w:marLeft w:val="640"/>
          <w:marRight w:val="0"/>
          <w:marTop w:val="0"/>
          <w:marBottom w:val="0"/>
          <w:divBdr>
            <w:top w:val="none" w:sz="0" w:space="0" w:color="auto"/>
            <w:left w:val="none" w:sz="0" w:space="0" w:color="auto"/>
            <w:bottom w:val="none" w:sz="0" w:space="0" w:color="auto"/>
            <w:right w:val="none" w:sz="0" w:space="0" w:color="auto"/>
          </w:divBdr>
        </w:div>
        <w:div w:id="16733363">
          <w:marLeft w:val="640"/>
          <w:marRight w:val="0"/>
          <w:marTop w:val="0"/>
          <w:marBottom w:val="0"/>
          <w:divBdr>
            <w:top w:val="none" w:sz="0" w:space="0" w:color="auto"/>
            <w:left w:val="none" w:sz="0" w:space="0" w:color="auto"/>
            <w:bottom w:val="none" w:sz="0" w:space="0" w:color="auto"/>
            <w:right w:val="none" w:sz="0" w:space="0" w:color="auto"/>
          </w:divBdr>
        </w:div>
        <w:div w:id="16546161">
          <w:marLeft w:val="640"/>
          <w:marRight w:val="0"/>
          <w:marTop w:val="0"/>
          <w:marBottom w:val="0"/>
          <w:divBdr>
            <w:top w:val="none" w:sz="0" w:space="0" w:color="auto"/>
            <w:left w:val="none" w:sz="0" w:space="0" w:color="auto"/>
            <w:bottom w:val="none" w:sz="0" w:space="0" w:color="auto"/>
            <w:right w:val="none" w:sz="0" w:space="0" w:color="auto"/>
          </w:divBdr>
        </w:div>
        <w:div w:id="98720058">
          <w:marLeft w:val="640"/>
          <w:marRight w:val="0"/>
          <w:marTop w:val="0"/>
          <w:marBottom w:val="0"/>
          <w:divBdr>
            <w:top w:val="none" w:sz="0" w:space="0" w:color="auto"/>
            <w:left w:val="none" w:sz="0" w:space="0" w:color="auto"/>
            <w:bottom w:val="none" w:sz="0" w:space="0" w:color="auto"/>
            <w:right w:val="none" w:sz="0" w:space="0" w:color="auto"/>
          </w:divBdr>
        </w:div>
      </w:divsChild>
    </w:div>
    <w:div w:id="497355722">
      <w:bodyDiv w:val="1"/>
      <w:marLeft w:val="0"/>
      <w:marRight w:val="0"/>
      <w:marTop w:val="0"/>
      <w:marBottom w:val="0"/>
      <w:divBdr>
        <w:top w:val="none" w:sz="0" w:space="0" w:color="auto"/>
        <w:left w:val="none" w:sz="0" w:space="0" w:color="auto"/>
        <w:bottom w:val="none" w:sz="0" w:space="0" w:color="auto"/>
        <w:right w:val="none" w:sz="0" w:space="0" w:color="auto"/>
      </w:divBdr>
      <w:divsChild>
        <w:div w:id="124549678">
          <w:marLeft w:val="640"/>
          <w:marRight w:val="0"/>
          <w:marTop w:val="0"/>
          <w:marBottom w:val="0"/>
          <w:divBdr>
            <w:top w:val="none" w:sz="0" w:space="0" w:color="auto"/>
            <w:left w:val="none" w:sz="0" w:space="0" w:color="auto"/>
            <w:bottom w:val="none" w:sz="0" w:space="0" w:color="auto"/>
            <w:right w:val="none" w:sz="0" w:space="0" w:color="auto"/>
          </w:divBdr>
        </w:div>
        <w:div w:id="1532067496">
          <w:marLeft w:val="640"/>
          <w:marRight w:val="0"/>
          <w:marTop w:val="0"/>
          <w:marBottom w:val="0"/>
          <w:divBdr>
            <w:top w:val="none" w:sz="0" w:space="0" w:color="auto"/>
            <w:left w:val="none" w:sz="0" w:space="0" w:color="auto"/>
            <w:bottom w:val="none" w:sz="0" w:space="0" w:color="auto"/>
            <w:right w:val="none" w:sz="0" w:space="0" w:color="auto"/>
          </w:divBdr>
        </w:div>
        <w:div w:id="793520178">
          <w:marLeft w:val="640"/>
          <w:marRight w:val="0"/>
          <w:marTop w:val="0"/>
          <w:marBottom w:val="0"/>
          <w:divBdr>
            <w:top w:val="none" w:sz="0" w:space="0" w:color="auto"/>
            <w:left w:val="none" w:sz="0" w:space="0" w:color="auto"/>
            <w:bottom w:val="none" w:sz="0" w:space="0" w:color="auto"/>
            <w:right w:val="none" w:sz="0" w:space="0" w:color="auto"/>
          </w:divBdr>
        </w:div>
        <w:div w:id="451561825">
          <w:marLeft w:val="640"/>
          <w:marRight w:val="0"/>
          <w:marTop w:val="0"/>
          <w:marBottom w:val="0"/>
          <w:divBdr>
            <w:top w:val="none" w:sz="0" w:space="0" w:color="auto"/>
            <w:left w:val="none" w:sz="0" w:space="0" w:color="auto"/>
            <w:bottom w:val="none" w:sz="0" w:space="0" w:color="auto"/>
            <w:right w:val="none" w:sz="0" w:space="0" w:color="auto"/>
          </w:divBdr>
        </w:div>
        <w:div w:id="576404000">
          <w:marLeft w:val="640"/>
          <w:marRight w:val="0"/>
          <w:marTop w:val="0"/>
          <w:marBottom w:val="0"/>
          <w:divBdr>
            <w:top w:val="none" w:sz="0" w:space="0" w:color="auto"/>
            <w:left w:val="none" w:sz="0" w:space="0" w:color="auto"/>
            <w:bottom w:val="none" w:sz="0" w:space="0" w:color="auto"/>
            <w:right w:val="none" w:sz="0" w:space="0" w:color="auto"/>
          </w:divBdr>
        </w:div>
        <w:div w:id="1766610679">
          <w:marLeft w:val="640"/>
          <w:marRight w:val="0"/>
          <w:marTop w:val="0"/>
          <w:marBottom w:val="0"/>
          <w:divBdr>
            <w:top w:val="none" w:sz="0" w:space="0" w:color="auto"/>
            <w:left w:val="none" w:sz="0" w:space="0" w:color="auto"/>
            <w:bottom w:val="none" w:sz="0" w:space="0" w:color="auto"/>
            <w:right w:val="none" w:sz="0" w:space="0" w:color="auto"/>
          </w:divBdr>
        </w:div>
        <w:div w:id="1668047249">
          <w:marLeft w:val="640"/>
          <w:marRight w:val="0"/>
          <w:marTop w:val="0"/>
          <w:marBottom w:val="0"/>
          <w:divBdr>
            <w:top w:val="none" w:sz="0" w:space="0" w:color="auto"/>
            <w:left w:val="none" w:sz="0" w:space="0" w:color="auto"/>
            <w:bottom w:val="none" w:sz="0" w:space="0" w:color="auto"/>
            <w:right w:val="none" w:sz="0" w:space="0" w:color="auto"/>
          </w:divBdr>
        </w:div>
        <w:div w:id="535197679">
          <w:marLeft w:val="640"/>
          <w:marRight w:val="0"/>
          <w:marTop w:val="0"/>
          <w:marBottom w:val="0"/>
          <w:divBdr>
            <w:top w:val="none" w:sz="0" w:space="0" w:color="auto"/>
            <w:left w:val="none" w:sz="0" w:space="0" w:color="auto"/>
            <w:bottom w:val="none" w:sz="0" w:space="0" w:color="auto"/>
            <w:right w:val="none" w:sz="0" w:space="0" w:color="auto"/>
          </w:divBdr>
        </w:div>
        <w:div w:id="740518908">
          <w:marLeft w:val="640"/>
          <w:marRight w:val="0"/>
          <w:marTop w:val="0"/>
          <w:marBottom w:val="0"/>
          <w:divBdr>
            <w:top w:val="none" w:sz="0" w:space="0" w:color="auto"/>
            <w:left w:val="none" w:sz="0" w:space="0" w:color="auto"/>
            <w:bottom w:val="none" w:sz="0" w:space="0" w:color="auto"/>
            <w:right w:val="none" w:sz="0" w:space="0" w:color="auto"/>
          </w:divBdr>
        </w:div>
        <w:div w:id="1401828933">
          <w:marLeft w:val="640"/>
          <w:marRight w:val="0"/>
          <w:marTop w:val="0"/>
          <w:marBottom w:val="0"/>
          <w:divBdr>
            <w:top w:val="none" w:sz="0" w:space="0" w:color="auto"/>
            <w:left w:val="none" w:sz="0" w:space="0" w:color="auto"/>
            <w:bottom w:val="none" w:sz="0" w:space="0" w:color="auto"/>
            <w:right w:val="none" w:sz="0" w:space="0" w:color="auto"/>
          </w:divBdr>
        </w:div>
        <w:div w:id="534663175">
          <w:marLeft w:val="640"/>
          <w:marRight w:val="0"/>
          <w:marTop w:val="0"/>
          <w:marBottom w:val="0"/>
          <w:divBdr>
            <w:top w:val="none" w:sz="0" w:space="0" w:color="auto"/>
            <w:left w:val="none" w:sz="0" w:space="0" w:color="auto"/>
            <w:bottom w:val="none" w:sz="0" w:space="0" w:color="auto"/>
            <w:right w:val="none" w:sz="0" w:space="0" w:color="auto"/>
          </w:divBdr>
        </w:div>
        <w:div w:id="1244998336">
          <w:marLeft w:val="640"/>
          <w:marRight w:val="0"/>
          <w:marTop w:val="0"/>
          <w:marBottom w:val="0"/>
          <w:divBdr>
            <w:top w:val="none" w:sz="0" w:space="0" w:color="auto"/>
            <w:left w:val="none" w:sz="0" w:space="0" w:color="auto"/>
            <w:bottom w:val="none" w:sz="0" w:space="0" w:color="auto"/>
            <w:right w:val="none" w:sz="0" w:space="0" w:color="auto"/>
          </w:divBdr>
        </w:div>
        <w:div w:id="198204533">
          <w:marLeft w:val="640"/>
          <w:marRight w:val="0"/>
          <w:marTop w:val="0"/>
          <w:marBottom w:val="0"/>
          <w:divBdr>
            <w:top w:val="none" w:sz="0" w:space="0" w:color="auto"/>
            <w:left w:val="none" w:sz="0" w:space="0" w:color="auto"/>
            <w:bottom w:val="none" w:sz="0" w:space="0" w:color="auto"/>
            <w:right w:val="none" w:sz="0" w:space="0" w:color="auto"/>
          </w:divBdr>
        </w:div>
        <w:div w:id="706638064">
          <w:marLeft w:val="640"/>
          <w:marRight w:val="0"/>
          <w:marTop w:val="0"/>
          <w:marBottom w:val="0"/>
          <w:divBdr>
            <w:top w:val="none" w:sz="0" w:space="0" w:color="auto"/>
            <w:left w:val="none" w:sz="0" w:space="0" w:color="auto"/>
            <w:bottom w:val="none" w:sz="0" w:space="0" w:color="auto"/>
            <w:right w:val="none" w:sz="0" w:space="0" w:color="auto"/>
          </w:divBdr>
        </w:div>
        <w:div w:id="1288507571">
          <w:marLeft w:val="640"/>
          <w:marRight w:val="0"/>
          <w:marTop w:val="0"/>
          <w:marBottom w:val="0"/>
          <w:divBdr>
            <w:top w:val="none" w:sz="0" w:space="0" w:color="auto"/>
            <w:left w:val="none" w:sz="0" w:space="0" w:color="auto"/>
            <w:bottom w:val="none" w:sz="0" w:space="0" w:color="auto"/>
            <w:right w:val="none" w:sz="0" w:space="0" w:color="auto"/>
          </w:divBdr>
        </w:div>
      </w:divsChild>
    </w:div>
    <w:div w:id="595485202">
      <w:bodyDiv w:val="1"/>
      <w:marLeft w:val="0"/>
      <w:marRight w:val="0"/>
      <w:marTop w:val="0"/>
      <w:marBottom w:val="0"/>
      <w:divBdr>
        <w:top w:val="none" w:sz="0" w:space="0" w:color="auto"/>
        <w:left w:val="none" w:sz="0" w:space="0" w:color="auto"/>
        <w:bottom w:val="none" w:sz="0" w:space="0" w:color="auto"/>
        <w:right w:val="none" w:sz="0" w:space="0" w:color="auto"/>
      </w:divBdr>
      <w:divsChild>
        <w:div w:id="937564370">
          <w:marLeft w:val="640"/>
          <w:marRight w:val="0"/>
          <w:marTop w:val="0"/>
          <w:marBottom w:val="0"/>
          <w:divBdr>
            <w:top w:val="none" w:sz="0" w:space="0" w:color="auto"/>
            <w:left w:val="none" w:sz="0" w:space="0" w:color="auto"/>
            <w:bottom w:val="none" w:sz="0" w:space="0" w:color="auto"/>
            <w:right w:val="none" w:sz="0" w:space="0" w:color="auto"/>
          </w:divBdr>
        </w:div>
        <w:div w:id="910164215">
          <w:marLeft w:val="640"/>
          <w:marRight w:val="0"/>
          <w:marTop w:val="0"/>
          <w:marBottom w:val="0"/>
          <w:divBdr>
            <w:top w:val="none" w:sz="0" w:space="0" w:color="auto"/>
            <w:left w:val="none" w:sz="0" w:space="0" w:color="auto"/>
            <w:bottom w:val="none" w:sz="0" w:space="0" w:color="auto"/>
            <w:right w:val="none" w:sz="0" w:space="0" w:color="auto"/>
          </w:divBdr>
        </w:div>
        <w:div w:id="401952122">
          <w:marLeft w:val="640"/>
          <w:marRight w:val="0"/>
          <w:marTop w:val="0"/>
          <w:marBottom w:val="0"/>
          <w:divBdr>
            <w:top w:val="none" w:sz="0" w:space="0" w:color="auto"/>
            <w:left w:val="none" w:sz="0" w:space="0" w:color="auto"/>
            <w:bottom w:val="none" w:sz="0" w:space="0" w:color="auto"/>
            <w:right w:val="none" w:sz="0" w:space="0" w:color="auto"/>
          </w:divBdr>
        </w:div>
        <w:div w:id="1529100401">
          <w:marLeft w:val="640"/>
          <w:marRight w:val="0"/>
          <w:marTop w:val="0"/>
          <w:marBottom w:val="0"/>
          <w:divBdr>
            <w:top w:val="none" w:sz="0" w:space="0" w:color="auto"/>
            <w:left w:val="none" w:sz="0" w:space="0" w:color="auto"/>
            <w:bottom w:val="none" w:sz="0" w:space="0" w:color="auto"/>
            <w:right w:val="none" w:sz="0" w:space="0" w:color="auto"/>
          </w:divBdr>
        </w:div>
        <w:div w:id="1649280532">
          <w:marLeft w:val="640"/>
          <w:marRight w:val="0"/>
          <w:marTop w:val="0"/>
          <w:marBottom w:val="0"/>
          <w:divBdr>
            <w:top w:val="none" w:sz="0" w:space="0" w:color="auto"/>
            <w:left w:val="none" w:sz="0" w:space="0" w:color="auto"/>
            <w:bottom w:val="none" w:sz="0" w:space="0" w:color="auto"/>
            <w:right w:val="none" w:sz="0" w:space="0" w:color="auto"/>
          </w:divBdr>
        </w:div>
        <w:div w:id="1142621184">
          <w:marLeft w:val="640"/>
          <w:marRight w:val="0"/>
          <w:marTop w:val="0"/>
          <w:marBottom w:val="0"/>
          <w:divBdr>
            <w:top w:val="none" w:sz="0" w:space="0" w:color="auto"/>
            <w:left w:val="none" w:sz="0" w:space="0" w:color="auto"/>
            <w:bottom w:val="none" w:sz="0" w:space="0" w:color="auto"/>
            <w:right w:val="none" w:sz="0" w:space="0" w:color="auto"/>
          </w:divBdr>
        </w:div>
        <w:div w:id="17514989">
          <w:marLeft w:val="640"/>
          <w:marRight w:val="0"/>
          <w:marTop w:val="0"/>
          <w:marBottom w:val="0"/>
          <w:divBdr>
            <w:top w:val="none" w:sz="0" w:space="0" w:color="auto"/>
            <w:left w:val="none" w:sz="0" w:space="0" w:color="auto"/>
            <w:bottom w:val="none" w:sz="0" w:space="0" w:color="auto"/>
            <w:right w:val="none" w:sz="0" w:space="0" w:color="auto"/>
          </w:divBdr>
        </w:div>
        <w:div w:id="1277984507">
          <w:marLeft w:val="640"/>
          <w:marRight w:val="0"/>
          <w:marTop w:val="0"/>
          <w:marBottom w:val="0"/>
          <w:divBdr>
            <w:top w:val="none" w:sz="0" w:space="0" w:color="auto"/>
            <w:left w:val="none" w:sz="0" w:space="0" w:color="auto"/>
            <w:bottom w:val="none" w:sz="0" w:space="0" w:color="auto"/>
            <w:right w:val="none" w:sz="0" w:space="0" w:color="auto"/>
          </w:divBdr>
        </w:div>
        <w:div w:id="110517081">
          <w:marLeft w:val="640"/>
          <w:marRight w:val="0"/>
          <w:marTop w:val="0"/>
          <w:marBottom w:val="0"/>
          <w:divBdr>
            <w:top w:val="none" w:sz="0" w:space="0" w:color="auto"/>
            <w:left w:val="none" w:sz="0" w:space="0" w:color="auto"/>
            <w:bottom w:val="none" w:sz="0" w:space="0" w:color="auto"/>
            <w:right w:val="none" w:sz="0" w:space="0" w:color="auto"/>
          </w:divBdr>
        </w:div>
        <w:div w:id="160127575">
          <w:marLeft w:val="640"/>
          <w:marRight w:val="0"/>
          <w:marTop w:val="0"/>
          <w:marBottom w:val="0"/>
          <w:divBdr>
            <w:top w:val="none" w:sz="0" w:space="0" w:color="auto"/>
            <w:left w:val="none" w:sz="0" w:space="0" w:color="auto"/>
            <w:bottom w:val="none" w:sz="0" w:space="0" w:color="auto"/>
            <w:right w:val="none" w:sz="0" w:space="0" w:color="auto"/>
          </w:divBdr>
        </w:div>
        <w:div w:id="1504319671">
          <w:marLeft w:val="640"/>
          <w:marRight w:val="0"/>
          <w:marTop w:val="0"/>
          <w:marBottom w:val="0"/>
          <w:divBdr>
            <w:top w:val="none" w:sz="0" w:space="0" w:color="auto"/>
            <w:left w:val="none" w:sz="0" w:space="0" w:color="auto"/>
            <w:bottom w:val="none" w:sz="0" w:space="0" w:color="auto"/>
            <w:right w:val="none" w:sz="0" w:space="0" w:color="auto"/>
          </w:divBdr>
        </w:div>
        <w:div w:id="976490237">
          <w:marLeft w:val="640"/>
          <w:marRight w:val="0"/>
          <w:marTop w:val="0"/>
          <w:marBottom w:val="0"/>
          <w:divBdr>
            <w:top w:val="none" w:sz="0" w:space="0" w:color="auto"/>
            <w:left w:val="none" w:sz="0" w:space="0" w:color="auto"/>
            <w:bottom w:val="none" w:sz="0" w:space="0" w:color="auto"/>
            <w:right w:val="none" w:sz="0" w:space="0" w:color="auto"/>
          </w:divBdr>
        </w:div>
        <w:div w:id="425656863">
          <w:marLeft w:val="640"/>
          <w:marRight w:val="0"/>
          <w:marTop w:val="0"/>
          <w:marBottom w:val="0"/>
          <w:divBdr>
            <w:top w:val="none" w:sz="0" w:space="0" w:color="auto"/>
            <w:left w:val="none" w:sz="0" w:space="0" w:color="auto"/>
            <w:bottom w:val="none" w:sz="0" w:space="0" w:color="auto"/>
            <w:right w:val="none" w:sz="0" w:space="0" w:color="auto"/>
          </w:divBdr>
        </w:div>
        <w:div w:id="2050689891">
          <w:marLeft w:val="640"/>
          <w:marRight w:val="0"/>
          <w:marTop w:val="0"/>
          <w:marBottom w:val="0"/>
          <w:divBdr>
            <w:top w:val="none" w:sz="0" w:space="0" w:color="auto"/>
            <w:left w:val="none" w:sz="0" w:space="0" w:color="auto"/>
            <w:bottom w:val="none" w:sz="0" w:space="0" w:color="auto"/>
            <w:right w:val="none" w:sz="0" w:space="0" w:color="auto"/>
          </w:divBdr>
        </w:div>
        <w:div w:id="1424838275">
          <w:marLeft w:val="640"/>
          <w:marRight w:val="0"/>
          <w:marTop w:val="0"/>
          <w:marBottom w:val="0"/>
          <w:divBdr>
            <w:top w:val="none" w:sz="0" w:space="0" w:color="auto"/>
            <w:left w:val="none" w:sz="0" w:space="0" w:color="auto"/>
            <w:bottom w:val="none" w:sz="0" w:space="0" w:color="auto"/>
            <w:right w:val="none" w:sz="0" w:space="0" w:color="auto"/>
          </w:divBdr>
        </w:div>
      </w:divsChild>
    </w:div>
    <w:div w:id="733504535">
      <w:bodyDiv w:val="1"/>
      <w:marLeft w:val="0"/>
      <w:marRight w:val="0"/>
      <w:marTop w:val="0"/>
      <w:marBottom w:val="0"/>
      <w:divBdr>
        <w:top w:val="none" w:sz="0" w:space="0" w:color="auto"/>
        <w:left w:val="none" w:sz="0" w:space="0" w:color="auto"/>
        <w:bottom w:val="none" w:sz="0" w:space="0" w:color="auto"/>
        <w:right w:val="none" w:sz="0" w:space="0" w:color="auto"/>
      </w:divBdr>
      <w:divsChild>
        <w:div w:id="867524839">
          <w:marLeft w:val="640"/>
          <w:marRight w:val="0"/>
          <w:marTop w:val="0"/>
          <w:marBottom w:val="0"/>
          <w:divBdr>
            <w:top w:val="none" w:sz="0" w:space="0" w:color="auto"/>
            <w:left w:val="none" w:sz="0" w:space="0" w:color="auto"/>
            <w:bottom w:val="none" w:sz="0" w:space="0" w:color="auto"/>
            <w:right w:val="none" w:sz="0" w:space="0" w:color="auto"/>
          </w:divBdr>
        </w:div>
        <w:div w:id="822815500">
          <w:marLeft w:val="640"/>
          <w:marRight w:val="0"/>
          <w:marTop w:val="0"/>
          <w:marBottom w:val="0"/>
          <w:divBdr>
            <w:top w:val="none" w:sz="0" w:space="0" w:color="auto"/>
            <w:left w:val="none" w:sz="0" w:space="0" w:color="auto"/>
            <w:bottom w:val="none" w:sz="0" w:space="0" w:color="auto"/>
            <w:right w:val="none" w:sz="0" w:space="0" w:color="auto"/>
          </w:divBdr>
        </w:div>
        <w:div w:id="106895063">
          <w:marLeft w:val="640"/>
          <w:marRight w:val="0"/>
          <w:marTop w:val="0"/>
          <w:marBottom w:val="0"/>
          <w:divBdr>
            <w:top w:val="none" w:sz="0" w:space="0" w:color="auto"/>
            <w:left w:val="none" w:sz="0" w:space="0" w:color="auto"/>
            <w:bottom w:val="none" w:sz="0" w:space="0" w:color="auto"/>
            <w:right w:val="none" w:sz="0" w:space="0" w:color="auto"/>
          </w:divBdr>
        </w:div>
        <w:div w:id="1262106696">
          <w:marLeft w:val="640"/>
          <w:marRight w:val="0"/>
          <w:marTop w:val="0"/>
          <w:marBottom w:val="0"/>
          <w:divBdr>
            <w:top w:val="none" w:sz="0" w:space="0" w:color="auto"/>
            <w:left w:val="none" w:sz="0" w:space="0" w:color="auto"/>
            <w:bottom w:val="none" w:sz="0" w:space="0" w:color="auto"/>
            <w:right w:val="none" w:sz="0" w:space="0" w:color="auto"/>
          </w:divBdr>
        </w:div>
        <w:div w:id="1118184892">
          <w:marLeft w:val="640"/>
          <w:marRight w:val="0"/>
          <w:marTop w:val="0"/>
          <w:marBottom w:val="0"/>
          <w:divBdr>
            <w:top w:val="none" w:sz="0" w:space="0" w:color="auto"/>
            <w:left w:val="none" w:sz="0" w:space="0" w:color="auto"/>
            <w:bottom w:val="none" w:sz="0" w:space="0" w:color="auto"/>
            <w:right w:val="none" w:sz="0" w:space="0" w:color="auto"/>
          </w:divBdr>
        </w:div>
        <w:div w:id="542987674">
          <w:marLeft w:val="640"/>
          <w:marRight w:val="0"/>
          <w:marTop w:val="0"/>
          <w:marBottom w:val="0"/>
          <w:divBdr>
            <w:top w:val="none" w:sz="0" w:space="0" w:color="auto"/>
            <w:left w:val="none" w:sz="0" w:space="0" w:color="auto"/>
            <w:bottom w:val="none" w:sz="0" w:space="0" w:color="auto"/>
            <w:right w:val="none" w:sz="0" w:space="0" w:color="auto"/>
          </w:divBdr>
        </w:div>
        <w:div w:id="461460222">
          <w:marLeft w:val="640"/>
          <w:marRight w:val="0"/>
          <w:marTop w:val="0"/>
          <w:marBottom w:val="0"/>
          <w:divBdr>
            <w:top w:val="none" w:sz="0" w:space="0" w:color="auto"/>
            <w:left w:val="none" w:sz="0" w:space="0" w:color="auto"/>
            <w:bottom w:val="none" w:sz="0" w:space="0" w:color="auto"/>
            <w:right w:val="none" w:sz="0" w:space="0" w:color="auto"/>
          </w:divBdr>
        </w:div>
        <w:div w:id="1760709272">
          <w:marLeft w:val="640"/>
          <w:marRight w:val="0"/>
          <w:marTop w:val="0"/>
          <w:marBottom w:val="0"/>
          <w:divBdr>
            <w:top w:val="none" w:sz="0" w:space="0" w:color="auto"/>
            <w:left w:val="none" w:sz="0" w:space="0" w:color="auto"/>
            <w:bottom w:val="none" w:sz="0" w:space="0" w:color="auto"/>
            <w:right w:val="none" w:sz="0" w:space="0" w:color="auto"/>
          </w:divBdr>
        </w:div>
        <w:div w:id="1267031988">
          <w:marLeft w:val="640"/>
          <w:marRight w:val="0"/>
          <w:marTop w:val="0"/>
          <w:marBottom w:val="0"/>
          <w:divBdr>
            <w:top w:val="none" w:sz="0" w:space="0" w:color="auto"/>
            <w:left w:val="none" w:sz="0" w:space="0" w:color="auto"/>
            <w:bottom w:val="none" w:sz="0" w:space="0" w:color="auto"/>
            <w:right w:val="none" w:sz="0" w:space="0" w:color="auto"/>
          </w:divBdr>
        </w:div>
        <w:div w:id="628588151">
          <w:marLeft w:val="640"/>
          <w:marRight w:val="0"/>
          <w:marTop w:val="0"/>
          <w:marBottom w:val="0"/>
          <w:divBdr>
            <w:top w:val="none" w:sz="0" w:space="0" w:color="auto"/>
            <w:left w:val="none" w:sz="0" w:space="0" w:color="auto"/>
            <w:bottom w:val="none" w:sz="0" w:space="0" w:color="auto"/>
            <w:right w:val="none" w:sz="0" w:space="0" w:color="auto"/>
          </w:divBdr>
        </w:div>
        <w:div w:id="1539128238">
          <w:marLeft w:val="640"/>
          <w:marRight w:val="0"/>
          <w:marTop w:val="0"/>
          <w:marBottom w:val="0"/>
          <w:divBdr>
            <w:top w:val="none" w:sz="0" w:space="0" w:color="auto"/>
            <w:left w:val="none" w:sz="0" w:space="0" w:color="auto"/>
            <w:bottom w:val="none" w:sz="0" w:space="0" w:color="auto"/>
            <w:right w:val="none" w:sz="0" w:space="0" w:color="auto"/>
          </w:divBdr>
        </w:div>
        <w:div w:id="465857338">
          <w:marLeft w:val="640"/>
          <w:marRight w:val="0"/>
          <w:marTop w:val="0"/>
          <w:marBottom w:val="0"/>
          <w:divBdr>
            <w:top w:val="none" w:sz="0" w:space="0" w:color="auto"/>
            <w:left w:val="none" w:sz="0" w:space="0" w:color="auto"/>
            <w:bottom w:val="none" w:sz="0" w:space="0" w:color="auto"/>
            <w:right w:val="none" w:sz="0" w:space="0" w:color="auto"/>
          </w:divBdr>
        </w:div>
      </w:divsChild>
    </w:div>
    <w:div w:id="791631642">
      <w:bodyDiv w:val="1"/>
      <w:marLeft w:val="0"/>
      <w:marRight w:val="0"/>
      <w:marTop w:val="0"/>
      <w:marBottom w:val="0"/>
      <w:divBdr>
        <w:top w:val="none" w:sz="0" w:space="0" w:color="auto"/>
        <w:left w:val="none" w:sz="0" w:space="0" w:color="auto"/>
        <w:bottom w:val="none" w:sz="0" w:space="0" w:color="auto"/>
        <w:right w:val="none" w:sz="0" w:space="0" w:color="auto"/>
      </w:divBdr>
      <w:divsChild>
        <w:div w:id="2142455059">
          <w:marLeft w:val="640"/>
          <w:marRight w:val="0"/>
          <w:marTop w:val="0"/>
          <w:marBottom w:val="0"/>
          <w:divBdr>
            <w:top w:val="none" w:sz="0" w:space="0" w:color="auto"/>
            <w:left w:val="none" w:sz="0" w:space="0" w:color="auto"/>
            <w:bottom w:val="none" w:sz="0" w:space="0" w:color="auto"/>
            <w:right w:val="none" w:sz="0" w:space="0" w:color="auto"/>
          </w:divBdr>
        </w:div>
        <w:div w:id="194536640">
          <w:marLeft w:val="640"/>
          <w:marRight w:val="0"/>
          <w:marTop w:val="0"/>
          <w:marBottom w:val="0"/>
          <w:divBdr>
            <w:top w:val="none" w:sz="0" w:space="0" w:color="auto"/>
            <w:left w:val="none" w:sz="0" w:space="0" w:color="auto"/>
            <w:bottom w:val="none" w:sz="0" w:space="0" w:color="auto"/>
            <w:right w:val="none" w:sz="0" w:space="0" w:color="auto"/>
          </w:divBdr>
        </w:div>
        <w:div w:id="1055855916">
          <w:marLeft w:val="640"/>
          <w:marRight w:val="0"/>
          <w:marTop w:val="0"/>
          <w:marBottom w:val="0"/>
          <w:divBdr>
            <w:top w:val="none" w:sz="0" w:space="0" w:color="auto"/>
            <w:left w:val="none" w:sz="0" w:space="0" w:color="auto"/>
            <w:bottom w:val="none" w:sz="0" w:space="0" w:color="auto"/>
            <w:right w:val="none" w:sz="0" w:space="0" w:color="auto"/>
          </w:divBdr>
        </w:div>
        <w:div w:id="1115751453">
          <w:marLeft w:val="640"/>
          <w:marRight w:val="0"/>
          <w:marTop w:val="0"/>
          <w:marBottom w:val="0"/>
          <w:divBdr>
            <w:top w:val="none" w:sz="0" w:space="0" w:color="auto"/>
            <w:left w:val="none" w:sz="0" w:space="0" w:color="auto"/>
            <w:bottom w:val="none" w:sz="0" w:space="0" w:color="auto"/>
            <w:right w:val="none" w:sz="0" w:space="0" w:color="auto"/>
          </w:divBdr>
        </w:div>
        <w:div w:id="1223754194">
          <w:marLeft w:val="640"/>
          <w:marRight w:val="0"/>
          <w:marTop w:val="0"/>
          <w:marBottom w:val="0"/>
          <w:divBdr>
            <w:top w:val="none" w:sz="0" w:space="0" w:color="auto"/>
            <w:left w:val="none" w:sz="0" w:space="0" w:color="auto"/>
            <w:bottom w:val="none" w:sz="0" w:space="0" w:color="auto"/>
            <w:right w:val="none" w:sz="0" w:space="0" w:color="auto"/>
          </w:divBdr>
        </w:div>
        <w:div w:id="1757046703">
          <w:marLeft w:val="640"/>
          <w:marRight w:val="0"/>
          <w:marTop w:val="0"/>
          <w:marBottom w:val="0"/>
          <w:divBdr>
            <w:top w:val="none" w:sz="0" w:space="0" w:color="auto"/>
            <w:left w:val="none" w:sz="0" w:space="0" w:color="auto"/>
            <w:bottom w:val="none" w:sz="0" w:space="0" w:color="auto"/>
            <w:right w:val="none" w:sz="0" w:space="0" w:color="auto"/>
          </w:divBdr>
        </w:div>
        <w:div w:id="1009679179">
          <w:marLeft w:val="640"/>
          <w:marRight w:val="0"/>
          <w:marTop w:val="0"/>
          <w:marBottom w:val="0"/>
          <w:divBdr>
            <w:top w:val="none" w:sz="0" w:space="0" w:color="auto"/>
            <w:left w:val="none" w:sz="0" w:space="0" w:color="auto"/>
            <w:bottom w:val="none" w:sz="0" w:space="0" w:color="auto"/>
            <w:right w:val="none" w:sz="0" w:space="0" w:color="auto"/>
          </w:divBdr>
        </w:div>
        <w:div w:id="236481572">
          <w:marLeft w:val="640"/>
          <w:marRight w:val="0"/>
          <w:marTop w:val="0"/>
          <w:marBottom w:val="0"/>
          <w:divBdr>
            <w:top w:val="none" w:sz="0" w:space="0" w:color="auto"/>
            <w:left w:val="none" w:sz="0" w:space="0" w:color="auto"/>
            <w:bottom w:val="none" w:sz="0" w:space="0" w:color="auto"/>
            <w:right w:val="none" w:sz="0" w:space="0" w:color="auto"/>
          </w:divBdr>
        </w:div>
        <w:div w:id="983194082">
          <w:marLeft w:val="640"/>
          <w:marRight w:val="0"/>
          <w:marTop w:val="0"/>
          <w:marBottom w:val="0"/>
          <w:divBdr>
            <w:top w:val="none" w:sz="0" w:space="0" w:color="auto"/>
            <w:left w:val="none" w:sz="0" w:space="0" w:color="auto"/>
            <w:bottom w:val="none" w:sz="0" w:space="0" w:color="auto"/>
            <w:right w:val="none" w:sz="0" w:space="0" w:color="auto"/>
          </w:divBdr>
        </w:div>
        <w:div w:id="1300184033">
          <w:marLeft w:val="640"/>
          <w:marRight w:val="0"/>
          <w:marTop w:val="0"/>
          <w:marBottom w:val="0"/>
          <w:divBdr>
            <w:top w:val="none" w:sz="0" w:space="0" w:color="auto"/>
            <w:left w:val="none" w:sz="0" w:space="0" w:color="auto"/>
            <w:bottom w:val="none" w:sz="0" w:space="0" w:color="auto"/>
            <w:right w:val="none" w:sz="0" w:space="0" w:color="auto"/>
          </w:divBdr>
        </w:div>
        <w:div w:id="1283421226">
          <w:marLeft w:val="640"/>
          <w:marRight w:val="0"/>
          <w:marTop w:val="0"/>
          <w:marBottom w:val="0"/>
          <w:divBdr>
            <w:top w:val="none" w:sz="0" w:space="0" w:color="auto"/>
            <w:left w:val="none" w:sz="0" w:space="0" w:color="auto"/>
            <w:bottom w:val="none" w:sz="0" w:space="0" w:color="auto"/>
            <w:right w:val="none" w:sz="0" w:space="0" w:color="auto"/>
          </w:divBdr>
        </w:div>
        <w:div w:id="270281907">
          <w:marLeft w:val="640"/>
          <w:marRight w:val="0"/>
          <w:marTop w:val="0"/>
          <w:marBottom w:val="0"/>
          <w:divBdr>
            <w:top w:val="none" w:sz="0" w:space="0" w:color="auto"/>
            <w:left w:val="none" w:sz="0" w:space="0" w:color="auto"/>
            <w:bottom w:val="none" w:sz="0" w:space="0" w:color="auto"/>
            <w:right w:val="none" w:sz="0" w:space="0" w:color="auto"/>
          </w:divBdr>
        </w:div>
        <w:div w:id="1418743227">
          <w:marLeft w:val="640"/>
          <w:marRight w:val="0"/>
          <w:marTop w:val="0"/>
          <w:marBottom w:val="0"/>
          <w:divBdr>
            <w:top w:val="none" w:sz="0" w:space="0" w:color="auto"/>
            <w:left w:val="none" w:sz="0" w:space="0" w:color="auto"/>
            <w:bottom w:val="none" w:sz="0" w:space="0" w:color="auto"/>
            <w:right w:val="none" w:sz="0" w:space="0" w:color="auto"/>
          </w:divBdr>
        </w:div>
        <w:div w:id="650717048">
          <w:marLeft w:val="640"/>
          <w:marRight w:val="0"/>
          <w:marTop w:val="0"/>
          <w:marBottom w:val="0"/>
          <w:divBdr>
            <w:top w:val="none" w:sz="0" w:space="0" w:color="auto"/>
            <w:left w:val="none" w:sz="0" w:space="0" w:color="auto"/>
            <w:bottom w:val="none" w:sz="0" w:space="0" w:color="auto"/>
            <w:right w:val="none" w:sz="0" w:space="0" w:color="auto"/>
          </w:divBdr>
        </w:div>
        <w:div w:id="1093938294">
          <w:marLeft w:val="640"/>
          <w:marRight w:val="0"/>
          <w:marTop w:val="0"/>
          <w:marBottom w:val="0"/>
          <w:divBdr>
            <w:top w:val="none" w:sz="0" w:space="0" w:color="auto"/>
            <w:left w:val="none" w:sz="0" w:space="0" w:color="auto"/>
            <w:bottom w:val="none" w:sz="0" w:space="0" w:color="auto"/>
            <w:right w:val="none" w:sz="0" w:space="0" w:color="auto"/>
          </w:divBdr>
        </w:div>
      </w:divsChild>
    </w:div>
    <w:div w:id="853767714">
      <w:bodyDiv w:val="1"/>
      <w:marLeft w:val="0"/>
      <w:marRight w:val="0"/>
      <w:marTop w:val="0"/>
      <w:marBottom w:val="0"/>
      <w:divBdr>
        <w:top w:val="none" w:sz="0" w:space="0" w:color="auto"/>
        <w:left w:val="none" w:sz="0" w:space="0" w:color="auto"/>
        <w:bottom w:val="none" w:sz="0" w:space="0" w:color="auto"/>
        <w:right w:val="none" w:sz="0" w:space="0" w:color="auto"/>
      </w:divBdr>
      <w:divsChild>
        <w:div w:id="1955018359">
          <w:marLeft w:val="640"/>
          <w:marRight w:val="0"/>
          <w:marTop w:val="0"/>
          <w:marBottom w:val="0"/>
          <w:divBdr>
            <w:top w:val="none" w:sz="0" w:space="0" w:color="auto"/>
            <w:left w:val="none" w:sz="0" w:space="0" w:color="auto"/>
            <w:bottom w:val="none" w:sz="0" w:space="0" w:color="auto"/>
            <w:right w:val="none" w:sz="0" w:space="0" w:color="auto"/>
          </w:divBdr>
        </w:div>
        <w:div w:id="71589549">
          <w:marLeft w:val="640"/>
          <w:marRight w:val="0"/>
          <w:marTop w:val="0"/>
          <w:marBottom w:val="0"/>
          <w:divBdr>
            <w:top w:val="none" w:sz="0" w:space="0" w:color="auto"/>
            <w:left w:val="none" w:sz="0" w:space="0" w:color="auto"/>
            <w:bottom w:val="none" w:sz="0" w:space="0" w:color="auto"/>
            <w:right w:val="none" w:sz="0" w:space="0" w:color="auto"/>
          </w:divBdr>
        </w:div>
        <w:div w:id="881819294">
          <w:marLeft w:val="640"/>
          <w:marRight w:val="0"/>
          <w:marTop w:val="0"/>
          <w:marBottom w:val="0"/>
          <w:divBdr>
            <w:top w:val="none" w:sz="0" w:space="0" w:color="auto"/>
            <w:left w:val="none" w:sz="0" w:space="0" w:color="auto"/>
            <w:bottom w:val="none" w:sz="0" w:space="0" w:color="auto"/>
            <w:right w:val="none" w:sz="0" w:space="0" w:color="auto"/>
          </w:divBdr>
        </w:div>
        <w:div w:id="402145184">
          <w:marLeft w:val="640"/>
          <w:marRight w:val="0"/>
          <w:marTop w:val="0"/>
          <w:marBottom w:val="0"/>
          <w:divBdr>
            <w:top w:val="none" w:sz="0" w:space="0" w:color="auto"/>
            <w:left w:val="none" w:sz="0" w:space="0" w:color="auto"/>
            <w:bottom w:val="none" w:sz="0" w:space="0" w:color="auto"/>
            <w:right w:val="none" w:sz="0" w:space="0" w:color="auto"/>
          </w:divBdr>
        </w:div>
        <w:div w:id="1981571402">
          <w:marLeft w:val="640"/>
          <w:marRight w:val="0"/>
          <w:marTop w:val="0"/>
          <w:marBottom w:val="0"/>
          <w:divBdr>
            <w:top w:val="none" w:sz="0" w:space="0" w:color="auto"/>
            <w:left w:val="none" w:sz="0" w:space="0" w:color="auto"/>
            <w:bottom w:val="none" w:sz="0" w:space="0" w:color="auto"/>
            <w:right w:val="none" w:sz="0" w:space="0" w:color="auto"/>
          </w:divBdr>
        </w:div>
        <w:div w:id="2090735472">
          <w:marLeft w:val="640"/>
          <w:marRight w:val="0"/>
          <w:marTop w:val="0"/>
          <w:marBottom w:val="0"/>
          <w:divBdr>
            <w:top w:val="none" w:sz="0" w:space="0" w:color="auto"/>
            <w:left w:val="none" w:sz="0" w:space="0" w:color="auto"/>
            <w:bottom w:val="none" w:sz="0" w:space="0" w:color="auto"/>
            <w:right w:val="none" w:sz="0" w:space="0" w:color="auto"/>
          </w:divBdr>
        </w:div>
        <w:div w:id="529681014">
          <w:marLeft w:val="640"/>
          <w:marRight w:val="0"/>
          <w:marTop w:val="0"/>
          <w:marBottom w:val="0"/>
          <w:divBdr>
            <w:top w:val="none" w:sz="0" w:space="0" w:color="auto"/>
            <w:left w:val="none" w:sz="0" w:space="0" w:color="auto"/>
            <w:bottom w:val="none" w:sz="0" w:space="0" w:color="auto"/>
            <w:right w:val="none" w:sz="0" w:space="0" w:color="auto"/>
          </w:divBdr>
        </w:div>
        <w:div w:id="941376656">
          <w:marLeft w:val="640"/>
          <w:marRight w:val="0"/>
          <w:marTop w:val="0"/>
          <w:marBottom w:val="0"/>
          <w:divBdr>
            <w:top w:val="none" w:sz="0" w:space="0" w:color="auto"/>
            <w:left w:val="none" w:sz="0" w:space="0" w:color="auto"/>
            <w:bottom w:val="none" w:sz="0" w:space="0" w:color="auto"/>
            <w:right w:val="none" w:sz="0" w:space="0" w:color="auto"/>
          </w:divBdr>
        </w:div>
        <w:div w:id="1423380470">
          <w:marLeft w:val="640"/>
          <w:marRight w:val="0"/>
          <w:marTop w:val="0"/>
          <w:marBottom w:val="0"/>
          <w:divBdr>
            <w:top w:val="none" w:sz="0" w:space="0" w:color="auto"/>
            <w:left w:val="none" w:sz="0" w:space="0" w:color="auto"/>
            <w:bottom w:val="none" w:sz="0" w:space="0" w:color="auto"/>
            <w:right w:val="none" w:sz="0" w:space="0" w:color="auto"/>
          </w:divBdr>
        </w:div>
        <w:div w:id="1356689415">
          <w:marLeft w:val="640"/>
          <w:marRight w:val="0"/>
          <w:marTop w:val="0"/>
          <w:marBottom w:val="0"/>
          <w:divBdr>
            <w:top w:val="none" w:sz="0" w:space="0" w:color="auto"/>
            <w:left w:val="none" w:sz="0" w:space="0" w:color="auto"/>
            <w:bottom w:val="none" w:sz="0" w:space="0" w:color="auto"/>
            <w:right w:val="none" w:sz="0" w:space="0" w:color="auto"/>
          </w:divBdr>
        </w:div>
        <w:div w:id="1429811551">
          <w:marLeft w:val="640"/>
          <w:marRight w:val="0"/>
          <w:marTop w:val="0"/>
          <w:marBottom w:val="0"/>
          <w:divBdr>
            <w:top w:val="none" w:sz="0" w:space="0" w:color="auto"/>
            <w:left w:val="none" w:sz="0" w:space="0" w:color="auto"/>
            <w:bottom w:val="none" w:sz="0" w:space="0" w:color="auto"/>
            <w:right w:val="none" w:sz="0" w:space="0" w:color="auto"/>
          </w:divBdr>
        </w:div>
        <w:div w:id="533006308">
          <w:marLeft w:val="640"/>
          <w:marRight w:val="0"/>
          <w:marTop w:val="0"/>
          <w:marBottom w:val="0"/>
          <w:divBdr>
            <w:top w:val="none" w:sz="0" w:space="0" w:color="auto"/>
            <w:left w:val="none" w:sz="0" w:space="0" w:color="auto"/>
            <w:bottom w:val="none" w:sz="0" w:space="0" w:color="auto"/>
            <w:right w:val="none" w:sz="0" w:space="0" w:color="auto"/>
          </w:divBdr>
        </w:div>
        <w:div w:id="972174012">
          <w:marLeft w:val="640"/>
          <w:marRight w:val="0"/>
          <w:marTop w:val="0"/>
          <w:marBottom w:val="0"/>
          <w:divBdr>
            <w:top w:val="none" w:sz="0" w:space="0" w:color="auto"/>
            <w:left w:val="none" w:sz="0" w:space="0" w:color="auto"/>
            <w:bottom w:val="none" w:sz="0" w:space="0" w:color="auto"/>
            <w:right w:val="none" w:sz="0" w:space="0" w:color="auto"/>
          </w:divBdr>
        </w:div>
        <w:div w:id="1851411059">
          <w:marLeft w:val="640"/>
          <w:marRight w:val="0"/>
          <w:marTop w:val="0"/>
          <w:marBottom w:val="0"/>
          <w:divBdr>
            <w:top w:val="none" w:sz="0" w:space="0" w:color="auto"/>
            <w:left w:val="none" w:sz="0" w:space="0" w:color="auto"/>
            <w:bottom w:val="none" w:sz="0" w:space="0" w:color="auto"/>
            <w:right w:val="none" w:sz="0" w:space="0" w:color="auto"/>
          </w:divBdr>
        </w:div>
      </w:divsChild>
    </w:div>
    <w:div w:id="893545732">
      <w:bodyDiv w:val="1"/>
      <w:marLeft w:val="0"/>
      <w:marRight w:val="0"/>
      <w:marTop w:val="0"/>
      <w:marBottom w:val="0"/>
      <w:divBdr>
        <w:top w:val="none" w:sz="0" w:space="0" w:color="auto"/>
        <w:left w:val="none" w:sz="0" w:space="0" w:color="auto"/>
        <w:bottom w:val="none" w:sz="0" w:space="0" w:color="auto"/>
        <w:right w:val="none" w:sz="0" w:space="0" w:color="auto"/>
      </w:divBdr>
      <w:divsChild>
        <w:div w:id="727799563">
          <w:marLeft w:val="640"/>
          <w:marRight w:val="0"/>
          <w:marTop w:val="0"/>
          <w:marBottom w:val="0"/>
          <w:divBdr>
            <w:top w:val="none" w:sz="0" w:space="0" w:color="auto"/>
            <w:left w:val="none" w:sz="0" w:space="0" w:color="auto"/>
            <w:bottom w:val="none" w:sz="0" w:space="0" w:color="auto"/>
            <w:right w:val="none" w:sz="0" w:space="0" w:color="auto"/>
          </w:divBdr>
        </w:div>
        <w:div w:id="1664161596">
          <w:marLeft w:val="640"/>
          <w:marRight w:val="0"/>
          <w:marTop w:val="0"/>
          <w:marBottom w:val="0"/>
          <w:divBdr>
            <w:top w:val="none" w:sz="0" w:space="0" w:color="auto"/>
            <w:left w:val="none" w:sz="0" w:space="0" w:color="auto"/>
            <w:bottom w:val="none" w:sz="0" w:space="0" w:color="auto"/>
            <w:right w:val="none" w:sz="0" w:space="0" w:color="auto"/>
          </w:divBdr>
        </w:div>
        <w:div w:id="1686520961">
          <w:marLeft w:val="640"/>
          <w:marRight w:val="0"/>
          <w:marTop w:val="0"/>
          <w:marBottom w:val="0"/>
          <w:divBdr>
            <w:top w:val="none" w:sz="0" w:space="0" w:color="auto"/>
            <w:left w:val="none" w:sz="0" w:space="0" w:color="auto"/>
            <w:bottom w:val="none" w:sz="0" w:space="0" w:color="auto"/>
            <w:right w:val="none" w:sz="0" w:space="0" w:color="auto"/>
          </w:divBdr>
        </w:div>
        <w:div w:id="862017998">
          <w:marLeft w:val="640"/>
          <w:marRight w:val="0"/>
          <w:marTop w:val="0"/>
          <w:marBottom w:val="0"/>
          <w:divBdr>
            <w:top w:val="none" w:sz="0" w:space="0" w:color="auto"/>
            <w:left w:val="none" w:sz="0" w:space="0" w:color="auto"/>
            <w:bottom w:val="none" w:sz="0" w:space="0" w:color="auto"/>
            <w:right w:val="none" w:sz="0" w:space="0" w:color="auto"/>
          </w:divBdr>
        </w:div>
        <w:div w:id="1760760298">
          <w:marLeft w:val="640"/>
          <w:marRight w:val="0"/>
          <w:marTop w:val="0"/>
          <w:marBottom w:val="0"/>
          <w:divBdr>
            <w:top w:val="none" w:sz="0" w:space="0" w:color="auto"/>
            <w:left w:val="none" w:sz="0" w:space="0" w:color="auto"/>
            <w:bottom w:val="none" w:sz="0" w:space="0" w:color="auto"/>
            <w:right w:val="none" w:sz="0" w:space="0" w:color="auto"/>
          </w:divBdr>
        </w:div>
        <w:div w:id="1372728561">
          <w:marLeft w:val="640"/>
          <w:marRight w:val="0"/>
          <w:marTop w:val="0"/>
          <w:marBottom w:val="0"/>
          <w:divBdr>
            <w:top w:val="none" w:sz="0" w:space="0" w:color="auto"/>
            <w:left w:val="none" w:sz="0" w:space="0" w:color="auto"/>
            <w:bottom w:val="none" w:sz="0" w:space="0" w:color="auto"/>
            <w:right w:val="none" w:sz="0" w:space="0" w:color="auto"/>
          </w:divBdr>
        </w:div>
        <w:div w:id="721945877">
          <w:marLeft w:val="640"/>
          <w:marRight w:val="0"/>
          <w:marTop w:val="0"/>
          <w:marBottom w:val="0"/>
          <w:divBdr>
            <w:top w:val="none" w:sz="0" w:space="0" w:color="auto"/>
            <w:left w:val="none" w:sz="0" w:space="0" w:color="auto"/>
            <w:bottom w:val="none" w:sz="0" w:space="0" w:color="auto"/>
            <w:right w:val="none" w:sz="0" w:space="0" w:color="auto"/>
          </w:divBdr>
        </w:div>
        <w:div w:id="194275831">
          <w:marLeft w:val="640"/>
          <w:marRight w:val="0"/>
          <w:marTop w:val="0"/>
          <w:marBottom w:val="0"/>
          <w:divBdr>
            <w:top w:val="none" w:sz="0" w:space="0" w:color="auto"/>
            <w:left w:val="none" w:sz="0" w:space="0" w:color="auto"/>
            <w:bottom w:val="none" w:sz="0" w:space="0" w:color="auto"/>
            <w:right w:val="none" w:sz="0" w:space="0" w:color="auto"/>
          </w:divBdr>
        </w:div>
        <w:div w:id="1430731193">
          <w:marLeft w:val="640"/>
          <w:marRight w:val="0"/>
          <w:marTop w:val="0"/>
          <w:marBottom w:val="0"/>
          <w:divBdr>
            <w:top w:val="none" w:sz="0" w:space="0" w:color="auto"/>
            <w:left w:val="none" w:sz="0" w:space="0" w:color="auto"/>
            <w:bottom w:val="none" w:sz="0" w:space="0" w:color="auto"/>
            <w:right w:val="none" w:sz="0" w:space="0" w:color="auto"/>
          </w:divBdr>
        </w:div>
        <w:div w:id="52700981">
          <w:marLeft w:val="640"/>
          <w:marRight w:val="0"/>
          <w:marTop w:val="0"/>
          <w:marBottom w:val="0"/>
          <w:divBdr>
            <w:top w:val="none" w:sz="0" w:space="0" w:color="auto"/>
            <w:left w:val="none" w:sz="0" w:space="0" w:color="auto"/>
            <w:bottom w:val="none" w:sz="0" w:space="0" w:color="auto"/>
            <w:right w:val="none" w:sz="0" w:space="0" w:color="auto"/>
          </w:divBdr>
        </w:div>
        <w:div w:id="717513179">
          <w:marLeft w:val="640"/>
          <w:marRight w:val="0"/>
          <w:marTop w:val="0"/>
          <w:marBottom w:val="0"/>
          <w:divBdr>
            <w:top w:val="none" w:sz="0" w:space="0" w:color="auto"/>
            <w:left w:val="none" w:sz="0" w:space="0" w:color="auto"/>
            <w:bottom w:val="none" w:sz="0" w:space="0" w:color="auto"/>
            <w:right w:val="none" w:sz="0" w:space="0" w:color="auto"/>
          </w:divBdr>
        </w:div>
        <w:div w:id="750195594">
          <w:marLeft w:val="640"/>
          <w:marRight w:val="0"/>
          <w:marTop w:val="0"/>
          <w:marBottom w:val="0"/>
          <w:divBdr>
            <w:top w:val="none" w:sz="0" w:space="0" w:color="auto"/>
            <w:left w:val="none" w:sz="0" w:space="0" w:color="auto"/>
            <w:bottom w:val="none" w:sz="0" w:space="0" w:color="auto"/>
            <w:right w:val="none" w:sz="0" w:space="0" w:color="auto"/>
          </w:divBdr>
        </w:div>
        <w:div w:id="310527103">
          <w:marLeft w:val="640"/>
          <w:marRight w:val="0"/>
          <w:marTop w:val="0"/>
          <w:marBottom w:val="0"/>
          <w:divBdr>
            <w:top w:val="none" w:sz="0" w:space="0" w:color="auto"/>
            <w:left w:val="none" w:sz="0" w:space="0" w:color="auto"/>
            <w:bottom w:val="none" w:sz="0" w:space="0" w:color="auto"/>
            <w:right w:val="none" w:sz="0" w:space="0" w:color="auto"/>
          </w:divBdr>
        </w:div>
        <w:div w:id="1218081393">
          <w:marLeft w:val="640"/>
          <w:marRight w:val="0"/>
          <w:marTop w:val="0"/>
          <w:marBottom w:val="0"/>
          <w:divBdr>
            <w:top w:val="none" w:sz="0" w:space="0" w:color="auto"/>
            <w:left w:val="none" w:sz="0" w:space="0" w:color="auto"/>
            <w:bottom w:val="none" w:sz="0" w:space="0" w:color="auto"/>
            <w:right w:val="none" w:sz="0" w:space="0" w:color="auto"/>
          </w:divBdr>
        </w:div>
        <w:div w:id="2105153549">
          <w:marLeft w:val="640"/>
          <w:marRight w:val="0"/>
          <w:marTop w:val="0"/>
          <w:marBottom w:val="0"/>
          <w:divBdr>
            <w:top w:val="none" w:sz="0" w:space="0" w:color="auto"/>
            <w:left w:val="none" w:sz="0" w:space="0" w:color="auto"/>
            <w:bottom w:val="none" w:sz="0" w:space="0" w:color="auto"/>
            <w:right w:val="none" w:sz="0" w:space="0" w:color="auto"/>
          </w:divBdr>
        </w:div>
      </w:divsChild>
    </w:div>
    <w:div w:id="930894660">
      <w:bodyDiv w:val="1"/>
      <w:marLeft w:val="0"/>
      <w:marRight w:val="0"/>
      <w:marTop w:val="0"/>
      <w:marBottom w:val="0"/>
      <w:divBdr>
        <w:top w:val="none" w:sz="0" w:space="0" w:color="auto"/>
        <w:left w:val="none" w:sz="0" w:space="0" w:color="auto"/>
        <w:bottom w:val="none" w:sz="0" w:space="0" w:color="auto"/>
        <w:right w:val="none" w:sz="0" w:space="0" w:color="auto"/>
      </w:divBdr>
    </w:div>
    <w:div w:id="986395738">
      <w:bodyDiv w:val="1"/>
      <w:marLeft w:val="0"/>
      <w:marRight w:val="0"/>
      <w:marTop w:val="0"/>
      <w:marBottom w:val="0"/>
      <w:divBdr>
        <w:top w:val="none" w:sz="0" w:space="0" w:color="auto"/>
        <w:left w:val="none" w:sz="0" w:space="0" w:color="auto"/>
        <w:bottom w:val="none" w:sz="0" w:space="0" w:color="auto"/>
        <w:right w:val="none" w:sz="0" w:space="0" w:color="auto"/>
      </w:divBdr>
    </w:div>
    <w:div w:id="1022782166">
      <w:bodyDiv w:val="1"/>
      <w:marLeft w:val="0"/>
      <w:marRight w:val="0"/>
      <w:marTop w:val="0"/>
      <w:marBottom w:val="0"/>
      <w:divBdr>
        <w:top w:val="none" w:sz="0" w:space="0" w:color="auto"/>
        <w:left w:val="none" w:sz="0" w:space="0" w:color="auto"/>
        <w:bottom w:val="none" w:sz="0" w:space="0" w:color="auto"/>
        <w:right w:val="none" w:sz="0" w:space="0" w:color="auto"/>
      </w:divBdr>
      <w:divsChild>
        <w:div w:id="1684748821">
          <w:marLeft w:val="640"/>
          <w:marRight w:val="0"/>
          <w:marTop w:val="0"/>
          <w:marBottom w:val="0"/>
          <w:divBdr>
            <w:top w:val="none" w:sz="0" w:space="0" w:color="auto"/>
            <w:left w:val="none" w:sz="0" w:space="0" w:color="auto"/>
            <w:bottom w:val="none" w:sz="0" w:space="0" w:color="auto"/>
            <w:right w:val="none" w:sz="0" w:space="0" w:color="auto"/>
          </w:divBdr>
        </w:div>
        <w:div w:id="1451784461">
          <w:marLeft w:val="640"/>
          <w:marRight w:val="0"/>
          <w:marTop w:val="0"/>
          <w:marBottom w:val="0"/>
          <w:divBdr>
            <w:top w:val="none" w:sz="0" w:space="0" w:color="auto"/>
            <w:left w:val="none" w:sz="0" w:space="0" w:color="auto"/>
            <w:bottom w:val="none" w:sz="0" w:space="0" w:color="auto"/>
            <w:right w:val="none" w:sz="0" w:space="0" w:color="auto"/>
          </w:divBdr>
        </w:div>
        <w:div w:id="345983306">
          <w:marLeft w:val="640"/>
          <w:marRight w:val="0"/>
          <w:marTop w:val="0"/>
          <w:marBottom w:val="0"/>
          <w:divBdr>
            <w:top w:val="none" w:sz="0" w:space="0" w:color="auto"/>
            <w:left w:val="none" w:sz="0" w:space="0" w:color="auto"/>
            <w:bottom w:val="none" w:sz="0" w:space="0" w:color="auto"/>
            <w:right w:val="none" w:sz="0" w:space="0" w:color="auto"/>
          </w:divBdr>
        </w:div>
        <w:div w:id="779639477">
          <w:marLeft w:val="640"/>
          <w:marRight w:val="0"/>
          <w:marTop w:val="0"/>
          <w:marBottom w:val="0"/>
          <w:divBdr>
            <w:top w:val="none" w:sz="0" w:space="0" w:color="auto"/>
            <w:left w:val="none" w:sz="0" w:space="0" w:color="auto"/>
            <w:bottom w:val="none" w:sz="0" w:space="0" w:color="auto"/>
            <w:right w:val="none" w:sz="0" w:space="0" w:color="auto"/>
          </w:divBdr>
        </w:div>
        <w:div w:id="55709610">
          <w:marLeft w:val="640"/>
          <w:marRight w:val="0"/>
          <w:marTop w:val="0"/>
          <w:marBottom w:val="0"/>
          <w:divBdr>
            <w:top w:val="none" w:sz="0" w:space="0" w:color="auto"/>
            <w:left w:val="none" w:sz="0" w:space="0" w:color="auto"/>
            <w:bottom w:val="none" w:sz="0" w:space="0" w:color="auto"/>
            <w:right w:val="none" w:sz="0" w:space="0" w:color="auto"/>
          </w:divBdr>
        </w:div>
        <w:div w:id="1769354250">
          <w:marLeft w:val="640"/>
          <w:marRight w:val="0"/>
          <w:marTop w:val="0"/>
          <w:marBottom w:val="0"/>
          <w:divBdr>
            <w:top w:val="none" w:sz="0" w:space="0" w:color="auto"/>
            <w:left w:val="none" w:sz="0" w:space="0" w:color="auto"/>
            <w:bottom w:val="none" w:sz="0" w:space="0" w:color="auto"/>
            <w:right w:val="none" w:sz="0" w:space="0" w:color="auto"/>
          </w:divBdr>
        </w:div>
        <w:div w:id="1948730928">
          <w:marLeft w:val="640"/>
          <w:marRight w:val="0"/>
          <w:marTop w:val="0"/>
          <w:marBottom w:val="0"/>
          <w:divBdr>
            <w:top w:val="none" w:sz="0" w:space="0" w:color="auto"/>
            <w:left w:val="none" w:sz="0" w:space="0" w:color="auto"/>
            <w:bottom w:val="none" w:sz="0" w:space="0" w:color="auto"/>
            <w:right w:val="none" w:sz="0" w:space="0" w:color="auto"/>
          </w:divBdr>
        </w:div>
        <w:div w:id="1324309693">
          <w:marLeft w:val="640"/>
          <w:marRight w:val="0"/>
          <w:marTop w:val="0"/>
          <w:marBottom w:val="0"/>
          <w:divBdr>
            <w:top w:val="none" w:sz="0" w:space="0" w:color="auto"/>
            <w:left w:val="none" w:sz="0" w:space="0" w:color="auto"/>
            <w:bottom w:val="none" w:sz="0" w:space="0" w:color="auto"/>
            <w:right w:val="none" w:sz="0" w:space="0" w:color="auto"/>
          </w:divBdr>
        </w:div>
        <w:div w:id="1533879721">
          <w:marLeft w:val="640"/>
          <w:marRight w:val="0"/>
          <w:marTop w:val="0"/>
          <w:marBottom w:val="0"/>
          <w:divBdr>
            <w:top w:val="none" w:sz="0" w:space="0" w:color="auto"/>
            <w:left w:val="none" w:sz="0" w:space="0" w:color="auto"/>
            <w:bottom w:val="none" w:sz="0" w:space="0" w:color="auto"/>
            <w:right w:val="none" w:sz="0" w:space="0" w:color="auto"/>
          </w:divBdr>
        </w:div>
        <w:div w:id="1241403066">
          <w:marLeft w:val="640"/>
          <w:marRight w:val="0"/>
          <w:marTop w:val="0"/>
          <w:marBottom w:val="0"/>
          <w:divBdr>
            <w:top w:val="none" w:sz="0" w:space="0" w:color="auto"/>
            <w:left w:val="none" w:sz="0" w:space="0" w:color="auto"/>
            <w:bottom w:val="none" w:sz="0" w:space="0" w:color="auto"/>
            <w:right w:val="none" w:sz="0" w:space="0" w:color="auto"/>
          </w:divBdr>
        </w:div>
        <w:div w:id="1617250353">
          <w:marLeft w:val="640"/>
          <w:marRight w:val="0"/>
          <w:marTop w:val="0"/>
          <w:marBottom w:val="0"/>
          <w:divBdr>
            <w:top w:val="none" w:sz="0" w:space="0" w:color="auto"/>
            <w:left w:val="none" w:sz="0" w:space="0" w:color="auto"/>
            <w:bottom w:val="none" w:sz="0" w:space="0" w:color="auto"/>
            <w:right w:val="none" w:sz="0" w:space="0" w:color="auto"/>
          </w:divBdr>
        </w:div>
        <w:div w:id="375783599">
          <w:marLeft w:val="640"/>
          <w:marRight w:val="0"/>
          <w:marTop w:val="0"/>
          <w:marBottom w:val="0"/>
          <w:divBdr>
            <w:top w:val="none" w:sz="0" w:space="0" w:color="auto"/>
            <w:left w:val="none" w:sz="0" w:space="0" w:color="auto"/>
            <w:bottom w:val="none" w:sz="0" w:space="0" w:color="auto"/>
            <w:right w:val="none" w:sz="0" w:space="0" w:color="auto"/>
          </w:divBdr>
        </w:div>
        <w:div w:id="1015496223">
          <w:marLeft w:val="640"/>
          <w:marRight w:val="0"/>
          <w:marTop w:val="0"/>
          <w:marBottom w:val="0"/>
          <w:divBdr>
            <w:top w:val="none" w:sz="0" w:space="0" w:color="auto"/>
            <w:left w:val="none" w:sz="0" w:space="0" w:color="auto"/>
            <w:bottom w:val="none" w:sz="0" w:space="0" w:color="auto"/>
            <w:right w:val="none" w:sz="0" w:space="0" w:color="auto"/>
          </w:divBdr>
        </w:div>
        <w:div w:id="1351447747">
          <w:marLeft w:val="640"/>
          <w:marRight w:val="0"/>
          <w:marTop w:val="0"/>
          <w:marBottom w:val="0"/>
          <w:divBdr>
            <w:top w:val="none" w:sz="0" w:space="0" w:color="auto"/>
            <w:left w:val="none" w:sz="0" w:space="0" w:color="auto"/>
            <w:bottom w:val="none" w:sz="0" w:space="0" w:color="auto"/>
            <w:right w:val="none" w:sz="0" w:space="0" w:color="auto"/>
          </w:divBdr>
        </w:div>
        <w:div w:id="399711669">
          <w:marLeft w:val="640"/>
          <w:marRight w:val="0"/>
          <w:marTop w:val="0"/>
          <w:marBottom w:val="0"/>
          <w:divBdr>
            <w:top w:val="none" w:sz="0" w:space="0" w:color="auto"/>
            <w:left w:val="none" w:sz="0" w:space="0" w:color="auto"/>
            <w:bottom w:val="none" w:sz="0" w:space="0" w:color="auto"/>
            <w:right w:val="none" w:sz="0" w:space="0" w:color="auto"/>
          </w:divBdr>
        </w:div>
      </w:divsChild>
    </w:div>
    <w:div w:id="1029259564">
      <w:bodyDiv w:val="1"/>
      <w:marLeft w:val="0"/>
      <w:marRight w:val="0"/>
      <w:marTop w:val="0"/>
      <w:marBottom w:val="0"/>
      <w:divBdr>
        <w:top w:val="none" w:sz="0" w:space="0" w:color="auto"/>
        <w:left w:val="none" w:sz="0" w:space="0" w:color="auto"/>
        <w:bottom w:val="none" w:sz="0" w:space="0" w:color="auto"/>
        <w:right w:val="none" w:sz="0" w:space="0" w:color="auto"/>
      </w:divBdr>
    </w:div>
    <w:div w:id="1107043712">
      <w:bodyDiv w:val="1"/>
      <w:marLeft w:val="0"/>
      <w:marRight w:val="0"/>
      <w:marTop w:val="0"/>
      <w:marBottom w:val="0"/>
      <w:divBdr>
        <w:top w:val="none" w:sz="0" w:space="0" w:color="auto"/>
        <w:left w:val="none" w:sz="0" w:space="0" w:color="auto"/>
        <w:bottom w:val="none" w:sz="0" w:space="0" w:color="auto"/>
        <w:right w:val="none" w:sz="0" w:space="0" w:color="auto"/>
      </w:divBdr>
    </w:div>
    <w:div w:id="1189610946">
      <w:bodyDiv w:val="1"/>
      <w:marLeft w:val="0"/>
      <w:marRight w:val="0"/>
      <w:marTop w:val="0"/>
      <w:marBottom w:val="0"/>
      <w:divBdr>
        <w:top w:val="none" w:sz="0" w:space="0" w:color="auto"/>
        <w:left w:val="none" w:sz="0" w:space="0" w:color="auto"/>
        <w:bottom w:val="none" w:sz="0" w:space="0" w:color="auto"/>
        <w:right w:val="none" w:sz="0" w:space="0" w:color="auto"/>
      </w:divBdr>
      <w:divsChild>
        <w:div w:id="1579562013">
          <w:marLeft w:val="640"/>
          <w:marRight w:val="0"/>
          <w:marTop w:val="0"/>
          <w:marBottom w:val="0"/>
          <w:divBdr>
            <w:top w:val="none" w:sz="0" w:space="0" w:color="auto"/>
            <w:left w:val="none" w:sz="0" w:space="0" w:color="auto"/>
            <w:bottom w:val="none" w:sz="0" w:space="0" w:color="auto"/>
            <w:right w:val="none" w:sz="0" w:space="0" w:color="auto"/>
          </w:divBdr>
        </w:div>
        <w:div w:id="1673482645">
          <w:marLeft w:val="640"/>
          <w:marRight w:val="0"/>
          <w:marTop w:val="0"/>
          <w:marBottom w:val="0"/>
          <w:divBdr>
            <w:top w:val="none" w:sz="0" w:space="0" w:color="auto"/>
            <w:left w:val="none" w:sz="0" w:space="0" w:color="auto"/>
            <w:bottom w:val="none" w:sz="0" w:space="0" w:color="auto"/>
            <w:right w:val="none" w:sz="0" w:space="0" w:color="auto"/>
          </w:divBdr>
        </w:div>
        <w:div w:id="1558203604">
          <w:marLeft w:val="640"/>
          <w:marRight w:val="0"/>
          <w:marTop w:val="0"/>
          <w:marBottom w:val="0"/>
          <w:divBdr>
            <w:top w:val="none" w:sz="0" w:space="0" w:color="auto"/>
            <w:left w:val="none" w:sz="0" w:space="0" w:color="auto"/>
            <w:bottom w:val="none" w:sz="0" w:space="0" w:color="auto"/>
            <w:right w:val="none" w:sz="0" w:space="0" w:color="auto"/>
          </w:divBdr>
        </w:div>
        <w:div w:id="1858158515">
          <w:marLeft w:val="640"/>
          <w:marRight w:val="0"/>
          <w:marTop w:val="0"/>
          <w:marBottom w:val="0"/>
          <w:divBdr>
            <w:top w:val="none" w:sz="0" w:space="0" w:color="auto"/>
            <w:left w:val="none" w:sz="0" w:space="0" w:color="auto"/>
            <w:bottom w:val="none" w:sz="0" w:space="0" w:color="auto"/>
            <w:right w:val="none" w:sz="0" w:space="0" w:color="auto"/>
          </w:divBdr>
        </w:div>
        <w:div w:id="1480222503">
          <w:marLeft w:val="640"/>
          <w:marRight w:val="0"/>
          <w:marTop w:val="0"/>
          <w:marBottom w:val="0"/>
          <w:divBdr>
            <w:top w:val="none" w:sz="0" w:space="0" w:color="auto"/>
            <w:left w:val="none" w:sz="0" w:space="0" w:color="auto"/>
            <w:bottom w:val="none" w:sz="0" w:space="0" w:color="auto"/>
            <w:right w:val="none" w:sz="0" w:space="0" w:color="auto"/>
          </w:divBdr>
        </w:div>
        <w:div w:id="1880126059">
          <w:marLeft w:val="640"/>
          <w:marRight w:val="0"/>
          <w:marTop w:val="0"/>
          <w:marBottom w:val="0"/>
          <w:divBdr>
            <w:top w:val="none" w:sz="0" w:space="0" w:color="auto"/>
            <w:left w:val="none" w:sz="0" w:space="0" w:color="auto"/>
            <w:bottom w:val="none" w:sz="0" w:space="0" w:color="auto"/>
            <w:right w:val="none" w:sz="0" w:space="0" w:color="auto"/>
          </w:divBdr>
        </w:div>
        <w:div w:id="276639453">
          <w:marLeft w:val="640"/>
          <w:marRight w:val="0"/>
          <w:marTop w:val="0"/>
          <w:marBottom w:val="0"/>
          <w:divBdr>
            <w:top w:val="none" w:sz="0" w:space="0" w:color="auto"/>
            <w:left w:val="none" w:sz="0" w:space="0" w:color="auto"/>
            <w:bottom w:val="none" w:sz="0" w:space="0" w:color="auto"/>
            <w:right w:val="none" w:sz="0" w:space="0" w:color="auto"/>
          </w:divBdr>
        </w:div>
        <w:div w:id="1710956447">
          <w:marLeft w:val="640"/>
          <w:marRight w:val="0"/>
          <w:marTop w:val="0"/>
          <w:marBottom w:val="0"/>
          <w:divBdr>
            <w:top w:val="none" w:sz="0" w:space="0" w:color="auto"/>
            <w:left w:val="none" w:sz="0" w:space="0" w:color="auto"/>
            <w:bottom w:val="none" w:sz="0" w:space="0" w:color="auto"/>
            <w:right w:val="none" w:sz="0" w:space="0" w:color="auto"/>
          </w:divBdr>
        </w:div>
        <w:div w:id="545919912">
          <w:marLeft w:val="640"/>
          <w:marRight w:val="0"/>
          <w:marTop w:val="0"/>
          <w:marBottom w:val="0"/>
          <w:divBdr>
            <w:top w:val="none" w:sz="0" w:space="0" w:color="auto"/>
            <w:left w:val="none" w:sz="0" w:space="0" w:color="auto"/>
            <w:bottom w:val="none" w:sz="0" w:space="0" w:color="auto"/>
            <w:right w:val="none" w:sz="0" w:space="0" w:color="auto"/>
          </w:divBdr>
        </w:div>
        <w:div w:id="421991869">
          <w:marLeft w:val="640"/>
          <w:marRight w:val="0"/>
          <w:marTop w:val="0"/>
          <w:marBottom w:val="0"/>
          <w:divBdr>
            <w:top w:val="none" w:sz="0" w:space="0" w:color="auto"/>
            <w:left w:val="none" w:sz="0" w:space="0" w:color="auto"/>
            <w:bottom w:val="none" w:sz="0" w:space="0" w:color="auto"/>
            <w:right w:val="none" w:sz="0" w:space="0" w:color="auto"/>
          </w:divBdr>
        </w:div>
        <w:div w:id="161432577">
          <w:marLeft w:val="640"/>
          <w:marRight w:val="0"/>
          <w:marTop w:val="0"/>
          <w:marBottom w:val="0"/>
          <w:divBdr>
            <w:top w:val="none" w:sz="0" w:space="0" w:color="auto"/>
            <w:left w:val="none" w:sz="0" w:space="0" w:color="auto"/>
            <w:bottom w:val="none" w:sz="0" w:space="0" w:color="auto"/>
            <w:right w:val="none" w:sz="0" w:space="0" w:color="auto"/>
          </w:divBdr>
        </w:div>
        <w:div w:id="1796875660">
          <w:marLeft w:val="640"/>
          <w:marRight w:val="0"/>
          <w:marTop w:val="0"/>
          <w:marBottom w:val="0"/>
          <w:divBdr>
            <w:top w:val="none" w:sz="0" w:space="0" w:color="auto"/>
            <w:left w:val="none" w:sz="0" w:space="0" w:color="auto"/>
            <w:bottom w:val="none" w:sz="0" w:space="0" w:color="auto"/>
            <w:right w:val="none" w:sz="0" w:space="0" w:color="auto"/>
          </w:divBdr>
        </w:div>
        <w:div w:id="2079207741">
          <w:marLeft w:val="640"/>
          <w:marRight w:val="0"/>
          <w:marTop w:val="0"/>
          <w:marBottom w:val="0"/>
          <w:divBdr>
            <w:top w:val="none" w:sz="0" w:space="0" w:color="auto"/>
            <w:left w:val="none" w:sz="0" w:space="0" w:color="auto"/>
            <w:bottom w:val="none" w:sz="0" w:space="0" w:color="auto"/>
            <w:right w:val="none" w:sz="0" w:space="0" w:color="auto"/>
          </w:divBdr>
        </w:div>
        <w:div w:id="142815576">
          <w:marLeft w:val="640"/>
          <w:marRight w:val="0"/>
          <w:marTop w:val="0"/>
          <w:marBottom w:val="0"/>
          <w:divBdr>
            <w:top w:val="none" w:sz="0" w:space="0" w:color="auto"/>
            <w:left w:val="none" w:sz="0" w:space="0" w:color="auto"/>
            <w:bottom w:val="none" w:sz="0" w:space="0" w:color="auto"/>
            <w:right w:val="none" w:sz="0" w:space="0" w:color="auto"/>
          </w:divBdr>
        </w:div>
        <w:div w:id="119148003">
          <w:marLeft w:val="640"/>
          <w:marRight w:val="0"/>
          <w:marTop w:val="0"/>
          <w:marBottom w:val="0"/>
          <w:divBdr>
            <w:top w:val="none" w:sz="0" w:space="0" w:color="auto"/>
            <w:left w:val="none" w:sz="0" w:space="0" w:color="auto"/>
            <w:bottom w:val="none" w:sz="0" w:space="0" w:color="auto"/>
            <w:right w:val="none" w:sz="0" w:space="0" w:color="auto"/>
          </w:divBdr>
        </w:div>
      </w:divsChild>
    </w:div>
    <w:div w:id="1216891594">
      <w:bodyDiv w:val="1"/>
      <w:marLeft w:val="0"/>
      <w:marRight w:val="0"/>
      <w:marTop w:val="0"/>
      <w:marBottom w:val="0"/>
      <w:divBdr>
        <w:top w:val="none" w:sz="0" w:space="0" w:color="auto"/>
        <w:left w:val="none" w:sz="0" w:space="0" w:color="auto"/>
        <w:bottom w:val="none" w:sz="0" w:space="0" w:color="auto"/>
        <w:right w:val="none" w:sz="0" w:space="0" w:color="auto"/>
      </w:divBdr>
      <w:divsChild>
        <w:div w:id="1586651960">
          <w:marLeft w:val="640"/>
          <w:marRight w:val="0"/>
          <w:marTop w:val="0"/>
          <w:marBottom w:val="0"/>
          <w:divBdr>
            <w:top w:val="none" w:sz="0" w:space="0" w:color="auto"/>
            <w:left w:val="none" w:sz="0" w:space="0" w:color="auto"/>
            <w:bottom w:val="none" w:sz="0" w:space="0" w:color="auto"/>
            <w:right w:val="none" w:sz="0" w:space="0" w:color="auto"/>
          </w:divBdr>
        </w:div>
        <w:div w:id="152526723">
          <w:marLeft w:val="640"/>
          <w:marRight w:val="0"/>
          <w:marTop w:val="0"/>
          <w:marBottom w:val="0"/>
          <w:divBdr>
            <w:top w:val="none" w:sz="0" w:space="0" w:color="auto"/>
            <w:left w:val="none" w:sz="0" w:space="0" w:color="auto"/>
            <w:bottom w:val="none" w:sz="0" w:space="0" w:color="auto"/>
            <w:right w:val="none" w:sz="0" w:space="0" w:color="auto"/>
          </w:divBdr>
        </w:div>
        <w:div w:id="1492142328">
          <w:marLeft w:val="640"/>
          <w:marRight w:val="0"/>
          <w:marTop w:val="0"/>
          <w:marBottom w:val="0"/>
          <w:divBdr>
            <w:top w:val="none" w:sz="0" w:space="0" w:color="auto"/>
            <w:left w:val="none" w:sz="0" w:space="0" w:color="auto"/>
            <w:bottom w:val="none" w:sz="0" w:space="0" w:color="auto"/>
            <w:right w:val="none" w:sz="0" w:space="0" w:color="auto"/>
          </w:divBdr>
        </w:div>
        <w:div w:id="1988700505">
          <w:marLeft w:val="640"/>
          <w:marRight w:val="0"/>
          <w:marTop w:val="0"/>
          <w:marBottom w:val="0"/>
          <w:divBdr>
            <w:top w:val="none" w:sz="0" w:space="0" w:color="auto"/>
            <w:left w:val="none" w:sz="0" w:space="0" w:color="auto"/>
            <w:bottom w:val="none" w:sz="0" w:space="0" w:color="auto"/>
            <w:right w:val="none" w:sz="0" w:space="0" w:color="auto"/>
          </w:divBdr>
        </w:div>
        <w:div w:id="1608003768">
          <w:marLeft w:val="640"/>
          <w:marRight w:val="0"/>
          <w:marTop w:val="0"/>
          <w:marBottom w:val="0"/>
          <w:divBdr>
            <w:top w:val="none" w:sz="0" w:space="0" w:color="auto"/>
            <w:left w:val="none" w:sz="0" w:space="0" w:color="auto"/>
            <w:bottom w:val="none" w:sz="0" w:space="0" w:color="auto"/>
            <w:right w:val="none" w:sz="0" w:space="0" w:color="auto"/>
          </w:divBdr>
        </w:div>
        <w:div w:id="117839721">
          <w:marLeft w:val="640"/>
          <w:marRight w:val="0"/>
          <w:marTop w:val="0"/>
          <w:marBottom w:val="0"/>
          <w:divBdr>
            <w:top w:val="none" w:sz="0" w:space="0" w:color="auto"/>
            <w:left w:val="none" w:sz="0" w:space="0" w:color="auto"/>
            <w:bottom w:val="none" w:sz="0" w:space="0" w:color="auto"/>
            <w:right w:val="none" w:sz="0" w:space="0" w:color="auto"/>
          </w:divBdr>
        </w:div>
        <w:div w:id="882325047">
          <w:marLeft w:val="640"/>
          <w:marRight w:val="0"/>
          <w:marTop w:val="0"/>
          <w:marBottom w:val="0"/>
          <w:divBdr>
            <w:top w:val="none" w:sz="0" w:space="0" w:color="auto"/>
            <w:left w:val="none" w:sz="0" w:space="0" w:color="auto"/>
            <w:bottom w:val="none" w:sz="0" w:space="0" w:color="auto"/>
            <w:right w:val="none" w:sz="0" w:space="0" w:color="auto"/>
          </w:divBdr>
        </w:div>
        <w:div w:id="1722896017">
          <w:marLeft w:val="640"/>
          <w:marRight w:val="0"/>
          <w:marTop w:val="0"/>
          <w:marBottom w:val="0"/>
          <w:divBdr>
            <w:top w:val="none" w:sz="0" w:space="0" w:color="auto"/>
            <w:left w:val="none" w:sz="0" w:space="0" w:color="auto"/>
            <w:bottom w:val="none" w:sz="0" w:space="0" w:color="auto"/>
            <w:right w:val="none" w:sz="0" w:space="0" w:color="auto"/>
          </w:divBdr>
        </w:div>
        <w:div w:id="602883527">
          <w:marLeft w:val="640"/>
          <w:marRight w:val="0"/>
          <w:marTop w:val="0"/>
          <w:marBottom w:val="0"/>
          <w:divBdr>
            <w:top w:val="none" w:sz="0" w:space="0" w:color="auto"/>
            <w:left w:val="none" w:sz="0" w:space="0" w:color="auto"/>
            <w:bottom w:val="none" w:sz="0" w:space="0" w:color="auto"/>
            <w:right w:val="none" w:sz="0" w:space="0" w:color="auto"/>
          </w:divBdr>
        </w:div>
        <w:div w:id="2057386277">
          <w:marLeft w:val="640"/>
          <w:marRight w:val="0"/>
          <w:marTop w:val="0"/>
          <w:marBottom w:val="0"/>
          <w:divBdr>
            <w:top w:val="none" w:sz="0" w:space="0" w:color="auto"/>
            <w:left w:val="none" w:sz="0" w:space="0" w:color="auto"/>
            <w:bottom w:val="none" w:sz="0" w:space="0" w:color="auto"/>
            <w:right w:val="none" w:sz="0" w:space="0" w:color="auto"/>
          </w:divBdr>
        </w:div>
        <w:div w:id="1742486809">
          <w:marLeft w:val="640"/>
          <w:marRight w:val="0"/>
          <w:marTop w:val="0"/>
          <w:marBottom w:val="0"/>
          <w:divBdr>
            <w:top w:val="none" w:sz="0" w:space="0" w:color="auto"/>
            <w:left w:val="none" w:sz="0" w:space="0" w:color="auto"/>
            <w:bottom w:val="none" w:sz="0" w:space="0" w:color="auto"/>
            <w:right w:val="none" w:sz="0" w:space="0" w:color="auto"/>
          </w:divBdr>
        </w:div>
        <w:div w:id="227348363">
          <w:marLeft w:val="640"/>
          <w:marRight w:val="0"/>
          <w:marTop w:val="0"/>
          <w:marBottom w:val="0"/>
          <w:divBdr>
            <w:top w:val="none" w:sz="0" w:space="0" w:color="auto"/>
            <w:left w:val="none" w:sz="0" w:space="0" w:color="auto"/>
            <w:bottom w:val="none" w:sz="0" w:space="0" w:color="auto"/>
            <w:right w:val="none" w:sz="0" w:space="0" w:color="auto"/>
          </w:divBdr>
        </w:div>
        <w:div w:id="1622036868">
          <w:marLeft w:val="640"/>
          <w:marRight w:val="0"/>
          <w:marTop w:val="0"/>
          <w:marBottom w:val="0"/>
          <w:divBdr>
            <w:top w:val="none" w:sz="0" w:space="0" w:color="auto"/>
            <w:left w:val="none" w:sz="0" w:space="0" w:color="auto"/>
            <w:bottom w:val="none" w:sz="0" w:space="0" w:color="auto"/>
            <w:right w:val="none" w:sz="0" w:space="0" w:color="auto"/>
          </w:divBdr>
        </w:div>
        <w:div w:id="1414815505">
          <w:marLeft w:val="640"/>
          <w:marRight w:val="0"/>
          <w:marTop w:val="0"/>
          <w:marBottom w:val="0"/>
          <w:divBdr>
            <w:top w:val="none" w:sz="0" w:space="0" w:color="auto"/>
            <w:left w:val="none" w:sz="0" w:space="0" w:color="auto"/>
            <w:bottom w:val="none" w:sz="0" w:space="0" w:color="auto"/>
            <w:right w:val="none" w:sz="0" w:space="0" w:color="auto"/>
          </w:divBdr>
        </w:div>
        <w:div w:id="913663618">
          <w:marLeft w:val="640"/>
          <w:marRight w:val="0"/>
          <w:marTop w:val="0"/>
          <w:marBottom w:val="0"/>
          <w:divBdr>
            <w:top w:val="none" w:sz="0" w:space="0" w:color="auto"/>
            <w:left w:val="none" w:sz="0" w:space="0" w:color="auto"/>
            <w:bottom w:val="none" w:sz="0" w:space="0" w:color="auto"/>
            <w:right w:val="none" w:sz="0" w:space="0" w:color="auto"/>
          </w:divBdr>
        </w:div>
        <w:div w:id="517888869">
          <w:marLeft w:val="640"/>
          <w:marRight w:val="0"/>
          <w:marTop w:val="0"/>
          <w:marBottom w:val="0"/>
          <w:divBdr>
            <w:top w:val="none" w:sz="0" w:space="0" w:color="auto"/>
            <w:left w:val="none" w:sz="0" w:space="0" w:color="auto"/>
            <w:bottom w:val="none" w:sz="0" w:space="0" w:color="auto"/>
            <w:right w:val="none" w:sz="0" w:space="0" w:color="auto"/>
          </w:divBdr>
        </w:div>
      </w:divsChild>
    </w:div>
    <w:div w:id="1247039298">
      <w:bodyDiv w:val="1"/>
      <w:marLeft w:val="0"/>
      <w:marRight w:val="0"/>
      <w:marTop w:val="0"/>
      <w:marBottom w:val="0"/>
      <w:divBdr>
        <w:top w:val="none" w:sz="0" w:space="0" w:color="auto"/>
        <w:left w:val="none" w:sz="0" w:space="0" w:color="auto"/>
        <w:bottom w:val="none" w:sz="0" w:space="0" w:color="auto"/>
        <w:right w:val="none" w:sz="0" w:space="0" w:color="auto"/>
      </w:divBdr>
    </w:div>
    <w:div w:id="1308585926">
      <w:bodyDiv w:val="1"/>
      <w:marLeft w:val="0"/>
      <w:marRight w:val="0"/>
      <w:marTop w:val="0"/>
      <w:marBottom w:val="0"/>
      <w:divBdr>
        <w:top w:val="none" w:sz="0" w:space="0" w:color="auto"/>
        <w:left w:val="none" w:sz="0" w:space="0" w:color="auto"/>
        <w:bottom w:val="none" w:sz="0" w:space="0" w:color="auto"/>
        <w:right w:val="none" w:sz="0" w:space="0" w:color="auto"/>
      </w:divBdr>
    </w:div>
    <w:div w:id="1323856488">
      <w:bodyDiv w:val="1"/>
      <w:marLeft w:val="0"/>
      <w:marRight w:val="0"/>
      <w:marTop w:val="0"/>
      <w:marBottom w:val="0"/>
      <w:divBdr>
        <w:top w:val="none" w:sz="0" w:space="0" w:color="auto"/>
        <w:left w:val="none" w:sz="0" w:space="0" w:color="auto"/>
        <w:bottom w:val="none" w:sz="0" w:space="0" w:color="auto"/>
        <w:right w:val="none" w:sz="0" w:space="0" w:color="auto"/>
      </w:divBdr>
    </w:div>
    <w:div w:id="1352956251">
      <w:bodyDiv w:val="1"/>
      <w:marLeft w:val="0"/>
      <w:marRight w:val="0"/>
      <w:marTop w:val="0"/>
      <w:marBottom w:val="0"/>
      <w:divBdr>
        <w:top w:val="none" w:sz="0" w:space="0" w:color="auto"/>
        <w:left w:val="none" w:sz="0" w:space="0" w:color="auto"/>
        <w:bottom w:val="none" w:sz="0" w:space="0" w:color="auto"/>
        <w:right w:val="none" w:sz="0" w:space="0" w:color="auto"/>
      </w:divBdr>
      <w:divsChild>
        <w:div w:id="511073439">
          <w:marLeft w:val="640"/>
          <w:marRight w:val="0"/>
          <w:marTop w:val="0"/>
          <w:marBottom w:val="0"/>
          <w:divBdr>
            <w:top w:val="none" w:sz="0" w:space="0" w:color="auto"/>
            <w:left w:val="none" w:sz="0" w:space="0" w:color="auto"/>
            <w:bottom w:val="none" w:sz="0" w:space="0" w:color="auto"/>
            <w:right w:val="none" w:sz="0" w:space="0" w:color="auto"/>
          </w:divBdr>
        </w:div>
        <w:div w:id="1862085743">
          <w:marLeft w:val="640"/>
          <w:marRight w:val="0"/>
          <w:marTop w:val="0"/>
          <w:marBottom w:val="0"/>
          <w:divBdr>
            <w:top w:val="none" w:sz="0" w:space="0" w:color="auto"/>
            <w:left w:val="none" w:sz="0" w:space="0" w:color="auto"/>
            <w:bottom w:val="none" w:sz="0" w:space="0" w:color="auto"/>
            <w:right w:val="none" w:sz="0" w:space="0" w:color="auto"/>
          </w:divBdr>
        </w:div>
        <w:div w:id="718825490">
          <w:marLeft w:val="640"/>
          <w:marRight w:val="0"/>
          <w:marTop w:val="0"/>
          <w:marBottom w:val="0"/>
          <w:divBdr>
            <w:top w:val="none" w:sz="0" w:space="0" w:color="auto"/>
            <w:left w:val="none" w:sz="0" w:space="0" w:color="auto"/>
            <w:bottom w:val="none" w:sz="0" w:space="0" w:color="auto"/>
            <w:right w:val="none" w:sz="0" w:space="0" w:color="auto"/>
          </w:divBdr>
        </w:div>
        <w:div w:id="884105203">
          <w:marLeft w:val="640"/>
          <w:marRight w:val="0"/>
          <w:marTop w:val="0"/>
          <w:marBottom w:val="0"/>
          <w:divBdr>
            <w:top w:val="none" w:sz="0" w:space="0" w:color="auto"/>
            <w:left w:val="none" w:sz="0" w:space="0" w:color="auto"/>
            <w:bottom w:val="none" w:sz="0" w:space="0" w:color="auto"/>
            <w:right w:val="none" w:sz="0" w:space="0" w:color="auto"/>
          </w:divBdr>
        </w:div>
        <w:div w:id="404883671">
          <w:marLeft w:val="640"/>
          <w:marRight w:val="0"/>
          <w:marTop w:val="0"/>
          <w:marBottom w:val="0"/>
          <w:divBdr>
            <w:top w:val="none" w:sz="0" w:space="0" w:color="auto"/>
            <w:left w:val="none" w:sz="0" w:space="0" w:color="auto"/>
            <w:bottom w:val="none" w:sz="0" w:space="0" w:color="auto"/>
            <w:right w:val="none" w:sz="0" w:space="0" w:color="auto"/>
          </w:divBdr>
        </w:div>
        <w:div w:id="935408552">
          <w:marLeft w:val="640"/>
          <w:marRight w:val="0"/>
          <w:marTop w:val="0"/>
          <w:marBottom w:val="0"/>
          <w:divBdr>
            <w:top w:val="none" w:sz="0" w:space="0" w:color="auto"/>
            <w:left w:val="none" w:sz="0" w:space="0" w:color="auto"/>
            <w:bottom w:val="none" w:sz="0" w:space="0" w:color="auto"/>
            <w:right w:val="none" w:sz="0" w:space="0" w:color="auto"/>
          </w:divBdr>
        </w:div>
        <w:div w:id="990905373">
          <w:marLeft w:val="640"/>
          <w:marRight w:val="0"/>
          <w:marTop w:val="0"/>
          <w:marBottom w:val="0"/>
          <w:divBdr>
            <w:top w:val="none" w:sz="0" w:space="0" w:color="auto"/>
            <w:left w:val="none" w:sz="0" w:space="0" w:color="auto"/>
            <w:bottom w:val="none" w:sz="0" w:space="0" w:color="auto"/>
            <w:right w:val="none" w:sz="0" w:space="0" w:color="auto"/>
          </w:divBdr>
        </w:div>
        <w:div w:id="1691372695">
          <w:marLeft w:val="640"/>
          <w:marRight w:val="0"/>
          <w:marTop w:val="0"/>
          <w:marBottom w:val="0"/>
          <w:divBdr>
            <w:top w:val="none" w:sz="0" w:space="0" w:color="auto"/>
            <w:left w:val="none" w:sz="0" w:space="0" w:color="auto"/>
            <w:bottom w:val="none" w:sz="0" w:space="0" w:color="auto"/>
            <w:right w:val="none" w:sz="0" w:space="0" w:color="auto"/>
          </w:divBdr>
        </w:div>
        <w:div w:id="1520505646">
          <w:marLeft w:val="640"/>
          <w:marRight w:val="0"/>
          <w:marTop w:val="0"/>
          <w:marBottom w:val="0"/>
          <w:divBdr>
            <w:top w:val="none" w:sz="0" w:space="0" w:color="auto"/>
            <w:left w:val="none" w:sz="0" w:space="0" w:color="auto"/>
            <w:bottom w:val="none" w:sz="0" w:space="0" w:color="auto"/>
            <w:right w:val="none" w:sz="0" w:space="0" w:color="auto"/>
          </w:divBdr>
        </w:div>
        <w:div w:id="1660041956">
          <w:marLeft w:val="640"/>
          <w:marRight w:val="0"/>
          <w:marTop w:val="0"/>
          <w:marBottom w:val="0"/>
          <w:divBdr>
            <w:top w:val="none" w:sz="0" w:space="0" w:color="auto"/>
            <w:left w:val="none" w:sz="0" w:space="0" w:color="auto"/>
            <w:bottom w:val="none" w:sz="0" w:space="0" w:color="auto"/>
            <w:right w:val="none" w:sz="0" w:space="0" w:color="auto"/>
          </w:divBdr>
        </w:div>
        <w:div w:id="1277561625">
          <w:marLeft w:val="640"/>
          <w:marRight w:val="0"/>
          <w:marTop w:val="0"/>
          <w:marBottom w:val="0"/>
          <w:divBdr>
            <w:top w:val="none" w:sz="0" w:space="0" w:color="auto"/>
            <w:left w:val="none" w:sz="0" w:space="0" w:color="auto"/>
            <w:bottom w:val="none" w:sz="0" w:space="0" w:color="auto"/>
            <w:right w:val="none" w:sz="0" w:space="0" w:color="auto"/>
          </w:divBdr>
        </w:div>
        <w:div w:id="1325624329">
          <w:marLeft w:val="640"/>
          <w:marRight w:val="0"/>
          <w:marTop w:val="0"/>
          <w:marBottom w:val="0"/>
          <w:divBdr>
            <w:top w:val="none" w:sz="0" w:space="0" w:color="auto"/>
            <w:left w:val="none" w:sz="0" w:space="0" w:color="auto"/>
            <w:bottom w:val="none" w:sz="0" w:space="0" w:color="auto"/>
            <w:right w:val="none" w:sz="0" w:space="0" w:color="auto"/>
          </w:divBdr>
        </w:div>
        <w:div w:id="802164130">
          <w:marLeft w:val="640"/>
          <w:marRight w:val="0"/>
          <w:marTop w:val="0"/>
          <w:marBottom w:val="0"/>
          <w:divBdr>
            <w:top w:val="none" w:sz="0" w:space="0" w:color="auto"/>
            <w:left w:val="none" w:sz="0" w:space="0" w:color="auto"/>
            <w:bottom w:val="none" w:sz="0" w:space="0" w:color="auto"/>
            <w:right w:val="none" w:sz="0" w:space="0" w:color="auto"/>
          </w:divBdr>
        </w:div>
        <w:div w:id="227498573">
          <w:marLeft w:val="640"/>
          <w:marRight w:val="0"/>
          <w:marTop w:val="0"/>
          <w:marBottom w:val="0"/>
          <w:divBdr>
            <w:top w:val="none" w:sz="0" w:space="0" w:color="auto"/>
            <w:left w:val="none" w:sz="0" w:space="0" w:color="auto"/>
            <w:bottom w:val="none" w:sz="0" w:space="0" w:color="auto"/>
            <w:right w:val="none" w:sz="0" w:space="0" w:color="auto"/>
          </w:divBdr>
        </w:div>
        <w:div w:id="1874729533">
          <w:marLeft w:val="640"/>
          <w:marRight w:val="0"/>
          <w:marTop w:val="0"/>
          <w:marBottom w:val="0"/>
          <w:divBdr>
            <w:top w:val="none" w:sz="0" w:space="0" w:color="auto"/>
            <w:left w:val="none" w:sz="0" w:space="0" w:color="auto"/>
            <w:bottom w:val="none" w:sz="0" w:space="0" w:color="auto"/>
            <w:right w:val="none" w:sz="0" w:space="0" w:color="auto"/>
          </w:divBdr>
        </w:div>
        <w:div w:id="881946237">
          <w:marLeft w:val="640"/>
          <w:marRight w:val="0"/>
          <w:marTop w:val="0"/>
          <w:marBottom w:val="0"/>
          <w:divBdr>
            <w:top w:val="none" w:sz="0" w:space="0" w:color="auto"/>
            <w:left w:val="none" w:sz="0" w:space="0" w:color="auto"/>
            <w:bottom w:val="none" w:sz="0" w:space="0" w:color="auto"/>
            <w:right w:val="none" w:sz="0" w:space="0" w:color="auto"/>
          </w:divBdr>
        </w:div>
      </w:divsChild>
    </w:div>
    <w:div w:id="1365986404">
      <w:bodyDiv w:val="1"/>
      <w:marLeft w:val="0"/>
      <w:marRight w:val="0"/>
      <w:marTop w:val="0"/>
      <w:marBottom w:val="0"/>
      <w:divBdr>
        <w:top w:val="none" w:sz="0" w:space="0" w:color="auto"/>
        <w:left w:val="none" w:sz="0" w:space="0" w:color="auto"/>
        <w:bottom w:val="none" w:sz="0" w:space="0" w:color="auto"/>
        <w:right w:val="none" w:sz="0" w:space="0" w:color="auto"/>
      </w:divBdr>
    </w:div>
    <w:div w:id="1482891755">
      <w:bodyDiv w:val="1"/>
      <w:marLeft w:val="0"/>
      <w:marRight w:val="0"/>
      <w:marTop w:val="0"/>
      <w:marBottom w:val="0"/>
      <w:divBdr>
        <w:top w:val="none" w:sz="0" w:space="0" w:color="auto"/>
        <w:left w:val="none" w:sz="0" w:space="0" w:color="auto"/>
        <w:bottom w:val="none" w:sz="0" w:space="0" w:color="auto"/>
        <w:right w:val="none" w:sz="0" w:space="0" w:color="auto"/>
      </w:divBdr>
    </w:div>
    <w:div w:id="1534345321">
      <w:bodyDiv w:val="1"/>
      <w:marLeft w:val="0"/>
      <w:marRight w:val="0"/>
      <w:marTop w:val="0"/>
      <w:marBottom w:val="0"/>
      <w:divBdr>
        <w:top w:val="none" w:sz="0" w:space="0" w:color="auto"/>
        <w:left w:val="none" w:sz="0" w:space="0" w:color="auto"/>
        <w:bottom w:val="none" w:sz="0" w:space="0" w:color="auto"/>
        <w:right w:val="none" w:sz="0" w:space="0" w:color="auto"/>
      </w:divBdr>
    </w:div>
    <w:div w:id="1576544876">
      <w:bodyDiv w:val="1"/>
      <w:marLeft w:val="0"/>
      <w:marRight w:val="0"/>
      <w:marTop w:val="0"/>
      <w:marBottom w:val="0"/>
      <w:divBdr>
        <w:top w:val="none" w:sz="0" w:space="0" w:color="auto"/>
        <w:left w:val="none" w:sz="0" w:space="0" w:color="auto"/>
        <w:bottom w:val="none" w:sz="0" w:space="0" w:color="auto"/>
        <w:right w:val="none" w:sz="0" w:space="0" w:color="auto"/>
      </w:divBdr>
      <w:divsChild>
        <w:div w:id="913129313">
          <w:marLeft w:val="640"/>
          <w:marRight w:val="0"/>
          <w:marTop w:val="0"/>
          <w:marBottom w:val="0"/>
          <w:divBdr>
            <w:top w:val="none" w:sz="0" w:space="0" w:color="auto"/>
            <w:left w:val="none" w:sz="0" w:space="0" w:color="auto"/>
            <w:bottom w:val="none" w:sz="0" w:space="0" w:color="auto"/>
            <w:right w:val="none" w:sz="0" w:space="0" w:color="auto"/>
          </w:divBdr>
        </w:div>
        <w:div w:id="228419094">
          <w:marLeft w:val="640"/>
          <w:marRight w:val="0"/>
          <w:marTop w:val="0"/>
          <w:marBottom w:val="0"/>
          <w:divBdr>
            <w:top w:val="none" w:sz="0" w:space="0" w:color="auto"/>
            <w:left w:val="none" w:sz="0" w:space="0" w:color="auto"/>
            <w:bottom w:val="none" w:sz="0" w:space="0" w:color="auto"/>
            <w:right w:val="none" w:sz="0" w:space="0" w:color="auto"/>
          </w:divBdr>
        </w:div>
        <w:div w:id="2032145978">
          <w:marLeft w:val="640"/>
          <w:marRight w:val="0"/>
          <w:marTop w:val="0"/>
          <w:marBottom w:val="0"/>
          <w:divBdr>
            <w:top w:val="none" w:sz="0" w:space="0" w:color="auto"/>
            <w:left w:val="none" w:sz="0" w:space="0" w:color="auto"/>
            <w:bottom w:val="none" w:sz="0" w:space="0" w:color="auto"/>
            <w:right w:val="none" w:sz="0" w:space="0" w:color="auto"/>
          </w:divBdr>
        </w:div>
        <w:div w:id="882210114">
          <w:marLeft w:val="640"/>
          <w:marRight w:val="0"/>
          <w:marTop w:val="0"/>
          <w:marBottom w:val="0"/>
          <w:divBdr>
            <w:top w:val="none" w:sz="0" w:space="0" w:color="auto"/>
            <w:left w:val="none" w:sz="0" w:space="0" w:color="auto"/>
            <w:bottom w:val="none" w:sz="0" w:space="0" w:color="auto"/>
            <w:right w:val="none" w:sz="0" w:space="0" w:color="auto"/>
          </w:divBdr>
        </w:div>
        <w:div w:id="2127191667">
          <w:marLeft w:val="640"/>
          <w:marRight w:val="0"/>
          <w:marTop w:val="0"/>
          <w:marBottom w:val="0"/>
          <w:divBdr>
            <w:top w:val="none" w:sz="0" w:space="0" w:color="auto"/>
            <w:left w:val="none" w:sz="0" w:space="0" w:color="auto"/>
            <w:bottom w:val="none" w:sz="0" w:space="0" w:color="auto"/>
            <w:right w:val="none" w:sz="0" w:space="0" w:color="auto"/>
          </w:divBdr>
        </w:div>
        <w:div w:id="418793077">
          <w:marLeft w:val="640"/>
          <w:marRight w:val="0"/>
          <w:marTop w:val="0"/>
          <w:marBottom w:val="0"/>
          <w:divBdr>
            <w:top w:val="none" w:sz="0" w:space="0" w:color="auto"/>
            <w:left w:val="none" w:sz="0" w:space="0" w:color="auto"/>
            <w:bottom w:val="none" w:sz="0" w:space="0" w:color="auto"/>
            <w:right w:val="none" w:sz="0" w:space="0" w:color="auto"/>
          </w:divBdr>
        </w:div>
        <w:div w:id="618222268">
          <w:marLeft w:val="640"/>
          <w:marRight w:val="0"/>
          <w:marTop w:val="0"/>
          <w:marBottom w:val="0"/>
          <w:divBdr>
            <w:top w:val="none" w:sz="0" w:space="0" w:color="auto"/>
            <w:left w:val="none" w:sz="0" w:space="0" w:color="auto"/>
            <w:bottom w:val="none" w:sz="0" w:space="0" w:color="auto"/>
            <w:right w:val="none" w:sz="0" w:space="0" w:color="auto"/>
          </w:divBdr>
        </w:div>
        <w:div w:id="151995375">
          <w:marLeft w:val="640"/>
          <w:marRight w:val="0"/>
          <w:marTop w:val="0"/>
          <w:marBottom w:val="0"/>
          <w:divBdr>
            <w:top w:val="none" w:sz="0" w:space="0" w:color="auto"/>
            <w:left w:val="none" w:sz="0" w:space="0" w:color="auto"/>
            <w:bottom w:val="none" w:sz="0" w:space="0" w:color="auto"/>
            <w:right w:val="none" w:sz="0" w:space="0" w:color="auto"/>
          </w:divBdr>
        </w:div>
        <w:div w:id="823201367">
          <w:marLeft w:val="640"/>
          <w:marRight w:val="0"/>
          <w:marTop w:val="0"/>
          <w:marBottom w:val="0"/>
          <w:divBdr>
            <w:top w:val="none" w:sz="0" w:space="0" w:color="auto"/>
            <w:left w:val="none" w:sz="0" w:space="0" w:color="auto"/>
            <w:bottom w:val="none" w:sz="0" w:space="0" w:color="auto"/>
            <w:right w:val="none" w:sz="0" w:space="0" w:color="auto"/>
          </w:divBdr>
        </w:div>
        <w:div w:id="984505196">
          <w:marLeft w:val="640"/>
          <w:marRight w:val="0"/>
          <w:marTop w:val="0"/>
          <w:marBottom w:val="0"/>
          <w:divBdr>
            <w:top w:val="none" w:sz="0" w:space="0" w:color="auto"/>
            <w:left w:val="none" w:sz="0" w:space="0" w:color="auto"/>
            <w:bottom w:val="none" w:sz="0" w:space="0" w:color="auto"/>
            <w:right w:val="none" w:sz="0" w:space="0" w:color="auto"/>
          </w:divBdr>
        </w:div>
        <w:div w:id="1842155958">
          <w:marLeft w:val="640"/>
          <w:marRight w:val="0"/>
          <w:marTop w:val="0"/>
          <w:marBottom w:val="0"/>
          <w:divBdr>
            <w:top w:val="none" w:sz="0" w:space="0" w:color="auto"/>
            <w:left w:val="none" w:sz="0" w:space="0" w:color="auto"/>
            <w:bottom w:val="none" w:sz="0" w:space="0" w:color="auto"/>
            <w:right w:val="none" w:sz="0" w:space="0" w:color="auto"/>
          </w:divBdr>
        </w:div>
        <w:div w:id="1910457439">
          <w:marLeft w:val="640"/>
          <w:marRight w:val="0"/>
          <w:marTop w:val="0"/>
          <w:marBottom w:val="0"/>
          <w:divBdr>
            <w:top w:val="none" w:sz="0" w:space="0" w:color="auto"/>
            <w:left w:val="none" w:sz="0" w:space="0" w:color="auto"/>
            <w:bottom w:val="none" w:sz="0" w:space="0" w:color="auto"/>
            <w:right w:val="none" w:sz="0" w:space="0" w:color="auto"/>
          </w:divBdr>
        </w:div>
        <w:div w:id="518592258">
          <w:marLeft w:val="640"/>
          <w:marRight w:val="0"/>
          <w:marTop w:val="0"/>
          <w:marBottom w:val="0"/>
          <w:divBdr>
            <w:top w:val="none" w:sz="0" w:space="0" w:color="auto"/>
            <w:left w:val="none" w:sz="0" w:space="0" w:color="auto"/>
            <w:bottom w:val="none" w:sz="0" w:space="0" w:color="auto"/>
            <w:right w:val="none" w:sz="0" w:space="0" w:color="auto"/>
          </w:divBdr>
        </w:div>
        <w:div w:id="675888518">
          <w:marLeft w:val="640"/>
          <w:marRight w:val="0"/>
          <w:marTop w:val="0"/>
          <w:marBottom w:val="0"/>
          <w:divBdr>
            <w:top w:val="none" w:sz="0" w:space="0" w:color="auto"/>
            <w:left w:val="none" w:sz="0" w:space="0" w:color="auto"/>
            <w:bottom w:val="none" w:sz="0" w:space="0" w:color="auto"/>
            <w:right w:val="none" w:sz="0" w:space="0" w:color="auto"/>
          </w:divBdr>
        </w:div>
        <w:div w:id="1279871100">
          <w:marLeft w:val="640"/>
          <w:marRight w:val="0"/>
          <w:marTop w:val="0"/>
          <w:marBottom w:val="0"/>
          <w:divBdr>
            <w:top w:val="none" w:sz="0" w:space="0" w:color="auto"/>
            <w:left w:val="none" w:sz="0" w:space="0" w:color="auto"/>
            <w:bottom w:val="none" w:sz="0" w:space="0" w:color="auto"/>
            <w:right w:val="none" w:sz="0" w:space="0" w:color="auto"/>
          </w:divBdr>
        </w:div>
      </w:divsChild>
    </w:div>
    <w:div w:id="1607544811">
      <w:bodyDiv w:val="1"/>
      <w:marLeft w:val="0"/>
      <w:marRight w:val="0"/>
      <w:marTop w:val="0"/>
      <w:marBottom w:val="0"/>
      <w:divBdr>
        <w:top w:val="none" w:sz="0" w:space="0" w:color="auto"/>
        <w:left w:val="none" w:sz="0" w:space="0" w:color="auto"/>
        <w:bottom w:val="none" w:sz="0" w:space="0" w:color="auto"/>
        <w:right w:val="none" w:sz="0" w:space="0" w:color="auto"/>
      </w:divBdr>
      <w:divsChild>
        <w:div w:id="1182204796">
          <w:marLeft w:val="640"/>
          <w:marRight w:val="0"/>
          <w:marTop w:val="0"/>
          <w:marBottom w:val="0"/>
          <w:divBdr>
            <w:top w:val="none" w:sz="0" w:space="0" w:color="auto"/>
            <w:left w:val="none" w:sz="0" w:space="0" w:color="auto"/>
            <w:bottom w:val="none" w:sz="0" w:space="0" w:color="auto"/>
            <w:right w:val="none" w:sz="0" w:space="0" w:color="auto"/>
          </w:divBdr>
        </w:div>
        <w:div w:id="758527925">
          <w:marLeft w:val="640"/>
          <w:marRight w:val="0"/>
          <w:marTop w:val="0"/>
          <w:marBottom w:val="0"/>
          <w:divBdr>
            <w:top w:val="none" w:sz="0" w:space="0" w:color="auto"/>
            <w:left w:val="none" w:sz="0" w:space="0" w:color="auto"/>
            <w:bottom w:val="none" w:sz="0" w:space="0" w:color="auto"/>
            <w:right w:val="none" w:sz="0" w:space="0" w:color="auto"/>
          </w:divBdr>
        </w:div>
        <w:div w:id="1016884123">
          <w:marLeft w:val="640"/>
          <w:marRight w:val="0"/>
          <w:marTop w:val="0"/>
          <w:marBottom w:val="0"/>
          <w:divBdr>
            <w:top w:val="none" w:sz="0" w:space="0" w:color="auto"/>
            <w:left w:val="none" w:sz="0" w:space="0" w:color="auto"/>
            <w:bottom w:val="none" w:sz="0" w:space="0" w:color="auto"/>
            <w:right w:val="none" w:sz="0" w:space="0" w:color="auto"/>
          </w:divBdr>
        </w:div>
        <w:div w:id="1161313030">
          <w:marLeft w:val="640"/>
          <w:marRight w:val="0"/>
          <w:marTop w:val="0"/>
          <w:marBottom w:val="0"/>
          <w:divBdr>
            <w:top w:val="none" w:sz="0" w:space="0" w:color="auto"/>
            <w:left w:val="none" w:sz="0" w:space="0" w:color="auto"/>
            <w:bottom w:val="none" w:sz="0" w:space="0" w:color="auto"/>
            <w:right w:val="none" w:sz="0" w:space="0" w:color="auto"/>
          </w:divBdr>
        </w:div>
        <w:div w:id="1994946521">
          <w:marLeft w:val="640"/>
          <w:marRight w:val="0"/>
          <w:marTop w:val="0"/>
          <w:marBottom w:val="0"/>
          <w:divBdr>
            <w:top w:val="none" w:sz="0" w:space="0" w:color="auto"/>
            <w:left w:val="none" w:sz="0" w:space="0" w:color="auto"/>
            <w:bottom w:val="none" w:sz="0" w:space="0" w:color="auto"/>
            <w:right w:val="none" w:sz="0" w:space="0" w:color="auto"/>
          </w:divBdr>
        </w:div>
        <w:div w:id="2090496534">
          <w:marLeft w:val="640"/>
          <w:marRight w:val="0"/>
          <w:marTop w:val="0"/>
          <w:marBottom w:val="0"/>
          <w:divBdr>
            <w:top w:val="none" w:sz="0" w:space="0" w:color="auto"/>
            <w:left w:val="none" w:sz="0" w:space="0" w:color="auto"/>
            <w:bottom w:val="none" w:sz="0" w:space="0" w:color="auto"/>
            <w:right w:val="none" w:sz="0" w:space="0" w:color="auto"/>
          </w:divBdr>
        </w:div>
        <w:div w:id="1741251460">
          <w:marLeft w:val="640"/>
          <w:marRight w:val="0"/>
          <w:marTop w:val="0"/>
          <w:marBottom w:val="0"/>
          <w:divBdr>
            <w:top w:val="none" w:sz="0" w:space="0" w:color="auto"/>
            <w:left w:val="none" w:sz="0" w:space="0" w:color="auto"/>
            <w:bottom w:val="none" w:sz="0" w:space="0" w:color="auto"/>
            <w:right w:val="none" w:sz="0" w:space="0" w:color="auto"/>
          </w:divBdr>
        </w:div>
        <w:div w:id="1708793917">
          <w:marLeft w:val="640"/>
          <w:marRight w:val="0"/>
          <w:marTop w:val="0"/>
          <w:marBottom w:val="0"/>
          <w:divBdr>
            <w:top w:val="none" w:sz="0" w:space="0" w:color="auto"/>
            <w:left w:val="none" w:sz="0" w:space="0" w:color="auto"/>
            <w:bottom w:val="none" w:sz="0" w:space="0" w:color="auto"/>
            <w:right w:val="none" w:sz="0" w:space="0" w:color="auto"/>
          </w:divBdr>
        </w:div>
        <w:div w:id="1725907218">
          <w:marLeft w:val="640"/>
          <w:marRight w:val="0"/>
          <w:marTop w:val="0"/>
          <w:marBottom w:val="0"/>
          <w:divBdr>
            <w:top w:val="none" w:sz="0" w:space="0" w:color="auto"/>
            <w:left w:val="none" w:sz="0" w:space="0" w:color="auto"/>
            <w:bottom w:val="none" w:sz="0" w:space="0" w:color="auto"/>
            <w:right w:val="none" w:sz="0" w:space="0" w:color="auto"/>
          </w:divBdr>
        </w:div>
        <w:div w:id="1811508317">
          <w:marLeft w:val="640"/>
          <w:marRight w:val="0"/>
          <w:marTop w:val="0"/>
          <w:marBottom w:val="0"/>
          <w:divBdr>
            <w:top w:val="none" w:sz="0" w:space="0" w:color="auto"/>
            <w:left w:val="none" w:sz="0" w:space="0" w:color="auto"/>
            <w:bottom w:val="none" w:sz="0" w:space="0" w:color="auto"/>
            <w:right w:val="none" w:sz="0" w:space="0" w:color="auto"/>
          </w:divBdr>
        </w:div>
        <w:div w:id="1164130987">
          <w:marLeft w:val="640"/>
          <w:marRight w:val="0"/>
          <w:marTop w:val="0"/>
          <w:marBottom w:val="0"/>
          <w:divBdr>
            <w:top w:val="none" w:sz="0" w:space="0" w:color="auto"/>
            <w:left w:val="none" w:sz="0" w:space="0" w:color="auto"/>
            <w:bottom w:val="none" w:sz="0" w:space="0" w:color="auto"/>
            <w:right w:val="none" w:sz="0" w:space="0" w:color="auto"/>
          </w:divBdr>
        </w:div>
        <w:div w:id="1235890982">
          <w:marLeft w:val="640"/>
          <w:marRight w:val="0"/>
          <w:marTop w:val="0"/>
          <w:marBottom w:val="0"/>
          <w:divBdr>
            <w:top w:val="none" w:sz="0" w:space="0" w:color="auto"/>
            <w:left w:val="none" w:sz="0" w:space="0" w:color="auto"/>
            <w:bottom w:val="none" w:sz="0" w:space="0" w:color="auto"/>
            <w:right w:val="none" w:sz="0" w:space="0" w:color="auto"/>
          </w:divBdr>
        </w:div>
        <w:div w:id="1433621750">
          <w:marLeft w:val="640"/>
          <w:marRight w:val="0"/>
          <w:marTop w:val="0"/>
          <w:marBottom w:val="0"/>
          <w:divBdr>
            <w:top w:val="none" w:sz="0" w:space="0" w:color="auto"/>
            <w:left w:val="none" w:sz="0" w:space="0" w:color="auto"/>
            <w:bottom w:val="none" w:sz="0" w:space="0" w:color="auto"/>
            <w:right w:val="none" w:sz="0" w:space="0" w:color="auto"/>
          </w:divBdr>
        </w:div>
        <w:div w:id="243033553">
          <w:marLeft w:val="640"/>
          <w:marRight w:val="0"/>
          <w:marTop w:val="0"/>
          <w:marBottom w:val="0"/>
          <w:divBdr>
            <w:top w:val="none" w:sz="0" w:space="0" w:color="auto"/>
            <w:left w:val="none" w:sz="0" w:space="0" w:color="auto"/>
            <w:bottom w:val="none" w:sz="0" w:space="0" w:color="auto"/>
            <w:right w:val="none" w:sz="0" w:space="0" w:color="auto"/>
          </w:divBdr>
        </w:div>
        <w:div w:id="877740092">
          <w:marLeft w:val="640"/>
          <w:marRight w:val="0"/>
          <w:marTop w:val="0"/>
          <w:marBottom w:val="0"/>
          <w:divBdr>
            <w:top w:val="none" w:sz="0" w:space="0" w:color="auto"/>
            <w:left w:val="none" w:sz="0" w:space="0" w:color="auto"/>
            <w:bottom w:val="none" w:sz="0" w:space="0" w:color="auto"/>
            <w:right w:val="none" w:sz="0" w:space="0" w:color="auto"/>
          </w:divBdr>
        </w:div>
      </w:divsChild>
    </w:div>
    <w:div w:id="1669480206">
      <w:bodyDiv w:val="1"/>
      <w:marLeft w:val="0"/>
      <w:marRight w:val="0"/>
      <w:marTop w:val="0"/>
      <w:marBottom w:val="0"/>
      <w:divBdr>
        <w:top w:val="none" w:sz="0" w:space="0" w:color="auto"/>
        <w:left w:val="none" w:sz="0" w:space="0" w:color="auto"/>
        <w:bottom w:val="none" w:sz="0" w:space="0" w:color="auto"/>
        <w:right w:val="none" w:sz="0" w:space="0" w:color="auto"/>
      </w:divBdr>
      <w:divsChild>
        <w:div w:id="1198465973">
          <w:marLeft w:val="640"/>
          <w:marRight w:val="0"/>
          <w:marTop w:val="0"/>
          <w:marBottom w:val="0"/>
          <w:divBdr>
            <w:top w:val="none" w:sz="0" w:space="0" w:color="auto"/>
            <w:left w:val="none" w:sz="0" w:space="0" w:color="auto"/>
            <w:bottom w:val="none" w:sz="0" w:space="0" w:color="auto"/>
            <w:right w:val="none" w:sz="0" w:space="0" w:color="auto"/>
          </w:divBdr>
        </w:div>
        <w:div w:id="1672291250">
          <w:marLeft w:val="640"/>
          <w:marRight w:val="0"/>
          <w:marTop w:val="0"/>
          <w:marBottom w:val="0"/>
          <w:divBdr>
            <w:top w:val="none" w:sz="0" w:space="0" w:color="auto"/>
            <w:left w:val="none" w:sz="0" w:space="0" w:color="auto"/>
            <w:bottom w:val="none" w:sz="0" w:space="0" w:color="auto"/>
            <w:right w:val="none" w:sz="0" w:space="0" w:color="auto"/>
          </w:divBdr>
        </w:div>
        <w:div w:id="2130590992">
          <w:marLeft w:val="640"/>
          <w:marRight w:val="0"/>
          <w:marTop w:val="0"/>
          <w:marBottom w:val="0"/>
          <w:divBdr>
            <w:top w:val="none" w:sz="0" w:space="0" w:color="auto"/>
            <w:left w:val="none" w:sz="0" w:space="0" w:color="auto"/>
            <w:bottom w:val="none" w:sz="0" w:space="0" w:color="auto"/>
            <w:right w:val="none" w:sz="0" w:space="0" w:color="auto"/>
          </w:divBdr>
        </w:div>
        <w:div w:id="402878482">
          <w:marLeft w:val="640"/>
          <w:marRight w:val="0"/>
          <w:marTop w:val="0"/>
          <w:marBottom w:val="0"/>
          <w:divBdr>
            <w:top w:val="none" w:sz="0" w:space="0" w:color="auto"/>
            <w:left w:val="none" w:sz="0" w:space="0" w:color="auto"/>
            <w:bottom w:val="none" w:sz="0" w:space="0" w:color="auto"/>
            <w:right w:val="none" w:sz="0" w:space="0" w:color="auto"/>
          </w:divBdr>
        </w:div>
        <w:div w:id="2123070704">
          <w:marLeft w:val="640"/>
          <w:marRight w:val="0"/>
          <w:marTop w:val="0"/>
          <w:marBottom w:val="0"/>
          <w:divBdr>
            <w:top w:val="none" w:sz="0" w:space="0" w:color="auto"/>
            <w:left w:val="none" w:sz="0" w:space="0" w:color="auto"/>
            <w:bottom w:val="none" w:sz="0" w:space="0" w:color="auto"/>
            <w:right w:val="none" w:sz="0" w:space="0" w:color="auto"/>
          </w:divBdr>
        </w:div>
        <w:div w:id="834421301">
          <w:marLeft w:val="640"/>
          <w:marRight w:val="0"/>
          <w:marTop w:val="0"/>
          <w:marBottom w:val="0"/>
          <w:divBdr>
            <w:top w:val="none" w:sz="0" w:space="0" w:color="auto"/>
            <w:left w:val="none" w:sz="0" w:space="0" w:color="auto"/>
            <w:bottom w:val="none" w:sz="0" w:space="0" w:color="auto"/>
            <w:right w:val="none" w:sz="0" w:space="0" w:color="auto"/>
          </w:divBdr>
        </w:div>
        <w:div w:id="335692111">
          <w:marLeft w:val="640"/>
          <w:marRight w:val="0"/>
          <w:marTop w:val="0"/>
          <w:marBottom w:val="0"/>
          <w:divBdr>
            <w:top w:val="none" w:sz="0" w:space="0" w:color="auto"/>
            <w:left w:val="none" w:sz="0" w:space="0" w:color="auto"/>
            <w:bottom w:val="none" w:sz="0" w:space="0" w:color="auto"/>
            <w:right w:val="none" w:sz="0" w:space="0" w:color="auto"/>
          </w:divBdr>
        </w:div>
        <w:div w:id="393897481">
          <w:marLeft w:val="640"/>
          <w:marRight w:val="0"/>
          <w:marTop w:val="0"/>
          <w:marBottom w:val="0"/>
          <w:divBdr>
            <w:top w:val="none" w:sz="0" w:space="0" w:color="auto"/>
            <w:left w:val="none" w:sz="0" w:space="0" w:color="auto"/>
            <w:bottom w:val="none" w:sz="0" w:space="0" w:color="auto"/>
            <w:right w:val="none" w:sz="0" w:space="0" w:color="auto"/>
          </w:divBdr>
        </w:div>
        <w:div w:id="90249844">
          <w:marLeft w:val="640"/>
          <w:marRight w:val="0"/>
          <w:marTop w:val="0"/>
          <w:marBottom w:val="0"/>
          <w:divBdr>
            <w:top w:val="none" w:sz="0" w:space="0" w:color="auto"/>
            <w:left w:val="none" w:sz="0" w:space="0" w:color="auto"/>
            <w:bottom w:val="none" w:sz="0" w:space="0" w:color="auto"/>
            <w:right w:val="none" w:sz="0" w:space="0" w:color="auto"/>
          </w:divBdr>
        </w:div>
        <w:div w:id="1454523114">
          <w:marLeft w:val="640"/>
          <w:marRight w:val="0"/>
          <w:marTop w:val="0"/>
          <w:marBottom w:val="0"/>
          <w:divBdr>
            <w:top w:val="none" w:sz="0" w:space="0" w:color="auto"/>
            <w:left w:val="none" w:sz="0" w:space="0" w:color="auto"/>
            <w:bottom w:val="none" w:sz="0" w:space="0" w:color="auto"/>
            <w:right w:val="none" w:sz="0" w:space="0" w:color="auto"/>
          </w:divBdr>
        </w:div>
        <w:div w:id="767891999">
          <w:marLeft w:val="640"/>
          <w:marRight w:val="0"/>
          <w:marTop w:val="0"/>
          <w:marBottom w:val="0"/>
          <w:divBdr>
            <w:top w:val="none" w:sz="0" w:space="0" w:color="auto"/>
            <w:left w:val="none" w:sz="0" w:space="0" w:color="auto"/>
            <w:bottom w:val="none" w:sz="0" w:space="0" w:color="auto"/>
            <w:right w:val="none" w:sz="0" w:space="0" w:color="auto"/>
          </w:divBdr>
        </w:div>
        <w:div w:id="464860384">
          <w:marLeft w:val="640"/>
          <w:marRight w:val="0"/>
          <w:marTop w:val="0"/>
          <w:marBottom w:val="0"/>
          <w:divBdr>
            <w:top w:val="none" w:sz="0" w:space="0" w:color="auto"/>
            <w:left w:val="none" w:sz="0" w:space="0" w:color="auto"/>
            <w:bottom w:val="none" w:sz="0" w:space="0" w:color="auto"/>
            <w:right w:val="none" w:sz="0" w:space="0" w:color="auto"/>
          </w:divBdr>
        </w:div>
        <w:div w:id="362442470">
          <w:marLeft w:val="640"/>
          <w:marRight w:val="0"/>
          <w:marTop w:val="0"/>
          <w:marBottom w:val="0"/>
          <w:divBdr>
            <w:top w:val="none" w:sz="0" w:space="0" w:color="auto"/>
            <w:left w:val="none" w:sz="0" w:space="0" w:color="auto"/>
            <w:bottom w:val="none" w:sz="0" w:space="0" w:color="auto"/>
            <w:right w:val="none" w:sz="0" w:space="0" w:color="auto"/>
          </w:divBdr>
        </w:div>
        <w:div w:id="243271132">
          <w:marLeft w:val="640"/>
          <w:marRight w:val="0"/>
          <w:marTop w:val="0"/>
          <w:marBottom w:val="0"/>
          <w:divBdr>
            <w:top w:val="none" w:sz="0" w:space="0" w:color="auto"/>
            <w:left w:val="none" w:sz="0" w:space="0" w:color="auto"/>
            <w:bottom w:val="none" w:sz="0" w:space="0" w:color="auto"/>
            <w:right w:val="none" w:sz="0" w:space="0" w:color="auto"/>
          </w:divBdr>
        </w:div>
      </w:divsChild>
    </w:div>
    <w:div w:id="1677805523">
      <w:bodyDiv w:val="1"/>
      <w:marLeft w:val="0"/>
      <w:marRight w:val="0"/>
      <w:marTop w:val="0"/>
      <w:marBottom w:val="0"/>
      <w:divBdr>
        <w:top w:val="none" w:sz="0" w:space="0" w:color="auto"/>
        <w:left w:val="none" w:sz="0" w:space="0" w:color="auto"/>
        <w:bottom w:val="none" w:sz="0" w:space="0" w:color="auto"/>
        <w:right w:val="none" w:sz="0" w:space="0" w:color="auto"/>
      </w:divBdr>
      <w:divsChild>
        <w:div w:id="738135263">
          <w:marLeft w:val="640"/>
          <w:marRight w:val="0"/>
          <w:marTop w:val="0"/>
          <w:marBottom w:val="0"/>
          <w:divBdr>
            <w:top w:val="none" w:sz="0" w:space="0" w:color="auto"/>
            <w:left w:val="none" w:sz="0" w:space="0" w:color="auto"/>
            <w:bottom w:val="none" w:sz="0" w:space="0" w:color="auto"/>
            <w:right w:val="none" w:sz="0" w:space="0" w:color="auto"/>
          </w:divBdr>
        </w:div>
        <w:div w:id="1218543212">
          <w:marLeft w:val="640"/>
          <w:marRight w:val="0"/>
          <w:marTop w:val="0"/>
          <w:marBottom w:val="0"/>
          <w:divBdr>
            <w:top w:val="none" w:sz="0" w:space="0" w:color="auto"/>
            <w:left w:val="none" w:sz="0" w:space="0" w:color="auto"/>
            <w:bottom w:val="none" w:sz="0" w:space="0" w:color="auto"/>
            <w:right w:val="none" w:sz="0" w:space="0" w:color="auto"/>
          </w:divBdr>
        </w:div>
        <w:div w:id="906308926">
          <w:marLeft w:val="640"/>
          <w:marRight w:val="0"/>
          <w:marTop w:val="0"/>
          <w:marBottom w:val="0"/>
          <w:divBdr>
            <w:top w:val="none" w:sz="0" w:space="0" w:color="auto"/>
            <w:left w:val="none" w:sz="0" w:space="0" w:color="auto"/>
            <w:bottom w:val="none" w:sz="0" w:space="0" w:color="auto"/>
            <w:right w:val="none" w:sz="0" w:space="0" w:color="auto"/>
          </w:divBdr>
        </w:div>
        <w:div w:id="738791187">
          <w:marLeft w:val="640"/>
          <w:marRight w:val="0"/>
          <w:marTop w:val="0"/>
          <w:marBottom w:val="0"/>
          <w:divBdr>
            <w:top w:val="none" w:sz="0" w:space="0" w:color="auto"/>
            <w:left w:val="none" w:sz="0" w:space="0" w:color="auto"/>
            <w:bottom w:val="none" w:sz="0" w:space="0" w:color="auto"/>
            <w:right w:val="none" w:sz="0" w:space="0" w:color="auto"/>
          </w:divBdr>
        </w:div>
        <w:div w:id="1680887685">
          <w:marLeft w:val="640"/>
          <w:marRight w:val="0"/>
          <w:marTop w:val="0"/>
          <w:marBottom w:val="0"/>
          <w:divBdr>
            <w:top w:val="none" w:sz="0" w:space="0" w:color="auto"/>
            <w:left w:val="none" w:sz="0" w:space="0" w:color="auto"/>
            <w:bottom w:val="none" w:sz="0" w:space="0" w:color="auto"/>
            <w:right w:val="none" w:sz="0" w:space="0" w:color="auto"/>
          </w:divBdr>
        </w:div>
        <w:div w:id="1255090131">
          <w:marLeft w:val="640"/>
          <w:marRight w:val="0"/>
          <w:marTop w:val="0"/>
          <w:marBottom w:val="0"/>
          <w:divBdr>
            <w:top w:val="none" w:sz="0" w:space="0" w:color="auto"/>
            <w:left w:val="none" w:sz="0" w:space="0" w:color="auto"/>
            <w:bottom w:val="none" w:sz="0" w:space="0" w:color="auto"/>
            <w:right w:val="none" w:sz="0" w:space="0" w:color="auto"/>
          </w:divBdr>
        </w:div>
        <w:div w:id="1395197378">
          <w:marLeft w:val="640"/>
          <w:marRight w:val="0"/>
          <w:marTop w:val="0"/>
          <w:marBottom w:val="0"/>
          <w:divBdr>
            <w:top w:val="none" w:sz="0" w:space="0" w:color="auto"/>
            <w:left w:val="none" w:sz="0" w:space="0" w:color="auto"/>
            <w:bottom w:val="none" w:sz="0" w:space="0" w:color="auto"/>
            <w:right w:val="none" w:sz="0" w:space="0" w:color="auto"/>
          </w:divBdr>
        </w:div>
        <w:div w:id="1509174058">
          <w:marLeft w:val="640"/>
          <w:marRight w:val="0"/>
          <w:marTop w:val="0"/>
          <w:marBottom w:val="0"/>
          <w:divBdr>
            <w:top w:val="none" w:sz="0" w:space="0" w:color="auto"/>
            <w:left w:val="none" w:sz="0" w:space="0" w:color="auto"/>
            <w:bottom w:val="none" w:sz="0" w:space="0" w:color="auto"/>
            <w:right w:val="none" w:sz="0" w:space="0" w:color="auto"/>
          </w:divBdr>
        </w:div>
        <w:div w:id="295720888">
          <w:marLeft w:val="640"/>
          <w:marRight w:val="0"/>
          <w:marTop w:val="0"/>
          <w:marBottom w:val="0"/>
          <w:divBdr>
            <w:top w:val="none" w:sz="0" w:space="0" w:color="auto"/>
            <w:left w:val="none" w:sz="0" w:space="0" w:color="auto"/>
            <w:bottom w:val="none" w:sz="0" w:space="0" w:color="auto"/>
            <w:right w:val="none" w:sz="0" w:space="0" w:color="auto"/>
          </w:divBdr>
        </w:div>
        <w:div w:id="1515993961">
          <w:marLeft w:val="640"/>
          <w:marRight w:val="0"/>
          <w:marTop w:val="0"/>
          <w:marBottom w:val="0"/>
          <w:divBdr>
            <w:top w:val="none" w:sz="0" w:space="0" w:color="auto"/>
            <w:left w:val="none" w:sz="0" w:space="0" w:color="auto"/>
            <w:bottom w:val="none" w:sz="0" w:space="0" w:color="auto"/>
            <w:right w:val="none" w:sz="0" w:space="0" w:color="auto"/>
          </w:divBdr>
        </w:div>
        <w:div w:id="953054839">
          <w:marLeft w:val="640"/>
          <w:marRight w:val="0"/>
          <w:marTop w:val="0"/>
          <w:marBottom w:val="0"/>
          <w:divBdr>
            <w:top w:val="none" w:sz="0" w:space="0" w:color="auto"/>
            <w:left w:val="none" w:sz="0" w:space="0" w:color="auto"/>
            <w:bottom w:val="none" w:sz="0" w:space="0" w:color="auto"/>
            <w:right w:val="none" w:sz="0" w:space="0" w:color="auto"/>
          </w:divBdr>
        </w:div>
        <w:div w:id="1348168902">
          <w:marLeft w:val="640"/>
          <w:marRight w:val="0"/>
          <w:marTop w:val="0"/>
          <w:marBottom w:val="0"/>
          <w:divBdr>
            <w:top w:val="none" w:sz="0" w:space="0" w:color="auto"/>
            <w:left w:val="none" w:sz="0" w:space="0" w:color="auto"/>
            <w:bottom w:val="none" w:sz="0" w:space="0" w:color="auto"/>
            <w:right w:val="none" w:sz="0" w:space="0" w:color="auto"/>
          </w:divBdr>
        </w:div>
        <w:div w:id="2104303277">
          <w:marLeft w:val="640"/>
          <w:marRight w:val="0"/>
          <w:marTop w:val="0"/>
          <w:marBottom w:val="0"/>
          <w:divBdr>
            <w:top w:val="none" w:sz="0" w:space="0" w:color="auto"/>
            <w:left w:val="none" w:sz="0" w:space="0" w:color="auto"/>
            <w:bottom w:val="none" w:sz="0" w:space="0" w:color="auto"/>
            <w:right w:val="none" w:sz="0" w:space="0" w:color="auto"/>
          </w:divBdr>
        </w:div>
        <w:div w:id="1520849022">
          <w:marLeft w:val="640"/>
          <w:marRight w:val="0"/>
          <w:marTop w:val="0"/>
          <w:marBottom w:val="0"/>
          <w:divBdr>
            <w:top w:val="none" w:sz="0" w:space="0" w:color="auto"/>
            <w:left w:val="none" w:sz="0" w:space="0" w:color="auto"/>
            <w:bottom w:val="none" w:sz="0" w:space="0" w:color="auto"/>
            <w:right w:val="none" w:sz="0" w:space="0" w:color="auto"/>
          </w:divBdr>
        </w:div>
        <w:div w:id="45879119">
          <w:marLeft w:val="640"/>
          <w:marRight w:val="0"/>
          <w:marTop w:val="0"/>
          <w:marBottom w:val="0"/>
          <w:divBdr>
            <w:top w:val="none" w:sz="0" w:space="0" w:color="auto"/>
            <w:left w:val="none" w:sz="0" w:space="0" w:color="auto"/>
            <w:bottom w:val="none" w:sz="0" w:space="0" w:color="auto"/>
            <w:right w:val="none" w:sz="0" w:space="0" w:color="auto"/>
          </w:divBdr>
        </w:div>
      </w:divsChild>
    </w:div>
    <w:div w:id="1707870342">
      <w:bodyDiv w:val="1"/>
      <w:marLeft w:val="0"/>
      <w:marRight w:val="0"/>
      <w:marTop w:val="0"/>
      <w:marBottom w:val="0"/>
      <w:divBdr>
        <w:top w:val="none" w:sz="0" w:space="0" w:color="auto"/>
        <w:left w:val="none" w:sz="0" w:space="0" w:color="auto"/>
        <w:bottom w:val="none" w:sz="0" w:space="0" w:color="auto"/>
        <w:right w:val="none" w:sz="0" w:space="0" w:color="auto"/>
      </w:divBdr>
      <w:divsChild>
        <w:div w:id="1692102820">
          <w:marLeft w:val="640"/>
          <w:marRight w:val="0"/>
          <w:marTop w:val="0"/>
          <w:marBottom w:val="0"/>
          <w:divBdr>
            <w:top w:val="none" w:sz="0" w:space="0" w:color="auto"/>
            <w:left w:val="none" w:sz="0" w:space="0" w:color="auto"/>
            <w:bottom w:val="none" w:sz="0" w:space="0" w:color="auto"/>
            <w:right w:val="none" w:sz="0" w:space="0" w:color="auto"/>
          </w:divBdr>
        </w:div>
        <w:div w:id="2116317332">
          <w:marLeft w:val="640"/>
          <w:marRight w:val="0"/>
          <w:marTop w:val="0"/>
          <w:marBottom w:val="0"/>
          <w:divBdr>
            <w:top w:val="none" w:sz="0" w:space="0" w:color="auto"/>
            <w:left w:val="none" w:sz="0" w:space="0" w:color="auto"/>
            <w:bottom w:val="none" w:sz="0" w:space="0" w:color="auto"/>
            <w:right w:val="none" w:sz="0" w:space="0" w:color="auto"/>
          </w:divBdr>
        </w:div>
        <w:div w:id="184371624">
          <w:marLeft w:val="640"/>
          <w:marRight w:val="0"/>
          <w:marTop w:val="0"/>
          <w:marBottom w:val="0"/>
          <w:divBdr>
            <w:top w:val="none" w:sz="0" w:space="0" w:color="auto"/>
            <w:left w:val="none" w:sz="0" w:space="0" w:color="auto"/>
            <w:bottom w:val="none" w:sz="0" w:space="0" w:color="auto"/>
            <w:right w:val="none" w:sz="0" w:space="0" w:color="auto"/>
          </w:divBdr>
        </w:div>
        <w:div w:id="1114253700">
          <w:marLeft w:val="640"/>
          <w:marRight w:val="0"/>
          <w:marTop w:val="0"/>
          <w:marBottom w:val="0"/>
          <w:divBdr>
            <w:top w:val="none" w:sz="0" w:space="0" w:color="auto"/>
            <w:left w:val="none" w:sz="0" w:space="0" w:color="auto"/>
            <w:bottom w:val="none" w:sz="0" w:space="0" w:color="auto"/>
            <w:right w:val="none" w:sz="0" w:space="0" w:color="auto"/>
          </w:divBdr>
        </w:div>
        <w:div w:id="1326083090">
          <w:marLeft w:val="640"/>
          <w:marRight w:val="0"/>
          <w:marTop w:val="0"/>
          <w:marBottom w:val="0"/>
          <w:divBdr>
            <w:top w:val="none" w:sz="0" w:space="0" w:color="auto"/>
            <w:left w:val="none" w:sz="0" w:space="0" w:color="auto"/>
            <w:bottom w:val="none" w:sz="0" w:space="0" w:color="auto"/>
            <w:right w:val="none" w:sz="0" w:space="0" w:color="auto"/>
          </w:divBdr>
        </w:div>
        <w:div w:id="549002421">
          <w:marLeft w:val="640"/>
          <w:marRight w:val="0"/>
          <w:marTop w:val="0"/>
          <w:marBottom w:val="0"/>
          <w:divBdr>
            <w:top w:val="none" w:sz="0" w:space="0" w:color="auto"/>
            <w:left w:val="none" w:sz="0" w:space="0" w:color="auto"/>
            <w:bottom w:val="none" w:sz="0" w:space="0" w:color="auto"/>
            <w:right w:val="none" w:sz="0" w:space="0" w:color="auto"/>
          </w:divBdr>
        </w:div>
        <w:div w:id="1772583093">
          <w:marLeft w:val="640"/>
          <w:marRight w:val="0"/>
          <w:marTop w:val="0"/>
          <w:marBottom w:val="0"/>
          <w:divBdr>
            <w:top w:val="none" w:sz="0" w:space="0" w:color="auto"/>
            <w:left w:val="none" w:sz="0" w:space="0" w:color="auto"/>
            <w:bottom w:val="none" w:sz="0" w:space="0" w:color="auto"/>
            <w:right w:val="none" w:sz="0" w:space="0" w:color="auto"/>
          </w:divBdr>
        </w:div>
        <w:div w:id="1542547899">
          <w:marLeft w:val="640"/>
          <w:marRight w:val="0"/>
          <w:marTop w:val="0"/>
          <w:marBottom w:val="0"/>
          <w:divBdr>
            <w:top w:val="none" w:sz="0" w:space="0" w:color="auto"/>
            <w:left w:val="none" w:sz="0" w:space="0" w:color="auto"/>
            <w:bottom w:val="none" w:sz="0" w:space="0" w:color="auto"/>
            <w:right w:val="none" w:sz="0" w:space="0" w:color="auto"/>
          </w:divBdr>
        </w:div>
        <w:div w:id="1077167774">
          <w:marLeft w:val="640"/>
          <w:marRight w:val="0"/>
          <w:marTop w:val="0"/>
          <w:marBottom w:val="0"/>
          <w:divBdr>
            <w:top w:val="none" w:sz="0" w:space="0" w:color="auto"/>
            <w:left w:val="none" w:sz="0" w:space="0" w:color="auto"/>
            <w:bottom w:val="none" w:sz="0" w:space="0" w:color="auto"/>
            <w:right w:val="none" w:sz="0" w:space="0" w:color="auto"/>
          </w:divBdr>
        </w:div>
        <w:div w:id="1068457434">
          <w:marLeft w:val="640"/>
          <w:marRight w:val="0"/>
          <w:marTop w:val="0"/>
          <w:marBottom w:val="0"/>
          <w:divBdr>
            <w:top w:val="none" w:sz="0" w:space="0" w:color="auto"/>
            <w:left w:val="none" w:sz="0" w:space="0" w:color="auto"/>
            <w:bottom w:val="none" w:sz="0" w:space="0" w:color="auto"/>
            <w:right w:val="none" w:sz="0" w:space="0" w:color="auto"/>
          </w:divBdr>
        </w:div>
        <w:div w:id="265502657">
          <w:marLeft w:val="640"/>
          <w:marRight w:val="0"/>
          <w:marTop w:val="0"/>
          <w:marBottom w:val="0"/>
          <w:divBdr>
            <w:top w:val="none" w:sz="0" w:space="0" w:color="auto"/>
            <w:left w:val="none" w:sz="0" w:space="0" w:color="auto"/>
            <w:bottom w:val="none" w:sz="0" w:space="0" w:color="auto"/>
            <w:right w:val="none" w:sz="0" w:space="0" w:color="auto"/>
          </w:divBdr>
        </w:div>
        <w:div w:id="2060010278">
          <w:marLeft w:val="640"/>
          <w:marRight w:val="0"/>
          <w:marTop w:val="0"/>
          <w:marBottom w:val="0"/>
          <w:divBdr>
            <w:top w:val="none" w:sz="0" w:space="0" w:color="auto"/>
            <w:left w:val="none" w:sz="0" w:space="0" w:color="auto"/>
            <w:bottom w:val="none" w:sz="0" w:space="0" w:color="auto"/>
            <w:right w:val="none" w:sz="0" w:space="0" w:color="auto"/>
          </w:divBdr>
        </w:div>
        <w:div w:id="537081808">
          <w:marLeft w:val="640"/>
          <w:marRight w:val="0"/>
          <w:marTop w:val="0"/>
          <w:marBottom w:val="0"/>
          <w:divBdr>
            <w:top w:val="none" w:sz="0" w:space="0" w:color="auto"/>
            <w:left w:val="none" w:sz="0" w:space="0" w:color="auto"/>
            <w:bottom w:val="none" w:sz="0" w:space="0" w:color="auto"/>
            <w:right w:val="none" w:sz="0" w:space="0" w:color="auto"/>
          </w:divBdr>
        </w:div>
        <w:div w:id="1137529794">
          <w:marLeft w:val="640"/>
          <w:marRight w:val="0"/>
          <w:marTop w:val="0"/>
          <w:marBottom w:val="0"/>
          <w:divBdr>
            <w:top w:val="none" w:sz="0" w:space="0" w:color="auto"/>
            <w:left w:val="none" w:sz="0" w:space="0" w:color="auto"/>
            <w:bottom w:val="none" w:sz="0" w:space="0" w:color="auto"/>
            <w:right w:val="none" w:sz="0" w:space="0" w:color="auto"/>
          </w:divBdr>
        </w:div>
      </w:divsChild>
    </w:div>
    <w:div w:id="1709336732">
      <w:bodyDiv w:val="1"/>
      <w:marLeft w:val="0"/>
      <w:marRight w:val="0"/>
      <w:marTop w:val="0"/>
      <w:marBottom w:val="0"/>
      <w:divBdr>
        <w:top w:val="none" w:sz="0" w:space="0" w:color="auto"/>
        <w:left w:val="none" w:sz="0" w:space="0" w:color="auto"/>
        <w:bottom w:val="none" w:sz="0" w:space="0" w:color="auto"/>
        <w:right w:val="none" w:sz="0" w:space="0" w:color="auto"/>
      </w:divBdr>
      <w:divsChild>
        <w:div w:id="856429426">
          <w:marLeft w:val="640"/>
          <w:marRight w:val="0"/>
          <w:marTop w:val="0"/>
          <w:marBottom w:val="0"/>
          <w:divBdr>
            <w:top w:val="none" w:sz="0" w:space="0" w:color="auto"/>
            <w:left w:val="none" w:sz="0" w:space="0" w:color="auto"/>
            <w:bottom w:val="none" w:sz="0" w:space="0" w:color="auto"/>
            <w:right w:val="none" w:sz="0" w:space="0" w:color="auto"/>
          </w:divBdr>
        </w:div>
        <w:div w:id="2144272942">
          <w:marLeft w:val="640"/>
          <w:marRight w:val="0"/>
          <w:marTop w:val="0"/>
          <w:marBottom w:val="0"/>
          <w:divBdr>
            <w:top w:val="none" w:sz="0" w:space="0" w:color="auto"/>
            <w:left w:val="none" w:sz="0" w:space="0" w:color="auto"/>
            <w:bottom w:val="none" w:sz="0" w:space="0" w:color="auto"/>
            <w:right w:val="none" w:sz="0" w:space="0" w:color="auto"/>
          </w:divBdr>
        </w:div>
        <w:div w:id="749742215">
          <w:marLeft w:val="640"/>
          <w:marRight w:val="0"/>
          <w:marTop w:val="0"/>
          <w:marBottom w:val="0"/>
          <w:divBdr>
            <w:top w:val="none" w:sz="0" w:space="0" w:color="auto"/>
            <w:left w:val="none" w:sz="0" w:space="0" w:color="auto"/>
            <w:bottom w:val="none" w:sz="0" w:space="0" w:color="auto"/>
            <w:right w:val="none" w:sz="0" w:space="0" w:color="auto"/>
          </w:divBdr>
        </w:div>
        <w:div w:id="1765422185">
          <w:marLeft w:val="640"/>
          <w:marRight w:val="0"/>
          <w:marTop w:val="0"/>
          <w:marBottom w:val="0"/>
          <w:divBdr>
            <w:top w:val="none" w:sz="0" w:space="0" w:color="auto"/>
            <w:left w:val="none" w:sz="0" w:space="0" w:color="auto"/>
            <w:bottom w:val="none" w:sz="0" w:space="0" w:color="auto"/>
            <w:right w:val="none" w:sz="0" w:space="0" w:color="auto"/>
          </w:divBdr>
        </w:div>
        <w:div w:id="911894776">
          <w:marLeft w:val="640"/>
          <w:marRight w:val="0"/>
          <w:marTop w:val="0"/>
          <w:marBottom w:val="0"/>
          <w:divBdr>
            <w:top w:val="none" w:sz="0" w:space="0" w:color="auto"/>
            <w:left w:val="none" w:sz="0" w:space="0" w:color="auto"/>
            <w:bottom w:val="none" w:sz="0" w:space="0" w:color="auto"/>
            <w:right w:val="none" w:sz="0" w:space="0" w:color="auto"/>
          </w:divBdr>
        </w:div>
        <w:div w:id="650060956">
          <w:marLeft w:val="640"/>
          <w:marRight w:val="0"/>
          <w:marTop w:val="0"/>
          <w:marBottom w:val="0"/>
          <w:divBdr>
            <w:top w:val="none" w:sz="0" w:space="0" w:color="auto"/>
            <w:left w:val="none" w:sz="0" w:space="0" w:color="auto"/>
            <w:bottom w:val="none" w:sz="0" w:space="0" w:color="auto"/>
            <w:right w:val="none" w:sz="0" w:space="0" w:color="auto"/>
          </w:divBdr>
        </w:div>
        <w:div w:id="294067241">
          <w:marLeft w:val="640"/>
          <w:marRight w:val="0"/>
          <w:marTop w:val="0"/>
          <w:marBottom w:val="0"/>
          <w:divBdr>
            <w:top w:val="none" w:sz="0" w:space="0" w:color="auto"/>
            <w:left w:val="none" w:sz="0" w:space="0" w:color="auto"/>
            <w:bottom w:val="none" w:sz="0" w:space="0" w:color="auto"/>
            <w:right w:val="none" w:sz="0" w:space="0" w:color="auto"/>
          </w:divBdr>
        </w:div>
        <w:div w:id="1618099527">
          <w:marLeft w:val="640"/>
          <w:marRight w:val="0"/>
          <w:marTop w:val="0"/>
          <w:marBottom w:val="0"/>
          <w:divBdr>
            <w:top w:val="none" w:sz="0" w:space="0" w:color="auto"/>
            <w:left w:val="none" w:sz="0" w:space="0" w:color="auto"/>
            <w:bottom w:val="none" w:sz="0" w:space="0" w:color="auto"/>
            <w:right w:val="none" w:sz="0" w:space="0" w:color="auto"/>
          </w:divBdr>
        </w:div>
        <w:div w:id="1936471714">
          <w:marLeft w:val="640"/>
          <w:marRight w:val="0"/>
          <w:marTop w:val="0"/>
          <w:marBottom w:val="0"/>
          <w:divBdr>
            <w:top w:val="none" w:sz="0" w:space="0" w:color="auto"/>
            <w:left w:val="none" w:sz="0" w:space="0" w:color="auto"/>
            <w:bottom w:val="none" w:sz="0" w:space="0" w:color="auto"/>
            <w:right w:val="none" w:sz="0" w:space="0" w:color="auto"/>
          </w:divBdr>
        </w:div>
        <w:div w:id="131868697">
          <w:marLeft w:val="640"/>
          <w:marRight w:val="0"/>
          <w:marTop w:val="0"/>
          <w:marBottom w:val="0"/>
          <w:divBdr>
            <w:top w:val="none" w:sz="0" w:space="0" w:color="auto"/>
            <w:left w:val="none" w:sz="0" w:space="0" w:color="auto"/>
            <w:bottom w:val="none" w:sz="0" w:space="0" w:color="auto"/>
            <w:right w:val="none" w:sz="0" w:space="0" w:color="auto"/>
          </w:divBdr>
        </w:div>
        <w:div w:id="1681659791">
          <w:marLeft w:val="640"/>
          <w:marRight w:val="0"/>
          <w:marTop w:val="0"/>
          <w:marBottom w:val="0"/>
          <w:divBdr>
            <w:top w:val="none" w:sz="0" w:space="0" w:color="auto"/>
            <w:left w:val="none" w:sz="0" w:space="0" w:color="auto"/>
            <w:bottom w:val="none" w:sz="0" w:space="0" w:color="auto"/>
            <w:right w:val="none" w:sz="0" w:space="0" w:color="auto"/>
          </w:divBdr>
        </w:div>
        <w:div w:id="1423992210">
          <w:marLeft w:val="640"/>
          <w:marRight w:val="0"/>
          <w:marTop w:val="0"/>
          <w:marBottom w:val="0"/>
          <w:divBdr>
            <w:top w:val="none" w:sz="0" w:space="0" w:color="auto"/>
            <w:left w:val="none" w:sz="0" w:space="0" w:color="auto"/>
            <w:bottom w:val="none" w:sz="0" w:space="0" w:color="auto"/>
            <w:right w:val="none" w:sz="0" w:space="0" w:color="auto"/>
          </w:divBdr>
        </w:div>
        <w:div w:id="1094714768">
          <w:marLeft w:val="640"/>
          <w:marRight w:val="0"/>
          <w:marTop w:val="0"/>
          <w:marBottom w:val="0"/>
          <w:divBdr>
            <w:top w:val="none" w:sz="0" w:space="0" w:color="auto"/>
            <w:left w:val="none" w:sz="0" w:space="0" w:color="auto"/>
            <w:bottom w:val="none" w:sz="0" w:space="0" w:color="auto"/>
            <w:right w:val="none" w:sz="0" w:space="0" w:color="auto"/>
          </w:divBdr>
        </w:div>
      </w:divsChild>
    </w:div>
    <w:div w:id="1762068448">
      <w:bodyDiv w:val="1"/>
      <w:marLeft w:val="0"/>
      <w:marRight w:val="0"/>
      <w:marTop w:val="0"/>
      <w:marBottom w:val="0"/>
      <w:divBdr>
        <w:top w:val="none" w:sz="0" w:space="0" w:color="auto"/>
        <w:left w:val="none" w:sz="0" w:space="0" w:color="auto"/>
        <w:bottom w:val="none" w:sz="0" w:space="0" w:color="auto"/>
        <w:right w:val="none" w:sz="0" w:space="0" w:color="auto"/>
      </w:divBdr>
    </w:div>
    <w:div w:id="1773433668">
      <w:bodyDiv w:val="1"/>
      <w:marLeft w:val="0"/>
      <w:marRight w:val="0"/>
      <w:marTop w:val="0"/>
      <w:marBottom w:val="0"/>
      <w:divBdr>
        <w:top w:val="none" w:sz="0" w:space="0" w:color="auto"/>
        <w:left w:val="none" w:sz="0" w:space="0" w:color="auto"/>
        <w:bottom w:val="none" w:sz="0" w:space="0" w:color="auto"/>
        <w:right w:val="none" w:sz="0" w:space="0" w:color="auto"/>
      </w:divBdr>
    </w:div>
    <w:div w:id="1787773010">
      <w:bodyDiv w:val="1"/>
      <w:marLeft w:val="0"/>
      <w:marRight w:val="0"/>
      <w:marTop w:val="0"/>
      <w:marBottom w:val="0"/>
      <w:divBdr>
        <w:top w:val="none" w:sz="0" w:space="0" w:color="auto"/>
        <w:left w:val="none" w:sz="0" w:space="0" w:color="auto"/>
        <w:bottom w:val="none" w:sz="0" w:space="0" w:color="auto"/>
        <w:right w:val="none" w:sz="0" w:space="0" w:color="auto"/>
      </w:divBdr>
      <w:divsChild>
        <w:div w:id="676659608">
          <w:marLeft w:val="640"/>
          <w:marRight w:val="0"/>
          <w:marTop w:val="0"/>
          <w:marBottom w:val="0"/>
          <w:divBdr>
            <w:top w:val="none" w:sz="0" w:space="0" w:color="auto"/>
            <w:left w:val="none" w:sz="0" w:space="0" w:color="auto"/>
            <w:bottom w:val="none" w:sz="0" w:space="0" w:color="auto"/>
            <w:right w:val="none" w:sz="0" w:space="0" w:color="auto"/>
          </w:divBdr>
        </w:div>
        <w:div w:id="919019067">
          <w:marLeft w:val="640"/>
          <w:marRight w:val="0"/>
          <w:marTop w:val="0"/>
          <w:marBottom w:val="0"/>
          <w:divBdr>
            <w:top w:val="none" w:sz="0" w:space="0" w:color="auto"/>
            <w:left w:val="none" w:sz="0" w:space="0" w:color="auto"/>
            <w:bottom w:val="none" w:sz="0" w:space="0" w:color="auto"/>
            <w:right w:val="none" w:sz="0" w:space="0" w:color="auto"/>
          </w:divBdr>
        </w:div>
        <w:div w:id="1051415709">
          <w:marLeft w:val="640"/>
          <w:marRight w:val="0"/>
          <w:marTop w:val="0"/>
          <w:marBottom w:val="0"/>
          <w:divBdr>
            <w:top w:val="none" w:sz="0" w:space="0" w:color="auto"/>
            <w:left w:val="none" w:sz="0" w:space="0" w:color="auto"/>
            <w:bottom w:val="none" w:sz="0" w:space="0" w:color="auto"/>
            <w:right w:val="none" w:sz="0" w:space="0" w:color="auto"/>
          </w:divBdr>
        </w:div>
        <w:div w:id="456338991">
          <w:marLeft w:val="640"/>
          <w:marRight w:val="0"/>
          <w:marTop w:val="0"/>
          <w:marBottom w:val="0"/>
          <w:divBdr>
            <w:top w:val="none" w:sz="0" w:space="0" w:color="auto"/>
            <w:left w:val="none" w:sz="0" w:space="0" w:color="auto"/>
            <w:bottom w:val="none" w:sz="0" w:space="0" w:color="auto"/>
            <w:right w:val="none" w:sz="0" w:space="0" w:color="auto"/>
          </w:divBdr>
        </w:div>
        <w:div w:id="1651667649">
          <w:marLeft w:val="640"/>
          <w:marRight w:val="0"/>
          <w:marTop w:val="0"/>
          <w:marBottom w:val="0"/>
          <w:divBdr>
            <w:top w:val="none" w:sz="0" w:space="0" w:color="auto"/>
            <w:left w:val="none" w:sz="0" w:space="0" w:color="auto"/>
            <w:bottom w:val="none" w:sz="0" w:space="0" w:color="auto"/>
            <w:right w:val="none" w:sz="0" w:space="0" w:color="auto"/>
          </w:divBdr>
        </w:div>
        <w:div w:id="82380171">
          <w:marLeft w:val="640"/>
          <w:marRight w:val="0"/>
          <w:marTop w:val="0"/>
          <w:marBottom w:val="0"/>
          <w:divBdr>
            <w:top w:val="none" w:sz="0" w:space="0" w:color="auto"/>
            <w:left w:val="none" w:sz="0" w:space="0" w:color="auto"/>
            <w:bottom w:val="none" w:sz="0" w:space="0" w:color="auto"/>
            <w:right w:val="none" w:sz="0" w:space="0" w:color="auto"/>
          </w:divBdr>
        </w:div>
        <w:div w:id="631832871">
          <w:marLeft w:val="640"/>
          <w:marRight w:val="0"/>
          <w:marTop w:val="0"/>
          <w:marBottom w:val="0"/>
          <w:divBdr>
            <w:top w:val="none" w:sz="0" w:space="0" w:color="auto"/>
            <w:left w:val="none" w:sz="0" w:space="0" w:color="auto"/>
            <w:bottom w:val="none" w:sz="0" w:space="0" w:color="auto"/>
            <w:right w:val="none" w:sz="0" w:space="0" w:color="auto"/>
          </w:divBdr>
        </w:div>
        <w:div w:id="1183088253">
          <w:marLeft w:val="640"/>
          <w:marRight w:val="0"/>
          <w:marTop w:val="0"/>
          <w:marBottom w:val="0"/>
          <w:divBdr>
            <w:top w:val="none" w:sz="0" w:space="0" w:color="auto"/>
            <w:left w:val="none" w:sz="0" w:space="0" w:color="auto"/>
            <w:bottom w:val="none" w:sz="0" w:space="0" w:color="auto"/>
            <w:right w:val="none" w:sz="0" w:space="0" w:color="auto"/>
          </w:divBdr>
        </w:div>
        <w:div w:id="679433832">
          <w:marLeft w:val="640"/>
          <w:marRight w:val="0"/>
          <w:marTop w:val="0"/>
          <w:marBottom w:val="0"/>
          <w:divBdr>
            <w:top w:val="none" w:sz="0" w:space="0" w:color="auto"/>
            <w:left w:val="none" w:sz="0" w:space="0" w:color="auto"/>
            <w:bottom w:val="none" w:sz="0" w:space="0" w:color="auto"/>
            <w:right w:val="none" w:sz="0" w:space="0" w:color="auto"/>
          </w:divBdr>
        </w:div>
        <w:div w:id="1780367094">
          <w:marLeft w:val="640"/>
          <w:marRight w:val="0"/>
          <w:marTop w:val="0"/>
          <w:marBottom w:val="0"/>
          <w:divBdr>
            <w:top w:val="none" w:sz="0" w:space="0" w:color="auto"/>
            <w:left w:val="none" w:sz="0" w:space="0" w:color="auto"/>
            <w:bottom w:val="none" w:sz="0" w:space="0" w:color="auto"/>
            <w:right w:val="none" w:sz="0" w:space="0" w:color="auto"/>
          </w:divBdr>
        </w:div>
        <w:div w:id="255947361">
          <w:marLeft w:val="640"/>
          <w:marRight w:val="0"/>
          <w:marTop w:val="0"/>
          <w:marBottom w:val="0"/>
          <w:divBdr>
            <w:top w:val="none" w:sz="0" w:space="0" w:color="auto"/>
            <w:left w:val="none" w:sz="0" w:space="0" w:color="auto"/>
            <w:bottom w:val="none" w:sz="0" w:space="0" w:color="auto"/>
            <w:right w:val="none" w:sz="0" w:space="0" w:color="auto"/>
          </w:divBdr>
        </w:div>
        <w:div w:id="694160226">
          <w:marLeft w:val="640"/>
          <w:marRight w:val="0"/>
          <w:marTop w:val="0"/>
          <w:marBottom w:val="0"/>
          <w:divBdr>
            <w:top w:val="none" w:sz="0" w:space="0" w:color="auto"/>
            <w:left w:val="none" w:sz="0" w:space="0" w:color="auto"/>
            <w:bottom w:val="none" w:sz="0" w:space="0" w:color="auto"/>
            <w:right w:val="none" w:sz="0" w:space="0" w:color="auto"/>
          </w:divBdr>
        </w:div>
        <w:div w:id="828136091">
          <w:marLeft w:val="640"/>
          <w:marRight w:val="0"/>
          <w:marTop w:val="0"/>
          <w:marBottom w:val="0"/>
          <w:divBdr>
            <w:top w:val="none" w:sz="0" w:space="0" w:color="auto"/>
            <w:left w:val="none" w:sz="0" w:space="0" w:color="auto"/>
            <w:bottom w:val="none" w:sz="0" w:space="0" w:color="auto"/>
            <w:right w:val="none" w:sz="0" w:space="0" w:color="auto"/>
          </w:divBdr>
        </w:div>
        <w:div w:id="28337881">
          <w:marLeft w:val="640"/>
          <w:marRight w:val="0"/>
          <w:marTop w:val="0"/>
          <w:marBottom w:val="0"/>
          <w:divBdr>
            <w:top w:val="none" w:sz="0" w:space="0" w:color="auto"/>
            <w:left w:val="none" w:sz="0" w:space="0" w:color="auto"/>
            <w:bottom w:val="none" w:sz="0" w:space="0" w:color="auto"/>
            <w:right w:val="none" w:sz="0" w:space="0" w:color="auto"/>
          </w:divBdr>
        </w:div>
        <w:div w:id="746924868">
          <w:marLeft w:val="640"/>
          <w:marRight w:val="0"/>
          <w:marTop w:val="0"/>
          <w:marBottom w:val="0"/>
          <w:divBdr>
            <w:top w:val="none" w:sz="0" w:space="0" w:color="auto"/>
            <w:left w:val="none" w:sz="0" w:space="0" w:color="auto"/>
            <w:bottom w:val="none" w:sz="0" w:space="0" w:color="auto"/>
            <w:right w:val="none" w:sz="0" w:space="0" w:color="auto"/>
          </w:divBdr>
        </w:div>
      </w:divsChild>
    </w:div>
    <w:div w:id="1805418070">
      <w:bodyDiv w:val="1"/>
      <w:marLeft w:val="0"/>
      <w:marRight w:val="0"/>
      <w:marTop w:val="0"/>
      <w:marBottom w:val="0"/>
      <w:divBdr>
        <w:top w:val="none" w:sz="0" w:space="0" w:color="auto"/>
        <w:left w:val="none" w:sz="0" w:space="0" w:color="auto"/>
        <w:bottom w:val="none" w:sz="0" w:space="0" w:color="auto"/>
        <w:right w:val="none" w:sz="0" w:space="0" w:color="auto"/>
      </w:divBdr>
      <w:divsChild>
        <w:div w:id="674260958">
          <w:marLeft w:val="640"/>
          <w:marRight w:val="0"/>
          <w:marTop w:val="0"/>
          <w:marBottom w:val="0"/>
          <w:divBdr>
            <w:top w:val="none" w:sz="0" w:space="0" w:color="auto"/>
            <w:left w:val="none" w:sz="0" w:space="0" w:color="auto"/>
            <w:bottom w:val="none" w:sz="0" w:space="0" w:color="auto"/>
            <w:right w:val="none" w:sz="0" w:space="0" w:color="auto"/>
          </w:divBdr>
        </w:div>
        <w:div w:id="1178497363">
          <w:marLeft w:val="640"/>
          <w:marRight w:val="0"/>
          <w:marTop w:val="0"/>
          <w:marBottom w:val="0"/>
          <w:divBdr>
            <w:top w:val="none" w:sz="0" w:space="0" w:color="auto"/>
            <w:left w:val="none" w:sz="0" w:space="0" w:color="auto"/>
            <w:bottom w:val="none" w:sz="0" w:space="0" w:color="auto"/>
            <w:right w:val="none" w:sz="0" w:space="0" w:color="auto"/>
          </w:divBdr>
        </w:div>
        <w:div w:id="653803263">
          <w:marLeft w:val="640"/>
          <w:marRight w:val="0"/>
          <w:marTop w:val="0"/>
          <w:marBottom w:val="0"/>
          <w:divBdr>
            <w:top w:val="none" w:sz="0" w:space="0" w:color="auto"/>
            <w:left w:val="none" w:sz="0" w:space="0" w:color="auto"/>
            <w:bottom w:val="none" w:sz="0" w:space="0" w:color="auto"/>
            <w:right w:val="none" w:sz="0" w:space="0" w:color="auto"/>
          </w:divBdr>
        </w:div>
        <w:div w:id="1392576284">
          <w:marLeft w:val="640"/>
          <w:marRight w:val="0"/>
          <w:marTop w:val="0"/>
          <w:marBottom w:val="0"/>
          <w:divBdr>
            <w:top w:val="none" w:sz="0" w:space="0" w:color="auto"/>
            <w:left w:val="none" w:sz="0" w:space="0" w:color="auto"/>
            <w:bottom w:val="none" w:sz="0" w:space="0" w:color="auto"/>
            <w:right w:val="none" w:sz="0" w:space="0" w:color="auto"/>
          </w:divBdr>
        </w:div>
        <w:div w:id="1045906387">
          <w:marLeft w:val="640"/>
          <w:marRight w:val="0"/>
          <w:marTop w:val="0"/>
          <w:marBottom w:val="0"/>
          <w:divBdr>
            <w:top w:val="none" w:sz="0" w:space="0" w:color="auto"/>
            <w:left w:val="none" w:sz="0" w:space="0" w:color="auto"/>
            <w:bottom w:val="none" w:sz="0" w:space="0" w:color="auto"/>
            <w:right w:val="none" w:sz="0" w:space="0" w:color="auto"/>
          </w:divBdr>
        </w:div>
        <w:div w:id="473571004">
          <w:marLeft w:val="640"/>
          <w:marRight w:val="0"/>
          <w:marTop w:val="0"/>
          <w:marBottom w:val="0"/>
          <w:divBdr>
            <w:top w:val="none" w:sz="0" w:space="0" w:color="auto"/>
            <w:left w:val="none" w:sz="0" w:space="0" w:color="auto"/>
            <w:bottom w:val="none" w:sz="0" w:space="0" w:color="auto"/>
            <w:right w:val="none" w:sz="0" w:space="0" w:color="auto"/>
          </w:divBdr>
        </w:div>
        <w:div w:id="319621916">
          <w:marLeft w:val="640"/>
          <w:marRight w:val="0"/>
          <w:marTop w:val="0"/>
          <w:marBottom w:val="0"/>
          <w:divBdr>
            <w:top w:val="none" w:sz="0" w:space="0" w:color="auto"/>
            <w:left w:val="none" w:sz="0" w:space="0" w:color="auto"/>
            <w:bottom w:val="none" w:sz="0" w:space="0" w:color="auto"/>
            <w:right w:val="none" w:sz="0" w:space="0" w:color="auto"/>
          </w:divBdr>
        </w:div>
        <w:div w:id="1203782087">
          <w:marLeft w:val="640"/>
          <w:marRight w:val="0"/>
          <w:marTop w:val="0"/>
          <w:marBottom w:val="0"/>
          <w:divBdr>
            <w:top w:val="none" w:sz="0" w:space="0" w:color="auto"/>
            <w:left w:val="none" w:sz="0" w:space="0" w:color="auto"/>
            <w:bottom w:val="none" w:sz="0" w:space="0" w:color="auto"/>
            <w:right w:val="none" w:sz="0" w:space="0" w:color="auto"/>
          </w:divBdr>
        </w:div>
        <w:div w:id="2008054070">
          <w:marLeft w:val="640"/>
          <w:marRight w:val="0"/>
          <w:marTop w:val="0"/>
          <w:marBottom w:val="0"/>
          <w:divBdr>
            <w:top w:val="none" w:sz="0" w:space="0" w:color="auto"/>
            <w:left w:val="none" w:sz="0" w:space="0" w:color="auto"/>
            <w:bottom w:val="none" w:sz="0" w:space="0" w:color="auto"/>
            <w:right w:val="none" w:sz="0" w:space="0" w:color="auto"/>
          </w:divBdr>
        </w:div>
        <w:div w:id="869534227">
          <w:marLeft w:val="640"/>
          <w:marRight w:val="0"/>
          <w:marTop w:val="0"/>
          <w:marBottom w:val="0"/>
          <w:divBdr>
            <w:top w:val="none" w:sz="0" w:space="0" w:color="auto"/>
            <w:left w:val="none" w:sz="0" w:space="0" w:color="auto"/>
            <w:bottom w:val="none" w:sz="0" w:space="0" w:color="auto"/>
            <w:right w:val="none" w:sz="0" w:space="0" w:color="auto"/>
          </w:divBdr>
        </w:div>
        <w:div w:id="377781382">
          <w:marLeft w:val="640"/>
          <w:marRight w:val="0"/>
          <w:marTop w:val="0"/>
          <w:marBottom w:val="0"/>
          <w:divBdr>
            <w:top w:val="none" w:sz="0" w:space="0" w:color="auto"/>
            <w:left w:val="none" w:sz="0" w:space="0" w:color="auto"/>
            <w:bottom w:val="none" w:sz="0" w:space="0" w:color="auto"/>
            <w:right w:val="none" w:sz="0" w:space="0" w:color="auto"/>
          </w:divBdr>
        </w:div>
        <w:div w:id="1617523617">
          <w:marLeft w:val="640"/>
          <w:marRight w:val="0"/>
          <w:marTop w:val="0"/>
          <w:marBottom w:val="0"/>
          <w:divBdr>
            <w:top w:val="none" w:sz="0" w:space="0" w:color="auto"/>
            <w:left w:val="none" w:sz="0" w:space="0" w:color="auto"/>
            <w:bottom w:val="none" w:sz="0" w:space="0" w:color="auto"/>
            <w:right w:val="none" w:sz="0" w:space="0" w:color="auto"/>
          </w:divBdr>
        </w:div>
        <w:div w:id="475607952">
          <w:marLeft w:val="640"/>
          <w:marRight w:val="0"/>
          <w:marTop w:val="0"/>
          <w:marBottom w:val="0"/>
          <w:divBdr>
            <w:top w:val="none" w:sz="0" w:space="0" w:color="auto"/>
            <w:left w:val="none" w:sz="0" w:space="0" w:color="auto"/>
            <w:bottom w:val="none" w:sz="0" w:space="0" w:color="auto"/>
            <w:right w:val="none" w:sz="0" w:space="0" w:color="auto"/>
          </w:divBdr>
        </w:div>
        <w:div w:id="647900730">
          <w:marLeft w:val="640"/>
          <w:marRight w:val="0"/>
          <w:marTop w:val="0"/>
          <w:marBottom w:val="0"/>
          <w:divBdr>
            <w:top w:val="none" w:sz="0" w:space="0" w:color="auto"/>
            <w:left w:val="none" w:sz="0" w:space="0" w:color="auto"/>
            <w:bottom w:val="none" w:sz="0" w:space="0" w:color="auto"/>
            <w:right w:val="none" w:sz="0" w:space="0" w:color="auto"/>
          </w:divBdr>
        </w:div>
        <w:div w:id="135490984">
          <w:marLeft w:val="640"/>
          <w:marRight w:val="0"/>
          <w:marTop w:val="0"/>
          <w:marBottom w:val="0"/>
          <w:divBdr>
            <w:top w:val="none" w:sz="0" w:space="0" w:color="auto"/>
            <w:left w:val="none" w:sz="0" w:space="0" w:color="auto"/>
            <w:bottom w:val="none" w:sz="0" w:space="0" w:color="auto"/>
            <w:right w:val="none" w:sz="0" w:space="0" w:color="auto"/>
          </w:divBdr>
        </w:div>
      </w:divsChild>
    </w:div>
    <w:div w:id="1905219921">
      <w:bodyDiv w:val="1"/>
      <w:marLeft w:val="0"/>
      <w:marRight w:val="0"/>
      <w:marTop w:val="0"/>
      <w:marBottom w:val="0"/>
      <w:divBdr>
        <w:top w:val="none" w:sz="0" w:space="0" w:color="auto"/>
        <w:left w:val="none" w:sz="0" w:space="0" w:color="auto"/>
        <w:bottom w:val="none" w:sz="0" w:space="0" w:color="auto"/>
        <w:right w:val="none" w:sz="0" w:space="0" w:color="auto"/>
      </w:divBdr>
      <w:divsChild>
        <w:div w:id="343746855">
          <w:marLeft w:val="640"/>
          <w:marRight w:val="0"/>
          <w:marTop w:val="0"/>
          <w:marBottom w:val="0"/>
          <w:divBdr>
            <w:top w:val="none" w:sz="0" w:space="0" w:color="auto"/>
            <w:left w:val="none" w:sz="0" w:space="0" w:color="auto"/>
            <w:bottom w:val="none" w:sz="0" w:space="0" w:color="auto"/>
            <w:right w:val="none" w:sz="0" w:space="0" w:color="auto"/>
          </w:divBdr>
        </w:div>
        <w:div w:id="1516338805">
          <w:marLeft w:val="640"/>
          <w:marRight w:val="0"/>
          <w:marTop w:val="0"/>
          <w:marBottom w:val="0"/>
          <w:divBdr>
            <w:top w:val="none" w:sz="0" w:space="0" w:color="auto"/>
            <w:left w:val="none" w:sz="0" w:space="0" w:color="auto"/>
            <w:bottom w:val="none" w:sz="0" w:space="0" w:color="auto"/>
            <w:right w:val="none" w:sz="0" w:space="0" w:color="auto"/>
          </w:divBdr>
        </w:div>
        <w:div w:id="238172902">
          <w:marLeft w:val="640"/>
          <w:marRight w:val="0"/>
          <w:marTop w:val="0"/>
          <w:marBottom w:val="0"/>
          <w:divBdr>
            <w:top w:val="none" w:sz="0" w:space="0" w:color="auto"/>
            <w:left w:val="none" w:sz="0" w:space="0" w:color="auto"/>
            <w:bottom w:val="none" w:sz="0" w:space="0" w:color="auto"/>
            <w:right w:val="none" w:sz="0" w:space="0" w:color="auto"/>
          </w:divBdr>
        </w:div>
        <w:div w:id="373577086">
          <w:marLeft w:val="640"/>
          <w:marRight w:val="0"/>
          <w:marTop w:val="0"/>
          <w:marBottom w:val="0"/>
          <w:divBdr>
            <w:top w:val="none" w:sz="0" w:space="0" w:color="auto"/>
            <w:left w:val="none" w:sz="0" w:space="0" w:color="auto"/>
            <w:bottom w:val="none" w:sz="0" w:space="0" w:color="auto"/>
            <w:right w:val="none" w:sz="0" w:space="0" w:color="auto"/>
          </w:divBdr>
        </w:div>
        <w:div w:id="1791900588">
          <w:marLeft w:val="640"/>
          <w:marRight w:val="0"/>
          <w:marTop w:val="0"/>
          <w:marBottom w:val="0"/>
          <w:divBdr>
            <w:top w:val="none" w:sz="0" w:space="0" w:color="auto"/>
            <w:left w:val="none" w:sz="0" w:space="0" w:color="auto"/>
            <w:bottom w:val="none" w:sz="0" w:space="0" w:color="auto"/>
            <w:right w:val="none" w:sz="0" w:space="0" w:color="auto"/>
          </w:divBdr>
        </w:div>
        <w:div w:id="1438410185">
          <w:marLeft w:val="640"/>
          <w:marRight w:val="0"/>
          <w:marTop w:val="0"/>
          <w:marBottom w:val="0"/>
          <w:divBdr>
            <w:top w:val="none" w:sz="0" w:space="0" w:color="auto"/>
            <w:left w:val="none" w:sz="0" w:space="0" w:color="auto"/>
            <w:bottom w:val="none" w:sz="0" w:space="0" w:color="auto"/>
            <w:right w:val="none" w:sz="0" w:space="0" w:color="auto"/>
          </w:divBdr>
        </w:div>
        <w:div w:id="1827817718">
          <w:marLeft w:val="640"/>
          <w:marRight w:val="0"/>
          <w:marTop w:val="0"/>
          <w:marBottom w:val="0"/>
          <w:divBdr>
            <w:top w:val="none" w:sz="0" w:space="0" w:color="auto"/>
            <w:left w:val="none" w:sz="0" w:space="0" w:color="auto"/>
            <w:bottom w:val="none" w:sz="0" w:space="0" w:color="auto"/>
            <w:right w:val="none" w:sz="0" w:space="0" w:color="auto"/>
          </w:divBdr>
        </w:div>
        <w:div w:id="747069299">
          <w:marLeft w:val="640"/>
          <w:marRight w:val="0"/>
          <w:marTop w:val="0"/>
          <w:marBottom w:val="0"/>
          <w:divBdr>
            <w:top w:val="none" w:sz="0" w:space="0" w:color="auto"/>
            <w:left w:val="none" w:sz="0" w:space="0" w:color="auto"/>
            <w:bottom w:val="none" w:sz="0" w:space="0" w:color="auto"/>
            <w:right w:val="none" w:sz="0" w:space="0" w:color="auto"/>
          </w:divBdr>
        </w:div>
        <w:div w:id="1781488361">
          <w:marLeft w:val="640"/>
          <w:marRight w:val="0"/>
          <w:marTop w:val="0"/>
          <w:marBottom w:val="0"/>
          <w:divBdr>
            <w:top w:val="none" w:sz="0" w:space="0" w:color="auto"/>
            <w:left w:val="none" w:sz="0" w:space="0" w:color="auto"/>
            <w:bottom w:val="none" w:sz="0" w:space="0" w:color="auto"/>
            <w:right w:val="none" w:sz="0" w:space="0" w:color="auto"/>
          </w:divBdr>
        </w:div>
        <w:div w:id="1150363201">
          <w:marLeft w:val="640"/>
          <w:marRight w:val="0"/>
          <w:marTop w:val="0"/>
          <w:marBottom w:val="0"/>
          <w:divBdr>
            <w:top w:val="none" w:sz="0" w:space="0" w:color="auto"/>
            <w:left w:val="none" w:sz="0" w:space="0" w:color="auto"/>
            <w:bottom w:val="none" w:sz="0" w:space="0" w:color="auto"/>
            <w:right w:val="none" w:sz="0" w:space="0" w:color="auto"/>
          </w:divBdr>
        </w:div>
        <w:div w:id="439448186">
          <w:marLeft w:val="640"/>
          <w:marRight w:val="0"/>
          <w:marTop w:val="0"/>
          <w:marBottom w:val="0"/>
          <w:divBdr>
            <w:top w:val="none" w:sz="0" w:space="0" w:color="auto"/>
            <w:left w:val="none" w:sz="0" w:space="0" w:color="auto"/>
            <w:bottom w:val="none" w:sz="0" w:space="0" w:color="auto"/>
            <w:right w:val="none" w:sz="0" w:space="0" w:color="auto"/>
          </w:divBdr>
        </w:div>
        <w:div w:id="1525098656">
          <w:marLeft w:val="640"/>
          <w:marRight w:val="0"/>
          <w:marTop w:val="0"/>
          <w:marBottom w:val="0"/>
          <w:divBdr>
            <w:top w:val="none" w:sz="0" w:space="0" w:color="auto"/>
            <w:left w:val="none" w:sz="0" w:space="0" w:color="auto"/>
            <w:bottom w:val="none" w:sz="0" w:space="0" w:color="auto"/>
            <w:right w:val="none" w:sz="0" w:space="0" w:color="auto"/>
          </w:divBdr>
        </w:div>
        <w:div w:id="483937423">
          <w:marLeft w:val="640"/>
          <w:marRight w:val="0"/>
          <w:marTop w:val="0"/>
          <w:marBottom w:val="0"/>
          <w:divBdr>
            <w:top w:val="none" w:sz="0" w:space="0" w:color="auto"/>
            <w:left w:val="none" w:sz="0" w:space="0" w:color="auto"/>
            <w:bottom w:val="none" w:sz="0" w:space="0" w:color="auto"/>
            <w:right w:val="none" w:sz="0" w:space="0" w:color="auto"/>
          </w:divBdr>
        </w:div>
        <w:div w:id="421920896">
          <w:marLeft w:val="640"/>
          <w:marRight w:val="0"/>
          <w:marTop w:val="0"/>
          <w:marBottom w:val="0"/>
          <w:divBdr>
            <w:top w:val="none" w:sz="0" w:space="0" w:color="auto"/>
            <w:left w:val="none" w:sz="0" w:space="0" w:color="auto"/>
            <w:bottom w:val="none" w:sz="0" w:space="0" w:color="auto"/>
            <w:right w:val="none" w:sz="0" w:space="0" w:color="auto"/>
          </w:divBdr>
        </w:div>
        <w:div w:id="1091698718">
          <w:marLeft w:val="640"/>
          <w:marRight w:val="0"/>
          <w:marTop w:val="0"/>
          <w:marBottom w:val="0"/>
          <w:divBdr>
            <w:top w:val="none" w:sz="0" w:space="0" w:color="auto"/>
            <w:left w:val="none" w:sz="0" w:space="0" w:color="auto"/>
            <w:bottom w:val="none" w:sz="0" w:space="0" w:color="auto"/>
            <w:right w:val="none" w:sz="0" w:space="0" w:color="auto"/>
          </w:divBdr>
        </w:div>
        <w:div w:id="52583573">
          <w:marLeft w:val="640"/>
          <w:marRight w:val="0"/>
          <w:marTop w:val="0"/>
          <w:marBottom w:val="0"/>
          <w:divBdr>
            <w:top w:val="none" w:sz="0" w:space="0" w:color="auto"/>
            <w:left w:val="none" w:sz="0" w:space="0" w:color="auto"/>
            <w:bottom w:val="none" w:sz="0" w:space="0" w:color="auto"/>
            <w:right w:val="none" w:sz="0" w:space="0" w:color="auto"/>
          </w:divBdr>
        </w:div>
      </w:divsChild>
    </w:div>
    <w:div w:id="1927180260">
      <w:bodyDiv w:val="1"/>
      <w:marLeft w:val="0"/>
      <w:marRight w:val="0"/>
      <w:marTop w:val="0"/>
      <w:marBottom w:val="0"/>
      <w:divBdr>
        <w:top w:val="none" w:sz="0" w:space="0" w:color="auto"/>
        <w:left w:val="none" w:sz="0" w:space="0" w:color="auto"/>
        <w:bottom w:val="none" w:sz="0" w:space="0" w:color="auto"/>
        <w:right w:val="none" w:sz="0" w:space="0" w:color="auto"/>
      </w:divBdr>
      <w:divsChild>
        <w:div w:id="257952552">
          <w:marLeft w:val="640"/>
          <w:marRight w:val="0"/>
          <w:marTop w:val="0"/>
          <w:marBottom w:val="0"/>
          <w:divBdr>
            <w:top w:val="none" w:sz="0" w:space="0" w:color="auto"/>
            <w:left w:val="none" w:sz="0" w:space="0" w:color="auto"/>
            <w:bottom w:val="none" w:sz="0" w:space="0" w:color="auto"/>
            <w:right w:val="none" w:sz="0" w:space="0" w:color="auto"/>
          </w:divBdr>
        </w:div>
        <w:div w:id="2088376414">
          <w:marLeft w:val="640"/>
          <w:marRight w:val="0"/>
          <w:marTop w:val="0"/>
          <w:marBottom w:val="0"/>
          <w:divBdr>
            <w:top w:val="none" w:sz="0" w:space="0" w:color="auto"/>
            <w:left w:val="none" w:sz="0" w:space="0" w:color="auto"/>
            <w:bottom w:val="none" w:sz="0" w:space="0" w:color="auto"/>
            <w:right w:val="none" w:sz="0" w:space="0" w:color="auto"/>
          </w:divBdr>
        </w:div>
        <w:div w:id="1880580885">
          <w:marLeft w:val="640"/>
          <w:marRight w:val="0"/>
          <w:marTop w:val="0"/>
          <w:marBottom w:val="0"/>
          <w:divBdr>
            <w:top w:val="none" w:sz="0" w:space="0" w:color="auto"/>
            <w:left w:val="none" w:sz="0" w:space="0" w:color="auto"/>
            <w:bottom w:val="none" w:sz="0" w:space="0" w:color="auto"/>
            <w:right w:val="none" w:sz="0" w:space="0" w:color="auto"/>
          </w:divBdr>
        </w:div>
        <w:div w:id="1424494928">
          <w:marLeft w:val="640"/>
          <w:marRight w:val="0"/>
          <w:marTop w:val="0"/>
          <w:marBottom w:val="0"/>
          <w:divBdr>
            <w:top w:val="none" w:sz="0" w:space="0" w:color="auto"/>
            <w:left w:val="none" w:sz="0" w:space="0" w:color="auto"/>
            <w:bottom w:val="none" w:sz="0" w:space="0" w:color="auto"/>
            <w:right w:val="none" w:sz="0" w:space="0" w:color="auto"/>
          </w:divBdr>
        </w:div>
        <w:div w:id="932474920">
          <w:marLeft w:val="640"/>
          <w:marRight w:val="0"/>
          <w:marTop w:val="0"/>
          <w:marBottom w:val="0"/>
          <w:divBdr>
            <w:top w:val="none" w:sz="0" w:space="0" w:color="auto"/>
            <w:left w:val="none" w:sz="0" w:space="0" w:color="auto"/>
            <w:bottom w:val="none" w:sz="0" w:space="0" w:color="auto"/>
            <w:right w:val="none" w:sz="0" w:space="0" w:color="auto"/>
          </w:divBdr>
        </w:div>
        <w:div w:id="1196968061">
          <w:marLeft w:val="640"/>
          <w:marRight w:val="0"/>
          <w:marTop w:val="0"/>
          <w:marBottom w:val="0"/>
          <w:divBdr>
            <w:top w:val="none" w:sz="0" w:space="0" w:color="auto"/>
            <w:left w:val="none" w:sz="0" w:space="0" w:color="auto"/>
            <w:bottom w:val="none" w:sz="0" w:space="0" w:color="auto"/>
            <w:right w:val="none" w:sz="0" w:space="0" w:color="auto"/>
          </w:divBdr>
        </w:div>
        <w:div w:id="2017296088">
          <w:marLeft w:val="640"/>
          <w:marRight w:val="0"/>
          <w:marTop w:val="0"/>
          <w:marBottom w:val="0"/>
          <w:divBdr>
            <w:top w:val="none" w:sz="0" w:space="0" w:color="auto"/>
            <w:left w:val="none" w:sz="0" w:space="0" w:color="auto"/>
            <w:bottom w:val="none" w:sz="0" w:space="0" w:color="auto"/>
            <w:right w:val="none" w:sz="0" w:space="0" w:color="auto"/>
          </w:divBdr>
        </w:div>
        <w:div w:id="1686790214">
          <w:marLeft w:val="640"/>
          <w:marRight w:val="0"/>
          <w:marTop w:val="0"/>
          <w:marBottom w:val="0"/>
          <w:divBdr>
            <w:top w:val="none" w:sz="0" w:space="0" w:color="auto"/>
            <w:left w:val="none" w:sz="0" w:space="0" w:color="auto"/>
            <w:bottom w:val="none" w:sz="0" w:space="0" w:color="auto"/>
            <w:right w:val="none" w:sz="0" w:space="0" w:color="auto"/>
          </w:divBdr>
        </w:div>
        <w:div w:id="251665570">
          <w:marLeft w:val="640"/>
          <w:marRight w:val="0"/>
          <w:marTop w:val="0"/>
          <w:marBottom w:val="0"/>
          <w:divBdr>
            <w:top w:val="none" w:sz="0" w:space="0" w:color="auto"/>
            <w:left w:val="none" w:sz="0" w:space="0" w:color="auto"/>
            <w:bottom w:val="none" w:sz="0" w:space="0" w:color="auto"/>
            <w:right w:val="none" w:sz="0" w:space="0" w:color="auto"/>
          </w:divBdr>
        </w:div>
        <w:div w:id="213129167">
          <w:marLeft w:val="640"/>
          <w:marRight w:val="0"/>
          <w:marTop w:val="0"/>
          <w:marBottom w:val="0"/>
          <w:divBdr>
            <w:top w:val="none" w:sz="0" w:space="0" w:color="auto"/>
            <w:left w:val="none" w:sz="0" w:space="0" w:color="auto"/>
            <w:bottom w:val="none" w:sz="0" w:space="0" w:color="auto"/>
            <w:right w:val="none" w:sz="0" w:space="0" w:color="auto"/>
          </w:divBdr>
        </w:div>
        <w:div w:id="1969433936">
          <w:marLeft w:val="640"/>
          <w:marRight w:val="0"/>
          <w:marTop w:val="0"/>
          <w:marBottom w:val="0"/>
          <w:divBdr>
            <w:top w:val="none" w:sz="0" w:space="0" w:color="auto"/>
            <w:left w:val="none" w:sz="0" w:space="0" w:color="auto"/>
            <w:bottom w:val="none" w:sz="0" w:space="0" w:color="auto"/>
            <w:right w:val="none" w:sz="0" w:space="0" w:color="auto"/>
          </w:divBdr>
        </w:div>
        <w:div w:id="1601058993">
          <w:marLeft w:val="640"/>
          <w:marRight w:val="0"/>
          <w:marTop w:val="0"/>
          <w:marBottom w:val="0"/>
          <w:divBdr>
            <w:top w:val="none" w:sz="0" w:space="0" w:color="auto"/>
            <w:left w:val="none" w:sz="0" w:space="0" w:color="auto"/>
            <w:bottom w:val="none" w:sz="0" w:space="0" w:color="auto"/>
            <w:right w:val="none" w:sz="0" w:space="0" w:color="auto"/>
          </w:divBdr>
        </w:div>
        <w:div w:id="90124642">
          <w:marLeft w:val="640"/>
          <w:marRight w:val="0"/>
          <w:marTop w:val="0"/>
          <w:marBottom w:val="0"/>
          <w:divBdr>
            <w:top w:val="none" w:sz="0" w:space="0" w:color="auto"/>
            <w:left w:val="none" w:sz="0" w:space="0" w:color="auto"/>
            <w:bottom w:val="none" w:sz="0" w:space="0" w:color="auto"/>
            <w:right w:val="none" w:sz="0" w:space="0" w:color="auto"/>
          </w:divBdr>
        </w:div>
        <w:div w:id="125515763">
          <w:marLeft w:val="640"/>
          <w:marRight w:val="0"/>
          <w:marTop w:val="0"/>
          <w:marBottom w:val="0"/>
          <w:divBdr>
            <w:top w:val="none" w:sz="0" w:space="0" w:color="auto"/>
            <w:left w:val="none" w:sz="0" w:space="0" w:color="auto"/>
            <w:bottom w:val="none" w:sz="0" w:space="0" w:color="auto"/>
            <w:right w:val="none" w:sz="0" w:space="0" w:color="auto"/>
          </w:divBdr>
        </w:div>
      </w:divsChild>
    </w:div>
    <w:div w:id="1998536995">
      <w:bodyDiv w:val="1"/>
      <w:marLeft w:val="0"/>
      <w:marRight w:val="0"/>
      <w:marTop w:val="0"/>
      <w:marBottom w:val="0"/>
      <w:divBdr>
        <w:top w:val="none" w:sz="0" w:space="0" w:color="auto"/>
        <w:left w:val="none" w:sz="0" w:space="0" w:color="auto"/>
        <w:bottom w:val="none" w:sz="0" w:space="0" w:color="auto"/>
        <w:right w:val="none" w:sz="0" w:space="0" w:color="auto"/>
      </w:divBdr>
    </w:div>
    <w:div w:id="2010323201">
      <w:bodyDiv w:val="1"/>
      <w:marLeft w:val="0"/>
      <w:marRight w:val="0"/>
      <w:marTop w:val="0"/>
      <w:marBottom w:val="0"/>
      <w:divBdr>
        <w:top w:val="none" w:sz="0" w:space="0" w:color="auto"/>
        <w:left w:val="none" w:sz="0" w:space="0" w:color="auto"/>
        <w:bottom w:val="none" w:sz="0" w:space="0" w:color="auto"/>
        <w:right w:val="none" w:sz="0" w:space="0" w:color="auto"/>
      </w:divBdr>
      <w:divsChild>
        <w:div w:id="242375708">
          <w:marLeft w:val="640"/>
          <w:marRight w:val="0"/>
          <w:marTop w:val="0"/>
          <w:marBottom w:val="0"/>
          <w:divBdr>
            <w:top w:val="none" w:sz="0" w:space="0" w:color="auto"/>
            <w:left w:val="none" w:sz="0" w:space="0" w:color="auto"/>
            <w:bottom w:val="none" w:sz="0" w:space="0" w:color="auto"/>
            <w:right w:val="none" w:sz="0" w:space="0" w:color="auto"/>
          </w:divBdr>
        </w:div>
        <w:div w:id="1348412472">
          <w:marLeft w:val="640"/>
          <w:marRight w:val="0"/>
          <w:marTop w:val="0"/>
          <w:marBottom w:val="0"/>
          <w:divBdr>
            <w:top w:val="none" w:sz="0" w:space="0" w:color="auto"/>
            <w:left w:val="none" w:sz="0" w:space="0" w:color="auto"/>
            <w:bottom w:val="none" w:sz="0" w:space="0" w:color="auto"/>
            <w:right w:val="none" w:sz="0" w:space="0" w:color="auto"/>
          </w:divBdr>
        </w:div>
        <w:div w:id="332225208">
          <w:marLeft w:val="640"/>
          <w:marRight w:val="0"/>
          <w:marTop w:val="0"/>
          <w:marBottom w:val="0"/>
          <w:divBdr>
            <w:top w:val="none" w:sz="0" w:space="0" w:color="auto"/>
            <w:left w:val="none" w:sz="0" w:space="0" w:color="auto"/>
            <w:bottom w:val="none" w:sz="0" w:space="0" w:color="auto"/>
            <w:right w:val="none" w:sz="0" w:space="0" w:color="auto"/>
          </w:divBdr>
        </w:div>
        <w:div w:id="1470979961">
          <w:marLeft w:val="640"/>
          <w:marRight w:val="0"/>
          <w:marTop w:val="0"/>
          <w:marBottom w:val="0"/>
          <w:divBdr>
            <w:top w:val="none" w:sz="0" w:space="0" w:color="auto"/>
            <w:left w:val="none" w:sz="0" w:space="0" w:color="auto"/>
            <w:bottom w:val="none" w:sz="0" w:space="0" w:color="auto"/>
            <w:right w:val="none" w:sz="0" w:space="0" w:color="auto"/>
          </w:divBdr>
        </w:div>
        <w:div w:id="1239054275">
          <w:marLeft w:val="640"/>
          <w:marRight w:val="0"/>
          <w:marTop w:val="0"/>
          <w:marBottom w:val="0"/>
          <w:divBdr>
            <w:top w:val="none" w:sz="0" w:space="0" w:color="auto"/>
            <w:left w:val="none" w:sz="0" w:space="0" w:color="auto"/>
            <w:bottom w:val="none" w:sz="0" w:space="0" w:color="auto"/>
            <w:right w:val="none" w:sz="0" w:space="0" w:color="auto"/>
          </w:divBdr>
        </w:div>
        <w:div w:id="717585449">
          <w:marLeft w:val="640"/>
          <w:marRight w:val="0"/>
          <w:marTop w:val="0"/>
          <w:marBottom w:val="0"/>
          <w:divBdr>
            <w:top w:val="none" w:sz="0" w:space="0" w:color="auto"/>
            <w:left w:val="none" w:sz="0" w:space="0" w:color="auto"/>
            <w:bottom w:val="none" w:sz="0" w:space="0" w:color="auto"/>
            <w:right w:val="none" w:sz="0" w:space="0" w:color="auto"/>
          </w:divBdr>
        </w:div>
        <w:div w:id="1538005906">
          <w:marLeft w:val="640"/>
          <w:marRight w:val="0"/>
          <w:marTop w:val="0"/>
          <w:marBottom w:val="0"/>
          <w:divBdr>
            <w:top w:val="none" w:sz="0" w:space="0" w:color="auto"/>
            <w:left w:val="none" w:sz="0" w:space="0" w:color="auto"/>
            <w:bottom w:val="none" w:sz="0" w:space="0" w:color="auto"/>
            <w:right w:val="none" w:sz="0" w:space="0" w:color="auto"/>
          </w:divBdr>
        </w:div>
        <w:div w:id="1224414874">
          <w:marLeft w:val="640"/>
          <w:marRight w:val="0"/>
          <w:marTop w:val="0"/>
          <w:marBottom w:val="0"/>
          <w:divBdr>
            <w:top w:val="none" w:sz="0" w:space="0" w:color="auto"/>
            <w:left w:val="none" w:sz="0" w:space="0" w:color="auto"/>
            <w:bottom w:val="none" w:sz="0" w:space="0" w:color="auto"/>
            <w:right w:val="none" w:sz="0" w:space="0" w:color="auto"/>
          </w:divBdr>
        </w:div>
        <w:div w:id="645017240">
          <w:marLeft w:val="640"/>
          <w:marRight w:val="0"/>
          <w:marTop w:val="0"/>
          <w:marBottom w:val="0"/>
          <w:divBdr>
            <w:top w:val="none" w:sz="0" w:space="0" w:color="auto"/>
            <w:left w:val="none" w:sz="0" w:space="0" w:color="auto"/>
            <w:bottom w:val="none" w:sz="0" w:space="0" w:color="auto"/>
            <w:right w:val="none" w:sz="0" w:space="0" w:color="auto"/>
          </w:divBdr>
        </w:div>
        <w:div w:id="610936765">
          <w:marLeft w:val="640"/>
          <w:marRight w:val="0"/>
          <w:marTop w:val="0"/>
          <w:marBottom w:val="0"/>
          <w:divBdr>
            <w:top w:val="none" w:sz="0" w:space="0" w:color="auto"/>
            <w:left w:val="none" w:sz="0" w:space="0" w:color="auto"/>
            <w:bottom w:val="none" w:sz="0" w:space="0" w:color="auto"/>
            <w:right w:val="none" w:sz="0" w:space="0" w:color="auto"/>
          </w:divBdr>
        </w:div>
        <w:div w:id="170411959">
          <w:marLeft w:val="640"/>
          <w:marRight w:val="0"/>
          <w:marTop w:val="0"/>
          <w:marBottom w:val="0"/>
          <w:divBdr>
            <w:top w:val="none" w:sz="0" w:space="0" w:color="auto"/>
            <w:left w:val="none" w:sz="0" w:space="0" w:color="auto"/>
            <w:bottom w:val="none" w:sz="0" w:space="0" w:color="auto"/>
            <w:right w:val="none" w:sz="0" w:space="0" w:color="auto"/>
          </w:divBdr>
        </w:div>
        <w:div w:id="1384980479">
          <w:marLeft w:val="640"/>
          <w:marRight w:val="0"/>
          <w:marTop w:val="0"/>
          <w:marBottom w:val="0"/>
          <w:divBdr>
            <w:top w:val="none" w:sz="0" w:space="0" w:color="auto"/>
            <w:left w:val="none" w:sz="0" w:space="0" w:color="auto"/>
            <w:bottom w:val="none" w:sz="0" w:space="0" w:color="auto"/>
            <w:right w:val="none" w:sz="0" w:space="0" w:color="auto"/>
          </w:divBdr>
        </w:div>
        <w:div w:id="2140953938">
          <w:marLeft w:val="640"/>
          <w:marRight w:val="0"/>
          <w:marTop w:val="0"/>
          <w:marBottom w:val="0"/>
          <w:divBdr>
            <w:top w:val="none" w:sz="0" w:space="0" w:color="auto"/>
            <w:left w:val="none" w:sz="0" w:space="0" w:color="auto"/>
            <w:bottom w:val="none" w:sz="0" w:space="0" w:color="auto"/>
            <w:right w:val="none" w:sz="0" w:space="0" w:color="auto"/>
          </w:divBdr>
        </w:div>
        <w:div w:id="1182355118">
          <w:marLeft w:val="640"/>
          <w:marRight w:val="0"/>
          <w:marTop w:val="0"/>
          <w:marBottom w:val="0"/>
          <w:divBdr>
            <w:top w:val="none" w:sz="0" w:space="0" w:color="auto"/>
            <w:left w:val="none" w:sz="0" w:space="0" w:color="auto"/>
            <w:bottom w:val="none" w:sz="0" w:space="0" w:color="auto"/>
            <w:right w:val="none" w:sz="0" w:space="0" w:color="auto"/>
          </w:divBdr>
        </w:div>
        <w:div w:id="2142651286">
          <w:marLeft w:val="640"/>
          <w:marRight w:val="0"/>
          <w:marTop w:val="0"/>
          <w:marBottom w:val="0"/>
          <w:divBdr>
            <w:top w:val="none" w:sz="0" w:space="0" w:color="auto"/>
            <w:left w:val="none" w:sz="0" w:space="0" w:color="auto"/>
            <w:bottom w:val="none" w:sz="0" w:space="0" w:color="auto"/>
            <w:right w:val="none" w:sz="0" w:space="0" w:color="auto"/>
          </w:divBdr>
        </w:div>
      </w:divsChild>
    </w:div>
    <w:div w:id="213794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cmaj.ca/content/cmaj/suppl/2020/01/28/192.5.E107.DC1/190757-res-3-a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saildatabank.com"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FEBD57D-4AAA-4947-8A36-18BC67FA1187}"/>
      </w:docPartPr>
      <w:docPartBody>
        <w:p w:rsidR="00B633D7" w:rsidRDefault="00537846">
          <w:r w:rsidRPr="000E35C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846"/>
    <w:rsid w:val="00000C7E"/>
    <w:rsid w:val="00151E98"/>
    <w:rsid w:val="002C4E1F"/>
    <w:rsid w:val="003235A0"/>
    <w:rsid w:val="00352936"/>
    <w:rsid w:val="00481FD8"/>
    <w:rsid w:val="00537846"/>
    <w:rsid w:val="00566643"/>
    <w:rsid w:val="00697B8C"/>
    <w:rsid w:val="006A37DD"/>
    <w:rsid w:val="00742F71"/>
    <w:rsid w:val="00AD4AEB"/>
    <w:rsid w:val="00B51E0D"/>
    <w:rsid w:val="00B633D7"/>
    <w:rsid w:val="00FE7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A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HF charts">
      <a:dk1>
        <a:srgbClr val="000000"/>
      </a:dk1>
      <a:lt1>
        <a:sysClr val="window" lastClr="FFFFFF"/>
      </a:lt1>
      <a:dk2>
        <a:srgbClr val="524C48"/>
      </a:dk2>
      <a:lt2>
        <a:srgbClr val="E2DFD8"/>
      </a:lt2>
      <a:accent1>
        <a:srgbClr val="DD0031"/>
      </a:accent1>
      <a:accent2>
        <a:srgbClr val="53A9CD"/>
      </a:accent2>
      <a:accent3>
        <a:srgbClr val="744284"/>
      </a:accent3>
      <a:accent4>
        <a:srgbClr val="F39214"/>
      </a:accent4>
      <a:accent5>
        <a:srgbClr val="2A7979"/>
      </a:accent5>
      <a:accent6>
        <a:srgbClr val="EE9B90"/>
      </a:accent6>
      <a:hlink>
        <a:srgbClr val="0C402B"/>
      </a:hlink>
      <a:folHlink>
        <a:srgbClr val="DD0031"/>
      </a:folHlink>
    </a:clrScheme>
    <a:fontScheme name="The Health Foundation">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94FA9D-EFC3-4C8C-8925-E795B3267D2F}">
  <we:reference id="f78a3046-9e99-4300-aa2b-5814002b01a2" version="1.46.0.0" store="EXCatalog" storeType="EXCatalog"/>
  <we:alternateReferences>
    <we:reference id="WA104382081" version="1.46.0.0" store="en-GB" storeType="OMEX"/>
  </we:alternateReferences>
  <we:properties>
    <we:property name="MENDELEY_CITATIONS" value="[{&quot;citationID&quot;:&quot;MENDELEY_CITATION_461f6de4-c2d6-4c04-ae89-fc0f2e590a14&quot;,&quot;properties&quot;:{&quot;noteIndex&quot;:0},&quot;isEdited&quot;:false,&quot;manualOverride&quot;:{&quot;citeprocText&quot;:&quot;(1)&quot;,&quot;isManuallyOverridden&quot;:false,&quot;manualOverrideText&quot;:&quot;&quot;},&quot;citationTag&quot;:&quot;MENDELEY_CITATION_v3_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&quot;,&quot;citationItems&quot;:[{&quot;id&quot;:&quot;36628bf0-b77c-5238-9ef6-e55e9434b4cc&quot;,&quot;itemData&quot;:{&quot;URL&quot;:&quot;https://socialcare.wales/research-and-data/strategic-approach-to-data&quot;,&quot;accessed&quot;:{&quot;date-parts&quot;:[[&quot;2022&quot;,&quot;4&quot;,&quot;4&quot;]]},&quot;id&quot;:&quot;36628bf0-b77c-5238-9ef6-e55e9434b4cc&quot;,&quot;issued&quot;:{&quot;date-parts&quot;:[[&quot;0&quot;]]},&quot;title&quot;:&quot;Strategic approach to care data | Social Care Wales&quot;,&quot;type&quot;:&quot;webpage&quot;,&quot;container-title-short&quot;:&quot;&quot;},&quot;uris&quot;:[&quot;http://www.mendeley.com/documents/?uuid=09edef60-8976-36ba-8ed3-a969e7a09054&quot;],&quot;isTemporary&quot;:false,&quot;legacyDesktopId&quot;:&quot;09edef60-8976-36ba-8ed3-a969e7a09054&quot;}]},{&quot;citationID&quot;:&quot;MENDELEY_CITATION_95a40475-009c-4d76-b658-a88ca43ec6d8&quot;,&quot;properties&quot;:{&quot;noteIndex&quot;:0},&quot;isEdited&quot;:false,&quot;manualOverride&quot;:{&quot;citeprocText&quot;:&quot;(2)&quot;,&quot;isManuallyOverridden&quot;:false,&quot;manualOverrideText&quot;:&quot;&quot;},&quot;citationTag&quot;:&quot;MENDELEY_CITATION_v3_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&quot;,&quot;citationItems&quot;:[{&quot;id&quot;:&quot;5b7ef9a8-c204-5cde-b336-9e072a12b013&quot;,&quot;itemData&quot;:{&quot;id&quot;:&quot;5b7ef9a8-c204-5cde-b336-9e072a12b013&quot;,&quot;issued&quot;:{&quot;date-parts&quot;:[[&quot;2021&quot;]]},&quot;title&quot;:&quot;A strategic approach to social care data in Wales Statement of Strategic Intent 2&quot;,&quot;type&quot;:&quot;article-journal&quot;,&quot;container-title-short&quot;:&quot;&quot;},&quot;uris&quot;:[&quot;http://www.mendeley.com/documents/?uuid=2f83d7be-9bf2-3712-b40e-b3bc73b25b0c&quot;],&quot;isTemporary&quot;:false,&quot;legacyDesktopId&quot;:&quot;2f83d7be-9bf2-3712-b40e-b3bc73b25b0c&quot;}]},{&quot;citationID&quot;:&quot;MENDELEY_CITATION_0f37accd-1a99-44e0-a665-98ddd2dc3a50&quot;,&quot;properties&quot;:{&quot;noteIndex&quot;:0},&quot;isEdited&quot;:false,&quot;manualOverride&quot;:{&quot;citeprocText&quot;:&quot;(3)&quot;,&quot;isManuallyOverridden&quot;:false,&quot;manualOverrideText&quot;:&quot;&quot;},&quot;citationTag&quot;:&quot;MENDELEY_CITATION_v3_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&quot;,&quot;citationItems&quot;:[{&quot;id&quot;:&quot;01d5f8f0-f772-5de8-9574-9bcb5cd370c9&quot;,&quot;itemData&quot;:{&quot;ISBN&quot;:&quot;9781789647297&quot;,&quot;author&quot;:[{&quot;dropping-particle&quot;:&quot;&quot;,&quot;family&quot;:&quot;Government&quot;,&quot;given&quot;:&quot;Welsh&quot;,&quot;non-dropping-particle&quot;:&quot;&quot;,&quot;parse-names&quot;:false,&quot;suffix&quot;:&quot;&quot;}],&quot;id&quot;:&quot;01d5f8f0-f772-5de8-9574-9bcb5cd370c9&quot;,&quot;issued&quot;:{&quot;date-parts&quot;:[[&quot;2019&quot;]]},&quot;title&quot;:&quot;The national outcomes framework for people who need care and support and carers who need support&quot;,&quot;type&quot;:&quot;article-journal&quot;,&quot;container-title-short&quot;:&quot;&quot;},&quot;uris&quot;:[&quot;http://www.mendeley.com/documents/?uuid=6799b349-8813-3979-9108-c59ad4d39cdf&quot;],&quot;isTemporary&quot;:false,&quot;legacyDesktopId&quot;:&quot;6799b349-8813-3979-9108-c59ad4d39cdf&quot;}]},{&quot;citationID&quot;:&quot;MENDELEY_CITATION_16e92f78-0ef7-487a-afb7-c68d0d95c491&quot;,&quot;properties&quot;:{&quot;noteIndex&quot;:0},&quot;isEdited&quot;:false,&quot;manualOverride&quot;:{&quot;isManuallyOverridden&quot;:false,&quot;citeprocText&quot;:&quot;(4)&quot;,&quot;manualOverrideText&quot;:&quot;&quot;},&quot;citationTag&quot;:&quot;MENDELEY_CITATION_v3_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&quot;,&quot;citationItems&quot;:[{&quot;id&quot;:&quot;9bf66454-b19b-3070-8fdc-30fbab94cefd&quot;,&quot;itemData&quot;:{&quot;type&quot;:&quot;article-journal&quot;,&quot;id&quot;:&quot;9bf66454-b19b-3070-8fdc-30fbab94cefd&quot;,&quot;title&quot;:&quot;Unpaid carers in Wales: The creation of an e-cohort to understand long-term health conditions amongst unpaid carers in Wales Suggested Citation Acknowledgements&quot;,&quot;author&quot;:[{&quot;family&quot;:&quot;Huang&quot;,&quot;given&quot;:&quot;Fangzhou&quot;,&quot;parse-names&quot;:false,&quot;dropping-particle&quot;:&quot;&quot;,&quot;non-dropping-particle&quot;:&quot;&quot;},{&quot;family&quot;:&quot;Song&quot;,&quot;given&quot;:&quot;Jiao&quot;,&quot;parse-names&quot;:false,&quot;dropping-particle&quot;:&quot;&quot;,&quot;non-dropping-particle&quot;:&quot;&quot;},{&quot;family&quot;:&quot;Davies&quot;,&quot;given&quot;:&quot;Alisha R&quot;,&quot;parse-names&quot;:false,&quot;dropping-particle&quot;:&quot;&quot;,&quot;non-dropping-particle&quot;:&quot;&quot;},{&quot;family&quot;:&quot;Anderson&quot;,&quot;given&quot;:&quot;Claudine&quot;,&quot;parse-names&quot;:false,&quot;dropping-particle&quot;:&quot;&quot;,&quot;non-dropping-particle&quot;:&quot;&quot;},{&quot;family&quot;:&quot;Bentley&quot;,&quot;given&quot;:&quot;Laura&quot;,&quot;parse-names&quot;:false,&quot;dropping-particle&quot;:&quot;&quot;,&quot;non-dropping-particle&quot;:&quot;&quot;},{&quot;family&quot;:&quot;Carter&quot;,&quot;given&quot;:&quot;Bethan&quot;,&quot;parse-names&quot;:false,&quot;dropping-particle&quot;:&quot;&quot;,&quot;non-dropping-particle&quot;:&quot;&quot;},{&quot;family&quot;:&quot;Hodgson&quot;,&quot;given&quot;:&quot;Karen&quot;,&quot;parse-names&quot;:false,&quot;dropping-particle&quot;:&quot;&quot;,&quot;non-dropping-particle&quot;:&quot;&quot;},{&quot;family&quot;:&quot;Hughes&quot;,&quot;given&quot;:&quot;Elizabeth&quot;,&quot;parse-names&quot;:false,&quot;dropping-particle&quot;:&quot;&quot;,&quot;non-dropping-particle&quot;:&quot;&quot;},{&quot;family&quot;:&quot;Tuveri&quot;,&quot;given&quot;:&quot;Chiara&quot;,&quot;parse-names&quot;:false,&quot;dropping-particle&quot;:&quot;&quot;,&quot;non-dropping-particle&quot;:&quot;&quot;}],&quot;accessed&quot;:{&quot;date-parts&quot;:[[2022,9,1]]},&quot;URL&quot;:&quot;www.nationalarchives.gov.uk/doc/open-government-licence/version/3/&quot;,&quot;issued&quot;:{&quot;date-parts&quot;:[[2021]]},&quot;container-title-short&quot;:&quot;&quot;},&quot;isTemporary&quot;:false}]},{&quot;citationID&quot;:&quot;MENDELEY_CITATION_92e502b0-4539-4b80-8937-8fea695beef8&quot;,&quot;properties&quot;:{&quot;noteIndex&quot;:0},&quot;isEdited&quot;:false,&quot;manualOverride&quot;:{&quot;citeprocText&quot;:&quot;(5)&quot;,&quot;isManuallyOverridden&quot;:false,&quot;manualOverrideText&quot;:&quot;&quot;},&quot;citationTag&quot;:&quot;MENDELEY_CITATION_v3_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&quot;,&quot;citationItems&quot;:[{&quot;id&quot;:&quot;20e56403-008f-54c3-8d0e-b4654b24bbba&quot;,&quot;itemData&quot;:{&quot;URL&quot;:&quot;https://gov.wales/national-survey-wales-april-2017-march-2018&quot;,&quot;accessed&quot;:{&quot;date-parts&quot;:[[&quot;2022&quot;,&quot;4&quot;,&quot;4&quot;]]},&quot;id&quot;:&quot;20e56403-008f-54c3-8d0e-b4654b24bbba&quot;,&quot;issued&quot;:{&quot;date-parts&quot;:[[&quot;0&quot;]]},&quot;title&quot;:&quot;National Survey for Wales: April 2017 to March 2018 | GOV.WALES&quot;,&quot;type&quot;:&quot;webpage&quot;,&quot;container-title-short&quot;:&quot;&quot;},&quot;uris&quot;:[&quot;http://www.mendeley.com/documents/?uuid=9ebee67f-d907-3dd4-ac5e-3b4b15bdcdc6&quot;],&quot;isTemporary&quot;:false,&quot;legacyDesktopId&quot;:&quot;9ebee67f-d907-3dd4-ac5e-3b4b15bdcdc6&quot;}]},{&quot;citationID&quot;:&quot;MENDELEY_CITATION_0897b548-375d-4a00-9677-2f23b82f3b40&quot;,&quot;properties&quot;:{&quot;noteIndex&quot;:0},&quot;isEdited&quot;:false,&quot;manualOverride&quot;:{&quot;citeprocText&quot;:&quot;(6)&quot;,&quot;isManuallyOverridden&quot;:false,&quot;manualOverrideText&quot;:&quot;&quot;},&quot;citationTag&quot;:&quot;MENDELEY_CITATION_v3_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&quot;,&quot;citationItems&quot;:[{&quot;id&quot;:&quot;fe3e0eaf-5c87-5524-9039-c26a09652e52&quot;,&quot;itemData&quot;:{&quot;URL&quot;:&quot;https://www.researchgate.net/publication/342834852_HIA_-_Rapid_Review_of_SAH_Policy_Main_Web_Final&quot;,&quot;accessed&quot;:{&quot;date-parts&quot;:[[&quot;2022&quot;,&quot;4&quot;,&quot;4&quot;]]},&quot;id&quot;:&quot;fe3e0eaf-5c87-5524-9039-c26a09652e52&quot;,&quot;issued&quot;:{&quot;date-parts&quot;:[[&quot;0&quot;]]},&quot;title&quot;:&quot;(PDF) HIA - Rapid Review of SAH Policy Main (Web Final)&quot;,&quot;type&quot;:&quot;webpage&quot;,&quot;container-title-short&quot;:&quot;&quot;},&quot;uris&quot;:[&quot;http://www.mendeley.com/documents/?uuid=3d816621-ae16-34db-a75a-6bf232f55385&quot;],&quot;isTemporary&quot;:false,&quot;legacyDesktopId&quot;:&quot;3d816621-ae16-34db-a75a-6bf232f55385&quot;}]},{&quot;citationID&quot;:&quot;MENDELEY_CITATION_a7c6fb2d-8386-4de2-af8d-9a5f4dbda607&quot;,&quot;properties&quot;:{&quot;noteIndex&quot;:0},&quot;isEdited&quot;:false,&quot;manualOverride&quot;:{&quot;citeprocText&quot;:&quot;(7)&quot;,&quot;isManuallyOverridden&quot;:false,&quot;manualOverrideText&quot;:&quot;&quot;},&quot;citationTag&quot;:&quot;MENDELEY_CITATION_v3_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&quot;,&quot;citationItems&quot;:[{&quot;id&quot;:&quot;1b8fa702-2c1c-5119-939c-2e741f0fac53&quot;,&quot;itemData&quot;:{&quot;URL&quot;:&quot;https://carers.org/what-we-do/our-survey-on-the-impact-of-coronavirus-on-young-carers-and-young-adult-carers-&quot;,&quot;accessed&quot;:{&quot;date-parts&quot;:[[&quot;2022&quot;,&quot;4&quot;,&quot;4&quot;]]},&quot;id&quot;:&quot;1b8fa702-2c1c-5119-939c-2e741f0fac53&quot;,&quot;issued&quot;:{&quot;date-parts&quot;:[[&quot;0&quot;]]},&quot;title&quot;:&quot;Our survey on the impact of Coronavirus on young carers and young adult carers - Carers Trust&quot;,&quot;type&quot;:&quot;webpage&quot;,&quot;container-title-short&quot;:&quot;&quot;},&quot;uris&quot;:[&quot;http://www.mendeley.com/documents/?uuid=722c77de-eb2c-3e2d-a609-2ed1d9aea6a3&quot;],&quot;isTemporary&quot;:false,&quot;legacyDesktopId&quot;:&quot;722c77de-eb2c-3e2d-a609-2ed1d9aea6a3&quot;}]},{&quot;citationID&quot;:&quot;MENDELEY_CITATION_ea627ff2-cfc8-4710-961b-7ac3cdb0f1b6&quot;,&quot;properties&quot;:{&quot;noteIndex&quot;:0},&quot;isEdited&quot;:false,&quot;manualOverride&quot;:{&quot;citeprocText&quot;:&quot;(8)&quot;,&quot;isManuallyOverridden&quot;:false,&quot;manualOverrideText&quot;:&quot;&quot;},&quot;citationTag&quot;:&quot;MENDELEY_CITATION_v3_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&quot;,&quot;citationItems&quot;:[{&quot;id&quot;:&quot;95759070-4bbe-57f9-9db6-45a52351a8ea&quot;,&quot;itemData&quot;:{&quot;id&quot;:&quot;95759070-4bbe-57f9-9db6-45a52351a8ea&quot;,&quot;issued&quot;:{&quot;date-parts&quot;:[[&quot;2020&quot;]]},&quot;title&quot;:&quot;Caring behind closed doors: six months on E M B A R G O E D CARING BEHIND CLOSED DOORS: SIX MONTHS ON Contents&quot;,&quot;type&quot;:&quot;article-journal&quot;,&quot;container-title-short&quot;:&quot;&quot;},&quot;uris&quot;:[&quot;http://www.mendeley.com/documents/?uuid=df59783c-12f5-3b76-aa5f-ea3d7a332cf0&quot;],&quot;isTemporary&quot;:false,&quot;legacyDesktopId&quot;:&quot;df59783c-12f5-3b76-aa5f-ea3d7a332cf0&quot;}]},{&quot;citationID&quot;:&quot;MENDELEY_CITATION_3339ac27-dec5-4395-8646-d17b8dd71e48&quot;,&quot;properties&quot;:{&quot;noteIndex&quot;:0},&quot;isEdited&quot;:false,&quot;manualOverride&quot;:{&quot;citeprocText&quot;:&quot;(9)&quot;,&quot;isManuallyOverridden&quot;:false,&quot;manualOverrideText&quot;:&quot;&quot;},&quot;citationTag&quot;:&quot;MENDELEY_CITATION_v3_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&quot;,&quot;citationItems&quot;:[{&quot;id&quot;:&quot;6ca431fc-23c2-5807-bdef-db37d86429e2&quot;,&quot;itemData&quot;:{&quot;URL&quot;:&quot;https://www.carersuk.org/wales/news-campaigns/news/wales-carers-alliance-sends-letter-to-welsh-government-on-the-impact-on-unpaid-carers&quot;,&quot;accessed&quot;:{&quot;date-parts&quot;:[[&quot;2022&quot;,&quot;4&quot;,&quot;4&quot;]]},&quot;id&quot;:&quot;6ca431fc-23c2-5807-bdef-db37d86429e2&quot;,&quot;issued&quot;:{&quot;date-parts&quot;:[[&quot;0&quot;]]},&quot;title&quot;:&quot;Wales Carers Alliance sends letter to Welsh Government on the impact on unpaid carers - Carers UK&quot;,&quot;type&quot;:&quot;webpage&quot;,&quot;container-title-short&quot;:&quot;&quot;},&quot;uris&quot;:[&quot;http://www.mendeley.com/documents/?uuid=a8f60af9-a9f0-3b71-8dab-59edb09a609c&quot;],&quot;isTemporary&quot;:false,&quot;legacyDesktopId&quot;:&quot;a8f60af9-a9f0-3b71-8dab-59edb09a609c&quot;}]},{&quot;citationID&quot;:&quot;MENDELEY_CITATION_8e6db3fb-05d0-4859-8028-ed52282db6ad&quot;,&quot;properties&quot;:{&quot;noteIndex&quot;:0},&quot;isEdited&quot;:false,&quot;manualOverride&quot;:{&quot;citeprocText&quot;:&quot;(8)&quot;,&quot;isManuallyOverridden&quot;:false,&quot;manualOverrideText&quot;:&quot;&quot;},&quot;citationTag&quot;:&quot;MENDELEY_CITATION_v3_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&quot;,&quot;citationItems&quot;:[{&quot;id&quot;:&quot;95759070-4bbe-57f9-9db6-45a52351a8ea&quot;,&quot;itemData&quot;:{&quot;id&quot;:&quot;95759070-4bbe-57f9-9db6-45a52351a8ea&quot;,&quot;issued&quot;:{&quot;date-parts&quot;:[[&quot;2020&quot;]]},&quot;title&quot;:&quot;Caring behind closed doors: six months on E M B A R G O E D CARING BEHIND CLOSED DOORS: SIX MONTHS ON Contents&quot;,&quot;type&quot;:&quot;article-journal&quot;,&quot;container-title-short&quot;:&quot;&quot;},&quot;uris&quot;:[&quot;http://www.mendeley.com/documents/?uuid=df59783c-12f5-3b76-aa5f-ea3d7a332cf0&quot;],&quot;isTemporary&quot;:false,&quot;legacyDesktopId&quot;:&quot;df59783c-12f5-3b76-aa5f-ea3d7a332cf0&quot;}]},{&quot;citationID&quot;:&quot;MENDELEY_CITATION_cc316d2a-e1c7-469e-bbf8-3296894c8018&quot;,&quot;properties&quot;:{&quot;noteIndex&quot;:0},&quot;isEdited&quot;:false,&quot;manualOverride&quot;:{&quot;isManuallyOverridden&quot;:false,&quot;citeprocText&quot;:&quot;(10)&quot;,&quot;manualOverrideText&quot;:&quot;&quot;},&quot;citationTag&quot;:&quot;MENDELEY_CITATION_v3_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&quot;,&quot;citationItems&quot;:[{&quot;id&quot;:&quot;78325390-a325-37f3-82f6-9b089beeed40&quot;,&quot;itemData&quot;:{&quot;type&quot;:&quot;webpage&quot;,&quot;id&quot;:&quot;78325390-a325-37f3-82f6-9b089beeed40&quot;,&quot;title&quot;:&quot;Adults assessed by local authority and measure&quot;,&quot;accessed&quot;:{&quot;date-parts&quot;:[[2022,9,1]]},&quot;URL&quot;:&quot;https://statswales.gov.wales/Catalogue/Health-and-Social-Care/Social-Services/Adult-Services/Service-Provision/adultsassessed-by-localauthority-measure&quot;,&quot;container-title-short&quot;:&quot;&quot;},&quot;isTemporary&quot;:false}]},{&quot;citationID&quot;:&quot;MENDELEY_CITATION_4e9d0db3-fe72-402a-ab6c-bf5782f6257f&quot;,&quot;properties&quot;:{&quot;noteIndex&quot;:0},&quot;isEdited&quot;:false,&quot;manualOverride&quot;:{&quot;citeprocText&quot;:&quot;[NO_PRINTED_FORM]&quot;,&quot;isManuallyOverridden&quot;:false,&quot;manualOverrideText&quot;:&quot;&quot;},&quot;citationTag&quot;:&quot;MENDELEY_CITATION_v3_eyJjaXRhdGlvbklEIjoiTUVOREVMRVlfQ0lUQVRJT05fNGU5ZDBkYjMtZmU3Mi00MDJhLWFiNmMtYmY1NzgyZjYyNTdmIiwicHJvcGVydGllcyI6eyJub3RlSW5kZXgiOjB9LCJpc0VkaXRlZCI6ZmFsc2UsIm1hbnVhbE92ZXJyaWRlIjp7ImNpdGVwcm9jVGV4dCI6IltOT19QUklOVEVEX0ZPUk1dIiwiaXNNYW51YWxseU92ZXJyaWRkZW4iOmZhbHNlLCJtYW51YWxPdmVycmlkZVRleHQiOiIifSwiY2l0YXRpb25JdGVtcyI6W119&quot;,&quot;citationItems&quot;:[]},{&quot;citationID&quot;:&quot;MENDELEY_CITATION_93662217-8568-4b34-a600-bcb0a66fd6c7&quot;,&quot;properties&quot;:{&quot;noteIndex&quot;:0},&quot;isEdited&quot;:false,&quot;manualOverride&quot;:{&quot;citeprocText&quot;:&quot;(11–13)&quot;,&quot;isManuallyOverridden&quot;:false,&quot;manualOverrideText&quot;:&quot;&quot;},&quot;citationTag&quot;:&quot;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&quot;,&quot;citationItems&quot;:[{&quot;id&quot;:&quot;234e94f5-ab57-5487-bbbe-984614eae61a&quot;,&quot;itemData&quot;:{&quot;URL&quot;:&quot;https://saildatabank.com/&quot;,&quot;accessed&quot;:{&quot;date-parts&quot;:[[&quot;2022&quot;,&quot;4&quot;,&quot;4&quot;]]},&quot;id&quot;:&quot;234e94f5-ab57-5487-bbbe-984614eae61a&quot;,&quot;issued&quot;:{&quot;date-parts&quot;:[[&quot;0&quot;]]},&quot;title&quot;:&quot;SAIL Databank - The Secure Anonymised Information Linkage Databank&quot;,&quot;type&quot;:&quot;webpage&quot;,&quot;container-title-short&quot;:&quot;&quot;},&quot;uris&quot;:[&quot;http://www.mendeley.com/documents/?uuid=dd99f445-c1da-3cdc-8b31-620239c3e5e3&quot;],&quot;isTemporary&quot;:false,&quot;legacyDesktopId&quot;:&quot;dd99f445-c1da-3cdc-8b31-620239c3e5e3&quot;},{&quot;id&quot;:&quot;450a3ad6-adab-595a-a89e-9e296e8702f9&quot;,&quot;itemData&quot;:{&quot;DOI&quot;:&quot;10.1186/1472-6947-9-3/FIGURES/1&quot;,&quot;ISSN&quot;:&quot;14726947&quot;,&quot;PMID&quot;:&quot;19149883&quot;,&quot;abstract&quot;:&quot;Background: Vast amounts of data are collected about patients and service users in the course of health and social care service delivery. Electronic data systems for patient records have the potential to revolutionise service delivery and research. But in order to achieve this, it is essential that the ability to link the data at the individual record level be retained whilst adhering to the principles of information governance. The SAIL (Secure Anonymised Information Linkage) databank has been established using disparate datasets, and over 500 million records from multiple health and social care service providers have been loaded to date, with further growth in progress. Methods: Having established the infrastructure of the databank, the aim of this work was to develop and implement an accurate matching process to enable the assignment of a unique Anonymous Linking Field (ALF) to person-based records to make the databank ready for record-linkage research studies. An SQL-based matching algorithm (MACRAL, Matching Algorithm for Consistent Results in Anonymised Linkage) was developed for this purpose. Firstly the suitability of using a valid NHS number as the basis of a unique identifier was assessed using MACRAL. Secondly, MACRAL was applied in turn to match primary care, secondary care and social services datasets to the NHS Administrative Register (NHSAR), to assess the efficacy of this process, and the optimum matching technique. Results: The validation of using the NHS number yielded specificity values &gt; 99.8% and sensitivity values &gt; 94.6% using probabilistic record linkage (PRL) at the 50% threshold, and error rates were &lt; 0.2%. A range of techniques for matching datasets to the NHSAR were applied and the optimum technique resulted in sensitivity values of: 99.9% for a GP dataset from primary care, 99.3% for a PEDW dataset from secondary care and 95.2% for the PARIS database from social care. Conclusion: With the infrastructure that has been put in place, the reliable matching process that has been developed enables an ALF to be consistently allocated to records in the databank. The SAIL databank represents a research-ready platform for record-linkage studies.&quot;,&quot;author&quot;:[{&quot;dropping-particle&quot;:&quot;&quot;,&quot;family&quot;:&quot;Lyons&quot;,&quot;given&quot;:&quot;Ronan A.&quot;,&quot;non-dropping-particle&quot;:&quot;&quot;,&quot;parse-names&quot;:false,&quot;suffix&quot;:&quot;&quot;},{&quot;dropping-particle&quot;:&quot;&quot;,&quot;family&quot;:&quot;Jones&quot;,&quot;given&quot;:&quot;Kerina H.&quot;,&quot;non-dropping-particle&quot;:&quot;&quot;,&quot;parse-names&quot;:false,&quot;suffix&quot;:&quot;&quot;},{&quot;dropping-particle&quot;:&quot;&quot;,&quot;family&quot;:&quot;John&quot;,&quot;given&quot;:&quot;Gareth&quot;,&quot;non-dropping-particle&quot;:&quot;&quot;,&quot;parse-names&quot;:false,&quot;suffix&quot;:&quot;&quot;},{&quot;dropping-particle&quot;:&quot;&quot;,&quot;family&quot;:&quot;Brooks&quot;,&quot;given&quot;:&quot;Caroline J.&quot;,&quot;non-dropping-particle&quot;:&quot;&quot;,&quot;parse-names&quot;:false,&quot;suffix&quot;:&quot;&quot;},{&quot;dropping-particle&quot;:&quot;&quot;,&quot;family&quot;:&quot;Verplancke&quot;,&quot;given&quot;:&quot;Jean Philippe&quot;,&quot;non-dropping-particle&quot;:&quot;&quot;,&quot;parse-names&quot;:false,&quot;suffix&quot;:&quot;&quot;},{&quot;dropping-particle&quot;:&quot;V.&quot;,&quot;family&quot;:&quot;Ford&quot;,&quot;given&quot;:&quot;David&quot;,&quot;non-dropping-particle&quot;:&quot;&quot;,&quot;parse-names&quot;:false,&quot;suffix&quot;:&quot;&quot;},{&quot;dropping-particle&quot;:&quot;&quot;,&quot;family&quot;:&quot;Brown&quot;,&quot;given&quot;:&quot;Ginevra&quot;,&quot;non-dropping-particle&quot;:&quot;&quot;,&quot;parse-names&quot;:false,&quot;suffix&quot;:&quot;&quot;},{&quot;dropping-particle&quot;:&quot;&quot;,&quot;family&quot;:&quot;Leake&quot;,&quot;given&quot;:&quot;Ken&quot;,&quot;non-dropping-particle&quot;:&quot;&quot;,&quot;parse-names&quot;:false,&quot;suffix&quot;:&quot;&quot;}],&quot;container-title&quot;:&quot;BMC Medical Informatics and Decision Making&quot;,&quot;id&quot;:&quot;450a3ad6-adab-595a-a89e-9e296e8702f9&quot;,&quot;issue&quot;:&quot;1&quot;,&quot;issued&quot;:{&quot;date-parts&quot;:[[&quot;2009&quot;,&quot;1&quot;,&quot;16&quot;]]},&quot;page&quot;:&quot;1-8&quot;,&quot;publisher&quot;:&quot;BioMed Central Ltd.&quot;,&quot;title&quot;:&quot;The SAIL databank: Linking multiple health and social care datasets&quot;,&quot;type&quot;:&quot;article-journal&quot;,&quot;volume&quot;:&quot;9&quot;,&quot;container-title-short&quot;:&quot;BMC Med Inform Decis Mak&quot;},&quot;uris&quot;:[&quot;http://www.mendeley.com/documents/?uuid=04846df7-f5e8-3ecb-847c-a9658d6a5520&quot;],&quot;isTemporary&quot;:false,&quot;legacyDesktopId&quot;:&quot;04846df7-f5e8-3ecb-847c-a9658d6a5520&quot;},{&quot;id&quot;:&quot;f5e00958-cae0-5a2c-bb8d-af94df41d18d&quot;,&quot;itemData&quot;:{&quot;DOI&quot;:&quot;10.1186/1472-6963-9-157/TABLES/1&quot;,&quot;ISSN&quot;:&quot;14726963&quot;,&quot;PMID&quot;:&quot;19732426&quot;,&quot;abstract&quot;:&quot;Background. Vast quantities of electronic data are collected about patients and service users as they pass through health service and other public sector organisations, and these data present enormous potential for research and policy evaluation. The Health Information Research Unit (HIRU) aims to realise the potential of electronically-held, person-based, routinely-collected data to conduct and support health-related studies. However, there are considerable challenges that must be addressed before such data can be used for these purposes, to ensure compliance with the legislation and guidelines generally known as Information Governance. Methods. A set of objectives was identified to address the challenges and establish the Secure Anonymised Information Linkage (SAIL) system in accordance with Information Governance. These were to: 1) ensure data transportation is secure; 2) operate a reliable record matching technique to enable accurate record linkage across datasets; 3) anonymise and encrypt the data to prevent re-identification of individuals; 4) apply measures to address disclosure risk in data views created for researchers; 5) ensure data access is controlled and authorised; 6) establish methods for scrutinising proposals for data utilisation and approving output; and 7) gain external verification of compliance with Information Governance. Results. The SAIL databank has been established and it operates on a DB2 platform (Data Warehouse Edition on AIX) running on an IBM 'P' series Supercomputer: Blue-C. The findings of an independent internal audit were favourable and concluded that the systems in place provide adequate assurance of compliance with Information Governance. This expanding databank already holds over 500 million anonymised and encrypted individual-level records from a range of sources relevant to health and well-being. This includes national datasets covering the whole of Wales (approximately 3 million population) and local provider-level datasets, with further growth in progress. The utility of the databank is demonstrated by increasing engagement in high quality research studies. Conclusion. Through the pragmatic approach that has been adopted, we have been able to address the key challenges in establishing a national databank of anonymised person-based records, so that the data are available for research and evaluation whilst meeting the requirements of Information Governance.&quot;,&quot;author&quot;:[{&quot;dropping-particle&quot;:&quot;V.&quot;,&quot;family&quot;:&quot;Ford&quot;,&quot;given&quot;:&quot;David&quot;,&quot;non-dropping-particle&quot;:&quot;&quot;,&quot;parse-names&quot;:false,&quot;suffix&quot;:&quot;&quot;},{&quot;dropping-particle&quot;:&quot;&quot;,&quot;family&quot;:&quot;Jones&quot;,&quot;given&quot;:&quot;Kerina H.&quot;,&quot;non-dropping-particle&quot;:&quot;&quot;,&quot;parse-names&quot;:false,&quot;suffix&quot;:&quot;&quot;},{&quot;dropping-particle&quot;:&quot;&quot;,&quot;family&quot;:&quot;Verplancke&quot;,&quot;given&quot;:&quot;Jean Philippe&quot;,&quot;non-dropping-particle&quot;:&quot;&quot;,&quot;parse-names&quot;:false,&quot;suffix&quot;:&quot;&quot;},{&quot;dropping-particle&quot;:&quot;&quot;,&quot;family&quot;:&quot;Lyons&quot;,&quot;given&quot;:&quot;Ronan A.&quot;,&quot;non-dropping-particle&quot;:&quot;&quot;,&quot;parse-names&quot;:false,&quot;suffix&quot;:&quot;&quot;},{&quot;dropping-particle&quot;:&quot;&quot;,&quot;family&quot;:&quot;John&quot;,&quot;given&quot;:&quot;Gareth&quot;,&quot;non-dropping-particle&quot;:&quot;&quot;,&quot;parse-names&quot;:false,&quot;suffix&quot;:&quot;&quot;},{&quot;dropping-particle&quot;:&quot;&quot;,&quot;family&quot;:&quot;Brown&quot;,&quot;given&quot;:&quot;Ginevra&quot;,&quot;non-dropping-particle&quot;:&quot;&quot;,&quot;parse-names&quot;:false,&quot;suffix&quot;:&quot;&quot;},{&quot;dropping-particle&quot;:&quot;&quot;,&quot;family&quot;:&quot;Brooks&quot;,&quot;given&quot;:&quot;Caroline J.&quot;,&quot;non-dropping-particle&quot;:&quot;&quot;,&quot;parse-names&quot;:false,&quot;suffix&quot;:&quot;&quot;},{&quot;dropping-particle&quot;:&quot;&quot;,&quot;family&quot;:&quot;Thompson&quot;,&quot;given&quot;:&quot;Simon&quot;,&quot;non-dropping-particle&quot;:&quot;&quot;,&quot;parse-names&quot;:false,&quot;suffix&quot;:&quot;&quot;},{&quot;dropping-particle&quot;:&quot;&quot;,&quot;family&quot;:&quot;Bodger&quot;,&quot;given&quot;:&quot;Owen&quot;,&quot;non-dropping-particle&quot;:&quot;&quot;,&quot;parse-names&quot;:false,&quot;suffix&quot;:&quot;&quot;},{&quot;dropping-particle&quot;:&quot;&quot;,&quot;family&quot;:&quot;Couch&quot;,&quot;given&quot;:&quot;Tony&quot;,&quot;non-dropping-particle&quot;:&quot;&quot;,&quot;parse-names&quot;:false,&quot;suffix&quot;:&quot;&quot;},{&quot;dropping-particle&quot;:&quot;&quot;,&quot;family&quot;:&quot;Leake&quot;,&quot;given&quot;:&quot;Ken&quot;,&quot;non-dropping-particle&quot;:&quot;&quot;,&quot;parse-names&quot;:false,&quot;suffix&quot;:&quot;&quot;}],&quot;container-title&quot;:&quot;BMC Health Services Research&quot;,&quot;id&quot;:&quot;f5e00958-cae0-5a2c-bb8d-af94df41d18d&quot;,&quot;issue&quot;:&quot;1&quot;,&quot;issued&quot;:{&quot;date-parts&quot;:[[&quot;2009&quot;,&quot;9&quot;,&quot;4&quot;]]},&quot;page&quot;:&quot;1-12&quot;,&quot;publisher&quot;:&quot;BioMed Central&quot;,&quot;title&quot;:&quot;The SAIL Databank: Building a national architecture for e-health research and evaluation&quot;,&quot;type&quot;:&quot;article-journal&quot;,&quot;volume&quot;:&quot;9&quot;,&quot;container-title-short&quot;:&quot;BMC Health Serv Res&quot;},&quot;uris&quot;:[&quot;http://www.mendeley.com/documents/?uuid=6ec03ebe-e866-3d11-a9a3-151ecb88fc4e&quot;],&quot;isTemporary&quot;:false,&quot;legacyDesktopId&quot;:&quot;6ec03ebe-e866-3d11-a9a3-151ecb88fc4e&quot;}]},{&quot;citationID&quot;:&quot;MENDELEY_CITATION_f43347b8-aaf7-4803-a5b4-cbabcdbf56aa&quot;,&quot;properties&quot;:{&quot;noteIndex&quot;:0},&quot;isEdited&quot;:false,&quot;manualOverride&quot;:{&quot;isManuallyOverridden&quot;:false,&quot;citeprocText&quot;:&quot;(4)&quot;,&quot;manualOverrideText&quot;:&quot;&quot;},&quot;citationTag&quot;:&quot;MENDELEY_CITATION_v3_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&quot;,&quot;citationItems&quot;:[{&quot;id&quot;:&quot;9bf66454-b19b-3070-8fdc-30fbab94cefd&quot;,&quot;itemData&quot;:{&quot;type&quot;:&quot;article-journal&quot;,&quot;id&quot;:&quot;9bf66454-b19b-3070-8fdc-30fbab94cefd&quot;,&quot;title&quot;:&quot;Unpaid carers in Wales: The creation of an e-cohort to understand long-term health conditions amongst unpaid carers in Wales Suggested Citation Acknowledgements&quot;,&quot;author&quot;:[{&quot;family&quot;:&quot;Huang&quot;,&quot;given&quot;:&quot;Fangzhou&quot;,&quot;parse-names&quot;:false,&quot;dropping-particle&quot;:&quot;&quot;,&quot;non-dropping-particle&quot;:&quot;&quot;},{&quot;family&quot;:&quot;Song&quot;,&quot;given&quot;:&quot;Jiao&quot;,&quot;parse-names&quot;:false,&quot;dropping-particle&quot;:&quot;&quot;,&quot;non-dropping-particle&quot;:&quot;&quot;},{&quot;family&quot;:&quot;Davies&quot;,&quot;given&quot;:&quot;Alisha R&quot;,&quot;parse-names&quot;:false,&quot;dropping-particle&quot;:&quot;&quot;,&quot;non-dropping-particle&quot;:&quot;&quot;},{&quot;family&quot;:&quot;Anderson&quot;,&quot;given&quot;:&quot;Claudine&quot;,&quot;parse-names&quot;:false,&quot;dropping-particle&quot;:&quot;&quot;,&quot;non-dropping-particle&quot;:&quot;&quot;},{&quot;family&quot;:&quot;Bentley&quot;,&quot;given&quot;:&quot;Laura&quot;,&quot;parse-names&quot;:false,&quot;dropping-particle&quot;:&quot;&quot;,&quot;non-dropping-particle&quot;:&quot;&quot;},{&quot;family&quot;:&quot;Carter&quot;,&quot;given&quot;:&quot;Bethan&quot;,&quot;parse-names&quot;:false,&quot;dropping-particle&quot;:&quot;&quot;,&quot;non-dropping-particle&quot;:&quot;&quot;},{&quot;family&quot;:&quot;Hodgson&quot;,&quot;given&quot;:&quot;Karen&quot;,&quot;parse-names&quot;:false,&quot;dropping-particle&quot;:&quot;&quot;,&quot;non-dropping-particle&quot;:&quot;&quot;},{&quot;family&quot;:&quot;Hughes&quot;,&quot;given&quot;:&quot;Elizabeth&quot;,&quot;parse-names&quot;:false,&quot;dropping-particle&quot;:&quot;&quot;,&quot;non-dropping-particle&quot;:&quot;&quot;},{&quot;family&quot;:&quot;Tuveri&quot;,&quot;given&quot;:&quot;Chiara&quot;,&quot;parse-names&quot;:false,&quot;dropping-particle&quot;:&quot;&quot;,&quot;non-dropping-particle&quot;:&quot;&quot;}],&quot;accessed&quot;:{&quot;date-parts&quot;:[[2022,9,1]]},&quot;URL&quot;:&quot;www.nationalarchives.gov.uk/doc/open-government-licence/version/3/&quot;,&quot;issued&quot;:{&quot;date-parts&quot;:[[2021]]},&quot;container-title-short&quot;:&quot;&quot;},&quot;isTemporary&quot;:false}]},{&quot;citationID&quot;:&quot;MENDELEY_CITATION_7f995236-e0e4-4c85-a255-eee1c9a64b12&quot;,&quot;properties&quot;:{&quot;noteIndex&quot;:0},&quot;isEdited&quot;:false,&quot;manualOverride&quot;:{&quot;isManuallyOverridden&quot;:false,&quot;citeprocText&quot;:&quot;(14)&quot;,&quot;manualOverrideText&quot;:&quot;&quot;},&quot;citationTag&quot;:&quot;MENDELEY_CITATION_v3_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&quot;,&quot;citationItems&quot;:[{&quot;id&quot;:&quot;83115a3a-d279-36f8-8345-336021d6fa55&quot;,&quot;itemData&quot;:{&quot;type&quot;:&quot;webpage&quot;,&quot;id&quot;:&quot;83115a3a-d279-36f8-8345-336021d6fa55&quot;,&quot;title&quot;:&quot;Coronavirus timeline: the response in Wales&quot;,&quot;author&quot;:[{&quot;family&quot;:&quot;Welsh Parliament Senedd Research&quot;,&quot;given&quot;:&quot;&quot;,&quot;parse-names&quot;:false,&quot;dropping-particle&quot;:&quot;&quot;,&quot;non-dropping-particle&quot;:&quot;&quot;}],&quot;container-title&quot;:&quot;Research Briefing&quot;,&quot;accessed&quot;:{&quot;date-parts&quot;:[[2022,8,30]]},&quot;URL&quot;:&quot;https://research.senedd.wales/research-articles/coronavirus-timeline-the-response-in-wales/&quot;,&quot;issued&quot;:{&quot;date-parts&quot;:[[2022,7,4]]},&quot;page&quot;:&quot;1-34&quot;,&quot;abstract&quot;:&quot;The timeline below highlights key developments in Wales in response to COVID-19. We will be updating this page monthly. &quot;,&quot;container-title-short&quot;:&quot;&quot;},&quot;isTemporary&quot;:false}]},{&quot;citationID&quot;:&quot;MENDELEY_CITATION_1122d37a-a994-4bae-87f1-57336bf7ee28&quot;,&quot;properties&quot;:{&quot;noteIndex&quot;:0},&quot;isEdited&quot;:false,&quot;manualOverride&quot;:{&quot;isManuallyOverridden&quot;:false,&quot;citeprocText&quot;:&quot;(14)&quot;,&quot;manualOverrideText&quot;:&quot;&quot;},&quot;citationTag&quot;:&quot;MENDELEY_CITATION_v3_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&quot;,&quot;citationItems&quot;:[{&quot;id&quot;:&quot;83115a3a-d279-36f8-8345-336021d6fa55&quot;,&quot;itemData&quot;:{&quot;type&quot;:&quot;webpage&quot;,&quot;id&quot;:&quot;83115a3a-d279-36f8-8345-336021d6fa55&quot;,&quot;title&quot;:&quot;Coronavirus timeline: the response in Wales&quot;,&quot;author&quot;:[{&quot;family&quot;:&quot;Welsh Parliament Senedd Research&quot;,&quot;given&quot;:&quot;&quot;,&quot;parse-names&quot;:false,&quot;dropping-particle&quot;:&quot;&quot;,&quot;non-dropping-particle&quot;:&quot;&quot;}],&quot;container-title&quot;:&quot;Research Briefing&quot;,&quot;accessed&quot;:{&quot;date-parts&quot;:[[2022,8,30]]},&quot;URL&quot;:&quot;https://research.senedd.wales/research-articles/coronavirus-timeline-the-response-in-wales/&quot;,&quot;issued&quot;:{&quot;date-parts&quot;:[[2022,7,4]]},&quot;page&quot;:&quot;1-34&quot;,&quot;abstract&quot;:&quot;The timeline below highlights key developments in Wales in response to COVID-19. We will be updating this page monthly. &quot;,&quot;container-title-short&quot;:&quot;&quot;},&quot;isTemporary&quot;:false}]},{&quot;citationID&quot;:&quot;MENDELEY_CITATION_2aa76e9c-07cd-4c59-aaf8-1151b34cbd73&quot;,&quot;properties&quot;:{&quot;noteIndex&quot;:0},&quot;isEdited&quot;:false,&quot;manualOverride&quot;:{&quot;isManuallyOverridden&quot;:false,&quot;citeprocText&quot;:&quot;(15)&quot;,&quot;manualOverrideText&quot;:&quot;&quot;},&quot;citationTag&quot;:&quot;MENDELEY_CITATION_v3_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&quot;,&quot;citationItems&quot;:[{&quot;id&quot;:&quot;2854f3c9-2c9a-33a9-9b25-271ebe74fb59&quot;,&quot;itemData&quot;:{&quot;type&quot;:&quot;article-journal&quot;,&quot;id&quot;:&quot;2854f3c9-2c9a-33a9-9b25-271ebe74fb59&quot;,&quot;title&quot;:&quot;Development and validation of the Cambridge Multimorbidity Score&quot;,&quot;author&quot;:[{&quot;family&quot;:&quot;Payne&quot;,&quot;given&quot;:&quot;Rupert A.&quot;,&quot;parse-names&quot;:false,&quot;dropping-particle&quot;:&quot;&quot;,&quot;non-dropping-particle&quot;:&quot;&quot;},{&quot;family&quot;:&quot;Mendonca&quot;,&quot;given&quot;:&quot;Silvia C.&quot;,&quot;parse-names&quot;:false,&quot;dropping-particle&quot;:&quot;&quot;,&quot;non-dropping-particle&quot;:&quot;&quot;},{&quot;family&quot;:&quot;Elliott&quot;,&quot;given&quot;:&quot;Marc N.&quot;,&quot;parse-names&quot;:false,&quot;dropping-particle&quot;:&quot;&quot;,&quot;non-dropping-particle&quot;:&quot;&quot;},{&quot;family&quot;:&quot;Saunders&quot;,&quot;given&quot;:&quot;Catherine L.&quot;,&quot;parse-names&quot;:false,&quot;dropping-particle&quot;:&quot;&quot;,&quot;non-dropping-particle&quot;:&quot;&quot;},{&quot;family&quot;:&quot;Edwards&quot;,&quot;given&quot;:&quot;Duncan A.&quot;,&quot;parse-names&quot;:false,&quot;dropping-particle&quot;:&quot;&quot;,&quot;non-dropping-particle&quot;:&quot;&quot;},{&quot;family&quot;:&quot;Marshall&quot;,&quot;given&quot;:&quot;Martin&quot;,&quot;parse-names&quot;:false,&quot;dropping-particle&quot;:&quot;&quot;,&quot;non-dropping-particle&quot;:&quot;&quot;},{&quot;family&quot;:&quot;Roland&quot;,&quot;given&quot;:&quot;Martin&quot;,&quot;parse-names&quot;:false,&quot;dropping-particle&quot;:&quot;&quot;,&quot;non-dropping-particle&quot;:&quot;&quot;}],&quot;container-title&quot;:&quot;Canadian Medical Association Journal&quot;,&quot;container-title-short&quot;:&quot;Can Med Assoc J&quot;,&quot;accessed&quot;:{&quot;date-parts&quot;:[[2022,8,30]]},&quot;DOI&quot;:&quot;10.1503/cmaj.190757&quot;,&quot;ISSN&quot;:&quot;0820-3946&quot;,&quot;URL&quot;:&quot;https://www.ncbi.nlm.nih.gov/pmc/articles/PMC7004217/&quot;,&quot;issued&quot;:{&quot;date-parts&quot;:[[2020,2,3]]},&quot;page&quot;:&quot;E107-E114&quot;,&quot;issue&quot;:&quot;5&quot;,&quot;volume&quot;:&quot;192&quot;},&quot;isTemporary&quot;:false}]},{&quot;citationID&quot;:&quot;MENDELEY_CITATION_007e7285-54cb-4a9c-abc7-8050e484a59c&quot;,&quot;properties&quot;:{&quot;noteIndex&quot;:0},&quot;isEdited&quot;:false,&quot;manualOverride&quot;:{&quot;isManuallyOverridden&quot;:false,&quot;citeprocText&quot;:&quot;(15)&quot;,&quot;manualOverrideText&quot;:&quot;&quot;},&quot;citationTag&quot;:&quot;MENDELEY_CITATION_v3_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&quot;,&quot;citationItems&quot;:[{&quot;id&quot;:&quot;2854f3c9-2c9a-33a9-9b25-271ebe74fb59&quot;,&quot;itemData&quot;:{&quot;type&quot;:&quot;article-journal&quot;,&quot;id&quot;:&quot;2854f3c9-2c9a-33a9-9b25-271ebe74fb59&quot;,&quot;title&quot;:&quot;Development and validation of the Cambridge Multimorbidity Score&quot;,&quot;author&quot;:[{&quot;family&quot;:&quot;Payne&quot;,&quot;given&quot;:&quot;Rupert A.&quot;,&quot;parse-names&quot;:false,&quot;dropping-particle&quot;:&quot;&quot;,&quot;non-dropping-particle&quot;:&quot;&quot;},{&quot;family&quot;:&quot;Mendonca&quot;,&quot;given&quot;:&quot;Silvia C.&quot;,&quot;parse-names&quot;:false,&quot;dropping-particle&quot;:&quot;&quot;,&quot;non-dropping-particle&quot;:&quot;&quot;},{&quot;family&quot;:&quot;Elliott&quot;,&quot;given&quot;:&quot;Marc N.&quot;,&quot;parse-names&quot;:false,&quot;dropping-particle&quot;:&quot;&quot;,&quot;non-dropping-particle&quot;:&quot;&quot;},{&quot;family&quot;:&quot;Saunders&quot;,&quot;given&quot;:&quot;Catherine L.&quot;,&quot;parse-names&quot;:false,&quot;dropping-particle&quot;:&quot;&quot;,&quot;non-dropping-particle&quot;:&quot;&quot;},{&quot;family&quot;:&quot;Edwards&quot;,&quot;given&quot;:&quot;Duncan A.&quot;,&quot;parse-names&quot;:false,&quot;dropping-particle&quot;:&quot;&quot;,&quot;non-dropping-particle&quot;:&quot;&quot;},{&quot;family&quot;:&quot;Marshall&quot;,&quot;given&quot;:&quot;Martin&quot;,&quot;parse-names&quot;:false,&quot;dropping-particle&quot;:&quot;&quot;,&quot;non-dropping-particle&quot;:&quot;&quot;},{&quot;family&quot;:&quot;Roland&quot;,&quot;given&quot;:&quot;Martin&quot;,&quot;parse-names&quot;:false,&quot;dropping-particle&quot;:&quot;&quot;,&quot;non-dropping-particle&quot;:&quot;&quot;}],&quot;container-title&quot;:&quot;Canadian Medical Association Journal&quot;,&quot;container-title-short&quot;:&quot;Can Med Assoc J&quot;,&quot;accessed&quot;:{&quot;date-parts&quot;:[[2022,8,30]]},&quot;DOI&quot;:&quot;10.1503/cmaj.190757&quot;,&quot;ISSN&quot;:&quot;0820-3946&quot;,&quot;URL&quot;:&quot;https://www.ncbi.nlm.nih.gov/pmc/articles/PMC7004217/&quot;,&quot;issued&quot;:{&quot;date-parts&quot;:[[2020,2,3]]},&quot;page&quot;:&quot;E107-E114&quot;,&quot;issue&quot;:&quot;5&quot;,&quot;volume&quot;:&quot;192&quot;},&quot;isTemporary&quot;:false}]},{&quot;citationID&quot;:&quot;MENDELEY_CITATION_59370ed0-fd5c-48ef-a88d-d59f4d8a9153&quot;,&quot;properties&quot;:{&quot;noteIndex&quot;:0},&quot;isEdited&quot;:false,&quot;manualOverride&quot;:{&quot;isManuallyOverridden&quot;:false,&quot;citeprocText&quot;:&quot;(16)&quot;,&quot;manualOverrideText&quot;:&quot;&quot;},&quot;citationTag&quot;:&quot;MENDELEY_CITATION_v3_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&quot;,&quot;citationItems&quot;:[{&quot;id&quot;:&quot;3b85a266-9273-3fe6-bf57-c7731f9b3bd3&quot;,&quot;itemData&quot;:{&quot;type&quot;:&quot;webpage&quot;,&quot;id&quot;:&quot;3b85a266-9273-3fe6-bf57-c7731f9b3bd3&quot;,&quot;title&quot;:&quot;CPRD @ Cambridge - Codes Lists (GOLD) - Primary Care Unit&quot;,&quot;accessed&quot;:{&quot;date-parts&quot;:[[2022,9,1]]},&quot;URL&quot;:&quot;https://www.phpc.cam.ac.uk/pcu/research/research-groups/crmh/cprd_cam/codelists/v11/&quot;,&quot;container-title-short&quot;:&quot;&quot;},&quot;isTemporary&quot;:false}]},{&quot;citationID&quot;:&quot;MENDELEY_CITATION_38062d78-a12d-45a7-b2ee-182b9a9c1eab&quot;,&quot;properties&quot;:{&quot;noteIndex&quot;:0},&quot;isEdited&quot;:false,&quot;manualOverride&quot;:{&quot;isManuallyOverridden&quot;:false,&quot;citeprocText&quot;:&quot;(15)&quot;,&quot;manualOverrideText&quot;:&quot;&quot;},&quot;citationTag&quot;:&quot;MENDELEY_CITATION_v3_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&quot;,&quot;citationItems&quot;:[{&quot;id&quot;:&quot;2854f3c9-2c9a-33a9-9b25-271ebe74fb59&quot;,&quot;itemData&quot;:{&quot;type&quot;:&quot;article-journal&quot;,&quot;id&quot;:&quot;2854f3c9-2c9a-33a9-9b25-271ebe74fb59&quot;,&quot;title&quot;:&quot;Development and validation of the Cambridge Multimorbidity Score&quot;,&quot;author&quot;:[{&quot;family&quot;:&quot;Payne&quot;,&quot;given&quot;:&quot;Rupert A.&quot;,&quot;parse-names&quot;:false,&quot;dropping-particle&quot;:&quot;&quot;,&quot;non-dropping-particle&quot;:&quot;&quot;},{&quot;family&quot;:&quot;Mendonca&quot;,&quot;given&quot;:&quot;Silvia C.&quot;,&quot;parse-names&quot;:false,&quot;dropping-particle&quot;:&quot;&quot;,&quot;non-dropping-particle&quot;:&quot;&quot;},{&quot;family&quot;:&quot;Elliott&quot;,&quot;given&quot;:&quot;Marc N.&quot;,&quot;parse-names&quot;:false,&quot;dropping-particle&quot;:&quot;&quot;,&quot;non-dropping-particle&quot;:&quot;&quot;},{&quot;family&quot;:&quot;Saunders&quot;,&quot;given&quot;:&quot;Catherine L.&quot;,&quot;parse-names&quot;:false,&quot;dropping-particle&quot;:&quot;&quot;,&quot;non-dropping-particle&quot;:&quot;&quot;},{&quot;family&quot;:&quot;Edwards&quot;,&quot;given&quot;:&quot;Duncan A.&quot;,&quot;parse-names&quot;:false,&quot;dropping-particle&quot;:&quot;&quot;,&quot;non-dropping-particle&quot;:&quot;&quot;},{&quot;family&quot;:&quot;Marshall&quot;,&quot;given&quot;:&quot;Martin&quot;,&quot;parse-names&quot;:false,&quot;dropping-particle&quot;:&quot;&quot;,&quot;non-dropping-particle&quot;:&quot;&quot;},{&quot;family&quot;:&quot;Roland&quot;,&quot;given&quot;:&quot;Martin&quot;,&quot;parse-names&quot;:false,&quot;dropping-particle&quot;:&quot;&quot;,&quot;non-dropping-particle&quot;:&quot;&quot;}],&quot;container-title&quot;:&quot;Canadian Medical Association Journal&quot;,&quot;container-title-short&quot;:&quot;Can Med Assoc J&quot;,&quot;accessed&quot;:{&quot;date-parts&quot;:[[2022,8,30]]},&quot;DOI&quot;:&quot;10.1503/cmaj.190757&quot;,&quot;ISSN&quot;:&quot;0820-3946&quot;,&quot;URL&quot;:&quot;https://www.ncbi.nlm.nih.gov/pmc/articles/PMC7004217/&quot;,&quot;issued&quot;:{&quot;date-parts&quot;:[[2020,2,3]]},&quot;page&quot;:&quot;E107-E114&quot;,&quot;issue&quot;:&quot;5&quot;,&quot;volume&quot;:&quot;192&quot;},&quot;isTemporary&quot;:false}]}]"/>
    <we:property name="MENDELEY_CITATIONS_STYLE" value="{&quot;id&quot;:&quot;https://www.zotero.org/styles/vancouver&quot;,&quot;title&quot;:&quot;Vancouver&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A47E0156DD1247B98918C06EE9A5BC" ma:contentTypeVersion="13" ma:contentTypeDescription="Create a new document." ma:contentTypeScope="" ma:versionID="301ba9e0d0fe5bff54b854f389af79b9">
  <xsd:schema xmlns:xsd="http://www.w3.org/2001/XMLSchema" xmlns:xs="http://www.w3.org/2001/XMLSchema" xmlns:p="http://schemas.microsoft.com/office/2006/metadata/properties" xmlns:ns3="b8e4dedc-0b9d-4c46-bd47-d249b68b5043" xmlns:ns4="e86665c2-56c5-46d0-b194-5d1926975826" targetNamespace="http://schemas.microsoft.com/office/2006/metadata/properties" ma:root="true" ma:fieldsID="2d4e2834f73b5e0d810f6cd52e3ee7fe" ns3:_="" ns4:_="">
    <xsd:import namespace="b8e4dedc-0b9d-4c46-bd47-d249b68b5043"/>
    <xsd:import namespace="e86665c2-56c5-46d0-b194-5d192697582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4dedc-0b9d-4c46-bd47-d249b68b50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6665c2-56c5-46d0-b194-5d192697582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Wel20</b:Tag>
    <b:SourceType>DocumentFromInternetSite</b:SourceType>
    <b:Guid>{63F47A29-9564-4848-9E07-9CACE24D7666}</b:Guid>
    <b:Title>Coronavirus timeline: Welsh and UK governments’ response</b:Title>
    <b:Year>2020</b:Year>
    <b:InternetSiteTitle>Welsh Parliament Senedd Research</b:InternetSiteTitle>
    <b:Month>March</b:Month>
    <b:Day>19</b:Day>
    <b:URL>https://research.senedd.wales/media/po3nf424/coronavirus-timeline-5th-senedd-14-05-21.pdf</b:URL>
    <b:Author>
      <b:Author>
        <b:Corporate>Welsh Parliament Senedd Research</b:Corporate>
      </b:Author>
    </b:Author>
    <b:RefOrder>1</b:RefOrder>
  </b:Source>
</b:Sources>
</file>

<file path=customXml/itemProps1.xml><?xml version="1.0" encoding="utf-8"?>
<ds:datastoreItem xmlns:ds="http://schemas.openxmlformats.org/officeDocument/2006/customXml" ds:itemID="{35A14E4E-D045-4BF1-8CE4-BB96BA2C44B3}">
  <ds:schemaRefs>
    <ds:schemaRef ds:uri="http://schemas.microsoft.com/office/2006/documentManagement/types"/>
    <ds:schemaRef ds:uri="http://purl.org/dc/elements/1.1/"/>
    <ds:schemaRef ds:uri="e86665c2-56c5-46d0-b194-5d1926975826"/>
    <ds:schemaRef ds:uri="http://schemas.microsoft.com/office/2006/metadata/properties"/>
    <ds:schemaRef ds:uri="http://schemas.microsoft.com/office/infopath/2007/PartnerControls"/>
    <ds:schemaRef ds:uri="http://purl.org/dc/dcmitype/"/>
    <ds:schemaRef ds:uri="http://purl.org/dc/terms/"/>
    <ds:schemaRef ds:uri="http://www.w3.org/XML/1998/namespace"/>
    <ds:schemaRef ds:uri="http://schemas.openxmlformats.org/package/2006/metadata/core-properties"/>
    <ds:schemaRef ds:uri="b8e4dedc-0b9d-4c46-bd47-d249b68b5043"/>
  </ds:schemaRefs>
</ds:datastoreItem>
</file>

<file path=customXml/itemProps2.xml><?xml version="1.0" encoding="utf-8"?>
<ds:datastoreItem xmlns:ds="http://schemas.openxmlformats.org/officeDocument/2006/customXml" ds:itemID="{F1981CAA-BDA4-49E9-83F7-7913EDA286DC}">
  <ds:schemaRefs>
    <ds:schemaRef ds:uri="http://schemas.microsoft.com/sharepoint/v3/contenttype/forms"/>
  </ds:schemaRefs>
</ds:datastoreItem>
</file>

<file path=customXml/itemProps3.xml><?xml version="1.0" encoding="utf-8"?>
<ds:datastoreItem xmlns:ds="http://schemas.openxmlformats.org/officeDocument/2006/customXml" ds:itemID="{FBBC639A-F5E1-487D-AB7C-0ECB83B37E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e4dedc-0b9d-4c46-bd47-d249b68b5043"/>
    <ds:schemaRef ds:uri="e86665c2-56c5-46d0-b194-5d19269758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F2B9DF-295D-45E1-B53A-9FADF7D20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4283</Words>
  <Characters>24418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Peytrignet</dc:creator>
  <cp:keywords/>
  <dc:description/>
  <cp:lastModifiedBy>Laura Bentley  (Public Health Wales - No. 2 Capital Quarter)</cp:lastModifiedBy>
  <cp:revision>8</cp:revision>
  <cp:lastPrinted>2013-09-05T11:46:00Z</cp:lastPrinted>
  <dcterms:created xsi:type="dcterms:W3CDTF">2023-11-02T15:39:00Z</dcterms:created>
  <dcterms:modified xsi:type="dcterms:W3CDTF">2023-11-06T09:18:00Z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0x010100BEA47E0156DD1247B98918C06EE9A5BC</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50d516ec-038a-3431-a24b-7b4ee7e0e015</vt:lpwstr>
  </property>
  <property fmtid="{D5CDD505-2E9C-101B-9397-08002B2CF9AE}" pid="25" name="Mendeley Citation Style_1">
    <vt:lpwstr>http://www.zotero.org/styles/nature</vt:lpwstr>
  </property>
  <property fmtid="{D5CDD505-2E9C-101B-9397-08002B2CF9AE}" pid="26" name="_DocHome">
    <vt:i4>1049565125</vt:i4>
  </property>
</Properties>
</file>