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C40B" w14:textId="0B029FD2" w:rsidR="00804802" w:rsidRPr="0033487B" w:rsidRDefault="00000000" w:rsidP="0033487B">
      <w:pPr>
        <w:pStyle w:val="Title"/>
        <w:pBdr>
          <w:bottom w:val="none" w:sz="0" w:space="0" w:color="auto"/>
        </w:pBdr>
        <w:rPr>
          <w:color w:val="000000" w:themeColor="text1"/>
        </w:rPr>
      </w:pPr>
      <w:r w:rsidRPr="0033487B">
        <w:rPr>
          <w:color w:val="000000" w:themeColor="text1"/>
        </w:rPr>
        <w:t>Agent Controller Evaluation Report</w:t>
      </w:r>
    </w:p>
    <w:p w14:paraId="145FD3D5" w14:textId="77777777" w:rsidR="00804802" w:rsidRPr="0033487B" w:rsidRDefault="00000000">
      <w:pPr>
        <w:pStyle w:val="Heading1"/>
        <w:rPr>
          <w:color w:val="000000" w:themeColor="text1"/>
        </w:rPr>
      </w:pPr>
      <w:r w:rsidRPr="0033487B">
        <w:rPr>
          <w:color w:val="000000" w:themeColor="text1"/>
        </w:rPr>
        <w:t>Executive Summary</w:t>
      </w:r>
    </w:p>
    <w:p w14:paraId="3B4E5331" w14:textId="77777777" w:rsidR="00804802" w:rsidRPr="0033487B" w:rsidRDefault="00000000">
      <w:pPr>
        <w:rPr>
          <w:color w:val="000000" w:themeColor="text1"/>
        </w:rPr>
      </w:pPr>
      <w:r w:rsidRPr="0033487B">
        <w:rPr>
          <w:color w:val="000000" w:themeColor="text1"/>
        </w:rPr>
        <w:t>This report presents the implementation and evaluation of a multi-tool agent designed to support Retrieval-Augmented Generation (RAG) workflows. The agent integrates a retriever tool for accessing course materials and a reasoning tool powered by a local LLM (Mistral 7B via Ollama). The system demonstrates effective task decomposition, evidence retrieval, and grounded response generation across 10 evaluation tasks.</w:t>
      </w:r>
    </w:p>
    <w:p w14:paraId="46DA5D36" w14:textId="77777777" w:rsidR="00804802" w:rsidRPr="0033487B" w:rsidRDefault="00000000">
      <w:pPr>
        <w:pStyle w:val="Heading1"/>
        <w:rPr>
          <w:color w:val="000000" w:themeColor="text1"/>
        </w:rPr>
      </w:pPr>
      <w:r w:rsidRPr="0033487B">
        <w:rPr>
          <w:color w:val="000000" w:themeColor="text1"/>
        </w:rPr>
        <w:t>Architecture Overview</w:t>
      </w:r>
    </w:p>
    <w:p w14:paraId="4236B55C" w14:textId="77777777" w:rsidR="00804802" w:rsidRPr="0033487B" w:rsidRDefault="00000000">
      <w:pPr>
        <w:rPr>
          <w:color w:val="000000" w:themeColor="text1"/>
        </w:rPr>
      </w:pPr>
      <w:r w:rsidRPr="0033487B">
        <w:rPr>
          <w:color w:val="000000" w:themeColor="text1"/>
        </w:rPr>
        <w:t>The agent follows a two-stage pipeline. First, a retriever tool uses semantic search (FAISS + Sentence Transformers) to identify relevant document chunks. Second, a reasoning tool synthesizes the retrieved evidence using a local LLM. The system logs structured traces capturing decisions, tool usage, and outputs for each task.</w:t>
      </w:r>
    </w:p>
    <w:p w14:paraId="47D874F8" w14:textId="77777777" w:rsidR="00804802" w:rsidRPr="0033487B" w:rsidRDefault="00000000">
      <w:pPr>
        <w:pStyle w:val="Heading1"/>
        <w:rPr>
          <w:color w:val="000000" w:themeColor="text1"/>
        </w:rPr>
      </w:pPr>
      <w:r w:rsidRPr="0033487B">
        <w:rPr>
          <w:color w:val="000000" w:themeColor="text1"/>
        </w:rPr>
        <w:t>Results Summary</w:t>
      </w:r>
    </w:p>
    <w:p w14:paraId="560C332C" w14:textId="77777777" w:rsidR="00804802" w:rsidRPr="0033487B" w:rsidRDefault="00000000">
      <w:pPr>
        <w:rPr>
          <w:color w:val="000000" w:themeColor="text1"/>
        </w:rPr>
      </w:pPr>
      <w:r w:rsidRPr="0033487B">
        <w:rPr>
          <w:color w:val="000000" w:themeColor="text1"/>
        </w:rPr>
        <w:t>The agent successfully completed all 10 evaluation tasks. Each task involved retrieval followed by reasoning. Latency varied depending on LLM generation time, typically ranging from 12 to 33 seconds. The system consistently retrieved relevant context and produced coherent, grounded responses.</w:t>
      </w:r>
    </w:p>
    <w:p w14:paraId="2D13FA19" w14:textId="77777777" w:rsidR="00804802" w:rsidRPr="0033487B" w:rsidRDefault="00000000">
      <w:pPr>
        <w:pStyle w:val="Heading1"/>
        <w:rPr>
          <w:color w:val="000000" w:themeColor="text1"/>
        </w:rPr>
      </w:pPr>
      <w:r w:rsidRPr="0033487B">
        <w:rPr>
          <w:color w:val="000000" w:themeColor="text1"/>
        </w:rPr>
        <w:t>Analysis</w:t>
      </w:r>
    </w:p>
    <w:p w14:paraId="726E661F" w14:textId="77777777" w:rsidR="00804802" w:rsidRPr="0033487B" w:rsidRDefault="00000000">
      <w:pPr>
        <w:rPr>
          <w:color w:val="000000" w:themeColor="text1"/>
        </w:rPr>
      </w:pPr>
      <w:r w:rsidRPr="0033487B">
        <w:rPr>
          <w:color w:val="000000" w:themeColor="text1"/>
        </w:rPr>
        <w:t>Strengths:</w:t>
      </w:r>
      <w:r w:rsidRPr="0033487B">
        <w:rPr>
          <w:color w:val="000000" w:themeColor="text1"/>
        </w:rPr>
        <w:br/>
        <w:t>- Effective retrieval of relevant document sections</w:t>
      </w:r>
      <w:r w:rsidRPr="0033487B">
        <w:rPr>
          <w:color w:val="000000" w:themeColor="text1"/>
        </w:rPr>
        <w:br/>
        <w:t>- Clear separation of retrieval and reasoning steps</w:t>
      </w:r>
      <w:r w:rsidRPr="0033487B">
        <w:rPr>
          <w:color w:val="000000" w:themeColor="text1"/>
        </w:rPr>
        <w:br/>
        <w:t>- High-quality, structured answers using grounded context</w:t>
      </w:r>
      <w:r w:rsidRPr="0033487B">
        <w:rPr>
          <w:color w:val="000000" w:themeColor="text1"/>
        </w:rPr>
        <w:br/>
      </w:r>
      <w:r w:rsidRPr="0033487B">
        <w:rPr>
          <w:color w:val="000000" w:themeColor="text1"/>
        </w:rPr>
        <w:br/>
        <w:t>Limitations:</w:t>
      </w:r>
      <w:r w:rsidRPr="0033487B">
        <w:rPr>
          <w:color w:val="000000" w:themeColor="text1"/>
        </w:rPr>
        <w:br/>
        <w:t>- High latency due to CPU-based LLM inference</w:t>
      </w:r>
      <w:r w:rsidRPr="0033487B">
        <w:rPr>
          <w:color w:val="000000" w:themeColor="text1"/>
        </w:rPr>
        <w:br/>
        <w:t>- Occasional over-reliance on limited retrieved chunks</w:t>
      </w:r>
      <w:r w:rsidRPr="0033487B">
        <w:rPr>
          <w:color w:val="000000" w:themeColor="text1"/>
        </w:rPr>
        <w:br/>
        <w:t>- No iterative retrieval refinement</w:t>
      </w:r>
      <w:r w:rsidRPr="0033487B">
        <w:rPr>
          <w:color w:val="000000" w:themeColor="text1"/>
        </w:rPr>
        <w:br/>
      </w:r>
      <w:r w:rsidRPr="0033487B">
        <w:rPr>
          <w:color w:val="000000" w:themeColor="text1"/>
        </w:rPr>
        <w:br/>
        <w:t>Overall, the agent demonstrates strong alignment with RAG principles and satisfies the requirements for multi-step reasoning and tool usage.</w:t>
      </w:r>
    </w:p>
    <w:p w14:paraId="1050B9B0" w14:textId="77777777" w:rsidR="00804802" w:rsidRPr="0033487B" w:rsidRDefault="00000000">
      <w:pPr>
        <w:pStyle w:val="Heading1"/>
        <w:rPr>
          <w:color w:val="000000" w:themeColor="text1"/>
        </w:rPr>
      </w:pPr>
      <w:r w:rsidRPr="0033487B">
        <w:rPr>
          <w:color w:val="000000" w:themeColor="text1"/>
        </w:rPr>
        <w:lastRenderedPageBreak/>
        <w:t>Conclusion</w:t>
      </w:r>
    </w:p>
    <w:p w14:paraId="03F0432C" w14:textId="77777777" w:rsidR="00804802" w:rsidRPr="0033487B" w:rsidRDefault="00000000">
      <w:pPr>
        <w:rPr>
          <w:color w:val="000000" w:themeColor="text1"/>
        </w:rPr>
      </w:pPr>
      <w:r w:rsidRPr="0033487B">
        <w:rPr>
          <w:color w:val="000000" w:themeColor="text1"/>
        </w:rPr>
        <w:t>The implemented agent successfully integrates retrieval and reasoning to solve complex tasks. It provides transparency through trace logging and demonstrates practical application of MLOps concepts. Future improvements could include faster inference, better query refinement, and more advanced agent planning.</w:t>
      </w:r>
    </w:p>
    <w:sectPr w:rsidR="00804802" w:rsidRPr="003348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7833146">
    <w:abstractNumId w:val="8"/>
  </w:num>
  <w:num w:numId="2" w16cid:durableId="667252344">
    <w:abstractNumId w:val="6"/>
  </w:num>
  <w:num w:numId="3" w16cid:durableId="1212691297">
    <w:abstractNumId w:val="5"/>
  </w:num>
  <w:num w:numId="4" w16cid:durableId="188106949">
    <w:abstractNumId w:val="4"/>
  </w:num>
  <w:num w:numId="5" w16cid:durableId="2033798075">
    <w:abstractNumId w:val="7"/>
  </w:num>
  <w:num w:numId="6" w16cid:durableId="1582566141">
    <w:abstractNumId w:val="3"/>
  </w:num>
  <w:num w:numId="7" w16cid:durableId="960041138">
    <w:abstractNumId w:val="2"/>
  </w:num>
  <w:num w:numId="8" w16cid:durableId="802696006">
    <w:abstractNumId w:val="1"/>
  </w:num>
  <w:num w:numId="9" w16cid:durableId="151803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21E"/>
    <w:rsid w:val="0015074B"/>
    <w:rsid w:val="0029639D"/>
    <w:rsid w:val="00326F90"/>
    <w:rsid w:val="0033487B"/>
    <w:rsid w:val="008048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1877A"/>
  <w14:defaultImageDpi w14:val="300"/>
  <w15:docId w15:val="{EAA3FB11-363B-2543-AC4D-68676E430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Masara, Hesley</cp:lastModifiedBy>
  <cp:revision>2</cp:revision>
  <dcterms:created xsi:type="dcterms:W3CDTF">2026-04-21T20:04:00Z</dcterms:created>
  <dcterms:modified xsi:type="dcterms:W3CDTF">2026-04-21T20:04:00Z</dcterms:modified>
  <cp:category/>
</cp:coreProperties>
</file>