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mc:AlternateContent>
          <mc:Choice Requires="wps">
            <w:drawing>
              <wp:anchor behindDoc="1" distT="45720" distB="45720" distL="114300" distR="113665" simplePos="0" locked="0" layoutInCell="1" allowOverlap="1" relativeHeight="3" wp14:anchorId="616555B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400040" cy="648335"/>
                <wp:effectExtent l="0" t="0" r="9525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64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Calibri Light" w:hAnsi="Calibri Light" w:asciiTheme="majorHAnsi" w:hAnsiTheme="majorHAnsi"/>
                                <w:color w:val="auto"/>
                                <w:sz w:val="36"/>
                              </w:rPr>
                              <w:t>Aplicações e Serviços na Web</w:t>
                              <w:br/>
                              <w:t>(2016/2017)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2" fillcolor="white" stroked="f" style="position:absolute;margin-left:9pt;margin-top:3.6pt;width:425.1pt;height:50.95pt;mso-position-horizontal:left;mso-position-horizontal-relative:margin;mso-position-vertical:top;mso-position-vertical-relative:margin" wp14:anchorId="616555B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rFonts w:cs="Arial" w:ascii="Calibri Light" w:hAnsi="Calibri Light" w:asciiTheme="majorHAnsi" w:hAnsiTheme="majorHAnsi"/>
                          <w:color w:val="auto"/>
                          <w:sz w:val="36"/>
                        </w:rPr>
                        <w:t>Aplicações e Serviços na Web</w:t>
                        <w:br/>
                        <w:t>(2016/2017)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1A01357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400040" cy="1270"/>
                <wp:effectExtent l="0" t="0" r="28575" b="19050"/>
                <wp:wrapNone/>
                <wp:docPr id="3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9pt,53.85pt" to="434.1pt,53.85pt" ID="Straight Connector 9" stroked="t" style="position:absolute;mso-position-horizontal:left;mso-position-horizontal-relative:margin;mso-position-vertical-relative:margin" wp14:anchorId="71A01357">
                <v:stroke color="#0c4da2" weight="25560" joinstyle="miter" endcap="flat"/>
                <v:fill o:detectmouseclick="t" on="false"/>
              </v:line>
            </w:pict>
          </mc:Fallback>
        </mc:AlternateContent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9095" cy="647700"/>
            <wp:effectExtent l="0" t="0" r="0" b="0"/>
            <wp:wrapTopAndBottom/>
            <wp:docPr id="4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4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>Relatório de projeto semestral</w:t>
      </w:r>
    </w:p>
    <w:p>
      <w:pPr>
        <w:pStyle w:val="Heading1"/>
        <w:rPr/>
      </w:pPr>
      <w:r>
        <w:rPr/>
        <w:t>Identificação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Grupo</w:t>
      </w:r>
      <w:r>
        <w:rPr/>
        <w:t xml:space="preserve"> </w:t>
      </w:r>
      <w:r>
        <w:rPr>
          <w:highlight w:val="yellow"/>
        </w:rPr>
        <w:t>00</w:t>
      </w:r>
      <w:r>
        <w:rPr>
          <w:highlight w:val="yellow"/>
        </w:rPr>
        <w:t>4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Alunos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yellow"/>
        </w:rPr>
        <w:t>Ana Catarina Sousa</w:t>
      </w:r>
      <w:r>
        <w:rPr>
          <w:highlight w:val="yellow"/>
        </w:rPr>
        <w:t xml:space="preserve">, nº </w:t>
      </w:r>
      <w:r>
        <w:rPr>
          <w:highlight w:val="yellow"/>
        </w:rPr>
        <w:t>48301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yellow"/>
        </w:rPr>
        <w:t>Hugo Curado</w:t>
      </w:r>
      <w:r>
        <w:rPr>
          <w:highlight w:val="yellow"/>
        </w:rPr>
        <w:t xml:space="preserve">, nº </w:t>
      </w:r>
      <w:r>
        <w:rPr>
          <w:highlight w:val="yellow"/>
        </w:rPr>
        <w:t>48761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yellow"/>
        </w:rPr>
        <w:t>Pedro Neto</w:t>
      </w:r>
      <w:r>
        <w:rPr>
          <w:highlight w:val="yellow"/>
        </w:rPr>
        <w:t xml:space="preserve">, nº </w:t>
      </w:r>
      <w:r>
        <w:rPr>
          <w:highlight w:val="yellow"/>
        </w:rPr>
        <w:t>48758</w:t>
      </w:r>
    </w:p>
    <w:p>
      <w:pPr>
        <w:pStyle w:val="Heading1"/>
        <w:rPr/>
      </w:pPr>
      <w:r>
        <w:rPr/>
        <w:t>Número de horas de trabalho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A</w:t>
      </w:r>
      <w:r>
        <w:rPr>
          <w:highlight w:val="yellow"/>
        </w:rPr>
        <w:t>na Catarina Sousa</w:t>
      </w:r>
      <w:r>
        <w:rPr>
          <w:highlight w:val="yellow"/>
        </w:rPr>
        <w:t xml:space="preserve">, </w:t>
      </w:r>
      <w:r>
        <w:rPr>
          <w:highlight w:val="yellow"/>
        </w:rPr>
        <w:t>2</w:t>
      </w:r>
      <w:r>
        <w:rPr>
          <w:highlight w:val="yellow"/>
        </w:rPr>
        <w:t xml:space="preserve"> horas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Hugo Curado</w:t>
      </w:r>
      <w:r>
        <w:rPr>
          <w:highlight w:val="yellow"/>
        </w:rPr>
        <w:t xml:space="preserve">, </w:t>
      </w:r>
      <w:r>
        <w:rPr>
          <w:highlight w:val="yellow"/>
        </w:rPr>
        <w:t>4</w:t>
      </w:r>
      <w:r>
        <w:rPr>
          <w:highlight w:val="yellow"/>
        </w:rPr>
        <w:t xml:space="preserve"> horas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yellow"/>
        </w:rPr>
        <w:t>Pedro Neto</w:t>
      </w:r>
      <w:r>
        <w:rPr>
          <w:highlight w:val="yellow"/>
        </w:rPr>
        <w:t>, 2 horas</w:t>
      </w:r>
    </w:p>
    <w:p>
      <w:pPr>
        <w:pStyle w:val="Heading1"/>
        <w:rPr/>
      </w:pPr>
      <w:r>
        <w:rPr/>
        <w:t>Contextualização</w:t>
      </w:r>
    </w:p>
    <w:p>
      <w:pPr>
        <w:pStyle w:val="Normal"/>
        <w:rPr/>
      </w:pPr>
      <w:r>
        <w:rPr/>
        <w:t>Este relatório corresponde ao projeto semestral de ASW do ano letivo de 2016/2017, e tem como objetivo ser suporte físico para avaliação da aplicação web.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Etapa do trabalho</w:t>
      </w:r>
      <w:r>
        <w:rPr/>
        <w:t xml:space="preserve">: </w:t>
      </w:r>
      <w:r>
        <w:rPr>
          <w:highlight w:val="yellow"/>
        </w:rPr>
        <w:t>4</w:t>
      </w:r>
      <w:bookmarkStart w:id="0" w:name="_GoBack"/>
      <w:bookmarkEnd w:id="0"/>
      <w:r>
        <w:rPr>
          <w:highlight w:val="yellow"/>
        </w:rPr>
        <w:t>ª etapa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Acesso à aplicação</w:t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URL principal</w:t>
      </w:r>
      <w:r>
        <w:rPr/>
        <w:t xml:space="preserve">: </w:t>
      </w:r>
      <w:hyperlink r:id="rId3">
        <w:r>
          <w:rPr>
            <w:rStyle w:val="InternetLink"/>
          </w:rPr>
          <w:t>http://appserver-01.di.fc.ul.pt/~asw004/projeto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URL de administração:</w:t>
      </w:r>
      <w:r>
        <w:rPr/>
        <w:t xml:space="preserve"> </w:t>
      </w:r>
      <w:hyperlink r:id="rId4">
        <w:r>
          <w:rPr>
            <w:rStyle w:val="InternetLink"/>
          </w:rPr>
          <w:t>http://appserver-01.di.fc.ul.pt/~asw004/projeto/admin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Tabela de utilizadores de teste</w:t>
      </w:r>
      <w:r>
        <w:rPr/>
        <w:t>:</w:t>
      </w:r>
    </w:p>
    <w:tbl>
      <w:tblPr>
        <w:tblStyle w:val="GridTable6Colorful"/>
        <w:tblW w:w="28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1412"/>
        <w:gridCol w:w="14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Username</w:t>
            </w:r>
          </w:p>
        </w:tc>
        <w:tc>
          <w:tcPr>
            <w:tcW w:w="146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Password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2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robot001</w:t>
            </w:r>
          </w:p>
        </w:tc>
        <w:tc>
          <w:tcPr>
            <w:tcW w:w="1460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Rob07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my_name</w:t>
            </w:r>
          </w:p>
        </w:tc>
        <w:tc>
          <w:tcPr>
            <w:tcW w:w="1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my_password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2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mr.funny</w:t>
            </w:r>
          </w:p>
        </w:tc>
        <w:tc>
          <w:tcPr>
            <w:tcW w:w="1460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9gag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Instruções para aceder e correr os serviços web </w:t>
      </w:r>
      <w:commentRangeStart w:id="0"/>
      <w:r>
        <w:rPr>
          <w:b/>
        </w:rPr>
        <w:t>de utilizadores de teste</w:t>
      </w:r>
      <w:r>
        <w:rPr>
          <w:b/>
        </w:rPr>
      </w:r>
      <w:commentRangeEnd w:id="0"/>
      <w:r>
        <w:commentReference w:id="0"/>
      </w:r>
      <w:r>
        <w:rPr/>
        <w:t>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 xml:space="preserve">Exemplo de URI serviço </w:t>
      </w:r>
      <w:r>
        <w:rPr>
          <w:b/>
        </w:rPr>
        <w:t>InfoPartida</w:t>
      </w:r>
      <w:r>
        <w:rPr>
          <w:b/>
        </w:rPr>
        <w:t>.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http://appserver-01.alunos.di.fc.ul.pt/~asw004/projeto/SOAP/IpajSoapClient/InfoPartida?id=60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 xml:space="preserve">Exemplo de URI serviço </w:t>
      </w:r>
      <w:r>
        <w:rPr>
          <w:b/>
        </w:rPr>
        <w:t>ApostaJogo</w:t>
      </w:r>
      <w:r>
        <w:rPr>
          <w:b/>
        </w:rPr>
        <w:t>.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>Instruções para correr o cliente.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Para correr o cliente basta alterar os campos do exemplo para os pretendidos.</w:t>
      </w:r>
    </w:p>
    <w:p>
      <w:pPr>
        <w:pStyle w:val="Heading1"/>
        <w:rPr/>
      </w:pPr>
      <w:commentRangeStart w:id="1"/>
      <w:r>
        <w:rPr/>
        <w:t>Trabalho realizado</w:t>
      </w:r>
      <w:commentRangeEnd w:id="1"/>
      <w:r>
        <w:commentReference w:id="1"/>
      </w:r>
      <w:r>
        <w:rPr/>
      </w:r>
    </w:p>
    <w:p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</w:t>
      </w:r>
      <w:r>
        <w:rPr>
          <w:color w:val="000000"/>
          <w:sz w:val="28"/>
          <w:szCs w:val="28"/>
        </w:rPr>
        <w:t>i implementado o final do jogo recorrendo ao serviço web fornecido, foi realizado um servidor usando a biblioteca nuSOAP que é um controlador do codeigniter. Este servidor fornece 2 web services, InfoPartida e ApostaJogo. Para alem disto foi criado também um cliente deste servidor sendo este tambem um controlador que acede aos recursos do web service.</w:t>
      </w:r>
    </w:p>
    <w:p>
      <w:pPr>
        <w:pStyle w:val="Heading1"/>
        <w:rPr/>
      </w:pPr>
      <w:commentRangeStart w:id="2"/>
      <w:r>
        <w:rPr/>
        <w:t>Ferramentas utilizadas</w:t>
      </w:r>
      <w:commentRangeEnd w:id="2"/>
      <w:r>
        <w:commentReference w:id="2"/>
      </w:r>
      <w:r>
        <w:rPr/>
      </w:r>
    </w:p>
    <w:p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Biblioteca nuSOAP</w:t>
      </w:r>
    </w:p>
    <w:p>
      <w:pPr>
        <w:pStyle w:val="Heading1"/>
        <w:rPr/>
      </w:pPr>
      <w:commentRangeStart w:id="3"/>
      <w:r>
        <w:rPr/>
        <w:t>Discriminação de funcionalidades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>
          <w:b/>
        </w:rPr>
        <w:t>Ponto 1.</w:t>
      </w:r>
    </w:p>
    <w:p>
      <w:pPr>
        <w:pStyle w:val="ListParagraph"/>
        <w:numPr>
          <w:ilvl w:val="0"/>
          <w:numId w:val="3"/>
        </w:numPr>
        <w:rPr/>
      </w:pPr>
      <w:r>
        <w:rPr/>
        <w:t>Web Sevice InfoPartida(ID) em que o utilizador questione o estado de um determinado jogo.</w:t>
      </w:r>
      <w:r>
        <w:rPr/>
        <w:t>[100%]</w:t>
      </w:r>
    </w:p>
    <w:p>
      <w:pPr>
        <w:pStyle w:val="Normal"/>
        <w:rPr/>
      </w:pPr>
      <w:r>
        <w:rPr>
          <w:b/>
        </w:rPr>
        <w:t>Ponto 2.</w:t>
      </w:r>
    </w:p>
    <w:p>
      <w:pPr>
        <w:pStyle w:val="ListParagraph"/>
        <w:numPr>
          <w:ilvl w:val="0"/>
          <w:numId w:val="4"/>
        </w:numPr>
        <w:rPr/>
      </w:pPr>
      <w:r>
        <w:rPr/>
        <w:t>WebService ApostaJogo(ID, username, password, jogada, valor) Neste Web Service o utilizador poderá fazer uma jogada ("check", "fold", "raise") num determinado jogo (ID). O campo valor é opcional e apenas é usado no caso de a jogada ser "raise".</w:t>
      </w:r>
      <w:r>
        <w:rPr/>
        <w:t>[100%]</w:t>
      </w:r>
    </w:p>
    <w:p>
      <w:pPr>
        <w:pStyle w:val="Normal"/>
        <w:rPr/>
      </w:pPr>
      <w:r>
        <w:rPr>
          <w:b/>
        </w:rPr>
        <w:t>Ponto 3.</w:t>
      </w:r>
    </w:p>
    <w:p>
      <w:pPr>
        <w:pStyle w:val="ListParagraph"/>
        <w:numPr>
          <w:ilvl w:val="0"/>
          <w:numId w:val="4"/>
        </w:numPr>
        <w:rPr/>
      </w:pPr>
      <w:r>
        <w:rPr/>
        <w:t>Cliente desses web services em php(codeigniter)[100%]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oão Ferreira" w:date="2017-02-09T13:40:00Z" w:initials="JF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URL dos serviços criados e instruções para correr o cliente.</w:t>
      </w:r>
    </w:p>
  </w:comment>
  <w:comment w:id="1" w:author="João Ferreira" w:date="2017-02-09T13:38:00Z" w:initials="JF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2" w:author="João Ferreira" w:date="2017-02-09T13:39:00Z" w:initials="JF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Descreva aqui as ferramentas que foram utilizadas para a execução do trabalho, e de que forma foram relevantes na sua execução</w:t>
      </w:r>
    </w:p>
  </w:comment>
  <w:comment w:id="3" w:author="João Ferreira" w:date="2017-02-09T13:38:00Z" w:initials="JF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Colocar em cada um dos pontos seguintes os vários objetivos desta etapa do projeto tal como descritos no enunciado. A adição de funcionalidades extra vale créditos (incluindo outras não previstas no enunciado)!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91c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1c0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58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c05867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c05867"/>
    <w:rPr>
      <w:color w:val="2B579A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6b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6bf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6bf7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6bf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83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6b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c6bf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6bf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137a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ppserver-01.di.fc.ul.pt/~asw004/projeto" TargetMode="External"/><Relationship Id="rId4" Type="http://schemas.openxmlformats.org/officeDocument/2006/relationships/hyperlink" Target="http://appserver-01.di.fc.ul.pt/~asw004/projeto/admin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A1D91-BE1E-4820-A57B-0B2DA918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2</Pages>
  <Words>292</Words>
  <Characters>1713</Characters>
  <CharactersWithSpaces>1938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2017-04-21T16:48:00Z</dcterms:created>
  <dc:creator>João Ferreira</dc:creator>
  <dc:description/>
  <dc:language>en-US</dc:language>
  <cp:lastModifiedBy/>
  <cp:lastPrinted>2017-03-23T19:48:00Z</cp:lastPrinted>
  <dcterms:modified xsi:type="dcterms:W3CDTF">2017-05-24T19:15:23Z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