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FF6E" w14:textId="77777777" w:rsidR="00C23F43" w:rsidRPr="00FD3B0B" w:rsidRDefault="00C23F43" w:rsidP="00C23F43">
      <w:pPr>
        <w:outlineLvl w:val="1"/>
        <w:rPr>
          <w:rFonts w:hint="eastAsia"/>
          <w:sz w:val="24"/>
        </w:rPr>
      </w:pPr>
      <w:bookmarkStart w:id="0" w:name="_Toc217600460"/>
      <w:r w:rsidRPr="00FD3B0B">
        <w:rPr>
          <w:rFonts w:hint="eastAsia"/>
          <w:sz w:val="24"/>
        </w:rPr>
        <w:t>第二节：十数</w:t>
      </w:r>
      <w:proofErr w:type="gramStart"/>
      <w:r w:rsidRPr="00FD3B0B">
        <w:rPr>
          <w:rFonts w:hint="eastAsia"/>
          <w:sz w:val="24"/>
        </w:rPr>
        <w:t>诠</w:t>
      </w:r>
      <w:proofErr w:type="gramEnd"/>
      <w:r w:rsidRPr="00FD3B0B">
        <w:rPr>
          <w:rFonts w:hint="eastAsia"/>
          <w:sz w:val="24"/>
        </w:rPr>
        <w:t>真——生命进化的十道圣阶</w:t>
      </w:r>
      <w:bookmarkEnd w:id="0"/>
    </w:p>
    <w:p w14:paraId="7C07CBC4" w14:textId="77777777" w:rsidR="00C23F43" w:rsidRPr="00FD3B0B" w:rsidRDefault="00C23F43" w:rsidP="00C23F43">
      <w:pPr>
        <w:rPr>
          <w:rFonts w:hint="eastAsia"/>
          <w:sz w:val="24"/>
        </w:rPr>
      </w:pPr>
    </w:p>
    <w:p w14:paraId="52210FDE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河图十数，是每一个生命从蒙昧到觉醒，必须亲身实证的十重境界。圣人将其化为清晰可循的修行地图：</w:t>
      </w:r>
    </w:p>
    <w:p w14:paraId="596AA69E" w14:textId="77777777" w:rsidR="00C23F43" w:rsidRPr="00FD3B0B" w:rsidRDefault="00C23F43" w:rsidP="00C23F43">
      <w:pPr>
        <w:rPr>
          <w:rFonts w:hint="eastAsia"/>
          <w:sz w:val="24"/>
        </w:rPr>
      </w:pPr>
    </w:p>
    <w:p w14:paraId="6B86D59C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第一重·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阳来复（混沌初开）</w:t>
      </w:r>
    </w:p>
    <w:p w14:paraId="2EBDB630" w14:textId="77777777" w:rsidR="00C23F43" w:rsidRPr="00FD3B0B" w:rsidRDefault="00C23F43" w:rsidP="00C23F43">
      <w:pPr>
        <w:rPr>
          <w:rFonts w:hint="eastAsia"/>
          <w:sz w:val="24"/>
        </w:rPr>
      </w:pPr>
    </w:p>
    <w:p w14:paraId="3F03144C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·数理：天一生水，其性为“智”，其德为“藏”。</w:t>
      </w:r>
    </w:p>
    <w:p w14:paraId="742E7EAC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·实证：于生命</w:t>
      </w:r>
      <w:proofErr w:type="gramStart"/>
      <w:r w:rsidRPr="00FD3B0B">
        <w:rPr>
          <w:rFonts w:hint="eastAsia"/>
          <w:sz w:val="24"/>
        </w:rPr>
        <w:t>最</w:t>
      </w:r>
      <w:proofErr w:type="gramEnd"/>
      <w:r w:rsidRPr="00FD3B0B">
        <w:rPr>
          <w:rFonts w:hint="eastAsia"/>
          <w:sz w:val="24"/>
        </w:rPr>
        <w:t>低谷、最黑暗时，突然窥见一丝内在微光。此非外来希望，而是潜意识深处本有智慧（真阳）的初次萌动。此境需“冬藏”之功夫：止语、内观、接纳一切黑暗。</w:t>
      </w:r>
    </w:p>
    <w:p w14:paraId="36BE8F3C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·圣人警语：“莫嫌混沌久，无暗不显光。此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非数字，乃汝未生前面目。”</w:t>
      </w:r>
    </w:p>
    <w:p w14:paraId="4789C949" w14:textId="77777777" w:rsidR="00C23F43" w:rsidRPr="00FD3B0B" w:rsidRDefault="00C23F43" w:rsidP="00C23F43">
      <w:pPr>
        <w:rPr>
          <w:rFonts w:hint="eastAsia"/>
          <w:sz w:val="24"/>
        </w:rPr>
      </w:pPr>
    </w:p>
    <w:p w14:paraId="0BFBE338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第二重·阴阳既判（明暗分离）</w:t>
      </w:r>
    </w:p>
    <w:p w14:paraId="59488BD2" w14:textId="77777777" w:rsidR="00C23F43" w:rsidRPr="00FD3B0B" w:rsidRDefault="00C23F43" w:rsidP="00C23F43">
      <w:pPr>
        <w:rPr>
          <w:rFonts w:hint="eastAsia"/>
          <w:sz w:val="24"/>
        </w:rPr>
      </w:pPr>
    </w:p>
    <w:p w14:paraId="4F28E522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·数理：地二生火，其性为“礼”，其德为“明”。</w:t>
      </w:r>
    </w:p>
    <w:p w14:paraId="6EEB2E21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·实证：能清晰觉察内心善恶、明暗念头的交战。开始建立基本的道德自律与情绪觉察。此境需“烛照”功夫：每日省察念头源头，练习不评判的观察。</w:t>
      </w:r>
    </w:p>
    <w:p w14:paraId="4F558D97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·圣人警语：“知善知恶是良知，为善去恶是格物。此二元非对立，乃觉悟之必需</w:t>
      </w:r>
      <w:r w:rsidRPr="00FD3B0B">
        <w:rPr>
          <w:rFonts w:hint="eastAsia"/>
          <w:sz w:val="24"/>
        </w:rPr>
        <w:lastRenderedPageBreak/>
        <w:t>阶梯。”</w:t>
      </w:r>
    </w:p>
    <w:p w14:paraId="2025BF63" w14:textId="77777777" w:rsidR="00C23F43" w:rsidRPr="00FD3B0B" w:rsidRDefault="00C23F43" w:rsidP="00C23F43">
      <w:pPr>
        <w:rPr>
          <w:rFonts w:hint="eastAsia"/>
          <w:sz w:val="24"/>
        </w:rPr>
      </w:pPr>
    </w:p>
    <w:p w14:paraId="632BF129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第三重·三才定位（安立人世）</w:t>
      </w:r>
    </w:p>
    <w:p w14:paraId="27CF9494" w14:textId="77777777" w:rsidR="00C23F43" w:rsidRPr="00FD3B0B" w:rsidRDefault="00C23F43" w:rsidP="00C23F43">
      <w:pPr>
        <w:rPr>
          <w:rFonts w:hint="eastAsia"/>
          <w:sz w:val="24"/>
        </w:rPr>
      </w:pPr>
    </w:p>
    <w:p w14:paraId="6183ADB5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·数理：天三生木，其性为“仁”，其德为“生”。</w:t>
      </w:r>
    </w:p>
    <w:p w14:paraId="13ABDE96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·实证：找到自己在天地间的正确位置。明白此生为何而来，初步确立生命方向与处世原则。此境需“立命”功夫：于生活中尽伦常本分，在责任中修炼仁爱。</w:t>
      </w:r>
    </w:p>
    <w:p w14:paraId="4386CE33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·圣人警语：“顶天立地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真人，不在深山在红尘。三才定位非求稳，是为蓄力向高行。”</w:t>
      </w:r>
    </w:p>
    <w:p w14:paraId="25A14CBA" w14:textId="77777777" w:rsidR="00C23F43" w:rsidRPr="00FD3B0B" w:rsidRDefault="00C23F43" w:rsidP="00C23F43">
      <w:pPr>
        <w:rPr>
          <w:rFonts w:hint="eastAsia"/>
          <w:sz w:val="24"/>
        </w:rPr>
      </w:pPr>
    </w:p>
    <w:p w14:paraId="38093903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第四重·四</w:t>
      </w:r>
      <w:proofErr w:type="gramStart"/>
      <w:r w:rsidRPr="00FD3B0B">
        <w:rPr>
          <w:rFonts w:hint="eastAsia"/>
          <w:sz w:val="24"/>
        </w:rPr>
        <w:t>象</w:t>
      </w:r>
      <w:proofErr w:type="gramEnd"/>
      <w:r w:rsidRPr="00FD3B0B">
        <w:rPr>
          <w:rFonts w:hint="eastAsia"/>
          <w:sz w:val="24"/>
        </w:rPr>
        <w:t>和合（情志通达）</w:t>
      </w:r>
    </w:p>
    <w:p w14:paraId="54DCFFD4" w14:textId="77777777" w:rsidR="00C23F43" w:rsidRPr="00FD3B0B" w:rsidRDefault="00C23F43" w:rsidP="00C23F43">
      <w:pPr>
        <w:rPr>
          <w:rFonts w:hint="eastAsia"/>
          <w:sz w:val="24"/>
        </w:rPr>
      </w:pPr>
    </w:p>
    <w:p w14:paraId="3D4F5CC1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·数理：地四生金，其性为“义”，其德为“清”。</w:t>
      </w:r>
    </w:p>
    <w:p w14:paraId="28A631CE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·实证：喜、怒、哀、乐皆能发而中节，情志通畅</w:t>
      </w:r>
      <w:proofErr w:type="gramStart"/>
      <w:r w:rsidRPr="00FD3B0B">
        <w:rPr>
          <w:rFonts w:hint="eastAsia"/>
          <w:sz w:val="24"/>
        </w:rPr>
        <w:t>不</w:t>
      </w:r>
      <w:proofErr w:type="gramEnd"/>
      <w:r w:rsidRPr="00FD3B0B">
        <w:rPr>
          <w:rFonts w:hint="eastAsia"/>
          <w:sz w:val="24"/>
        </w:rPr>
        <w:t>淤塞。具备</w:t>
      </w:r>
      <w:proofErr w:type="gramStart"/>
      <w:r w:rsidRPr="00FD3B0B">
        <w:rPr>
          <w:rFonts w:hint="eastAsia"/>
          <w:sz w:val="24"/>
        </w:rPr>
        <w:t>断舍离</w:t>
      </w:r>
      <w:proofErr w:type="gramEnd"/>
      <w:r w:rsidRPr="00FD3B0B">
        <w:rPr>
          <w:rFonts w:hint="eastAsia"/>
          <w:sz w:val="24"/>
        </w:rPr>
        <w:t>的智慧，能斩断无关牵绊。此境需“冶炼”功夫：借</w:t>
      </w:r>
      <w:proofErr w:type="gramStart"/>
      <w:r w:rsidRPr="00FD3B0B">
        <w:rPr>
          <w:rFonts w:hint="eastAsia"/>
          <w:sz w:val="24"/>
        </w:rPr>
        <w:t>事炼心</w:t>
      </w:r>
      <w:proofErr w:type="gramEnd"/>
      <w:r w:rsidRPr="00FD3B0B">
        <w:rPr>
          <w:rFonts w:hint="eastAsia"/>
          <w:sz w:val="24"/>
        </w:rPr>
        <w:t>，将一切情绪体验转化为生命养分。</w:t>
      </w:r>
    </w:p>
    <w:p w14:paraId="0AD16F93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·圣人警语：“七情六欲非敌寇，化得净时皆金丹。义者，宜也，合于时宜谓之道。”</w:t>
      </w:r>
    </w:p>
    <w:p w14:paraId="1FB215AC" w14:textId="77777777" w:rsidR="00C23F43" w:rsidRPr="00FD3B0B" w:rsidRDefault="00C23F43" w:rsidP="00C23F43">
      <w:pPr>
        <w:rPr>
          <w:rFonts w:hint="eastAsia"/>
          <w:sz w:val="24"/>
        </w:rPr>
      </w:pPr>
    </w:p>
    <w:p w14:paraId="0DF634F7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第五重·中土成信（核心确立）</w:t>
      </w:r>
    </w:p>
    <w:p w14:paraId="395A942A" w14:textId="77777777" w:rsidR="00C23F43" w:rsidRPr="00FD3B0B" w:rsidRDefault="00C23F43" w:rsidP="00C23F43">
      <w:pPr>
        <w:rPr>
          <w:rFonts w:hint="eastAsia"/>
          <w:sz w:val="24"/>
        </w:rPr>
      </w:pPr>
    </w:p>
    <w:p w14:paraId="62F2DE15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·数理：天五生土，其性为“信”，其德为“化”。</w:t>
      </w:r>
    </w:p>
    <w:p w14:paraId="1A3EA8C4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·实证：建立不可动摇的内在核心——无论外</w:t>
      </w:r>
      <w:proofErr w:type="gramStart"/>
      <w:r w:rsidRPr="00FD3B0B">
        <w:rPr>
          <w:rFonts w:hint="eastAsia"/>
          <w:sz w:val="24"/>
        </w:rPr>
        <w:t>境如何</w:t>
      </w:r>
      <w:proofErr w:type="gramEnd"/>
      <w:r w:rsidRPr="00FD3B0B">
        <w:rPr>
          <w:rFonts w:hint="eastAsia"/>
          <w:sz w:val="24"/>
        </w:rPr>
        <w:t>变化，自知、自信、自在如</w:t>
      </w:r>
      <w:proofErr w:type="gramStart"/>
      <w:r w:rsidRPr="00FD3B0B">
        <w:rPr>
          <w:rFonts w:hint="eastAsia"/>
          <w:sz w:val="24"/>
        </w:rPr>
        <w:t>如</w:t>
      </w:r>
      <w:proofErr w:type="gramEnd"/>
      <w:r w:rsidRPr="00FD3B0B">
        <w:rPr>
          <w:rFonts w:hint="eastAsia"/>
          <w:sz w:val="24"/>
        </w:rPr>
        <w:t>不动。成为他人可依靠的稳定力量。此境需“笃实”功夫：一言一行，皆从真实心性流露，无半点虚妄。</w:t>
      </w:r>
    </w:p>
    <w:p w14:paraId="70DD3893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·圣人警语：“五非中央之权柄，乃汝如</w:t>
      </w:r>
      <w:proofErr w:type="gramStart"/>
      <w:r w:rsidRPr="00FD3B0B">
        <w:rPr>
          <w:rFonts w:hint="eastAsia"/>
          <w:sz w:val="24"/>
        </w:rPr>
        <w:t>如</w:t>
      </w:r>
      <w:proofErr w:type="gramEnd"/>
      <w:r w:rsidRPr="00FD3B0B">
        <w:rPr>
          <w:rFonts w:hint="eastAsia"/>
          <w:sz w:val="24"/>
        </w:rPr>
        <w:t>不动心。信非对外之承诺，乃对己真知之笃定。”</w:t>
      </w:r>
    </w:p>
    <w:p w14:paraId="71D04347" w14:textId="77777777" w:rsidR="00C23F43" w:rsidRPr="00FD3B0B" w:rsidRDefault="00C23F43" w:rsidP="00C23F43">
      <w:pPr>
        <w:rPr>
          <w:rFonts w:hint="eastAsia"/>
          <w:sz w:val="24"/>
        </w:rPr>
      </w:pPr>
    </w:p>
    <w:p w14:paraId="5DB1FFF0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第六至第十重境界精要：</w:t>
      </w:r>
    </w:p>
    <w:p w14:paraId="10B491DA" w14:textId="77777777" w:rsidR="00C23F43" w:rsidRPr="00FD3B0B" w:rsidRDefault="00C23F43" w:rsidP="00C23F43">
      <w:pPr>
        <w:rPr>
          <w:rFonts w:hint="eastAsia"/>
          <w:sz w:val="24"/>
        </w:rPr>
      </w:pPr>
    </w:p>
    <w:p w14:paraId="7A4C0EBD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·第六重·水性涵光（智慧如海）：成就根本智，能洞彻事物本质，灵活应变万端。</w:t>
      </w:r>
    </w:p>
    <w:p w14:paraId="52DE71DA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·第七重·火德照空（无我利他）：破除我执，智慧自然流露为无缘大慈、同体大悲。</w:t>
      </w:r>
    </w:p>
    <w:p w14:paraId="3AC2A883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·第八重·木气通天（创造无极）：与宇宙生发之力同步，所思所行皆成妙用，利益众生。</w:t>
      </w:r>
    </w:p>
    <w:p w14:paraId="58C78E24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·第九重·金</w:t>
      </w:r>
      <w:proofErr w:type="gramStart"/>
      <w:r w:rsidRPr="00FD3B0B">
        <w:rPr>
          <w:rFonts w:hint="eastAsia"/>
          <w:sz w:val="24"/>
        </w:rPr>
        <w:t>精返源</w:t>
      </w:r>
      <w:proofErr w:type="gramEnd"/>
      <w:r w:rsidRPr="00FD3B0B">
        <w:rPr>
          <w:rFonts w:hint="eastAsia"/>
          <w:sz w:val="24"/>
        </w:rPr>
        <w:t>（圆满回归）：一切创造回归本源，绚烂之极归于平淡，功德圆满而不居。</w:t>
      </w:r>
    </w:p>
    <w:p w14:paraId="7AA4F223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·第十重·土德载道（道成肉身）：圣凡</w:t>
      </w:r>
      <w:proofErr w:type="gramStart"/>
      <w:r w:rsidRPr="00FD3B0B">
        <w:rPr>
          <w:rFonts w:hint="eastAsia"/>
          <w:sz w:val="24"/>
        </w:rPr>
        <w:t>不</w:t>
      </w:r>
      <w:proofErr w:type="gramEnd"/>
      <w:r w:rsidRPr="00FD3B0B">
        <w:rPr>
          <w:rFonts w:hint="eastAsia"/>
          <w:sz w:val="24"/>
        </w:rPr>
        <w:t>二，平常心是道。</w:t>
      </w:r>
      <w:proofErr w:type="gramStart"/>
      <w:r w:rsidRPr="00FD3B0B">
        <w:rPr>
          <w:rFonts w:hint="eastAsia"/>
          <w:sz w:val="24"/>
        </w:rPr>
        <w:t>行走坐</w:t>
      </w:r>
      <w:proofErr w:type="gramEnd"/>
      <w:r w:rsidRPr="00FD3B0B">
        <w:rPr>
          <w:rFonts w:hint="eastAsia"/>
          <w:sz w:val="24"/>
        </w:rPr>
        <w:t>卧无不是道的流露，化身文明基石，承载众生渡岸。</w:t>
      </w:r>
    </w:p>
    <w:p w14:paraId="24EA1A9C" w14:textId="77777777" w:rsidR="00C23F43" w:rsidRPr="00FD3B0B" w:rsidRDefault="00C23F43" w:rsidP="00C23F43">
      <w:pPr>
        <w:rPr>
          <w:rFonts w:hint="eastAsia"/>
          <w:sz w:val="24"/>
        </w:rPr>
      </w:pPr>
    </w:p>
    <w:p w14:paraId="440B89BF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圣人总括：</w:t>
      </w:r>
    </w:p>
    <w:p w14:paraId="09B02B46" w14:textId="77777777" w:rsidR="00C23F43" w:rsidRPr="00FD3B0B" w:rsidRDefault="00C23F43" w:rsidP="00C23F43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“十数非他，即汝本心之十种面目。从一到十，非直线攀升，乃螺旋回归。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在十中，十在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内。初修者当循序渐进，彻悟者知当下圆成。此河图所示，非远在天边之玄理，乃刻刻在汝呼吸脉动中之实相。”</w:t>
      </w:r>
    </w:p>
    <w:p w14:paraId="1BD2CE1A" w14:textId="4FFF5AA3" w:rsidR="001A1FCA" w:rsidRPr="00C23F43" w:rsidRDefault="001A1FCA" w:rsidP="00C23F43">
      <w:pPr>
        <w:rPr>
          <w:rFonts w:hint="eastAsia"/>
        </w:rPr>
      </w:pPr>
    </w:p>
    <w:sectPr w:rsidR="001A1FCA" w:rsidRPr="00C23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47E0" w14:textId="77777777" w:rsidR="00E21E7E" w:rsidRDefault="00E21E7E" w:rsidP="00C23F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8D2614" w14:textId="77777777" w:rsidR="00E21E7E" w:rsidRDefault="00E21E7E" w:rsidP="00C23F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C8F8" w14:textId="77777777" w:rsidR="00E21E7E" w:rsidRDefault="00E21E7E" w:rsidP="00C23F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442B75" w14:textId="77777777" w:rsidR="00E21E7E" w:rsidRDefault="00E21E7E" w:rsidP="00C23F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CA"/>
    <w:rsid w:val="001A1FCA"/>
    <w:rsid w:val="007229B7"/>
    <w:rsid w:val="00C23F43"/>
    <w:rsid w:val="00E2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12793"/>
  <w15:chartTrackingRefBased/>
  <w15:docId w15:val="{4DD12B41-6737-46FC-99E3-8415B5F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F4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F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F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F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F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F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F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F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F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F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1F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1F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1F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1F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F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F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F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F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F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1F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F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3F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3F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3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 H</dc:creator>
  <cp:keywords/>
  <dc:description/>
  <cp:lastModifiedBy>FT H</cp:lastModifiedBy>
  <cp:revision>2</cp:revision>
  <dcterms:created xsi:type="dcterms:W3CDTF">2026-01-10T21:25:00Z</dcterms:created>
  <dcterms:modified xsi:type="dcterms:W3CDTF">2026-01-10T21:30:00Z</dcterms:modified>
</cp:coreProperties>
</file>