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8FC8F" w14:textId="3AC9C299" w:rsidR="00972B61" w:rsidRDefault="00972B61" w:rsidP="00972B61">
      <w:pPr>
        <w:spacing w:before="156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51FECDF" wp14:editId="558DC4F5">
            <wp:extent cx="3785235" cy="5848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080"/>
        <w:gridCol w:w="4131"/>
        <w:gridCol w:w="1127"/>
      </w:tblGrid>
      <w:tr w:rsidR="005A64D5" w14:paraId="6E288893" w14:textId="77777777" w:rsidTr="005A64D5">
        <w:trPr>
          <w:jc w:val="center"/>
        </w:trPr>
        <w:tc>
          <w:tcPr>
            <w:tcW w:w="84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8A1ACB" w14:textId="08267BD3" w:rsidR="005A64D5" w:rsidRPr="00C47FD4" w:rsidRDefault="005A64D5" w:rsidP="005A64D5">
            <w:pPr>
              <w:tabs>
                <w:tab w:val="left" w:pos="1260"/>
                <w:tab w:val="left" w:pos="1440"/>
                <w:tab w:val="left" w:pos="7200"/>
              </w:tabs>
              <w:spacing w:before="156"/>
              <w:jc w:val="center"/>
              <w:rPr>
                <w:rFonts w:ascii="宋体" w:hAnsi="宋体"/>
                <w:sz w:val="32"/>
              </w:rPr>
            </w:pPr>
            <w:r w:rsidRPr="00C47FD4">
              <w:rPr>
                <w:rFonts w:ascii="宋体" w:hAnsi="宋体" w:hint="eastAsia"/>
                <w:sz w:val="140"/>
              </w:rPr>
              <w:t>课</w:t>
            </w:r>
            <w:r w:rsidRPr="00C47FD4">
              <w:rPr>
                <w:rFonts w:ascii="宋体" w:hAnsi="宋体" w:hint="eastAsia"/>
                <w:sz w:val="100"/>
              </w:rPr>
              <w:t xml:space="preserve"> </w:t>
            </w:r>
            <w:r w:rsidRPr="00C47FD4">
              <w:rPr>
                <w:rFonts w:ascii="宋体" w:hAnsi="宋体" w:hint="eastAsia"/>
                <w:sz w:val="140"/>
              </w:rPr>
              <w:t>程</w:t>
            </w:r>
            <w:r w:rsidRPr="00C47FD4">
              <w:rPr>
                <w:rFonts w:ascii="宋体" w:hAnsi="宋体" w:hint="eastAsia"/>
                <w:sz w:val="100"/>
              </w:rPr>
              <w:t xml:space="preserve"> </w:t>
            </w:r>
            <w:r w:rsidRPr="00C47FD4">
              <w:rPr>
                <w:rFonts w:ascii="宋体" w:hAnsi="宋体" w:hint="eastAsia"/>
                <w:sz w:val="140"/>
              </w:rPr>
              <w:t>设</w:t>
            </w:r>
            <w:r w:rsidRPr="00C47FD4">
              <w:rPr>
                <w:rFonts w:ascii="宋体" w:hAnsi="宋体" w:hint="eastAsia"/>
                <w:sz w:val="100"/>
              </w:rPr>
              <w:t xml:space="preserve"> </w:t>
            </w:r>
            <w:r w:rsidRPr="00C47FD4">
              <w:rPr>
                <w:rFonts w:ascii="宋体" w:hAnsi="宋体" w:hint="eastAsia"/>
                <w:sz w:val="140"/>
              </w:rPr>
              <w:t>计</w:t>
            </w:r>
          </w:p>
          <w:p w14:paraId="47D5BFB6" w14:textId="77777777" w:rsidR="005A64D5" w:rsidRDefault="005A64D5" w:rsidP="005A64D5">
            <w:pPr>
              <w:widowControl/>
              <w:spacing w:before="156"/>
              <w:jc w:val="center"/>
              <w:rPr>
                <w:rFonts w:eastAsia="方正大标宋简体"/>
                <w:sz w:val="38"/>
              </w:rPr>
            </w:pPr>
          </w:p>
        </w:tc>
      </w:tr>
      <w:tr w:rsidR="005A64D5" w14:paraId="06949178" w14:textId="77777777" w:rsidTr="005A64D5">
        <w:trPr>
          <w:trHeight w:val="1564"/>
          <w:jc w:val="center"/>
        </w:trPr>
        <w:tc>
          <w:tcPr>
            <w:tcW w:w="84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BE461E" w14:textId="61BECDA4" w:rsidR="005A64D5" w:rsidRDefault="005A64D5" w:rsidP="005A64D5">
            <w:pPr>
              <w:widowControl/>
              <w:spacing w:before="156"/>
              <w:jc w:val="center"/>
              <w:rPr>
                <w:rFonts w:eastAsia="方正大标宋简体"/>
                <w:sz w:val="38"/>
              </w:rPr>
            </w:pPr>
          </w:p>
        </w:tc>
      </w:tr>
      <w:tr w:rsidR="005A64D5" w14:paraId="332D0520" w14:textId="77777777" w:rsidTr="00D2299C">
        <w:trPr>
          <w:trHeight w:val="737"/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D4E49" w14:textId="77777777" w:rsidR="005A64D5" w:rsidRDefault="005A64D5" w:rsidP="005A64D5">
            <w:pPr>
              <w:widowControl/>
              <w:spacing w:before="156"/>
              <w:jc w:val="center"/>
              <w:rPr>
                <w:rFonts w:eastAsia="方正大标宋简体"/>
                <w:sz w:val="3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651C7" w14:textId="5632C780" w:rsidR="005A64D5" w:rsidRPr="005A64D5" w:rsidRDefault="005A64D5" w:rsidP="005A64D5">
            <w:pPr>
              <w:widowControl/>
              <w:spacing w:before="156"/>
              <w:jc w:val="center"/>
              <w:rPr>
                <w:rFonts w:eastAsia="宋体"/>
                <w:sz w:val="32"/>
                <w:szCs w:val="20"/>
              </w:rPr>
            </w:pPr>
            <w:r w:rsidRPr="005A64D5">
              <w:rPr>
                <w:rFonts w:eastAsia="宋体" w:hint="eastAsia"/>
                <w:sz w:val="32"/>
                <w:szCs w:val="20"/>
              </w:rPr>
              <w:t>设计题目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1CC222" w14:textId="7DDA3D01" w:rsidR="005A64D5" w:rsidRPr="005A64D5" w:rsidRDefault="005A64D5" w:rsidP="005A64D5">
            <w:pPr>
              <w:widowControl/>
              <w:spacing w:before="156"/>
              <w:jc w:val="center"/>
              <w:rPr>
                <w:rFonts w:eastAsia="宋体"/>
                <w:sz w:val="3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10803" w14:textId="1848EF9B" w:rsidR="005A64D5" w:rsidRDefault="005A64D5" w:rsidP="005A64D5">
            <w:pPr>
              <w:widowControl/>
              <w:spacing w:before="156"/>
              <w:jc w:val="center"/>
              <w:rPr>
                <w:rFonts w:eastAsia="方正大标宋简体"/>
                <w:sz w:val="38"/>
              </w:rPr>
            </w:pPr>
          </w:p>
        </w:tc>
      </w:tr>
      <w:tr w:rsidR="005A64D5" w14:paraId="376352E2" w14:textId="77777777" w:rsidTr="00D2299C">
        <w:trPr>
          <w:trHeight w:val="737"/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A72A4" w14:textId="77777777" w:rsidR="005A64D5" w:rsidRDefault="005A64D5" w:rsidP="005A64D5">
            <w:pPr>
              <w:widowControl/>
              <w:spacing w:before="156"/>
              <w:jc w:val="center"/>
              <w:rPr>
                <w:rFonts w:eastAsia="方正大标宋简体"/>
                <w:sz w:val="3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10951" w14:textId="2F92E0C7" w:rsidR="005A64D5" w:rsidRPr="005A64D5" w:rsidRDefault="005A64D5" w:rsidP="005A64D5">
            <w:pPr>
              <w:widowControl/>
              <w:spacing w:before="156"/>
              <w:jc w:val="center"/>
              <w:rPr>
                <w:rFonts w:eastAsia="宋体"/>
                <w:sz w:val="32"/>
                <w:szCs w:val="20"/>
              </w:rPr>
            </w:pPr>
            <w:r w:rsidRPr="005A64D5">
              <w:rPr>
                <w:rFonts w:eastAsia="宋体" w:hint="eastAsia"/>
                <w:sz w:val="32"/>
                <w:szCs w:val="20"/>
              </w:rPr>
              <w:t>学生姓名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A6C1B9" w14:textId="0BD82398" w:rsidR="005A64D5" w:rsidRPr="005A64D5" w:rsidRDefault="005A64D5" w:rsidP="005A64D5">
            <w:pPr>
              <w:widowControl/>
              <w:spacing w:before="156"/>
              <w:jc w:val="center"/>
              <w:rPr>
                <w:rFonts w:eastAsia="宋体"/>
                <w:sz w:val="3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CEB80" w14:textId="07506E5E" w:rsidR="005A64D5" w:rsidRDefault="005A64D5" w:rsidP="005A64D5">
            <w:pPr>
              <w:widowControl/>
              <w:spacing w:before="156"/>
              <w:jc w:val="center"/>
              <w:rPr>
                <w:rFonts w:eastAsia="方正大标宋简体"/>
                <w:sz w:val="38"/>
              </w:rPr>
            </w:pPr>
          </w:p>
        </w:tc>
      </w:tr>
      <w:tr w:rsidR="005A64D5" w14:paraId="502DB0F2" w14:textId="77777777" w:rsidTr="00D2299C">
        <w:trPr>
          <w:trHeight w:val="737"/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F8995" w14:textId="77777777" w:rsidR="005A64D5" w:rsidRDefault="005A64D5" w:rsidP="005A64D5">
            <w:pPr>
              <w:widowControl/>
              <w:spacing w:before="156"/>
              <w:jc w:val="center"/>
              <w:rPr>
                <w:rFonts w:eastAsia="方正大标宋简体"/>
                <w:sz w:val="3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7D6F5" w14:textId="6F43E999" w:rsidR="005A64D5" w:rsidRPr="005A64D5" w:rsidRDefault="005A64D5" w:rsidP="005A64D5">
            <w:pPr>
              <w:widowControl/>
              <w:spacing w:before="156"/>
              <w:jc w:val="center"/>
              <w:rPr>
                <w:rFonts w:eastAsia="宋体"/>
                <w:sz w:val="32"/>
                <w:szCs w:val="20"/>
              </w:rPr>
            </w:pPr>
            <w:r w:rsidRPr="005A64D5">
              <w:rPr>
                <w:rFonts w:eastAsia="宋体" w:hint="eastAsia"/>
                <w:sz w:val="32"/>
                <w:szCs w:val="20"/>
              </w:rPr>
              <w:t>学</w:t>
            </w:r>
            <w:r w:rsidR="00373990">
              <w:rPr>
                <w:rFonts w:eastAsia="宋体" w:hint="eastAsia"/>
                <w:sz w:val="32"/>
                <w:szCs w:val="20"/>
              </w:rPr>
              <w:t xml:space="preserve"> </w:t>
            </w:r>
            <w:r w:rsidR="00373990">
              <w:rPr>
                <w:rFonts w:eastAsia="宋体"/>
                <w:sz w:val="32"/>
                <w:szCs w:val="20"/>
              </w:rPr>
              <w:t xml:space="preserve">   </w:t>
            </w:r>
            <w:r w:rsidRPr="005A64D5">
              <w:rPr>
                <w:rFonts w:eastAsia="宋体" w:hint="eastAsia"/>
                <w:sz w:val="32"/>
                <w:szCs w:val="20"/>
              </w:rPr>
              <w:t>号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4DB670" w14:textId="386357CF" w:rsidR="005A64D5" w:rsidRPr="005A64D5" w:rsidRDefault="005A64D5" w:rsidP="005A64D5">
            <w:pPr>
              <w:widowControl/>
              <w:spacing w:before="156"/>
              <w:jc w:val="center"/>
              <w:rPr>
                <w:rFonts w:eastAsia="宋体"/>
                <w:sz w:val="3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DFF07" w14:textId="1F62AB2E" w:rsidR="005A64D5" w:rsidRDefault="005A64D5" w:rsidP="005A64D5">
            <w:pPr>
              <w:widowControl/>
              <w:spacing w:before="156"/>
              <w:jc w:val="center"/>
              <w:rPr>
                <w:rFonts w:eastAsia="方正大标宋简体"/>
                <w:sz w:val="38"/>
              </w:rPr>
            </w:pPr>
          </w:p>
        </w:tc>
      </w:tr>
      <w:tr w:rsidR="005A64D5" w14:paraId="1B90E594" w14:textId="77777777" w:rsidTr="00D2299C">
        <w:trPr>
          <w:trHeight w:val="737"/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A01FE" w14:textId="77777777" w:rsidR="005A64D5" w:rsidRDefault="005A64D5" w:rsidP="005A64D5">
            <w:pPr>
              <w:widowControl/>
              <w:spacing w:before="156"/>
              <w:jc w:val="center"/>
              <w:rPr>
                <w:rFonts w:eastAsia="方正大标宋简体"/>
                <w:sz w:val="3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39B05" w14:textId="0F9C3ECD" w:rsidR="005A64D5" w:rsidRPr="005A64D5" w:rsidRDefault="005A64D5" w:rsidP="005A64D5">
            <w:pPr>
              <w:widowControl/>
              <w:spacing w:before="156"/>
              <w:jc w:val="center"/>
              <w:rPr>
                <w:rFonts w:eastAsia="宋体"/>
                <w:sz w:val="32"/>
                <w:szCs w:val="20"/>
              </w:rPr>
            </w:pPr>
            <w:r w:rsidRPr="005A64D5">
              <w:rPr>
                <w:rFonts w:eastAsia="宋体" w:hint="eastAsia"/>
                <w:sz w:val="32"/>
                <w:szCs w:val="20"/>
              </w:rPr>
              <w:t>专业班级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27AEA7" w14:textId="562C7132" w:rsidR="005A64D5" w:rsidRPr="005A64D5" w:rsidRDefault="005A64D5" w:rsidP="005A64D5">
            <w:pPr>
              <w:widowControl/>
              <w:spacing w:before="156"/>
              <w:jc w:val="center"/>
              <w:rPr>
                <w:rFonts w:eastAsia="宋体"/>
                <w:sz w:val="3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B2B17" w14:textId="6B5CBF66" w:rsidR="005A64D5" w:rsidRDefault="005A64D5" w:rsidP="005A64D5">
            <w:pPr>
              <w:widowControl/>
              <w:spacing w:before="156"/>
              <w:jc w:val="center"/>
              <w:rPr>
                <w:rFonts w:eastAsia="方正大标宋简体"/>
                <w:sz w:val="38"/>
              </w:rPr>
            </w:pPr>
          </w:p>
        </w:tc>
      </w:tr>
      <w:tr w:rsidR="005A64D5" w14:paraId="529B645E" w14:textId="77777777" w:rsidTr="00D2299C">
        <w:trPr>
          <w:trHeight w:val="737"/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4188A" w14:textId="77777777" w:rsidR="005A64D5" w:rsidRDefault="005A64D5" w:rsidP="005A64D5">
            <w:pPr>
              <w:widowControl/>
              <w:spacing w:before="156"/>
              <w:jc w:val="center"/>
              <w:rPr>
                <w:rFonts w:eastAsia="方正大标宋简体"/>
                <w:sz w:val="3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C936F" w14:textId="678C5CDB" w:rsidR="005A64D5" w:rsidRPr="005A64D5" w:rsidRDefault="005A64D5" w:rsidP="005A64D5">
            <w:pPr>
              <w:widowControl/>
              <w:spacing w:before="156"/>
              <w:jc w:val="center"/>
              <w:rPr>
                <w:rFonts w:eastAsia="宋体"/>
                <w:sz w:val="32"/>
                <w:szCs w:val="20"/>
              </w:rPr>
            </w:pPr>
            <w:r w:rsidRPr="005A64D5">
              <w:rPr>
                <w:rFonts w:eastAsia="宋体" w:hint="eastAsia"/>
                <w:sz w:val="32"/>
                <w:szCs w:val="20"/>
              </w:rPr>
              <w:t>指导教师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35A311" w14:textId="01FF7292" w:rsidR="005A64D5" w:rsidRPr="005A64D5" w:rsidRDefault="005A64D5" w:rsidP="005A64D5">
            <w:pPr>
              <w:widowControl/>
              <w:spacing w:before="156"/>
              <w:jc w:val="center"/>
              <w:rPr>
                <w:rFonts w:eastAsia="宋体"/>
                <w:sz w:val="3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E1B56" w14:textId="6D642D95" w:rsidR="005A64D5" w:rsidRDefault="005A64D5" w:rsidP="005A64D5">
            <w:pPr>
              <w:widowControl/>
              <w:spacing w:before="156"/>
              <w:jc w:val="center"/>
              <w:rPr>
                <w:rFonts w:eastAsia="方正大标宋简体"/>
                <w:sz w:val="38"/>
              </w:rPr>
            </w:pPr>
          </w:p>
        </w:tc>
      </w:tr>
      <w:tr w:rsidR="005A64D5" w14:paraId="15F8548C" w14:textId="77777777" w:rsidTr="00E54A0A">
        <w:trPr>
          <w:trHeight w:val="3874"/>
          <w:jc w:val="center"/>
        </w:trPr>
        <w:tc>
          <w:tcPr>
            <w:tcW w:w="84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4D050" w14:textId="0B52CF9E" w:rsidR="005A64D5" w:rsidRDefault="005A64D5" w:rsidP="005A64D5">
            <w:pPr>
              <w:spacing w:beforeLines="100" w:before="312"/>
              <w:jc w:val="center"/>
              <w:rPr>
                <w:rFonts w:eastAsia="方正大标宋简体"/>
                <w:sz w:val="38"/>
              </w:rPr>
            </w:pPr>
            <w:r>
              <w:rPr>
                <w:rFonts w:eastAsia="方正大标宋简体" w:hint="eastAsia"/>
                <w:b/>
                <w:bCs/>
                <w:sz w:val="38"/>
              </w:rPr>
              <w:t>201</w:t>
            </w:r>
            <w:r>
              <w:rPr>
                <w:rFonts w:eastAsia="方正大标宋简体"/>
                <w:b/>
                <w:bCs/>
                <w:sz w:val="38"/>
              </w:rPr>
              <w:t>9</w:t>
            </w:r>
            <w:r>
              <w:rPr>
                <w:rFonts w:eastAsia="方正大标宋简体" w:hint="eastAsia"/>
                <w:b/>
                <w:bCs/>
                <w:sz w:val="38"/>
              </w:rPr>
              <w:t xml:space="preserve"> </w:t>
            </w:r>
            <w:r>
              <w:rPr>
                <w:rFonts w:eastAsia="方正大标宋简体" w:hint="eastAsia"/>
                <w:sz w:val="38"/>
              </w:rPr>
              <w:t>年</w:t>
            </w:r>
            <w:r>
              <w:rPr>
                <w:rFonts w:eastAsia="方正大标宋简体" w:hint="eastAsia"/>
                <w:sz w:val="38"/>
              </w:rPr>
              <w:t xml:space="preserve"> </w:t>
            </w:r>
            <w:r>
              <w:rPr>
                <w:rFonts w:eastAsia="方正大标宋简体"/>
                <w:b/>
                <w:sz w:val="38"/>
              </w:rPr>
              <w:t>12</w:t>
            </w:r>
            <w:r>
              <w:rPr>
                <w:rFonts w:eastAsia="方正大标宋简体" w:hint="eastAsia"/>
                <w:sz w:val="38"/>
              </w:rPr>
              <w:t xml:space="preserve"> </w:t>
            </w:r>
            <w:r>
              <w:rPr>
                <w:rFonts w:eastAsia="方正大标宋简体" w:hint="eastAsia"/>
                <w:sz w:val="38"/>
              </w:rPr>
              <w:t>月</w:t>
            </w:r>
            <w:r>
              <w:rPr>
                <w:rFonts w:eastAsia="方正大标宋简体" w:hint="eastAsia"/>
                <w:sz w:val="38"/>
              </w:rPr>
              <w:t xml:space="preserve"> </w:t>
            </w:r>
            <w:r>
              <w:rPr>
                <w:rFonts w:eastAsia="方正大标宋简体"/>
                <w:b/>
                <w:sz w:val="38"/>
              </w:rPr>
              <w:t>14</w:t>
            </w:r>
            <w:r>
              <w:rPr>
                <w:rFonts w:eastAsia="方正大标宋简体" w:hint="eastAsia"/>
                <w:sz w:val="38"/>
              </w:rPr>
              <w:t xml:space="preserve"> </w:t>
            </w:r>
            <w:r>
              <w:rPr>
                <w:rFonts w:eastAsia="方正大标宋简体" w:hint="eastAsia"/>
                <w:sz w:val="38"/>
              </w:rPr>
              <w:t>日</w:t>
            </w:r>
          </w:p>
        </w:tc>
      </w:tr>
    </w:tbl>
    <w:p w14:paraId="42AF5460" w14:textId="4CC0233A" w:rsidR="005A64D5" w:rsidRPr="00E54A0A" w:rsidRDefault="005A64D5" w:rsidP="009469A3">
      <w:pPr>
        <w:widowControl/>
        <w:spacing w:before="156"/>
        <w:jc w:val="left"/>
        <w:rPr>
          <w:rFonts w:eastAsia="方正大标宋简体"/>
          <w:sz w:val="10"/>
          <w:szCs w:val="10"/>
        </w:rPr>
      </w:pPr>
    </w:p>
    <w:tbl>
      <w:tblPr>
        <w:tblpPr w:leftFromText="181" w:rightFromText="181" w:vertAnchor="page" w:horzAnchor="margin" w:tblpXSpec="center" w:tblpY="1066"/>
        <w:tblW w:w="9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860"/>
        <w:gridCol w:w="5880"/>
        <w:gridCol w:w="840"/>
        <w:gridCol w:w="1528"/>
      </w:tblGrid>
      <w:tr w:rsidR="005A64D5" w14:paraId="33D90A4F" w14:textId="77777777" w:rsidTr="005A64D5">
        <w:trPr>
          <w:trHeight w:val="925"/>
        </w:trPr>
        <w:tc>
          <w:tcPr>
            <w:tcW w:w="9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551A27" w14:textId="77777777" w:rsidR="005A64D5" w:rsidRPr="009469A3" w:rsidRDefault="005A64D5" w:rsidP="005A64D5">
            <w:pPr>
              <w:spacing w:before="156"/>
              <w:jc w:val="center"/>
              <w:rPr>
                <w:rFonts w:ascii="黑体" w:eastAsia="黑体"/>
                <w:sz w:val="44"/>
                <w:szCs w:val="44"/>
              </w:rPr>
            </w:pPr>
            <w:r>
              <w:rPr>
                <w:rFonts w:ascii="黑体" w:eastAsia="黑体" w:hint="eastAsia"/>
                <w:sz w:val="44"/>
                <w:szCs w:val="44"/>
              </w:rPr>
              <w:lastRenderedPageBreak/>
              <w:t>合肥工业大学</w:t>
            </w:r>
            <w:r w:rsidRPr="009746BE">
              <w:rPr>
                <w:rFonts w:ascii="黑体" w:eastAsia="黑体" w:hint="eastAsia"/>
                <w:sz w:val="44"/>
                <w:szCs w:val="44"/>
              </w:rPr>
              <w:t>课程设计任务书</w:t>
            </w:r>
          </w:p>
        </w:tc>
      </w:tr>
      <w:tr w:rsidR="005A64D5" w14:paraId="4E2C34F3" w14:textId="77777777" w:rsidTr="005A64D5">
        <w:trPr>
          <w:trHeight w:val="925"/>
        </w:trPr>
        <w:tc>
          <w:tcPr>
            <w:tcW w:w="860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D3EC2" w14:textId="77777777" w:rsidR="005A64D5" w:rsidRDefault="005A64D5" w:rsidP="005A64D5">
            <w:pPr>
              <w:spacing w:before="156" w:line="28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设计题目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0D6BF3" w14:textId="0B3F1793" w:rsidR="005A64D5" w:rsidRDefault="00E54A0A" w:rsidP="005A64D5">
            <w:pPr>
              <w:spacing w:before="156" w:line="280" w:lineRule="exact"/>
              <w:jc w:val="center"/>
              <w:rPr>
                <w:b/>
                <w:bCs/>
              </w:rPr>
            </w:pPr>
            <w:r w:rsidRPr="00E54A0A">
              <w:rPr>
                <w:rFonts w:hint="eastAsia"/>
                <w:b/>
                <w:bCs/>
              </w:rPr>
              <w:t>合肥工业大学课程设计任务书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F30A17" w14:textId="77777777" w:rsidR="005A64D5" w:rsidRDefault="005A64D5" w:rsidP="005A64D5">
            <w:pPr>
              <w:spacing w:before="156" w:line="28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成绩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1D6F2C5" w14:textId="77777777" w:rsidR="005A64D5" w:rsidRDefault="005A64D5" w:rsidP="005A64D5">
            <w:pPr>
              <w:spacing w:before="156" w:line="280" w:lineRule="exact"/>
              <w:jc w:val="center"/>
              <w:rPr>
                <w:b/>
                <w:bCs/>
              </w:rPr>
            </w:pPr>
          </w:p>
        </w:tc>
      </w:tr>
      <w:tr w:rsidR="005A64D5" w14:paraId="167933D2" w14:textId="77777777" w:rsidTr="005A64D5">
        <w:trPr>
          <w:trHeight w:val="6345"/>
        </w:trPr>
        <w:tc>
          <w:tcPr>
            <w:tcW w:w="8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82FC3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课</w:t>
            </w:r>
          </w:p>
          <w:p w14:paraId="1C4D0B62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程</w:t>
            </w:r>
          </w:p>
          <w:p w14:paraId="52BA6346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设</w:t>
            </w:r>
          </w:p>
          <w:p w14:paraId="537F68DE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计</w:t>
            </w:r>
          </w:p>
          <w:p w14:paraId="59E6F0D4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主</w:t>
            </w:r>
          </w:p>
          <w:p w14:paraId="0BB1C93D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要</w:t>
            </w:r>
          </w:p>
          <w:p w14:paraId="3E81E2EE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内</w:t>
            </w:r>
          </w:p>
          <w:p w14:paraId="17EBA007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容</w:t>
            </w:r>
          </w:p>
        </w:tc>
        <w:tc>
          <w:tcPr>
            <w:tcW w:w="82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66DEAC" w14:textId="0E7818E1" w:rsidR="005A64D5" w:rsidRPr="007429F3" w:rsidRDefault="005A64D5" w:rsidP="005A64D5">
            <w:pPr>
              <w:pStyle w:val="a4"/>
              <w:spacing w:before="156"/>
              <w:ind w:firstLineChars="200" w:firstLine="480"/>
              <w:jc w:val="left"/>
              <w:rPr>
                <w:rFonts w:ascii="宋体" w:hAnsi="宋体"/>
              </w:rPr>
            </w:pPr>
          </w:p>
        </w:tc>
      </w:tr>
      <w:tr w:rsidR="005A64D5" w14:paraId="707B9BEE" w14:textId="77777777" w:rsidTr="005A64D5">
        <w:trPr>
          <w:trHeight w:val="5798"/>
        </w:trPr>
        <w:tc>
          <w:tcPr>
            <w:tcW w:w="8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5AFC5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指</w:t>
            </w:r>
          </w:p>
          <w:p w14:paraId="34F4E00D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导</w:t>
            </w:r>
          </w:p>
          <w:p w14:paraId="31441124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教</w:t>
            </w:r>
          </w:p>
          <w:p w14:paraId="1B525152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师</w:t>
            </w:r>
          </w:p>
          <w:p w14:paraId="400675F4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评</w:t>
            </w:r>
          </w:p>
          <w:p w14:paraId="52E7F033" w14:textId="77777777" w:rsidR="005A64D5" w:rsidRDefault="005A64D5" w:rsidP="005A64D5">
            <w:pPr>
              <w:spacing w:before="156" w:line="400" w:lineRule="exact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语</w:t>
            </w:r>
          </w:p>
        </w:tc>
        <w:tc>
          <w:tcPr>
            <w:tcW w:w="82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F6B736" w14:textId="77777777" w:rsidR="005A64D5" w:rsidRDefault="005A64D5" w:rsidP="005A64D5">
            <w:pPr>
              <w:spacing w:before="156"/>
              <w:rPr>
                <w:rFonts w:ascii="宋体" w:hAnsi="宋体"/>
                <w:b/>
                <w:bCs/>
                <w:w w:val="90"/>
                <w:sz w:val="18"/>
              </w:rPr>
            </w:pPr>
            <w:r>
              <w:rPr>
                <w:rFonts w:ascii="宋体" w:hAnsi="宋体" w:hint="eastAsia"/>
                <w:b/>
                <w:bCs/>
                <w:w w:val="90"/>
                <w:sz w:val="18"/>
              </w:rPr>
              <w:t>建议：从学生的工作态度、工作量、设计（论文）的创造性、学术性、实用性及书面表达能力等方面给出评价。</w:t>
            </w:r>
          </w:p>
          <w:p w14:paraId="61DF4E8F" w14:textId="77777777" w:rsidR="005A64D5" w:rsidRDefault="005A64D5" w:rsidP="005A64D5">
            <w:pPr>
              <w:spacing w:before="156"/>
              <w:rPr>
                <w:rFonts w:ascii="宋体" w:hAnsi="宋体"/>
                <w:sz w:val="28"/>
              </w:rPr>
            </w:pPr>
          </w:p>
          <w:p w14:paraId="4ED5A9C7" w14:textId="77777777" w:rsidR="005A64D5" w:rsidRDefault="005A64D5" w:rsidP="005A64D5">
            <w:pPr>
              <w:spacing w:before="156"/>
              <w:rPr>
                <w:rFonts w:ascii="宋体" w:hAnsi="宋体"/>
                <w:sz w:val="28"/>
              </w:rPr>
            </w:pPr>
          </w:p>
          <w:p w14:paraId="75DF0B5C" w14:textId="77777777" w:rsidR="005A64D5" w:rsidRDefault="005A64D5" w:rsidP="005A64D5">
            <w:pPr>
              <w:spacing w:before="156"/>
              <w:rPr>
                <w:rFonts w:ascii="宋体" w:hAnsi="宋体"/>
                <w:sz w:val="28"/>
              </w:rPr>
            </w:pPr>
          </w:p>
          <w:p w14:paraId="08C3C0FC" w14:textId="77777777" w:rsidR="005A64D5" w:rsidRDefault="005A64D5" w:rsidP="005A64D5">
            <w:pPr>
              <w:spacing w:before="156"/>
              <w:rPr>
                <w:rFonts w:ascii="宋体" w:hAnsi="宋体"/>
                <w:sz w:val="28"/>
              </w:rPr>
            </w:pPr>
          </w:p>
          <w:p w14:paraId="58CF4110" w14:textId="77777777" w:rsidR="005A64D5" w:rsidRDefault="005A64D5" w:rsidP="005A64D5">
            <w:pPr>
              <w:spacing w:before="156"/>
              <w:rPr>
                <w:rFonts w:ascii="宋体" w:hAnsi="宋体"/>
                <w:sz w:val="28"/>
              </w:rPr>
            </w:pPr>
          </w:p>
          <w:p w14:paraId="21FFE186" w14:textId="77777777" w:rsidR="005A64D5" w:rsidRDefault="005A64D5" w:rsidP="005A64D5">
            <w:pPr>
              <w:spacing w:before="156"/>
              <w:ind w:firstLineChars="690" w:firstLine="1940"/>
              <w:rPr>
                <w:rFonts w:ascii="宋体" w:hAnsi="宋体"/>
                <w:b/>
                <w:bCs/>
                <w:sz w:val="10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签</w:t>
            </w:r>
            <w:r>
              <w:rPr>
                <w:rFonts w:ascii="宋体" w:hAnsi="宋体"/>
                <w:b/>
                <w:bCs/>
                <w:sz w:val="28"/>
              </w:rPr>
              <w:t>名：                 年   月   日</w:t>
            </w:r>
          </w:p>
        </w:tc>
      </w:tr>
    </w:tbl>
    <w:p w14:paraId="0DA066B4" w14:textId="4B2AC408" w:rsidR="009469A3" w:rsidRPr="009469A3" w:rsidRDefault="009469A3" w:rsidP="009469A3">
      <w:pPr>
        <w:widowControl/>
        <w:spacing w:before="156"/>
        <w:jc w:val="left"/>
        <w:rPr>
          <w:rFonts w:eastAsia="方正大标宋简体"/>
          <w:sz w:val="38"/>
        </w:rPr>
        <w:sectPr w:rsidR="009469A3" w:rsidRPr="009469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936" w:right="1701" w:bottom="1440" w:left="1928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9931322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5D90B9F7" w14:textId="77777777" w:rsidR="00400838" w:rsidRPr="00605863" w:rsidRDefault="00400838" w:rsidP="00400838">
          <w:pPr>
            <w:pStyle w:val="TOC"/>
            <w:spacing w:before="156"/>
            <w:jc w:val="center"/>
            <w:rPr>
              <w:color w:val="000000" w:themeColor="text1"/>
              <w:sz w:val="48"/>
            </w:rPr>
          </w:pPr>
          <w:r w:rsidRPr="00605863">
            <w:rPr>
              <w:color w:val="000000" w:themeColor="text1"/>
              <w:sz w:val="48"/>
              <w:lang w:val="zh-CN"/>
            </w:rPr>
            <w:t>目录</w:t>
          </w:r>
        </w:p>
        <w:p w14:paraId="1EFFDA64" w14:textId="53506AC9" w:rsidR="00350513" w:rsidRDefault="00400838">
          <w:pPr>
            <w:pStyle w:val="TOC1"/>
            <w:tabs>
              <w:tab w:val="left" w:pos="840"/>
              <w:tab w:val="right" w:leader="dot" w:pos="8296"/>
            </w:tabs>
            <w:spacing w:before="156"/>
            <w:rPr>
              <w:rFonts w:asciiTheme="minorHAnsi" w:hAnsiTheme="minorHAnsi"/>
              <w:noProof/>
              <w:sz w:val="21"/>
            </w:rPr>
          </w:pPr>
          <w:r w:rsidRPr="00665936">
            <w:rPr>
              <w:b/>
              <w:bCs/>
              <w:sz w:val="96"/>
              <w:szCs w:val="30"/>
              <w:lang w:val="zh-CN"/>
            </w:rPr>
            <w:fldChar w:fldCharType="begin"/>
          </w:r>
          <w:r w:rsidRPr="00665936">
            <w:rPr>
              <w:b/>
              <w:bCs/>
              <w:sz w:val="96"/>
              <w:szCs w:val="30"/>
              <w:lang w:val="zh-CN"/>
            </w:rPr>
            <w:instrText xml:space="preserve"> TOC \o "1-3" \h \z \u </w:instrText>
          </w:r>
          <w:r w:rsidRPr="00665936">
            <w:rPr>
              <w:b/>
              <w:bCs/>
              <w:sz w:val="96"/>
              <w:szCs w:val="30"/>
              <w:lang w:val="zh-CN"/>
            </w:rPr>
            <w:fldChar w:fldCharType="separate"/>
          </w:r>
          <w:hyperlink w:anchor="_Toc29018837" w:history="1">
            <w:r w:rsidR="00350513" w:rsidRPr="003B7309">
              <w:rPr>
                <w:rStyle w:val="af6"/>
                <w:noProof/>
              </w:rPr>
              <w:t>一、</w:t>
            </w:r>
            <w:r w:rsidR="00350513">
              <w:rPr>
                <w:rFonts w:asciiTheme="minorHAnsi" w:hAnsiTheme="minorHAnsi"/>
                <w:noProof/>
                <w:sz w:val="21"/>
              </w:rPr>
              <w:tab/>
            </w:r>
            <w:r w:rsidR="00350513" w:rsidRPr="003B7309">
              <w:rPr>
                <w:rStyle w:val="af6"/>
                <w:noProof/>
              </w:rPr>
              <w:t>问题分析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_Toc29018837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1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5869DF08" w14:textId="65C41CA8" w:rsidR="00350513" w:rsidRDefault="000D4BD6">
          <w:pPr>
            <w:pStyle w:val="TOC1"/>
            <w:tabs>
              <w:tab w:val="left" w:pos="840"/>
              <w:tab w:val="right" w:leader="dot" w:pos="8296"/>
            </w:tabs>
            <w:spacing w:before="156"/>
            <w:rPr>
              <w:rFonts w:asciiTheme="minorHAnsi" w:hAnsiTheme="minorHAnsi"/>
              <w:noProof/>
              <w:sz w:val="21"/>
            </w:rPr>
          </w:pPr>
          <w:hyperlink w:anchor="_Toc29018838" w:history="1">
            <w:r w:rsidR="00350513" w:rsidRPr="003B7309">
              <w:rPr>
                <w:rStyle w:val="af6"/>
                <w:noProof/>
              </w:rPr>
              <w:t>二、</w:t>
            </w:r>
            <w:r w:rsidR="00350513">
              <w:rPr>
                <w:rFonts w:asciiTheme="minorHAnsi" w:hAnsiTheme="minorHAnsi"/>
                <w:noProof/>
                <w:sz w:val="21"/>
              </w:rPr>
              <w:tab/>
            </w:r>
            <w:r w:rsidR="00350513" w:rsidRPr="003B7309">
              <w:rPr>
                <w:rStyle w:val="af6"/>
                <w:noProof/>
              </w:rPr>
              <w:t>文献综述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_Toc29018838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1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709E124A" w14:textId="30FE4162" w:rsidR="00350513" w:rsidRDefault="000D4BD6">
          <w:pPr>
            <w:pStyle w:val="TOC1"/>
            <w:tabs>
              <w:tab w:val="left" w:pos="840"/>
              <w:tab w:val="right" w:leader="dot" w:pos="8296"/>
            </w:tabs>
            <w:spacing w:before="156"/>
            <w:rPr>
              <w:rFonts w:asciiTheme="minorHAnsi" w:hAnsiTheme="minorHAnsi"/>
              <w:noProof/>
              <w:sz w:val="21"/>
            </w:rPr>
          </w:pPr>
          <w:hyperlink w:anchor="_Toc29018839" w:history="1">
            <w:r w:rsidR="00350513" w:rsidRPr="003B7309">
              <w:rPr>
                <w:rStyle w:val="af6"/>
                <w:noProof/>
              </w:rPr>
              <w:t>三、</w:t>
            </w:r>
            <w:r w:rsidR="00350513">
              <w:rPr>
                <w:rFonts w:asciiTheme="minorHAnsi" w:hAnsiTheme="minorHAnsi"/>
                <w:noProof/>
                <w:sz w:val="21"/>
              </w:rPr>
              <w:tab/>
            </w:r>
            <w:r w:rsidR="00350513" w:rsidRPr="003B7309">
              <w:rPr>
                <w:rStyle w:val="af6"/>
                <w:noProof/>
              </w:rPr>
              <w:t>模型设定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_Toc29018839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2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7B309FA8" w14:textId="34AE4A45" w:rsidR="00350513" w:rsidRDefault="000D4BD6">
          <w:pPr>
            <w:pStyle w:val="TOC1"/>
            <w:tabs>
              <w:tab w:val="left" w:pos="840"/>
              <w:tab w:val="right" w:leader="dot" w:pos="8296"/>
            </w:tabs>
            <w:spacing w:before="156"/>
            <w:rPr>
              <w:rFonts w:asciiTheme="minorHAnsi" w:hAnsiTheme="minorHAnsi"/>
              <w:noProof/>
              <w:sz w:val="21"/>
            </w:rPr>
          </w:pPr>
          <w:hyperlink w:anchor="_Toc29018840" w:history="1">
            <w:r w:rsidR="00350513" w:rsidRPr="003B7309">
              <w:rPr>
                <w:rStyle w:val="af6"/>
                <w:noProof/>
              </w:rPr>
              <w:t>四、</w:t>
            </w:r>
            <w:r w:rsidR="00350513">
              <w:rPr>
                <w:rFonts w:asciiTheme="minorHAnsi" w:hAnsiTheme="minorHAnsi"/>
                <w:noProof/>
                <w:sz w:val="21"/>
              </w:rPr>
              <w:tab/>
            </w:r>
            <w:r w:rsidR="00350513" w:rsidRPr="003B7309">
              <w:rPr>
                <w:rStyle w:val="af6"/>
                <w:noProof/>
              </w:rPr>
              <w:t>模型修正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_Toc29018840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3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1369FD20" w14:textId="2275889F" w:rsidR="00350513" w:rsidRDefault="000D4BD6">
          <w:pPr>
            <w:pStyle w:val="TOC2"/>
            <w:spacing w:before="156"/>
            <w:ind w:left="480"/>
            <w:rPr>
              <w:rFonts w:asciiTheme="minorHAnsi" w:hAnsiTheme="minorHAnsi"/>
              <w:noProof/>
              <w:sz w:val="21"/>
            </w:rPr>
          </w:pPr>
          <w:hyperlink w:anchor="_Toc29018841" w:history="1">
            <w:r w:rsidR="00350513" w:rsidRPr="003B7309">
              <w:rPr>
                <w:rStyle w:val="af6"/>
                <w:noProof/>
              </w:rPr>
              <w:t>投点计数修正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_Toc29018841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3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6420694C" w14:textId="3025DC8C" w:rsidR="00350513" w:rsidRDefault="000D4BD6">
          <w:pPr>
            <w:pStyle w:val="TOC2"/>
            <w:spacing w:before="156"/>
            <w:ind w:left="480"/>
            <w:rPr>
              <w:rFonts w:asciiTheme="minorHAnsi" w:hAnsiTheme="minorHAnsi"/>
              <w:noProof/>
              <w:sz w:val="21"/>
            </w:rPr>
          </w:pPr>
          <w:hyperlink w:anchor="_Toc29018842" w:history="1">
            <w:r w:rsidR="00350513" w:rsidRPr="003B7309">
              <w:rPr>
                <w:rStyle w:val="af6"/>
                <w:noProof/>
              </w:rPr>
              <w:t>自适应</w:t>
            </w:r>
            <w:r w:rsidR="00350513" w:rsidRPr="003B7309">
              <w:rPr>
                <w:rStyle w:val="af6"/>
                <w:noProof/>
              </w:rPr>
              <w:t>MCM</w:t>
            </w:r>
            <w:r w:rsidR="00350513" w:rsidRPr="003B7309">
              <w:rPr>
                <w:rStyle w:val="af6"/>
                <w:noProof/>
              </w:rPr>
              <w:t>法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_Toc29018842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3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4A747D0C" w14:textId="5FD0530E" w:rsidR="00350513" w:rsidRDefault="000D4BD6">
          <w:pPr>
            <w:pStyle w:val="TOC1"/>
            <w:tabs>
              <w:tab w:val="left" w:pos="840"/>
              <w:tab w:val="right" w:leader="dot" w:pos="8296"/>
            </w:tabs>
            <w:spacing w:before="156"/>
            <w:rPr>
              <w:rFonts w:asciiTheme="minorHAnsi" w:hAnsiTheme="minorHAnsi"/>
              <w:noProof/>
              <w:sz w:val="21"/>
            </w:rPr>
          </w:pPr>
          <w:hyperlink w:anchor="_Toc29018843" w:history="1">
            <w:r w:rsidR="00350513" w:rsidRPr="003B7309">
              <w:rPr>
                <w:rStyle w:val="af6"/>
                <w:noProof/>
              </w:rPr>
              <w:t>五、</w:t>
            </w:r>
            <w:r w:rsidR="00350513">
              <w:rPr>
                <w:rFonts w:asciiTheme="minorHAnsi" w:hAnsiTheme="minorHAnsi"/>
                <w:noProof/>
                <w:sz w:val="21"/>
              </w:rPr>
              <w:tab/>
            </w:r>
            <w:r w:rsidR="00350513" w:rsidRPr="003B7309">
              <w:rPr>
                <w:rStyle w:val="af6"/>
                <w:noProof/>
              </w:rPr>
              <w:t>模型应用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_Toc29018843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4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71EE1989" w14:textId="1BE11097" w:rsidR="00350513" w:rsidRDefault="000D4BD6">
          <w:pPr>
            <w:pStyle w:val="TOC2"/>
            <w:tabs>
              <w:tab w:val="left" w:pos="840"/>
            </w:tabs>
            <w:spacing w:before="156"/>
            <w:ind w:left="480"/>
            <w:rPr>
              <w:rFonts w:asciiTheme="minorHAnsi" w:hAnsiTheme="minorHAnsi"/>
              <w:noProof/>
              <w:sz w:val="21"/>
            </w:rPr>
          </w:pPr>
          <w:hyperlink w:anchor="_Toc29018844" w:history="1">
            <w:r w:rsidR="00350513" w:rsidRPr="003B7309">
              <w:rPr>
                <w:rStyle w:val="af6"/>
                <w:rFonts w:hAnsiTheme="minorEastAsia"/>
                <w:noProof/>
              </w:rPr>
              <w:t>1.</w:t>
            </w:r>
            <w:r w:rsidR="00350513">
              <w:rPr>
                <w:rFonts w:asciiTheme="minorHAnsi" w:hAnsiTheme="minorHAnsi"/>
                <w:noProof/>
                <w:sz w:val="21"/>
              </w:rPr>
              <w:tab/>
            </w:r>
            <w:r w:rsidR="00350513" w:rsidRPr="003B7309">
              <w:rPr>
                <w:rStyle w:val="af6"/>
                <w:rFonts w:hAnsiTheme="minorEastAsia"/>
                <w:noProof/>
              </w:rPr>
              <w:t xml:space="preserve">Buffon </w:t>
            </w:r>
            <w:r w:rsidR="00350513" w:rsidRPr="003B7309">
              <w:rPr>
                <w:rStyle w:val="af6"/>
                <w:rFonts w:hAnsiTheme="minorEastAsia"/>
                <w:noProof/>
              </w:rPr>
              <w:t>投针问题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_Toc29018844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4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5656975A" w14:textId="36A6CC1B" w:rsidR="00350513" w:rsidRDefault="000D4BD6">
          <w:pPr>
            <w:pStyle w:val="TOC2"/>
            <w:tabs>
              <w:tab w:val="left" w:pos="840"/>
            </w:tabs>
            <w:spacing w:before="156"/>
            <w:ind w:left="480"/>
            <w:rPr>
              <w:rFonts w:asciiTheme="minorHAnsi" w:hAnsiTheme="minorHAnsi"/>
              <w:noProof/>
              <w:sz w:val="21"/>
            </w:rPr>
          </w:pPr>
          <w:hyperlink w:anchor="_Toc29018845" w:history="1">
            <w:r w:rsidR="00350513" w:rsidRPr="003B7309">
              <w:rPr>
                <w:rStyle w:val="af6"/>
                <w:noProof/>
              </w:rPr>
              <w:t>2.</w:t>
            </w:r>
            <w:r w:rsidR="00350513">
              <w:rPr>
                <w:rFonts w:asciiTheme="minorHAnsi" w:hAnsiTheme="minorHAnsi"/>
                <w:noProof/>
                <w:sz w:val="21"/>
              </w:rPr>
              <w:tab/>
            </w:r>
            <w:r w:rsidR="00350513" w:rsidRPr="003B7309">
              <w:rPr>
                <w:rStyle w:val="af6"/>
                <w:noProof/>
              </w:rPr>
              <w:t>相关积分计算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_Toc29018845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6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52F937D4" w14:textId="327D3EA0" w:rsidR="00350513" w:rsidRDefault="000D4BD6">
          <w:pPr>
            <w:pStyle w:val="TOC1"/>
            <w:tabs>
              <w:tab w:val="right" w:leader="dot" w:pos="8296"/>
            </w:tabs>
            <w:spacing w:before="156"/>
            <w:rPr>
              <w:rFonts w:asciiTheme="minorHAnsi" w:hAnsiTheme="minorHAnsi"/>
              <w:noProof/>
              <w:sz w:val="21"/>
            </w:rPr>
          </w:pPr>
          <w:hyperlink w:anchor="_Toc29018846" w:history="1">
            <w:r w:rsidR="00350513" w:rsidRPr="003B7309">
              <w:rPr>
                <w:rStyle w:val="af6"/>
                <w:noProof/>
              </w:rPr>
              <w:t>附录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_Toc29018846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7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3DDF9B94" w14:textId="4BEC0B4F" w:rsidR="00350513" w:rsidRDefault="000D4BD6">
          <w:pPr>
            <w:pStyle w:val="TOC2"/>
            <w:spacing w:before="156"/>
            <w:ind w:left="480"/>
            <w:rPr>
              <w:rFonts w:asciiTheme="minorHAnsi" w:hAnsiTheme="minorHAnsi"/>
              <w:noProof/>
              <w:sz w:val="21"/>
            </w:rPr>
          </w:pPr>
          <w:hyperlink w:anchor="_Toc29018847" w:history="1">
            <w:r w:rsidR="00350513" w:rsidRPr="003B7309">
              <w:rPr>
                <w:rStyle w:val="af6"/>
                <w:noProof/>
              </w:rPr>
              <w:t xml:space="preserve">Buffon </w:t>
            </w:r>
            <w:r w:rsidR="00350513" w:rsidRPr="003B7309">
              <w:rPr>
                <w:rStyle w:val="af6"/>
                <w:noProof/>
              </w:rPr>
              <w:t>投针</w:t>
            </w:r>
            <w:r w:rsidR="00350513" w:rsidRPr="003B7309">
              <w:rPr>
                <w:rStyle w:val="af6"/>
                <w:noProof/>
              </w:rPr>
              <w:t>- MATLAB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_Toc29018847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7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46605542" w14:textId="312EC402" w:rsidR="00350513" w:rsidRDefault="000D4BD6">
          <w:pPr>
            <w:pStyle w:val="TOC2"/>
            <w:spacing w:before="156"/>
            <w:ind w:left="480"/>
            <w:rPr>
              <w:rFonts w:asciiTheme="minorHAnsi" w:hAnsiTheme="minorHAnsi"/>
              <w:noProof/>
              <w:sz w:val="21"/>
            </w:rPr>
          </w:pPr>
          <w:hyperlink w:anchor="_Toc29018848" w:history="1">
            <w:r w:rsidR="00350513" w:rsidRPr="003B7309">
              <w:rPr>
                <w:rStyle w:val="af6"/>
                <w:noProof/>
              </w:rPr>
              <w:t>Calculate integrals- MATLAB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_Toc29018848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7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78B38C4E" w14:textId="3ECECE54" w:rsidR="00350513" w:rsidRDefault="000D4BD6">
          <w:pPr>
            <w:pStyle w:val="TOC2"/>
            <w:spacing w:before="156"/>
            <w:ind w:left="480"/>
            <w:rPr>
              <w:rFonts w:asciiTheme="minorHAnsi" w:hAnsiTheme="minorHAnsi"/>
              <w:noProof/>
              <w:sz w:val="21"/>
            </w:rPr>
          </w:pPr>
          <w:hyperlink w:anchor="_Toc29018849" w:history="1">
            <w:r w:rsidR="00350513" w:rsidRPr="003B7309">
              <w:rPr>
                <w:rStyle w:val="af6"/>
                <w:noProof/>
              </w:rPr>
              <w:t>Autofitting MC Method-MATLAB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_Toc29018849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8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1B1A898B" w14:textId="69850D34" w:rsidR="00350513" w:rsidRDefault="000D4BD6">
          <w:pPr>
            <w:pStyle w:val="TOC1"/>
            <w:tabs>
              <w:tab w:val="right" w:leader="dot" w:pos="8296"/>
            </w:tabs>
            <w:spacing w:before="156"/>
            <w:rPr>
              <w:rFonts w:asciiTheme="minorHAnsi" w:hAnsiTheme="minorHAnsi"/>
              <w:noProof/>
              <w:sz w:val="21"/>
            </w:rPr>
          </w:pPr>
          <w:hyperlink w:anchor="_Toc29018850" w:history="1">
            <w:r w:rsidR="00350513" w:rsidRPr="003B7309">
              <w:rPr>
                <w:rStyle w:val="af6"/>
                <w:noProof/>
              </w:rPr>
              <w:t>参考文献</w:t>
            </w:r>
            <w:r w:rsidR="00350513">
              <w:rPr>
                <w:noProof/>
                <w:webHidden/>
              </w:rPr>
              <w:tab/>
            </w:r>
            <w:r w:rsidR="00350513">
              <w:rPr>
                <w:noProof/>
                <w:webHidden/>
              </w:rPr>
              <w:fldChar w:fldCharType="begin"/>
            </w:r>
            <w:r w:rsidR="00350513">
              <w:rPr>
                <w:noProof/>
                <w:webHidden/>
              </w:rPr>
              <w:instrText xml:space="preserve"> PAGEREF _Toc29018850 \h </w:instrText>
            </w:r>
            <w:r w:rsidR="00350513">
              <w:rPr>
                <w:noProof/>
                <w:webHidden/>
              </w:rPr>
            </w:r>
            <w:r w:rsidR="00350513">
              <w:rPr>
                <w:noProof/>
                <w:webHidden/>
              </w:rPr>
              <w:fldChar w:fldCharType="separate"/>
            </w:r>
            <w:r w:rsidR="00351208">
              <w:rPr>
                <w:noProof/>
                <w:webHidden/>
              </w:rPr>
              <w:t>10</w:t>
            </w:r>
            <w:r w:rsidR="00350513">
              <w:rPr>
                <w:noProof/>
                <w:webHidden/>
              </w:rPr>
              <w:fldChar w:fldCharType="end"/>
            </w:r>
          </w:hyperlink>
        </w:p>
        <w:p w14:paraId="37AC36F0" w14:textId="51E02532" w:rsidR="005A64D5" w:rsidRDefault="00400838" w:rsidP="005A64D5">
          <w:pPr>
            <w:spacing w:before="156"/>
            <w:rPr>
              <w:b/>
              <w:bCs/>
              <w:lang w:val="zh-CN"/>
            </w:rPr>
          </w:pPr>
          <w:r w:rsidRPr="00665936">
            <w:rPr>
              <w:b/>
              <w:bCs/>
              <w:sz w:val="96"/>
              <w:szCs w:val="30"/>
              <w:lang w:val="zh-CN"/>
            </w:rPr>
            <w:fldChar w:fldCharType="end"/>
          </w:r>
        </w:p>
      </w:sdtContent>
    </w:sdt>
    <w:p w14:paraId="021A065A" w14:textId="77777777" w:rsidR="005A64D5" w:rsidRDefault="005A64D5" w:rsidP="005A64D5">
      <w:pPr>
        <w:spacing w:before="156"/>
        <w:sectPr w:rsidR="005A64D5" w:rsidSect="00DC79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711C81" w14:textId="61BF6668" w:rsidR="00890350" w:rsidRPr="006062B2" w:rsidRDefault="00135F13" w:rsidP="0086079F">
      <w:pPr>
        <w:pStyle w:val="1"/>
        <w:numPr>
          <w:ilvl w:val="0"/>
          <w:numId w:val="34"/>
        </w:numPr>
        <w:spacing w:before="156" w:after="360" w:line="240" w:lineRule="auto"/>
        <w:rPr>
          <w:sz w:val="28"/>
          <w:szCs w:val="28"/>
        </w:rPr>
      </w:pPr>
      <w:bookmarkStart w:id="1" w:name="_Toc29018837"/>
      <w:r>
        <w:rPr>
          <w:rFonts w:hint="eastAsia"/>
          <w:sz w:val="28"/>
          <w:szCs w:val="28"/>
        </w:rPr>
        <w:lastRenderedPageBreak/>
        <w:t>问题分析</w:t>
      </w:r>
      <w:bookmarkEnd w:id="1"/>
    </w:p>
    <w:p w14:paraId="3B3EA78A" w14:textId="4FB35B2A" w:rsidR="000B422E" w:rsidRPr="006062B2" w:rsidRDefault="00890350" w:rsidP="0086079F">
      <w:pPr>
        <w:spacing w:before="156"/>
        <w:rPr>
          <w:color w:val="000000"/>
          <w:szCs w:val="24"/>
        </w:rPr>
      </w:pPr>
      <w:r w:rsidRPr="006062B2">
        <w:rPr>
          <w:rFonts w:hint="eastAsia"/>
          <w:b/>
          <w:color w:val="000000"/>
          <w:szCs w:val="24"/>
        </w:rPr>
        <w:t>问题描述：</w:t>
      </w:r>
      <w:r w:rsidR="00E54A0A" w:rsidRPr="006062B2">
        <w:rPr>
          <w:color w:val="000000"/>
          <w:szCs w:val="24"/>
        </w:rPr>
        <w:t xml:space="preserve"> </w:t>
      </w:r>
    </w:p>
    <w:p w14:paraId="54A33D2F" w14:textId="1DE4E04F" w:rsidR="0086079F" w:rsidRDefault="0086079F" w:rsidP="0086079F">
      <w:pPr>
        <w:pStyle w:val="1"/>
        <w:numPr>
          <w:ilvl w:val="0"/>
          <w:numId w:val="34"/>
        </w:numPr>
        <w:spacing w:before="156"/>
      </w:pPr>
      <w:bookmarkStart w:id="2" w:name="_Toc29018838"/>
      <w:r>
        <w:rPr>
          <w:rFonts w:hint="eastAsia"/>
        </w:rPr>
        <w:t>文献综述</w:t>
      </w:r>
      <w:bookmarkEnd w:id="2"/>
    </w:p>
    <w:p w14:paraId="0FDFA27C" w14:textId="21601BC8" w:rsidR="0086079F" w:rsidRDefault="0086079F" w:rsidP="0086079F">
      <w:pPr>
        <w:pStyle w:val="1"/>
        <w:numPr>
          <w:ilvl w:val="0"/>
          <w:numId w:val="34"/>
        </w:numPr>
        <w:spacing w:before="156"/>
      </w:pPr>
      <w:bookmarkStart w:id="3" w:name="_Toc29018839"/>
      <w:r>
        <w:rPr>
          <w:rFonts w:hint="eastAsia"/>
        </w:rPr>
        <w:t>模型设定</w:t>
      </w:r>
      <w:bookmarkEnd w:id="3"/>
    </w:p>
    <w:p w14:paraId="416F7DCA" w14:textId="2924D948" w:rsidR="0086079F" w:rsidRDefault="0086079F" w:rsidP="0086079F">
      <w:pPr>
        <w:pStyle w:val="1"/>
        <w:numPr>
          <w:ilvl w:val="0"/>
          <w:numId w:val="34"/>
        </w:numPr>
        <w:spacing w:before="156"/>
      </w:pPr>
      <w:bookmarkStart w:id="4" w:name="_Toc29018840"/>
      <w:r>
        <w:rPr>
          <w:rFonts w:hint="eastAsia"/>
        </w:rPr>
        <w:t>模型修正</w:t>
      </w:r>
      <w:bookmarkEnd w:id="4"/>
    </w:p>
    <w:p w14:paraId="6F7EA5D0" w14:textId="30125719" w:rsidR="008064C2" w:rsidRDefault="00350513" w:rsidP="00350513">
      <w:pPr>
        <w:pStyle w:val="2"/>
        <w:spacing w:before="156"/>
      </w:pPr>
      <w:bookmarkStart w:id="5" w:name="_Toc29018841"/>
      <w:r>
        <w:rPr>
          <w:rFonts w:hint="eastAsia"/>
        </w:rPr>
        <w:t>投点计数修正</w:t>
      </w:r>
      <w:bookmarkEnd w:id="5"/>
    </w:p>
    <w:p w14:paraId="7B86193F" w14:textId="0EA5849B" w:rsidR="008064C2" w:rsidRDefault="008064C2" w:rsidP="008064C2">
      <w:pPr>
        <w:pStyle w:val="2"/>
        <w:spacing w:before="156"/>
      </w:pPr>
      <w:bookmarkStart w:id="6" w:name="_Toc29018842"/>
      <w:r>
        <w:rPr>
          <w:rFonts w:hint="eastAsia"/>
        </w:rPr>
        <w:t>自适应</w:t>
      </w:r>
      <w:r>
        <w:rPr>
          <w:rFonts w:hint="eastAsia"/>
        </w:rPr>
        <w:t>M</w:t>
      </w:r>
      <w:r>
        <w:t>CM</w:t>
      </w:r>
      <w:r>
        <w:rPr>
          <w:rFonts w:hint="eastAsia"/>
        </w:rPr>
        <w:t>法</w:t>
      </w:r>
      <w:bookmarkEnd w:id="6"/>
    </w:p>
    <w:p w14:paraId="136C6C02" w14:textId="7F79A50D" w:rsidR="00623C95" w:rsidRDefault="00623C95" w:rsidP="00623C95">
      <w:pPr>
        <w:spacing w:before="156"/>
      </w:pPr>
      <w:r w:rsidRPr="00623C95">
        <w:rPr>
          <w:rFonts w:hint="eastAsia"/>
          <w:b/>
          <w:bCs/>
        </w:rPr>
        <w:t>实验结果</w:t>
      </w:r>
      <w:r>
        <w:rPr>
          <w:rFonts w:hint="eastAsia"/>
        </w:rPr>
        <w:t>：</w:t>
      </w:r>
    </w:p>
    <w:p w14:paraId="4A4A4BFB" w14:textId="2001AE3D" w:rsidR="0086079F" w:rsidRDefault="0086079F" w:rsidP="0086079F">
      <w:pPr>
        <w:pStyle w:val="1"/>
        <w:numPr>
          <w:ilvl w:val="0"/>
          <w:numId w:val="34"/>
        </w:numPr>
        <w:spacing w:before="156"/>
      </w:pPr>
      <w:bookmarkStart w:id="7" w:name="_Toc29018843"/>
      <w:r>
        <w:rPr>
          <w:rFonts w:hint="eastAsia"/>
        </w:rPr>
        <w:t>模型应用</w:t>
      </w:r>
      <w:bookmarkEnd w:id="7"/>
    </w:p>
    <w:p w14:paraId="4D8F6B4A" w14:textId="3D46BF5F" w:rsidR="003C62F9" w:rsidRPr="00E54A0A" w:rsidRDefault="00A55051" w:rsidP="00A55051">
      <w:pPr>
        <w:pStyle w:val="2"/>
        <w:numPr>
          <w:ilvl w:val="0"/>
          <w:numId w:val="36"/>
        </w:numPr>
        <w:spacing w:before="156"/>
        <w:rPr>
          <w:rFonts w:eastAsiaTheme="minorEastAsia" w:hAnsiTheme="minorEastAsia"/>
          <w:szCs w:val="24"/>
        </w:rPr>
      </w:pPr>
      <w:bookmarkStart w:id="8" w:name="_Toc29018844"/>
      <w:r w:rsidRPr="00BF7B00">
        <w:rPr>
          <w:rFonts w:eastAsiaTheme="minorEastAsia" w:hAnsiTheme="minorEastAsia" w:hint="eastAsia"/>
          <w:szCs w:val="24"/>
        </w:rPr>
        <w:t xml:space="preserve">Buffon </w:t>
      </w:r>
      <w:r w:rsidRPr="00BF7B00">
        <w:rPr>
          <w:rFonts w:eastAsiaTheme="minorEastAsia" w:hAnsiTheme="minorEastAsia" w:hint="eastAsia"/>
          <w:szCs w:val="24"/>
        </w:rPr>
        <w:t>投针问题</w:t>
      </w:r>
      <w:bookmarkEnd w:id="8"/>
    </w:p>
    <w:p w14:paraId="1BD79076" w14:textId="04A27EAB" w:rsidR="00A55051" w:rsidRDefault="00A55051" w:rsidP="00A55051">
      <w:pPr>
        <w:spacing w:before="156"/>
      </w:pPr>
      <w:r w:rsidRPr="003C62F9">
        <w:rPr>
          <w:rFonts w:hint="eastAsia"/>
          <w:b/>
          <w:bCs/>
        </w:rPr>
        <w:t>解法</w:t>
      </w:r>
      <w:r>
        <w:rPr>
          <w:rFonts w:hint="eastAsia"/>
        </w:rPr>
        <w:t>：</w:t>
      </w:r>
    </w:p>
    <w:p w14:paraId="527904F9" w14:textId="6A4BC895" w:rsidR="003C62F9" w:rsidRDefault="003C62F9" w:rsidP="00A55051">
      <w:pPr>
        <w:spacing w:before="156"/>
        <w:rPr>
          <w:b/>
          <w:bCs/>
        </w:rPr>
      </w:pPr>
      <w:r>
        <w:rPr>
          <w:rFonts w:hint="eastAsia"/>
          <w:b/>
          <w:bCs/>
        </w:rPr>
        <w:t>实际计算</w:t>
      </w:r>
      <w:r w:rsidR="00D2299C">
        <w:rPr>
          <w:rFonts w:hint="eastAsia"/>
          <w:b/>
          <w:bCs/>
        </w:rPr>
        <w:t>：</w:t>
      </w:r>
    </w:p>
    <w:p w14:paraId="688E81CF" w14:textId="773C6095" w:rsidR="00D2299C" w:rsidRDefault="00D2299C" w:rsidP="00A55051">
      <w:pPr>
        <w:spacing w:before="156"/>
        <w:rPr>
          <w:b/>
          <w:bCs/>
        </w:rPr>
      </w:pPr>
      <w:r w:rsidRPr="00D2299C">
        <w:rPr>
          <w:rFonts w:hint="eastAsia"/>
          <w:b/>
          <w:bCs/>
        </w:rPr>
        <w:t>结果：</w:t>
      </w:r>
    </w:p>
    <w:p w14:paraId="0F1A1B68" w14:textId="23D5FFB1" w:rsidR="00A55051" w:rsidRDefault="00A55051" w:rsidP="00A55051">
      <w:pPr>
        <w:pStyle w:val="2"/>
        <w:numPr>
          <w:ilvl w:val="0"/>
          <w:numId w:val="36"/>
        </w:numPr>
        <w:spacing w:before="156"/>
      </w:pPr>
      <w:bookmarkStart w:id="9" w:name="_Toc29018845"/>
      <w:r w:rsidRPr="00A55051">
        <w:rPr>
          <w:rFonts w:hint="eastAsia"/>
        </w:rPr>
        <w:t>相关积分计算</w:t>
      </w:r>
      <w:bookmarkEnd w:id="9"/>
    </w:p>
    <w:p w14:paraId="1CACB2AA" w14:textId="0EED5927" w:rsidR="007F2C64" w:rsidRDefault="007F2C64" w:rsidP="007F2C64">
      <w:pPr>
        <w:spacing w:before="156"/>
        <w:rPr>
          <w:b/>
          <w:bCs/>
        </w:rPr>
      </w:pPr>
      <w:r>
        <w:rPr>
          <w:b/>
          <w:bCs/>
        </w:rPr>
        <w:br w:type="page"/>
      </w:r>
    </w:p>
    <w:p w14:paraId="3F8E1BEF" w14:textId="7110DA0A" w:rsidR="00D2299C" w:rsidRDefault="00D2299C" w:rsidP="00D2299C">
      <w:pPr>
        <w:pStyle w:val="1"/>
        <w:spacing w:before="156"/>
      </w:pPr>
      <w:bookmarkStart w:id="10" w:name="_Toc29018846"/>
      <w:r>
        <w:rPr>
          <w:rFonts w:hint="eastAsia"/>
        </w:rPr>
        <w:lastRenderedPageBreak/>
        <w:t>附录</w:t>
      </w:r>
      <w:bookmarkEnd w:id="10"/>
    </w:p>
    <w:p w14:paraId="2E899D15" w14:textId="5B1F372D" w:rsidR="00D2299C" w:rsidRDefault="007F2C64" w:rsidP="007F2C64">
      <w:pPr>
        <w:pStyle w:val="2"/>
        <w:spacing w:before="156"/>
      </w:pPr>
      <w:bookmarkStart w:id="11" w:name="_Toc29018847"/>
      <w:r w:rsidRPr="00BF7B00">
        <w:rPr>
          <w:rFonts w:hint="eastAsia"/>
        </w:rPr>
        <w:t xml:space="preserve">Buffon </w:t>
      </w:r>
      <w:r w:rsidRPr="00BF7B00">
        <w:rPr>
          <w:rFonts w:hint="eastAsia"/>
        </w:rPr>
        <w:t>投针</w:t>
      </w:r>
      <w:r>
        <w:rPr>
          <w:rFonts w:hint="eastAsia"/>
        </w:rPr>
        <w:t>-</w:t>
      </w:r>
      <w:r w:rsidR="00623C95" w:rsidRPr="00623C95">
        <w:t xml:space="preserve"> </w:t>
      </w:r>
      <w:r w:rsidR="00623C95">
        <w:t>MATLAB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2C64" w14:paraId="2615094B" w14:textId="77777777" w:rsidTr="007F2C64">
        <w:tc>
          <w:tcPr>
            <w:tcW w:w="8522" w:type="dxa"/>
          </w:tcPr>
          <w:p w14:paraId="738DE848" w14:textId="07FCF91C" w:rsidR="007F2C64" w:rsidRPr="007F2C64" w:rsidRDefault="007F2C64" w:rsidP="007F2C64">
            <w:pPr>
              <w:autoSpaceDE w:val="0"/>
              <w:autoSpaceDN w:val="0"/>
              <w:adjustRightInd w:val="0"/>
              <w:spacing w:beforeLines="0" w:before="0"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</w:p>
        </w:tc>
      </w:tr>
    </w:tbl>
    <w:p w14:paraId="4D2EAE21" w14:textId="599271A1" w:rsidR="007F2C64" w:rsidRDefault="007F2C64" w:rsidP="007F2C64">
      <w:pPr>
        <w:pStyle w:val="2"/>
        <w:spacing w:before="156"/>
      </w:pPr>
      <w:bookmarkStart w:id="12" w:name="_Toc29018848"/>
      <w:r w:rsidRPr="007F2C64">
        <w:t>Calculate integrals</w:t>
      </w:r>
      <w:r>
        <w:rPr>
          <w:rFonts w:hint="eastAsia"/>
        </w:rPr>
        <w:t>-</w:t>
      </w:r>
      <w:r w:rsidR="00623C95" w:rsidRPr="00623C95">
        <w:t xml:space="preserve"> </w:t>
      </w:r>
      <w:r w:rsidR="00623C95">
        <w:t>MATLAB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2C64" w14:paraId="78D6D621" w14:textId="77777777" w:rsidTr="007F2C64">
        <w:tc>
          <w:tcPr>
            <w:tcW w:w="8522" w:type="dxa"/>
          </w:tcPr>
          <w:p w14:paraId="4659A9E0" w14:textId="4D246329" w:rsidR="007F2C64" w:rsidRPr="007F2C64" w:rsidRDefault="007F2C64" w:rsidP="007F2C64">
            <w:pPr>
              <w:autoSpaceDE w:val="0"/>
              <w:autoSpaceDN w:val="0"/>
              <w:adjustRightInd w:val="0"/>
              <w:spacing w:beforeLines="0" w:before="0"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</w:p>
        </w:tc>
      </w:tr>
    </w:tbl>
    <w:p w14:paraId="2C5819FA" w14:textId="53423998" w:rsidR="007F2C64" w:rsidRDefault="00623C95" w:rsidP="00623C95">
      <w:pPr>
        <w:pStyle w:val="2"/>
        <w:spacing w:before="156"/>
      </w:pPr>
      <w:bookmarkStart w:id="13" w:name="_Toc29018849"/>
      <w:r>
        <w:rPr>
          <w:rFonts w:hint="eastAsia"/>
        </w:rPr>
        <w:t>Autofitting</w:t>
      </w:r>
      <w:r>
        <w:t xml:space="preserve"> </w:t>
      </w:r>
      <w:r>
        <w:rPr>
          <w:rFonts w:hint="eastAsia"/>
        </w:rPr>
        <w:t>MC</w:t>
      </w:r>
      <w:r>
        <w:t xml:space="preserve"> Method-MATLAB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C95" w14:paraId="060A8BAB" w14:textId="77777777" w:rsidTr="00623C95">
        <w:tc>
          <w:tcPr>
            <w:tcW w:w="8522" w:type="dxa"/>
          </w:tcPr>
          <w:p w14:paraId="7483F994" w14:textId="77777777" w:rsidR="00623C95" w:rsidRPr="00623C95" w:rsidRDefault="00623C95" w:rsidP="00E54A0A">
            <w:pPr>
              <w:autoSpaceDE w:val="0"/>
              <w:autoSpaceDN w:val="0"/>
              <w:adjustRightInd w:val="0"/>
              <w:spacing w:beforeLines="0" w:before="0" w:line="240" w:lineRule="auto"/>
              <w:jc w:val="left"/>
            </w:pPr>
          </w:p>
        </w:tc>
      </w:tr>
    </w:tbl>
    <w:p w14:paraId="2EA86292" w14:textId="77777777" w:rsidR="00623C95" w:rsidRPr="00623C95" w:rsidRDefault="00623C95" w:rsidP="00623C95">
      <w:pPr>
        <w:spacing w:before="156"/>
      </w:pPr>
    </w:p>
    <w:p w14:paraId="19A6D578" w14:textId="77777777" w:rsidR="007F2C64" w:rsidRDefault="007F2C64">
      <w:pPr>
        <w:widowControl/>
        <w:spacing w:beforeLines="0" w:before="0" w:line="240" w:lineRule="auto"/>
        <w:jc w:val="left"/>
      </w:pPr>
      <w:r>
        <w:br w:type="page"/>
      </w:r>
    </w:p>
    <w:p w14:paraId="0D68661F" w14:textId="77777777" w:rsidR="00FC436B" w:rsidRPr="00FC436B" w:rsidRDefault="00FC436B" w:rsidP="00FC436B">
      <w:pPr>
        <w:pStyle w:val="1"/>
        <w:spacing w:before="156" w:after="360" w:line="240" w:lineRule="auto"/>
        <w:rPr>
          <w:sz w:val="28"/>
          <w:szCs w:val="28"/>
        </w:rPr>
      </w:pPr>
      <w:bookmarkStart w:id="14" w:name="_Toc29018850"/>
      <w:r>
        <w:rPr>
          <w:rFonts w:hint="eastAsia"/>
          <w:sz w:val="28"/>
          <w:szCs w:val="28"/>
        </w:rPr>
        <w:lastRenderedPageBreak/>
        <w:t>参考文献</w:t>
      </w:r>
      <w:bookmarkEnd w:id="14"/>
    </w:p>
    <w:p w14:paraId="67E605B5" w14:textId="77777777" w:rsidR="003F2DAD" w:rsidRPr="003F2DAD" w:rsidRDefault="003F2DAD" w:rsidP="003F2DAD">
      <w:pPr>
        <w:pStyle w:val="a3"/>
        <w:numPr>
          <w:ilvl w:val="0"/>
          <w:numId w:val="35"/>
        </w:numPr>
        <w:spacing w:before="156" w:line="360" w:lineRule="auto"/>
        <w:ind w:firstLineChars="0"/>
        <w:jc w:val="left"/>
        <w:rPr>
          <w:szCs w:val="24"/>
        </w:rPr>
      </w:pPr>
      <w:bookmarkStart w:id="15" w:name="_Ref27315026"/>
      <w:proofErr w:type="spellStart"/>
      <w:r w:rsidRPr="003F2DAD">
        <w:rPr>
          <w:szCs w:val="24"/>
        </w:rPr>
        <w:t>Kroese</w:t>
      </w:r>
      <w:proofErr w:type="spellEnd"/>
      <w:r w:rsidRPr="003F2DAD">
        <w:rPr>
          <w:szCs w:val="24"/>
        </w:rPr>
        <w:t xml:space="preserve">, D. P.; Brereton, T.; </w:t>
      </w:r>
      <w:proofErr w:type="spellStart"/>
      <w:r w:rsidRPr="003F2DAD">
        <w:rPr>
          <w:szCs w:val="24"/>
        </w:rPr>
        <w:t>Taimre</w:t>
      </w:r>
      <w:proofErr w:type="spellEnd"/>
      <w:r w:rsidRPr="003F2DAD">
        <w:rPr>
          <w:szCs w:val="24"/>
        </w:rPr>
        <w:t xml:space="preserve">, T.; </w:t>
      </w:r>
      <w:proofErr w:type="spellStart"/>
      <w:r w:rsidRPr="003F2DAD">
        <w:rPr>
          <w:szCs w:val="24"/>
        </w:rPr>
        <w:t>Botev</w:t>
      </w:r>
      <w:proofErr w:type="spellEnd"/>
      <w:r w:rsidRPr="003F2DAD">
        <w:rPr>
          <w:szCs w:val="24"/>
        </w:rPr>
        <w:t xml:space="preserve">, Z. I. (2014). "Why the Monte Carlo method is so important today". WIREs </w:t>
      </w:r>
      <w:proofErr w:type="spellStart"/>
      <w:r w:rsidRPr="003F2DAD">
        <w:rPr>
          <w:szCs w:val="24"/>
        </w:rPr>
        <w:t>Comput</w:t>
      </w:r>
      <w:proofErr w:type="spellEnd"/>
      <w:r w:rsidRPr="003F2DAD">
        <w:rPr>
          <w:szCs w:val="24"/>
        </w:rPr>
        <w:t xml:space="preserve"> Stat. 6 (6): 386–392. doi:10.1002/wics.1314.</w:t>
      </w:r>
      <w:bookmarkEnd w:id="15"/>
    </w:p>
    <w:p w14:paraId="7E75D4C8" w14:textId="0082BF9E" w:rsidR="003F2DAD" w:rsidRPr="003F2DAD" w:rsidRDefault="003F2DAD" w:rsidP="003F2DAD">
      <w:pPr>
        <w:pStyle w:val="a3"/>
        <w:numPr>
          <w:ilvl w:val="0"/>
          <w:numId w:val="35"/>
        </w:numPr>
        <w:spacing w:before="156" w:line="360" w:lineRule="auto"/>
        <w:ind w:firstLineChars="0"/>
        <w:jc w:val="left"/>
        <w:rPr>
          <w:szCs w:val="24"/>
        </w:rPr>
      </w:pPr>
      <w:bookmarkStart w:id="16" w:name="_Ref27315056"/>
      <w:r w:rsidRPr="003F2DAD">
        <w:rPr>
          <w:szCs w:val="24"/>
        </w:rPr>
        <w:t>Hubbard, Douglas; Samuelson, Douglas A. (October 2009). "Modeling Without Measurements". OR/MS Today: 28–33.</w:t>
      </w:r>
      <w:bookmarkEnd w:id="16"/>
    </w:p>
    <w:p w14:paraId="0970E94E" w14:textId="32FDAF7F" w:rsidR="003F2DAD" w:rsidRPr="003F2DAD" w:rsidRDefault="003F2DAD" w:rsidP="003F2DAD">
      <w:pPr>
        <w:pStyle w:val="a3"/>
        <w:numPr>
          <w:ilvl w:val="0"/>
          <w:numId w:val="35"/>
        </w:numPr>
        <w:spacing w:before="156" w:line="360" w:lineRule="auto"/>
        <w:ind w:firstLineChars="0"/>
        <w:jc w:val="left"/>
        <w:rPr>
          <w:szCs w:val="24"/>
        </w:rPr>
      </w:pPr>
      <w:bookmarkStart w:id="17" w:name="_Ref27315062"/>
      <w:r w:rsidRPr="003F2DAD">
        <w:rPr>
          <w:szCs w:val="24"/>
        </w:rPr>
        <w:t xml:space="preserve">Metropolis, Nicholas; </w:t>
      </w:r>
      <w:proofErr w:type="spellStart"/>
      <w:r w:rsidRPr="003F2DAD">
        <w:rPr>
          <w:szCs w:val="24"/>
        </w:rPr>
        <w:t>Rosenbluth</w:t>
      </w:r>
      <w:proofErr w:type="spellEnd"/>
      <w:r w:rsidRPr="003F2DAD">
        <w:rPr>
          <w:szCs w:val="24"/>
        </w:rPr>
        <w:t xml:space="preserve">, Arianna W.; </w:t>
      </w:r>
      <w:proofErr w:type="spellStart"/>
      <w:r w:rsidRPr="003F2DAD">
        <w:rPr>
          <w:szCs w:val="24"/>
        </w:rPr>
        <w:t>Rosenbluth</w:t>
      </w:r>
      <w:proofErr w:type="spellEnd"/>
      <w:r w:rsidRPr="003F2DAD">
        <w:rPr>
          <w:szCs w:val="24"/>
        </w:rPr>
        <w:t>, Marshall N.; Teller, Augusta H.; Teller, Edward (1953-06-01). "Equation of State Calculations by Fast Computing Machines". The Journal of Chemical Physics. 21 (6): 1087–1092. Bibcode:1953</w:t>
      </w:r>
      <w:proofErr w:type="gramStart"/>
      <w:r w:rsidRPr="003F2DAD">
        <w:rPr>
          <w:szCs w:val="24"/>
        </w:rPr>
        <w:t>JChPh..</w:t>
      </w:r>
      <w:proofErr w:type="gramEnd"/>
      <w:r w:rsidRPr="003F2DAD">
        <w:rPr>
          <w:szCs w:val="24"/>
        </w:rPr>
        <w:t>21.1087M. doi:10.1063/1.1699114. ISSN 0021-9606.</w:t>
      </w:r>
      <w:bookmarkEnd w:id="17"/>
    </w:p>
    <w:p w14:paraId="4BB3177F" w14:textId="49425D39" w:rsidR="003F2DAD" w:rsidRPr="003F2DAD" w:rsidRDefault="003F2DAD" w:rsidP="003F2DAD">
      <w:pPr>
        <w:pStyle w:val="a3"/>
        <w:numPr>
          <w:ilvl w:val="0"/>
          <w:numId w:val="35"/>
        </w:numPr>
        <w:spacing w:before="156" w:line="360" w:lineRule="auto"/>
        <w:ind w:firstLineChars="0"/>
        <w:jc w:val="left"/>
        <w:rPr>
          <w:szCs w:val="24"/>
        </w:rPr>
      </w:pPr>
      <w:bookmarkStart w:id="18" w:name="_Ref27315064"/>
      <w:r w:rsidRPr="003F2DAD">
        <w:rPr>
          <w:szCs w:val="24"/>
        </w:rPr>
        <w:t xml:space="preserve">Hastings, W. K. (1970-04-01). "Monte Carlo sampling methods using Markov chains and their applications". </w:t>
      </w:r>
      <w:proofErr w:type="spellStart"/>
      <w:r w:rsidRPr="003F2DAD">
        <w:rPr>
          <w:szCs w:val="24"/>
        </w:rPr>
        <w:t>Biometrika</w:t>
      </w:r>
      <w:proofErr w:type="spellEnd"/>
      <w:r w:rsidRPr="003F2DAD">
        <w:rPr>
          <w:szCs w:val="24"/>
        </w:rPr>
        <w:t>. 57 (1): 97–109. Bibcode:1970</w:t>
      </w:r>
      <w:proofErr w:type="gramStart"/>
      <w:r w:rsidRPr="003F2DAD">
        <w:rPr>
          <w:szCs w:val="24"/>
        </w:rPr>
        <w:t>Bimka..</w:t>
      </w:r>
      <w:proofErr w:type="gramEnd"/>
      <w:r w:rsidRPr="003F2DAD">
        <w:rPr>
          <w:szCs w:val="24"/>
        </w:rPr>
        <w:t>57...97H. doi:10.1093/</w:t>
      </w:r>
      <w:proofErr w:type="spellStart"/>
      <w:r w:rsidRPr="003F2DAD">
        <w:rPr>
          <w:szCs w:val="24"/>
        </w:rPr>
        <w:t>biomet</w:t>
      </w:r>
      <w:proofErr w:type="spellEnd"/>
      <w:r w:rsidRPr="003F2DAD">
        <w:rPr>
          <w:szCs w:val="24"/>
        </w:rPr>
        <w:t>/57.1.97. ISSN 0006-3444.</w:t>
      </w:r>
      <w:bookmarkEnd w:id="18"/>
    </w:p>
    <w:p w14:paraId="30994BE3" w14:textId="11FF40FE" w:rsidR="003F2DAD" w:rsidRPr="003F2DAD" w:rsidRDefault="003F2DAD" w:rsidP="003F2DAD">
      <w:pPr>
        <w:pStyle w:val="a3"/>
        <w:numPr>
          <w:ilvl w:val="0"/>
          <w:numId w:val="35"/>
        </w:numPr>
        <w:spacing w:before="156" w:line="360" w:lineRule="auto"/>
        <w:ind w:firstLineChars="0"/>
        <w:jc w:val="left"/>
        <w:rPr>
          <w:szCs w:val="24"/>
        </w:rPr>
      </w:pPr>
      <w:bookmarkStart w:id="19" w:name="_Ref27315066"/>
      <w:r w:rsidRPr="003F2DAD">
        <w:rPr>
          <w:szCs w:val="24"/>
        </w:rPr>
        <w:t>Liu, Jun S.; Liang, Faming; Wong, Wing Hung (2000-03-01). "The Multiple-Try Method and Local Optimization in Metropolis Sampling". Journal of the American Statistical Association. 95 (449): 121–134. doi:10.1080/01621459.2000.10473908. ISSN 0162-1459.</w:t>
      </w:r>
      <w:bookmarkEnd w:id="19"/>
    </w:p>
    <w:p w14:paraId="04011AC3" w14:textId="086D1403" w:rsidR="003F2DAD" w:rsidRPr="003F2DAD" w:rsidRDefault="003F2DAD" w:rsidP="003F2DAD">
      <w:pPr>
        <w:pStyle w:val="a3"/>
        <w:numPr>
          <w:ilvl w:val="0"/>
          <w:numId w:val="35"/>
        </w:numPr>
        <w:spacing w:before="156" w:line="360" w:lineRule="auto"/>
        <w:ind w:firstLineChars="0"/>
        <w:jc w:val="left"/>
        <w:rPr>
          <w:szCs w:val="24"/>
        </w:rPr>
      </w:pPr>
      <w:bookmarkStart w:id="20" w:name="_Ref27315067"/>
      <w:r w:rsidRPr="003F2DAD">
        <w:rPr>
          <w:szCs w:val="24"/>
        </w:rPr>
        <w:t>Martino, Luca; Read, Jesse (2013-07-11). "On the flexibility of the design of multiple try Metropolis schemes". Computational Statistics. 28 (6): 2797–2823. arXiv:1201.0646. doi:10.1007/s00180-013-0429-2. ISSN 0943-4062.</w:t>
      </w:r>
      <w:bookmarkEnd w:id="20"/>
    </w:p>
    <w:p w14:paraId="396C4F68" w14:textId="5BA5725B" w:rsidR="003F2DAD" w:rsidRPr="003F2DAD" w:rsidRDefault="003F2DAD" w:rsidP="003F2DAD">
      <w:pPr>
        <w:pStyle w:val="a3"/>
        <w:numPr>
          <w:ilvl w:val="0"/>
          <w:numId w:val="35"/>
        </w:numPr>
        <w:spacing w:before="156" w:line="360" w:lineRule="auto"/>
        <w:ind w:firstLineChars="0"/>
        <w:jc w:val="left"/>
        <w:rPr>
          <w:szCs w:val="24"/>
        </w:rPr>
      </w:pPr>
      <w:bookmarkStart w:id="21" w:name="_Ref27315078"/>
      <w:r w:rsidRPr="003F2DAD">
        <w:rPr>
          <w:szCs w:val="24"/>
        </w:rPr>
        <w:t>Spall, J. C. (2003). "Estimation via Markov Chain Monte Carlo". IEEE Control Systems Magazine. 23 (2): 34–45. doi:10.1109/MCS.2003.1188770.</w:t>
      </w:r>
      <w:bookmarkEnd w:id="21"/>
    </w:p>
    <w:p w14:paraId="0B2F14D6" w14:textId="752100E5" w:rsidR="003F2DAD" w:rsidRPr="003F2DAD" w:rsidRDefault="003F2DAD" w:rsidP="003F2DAD">
      <w:pPr>
        <w:pStyle w:val="a3"/>
        <w:numPr>
          <w:ilvl w:val="0"/>
          <w:numId w:val="35"/>
        </w:numPr>
        <w:spacing w:before="156" w:line="360" w:lineRule="auto"/>
        <w:ind w:firstLineChars="0"/>
        <w:jc w:val="left"/>
        <w:rPr>
          <w:szCs w:val="24"/>
        </w:rPr>
      </w:pPr>
      <w:bookmarkStart w:id="22" w:name="_Ref27315079"/>
      <w:r w:rsidRPr="003F2DAD">
        <w:rPr>
          <w:szCs w:val="24"/>
        </w:rPr>
        <w:t>Hill, Stacy D.; Spall, James C. (2019). "Stationarity and Convergence of the Metropolis-Hastings Algorithm: Insights into Theoretical Aspects". IEEE Control Systems Magazine. 39: 56–67. doi:10.1109/MCS.2018.2876959.</w:t>
      </w:r>
      <w:bookmarkEnd w:id="22"/>
    </w:p>
    <w:p w14:paraId="283F173B" w14:textId="0E2C4A5B" w:rsidR="003F2DAD" w:rsidRPr="003F2DAD" w:rsidRDefault="003F2DAD" w:rsidP="003F2DAD">
      <w:pPr>
        <w:pStyle w:val="a3"/>
        <w:numPr>
          <w:ilvl w:val="0"/>
          <w:numId w:val="35"/>
        </w:numPr>
        <w:spacing w:before="156" w:line="360" w:lineRule="auto"/>
        <w:ind w:firstLineChars="0"/>
        <w:jc w:val="left"/>
        <w:rPr>
          <w:szCs w:val="24"/>
        </w:rPr>
      </w:pPr>
      <w:bookmarkStart w:id="23" w:name="_Ref27315089"/>
      <w:proofErr w:type="spellStart"/>
      <w:r w:rsidRPr="003F2DAD">
        <w:rPr>
          <w:szCs w:val="24"/>
        </w:rPr>
        <w:lastRenderedPageBreak/>
        <w:t>Kolokoltsov</w:t>
      </w:r>
      <w:proofErr w:type="spellEnd"/>
      <w:r w:rsidRPr="003F2DAD">
        <w:rPr>
          <w:szCs w:val="24"/>
        </w:rPr>
        <w:t xml:space="preserve">, </w:t>
      </w:r>
      <w:proofErr w:type="spellStart"/>
      <w:r w:rsidRPr="003F2DAD">
        <w:rPr>
          <w:szCs w:val="24"/>
        </w:rPr>
        <w:t>Vassili</w:t>
      </w:r>
      <w:proofErr w:type="spellEnd"/>
      <w:r w:rsidRPr="003F2DAD">
        <w:rPr>
          <w:szCs w:val="24"/>
        </w:rPr>
        <w:t xml:space="preserve"> (2010). Nonlinear Markov processes. Cambridge Univ. Press. p. 375.</w:t>
      </w:r>
      <w:bookmarkEnd w:id="23"/>
    </w:p>
    <w:p w14:paraId="176B02D6" w14:textId="542D2D98" w:rsidR="003F2DAD" w:rsidRPr="003F2DAD" w:rsidRDefault="003F2DAD" w:rsidP="003F2DAD">
      <w:pPr>
        <w:pStyle w:val="a3"/>
        <w:numPr>
          <w:ilvl w:val="0"/>
          <w:numId w:val="35"/>
        </w:numPr>
        <w:spacing w:before="156" w:line="360" w:lineRule="auto"/>
        <w:ind w:firstLineChars="0"/>
        <w:jc w:val="left"/>
        <w:rPr>
          <w:szCs w:val="24"/>
        </w:rPr>
      </w:pPr>
      <w:bookmarkStart w:id="24" w:name="_Ref27315090"/>
      <w:r w:rsidRPr="003F2DAD">
        <w:rPr>
          <w:szCs w:val="24"/>
        </w:rPr>
        <w:t>Del Moral, Pierre (2013). Mean field simulation for Monte Carlo integration. Chapman &amp; Hall/CRC Press. p. 626. Monographs on Statistics &amp; Applied Probability</w:t>
      </w:r>
      <w:bookmarkEnd w:id="24"/>
    </w:p>
    <w:p w14:paraId="23549234" w14:textId="643B0452" w:rsidR="003F2DAD" w:rsidRPr="003F2DAD" w:rsidRDefault="003F2DAD" w:rsidP="003F2DAD">
      <w:pPr>
        <w:pStyle w:val="a3"/>
        <w:numPr>
          <w:ilvl w:val="0"/>
          <w:numId w:val="35"/>
        </w:numPr>
        <w:spacing w:before="156" w:line="360" w:lineRule="auto"/>
        <w:ind w:firstLineChars="0"/>
        <w:jc w:val="left"/>
        <w:rPr>
          <w:szCs w:val="24"/>
        </w:rPr>
      </w:pPr>
      <w:bookmarkStart w:id="25" w:name="_Ref27315107"/>
      <w:r w:rsidRPr="003F2DAD">
        <w:rPr>
          <w:szCs w:val="24"/>
        </w:rPr>
        <w:t xml:space="preserve">Del Moral, P; Doucet, A; </w:t>
      </w:r>
      <w:proofErr w:type="spellStart"/>
      <w:r w:rsidRPr="003F2DAD">
        <w:rPr>
          <w:szCs w:val="24"/>
        </w:rPr>
        <w:t>Jasra</w:t>
      </w:r>
      <w:proofErr w:type="spellEnd"/>
      <w:r w:rsidRPr="003F2DAD">
        <w:rPr>
          <w:szCs w:val="24"/>
        </w:rPr>
        <w:t xml:space="preserve">, A (2006). "Sequential Monte Carlo samplers". Journal of the Royal Statistical Society, Series B. 68 (3): 411–436. </w:t>
      </w:r>
      <w:proofErr w:type="spellStart"/>
      <w:proofErr w:type="gramStart"/>
      <w:r w:rsidRPr="003F2DAD">
        <w:rPr>
          <w:szCs w:val="24"/>
        </w:rPr>
        <w:t>arXiv:cond</w:t>
      </w:r>
      <w:proofErr w:type="gramEnd"/>
      <w:r w:rsidRPr="003F2DAD">
        <w:rPr>
          <w:szCs w:val="24"/>
        </w:rPr>
        <w:t>-mat</w:t>
      </w:r>
      <w:proofErr w:type="spellEnd"/>
      <w:r w:rsidRPr="003F2DAD">
        <w:rPr>
          <w:szCs w:val="24"/>
        </w:rPr>
        <w:t>/0212648. doi:10.1111/j.1467-9868.2006.</w:t>
      </w:r>
      <w:proofErr w:type="gramStart"/>
      <w:r w:rsidRPr="003F2DAD">
        <w:rPr>
          <w:szCs w:val="24"/>
        </w:rPr>
        <w:t>00553.x.</w:t>
      </w:r>
      <w:bookmarkEnd w:id="25"/>
      <w:proofErr w:type="gramEnd"/>
    </w:p>
    <w:sectPr w:rsidR="003F2DAD" w:rsidRPr="003F2DAD" w:rsidSect="005A64D5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B64AC" w14:textId="77777777" w:rsidR="000D4BD6" w:rsidRDefault="000D4BD6" w:rsidP="00FA6FF1">
      <w:pPr>
        <w:spacing w:before="120"/>
      </w:pPr>
      <w:r>
        <w:separator/>
      </w:r>
    </w:p>
  </w:endnote>
  <w:endnote w:type="continuationSeparator" w:id="0">
    <w:p w14:paraId="14230D33" w14:textId="77777777" w:rsidR="000D4BD6" w:rsidRDefault="000D4BD6" w:rsidP="00FA6FF1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C4FA4" w14:textId="77777777" w:rsidR="00972B61" w:rsidRDefault="00972B61">
    <w:pPr>
      <w:pStyle w:val="af2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6CD5F" w14:textId="77777777" w:rsidR="00972B61" w:rsidRDefault="00972B61">
    <w:pPr>
      <w:pStyle w:val="af2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C9E55" w14:textId="77777777" w:rsidR="00972B61" w:rsidRDefault="00972B61">
    <w:pPr>
      <w:pStyle w:val="af2"/>
      <w:spacing w:before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04252"/>
      <w:docPartObj>
        <w:docPartGallery w:val="Page Numbers (Bottom of Page)"/>
        <w:docPartUnique/>
      </w:docPartObj>
    </w:sdtPr>
    <w:sdtEndPr/>
    <w:sdtContent>
      <w:p w14:paraId="467183F5" w14:textId="30966474" w:rsidR="005A64D5" w:rsidRDefault="005A64D5">
        <w:pPr>
          <w:pStyle w:val="af2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5A7BEF" w14:textId="77777777" w:rsidR="005A64D5" w:rsidRDefault="005A64D5">
    <w:pPr>
      <w:pStyle w:val="af2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AD1F6" w14:textId="77777777" w:rsidR="000D4BD6" w:rsidRDefault="000D4BD6" w:rsidP="00FA6FF1">
      <w:pPr>
        <w:spacing w:before="120"/>
      </w:pPr>
      <w:r>
        <w:separator/>
      </w:r>
    </w:p>
  </w:footnote>
  <w:footnote w:type="continuationSeparator" w:id="0">
    <w:p w14:paraId="60D036AF" w14:textId="77777777" w:rsidR="000D4BD6" w:rsidRDefault="000D4BD6" w:rsidP="00FA6FF1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E58D9" w14:textId="77777777" w:rsidR="00972B61" w:rsidRDefault="00972B61">
    <w:pPr>
      <w:pStyle w:val="af0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E0DA8" w14:textId="77777777" w:rsidR="00453E89" w:rsidRDefault="00453E89" w:rsidP="00665936">
    <w:pPr>
      <w:pStyle w:val="af0"/>
      <w:pBdr>
        <w:bottom w:val="none" w:sz="0" w:space="0" w:color="auto"/>
      </w:pBdr>
      <w:spacing w:before="12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635E0" w14:textId="77777777" w:rsidR="00972B61" w:rsidRDefault="00972B61">
    <w:pPr>
      <w:pStyle w:val="af0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6EE4C222"/>
    <w:lvl w:ilvl="0" w:tplc="9FE492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E16D0"/>
    <w:multiLevelType w:val="hybridMultilevel"/>
    <w:tmpl w:val="DADA6C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E7394"/>
    <w:multiLevelType w:val="hybridMultilevel"/>
    <w:tmpl w:val="78E8DDA8"/>
    <w:lvl w:ilvl="0" w:tplc="5B147C3C">
      <w:start w:val="1"/>
      <w:numFmt w:val="decimal"/>
      <w:lvlText w:val="[%1]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513C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B430E9"/>
    <w:multiLevelType w:val="hybridMultilevel"/>
    <w:tmpl w:val="AF82BE50"/>
    <w:lvl w:ilvl="0" w:tplc="4DD8D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9540EB"/>
    <w:multiLevelType w:val="hybridMultilevel"/>
    <w:tmpl w:val="773EF35C"/>
    <w:lvl w:ilvl="0" w:tplc="CBBC9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5E28FD"/>
    <w:multiLevelType w:val="hybridMultilevel"/>
    <w:tmpl w:val="50DC86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35684F"/>
    <w:multiLevelType w:val="hybridMultilevel"/>
    <w:tmpl w:val="BFCA1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AE42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B343118"/>
    <w:multiLevelType w:val="multilevel"/>
    <w:tmpl w:val="3586A05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E5B1B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3F2FE8"/>
    <w:multiLevelType w:val="hybridMultilevel"/>
    <w:tmpl w:val="25FA2E18"/>
    <w:lvl w:ilvl="0" w:tplc="34AAE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B8323D"/>
    <w:multiLevelType w:val="hybridMultilevel"/>
    <w:tmpl w:val="60308A7A"/>
    <w:lvl w:ilvl="0" w:tplc="EF92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A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6452C0F"/>
    <w:multiLevelType w:val="multilevel"/>
    <w:tmpl w:val="CEE847B8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D396ECA"/>
    <w:multiLevelType w:val="multilevel"/>
    <w:tmpl w:val="39E807E0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2C23FAC"/>
    <w:multiLevelType w:val="hybridMultilevel"/>
    <w:tmpl w:val="4712D48E"/>
    <w:lvl w:ilvl="0" w:tplc="71A64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6533AB"/>
    <w:multiLevelType w:val="hybridMultilevel"/>
    <w:tmpl w:val="DB1EA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691747"/>
    <w:multiLevelType w:val="hybridMultilevel"/>
    <w:tmpl w:val="B47EE6C0"/>
    <w:lvl w:ilvl="0" w:tplc="30243EDA">
      <w:start w:val="1"/>
      <w:numFmt w:val="japaneseCounting"/>
      <w:lvlText w:val="（%1）"/>
      <w:lvlJc w:val="left"/>
      <w:pPr>
        <w:ind w:left="885" w:hanging="885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B56F12"/>
    <w:multiLevelType w:val="hybridMultilevel"/>
    <w:tmpl w:val="B4443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CD75D6"/>
    <w:multiLevelType w:val="hybridMultilevel"/>
    <w:tmpl w:val="E3782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0A27DD"/>
    <w:multiLevelType w:val="hybridMultilevel"/>
    <w:tmpl w:val="B0D09C80"/>
    <w:lvl w:ilvl="0" w:tplc="F25E83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BD09B1"/>
    <w:multiLevelType w:val="hybridMultilevel"/>
    <w:tmpl w:val="779644F0"/>
    <w:lvl w:ilvl="0" w:tplc="69B47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835D03"/>
    <w:multiLevelType w:val="multilevel"/>
    <w:tmpl w:val="06A4243E"/>
    <w:lvl w:ilvl="0">
      <w:start w:val="4"/>
      <w:numFmt w:val="decimal"/>
      <w:lvlText w:val="%1"/>
      <w:lvlJc w:val="left"/>
      <w:pPr>
        <w:ind w:left="360" w:hanging="360"/>
      </w:pPr>
      <w:rPr>
        <w:rFonts w:hAnsiTheme="majorHAnsi"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AnsiTheme="majorHAnsi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AnsiTheme="majorHAnsi"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AnsiTheme="majorHAnsi"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AnsiTheme="majorHAnsi"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AnsiTheme="majorHAnsi"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AnsiTheme="majorHAnsi"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AnsiTheme="majorHAnsi"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AnsiTheme="majorHAnsi" w:hint="default"/>
      </w:rPr>
    </w:lvl>
  </w:abstractNum>
  <w:abstractNum w:abstractNumId="24" w15:restartNumberingAfterBreak="0">
    <w:nsid w:val="5E4A0391"/>
    <w:multiLevelType w:val="hybridMultilevel"/>
    <w:tmpl w:val="326A6212"/>
    <w:lvl w:ilvl="0" w:tplc="807C9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605E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07E15D2"/>
    <w:multiLevelType w:val="hybridMultilevel"/>
    <w:tmpl w:val="F8DEF5EC"/>
    <w:lvl w:ilvl="0" w:tplc="1F9266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9B59F1"/>
    <w:multiLevelType w:val="hybridMultilevel"/>
    <w:tmpl w:val="71E4A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E31D98"/>
    <w:multiLevelType w:val="hybridMultilevel"/>
    <w:tmpl w:val="54722FF2"/>
    <w:lvl w:ilvl="0" w:tplc="1162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A32A29"/>
    <w:multiLevelType w:val="hybridMultilevel"/>
    <w:tmpl w:val="7FE262B8"/>
    <w:lvl w:ilvl="0" w:tplc="FC281D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03F663C"/>
    <w:multiLevelType w:val="hybridMultilevel"/>
    <w:tmpl w:val="7B84EA3E"/>
    <w:lvl w:ilvl="0" w:tplc="B26A2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783AF6"/>
    <w:multiLevelType w:val="hybridMultilevel"/>
    <w:tmpl w:val="7450926A"/>
    <w:lvl w:ilvl="0" w:tplc="5816B4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9578DA"/>
    <w:multiLevelType w:val="hybridMultilevel"/>
    <w:tmpl w:val="2880394C"/>
    <w:lvl w:ilvl="0" w:tplc="DFDC8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5E4C70"/>
    <w:multiLevelType w:val="hybridMultilevel"/>
    <w:tmpl w:val="3F88B5B4"/>
    <w:lvl w:ilvl="0" w:tplc="5816B4B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FAC3073"/>
    <w:multiLevelType w:val="hybridMultilevel"/>
    <w:tmpl w:val="D47C5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C0466B"/>
    <w:multiLevelType w:val="hybridMultilevel"/>
    <w:tmpl w:val="3104F5D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4782D034">
      <w:start w:val="1"/>
      <w:numFmt w:val="decimal"/>
      <w:lvlText w:val="%2．"/>
      <w:lvlJc w:val="left"/>
      <w:pPr>
        <w:ind w:left="79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31"/>
  </w:num>
  <w:num w:numId="5">
    <w:abstractNumId w:val="28"/>
  </w:num>
  <w:num w:numId="6">
    <w:abstractNumId w:val="4"/>
  </w:num>
  <w:num w:numId="7">
    <w:abstractNumId w:val="29"/>
  </w:num>
  <w:num w:numId="8">
    <w:abstractNumId w:val="26"/>
  </w:num>
  <w:num w:numId="9">
    <w:abstractNumId w:val="33"/>
  </w:num>
  <w:num w:numId="10">
    <w:abstractNumId w:val="35"/>
  </w:num>
  <w:num w:numId="11">
    <w:abstractNumId w:val="18"/>
  </w:num>
  <w:num w:numId="12">
    <w:abstractNumId w:val="20"/>
  </w:num>
  <w:num w:numId="13">
    <w:abstractNumId w:val="34"/>
  </w:num>
  <w:num w:numId="14">
    <w:abstractNumId w:val="7"/>
  </w:num>
  <w:num w:numId="15">
    <w:abstractNumId w:val="6"/>
  </w:num>
  <w:num w:numId="16">
    <w:abstractNumId w:val="17"/>
  </w:num>
  <w:num w:numId="17">
    <w:abstractNumId w:val="16"/>
  </w:num>
  <w:num w:numId="18">
    <w:abstractNumId w:val="19"/>
  </w:num>
  <w:num w:numId="19">
    <w:abstractNumId w:val="25"/>
  </w:num>
  <w:num w:numId="20">
    <w:abstractNumId w:val="8"/>
  </w:num>
  <w:num w:numId="21">
    <w:abstractNumId w:val="3"/>
  </w:num>
  <w:num w:numId="22">
    <w:abstractNumId w:val="13"/>
  </w:num>
  <w:num w:numId="23">
    <w:abstractNumId w:val="23"/>
  </w:num>
  <w:num w:numId="24">
    <w:abstractNumId w:val="10"/>
  </w:num>
  <w:num w:numId="25">
    <w:abstractNumId w:val="12"/>
  </w:num>
  <w:num w:numId="26">
    <w:abstractNumId w:val="22"/>
  </w:num>
  <w:num w:numId="27">
    <w:abstractNumId w:val="32"/>
  </w:num>
  <w:num w:numId="28">
    <w:abstractNumId w:val="11"/>
  </w:num>
  <w:num w:numId="29">
    <w:abstractNumId w:val="24"/>
  </w:num>
  <w:num w:numId="30">
    <w:abstractNumId w:val="30"/>
  </w:num>
  <w:num w:numId="31">
    <w:abstractNumId w:val="9"/>
  </w:num>
  <w:num w:numId="32">
    <w:abstractNumId w:val="14"/>
  </w:num>
  <w:num w:numId="33">
    <w:abstractNumId w:val="1"/>
  </w:num>
  <w:num w:numId="34">
    <w:abstractNumId w:val="15"/>
  </w:num>
  <w:num w:numId="35">
    <w:abstractNumId w:val="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MzEyNTc0NzMzNLJU0lEKTi0uzszPAykwrwUAn2qnDywAAAA="/>
  </w:docVars>
  <w:rsids>
    <w:rsidRoot w:val="007B6CBF"/>
    <w:rsid w:val="00021FC1"/>
    <w:rsid w:val="000261DB"/>
    <w:rsid w:val="00085D6B"/>
    <w:rsid w:val="000B422E"/>
    <w:rsid w:val="000D4BD6"/>
    <w:rsid w:val="000E0084"/>
    <w:rsid w:val="000E4547"/>
    <w:rsid w:val="000E49E3"/>
    <w:rsid w:val="000E7942"/>
    <w:rsid w:val="000F39DC"/>
    <w:rsid w:val="001104CA"/>
    <w:rsid w:val="00135F13"/>
    <w:rsid w:val="001363C4"/>
    <w:rsid w:val="00166219"/>
    <w:rsid w:val="0016636B"/>
    <w:rsid w:val="00166E0E"/>
    <w:rsid w:val="00184B04"/>
    <w:rsid w:val="001A2260"/>
    <w:rsid w:val="001B3B3F"/>
    <w:rsid w:val="001C2133"/>
    <w:rsid w:val="001E4700"/>
    <w:rsid w:val="001F270D"/>
    <w:rsid w:val="002011B8"/>
    <w:rsid w:val="002139F6"/>
    <w:rsid w:val="00273583"/>
    <w:rsid w:val="002819EE"/>
    <w:rsid w:val="00297B03"/>
    <w:rsid w:val="002A00E2"/>
    <w:rsid w:val="002A7B15"/>
    <w:rsid w:val="002B526D"/>
    <w:rsid w:val="002D3CD3"/>
    <w:rsid w:val="002E4C14"/>
    <w:rsid w:val="002F78A6"/>
    <w:rsid w:val="003137BD"/>
    <w:rsid w:val="00344DC2"/>
    <w:rsid w:val="00350513"/>
    <w:rsid w:val="00351208"/>
    <w:rsid w:val="003513D1"/>
    <w:rsid w:val="003522DC"/>
    <w:rsid w:val="00373990"/>
    <w:rsid w:val="003956AA"/>
    <w:rsid w:val="00395F57"/>
    <w:rsid w:val="003B7866"/>
    <w:rsid w:val="003C0C92"/>
    <w:rsid w:val="003C62F9"/>
    <w:rsid w:val="003E4A3D"/>
    <w:rsid w:val="003F2DAD"/>
    <w:rsid w:val="003F5072"/>
    <w:rsid w:val="003F5204"/>
    <w:rsid w:val="00400838"/>
    <w:rsid w:val="004072FD"/>
    <w:rsid w:val="00444420"/>
    <w:rsid w:val="00453E89"/>
    <w:rsid w:val="00460236"/>
    <w:rsid w:val="0048036F"/>
    <w:rsid w:val="004876FB"/>
    <w:rsid w:val="004A5405"/>
    <w:rsid w:val="004A6DDB"/>
    <w:rsid w:val="004D6289"/>
    <w:rsid w:val="005016C3"/>
    <w:rsid w:val="00501F94"/>
    <w:rsid w:val="005037B6"/>
    <w:rsid w:val="00514BA5"/>
    <w:rsid w:val="00533DC1"/>
    <w:rsid w:val="00556CE5"/>
    <w:rsid w:val="00592790"/>
    <w:rsid w:val="00597420"/>
    <w:rsid w:val="005A64D5"/>
    <w:rsid w:val="005B2142"/>
    <w:rsid w:val="005C0FFC"/>
    <w:rsid w:val="005C2B65"/>
    <w:rsid w:val="00605863"/>
    <w:rsid w:val="006062B2"/>
    <w:rsid w:val="006212E8"/>
    <w:rsid w:val="00623C95"/>
    <w:rsid w:val="0064404C"/>
    <w:rsid w:val="00656DFC"/>
    <w:rsid w:val="006622CD"/>
    <w:rsid w:val="00665936"/>
    <w:rsid w:val="00683F62"/>
    <w:rsid w:val="00695EE2"/>
    <w:rsid w:val="006B1BCE"/>
    <w:rsid w:val="006D0C61"/>
    <w:rsid w:val="00700284"/>
    <w:rsid w:val="0070375D"/>
    <w:rsid w:val="007046B3"/>
    <w:rsid w:val="00706B5E"/>
    <w:rsid w:val="007429F3"/>
    <w:rsid w:val="00770D27"/>
    <w:rsid w:val="0078013D"/>
    <w:rsid w:val="00781337"/>
    <w:rsid w:val="0078540A"/>
    <w:rsid w:val="007A3F62"/>
    <w:rsid w:val="007B472D"/>
    <w:rsid w:val="007B6CBF"/>
    <w:rsid w:val="007C0CFD"/>
    <w:rsid w:val="007E2248"/>
    <w:rsid w:val="007E42CA"/>
    <w:rsid w:val="007E7256"/>
    <w:rsid w:val="007F2C64"/>
    <w:rsid w:val="008064C2"/>
    <w:rsid w:val="00810A8A"/>
    <w:rsid w:val="008118EB"/>
    <w:rsid w:val="0082412B"/>
    <w:rsid w:val="00824416"/>
    <w:rsid w:val="00825D50"/>
    <w:rsid w:val="0086079F"/>
    <w:rsid w:val="008730BE"/>
    <w:rsid w:val="00890350"/>
    <w:rsid w:val="008B6A3D"/>
    <w:rsid w:val="008D5AA6"/>
    <w:rsid w:val="008E7B47"/>
    <w:rsid w:val="008F74DD"/>
    <w:rsid w:val="00910AFB"/>
    <w:rsid w:val="0092778D"/>
    <w:rsid w:val="00941D73"/>
    <w:rsid w:val="009422E0"/>
    <w:rsid w:val="00943EBC"/>
    <w:rsid w:val="009469A3"/>
    <w:rsid w:val="009540AF"/>
    <w:rsid w:val="00963F6D"/>
    <w:rsid w:val="00972B61"/>
    <w:rsid w:val="00987DE0"/>
    <w:rsid w:val="009A39D6"/>
    <w:rsid w:val="009A7B0A"/>
    <w:rsid w:val="009D3B29"/>
    <w:rsid w:val="00A13630"/>
    <w:rsid w:val="00A55051"/>
    <w:rsid w:val="00A852BF"/>
    <w:rsid w:val="00AA165E"/>
    <w:rsid w:val="00AC0AAE"/>
    <w:rsid w:val="00AE587A"/>
    <w:rsid w:val="00B276AF"/>
    <w:rsid w:val="00B503CB"/>
    <w:rsid w:val="00B6060B"/>
    <w:rsid w:val="00B65765"/>
    <w:rsid w:val="00B75974"/>
    <w:rsid w:val="00B91BF4"/>
    <w:rsid w:val="00BB28CB"/>
    <w:rsid w:val="00BB2C6F"/>
    <w:rsid w:val="00BB7143"/>
    <w:rsid w:val="00BD7945"/>
    <w:rsid w:val="00BF4E48"/>
    <w:rsid w:val="00BF7B00"/>
    <w:rsid w:val="00C031CE"/>
    <w:rsid w:val="00C101BD"/>
    <w:rsid w:val="00C521D9"/>
    <w:rsid w:val="00C60CDD"/>
    <w:rsid w:val="00C71457"/>
    <w:rsid w:val="00C961FA"/>
    <w:rsid w:val="00CA6013"/>
    <w:rsid w:val="00CB26CB"/>
    <w:rsid w:val="00CC3516"/>
    <w:rsid w:val="00CD1AAD"/>
    <w:rsid w:val="00CD5579"/>
    <w:rsid w:val="00D02676"/>
    <w:rsid w:val="00D22769"/>
    <w:rsid w:val="00D2299C"/>
    <w:rsid w:val="00D357D2"/>
    <w:rsid w:val="00D53621"/>
    <w:rsid w:val="00D67A09"/>
    <w:rsid w:val="00D9426B"/>
    <w:rsid w:val="00DC79B6"/>
    <w:rsid w:val="00DD1DE0"/>
    <w:rsid w:val="00DF0122"/>
    <w:rsid w:val="00DF01B7"/>
    <w:rsid w:val="00DF4711"/>
    <w:rsid w:val="00E0323D"/>
    <w:rsid w:val="00E16F25"/>
    <w:rsid w:val="00E23A96"/>
    <w:rsid w:val="00E26D95"/>
    <w:rsid w:val="00E41CB9"/>
    <w:rsid w:val="00E50B70"/>
    <w:rsid w:val="00E54A0A"/>
    <w:rsid w:val="00EA2875"/>
    <w:rsid w:val="00EE4F73"/>
    <w:rsid w:val="00EF68C4"/>
    <w:rsid w:val="00F05A10"/>
    <w:rsid w:val="00F24D11"/>
    <w:rsid w:val="00F27012"/>
    <w:rsid w:val="00F33754"/>
    <w:rsid w:val="00F45DBF"/>
    <w:rsid w:val="00F50BF0"/>
    <w:rsid w:val="00F87EEE"/>
    <w:rsid w:val="00F93E2C"/>
    <w:rsid w:val="00FA6FF1"/>
    <w:rsid w:val="00FA7A81"/>
    <w:rsid w:val="00FC4003"/>
    <w:rsid w:val="00FC436B"/>
    <w:rsid w:val="00FC4430"/>
    <w:rsid w:val="00FE1FD2"/>
    <w:rsid w:val="00FF1831"/>
    <w:rsid w:val="00FF48AB"/>
    <w:rsid w:val="00FF52E3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C9CFB"/>
  <w15:docId w15:val="{A9D821C2-8F7F-47B9-9E9B-EA06A5CD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99C"/>
    <w:pPr>
      <w:widowControl w:val="0"/>
      <w:spacing w:beforeLines="50" w:before="50"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079F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5051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B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5863"/>
    <w:pPr>
      <w:keepNext/>
      <w:keepLines/>
      <w:spacing w:before="280" w:after="290" w:line="376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0B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350"/>
    <w:pPr>
      <w:ind w:firstLineChars="200" w:firstLine="420"/>
    </w:pPr>
  </w:style>
  <w:style w:type="paragraph" w:styleId="a4">
    <w:name w:val="Normal Indent"/>
    <w:basedOn w:val="a"/>
    <w:rsid w:val="00F24D11"/>
    <w:pPr>
      <w:ind w:firstLine="420"/>
    </w:pPr>
    <w:rPr>
      <w:rFonts w:eastAsia="宋体" w:cs="Times New Roman"/>
      <w:szCs w:val="20"/>
    </w:rPr>
  </w:style>
  <w:style w:type="table" w:styleId="a5">
    <w:name w:val="Table Grid"/>
    <w:basedOn w:val="a1"/>
    <w:uiPriority w:val="39"/>
    <w:rsid w:val="00F93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EF68C4"/>
    <w:rPr>
      <w:rFonts w:asciiTheme="majorHAnsi" w:eastAsia="黑体" w:hAnsiTheme="majorHAnsi" w:cstheme="majorBidi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F68C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F68C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F68C4"/>
  </w:style>
  <w:style w:type="paragraph" w:styleId="aa">
    <w:name w:val="annotation subject"/>
    <w:basedOn w:val="a8"/>
    <w:next w:val="a8"/>
    <w:link w:val="ab"/>
    <w:uiPriority w:val="99"/>
    <w:semiHidden/>
    <w:unhideWhenUsed/>
    <w:rsid w:val="00EF68C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F68C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F68C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F68C4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FA6FF1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FA6FF1"/>
    <w:rPr>
      <w:rFonts w:ascii="宋体" w:eastAsia="宋体"/>
      <w:sz w:val="18"/>
      <w:szCs w:val="18"/>
    </w:rPr>
  </w:style>
  <w:style w:type="paragraph" w:styleId="af0">
    <w:name w:val="header"/>
    <w:basedOn w:val="a"/>
    <w:link w:val="af1"/>
    <w:unhideWhenUsed/>
    <w:rsid w:val="00FA6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A6FF1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A6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A6F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079F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55051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af4">
    <w:name w:val="Body Text"/>
    <w:basedOn w:val="a"/>
    <w:link w:val="af5"/>
    <w:rsid w:val="00400838"/>
    <w:rPr>
      <w:rFonts w:eastAsia="方正小标宋简体" w:cs="Times New Roman"/>
      <w:spacing w:val="50"/>
      <w:sz w:val="38"/>
      <w:szCs w:val="24"/>
    </w:rPr>
  </w:style>
  <w:style w:type="character" w:customStyle="1" w:styleId="af5">
    <w:name w:val="正文文本 字符"/>
    <w:basedOn w:val="a0"/>
    <w:link w:val="af4"/>
    <w:rsid w:val="00400838"/>
    <w:rPr>
      <w:rFonts w:ascii="Times New Roman" w:eastAsia="方正小标宋简体" w:hAnsi="Times New Roman" w:cs="Times New Roman"/>
      <w:spacing w:val="50"/>
      <w:sz w:val="38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083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00838"/>
  </w:style>
  <w:style w:type="paragraph" w:styleId="TOC2">
    <w:name w:val="toc 2"/>
    <w:basedOn w:val="a"/>
    <w:next w:val="a"/>
    <w:autoRedefine/>
    <w:uiPriority w:val="39"/>
    <w:unhideWhenUsed/>
    <w:rsid w:val="00400838"/>
    <w:pPr>
      <w:tabs>
        <w:tab w:val="right" w:leader="dot" w:pos="8296"/>
      </w:tabs>
      <w:spacing w:line="480" w:lineRule="auto"/>
      <w:ind w:leftChars="200" w:left="420"/>
    </w:pPr>
  </w:style>
  <w:style w:type="character" w:styleId="af6">
    <w:name w:val="Hyperlink"/>
    <w:basedOn w:val="a0"/>
    <w:uiPriority w:val="99"/>
    <w:unhideWhenUsed/>
    <w:rsid w:val="0040083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50B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586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50BF0"/>
    <w:rPr>
      <w:b/>
      <w:bCs/>
      <w:sz w:val="28"/>
      <w:szCs w:val="28"/>
    </w:rPr>
  </w:style>
  <w:style w:type="character" w:styleId="af7">
    <w:name w:val="Unresolved Mention"/>
    <w:basedOn w:val="a0"/>
    <w:uiPriority w:val="99"/>
    <w:semiHidden/>
    <w:unhideWhenUsed/>
    <w:rsid w:val="0082412B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D357D2"/>
    <w:pPr>
      <w:ind w:leftChars="400" w:left="840"/>
    </w:pPr>
  </w:style>
  <w:style w:type="paragraph" w:styleId="af8">
    <w:name w:val="Date"/>
    <w:basedOn w:val="a"/>
    <w:next w:val="a"/>
    <w:link w:val="af9"/>
    <w:uiPriority w:val="99"/>
    <w:semiHidden/>
    <w:unhideWhenUsed/>
    <w:rsid w:val="009469A3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9469A3"/>
    <w:rPr>
      <w:rFonts w:ascii="Times New Roman" w:hAnsi="Times New Roman"/>
    </w:rPr>
  </w:style>
  <w:style w:type="character" w:styleId="afa">
    <w:name w:val="Placeholder Text"/>
    <w:basedOn w:val="a0"/>
    <w:uiPriority w:val="99"/>
    <w:semiHidden/>
    <w:rsid w:val="003C62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67046-86ED-438B-B6F7-DEC4CFA70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532</Words>
  <Characters>3033</Characters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合肥工业大学课程设计报告</dc:subject>
  <dc:creator>Yin Zhenhao</dc:creator>
  <cp:keywords/>
  <dc:description/>
  <cp:lastPrinted>2020-01-04T00:35:00Z</cp:lastPrinted>
  <dcterms:created xsi:type="dcterms:W3CDTF">2020-01-12T03:12:00Z</dcterms:created>
  <dcterms:modified xsi:type="dcterms:W3CDTF">2020-01-12T03:12:00Z</dcterms:modified>
</cp:coreProperties>
</file>