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5" w:tblpY="568"/>
        <w:tblOverlap w:val="never"/>
        <w:tblW w:w="9639" w:type="dxa"/>
        <w:tblLayout w:type="fixed"/>
        <w:tblCellMar>
          <w:left w:w="0" w:type="dxa"/>
          <w:right w:w="0" w:type="dxa"/>
        </w:tblCellMar>
        <w:tblLook w:val="01E0" w:firstRow="1" w:lastRow="1" w:firstColumn="1" w:lastColumn="1" w:noHBand="0" w:noVBand="0"/>
      </w:tblPr>
      <w:tblGrid>
        <w:gridCol w:w="1276"/>
        <w:gridCol w:w="5528"/>
        <w:gridCol w:w="2835"/>
      </w:tblGrid>
      <w:tr w:rsidR="0064636E" w14:paraId="0ADAA92A" w14:textId="77777777" w:rsidTr="00165E82">
        <w:trPr>
          <w:cantSplit/>
          <w:trHeight w:hRule="exact" w:val="851"/>
        </w:trPr>
        <w:tc>
          <w:tcPr>
            <w:tcW w:w="1276" w:type="dxa"/>
            <w:tcBorders>
              <w:bottom w:val="single" w:sz="4" w:space="0" w:color="auto"/>
            </w:tcBorders>
            <w:vAlign w:val="bottom"/>
          </w:tcPr>
          <w:p w14:paraId="508B4534" w14:textId="77777777" w:rsidR="0064636E" w:rsidRDefault="0064636E" w:rsidP="003C3936"/>
        </w:tc>
        <w:tc>
          <w:tcPr>
            <w:tcW w:w="8363" w:type="dxa"/>
            <w:gridSpan w:val="2"/>
            <w:tcBorders>
              <w:bottom w:val="single" w:sz="4" w:space="0" w:color="auto"/>
            </w:tcBorders>
            <w:vAlign w:val="bottom"/>
          </w:tcPr>
          <w:p w14:paraId="09EAAC24" w14:textId="77777777" w:rsidR="0064636E" w:rsidRPr="00D47EEA" w:rsidRDefault="0064636E" w:rsidP="00863553">
            <w:pPr>
              <w:jc w:val="right"/>
            </w:pPr>
            <w:r w:rsidRPr="00014D07">
              <w:rPr>
                <w:sz w:val="40"/>
              </w:rPr>
              <w:t>E</w:t>
            </w:r>
            <w:r>
              <w:t>/ECE/324/</w:t>
            </w:r>
            <w:r w:rsidR="00841EB5">
              <w:t>Rev.</w:t>
            </w:r>
            <w:r w:rsidR="00863553">
              <w:t>1</w:t>
            </w:r>
            <w:r w:rsidR="00841EB5">
              <w:t>/</w:t>
            </w:r>
            <w:r>
              <w:t>Add.</w:t>
            </w:r>
            <w:r w:rsidR="00863553">
              <w:t>38</w:t>
            </w:r>
            <w:r>
              <w:t>/Rev.</w:t>
            </w:r>
            <w:r w:rsidR="00863553">
              <w:t xml:space="preserve">2 </w:t>
            </w:r>
            <w:r>
              <w:t>−</w:t>
            </w:r>
            <w:r w:rsidRPr="00014D07">
              <w:rPr>
                <w:sz w:val="40"/>
              </w:rPr>
              <w:t>E</w:t>
            </w:r>
            <w:r>
              <w:t>/ECE/TRANS/505</w:t>
            </w:r>
            <w:r w:rsidR="00841EB5">
              <w:t>/Rev.</w:t>
            </w:r>
            <w:r w:rsidR="00863553">
              <w:t>1</w:t>
            </w:r>
            <w:r w:rsidR="00841EB5">
              <w:t>/Add</w:t>
            </w:r>
            <w:r w:rsidR="000E395A">
              <w:t>.</w:t>
            </w:r>
            <w:r w:rsidR="00863553">
              <w:t>38</w:t>
            </w:r>
            <w:r w:rsidR="00841EB5">
              <w:t>/Rev.</w:t>
            </w:r>
            <w:r w:rsidR="00863553">
              <w:t>2</w:t>
            </w:r>
          </w:p>
        </w:tc>
      </w:tr>
      <w:tr w:rsidR="003C3936" w14:paraId="49077DBB" w14:textId="77777777" w:rsidTr="00A41529">
        <w:trPr>
          <w:cantSplit/>
          <w:trHeight w:hRule="exact" w:val="2413"/>
        </w:trPr>
        <w:tc>
          <w:tcPr>
            <w:tcW w:w="1276" w:type="dxa"/>
            <w:tcBorders>
              <w:top w:val="single" w:sz="4" w:space="0" w:color="auto"/>
              <w:bottom w:val="single" w:sz="12" w:space="0" w:color="auto"/>
            </w:tcBorders>
          </w:tcPr>
          <w:p w14:paraId="019859B3" w14:textId="77777777" w:rsidR="003C3936" w:rsidRDefault="003C3936" w:rsidP="003C3936">
            <w:pPr>
              <w:spacing w:before="120"/>
            </w:pPr>
          </w:p>
        </w:tc>
        <w:tc>
          <w:tcPr>
            <w:tcW w:w="5528" w:type="dxa"/>
            <w:tcBorders>
              <w:top w:val="single" w:sz="4" w:space="0" w:color="auto"/>
              <w:bottom w:val="single" w:sz="12" w:space="0" w:color="auto"/>
            </w:tcBorders>
          </w:tcPr>
          <w:p w14:paraId="4CB5C64C" w14:textId="77777777" w:rsidR="003C3936" w:rsidRPr="00D773DF" w:rsidRDefault="003C3936" w:rsidP="003C3936">
            <w:pPr>
              <w:spacing w:before="120"/>
            </w:pPr>
          </w:p>
        </w:tc>
        <w:tc>
          <w:tcPr>
            <w:tcW w:w="2835" w:type="dxa"/>
            <w:tcBorders>
              <w:top w:val="single" w:sz="4" w:space="0" w:color="auto"/>
              <w:bottom w:val="single" w:sz="12" w:space="0" w:color="auto"/>
            </w:tcBorders>
          </w:tcPr>
          <w:p w14:paraId="74853A22" w14:textId="77777777" w:rsidR="0096509F" w:rsidRDefault="0096509F" w:rsidP="003C3936">
            <w:pPr>
              <w:spacing w:before="120"/>
            </w:pPr>
          </w:p>
          <w:p w14:paraId="3CE57006" w14:textId="04B4CC7D" w:rsidR="00C84414" w:rsidRDefault="0079627A" w:rsidP="003C3936">
            <w:pPr>
              <w:spacing w:before="120"/>
            </w:pPr>
            <w:r>
              <w:t>24 January 2018</w:t>
            </w:r>
          </w:p>
        </w:tc>
      </w:tr>
    </w:tbl>
    <w:p w14:paraId="3F6F49D2" w14:textId="77777777" w:rsidR="00C711C7" w:rsidRPr="00392A12" w:rsidRDefault="00C711C7" w:rsidP="00A41529">
      <w:pPr>
        <w:pStyle w:val="HChG"/>
        <w:spacing w:before="240" w:after="120"/>
      </w:pPr>
      <w:r w:rsidRPr="00392A12">
        <w:tab/>
      </w:r>
      <w:r w:rsidRPr="00392A12">
        <w:tab/>
      </w:r>
      <w:bookmarkStart w:id="0" w:name="_Toc340666199"/>
      <w:bookmarkStart w:id="1" w:name="_Toc340745062"/>
      <w:bookmarkStart w:id="2" w:name="_Toc441498792"/>
      <w:r w:rsidRPr="00392A12">
        <w:t>Agreement</w:t>
      </w:r>
      <w:bookmarkEnd w:id="0"/>
      <w:bookmarkEnd w:id="1"/>
      <w:bookmarkEnd w:id="2"/>
    </w:p>
    <w:p w14:paraId="2B6FE3CB" w14:textId="7F8F1361" w:rsidR="00C711C7" w:rsidRPr="00392A12" w:rsidRDefault="00C711C7" w:rsidP="00A41529">
      <w:pPr>
        <w:pStyle w:val="H1G"/>
        <w:spacing w:before="240"/>
      </w:pPr>
      <w:r w:rsidRPr="00F173C4">
        <w:rPr>
          <w:rStyle w:val="H1GChar"/>
        </w:rPr>
        <w:tab/>
      </w:r>
      <w:r w:rsidRPr="00F173C4">
        <w:rPr>
          <w:rStyle w:val="H1GChar"/>
        </w:rPr>
        <w:tab/>
      </w:r>
      <w:r w:rsidR="00DD314D" w:rsidRPr="00A75209">
        <w:rPr>
          <w:rStyle w:val="H1GChar"/>
          <w:b/>
        </w:rPr>
        <w:t>C</w:t>
      </w:r>
      <w:r w:rsidR="00AA4604" w:rsidRPr="00A75209">
        <w:rPr>
          <w:rStyle w:val="H1GChar"/>
          <w:b/>
        </w:rPr>
        <w:t>oncerning the Adoption of Harmonized Technical United Nations Regulations for Wheeled Vehicle</w:t>
      </w:r>
      <w:bookmarkStart w:id="3" w:name="_GoBack"/>
      <w:bookmarkEnd w:id="3"/>
      <w:r w:rsidR="00AA4604" w:rsidRPr="00A75209">
        <w:rPr>
          <w:rStyle w:val="H1GChar"/>
          <w:b/>
        </w:rPr>
        <w:t xml:space="preserve">s, Equipment and Parts which can be Fitted and/or be Used on Wheeled Vehicles and the Conditions for Reciprocal Recognition of Approvals Granted </w:t>
      </w:r>
      <w:proofErr w:type="gramStart"/>
      <w:r w:rsidR="00AA4604" w:rsidRPr="00A75209">
        <w:rPr>
          <w:rStyle w:val="H1GChar"/>
          <w:b/>
        </w:rPr>
        <w:t>on the Basis of</w:t>
      </w:r>
      <w:proofErr w:type="gramEnd"/>
      <w:r w:rsidR="00AA4604" w:rsidRPr="00A75209">
        <w:rPr>
          <w:rStyle w:val="H1GChar"/>
          <w:b/>
        </w:rPr>
        <w:t xml:space="preserve"> these United Nations Regulations</w:t>
      </w:r>
      <w:r w:rsidR="0082520C" w:rsidRPr="00213492">
        <w:footnoteReference w:customMarkFollows="1" w:id="2"/>
        <w:t>*</w:t>
      </w:r>
    </w:p>
    <w:p w14:paraId="7E82A8CD" w14:textId="03B54D51" w:rsidR="00C711C7" w:rsidRPr="00392A12" w:rsidRDefault="00C711C7" w:rsidP="00C711C7">
      <w:pPr>
        <w:pStyle w:val="SingleTxtG"/>
        <w:spacing w:before="120"/>
      </w:pPr>
      <w:r w:rsidRPr="00392A12">
        <w:t xml:space="preserve">(Revision </w:t>
      </w:r>
      <w:r w:rsidR="00DD314D">
        <w:t>3</w:t>
      </w:r>
      <w:r w:rsidRPr="00392A12">
        <w:t xml:space="preserve">, including the amendments which entered into force on </w:t>
      </w:r>
      <w:r w:rsidR="00DD314D">
        <w:t>14</w:t>
      </w:r>
      <w:r w:rsidR="00DD314D" w:rsidRPr="00392A12">
        <w:t xml:space="preserve"> </w:t>
      </w:r>
      <w:r w:rsidR="00DD314D">
        <w:t>September</w:t>
      </w:r>
      <w:r w:rsidR="00DD314D" w:rsidRPr="00392A12">
        <w:t xml:space="preserve"> </w:t>
      </w:r>
      <w:r w:rsidR="00A75209">
        <w:t>2017</w:t>
      </w:r>
      <w:r w:rsidRPr="00392A12">
        <w:t>)</w:t>
      </w:r>
    </w:p>
    <w:p w14:paraId="7592BA4E" w14:textId="77777777" w:rsidR="0064636E" w:rsidRDefault="00C711C7" w:rsidP="00B32121">
      <w:pPr>
        <w:pStyle w:val="H1G"/>
        <w:spacing w:before="120"/>
        <w:ind w:left="0" w:right="0" w:firstLine="0"/>
        <w:jc w:val="center"/>
      </w:pPr>
      <w:r>
        <w:t>_________</w:t>
      </w:r>
    </w:p>
    <w:p w14:paraId="190229AA" w14:textId="77777777" w:rsidR="0064636E" w:rsidRDefault="0064636E" w:rsidP="00A41529">
      <w:pPr>
        <w:pStyle w:val="H1G"/>
        <w:spacing w:before="240" w:after="120"/>
      </w:pPr>
      <w:r>
        <w:tab/>
      </w:r>
      <w:r>
        <w:tab/>
        <w:t xml:space="preserve">Addendum </w:t>
      </w:r>
      <w:r w:rsidR="00863553">
        <w:t>38</w:t>
      </w:r>
      <w:r>
        <w:t xml:space="preserve"> – Regulation No.</w:t>
      </w:r>
      <w:r w:rsidR="00271A7F">
        <w:t xml:space="preserve"> </w:t>
      </w:r>
      <w:r w:rsidR="00863553">
        <w:t>39</w:t>
      </w:r>
    </w:p>
    <w:p w14:paraId="030524D2" w14:textId="77777777" w:rsidR="0064636E" w:rsidRPr="00014D07" w:rsidRDefault="0064636E" w:rsidP="00A41529">
      <w:pPr>
        <w:pStyle w:val="H1G"/>
        <w:spacing w:before="240"/>
      </w:pPr>
      <w:r>
        <w:tab/>
      </w:r>
      <w:r>
        <w:tab/>
      </w:r>
      <w:r w:rsidRPr="00014D07">
        <w:t xml:space="preserve">Revision </w:t>
      </w:r>
      <w:r w:rsidR="00863553">
        <w:t>2</w:t>
      </w:r>
    </w:p>
    <w:p w14:paraId="77623965" w14:textId="5D63C0F8" w:rsidR="0064636E" w:rsidRDefault="00863553" w:rsidP="00863553">
      <w:pPr>
        <w:pStyle w:val="SingleTxtG"/>
        <w:spacing w:after="0"/>
      </w:pPr>
      <w:r>
        <w:rPr>
          <w:spacing w:val="-2"/>
        </w:rPr>
        <w:t>Corrigendum 1 to Revision 1</w:t>
      </w:r>
      <w:r w:rsidR="0064636E" w:rsidRPr="00272880">
        <w:rPr>
          <w:spacing w:val="-2"/>
        </w:rPr>
        <w:t xml:space="preserve"> – Date of entry into force: </w:t>
      </w:r>
      <w:r w:rsidR="00322F8A">
        <w:t>9 March</w:t>
      </w:r>
      <w:r>
        <w:t xml:space="preserve"> 2011</w:t>
      </w:r>
    </w:p>
    <w:p w14:paraId="0E40BEE0" w14:textId="53F615A3" w:rsidR="0096509F" w:rsidRDefault="00863553" w:rsidP="00863553">
      <w:pPr>
        <w:pStyle w:val="SingleTxtG"/>
        <w:spacing w:after="0"/>
      </w:pPr>
      <w:r>
        <w:t xml:space="preserve">01 series of amendments – Date of entry into force: </w:t>
      </w:r>
      <w:r w:rsidR="00322F8A">
        <w:t>18 June 2016</w:t>
      </w:r>
    </w:p>
    <w:p w14:paraId="64E7400F" w14:textId="77777777" w:rsidR="0064636E" w:rsidRDefault="0064636E" w:rsidP="0079627A">
      <w:pPr>
        <w:pStyle w:val="H1G"/>
        <w:rPr>
          <w:lang w:val="en-US"/>
        </w:rPr>
      </w:pPr>
      <w:r>
        <w:rPr>
          <w:lang w:val="en-US"/>
        </w:rPr>
        <w:tab/>
      </w:r>
      <w:r>
        <w:rPr>
          <w:lang w:val="en-US"/>
        </w:rPr>
        <w:tab/>
      </w:r>
      <w:r w:rsidR="00863553" w:rsidRPr="00863553">
        <w:rPr>
          <w:lang w:val="en-US"/>
        </w:rPr>
        <w:t xml:space="preserve">Uniform provisions concerning the </w:t>
      </w:r>
      <w:r w:rsidR="00863553" w:rsidRPr="0079627A">
        <w:t>approval</w:t>
      </w:r>
      <w:r w:rsidR="00863553" w:rsidRPr="00863553">
        <w:rPr>
          <w:lang w:val="en-US"/>
        </w:rPr>
        <w:t xml:space="preserve"> of vehicles </w:t>
      </w:r>
      <w:proofErr w:type="gramStart"/>
      <w:r w:rsidR="00863553" w:rsidRPr="00863553">
        <w:rPr>
          <w:lang w:val="en-US"/>
        </w:rPr>
        <w:t>with regard to</w:t>
      </w:r>
      <w:proofErr w:type="gramEnd"/>
      <w:r w:rsidR="00863553" w:rsidRPr="00863553">
        <w:rPr>
          <w:lang w:val="en-US"/>
        </w:rPr>
        <w:t xml:space="preserve"> the speedometer and odometer equipment including its installation</w:t>
      </w:r>
    </w:p>
    <w:p w14:paraId="64BBB3C8" w14:textId="1CAE92CE" w:rsidR="00A41529" w:rsidRDefault="00A41529" w:rsidP="00322F8A">
      <w:pPr>
        <w:pStyle w:val="SingleTxtG"/>
        <w:spacing w:after="0"/>
        <w:rPr>
          <w:spacing w:val="-6"/>
          <w:lang w:eastAsia="en-GB"/>
        </w:rPr>
      </w:pPr>
      <w:r w:rsidRPr="00B32121">
        <w:rPr>
          <w:spacing w:val="-4"/>
          <w:lang w:eastAsia="en-GB"/>
        </w:rPr>
        <w:t>This document is meant purely as documentation tool. The authentic and legal binding text</w:t>
      </w:r>
      <w:r>
        <w:rPr>
          <w:spacing w:val="-4"/>
          <w:lang w:eastAsia="en-GB"/>
        </w:rPr>
        <w:t>s</w:t>
      </w:r>
      <w:r w:rsidRPr="00B32121">
        <w:rPr>
          <w:spacing w:val="-4"/>
          <w:lang w:eastAsia="en-GB"/>
        </w:rPr>
        <w:t xml:space="preserve"> </w:t>
      </w:r>
      <w:r>
        <w:rPr>
          <w:spacing w:val="-4"/>
          <w:lang w:eastAsia="en-GB"/>
        </w:rPr>
        <w:t>are</w:t>
      </w:r>
      <w:r w:rsidRPr="00B32121">
        <w:rPr>
          <w:spacing w:val="-4"/>
          <w:lang w:eastAsia="en-GB"/>
        </w:rPr>
        <w:t>:</w:t>
      </w:r>
      <w:r>
        <w:rPr>
          <w:lang w:eastAsia="en-GB"/>
        </w:rPr>
        <w:t xml:space="preserve"> </w:t>
      </w:r>
      <w:r>
        <w:rPr>
          <w:spacing w:val="-6"/>
          <w:lang w:eastAsia="en-GB"/>
        </w:rPr>
        <w:t>ECE/TRANS/WP.29/201</w:t>
      </w:r>
      <w:r w:rsidR="0096509F">
        <w:rPr>
          <w:spacing w:val="-6"/>
          <w:lang w:eastAsia="en-GB"/>
        </w:rPr>
        <w:t>1</w:t>
      </w:r>
      <w:r>
        <w:rPr>
          <w:spacing w:val="-6"/>
          <w:lang w:eastAsia="en-GB"/>
        </w:rPr>
        <w:t>/</w:t>
      </w:r>
      <w:r w:rsidR="0096509F">
        <w:rPr>
          <w:spacing w:val="-6"/>
          <w:lang w:eastAsia="en-GB"/>
        </w:rPr>
        <w:t>39</w:t>
      </w:r>
      <w:r>
        <w:rPr>
          <w:spacing w:val="-6"/>
          <w:lang w:eastAsia="en-GB"/>
        </w:rPr>
        <w:t xml:space="preserve"> </w:t>
      </w:r>
      <w:r w:rsidR="00322F8A">
        <w:rPr>
          <w:spacing w:val="-6"/>
          <w:lang w:eastAsia="en-GB"/>
        </w:rPr>
        <w:t xml:space="preserve">and </w:t>
      </w:r>
      <w:r>
        <w:rPr>
          <w:spacing w:val="-6"/>
          <w:lang w:eastAsia="en-GB"/>
        </w:rPr>
        <w:t>ECE/TRANS/WP.29/2015/</w:t>
      </w:r>
      <w:r w:rsidR="0096509F">
        <w:rPr>
          <w:spacing w:val="-6"/>
          <w:lang w:eastAsia="en-GB"/>
        </w:rPr>
        <w:t>83.</w:t>
      </w:r>
    </w:p>
    <w:p w14:paraId="0FECE4AA" w14:textId="1CDA7240" w:rsidR="0096509F" w:rsidRDefault="005F7B09" w:rsidP="00A41529">
      <w:pPr>
        <w:suppressAutoHyphens w:val="0"/>
        <w:spacing w:line="240" w:lineRule="auto"/>
        <w:jc w:val="center"/>
        <w:rPr>
          <w:b/>
          <w:sz w:val="24"/>
        </w:rPr>
      </w:pPr>
      <w:r>
        <w:rPr>
          <w:b/>
          <w:noProof/>
          <w:sz w:val="24"/>
          <w:lang w:val="en-US"/>
        </w:rPr>
        <w:drawing>
          <wp:anchor distT="0" distB="137160" distL="114300" distR="114300" simplePos="0" relativeHeight="251657728" behindDoc="0" locked="0" layoutInCell="1" allowOverlap="1" wp14:anchorId="00700E88" wp14:editId="615F3754">
            <wp:simplePos x="0" y="0"/>
            <wp:positionH relativeFrom="column">
              <wp:posOffset>2540000</wp:posOffset>
            </wp:positionH>
            <wp:positionV relativeFrom="paragraph">
              <wp:posOffset>223520</wp:posOffset>
            </wp:positionV>
            <wp:extent cx="1028700" cy="826770"/>
            <wp:effectExtent l="0" t="0" r="0" b="0"/>
            <wp:wrapTopAndBottom/>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7603" r="-7603"/>
                    <a:stretch>
                      <a:fillRect/>
                    </a:stretch>
                  </pic:blipFill>
                  <pic:spPr bwMode="auto">
                    <a:xfrm>
                      <a:off x="0" y="0"/>
                      <a:ext cx="1028700" cy="826770"/>
                    </a:xfrm>
                    <a:prstGeom prst="rect">
                      <a:avLst/>
                    </a:prstGeom>
                    <a:noFill/>
                  </pic:spPr>
                </pic:pic>
              </a:graphicData>
            </a:graphic>
            <wp14:sizeRelH relativeFrom="page">
              <wp14:pctWidth>0</wp14:pctWidth>
            </wp14:sizeRelH>
            <wp14:sizeRelV relativeFrom="page">
              <wp14:pctHeight>0</wp14:pctHeight>
            </wp14:sizeRelV>
          </wp:anchor>
        </w:drawing>
      </w:r>
      <w:r w:rsidR="000D3A4F" w:rsidRPr="000D3A4F">
        <w:rPr>
          <w:b/>
          <w:sz w:val="24"/>
        </w:rPr>
        <w:t>_________</w:t>
      </w:r>
    </w:p>
    <w:p w14:paraId="2FB2481A" w14:textId="77777777" w:rsidR="00F84E22" w:rsidRDefault="000D3A4F" w:rsidP="00A41529">
      <w:pPr>
        <w:suppressAutoHyphens w:val="0"/>
        <w:spacing w:line="240" w:lineRule="auto"/>
        <w:jc w:val="center"/>
        <w:rPr>
          <w:b/>
          <w:sz w:val="24"/>
        </w:rPr>
        <w:sectPr w:rsidR="00F84E22" w:rsidSect="00F84E22">
          <w:headerReference w:type="even" r:id="rId9"/>
          <w:headerReference w:type="default" r:id="rId10"/>
          <w:footerReference w:type="even" r:id="rId11"/>
          <w:footerReference w:type="default" r:id="rId12"/>
          <w:footerReference w:type="first" r:id="rId13"/>
          <w:footnotePr>
            <w:numRestart w:val="eachSect"/>
          </w:footnotePr>
          <w:type w:val="continuous"/>
          <w:pgSz w:w="11905" w:h="16837" w:code="9"/>
          <w:pgMar w:top="1701" w:right="1134" w:bottom="2268" w:left="1134" w:header="1134" w:footer="1701" w:gutter="0"/>
          <w:cols w:space="720"/>
          <w:titlePg/>
          <w:docGrid w:linePitch="272"/>
        </w:sectPr>
      </w:pPr>
      <w:r w:rsidRPr="000D3A4F">
        <w:rPr>
          <w:b/>
          <w:sz w:val="24"/>
        </w:rPr>
        <w:t>UNITED NATIONS</w:t>
      </w:r>
      <w:r w:rsidR="00F84E22">
        <w:rPr>
          <w:b/>
          <w:sz w:val="24"/>
        </w:rPr>
        <w:t xml:space="preserve"> </w:t>
      </w:r>
    </w:p>
    <w:p w14:paraId="423184A4" w14:textId="77777777" w:rsidR="0096509F" w:rsidRDefault="00D26B88" w:rsidP="0096509F">
      <w:pPr>
        <w:pStyle w:val="HChG"/>
      </w:pPr>
      <w:bookmarkStart w:id="4" w:name="_Toc441498655"/>
      <w:bookmarkStart w:id="5" w:name="_Toc441498793"/>
      <w:r w:rsidRPr="00D26B88">
        <w:lastRenderedPageBreak/>
        <w:t>Regulation No. 39</w:t>
      </w:r>
      <w:bookmarkEnd w:id="4"/>
      <w:bookmarkEnd w:id="5"/>
    </w:p>
    <w:p w14:paraId="00BA4CAB" w14:textId="77777777" w:rsidR="0096509F" w:rsidRPr="00C2022A" w:rsidRDefault="0096509F" w:rsidP="00C2022A">
      <w:pPr>
        <w:pStyle w:val="HChG"/>
      </w:pPr>
      <w:r>
        <w:tab/>
      </w:r>
      <w:r>
        <w:tab/>
      </w:r>
      <w:bookmarkStart w:id="6" w:name="_Toc441498656"/>
      <w:bookmarkStart w:id="7" w:name="_Toc441498794"/>
      <w:r w:rsidRPr="00C2022A">
        <w:rPr>
          <w:rStyle w:val="HChGChar"/>
          <w:b/>
        </w:rPr>
        <w:t xml:space="preserve">Uniform provisions concerning the approval of vehicles </w:t>
      </w:r>
      <w:proofErr w:type="gramStart"/>
      <w:r w:rsidRPr="00C2022A">
        <w:rPr>
          <w:rStyle w:val="HChGChar"/>
          <w:b/>
        </w:rPr>
        <w:t>with regard to</w:t>
      </w:r>
      <w:proofErr w:type="gramEnd"/>
      <w:r w:rsidRPr="00C2022A">
        <w:rPr>
          <w:rStyle w:val="HChGChar"/>
          <w:b/>
        </w:rPr>
        <w:t xml:space="preserve"> the speedometer and odometer equipment including its installation</w:t>
      </w:r>
      <w:bookmarkEnd w:id="6"/>
      <w:bookmarkEnd w:id="7"/>
    </w:p>
    <w:p w14:paraId="75BB752C" w14:textId="77777777" w:rsidR="00BB6EB5" w:rsidRDefault="00BB6EB5" w:rsidP="00BB6EB5">
      <w:pPr>
        <w:spacing w:after="120"/>
        <w:rPr>
          <w:sz w:val="28"/>
        </w:rPr>
      </w:pPr>
      <w:r>
        <w:rPr>
          <w:sz w:val="28"/>
        </w:rPr>
        <w:t>Contents</w:t>
      </w:r>
    </w:p>
    <w:p w14:paraId="338AFE06" w14:textId="77777777" w:rsidR="00BB6EB5" w:rsidRDefault="00BB6EB5" w:rsidP="00BB6EB5">
      <w:pPr>
        <w:tabs>
          <w:tab w:val="right" w:pos="9638"/>
        </w:tabs>
        <w:spacing w:after="120"/>
        <w:ind w:left="283"/>
        <w:rPr>
          <w:sz w:val="18"/>
        </w:rPr>
      </w:pPr>
      <w:r>
        <w:rPr>
          <w:i/>
          <w:sz w:val="18"/>
        </w:rPr>
        <w:tab/>
        <w:t>Page</w:t>
      </w:r>
    </w:p>
    <w:p w14:paraId="0CDE3169" w14:textId="5DA96C10" w:rsidR="008D71FD" w:rsidRDefault="008D71FD" w:rsidP="000D66E0">
      <w:pPr>
        <w:pStyle w:val="TOC1"/>
        <w:spacing w:before="240" w:after="120"/>
        <w:rPr>
          <w:rFonts w:asciiTheme="minorHAnsi" w:eastAsiaTheme="minorEastAsia" w:hAnsiTheme="minorHAnsi" w:cstheme="minorBidi"/>
          <w:noProof/>
          <w:sz w:val="22"/>
          <w:szCs w:val="22"/>
          <w:lang w:eastAsia="en-GB"/>
        </w:rPr>
      </w:pPr>
      <w:r>
        <w:fldChar w:fldCharType="begin"/>
      </w:r>
      <w:r>
        <w:instrText xml:space="preserve"> TOC \o "1-1" \h \z \t "_ H _Ch_G,1" </w:instrText>
      </w:r>
      <w:r>
        <w:fldChar w:fldCharType="separate"/>
      </w:r>
      <w:hyperlink w:anchor="_Toc441498793" w:history="1">
        <w:r w:rsidRPr="00C8720D">
          <w:rPr>
            <w:rStyle w:val="Hyperlink"/>
            <w:noProof/>
          </w:rPr>
          <w:t xml:space="preserve">Regulation </w:t>
        </w:r>
      </w:hyperlink>
    </w:p>
    <w:p w14:paraId="431A4E01" w14:textId="1D09E080" w:rsidR="008D71FD" w:rsidRDefault="00F17BB3" w:rsidP="000D66E0">
      <w:pPr>
        <w:tabs>
          <w:tab w:val="right" w:pos="850"/>
          <w:tab w:val="left" w:pos="1134"/>
          <w:tab w:val="left" w:pos="1559"/>
          <w:tab w:val="left" w:pos="1701"/>
          <w:tab w:val="left" w:leader="dot" w:pos="8929"/>
          <w:tab w:val="right" w:pos="9638"/>
        </w:tabs>
        <w:spacing w:after="120"/>
        <w:ind w:left="709"/>
        <w:rPr>
          <w:rFonts w:asciiTheme="minorHAnsi" w:eastAsiaTheme="minorEastAsia" w:hAnsiTheme="minorHAnsi" w:cstheme="minorBidi"/>
          <w:noProof/>
          <w:sz w:val="22"/>
          <w:szCs w:val="22"/>
          <w:lang w:eastAsia="en-GB"/>
        </w:rPr>
      </w:pPr>
      <w:hyperlink w:anchor="_Toc441498795" w:history="1">
        <w:r w:rsidR="008D71FD" w:rsidRPr="00C8720D">
          <w:rPr>
            <w:rStyle w:val="Hyperlink"/>
            <w:noProof/>
          </w:rPr>
          <w:t>1.</w:t>
        </w:r>
        <w:r w:rsidR="008D71FD">
          <w:rPr>
            <w:rFonts w:asciiTheme="minorHAnsi" w:eastAsiaTheme="minorEastAsia" w:hAnsiTheme="minorHAnsi" w:cstheme="minorBidi"/>
            <w:noProof/>
            <w:sz w:val="22"/>
            <w:szCs w:val="22"/>
            <w:lang w:eastAsia="en-GB"/>
          </w:rPr>
          <w:tab/>
        </w:r>
        <w:r w:rsidR="008D71FD" w:rsidRPr="00C8720D">
          <w:rPr>
            <w:rStyle w:val="Hyperlink"/>
            <w:noProof/>
            <w:lang w:val="en-US"/>
          </w:rPr>
          <w:t>Scope</w:t>
        </w:r>
        <w:r w:rsidR="000D66E0">
          <w:rPr>
            <w:rStyle w:val="Hyperlink"/>
            <w:noProof/>
            <w:lang w:val="en-US"/>
          </w:rPr>
          <w:tab/>
        </w:r>
        <w:r w:rsidR="008D71FD">
          <w:rPr>
            <w:noProof/>
            <w:webHidden/>
          </w:rPr>
          <w:tab/>
        </w:r>
        <w:r w:rsidR="000D66E0">
          <w:rPr>
            <w:noProof/>
            <w:webHidden/>
          </w:rPr>
          <w:tab/>
        </w:r>
        <w:r w:rsidR="008D71FD">
          <w:rPr>
            <w:noProof/>
            <w:webHidden/>
          </w:rPr>
          <w:fldChar w:fldCharType="begin"/>
        </w:r>
        <w:r w:rsidR="008D71FD">
          <w:rPr>
            <w:noProof/>
            <w:webHidden/>
          </w:rPr>
          <w:instrText xml:space="preserve"> PAGEREF _Toc441498795 \h </w:instrText>
        </w:r>
        <w:r w:rsidR="008D71FD">
          <w:rPr>
            <w:noProof/>
            <w:webHidden/>
          </w:rPr>
        </w:r>
        <w:r w:rsidR="008D71FD">
          <w:rPr>
            <w:noProof/>
            <w:webHidden/>
          </w:rPr>
          <w:fldChar w:fldCharType="separate"/>
        </w:r>
        <w:r w:rsidR="00D17463">
          <w:rPr>
            <w:noProof/>
            <w:webHidden/>
          </w:rPr>
          <w:t>4</w:t>
        </w:r>
        <w:r w:rsidR="008D71FD">
          <w:rPr>
            <w:noProof/>
            <w:webHidden/>
          </w:rPr>
          <w:fldChar w:fldCharType="end"/>
        </w:r>
      </w:hyperlink>
    </w:p>
    <w:p w14:paraId="632F536E" w14:textId="7288B314" w:rsidR="008D71FD" w:rsidRDefault="00F17BB3" w:rsidP="000D66E0">
      <w:pPr>
        <w:tabs>
          <w:tab w:val="right" w:pos="850"/>
          <w:tab w:val="left" w:pos="1134"/>
          <w:tab w:val="left" w:pos="1559"/>
          <w:tab w:val="left" w:pos="1701"/>
          <w:tab w:val="left" w:leader="dot" w:pos="8929"/>
          <w:tab w:val="right" w:pos="9638"/>
        </w:tabs>
        <w:spacing w:after="120"/>
        <w:ind w:left="709"/>
        <w:rPr>
          <w:rFonts w:asciiTheme="minorHAnsi" w:eastAsiaTheme="minorEastAsia" w:hAnsiTheme="minorHAnsi" w:cstheme="minorBidi"/>
          <w:noProof/>
          <w:sz w:val="22"/>
          <w:szCs w:val="22"/>
          <w:lang w:eastAsia="en-GB"/>
        </w:rPr>
      </w:pPr>
      <w:hyperlink w:anchor="_Toc441498796" w:history="1">
        <w:r w:rsidR="008D71FD" w:rsidRPr="00C8720D">
          <w:rPr>
            <w:rStyle w:val="Hyperlink"/>
            <w:noProof/>
            <w:lang w:val="en-US"/>
          </w:rPr>
          <w:t>2.</w:t>
        </w:r>
        <w:r w:rsidR="008D71FD">
          <w:rPr>
            <w:rFonts w:asciiTheme="minorHAnsi" w:eastAsiaTheme="minorEastAsia" w:hAnsiTheme="minorHAnsi" w:cstheme="minorBidi"/>
            <w:noProof/>
            <w:sz w:val="22"/>
            <w:szCs w:val="22"/>
            <w:lang w:eastAsia="en-GB"/>
          </w:rPr>
          <w:tab/>
        </w:r>
        <w:r w:rsidR="008D71FD" w:rsidRPr="00C8720D">
          <w:rPr>
            <w:rStyle w:val="Hyperlink"/>
            <w:noProof/>
            <w:lang w:val="en-US"/>
          </w:rPr>
          <w:t>Definitions</w:t>
        </w:r>
        <w:r w:rsidR="008D71FD">
          <w:rPr>
            <w:noProof/>
            <w:webHidden/>
          </w:rPr>
          <w:tab/>
        </w:r>
        <w:r w:rsidR="000D66E0">
          <w:rPr>
            <w:noProof/>
            <w:webHidden/>
          </w:rPr>
          <w:tab/>
        </w:r>
        <w:r w:rsidR="008D71FD">
          <w:rPr>
            <w:noProof/>
            <w:webHidden/>
          </w:rPr>
          <w:fldChar w:fldCharType="begin"/>
        </w:r>
        <w:r w:rsidR="008D71FD">
          <w:rPr>
            <w:noProof/>
            <w:webHidden/>
          </w:rPr>
          <w:instrText xml:space="preserve"> PAGEREF _Toc441498796 \h </w:instrText>
        </w:r>
        <w:r w:rsidR="008D71FD">
          <w:rPr>
            <w:noProof/>
            <w:webHidden/>
          </w:rPr>
        </w:r>
        <w:r w:rsidR="008D71FD">
          <w:rPr>
            <w:noProof/>
            <w:webHidden/>
          </w:rPr>
          <w:fldChar w:fldCharType="separate"/>
        </w:r>
        <w:r w:rsidR="00D17463">
          <w:rPr>
            <w:noProof/>
            <w:webHidden/>
          </w:rPr>
          <w:t>4</w:t>
        </w:r>
        <w:r w:rsidR="008D71FD">
          <w:rPr>
            <w:noProof/>
            <w:webHidden/>
          </w:rPr>
          <w:fldChar w:fldCharType="end"/>
        </w:r>
      </w:hyperlink>
    </w:p>
    <w:p w14:paraId="29A07F59" w14:textId="33727BBA" w:rsidR="008D71FD" w:rsidRDefault="00F17BB3" w:rsidP="000D66E0">
      <w:pPr>
        <w:tabs>
          <w:tab w:val="right" w:pos="850"/>
          <w:tab w:val="left" w:pos="1134"/>
          <w:tab w:val="left" w:pos="1559"/>
          <w:tab w:val="left" w:pos="1701"/>
          <w:tab w:val="left" w:leader="dot" w:pos="8929"/>
          <w:tab w:val="right" w:pos="9638"/>
        </w:tabs>
        <w:spacing w:after="120"/>
        <w:ind w:left="709"/>
        <w:rPr>
          <w:rFonts w:asciiTheme="minorHAnsi" w:eastAsiaTheme="minorEastAsia" w:hAnsiTheme="minorHAnsi" w:cstheme="minorBidi"/>
          <w:noProof/>
          <w:sz w:val="22"/>
          <w:szCs w:val="22"/>
          <w:lang w:eastAsia="en-GB"/>
        </w:rPr>
      </w:pPr>
      <w:hyperlink w:anchor="_Toc441498797" w:history="1">
        <w:r w:rsidR="008D71FD" w:rsidRPr="00C8720D">
          <w:rPr>
            <w:rStyle w:val="Hyperlink"/>
            <w:noProof/>
          </w:rPr>
          <w:t>3.</w:t>
        </w:r>
        <w:r w:rsidR="008D71FD">
          <w:rPr>
            <w:rFonts w:asciiTheme="minorHAnsi" w:eastAsiaTheme="minorEastAsia" w:hAnsiTheme="minorHAnsi" w:cstheme="minorBidi"/>
            <w:noProof/>
            <w:sz w:val="22"/>
            <w:szCs w:val="22"/>
            <w:lang w:eastAsia="en-GB"/>
          </w:rPr>
          <w:tab/>
        </w:r>
        <w:r w:rsidR="008D71FD" w:rsidRPr="00C8720D">
          <w:rPr>
            <w:rStyle w:val="Hyperlink"/>
            <w:noProof/>
          </w:rPr>
          <w:t xml:space="preserve">Application for </w:t>
        </w:r>
        <w:r w:rsidR="008D71FD" w:rsidRPr="000D66E0">
          <w:rPr>
            <w:noProof/>
          </w:rPr>
          <w:t>approval</w:t>
        </w:r>
        <w:r w:rsidR="008D71FD">
          <w:rPr>
            <w:noProof/>
            <w:webHidden/>
          </w:rPr>
          <w:tab/>
        </w:r>
        <w:r w:rsidR="000D66E0">
          <w:rPr>
            <w:noProof/>
            <w:webHidden/>
          </w:rPr>
          <w:tab/>
        </w:r>
        <w:r w:rsidR="008D71FD">
          <w:rPr>
            <w:noProof/>
            <w:webHidden/>
          </w:rPr>
          <w:fldChar w:fldCharType="begin"/>
        </w:r>
        <w:r w:rsidR="008D71FD">
          <w:rPr>
            <w:noProof/>
            <w:webHidden/>
          </w:rPr>
          <w:instrText xml:space="preserve"> PAGEREF _Toc441498797 \h </w:instrText>
        </w:r>
        <w:r w:rsidR="008D71FD">
          <w:rPr>
            <w:noProof/>
            <w:webHidden/>
          </w:rPr>
        </w:r>
        <w:r w:rsidR="008D71FD">
          <w:rPr>
            <w:noProof/>
            <w:webHidden/>
          </w:rPr>
          <w:fldChar w:fldCharType="separate"/>
        </w:r>
        <w:r w:rsidR="00D17463">
          <w:rPr>
            <w:noProof/>
            <w:webHidden/>
          </w:rPr>
          <w:t>5</w:t>
        </w:r>
        <w:r w:rsidR="008D71FD">
          <w:rPr>
            <w:noProof/>
            <w:webHidden/>
          </w:rPr>
          <w:fldChar w:fldCharType="end"/>
        </w:r>
      </w:hyperlink>
    </w:p>
    <w:p w14:paraId="0D4251C0" w14:textId="32C7848D" w:rsidR="008D71FD" w:rsidRDefault="00F17BB3" w:rsidP="000D66E0">
      <w:pPr>
        <w:tabs>
          <w:tab w:val="right" w:pos="850"/>
          <w:tab w:val="left" w:pos="1134"/>
          <w:tab w:val="left" w:pos="1559"/>
          <w:tab w:val="left" w:pos="1701"/>
          <w:tab w:val="left" w:leader="dot" w:pos="8929"/>
          <w:tab w:val="right" w:pos="9638"/>
        </w:tabs>
        <w:spacing w:after="120"/>
        <w:ind w:left="709"/>
        <w:rPr>
          <w:rFonts w:asciiTheme="minorHAnsi" w:eastAsiaTheme="minorEastAsia" w:hAnsiTheme="minorHAnsi" w:cstheme="minorBidi"/>
          <w:noProof/>
          <w:sz w:val="22"/>
          <w:szCs w:val="22"/>
          <w:lang w:eastAsia="en-GB"/>
        </w:rPr>
      </w:pPr>
      <w:hyperlink w:anchor="_Toc441498798" w:history="1">
        <w:r w:rsidR="008D71FD" w:rsidRPr="00C8720D">
          <w:rPr>
            <w:rStyle w:val="Hyperlink"/>
            <w:noProof/>
          </w:rPr>
          <w:t>4.</w:t>
        </w:r>
        <w:r w:rsidR="008D71FD">
          <w:rPr>
            <w:rFonts w:asciiTheme="minorHAnsi" w:eastAsiaTheme="minorEastAsia" w:hAnsiTheme="minorHAnsi" w:cstheme="minorBidi"/>
            <w:noProof/>
            <w:sz w:val="22"/>
            <w:szCs w:val="22"/>
            <w:lang w:eastAsia="en-GB"/>
          </w:rPr>
          <w:tab/>
        </w:r>
        <w:r w:rsidR="008D71FD" w:rsidRPr="00C8720D">
          <w:rPr>
            <w:rStyle w:val="Hyperlink"/>
            <w:noProof/>
          </w:rPr>
          <w:t>Approval</w:t>
        </w:r>
        <w:r w:rsidR="008D71FD">
          <w:rPr>
            <w:noProof/>
            <w:webHidden/>
          </w:rPr>
          <w:tab/>
        </w:r>
        <w:r w:rsidR="000D66E0">
          <w:rPr>
            <w:noProof/>
            <w:webHidden/>
          </w:rPr>
          <w:tab/>
        </w:r>
        <w:r w:rsidR="008D71FD">
          <w:rPr>
            <w:noProof/>
            <w:webHidden/>
          </w:rPr>
          <w:fldChar w:fldCharType="begin"/>
        </w:r>
        <w:r w:rsidR="008D71FD">
          <w:rPr>
            <w:noProof/>
            <w:webHidden/>
          </w:rPr>
          <w:instrText xml:space="preserve"> PAGEREF _Toc441498798 \h </w:instrText>
        </w:r>
        <w:r w:rsidR="008D71FD">
          <w:rPr>
            <w:noProof/>
            <w:webHidden/>
          </w:rPr>
        </w:r>
        <w:r w:rsidR="008D71FD">
          <w:rPr>
            <w:noProof/>
            <w:webHidden/>
          </w:rPr>
          <w:fldChar w:fldCharType="separate"/>
        </w:r>
        <w:r w:rsidR="00D17463">
          <w:rPr>
            <w:noProof/>
            <w:webHidden/>
          </w:rPr>
          <w:t>5</w:t>
        </w:r>
        <w:r w:rsidR="008D71FD">
          <w:rPr>
            <w:noProof/>
            <w:webHidden/>
          </w:rPr>
          <w:fldChar w:fldCharType="end"/>
        </w:r>
      </w:hyperlink>
    </w:p>
    <w:p w14:paraId="4446F31D" w14:textId="291766BC" w:rsidR="008D71FD" w:rsidRDefault="00F17BB3" w:rsidP="000D66E0">
      <w:pPr>
        <w:tabs>
          <w:tab w:val="right" w:pos="850"/>
          <w:tab w:val="left" w:pos="1134"/>
          <w:tab w:val="left" w:pos="1559"/>
          <w:tab w:val="left" w:pos="1701"/>
          <w:tab w:val="left" w:leader="dot" w:pos="8929"/>
          <w:tab w:val="right" w:pos="9638"/>
        </w:tabs>
        <w:spacing w:after="120"/>
        <w:ind w:left="709"/>
        <w:rPr>
          <w:rFonts w:asciiTheme="minorHAnsi" w:eastAsiaTheme="minorEastAsia" w:hAnsiTheme="minorHAnsi" w:cstheme="minorBidi"/>
          <w:noProof/>
          <w:sz w:val="22"/>
          <w:szCs w:val="22"/>
          <w:lang w:eastAsia="en-GB"/>
        </w:rPr>
      </w:pPr>
      <w:hyperlink w:anchor="_Toc441498799" w:history="1">
        <w:r w:rsidR="008D71FD" w:rsidRPr="00C8720D">
          <w:rPr>
            <w:rStyle w:val="Hyperlink"/>
            <w:noProof/>
            <w:lang w:val="en-US"/>
          </w:rPr>
          <w:t>5.</w:t>
        </w:r>
        <w:r w:rsidR="008D71FD">
          <w:rPr>
            <w:rFonts w:asciiTheme="minorHAnsi" w:eastAsiaTheme="minorEastAsia" w:hAnsiTheme="minorHAnsi" w:cstheme="minorBidi"/>
            <w:noProof/>
            <w:sz w:val="22"/>
            <w:szCs w:val="22"/>
            <w:lang w:eastAsia="en-GB"/>
          </w:rPr>
          <w:tab/>
        </w:r>
        <w:r w:rsidR="008D71FD" w:rsidRPr="00C8720D">
          <w:rPr>
            <w:rStyle w:val="Hyperlink"/>
            <w:noProof/>
            <w:lang w:val="en-US"/>
          </w:rPr>
          <w:t>Specifications</w:t>
        </w:r>
        <w:r w:rsidR="008D71FD">
          <w:rPr>
            <w:noProof/>
            <w:webHidden/>
          </w:rPr>
          <w:tab/>
        </w:r>
        <w:r w:rsidR="000D66E0">
          <w:rPr>
            <w:noProof/>
            <w:webHidden/>
          </w:rPr>
          <w:tab/>
        </w:r>
        <w:r w:rsidR="008D71FD">
          <w:rPr>
            <w:noProof/>
            <w:webHidden/>
          </w:rPr>
          <w:fldChar w:fldCharType="begin"/>
        </w:r>
        <w:r w:rsidR="008D71FD">
          <w:rPr>
            <w:noProof/>
            <w:webHidden/>
          </w:rPr>
          <w:instrText xml:space="preserve"> PAGEREF _Toc441498799 \h </w:instrText>
        </w:r>
        <w:r w:rsidR="008D71FD">
          <w:rPr>
            <w:noProof/>
            <w:webHidden/>
          </w:rPr>
        </w:r>
        <w:r w:rsidR="008D71FD">
          <w:rPr>
            <w:noProof/>
            <w:webHidden/>
          </w:rPr>
          <w:fldChar w:fldCharType="separate"/>
        </w:r>
        <w:r w:rsidR="00D17463">
          <w:rPr>
            <w:noProof/>
            <w:webHidden/>
          </w:rPr>
          <w:t>6</w:t>
        </w:r>
        <w:r w:rsidR="008D71FD">
          <w:rPr>
            <w:noProof/>
            <w:webHidden/>
          </w:rPr>
          <w:fldChar w:fldCharType="end"/>
        </w:r>
      </w:hyperlink>
    </w:p>
    <w:p w14:paraId="70E97A7F" w14:textId="32CF7CCB" w:rsidR="008D71FD" w:rsidRDefault="00F17BB3" w:rsidP="000D66E0">
      <w:pPr>
        <w:tabs>
          <w:tab w:val="right" w:pos="850"/>
          <w:tab w:val="left" w:pos="1134"/>
          <w:tab w:val="left" w:pos="1559"/>
          <w:tab w:val="left" w:pos="1701"/>
          <w:tab w:val="left" w:leader="dot" w:pos="8929"/>
          <w:tab w:val="right" w:pos="9638"/>
        </w:tabs>
        <w:spacing w:after="120"/>
        <w:ind w:left="709"/>
        <w:rPr>
          <w:rFonts w:asciiTheme="minorHAnsi" w:eastAsiaTheme="minorEastAsia" w:hAnsiTheme="minorHAnsi" w:cstheme="minorBidi"/>
          <w:noProof/>
          <w:sz w:val="22"/>
          <w:szCs w:val="22"/>
          <w:lang w:eastAsia="en-GB"/>
        </w:rPr>
      </w:pPr>
      <w:hyperlink w:anchor="_Toc441498800" w:history="1">
        <w:r w:rsidR="008D71FD" w:rsidRPr="00C8720D">
          <w:rPr>
            <w:rStyle w:val="Hyperlink"/>
            <w:noProof/>
          </w:rPr>
          <w:t>6.</w:t>
        </w:r>
        <w:r w:rsidR="008D71FD">
          <w:rPr>
            <w:rFonts w:asciiTheme="minorHAnsi" w:eastAsiaTheme="minorEastAsia" w:hAnsiTheme="minorHAnsi" w:cstheme="minorBidi"/>
            <w:noProof/>
            <w:sz w:val="22"/>
            <w:szCs w:val="22"/>
            <w:lang w:eastAsia="en-GB"/>
          </w:rPr>
          <w:tab/>
        </w:r>
        <w:r w:rsidR="008D71FD" w:rsidRPr="00C8720D">
          <w:rPr>
            <w:rStyle w:val="Hyperlink"/>
            <w:noProof/>
          </w:rPr>
          <w:t xml:space="preserve">Modifications of </w:t>
        </w:r>
        <w:r w:rsidR="008D71FD" w:rsidRPr="000D66E0">
          <w:rPr>
            <w:noProof/>
          </w:rPr>
          <w:t>the</w:t>
        </w:r>
        <w:r w:rsidR="008D71FD" w:rsidRPr="00C8720D">
          <w:rPr>
            <w:rStyle w:val="Hyperlink"/>
            <w:noProof/>
          </w:rPr>
          <w:t xml:space="preserve"> vehicle type</w:t>
        </w:r>
        <w:r w:rsidR="008D71FD">
          <w:rPr>
            <w:noProof/>
            <w:webHidden/>
          </w:rPr>
          <w:tab/>
        </w:r>
        <w:r w:rsidR="000D66E0">
          <w:rPr>
            <w:noProof/>
            <w:webHidden/>
          </w:rPr>
          <w:tab/>
        </w:r>
        <w:r w:rsidR="008D71FD">
          <w:rPr>
            <w:noProof/>
            <w:webHidden/>
          </w:rPr>
          <w:fldChar w:fldCharType="begin"/>
        </w:r>
        <w:r w:rsidR="008D71FD">
          <w:rPr>
            <w:noProof/>
            <w:webHidden/>
          </w:rPr>
          <w:instrText xml:space="preserve"> PAGEREF _Toc441498800 \h </w:instrText>
        </w:r>
        <w:r w:rsidR="008D71FD">
          <w:rPr>
            <w:noProof/>
            <w:webHidden/>
          </w:rPr>
        </w:r>
        <w:r w:rsidR="008D71FD">
          <w:rPr>
            <w:noProof/>
            <w:webHidden/>
          </w:rPr>
          <w:fldChar w:fldCharType="separate"/>
        </w:r>
        <w:r w:rsidR="00D17463">
          <w:rPr>
            <w:noProof/>
            <w:webHidden/>
          </w:rPr>
          <w:t>8</w:t>
        </w:r>
        <w:r w:rsidR="008D71FD">
          <w:rPr>
            <w:noProof/>
            <w:webHidden/>
          </w:rPr>
          <w:fldChar w:fldCharType="end"/>
        </w:r>
      </w:hyperlink>
    </w:p>
    <w:p w14:paraId="480D479B" w14:textId="7D62B21A" w:rsidR="008D71FD" w:rsidRDefault="00F17BB3" w:rsidP="000D66E0">
      <w:pPr>
        <w:tabs>
          <w:tab w:val="right" w:pos="850"/>
          <w:tab w:val="left" w:pos="1134"/>
          <w:tab w:val="left" w:pos="1559"/>
          <w:tab w:val="left" w:pos="1701"/>
          <w:tab w:val="left" w:leader="dot" w:pos="8929"/>
          <w:tab w:val="right" w:pos="9638"/>
        </w:tabs>
        <w:spacing w:after="120"/>
        <w:ind w:left="709"/>
        <w:rPr>
          <w:rFonts w:asciiTheme="minorHAnsi" w:eastAsiaTheme="minorEastAsia" w:hAnsiTheme="minorHAnsi" w:cstheme="minorBidi"/>
          <w:noProof/>
          <w:sz w:val="22"/>
          <w:szCs w:val="22"/>
          <w:lang w:eastAsia="en-GB"/>
        </w:rPr>
      </w:pPr>
      <w:hyperlink w:anchor="_Toc441498801" w:history="1">
        <w:r w:rsidR="008D71FD" w:rsidRPr="00C8720D">
          <w:rPr>
            <w:rStyle w:val="Hyperlink"/>
            <w:noProof/>
            <w:lang w:val="en-US"/>
          </w:rPr>
          <w:t>7.</w:t>
        </w:r>
        <w:r w:rsidR="008D71FD">
          <w:rPr>
            <w:rFonts w:asciiTheme="minorHAnsi" w:eastAsiaTheme="minorEastAsia" w:hAnsiTheme="minorHAnsi" w:cstheme="minorBidi"/>
            <w:noProof/>
            <w:sz w:val="22"/>
            <w:szCs w:val="22"/>
            <w:lang w:eastAsia="en-GB"/>
          </w:rPr>
          <w:tab/>
        </w:r>
        <w:r w:rsidR="008D71FD" w:rsidRPr="00C8720D">
          <w:rPr>
            <w:rStyle w:val="Hyperlink"/>
            <w:noProof/>
            <w:lang w:val="en-US"/>
          </w:rPr>
          <w:t xml:space="preserve">Conformity of </w:t>
        </w:r>
        <w:r w:rsidR="008D71FD" w:rsidRPr="000D66E0">
          <w:rPr>
            <w:noProof/>
          </w:rPr>
          <w:t>production</w:t>
        </w:r>
        <w:r w:rsidR="008D71FD">
          <w:rPr>
            <w:noProof/>
            <w:webHidden/>
          </w:rPr>
          <w:tab/>
        </w:r>
        <w:r w:rsidR="000D66E0">
          <w:rPr>
            <w:noProof/>
            <w:webHidden/>
          </w:rPr>
          <w:tab/>
        </w:r>
        <w:r w:rsidR="008D71FD">
          <w:rPr>
            <w:noProof/>
            <w:webHidden/>
          </w:rPr>
          <w:fldChar w:fldCharType="begin"/>
        </w:r>
        <w:r w:rsidR="008D71FD">
          <w:rPr>
            <w:noProof/>
            <w:webHidden/>
          </w:rPr>
          <w:instrText xml:space="preserve"> PAGEREF _Toc441498801 \h </w:instrText>
        </w:r>
        <w:r w:rsidR="008D71FD">
          <w:rPr>
            <w:noProof/>
            <w:webHidden/>
          </w:rPr>
        </w:r>
        <w:r w:rsidR="008D71FD">
          <w:rPr>
            <w:noProof/>
            <w:webHidden/>
          </w:rPr>
          <w:fldChar w:fldCharType="separate"/>
        </w:r>
        <w:r w:rsidR="00D17463">
          <w:rPr>
            <w:noProof/>
            <w:webHidden/>
          </w:rPr>
          <w:t>8</w:t>
        </w:r>
        <w:r w:rsidR="008D71FD">
          <w:rPr>
            <w:noProof/>
            <w:webHidden/>
          </w:rPr>
          <w:fldChar w:fldCharType="end"/>
        </w:r>
      </w:hyperlink>
    </w:p>
    <w:p w14:paraId="4080EDAF" w14:textId="12454D00" w:rsidR="008D71FD" w:rsidRDefault="00F17BB3" w:rsidP="000D66E0">
      <w:pPr>
        <w:tabs>
          <w:tab w:val="right" w:pos="850"/>
          <w:tab w:val="left" w:pos="1134"/>
          <w:tab w:val="left" w:pos="1559"/>
          <w:tab w:val="left" w:pos="1701"/>
          <w:tab w:val="left" w:leader="dot" w:pos="8929"/>
          <w:tab w:val="right" w:pos="9638"/>
        </w:tabs>
        <w:spacing w:after="120"/>
        <w:ind w:left="709"/>
        <w:rPr>
          <w:rFonts w:asciiTheme="minorHAnsi" w:eastAsiaTheme="minorEastAsia" w:hAnsiTheme="minorHAnsi" w:cstheme="minorBidi"/>
          <w:noProof/>
          <w:sz w:val="22"/>
          <w:szCs w:val="22"/>
          <w:lang w:eastAsia="en-GB"/>
        </w:rPr>
      </w:pPr>
      <w:hyperlink w:anchor="_Toc441498802" w:history="1">
        <w:r w:rsidR="008D71FD" w:rsidRPr="00C8720D">
          <w:rPr>
            <w:rStyle w:val="Hyperlink"/>
            <w:noProof/>
            <w:lang w:val="en-US"/>
          </w:rPr>
          <w:t>8.</w:t>
        </w:r>
        <w:r w:rsidR="008D71FD">
          <w:rPr>
            <w:rFonts w:asciiTheme="minorHAnsi" w:eastAsiaTheme="minorEastAsia" w:hAnsiTheme="minorHAnsi" w:cstheme="minorBidi"/>
            <w:noProof/>
            <w:sz w:val="22"/>
            <w:szCs w:val="22"/>
            <w:lang w:eastAsia="en-GB"/>
          </w:rPr>
          <w:tab/>
        </w:r>
        <w:r w:rsidR="008D71FD" w:rsidRPr="00C8720D">
          <w:rPr>
            <w:rStyle w:val="Hyperlink"/>
            <w:noProof/>
            <w:lang w:val="en-US"/>
          </w:rPr>
          <w:t>Penalties for non-</w:t>
        </w:r>
        <w:r w:rsidR="008D71FD" w:rsidRPr="000D66E0">
          <w:rPr>
            <w:noProof/>
          </w:rPr>
          <w:t>conformity</w:t>
        </w:r>
        <w:r w:rsidR="008D71FD" w:rsidRPr="00C8720D">
          <w:rPr>
            <w:rStyle w:val="Hyperlink"/>
            <w:noProof/>
            <w:lang w:val="en-US"/>
          </w:rPr>
          <w:t xml:space="preserve"> of production</w:t>
        </w:r>
        <w:r w:rsidR="008D71FD">
          <w:rPr>
            <w:noProof/>
            <w:webHidden/>
          </w:rPr>
          <w:tab/>
        </w:r>
        <w:r w:rsidR="000D66E0">
          <w:rPr>
            <w:noProof/>
            <w:webHidden/>
          </w:rPr>
          <w:tab/>
        </w:r>
        <w:r w:rsidR="008D71FD">
          <w:rPr>
            <w:noProof/>
            <w:webHidden/>
          </w:rPr>
          <w:fldChar w:fldCharType="begin"/>
        </w:r>
        <w:r w:rsidR="008D71FD">
          <w:rPr>
            <w:noProof/>
            <w:webHidden/>
          </w:rPr>
          <w:instrText xml:space="preserve"> PAGEREF _Toc441498802 \h </w:instrText>
        </w:r>
        <w:r w:rsidR="008D71FD">
          <w:rPr>
            <w:noProof/>
            <w:webHidden/>
          </w:rPr>
        </w:r>
        <w:r w:rsidR="008D71FD">
          <w:rPr>
            <w:noProof/>
            <w:webHidden/>
          </w:rPr>
          <w:fldChar w:fldCharType="separate"/>
        </w:r>
        <w:r w:rsidR="00D17463">
          <w:rPr>
            <w:noProof/>
            <w:webHidden/>
          </w:rPr>
          <w:t>8</w:t>
        </w:r>
        <w:r w:rsidR="008D71FD">
          <w:rPr>
            <w:noProof/>
            <w:webHidden/>
          </w:rPr>
          <w:fldChar w:fldCharType="end"/>
        </w:r>
      </w:hyperlink>
    </w:p>
    <w:p w14:paraId="2D2B2D64" w14:textId="47A76973" w:rsidR="008D71FD" w:rsidRDefault="00F17BB3" w:rsidP="00322F8A">
      <w:pPr>
        <w:tabs>
          <w:tab w:val="left" w:pos="1134"/>
          <w:tab w:val="left" w:pos="1559"/>
          <w:tab w:val="left" w:pos="1701"/>
          <w:tab w:val="left" w:leader="dot" w:pos="8929"/>
          <w:tab w:val="right" w:pos="9638"/>
        </w:tabs>
        <w:spacing w:after="120"/>
        <w:ind w:left="1134" w:hanging="425"/>
        <w:rPr>
          <w:rFonts w:asciiTheme="minorHAnsi" w:eastAsiaTheme="minorEastAsia" w:hAnsiTheme="minorHAnsi" w:cstheme="minorBidi"/>
          <w:noProof/>
          <w:sz w:val="22"/>
          <w:szCs w:val="22"/>
          <w:lang w:eastAsia="en-GB"/>
        </w:rPr>
      </w:pPr>
      <w:hyperlink w:anchor="_Toc441498803" w:history="1">
        <w:r w:rsidR="008D71FD" w:rsidRPr="00C8720D">
          <w:rPr>
            <w:rStyle w:val="Hyperlink"/>
            <w:noProof/>
            <w:lang w:val="en-US"/>
          </w:rPr>
          <w:t>9.</w:t>
        </w:r>
        <w:r w:rsidR="008D71FD">
          <w:rPr>
            <w:rFonts w:asciiTheme="minorHAnsi" w:eastAsiaTheme="minorEastAsia" w:hAnsiTheme="minorHAnsi" w:cstheme="minorBidi"/>
            <w:noProof/>
            <w:sz w:val="22"/>
            <w:szCs w:val="22"/>
            <w:lang w:eastAsia="en-GB"/>
          </w:rPr>
          <w:tab/>
        </w:r>
        <w:r w:rsidR="008D71FD" w:rsidRPr="00C8720D">
          <w:rPr>
            <w:rStyle w:val="Hyperlink"/>
            <w:noProof/>
            <w:lang w:val="en-US"/>
          </w:rPr>
          <w:t>Names and addresses of Technical Services responsible for conducting approval tests a</w:t>
        </w:r>
        <w:r w:rsidR="008D71FD">
          <w:rPr>
            <w:rStyle w:val="Hyperlink"/>
            <w:noProof/>
            <w:lang w:val="en-US"/>
          </w:rPr>
          <w:t xml:space="preserve">nd of </w:t>
        </w:r>
        <w:r w:rsidR="00322F8A">
          <w:rPr>
            <w:rStyle w:val="Hyperlink"/>
            <w:noProof/>
            <w:lang w:val="en-US"/>
          </w:rPr>
          <w:br/>
        </w:r>
        <w:r w:rsidR="008D71FD">
          <w:rPr>
            <w:noProof/>
            <w:lang w:val="en-US"/>
          </w:rPr>
          <w:t>Type Approval Authorities</w:t>
        </w:r>
        <w:r w:rsidR="008D71FD">
          <w:rPr>
            <w:noProof/>
            <w:webHidden/>
          </w:rPr>
          <w:tab/>
        </w:r>
        <w:r w:rsidR="000D66E0">
          <w:rPr>
            <w:noProof/>
            <w:webHidden/>
          </w:rPr>
          <w:tab/>
        </w:r>
        <w:r w:rsidR="008D71FD">
          <w:rPr>
            <w:noProof/>
            <w:webHidden/>
          </w:rPr>
          <w:fldChar w:fldCharType="begin"/>
        </w:r>
        <w:r w:rsidR="008D71FD">
          <w:rPr>
            <w:noProof/>
            <w:webHidden/>
          </w:rPr>
          <w:instrText xml:space="preserve"> PAGEREF _Toc441498803 \h </w:instrText>
        </w:r>
        <w:r w:rsidR="008D71FD">
          <w:rPr>
            <w:noProof/>
            <w:webHidden/>
          </w:rPr>
        </w:r>
        <w:r w:rsidR="008D71FD">
          <w:rPr>
            <w:noProof/>
            <w:webHidden/>
          </w:rPr>
          <w:fldChar w:fldCharType="separate"/>
        </w:r>
        <w:r w:rsidR="00D17463">
          <w:rPr>
            <w:noProof/>
            <w:webHidden/>
          </w:rPr>
          <w:t>9</w:t>
        </w:r>
        <w:r w:rsidR="008D71FD">
          <w:rPr>
            <w:noProof/>
            <w:webHidden/>
          </w:rPr>
          <w:fldChar w:fldCharType="end"/>
        </w:r>
      </w:hyperlink>
    </w:p>
    <w:p w14:paraId="6C790E7F" w14:textId="1BAB4DA7" w:rsidR="008D71FD" w:rsidRDefault="00F17BB3" w:rsidP="000D66E0">
      <w:pPr>
        <w:tabs>
          <w:tab w:val="right" w:pos="850"/>
          <w:tab w:val="left" w:pos="1134"/>
          <w:tab w:val="left" w:pos="1559"/>
          <w:tab w:val="left" w:pos="1701"/>
          <w:tab w:val="left" w:leader="dot" w:pos="8929"/>
          <w:tab w:val="right" w:pos="9638"/>
        </w:tabs>
        <w:spacing w:after="120"/>
        <w:ind w:left="709"/>
        <w:rPr>
          <w:rFonts w:asciiTheme="minorHAnsi" w:eastAsiaTheme="minorEastAsia" w:hAnsiTheme="minorHAnsi" w:cstheme="minorBidi"/>
          <w:noProof/>
          <w:sz w:val="22"/>
          <w:szCs w:val="22"/>
          <w:lang w:eastAsia="en-GB"/>
        </w:rPr>
      </w:pPr>
      <w:hyperlink w:anchor="_Toc441498804" w:history="1">
        <w:r w:rsidR="008D71FD" w:rsidRPr="00C8720D">
          <w:rPr>
            <w:rStyle w:val="Hyperlink"/>
            <w:noProof/>
            <w:lang w:val="en-US" w:eastAsia="ar-SA"/>
          </w:rPr>
          <w:t>10.</w:t>
        </w:r>
        <w:r w:rsidR="008D71FD">
          <w:rPr>
            <w:rFonts w:asciiTheme="minorHAnsi" w:eastAsiaTheme="minorEastAsia" w:hAnsiTheme="minorHAnsi" w:cstheme="minorBidi"/>
            <w:noProof/>
            <w:sz w:val="22"/>
            <w:szCs w:val="22"/>
            <w:lang w:eastAsia="en-GB"/>
          </w:rPr>
          <w:tab/>
        </w:r>
        <w:r w:rsidR="008D71FD" w:rsidRPr="00C8720D">
          <w:rPr>
            <w:rStyle w:val="Hyperlink"/>
            <w:noProof/>
            <w:lang w:val="en-US" w:eastAsia="ar-SA"/>
          </w:rPr>
          <w:t>Transitional provisions</w:t>
        </w:r>
        <w:r w:rsidR="008D71FD">
          <w:rPr>
            <w:noProof/>
            <w:webHidden/>
          </w:rPr>
          <w:tab/>
        </w:r>
        <w:r w:rsidR="000D66E0">
          <w:rPr>
            <w:noProof/>
            <w:webHidden/>
          </w:rPr>
          <w:tab/>
        </w:r>
        <w:r w:rsidR="008D71FD">
          <w:rPr>
            <w:noProof/>
            <w:webHidden/>
          </w:rPr>
          <w:fldChar w:fldCharType="begin"/>
        </w:r>
        <w:r w:rsidR="008D71FD">
          <w:rPr>
            <w:noProof/>
            <w:webHidden/>
          </w:rPr>
          <w:instrText xml:space="preserve"> PAGEREF _Toc441498804 \h </w:instrText>
        </w:r>
        <w:r w:rsidR="008D71FD">
          <w:rPr>
            <w:noProof/>
            <w:webHidden/>
          </w:rPr>
        </w:r>
        <w:r w:rsidR="008D71FD">
          <w:rPr>
            <w:noProof/>
            <w:webHidden/>
          </w:rPr>
          <w:fldChar w:fldCharType="separate"/>
        </w:r>
        <w:r w:rsidR="00D17463">
          <w:rPr>
            <w:noProof/>
            <w:webHidden/>
          </w:rPr>
          <w:t>9</w:t>
        </w:r>
        <w:r w:rsidR="008D71FD">
          <w:rPr>
            <w:noProof/>
            <w:webHidden/>
          </w:rPr>
          <w:fldChar w:fldCharType="end"/>
        </w:r>
      </w:hyperlink>
    </w:p>
    <w:p w14:paraId="5B6B2CE1" w14:textId="4C6F6623" w:rsidR="000D66E0" w:rsidRDefault="000D66E0" w:rsidP="000D66E0">
      <w:pPr>
        <w:pStyle w:val="TOC1"/>
        <w:spacing w:after="120"/>
        <w:rPr>
          <w:rStyle w:val="Hyperlink"/>
          <w:noProof/>
        </w:rPr>
      </w:pPr>
      <w:r>
        <w:rPr>
          <w:rStyle w:val="Hyperlink"/>
          <w:noProof/>
        </w:rPr>
        <w:t>Annexes</w:t>
      </w:r>
    </w:p>
    <w:p w14:paraId="30F5FC75" w14:textId="39EE73BF" w:rsidR="008D71FD" w:rsidRDefault="00B9378D" w:rsidP="000D66E0">
      <w:pPr>
        <w:tabs>
          <w:tab w:val="right" w:pos="850"/>
          <w:tab w:val="left" w:pos="1134"/>
          <w:tab w:val="left" w:pos="1559"/>
          <w:tab w:val="left" w:pos="1701"/>
          <w:tab w:val="left" w:leader="dot" w:pos="8929"/>
          <w:tab w:val="right" w:pos="9638"/>
        </w:tabs>
        <w:spacing w:after="120"/>
        <w:ind w:left="709"/>
        <w:rPr>
          <w:rFonts w:asciiTheme="minorHAnsi" w:eastAsiaTheme="minorEastAsia" w:hAnsiTheme="minorHAnsi" w:cstheme="minorBidi"/>
          <w:noProof/>
          <w:sz w:val="22"/>
          <w:szCs w:val="22"/>
          <w:lang w:eastAsia="en-GB"/>
        </w:rPr>
      </w:pPr>
      <w:r>
        <w:rPr>
          <w:rStyle w:val="Hyperlink"/>
          <w:noProof/>
        </w:rPr>
        <w:t>1</w:t>
      </w:r>
      <w:r>
        <w:rPr>
          <w:rStyle w:val="Hyperlink"/>
          <w:noProof/>
        </w:rPr>
        <w:tab/>
      </w:r>
      <w:r w:rsidR="0079627A">
        <w:rPr>
          <w:rStyle w:val="Hyperlink"/>
          <w:noProof/>
        </w:rPr>
        <w:tab/>
      </w:r>
      <w:hyperlink w:anchor="_Toc441498806" w:history="1">
        <w:r w:rsidR="008D71FD" w:rsidRPr="00C8720D">
          <w:rPr>
            <w:rStyle w:val="Hyperlink"/>
            <w:noProof/>
            <w:lang w:val="fr-FR"/>
          </w:rPr>
          <w:t>Communication</w:t>
        </w:r>
        <w:r w:rsidR="008D71FD">
          <w:rPr>
            <w:noProof/>
            <w:webHidden/>
          </w:rPr>
          <w:tab/>
        </w:r>
        <w:r w:rsidR="000D66E0">
          <w:rPr>
            <w:noProof/>
            <w:webHidden/>
          </w:rPr>
          <w:tab/>
        </w:r>
        <w:r w:rsidR="008D71FD">
          <w:rPr>
            <w:noProof/>
            <w:webHidden/>
          </w:rPr>
          <w:fldChar w:fldCharType="begin"/>
        </w:r>
        <w:r w:rsidR="008D71FD">
          <w:rPr>
            <w:noProof/>
            <w:webHidden/>
          </w:rPr>
          <w:instrText xml:space="preserve"> PAGEREF _Toc441498806 \h </w:instrText>
        </w:r>
        <w:r w:rsidR="008D71FD">
          <w:rPr>
            <w:noProof/>
            <w:webHidden/>
          </w:rPr>
        </w:r>
        <w:r w:rsidR="008D71FD">
          <w:rPr>
            <w:noProof/>
            <w:webHidden/>
          </w:rPr>
          <w:fldChar w:fldCharType="separate"/>
        </w:r>
        <w:r w:rsidR="00D17463">
          <w:rPr>
            <w:noProof/>
            <w:webHidden/>
          </w:rPr>
          <w:t>10</w:t>
        </w:r>
        <w:r w:rsidR="008D71FD">
          <w:rPr>
            <w:noProof/>
            <w:webHidden/>
          </w:rPr>
          <w:fldChar w:fldCharType="end"/>
        </w:r>
      </w:hyperlink>
    </w:p>
    <w:p w14:paraId="06BF0494" w14:textId="7427CF28" w:rsidR="008D71FD" w:rsidRDefault="00B9378D" w:rsidP="000D66E0">
      <w:pPr>
        <w:tabs>
          <w:tab w:val="right" w:pos="850"/>
          <w:tab w:val="left" w:pos="1134"/>
          <w:tab w:val="left" w:pos="1559"/>
          <w:tab w:val="left" w:pos="1701"/>
          <w:tab w:val="left" w:leader="dot" w:pos="8929"/>
          <w:tab w:val="right" w:pos="9638"/>
        </w:tabs>
        <w:spacing w:after="120"/>
        <w:ind w:left="709"/>
        <w:rPr>
          <w:rFonts w:asciiTheme="minorHAnsi" w:eastAsiaTheme="minorEastAsia" w:hAnsiTheme="minorHAnsi" w:cstheme="minorBidi"/>
          <w:noProof/>
          <w:sz w:val="22"/>
          <w:szCs w:val="22"/>
          <w:lang w:eastAsia="en-GB"/>
        </w:rPr>
      </w:pPr>
      <w:r>
        <w:rPr>
          <w:rStyle w:val="Hyperlink"/>
          <w:noProof/>
        </w:rPr>
        <w:t>2</w:t>
      </w:r>
      <w:r w:rsidR="0079627A">
        <w:rPr>
          <w:rStyle w:val="Hyperlink"/>
          <w:noProof/>
        </w:rPr>
        <w:tab/>
      </w:r>
      <w:r>
        <w:rPr>
          <w:rStyle w:val="Hyperlink"/>
          <w:noProof/>
        </w:rPr>
        <w:tab/>
      </w:r>
      <w:hyperlink w:anchor="_Toc441498808" w:history="1">
        <w:r w:rsidR="008D71FD" w:rsidRPr="00C8720D">
          <w:rPr>
            <w:rStyle w:val="Hyperlink"/>
            <w:noProof/>
          </w:rPr>
          <w:t xml:space="preserve">Arrangements of approval </w:t>
        </w:r>
        <w:r w:rsidR="008D71FD" w:rsidRPr="000D66E0">
          <w:rPr>
            <w:noProof/>
          </w:rPr>
          <w:t>marks</w:t>
        </w:r>
        <w:r w:rsidR="008D71FD">
          <w:rPr>
            <w:noProof/>
            <w:webHidden/>
          </w:rPr>
          <w:tab/>
        </w:r>
        <w:r w:rsidR="000D66E0">
          <w:rPr>
            <w:noProof/>
            <w:webHidden/>
          </w:rPr>
          <w:tab/>
        </w:r>
        <w:r w:rsidR="008D71FD">
          <w:rPr>
            <w:noProof/>
            <w:webHidden/>
          </w:rPr>
          <w:fldChar w:fldCharType="begin"/>
        </w:r>
        <w:r w:rsidR="008D71FD">
          <w:rPr>
            <w:noProof/>
            <w:webHidden/>
          </w:rPr>
          <w:instrText xml:space="preserve"> PAGEREF _Toc441498808 \h </w:instrText>
        </w:r>
        <w:r w:rsidR="008D71FD">
          <w:rPr>
            <w:noProof/>
            <w:webHidden/>
          </w:rPr>
        </w:r>
        <w:r w:rsidR="008D71FD">
          <w:rPr>
            <w:noProof/>
            <w:webHidden/>
          </w:rPr>
          <w:fldChar w:fldCharType="separate"/>
        </w:r>
        <w:r w:rsidR="00D17463">
          <w:rPr>
            <w:noProof/>
            <w:webHidden/>
          </w:rPr>
          <w:t>12</w:t>
        </w:r>
        <w:r w:rsidR="008D71FD">
          <w:rPr>
            <w:noProof/>
            <w:webHidden/>
          </w:rPr>
          <w:fldChar w:fldCharType="end"/>
        </w:r>
      </w:hyperlink>
    </w:p>
    <w:p w14:paraId="70894F0A" w14:textId="46D2B958" w:rsidR="008D71FD" w:rsidRDefault="00B9378D" w:rsidP="000D66E0">
      <w:pPr>
        <w:tabs>
          <w:tab w:val="right" w:pos="850"/>
          <w:tab w:val="left" w:pos="1134"/>
          <w:tab w:val="left" w:pos="1559"/>
          <w:tab w:val="left" w:pos="1701"/>
          <w:tab w:val="left" w:leader="dot" w:pos="8929"/>
          <w:tab w:val="right" w:pos="9638"/>
        </w:tabs>
        <w:spacing w:after="120"/>
        <w:ind w:left="709"/>
        <w:rPr>
          <w:rFonts w:asciiTheme="minorHAnsi" w:eastAsiaTheme="minorEastAsia" w:hAnsiTheme="minorHAnsi" w:cstheme="minorBidi"/>
          <w:noProof/>
          <w:sz w:val="22"/>
          <w:szCs w:val="22"/>
          <w:lang w:eastAsia="en-GB"/>
        </w:rPr>
      </w:pPr>
      <w:r>
        <w:rPr>
          <w:rStyle w:val="Hyperlink"/>
          <w:noProof/>
        </w:rPr>
        <w:t>3</w:t>
      </w:r>
      <w:r>
        <w:rPr>
          <w:rStyle w:val="Hyperlink"/>
          <w:noProof/>
        </w:rPr>
        <w:tab/>
      </w:r>
      <w:r w:rsidR="0079627A">
        <w:rPr>
          <w:rStyle w:val="Hyperlink"/>
          <w:noProof/>
        </w:rPr>
        <w:tab/>
      </w:r>
      <w:hyperlink w:anchor="_Toc441498810" w:history="1">
        <w:r w:rsidR="008D71FD" w:rsidRPr="00C8720D">
          <w:rPr>
            <w:rStyle w:val="Hyperlink"/>
            <w:noProof/>
          </w:rPr>
          <w:t xml:space="preserve">Test of speedometer accuracy </w:t>
        </w:r>
        <w:r w:rsidR="008D71FD" w:rsidRPr="000D66E0">
          <w:rPr>
            <w:noProof/>
          </w:rPr>
          <w:t>for</w:t>
        </w:r>
        <w:r w:rsidR="008D71FD" w:rsidRPr="00C8720D">
          <w:rPr>
            <w:rStyle w:val="Hyperlink"/>
            <w:noProof/>
          </w:rPr>
          <w:t xml:space="preserve"> conformity of production</w:t>
        </w:r>
        <w:r w:rsidR="008D71FD">
          <w:rPr>
            <w:noProof/>
            <w:webHidden/>
          </w:rPr>
          <w:tab/>
        </w:r>
        <w:r w:rsidR="000D66E0">
          <w:rPr>
            <w:noProof/>
            <w:webHidden/>
          </w:rPr>
          <w:tab/>
        </w:r>
        <w:r w:rsidR="008D71FD">
          <w:rPr>
            <w:noProof/>
            <w:webHidden/>
          </w:rPr>
          <w:fldChar w:fldCharType="begin"/>
        </w:r>
        <w:r w:rsidR="008D71FD">
          <w:rPr>
            <w:noProof/>
            <w:webHidden/>
          </w:rPr>
          <w:instrText xml:space="preserve"> PAGEREF _Toc441498810 \h </w:instrText>
        </w:r>
        <w:r w:rsidR="008D71FD">
          <w:rPr>
            <w:noProof/>
            <w:webHidden/>
          </w:rPr>
        </w:r>
        <w:r w:rsidR="008D71FD">
          <w:rPr>
            <w:noProof/>
            <w:webHidden/>
          </w:rPr>
          <w:fldChar w:fldCharType="separate"/>
        </w:r>
        <w:r w:rsidR="00D17463">
          <w:rPr>
            <w:noProof/>
            <w:webHidden/>
          </w:rPr>
          <w:t>13</w:t>
        </w:r>
        <w:r w:rsidR="008D71FD">
          <w:rPr>
            <w:noProof/>
            <w:webHidden/>
          </w:rPr>
          <w:fldChar w:fldCharType="end"/>
        </w:r>
      </w:hyperlink>
    </w:p>
    <w:p w14:paraId="5EAA2BA4" w14:textId="77777777" w:rsidR="00BB6EB5" w:rsidRPr="00BB6EB5" w:rsidRDefault="008D71FD" w:rsidP="00BB6EB5">
      <w:pPr>
        <w:tabs>
          <w:tab w:val="right" w:pos="850"/>
          <w:tab w:val="left" w:pos="1134"/>
          <w:tab w:val="left" w:pos="1559"/>
          <w:tab w:val="left" w:pos="1984"/>
          <w:tab w:val="left" w:leader="dot" w:pos="8929"/>
          <w:tab w:val="right" w:pos="9638"/>
        </w:tabs>
        <w:spacing w:after="120"/>
      </w:pPr>
      <w:r>
        <w:fldChar w:fldCharType="end"/>
      </w:r>
    </w:p>
    <w:p w14:paraId="50A34D2C" w14:textId="77777777" w:rsidR="00D26B88" w:rsidRPr="00D26B88" w:rsidRDefault="00D26B88" w:rsidP="00C2022A">
      <w:pPr>
        <w:pStyle w:val="HChG"/>
        <w:ind w:firstLine="0"/>
        <w:rPr>
          <w:lang w:val="en-US"/>
        </w:rPr>
      </w:pPr>
      <w:r w:rsidRPr="00D26B88">
        <w:br w:type="page"/>
      </w:r>
      <w:bookmarkStart w:id="8" w:name="_Toc441498657"/>
      <w:bookmarkStart w:id="9" w:name="_Toc441498795"/>
      <w:r w:rsidRPr="00D26B88">
        <w:lastRenderedPageBreak/>
        <w:t>1.</w:t>
      </w:r>
      <w:r w:rsidRPr="00D26B88">
        <w:tab/>
      </w:r>
      <w:r w:rsidR="00C2022A">
        <w:tab/>
      </w:r>
      <w:r w:rsidRPr="00D26B88">
        <w:rPr>
          <w:lang w:val="en-US"/>
        </w:rPr>
        <w:t>S</w:t>
      </w:r>
      <w:r w:rsidR="00C2022A" w:rsidRPr="00D26B88">
        <w:rPr>
          <w:lang w:val="en-US"/>
        </w:rPr>
        <w:t>cope</w:t>
      </w:r>
      <w:bookmarkEnd w:id="8"/>
      <w:bookmarkEnd w:id="9"/>
    </w:p>
    <w:p w14:paraId="23D47025" w14:textId="77777777" w:rsidR="00D26B88" w:rsidRPr="00D26B88" w:rsidRDefault="00C2022A" w:rsidP="00C2022A">
      <w:pPr>
        <w:pStyle w:val="para"/>
      </w:pPr>
      <w:r>
        <w:tab/>
      </w:r>
      <w:r w:rsidR="00D26B88" w:rsidRPr="00D26B88">
        <w:t>This Regulation applies to the approval of vehicles of categories L, M and N.</w:t>
      </w:r>
      <w:r w:rsidR="00D26B88" w:rsidRPr="00BC627F">
        <w:rPr>
          <w:vertAlign w:val="superscript"/>
        </w:rPr>
        <w:footnoteReference w:id="3"/>
      </w:r>
    </w:p>
    <w:p w14:paraId="27DF0925" w14:textId="77777777" w:rsidR="00D26B88" w:rsidRPr="00D26B88" w:rsidRDefault="00C2022A" w:rsidP="00C2022A">
      <w:pPr>
        <w:pStyle w:val="HChG"/>
        <w:rPr>
          <w:lang w:val="en-US"/>
        </w:rPr>
      </w:pPr>
      <w:r>
        <w:rPr>
          <w:lang w:val="en-US"/>
        </w:rPr>
        <w:tab/>
      </w:r>
      <w:r>
        <w:rPr>
          <w:lang w:val="en-US"/>
        </w:rPr>
        <w:tab/>
      </w:r>
      <w:bookmarkStart w:id="10" w:name="_Toc441498658"/>
      <w:bookmarkStart w:id="11" w:name="_Toc441498796"/>
      <w:r w:rsidR="00D26B88" w:rsidRPr="00D26B88">
        <w:rPr>
          <w:lang w:val="en-US"/>
        </w:rPr>
        <w:t>2.</w:t>
      </w:r>
      <w:r w:rsidR="00D26B88" w:rsidRPr="00D26B88">
        <w:rPr>
          <w:lang w:val="en-US"/>
        </w:rPr>
        <w:tab/>
      </w:r>
      <w:r>
        <w:rPr>
          <w:lang w:val="en-US"/>
        </w:rPr>
        <w:tab/>
      </w:r>
      <w:r w:rsidR="00D26B88" w:rsidRPr="00D26B88">
        <w:rPr>
          <w:lang w:val="en-US"/>
        </w:rPr>
        <w:t>D</w:t>
      </w:r>
      <w:r w:rsidRPr="00D26B88">
        <w:rPr>
          <w:lang w:val="en-US"/>
        </w:rPr>
        <w:t>efinitions</w:t>
      </w:r>
      <w:bookmarkEnd w:id="10"/>
      <w:bookmarkEnd w:id="11"/>
    </w:p>
    <w:p w14:paraId="326E91C8" w14:textId="77777777" w:rsidR="00D26B88" w:rsidRPr="00D26B88" w:rsidRDefault="00D26B88" w:rsidP="00BC627F">
      <w:pPr>
        <w:pStyle w:val="para"/>
        <w:ind w:firstLine="0"/>
      </w:pPr>
      <w:r w:rsidRPr="00D26B88">
        <w:t>For the purposes of this Regulation:</w:t>
      </w:r>
    </w:p>
    <w:p w14:paraId="56DB681E" w14:textId="77777777" w:rsidR="001E623C" w:rsidRPr="00EE0A2B" w:rsidRDefault="001E623C" w:rsidP="001E623C">
      <w:pPr>
        <w:tabs>
          <w:tab w:val="left" w:pos="2268"/>
        </w:tabs>
        <w:spacing w:after="120" w:line="240" w:lineRule="auto"/>
        <w:ind w:left="2268" w:right="1134" w:hanging="1134"/>
        <w:jc w:val="both"/>
        <w:rPr>
          <w:iCs/>
        </w:rPr>
      </w:pPr>
      <w:r w:rsidRPr="00EE0A2B">
        <w:rPr>
          <w:iCs/>
        </w:rPr>
        <w:t>2.1.</w:t>
      </w:r>
      <w:r w:rsidRPr="00EE0A2B">
        <w:rPr>
          <w:iCs/>
        </w:rPr>
        <w:tab/>
        <w:t>"</w:t>
      </w:r>
      <w:r w:rsidRPr="00EE0A2B">
        <w:rPr>
          <w:i/>
          <w:iCs/>
        </w:rPr>
        <w:t>Approval of a vehicle</w:t>
      </w:r>
      <w:r w:rsidRPr="00EE0A2B">
        <w:rPr>
          <w:iCs/>
        </w:rPr>
        <w:t xml:space="preserve">" means the approval of a vehicle type </w:t>
      </w:r>
      <w:proofErr w:type="gramStart"/>
      <w:r w:rsidRPr="00EE0A2B">
        <w:rPr>
          <w:iCs/>
        </w:rPr>
        <w:t>with regard to</w:t>
      </w:r>
      <w:proofErr w:type="gramEnd"/>
      <w:r w:rsidRPr="00EE0A2B">
        <w:rPr>
          <w:iCs/>
        </w:rPr>
        <w:t xml:space="preserve"> the speedometer and odometer equipment including its installation.</w:t>
      </w:r>
    </w:p>
    <w:p w14:paraId="3A362529" w14:textId="77777777" w:rsidR="001E623C" w:rsidRPr="00EE0A2B" w:rsidRDefault="001E623C" w:rsidP="001E623C">
      <w:pPr>
        <w:tabs>
          <w:tab w:val="left" w:pos="-509"/>
          <w:tab w:val="left" w:pos="-97"/>
          <w:tab w:val="left" w:pos="2268"/>
          <w:tab w:val="left" w:pos="4943"/>
          <w:tab w:val="left" w:pos="5663"/>
          <w:tab w:val="left" w:pos="8505"/>
          <w:tab w:val="left" w:pos="9983"/>
        </w:tabs>
        <w:suppressAutoHyphens w:val="0"/>
        <w:spacing w:after="120" w:line="240" w:lineRule="auto"/>
        <w:ind w:left="2268" w:right="1134" w:hanging="1134"/>
        <w:jc w:val="both"/>
      </w:pPr>
      <w:r w:rsidRPr="00EE0A2B">
        <w:t>2.2.</w:t>
      </w:r>
      <w:r w:rsidRPr="00EE0A2B">
        <w:tab/>
        <w:t>"</w:t>
      </w:r>
      <w:r w:rsidRPr="00EE0A2B">
        <w:rPr>
          <w:i/>
        </w:rPr>
        <w:t>Type of vehicle in respect of its speedometer and odometer</w:t>
      </w:r>
      <w:r w:rsidRPr="00EE0A2B">
        <w:t>" means vehicles which do not among themselves display any essential differences, where those differences can apply</w:t>
      </w:r>
      <w:proofErr w:type="gramStart"/>
      <w:r w:rsidRPr="00EE0A2B">
        <w:t>, in particular, to</w:t>
      </w:r>
      <w:proofErr w:type="gramEnd"/>
      <w:r w:rsidRPr="00EE0A2B">
        <w:t xml:space="preserve"> the following:</w:t>
      </w:r>
    </w:p>
    <w:p w14:paraId="5D2D0341" w14:textId="77777777" w:rsidR="00D26B88" w:rsidRPr="00D26B88" w:rsidRDefault="00D26B88" w:rsidP="00BC627F">
      <w:pPr>
        <w:pStyle w:val="para"/>
      </w:pPr>
      <w:r w:rsidRPr="00D26B88">
        <w:t>2.2.1.</w:t>
      </w:r>
      <w:r w:rsidRPr="00D26B88">
        <w:tab/>
      </w:r>
      <w:r w:rsidR="00B94B60" w:rsidRPr="00D26B88">
        <w:t>The</w:t>
      </w:r>
      <w:r w:rsidRPr="00D26B88">
        <w:t xml:space="preserve"> size designation of the tyres chosen from the range of tyres normally fitted;</w:t>
      </w:r>
    </w:p>
    <w:p w14:paraId="22E2B6C5" w14:textId="77777777" w:rsidR="00D26B88" w:rsidRPr="00D26B88" w:rsidRDefault="00D26B88" w:rsidP="00BC627F">
      <w:pPr>
        <w:pStyle w:val="para"/>
      </w:pPr>
      <w:r w:rsidRPr="00D26B88">
        <w:t>2.2.2.</w:t>
      </w:r>
      <w:r w:rsidRPr="00D26B88">
        <w:tab/>
      </w:r>
      <w:r w:rsidR="00B94B60" w:rsidRPr="00D26B88">
        <w:t>The</w:t>
      </w:r>
      <w:r w:rsidRPr="00D26B88">
        <w:t xml:space="preserve"> overall transmission ratio, including any reduction drives, to the speedometer;</w:t>
      </w:r>
    </w:p>
    <w:p w14:paraId="6E8A7B74" w14:textId="77777777" w:rsidR="00D26B88" w:rsidRPr="00D26B88" w:rsidRDefault="00D26B88" w:rsidP="00BC627F">
      <w:pPr>
        <w:pStyle w:val="para"/>
      </w:pPr>
      <w:r w:rsidRPr="00D26B88">
        <w:t>2.2.3.</w:t>
      </w:r>
      <w:r w:rsidRPr="00D26B88">
        <w:tab/>
      </w:r>
      <w:r w:rsidR="00B94B60" w:rsidRPr="00D26B88">
        <w:t>The</w:t>
      </w:r>
      <w:r w:rsidRPr="00D26B88">
        <w:t xml:space="preserve"> type of speedometer as characterised by:</w:t>
      </w:r>
    </w:p>
    <w:p w14:paraId="51AF13D1" w14:textId="77777777" w:rsidR="00D26B88" w:rsidRPr="00D26B88" w:rsidRDefault="00D26B88" w:rsidP="00BC627F">
      <w:pPr>
        <w:pStyle w:val="para"/>
      </w:pPr>
      <w:r w:rsidRPr="00D26B88">
        <w:t>2.2.3.1.</w:t>
      </w:r>
      <w:r w:rsidRPr="00D26B88">
        <w:tab/>
      </w:r>
      <w:r w:rsidR="00B94B60" w:rsidRPr="00D26B88">
        <w:t>The</w:t>
      </w:r>
      <w:r w:rsidRPr="00D26B88">
        <w:t xml:space="preserve"> tolerances of the speedometer's measuring mechanism;</w:t>
      </w:r>
    </w:p>
    <w:p w14:paraId="44980A5F" w14:textId="77777777" w:rsidR="00D26B88" w:rsidRPr="00D26B88" w:rsidRDefault="00D26B88" w:rsidP="00BC627F">
      <w:pPr>
        <w:pStyle w:val="para"/>
      </w:pPr>
      <w:r w:rsidRPr="00D26B88">
        <w:t>2.2.3.2.</w:t>
      </w:r>
      <w:r w:rsidRPr="00D26B88">
        <w:tab/>
      </w:r>
      <w:r w:rsidR="00B94B60" w:rsidRPr="00D26B88">
        <w:t>The</w:t>
      </w:r>
      <w:r w:rsidRPr="00D26B88">
        <w:t xml:space="preserve"> technical constant of the speedometer; </w:t>
      </w:r>
    </w:p>
    <w:p w14:paraId="17D2C95D" w14:textId="77777777" w:rsidR="00D26B88" w:rsidRPr="00D26B88" w:rsidRDefault="00D26B88" w:rsidP="00BC627F">
      <w:pPr>
        <w:pStyle w:val="para"/>
      </w:pPr>
      <w:r w:rsidRPr="00D26B88">
        <w:t>2.2.3.3.</w:t>
      </w:r>
      <w:r w:rsidRPr="00D26B88">
        <w:tab/>
      </w:r>
      <w:r w:rsidR="00B94B60" w:rsidRPr="00D26B88">
        <w:t>The</w:t>
      </w:r>
      <w:r w:rsidRPr="00D26B88">
        <w:t xml:space="preserve"> range of speeds displayed.</w:t>
      </w:r>
    </w:p>
    <w:p w14:paraId="0C83A903" w14:textId="77777777" w:rsidR="00EF2BAB" w:rsidRPr="00EE0A2B" w:rsidRDefault="00EF2BAB" w:rsidP="00EF2BAB">
      <w:pPr>
        <w:tabs>
          <w:tab w:val="left" w:pos="-509"/>
          <w:tab w:val="left" w:pos="-97"/>
          <w:tab w:val="left" w:pos="2268"/>
          <w:tab w:val="left" w:pos="4943"/>
          <w:tab w:val="left" w:pos="5663"/>
          <w:tab w:val="left" w:pos="8505"/>
          <w:tab w:val="left" w:pos="9983"/>
        </w:tabs>
        <w:spacing w:after="120" w:line="240" w:lineRule="auto"/>
        <w:ind w:left="2268" w:right="1134" w:hanging="1134"/>
        <w:jc w:val="both"/>
        <w:rPr>
          <w:lang w:val="en-US" w:eastAsia="ar-SA"/>
        </w:rPr>
      </w:pPr>
      <w:r w:rsidRPr="00EE0A2B">
        <w:rPr>
          <w:lang w:val="en-US" w:eastAsia="ar-SA"/>
        </w:rPr>
        <w:t>2.2.4.</w:t>
      </w:r>
      <w:r w:rsidRPr="00EE0A2B">
        <w:rPr>
          <w:lang w:val="en-US" w:eastAsia="ar-SA"/>
        </w:rPr>
        <w:tab/>
      </w:r>
      <w:r>
        <w:rPr>
          <w:lang w:val="en-US" w:eastAsia="ar-SA"/>
        </w:rPr>
        <w:t>T</w:t>
      </w:r>
      <w:r w:rsidRPr="00EE0A2B">
        <w:rPr>
          <w:lang w:val="en-US" w:eastAsia="ar-SA"/>
        </w:rPr>
        <w:t xml:space="preserve">he type of odometer as </w:t>
      </w:r>
      <w:r w:rsidRPr="00EF2BAB">
        <w:rPr>
          <w:lang w:eastAsia="ar-SA"/>
        </w:rPr>
        <w:t>characterised</w:t>
      </w:r>
      <w:r w:rsidRPr="00EE0A2B">
        <w:rPr>
          <w:lang w:val="en-US" w:eastAsia="ar-SA"/>
        </w:rPr>
        <w:t xml:space="preserve"> by:</w:t>
      </w:r>
    </w:p>
    <w:p w14:paraId="31F7A2B8" w14:textId="77777777" w:rsidR="00EF2BAB" w:rsidRPr="00EE0A2B" w:rsidRDefault="00EF2BAB" w:rsidP="00EF2BAB">
      <w:pPr>
        <w:tabs>
          <w:tab w:val="left" w:pos="-509"/>
          <w:tab w:val="left" w:pos="-97"/>
          <w:tab w:val="left" w:pos="2268"/>
          <w:tab w:val="left" w:pos="4943"/>
          <w:tab w:val="left" w:pos="5663"/>
          <w:tab w:val="left" w:pos="8505"/>
          <w:tab w:val="left" w:pos="9983"/>
        </w:tabs>
        <w:spacing w:after="120" w:line="240" w:lineRule="auto"/>
        <w:ind w:left="2268" w:right="1134" w:hanging="1134"/>
        <w:jc w:val="both"/>
        <w:rPr>
          <w:lang w:val="en-US" w:eastAsia="ar-SA"/>
        </w:rPr>
      </w:pPr>
      <w:r w:rsidRPr="00EE0A2B">
        <w:rPr>
          <w:lang w:val="en-US" w:eastAsia="ar-SA"/>
        </w:rPr>
        <w:t>2.2.4.1.</w:t>
      </w:r>
      <w:r w:rsidRPr="00EE0A2B">
        <w:rPr>
          <w:lang w:val="en-US" w:eastAsia="ar-SA"/>
        </w:rPr>
        <w:tab/>
      </w:r>
      <w:r>
        <w:rPr>
          <w:lang w:val="en-US" w:eastAsia="ar-SA"/>
        </w:rPr>
        <w:t>T</w:t>
      </w:r>
      <w:r w:rsidRPr="00EE0A2B">
        <w:rPr>
          <w:lang w:val="en-US" w:eastAsia="ar-SA"/>
        </w:rPr>
        <w:t>he technical constant of odometer;</w:t>
      </w:r>
    </w:p>
    <w:p w14:paraId="042A4364" w14:textId="77777777" w:rsidR="00EF2BAB" w:rsidRPr="00EE0A2B" w:rsidRDefault="00EF2BAB" w:rsidP="00EF2BAB">
      <w:pPr>
        <w:tabs>
          <w:tab w:val="left" w:pos="-509"/>
          <w:tab w:val="left" w:pos="-97"/>
          <w:tab w:val="left" w:pos="2268"/>
          <w:tab w:val="left" w:pos="4943"/>
          <w:tab w:val="left" w:pos="5663"/>
          <w:tab w:val="left" w:pos="8505"/>
          <w:tab w:val="left" w:pos="9983"/>
        </w:tabs>
        <w:spacing w:after="120" w:line="240" w:lineRule="auto"/>
        <w:ind w:left="2268" w:right="1134" w:hanging="1134"/>
        <w:jc w:val="both"/>
        <w:rPr>
          <w:lang w:eastAsia="ar-SA"/>
        </w:rPr>
      </w:pPr>
      <w:r w:rsidRPr="00EE0A2B">
        <w:rPr>
          <w:lang w:val="en-US" w:eastAsia="ar-SA"/>
        </w:rPr>
        <w:t>2.2.4.2.</w:t>
      </w:r>
      <w:r w:rsidRPr="00EE0A2B">
        <w:rPr>
          <w:lang w:val="en-US" w:eastAsia="ar-SA"/>
        </w:rPr>
        <w:tab/>
      </w:r>
      <w:r>
        <w:rPr>
          <w:lang w:val="en-US" w:eastAsia="ar-SA"/>
        </w:rPr>
        <w:t>T</w:t>
      </w:r>
      <w:r w:rsidRPr="00EE0A2B">
        <w:rPr>
          <w:lang w:val="en-US" w:eastAsia="ar-SA"/>
        </w:rPr>
        <w:t>he number of numerals.</w:t>
      </w:r>
    </w:p>
    <w:p w14:paraId="6467FEEF" w14:textId="77777777" w:rsidR="00D26B88" w:rsidRPr="00D26B88" w:rsidRDefault="00D26B88" w:rsidP="00BC627F">
      <w:pPr>
        <w:pStyle w:val="para"/>
      </w:pPr>
      <w:r w:rsidRPr="00D26B88">
        <w:t>2.3.</w:t>
      </w:r>
      <w:r w:rsidRPr="00D26B88">
        <w:tab/>
        <w:t>"</w:t>
      </w:r>
      <w:r w:rsidRPr="00BC627F">
        <w:rPr>
          <w:i/>
        </w:rPr>
        <w:t>Tyres normally fitted</w:t>
      </w:r>
      <w:r w:rsidRPr="00D26B88">
        <w:t>" means the type or types of tyre provided by the manufacturer on the vehicle type in question; snow tyres shall not be regarded as tyres normally fitted;</w:t>
      </w:r>
    </w:p>
    <w:p w14:paraId="04AC0C17" w14:textId="77777777" w:rsidR="00D26B88" w:rsidRPr="00D26B88" w:rsidRDefault="00D26B88" w:rsidP="00BC627F">
      <w:pPr>
        <w:pStyle w:val="para"/>
      </w:pPr>
      <w:r w:rsidRPr="00D26B88">
        <w:t>2.4.</w:t>
      </w:r>
      <w:r w:rsidRPr="00D26B88">
        <w:tab/>
        <w:t>"</w:t>
      </w:r>
      <w:r w:rsidRPr="00BC627F">
        <w:rPr>
          <w:i/>
        </w:rPr>
        <w:t>Normal running pressure</w:t>
      </w:r>
      <w:r w:rsidRPr="00D26B88">
        <w:t>" means the cold inflation pressure specified by the vehicle manufacturer increased by 0.2 bar;</w:t>
      </w:r>
    </w:p>
    <w:p w14:paraId="57588C18" w14:textId="77777777" w:rsidR="00D26B88" w:rsidRPr="00D26B88" w:rsidRDefault="00D26B88" w:rsidP="00BC627F">
      <w:pPr>
        <w:pStyle w:val="para"/>
      </w:pPr>
      <w:r w:rsidRPr="00D26B88">
        <w:t>2.5.</w:t>
      </w:r>
      <w:r w:rsidRPr="00D26B88">
        <w:tab/>
        <w:t>"</w:t>
      </w:r>
      <w:r w:rsidRPr="00BC627F">
        <w:rPr>
          <w:i/>
        </w:rPr>
        <w:t>Speedometer</w:t>
      </w:r>
      <w:r w:rsidRPr="00D26B88">
        <w:t>" means that part of the speedometer equipment which indicates to the driver the speed of h</w:t>
      </w:r>
      <w:r w:rsidR="00B94B60">
        <w:t>is vehicle at any given moment;</w:t>
      </w:r>
      <w:r w:rsidRPr="00B94B60">
        <w:rPr>
          <w:vertAlign w:val="superscript"/>
        </w:rPr>
        <w:footnoteReference w:id="4"/>
      </w:r>
    </w:p>
    <w:p w14:paraId="7B036854" w14:textId="77777777" w:rsidR="00D26B88" w:rsidRPr="00D26B88" w:rsidRDefault="00D26B88" w:rsidP="00BC627F">
      <w:pPr>
        <w:pStyle w:val="para"/>
      </w:pPr>
      <w:r w:rsidRPr="00D26B88">
        <w:t>2.5.1.</w:t>
      </w:r>
      <w:r w:rsidRPr="00D26B88">
        <w:tab/>
        <w:t>"</w:t>
      </w:r>
      <w:r w:rsidRPr="00BC627F">
        <w:rPr>
          <w:i/>
        </w:rPr>
        <w:t>Tolerances of the speedometer's measuring mechanism</w:t>
      </w:r>
      <w:r w:rsidRPr="00D26B88">
        <w:t>" shall mean the accuracy of the speedometer instrument itself, expressed as the upper and the lower speed indication limits for a range of speed inputs;</w:t>
      </w:r>
    </w:p>
    <w:p w14:paraId="4CC66922" w14:textId="77777777" w:rsidR="00D26B88" w:rsidRPr="00D26B88" w:rsidRDefault="00D26B88" w:rsidP="00BC627F">
      <w:pPr>
        <w:pStyle w:val="para"/>
      </w:pPr>
      <w:r w:rsidRPr="00D26B88">
        <w:t>2.5.2.</w:t>
      </w:r>
      <w:r w:rsidRPr="00D26B88">
        <w:tab/>
        <w:t>"</w:t>
      </w:r>
      <w:r w:rsidRPr="00BC627F">
        <w:rPr>
          <w:i/>
        </w:rPr>
        <w:t>Technical constant of the speedometer</w:t>
      </w:r>
      <w:r w:rsidRPr="00D26B88">
        <w:t>" shall mean the relationship between the input revolutions or pulses per minute and a specified displayed speed;</w:t>
      </w:r>
    </w:p>
    <w:p w14:paraId="72BC18B0" w14:textId="77777777" w:rsidR="00012952" w:rsidRPr="00EE0A2B" w:rsidRDefault="00012952" w:rsidP="00012952">
      <w:pPr>
        <w:tabs>
          <w:tab w:val="left" w:pos="1247"/>
          <w:tab w:val="left" w:pos="2268"/>
          <w:tab w:val="left" w:pos="6510"/>
          <w:tab w:val="left" w:pos="7700"/>
          <w:tab w:val="left" w:pos="8505"/>
        </w:tabs>
        <w:spacing w:after="120" w:line="240" w:lineRule="auto"/>
        <w:ind w:left="2268" w:right="1134" w:hanging="1134"/>
        <w:jc w:val="both"/>
        <w:rPr>
          <w:lang w:val="en-US" w:eastAsia="ar-SA"/>
        </w:rPr>
      </w:pPr>
      <w:r w:rsidRPr="00EE0A2B">
        <w:rPr>
          <w:lang w:val="en-US" w:eastAsia="ar-SA"/>
        </w:rPr>
        <w:t>2.6.</w:t>
      </w:r>
      <w:r w:rsidRPr="00EE0A2B">
        <w:rPr>
          <w:lang w:val="en-US" w:eastAsia="ar-SA"/>
        </w:rPr>
        <w:tab/>
        <w:t>"</w:t>
      </w:r>
      <w:r w:rsidRPr="00EE0A2B">
        <w:rPr>
          <w:i/>
          <w:lang w:val="en-US" w:eastAsia="ar-SA"/>
        </w:rPr>
        <w:t>Odometer</w:t>
      </w:r>
      <w:r w:rsidRPr="00EE0A2B">
        <w:rPr>
          <w:lang w:val="en-US" w:eastAsia="ar-SA"/>
        </w:rPr>
        <w:t xml:space="preserve">" means that part of the </w:t>
      </w:r>
      <w:r w:rsidRPr="00F31480">
        <w:rPr>
          <w:lang w:val="en-US" w:eastAsia="ar-SA"/>
        </w:rPr>
        <w:t>odometer</w:t>
      </w:r>
      <w:r w:rsidRPr="00EE0A2B">
        <w:rPr>
          <w:lang w:val="en-US" w:eastAsia="ar-SA"/>
        </w:rPr>
        <w:t xml:space="preserve"> equipment which indicates to the driver the total distance recorded by the vehicle since its entry into service.</w:t>
      </w:r>
    </w:p>
    <w:p w14:paraId="350C01E3" w14:textId="77777777" w:rsidR="00012952" w:rsidRPr="00EE0A2B" w:rsidRDefault="00012952" w:rsidP="00012952">
      <w:pPr>
        <w:tabs>
          <w:tab w:val="left" w:pos="-509"/>
          <w:tab w:val="left" w:pos="-97"/>
          <w:tab w:val="left" w:pos="2268"/>
          <w:tab w:val="left" w:pos="4943"/>
          <w:tab w:val="left" w:pos="5663"/>
          <w:tab w:val="left" w:pos="8505"/>
          <w:tab w:val="left" w:pos="9983"/>
        </w:tabs>
        <w:spacing w:after="120" w:line="240" w:lineRule="auto"/>
        <w:ind w:left="2268" w:right="1134" w:hanging="1134"/>
        <w:jc w:val="both"/>
        <w:rPr>
          <w:lang w:val="en-US" w:eastAsia="ar-SA"/>
        </w:rPr>
      </w:pPr>
      <w:r w:rsidRPr="00EE0A2B">
        <w:rPr>
          <w:lang w:val="en-US" w:eastAsia="ar-SA"/>
        </w:rPr>
        <w:lastRenderedPageBreak/>
        <w:t>2.6.1.</w:t>
      </w:r>
      <w:r w:rsidRPr="00EE0A2B">
        <w:rPr>
          <w:lang w:val="en-US" w:eastAsia="ar-SA"/>
        </w:rPr>
        <w:tab/>
        <w:t>"</w:t>
      </w:r>
      <w:r w:rsidRPr="00EE0A2B">
        <w:rPr>
          <w:i/>
          <w:lang w:val="en-US" w:eastAsia="ar-SA"/>
        </w:rPr>
        <w:t>Technical constant of the odometer</w:t>
      </w:r>
      <w:r w:rsidRPr="00EE0A2B">
        <w:rPr>
          <w:lang w:val="en-US" w:eastAsia="ar-SA"/>
        </w:rPr>
        <w:t>" means the relationship between the input revolutions or pulses and the distance travelled by the vehicle.</w:t>
      </w:r>
    </w:p>
    <w:p w14:paraId="28B13550" w14:textId="49D5CCEE" w:rsidR="00D26B88" w:rsidRPr="00D26B88" w:rsidRDefault="00012952" w:rsidP="00012952">
      <w:pPr>
        <w:pStyle w:val="para"/>
      </w:pPr>
      <w:r w:rsidRPr="00EE0A2B">
        <w:rPr>
          <w:lang w:val="en-US" w:eastAsia="ar-SA"/>
        </w:rPr>
        <w:t>2.7.</w:t>
      </w:r>
      <w:r w:rsidRPr="00EE0A2B">
        <w:rPr>
          <w:lang w:val="en-US" w:eastAsia="ar-SA"/>
        </w:rPr>
        <w:tab/>
        <w:t>"</w:t>
      </w:r>
      <w:r w:rsidRPr="00EE0A2B">
        <w:rPr>
          <w:i/>
          <w:lang w:val="en-US" w:eastAsia="ar-SA"/>
        </w:rPr>
        <w:t>Unladen vehicle</w:t>
      </w:r>
      <w:r w:rsidRPr="00EE0A2B">
        <w:rPr>
          <w:lang w:val="en-US" w:eastAsia="ar-SA"/>
        </w:rPr>
        <w:t>" means the vehicle</w:t>
      </w:r>
      <w:r w:rsidR="00D26B88" w:rsidRPr="00D26B88">
        <w:t xml:space="preserve"> in running order, complete with fuel, coolant, lubricant, tools and a spare wheel (if provided as standard equipment by the vehicle manufacturer), carrying a driver weighing 75 kg, but no driver's mate, optional accessories or load.</w:t>
      </w:r>
    </w:p>
    <w:p w14:paraId="3156FB5B" w14:textId="77777777" w:rsidR="00D26B88" w:rsidRPr="00D26B88" w:rsidRDefault="00C2022A" w:rsidP="00C2022A">
      <w:pPr>
        <w:pStyle w:val="HChG"/>
      </w:pPr>
      <w:r>
        <w:tab/>
      </w:r>
      <w:r>
        <w:tab/>
      </w:r>
      <w:bookmarkStart w:id="12" w:name="_Toc441498659"/>
      <w:bookmarkStart w:id="13" w:name="_Toc441498797"/>
      <w:r w:rsidR="00D26B88" w:rsidRPr="00D26B88">
        <w:t>3.</w:t>
      </w:r>
      <w:r w:rsidR="00D26B88" w:rsidRPr="00D26B88">
        <w:tab/>
      </w:r>
      <w:r>
        <w:tab/>
      </w:r>
      <w:r w:rsidR="00D26B88" w:rsidRPr="00D26B88">
        <w:t>A</w:t>
      </w:r>
      <w:r w:rsidRPr="00D26B88">
        <w:t>pplication for approval</w:t>
      </w:r>
      <w:bookmarkEnd w:id="12"/>
      <w:bookmarkEnd w:id="13"/>
    </w:p>
    <w:p w14:paraId="70F59BDC" w14:textId="77777777" w:rsidR="00175B9A" w:rsidRDefault="00175B9A" w:rsidP="00BC627F">
      <w:pPr>
        <w:pStyle w:val="para"/>
        <w:rPr>
          <w:lang w:val="en-US" w:eastAsia="ar-SA"/>
        </w:rPr>
      </w:pPr>
      <w:r w:rsidRPr="00EE0A2B">
        <w:rPr>
          <w:lang w:val="en-US" w:eastAsia="ar-SA"/>
        </w:rPr>
        <w:t>3.1.</w:t>
      </w:r>
      <w:r w:rsidRPr="00EE0A2B">
        <w:rPr>
          <w:lang w:eastAsia="ar-SA"/>
        </w:rPr>
        <w:tab/>
      </w:r>
      <w:r w:rsidRPr="00EE0A2B">
        <w:rPr>
          <w:lang w:val="en-US" w:eastAsia="ar-SA"/>
        </w:rPr>
        <w:t xml:space="preserve">The application for approval of a vehicle type </w:t>
      </w:r>
      <w:proofErr w:type="gramStart"/>
      <w:r w:rsidRPr="00EE0A2B">
        <w:rPr>
          <w:lang w:val="en-US" w:eastAsia="ar-SA"/>
        </w:rPr>
        <w:t>with regard to</w:t>
      </w:r>
      <w:proofErr w:type="gramEnd"/>
      <w:r w:rsidRPr="00EE0A2B">
        <w:rPr>
          <w:lang w:val="en-US" w:eastAsia="ar-SA"/>
        </w:rPr>
        <w:t xml:space="preserve"> the speedometer </w:t>
      </w:r>
      <w:r w:rsidRPr="00EE0A2B">
        <w:rPr>
          <w:lang w:eastAsia="ar-SA"/>
        </w:rPr>
        <w:t xml:space="preserve">and odometer </w:t>
      </w:r>
      <w:r w:rsidRPr="00EE0A2B">
        <w:rPr>
          <w:lang w:val="en-US" w:eastAsia="ar-SA"/>
        </w:rPr>
        <w:t>equipment including its installation shall be submitted by the vehicle manufacturer or by his duly accredited representative.</w:t>
      </w:r>
    </w:p>
    <w:p w14:paraId="765ECDDB" w14:textId="77777777" w:rsidR="00D26B88" w:rsidRPr="00D26B88" w:rsidRDefault="00D26B88" w:rsidP="00BC627F">
      <w:pPr>
        <w:pStyle w:val="para"/>
      </w:pPr>
      <w:r w:rsidRPr="00D26B88">
        <w:t>3.2.</w:t>
      </w:r>
      <w:r w:rsidRPr="00D26B88">
        <w:tab/>
        <w:t xml:space="preserve">It shall be accompanied by the following documents in triplicate and by the following </w:t>
      </w:r>
      <w:proofErr w:type="gramStart"/>
      <w:r w:rsidRPr="00D26B88">
        <w:t>particulars:</w:t>
      </w:r>
      <w:proofErr w:type="gramEnd"/>
    </w:p>
    <w:p w14:paraId="2E0C3BB4" w14:textId="77777777" w:rsidR="00175B9A" w:rsidRDefault="00175B9A" w:rsidP="00BC627F">
      <w:pPr>
        <w:pStyle w:val="para"/>
        <w:rPr>
          <w:lang w:val="en-US" w:eastAsia="ar-SA"/>
        </w:rPr>
      </w:pPr>
      <w:r w:rsidRPr="00EE0A2B">
        <w:rPr>
          <w:lang w:val="en-US" w:eastAsia="ar-SA"/>
        </w:rPr>
        <w:t>3.2.1.</w:t>
      </w:r>
      <w:r w:rsidRPr="00EE0A2B">
        <w:rPr>
          <w:lang w:val="en-US" w:eastAsia="ar-SA"/>
        </w:rPr>
        <w:tab/>
      </w:r>
      <w:r>
        <w:rPr>
          <w:lang w:val="en-US" w:eastAsia="ar-SA"/>
        </w:rPr>
        <w:t>A</w:t>
      </w:r>
      <w:r w:rsidRPr="00EE0A2B">
        <w:rPr>
          <w:lang w:val="en-US" w:eastAsia="ar-SA"/>
        </w:rPr>
        <w:t xml:space="preserve"> description of the vehicle type </w:t>
      </w:r>
      <w:proofErr w:type="gramStart"/>
      <w:r w:rsidRPr="00EE0A2B">
        <w:rPr>
          <w:lang w:val="en-US" w:eastAsia="ar-SA"/>
        </w:rPr>
        <w:t>with regard to</w:t>
      </w:r>
      <w:proofErr w:type="gramEnd"/>
      <w:r w:rsidRPr="00EE0A2B">
        <w:rPr>
          <w:lang w:val="en-US" w:eastAsia="ar-SA"/>
        </w:rPr>
        <w:t xml:space="preserve"> the items mentioned in paragraphs 2.2., 2.3., 2.4., 2.5. and 2.6. above; the vehicle type shall be specified.</w:t>
      </w:r>
    </w:p>
    <w:p w14:paraId="11E6D2B3" w14:textId="77777777" w:rsidR="00D26B88" w:rsidRPr="00D26B88" w:rsidRDefault="00D26B88" w:rsidP="00BC627F">
      <w:pPr>
        <w:pStyle w:val="para"/>
      </w:pPr>
      <w:r w:rsidRPr="00D26B88">
        <w:t>3.3.</w:t>
      </w:r>
      <w:r w:rsidRPr="00D26B88">
        <w:tab/>
        <w:t>An unladen vehicle representative of the vehicle type to be approved shall be submitted to the technical service conducting approval tests.</w:t>
      </w:r>
    </w:p>
    <w:p w14:paraId="5F2DE46F" w14:textId="3B6B7408" w:rsidR="00D26B88" w:rsidRPr="00D26B88" w:rsidRDefault="00D26B88" w:rsidP="00BC627F">
      <w:pPr>
        <w:pStyle w:val="para"/>
      </w:pPr>
      <w:r w:rsidRPr="00D26B88">
        <w:t>3.4.</w:t>
      </w:r>
      <w:r w:rsidRPr="00D26B88">
        <w:tab/>
        <w:t xml:space="preserve">The </w:t>
      </w:r>
      <w:r w:rsidR="00322F8A">
        <w:t>Type Approval Authority</w:t>
      </w:r>
      <w:r w:rsidRPr="00D26B88">
        <w:t xml:space="preserve"> shall verify the existence of satisfactory arrangements for ensuring effective control of the conformity of production before type approval is granted.</w:t>
      </w:r>
    </w:p>
    <w:p w14:paraId="7EA15422" w14:textId="77777777" w:rsidR="00D26B88" w:rsidRPr="00D26B88" w:rsidRDefault="00C2022A" w:rsidP="00C2022A">
      <w:pPr>
        <w:pStyle w:val="HChG"/>
      </w:pPr>
      <w:r>
        <w:tab/>
      </w:r>
      <w:r>
        <w:tab/>
      </w:r>
      <w:bookmarkStart w:id="14" w:name="_Toc441498660"/>
      <w:bookmarkStart w:id="15" w:name="_Toc441498798"/>
      <w:r w:rsidR="00D26B88" w:rsidRPr="00D26B88">
        <w:t>4.</w:t>
      </w:r>
      <w:r w:rsidR="00D26B88" w:rsidRPr="00D26B88">
        <w:tab/>
      </w:r>
      <w:r>
        <w:tab/>
      </w:r>
      <w:r w:rsidR="00D26B88" w:rsidRPr="00D26B88">
        <w:t>A</w:t>
      </w:r>
      <w:r w:rsidRPr="00D26B88">
        <w:t>pproval</w:t>
      </w:r>
      <w:bookmarkEnd w:id="14"/>
      <w:bookmarkEnd w:id="15"/>
    </w:p>
    <w:p w14:paraId="0E258614" w14:textId="77777777" w:rsidR="00175B9A" w:rsidRDefault="00175B9A" w:rsidP="00BC627F">
      <w:pPr>
        <w:pStyle w:val="para"/>
        <w:rPr>
          <w:lang w:val="en-US" w:eastAsia="ar-SA"/>
        </w:rPr>
      </w:pPr>
      <w:r w:rsidRPr="00EE0A2B">
        <w:rPr>
          <w:lang w:val="en-US" w:eastAsia="ar-SA"/>
        </w:rPr>
        <w:t>4.1.</w:t>
      </w:r>
      <w:r w:rsidRPr="00EE0A2B">
        <w:rPr>
          <w:lang w:val="en-US" w:eastAsia="ar-SA"/>
        </w:rPr>
        <w:tab/>
        <w:t xml:space="preserve">If the vehicle type submitted for approval pursuant to this Regulation meets the requirements of the Regulation in respect of the speedometer </w:t>
      </w:r>
      <w:r w:rsidRPr="00EE0A2B">
        <w:rPr>
          <w:lang w:eastAsia="ar-SA"/>
        </w:rPr>
        <w:t xml:space="preserve">and odometer </w:t>
      </w:r>
      <w:r w:rsidRPr="00EE0A2B">
        <w:rPr>
          <w:lang w:val="en-US" w:eastAsia="ar-SA"/>
        </w:rPr>
        <w:t>equipment including its installation, approval of that vehicle type shall be granted.</w:t>
      </w:r>
    </w:p>
    <w:p w14:paraId="0F62170B" w14:textId="314CB131" w:rsidR="00D26B88" w:rsidRPr="00D26B88" w:rsidRDefault="00D26B88" w:rsidP="00BC627F">
      <w:pPr>
        <w:pStyle w:val="para"/>
      </w:pPr>
      <w:r w:rsidRPr="00D26B88">
        <w:t>4.2.</w:t>
      </w:r>
      <w:r w:rsidRPr="00D26B88">
        <w:tab/>
        <w:t>An approval number shall be assigned to each type approved.</w:t>
      </w:r>
      <w:r w:rsidR="0004362A">
        <w:t xml:space="preserve"> </w:t>
      </w:r>
      <w:r w:rsidRPr="00D26B88">
        <w:t>The first two digits shall be the highest number of the series of amendments incorporated in the Regulation at the time of issue of the approval.</w:t>
      </w:r>
      <w:r w:rsidR="0004362A">
        <w:t xml:space="preserve"> </w:t>
      </w:r>
      <w:r w:rsidRPr="00D26B88">
        <w:t>The same Contracting Party may not assign the same number to another vehicle type subject to the provisions of paragraph 6. of this Regulation.</w:t>
      </w:r>
    </w:p>
    <w:p w14:paraId="411AA76F" w14:textId="0E6111CD" w:rsidR="00D26B88" w:rsidRPr="00D26B88" w:rsidRDefault="00D26B88" w:rsidP="00BC627F">
      <w:pPr>
        <w:pStyle w:val="para"/>
      </w:pPr>
      <w:r w:rsidRPr="00D26B88">
        <w:t>4.3.</w:t>
      </w:r>
      <w:r w:rsidRPr="00D26B88">
        <w:tab/>
        <w:t xml:space="preserve">Notice of approval or of refusal of approval of a vehicle type pursuant to this Regulation shall be communicated to the Parties to the Agreement which apply this Regulation by means of a form conforming to the model in </w:t>
      </w:r>
      <w:r w:rsidR="00153249">
        <w:t>A</w:t>
      </w:r>
      <w:r w:rsidR="00153249" w:rsidRPr="00D26B88">
        <w:t>nnex </w:t>
      </w:r>
      <w:r w:rsidRPr="00D26B88">
        <w:t>1 to this Regulation and of diagrams, supplied by the applicant for approval, of the installation in a format not larger than A4 (210 x 297 mm) or folded to that format, and on an appropriate scale.</w:t>
      </w:r>
    </w:p>
    <w:p w14:paraId="36962E22" w14:textId="77777777" w:rsidR="00D26B88" w:rsidRPr="00D26B88" w:rsidRDefault="00D26B88" w:rsidP="00BC627F">
      <w:pPr>
        <w:pStyle w:val="para"/>
      </w:pPr>
      <w:r w:rsidRPr="00D26B88">
        <w:t>4.4.</w:t>
      </w:r>
      <w:r w:rsidRPr="00D26B88">
        <w:tab/>
        <w:t>To every vehicle conforming to a vehicle type approved under this Regulation there shall be affixed in a conspicuous and easily accessible position, specified on the approval form, an international approval mark consisting of:</w:t>
      </w:r>
    </w:p>
    <w:p w14:paraId="3A749BE7" w14:textId="77777777" w:rsidR="00D26B88" w:rsidRPr="00D26B88" w:rsidRDefault="00D26B88" w:rsidP="00BC627F">
      <w:pPr>
        <w:pStyle w:val="para"/>
      </w:pPr>
      <w:r w:rsidRPr="00D26B88">
        <w:lastRenderedPageBreak/>
        <w:t>4.4.1.</w:t>
      </w:r>
      <w:r w:rsidRPr="00D26B88">
        <w:tab/>
      </w:r>
      <w:r w:rsidR="000E395A" w:rsidRPr="00D26B88">
        <w:t>A</w:t>
      </w:r>
      <w:r w:rsidRPr="00D26B88">
        <w:t xml:space="preserve"> circle surrounding the letter "E" followed by the distinguishing number of the country which has granted approval;</w:t>
      </w:r>
      <w:r w:rsidRPr="00B94B60">
        <w:rPr>
          <w:vertAlign w:val="superscript"/>
        </w:rPr>
        <w:footnoteReference w:id="5"/>
      </w:r>
    </w:p>
    <w:p w14:paraId="268DC6AF" w14:textId="77777777" w:rsidR="00D26B88" w:rsidRPr="00D26B88" w:rsidRDefault="00D26B88" w:rsidP="00BC627F">
      <w:pPr>
        <w:pStyle w:val="para"/>
      </w:pPr>
      <w:r w:rsidRPr="00D26B88">
        <w:t>4.4.2.</w:t>
      </w:r>
      <w:r w:rsidRPr="00D26B88">
        <w:tab/>
      </w:r>
      <w:r w:rsidR="000E395A" w:rsidRPr="00D26B88">
        <w:t>The</w:t>
      </w:r>
      <w:r w:rsidRPr="00D26B88">
        <w:t xml:space="preserve"> number of this Regulation, followed by the letter "R", a dash and the approval number to the right of the circle described in paragraph 4.4.1.</w:t>
      </w:r>
    </w:p>
    <w:p w14:paraId="280BF248" w14:textId="77777777" w:rsidR="00D26B88" w:rsidRPr="00D26B88" w:rsidRDefault="00D26B88" w:rsidP="00BC627F">
      <w:pPr>
        <w:pStyle w:val="para"/>
      </w:pPr>
      <w:r w:rsidRPr="00D26B88">
        <w:t>4.5.</w:t>
      </w:r>
      <w:r w:rsidRPr="00D26B88">
        <w:tab/>
        <w:t xml:space="preserve">If the vehicle conforms to a vehicle type approved under one or more other Regulations annexed to the Agreement in the country which has granted approval under this Regulation, the symbol prescribed in paragraph 4.4.1. need not be repeated; in such a </w:t>
      </w:r>
      <w:proofErr w:type="gramStart"/>
      <w:r w:rsidRPr="00D26B88">
        <w:t>case</w:t>
      </w:r>
      <w:proofErr w:type="gramEnd"/>
      <w:r w:rsidRPr="00D26B88">
        <w:t xml:space="preserve"> the additional numbers and symbols of all the Regulations under which approval has been granted in the country which has granted approval under this Regulation shall be placed in vertical columns to the right</w:t>
      </w:r>
      <w:r w:rsidRPr="00D26B88">
        <w:softHyphen/>
        <w:t xml:space="preserve"> of the symbol prescribed in paragraph 4.4.1.</w:t>
      </w:r>
    </w:p>
    <w:p w14:paraId="6D5A6B4D" w14:textId="77777777" w:rsidR="00D26B88" w:rsidRPr="00D26B88" w:rsidRDefault="00D26B88" w:rsidP="00BC627F">
      <w:pPr>
        <w:pStyle w:val="para"/>
      </w:pPr>
      <w:r w:rsidRPr="00D26B88">
        <w:t>4.6.</w:t>
      </w:r>
      <w:r w:rsidRPr="00D26B88">
        <w:tab/>
        <w:t>The approval mark shall be clearly legible and shall be indelible.</w:t>
      </w:r>
    </w:p>
    <w:p w14:paraId="40D35D30" w14:textId="77777777" w:rsidR="00D26B88" w:rsidRPr="00D26B88" w:rsidRDefault="00D26B88" w:rsidP="00BC627F">
      <w:pPr>
        <w:pStyle w:val="para"/>
      </w:pPr>
      <w:r w:rsidRPr="00D26B88">
        <w:t>4.7.</w:t>
      </w:r>
      <w:r w:rsidRPr="00D26B88">
        <w:tab/>
        <w:t>The approval mark shall be placed close to or on the vehicle data plate affixed by the manufacturer.</w:t>
      </w:r>
    </w:p>
    <w:p w14:paraId="07AAC9CA" w14:textId="77777777" w:rsidR="00D26B88" w:rsidRPr="00D26B88" w:rsidRDefault="00D26B88" w:rsidP="00BC627F">
      <w:pPr>
        <w:pStyle w:val="para"/>
      </w:pPr>
      <w:r w:rsidRPr="00D26B88">
        <w:t>4.8.</w:t>
      </w:r>
      <w:r w:rsidRPr="00D26B88">
        <w:tab/>
        <w:t>Annex 2 to this Regulation gives examples of arrangements of approval marks.</w:t>
      </w:r>
    </w:p>
    <w:p w14:paraId="3E0C0B92" w14:textId="77777777" w:rsidR="00D26B88" w:rsidRPr="00D26B88" w:rsidRDefault="00C2022A" w:rsidP="00C2022A">
      <w:pPr>
        <w:pStyle w:val="HChG"/>
        <w:rPr>
          <w:lang w:val="en-US"/>
        </w:rPr>
      </w:pPr>
      <w:r>
        <w:rPr>
          <w:lang w:val="en-US"/>
        </w:rPr>
        <w:tab/>
      </w:r>
      <w:r>
        <w:rPr>
          <w:lang w:val="en-US"/>
        </w:rPr>
        <w:tab/>
      </w:r>
      <w:bookmarkStart w:id="16" w:name="_Toc441498661"/>
      <w:bookmarkStart w:id="17" w:name="_Toc441498799"/>
      <w:r w:rsidR="00D26B88" w:rsidRPr="00D26B88">
        <w:rPr>
          <w:lang w:val="en-US"/>
        </w:rPr>
        <w:t>5.</w:t>
      </w:r>
      <w:r w:rsidR="00D26B88" w:rsidRPr="00D26B88">
        <w:rPr>
          <w:lang w:val="en-US"/>
        </w:rPr>
        <w:tab/>
      </w:r>
      <w:r>
        <w:rPr>
          <w:lang w:val="en-US"/>
        </w:rPr>
        <w:tab/>
      </w:r>
      <w:r w:rsidR="00D26B88" w:rsidRPr="00D26B88">
        <w:rPr>
          <w:lang w:val="en-US"/>
        </w:rPr>
        <w:t>S</w:t>
      </w:r>
      <w:r w:rsidRPr="00D26B88">
        <w:rPr>
          <w:lang w:val="en-US"/>
        </w:rPr>
        <w:t>pecifications</w:t>
      </w:r>
      <w:bookmarkEnd w:id="16"/>
      <w:bookmarkEnd w:id="17"/>
    </w:p>
    <w:p w14:paraId="6F24BAED" w14:textId="77777777" w:rsidR="00292479" w:rsidRDefault="00292479" w:rsidP="00BC627F">
      <w:pPr>
        <w:pStyle w:val="para"/>
        <w:rPr>
          <w:lang w:val="en-US" w:eastAsia="ar-SA"/>
        </w:rPr>
      </w:pPr>
      <w:r w:rsidRPr="00EE0A2B">
        <w:rPr>
          <w:lang w:val="en-US" w:eastAsia="ar-SA"/>
        </w:rPr>
        <w:t>5.1.</w:t>
      </w:r>
      <w:r w:rsidRPr="00EE0A2B">
        <w:rPr>
          <w:lang w:val="en-US" w:eastAsia="ar-SA"/>
        </w:rPr>
        <w:tab/>
        <w:t>An onboard speedometer and odometer complying with the requirements of this Regulation shall be fitted to the vehicle to be approved.</w:t>
      </w:r>
    </w:p>
    <w:p w14:paraId="6F23FC99" w14:textId="3449D251" w:rsidR="00D26B88" w:rsidRPr="00D26B88" w:rsidRDefault="00D26B88" w:rsidP="00BC627F">
      <w:pPr>
        <w:pStyle w:val="para"/>
      </w:pPr>
      <w:r w:rsidRPr="00D26B88">
        <w:t>5.</w:t>
      </w:r>
      <w:r w:rsidR="00292479">
        <w:t>2</w:t>
      </w:r>
      <w:r w:rsidRPr="00D26B88">
        <w:t>.</w:t>
      </w:r>
      <w:r w:rsidRPr="00D26B88">
        <w:tab/>
        <w:t>The display of the speedometer must be located within the direct field of view of the driver and must be clearly legible both day and night.</w:t>
      </w:r>
      <w:r w:rsidR="0004362A">
        <w:t xml:space="preserve"> </w:t>
      </w:r>
      <w:r w:rsidRPr="00D26B88">
        <w:t>The range of speeds displayed must be sufficiently wide to include the maximum speed of this type of vehicle as stated by the manufacturer.</w:t>
      </w:r>
    </w:p>
    <w:p w14:paraId="529E6601" w14:textId="19F1E86F" w:rsidR="00D26B88" w:rsidRPr="00D26B88" w:rsidRDefault="00D26B88" w:rsidP="00BC627F">
      <w:pPr>
        <w:pStyle w:val="para"/>
      </w:pPr>
      <w:r w:rsidRPr="00D26B88">
        <w:t>5.</w:t>
      </w:r>
      <w:r w:rsidR="00292479">
        <w:t>2</w:t>
      </w:r>
      <w:r w:rsidRPr="00D26B88">
        <w:t>.1.</w:t>
      </w:r>
      <w:r w:rsidRPr="00D26B88">
        <w:tab/>
        <w:t>In the case of speedometers intended for vehicles of categories M, N, and L</w:t>
      </w:r>
      <w:r w:rsidRPr="00D26B88">
        <w:rPr>
          <w:vertAlign w:val="subscript"/>
        </w:rPr>
        <w:t>3</w:t>
      </w:r>
      <w:r w:rsidRPr="00D26B88">
        <w:t>, L</w:t>
      </w:r>
      <w:r w:rsidRPr="00D26B88">
        <w:rPr>
          <w:vertAlign w:val="subscript"/>
        </w:rPr>
        <w:t>4</w:t>
      </w:r>
      <w:r w:rsidRPr="00D26B88">
        <w:t xml:space="preserve"> and L</w:t>
      </w:r>
      <w:r w:rsidRPr="00D26B88">
        <w:rPr>
          <w:vertAlign w:val="subscript"/>
        </w:rPr>
        <w:t>5</w:t>
      </w:r>
      <w:r w:rsidRPr="00D26B88">
        <w:t>, the graduation shall be 1, 2, 5 or 10 km/h.</w:t>
      </w:r>
      <w:r w:rsidR="0004362A">
        <w:t xml:space="preserve"> </w:t>
      </w:r>
      <w:r w:rsidRPr="00D26B88">
        <w:t>The numerical values of the speed shall be indicated on the display as follows: when the highest value on the display does not exceed 200 km/h, speed values shall be indicated at intervals not exceeding 20 km/h.</w:t>
      </w:r>
      <w:r w:rsidR="0004362A">
        <w:t xml:space="preserve"> </w:t>
      </w:r>
      <w:r w:rsidRPr="00D26B88">
        <w:t>When the maximum value on the display exceeds 200 km/h, then the speed values shall be indicated at intervals not exceeding 30 km/h.</w:t>
      </w:r>
      <w:r w:rsidR="0004362A">
        <w:t xml:space="preserve"> </w:t>
      </w:r>
      <w:r w:rsidRPr="00D26B88">
        <w:t>The indicated numerical speed value intervals need not be uniform.</w:t>
      </w:r>
    </w:p>
    <w:p w14:paraId="21BC07E9" w14:textId="0F1B392D" w:rsidR="003A187F" w:rsidRDefault="003A187F" w:rsidP="00BC627F">
      <w:pPr>
        <w:pStyle w:val="para"/>
        <w:rPr>
          <w:lang w:val="en-US"/>
        </w:rPr>
      </w:pPr>
      <w:r>
        <w:t>5.</w:t>
      </w:r>
      <w:r w:rsidR="00292479">
        <w:t>2</w:t>
      </w:r>
      <w:r>
        <w:t>.2.</w:t>
      </w:r>
      <w:r>
        <w:tab/>
      </w:r>
      <w:r>
        <w:tab/>
      </w:r>
      <w:r>
        <w:rPr>
          <w:lang w:val="en-US"/>
        </w:rPr>
        <w:t>In the case of vehicles of categories M, N, and L</w:t>
      </w:r>
      <w:r>
        <w:rPr>
          <w:vertAlign w:val="subscript"/>
          <w:lang w:val="en-US"/>
        </w:rPr>
        <w:t>3</w:t>
      </w:r>
      <w:r>
        <w:rPr>
          <w:lang w:val="en-US"/>
        </w:rPr>
        <w:t>, L</w:t>
      </w:r>
      <w:r>
        <w:rPr>
          <w:vertAlign w:val="subscript"/>
          <w:lang w:val="en-US"/>
        </w:rPr>
        <w:t>4</w:t>
      </w:r>
      <w:r>
        <w:rPr>
          <w:lang w:val="en-US"/>
        </w:rPr>
        <w:t xml:space="preserve"> and L</w:t>
      </w:r>
      <w:r>
        <w:rPr>
          <w:vertAlign w:val="subscript"/>
          <w:lang w:val="en-US"/>
        </w:rPr>
        <w:t>5</w:t>
      </w:r>
      <w:r>
        <w:rPr>
          <w:lang w:val="en-US"/>
        </w:rPr>
        <w:t xml:space="preserve"> manufactured for sale in any country where imperial units are used, the speedometer shall also be marked in mph (miles per hour); the graduation shall be of 1, 2, 5 or 10 mph. The numerical values of the speed shall be indicated on the display at intervals not exceeding 20 mph and commencing at 10 or 20 mph. The indicated numerical speed value intervals need not be uniform.</w:t>
      </w:r>
    </w:p>
    <w:p w14:paraId="16A958E4" w14:textId="361DC0B4" w:rsidR="00D26B88" w:rsidRPr="00D26B88" w:rsidRDefault="00D26B88" w:rsidP="00BC627F">
      <w:pPr>
        <w:pStyle w:val="para"/>
      </w:pPr>
      <w:r w:rsidRPr="00D26B88">
        <w:t>5.</w:t>
      </w:r>
      <w:r w:rsidR="00292479">
        <w:t>2</w:t>
      </w:r>
      <w:r w:rsidRPr="00D26B88">
        <w:t>.3.</w:t>
      </w:r>
      <w:r w:rsidRPr="00D26B88">
        <w:tab/>
        <w:t>In the case of speedometers intended for vehicles of categories L</w:t>
      </w:r>
      <w:r w:rsidRPr="00D26B88">
        <w:rPr>
          <w:vertAlign w:val="subscript"/>
        </w:rPr>
        <w:t>1</w:t>
      </w:r>
      <w:r w:rsidRPr="00D26B88">
        <w:t xml:space="preserve"> (mopeds) and L</w:t>
      </w:r>
      <w:r w:rsidRPr="00D26B88">
        <w:rPr>
          <w:vertAlign w:val="subscript"/>
        </w:rPr>
        <w:t>2</w:t>
      </w:r>
      <w:r w:rsidRPr="00D26B88">
        <w:t>, the display readings must not exceed 80 km/h.</w:t>
      </w:r>
      <w:r w:rsidR="0004362A">
        <w:t xml:space="preserve"> </w:t>
      </w:r>
      <w:r w:rsidRPr="00D26B88">
        <w:t xml:space="preserve">The graduation shall be 1, 2, 5 or 10 km/h and the marked numerical values of the speed indicated shall </w:t>
      </w:r>
      <w:r w:rsidRPr="00D26B88">
        <w:lastRenderedPageBreak/>
        <w:t>not exceed 10 km/h.</w:t>
      </w:r>
      <w:r w:rsidR="0004362A">
        <w:t xml:space="preserve"> </w:t>
      </w:r>
      <w:r w:rsidRPr="00D26B88">
        <w:t>The indicated numerical speed value intervals need not be uniform.</w:t>
      </w:r>
    </w:p>
    <w:p w14:paraId="684C2827" w14:textId="4A1B6838" w:rsidR="00D26B88" w:rsidRPr="00D26B88" w:rsidRDefault="00D26B88" w:rsidP="00BC627F">
      <w:pPr>
        <w:pStyle w:val="para"/>
      </w:pPr>
      <w:r w:rsidRPr="00D26B88">
        <w:t>5.</w:t>
      </w:r>
      <w:r w:rsidR="00292479">
        <w:t>3</w:t>
      </w:r>
      <w:r w:rsidRPr="00D26B88">
        <w:t>.</w:t>
      </w:r>
      <w:r w:rsidRPr="00D26B88">
        <w:tab/>
        <w:t>The accuracy of the speedometer equipment shall be tested in accordance with the following procedure:</w:t>
      </w:r>
    </w:p>
    <w:p w14:paraId="4CAD5714" w14:textId="2B1809AE" w:rsidR="00D26B88" w:rsidRPr="00D26B88" w:rsidRDefault="00D26B88" w:rsidP="00BC627F">
      <w:pPr>
        <w:pStyle w:val="para"/>
      </w:pPr>
      <w:r w:rsidRPr="00D26B88">
        <w:t>5.</w:t>
      </w:r>
      <w:r w:rsidR="00292479">
        <w:t>3</w:t>
      </w:r>
      <w:r w:rsidRPr="00D26B88">
        <w:t>.1.</w:t>
      </w:r>
      <w:r w:rsidRPr="00D26B88">
        <w:tab/>
      </w:r>
      <w:r w:rsidRPr="00D26B88">
        <w:rPr>
          <w:szCs w:val="24"/>
        </w:rPr>
        <w:t>The tyres shall be one of the types normally fitted to the vehicle as defined in paragraph 2.3. of this Regulation.</w:t>
      </w:r>
      <w:r w:rsidR="0004362A">
        <w:rPr>
          <w:szCs w:val="24"/>
        </w:rPr>
        <w:t xml:space="preserve"> </w:t>
      </w:r>
      <w:r w:rsidRPr="00D26B88">
        <w:rPr>
          <w:szCs w:val="24"/>
        </w:rPr>
        <w:t>A test shall be carried out for each type of speedometer intended to be fitted by the manufacturer.</w:t>
      </w:r>
    </w:p>
    <w:p w14:paraId="30F27E39" w14:textId="5939BE7C" w:rsidR="00D26B88" w:rsidRPr="00D26B88" w:rsidRDefault="00D26B88" w:rsidP="00BC627F">
      <w:pPr>
        <w:pStyle w:val="para"/>
      </w:pPr>
      <w:r w:rsidRPr="00D26B88">
        <w:t>5.</w:t>
      </w:r>
      <w:r w:rsidR="00292479">
        <w:t>3</w:t>
      </w:r>
      <w:r w:rsidRPr="00D26B88">
        <w:t>.2.</w:t>
      </w:r>
      <w:r w:rsidRPr="00D26B88">
        <w:tab/>
        <w:t>The test shall be carried out with the vehicle at its unladen weight.</w:t>
      </w:r>
      <w:r w:rsidR="0004362A">
        <w:t xml:space="preserve"> </w:t>
      </w:r>
      <w:r w:rsidRPr="00D26B88">
        <w:t>An additional weight can be carried for purposes of measurement.</w:t>
      </w:r>
      <w:r w:rsidR="0004362A">
        <w:t xml:space="preserve"> </w:t>
      </w:r>
      <w:r w:rsidRPr="00D26B88">
        <w:t xml:space="preserve">The weight of the vehicle and its distribution between the axles shall be indicated in the approval communication (see </w:t>
      </w:r>
      <w:r w:rsidR="00153249">
        <w:t>A</w:t>
      </w:r>
      <w:r w:rsidR="00153249" w:rsidRPr="00D26B88">
        <w:t>nnex </w:t>
      </w:r>
      <w:r w:rsidRPr="00D26B88">
        <w:t xml:space="preserve">1, </w:t>
      </w:r>
      <w:r w:rsidR="00DD314D">
        <w:t>item 7</w:t>
      </w:r>
      <w:r w:rsidRPr="00D26B88">
        <w:t>.);</w:t>
      </w:r>
    </w:p>
    <w:p w14:paraId="61E11005" w14:textId="577DA20A" w:rsidR="00D26B88" w:rsidRPr="00D26B88" w:rsidRDefault="00D26B88" w:rsidP="00BC627F">
      <w:pPr>
        <w:pStyle w:val="para"/>
      </w:pPr>
      <w:r w:rsidRPr="00D26B88">
        <w:t>5.</w:t>
      </w:r>
      <w:r w:rsidR="00292479">
        <w:t>3</w:t>
      </w:r>
      <w:r w:rsidRPr="00D26B88">
        <w:t>.3.</w:t>
      </w:r>
      <w:r w:rsidRPr="00D26B88">
        <w:tab/>
        <w:t>The reference temperature at the speedometer shall be 23 </w:t>
      </w:r>
      <w:r w:rsidRPr="00D26B88">
        <w:sym w:font="WP MathA" w:char="F022"/>
      </w:r>
      <w:r w:rsidRPr="00D26B88">
        <w:t> 5 °C;</w:t>
      </w:r>
    </w:p>
    <w:p w14:paraId="12307C51" w14:textId="6540D7C3" w:rsidR="00D26B88" w:rsidRPr="00D26B88" w:rsidRDefault="00D26B88" w:rsidP="00BC627F">
      <w:pPr>
        <w:pStyle w:val="para"/>
      </w:pPr>
      <w:r w:rsidRPr="00D26B88">
        <w:t>5.</w:t>
      </w:r>
      <w:r w:rsidR="00292479">
        <w:t>3</w:t>
      </w:r>
      <w:r w:rsidRPr="00D26B88">
        <w:t>.4.</w:t>
      </w:r>
      <w:r w:rsidRPr="00D26B88">
        <w:tab/>
        <w:t xml:space="preserve">During each </w:t>
      </w:r>
      <w:proofErr w:type="gramStart"/>
      <w:r w:rsidRPr="00D26B88">
        <w:t>test</w:t>
      </w:r>
      <w:proofErr w:type="gramEnd"/>
      <w:r w:rsidRPr="00D26B88">
        <w:t xml:space="preserve"> the pressure of the tyres shall be the normal running pressure as defined in paragraph</w:t>
      </w:r>
      <w:r w:rsidR="00C10268">
        <w:t xml:space="preserve"> </w:t>
      </w:r>
      <w:r w:rsidRPr="00D26B88">
        <w:t>2.4.;</w:t>
      </w:r>
    </w:p>
    <w:p w14:paraId="3AAD888E" w14:textId="30FEB576" w:rsidR="00D26B88" w:rsidRPr="00A86D7F" w:rsidRDefault="00D26B88" w:rsidP="00A86D7F">
      <w:pPr>
        <w:pStyle w:val="para"/>
      </w:pPr>
      <w:r w:rsidRPr="00D26B88">
        <w:t>5.</w:t>
      </w:r>
      <w:r w:rsidR="00292479">
        <w:t>3</w:t>
      </w:r>
      <w:r w:rsidRPr="00D26B88">
        <w:t>.5.</w:t>
      </w:r>
      <w:r w:rsidRPr="00D26B88">
        <w:tab/>
        <w:t xml:space="preserve">The vehicle is tested at the following speeds: </w:t>
      </w:r>
    </w:p>
    <w:tbl>
      <w:tblPr>
        <w:tblW w:w="7370" w:type="dxa"/>
        <w:tblInd w:w="1134" w:type="dxa"/>
        <w:tblBorders>
          <w:top w:val="single" w:sz="4" w:space="0" w:color="auto"/>
          <w:bottom w:val="single" w:sz="12" w:space="0" w:color="auto"/>
        </w:tblBorders>
        <w:tblLayout w:type="fixed"/>
        <w:tblCellMar>
          <w:left w:w="0" w:type="dxa"/>
          <w:right w:w="0" w:type="dxa"/>
        </w:tblCellMar>
        <w:tblLook w:val="0000" w:firstRow="0" w:lastRow="0" w:firstColumn="0" w:lastColumn="0" w:noHBand="0" w:noVBand="0"/>
      </w:tblPr>
      <w:tblGrid>
        <w:gridCol w:w="3732"/>
        <w:gridCol w:w="3638"/>
      </w:tblGrid>
      <w:tr w:rsidR="007E4F36" w:rsidRPr="007E4F36" w14:paraId="256C393E" w14:textId="77777777" w:rsidTr="000E395A">
        <w:trPr>
          <w:tblHeader/>
        </w:trPr>
        <w:tc>
          <w:tcPr>
            <w:tcW w:w="3732" w:type="dxa"/>
            <w:tcBorders>
              <w:top w:val="single" w:sz="4" w:space="0" w:color="auto"/>
              <w:left w:val="single" w:sz="2" w:space="0" w:color="auto"/>
              <w:bottom w:val="single" w:sz="12" w:space="0" w:color="auto"/>
              <w:right w:val="single" w:sz="2" w:space="0" w:color="auto"/>
            </w:tcBorders>
            <w:shd w:val="clear" w:color="auto" w:fill="auto"/>
            <w:vAlign w:val="bottom"/>
          </w:tcPr>
          <w:p w14:paraId="2E5C8E5F" w14:textId="77777777" w:rsidR="00D26B88" w:rsidRPr="00D26B88" w:rsidRDefault="00D26B88" w:rsidP="00DE1409">
            <w:pPr>
              <w:suppressAutoHyphens w:val="0"/>
              <w:spacing w:before="80" w:after="80" w:line="200" w:lineRule="exact"/>
              <w:ind w:left="340" w:right="113"/>
              <w:rPr>
                <w:i/>
                <w:sz w:val="16"/>
              </w:rPr>
            </w:pPr>
            <w:r w:rsidRPr="00D26B88">
              <w:rPr>
                <w:i/>
                <w:sz w:val="16"/>
              </w:rPr>
              <w:t>Maximum design speed (Vmax)</w:t>
            </w:r>
            <w:r w:rsidRPr="00D26B88">
              <w:rPr>
                <w:i/>
                <w:sz w:val="16"/>
              </w:rPr>
              <w:br/>
              <w:t>of the vehicle specified by the</w:t>
            </w:r>
            <w:r w:rsidRPr="00D26B88">
              <w:rPr>
                <w:i/>
                <w:sz w:val="16"/>
              </w:rPr>
              <w:br/>
              <w:t>vehicle manufacturer (km/h)</w:t>
            </w:r>
          </w:p>
        </w:tc>
        <w:tc>
          <w:tcPr>
            <w:tcW w:w="3638" w:type="dxa"/>
            <w:tcBorders>
              <w:top w:val="single" w:sz="4" w:space="0" w:color="auto"/>
              <w:left w:val="single" w:sz="2" w:space="0" w:color="auto"/>
              <w:bottom w:val="single" w:sz="12" w:space="0" w:color="auto"/>
              <w:right w:val="single" w:sz="2" w:space="0" w:color="auto"/>
            </w:tcBorders>
            <w:shd w:val="clear" w:color="auto" w:fill="auto"/>
            <w:vAlign w:val="bottom"/>
          </w:tcPr>
          <w:p w14:paraId="2FCEA3BC" w14:textId="77777777" w:rsidR="00D26B88" w:rsidRPr="00D26B88" w:rsidRDefault="00D26B88" w:rsidP="00DE1409">
            <w:pPr>
              <w:suppressAutoHyphens w:val="0"/>
              <w:spacing w:before="80" w:after="80" w:line="200" w:lineRule="exact"/>
              <w:ind w:left="340" w:right="113"/>
              <w:rPr>
                <w:i/>
                <w:sz w:val="16"/>
              </w:rPr>
            </w:pPr>
            <w:r w:rsidRPr="00D26B88">
              <w:rPr>
                <w:i/>
                <w:sz w:val="16"/>
              </w:rPr>
              <w:t>Test speed (V</w:t>
            </w:r>
            <w:r w:rsidRPr="00D26B88">
              <w:rPr>
                <w:i/>
                <w:sz w:val="16"/>
                <w:vertAlign w:val="subscript"/>
              </w:rPr>
              <w:t>1</w:t>
            </w:r>
            <w:r w:rsidRPr="00D26B88">
              <w:rPr>
                <w:i/>
                <w:sz w:val="16"/>
              </w:rPr>
              <w:t>)</w:t>
            </w:r>
            <w:r w:rsidRPr="00D26B88">
              <w:rPr>
                <w:i/>
                <w:sz w:val="16"/>
              </w:rPr>
              <w:br/>
              <w:t>(km/h)</w:t>
            </w:r>
          </w:p>
        </w:tc>
      </w:tr>
      <w:tr w:rsidR="007E4F36" w:rsidRPr="007E4F36" w14:paraId="7D667ABD" w14:textId="77777777" w:rsidTr="000E395A">
        <w:tc>
          <w:tcPr>
            <w:tcW w:w="3732" w:type="dxa"/>
            <w:tcBorders>
              <w:top w:val="single" w:sz="12" w:space="0" w:color="auto"/>
              <w:left w:val="single" w:sz="2" w:space="0" w:color="auto"/>
              <w:bottom w:val="nil"/>
              <w:right w:val="single" w:sz="2" w:space="0" w:color="auto"/>
            </w:tcBorders>
            <w:shd w:val="clear" w:color="auto" w:fill="auto"/>
            <w:tcMar>
              <w:left w:w="1134" w:type="dxa"/>
            </w:tcMar>
          </w:tcPr>
          <w:p w14:paraId="43DCC01D" w14:textId="40510044" w:rsidR="00D26B88" w:rsidRPr="00D26B88" w:rsidRDefault="00D26B88" w:rsidP="00DE1409">
            <w:pPr>
              <w:suppressAutoHyphens w:val="0"/>
              <w:spacing w:before="40" w:after="120" w:line="220" w:lineRule="exact"/>
              <w:ind w:left="-794" w:right="113"/>
            </w:pPr>
            <w:r w:rsidRPr="00D26B88">
              <w:t xml:space="preserve">Vmax </w:t>
            </w:r>
            <w:r w:rsidRPr="00D26B88">
              <w:sym w:font="Symbol" w:char="F0A3"/>
            </w:r>
            <w:r w:rsidRPr="00D26B88">
              <w:t xml:space="preserve"> 45</w:t>
            </w:r>
          </w:p>
        </w:tc>
        <w:tc>
          <w:tcPr>
            <w:tcW w:w="3638" w:type="dxa"/>
            <w:tcBorders>
              <w:top w:val="single" w:sz="12" w:space="0" w:color="auto"/>
              <w:left w:val="single" w:sz="2" w:space="0" w:color="auto"/>
              <w:bottom w:val="nil"/>
              <w:right w:val="single" w:sz="2" w:space="0" w:color="auto"/>
            </w:tcBorders>
            <w:shd w:val="clear" w:color="auto" w:fill="auto"/>
            <w:tcMar>
              <w:left w:w="340" w:type="dxa"/>
              <w:right w:w="340" w:type="dxa"/>
            </w:tcMar>
          </w:tcPr>
          <w:p w14:paraId="06C2E20B" w14:textId="77777777" w:rsidR="00D26B88" w:rsidRPr="00D26B88" w:rsidRDefault="00D26B88" w:rsidP="00DE1409">
            <w:pPr>
              <w:suppressAutoHyphens w:val="0"/>
              <w:spacing w:before="40" w:after="120" w:line="220" w:lineRule="exact"/>
            </w:pPr>
            <w:r w:rsidRPr="00D26B88">
              <w:t>80 % of Vmax</w:t>
            </w:r>
          </w:p>
        </w:tc>
      </w:tr>
      <w:tr w:rsidR="007E4F36" w:rsidRPr="007E4F36" w14:paraId="6C0C4880" w14:textId="77777777" w:rsidTr="000E395A">
        <w:tc>
          <w:tcPr>
            <w:tcW w:w="3732" w:type="dxa"/>
            <w:tcBorders>
              <w:top w:val="nil"/>
              <w:left w:val="single" w:sz="2" w:space="0" w:color="auto"/>
              <w:bottom w:val="single" w:sz="2" w:space="0" w:color="auto"/>
              <w:right w:val="single" w:sz="2" w:space="0" w:color="auto"/>
            </w:tcBorders>
            <w:shd w:val="clear" w:color="auto" w:fill="auto"/>
            <w:tcMar>
              <w:left w:w="1134" w:type="dxa"/>
            </w:tcMar>
          </w:tcPr>
          <w:p w14:paraId="5F7F8E15" w14:textId="7E8401B2" w:rsidR="00D26B88" w:rsidRPr="00D26B88" w:rsidRDefault="00D26B88" w:rsidP="00DE1409">
            <w:pPr>
              <w:suppressAutoHyphens w:val="0"/>
              <w:spacing w:before="40" w:after="120" w:line="220" w:lineRule="exact"/>
              <w:ind w:left="-794" w:right="113"/>
            </w:pPr>
            <w:r w:rsidRPr="00D26B88">
              <w:t xml:space="preserve">45 &lt; Vmax </w:t>
            </w:r>
            <w:r w:rsidRPr="00D26B88">
              <w:sym w:font="Symbol" w:char="F0A3"/>
            </w:r>
            <w:r w:rsidRPr="00D26B88">
              <w:t xml:space="preserve"> 100</w:t>
            </w:r>
          </w:p>
        </w:tc>
        <w:tc>
          <w:tcPr>
            <w:tcW w:w="3638" w:type="dxa"/>
            <w:tcBorders>
              <w:top w:val="nil"/>
              <w:left w:val="single" w:sz="2" w:space="0" w:color="auto"/>
              <w:bottom w:val="single" w:sz="2" w:space="0" w:color="auto"/>
              <w:right w:val="single" w:sz="2" w:space="0" w:color="auto"/>
            </w:tcBorders>
            <w:shd w:val="clear" w:color="auto" w:fill="auto"/>
            <w:tcMar>
              <w:left w:w="340" w:type="dxa"/>
              <w:right w:w="340" w:type="dxa"/>
            </w:tcMar>
          </w:tcPr>
          <w:p w14:paraId="3B7AAB59" w14:textId="77777777" w:rsidR="00D26B88" w:rsidRPr="00D26B88" w:rsidRDefault="00D26B88" w:rsidP="007E4F36">
            <w:pPr>
              <w:suppressAutoHyphens w:val="0"/>
              <w:spacing w:before="40" w:after="120" w:line="220" w:lineRule="exact"/>
              <w:ind w:right="113"/>
            </w:pPr>
            <w:r w:rsidRPr="00D26B88">
              <w:t>40 km/h and 80 % Vmax</w:t>
            </w:r>
            <w:r w:rsidRPr="00D26B88">
              <w:br/>
              <w:t xml:space="preserve">(if the resulting speed is </w:t>
            </w:r>
            <w:r w:rsidRPr="00D26B88">
              <w:sym w:font="Symbol" w:char="F0B3"/>
            </w:r>
            <w:r w:rsidRPr="00D26B88">
              <w:t xml:space="preserve"> 55 km/h)</w:t>
            </w:r>
          </w:p>
        </w:tc>
      </w:tr>
      <w:tr w:rsidR="007E4F36" w:rsidRPr="007E4F36" w14:paraId="3C042549" w14:textId="77777777" w:rsidTr="000E395A">
        <w:tc>
          <w:tcPr>
            <w:tcW w:w="3732" w:type="dxa"/>
            <w:tcBorders>
              <w:top w:val="single" w:sz="2" w:space="0" w:color="auto"/>
              <w:left w:val="single" w:sz="2" w:space="0" w:color="auto"/>
              <w:bottom w:val="nil"/>
              <w:right w:val="single" w:sz="2" w:space="0" w:color="auto"/>
            </w:tcBorders>
            <w:shd w:val="clear" w:color="auto" w:fill="auto"/>
            <w:tcMar>
              <w:left w:w="1134" w:type="dxa"/>
            </w:tcMar>
          </w:tcPr>
          <w:p w14:paraId="2E46482B" w14:textId="77777777" w:rsidR="00D26B88" w:rsidRPr="00D26B88" w:rsidRDefault="00D26B88" w:rsidP="00DE1409">
            <w:pPr>
              <w:suppressAutoHyphens w:val="0"/>
              <w:spacing w:before="40" w:after="120" w:line="220" w:lineRule="exact"/>
              <w:ind w:left="-794" w:right="113"/>
            </w:pPr>
            <w:r w:rsidRPr="00D26B88">
              <w:t xml:space="preserve">100 &lt; Vmax </w:t>
            </w:r>
            <w:r w:rsidRPr="00D26B88">
              <w:sym w:font="Symbol" w:char="F0A3"/>
            </w:r>
            <w:r w:rsidRPr="00D26B88">
              <w:t xml:space="preserve"> 150</w:t>
            </w:r>
          </w:p>
        </w:tc>
        <w:tc>
          <w:tcPr>
            <w:tcW w:w="3638" w:type="dxa"/>
            <w:tcBorders>
              <w:top w:val="single" w:sz="2" w:space="0" w:color="auto"/>
              <w:left w:val="single" w:sz="2" w:space="0" w:color="auto"/>
              <w:bottom w:val="nil"/>
              <w:right w:val="single" w:sz="2" w:space="0" w:color="auto"/>
            </w:tcBorders>
            <w:shd w:val="clear" w:color="auto" w:fill="auto"/>
            <w:tcMar>
              <w:left w:w="340" w:type="dxa"/>
              <w:right w:w="340" w:type="dxa"/>
            </w:tcMar>
          </w:tcPr>
          <w:p w14:paraId="594B623A" w14:textId="77777777" w:rsidR="00D26B88" w:rsidRPr="00D26B88" w:rsidRDefault="00D26B88" w:rsidP="007E4F36">
            <w:pPr>
              <w:suppressAutoHyphens w:val="0"/>
              <w:spacing w:before="40" w:after="120" w:line="220" w:lineRule="exact"/>
              <w:ind w:right="113"/>
            </w:pPr>
            <w:r w:rsidRPr="00D26B88">
              <w:t>40 km/h, 80 km/h and 80 % Vmax</w:t>
            </w:r>
            <w:r w:rsidRPr="00D26B88">
              <w:br/>
              <w:t xml:space="preserve">(if the resulting speed is </w:t>
            </w:r>
            <w:r w:rsidRPr="00D26B88">
              <w:sym w:font="Symbol" w:char="F0B3"/>
            </w:r>
            <w:r w:rsidRPr="00D26B88">
              <w:t xml:space="preserve"> 100 km/h)</w:t>
            </w:r>
          </w:p>
        </w:tc>
      </w:tr>
      <w:tr w:rsidR="007E4F36" w:rsidRPr="007E4F36" w14:paraId="27A08D2B" w14:textId="77777777" w:rsidTr="000E395A">
        <w:tc>
          <w:tcPr>
            <w:tcW w:w="3732" w:type="dxa"/>
            <w:tcBorders>
              <w:top w:val="nil"/>
              <w:left w:val="single" w:sz="2" w:space="0" w:color="auto"/>
              <w:bottom w:val="single" w:sz="12" w:space="0" w:color="auto"/>
              <w:right w:val="single" w:sz="2" w:space="0" w:color="auto"/>
            </w:tcBorders>
            <w:shd w:val="clear" w:color="auto" w:fill="auto"/>
            <w:tcMar>
              <w:left w:w="1134" w:type="dxa"/>
            </w:tcMar>
          </w:tcPr>
          <w:p w14:paraId="06172FAC" w14:textId="77777777" w:rsidR="00D26B88" w:rsidRPr="00D26B88" w:rsidRDefault="00D26B88" w:rsidP="00DE1409">
            <w:pPr>
              <w:suppressAutoHyphens w:val="0"/>
              <w:spacing w:before="40" w:after="120" w:line="220" w:lineRule="exact"/>
              <w:ind w:left="-794" w:right="113"/>
            </w:pPr>
            <w:r w:rsidRPr="00D26B88">
              <w:t>150 &lt; Vmax</w:t>
            </w:r>
          </w:p>
        </w:tc>
        <w:tc>
          <w:tcPr>
            <w:tcW w:w="3638" w:type="dxa"/>
            <w:tcBorders>
              <w:top w:val="nil"/>
              <w:left w:val="single" w:sz="2" w:space="0" w:color="auto"/>
              <w:bottom w:val="single" w:sz="12" w:space="0" w:color="auto"/>
              <w:right w:val="single" w:sz="2" w:space="0" w:color="auto"/>
            </w:tcBorders>
            <w:shd w:val="clear" w:color="auto" w:fill="auto"/>
            <w:tcMar>
              <w:left w:w="340" w:type="dxa"/>
              <w:right w:w="340" w:type="dxa"/>
            </w:tcMar>
          </w:tcPr>
          <w:p w14:paraId="428C9E45" w14:textId="77777777" w:rsidR="00D26B88" w:rsidRPr="00D26B88" w:rsidRDefault="00D26B88" w:rsidP="007E4F36">
            <w:pPr>
              <w:suppressAutoHyphens w:val="0"/>
              <w:spacing w:before="40" w:after="120" w:line="220" w:lineRule="exact"/>
              <w:ind w:right="113"/>
            </w:pPr>
            <w:r w:rsidRPr="00D26B88">
              <w:t>40 km/h, 80 km/h and 120 km/h</w:t>
            </w:r>
          </w:p>
        </w:tc>
      </w:tr>
    </w:tbl>
    <w:p w14:paraId="21AA8B3F" w14:textId="2942176E" w:rsidR="00D26B88" w:rsidRPr="00D26B88" w:rsidRDefault="00D26B88" w:rsidP="00322F8A">
      <w:pPr>
        <w:pStyle w:val="para"/>
        <w:spacing w:before="120"/>
      </w:pPr>
      <w:r w:rsidRPr="00D26B88">
        <w:t>5.</w:t>
      </w:r>
      <w:r w:rsidR="00292479">
        <w:t>3</w:t>
      </w:r>
      <w:r w:rsidRPr="00D26B88">
        <w:t>.6.</w:t>
      </w:r>
      <w:r w:rsidRPr="00D26B88">
        <w:tab/>
      </w:r>
      <w:r w:rsidR="007E4F36" w:rsidRPr="00D26B88">
        <w:t>The</w:t>
      </w:r>
      <w:r w:rsidRPr="00D26B88">
        <w:t xml:space="preserve"> test instrumentation used for measuring the true vehicle speed shall be accurate to </w:t>
      </w:r>
      <w:r w:rsidRPr="00D26B88">
        <w:sym w:font="WP MathA" w:char="F022"/>
      </w:r>
      <w:r w:rsidRPr="00D26B88">
        <w:t> 0.5 per cent;</w:t>
      </w:r>
    </w:p>
    <w:p w14:paraId="26ACB3C6" w14:textId="6789A3E9" w:rsidR="00D26B88" w:rsidRPr="00D26B88" w:rsidRDefault="00D26B88" w:rsidP="00BC627F">
      <w:pPr>
        <w:pStyle w:val="para"/>
      </w:pPr>
      <w:r w:rsidRPr="00D26B88">
        <w:t>5.</w:t>
      </w:r>
      <w:r w:rsidR="00292479">
        <w:t>3</w:t>
      </w:r>
      <w:r w:rsidRPr="00D26B88">
        <w:t>.6.1.</w:t>
      </w:r>
      <w:r w:rsidRPr="00D26B88">
        <w:tab/>
      </w:r>
      <w:r w:rsidR="007E4F36" w:rsidRPr="00D26B88">
        <w:t>The</w:t>
      </w:r>
      <w:r w:rsidRPr="00D26B88">
        <w:t xml:space="preserve"> surface of a test track when used shall be flat and dry, and provide sufficient adhesion;</w:t>
      </w:r>
    </w:p>
    <w:p w14:paraId="4A797C22" w14:textId="26621064" w:rsidR="00D26B88" w:rsidRPr="00D26B88" w:rsidRDefault="00D26B88" w:rsidP="00BC627F">
      <w:pPr>
        <w:pStyle w:val="para"/>
      </w:pPr>
      <w:r w:rsidRPr="00D26B88">
        <w:t>5.</w:t>
      </w:r>
      <w:r w:rsidR="00292479">
        <w:t>3</w:t>
      </w:r>
      <w:r w:rsidRPr="00D26B88">
        <w:t>.6.2.</w:t>
      </w:r>
      <w:r w:rsidRPr="00D26B88">
        <w:tab/>
      </w:r>
      <w:r w:rsidR="007E4F36" w:rsidRPr="00D26B88">
        <w:t>If</w:t>
      </w:r>
      <w:r w:rsidRPr="00D26B88">
        <w:t xml:space="preserve"> a roller dynamometer is used for the test, the diameter of the roller should be at least 0.4 m; </w:t>
      </w:r>
    </w:p>
    <w:p w14:paraId="319C0FF3" w14:textId="17F4B30D" w:rsidR="00D26B88" w:rsidRPr="00D26B88" w:rsidRDefault="00D26B88" w:rsidP="00BC627F">
      <w:pPr>
        <w:pStyle w:val="para"/>
      </w:pPr>
      <w:r w:rsidRPr="00D26B88">
        <w:t>5.</w:t>
      </w:r>
      <w:r w:rsidR="00292479">
        <w:t>4</w:t>
      </w:r>
      <w:r w:rsidRPr="00D26B88">
        <w:t>.</w:t>
      </w:r>
      <w:r w:rsidRPr="00D26B88">
        <w:tab/>
        <w:t>The speed indicated shall not be less than the true speed of the vehicle.</w:t>
      </w:r>
      <w:r w:rsidR="0004362A">
        <w:t xml:space="preserve"> </w:t>
      </w:r>
      <w:r w:rsidRPr="00D26B88">
        <w:t>At the test speeds specified in paragraph</w:t>
      </w:r>
      <w:r w:rsidR="00C10268">
        <w:t xml:space="preserve"> </w:t>
      </w:r>
      <w:r w:rsidRPr="00D26B88">
        <w:t>5.</w:t>
      </w:r>
      <w:r w:rsidR="00F1720D">
        <w:t>3</w:t>
      </w:r>
      <w:r w:rsidRPr="00D26B88">
        <w:t>.5. above, there shall be the following relationship between the speed displayed (V</w:t>
      </w:r>
      <w:r w:rsidR="0004362A">
        <w:rPr>
          <w:vertAlign w:val="subscript"/>
        </w:rPr>
        <w:t>1</w:t>
      </w:r>
      <w:r w:rsidRPr="00D26B88">
        <w:t>) and the true speed (V</w:t>
      </w:r>
      <w:r w:rsidRPr="00D26B88">
        <w:rPr>
          <w:vertAlign w:val="subscript"/>
        </w:rPr>
        <w:t>2</w:t>
      </w:r>
      <w:r w:rsidRPr="00D26B88">
        <w:t>).</w:t>
      </w:r>
    </w:p>
    <w:p w14:paraId="4B1CB0D2" w14:textId="77777777" w:rsidR="00D26B88" w:rsidRPr="00322F8A" w:rsidRDefault="00D26B88" w:rsidP="00D26B88">
      <w:pPr>
        <w:tabs>
          <w:tab w:val="left" w:pos="1248"/>
          <w:tab w:val="left" w:pos="6511"/>
          <w:tab w:val="left" w:pos="7701"/>
        </w:tabs>
        <w:suppressAutoHyphens w:val="0"/>
        <w:spacing w:before="120" w:after="120" w:line="240" w:lineRule="auto"/>
        <w:ind w:left="1248" w:hanging="1248"/>
        <w:jc w:val="center"/>
      </w:pPr>
      <w:r w:rsidRPr="00322F8A">
        <w:t xml:space="preserve">0 </w:t>
      </w:r>
      <w:r w:rsidRPr="00322F8A">
        <w:sym w:font="Symbol" w:char="F0A3"/>
      </w:r>
      <w:r w:rsidRPr="00322F8A">
        <w:t xml:space="preserve"> (V</w:t>
      </w:r>
      <w:r w:rsidRPr="00322F8A">
        <w:rPr>
          <w:vertAlign w:val="subscript"/>
        </w:rPr>
        <w:t>1</w:t>
      </w:r>
      <w:r w:rsidRPr="00322F8A">
        <w:t xml:space="preserve"> - V</w:t>
      </w:r>
      <w:r w:rsidRPr="00322F8A">
        <w:rPr>
          <w:vertAlign w:val="subscript"/>
        </w:rPr>
        <w:t>2</w:t>
      </w:r>
      <w:r w:rsidRPr="00322F8A">
        <w:t xml:space="preserve">) </w:t>
      </w:r>
      <w:r w:rsidRPr="00322F8A">
        <w:sym w:font="Symbol" w:char="F0A3"/>
      </w:r>
      <w:r w:rsidRPr="00322F8A">
        <w:t xml:space="preserve"> 0.1 V</w:t>
      </w:r>
      <w:r w:rsidRPr="00322F8A">
        <w:rPr>
          <w:vertAlign w:val="subscript"/>
        </w:rPr>
        <w:t>2</w:t>
      </w:r>
      <w:r w:rsidRPr="00322F8A">
        <w:t xml:space="preserve"> + 4 km/h</w:t>
      </w:r>
    </w:p>
    <w:p w14:paraId="26B8566F" w14:textId="77777777" w:rsidR="00292479" w:rsidRPr="00EE0A2B" w:rsidRDefault="00292479" w:rsidP="00292479">
      <w:pPr>
        <w:tabs>
          <w:tab w:val="left" w:pos="2268"/>
        </w:tabs>
        <w:spacing w:after="120" w:line="240" w:lineRule="auto"/>
        <w:ind w:left="2268" w:right="1134" w:hanging="1134"/>
        <w:jc w:val="both"/>
        <w:rPr>
          <w:lang w:val="en-US" w:eastAsia="ar-SA"/>
        </w:rPr>
      </w:pPr>
      <w:r w:rsidRPr="00EE0A2B">
        <w:rPr>
          <w:lang w:val="en-US" w:eastAsia="ar-SA"/>
        </w:rPr>
        <w:t>5.5.</w:t>
      </w:r>
      <w:r w:rsidRPr="00EE0A2B">
        <w:rPr>
          <w:lang w:val="en-US" w:eastAsia="ar-SA"/>
        </w:rPr>
        <w:tab/>
        <w:t xml:space="preserve">The display of the odometer shall be visible or accessible to the driver. The odometer shall </w:t>
      </w:r>
      <w:r>
        <w:rPr>
          <w:lang w:val="en-US" w:eastAsia="ar-SA"/>
        </w:rPr>
        <w:t>display</w:t>
      </w:r>
      <w:r w:rsidRPr="00EE0A2B">
        <w:rPr>
          <w:lang w:val="en-US" w:eastAsia="ar-SA"/>
        </w:rPr>
        <w:t xml:space="preserve"> at least an integer number composed of a minimum of 6 numerals for the vehicles of categories M and N, and at least an integer number composed of a minimum of 5 numerals for the vehicles of category L. Nevertheless, the Type Approval Authorities may also accept an integer number composed of at least 5 numerals for the vehicles of categories M and N if the intended use of the vehicle justifies it.</w:t>
      </w:r>
    </w:p>
    <w:p w14:paraId="08D8BA9E" w14:textId="77777777" w:rsidR="00292479" w:rsidRPr="00D26B88" w:rsidRDefault="00292479" w:rsidP="00292479">
      <w:pPr>
        <w:pStyle w:val="para"/>
        <w:rPr>
          <w:sz w:val="24"/>
        </w:rPr>
      </w:pPr>
      <w:r w:rsidRPr="00EE0A2B">
        <w:rPr>
          <w:lang w:val="en-US" w:eastAsia="ar-SA"/>
        </w:rPr>
        <w:lastRenderedPageBreak/>
        <w:t>5.5.1.</w:t>
      </w:r>
      <w:r w:rsidRPr="00EE0A2B">
        <w:rPr>
          <w:lang w:val="en-US" w:eastAsia="ar-SA"/>
        </w:rPr>
        <w:tab/>
        <w:t xml:space="preserve">In the case of vehicles manufactured for sale in any country where imperial units are used, the odometer </w:t>
      </w:r>
      <w:r w:rsidRPr="00F31480">
        <w:rPr>
          <w:lang w:val="en-US" w:eastAsia="ar-SA"/>
        </w:rPr>
        <w:t>shall</w:t>
      </w:r>
      <w:r w:rsidRPr="00EE0A2B">
        <w:rPr>
          <w:lang w:val="en-US" w:eastAsia="ar-SA"/>
        </w:rPr>
        <w:t xml:space="preserve"> be marked in miles.</w:t>
      </w:r>
    </w:p>
    <w:p w14:paraId="7D7BEE26" w14:textId="77777777" w:rsidR="00D26B88" w:rsidRPr="00D26B88" w:rsidRDefault="00C2022A" w:rsidP="00C2022A">
      <w:pPr>
        <w:pStyle w:val="HChG"/>
      </w:pPr>
      <w:r>
        <w:tab/>
      </w:r>
      <w:r>
        <w:tab/>
      </w:r>
      <w:bookmarkStart w:id="18" w:name="_Toc441498662"/>
      <w:bookmarkStart w:id="19" w:name="_Toc441498800"/>
      <w:r w:rsidR="00D26B88" w:rsidRPr="00D26B88">
        <w:t>6.</w:t>
      </w:r>
      <w:r w:rsidR="00D26B88" w:rsidRPr="00D26B88">
        <w:tab/>
      </w:r>
      <w:r>
        <w:tab/>
      </w:r>
      <w:r w:rsidR="00D26B88" w:rsidRPr="00D26B88">
        <w:t>M</w:t>
      </w:r>
      <w:r w:rsidRPr="00D26B88">
        <w:t>odifications of the vehicle type</w:t>
      </w:r>
      <w:bookmarkEnd w:id="18"/>
      <w:bookmarkEnd w:id="19"/>
    </w:p>
    <w:p w14:paraId="166C3532" w14:textId="22C2C273" w:rsidR="00D26B88" w:rsidRPr="00D26B88" w:rsidRDefault="00D26B88" w:rsidP="00BC627F">
      <w:pPr>
        <w:pStyle w:val="para"/>
      </w:pPr>
      <w:r w:rsidRPr="00D26B88">
        <w:t>6.1.</w:t>
      </w:r>
      <w:r w:rsidRPr="00D26B88">
        <w:tab/>
        <w:t>Every modification of the vehicle type shall be communicated to the</w:t>
      </w:r>
      <w:r w:rsidR="00153249">
        <w:t xml:space="preserve"> Type Approval Authority </w:t>
      </w:r>
      <w:r w:rsidRPr="00D26B88">
        <w:t xml:space="preserve">which approved the vehicle type. The </w:t>
      </w:r>
      <w:r w:rsidR="00F1720D">
        <w:t>Authority</w:t>
      </w:r>
      <w:r w:rsidR="00F1720D" w:rsidRPr="00D26B88">
        <w:t xml:space="preserve"> </w:t>
      </w:r>
      <w:r w:rsidRPr="00D26B88">
        <w:t>may then either:</w:t>
      </w:r>
    </w:p>
    <w:p w14:paraId="50418FB6" w14:textId="77777777" w:rsidR="00D26B88" w:rsidRPr="00D26B88" w:rsidRDefault="00D26B88" w:rsidP="00BC627F">
      <w:pPr>
        <w:pStyle w:val="para"/>
      </w:pPr>
      <w:r w:rsidRPr="00D26B88">
        <w:t>6.1.1.</w:t>
      </w:r>
      <w:r w:rsidRPr="00D26B88">
        <w:tab/>
      </w:r>
      <w:r w:rsidR="007E4F36">
        <w:t>C</w:t>
      </w:r>
      <w:r w:rsidRPr="00D26B88">
        <w:t>onsider that the modifications made are unlikely to have an appreciable adverse effect and that in any case the vehicle still meets the requirements; or</w:t>
      </w:r>
    </w:p>
    <w:p w14:paraId="7E331D11" w14:textId="3D34FF01" w:rsidR="00D26B88" w:rsidRPr="00D26B88" w:rsidRDefault="00D26B88" w:rsidP="00BC627F">
      <w:pPr>
        <w:pStyle w:val="para"/>
      </w:pPr>
      <w:r w:rsidRPr="00D26B88">
        <w:t>6.1.2.</w:t>
      </w:r>
      <w:r w:rsidRPr="00D26B88">
        <w:tab/>
      </w:r>
      <w:r w:rsidR="007E4F36">
        <w:t>R</w:t>
      </w:r>
      <w:r w:rsidRPr="00D26B88">
        <w:t xml:space="preserve">equire a further test report from the </w:t>
      </w:r>
      <w:r w:rsidR="00F1720D">
        <w:t>T</w:t>
      </w:r>
      <w:r w:rsidR="00F1720D" w:rsidRPr="00D26B88">
        <w:t xml:space="preserve">echnical </w:t>
      </w:r>
      <w:r w:rsidR="00F1720D">
        <w:t>S</w:t>
      </w:r>
      <w:r w:rsidR="00F1720D" w:rsidRPr="00D26B88">
        <w:t xml:space="preserve">ervice </w:t>
      </w:r>
      <w:r w:rsidRPr="00D26B88">
        <w:t>responsible for conducting the tests.</w:t>
      </w:r>
    </w:p>
    <w:p w14:paraId="09EF2138" w14:textId="77777777" w:rsidR="00D26B88" w:rsidRPr="00D26B88" w:rsidRDefault="00D26B88" w:rsidP="00BC627F">
      <w:pPr>
        <w:pStyle w:val="para"/>
      </w:pPr>
      <w:r w:rsidRPr="00D26B88">
        <w:t>6.2.</w:t>
      </w:r>
      <w:r w:rsidRPr="00D26B88">
        <w:tab/>
        <w:t xml:space="preserve">Notice of confirmation or refusal of approval, accompanied by </w:t>
      </w:r>
      <w:proofErr w:type="gramStart"/>
      <w:r w:rsidRPr="00D26B88">
        <w:t>particulars of</w:t>
      </w:r>
      <w:proofErr w:type="gramEnd"/>
      <w:r w:rsidRPr="00D26B88">
        <w:t xml:space="preserve"> the modifications, shall be communicated by the procedure specified in paragraph 4.3. above to the Parties to the Agreement applying this Regulation.</w:t>
      </w:r>
    </w:p>
    <w:p w14:paraId="35DA278D" w14:textId="77777777" w:rsidR="00D26B88" w:rsidRPr="00D26B88" w:rsidRDefault="00C2022A" w:rsidP="00C2022A">
      <w:pPr>
        <w:pStyle w:val="HChG"/>
        <w:rPr>
          <w:lang w:val="en-US"/>
        </w:rPr>
      </w:pPr>
      <w:r>
        <w:rPr>
          <w:lang w:val="en-US"/>
        </w:rPr>
        <w:tab/>
      </w:r>
      <w:r>
        <w:rPr>
          <w:lang w:val="en-US"/>
        </w:rPr>
        <w:tab/>
      </w:r>
      <w:bookmarkStart w:id="20" w:name="_Toc441498663"/>
      <w:bookmarkStart w:id="21" w:name="_Toc441498801"/>
      <w:r w:rsidR="00D26B88" w:rsidRPr="00D26B88">
        <w:rPr>
          <w:lang w:val="en-US"/>
        </w:rPr>
        <w:t>7.</w:t>
      </w:r>
      <w:r w:rsidR="00D26B88" w:rsidRPr="00D26B88">
        <w:rPr>
          <w:lang w:val="en-US"/>
        </w:rPr>
        <w:tab/>
      </w:r>
      <w:r>
        <w:rPr>
          <w:lang w:val="en-US"/>
        </w:rPr>
        <w:tab/>
      </w:r>
      <w:r w:rsidR="00D26B88" w:rsidRPr="00D26B88">
        <w:rPr>
          <w:lang w:val="en-US"/>
        </w:rPr>
        <w:t>C</w:t>
      </w:r>
      <w:r w:rsidRPr="00D26B88">
        <w:rPr>
          <w:lang w:val="en-US"/>
        </w:rPr>
        <w:t>onformity of production</w:t>
      </w:r>
      <w:bookmarkEnd w:id="20"/>
      <w:bookmarkEnd w:id="21"/>
    </w:p>
    <w:p w14:paraId="0D2C2DA2" w14:textId="2B47FFCB" w:rsidR="00D26B88" w:rsidRPr="00D26B88" w:rsidRDefault="00D26B88" w:rsidP="00BC627F">
      <w:pPr>
        <w:pStyle w:val="para"/>
      </w:pPr>
      <w:r w:rsidRPr="00D26B88">
        <w:t>7.1.</w:t>
      </w:r>
      <w:r w:rsidRPr="00D26B88">
        <w:tab/>
      </w:r>
      <w:r w:rsidRPr="00D26B88">
        <w:tab/>
        <w:t xml:space="preserve">The conformity of production procedures shall comply with those set out in the Agreement, </w:t>
      </w:r>
      <w:r w:rsidR="00322F8A">
        <w:t>Schedule 1</w:t>
      </w:r>
      <w:r w:rsidRPr="00D26B88">
        <w:t xml:space="preserve"> (E/ECE/TRANS/505/Rev.</w:t>
      </w:r>
      <w:r w:rsidR="00322F8A">
        <w:t>3</w:t>
      </w:r>
      <w:r w:rsidRPr="00D26B88">
        <w:t>), with the following requirements:</w:t>
      </w:r>
    </w:p>
    <w:p w14:paraId="72DF586B" w14:textId="77777777" w:rsidR="00D26B88" w:rsidRPr="00D26B88" w:rsidRDefault="00D26B88" w:rsidP="00BC627F">
      <w:pPr>
        <w:pStyle w:val="para"/>
      </w:pPr>
      <w:r w:rsidRPr="00D26B88">
        <w:t>7.2.</w:t>
      </w:r>
      <w:r w:rsidRPr="00D26B88">
        <w:tab/>
      </w:r>
      <w:r w:rsidRPr="00D26B88">
        <w:tab/>
        <w:t xml:space="preserve">Every vehicle approved under this Regulation shall be so manufactured as to conform to the type approved by meeting the requirements </w:t>
      </w:r>
      <w:r w:rsidRPr="00D26B88">
        <w:rPr>
          <w:lang w:val="sv-SE"/>
        </w:rPr>
        <w:t xml:space="preserve">of </w:t>
      </w:r>
      <w:r w:rsidRPr="00D26B88">
        <w:t xml:space="preserve">the relevant part(s) of this Regulation. </w:t>
      </w:r>
    </w:p>
    <w:p w14:paraId="7D500664" w14:textId="042CCFA3" w:rsidR="00D26B88" w:rsidRPr="00D26B88" w:rsidRDefault="00D26B88" w:rsidP="00BC627F">
      <w:pPr>
        <w:pStyle w:val="para"/>
        <w:rPr>
          <w:szCs w:val="24"/>
        </w:rPr>
      </w:pPr>
      <w:r w:rsidRPr="00D26B88">
        <w:rPr>
          <w:szCs w:val="24"/>
        </w:rPr>
        <w:t>7.3.</w:t>
      </w:r>
      <w:r w:rsidRPr="00D26B88">
        <w:rPr>
          <w:szCs w:val="24"/>
        </w:rPr>
        <w:tab/>
      </w:r>
      <w:r w:rsidRPr="00D26B88">
        <w:rPr>
          <w:szCs w:val="24"/>
        </w:rPr>
        <w:tab/>
        <w:t xml:space="preserve">For each type of vehicle sufficient checks are carried out regarding the speedometer equipment and its installation; in </w:t>
      </w:r>
      <w:proofErr w:type="gramStart"/>
      <w:r w:rsidRPr="00D26B88">
        <w:rPr>
          <w:szCs w:val="24"/>
        </w:rPr>
        <w:t>particular, for</w:t>
      </w:r>
      <w:proofErr w:type="gramEnd"/>
      <w:r w:rsidRPr="00D26B88">
        <w:rPr>
          <w:szCs w:val="24"/>
        </w:rPr>
        <w:t xml:space="preserve"> each type of vehicle at least the test prescribed in </w:t>
      </w:r>
      <w:r w:rsidR="00153249">
        <w:rPr>
          <w:szCs w:val="24"/>
        </w:rPr>
        <w:t>A</w:t>
      </w:r>
      <w:r w:rsidR="00153249" w:rsidRPr="00D26B88">
        <w:rPr>
          <w:szCs w:val="24"/>
        </w:rPr>
        <w:t>nnex </w:t>
      </w:r>
      <w:r w:rsidRPr="00D26B88">
        <w:rPr>
          <w:szCs w:val="24"/>
        </w:rPr>
        <w:t>3 to this Regulation shall be carried out.</w:t>
      </w:r>
    </w:p>
    <w:p w14:paraId="02121E8C" w14:textId="3C4D0A16" w:rsidR="00D26B88" w:rsidRPr="00D26B88" w:rsidRDefault="00D26B88" w:rsidP="00BC627F">
      <w:pPr>
        <w:pStyle w:val="para"/>
        <w:rPr>
          <w:szCs w:val="24"/>
        </w:rPr>
      </w:pPr>
      <w:r w:rsidRPr="00D26B88">
        <w:rPr>
          <w:szCs w:val="24"/>
        </w:rPr>
        <w:t>7.4.</w:t>
      </w:r>
      <w:r w:rsidRPr="00D26B88">
        <w:rPr>
          <w:szCs w:val="24"/>
        </w:rPr>
        <w:tab/>
      </w:r>
      <w:r w:rsidRPr="00D26B88">
        <w:rPr>
          <w:szCs w:val="24"/>
        </w:rPr>
        <w:tab/>
        <w:t xml:space="preserve">The </w:t>
      </w:r>
      <w:r w:rsidR="00F1720D">
        <w:rPr>
          <w:szCs w:val="24"/>
        </w:rPr>
        <w:t>A</w:t>
      </w:r>
      <w:r w:rsidR="00F1720D" w:rsidRPr="00D26B88">
        <w:rPr>
          <w:szCs w:val="24"/>
        </w:rPr>
        <w:t>uthority</w:t>
      </w:r>
      <w:r w:rsidRPr="00D26B88">
        <w:rPr>
          <w:szCs w:val="24"/>
        </w:rPr>
        <w:t>, which has granted type approval, may at any time verify the conformity control methods applied in each production facility.</w:t>
      </w:r>
      <w:r w:rsidR="0004362A">
        <w:rPr>
          <w:szCs w:val="24"/>
        </w:rPr>
        <w:t xml:space="preserve"> </w:t>
      </w:r>
      <w:r w:rsidRPr="00D26B88">
        <w:rPr>
          <w:szCs w:val="24"/>
        </w:rPr>
        <w:t>The normal frequency of these verifications shall be once every two years.</w:t>
      </w:r>
    </w:p>
    <w:p w14:paraId="0C2A89D9" w14:textId="77777777" w:rsidR="00D26B88" w:rsidRPr="00D26B88" w:rsidRDefault="00D26B88" w:rsidP="00BC627F">
      <w:pPr>
        <w:pStyle w:val="para"/>
        <w:rPr>
          <w:szCs w:val="24"/>
        </w:rPr>
      </w:pPr>
      <w:r w:rsidRPr="00D26B88">
        <w:rPr>
          <w:szCs w:val="24"/>
        </w:rPr>
        <w:t>7.5.</w:t>
      </w:r>
      <w:r w:rsidRPr="00D26B88">
        <w:rPr>
          <w:szCs w:val="24"/>
        </w:rPr>
        <w:tab/>
        <w:t>Where unsatisfactory results are found during verifications and checks pursuant to paragraph 7.4. above, the competent authority shall ensure that all necessary steps are taken to restore conformity of production as rapidly as possible.</w:t>
      </w:r>
    </w:p>
    <w:p w14:paraId="56F70B05" w14:textId="77777777" w:rsidR="00D26B88" w:rsidRPr="00D26B88" w:rsidRDefault="00C2022A" w:rsidP="0079627A">
      <w:pPr>
        <w:pStyle w:val="HChG"/>
        <w:rPr>
          <w:lang w:val="en-US"/>
        </w:rPr>
      </w:pPr>
      <w:r>
        <w:rPr>
          <w:lang w:val="en-US"/>
        </w:rPr>
        <w:tab/>
      </w:r>
      <w:r>
        <w:rPr>
          <w:lang w:val="en-US"/>
        </w:rPr>
        <w:tab/>
      </w:r>
      <w:bookmarkStart w:id="22" w:name="_Toc441498664"/>
      <w:bookmarkStart w:id="23" w:name="_Toc441498802"/>
      <w:r w:rsidR="00D26B88" w:rsidRPr="00D26B88">
        <w:rPr>
          <w:lang w:val="en-US"/>
        </w:rPr>
        <w:t>8.</w:t>
      </w:r>
      <w:r>
        <w:rPr>
          <w:lang w:val="en-US"/>
        </w:rPr>
        <w:tab/>
      </w:r>
      <w:r w:rsidR="00D26B88" w:rsidRPr="00D26B88">
        <w:rPr>
          <w:lang w:val="en-US"/>
        </w:rPr>
        <w:tab/>
        <w:t>P</w:t>
      </w:r>
      <w:r w:rsidRPr="00D26B88">
        <w:rPr>
          <w:lang w:val="en-US"/>
        </w:rPr>
        <w:t xml:space="preserve">enalties for </w:t>
      </w:r>
      <w:r w:rsidR="007E4F36" w:rsidRPr="00D26B88">
        <w:rPr>
          <w:lang w:val="en-US"/>
        </w:rPr>
        <w:t>non-conformity</w:t>
      </w:r>
      <w:r w:rsidRPr="00D26B88">
        <w:rPr>
          <w:lang w:val="en-US"/>
        </w:rPr>
        <w:t xml:space="preserve"> of production</w:t>
      </w:r>
      <w:bookmarkEnd w:id="22"/>
      <w:bookmarkEnd w:id="23"/>
    </w:p>
    <w:p w14:paraId="5E6EB0B2" w14:textId="77777777" w:rsidR="00D26B88" w:rsidRPr="00D26B88" w:rsidRDefault="00D26B88" w:rsidP="0079627A">
      <w:pPr>
        <w:pStyle w:val="para"/>
        <w:keepNext/>
        <w:keepLines/>
      </w:pPr>
      <w:r w:rsidRPr="00D26B88">
        <w:t>8.1.</w:t>
      </w:r>
      <w:r w:rsidRPr="00D26B88">
        <w:tab/>
        <w:t>The approval granted for a vehicle type pursuant to this Regulation may be withdrawn if the requirement laid down in paragraph 7.1. above is not met or if the vehicles have failed to pass the checks prescribed in paragraph 7. above.</w:t>
      </w:r>
    </w:p>
    <w:p w14:paraId="577D912D" w14:textId="49202B0E" w:rsidR="00D26B88" w:rsidRPr="00D26B88" w:rsidRDefault="00D26B88" w:rsidP="00BC627F">
      <w:pPr>
        <w:pStyle w:val="para"/>
      </w:pPr>
      <w:r w:rsidRPr="00D26B88">
        <w:t>8.2.</w:t>
      </w:r>
      <w:r w:rsidRPr="00D26B88">
        <w:tab/>
        <w:t xml:space="preserve">If a Party to the Agreement which applies this Regulation withdraws an approval it has previously granted, it shall forthwith so notify the other Contracting Parties applying this Regulation, </w:t>
      </w:r>
      <w:r w:rsidRPr="00D26B88">
        <w:rPr>
          <w:szCs w:val="18"/>
        </w:rPr>
        <w:t xml:space="preserve">by means of a communication form conforming to the model in </w:t>
      </w:r>
      <w:r w:rsidR="003D3404">
        <w:rPr>
          <w:szCs w:val="18"/>
        </w:rPr>
        <w:t>A</w:t>
      </w:r>
      <w:r w:rsidR="003D3404" w:rsidRPr="00D26B88">
        <w:rPr>
          <w:szCs w:val="18"/>
        </w:rPr>
        <w:t>nnex </w:t>
      </w:r>
      <w:r w:rsidRPr="00D26B88">
        <w:rPr>
          <w:szCs w:val="18"/>
        </w:rPr>
        <w:t>1 to this Regulation.</w:t>
      </w:r>
    </w:p>
    <w:p w14:paraId="07375680" w14:textId="7220A302" w:rsidR="00D26B88" w:rsidRPr="00D26B88" w:rsidRDefault="00D26B88" w:rsidP="007E4F36">
      <w:pPr>
        <w:pStyle w:val="HChG"/>
        <w:ind w:left="2268"/>
        <w:rPr>
          <w:lang w:val="en-US"/>
        </w:rPr>
      </w:pPr>
      <w:bookmarkStart w:id="24" w:name="_Toc441498665"/>
      <w:bookmarkStart w:id="25" w:name="_Toc441498803"/>
      <w:r w:rsidRPr="00D26B88">
        <w:rPr>
          <w:lang w:val="en-US"/>
        </w:rPr>
        <w:lastRenderedPageBreak/>
        <w:t>9.</w:t>
      </w:r>
      <w:r w:rsidRPr="00D26B88">
        <w:rPr>
          <w:lang w:val="en-US"/>
        </w:rPr>
        <w:tab/>
      </w:r>
      <w:r w:rsidR="00C2022A">
        <w:rPr>
          <w:lang w:val="en-US"/>
        </w:rPr>
        <w:tab/>
      </w:r>
      <w:r w:rsidRPr="00D26B88">
        <w:rPr>
          <w:lang w:val="en-US"/>
        </w:rPr>
        <w:t>N</w:t>
      </w:r>
      <w:r w:rsidR="00C2022A" w:rsidRPr="00D26B88">
        <w:rPr>
          <w:lang w:val="en-US"/>
        </w:rPr>
        <w:t xml:space="preserve">ames and addresses of </w:t>
      </w:r>
      <w:r w:rsidR="007E4F36">
        <w:rPr>
          <w:lang w:val="en-US"/>
        </w:rPr>
        <w:t>T</w:t>
      </w:r>
      <w:r w:rsidR="00C2022A" w:rsidRPr="00D26B88">
        <w:rPr>
          <w:lang w:val="en-US"/>
        </w:rPr>
        <w:t xml:space="preserve">echnical </w:t>
      </w:r>
      <w:r w:rsidR="007E4F36">
        <w:rPr>
          <w:lang w:val="en-US"/>
        </w:rPr>
        <w:t>S</w:t>
      </w:r>
      <w:r w:rsidR="00C2022A" w:rsidRPr="00D26B88">
        <w:rPr>
          <w:lang w:val="en-US"/>
        </w:rPr>
        <w:t xml:space="preserve">ervices responsible for conducting approval tests and of </w:t>
      </w:r>
      <w:bookmarkEnd w:id="24"/>
      <w:bookmarkEnd w:id="25"/>
      <w:r w:rsidR="008D71FD">
        <w:rPr>
          <w:lang w:val="en-US"/>
        </w:rPr>
        <w:t>Type Approval Authorities</w:t>
      </w:r>
    </w:p>
    <w:p w14:paraId="70FE163B" w14:textId="77AAD97A" w:rsidR="0096509F" w:rsidRDefault="00D26B88" w:rsidP="00BC627F">
      <w:pPr>
        <w:pStyle w:val="para"/>
        <w:rPr>
          <w:szCs w:val="18"/>
        </w:rPr>
      </w:pPr>
      <w:r w:rsidRPr="00D26B88">
        <w:tab/>
        <w:t xml:space="preserve">The </w:t>
      </w:r>
      <w:r w:rsidR="003D1614">
        <w:t xml:space="preserve">Contracting </w:t>
      </w:r>
      <w:r w:rsidRPr="00D26B88">
        <w:t xml:space="preserve">Parties to the Agreement applying this Regulation shall communicate to the secretariat of the United Nations the names and addresses of the </w:t>
      </w:r>
      <w:r w:rsidR="003D3404">
        <w:t>T</w:t>
      </w:r>
      <w:r w:rsidR="003D3404" w:rsidRPr="00D26B88">
        <w:t xml:space="preserve">echnical </w:t>
      </w:r>
      <w:r w:rsidR="003D3404">
        <w:t>S</w:t>
      </w:r>
      <w:r w:rsidR="003D3404" w:rsidRPr="00D26B88">
        <w:t xml:space="preserve">ervices </w:t>
      </w:r>
      <w:r w:rsidRPr="00D26B88">
        <w:t>responsible for conducting approval tests and of the</w:t>
      </w:r>
      <w:r w:rsidR="003D3404">
        <w:t xml:space="preserve"> Type Approval Authorities </w:t>
      </w:r>
      <w:r w:rsidRPr="00D26B88">
        <w:t xml:space="preserve">which grant approval and to </w:t>
      </w:r>
      <w:r w:rsidRPr="00D26B88">
        <w:rPr>
          <w:szCs w:val="18"/>
        </w:rPr>
        <w:t>which forms certifying approval or extension or refusal or withdrawal of approval, issued in other countries, are to be sent.</w:t>
      </w:r>
    </w:p>
    <w:p w14:paraId="5EA7DC4E" w14:textId="77777777" w:rsidR="00B74BC8" w:rsidRPr="00B74BC8" w:rsidRDefault="009C5B19" w:rsidP="008D71FD">
      <w:pPr>
        <w:pStyle w:val="HChG"/>
        <w:rPr>
          <w:lang w:val="en-US" w:eastAsia="ar-SA"/>
        </w:rPr>
      </w:pPr>
      <w:r>
        <w:rPr>
          <w:lang w:val="en-US" w:eastAsia="ar-SA"/>
        </w:rPr>
        <w:tab/>
      </w:r>
      <w:r>
        <w:rPr>
          <w:lang w:val="en-US" w:eastAsia="ar-SA"/>
        </w:rPr>
        <w:tab/>
      </w:r>
      <w:bookmarkStart w:id="26" w:name="_Toc441498804"/>
      <w:r w:rsidR="00B74BC8" w:rsidRPr="00B74BC8">
        <w:rPr>
          <w:lang w:val="en-US" w:eastAsia="ar-SA"/>
        </w:rPr>
        <w:t>10.</w:t>
      </w:r>
      <w:r w:rsidR="00B74BC8" w:rsidRPr="00B74BC8">
        <w:rPr>
          <w:lang w:val="en-US" w:eastAsia="ar-SA"/>
        </w:rPr>
        <w:tab/>
      </w:r>
      <w:r w:rsidR="00B74BC8" w:rsidRPr="00B74BC8">
        <w:rPr>
          <w:lang w:val="en-US" w:eastAsia="ar-SA"/>
        </w:rPr>
        <w:tab/>
        <w:t>Transitional provisions</w:t>
      </w:r>
      <w:bookmarkEnd w:id="26"/>
    </w:p>
    <w:p w14:paraId="68BB7460" w14:textId="77777777" w:rsidR="00B74BC8" w:rsidRPr="00B74BC8" w:rsidRDefault="00B74BC8" w:rsidP="00B74BC8">
      <w:pPr>
        <w:tabs>
          <w:tab w:val="left" w:pos="2268"/>
        </w:tabs>
        <w:spacing w:after="120" w:line="240" w:lineRule="auto"/>
        <w:ind w:left="2268" w:right="1134" w:hanging="1134"/>
        <w:jc w:val="both"/>
        <w:rPr>
          <w:lang w:val="en-US" w:eastAsia="ar-SA"/>
        </w:rPr>
      </w:pPr>
      <w:r w:rsidRPr="00B74BC8">
        <w:rPr>
          <w:lang w:val="en-US" w:eastAsia="ar-SA"/>
        </w:rPr>
        <w:t>10.1.</w:t>
      </w:r>
      <w:r w:rsidRPr="00B74BC8">
        <w:rPr>
          <w:lang w:val="en-US" w:eastAsia="ar-SA"/>
        </w:rPr>
        <w:tab/>
        <w:t>As from the official date of entry into force of the 01 series of amendments, no Contracting Party applying this Regulation shall refuse to grant or refuse to accept type approvals under this Regulation as amended by the 01 series of amendments.</w:t>
      </w:r>
    </w:p>
    <w:p w14:paraId="7A6C711F" w14:textId="77777777" w:rsidR="00B74BC8" w:rsidRPr="00B74BC8" w:rsidRDefault="00B74BC8" w:rsidP="00B74BC8">
      <w:pPr>
        <w:tabs>
          <w:tab w:val="left" w:pos="2268"/>
        </w:tabs>
        <w:spacing w:after="120" w:line="240" w:lineRule="auto"/>
        <w:ind w:left="2268" w:right="1134" w:hanging="1134"/>
        <w:jc w:val="both"/>
        <w:rPr>
          <w:lang w:val="en-US" w:eastAsia="ar-SA"/>
        </w:rPr>
      </w:pPr>
      <w:r w:rsidRPr="00B74BC8">
        <w:rPr>
          <w:lang w:val="en-US" w:eastAsia="ar-SA"/>
        </w:rPr>
        <w:t>10.2.</w:t>
      </w:r>
      <w:r w:rsidRPr="00B74BC8">
        <w:rPr>
          <w:lang w:val="en-US" w:eastAsia="ar-SA"/>
        </w:rPr>
        <w:tab/>
        <w:t>As from 1 September 2017, Contracting Parties applying this Regulation shall grant new type approvals only if the vehicle type to be approved meets the requirements of this Regulation as amended by the 01 series of amendments.</w:t>
      </w:r>
    </w:p>
    <w:p w14:paraId="2D3CA1D5" w14:textId="77777777" w:rsidR="00B74BC8" w:rsidRPr="00B74BC8" w:rsidRDefault="00B74BC8" w:rsidP="00B74BC8">
      <w:pPr>
        <w:tabs>
          <w:tab w:val="left" w:pos="2268"/>
        </w:tabs>
        <w:spacing w:after="120" w:line="240" w:lineRule="auto"/>
        <w:ind w:left="2268" w:right="1134" w:hanging="1134"/>
        <w:jc w:val="both"/>
        <w:rPr>
          <w:lang w:val="en-US" w:eastAsia="ar-SA"/>
        </w:rPr>
      </w:pPr>
      <w:r w:rsidRPr="00B74BC8">
        <w:rPr>
          <w:lang w:val="en-US" w:eastAsia="ar-SA"/>
        </w:rPr>
        <w:t>10.3.</w:t>
      </w:r>
      <w:r w:rsidRPr="00B74BC8">
        <w:rPr>
          <w:lang w:val="en-US" w:eastAsia="ar-SA"/>
        </w:rPr>
        <w:tab/>
        <w:t>Contracting Parties applying this Regulation shall not refuse to grant extensions of type approvals for existing types which have been granted according to the preceding series of amendments to this Regulation.</w:t>
      </w:r>
    </w:p>
    <w:p w14:paraId="0A192DB1" w14:textId="400E7506" w:rsidR="009C5B19" w:rsidRDefault="00B74BC8" w:rsidP="009C5B19">
      <w:pPr>
        <w:pStyle w:val="para"/>
        <w:rPr>
          <w:lang w:val="en-US" w:eastAsia="ar-SA"/>
        </w:rPr>
      </w:pPr>
      <w:r w:rsidRPr="00B74BC8">
        <w:rPr>
          <w:lang w:val="en-US" w:eastAsia="ar-SA"/>
        </w:rPr>
        <w:t>10.4.</w:t>
      </w:r>
      <w:r w:rsidRPr="00B74BC8">
        <w:rPr>
          <w:lang w:val="en-US" w:eastAsia="ar-SA"/>
        </w:rPr>
        <w:tab/>
        <w:t>After the date of entry into force of the 01 series of amendments to this Regulation, Contracting Parties applying this Regulation shall continue to accept type approvals granted according to the preceding series of amendments to the Regulation.</w:t>
      </w:r>
    </w:p>
    <w:p w14:paraId="6DC59376" w14:textId="77777777" w:rsidR="00F84E22" w:rsidRDefault="00F84E22" w:rsidP="009C5B19">
      <w:pPr>
        <w:pStyle w:val="para"/>
        <w:rPr>
          <w:lang w:val="en-US" w:eastAsia="ar-SA"/>
        </w:rPr>
        <w:sectPr w:rsidR="00F84E22" w:rsidSect="00F84E22">
          <w:headerReference w:type="even" r:id="rId14"/>
          <w:headerReference w:type="default" r:id="rId15"/>
          <w:footerReference w:type="even" r:id="rId16"/>
          <w:footerReference w:type="default" r:id="rId17"/>
          <w:headerReference w:type="first" r:id="rId18"/>
          <w:footerReference w:type="first" r:id="rId19"/>
          <w:footnotePr>
            <w:numRestart w:val="eachSect"/>
          </w:footnotePr>
          <w:type w:val="oddPage"/>
          <w:pgSz w:w="11905" w:h="16837" w:code="9"/>
          <w:pgMar w:top="1701" w:right="1134" w:bottom="2268" w:left="1134" w:header="1134" w:footer="1701" w:gutter="0"/>
          <w:cols w:space="720"/>
          <w:titlePg/>
          <w:docGrid w:linePitch="272"/>
        </w:sectPr>
      </w:pPr>
    </w:p>
    <w:p w14:paraId="61F78CCD" w14:textId="77777777" w:rsidR="009C5B19" w:rsidRPr="009C5B19" w:rsidRDefault="009C5B19" w:rsidP="008D71FD">
      <w:pPr>
        <w:pStyle w:val="HChG"/>
        <w:rPr>
          <w:lang w:val="fr-CH"/>
        </w:rPr>
      </w:pPr>
      <w:bookmarkStart w:id="27" w:name="_Toc441498805"/>
      <w:r w:rsidRPr="009C5B19">
        <w:rPr>
          <w:lang w:val="fr-CH"/>
        </w:rPr>
        <w:lastRenderedPageBreak/>
        <w:t>Annex 1</w:t>
      </w:r>
      <w:bookmarkEnd w:id="27"/>
    </w:p>
    <w:p w14:paraId="70E16F23" w14:textId="77777777" w:rsidR="009C5B19" w:rsidRPr="009C5B19" w:rsidRDefault="009C5B19" w:rsidP="008D71FD">
      <w:pPr>
        <w:pStyle w:val="HChG"/>
        <w:rPr>
          <w:lang w:val="fr-FR"/>
        </w:rPr>
      </w:pPr>
      <w:bookmarkStart w:id="28" w:name="_Toc405992136"/>
      <w:r w:rsidRPr="009C5B19">
        <w:rPr>
          <w:lang w:val="fr-FR"/>
        </w:rPr>
        <w:tab/>
      </w:r>
      <w:r w:rsidRPr="009C5B19">
        <w:rPr>
          <w:lang w:val="fr-FR"/>
        </w:rPr>
        <w:tab/>
      </w:r>
      <w:bookmarkStart w:id="29" w:name="_Toc441498806"/>
      <w:r w:rsidRPr="009C5B19">
        <w:rPr>
          <w:lang w:val="fr-FR"/>
        </w:rPr>
        <w:t>Communication</w:t>
      </w:r>
      <w:bookmarkEnd w:id="28"/>
      <w:bookmarkEnd w:id="29"/>
    </w:p>
    <w:p w14:paraId="13717A51" w14:textId="77777777" w:rsidR="009C5B19" w:rsidRPr="00AA4604" w:rsidRDefault="009C5B19" w:rsidP="009C5B19">
      <w:pPr>
        <w:keepNext/>
        <w:keepLines/>
        <w:tabs>
          <w:tab w:val="center" w:pos="4734"/>
          <w:tab w:val="left" w:pos="5040"/>
          <w:tab w:val="left" w:pos="5554"/>
          <w:tab w:val="left" w:pos="6480"/>
          <w:tab w:val="left" w:pos="7200"/>
          <w:tab w:val="left" w:pos="7920"/>
          <w:tab w:val="left" w:pos="8640"/>
          <w:tab w:val="left" w:pos="9360"/>
        </w:tabs>
        <w:spacing w:after="120"/>
        <w:ind w:firstLine="1134"/>
        <w:rPr>
          <w:lang w:val="fr-CH"/>
        </w:rPr>
      </w:pPr>
      <w:r w:rsidRPr="009C5B19">
        <w:rPr>
          <w:lang w:val="fr-FR"/>
        </w:rPr>
        <w:t xml:space="preserve">(Maximum </w:t>
      </w:r>
      <w:proofErr w:type="gramStart"/>
      <w:r w:rsidRPr="009C5B19">
        <w:rPr>
          <w:lang w:val="fr-FR"/>
        </w:rPr>
        <w:t>format:</w:t>
      </w:r>
      <w:proofErr w:type="gramEnd"/>
      <w:r w:rsidRPr="009C5B19">
        <w:rPr>
          <w:lang w:val="fr-FR"/>
        </w:rPr>
        <w:t xml:space="preserve"> A4 (210 x 297 mm))</w:t>
      </w:r>
    </w:p>
    <w:p w14:paraId="036E3EC9" w14:textId="28A0C33E" w:rsidR="009C5B19" w:rsidRPr="00AA4604" w:rsidRDefault="005F7B09" w:rsidP="009C5B19">
      <w:pPr>
        <w:keepNext/>
        <w:keepLines/>
        <w:tabs>
          <w:tab w:val="left" w:pos="-1246"/>
          <w:tab w:val="left" w:pos="-720"/>
          <w:tab w:val="left" w:pos="0"/>
          <w:tab w:val="left" w:pos="720"/>
          <w:tab w:val="left" w:pos="1530"/>
          <w:tab w:val="left" w:pos="2160"/>
          <w:tab w:val="left" w:pos="2880"/>
          <w:tab w:val="left" w:pos="5040"/>
          <w:tab w:val="left" w:pos="5554"/>
          <w:tab w:val="left" w:pos="6480"/>
          <w:tab w:val="left" w:pos="7200"/>
          <w:tab w:val="left" w:pos="7920"/>
          <w:tab w:val="left" w:pos="8640"/>
          <w:tab w:val="left" w:pos="9360"/>
        </w:tabs>
        <w:ind w:firstLine="5040"/>
        <w:rPr>
          <w:lang w:val="fr-CH"/>
        </w:rPr>
      </w:pPr>
      <w:r>
        <w:rPr>
          <w:noProof/>
          <w:lang w:val="en-US"/>
        </w:rPr>
        <w:drawing>
          <wp:anchor distT="0" distB="0" distL="114300" distR="114300" simplePos="0" relativeHeight="251661824" behindDoc="0" locked="0" layoutInCell="1" allowOverlap="1" wp14:anchorId="65EA2BA1" wp14:editId="6764FF3D">
            <wp:simplePos x="0" y="0"/>
            <wp:positionH relativeFrom="column">
              <wp:posOffset>635000</wp:posOffset>
            </wp:positionH>
            <wp:positionV relativeFrom="paragraph">
              <wp:posOffset>38100</wp:posOffset>
            </wp:positionV>
            <wp:extent cx="1162050" cy="1104900"/>
            <wp:effectExtent l="0" t="0" r="0" b="0"/>
            <wp:wrapNone/>
            <wp:docPr id="10" name="Picture 10"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2050" cy="1104900"/>
                    </a:xfrm>
                    <a:prstGeom prst="rect">
                      <a:avLst/>
                    </a:prstGeom>
                    <a:noFill/>
                  </pic:spPr>
                </pic:pic>
              </a:graphicData>
            </a:graphic>
            <wp14:sizeRelH relativeFrom="page">
              <wp14:pctWidth>0</wp14:pctWidth>
            </wp14:sizeRelH>
            <wp14:sizeRelV relativeFrom="page">
              <wp14:pctHeight>0</wp14:pctHeight>
            </wp14:sizeRelV>
          </wp:anchor>
        </w:drawing>
      </w:r>
    </w:p>
    <w:p w14:paraId="376B51D4" w14:textId="77777777" w:rsidR="009C5B19" w:rsidRPr="00AA4604" w:rsidRDefault="009C5B19" w:rsidP="009C5B19">
      <w:pPr>
        <w:keepNext/>
        <w:keepLines/>
        <w:tabs>
          <w:tab w:val="left" w:pos="-1246"/>
          <w:tab w:val="left" w:pos="-720"/>
          <w:tab w:val="left" w:pos="0"/>
          <w:tab w:val="left" w:pos="720"/>
          <w:tab w:val="left" w:pos="1530"/>
          <w:tab w:val="left" w:pos="2160"/>
          <w:tab w:val="left" w:pos="2880"/>
          <w:tab w:val="left" w:pos="5040"/>
          <w:tab w:val="left" w:pos="5554"/>
          <w:tab w:val="left" w:pos="6480"/>
          <w:tab w:val="left" w:pos="7200"/>
          <w:tab w:val="left" w:pos="7920"/>
          <w:tab w:val="left" w:pos="8640"/>
          <w:tab w:val="left" w:pos="9360"/>
        </w:tabs>
        <w:ind w:firstLine="5040"/>
        <w:rPr>
          <w:lang w:val="fr-CH"/>
        </w:rPr>
      </w:pPr>
    </w:p>
    <w:p w14:paraId="2B2EFD52" w14:textId="77777777" w:rsidR="009C5B19" w:rsidRPr="009C5B19" w:rsidRDefault="009C5B19" w:rsidP="009C5B19">
      <w:pPr>
        <w:keepNext/>
        <w:keepLines/>
        <w:tabs>
          <w:tab w:val="left" w:pos="-1246"/>
          <w:tab w:val="left" w:pos="-720"/>
          <w:tab w:val="left" w:pos="0"/>
          <w:tab w:val="left" w:pos="720"/>
          <w:tab w:val="left" w:pos="1530"/>
          <w:tab w:val="left" w:pos="2160"/>
          <w:tab w:val="left" w:pos="2880"/>
          <w:tab w:val="left" w:pos="5040"/>
          <w:tab w:val="left" w:pos="5554"/>
          <w:tab w:val="left" w:pos="6480"/>
          <w:tab w:val="left" w:pos="7200"/>
          <w:tab w:val="left" w:pos="7920"/>
          <w:tab w:val="left" w:pos="8640"/>
          <w:tab w:val="left" w:pos="9360"/>
        </w:tabs>
        <w:ind w:firstLine="5040"/>
      </w:pPr>
      <w:r w:rsidRPr="009C5B19">
        <w:t>Issued by:  Name of administration:</w:t>
      </w:r>
    </w:p>
    <w:p w14:paraId="44B8FB52" w14:textId="77777777" w:rsidR="009C5B19" w:rsidRPr="009C5B19" w:rsidRDefault="009C5B19" w:rsidP="009C5B19">
      <w:pPr>
        <w:keepNext/>
        <w:keepLines/>
        <w:tabs>
          <w:tab w:val="left" w:pos="-1246"/>
          <w:tab w:val="left" w:pos="-720"/>
          <w:tab w:val="left" w:pos="0"/>
          <w:tab w:val="left" w:pos="720"/>
          <w:tab w:val="left" w:pos="1530"/>
          <w:tab w:val="left" w:pos="2160"/>
          <w:tab w:val="left" w:pos="2880"/>
          <w:tab w:val="left" w:pos="5040"/>
          <w:tab w:val="left" w:pos="5954"/>
          <w:tab w:val="left" w:leader="dot" w:pos="7938"/>
          <w:tab w:val="left" w:pos="8000"/>
          <w:tab w:val="left" w:pos="8640"/>
          <w:tab w:val="left" w:pos="9360"/>
        </w:tabs>
      </w:pPr>
      <w:r>
        <w:tab/>
      </w:r>
      <w:r>
        <w:tab/>
      </w:r>
      <w:r>
        <w:tab/>
      </w:r>
      <w:r>
        <w:tab/>
      </w:r>
      <w:r>
        <w:tab/>
      </w:r>
      <w:r>
        <w:tab/>
      </w:r>
      <w:r w:rsidRPr="009C5B19">
        <w:tab/>
      </w:r>
    </w:p>
    <w:p w14:paraId="078E4C0A" w14:textId="77777777" w:rsidR="009C5B19" w:rsidRPr="009C5B19" w:rsidRDefault="009C5B19" w:rsidP="009C5B19">
      <w:pPr>
        <w:keepNext/>
        <w:keepLines/>
        <w:tabs>
          <w:tab w:val="left" w:pos="-1246"/>
          <w:tab w:val="left" w:pos="-720"/>
          <w:tab w:val="left" w:pos="0"/>
          <w:tab w:val="left" w:pos="720"/>
          <w:tab w:val="left" w:pos="1530"/>
          <w:tab w:val="left" w:pos="2160"/>
          <w:tab w:val="left" w:pos="2880"/>
          <w:tab w:val="left" w:pos="5040"/>
          <w:tab w:val="left" w:pos="5954"/>
          <w:tab w:val="left" w:leader="dot" w:pos="7938"/>
          <w:tab w:val="left" w:pos="8000"/>
          <w:tab w:val="left" w:pos="8640"/>
          <w:tab w:val="left" w:pos="9360"/>
        </w:tabs>
      </w:pPr>
      <w:r>
        <w:tab/>
      </w:r>
      <w:r>
        <w:tab/>
      </w:r>
      <w:r>
        <w:tab/>
      </w:r>
      <w:r>
        <w:tab/>
      </w:r>
      <w:r>
        <w:tab/>
      </w:r>
      <w:r>
        <w:tab/>
      </w:r>
      <w:r w:rsidRPr="009C5B19">
        <w:tab/>
      </w:r>
    </w:p>
    <w:p w14:paraId="7907C78A" w14:textId="77777777" w:rsidR="009C5B19" w:rsidRPr="009C5B19" w:rsidRDefault="009C5B19" w:rsidP="009C5B19">
      <w:pPr>
        <w:keepNext/>
        <w:keepLines/>
        <w:tabs>
          <w:tab w:val="left" w:pos="-1246"/>
          <w:tab w:val="left" w:pos="-720"/>
          <w:tab w:val="left" w:pos="0"/>
          <w:tab w:val="left" w:pos="720"/>
          <w:tab w:val="left" w:pos="1530"/>
          <w:tab w:val="left" w:pos="2160"/>
          <w:tab w:val="left" w:pos="2880"/>
          <w:tab w:val="left" w:pos="5040"/>
          <w:tab w:val="left" w:pos="5954"/>
          <w:tab w:val="left" w:leader="dot" w:pos="7938"/>
          <w:tab w:val="left" w:leader="dot" w:pos="8000"/>
          <w:tab w:val="left" w:pos="8640"/>
          <w:tab w:val="left" w:pos="9360"/>
        </w:tabs>
        <w:rPr>
          <w:color w:val="FFFFFF" w:themeColor="background1"/>
        </w:rPr>
      </w:pPr>
      <w:r w:rsidRPr="009C5B19">
        <w:tab/>
      </w:r>
      <w:r w:rsidRPr="009C5B19">
        <w:tab/>
      </w:r>
      <w:r w:rsidRPr="009C5B19">
        <w:tab/>
      </w:r>
      <w:r w:rsidRPr="009C5B19">
        <w:tab/>
      </w:r>
      <w:r w:rsidRPr="009C5B19">
        <w:rPr>
          <w:color w:val="FFFFFF" w:themeColor="background1"/>
          <w:sz w:val="18"/>
          <w:vertAlign w:val="superscript"/>
        </w:rPr>
        <w:footnoteReference w:id="6"/>
      </w:r>
      <w:r>
        <w:rPr>
          <w:color w:val="FFFFFF" w:themeColor="background1"/>
        </w:rPr>
        <w:tab/>
      </w:r>
      <w:r>
        <w:rPr>
          <w:color w:val="FFFFFF" w:themeColor="background1"/>
        </w:rPr>
        <w:tab/>
      </w:r>
      <w:r w:rsidRPr="009C5B19">
        <w:rPr>
          <w:color w:val="FFFFFF" w:themeColor="background1"/>
        </w:rPr>
        <w:tab/>
      </w:r>
    </w:p>
    <w:p w14:paraId="3A7EE3E8" w14:textId="77777777" w:rsidR="009C5B19" w:rsidRPr="009C5B19" w:rsidRDefault="009C5B19" w:rsidP="009C5B19">
      <w:pPr>
        <w:keepNext/>
        <w:keepLines/>
        <w:tabs>
          <w:tab w:val="left" w:pos="-1246"/>
          <w:tab w:val="left" w:pos="-720"/>
          <w:tab w:val="left" w:pos="0"/>
          <w:tab w:val="left" w:pos="720"/>
          <w:tab w:val="left" w:pos="1530"/>
          <w:tab w:val="left" w:pos="2160"/>
          <w:tab w:val="left" w:pos="2880"/>
          <w:tab w:val="left" w:pos="5040"/>
          <w:tab w:val="left" w:pos="5554"/>
          <w:tab w:val="left" w:leader="dot" w:pos="7920"/>
          <w:tab w:val="left" w:pos="8000"/>
          <w:tab w:val="left" w:pos="8640"/>
          <w:tab w:val="left" w:pos="9360"/>
        </w:tabs>
      </w:pPr>
    </w:p>
    <w:p w14:paraId="30FA0EFA" w14:textId="77777777" w:rsidR="009C5B19" w:rsidRPr="009C5B19" w:rsidRDefault="009C5B19" w:rsidP="009C5B19">
      <w:pPr>
        <w:keepNext/>
        <w:keepLines/>
        <w:tabs>
          <w:tab w:val="left" w:pos="-1246"/>
          <w:tab w:val="left" w:pos="-720"/>
          <w:tab w:val="left" w:pos="0"/>
          <w:tab w:val="left" w:pos="720"/>
          <w:tab w:val="left" w:pos="1530"/>
          <w:tab w:val="left" w:pos="2160"/>
          <w:tab w:val="left" w:pos="2880"/>
          <w:tab w:val="left" w:pos="5040"/>
          <w:tab w:val="left" w:pos="5554"/>
          <w:tab w:val="left" w:pos="6480"/>
          <w:tab w:val="left" w:pos="7200"/>
          <w:tab w:val="left" w:pos="7920"/>
          <w:tab w:val="left" w:pos="8640"/>
          <w:tab w:val="left" w:pos="9360"/>
        </w:tabs>
      </w:pPr>
    </w:p>
    <w:p w14:paraId="041D628B" w14:textId="77777777" w:rsidR="009C5B19" w:rsidRPr="009C5B19" w:rsidRDefault="009C5B19" w:rsidP="009C5B19">
      <w:pPr>
        <w:keepNext/>
        <w:keepLines/>
        <w:ind w:left="1134" w:right="1134"/>
        <w:jc w:val="both"/>
      </w:pPr>
      <w:r w:rsidRPr="009C5B19">
        <w:t>Concerning:</w:t>
      </w:r>
      <w:r w:rsidRPr="009C5B19">
        <w:rPr>
          <w:sz w:val="18"/>
          <w:vertAlign w:val="superscript"/>
        </w:rPr>
        <w:footnoteReference w:id="7"/>
      </w:r>
      <w:r w:rsidRPr="009C5B19">
        <w:tab/>
        <w:t xml:space="preserve"> </w:t>
      </w:r>
      <w:r w:rsidRPr="009C5B19">
        <w:tab/>
        <w:t>Approval granted</w:t>
      </w:r>
    </w:p>
    <w:p w14:paraId="765A1A2D" w14:textId="6879CB7D" w:rsidR="009C5B19" w:rsidRPr="009C5B19" w:rsidRDefault="009C5B19" w:rsidP="009C5B19">
      <w:pPr>
        <w:keepNext/>
        <w:keepLines/>
        <w:ind w:left="1134" w:right="1134"/>
        <w:jc w:val="both"/>
      </w:pPr>
      <w:r w:rsidRPr="009C5B19">
        <w:tab/>
      </w:r>
      <w:r w:rsidRPr="009C5B19">
        <w:tab/>
      </w:r>
      <w:r w:rsidRPr="009C5B19">
        <w:tab/>
      </w:r>
      <w:r w:rsidR="00322F8A">
        <w:tab/>
      </w:r>
      <w:r w:rsidRPr="009C5B19">
        <w:t>Approval extended</w:t>
      </w:r>
    </w:p>
    <w:p w14:paraId="79AB2C93" w14:textId="4D249D62" w:rsidR="009C5B19" w:rsidRPr="009C5B19" w:rsidRDefault="009C5B19" w:rsidP="009C5B19">
      <w:pPr>
        <w:keepNext/>
        <w:keepLines/>
        <w:ind w:left="1134" w:right="1134"/>
        <w:jc w:val="both"/>
      </w:pPr>
      <w:r w:rsidRPr="009C5B19">
        <w:tab/>
      </w:r>
      <w:r w:rsidRPr="009C5B19">
        <w:tab/>
      </w:r>
      <w:r w:rsidRPr="009C5B19">
        <w:tab/>
      </w:r>
      <w:r w:rsidR="00322F8A">
        <w:tab/>
      </w:r>
      <w:r w:rsidRPr="009C5B19">
        <w:t>Approval refused</w:t>
      </w:r>
    </w:p>
    <w:p w14:paraId="36DA09E6" w14:textId="5C474DE6" w:rsidR="009C5B19" w:rsidRPr="009C5B19" w:rsidRDefault="009C5B19" w:rsidP="009C5B19">
      <w:pPr>
        <w:keepNext/>
        <w:keepLines/>
        <w:ind w:left="1134" w:right="1134"/>
        <w:jc w:val="both"/>
      </w:pPr>
      <w:r w:rsidRPr="009C5B19">
        <w:tab/>
      </w:r>
      <w:r w:rsidRPr="009C5B19">
        <w:tab/>
      </w:r>
      <w:r w:rsidRPr="009C5B19">
        <w:tab/>
      </w:r>
      <w:r w:rsidR="00322F8A">
        <w:tab/>
      </w:r>
      <w:r w:rsidRPr="009C5B19">
        <w:t>Approval withdrawn</w:t>
      </w:r>
    </w:p>
    <w:p w14:paraId="65BA9831" w14:textId="16D24B21" w:rsidR="009C5B19" w:rsidRPr="009C5B19" w:rsidRDefault="009C5B19" w:rsidP="009C5B19">
      <w:pPr>
        <w:keepNext/>
        <w:keepLines/>
        <w:spacing w:after="120"/>
        <w:ind w:left="1134" w:right="1134"/>
        <w:jc w:val="both"/>
      </w:pPr>
      <w:r w:rsidRPr="009C5B19">
        <w:tab/>
      </w:r>
      <w:r w:rsidRPr="009C5B19">
        <w:tab/>
      </w:r>
      <w:r w:rsidRPr="009C5B19">
        <w:tab/>
      </w:r>
      <w:r w:rsidR="00322F8A">
        <w:tab/>
      </w:r>
      <w:r w:rsidRPr="009C5B19">
        <w:t>Production definitively discontinued</w:t>
      </w:r>
    </w:p>
    <w:p w14:paraId="426D6F42" w14:textId="77777777" w:rsidR="009C5B19" w:rsidRPr="009C5B19" w:rsidRDefault="009C5B19" w:rsidP="009C5B19">
      <w:pPr>
        <w:spacing w:after="120"/>
        <w:ind w:left="1134" w:right="1134"/>
        <w:jc w:val="both"/>
      </w:pPr>
      <w:r w:rsidRPr="009C5B19">
        <w:t xml:space="preserve">of a vehicle type </w:t>
      </w:r>
      <w:proofErr w:type="gramStart"/>
      <w:r w:rsidRPr="009C5B19">
        <w:t>with regard to</w:t>
      </w:r>
      <w:proofErr w:type="gramEnd"/>
      <w:r w:rsidRPr="009C5B19">
        <w:t xml:space="preserve"> the speedometer and odometer equipment including its installation pursuant to Regulation No. 39.</w:t>
      </w:r>
    </w:p>
    <w:p w14:paraId="7B52208C" w14:textId="77777777" w:rsidR="009C5B19" w:rsidRPr="009C5B19" w:rsidRDefault="009C5B19" w:rsidP="009C5B19">
      <w:pPr>
        <w:spacing w:after="240"/>
        <w:ind w:left="1134" w:right="1134"/>
        <w:jc w:val="both"/>
      </w:pPr>
      <w:r w:rsidRPr="009C5B19">
        <w:t>Approval No. ............................................</w:t>
      </w:r>
      <w:r w:rsidRPr="009C5B19">
        <w:tab/>
        <w:t>Extension No. ............................................</w:t>
      </w:r>
    </w:p>
    <w:p w14:paraId="18B79871" w14:textId="77777777" w:rsidR="009C5B19" w:rsidRPr="009C5B19" w:rsidRDefault="009C5B19" w:rsidP="009C5B19">
      <w:pPr>
        <w:tabs>
          <w:tab w:val="left" w:pos="-720"/>
          <w:tab w:val="left" w:pos="0"/>
          <w:tab w:val="right" w:leader="dot" w:pos="8505"/>
        </w:tabs>
        <w:spacing w:after="120" w:line="334" w:lineRule="auto"/>
        <w:ind w:left="1701" w:right="992" w:hanging="567"/>
      </w:pPr>
      <w:r w:rsidRPr="009C5B19">
        <w:t>1.</w:t>
      </w:r>
      <w:r w:rsidRPr="009C5B19">
        <w:tab/>
        <w:t xml:space="preserve">Trade name or mark of the vehicle: </w:t>
      </w:r>
      <w:r w:rsidRPr="009C5B19">
        <w:tab/>
      </w:r>
    </w:p>
    <w:p w14:paraId="565FEB02" w14:textId="77777777" w:rsidR="009C5B19" w:rsidRPr="009C5B19" w:rsidRDefault="009C5B19" w:rsidP="009C5B19">
      <w:pPr>
        <w:tabs>
          <w:tab w:val="left" w:pos="-720"/>
          <w:tab w:val="left" w:pos="0"/>
          <w:tab w:val="right" w:leader="dot" w:pos="8505"/>
        </w:tabs>
        <w:spacing w:after="120" w:line="334" w:lineRule="auto"/>
        <w:ind w:left="1701" w:right="992" w:hanging="567"/>
      </w:pPr>
      <w:r w:rsidRPr="009C5B19">
        <w:t>2.</w:t>
      </w:r>
      <w:r w:rsidRPr="009C5B19">
        <w:tab/>
        <w:t xml:space="preserve">Vehicle type: </w:t>
      </w:r>
      <w:r w:rsidRPr="009C5B19">
        <w:tab/>
      </w:r>
    </w:p>
    <w:p w14:paraId="38C7A244" w14:textId="77777777" w:rsidR="009C5B19" w:rsidRPr="009C5B19" w:rsidRDefault="009C5B19" w:rsidP="009C5B19">
      <w:pPr>
        <w:tabs>
          <w:tab w:val="left" w:pos="-720"/>
          <w:tab w:val="left" w:pos="0"/>
          <w:tab w:val="right" w:leader="dot" w:pos="8505"/>
        </w:tabs>
        <w:spacing w:after="120" w:line="334" w:lineRule="auto"/>
        <w:ind w:left="1701" w:right="992" w:hanging="567"/>
      </w:pPr>
      <w:r w:rsidRPr="009C5B19">
        <w:t>3.</w:t>
      </w:r>
      <w:r w:rsidRPr="009C5B19">
        <w:tab/>
        <w:t xml:space="preserve">Manufacturer's name and address: </w:t>
      </w:r>
      <w:r w:rsidRPr="009C5B19">
        <w:tab/>
      </w:r>
    </w:p>
    <w:p w14:paraId="5DA8CBD0" w14:textId="77777777" w:rsidR="009C5B19" w:rsidRPr="009C5B19" w:rsidRDefault="009C5B19" w:rsidP="009C5B19">
      <w:pPr>
        <w:tabs>
          <w:tab w:val="left" w:pos="-720"/>
          <w:tab w:val="left" w:pos="0"/>
          <w:tab w:val="right" w:leader="dot" w:pos="8505"/>
        </w:tabs>
        <w:spacing w:after="120" w:line="334" w:lineRule="auto"/>
        <w:ind w:left="1701" w:right="992" w:hanging="567"/>
      </w:pPr>
      <w:r w:rsidRPr="009C5B19">
        <w:tab/>
      </w:r>
      <w:r w:rsidRPr="009C5B19">
        <w:tab/>
      </w:r>
    </w:p>
    <w:p w14:paraId="2F9FE4D9" w14:textId="77777777" w:rsidR="009C5B19" w:rsidRPr="009C5B19" w:rsidRDefault="009C5B19" w:rsidP="009C5B19">
      <w:pPr>
        <w:tabs>
          <w:tab w:val="left" w:pos="-720"/>
          <w:tab w:val="left" w:pos="0"/>
          <w:tab w:val="right" w:leader="dot" w:pos="8505"/>
        </w:tabs>
        <w:spacing w:after="120" w:line="334" w:lineRule="auto"/>
        <w:ind w:left="1701" w:right="992" w:hanging="567"/>
      </w:pPr>
      <w:r w:rsidRPr="009C5B19">
        <w:t>4.</w:t>
      </w:r>
      <w:r w:rsidRPr="009C5B19">
        <w:tab/>
        <w:t xml:space="preserve">If applicable, name and address of the manufacturer's representative: </w:t>
      </w:r>
      <w:r w:rsidRPr="009C5B19">
        <w:tab/>
      </w:r>
      <w:r w:rsidRPr="009C5B19">
        <w:tab/>
      </w:r>
    </w:p>
    <w:p w14:paraId="241B1D18" w14:textId="77777777" w:rsidR="009C5B19" w:rsidRPr="009C5B19" w:rsidRDefault="009C5B19" w:rsidP="009C5B19">
      <w:pPr>
        <w:tabs>
          <w:tab w:val="left" w:pos="-720"/>
          <w:tab w:val="left" w:pos="0"/>
          <w:tab w:val="right" w:leader="dot" w:pos="8505"/>
        </w:tabs>
        <w:spacing w:after="120" w:line="334" w:lineRule="auto"/>
        <w:ind w:left="1701" w:right="992" w:hanging="567"/>
      </w:pPr>
      <w:r w:rsidRPr="009C5B19">
        <w:tab/>
      </w:r>
      <w:r w:rsidRPr="009C5B19">
        <w:tab/>
      </w:r>
    </w:p>
    <w:p w14:paraId="3F37E767" w14:textId="77777777" w:rsidR="009C5B19" w:rsidRPr="009C5B19" w:rsidRDefault="009C5B19" w:rsidP="009C5B19">
      <w:pPr>
        <w:tabs>
          <w:tab w:val="left" w:pos="-720"/>
          <w:tab w:val="left" w:pos="0"/>
          <w:tab w:val="right" w:leader="dot" w:pos="8505"/>
        </w:tabs>
        <w:spacing w:after="120" w:line="334" w:lineRule="auto"/>
        <w:ind w:left="1701" w:right="992" w:hanging="567"/>
      </w:pPr>
      <w:r w:rsidRPr="009C5B19">
        <w:t>5.</w:t>
      </w:r>
      <w:r w:rsidRPr="009C5B19">
        <w:tab/>
        <w:t xml:space="preserve">Description of the speedometer equipment: </w:t>
      </w:r>
      <w:r w:rsidRPr="009C5B19">
        <w:tab/>
      </w:r>
    </w:p>
    <w:p w14:paraId="5EB53168" w14:textId="77777777" w:rsidR="009C5B19" w:rsidRPr="009C5B19" w:rsidRDefault="009C5B19" w:rsidP="009C5B19">
      <w:pPr>
        <w:tabs>
          <w:tab w:val="left" w:pos="-720"/>
          <w:tab w:val="left" w:pos="0"/>
          <w:tab w:val="right" w:leader="dot" w:pos="8505"/>
        </w:tabs>
        <w:spacing w:after="120" w:line="334" w:lineRule="auto"/>
        <w:ind w:left="1701" w:right="992" w:hanging="567"/>
      </w:pPr>
      <w:r w:rsidRPr="009C5B19">
        <w:tab/>
      </w:r>
      <w:r w:rsidRPr="009C5B19">
        <w:tab/>
      </w:r>
    </w:p>
    <w:p w14:paraId="68355E90" w14:textId="77777777" w:rsidR="009C5B19" w:rsidRPr="009C5B19" w:rsidRDefault="009C5B19" w:rsidP="009C5B19">
      <w:pPr>
        <w:tabs>
          <w:tab w:val="left" w:pos="-720"/>
          <w:tab w:val="left" w:pos="0"/>
          <w:tab w:val="right" w:leader="dot" w:pos="8505"/>
        </w:tabs>
        <w:spacing w:after="120" w:line="334" w:lineRule="auto"/>
        <w:ind w:left="1701" w:right="992" w:hanging="567"/>
      </w:pPr>
      <w:r w:rsidRPr="009C5B19">
        <w:t>5.1.</w:t>
      </w:r>
      <w:r w:rsidRPr="009C5B19">
        <w:tab/>
        <w:t xml:space="preserve">Details of tyres normally fitted: </w:t>
      </w:r>
      <w:r w:rsidRPr="009C5B19">
        <w:tab/>
      </w:r>
    </w:p>
    <w:p w14:paraId="627996D9" w14:textId="77777777" w:rsidR="009C5B19" w:rsidRPr="009C5B19" w:rsidRDefault="009C5B19" w:rsidP="009C5B19">
      <w:pPr>
        <w:tabs>
          <w:tab w:val="left" w:pos="-720"/>
          <w:tab w:val="left" w:pos="0"/>
          <w:tab w:val="right" w:leader="dot" w:pos="8505"/>
        </w:tabs>
        <w:spacing w:after="120" w:line="334" w:lineRule="auto"/>
        <w:ind w:left="1701" w:right="992" w:hanging="567"/>
      </w:pPr>
      <w:r w:rsidRPr="009C5B19">
        <w:t>5.2.</w:t>
      </w:r>
      <w:r w:rsidRPr="009C5B19">
        <w:tab/>
        <w:t xml:space="preserve">Details of tyres fitted during the test: </w:t>
      </w:r>
      <w:r w:rsidRPr="009C5B19">
        <w:tab/>
      </w:r>
    </w:p>
    <w:p w14:paraId="6D9CE92E" w14:textId="77777777" w:rsidR="009C5B19" w:rsidRPr="009C5B19" w:rsidRDefault="009C5B19" w:rsidP="009C5B19">
      <w:pPr>
        <w:tabs>
          <w:tab w:val="left" w:pos="-720"/>
          <w:tab w:val="left" w:pos="0"/>
          <w:tab w:val="right" w:leader="dot" w:pos="8505"/>
        </w:tabs>
        <w:spacing w:after="120" w:line="334" w:lineRule="auto"/>
        <w:ind w:left="1701" w:right="992" w:hanging="567"/>
      </w:pPr>
      <w:r w:rsidRPr="009C5B19">
        <w:t>5.3.</w:t>
      </w:r>
      <w:r w:rsidRPr="009C5B19">
        <w:tab/>
        <w:t xml:space="preserve">Ratio of speedometer equipment: </w:t>
      </w:r>
      <w:r w:rsidRPr="009C5B19">
        <w:tab/>
      </w:r>
    </w:p>
    <w:p w14:paraId="37AA8E8F" w14:textId="77777777" w:rsidR="009C5B19" w:rsidRPr="009C5B19" w:rsidRDefault="009C5B19" w:rsidP="009C5B19">
      <w:pPr>
        <w:tabs>
          <w:tab w:val="left" w:pos="-720"/>
          <w:tab w:val="left" w:pos="0"/>
          <w:tab w:val="right" w:leader="dot" w:pos="8505"/>
        </w:tabs>
        <w:spacing w:after="120" w:line="334" w:lineRule="auto"/>
        <w:ind w:left="1701" w:right="992" w:hanging="567"/>
      </w:pPr>
      <w:r w:rsidRPr="009C5B19">
        <w:t>6.</w:t>
      </w:r>
      <w:r w:rsidRPr="009C5B19">
        <w:tab/>
        <w:t xml:space="preserve">Description of the odometer equipment: </w:t>
      </w:r>
      <w:r w:rsidRPr="009C5B19">
        <w:tab/>
      </w:r>
    </w:p>
    <w:p w14:paraId="252BDFBD" w14:textId="77777777" w:rsidR="009C5B19" w:rsidRPr="009C5B19" w:rsidRDefault="009C5B19" w:rsidP="009C5B19">
      <w:pPr>
        <w:tabs>
          <w:tab w:val="left" w:pos="-720"/>
          <w:tab w:val="left" w:pos="0"/>
          <w:tab w:val="right" w:leader="dot" w:pos="8505"/>
        </w:tabs>
        <w:spacing w:after="120" w:line="334" w:lineRule="auto"/>
        <w:ind w:left="1701" w:right="992" w:hanging="567"/>
      </w:pPr>
      <w:r w:rsidRPr="009C5B19">
        <w:lastRenderedPageBreak/>
        <w:t>7.</w:t>
      </w:r>
      <w:r w:rsidRPr="009C5B19">
        <w:tab/>
        <w:t>Mass of vehicle as tested and its distribution between the axles:</w:t>
      </w:r>
    </w:p>
    <w:p w14:paraId="1F331CB2" w14:textId="77777777" w:rsidR="009C5B19" w:rsidRPr="009C5B19" w:rsidRDefault="009C5B19" w:rsidP="009C5B19">
      <w:pPr>
        <w:tabs>
          <w:tab w:val="left" w:pos="-720"/>
          <w:tab w:val="left" w:pos="0"/>
          <w:tab w:val="right" w:leader="dot" w:pos="8505"/>
        </w:tabs>
        <w:spacing w:after="120" w:line="334" w:lineRule="auto"/>
        <w:ind w:left="1701" w:right="992" w:hanging="567"/>
      </w:pPr>
      <w:r w:rsidRPr="009C5B19">
        <w:tab/>
      </w:r>
      <w:r w:rsidRPr="009C5B19">
        <w:tab/>
      </w:r>
    </w:p>
    <w:p w14:paraId="06E093A3" w14:textId="77777777" w:rsidR="009C5B19" w:rsidRPr="009C5B19" w:rsidRDefault="009C5B19" w:rsidP="009C5B19">
      <w:pPr>
        <w:tabs>
          <w:tab w:val="left" w:pos="-720"/>
          <w:tab w:val="left" w:pos="0"/>
          <w:tab w:val="right" w:leader="dot" w:pos="8505"/>
        </w:tabs>
        <w:spacing w:after="120" w:line="334" w:lineRule="auto"/>
        <w:ind w:left="1701" w:right="992" w:hanging="567"/>
      </w:pPr>
      <w:r w:rsidRPr="009C5B19">
        <w:t>8.</w:t>
      </w:r>
      <w:r w:rsidRPr="009C5B19">
        <w:tab/>
        <w:t xml:space="preserve">Variants: </w:t>
      </w:r>
      <w:r w:rsidRPr="009C5B19">
        <w:tab/>
      </w:r>
    </w:p>
    <w:p w14:paraId="708C85D1" w14:textId="77777777" w:rsidR="009C5B19" w:rsidRPr="009C5B19" w:rsidRDefault="009C5B19" w:rsidP="009C5B19">
      <w:pPr>
        <w:tabs>
          <w:tab w:val="left" w:pos="-720"/>
          <w:tab w:val="left" w:pos="0"/>
          <w:tab w:val="right" w:leader="dot" w:pos="8505"/>
        </w:tabs>
        <w:spacing w:after="120" w:line="334" w:lineRule="auto"/>
        <w:ind w:left="1701" w:right="992" w:hanging="567"/>
      </w:pPr>
      <w:r w:rsidRPr="009C5B19">
        <w:t>9.</w:t>
      </w:r>
      <w:r w:rsidRPr="009C5B19">
        <w:tab/>
        <w:t xml:space="preserve">Vehicle submitted for approval on: </w:t>
      </w:r>
      <w:r w:rsidRPr="009C5B19">
        <w:tab/>
      </w:r>
    </w:p>
    <w:p w14:paraId="59F68634" w14:textId="77777777" w:rsidR="009C5B19" w:rsidRPr="009C5B19" w:rsidRDefault="009C5B19" w:rsidP="009C5B19">
      <w:pPr>
        <w:tabs>
          <w:tab w:val="left" w:pos="-720"/>
          <w:tab w:val="left" w:pos="0"/>
          <w:tab w:val="right" w:leader="dot" w:pos="8505"/>
        </w:tabs>
        <w:spacing w:after="120" w:line="334" w:lineRule="auto"/>
        <w:ind w:left="1701" w:right="992" w:hanging="567"/>
      </w:pPr>
      <w:r w:rsidRPr="009C5B19">
        <w:t>10.</w:t>
      </w:r>
      <w:r w:rsidRPr="009C5B19">
        <w:tab/>
        <w:t xml:space="preserve">Technical </w:t>
      </w:r>
      <w:r w:rsidR="003D3404">
        <w:t>S</w:t>
      </w:r>
      <w:r w:rsidRPr="009C5B19">
        <w:t xml:space="preserve">ervice responsible for conducting approval tests: </w:t>
      </w:r>
      <w:r w:rsidRPr="009C5B19">
        <w:tab/>
      </w:r>
    </w:p>
    <w:p w14:paraId="61876CA7" w14:textId="77777777" w:rsidR="009C5B19" w:rsidRPr="009C5B19" w:rsidRDefault="009C5B19" w:rsidP="009C5B19">
      <w:pPr>
        <w:tabs>
          <w:tab w:val="left" w:pos="-720"/>
          <w:tab w:val="left" w:pos="0"/>
          <w:tab w:val="right" w:leader="dot" w:pos="8505"/>
        </w:tabs>
        <w:spacing w:after="120" w:line="334" w:lineRule="auto"/>
        <w:ind w:left="1701" w:right="992" w:hanging="567"/>
      </w:pPr>
      <w:r w:rsidRPr="009C5B19">
        <w:tab/>
      </w:r>
      <w:r w:rsidRPr="009C5B19">
        <w:tab/>
      </w:r>
    </w:p>
    <w:p w14:paraId="236034DC" w14:textId="77777777" w:rsidR="009C5B19" w:rsidRPr="009C5B19" w:rsidRDefault="009C5B19" w:rsidP="009C5B19">
      <w:pPr>
        <w:tabs>
          <w:tab w:val="left" w:pos="-720"/>
          <w:tab w:val="left" w:pos="0"/>
          <w:tab w:val="right" w:leader="dot" w:pos="8505"/>
        </w:tabs>
        <w:spacing w:after="120" w:line="334" w:lineRule="auto"/>
        <w:ind w:left="1701" w:right="992" w:hanging="567"/>
      </w:pPr>
      <w:r w:rsidRPr="009C5B19">
        <w:t>11.</w:t>
      </w:r>
      <w:r w:rsidRPr="009C5B19">
        <w:tab/>
        <w:t xml:space="preserve">Date of report issued by that </w:t>
      </w:r>
      <w:r w:rsidR="003D3404">
        <w:t>S</w:t>
      </w:r>
      <w:r w:rsidRPr="009C5B19">
        <w:t xml:space="preserve">ervice: </w:t>
      </w:r>
      <w:r w:rsidRPr="009C5B19">
        <w:tab/>
      </w:r>
    </w:p>
    <w:p w14:paraId="3CD8AEDE" w14:textId="77777777" w:rsidR="009C5B19" w:rsidRPr="009C5B19" w:rsidRDefault="009C5B19" w:rsidP="009C5B19">
      <w:pPr>
        <w:tabs>
          <w:tab w:val="left" w:pos="-720"/>
          <w:tab w:val="left" w:pos="0"/>
          <w:tab w:val="right" w:leader="dot" w:pos="8505"/>
        </w:tabs>
        <w:spacing w:after="120" w:line="334" w:lineRule="auto"/>
        <w:ind w:left="1701" w:right="992" w:hanging="567"/>
      </w:pPr>
      <w:r w:rsidRPr="009C5B19">
        <w:t>12.</w:t>
      </w:r>
      <w:r w:rsidRPr="009C5B19">
        <w:tab/>
        <w:t xml:space="preserve">Number of report issued by that </w:t>
      </w:r>
      <w:r w:rsidR="003D3404">
        <w:t>S</w:t>
      </w:r>
      <w:r w:rsidRPr="009C5B19">
        <w:t xml:space="preserve">ervice: </w:t>
      </w:r>
      <w:r w:rsidRPr="009C5B19">
        <w:tab/>
      </w:r>
    </w:p>
    <w:p w14:paraId="5FB95768" w14:textId="77777777" w:rsidR="009C5B19" w:rsidRPr="009C5B19" w:rsidRDefault="009C5B19" w:rsidP="009C5B19">
      <w:pPr>
        <w:tabs>
          <w:tab w:val="left" w:pos="-720"/>
          <w:tab w:val="left" w:pos="0"/>
          <w:tab w:val="right" w:leader="dot" w:pos="8505"/>
        </w:tabs>
        <w:spacing w:after="120" w:line="334" w:lineRule="auto"/>
        <w:ind w:left="1701" w:right="992" w:hanging="567"/>
      </w:pPr>
      <w:r w:rsidRPr="009C5B19">
        <w:t>13.</w:t>
      </w:r>
      <w:r w:rsidRPr="009C5B19">
        <w:tab/>
        <w:t>Approval granted/refused/extended/withdrawn</w:t>
      </w:r>
      <w:r w:rsidRPr="009C5B19">
        <w:rPr>
          <w:vertAlign w:val="superscript"/>
        </w:rPr>
        <w:t>2</w:t>
      </w:r>
    </w:p>
    <w:p w14:paraId="645B2C09" w14:textId="77777777" w:rsidR="009C5B19" w:rsidRPr="009C5B19" w:rsidRDefault="009C5B19" w:rsidP="009C5B19">
      <w:pPr>
        <w:tabs>
          <w:tab w:val="left" w:pos="-720"/>
          <w:tab w:val="left" w:pos="0"/>
          <w:tab w:val="right" w:leader="dot" w:pos="8505"/>
        </w:tabs>
        <w:spacing w:after="120" w:line="334" w:lineRule="auto"/>
        <w:ind w:left="1701" w:right="992" w:hanging="567"/>
      </w:pPr>
      <w:r w:rsidRPr="009C5B19">
        <w:t>14.</w:t>
      </w:r>
      <w:r w:rsidRPr="009C5B19">
        <w:tab/>
        <w:t xml:space="preserve">Position of approval mark on the vehicle: </w:t>
      </w:r>
      <w:r w:rsidRPr="009C5B19">
        <w:tab/>
      </w:r>
    </w:p>
    <w:p w14:paraId="18B54DC2" w14:textId="77777777" w:rsidR="009C5B19" w:rsidRPr="009C5B19" w:rsidRDefault="009C5B19" w:rsidP="009C5B19">
      <w:pPr>
        <w:tabs>
          <w:tab w:val="left" w:pos="-720"/>
          <w:tab w:val="left" w:pos="0"/>
          <w:tab w:val="right" w:leader="dot" w:pos="8505"/>
        </w:tabs>
        <w:spacing w:after="120" w:line="334" w:lineRule="auto"/>
        <w:ind w:left="1701" w:right="992" w:hanging="567"/>
      </w:pPr>
      <w:r w:rsidRPr="009C5B19">
        <w:t>15.</w:t>
      </w:r>
      <w:r w:rsidRPr="009C5B19">
        <w:tab/>
        <w:t xml:space="preserve">Place: </w:t>
      </w:r>
      <w:r w:rsidRPr="009C5B19">
        <w:tab/>
      </w:r>
    </w:p>
    <w:p w14:paraId="7E74C1F2" w14:textId="77777777" w:rsidR="009C5B19" w:rsidRPr="009C5B19" w:rsidRDefault="009C5B19" w:rsidP="009C5B19">
      <w:pPr>
        <w:tabs>
          <w:tab w:val="left" w:pos="-720"/>
          <w:tab w:val="left" w:pos="0"/>
          <w:tab w:val="right" w:leader="dot" w:pos="8505"/>
        </w:tabs>
        <w:spacing w:after="120" w:line="334" w:lineRule="auto"/>
        <w:ind w:left="1701" w:right="992" w:hanging="567"/>
      </w:pPr>
      <w:r w:rsidRPr="009C5B19">
        <w:t>16.</w:t>
      </w:r>
      <w:r w:rsidRPr="009C5B19">
        <w:tab/>
        <w:t xml:space="preserve">Date: </w:t>
      </w:r>
      <w:r w:rsidRPr="009C5B19">
        <w:tab/>
      </w:r>
    </w:p>
    <w:p w14:paraId="60416323" w14:textId="77777777" w:rsidR="009C5B19" w:rsidRPr="009C5B19" w:rsidRDefault="009C5B19" w:rsidP="009C5B19">
      <w:pPr>
        <w:tabs>
          <w:tab w:val="left" w:pos="-720"/>
          <w:tab w:val="left" w:pos="0"/>
          <w:tab w:val="right" w:leader="dot" w:pos="8505"/>
        </w:tabs>
        <w:spacing w:after="120" w:line="334" w:lineRule="auto"/>
        <w:ind w:left="1701" w:right="992" w:hanging="567"/>
      </w:pPr>
      <w:r w:rsidRPr="009C5B19">
        <w:t>17.</w:t>
      </w:r>
      <w:r w:rsidRPr="009C5B19">
        <w:tab/>
        <w:t xml:space="preserve">Signature: </w:t>
      </w:r>
      <w:r w:rsidRPr="009C5B19">
        <w:tab/>
      </w:r>
    </w:p>
    <w:p w14:paraId="61DC7430" w14:textId="337063C2" w:rsidR="0096509F" w:rsidRDefault="0096509F" w:rsidP="00D26B88">
      <w:pPr>
        <w:tabs>
          <w:tab w:val="left" w:pos="851"/>
          <w:tab w:val="left" w:pos="1200"/>
          <w:tab w:val="left" w:pos="1800"/>
          <w:tab w:val="left" w:pos="2040"/>
          <w:tab w:val="left" w:pos="4200"/>
          <w:tab w:val="left" w:pos="5040"/>
          <w:tab w:val="left" w:pos="6480"/>
        </w:tabs>
        <w:spacing w:line="240" w:lineRule="auto"/>
        <w:rPr>
          <w:sz w:val="24"/>
          <w:szCs w:val="18"/>
        </w:rPr>
      </w:pPr>
    </w:p>
    <w:p w14:paraId="78E45E27" w14:textId="77777777" w:rsidR="00F84E22" w:rsidRDefault="00F84E22" w:rsidP="008D71FD">
      <w:pPr>
        <w:pStyle w:val="HChG"/>
        <w:rPr>
          <w:lang w:val="en-US"/>
        </w:rPr>
        <w:sectPr w:rsidR="00F84E22" w:rsidSect="00F84E22">
          <w:headerReference w:type="default" r:id="rId21"/>
          <w:footerReference w:type="default" r:id="rId22"/>
          <w:headerReference w:type="first" r:id="rId23"/>
          <w:footerReference w:type="first" r:id="rId24"/>
          <w:footnotePr>
            <w:numRestart w:val="eachSect"/>
          </w:footnotePr>
          <w:pgSz w:w="11905" w:h="16837" w:code="9"/>
          <w:pgMar w:top="1701" w:right="1134" w:bottom="2268" w:left="1134" w:header="1134" w:footer="1701" w:gutter="0"/>
          <w:cols w:space="720"/>
          <w:titlePg/>
          <w:docGrid w:linePitch="272"/>
        </w:sectPr>
      </w:pPr>
      <w:bookmarkStart w:id="30" w:name="_Toc441498807"/>
    </w:p>
    <w:p w14:paraId="0ECAE7D2" w14:textId="2CEF7190" w:rsidR="00E573D4" w:rsidRPr="00E573D4" w:rsidRDefault="00E573D4" w:rsidP="008D71FD">
      <w:pPr>
        <w:pStyle w:val="HChG"/>
        <w:rPr>
          <w:u w:val="single"/>
        </w:rPr>
      </w:pPr>
      <w:r w:rsidRPr="00E573D4">
        <w:rPr>
          <w:lang w:val="en-US"/>
        </w:rPr>
        <w:lastRenderedPageBreak/>
        <w:t>Annex 2</w:t>
      </w:r>
      <w:bookmarkEnd w:id="30"/>
    </w:p>
    <w:p w14:paraId="192C2813" w14:textId="77777777" w:rsidR="00E573D4" w:rsidRPr="00E573D4" w:rsidRDefault="00E573D4" w:rsidP="008D71FD">
      <w:pPr>
        <w:pStyle w:val="HChG"/>
      </w:pPr>
      <w:r w:rsidRPr="00E573D4">
        <w:tab/>
      </w:r>
      <w:r w:rsidRPr="00E573D4">
        <w:tab/>
      </w:r>
      <w:bookmarkStart w:id="31" w:name="_Toc441498808"/>
      <w:r w:rsidRPr="00E573D4">
        <w:t>Arrangements of approval marks</w:t>
      </w:r>
      <w:bookmarkEnd w:id="31"/>
    </w:p>
    <w:p w14:paraId="4E0A3100" w14:textId="77777777" w:rsidR="00E573D4" w:rsidRPr="00E573D4" w:rsidRDefault="00E573D4" w:rsidP="00E573D4">
      <w:pPr>
        <w:keepNext/>
        <w:keepLines/>
        <w:spacing w:line="240" w:lineRule="auto"/>
        <w:ind w:left="567" w:firstLine="567"/>
        <w:outlineLvl w:val="0"/>
        <w:rPr>
          <w:lang w:val="en-AU"/>
        </w:rPr>
      </w:pPr>
      <w:r w:rsidRPr="00E573D4">
        <w:rPr>
          <w:lang w:val="en-AU"/>
        </w:rPr>
        <w:t>Model A</w:t>
      </w:r>
    </w:p>
    <w:p w14:paraId="7806AD81" w14:textId="77777777" w:rsidR="00E573D4" w:rsidRPr="00E573D4" w:rsidRDefault="00E573D4" w:rsidP="00E573D4">
      <w:pPr>
        <w:keepNext/>
        <w:keepLines/>
        <w:spacing w:line="240" w:lineRule="auto"/>
        <w:ind w:left="567" w:firstLine="567"/>
        <w:outlineLvl w:val="0"/>
      </w:pPr>
      <w:r w:rsidRPr="00E573D4">
        <w:t>(see paragraph 4.4. of this Regulation)</w:t>
      </w:r>
    </w:p>
    <w:p w14:paraId="333B2C45" w14:textId="5526C914" w:rsidR="00E573D4" w:rsidRPr="00E573D4" w:rsidRDefault="005F7B09" w:rsidP="00E573D4">
      <w:pPr>
        <w:tabs>
          <w:tab w:val="left" w:pos="851"/>
          <w:tab w:val="left" w:pos="1200"/>
          <w:tab w:val="left" w:pos="1800"/>
          <w:tab w:val="left" w:pos="2040"/>
          <w:tab w:val="left" w:pos="4200"/>
          <w:tab w:val="left" w:pos="5040"/>
          <w:tab w:val="left" w:pos="6480"/>
        </w:tabs>
        <w:spacing w:line="240" w:lineRule="auto"/>
        <w:jc w:val="center"/>
      </w:pPr>
      <w:r>
        <w:rPr>
          <w:noProof/>
          <w:lang w:val="en-US"/>
        </w:rPr>
        <mc:AlternateContent>
          <mc:Choice Requires="wps">
            <w:drawing>
              <wp:anchor distT="0" distB="0" distL="114300" distR="114300" simplePos="0" relativeHeight="251663872" behindDoc="0" locked="0" layoutInCell="1" allowOverlap="1" wp14:anchorId="58399041" wp14:editId="29F5C8D8">
                <wp:simplePos x="0" y="0"/>
                <wp:positionH relativeFrom="column">
                  <wp:posOffset>3568065</wp:posOffset>
                </wp:positionH>
                <wp:positionV relativeFrom="paragraph">
                  <wp:posOffset>407035</wp:posOffset>
                </wp:positionV>
                <wp:extent cx="605155" cy="31940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155" cy="319405"/>
                        </a:xfrm>
                        <a:prstGeom prst="rect">
                          <a:avLst/>
                        </a:prstGeom>
                        <a:solidFill>
                          <a:srgbClr val="FFFFFF"/>
                        </a:solidFill>
                        <a:ln w="9525">
                          <a:noFill/>
                          <a:miter lim="800000"/>
                          <a:headEnd/>
                          <a:tailEnd/>
                        </a:ln>
                      </wps:spPr>
                      <wps:txbx>
                        <w:txbxContent>
                          <w:p w14:paraId="4D341955" w14:textId="77777777" w:rsidR="000D66E0" w:rsidRPr="00AB3B7F" w:rsidRDefault="000D66E0" w:rsidP="00E573D4">
                            <w:pPr>
                              <w:jc w:val="right"/>
                              <w:rPr>
                                <w:rFonts w:ascii="Arial" w:hAnsi="Arial"/>
                                <w:b/>
                                <w:sz w:val="52"/>
                                <w:szCs w:val="52"/>
                              </w:rPr>
                            </w:pPr>
                            <w:r w:rsidRPr="00AB3B7F">
                              <w:rPr>
                                <w:rFonts w:ascii="Arial" w:hAnsi="Arial"/>
                                <w:b/>
                                <w:sz w:val="52"/>
                                <w:szCs w:val="52"/>
                              </w:rPr>
                              <w:t xml:space="preserve">- </w:t>
                            </w:r>
                            <w:r w:rsidRPr="00115042">
                              <w:rPr>
                                <w:rFonts w:ascii="Arial" w:hAnsi="Arial"/>
                                <w:b/>
                                <w:sz w:val="48"/>
                                <w:szCs w:val="48"/>
                              </w:rPr>
                              <w:t>01</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399041" id="_x0000_t202" coordsize="21600,21600" o:spt="202" path="m,l,21600r21600,l21600,xe">
                <v:stroke joinstyle="miter"/>
                <v:path gradientshapeok="t" o:connecttype="rect"/>
              </v:shapetype>
              <v:shape id="Text Box 2" o:spid="_x0000_s1026" type="#_x0000_t202" style="position:absolute;left:0;text-align:left;margin-left:280.95pt;margin-top:32.05pt;width:47.65pt;height:25.1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" stroked="f">
                <v:textbox inset="0,0,0,0">
                  <w:txbxContent>
                    <w:p w14:paraId="4D341955" w14:textId="77777777" w:rsidR="000D66E0" w:rsidRPr="00AB3B7F" w:rsidRDefault="000D66E0" w:rsidP="00E573D4">
                      <w:pPr>
                        <w:jc w:val="right"/>
                        <w:rPr>
                          <w:rFonts w:ascii="Arial" w:hAnsi="Arial"/>
                          <w:b/>
                          <w:sz w:val="52"/>
                          <w:szCs w:val="52"/>
                        </w:rPr>
                      </w:pPr>
                      <w:r w:rsidRPr="00AB3B7F">
                        <w:rPr>
                          <w:rFonts w:ascii="Arial" w:hAnsi="Arial"/>
                          <w:b/>
                          <w:sz w:val="52"/>
                          <w:szCs w:val="52"/>
                        </w:rPr>
                        <w:t xml:space="preserve">- </w:t>
                      </w:r>
                      <w:r w:rsidRPr="00115042">
                        <w:rPr>
                          <w:rFonts w:ascii="Arial" w:hAnsi="Arial"/>
                          <w:b/>
                          <w:sz w:val="48"/>
                          <w:szCs w:val="48"/>
                        </w:rPr>
                        <w:t>01</w:t>
                      </w:r>
                    </w:p>
                  </w:txbxContent>
                </v:textbox>
              </v:shape>
            </w:pict>
          </mc:Fallback>
        </mc:AlternateContent>
      </w:r>
      <w:r>
        <w:rPr>
          <w:noProof/>
          <w:lang w:val="en-US"/>
        </w:rPr>
        <w:drawing>
          <wp:inline distT="0" distB="0" distL="0" distR="0" wp14:anchorId="335FF23E" wp14:editId="4C70EA48">
            <wp:extent cx="4531995" cy="1105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t="3717" b="9221"/>
                    <a:stretch>
                      <a:fillRect/>
                    </a:stretch>
                  </pic:blipFill>
                  <pic:spPr bwMode="auto">
                    <a:xfrm>
                      <a:off x="0" y="0"/>
                      <a:ext cx="4531995" cy="1105535"/>
                    </a:xfrm>
                    <a:prstGeom prst="rect">
                      <a:avLst/>
                    </a:prstGeom>
                    <a:noFill/>
                    <a:ln>
                      <a:noFill/>
                    </a:ln>
                  </pic:spPr>
                </pic:pic>
              </a:graphicData>
            </a:graphic>
          </wp:inline>
        </w:drawing>
      </w:r>
    </w:p>
    <w:p w14:paraId="001E1708" w14:textId="77777777" w:rsidR="00E573D4" w:rsidRPr="00E573D4" w:rsidRDefault="00E573D4" w:rsidP="00115042">
      <w:pPr>
        <w:suppressAutoHyphens w:val="0"/>
        <w:spacing w:before="120" w:after="120" w:line="240" w:lineRule="auto"/>
        <w:ind w:left="7088"/>
      </w:pPr>
      <w:r w:rsidRPr="00E573D4">
        <w:t>a = 8 mm min.</w:t>
      </w:r>
    </w:p>
    <w:p w14:paraId="1D6637B8" w14:textId="67074847" w:rsidR="00E573D4" w:rsidRPr="00E573D4" w:rsidRDefault="00E573D4" w:rsidP="00E573D4">
      <w:pPr>
        <w:spacing w:after="120"/>
        <w:ind w:left="1134" w:right="1134" w:firstLine="567"/>
        <w:jc w:val="both"/>
      </w:pPr>
      <w:r w:rsidRPr="00E573D4">
        <w:t xml:space="preserve">The above approval mark affixed to a vehicle shows that the vehicle type concerned has been </w:t>
      </w:r>
      <w:r w:rsidRPr="00E573D4">
        <w:rPr>
          <w:lang w:val="en-US"/>
        </w:rPr>
        <w:t>approved</w:t>
      </w:r>
      <w:r w:rsidRPr="00E573D4">
        <w:t xml:space="preserve"> in the Netherlands (E 4), pursuant to Regulation No. 39. The approval number indicates that the approval was granted in accordance with the requirements of </w:t>
      </w:r>
      <w:r w:rsidR="00322F8A">
        <w:t xml:space="preserve">UN </w:t>
      </w:r>
      <w:r w:rsidRPr="00E573D4">
        <w:t>Regulation No. 39 incorporating the 01 series of amendments.</w:t>
      </w:r>
    </w:p>
    <w:p w14:paraId="75744EF4" w14:textId="77777777" w:rsidR="00E573D4" w:rsidRPr="00E573D4" w:rsidRDefault="00E573D4" w:rsidP="00E573D4">
      <w:pPr>
        <w:keepNext/>
        <w:keepLines/>
        <w:spacing w:line="240" w:lineRule="auto"/>
        <w:ind w:left="567" w:firstLine="567"/>
        <w:outlineLvl w:val="0"/>
        <w:rPr>
          <w:lang w:val="en-AU"/>
        </w:rPr>
      </w:pPr>
      <w:r w:rsidRPr="00E573D4">
        <w:rPr>
          <w:lang w:val="en-AU"/>
        </w:rPr>
        <w:t>Model B</w:t>
      </w:r>
    </w:p>
    <w:p w14:paraId="0A05EF50" w14:textId="77777777" w:rsidR="00E573D4" w:rsidRPr="00E573D4" w:rsidRDefault="00E573D4" w:rsidP="00E573D4">
      <w:pPr>
        <w:keepNext/>
        <w:keepLines/>
        <w:spacing w:line="240" w:lineRule="auto"/>
        <w:ind w:left="567" w:firstLine="567"/>
        <w:outlineLvl w:val="0"/>
      </w:pPr>
      <w:r w:rsidRPr="00E573D4">
        <w:t>(see paragraph 4.5. of this Regulation)</w:t>
      </w:r>
    </w:p>
    <w:p w14:paraId="20BA8F87" w14:textId="7893542A" w:rsidR="00E573D4" w:rsidRPr="00E573D4" w:rsidRDefault="005F7B09" w:rsidP="00E573D4">
      <w:pPr>
        <w:tabs>
          <w:tab w:val="left" w:pos="851"/>
          <w:tab w:val="left" w:pos="1200"/>
          <w:tab w:val="left" w:pos="1800"/>
          <w:tab w:val="left" w:pos="2040"/>
          <w:tab w:val="left" w:pos="4200"/>
          <w:tab w:val="left" w:pos="5040"/>
          <w:tab w:val="left" w:pos="6480"/>
        </w:tabs>
        <w:spacing w:line="240" w:lineRule="auto"/>
        <w:jc w:val="center"/>
      </w:pPr>
      <w:r>
        <w:rPr>
          <w:noProof/>
          <w:lang w:val="en-US"/>
        </w:rPr>
        <mc:AlternateContent>
          <mc:Choice Requires="wps">
            <w:drawing>
              <wp:anchor distT="0" distB="0" distL="114300" distR="114300" simplePos="0" relativeHeight="251664896" behindDoc="0" locked="0" layoutInCell="1" allowOverlap="1" wp14:anchorId="02DD0C32" wp14:editId="76B0D2C9">
                <wp:simplePos x="0" y="0"/>
                <wp:positionH relativeFrom="column">
                  <wp:posOffset>3465195</wp:posOffset>
                </wp:positionH>
                <wp:positionV relativeFrom="paragraph">
                  <wp:posOffset>170180</wp:posOffset>
                </wp:positionV>
                <wp:extent cx="387350" cy="31940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319405"/>
                        </a:xfrm>
                        <a:prstGeom prst="rect">
                          <a:avLst/>
                        </a:prstGeom>
                        <a:solidFill>
                          <a:srgbClr val="FFFFFF"/>
                        </a:solidFill>
                        <a:ln w="9525">
                          <a:noFill/>
                          <a:miter lim="800000"/>
                          <a:headEnd/>
                          <a:tailEnd/>
                        </a:ln>
                      </wps:spPr>
                      <wps:txbx>
                        <w:txbxContent>
                          <w:p w14:paraId="7E813C11" w14:textId="77777777" w:rsidR="000D66E0" w:rsidRPr="00115042" w:rsidRDefault="000D66E0" w:rsidP="00E573D4">
                            <w:pPr>
                              <w:jc w:val="right"/>
                              <w:rPr>
                                <w:rFonts w:ascii="Arial" w:hAnsi="Arial"/>
                                <w:b/>
                                <w:sz w:val="44"/>
                                <w:szCs w:val="44"/>
                              </w:rPr>
                            </w:pPr>
                            <w:r w:rsidRPr="00115042">
                              <w:rPr>
                                <w:rFonts w:ascii="Arial" w:hAnsi="Arial"/>
                                <w:b/>
                                <w:sz w:val="44"/>
                                <w:szCs w:val="44"/>
                              </w:rPr>
                              <w:t>01</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2DD0C32" id="_x0000_s1027" type="#_x0000_t202" style="position:absolute;left:0;text-align:left;margin-left:272.85pt;margin-top:13.4pt;width:30.5pt;height:25.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" stroked="f">
                <v:textbox inset="0,0,0,0">
                  <w:txbxContent>
                    <w:p w14:paraId="7E813C11" w14:textId="77777777" w:rsidR="000D66E0" w:rsidRPr="00115042" w:rsidRDefault="000D66E0" w:rsidP="00E573D4">
                      <w:pPr>
                        <w:jc w:val="right"/>
                        <w:rPr>
                          <w:rFonts w:ascii="Arial" w:hAnsi="Arial"/>
                          <w:b/>
                          <w:sz w:val="44"/>
                          <w:szCs w:val="44"/>
                        </w:rPr>
                      </w:pPr>
                      <w:r w:rsidRPr="00115042">
                        <w:rPr>
                          <w:rFonts w:ascii="Arial" w:hAnsi="Arial"/>
                          <w:b/>
                          <w:sz w:val="44"/>
                          <w:szCs w:val="44"/>
                        </w:rPr>
                        <w:t>01</w:t>
                      </w:r>
                    </w:p>
                  </w:txbxContent>
                </v:textbox>
              </v:shape>
            </w:pict>
          </mc:Fallback>
        </mc:AlternateContent>
      </w:r>
      <w:r>
        <w:rPr>
          <w:noProof/>
          <w:lang w:val="en-US"/>
        </w:rPr>
        <w:drawing>
          <wp:inline distT="0" distB="0" distL="0" distR="0" wp14:anchorId="75297B34" wp14:editId="6DF45F28">
            <wp:extent cx="4118610" cy="1057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t="4594" b="5963"/>
                    <a:stretch>
                      <a:fillRect/>
                    </a:stretch>
                  </pic:blipFill>
                  <pic:spPr bwMode="auto">
                    <a:xfrm>
                      <a:off x="0" y="0"/>
                      <a:ext cx="4118610" cy="1057275"/>
                    </a:xfrm>
                    <a:prstGeom prst="rect">
                      <a:avLst/>
                    </a:prstGeom>
                    <a:noFill/>
                    <a:ln>
                      <a:noFill/>
                    </a:ln>
                  </pic:spPr>
                </pic:pic>
              </a:graphicData>
            </a:graphic>
          </wp:inline>
        </w:drawing>
      </w:r>
    </w:p>
    <w:p w14:paraId="3021021D" w14:textId="77777777" w:rsidR="00E573D4" w:rsidRPr="00E573D4" w:rsidRDefault="00E573D4" w:rsidP="00115042">
      <w:pPr>
        <w:suppressAutoHyphens w:val="0"/>
        <w:spacing w:before="120" w:after="120" w:line="240" w:lineRule="auto"/>
        <w:ind w:left="7088"/>
      </w:pPr>
      <w:r w:rsidRPr="00E573D4">
        <w:t>a = 8 mm min.</w:t>
      </w:r>
    </w:p>
    <w:p w14:paraId="7D5AE4BA" w14:textId="39E15CC2" w:rsidR="00E573D4" w:rsidRPr="00E573D4" w:rsidRDefault="00E573D4" w:rsidP="00E573D4">
      <w:pPr>
        <w:spacing w:after="120"/>
        <w:ind w:left="1134" w:right="1134" w:firstLine="567"/>
        <w:jc w:val="both"/>
      </w:pPr>
      <w:r w:rsidRPr="00E573D4">
        <w:t xml:space="preserve">The above </w:t>
      </w:r>
      <w:r w:rsidRPr="00E573D4">
        <w:rPr>
          <w:lang w:val="en-US"/>
        </w:rPr>
        <w:t>approval</w:t>
      </w:r>
      <w:r w:rsidRPr="00E573D4">
        <w:t xml:space="preserve"> mark affixed to a vehicle shows that the vehicle type concerned has been approved in the Netherlands (E 4) pursuant to Regulations Nos. 39 and 33.</w:t>
      </w:r>
      <w:r w:rsidR="00115042">
        <w:rPr>
          <w:rStyle w:val="FootnoteReference"/>
        </w:rPr>
        <w:footnoteReference w:id="8"/>
      </w:r>
      <w:r w:rsidRPr="00E573D4">
        <w:t xml:space="preserve"> The approval numbers indicate that, at the dates when the respective approvals were granted, </w:t>
      </w:r>
      <w:r w:rsidR="00322F8A">
        <w:t xml:space="preserve">UN </w:t>
      </w:r>
      <w:r w:rsidRPr="00E573D4">
        <w:t>Regulation No. 39 incorporated the 01 series of amendments and Regulation No. 33 was</w:t>
      </w:r>
      <w:r w:rsidRPr="00E573D4">
        <w:rPr>
          <w:color w:val="FF0000"/>
        </w:rPr>
        <w:t xml:space="preserve"> </w:t>
      </w:r>
      <w:r w:rsidRPr="00E573D4">
        <w:t>still in its original form.</w:t>
      </w:r>
    </w:p>
    <w:p w14:paraId="27354BD0" w14:textId="77777777" w:rsidR="00F84E22" w:rsidRDefault="00F84E22" w:rsidP="00C2022A">
      <w:pPr>
        <w:pStyle w:val="HChG"/>
        <w:sectPr w:rsidR="00F84E22" w:rsidSect="00F84E22">
          <w:headerReference w:type="first" r:id="rId27"/>
          <w:footerReference w:type="first" r:id="rId28"/>
          <w:footnotePr>
            <w:numRestart w:val="eachSect"/>
          </w:footnotePr>
          <w:pgSz w:w="11905" w:h="16837" w:code="9"/>
          <w:pgMar w:top="1701" w:right="1134" w:bottom="2268" w:left="1134" w:header="1134" w:footer="1701" w:gutter="0"/>
          <w:cols w:space="720"/>
          <w:titlePg/>
          <w:docGrid w:linePitch="272"/>
        </w:sectPr>
      </w:pPr>
      <w:bookmarkStart w:id="32" w:name="_Toc441498666"/>
      <w:bookmarkStart w:id="33" w:name="_Toc441498809"/>
    </w:p>
    <w:p w14:paraId="1C96FBE8" w14:textId="26EE8371" w:rsidR="0096509F" w:rsidRDefault="00D26B88" w:rsidP="00C2022A">
      <w:pPr>
        <w:pStyle w:val="HChG"/>
      </w:pPr>
      <w:r w:rsidRPr="00D26B88">
        <w:lastRenderedPageBreak/>
        <w:t>Annex 3</w:t>
      </w:r>
      <w:bookmarkEnd w:id="32"/>
      <w:bookmarkEnd w:id="33"/>
    </w:p>
    <w:p w14:paraId="674AC660" w14:textId="77777777" w:rsidR="0096509F" w:rsidRDefault="00960130" w:rsidP="00C2022A">
      <w:pPr>
        <w:pStyle w:val="HChG"/>
        <w:rPr>
          <w:szCs w:val="18"/>
        </w:rPr>
      </w:pPr>
      <w:r>
        <w:rPr>
          <w:szCs w:val="18"/>
        </w:rPr>
        <w:tab/>
      </w:r>
      <w:r>
        <w:rPr>
          <w:szCs w:val="18"/>
        </w:rPr>
        <w:tab/>
      </w:r>
      <w:bookmarkStart w:id="34" w:name="_Toc441498667"/>
      <w:bookmarkStart w:id="35" w:name="_Toc441498810"/>
      <w:r w:rsidR="00D26B88" w:rsidRPr="00D26B88">
        <w:rPr>
          <w:szCs w:val="18"/>
        </w:rPr>
        <w:t>T</w:t>
      </w:r>
      <w:r w:rsidRPr="00D26B88">
        <w:rPr>
          <w:szCs w:val="18"/>
        </w:rPr>
        <w:t>est of speedometer accuracy for conformity of production</w:t>
      </w:r>
      <w:bookmarkEnd w:id="34"/>
      <w:bookmarkEnd w:id="35"/>
    </w:p>
    <w:p w14:paraId="3AA93B93" w14:textId="77777777" w:rsidR="0096509F" w:rsidRDefault="00D26B88" w:rsidP="00960130">
      <w:pPr>
        <w:pStyle w:val="para"/>
      </w:pPr>
      <w:r w:rsidRPr="00D26B88">
        <w:t>1.</w:t>
      </w:r>
      <w:r w:rsidRPr="00D26B88">
        <w:tab/>
        <w:t>Test conditions</w:t>
      </w:r>
    </w:p>
    <w:p w14:paraId="095F430F" w14:textId="293B7EC7" w:rsidR="0096509F" w:rsidRDefault="00D26B88" w:rsidP="00960130">
      <w:pPr>
        <w:pStyle w:val="para"/>
      </w:pPr>
      <w:r w:rsidRPr="00D26B88">
        <w:tab/>
        <w:t>The test conditions shall be as set out in paragraphs 5.</w:t>
      </w:r>
      <w:r w:rsidR="000D66E0">
        <w:t>3</w:t>
      </w:r>
      <w:r w:rsidRPr="00D26B88">
        <w:t>.1. to 5.</w:t>
      </w:r>
      <w:r w:rsidR="000D66E0">
        <w:t>3</w:t>
      </w:r>
      <w:r w:rsidRPr="00D26B88">
        <w:t>.6. of this Regulation.</w:t>
      </w:r>
    </w:p>
    <w:p w14:paraId="269C42F5" w14:textId="77777777" w:rsidR="0096509F" w:rsidRDefault="00D26B88" w:rsidP="00960130">
      <w:pPr>
        <w:pStyle w:val="para"/>
      </w:pPr>
      <w:r w:rsidRPr="00D26B88">
        <w:t>2.</w:t>
      </w:r>
      <w:r w:rsidRPr="00D26B88">
        <w:tab/>
        <w:t>Requirements</w:t>
      </w:r>
    </w:p>
    <w:p w14:paraId="53C186CC" w14:textId="77777777" w:rsidR="0096509F" w:rsidRDefault="00D26B88" w:rsidP="00960130">
      <w:pPr>
        <w:pStyle w:val="para"/>
      </w:pPr>
      <w:r w:rsidRPr="00D26B88">
        <w:tab/>
        <w:t>The production shall be deemed to conform to this Regulation if the following relationship between the speed indicated on the display of the speedometer (V</w:t>
      </w:r>
      <w:r w:rsidRPr="00D26B88">
        <w:rPr>
          <w:vertAlign w:val="subscript"/>
        </w:rPr>
        <w:t>1</w:t>
      </w:r>
      <w:r w:rsidRPr="00D26B88">
        <w:t>) and the actual speed (V</w:t>
      </w:r>
      <w:r w:rsidRPr="00D26B88">
        <w:rPr>
          <w:vertAlign w:val="subscript"/>
        </w:rPr>
        <w:t>2</w:t>
      </w:r>
      <w:r w:rsidRPr="00D26B88">
        <w:t>) is observed:</w:t>
      </w:r>
    </w:p>
    <w:p w14:paraId="425D1920" w14:textId="77777777" w:rsidR="0096509F" w:rsidRDefault="00D26B88" w:rsidP="00960130">
      <w:pPr>
        <w:pStyle w:val="para"/>
      </w:pPr>
      <w:r w:rsidRPr="00D26B88">
        <w:tab/>
      </w:r>
      <w:r w:rsidRPr="00D26B88">
        <w:tab/>
        <w:t>In the case of vehicles of categories M and N:</w:t>
      </w:r>
    </w:p>
    <w:p w14:paraId="0899B260" w14:textId="1CAE15D6" w:rsidR="0096509F" w:rsidRDefault="00D26B88" w:rsidP="00960130">
      <w:pPr>
        <w:pStyle w:val="para"/>
        <w:ind w:firstLine="0"/>
      </w:pPr>
      <w:r w:rsidRPr="00D26B88">
        <w:t xml:space="preserve">0 </w:t>
      </w:r>
      <w:r w:rsidR="000D66E0" w:rsidRPr="00D26B88">
        <w:rPr>
          <w:sz w:val="24"/>
        </w:rPr>
        <w:sym w:font="Symbol" w:char="F0A3"/>
      </w:r>
      <w:r w:rsidRPr="00D26B88">
        <w:t xml:space="preserve"> (V</w:t>
      </w:r>
      <w:r w:rsidRPr="00D26B88">
        <w:rPr>
          <w:vertAlign w:val="subscript"/>
        </w:rPr>
        <w:t>1</w:t>
      </w:r>
      <w:r w:rsidRPr="00D26B88">
        <w:t xml:space="preserve"> – V</w:t>
      </w:r>
      <w:r w:rsidRPr="00D26B88">
        <w:rPr>
          <w:vertAlign w:val="subscript"/>
        </w:rPr>
        <w:t>2</w:t>
      </w:r>
      <w:r w:rsidRPr="00D26B88">
        <w:t xml:space="preserve">) </w:t>
      </w:r>
      <w:r w:rsidR="000D66E0" w:rsidRPr="00D26B88">
        <w:rPr>
          <w:sz w:val="24"/>
        </w:rPr>
        <w:sym w:font="Symbol" w:char="F0A3"/>
      </w:r>
      <w:r w:rsidRPr="00D26B88">
        <w:t xml:space="preserve"> 0.1 V</w:t>
      </w:r>
      <w:r w:rsidRPr="00D26B88">
        <w:rPr>
          <w:vertAlign w:val="subscript"/>
        </w:rPr>
        <w:t>2</w:t>
      </w:r>
      <w:r w:rsidRPr="00D26B88">
        <w:t xml:space="preserve"> + 6 km/h;</w:t>
      </w:r>
    </w:p>
    <w:p w14:paraId="0B5CC6DF" w14:textId="77777777" w:rsidR="0096509F" w:rsidRDefault="00D26B88" w:rsidP="00960130">
      <w:pPr>
        <w:pStyle w:val="para"/>
      </w:pPr>
      <w:r w:rsidRPr="00D26B88">
        <w:tab/>
      </w:r>
      <w:r w:rsidRPr="00D26B88">
        <w:tab/>
        <w:t>In the case of vehicles of categories L</w:t>
      </w:r>
      <w:r w:rsidRPr="00D26B88">
        <w:rPr>
          <w:vertAlign w:val="subscript"/>
        </w:rPr>
        <w:t>3</w:t>
      </w:r>
      <w:r w:rsidRPr="00D26B88">
        <w:t>, L</w:t>
      </w:r>
      <w:r w:rsidRPr="00D26B88">
        <w:rPr>
          <w:vertAlign w:val="subscript"/>
        </w:rPr>
        <w:t>4</w:t>
      </w:r>
      <w:r w:rsidRPr="00D26B88">
        <w:t xml:space="preserve"> and L</w:t>
      </w:r>
      <w:r w:rsidRPr="00D26B88">
        <w:rPr>
          <w:vertAlign w:val="subscript"/>
        </w:rPr>
        <w:t>5</w:t>
      </w:r>
      <w:r w:rsidRPr="00D26B88">
        <w:t>:</w:t>
      </w:r>
    </w:p>
    <w:p w14:paraId="0146231F" w14:textId="579AA36D" w:rsidR="0096509F" w:rsidRDefault="00D26B88" w:rsidP="00960130">
      <w:pPr>
        <w:pStyle w:val="para"/>
        <w:ind w:firstLine="0"/>
      </w:pPr>
      <w:r w:rsidRPr="00D26B88">
        <w:t xml:space="preserve">0 </w:t>
      </w:r>
      <w:r w:rsidR="000D66E0" w:rsidRPr="00D26B88">
        <w:rPr>
          <w:sz w:val="24"/>
        </w:rPr>
        <w:sym w:font="Symbol" w:char="F0A3"/>
      </w:r>
      <w:r w:rsidRPr="00D26B88">
        <w:t xml:space="preserve"> (V</w:t>
      </w:r>
      <w:r w:rsidRPr="00D26B88">
        <w:rPr>
          <w:vertAlign w:val="subscript"/>
        </w:rPr>
        <w:t>1</w:t>
      </w:r>
      <w:r w:rsidRPr="00D26B88">
        <w:t xml:space="preserve"> – V</w:t>
      </w:r>
      <w:r w:rsidRPr="00D26B88">
        <w:rPr>
          <w:vertAlign w:val="subscript"/>
        </w:rPr>
        <w:t>2</w:t>
      </w:r>
      <w:r w:rsidRPr="00D26B88">
        <w:t xml:space="preserve">) </w:t>
      </w:r>
      <w:r w:rsidR="000D66E0" w:rsidRPr="00D26B88">
        <w:rPr>
          <w:sz w:val="24"/>
        </w:rPr>
        <w:sym w:font="Symbol" w:char="F0A3"/>
      </w:r>
      <w:r w:rsidRPr="00D26B88">
        <w:t xml:space="preserve"> 0.1 V</w:t>
      </w:r>
      <w:r w:rsidRPr="00D26B88">
        <w:rPr>
          <w:vertAlign w:val="subscript"/>
        </w:rPr>
        <w:t>2</w:t>
      </w:r>
      <w:r w:rsidRPr="00D26B88">
        <w:t xml:space="preserve"> + 8 km/h;</w:t>
      </w:r>
    </w:p>
    <w:p w14:paraId="7ABE0206" w14:textId="77777777" w:rsidR="0096509F" w:rsidRDefault="00D26B88" w:rsidP="00960130">
      <w:pPr>
        <w:pStyle w:val="para"/>
        <w:ind w:firstLine="0"/>
      </w:pPr>
      <w:r w:rsidRPr="00D26B88">
        <w:t>In the case of vehicles of categories L</w:t>
      </w:r>
      <w:r w:rsidRPr="00D26B88">
        <w:rPr>
          <w:vertAlign w:val="subscript"/>
        </w:rPr>
        <w:t>1</w:t>
      </w:r>
      <w:r w:rsidRPr="00D26B88">
        <w:t xml:space="preserve"> and L</w:t>
      </w:r>
      <w:r w:rsidRPr="00D26B88">
        <w:rPr>
          <w:vertAlign w:val="subscript"/>
        </w:rPr>
        <w:t>2</w:t>
      </w:r>
      <w:r w:rsidRPr="00D26B88">
        <w:t>:</w:t>
      </w:r>
    </w:p>
    <w:p w14:paraId="66608EFF" w14:textId="58F9EDCA" w:rsidR="0096509F" w:rsidRDefault="00D26B88" w:rsidP="00960130">
      <w:pPr>
        <w:pStyle w:val="para"/>
        <w:ind w:firstLine="0"/>
      </w:pPr>
      <w:r w:rsidRPr="00D26B88">
        <w:t xml:space="preserve">0 </w:t>
      </w:r>
      <w:r w:rsidR="000D66E0" w:rsidRPr="00D26B88">
        <w:rPr>
          <w:sz w:val="24"/>
        </w:rPr>
        <w:sym w:font="Symbol" w:char="F0A3"/>
      </w:r>
      <w:r w:rsidRPr="00D26B88">
        <w:t xml:space="preserve"> (V</w:t>
      </w:r>
      <w:r w:rsidRPr="00D26B88">
        <w:rPr>
          <w:vertAlign w:val="subscript"/>
        </w:rPr>
        <w:t>1</w:t>
      </w:r>
      <w:r w:rsidRPr="00D26B88">
        <w:t xml:space="preserve"> – V</w:t>
      </w:r>
      <w:r w:rsidRPr="00D26B88">
        <w:rPr>
          <w:vertAlign w:val="subscript"/>
        </w:rPr>
        <w:t>2</w:t>
      </w:r>
      <w:r w:rsidRPr="00D26B88">
        <w:t xml:space="preserve">) </w:t>
      </w:r>
      <w:r w:rsidR="000D66E0" w:rsidRPr="00D26B88">
        <w:rPr>
          <w:sz w:val="24"/>
        </w:rPr>
        <w:sym w:font="Symbol" w:char="F0A3"/>
      </w:r>
      <w:r w:rsidRPr="00D26B88">
        <w:t xml:space="preserve"> 0.1 V</w:t>
      </w:r>
      <w:r w:rsidRPr="00D26B88">
        <w:rPr>
          <w:vertAlign w:val="subscript"/>
        </w:rPr>
        <w:t>2</w:t>
      </w:r>
      <w:r w:rsidRPr="00D26B88">
        <w:t xml:space="preserve"> + 4 km/h.</w:t>
      </w:r>
    </w:p>
    <w:p w14:paraId="639C5B86" w14:textId="04B7AAA4" w:rsidR="00776D12" w:rsidRDefault="00322F8A" w:rsidP="00C711C7">
      <w:pPr>
        <w:jc w:val="center"/>
      </w:pPr>
      <w:r>
        <w:rPr>
          <w:u w:val="single"/>
        </w:rPr>
        <w:tab/>
      </w:r>
      <w:r>
        <w:rPr>
          <w:u w:val="single"/>
        </w:rPr>
        <w:tab/>
      </w:r>
      <w:r>
        <w:rPr>
          <w:u w:val="single"/>
        </w:rPr>
        <w:tab/>
      </w:r>
    </w:p>
    <w:sectPr w:rsidR="00776D12" w:rsidSect="00F84E22">
      <w:headerReference w:type="first" r:id="rId29"/>
      <w:footerReference w:type="first" r:id="rId30"/>
      <w:footnotePr>
        <w:numRestart w:val="eachSect"/>
      </w:footnotePr>
      <w:pgSz w:w="11905" w:h="16837" w:code="9"/>
      <w:pgMar w:top="1701" w:right="1134" w:bottom="2268" w:left="1134" w:header="1134" w:footer="1701"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D5F4F3" w14:textId="77777777" w:rsidR="000D66E0" w:rsidRDefault="000D66E0"/>
  </w:endnote>
  <w:endnote w:type="continuationSeparator" w:id="0">
    <w:p w14:paraId="439CB39C" w14:textId="77777777" w:rsidR="000D66E0" w:rsidRDefault="000D66E0"/>
  </w:endnote>
  <w:endnote w:type="continuationNotice" w:id="1">
    <w:p w14:paraId="2BDE4736" w14:textId="77777777" w:rsidR="000D66E0" w:rsidRDefault="000D66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WP MathA">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87DBB" w14:textId="23FFD4DB" w:rsidR="000D66E0" w:rsidRPr="00D623A7" w:rsidRDefault="000D66E0">
    <w:pPr>
      <w:pStyle w:val="Footer"/>
      <w:rPr>
        <w:b/>
        <w:sz w:val="18"/>
        <w:szCs w:val="18"/>
      </w:rPr>
    </w:pPr>
    <w:r w:rsidRPr="00D623A7">
      <w:rPr>
        <w:b/>
        <w:sz w:val="18"/>
        <w:szCs w:val="18"/>
      </w:rPr>
      <w:fldChar w:fldCharType="begin"/>
    </w:r>
    <w:r w:rsidRPr="00D623A7">
      <w:rPr>
        <w:b/>
        <w:sz w:val="18"/>
        <w:szCs w:val="18"/>
      </w:rPr>
      <w:instrText xml:space="preserve"> PAGE   \* MERGEFORMAT </w:instrText>
    </w:r>
    <w:r w:rsidRPr="00D623A7">
      <w:rPr>
        <w:b/>
        <w:sz w:val="18"/>
        <w:szCs w:val="18"/>
      </w:rPr>
      <w:fldChar w:fldCharType="separate"/>
    </w:r>
    <w:r w:rsidR="00F84E22">
      <w:rPr>
        <w:b/>
        <w:noProof/>
        <w:sz w:val="18"/>
        <w:szCs w:val="18"/>
      </w:rPr>
      <w:t>4</w:t>
    </w:r>
    <w:r w:rsidRPr="00D623A7">
      <w:rPr>
        <w:b/>
        <w:noProof/>
        <w:sz w:val="18"/>
        <w:szCs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6541F" w14:textId="3AFAAFE0" w:rsidR="00F84E22" w:rsidRPr="00AD407E" w:rsidRDefault="00F84E22" w:rsidP="0041409D">
    <w:pPr>
      <w:pStyle w:val="Footer"/>
      <w:jc w:val="right"/>
      <w:rPr>
        <w:b/>
        <w:sz w:val="18"/>
        <w:szCs w:val="18"/>
      </w:rPr>
    </w:pPr>
    <w:r w:rsidRPr="00AD407E">
      <w:rPr>
        <w:b/>
        <w:sz w:val="18"/>
        <w:szCs w:val="18"/>
      </w:rPr>
      <w:fldChar w:fldCharType="begin"/>
    </w:r>
    <w:r w:rsidRPr="00AD407E">
      <w:rPr>
        <w:b/>
        <w:sz w:val="18"/>
        <w:szCs w:val="18"/>
      </w:rPr>
      <w:instrText xml:space="preserve"> PAGE   \* MERGEFORMAT </w:instrText>
    </w:r>
    <w:r w:rsidRPr="00AD407E">
      <w:rPr>
        <w:b/>
        <w:sz w:val="18"/>
        <w:szCs w:val="18"/>
      </w:rPr>
      <w:fldChar w:fldCharType="separate"/>
    </w:r>
    <w:r w:rsidR="00D17463">
      <w:rPr>
        <w:b/>
        <w:noProof/>
        <w:sz w:val="18"/>
        <w:szCs w:val="18"/>
      </w:rPr>
      <w:t>13</w:t>
    </w:r>
    <w:r w:rsidRPr="00AD407E">
      <w:rPr>
        <w:b/>
        <w:noProof/>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31FCD" w14:textId="723B2526" w:rsidR="000D66E0" w:rsidRPr="00776D12" w:rsidRDefault="000D66E0" w:rsidP="00776D12">
    <w:pPr>
      <w:pStyle w:val="Footer"/>
      <w:jc w:val="right"/>
      <w:rPr>
        <w:b/>
        <w:sz w:val="18"/>
        <w:szCs w:val="18"/>
      </w:rPr>
    </w:pPr>
    <w:r w:rsidRPr="00776D12">
      <w:rPr>
        <w:b/>
        <w:sz w:val="18"/>
        <w:szCs w:val="18"/>
      </w:rPr>
      <w:fldChar w:fldCharType="begin"/>
    </w:r>
    <w:r w:rsidRPr="00776D12">
      <w:rPr>
        <w:b/>
        <w:sz w:val="18"/>
        <w:szCs w:val="18"/>
      </w:rPr>
      <w:instrText xml:space="preserve"> PAGE   \* MERGEFORMAT </w:instrText>
    </w:r>
    <w:r w:rsidRPr="00776D12">
      <w:rPr>
        <w:b/>
        <w:sz w:val="18"/>
        <w:szCs w:val="18"/>
      </w:rPr>
      <w:fldChar w:fldCharType="separate"/>
    </w:r>
    <w:r w:rsidR="00F84E22">
      <w:rPr>
        <w:b/>
        <w:noProof/>
        <w:sz w:val="18"/>
        <w:szCs w:val="18"/>
      </w:rPr>
      <w:t>5</w:t>
    </w:r>
    <w:r w:rsidRPr="00776D12">
      <w:rPr>
        <w:b/>
        <w:noProof/>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94840" w14:textId="5157C22B" w:rsidR="000D66E0" w:rsidRPr="00AD407E" w:rsidRDefault="000D66E0" w:rsidP="0041409D">
    <w:pPr>
      <w:pStyle w:val="Footer"/>
      <w:jc w:val="right"/>
      <w:rPr>
        <w:b/>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37AAF" w14:textId="5F98238C" w:rsidR="00F84E22" w:rsidRPr="00D623A7" w:rsidRDefault="00F84E22">
    <w:pPr>
      <w:pStyle w:val="Footer"/>
      <w:rPr>
        <w:b/>
        <w:sz w:val="18"/>
        <w:szCs w:val="18"/>
      </w:rPr>
    </w:pPr>
    <w:r w:rsidRPr="00D623A7">
      <w:rPr>
        <w:b/>
        <w:sz w:val="18"/>
        <w:szCs w:val="18"/>
      </w:rPr>
      <w:fldChar w:fldCharType="begin"/>
    </w:r>
    <w:r w:rsidRPr="00D623A7">
      <w:rPr>
        <w:b/>
        <w:sz w:val="18"/>
        <w:szCs w:val="18"/>
      </w:rPr>
      <w:instrText xml:space="preserve"> PAGE   \* MERGEFORMAT </w:instrText>
    </w:r>
    <w:r w:rsidRPr="00D623A7">
      <w:rPr>
        <w:b/>
        <w:sz w:val="18"/>
        <w:szCs w:val="18"/>
      </w:rPr>
      <w:fldChar w:fldCharType="separate"/>
    </w:r>
    <w:r w:rsidR="00D17463">
      <w:rPr>
        <w:b/>
        <w:noProof/>
        <w:sz w:val="18"/>
        <w:szCs w:val="18"/>
      </w:rPr>
      <w:t>8</w:t>
    </w:r>
    <w:r w:rsidRPr="00D623A7">
      <w:rPr>
        <w:b/>
        <w:noProof/>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F1055" w14:textId="3E2D2EBF" w:rsidR="00F84E22" w:rsidRPr="00776D12" w:rsidRDefault="00F84E22" w:rsidP="00776D12">
    <w:pPr>
      <w:pStyle w:val="Footer"/>
      <w:jc w:val="right"/>
      <w:rPr>
        <w:b/>
        <w:sz w:val="18"/>
        <w:szCs w:val="18"/>
      </w:rPr>
    </w:pPr>
    <w:r w:rsidRPr="00776D12">
      <w:rPr>
        <w:b/>
        <w:sz w:val="18"/>
        <w:szCs w:val="18"/>
      </w:rPr>
      <w:fldChar w:fldCharType="begin"/>
    </w:r>
    <w:r w:rsidRPr="00776D12">
      <w:rPr>
        <w:b/>
        <w:sz w:val="18"/>
        <w:szCs w:val="18"/>
      </w:rPr>
      <w:instrText xml:space="preserve"> PAGE   \* MERGEFORMAT </w:instrText>
    </w:r>
    <w:r w:rsidRPr="00776D12">
      <w:rPr>
        <w:b/>
        <w:sz w:val="18"/>
        <w:szCs w:val="18"/>
      </w:rPr>
      <w:fldChar w:fldCharType="separate"/>
    </w:r>
    <w:r w:rsidR="00D17463">
      <w:rPr>
        <w:b/>
        <w:noProof/>
        <w:sz w:val="18"/>
        <w:szCs w:val="18"/>
      </w:rPr>
      <w:t>9</w:t>
    </w:r>
    <w:r w:rsidRPr="00776D12">
      <w:rPr>
        <w:b/>
        <w:noProof/>
        <w:sz w:val="18"/>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1687A4" w14:textId="0F6F6C63" w:rsidR="00F84E22" w:rsidRPr="00AD407E" w:rsidRDefault="00F84E22" w:rsidP="0041409D">
    <w:pPr>
      <w:pStyle w:val="Footer"/>
      <w:jc w:val="right"/>
      <w:rPr>
        <w:b/>
        <w:sz w:val="18"/>
        <w:szCs w:val="18"/>
      </w:rPr>
    </w:pPr>
    <w:r w:rsidRPr="00AD407E">
      <w:rPr>
        <w:b/>
        <w:sz w:val="18"/>
        <w:szCs w:val="18"/>
      </w:rPr>
      <w:fldChar w:fldCharType="begin"/>
    </w:r>
    <w:r w:rsidRPr="00AD407E">
      <w:rPr>
        <w:b/>
        <w:sz w:val="18"/>
        <w:szCs w:val="18"/>
      </w:rPr>
      <w:instrText xml:space="preserve"> PAGE   \* MERGEFORMAT </w:instrText>
    </w:r>
    <w:r w:rsidRPr="00AD407E">
      <w:rPr>
        <w:b/>
        <w:sz w:val="18"/>
        <w:szCs w:val="18"/>
      </w:rPr>
      <w:fldChar w:fldCharType="separate"/>
    </w:r>
    <w:r w:rsidR="00D17463">
      <w:rPr>
        <w:b/>
        <w:noProof/>
        <w:sz w:val="18"/>
        <w:szCs w:val="18"/>
      </w:rPr>
      <w:t>3</w:t>
    </w:r>
    <w:r w:rsidRPr="00AD407E">
      <w:rPr>
        <w:b/>
        <w:noProof/>
        <w:sz w:val="18"/>
        <w:szCs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76B10" w14:textId="59F443C6" w:rsidR="00F84E22" w:rsidRPr="00776D12" w:rsidRDefault="00F84E22" w:rsidP="00776D12">
    <w:pPr>
      <w:pStyle w:val="Footer"/>
      <w:jc w:val="right"/>
      <w:rPr>
        <w:b/>
        <w:sz w:val="18"/>
        <w:szCs w:val="18"/>
      </w:rPr>
    </w:pPr>
    <w:r w:rsidRPr="00776D12">
      <w:rPr>
        <w:b/>
        <w:sz w:val="18"/>
        <w:szCs w:val="18"/>
      </w:rPr>
      <w:fldChar w:fldCharType="begin"/>
    </w:r>
    <w:r w:rsidRPr="00776D12">
      <w:rPr>
        <w:b/>
        <w:sz w:val="18"/>
        <w:szCs w:val="18"/>
      </w:rPr>
      <w:instrText xml:space="preserve"> PAGE   \* MERGEFORMAT </w:instrText>
    </w:r>
    <w:r w:rsidRPr="00776D12">
      <w:rPr>
        <w:b/>
        <w:sz w:val="18"/>
        <w:szCs w:val="18"/>
      </w:rPr>
      <w:fldChar w:fldCharType="separate"/>
    </w:r>
    <w:r w:rsidR="00D17463">
      <w:rPr>
        <w:b/>
        <w:noProof/>
        <w:sz w:val="18"/>
        <w:szCs w:val="18"/>
      </w:rPr>
      <w:t>11</w:t>
    </w:r>
    <w:r w:rsidRPr="00776D12">
      <w:rPr>
        <w:b/>
        <w:noProof/>
        <w:sz w:val="18"/>
        <w:szCs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261B6" w14:textId="24A0B94D" w:rsidR="00F84E22" w:rsidRPr="00AD407E" w:rsidRDefault="00F84E22" w:rsidP="00864DA1">
    <w:pPr>
      <w:pStyle w:val="Footer"/>
      <w:rPr>
        <w:b/>
        <w:sz w:val="18"/>
        <w:szCs w:val="18"/>
      </w:rPr>
    </w:pPr>
    <w:r w:rsidRPr="00AD407E">
      <w:rPr>
        <w:b/>
        <w:sz w:val="18"/>
        <w:szCs w:val="18"/>
      </w:rPr>
      <w:fldChar w:fldCharType="begin"/>
    </w:r>
    <w:r w:rsidRPr="00AD407E">
      <w:rPr>
        <w:b/>
        <w:sz w:val="18"/>
        <w:szCs w:val="18"/>
      </w:rPr>
      <w:instrText xml:space="preserve"> PAGE   \* MERGEFORMAT </w:instrText>
    </w:r>
    <w:r w:rsidRPr="00AD407E">
      <w:rPr>
        <w:b/>
        <w:sz w:val="18"/>
        <w:szCs w:val="18"/>
      </w:rPr>
      <w:fldChar w:fldCharType="separate"/>
    </w:r>
    <w:r w:rsidR="00D17463">
      <w:rPr>
        <w:b/>
        <w:noProof/>
        <w:sz w:val="18"/>
        <w:szCs w:val="18"/>
      </w:rPr>
      <w:t>10</w:t>
    </w:r>
    <w:r w:rsidRPr="00AD407E">
      <w:rPr>
        <w:b/>
        <w:noProof/>
        <w:sz w:val="18"/>
        <w:szCs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C62F2" w14:textId="65323942" w:rsidR="00F84E22" w:rsidRPr="00AD407E" w:rsidRDefault="00F84E22" w:rsidP="00864DA1">
    <w:pPr>
      <w:pStyle w:val="Footer"/>
      <w:rPr>
        <w:b/>
        <w:sz w:val="18"/>
        <w:szCs w:val="18"/>
      </w:rPr>
    </w:pPr>
    <w:r w:rsidRPr="00AD407E">
      <w:rPr>
        <w:b/>
        <w:sz w:val="18"/>
        <w:szCs w:val="18"/>
      </w:rPr>
      <w:fldChar w:fldCharType="begin"/>
    </w:r>
    <w:r w:rsidRPr="00AD407E">
      <w:rPr>
        <w:b/>
        <w:sz w:val="18"/>
        <w:szCs w:val="18"/>
      </w:rPr>
      <w:instrText xml:space="preserve"> PAGE   \* MERGEFORMAT </w:instrText>
    </w:r>
    <w:r w:rsidRPr="00AD407E">
      <w:rPr>
        <w:b/>
        <w:sz w:val="18"/>
        <w:szCs w:val="18"/>
      </w:rPr>
      <w:fldChar w:fldCharType="separate"/>
    </w:r>
    <w:r w:rsidR="00D17463">
      <w:rPr>
        <w:b/>
        <w:noProof/>
        <w:sz w:val="18"/>
        <w:szCs w:val="18"/>
      </w:rPr>
      <w:t>12</w:t>
    </w:r>
    <w:r w:rsidRPr="00AD407E">
      <w:rPr>
        <w:b/>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9E3B09" w14:textId="77777777" w:rsidR="000D66E0" w:rsidRPr="000B175B" w:rsidRDefault="000D66E0" w:rsidP="000B175B">
      <w:pPr>
        <w:tabs>
          <w:tab w:val="right" w:pos="2155"/>
        </w:tabs>
        <w:spacing w:after="80"/>
        <w:ind w:left="680"/>
        <w:rPr>
          <w:u w:val="single"/>
        </w:rPr>
      </w:pPr>
      <w:r>
        <w:rPr>
          <w:u w:val="single"/>
        </w:rPr>
        <w:tab/>
      </w:r>
    </w:p>
  </w:footnote>
  <w:footnote w:type="continuationSeparator" w:id="0">
    <w:p w14:paraId="42C917BA" w14:textId="77777777" w:rsidR="000D66E0" w:rsidRPr="00FC68B7" w:rsidRDefault="000D66E0" w:rsidP="00FC68B7">
      <w:pPr>
        <w:tabs>
          <w:tab w:val="left" w:pos="2155"/>
        </w:tabs>
        <w:spacing w:after="80"/>
        <w:ind w:left="680"/>
        <w:rPr>
          <w:u w:val="single"/>
        </w:rPr>
      </w:pPr>
      <w:r>
        <w:rPr>
          <w:u w:val="single"/>
        </w:rPr>
        <w:tab/>
      </w:r>
    </w:p>
  </w:footnote>
  <w:footnote w:type="continuationNotice" w:id="1">
    <w:p w14:paraId="1133893A" w14:textId="77777777" w:rsidR="000D66E0" w:rsidRDefault="000D66E0"/>
  </w:footnote>
  <w:footnote w:id="2">
    <w:p w14:paraId="7FD314C4" w14:textId="77777777" w:rsidR="000D66E0" w:rsidRDefault="000D66E0" w:rsidP="0082520C">
      <w:pPr>
        <w:pStyle w:val="FootnoteText"/>
      </w:pPr>
      <w:r>
        <w:tab/>
      </w:r>
      <w:r>
        <w:rPr>
          <w:rStyle w:val="FootnoteReference"/>
          <w:sz w:val="20"/>
        </w:rPr>
        <w:t>*</w:t>
      </w:r>
      <w:r>
        <w:rPr>
          <w:sz w:val="20"/>
        </w:rPr>
        <w:tab/>
      </w:r>
      <w:r>
        <w:t>Former titles of the Agreement:</w:t>
      </w:r>
    </w:p>
    <w:p w14:paraId="5FD090AC" w14:textId="77777777" w:rsidR="000D66E0" w:rsidRDefault="000D66E0" w:rsidP="0082520C">
      <w:pPr>
        <w:pStyle w:val="FootnoteText"/>
        <w:rPr>
          <w:sz w:val="20"/>
        </w:rPr>
      </w:pPr>
      <w:r>
        <w:tab/>
      </w:r>
      <w:r>
        <w:tab/>
      </w:r>
      <w:r>
        <w:rPr>
          <w:spacing w:val="-4"/>
        </w:rPr>
        <w:t>Agreement concerning the Adoption of Uniform Conditions of Approval and Reciprocal Recognition of Approval for Motor Vehicle Equipment and Parts, done at Geneva on 20 March 1958 (original version);</w:t>
      </w:r>
    </w:p>
    <w:p w14:paraId="5F4AFEDC" w14:textId="77777777" w:rsidR="000D66E0" w:rsidRDefault="000D66E0" w:rsidP="0082520C">
      <w:pPr>
        <w:pStyle w:val="FootnoteText"/>
      </w:pPr>
      <w:r>
        <w:tab/>
      </w:r>
      <w:r>
        <w:tab/>
        <w:t xml:space="preserve">Agreement concerning the Adoption of Uniform Technical Prescriptions for Wheeled Vehicles, Equipment and Parts which can be Fitted and/or be Used on Wheeled Vehicles and the Conditions for Reciprocal Recognition of Approvals Granted </w:t>
      </w:r>
      <w:proofErr w:type="gramStart"/>
      <w:r>
        <w:t>on the Basis of</w:t>
      </w:r>
      <w:proofErr w:type="gramEnd"/>
      <w:r>
        <w:t xml:space="preserve"> these Prescriptions, done at Geneva on 5 October 1995 (Revision 2).</w:t>
      </w:r>
    </w:p>
  </w:footnote>
  <w:footnote w:id="3">
    <w:p w14:paraId="61CACA62" w14:textId="292EC5D3" w:rsidR="000D66E0" w:rsidRPr="00B94B60" w:rsidRDefault="000D66E0" w:rsidP="00B94B60">
      <w:pPr>
        <w:pStyle w:val="FootnoteText"/>
      </w:pPr>
      <w:r>
        <w:tab/>
      </w:r>
      <w:r w:rsidRPr="00B94B60">
        <w:rPr>
          <w:rStyle w:val="FootnoteReference"/>
        </w:rPr>
        <w:footnoteRef/>
      </w:r>
      <w:r w:rsidRPr="00B94B60">
        <w:tab/>
      </w:r>
      <w:r w:rsidRPr="00EE0A2B">
        <w:rPr>
          <w:szCs w:val="18"/>
          <w:lang w:val="en-US"/>
        </w:rPr>
        <w:t>As defined in the Consolidated Resolution on the Construction of Vehicles (R.E.3.), document ECE/TRANS/WP.29/78/Rev.</w:t>
      </w:r>
      <w:r w:rsidR="00322F8A">
        <w:rPr>
          <w:szCs w:val="18"/>
          <w:lang w:val="en-US"/>
        </w:rPr>
        <w:t>6</w:t>
      </w:r>
      <w:r w:rsidRPr="00EE0A2B">
        <w:rPr>
          <w:szCs w:val="18"/>
          <w:lang w:val="en-US"/>
        </w:rPr>
        <w:t xml:space="preserve">, para. 2. </w:t>
      </w:r>
      <w:r w:rsidRPr="00EE0A2B">
        <w:rPr>
          <w:szCs w:val="18"/>
        </w:rPr>
        <w:t xml:space="preserve">- </w:t>
      </w:r>
      <w:hyperlink r:id="rId1" w:history="1">
        <w:r w:rsidRPr="00F31480">
          <w:rPr>
            <w:szCs w:val="18"/>
          </w:rPr>
          <w:t>www.unece.org/trans/main/wp29/wp29wgs/wp29gen/wp29resolutions.html</w:t>
        </w:r>
      </w:hyperlink>
    </w:p>
  </w:footnote>
  <w:footnote w:id="4">
    <w:p w14:paraId="3BC2EDEA" w14:textId="56F1D1DF" w:rsidR="000D66E0" w:rsidRPr="00B94B60" w:rsidRDefault="000D66E0" w:rsidP="00B94B60">
      <w:pPr>
        <w:pStyle w:val="FootnoteText"/>
      </w:pPr>
      <w:r>
        <w:tab/>
      </w:r>
      <w:r w:rsidRPr="00B94B60">
        <w:rPr>
          <w:rStyle w:val="FootnoteReference"/>
        </w:rPr>
        <w:footnoteRef/>
      </w:r>
      <w:r w:rsidRPr="00B94B60">
        <w:tab/>
        <w:t>This does not include the speed-indicating part of a tachograph if this complies with type approval specifications which do not permit an absolute difference between true and indicated speed which is higher than the values resulting from the requirements in paragraph</w:t>
      </w:r>
      <w:r w:rsidR="00A86D7F">
        <w:t xml:space="preserve"> </w:t>
      </w:r>
      <w:r w:rsidRPr="00B94B60">
        <w:t>5.</w:t>
      </w:r>
      <w:r>
        <w:t>4</w:t>
      </w:r>
      <w:r w:rsidRPr="00B94B60">
        <w:t>. below.</w:t>
      </w:r>
    </w:p>
  </w:footnote>
  <w:footnote w:id="5">
    <w:p w14:paraId="3F147BFD" w14:textId="102E69B5" w:rsidR="000D66E0" w:rsidRPr="005960EB" w:rsidRDefault="000D66E0" w:rsidP="005960EB">
      <w:pPr>
        <w:pStyle w:val="FootnoteText"/>
        <w:rPr>
          <w:szCs w:val="18"/>
          <w:lang w:eastAsia="en-GB"/>
        </w:rPr>
      </w:pPr>
      <w:r>
        <w:tab/>
      </w:r>
      <w:r w:rsidRPr="005960EB">
        <w:rPr>
          <w:rStyle w:val="FootnoteReference"/>
          <w:szCs w:val="18"/>
        </w:rPr>
        <w:footnoteRef/>
      </w:r>
      <w:r>
        <w:tab/>
      </w:r>
      <w:r>
        <w:rPr>
          <w:szCs w:val="18"/>
          <w:lang w:eastAsia="en-GB"/>
        </w:rPr>
        <w:t xml:space="preserve">The distinguishing numbers of the Contracting Parties to the 1958 Agreement are reproduced in Annex 3 to the Consolidated Resolution on the Construction of Vehicles (R.E.3), document ECE/TRANS/WP.29/78/Rev. </w:t>
      </w:r>
      <w:r w:rsidR="00322F8A">
        <w:rPr>
          <w:szCs w:val="18"/>
          <w:lang w:eastAsia="en-GB"/>
        </w:rPr>
        <w:t>6</w:t>
      </w:r>
      <w:r>
        <w:rPr>
          <w:szCs w:val="18"/>
          <w:lang w:eastAsia="en-GB"/>
        </w:rPr>
        <w:t xml:space="preserve">, Annex 3 - </w:t>
      </w:r>
      <w:hyperlink r:id="rId2" w:history="1">
        <w:r>
          <w:rPr>
            <w:lang w:eastAsia="en-GB"/>
          </w:rPr>
          <w:t>www.unece.org/trans/main/wp29/wp29wgs/wp29gen/wp29resolutions.html</w:t>
        </w:r>
      </w:hyperlink>
    </w:p>
  </w:footnote>
  <w:footnote w:id="6">
    <w:p w14:paraId="0FE57380" w14:textId="5E924CDC" w:rsidR="000D66E0" w:rsidRPr="001B0760" w:rsidRDefault="000D66E0" w:rsidP="009C5B19">
      <w:pPr>
        <w:pStyle w:val="FootnoteText"/>
        <w:widowControl w:val="0"/>
        <w:tabs>
          <w:tab w:val="clear" w:pos="1021"/>
          <w:tab w:val="right" w:pos="1020"/>
        </w:tabs>
      </w:pPr>
      <w:r>
        <w:tab/>
      </w:r>
      <w:r>
        <w:rPr>
          <w:rStyle w:val="FootnoteReference"/>
        </w:rPr>
        <w:footnoteRef/>
      </w:r>
      <w:r w:rsidR="0079627A">
        <w:tab/>
      </w:r>
      <w:r w:rsidRPr="001B0760">
        <w:t>Distinguishing number of the country which has granted, extended, refused or withdrawn approval (see approval provisions in the Regulation).</w:t>
      </w:r>
    </w:p>
  </w:footnote>
  <w:footnote w:id="7">
    <w:p w14:paraId="708CC020" w14:textId="4D82F28D" w:rsidR="000D66E0" w:rsidRPr="001B0760" w:rsidRDefault="000D66E0" w:rsidP="009C5B19">
      <w:pPr>
        <w:pStyle w:val="FootnoteText"/>
        <w:widowControl w:val="0"/>
        <w:tabs>
          <w:tab w:val="clear" w:pos="1021"/>
          <w:tab w:val="right" w:pos="1020"/>
        </w:tabs>
      </w:pPr>
      <w:r>
        <w:tab/>
      </w:r>
      <w:r>
        <w:rPr>
          <w:rStyle w:val="FootnoteReference"/>
        </w:rPr>
        <w:footnoteRef/>
      </w:r>
      <w:r w:rsidR="0079627A">
        <w:tab/>
      </w:r>
      <w:r w:rsidRPr="001B0760">
        <w:t>Strike out what does not apply.</w:t>
      </w:r>
    </w:p>
  </w:footnote>
  <w:footnote w:id="8">
    <w:p w14:paraId="62B38887" w14:textId="77777777" w:rsidR="000D66E0" w:rsidRPr="00AA4604" w:rsidRDefault="000D66E0" w:rsidP="00115042">
      <w:pPr>
        <w:pStyle w:val="FootnoteText"/>
        <w:widowControl w:val="0"/>
        <w:tabs>
          <w:tab w:val="clear" w:pos="1021"/>
          <w:tab w:val="right" w:pos="1020"/>
        </w:tabs>
        <w:rPr>
          <w:lang w:val="en-US"/>
        </w:rPr>
      </w:pPr>
      <w:r>
        <w:tab/>
      </w:r>
      <w:r>
        <w:rPr>
          <w:rStyle w:val="FootnoteReference"/>
        </w:rPr>
        <w:footnoteRef/>
      </w:r>
      <w:r>
        <w:tab/>
      </w:r>
      <w:r w:rsidRPr="00E573D4">
        <w:t>The second number is given merely as an example</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0C1F2" w14:textId="77777777" w:rsidR="000D66E0" w:rsidRDefault="000D66E0">
    <w:pPr>
      <w:pStyle w:val="Header"/>
    </w:pPr>
    <w:r w:rsidRPr="00D623A7">
      <w:t>E/ECE/324</w:t>
    </w:r>
    <w:r w:rsidRPr="00841EB5">
      <w:t>/</w:t>
    </w:r>
    <w:proofErr w:type="spellStart"/>
    <w:r w:rsidRPr="00841EB5">
      <w:t>Rev.</w:t>
    </w:r>
    <w:r>
      <w:t>x</w:t>
    </w:r>
    <w:proofErr w:type="spellEnd"/>
    <w:r w:rsidRPr="00841EB5">
      <w:t>/</w:t>
    </w:r>
    <w:proofErr w:type="spellStart"/>
    <w:r w:rsidRPr="00841EB5">
      <w:t>Add.</w:t>
    </w:r>
    <w:r>
      <w:t>x</w:t>
    </w:r>
    <w:proofErr w:type="spellEnd"/>
    <w:r w:rsidRPr="00841EB5">
      <w:t>/</w:t>
    </w:r>
    <w:proofErr w:type="spellStart"/>
    <w:r w:rsidRPr="00841EB5">
      <w:t>Rev.</w:t>
    </w:r>
    <w:r>
      <w:t>x</w:t>
    </w:r>
    <w:proofErr w:type="spellEnd"/>
    <w:r w:rsidRPr="00841EB5">
      <w:t>/</w:t>
    </w:r>
    <w:proofErr w:type="spellStart"/>
    <w:r w:rsidRPr="00841EB5">
      <w:t>Amend.</w:t>
    </w:r>
    <w:r>
      <w:t>x</w:t>
    </w:r>
    <w:proofErr w:type="spellEnd"/>
    <w:r>
      <w:br/>
    </w:r>
    <w:r w:rsidRPr="00D623A7">
      <w:t>E/ECE/TRANS/505</w:t>
    </w:r>
    <w:r w:rsidRPr="00841EB5">
      <w:t>/</w:t>
    </w:r>
    <w:proofErr w:type="spellStart"/>
    <w:r w:rsidRPr="00841EB5">
      <w:t>Rev.</w:t>
    </w:r>
    <w:r>
      <w:t>x</w:t>
    </w:r>
    <w:proofErr w:type="spellEnd"/>
    <w:r w:rsidRPr="00841EB5">
      <w:t>/</w:t>
    </w:r>
    <w:proofErr w:type="spellStart"/>
    <w:r w:rsidRPr="00841EB5">
      <w:t>Add.</w:t>
    </w:r>
    <w:r>
      <w:t>x</w:t>
    </w:r>
    <w:proofErr w:type="spellEnd"/>
    <w:r w:rsidRPr="00841EB5">
      <w:t>/</w:t>
    </w:r>
    <w:proofErr w:type="spellStart"/>
    <w:r w:rsidRPr="00841EB5">
      <w:t>Rev.</w:t>
    </w:r>
    <w:r>
      <w:t>x</w:t>
    </w:r>
    <w:proofErr w:type="spellEnd"/>
    <w:r w:rsidRPr="00841EB5">
      <w:t>/</w:t>
    </w:r>
    <w:proofErr w:type="spellStart"/>
    <w:r w:rsidRPr="00841EB5">
      <w:t>Amend.</w:t>
    </w:r>
    <w:r>
      <w:t>x</w:t>
    </w:r>
    <w:proofErr w:type="spellEnd"/>
  </w:p>
  <w:p w14:paraId="021D37C3" w14:textId="77777777" w:rsidR="000D66E0" w:rsidRPr="00BF4A36" w:rsidRDefault="000D66E0" w:rsidP="00BF4A3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69FC8" w14:textId="77777777" w:rsidR="000D66E0" w:rsidRDefault="000D66E0" w:rsidP="00776D12">
    <w:pPr>
      <w:pStyle w:val="Header"/>
      <w:jc w:val="right"/>
    </w:pPr>
    <w:r w:rsidRPr="00D623A7">
      <w:t>E/ECE/324/</w:t>
    </w:r>
    <w:proofErr w:type="spellStart"/>
    <w:r w:rsidRPr="00D623A7">
      <w:t>Add.</w:t>
    </w:r>
    <w:r>
      <w:t>x</w:t>
    </w:r>
    <w:proofErr w:type="spellEnd"/>
    <w:r w:rsidRPr="00D623A7">
      <w:t>/</w:t>
    </w:r>
    <w:proofErr w:type="spellStart"/>
    <w:r w:rsidRPr="00D623A7">
      <w:t>Rev.</w:t>
    </w:r>
    <w:r>
      <w:t>x</w:t>
    </w:r>
    <w:proofErr w:type="spellEnd"/>
    <w:r w:rsidRPr="00D623A7">
      <w:t>/</w:t>
    </w:r>
    <w:proofErr w:type="spellStart"/>
    <w:r w:rsidRPr="00D623A7">
      <w:t>Amend.</w:t>
    </w:r>
    <w:r>
      <w:t>x</w:t>
    </w:r>
    <w:proofErr w:type="spellEnd"/>
    <w:r>
      <w:br/>
    </w:r>
    <w:r w:rsidRPr="00D623A7">
      <w:t>E/ECE/TRANS/505/</w:t>
    </w:r>
    <w:proofErr w:type="spellStart"/>
    <w:r w:rsidRPr="00D623A7">
      <w:t>Add.</w:t>
    </w:r>
    <w:r>
      <w:t>x</w:t>
    </w:r>
    <w:proofErr w:type="spellEnd"/>
    <w:r w:rsidRPr="00D623A7">
      <w:t>/</w:t>
    </w:r>
    <w:proofErr w:type="spellStart"/>
    <w:r w:rsidRPr="00D623A7">
      <w:t>Rev.</w:t>
    </w:r>
    <w:r>
      <w:t>x</w:t>
    </w:r>
    <w:proofErr w:type="spellEnd"/>
    <w:r w:rsidRPr="00D623A7">
      <w:t>/</w:t>
    </w:r>
    <w:proofErr w:type="spellStart"/>
    <w:r w:rsidRPr="00D623A7">
      <w:t>Amend.</w:t>
    </w:r>
    <w:r>
      <w:t>x</w:t>
    </w:r>
    <w:proofErr w:type="spellEnd"/>
  </w:p>
  <w:p w14:paraId="2BCCB843" w14:textId="77777777" w:rsidR="000D66E0" w:rsidRPr="00BF4A36" w:rsidRDefault="000D66E0" w:rsidP="00BF4A3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92C73" w14:textId="3043E8B5" w:rsidR="00F84E22" w:rsidRDefault="00F84E22">
    <w:pPr>
      <w:pStyle w:val="Header"/>
    </w:pPr>
    <w:r w:rsidRPr="00D623A7">
      <w:t>E/ECE/324</w:t>
    </w:r>
    <w:r w:rsidRPr="00841EB5">
      <w:t>/Rev.</w:t>
    </w:r>
    <w:r>
      <w:t>1</w:t>
    </w:r>
    <w:r w:rsidRPr="00841EB5">
      <w:t>/Add.</w:t>
    </w:r>
    <w:r>
      <w:t>38</w:t>
    </w:r>
    <w:r w:rsidRPr="00841EB5">
      <w:t>/Rev.</w:t>
    </w:r>
    <w:r>
      <w:t>2</w:t>
    </w:r>
    <w:r w:rsidRPr="00841EB5">
      <w:t>/</w:t>
    </w:r>
    <w:r>
      <w:t xml:space="preserve"> </w:t>
    </w:r>
    <w:r>
      <w:br/>
    </w:r>
    <w:r w:rsidRPr="00D623A7">
      <w:t>E/ECE/TRANS/505</w:t>
    </w:r>
    <w:r w:rsidRPr="00841EB5">
      <w:t>/Rev.</w:t>
    </w:r>
    <w:r>
      <w:t>1</w:t>
    </w:r>
    <w:r w:rsidRPr="00841EB5">
      <w:t>/Add.</w:t>
    </w:r>
    <w:r>
      <w:t>38</w:t>
    </w:r>
    <w:r w:rsidRPr="00841EB5">
      <w:t>/Rev.</w:t>
    </w:r>
    <w:r>
      <w:t>2</w:t>
    </w:r>
  </w:p>
  <w:p w14:paraId="52CAFF42" w14:textId="77777777" w:rsidR="00F84E22" w:rsidRPr="00BF4A36" w:rsidRDefault="00F84E22" w:rsidP="00BF4A36">
    <w:proofErr w:type="spellStart"/>
  </w:p>
  <w:proofErr w:type="spellEn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DF18C" w14:textId="77777777" w:rsidR="00F84E22" w:rsidRDefault="00F84E22" w:rsidP="00F84E22">
    <w:pPr>
      <w:pStyle w:val="Header"/>
      <w:jc w:val="right"/>
    </w:pPr>
    <w:r w:rsidRPr="00D623A7">
      <w:t>E/ECE/324</w:t>
    </w:r>
    <w:r w:rsidRPr="00841EB5">
      <w:t>/Rev.</w:t>
    </w:r>
    <w:r>
      <w:t>1</w:t>
    </w:r>
    <w:r w:rsidRPr="00841EB5">
      <w:t>/Add.</w:t>
    </w:r>
    <w:r>
      <w:t>38</w:t>
    </w:r>
    <w:r w:rsidRPr="00841EB5">
      <w:t>/Rev.</w:t>
    </w:r>
    <w:r>
      <w:t>2</w:t>
    </w:r>
    <w:r w:rsidRPr="00841EB5">
      <w:t>/</w:t>
    </w:r>
    <w:r>
      <w:t xml:space="preserve"> </w:t>
    </w:r>
    <w:r>
      <w:br/>
    </w:r>
    <w:r w:rsidRPr="00D623A7">
      <w:t>E/ECE/TRANS/505</w:t>
    </w:r>
    <w:r w:rsidRPr="00841EB5">
      <w:t>/Rev.</w:t>
    </w:r>
    <w:r>
      <w:t>1</w:t>
    </w:r>
    <w:r w:rsidRPr="00841EB5">
      <w:t>/Add.</w:t>
    </w:r>
    <w:r>
      <w:t>38</w:t>
    </w:r>
    <w:r w:rsidRPr="00841EB5">
      <w:t>/Rev.</w:t>
    </w:r>
    <w:r>
      <w:t>2</w:t>
    </w:r>
  </w:p>
  <w:p w14:paraId="595D4028" w14:textId="77777777" w:rsidR="00F84E22" w:rsidRPr="00BF4A36" w:rsidRDefault="00F84E22" w:rsidP="00BF4A3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E1C58" w14:textId="7DDDE07D" w:rsidR="00F84E22" w:rsidRDefault="00F84E22" w:rsidP="00F84E22">
    <w:pPr>
      <w:pStyle w:val="Header"/>
      <w:jc w:val="right"/>
    </w:pPr>
    <w:r w:rsidRPr="00D623A7">
      <w:t>E/ECE/324</w:t>
    </w:r>
    <w:r w:rsidRPr="00841EB5">
      <w:t>/Rev.</w:t>
    </w:r>
    <w:r>
      <w:t>1</w:t>
    </w:r>
    <w:r w:rsidRPr="00841EB5">
      <w:t>/Add.</w:t>
    </w:r>
    <w:r>
      <w:t>38</w:t>
    </w:r>
    <w:r w:rsidRPr="00841EB5">
      <w:t>/Rev.</w:t>
    </w:r>
    <w:r>
      <w:t>2</w:t>
    </w:r>
    <w:r w:rsidRPr="00841EB5">
      <w:t>/</w:t>
    </w:r>
    <w:r>
      <w:t xml:space="preserve"> </w:t>
    </w:r>
    <w:r>
      <w:br/>
    </w:r>
    <w:r w:rsidRPr="00D623A7">
      <w:t>E/ECE/TRANS/505</w:t>
    </w:r>
    <w:r w:rsidRPr="00841EB5">
      <w:t>/Rev.</w:t>
    </w:r>
    <w:r>
      <w:t>1</w:t>
    </w:r>
    <w:r w:rsidRPr="00841EB5">
      <w:t>/Add.</w:t>
    </w:r>
    <w:r>
      <w:t>38</w:t>
    </w:r>
    <w:r w:rsidRPr="00841EB5">
      <w:t>/Rev.</w:t>
    </w:r>
    <w: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500199" w14:textId="77777777" w:rsidR="00864DA1" w:rsidRDefault="00864DA1" w:rsidP="00864DA1">
    <w:pPr>
      <w:pStyle w:val="Header"/>
      <w:jc w:val="right"/>
    </w:pPr>
    <w:r w:rsidRPr="00D623A7">
      <w:t>E/ECE/324</w:t>
    </w:r>
    <w:r w:rsidRPr="00841EB5">
      <w:t>/Rev.</w:t>
    </w:r>
    <w:r>
      <w:t>1</w:t>
    </w:r>
    <w:r w:rsidRPr="00841EB5">
      <w:t>/Add.</w:t>
    </w:r>
    <w:r>
      <w:t>38</w:t>
    </w:r>
    <w:r w:rsidRPr="00841EB5">
      <w:t>/Rev.</w:t>
    </w:r>
    <w:r>
      <w:t>2</w:t>
    </w:r>
    <w:r w:rsidRPr="00841EB5">
      <w:t>/</w:t>
    </w:r>
    <w:r>
      <w:t xml:space="preserve"> </w:t>
    </w:r>
    <w:r>
      <w:br/>
    </w:r>
    <w:r w:rsidRPr="00D623A7">
      <w:t>E/ECE/TRANS/505</w:t>
    </w:r>
    <w:r w:rsidRPr="00841EB5">
      <w:t>/Rev.</w:t>
    </w:r>
    <w:r>
      <w:t>1</w:t>
    </w:r>
    <w:r w:rsidRPr="00841EB5">
      <w:t>/Add.</w:t>
    </w:r>
    <w:r>
      <w:t>38</w:t>
    </w:r>
    <w:r w:rsidRPr="00841EB5">
      <w:t>/Rev.</w:t>
    </w:r>
    <w:r>
      <w:t>2</w:t>
    </w:r>
  </w:p>
  <w:p w14:paraId="2E59F96A" w14:textId="77777777" w:rsidR="00864DA1" w:rsidRDefault="00864DA1" w:rsidP="00864DA1">
    <w:pPr>
      <w:pStyle w:val="Header"/>
      <w:jc w:val="right"/>
    </w:pPr>
    <w:r>
      <w:t>Annex 1</w:t>
    </w:r>
  </w:p>
  <w:p w14:paraId="570516BD" w14:textId="77777777" w:rsidR="00F84E22" w:rsidRPr="00BF4A36" w:rsidRDefault="00F84E22" w:rsidP="00BF4A36"/>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AABB2" w14:textId="77777777" w:rsidR="00181161" w:rsidRDefault="00181161" w:rsidP="00181161">
    <w:pPr>
      <w:pStyle w:val="Header"/>
    </w:pPr>
    <w:r w:rsidRPr="00D623A7">
      <w:t>E/ECE/324</w:t>
    </w:r>
    <w:r w:rsidRPr="00841EB5">
      <w:t>/Rev.</w:t>
    </w:r>
    <w:r>
      <w:t>1</w:t>
    </w:r>
    <w:r w:rsidRPr="00841EB5">
      <w:t>/Add.</w:t>
    </w:r>
    <w:r>
      <w:t>38</w:t>
    </w:r>
    <w:r w:rsidRPr="00841EB5">
      <w:t>/Rev.</w:t>
    </w:r>
    <w:r>
      <w:t>2</w:t>
    </w:r>
    <w:r w:rsidRPr="00841EB5">
      <w:t>/</w:t>
    </w:r>
    <w:r>
      <w:t xml:space="preserve"> </w:t>
    </w:r>
    <w:r>
      <w:br/>
    </w:r>
    <w:r w:rsidRPr="00D623A7">
      <w:t>E/ECE/TRANS/505</w:t>
    </w:r>
    <w:r w:rsidRPr="00841EB5">
      <w:t>/Rev.</w:t>
    </w:r>
    <w:r>
      <w:t>1</w:t>
    </w:r>
    <w:r w:rsidRPr="00841EB5">
      <w:t>/Add.</w:t>
    </w:r>
    <w:r>
      <w:t>38</w:t>
    </w:r>
    <w:r w:rsidRPr="00841EB5">
      <w:t>/Rev.</w:t>
    </w:r>
    <w:r>
      <w:t>2</w:t>
    </w:r>
  </w:p>
  <w:p w14:paraId="60A07F98" w14:textId="069B9439" w:rsidR="00F84E22" w:rsidRDefault="00181161">
    <w:pPr>
      <w:pStyle w:val="Header"/>
    </w:pPr>
    <w:r>
      <w:t>Annex 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48029" w14:textId="77777777" w:rsidR="00864DA1" w:rsidRDefault="00864DA1" w:rsidP="00864DA1">
    <w:pPr>
      <w:pStyle w:val="Header"/>
    </w:pPr>
    <w:r w:rsidRPr="00D623A7">
      <w:t>E/ECE/324</w:t>
    </w:r>
    <w:r w:rsidRPr="00841EB5">
      <w:t>/Rev.</w:t>
    </w:r>
    <w:r>
      <w:t>1</w:t>
    </w:r>
    <w:r w:rsidRPr="00841EB5">
      <w:t>/Add.</w:t>
    </w:r>
    <w:r>
      <w:t>38</w:t>
    </w:r>
    <w:r w:rsidRPr="00841EB5">
      <w:t>/Rev.</w:t>
    </w:r>
    <w:r>
      <w:t>2</w:t>
    </w:r>
    <w:r w:rsidRPr="00841EB5">
      <w:t>/</w:t>
    </w:r>
    <w:r>
      <w:t xml:space="preserve"> </w:t>
    </w:r>
    <w:r>
      <w:br/>
    </w:r>
    <w:r w:rsidRPr="00D623A7">
      <w:t>E/ECE/TRANS/505</w:t>
    </w:r>
    <w:r w:rsidRPr="00841EB5">
      <w:t>/Rev.</w:t>
    </w:r>
    <w:r>
      <w:t>1</w:t>
    </w:r>
    <w:r w:rsidRPr="00841EB5">
      <w:t>/Add.</w:t>
    </w:r>
    <w:r>
      <w:t>38</w:t>
    </w:r>
    <w:r w:rsidRPr="00841EB5">
      <w:t>/Rev.</w:t>
    </w:r>
    <w:r>
      <w:t>2</w:t>
    </w:r>
  </w:p>
  <w:p w14:paraId="7EA89DC1" w14:textId="5CB3D160" w:rsidR="00F84E22" w:rsidRDefault="00864DA1" w:rsidP="00864DA1">
    <w:pPr>
      <w:pStyle w:val="Header"/>
    </w:pPr>
    <w:r>
      <w:t>Annex 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BC9DD" w14:textId="77777777" w:rsidR="00864DA1" w:rsidRDefault="00864DA1" w:rsidP="00864DA1">
    <w:pPr>
      <w:pStyle w:val="Header"/>
      <w:jc w:val="right"/>
    </w:pPr>
    <w:r w:rsidRPr="00D623A7">
      <w:t>E/ECE/324</w:t>
    </w:r>
    <w:r w:rsidRPr="00841EB5">
      <w:t>/Rev.</w:t>
    </w:r>
    <w:r>
      <w:t>1</w:t>
    </w:r>
    <w:r w:rsidRPr="00841EB5">
      <w:t>/Add.</w:t>
    </w:r>
    <w:r>
      <w:t>38</w:t>
    </w:r>
    <w:r w:rsidRPr="00841EB5">
      <w:t>/Rev.</w:t>
    </w:r>
    <w:r>
      <w:t>2</w:t>
    </w:r>
    <w:r w:rsidRPr="00841EB5">
      <w:t>/</w:t>
    </w:r>
    <w:r>
      <w:t xml:space="preserve"> </w:t>
    </w:r>
    <w:r>
      <w:br/>
    </w:r>
    <w:r w:rsidRPr="00D623A7">
      <w:t>E/ECE/TRANS/505</w:t>
    </w:r>
    <w:r w:rsidRPr="00841EB5">
      <w:t>/Rev.</w:t>
    </w:r>
    <w:r>
      <w:t>1</w:t>
    </w:r>
    <w:r w:rsidRPr="00841EB5">
      <w:t>/Add.</w:t>
    </w:r>
    <w:r>
      <w:t>38</w:t>
    </w:r>
    <w:r w:rsidRPr="00841EB5">
      <w:t>/Rev.</w:t>
    </w:r>
    <w:r>
      <w:t>2</w:t>
    </w:r>
  </w:p>
  <w:p w14:paraId="233B9F14" w14:textId="453A3FF7" w:rsidR="00F84E22" w:rsidRDefault="00864DA1" w:rsidP="00864DA1">
    <w:pPr>
      <w:pStyle w:val="Header"/>
      <w:jc w:val="right"/>
    </w:pPr>
    <w:r>
      <w:t>Annex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036B"/>
    <w:multiLevelType w:val="hybridMultilevel"/>
    <w:tmpl w:val="B22E0BFA"/>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8862366"/>
    <w:multiLevelType w:val="hybridMultilevel"/>
    <w:tmpl w:val="523E6D94"/>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8AD07B2"/>
    <w:multiLevelType w:val="hybridMultilevel"/>
    <w:tmpl w:val="D7D47906"/>
    <w:lvl w:ilvl="0" w:tplc="3B64B33E">
      <w:start w:val="1"/>
      <w:numFmt w:val="bullet"/>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0"/>
  </w:num>
  <w:num w:numId="2">
    <w:abstractNumId w:val="1"/>
  </w:num>
  <w:num w:numId="3">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AU" w:vendorID="64" w:dllVersion="6" w:nlCheck="1" w:checkStyle="1"/>
  <w:activeWritingStyle w:appName="MSWord" w:lang="fr-CH" w:vendorID="64" w:dllVersion="6" w:nlCheck="1" w:checkStyle="0"/>
  <w:activeWritingStyle w:appName="MSWord" w:lang="en-GB" w:vendorID="64" w:dllVersion="0" w:nlCheck="1" w:checkStyle="0"/>
  <w:activeWritingStyle w:appName="MSWord" w:lang="en-US" w:vendorID="64" w:dllVersion="0" w:nlCheck="1" w:checkStyle="0"/>
  <w:activeWritingStyle w:appName="MSWord" w:lang="fr-CH" w:vendorID="64" w:dllVersion="0" w:nlCheck="1" w:checkStyle="0"/>
  <w:activeWritingStyle w:appName="MSWord" w:lang="fr-FR" w:vendorID="64" w:dllVersion="0" w:nlCheck="1" w:checkStyle="0"/>
  <w:activeWritingStyle w:appName="MSWord" w:lang="en-AU" w:vendorID="64" w:dllVersion="0"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efaultTabStop w:val="567"/>
  <w:hyphenationZone w:val="357"/>
  <w:doNotHyphenateCaps/>
  <w:evenAndOddHeaders/>
  <w:displayHorizontalDrawingGridEvery w:val="0"/>
  <w:displayVerticalDrawingGridEvery w:val="0"/>
  <w:doNotUseMarginsForDrawingGridOrigin/>
  <w:noPunctuationKerning/>
  <w:characterSpacingControl w:val="doNotCompress"/>
  <w:hdrShapeDefaults>
    <o:shapedefaults v:ext="edit" spidmax="18433"/>
  </w:hdrShapeDefaults>
  <w:footnotePr>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4BC"/>
    <w:rsid w:val="00012952"/>
    <w:rsid w:val="0004362A"/>
    <w:rsid w:val="00050F6B"/>
    <w:rsid w:val="000724BC"/>
    <w:rsid w:val="00072C8C"/>
    <w:rsid w:val="00073EBB"/>
    <w:rsid w:val="000931C0"/>
    <w:rsid w:val="000B175B"/>
    <w:rsid w:val="000B3A0F"/>
    <w:rsid w:val="000D3A4F"/>
    <w:rsid w:val="000D66E0"/>
    <w:rsid w:val="000E0415"/>
    <w:rsid w:val="000E395A"/>
    <w:rsid w:val="00115042"/>
    <w:rsid w:val="001220B8"/>
    <w:rsid w:val="001235A1"/>
    <w:rsid w:val="00134B40"/>
    <w:rsid w:val="001352D9"/>
    <w:rsid w:val="00153249"/>
    <w:rsid w:val="00165E82"/>
    <w:rsid w:val="00175B9A"/>
    <w:rsid w:val="00181161"/>
    <w:rsid w:val="001B4B04"/>
    <w:rsid w:val="001C6663"/>
    <w:rsid w:val="001C7895"/>
    <w:rsid w:val="001D26DF"/>
    <w:rsid w:val="001E623C"/>
    <w:rsid w:val="00211E0B"/>
    <w:rsid w:val="002405A7"/>
    <w:rsid w:val="00271A7F"/>
    <w:rsid w:val="00292479"/>
    <w:rsid w:val="002A1E3A"/>
    <w:rsid w:val="002D0B9E"/>
    <w:rsid w:val="003107FA"/>
    <w:rsid w:val="003229D8"/>
    <w:rsid w:val="00322F8A"/>
    <w:rsid w:val="0033745A"/>
    <w:rsid w:val="0039277A"/>
    <w:rsid w:val="003972E0"/>
    <w:rsid w:val="003A187F"/>
    <w:rsid w:val="003C2CC4"/>
    <w:rsid w:val="003C3936"/>
    <w:rsid w:val="003D1614"/>
    <w:rsid w:val="003D3404"/>
    <w:rsid w:val="003D4B23"/>
    <w:rsid w:val="003E74AC"/>
    <w:rsid w:val="003F1ED3"/>
    <w:rsid w:val="0041409D"/>
    <w:rsid w:val="004325CB"/>
    <w:rsid w:val="00445C26"/>
    <w:rsid w:val="00446DE4"/>
    <w:rsid w:val="00461AE0"/>
    <w:rsid w:val="004A41CA"/>
    <w:rsid w:val="004E3FEB"/>
    <w:rsid w:val="004F0CCE"/>
    <w:rsid w:val="00503228"/>
    <w:rsid w:val="00505384"/>
    <w:rsid w:val="005420F2"/>
    <w:rsid w:val="0054561B"/>
    <w:rsid w:val="005732AB"/>
    <w:rsid w:val="005960EB"/>
    <w:rsid w:val="005B34A2"/>
    <w:rsid w:val="005B3DB3"/>
    <w:rsid w:val="005F7B09"/>
    <w:rsid w:val="00611FC4"/>
    <w:rsid w:val="006176FB"/>
    <w:rsid w:val="00620E08"/>
    <w:rsid w:val="00627ED0"/>
    <w:rsid w:val="00640B26"/>
    <w:rsid w:val="0064636E"/>
    <w:rsid w:val="00665595"/>
    <w:rsid w:val="0069341E"/>
    <w:rsid w:val="006A7392"/>
    <w:rsid w:val="006E564B"/>
    <w:rsid w:val="00713BD8"/>
    <w:rsid w:val="0072632A"/>
    <w:rsid w:val="00743CD6"/>
    <w:rsid w:val="00750602"/>
    <w:rsid w:val="00761B46"/>
    <w:rsid w:val="00776D12"/>
    <w:rsid w:val="0079627A"/>
    <w:rsid w:val="007B6BA5"/>
    <w:rsid w:val="007C3390"/>
    <w:rsid w:val="007C4F4B"/>
    <w:rsid w:val="007E4F36"/>
    <w:rsid w:val="007F0B83"/>
    <w:rsid w:val="007F6611"/>
    <w:rsid w:val="008175E9"/>
    <w:rsid w:val="00822080"/>
    <w:rsid w:val="008242D7"/>
    <w:rsid w:val="0082520C"/>
    <w:rsid w:val="00827540"/>
    <w:rsid w:val="00827E05"/>
    <w:rsid w:val="008311A3"/>
    <w:rsid w:val="00841EB5"/>
    <w:rsid w:val="00843DAD"/>
    <w:rsid w:val="00863553"/>
    <w:rsid w:val="00864DA1"/>
    <w:rsid w:val="00871FD5"/>
    <w:rsid w:val="008979B1"/>
    <w:rsid w:val="008A6B25"/>
    <w:rsid w:val="008A6C4F"/>
    <w:rsid w:val="008D71FD"/>
    <w:rsid w:val="008E0E46"/>
    <w:rsid w:val="00907AD2"/>
    <w:rsid w:val="00935FD1"/>
    <w:rsid w:val="00960130"/>
    <w:rsid w:val="00963CBA"/>
    <w:rsid w:val="0096509F"/>
    <w:rsid w:val="00974A8D"/>
    <w:rsid w:val="00991261"/>
    <w:rsid w:val="009A618C"/>
    <w:rsid w:val="009B669D"/>
    <w:rsid w:val="009C5B19"/>
    <w:rsid w:val="009D3F49"/>
    <w:rsid w:val="009F3A17"/>
    <w:rsid w:val="00A04B5B"/>
    <w:rsid w:val="00A1427D"/>
    <w:rsid w:val="00A41529"/>
    <w:rsid w:val="00A569D6"/>
    <w:rsid w:val="00A56A4A"/>
    <w:rsid w:val="00A72F22"/>
    <w:rsid w:val="00A748A6"/>
    <w:rsid w:val="00A75209"/>
    <w:rsid w:val="00A85956"/>
    <w:rsid w:val="00A86D7F"/>
    <w:rsid w:val="00A879A4"/>
    <w:rsid w:val="00AA4604"/>
    <w:rsid w:val="00AD407E"/>
    <w:rsid w:val="00B30179"/>
    <w:rsid w:val="00B32062"/>
    <w:rsid w:val="00B32121"/>
    <w:rsid w:val="00B33EC0"/>
    <w:rsid w:val="00B701B3"/>
    <w:rsid w:val="00B74BC8"/>
    <w:rsid w:val="00B81E12"/>
    <w:rsid w:val="00B84CA7"/>
    <w:rsid w:val="00B900F8"/>
    <w:rsid w:val="00B9378D"/>
    <w:rsid w:val="00B94B60"/>
    <w:rsid w:val="00B96376"/>
    <w:rsid w:val="00BB5747"/>
    <w:rsid w:val="00BB6EB5"/>
    <w:rsid w:val="00BC2683"/>
    <w:rsid w:val="00BC358D"/>
    <w:rsid w:val="00BC627F"/>
    <w:rsid w:val="00BC74E9"/>
    <w:rsid w:val="00BD2146"/>
    <w:rsid w:val="00BD538F"/>
    <w:rsid w:val="00BE4F74"/>
    <w:rsid w:val="00BE5672"/>
    <w:rsid w:val="00BE618E"/>
    <w:rsid w:val="00BF4A36"/>
    <w:rsid w:val="00C10268"/>
    <w:rsid w:val="00C17699"/>
    <w:rsid w:val="00C2022A"/>
    <w:rsid w:val="00C41A28"/>
    <w:rsid w:val="00C41C8C"/>
    <w:rsid w:val="00C463DD"/>
    <w:rsid w:val="00C711C7"/>
    <w:rsid w:val="00C745C3"/>
    <w:rsid w:val="00C84414"/>
    <w:rsid w:val="00CE4A8F"/>
    <w:rsid w:val="00CE5E33"/>
    <w:rsid w:val="00D17463"/>
    <w:rsid w:val="00D2031B"/>
    <w:rsid w:val="00D22E89"/>
    <w:rsid w:val="00D25FE2"/>
    <w:rsid w:val="00D26B88"/>
    <w:rsid w:val="00D317BB"/>
    <w:rsid w:val="00D35C7E"/>
    <w:rsid w:val="00D43252"/>
    <w:rsid w:val="00D5540C"/>
    <w:rsid w:val="00D623A7"/>
    <w:rsid w:val="00D6614F"/>
    <w:rsid w:val="00D978C6"/>
    <w:rsid w:val="00DA67AD"/>
    <w:rsid w:val="00DB5D0F"/>
    <w:rsid w:val="00DC3F07"/>
    <w:rsid w:val="00DD314D"/>
    <w:rsid w:val="00DE1409"/>
    <w:rsid w:val="00DF12F7"/>
    <w:rsid w:val="00E02C81"/>
    <w:rsid w:val="00E130AB"/>
    <w:rsid w:val="00E25E76"/>
    <w:rsid w:val="00E506F0"/>
    <w:rsid w:val="00E573D4"/>
    <w:rsid w:val="00E7260F"/>
    <w:rsid w:val="00E87921"/>
    <w:rsid w:val="00E96630"/>
    <w:rsid w:val="00EA0ED6"/>
    <w:rsid w:val="00EA264E"/>
    <w:rsid w:val="00ED7A2A"/>
    <w:rsid w:val="00EF1D7F"/>
    <w:rsid w:val="00EF2BAB"/>
    <w:rsid w:val="00F1720D"/>
    <w:rsid w:val="00F20CAA"/>
    <w:rsid w:val="00F53EDA"/>
    <w:rsid w:val="00F7660C"/>
    <w:rsid w:val="00F7753D"/>
    <w:rsid w:val="00F84E22"/>
    <w:rsid w:val="00F85F34"/>
    <w:rsid w:val="00FA06F7"/>
    <w:rsid w:val="00FB171A"/>
    <w:rsid w:val="00FC68B7"/>
    <w:rsid w:val="00FD7BF6"/>
    <w:rsid w:val="00FE4099"/>
    <w:rsid w:val="00FF1DA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5D1BE5E"/>
  <w15:docId w15:val="{63C950F9-20E7-4099-8818-C27722B1E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711C7"/>
    <w:pPr>
      <w:suppressAutoHyphens/>
      <w:spacing w:line="240" w:lineRule="atLeast"/>
    </w:pPr>
    <w:rPr>
      <w:lang w:eastAsia="en-US"/>
    </w:rPr>
  </w:style>
  <w:style w:type="paragraph" w:styleId="Heading1">
    <w:name w:val="heading 1"/>
    <w:aliases w:val="Table_G"/>
    <w:basedOn w:val="SingleTxtG"/>
    <w:next w:val="SingleTxtG"/>
    <w:qFormat/>
    <w:rsid w:val="00503228"/>
    <w:pPr>
      <w:spacing w:after="0" w:line="240" w:lineRule="auto"/>
      <w:ind w:right="0"/>
      <w:jc w:val="left"/>
      <w:outlineLvl w:val="0"/>
    </w:pPr>
  </w:style>
  <w:style w:type="paragraph" w:styleId="Heading2">
    <w:name w:val="heading 2"/>
    <w:basedOn w:val="Normal"/>
    <w:next w:val="Normal"/>
    <w:rsid w:val="00503228"/>
    <w:pPr>
      <w:spacing w:line="240" w:lineRule="auto"/>
      <w:outlineLvl w:val="1"/>
    </w:pPr>
  </w:style>
  <w:style w:type="paragraph" w:styleId="Heading3">
    <w:name w:val="heading 3"/>
    <w:basedOn w:val="Normal"/>
    <w:next w:val="Normal"/>
    <w:rsid w:val="00503228"/>
    <w:pPr>
      <w:spacing w:line="240" w:lineRule="auto"/>
      <w:outlineLvl w:val="2"/>
    </w:pPr>
  </w:style>
  <w:style w:type="paragraph" w:styleId="Heading4">
    <w:name w:val="heading 4"/>
    <w:basedOn w:val="Normal"/>
    <w:next w:val="Normal"/>
    <w:rsid w:val="00503228"/>
    <w:pPr>
      <w:spacing w:line="240" w:lineRule="auto"/>
      <w:outlineLvl w:val="3"/>
    </w:pPr>
  </w:style>
  <w:style w:type="paragraph" w:styleId="Heading5">
    <w:name w:val="heading 5"/>
    <w:basedOn w:val="Normal"/>
    <w:next w:val="Normal"/>
    <w:rsid w:val="00503228"/>
    <w:pPr>
      <w:spacing w:line="240" w:lineRule="auto"/>
      <w:outlineLvl w:val="4"/>
    </w:pPr>
  </w:style>
  <w:style w:type="paragraph" w:styleId="Heading6">
    <w:name w:val="heading 6"/>
    <w:basedOn w:val="Normal"/>
    <w:next w:val="Normal"/>
    <w:qFormat/>
    <w:rsid w:val="00503228"/>
    <w:pPr>
      <w:spacing w:line="240" w:lineRule="auto"/>
      <w:outlineLvl w:val="5"/>
    </w:pPr>
  </w:style>
  <w:style w:type="paragraph" w:styleId="Heading7">
    <w:name w:val="heading 7"/>
    <w:basedOn w:val="Normal"/>
    <w:next w:val="Normal"/>
    <w:rsid w:val="00503228"/>
    <w:pPr>
      <w:spacing w:line="240" w:lineRule="auto"/>
      <w:outlineLvl w:val="6"/>
    </w:pPr>
  </w:style>
  <w:style w:type="paragraph" w:styleId="Heading8">
    <w:name w:val="heading 8"/>
    <w:basedOn w:val="Normal"/>
    <w:next w:val="Normal"/>
    <w:rsid w:val="00503228"/>
    <w:pPr>
      <w:spacing w:line="240" w:lineRule="auto"/>
      <w:outlineLvl w:val="7"/>
    </w:pPr>
  </w:style>
  <w:style w:type="paragraph" w:styleId="Heading9">
    <w:name w:val="heading 9"/>
    <w:basedOn w:val="Normal"/>
    <w:next w:val="Normal"/>
    <w:rsid w:val="00503228"/>
    <w:pPr>
      <w:spacing w:line="240" w:lineRule="auto"/>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gleTxtG">
    <w:name w:val="_ Single Txt_G"/>
    <w:basedOn w:val="Normal"/>
    <w:link w:val="SingleTxtGChar"/>
    <w:rsid w:val="00503228"/>
    <w:pPr>
      <w:spacing w:after="120"/>
      <w:ind w:left="1134" w:right="1134"/>
      <w:jc w:val="both"/>
    </w:pPr>
  </w:style>
  <w:style w:type="paragraph" w:customStyle="1" w:styleId="HMG">
    <w:name w:val="_ H __M_G"/>
    <w:basedOn w:val="Normal"/>
    <w:next w:val="Normal"/>
    <w:rsid w:val="00503228"/>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rsid w:val="00503228"/>
    <w:pPr>
      <w:keepNext/>
      <w:keepLines/>
      <w:tabs>
        <w:tab w:val="right" w:pos="851"/>
      </w:tabs>
      <w:spacing w:before="360" w:after="240" w:line="300" w:lineRule="exact"/>
      <w:ind w:left="1134" w:right="1134" w:hanging="1134"/>
    </w:pPr>
    <w:rPr>
      <w:b/>
      <w:sz w:val="28"/>
    </w:rPr>
  </w:style>
  <w:style w:type="character" w:styleId="FootnoteReference">
    <w:name w:val="footnote reference"/>
    <w:aliases w:val="4_G,(Footnote Reference),-E Fußnotenzeichen,BVI fnr, BVI fnr,Footnote symbol,Footnote,Footnote Reference Superscript,SUPERS"/>
    <w:rsid w:val="00503228"/>
    <w:rPr>
      <w:rFonts w:ascii="Times New Roman" w:hAnsi="Times New Roman"/>
      <w:sz w:val="18"/>
      <w:vertAlign w:val="superscript"/>
    </w:rPr>
  </w:style>
  <w:style w:type="character" w:styleId="EndnoteReference">
    <w:name w:val="endnote reference"/>
    <w:aliases w:val="1_G"/>
    <w:rsid w:val="00503228"/>
    <w:rPr>
      <w:rFonts w:ascii="Times New Roman" w:hAnsi="Times New Roman"/>
      <w:sz w:val="18"/>
      <w:vertAlign w:val="superscript"/>
    </w:rPr>
  </w:style>
  <w:style w:type="paragraph" w:styleId="Header">
    <w:name w:val="header"/>
    <w:aliases w:val="6_G"/>
    <w:basedOn w:val="Normal"/>
    <w:rsid w:val="00503228"/>
    <w:pPr>
      <w:pBdr>
        <w:bottom w:val="single" w:sz="4" w:space="4" w:color="auto"/>
      </w:pBdr>
      <w:spacing w:line="240" w:lineRule="auto"/>
    </w:pPr>
    <w:rPr>
      <w:b/>
      <w:sz w:val="18"/>
    </w:rPr>
  </w:style>
  <w:style w:type="table" w:styleId="TableGrid">
    <w:name w:val="Table Grid"/>
    <w:basedOn w:val="TableNormal"/>
    <w:semiHidden/>
    <w:rsid w:val="00503228"/>
    <w:pPr>
      <w:suppressAutoHyphens/>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uiPriority w:val="99"/>
    <w:rsid w:val="00503228"/>
    <w:rPr>
      <w:color w:val="auto"/>
      <w:u w:val="none"/>
    </w:rPr>
  </w:style>
  <w:style w:type="character" w:styleId="FollowedHyperlink">
    <w:name w:val="FollowedHyperlink"/>
    <w:semiHidden/>
    <w:rsid w:val="00503228"/>
    <w:rPr>
      <w:color w:val="auto"/>
      <w:u w:val="none"/>
    </w:rPr>
  </w:style>
  <w:style w:type="paragraph" w:customStyle="1" w:styleId="SMG">
    <w:name w:val="__S_M_G"/>
    <w:basedOn w:val="Normal"/>
    <w:next w:val="Normal"/>
    <w:rsid w:val="00503228"/>
    <w:pPr>
      <w:keepNext/>
      <w:keepLines/>
      <w:spacing w:before="240" w:after="240" w:line="420" w:lineRule="exact"/>
      <w:ind w:left="1134" w:right="1134"/>
    </w:pPr>
    <w:rPr>
      <w:b/>
      <w:sz w:val="40"/>
    </w:rPr>
  </w:style>
  <w:style w:type="paragraph" w:customStyle="1" w:styleId="SLG">
    <w:name w:val="__S_L_G"/>
    <w:basedOn w:val="Normal"/>
    <w:next w:val="Normal"/>
    <w:rsid w:val="00503228"/>
    <w:pPr>
      <w:keepNext/>
      <w:keepLines/>
      <w:spacing w:before="240" w:after="240" w:line="580" w:lineRule="exact"/>
      <w:ind w:left="1134" w:right="1134"/>
    </w:pPr>
    <w:rPr>
      <w:b/>
      <w:sz w:val="56"/>
    </w:rPr>
  </w:style>
  <w:style w:type="paragraph" w:customStyle="1" w:styleId="SSG">
    <w:name w:val="__S_S_G"/>
    <w:basedOn w:val="Normal"/>
    <w:next w:val="Normal"/>
    <w:rsid w:val="00503228"/>
    <w:pPr>
      <w:keepNext/>
      <w:keepLines/>
      <w:spacing w:before="240" w:after="240" w:line="300" w:lineRule="exact"/>
      <w:ind w:left="1134" w:right="1134"/>
    </w:pPr>
    <w:rPr>
      <w:b/>
      <w:sz w:val="28"/>
    </w:rPr>
  </w:style>
  <w:style w:type="paragraph" w:styleId="FootnoteText">
    <w:name w:val="footnote text"/>
    <w:aliases w:val="5_G,PP"/>
    <w:basedOn w:val="Normal"/>
    <w:link w:val="FootnoteTextChar"/>
    <w:uiPriority w:val="99"/>
    <w:qFormat/>
    <w:rsid w:val="00503228"/>
    <w:pPr>
      <w:tabs>
        <w:tab w:val="right" w:pos="1021"/>
      </w:tabs>
      <w:spacing w:line="220" w:lineRule="exact"/>
      <w:ind w:left="1134" w:right="1134" w:hanging="1134"/>
    </w:pPr>
    <w:rPr>
      <w:sz w:val="18"/>
    </w:rPr>
  </w:style>
  <w:style w:type="paragraph" w:styleId="EndnoteText">
    <w:name w:val="endnote text"/>
    <w:aliases w:val="2_G"/>
    <w:basedOn w:val="FootnoteText"/>
    <w:rsid w:val="00503228"/>
  </w:style>
  <w:style w:type="character" w:styleId="PageNumber">
    <w:name w:val="page number"/>
    <w:aliases w:val="7_G"/>
    <w:rsid w:val="00503228"/>
    <w:rPr>
      <w:rFonts w:ascii="Times New Roman" w:hAnsi="Times New Roman"/>
      <w:b/>
      <w:sz w:val="18"/>
    </w:rPr>
  </w:style>
  <w:style w:type="paragraph" w:customStyle="1" w:styleId="XLargeG">
    <w:name w:val="__XLarge_G"/>
    <w:basedOn w:val="Normal"/>
    <w:next w:val="Normal"/>
    <w:rsid w:val="00503228"/>
    <w:pPr>
      <w:keepNext/>
      <w:keepLines/>
      <w:spacing w:before="240" w:after="240" w:line="420" w:lineRule="exact"/>
      <w:ind w:left="1134" w:right="1134"/>
    </w:pPr>
    <w:rPr>
      <w:b/>
      <w:sz w:val="40"/>
    </w:rPr>
  </w:style>
  <w:style w:type="paragraph" w:customStyle="1" w:styleId="Bullet1G">
    <w:name w:val="_Bullet 1_G"/>
    <w:basedOn w:val="Normal"/>
    <w:rsid w:val="00503228"/>
    <w:pPr>
      <w:numPr>
        <w:numId w:val="1"/>
      </w:numPr>
      <w:spacing w:after="120"/>
      <w:ind w:right="1134"/>
      <w:jc w:val="both"/>
    </w:pPr>
  </w:style>
  <w:style w:type="paragraph" w:styleId="Footer">
    <w:name w:val="footer"/>
    <w:aliases w:val="3_G"/>
    <w:basedOn w:val="Normal"/>
    <w:link w:val="FooterChar"/>
    <w:uiPriority w:val="99"/>
    <w:rsid w:val="00503228"/>
    <w:pPr>
      <w:spacing w:line="240" w:lineRule="auto"/>
    </w:pPr>
    <w:rPr>
      <w:sz w:val="16"/>
    </w:rPr>
  </w:style>
  <w:style w:type="paragraph" w:customStyle="1" w:styleId="Bullet2G">
    <w:name w:val="_Bullet 2_G"/>
    <w:basedOn w:val="Normal"/>
    <w:rsid w:val="00503228"/>
    <w:pPr>
      <w:numPr>
        <w:numId w:val="2"/>
      </w:numPr>
      <w:spacing w:after="120"/>
      <w:ind w:right="1134"/>
      <w:jc w:val="both"/>
    </w:pPr>
  </w:style>
  <w:style w:type="paragraph" w:customStyle="1" w:styleId="H1G">
    <w:name w:val="_ H_1_G"/>
    <w:basedOn w:val="Normal"/>
    <w:next w:val="Normal"/>
    <w:link w:val="H1GChar"/>
    <w:qFormat/>
    <w:rsid w:val="00503228"/>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rsid w:val="00503228"/>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503228"/>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503228"/>
    <w:pPr>
      <w:keepNext/>
      <w:keepLines/>
      <w:tabs>
        <w:tab w:val="right" w:pos="851"/>
      </w:tabs>
      <w:spacing w:before="240" w:after="120" w:line="240" w:lineRule="exact"/>
      <w:ind w:left="1134" w:right="1134" w:hanging="1134"/>
    </w:pPr>
  </w:style>
  <w:style w:type="character" w:customStyle="1" w:styleId="H1GChar">
    <w:name w:val="_ H_1_G Char"/>
    <w:link w:val="H1G"/>
    <w:rsid w:val="00C711C7"/>
    <w:rPr>
      <w:b/>
      <w:sz w:val="24"/>
      <w:lang w:eastAsia="en-US"/>
    </w:rPr>
  </w:style>
  <w:style w:type="character" w:customStyle="1" w:styleId="SingleTxtGChar">
    <w:name w:val="_ Single Txt_G Char"/>
    <w:link w:val="SingleTxtG"/>
    <w:rsid w:val="00C711C7"/>
    <w:rPr>
      <w:lang w:eastAsia="en-US"/>
    </w:rPr>
  </w:style>
  <w:style w:type="character" w:customStyle="1" w:styleId="FootnoteTextChar">
    <w:name w:val="Footnote Text Char"/>
    <w:aliases w:val="5_G Char,PP Char"/>
    <w:link w:val="FootnoteText"/>
    <w:uiPriority w:val="99"/>
    <w:rsid w:val="00C711C7"/>
    <w:rPr>
      <w:sz w:val="18"/>
      <w:lang w:eastAsia="en-US"/>
    </w:rPr>
  </w:style>
  <w:style w:type="character" w:customStyle="1" w:styleId="HChGChar">
    <w:name w:val="_ H _Ch_G Char"/>
    <w:link w:val="HChG"/>
    <w:rsid w:val="00C711C7"/>
    <w:rPr>
      <w:b/>
      <w:sz w:val="28"/>
      <w:lang w:eastAsia="en-US"/>
    </w:rPr>
  </w:style>
  <w:style w:type="paragraph" w:customStyle="1" w:styleId="para">
    <w:name w:val="para"/>
    <w:basedOn w:val="SingleTxtG"/>
    <w:qFormat/>
    <w:rsid w:val="00C711C7"/>
    <w:pPr>
      <w:ind w:left="2268" w:hanging="1134"/>
    </w:pPr>
  </w:style>
  <w:style w:type="character" w:styleId="Emphasis">
    <w:name w:val="Emphasis"/>
    <w:rsid w:val="00C711C7"/>
    <w:rPr>
      <w:i/>
      <w:iCs/>
    </w:rPr>
  </w:style>
  <w:style w:type="paragraph" w:customStyle="1" w:styleId="a">
    <w:name w:val="(a)"/>
    <w:basedOn w:val="para"/>
    <w:qFormat/>
    <w:rsid w:val="00C711C7"/>
    <w:pPr>
      <w:ind w:left="2835" w:hanging="567"/>
    </w:pPr>
  </w:style>
  <w:style w:type="paragraph" w:customStyle="1" w:styleId="i">
    <w:name w:val="(i)"/>
    <w:basedOn w:val="a"/>
    <w:qFormat/>
    <w:rsid w:val="00C711C7"/>
    <w:pPr>
      <w:ind w:left="3402"/>
    </w:pPr>
  </w:style>
  <w:style w:type="paragraph" w:customStyle="1" w:styleId="bloc">
    <w:name w:val="bloc"/>
    <w:basedOn w:val="para"/>
    <w:qFormat/>
    <w:rsid w:val="00C711C7"/>
    <w:pPr>
      <w:ind w:firstLine="0"/>
    </w:pPr>
  </w:style>
  <w:style w:type="character" w:customStyle="1" w:styleId="FooterChar">
    <w:name w:val="Footer Char"/>
    <w:aliases w:val="3_G Char"/>
    <w:link w:val="Footer"/>
    <w:uiPriority w:val="99"/>
    <w:rsid w:val="00D623A7"/>
    <w:rPr>
      <w:sz w:val="16"/>
      <w:lang w:eastAsia="en-US"/>
    </w:rPr>
  </w:style>
  <w:style w:type="character" w:styleId="CommentReference">
    <w:name w:val="annotation reference"/>
    <w:rsid w:val="00B701B3"/>
    <w:rPr>
      <w:sz w:val="16"/>
      <w:szCs w:val="16"/>
    </w:rPr>
  </w:style>
  <w:style w:type="paragraph" w:styleId="CommentText">
    <w:name w:val="annotation text"/>
    <w:basedOn w:val="Normal"/>
    <w:link w:val="CommentTextChar"/>
    <w:rsid w:val="00B701B3"/>
  </w:style>
  <w:style w:type="character" w:customStyle="1" w:styleId="CommentTextChar">
    <w:name w:val="Comment Text Char"/>
    <w:link w:val="CommentText"/>
    <w:rsid w:val="00B701B3"/>
    <w:rPr>
      <w:lang w:eastAsia="en-US"/>
    </w:rPr>
  </w:style>
  <w:style w:type="paragraph" w:styleId="CommentSubject">
    <w:name w:val="annotation subject"/>
    <w:basedOn w:val="CommentText"/>
    <w:next w:val="CommentText"/>
    <w:link w:val="CommentSubjectChar"/>
    <w:rsid w:val="00B701B3"/>
    <w:rPr>
      <w:b/>
      <w:bCs/>
    </w:rPr>
  </w:style>
  <w:style w:type="character" w:customStyle="1" w:styleId="CommentSubjectChar">
    <w:name w:val="Comment Subject Char"/>
    <w:link w:val="CommentSubject"/>
    <w:rsid w:val="00B701B3"/>
    <w:rPr>
      <w:b/>
      <w:bCs/>
      <w:lang w:eastAsia="en-US"/>
    </w:rPr>
  </w:style>
  <w:style w:type="paragraph" w:styleId="BalloonText">
    <w:name w:val="Balloon Text"/>
    <w:basedOn w:val="Normal"/>
    <w:link w:val="BalloonTextChar"/>
    <w:rsid w:val="00B701B3"/>
    <w:pPr>
      <w:spacing w:line="240" w:lineRule="auto"/>
    </w:pPr>
    <w:rPr>
      <w:rFonts w:ascii="Tahoma" w:hAnsi="Tahoma" w:cs="Tahoma"/>
      <w:sz w:val="16"/>
      <w:szCs w:val="16"/>
    </w:rPr>
  </w:style>
  <w:style w:type="character" w:customStyle="1" w:styleId="BalloonTextChar">
    <w:name w:val="Balloon Text Char"/>
    <w:link w:val="BalloonText"/>
    <w:rsid w:val="00B701B3"/>
    <w:rPr>
      <w:rFonts w:ascii="Tahoma" w:hAnsi="Tahoma" w:cs="Tahoma"/>
      <w:sz w:val="16"/>
      <w:szCs w:val="16"/>
      <w:lang w:eastAsia="en-US"/>
    </w:rPr>
  </w:style>
  <w:style w:type="paragraph" w:customStyle="1" w:styleId="Default">
    <w:name w:val="Default"/>
    <w:rsid w:val="00012952"/>
    <w:pPr>
      <w:autoSpaceDE w:val="0"/>
      <w:autoSpaceDN w:val="0"/>
      <w:adjustRightInd w:val="0"/>
    </w:pPr>
    <w:rPr>
      <w:color w:val="000000"/>
      <w:sz w:val="24"/>
      <w:szCs w:val="24"/>
      <w:lang w:val="nl-NL" w:eastAsia="nl-NL"/>
    </w:rPr>
  </w:style>
  <w:style w:type="paragraph" w:styleId="TOC1">
    <w:name w:val="toc 1"/>
    <w:basedOn w:val="Normal"/>
    <w:next w:val="Normal"/>
    <w:autoRedefine/>
    <w:uiPriority w:val="39"/>
    <w:rsid w:val="000D66E0"/>
    <w:pPr>
      <w:tabs>
        <w:tab w:val="left" w:pos="426"/>
        <w:tab w:val="right" w:leader="dot" w:pos="945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2.png"/><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footer" Target="footer10.xml"/></Relationships>
</file>

<file path=word/_rels/footnotes.xml.rels><?xml version="1.0" encoding="UTF-8" standalone="yes"?>
<Relationships xmlns="http://schemas.openxmlformats.org/package/2006/relationships"><Relationship Id="rId2" Type="http://schemas.openxmlformats.org/officeDocument/2006/relationships/hyperlink" Target="http://www.unece.org/trans/main/wp29/wp29wgs/wp29gen/wp29resolutions.html" TargetMode="External"/><Relationship Id="rId1" Type="http://schemas.openxmlformats.org/officeDocument/2006/relationships/hyperlink" Target="http://www.unece.org/trans/main/wp29/wp29wgs/wp29gen/wp29resolution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chelard\AppData\Roaming\Microsoft\Templates\ECE+PlainPage\ENGLISH%20REGUL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992FA-DA7F-4512-8880-311959B01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ENGLISH REGULATION template.dotx</Template>
  <TotalTime>45</TotalTime>
  <Pages>13</Pages>
  <Words>2854</Words>
  <Characters>16272</Characters>
  <Application>Microsoft Office Word</Application>
  <DocSecurity>0</DocSecurity>
  <Lines>135</Lines>
  <Paragraphs>38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CSD</Company>
  <LinksUpToDate>false</LinksUpToDate>
  <CharactersWithSpaces>19088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Rev.24</dc:creator>
  <cp:lastModifiedBy>Lucille Caillot</cp:lastModifiedBy>
  <cp:revision>13</cp:revision>
  <cp:lastPrinted>2018-01-24T13:25:00Z</cp:lastPrinted>
  <dcterms:created xsi:type="dcterms:W3CDTF">2018-01-24T09:24:00Z</dcterms:created>
  <dcterms:modified xsi:type="dcterms:W3CDTF">2018-01-24T13:49:00Z</dcterms:modified>
</cp:coreProperties>
</file>