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568"/>
        <w:tblOverlap w:val="never"/>
        <w:tblW w:w="9639" w:type="dxa"/>
        <w:tblLayout w:type="fixed"/>
        <w:tblCellMar>
          <w:left w:w="0" w:type="dxa"/>
          <w:right w:w="0" w:type="dxa"/>
        </w:tblCellMar>
        <w:tblLook w:val="01E0" w:firstRow="1" w:lastRow="1" w:firstColumn="1" w:lastColumn="1" w:noHBand="0" w:noVBand="0"/>
      </w:tblPr>
      <w:tblGrid>
        <w:gridCol w:w="1276"/>
        <w:gridCol w:w="5528"/>
        <w:gridCol w:w="2835"/>
      </w:tblGrid>
      <w:tr w:rsidR="00B614A1" w:rsidRPr="003F1861" w14:paraId="35C91DBF" w14:textId="77777777" w:rsidTr="00BA3E91">
        <w:trPr>
          <w:cantSplit/>
          <w:trHeight w:hRule="exact" w:val="851"/>
        </w:trPr>
        <w:tc>
          <w:tcPr>
            <w:tcW w:w="1276" w:type="dxa"/>
            <w:tcBorders>
              <w:bottom w:val="single" w:sz="4" w:space="0" w:color="auto"/>
            </w:tcBorders>
            <w:vAlign w:val="bottom"/>
          </w:tcPr>
          <w:p w14:paraId="30AEFD78" w14:textId="77777777" w:rsidR="00B614A1" w:rsidRPr="003F1861" w:rsidRDefault="00B614A1" w:rsidP="003C3936"/>
        </w:tc>
        <w:tc>
          <w:tcPr>
            <w:tcW w:w="8363" w:type="dxa"/>
            <w:gridSpan w:val="2"/>
            <w:tcBorders>
              <w:bottom w:val="single" w:sz="4" w:space="0" w:color="auto"/>
            </w:tcBorders>
            <w:vAlign w:val="bottom"/>
          </w:tcPr>
          <w:p w14:paraId="443EBC43" w14:textId="7EAF8E14" w:rsidR="00B614A1" w:rsidRPr="003F1861" w:rsidRDefault="00B614A1" w:rsidP="001C290C">
            <w:pPr>
              <w:ind w:left="-2268"/>
              <w:jc w:val="right"/>
            </w:pPr>
            <w:r w:rsidRPr="003F1861">
              <w:rPr>
                <w:sz w:val="40"/>
              </w:rPr>
              <w:t>E</w:t>
            </w:r>
            <w:r w:rsidR="0098414D" w:rsidRPr="003F1861">
              <w:t>/ECE/324/Rev.1/Add.77</w:t>
            </w:r>
            <w:r w:rsidRPr="003F1861">
              <w:t>/Rev.</w:t>
            </w:r>
            <w:r w:rsidR="0003258B" w:rsidRPr="003F1861">
              <w:t>3</w:t>
            </w:r>
            <w:r w:rsidRPr="003F1861">
              <w:t>−</w:t>
            </w:r>
            <w:r w:rsidRPr="003F1861">
              <w:rPr>
                <w:sz w:val="40"/>
              </w:rPr>
              <w:t>E</w:t>
            </w:r>
            <w:r w:rsidR="0098414D" w:rsidRPr="003F1861">
              <w:t>/ECE/TRANS/505/Rev.1/Add.77</w:t>
            </w:r>
            <w:r w:rsidRPr="003F1861">
              <w:t>/Rev</w:t>
            </w:r>
            <w:r w:rsidR="001C290C" w:rsidRPr="003F1861">
              <w:t>.</w:t>
            </w:r>
            <w:r w:rsidR="0003258B" w:rsidRPr="003F1861">
              <w:t>3</w:t>
            </w:r>
          </w:p>
        </w:tc>
      </w:tr>
      <w:tr w:rsidR="003C3936" w:rsidRPr="003F1861" w14:paraId="3F2630D6" w14:textId="77777777" w:rsidTr="003C3936">
        <w:trPr>
          <w:cantSplit/>
          <w:trHeight w:hRule="exact" w:val="2835"/>
        </w:trPr>
        <w:tc>
          <w:tcPr>
            <w:tcW w:w="1276" w:type="dxa"/>
            <w:tcBorders>
              <w:top w:val="single" w:sz="4" w:space="0" w:color="auto"/>
              <w:bottom w:val="single" w:sz="12" w:space="0" w:color="auto"/>
            </w:tcBorders>
          </w:tcPr>
          <w:p w14:paraId="7F870632" w14:textId="77777777" w:rsidR="003C3936" w:rsidRPr="003F1861" w:rsidRDefault="003C3936" w:rsidP="003C3936">
            <w:pPr>
              <w:spacing w:before="120"/>
            </w:pPr>
          </w:p>
        </w:tc>
        <w:tc>
          <w:tcPr>
            <w:tcW w:w="5528" w:type="dxa"/>
            <w:tcBorders>
              <w:top w:val="single" w:sz="4" w:space="0" w:color="auto"/>
              <w:bottom w:val="single" w:sz="12" w:space="0" w:color="auto"/>
            </w:tcBorders>
          </w:tcPr>
          <w:p w14:paraId="7A0595E2" w14:textId="77777777" w:rsidR="003C3936" w:rsidRPr="003F1861" w:rsidRDefault="003C3936" w:rsidP="003C3936">
            <w:pPr>
              <w:spacing w:before="120"/>
            </w:pPr>
          </w:p>
        </w:tc>
        <w:tc>
          <w:tcPr>
            <w:tcW w:w="2835" w:type="dxa"/>
            <w:tcBorders>
              <w:top w:val="single" w:sz="4" w:space="0" w:color="auto"/>
              <w:bottom w:val="single" w:sz="12" w:space="0" w:color="auto"/>
            </w:tcBorders>
          </w:tcPr>
          <w:p w14:paraId="43540AB1" w14:textId="77777777" w:rsidR="003C3936" w:rsidRPr="003F1861" w:rsidRDefault="003C3936" w:rsidP="003C3936">
            <w:pPr>
              <w:spacing w:before="120"/>
            </w:pPr>
          </w:p>
          <w:p w14:paraId="0A2B116E" w14:textId="77777777" w:rsidR="00B614A1" w:rsidRPr="003F1861" w:rsidRDefault="00B614A1" w:rsidP="003C3936">
            <w:pPr>
              <w:spacing w:before="120"/>
            </w:pPr>
          </w:p>
          <w:p w14:paraId="3148565E" w14:textId="3A261F5B" w:rsidR="00B614A1" w:rsidRPr="003F1861" w:rsidRDefault="00E87605" w:rsidP="0098414D">
            <w:pPr>
              <w:spacing w:before="120"/>
            </w:pPr>
            <w:r>
              <w:t>29 November 2022</w:t>
            </w:r>
          </w:p>
        </w:tc>
      </w:tr>
    </w:tbl>
    <w:p w14:paraId="372C4FAB" w14:textId="77777777" w:rsidR="00E130AB" w:rsidRPr="003F1861" w:rsidRDefault="00B614A1" w:rsidP="00B614A1">
      <w:pPr>
        <w:pStyle w:val="HChG"/>
      </w:pPr>
      <w:r w:rsidRPr="003F1861">
        <w:tab/>
      </w:r>
      <w:r w:rsidRPr="003F1861">
        <w:tab/>
        <w:t>Agreement</w:t>
      </w:r>
    </w:p>
    <w:p w14:paraId="39F9295D" w14:textId="77777777" w:rsidR="00B614A1" w:rsidRPr="003F1861" w:rsidRDefault="00B614A1" w:rsidP="009C41D2">
      <w:pPr>
        <w:pStyle w:val="H1G"/>
        <w:spacing w:before="240" w:after="120"/>
        <w:rPr>
          <w:szCs w:val="24"/>
          <w:lang w:eastAsia="en-GB"/>
        </w:rPr>
      </w:pPr>
      <w:r w:rsidRPr="003F1861">
        <w:tab/>
      </w:r>
      <w:r w:rsidRPr="003F1861">
        <w:tab/>
        <w:t>Concerning the</w:t>
      </w:r>
      <w:r w:rsidRPr="003F1861">
        <w:rPr>
          <w:smallCaps/>
        </w:rPr>
        <w:t xml:space="preserve"> </w:t>
      </w:r>
      <w:r w:rsidRPr="003F1861">
        <w:t xml:space="preserve">Adoption of Harmonized Technical United Nations Regulations for Wheeled Vehicles, Equipment and Parts which can be Fitted and/or be Used on Wheeled Vehicles and the Conditions for Reciprocal Recognition of Approvals Granted </w:t>
      </w:r>
      <w:proofErr w:type="gramStart"/>
      <w:r w:rsidRPr="003F1861">
        <w:t>on the Basis of</w:t>
      </w:r>
      <w:proofErr w:type="gramEnd"/>
      <w:r w:rsidRPr="003F1861">
        <w:t xml:space="preserve"> these United Nations Regulations</w:t>
      </w:r>
      <w:r w:rsidRPr="003F1861">
        <w:footnoteReference w:customMarkFollows="1" w:id="2"/>
        <w:t>*</w:t>
      </w:r>
      <w:r w:rsidRPr="003F1861">
        <w:rPr>
          <w:szCs w:val="24"/>
          <w:lang w:eastAsia="en-GB"/>
        </w:rPr>
        <w:t xml:space="preserve"> </w:t>
      </w:r>
    </w:p>
    <w:p w14:paraId="1B9E42AD" w14:textId="77777777" w:rsidR="00B614A1" w:rsidRPr="003F1861" w:rsidRDefault="00B614A1" w:rsidP="006E2252">
      <w:pPr>
        <w:pStyle w:val="SingleTxtG"/>
        <w:spacing w:after="0"/>
      </w:pPr>
      <w:r w:rsidRPr="003F1861">
        <w:t>(Revision 3, including the amendments which entered into force on 14 September 2017)</w:t>
      </w:r>
    </w:p>
    <w:p w14:paraId="21709BD3" w14:textId="77777777" w:rsidR="00B614A1" w:rsidRPr="003F1861" w:rsidRDefault="00B614A1" w:rsidP="006E2252">
      <w:pPr>
        <w:spacing w:after="120"/>
        <w:jc w:val="center"/>
      </w:pPr>
      <w:r w:rsidRPr="003F1861">
        <w:t>________________</w:t>
      </w:r>
    </w:p>
    <w:p w14:paraId="7816B13C" w14:textId="77777777" w:rsidR="00B614A1" w:rsidRPr="003F1861" w:rsidRDefault="00B614A1" w:rsidP="006E2252">
      <w:pPr>
        <w:pStyle w:val="HChG"/>
        <w:spacing w:before="120" w:after="120"/>
      </w:pPr>
      <w:r w:rsidRPr="003F1861">
        <w:tab/>
      </w:r>
      <w:r w:rsidRPr="003F1861">
        <w:tab/>
        <w:t>Addendum 77: UN Regulation No. 78</w:t>
      </w:r>
    </w:p>
    <w:p w14:paraId="199A44DC" w14:textId="7679E211" w:rsidR="00B614A1" w:rsidRPr="003F1861" w:rsidRDefault="00B614A1" w:rsidP="006E2252">
      <w:pPr>
        <w:pStyle w:val="H1G"/>
        <w:spacing w:before="120" w:after="120"/>
      </w:pPr>
      <w:r w:rsidRPr="003F1861">
        <w:tab/>
      </w:r>
      <w:r w:rsidRPr="003F1861">
        <w:tab/>
        <w:t xml:space="preserve">Revision </w:t>
      </w:r>
      <w:r w:rsidR="0003258B" w:rsidRPr="003F1861">
        <w:t>3</w:t>
      </w:r>
    </w:p>
    <w:p w14:paraId="1E69F979" w14:textId="684853D4" w:rsidR="00301D55" w:rsidRPr="003F1861" w:rsidRDefault="00B614A1" w:rsidP="000E7315">
      <w:pPr>
        <w:pStyle w:val="SingleTxtG"/>
      </w:pPr>
      <w:r w:rsidRPr="003F1861">
        <w:t>Incorporating all valid text up to:</w:t>
      </w:r>
    </w:p>
    <w:p w14:paraId="21B56780" w14:textId="1996E82F" w:rsidR="0003258B" w:rsidRDefault="00921F52" w:rsidP="00175313">
      <w:pPr>
        <w:pStyle w:val="SingleTxtG"/>
        <w:spacing w:after="0"/>
        <w:rPr>
          <w:spacing w:val="-2"/>
        </w:rPr>
      </w:pPr>
      <w:r w:rsidRPr="003F1861">
        <w:rPr>
          <w:spacing w:val="-2"/>
        </w:rPr>
        <w:t>Supplement 1 to the 04 series of amendments – Date of entry into force: 11 January 2020</w:t>
      </w:r>
    </w:p>
    <w:p w14:paraId="00C142B5" w14:textId="77777777" w:rsidR="00E6339F" w:rsidRPr="00A045BF" w:rsidRDefault="00E6339F" w:rsidP="00175313">
      <w:pPr>
        <w:pStyle w:val="SingleTxtG"/>
        <w:spacing w:after="0"/>
        <w:rPr>
          <w:spacing w:val="-2"/>
        </w:rPr>
      </w:pPr>
      <w:r w:rsidRPr="00A045BF">
        <w:rPr>
          <w:spacing w:val="-2"/>
        </w:rPr>
        <w:t xml:space="preserve">05 series of amendments – Date of entry into force: </w:t>
      </w:r>
      <w:r w:rsidRPr="00A045BF">
        <w:t>3 January 2021</w:t>
      </w:r>
    </w:p>
    <w:p w14:paraId="16B033D5" w14:textId="77777777" w:rsidR="00E6339F" w:rsidRPr="003F1861" w:rsidRDefault="00E6339F" w:rsidP="00921F52">
      <w:pPr>
        <w:pStyle w:val="SingleTxtG"/>
        <w:spacing w:after="360"/>
        <w:rPr>
          <w:spacing w:val="-2"/>
        </w:rPr>
      </w:pPr>
    </w:p>
    <w:p w14:paraId="28589D66" w14:textId="77777777" w:rsidR="00B614A1" w:rsidRPr="003F1861" w:rsidRDefault="00B614A1" w:rsidP="006E2252">
      <w:pPr>
        <w:pStyle w:val="H1G"/>
        <w:spacing w:before="120" w:after="0" w:line="240" w:lineRule="auto"/>
      </w:pPr>
      <w:r w:rsidRPr="003F1861">
        <w:tab/>
      </w:r>
      <w:r w:rsidRPr="003F1861">
        <w:tab/>
        <w:t>Uniform provisions concerning the approval of vehicles of categories L</w:t>
      </w:r>
      <w:r w:rsidRPr="003F1861">
        <w:rPr>
          <w:vertAlign w:val="subscript"/>
        </w:rPr>
        <w:t>1</w:t>
      </w:r>
      <w:r w:rsidRPr="003F1861">
        <w:t>, L</w:t>
      </w:r>
      <w:r w:rsidRPr="003F1861">
        <w:rPr>
          <w:vertAlign w:val="subscript"/>
        </w:rPr>
        <w:t>2</w:t>
      </w:r>
      <w:r w:rsidRPr="003F1861">
        <w:t>, L</w:t>
      </w:r>
      <w:r w:rsidRPr="003F1861">
        <w:rPr>
          <w:vertAlign w:val="subscript"/>
        </w:rPr>
        <w:t>3</w:t>
      </w:r>
      <w:r w:rsidRPr="003F1861">
        <w:t>, L</w:t>
      </w:r>
      <w:r w:rsidRPr="003F1861">
        <w:rPr>
          <w:vertAlign w:val="subscript"/>
        </w:rPr>
        <w:t>4</w:t>
      </w:r>
      <w:r w:rsidRPr="003F1861">
        <w:t xml:space="preserve"> and L</w:t>
      </w:r>
      <w:r w:rsidRPr="003F1861">
        <w:rPr>
          <w:vertAlign w:val="subscript"/>
        </w:rPr>
        <w:t>5</w:t>
      </w:r>
      <w:r w:rsidRPr="003F1861">
        <w:t xml:space="preserve"> </w:t>
      </w:r>
      <w:proofErr w:type="gramStart"/>
      <w:r w:rsidRPr="003F1861">
        <w:t>with regard to</w:t>
      </w:r>
      <w:proofErr w:type="gramEnd"/>
      <w:r w:rsidRPr="003F1861">
        <w:t xml:space="preserve"> braking </w:t>
      </w:r>
    </w:p>
    <w:p w14:paraId="6A9B17F6" w14:textId="77777777" w:rsidR="00B614A1" w:rsidRPr="003F1861" w:rsidRDefault="006E2252" w:rsidP="006E2252">
      <w:pPr>
        <w:pStyle w:val="H1G"/>
        <w:spacing w:before="0" w:after="120" w:line="240" w:lineRule="auto"/>
        <w:ind w:left="2268"/>
        <w:jc w:val="center"/>
      </w:pPr>
      <w:r w:rsidRPr="003F1861">
        <w:rPr>
          <w:noProof/>
          <w:lang w:eastAsia="en-GB"/>
        </w:rPr>
        <w:drawing>
          <wp:anchor distT="0" distB="137160" distL="114300" distR="114300" simplePos="0" relativeHeight="251658752" behindDoc="1" locked="0" layoutInCell="1" allowOverlap="1" wp14:anchorId="6F093AE5" wp14:editId="50254F76">
            <wp:simplePos x="0" y="0"/>
            <wp:positionH relativeFrom="column">
              <wp:posOffset>2637790</wp:posOffset>
            </wp:positionH>
            <wp:positionV relativeFrom="paragraph">
              <wp:posOffset>207010</wp:posOffset>
            </wp:positionV>
            <wp:extent cx="882015" cy="706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7608" r="-7608"/>
                    <a:stretch>
                      <a:fillRect/>
                    </a:stretch>
                  </pic:blipFill>
                  <pic:spPr bwMode="auto">
                    <a:xfrm>
                      <a:off x="0" y="0"/>
                      <a:ext cx="882015" cy="70612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4A1" w:rsidRPr="003F1861">
        <w:t>_______________</w:t>
      </w:r>
    </w:p>
    <w:p w14:paraId="5AF32443" w14:textId="77777777" w:rsidR="00B614A1" w:rsidRPr="003F1861" w:rsidRDefault="00B614A1" w:rsidP="00B614A1">
      <w:pPr>
        <w:ind w:right="-61"/>
        <w:jc w:val="center"/>
      </w:pPr>
    </w:p>
    <w:p w14:paraId="3CC30DC2" w14:textId="77777777" w:rsidR="006E2252" w:rsidRPr="003F1861" w:rsidRDefault="006E2252" w:rsidP="00B614A1">
      <w:pPr>
        <w:ind w:right="-61"/>
        <w:jc w:val="center"/>
      </w:pPr>
    </w:p>
    <w:p w14:paraId="21F3A924" w14:textId="77777777" w:rsidR="00B614A1" w:rsidRPr="003F1861" w:rsidRDefault="00B614A1" w:rsidP="00B614A1">
      <w:pPr>
        <w:ind w:right="-61"/>
        <w:jc w:val="center"/>
      </w:pPr>
    </w:p>
    <w:p w14:paraId="1BAC7F81" w14:textId="77777777" w:rsidR="00B614A1" w:rsidRPr="003F1861" w:rsidRDefault="00B614A1" w:rsidP="00B614A1">
      <w:pPr>
        <w:ind w:right="-61"/>
        <w:jc w:val="center"/>
      </w:pPr>
    </w:p>
    <w:p w14:paraId="43A43EE5" w14:textId="77777777" w:rsidR="009C41D2" w:rsidRPr="003F1861" w:rsidRDefault="00B614A1" w:rsidP="009C41D2">
      <w:pPr>
        <w:spacing w:before="120" w:line="240" w:lineRule="auto"/>
        <w:jc w:val="center"/>
        <w:rPr>
          <w:b/>
        </w:rPr>
      </w:pPr>
      <w:r w:rsidRPr="003F1861">
        <w:rPr>
          <w:b/>
        </w:rPr>
        <w:t>UNITED NATIONS</w:t>
      </w:r>
      <w:r w:rsidR="009C41D2" w:rsidRPr="003F1861">
        <w:rPr>
          <w:b/>
        </w:rPr>
        <w:br w:type="page"/>
      </w:r>
    </w:p>
    <w:p w14:paraId="47C87AE6" w14:textId="78271CE1" w:rsidR="00E6339F" w:rsidRPr="003F1861" w:rsidRDefault="009C41D2" w:rsidP="00E65E15">
      <w:pPr>
        <w:pStyle w:val="SingleTxtG"/>
        <w:spacing w:after="0"/>
        <w:ind w:right="964"/>
        <w:rPr>
          <w:lang w:eastAsia="en-GB"/>
        </w:rPr>
      </w:pPr>
      <w:r w:rsidRPr="003F1861">
        <w:lastRenderedPageBreak/>
        <w:t>This document is meant purely as documentation tool. The authentic and legal binding texts are</w:t>
      </w:r>
      <w:r w:rsidR="00ED2178">
        <w:t>:</w:t>
      </w:r>
      <w:r w:rsidR="00E65E15">
        <w:rPr>
          <w:lang w:eastAsia="en-GB"/>
        </w:rPr>
        <w:t xml:space="preserve"> </w:t>
      </w:r>
      <w:r w:rsidR="005D0B9B" w:rsidRPr="003F1861">
        <w:rPr>
          <w:spacing w:val="-6"/>
          <w:lang w:eastAsia="en-GB"/>
        </w:rPr>
        <w:t>ECE/TRANS/WP.29/2019/46</w:t>
      </w:r>
      <w:r w:rsidR="00E65E15">
        <w:rPr>
          <w:spacing w:val="-6"/>
          <w:lang w:eastAsia="en-GB"/>
        </w:rPr>
        <w:t xml:space="preserve"> and </w:t>
      </w:r>
      <w:r w:rsidR="00AB79E8" w:rsidRPr="00A045BF">
        <w:rPr>
          <w:spacing w:val="-6"/>
          <w:lang w:eastAsia="en-GB"/>
        </w:rPr>
        <w:t>ECE/TRANS/WP.29/2020/65</w:t>
      </w:r>
      <w:r w:rsidR="00E65E15">
        <w:rPr>
          <w:spacing w:val="-6"/>
          <w:lang w:eastAsia="en-GB"/>
        </w:rPr>
        <w:t>.</w:t>
      </w:r>
    </w:p>
    <w:p w14:paraId="1C6CC4A6" w14:textId="77777777" w:rsidR="00F608EA" w:rsidRPr="003F1861" w:rsidRDefault="00F608EA" w:rsidP="009C41D2">
      <w:pPr>
        <w:pStyle w:val="SingleTxtG"/>
        <w:spacing w:after="0"/>
        <w:ind w:right="964"/>
        <w:rPr>
          <w:lang w:eastAsia="en-GB"/>
        </w:rPr>
      </w:pPr>
    </w:p>
    <w:p w14:paraId="169CF8E5" w14:textId="77777777" w:rsidR="009C41D2" w:rsidRPr="003F1861" w:rsidRDefault="009C41D2" w:rsidP="009C41D2">
      <w:pPr>
        <w:rPr>
          <w:b/>
        </w:rPr>
        <w:sectPr w:rsidR="009C41D2" w:rsidRPr="003F1861" w:rsidSect="001C290C">
          <w:headerReference w:type="even" r:id="rId11"/>
          <w:headerReference w:type="default" r:id="rId12"/>
          <w:footerReference w:type="even" r:id="rId13"/>
          <w:footerReference w:type="default" r:id="rId14"/>
          <w:footerReference w:type="first" r:id="rId15"/>
          <w:endnotePr>
            <w:numFmt w:val="decimal"/>
          </w:endnotePr>
          <w:type w:val="continuous"/>
          <w:pgSz w:w="11907" w:h="16840" w:code="9"/>
          <w:pgMar w:top="1701" w:right="1134" w:bottom="2268" w:left="1134" w:header="1134" w:footer="1701" w:gutter="0"/>
          <w:cols w:space="720"/>
          <w:docGrid w:linePitch="272"/>
        </w:sectPr>
      </w:pPr>
    </w:p>
    <w:p w14:paraId="1F053745" w14:textId="77777777" w:rsidR="00C64416" w:rsidRPr="003F1861" w:rsidRDefault="00EF1570" w:rsidP="003D4467">
      <w:pPr>
        <w:pStyle w:val="HChG"/>
      </w:pPr>
      <w:r w:rsidRPr="003F1861">
        <w:lastRenderedPageBreak/>
        <w:t xml:space="preserve">UN </w:t>
      </w:r>
      <w:r w:rsidR="00946755" w:rsidRPr="003F1861">
        <w:t>Regulation No. 78</w:t>
      </w:r>
    </w:p>
    <w:p w14:paraId="26260FE2" w14:textId="77777777" w:rsidR="00946755" w:rsidRPr="003F1861" w:rsidRDefault="00946755" w:rsidP="00946755">
      <w:pPr>
        <w:pStyle w:val="HChG"/>
      </w:pPr>
      <w:r w:rsidRPr="003F1861">
        <w:tab/>
      </w:r>
      <w:r w:rsidRPr="003F1861">
        <w:tab/>
        <w:t>Uniform provisions concerning the approval of vehicles of categories L</w:t>
      </w:r>
      <w:r w:rsidRPr="003F1861">
        <w:rPr>
          <w:vertAlign w:val="subscript"/>
        </w:rPr>
        <w:t>1</w:t>
      </w:r>
      <w:r w:rsidRPr="003F1861">
        <w:t>, L</w:t>
      </w:r>
      <w:r w:rsidRPr="003F1861">
        <w:rPr>
          <w:vertAlign w:val="subscript"/>
        </w:rPr>
        <w:t>2</w:t>
      </w:r>
      <w:r w:rsidRPr="003F1861">
        <w:t>, L</w:t>
      </w:r>
      <w:r w:rsidRPr="003F1861">
        <w:rPr>
          <w:vertAlign w:val="subscript"/>
        </w:rPr>
        <w:t>3</w:t>
      </w:r>
      <w:r w:rsidRPr="003F1861">
        <w:t>, L</w:t>
      </w:r>
      <w:r w:rsidRPr="003F1861">
        <w:rPr>
          <w:vertAlign w:val="subscript"/>
        </w:rPr>
        <w:t>4</w:t>
      </w:r>
      <w:r w:rsidRPr="003F1861">
        <w:t xml:space="preserve"> and L</w:t>
      </w:r>
      <w:r w:rsidRPr="003F1861">
        <w:rPr>
          <w:vertAlign w:val="subscript"/>
        </w:rPr>
        <w:t>5</w:t>
      </w:r>
      <w:r w:rsidRPr="003F1861">
        <w:t xml:space="preserve"> </w:t>
      </w:r>
      <w:proofErr w:type="gramStart"/>
      <w:r w:rsidRPr="003F1861">
        <w:t>with regard to</w:t>
      </w:r>
      <w:proofErr w:type="gramEnd"/>
      <w:r w:rsidRPr="003F1861">
        <w:t xml:space="preserve"> braking</w:t>
      </w:r>
    </w:p>
    <w:p w14:paraId="1D3C2553" w14:textId="77777777" w:rsidR="00946755" w:rsidRPr="00175313" w:rsidRDefault="00946755" w:rsidP="00C509A4">
      <w:pPr>
        <w:tabs>
          <w:tab w:val="right" w:pos="9639"/>
        </w:tabs>
        <w:spacing w:after="120"/>
        <w:rPr>
          <w:i/>
          <w:sz w:val="18"/>
          <w:lang w:val="fr-CH"/>
        </w:rPr>
      </w:pPr>
      <w:r w:rsidRPr="00175313">
        <w:rPr>
          <w:sz w:val="28"/>
          <w:lang w:val="fr-CH"/>
        </w:rPr>
        <w:t xml:space="preserve">Contents </w:t>
      </w:r>
      <w:r w:rsidRPr="00175313">
        <w:rPr>
          <w:i/>
          <w:sz w:val="18"/>
          <w:lang w:val="fr-CH"/>
        </w:rPr>
        <w:tab/>
        <w:t>Page</w:t>
      </w:r>
    </w:p>
    <w:p w14:paraId="27709AED" w14:textId="77777777" w:rsidR="00946755" w:rsidRPr="00175313" w:rsidRDefault="00946755" w:rsidP="00946755">
      <w:pPr>
        <w:tabs>
          <w:tab w:val="right" w:pos="9639"/>
        </w:tabs>
        <w:spacing w:after="120"/>
        <w:rPr>
          <w:lang w:val="fr-CH"/>
        </w:rPr>
      </w:pPr>
      <w:proofErr w:type="spellStart"/>
      <w:r w:rsidRPr="00175313">
        <w:rPr>
          <w:lang w:val="fr-CH"/>
        </w:rPr>
        <w:t>Regulation</w:t>
      </w:r>
      <w:proofErr w:type="spellEnd"/>
    </w:p>
    <w:p w14:paraId="25F42B4C" w14:textId="77777777" w:rsidR="00C509A4" w:rsidRPr="00175313" w:rsidRDefault="00C509A4" w:rsidP="00C509A4">
      <w:pPr>
        <w:tabs>
          <w:tab w:val="right" w:pos="850"/>
          <w:tab w:val="left" w:pos="1134"/>
          <w:tab w:val="left" w:pos="1559"/>
          <w:tab w:val="left" w:leader="dot" w:pos="8929"/>
          <w:tab w:val="right" w:pos="9638"/>
        </w:tabs>
        <w:spacing w:after="120"/>
        <w:ind w:left="1134" w:hanging="1134"/>
        <w:rPr>
          <w:lang w:val="fr-CH"/>
        </w:rPr>
      </w:pPr>
      <w:r w:rsidRPr="00175313">
        <w:rPr>
          <w:lang w:val="fr-CH"/>
        </w:rPr>
        <w:tab/>
        <w:t>1.</w:t>
      </w:r>
      <w:r w:rsidRPr="00175313">
        <w:rPr>
          <w:lang w:val="fr-CH"/>
        </w:rPr>
        <w:tab/>
        <w:t xml:space="preserve">Scope </w:t>
      </w:r>
      <w:r w:rsidRPr="00175313">
        <w:rPr>
          <w:lang w:val="fr-CH"/>
        </w:rPr>
        <w:tab/>
      </w:r>
      <w:r w:rsidRPr="00175313">
        <w:rPr>
          <w:lang w:val="fr-CH"/>
        </w:rPr>
        <w:tab/>
      </w:r>
      <w:r w:rsidR="00A36844" w:rsidRPr="00175313">
        <w:rPr>
          <w:lang w:val="fr-CH"/>
        </w:rPr>
        <w:t>4</w:t>
      </w:r>
    </w:p>
    <w:p w14:paraId="232DDB1A" w14:textId="77777777" w:rsidR="00C509A4" w:rsidRPr="00175313" w:rsidRDefault="00A36844" w:rsidP="00C509A4">
      <w:pPr>
        <w:tabs>
          <w:tab w:val="right" w:pos="850"/>
          <w:tab w:val="left" w:pos="1134"/>
          <w:tab w:val="left" w:pos="1559"/>
          <w:tab w:val="left" w:leader="dot" w:pos="8929"/>
          <w:tab w:val="right" w:pos="9638"/>
        </w:tabs>
        <w:spacing w:after="120"/>
        <w:ind w:left="1134" w:hanging="1134"/>
        <w:rPr>
          <w:lang w:val="fr-CH"/>
        </w:rPr>
      </w:pPr>
      <w:r w:rsidRPr="00175313">
        <w:rPr>
          <w:lang w:val="fr-CH"/>
        </w:rPr>
        <w:tab/>
        <w:t>2.</w:t>
      </w:r>
      <w:r w:rsidRPr="00175313">
        <w:rPr>
          <w:lang w:val="fr-CH"/>
        </w:rPr>
        <w:tab/>
      </w:r>
      <w:proofErr w:type="spellStart"/>
      <w:r w:rsidRPr="00175313">
        <w:rPr>
          <w:lang w:val="fr-CH"/>
        </w:rPr>
        <w:t>Definitions</w:t>
      </w:r>
      <w:proofErr w:type="spellEnd"/>
      <w:r w:rsidRPr="00175313">
        <w:rPr>
          <w:lang w:val="fr-CH"/>
        </w:rPr>
        <w:t xml:space="preserve"> </w:t>
      </w:r>
      <w:r w:rsidRPr="00175313">
        <w:rPr>
          <w:lang w:val="fr-CH"/>
        </w:rPr>
        <w:tab/>
      </w:r>
      <w:r w:rsidRPr="00175313">
        <w:rPr>
          <w:lang w:val="fr-CH"/>
        </w:rPr>
        <w:tab/>
        <w:t>4</w:t>
      </w:r>
    </w:p>
    <w:p w14:paraId="313B3BC7" w14:textId="77777777" w:rsidR="00C509A4" w:rsidRPr="003F1861" w:rsidRDefault="00A36844" w:rsidP="00C509A4">
      <w:pPr>
        <w:tabs>
          <w:tab w:val="right" w:pos="850"/>
          <w:tab w:val="left" w:pos="1134"/>
          <w:tab w:val="left" w:pos="1559"/>
          <w:tab w:val="left" w:leader="dot" w:pos="8929"/>
          <w:tab w:val="right" w:pos="9638"/>
        </w:tabs>
        <w:spacing w:after="120"/>
        <w:ind w:left="1134" w:hanging="1134"/>
      </w:pPr>
      <w:r w:rsidRPr="00175313">
        <w:rPr>
          <w:lang w:val="fr-CH"/>
        </w:rPr>
        <w:tab/>
      </w:r>
      <w:r w:rsidRPr="003F1861">
        <w:t>3.</w:t>
      </w:r>
      <w:r w:rsidRPr="003F1861">
        <w:tab/>
        <w:t xml:space="preserve">Application for approval </w:t>
      </w:r>
      <w:r w:rsidRPr="003F1861">
        <w:tab/>
      </w:r>
      <w:r w:rsidRPr="003F1861">
        <w:tab/>
        <w:t>6</w:t>
      </w:r>
    </w:p>
    <w:p w14:paraId="48711822" w14:textId="77777777" w:rsidR="00C509A4" w:rsidRPr="003F1861" w:rsidRDefault="00A36844" w:rsidP="00C509A4">
      <w:pPr>
        <w:tabs>
          <w:tab w:val="right" w:pos="850"/>
          <w:tab w:val="left" w:pos="1134"/>
          <w:tab w:val="left" w:pos="1559"/>
          <w:tab w:val="left" w:leader="dot" w:pos="8929"/>
          <w:tab w:val="right" w:pos="9638"/>
        </w:tabs>
        <w:spacing w:after="120"/>
        <w:ind w:left="1134" w:hanging="1134"/>
      </w:pPr>
      <w:r w:rsidRPr="003F1861">
        <w:tab/>
        <w:t>4.</w:t>
      </w:r>
      <w:r w:rsidRPr="003F1861">
        <w:tab/>
        <w:t xml:space="preserve">Approval </w:t>
      </w:r>
      <w:r w:rsidRPr="003F1861">
        <w:tab/>
      </w:r>
      <w:r w:rsidRPr="003F1861">
        <w:tab/>
        <w:t>7</w:t>
      </w:r>
    </w:p>
    <w:p w14:paraId="35B7BE33" w14:textId="77777777" w:rsidR="00C509A4" w:rsidRPr="003F1861" w:rsidRDefault="00A36844" w:rsidP="00C509A4">
      <w:pPr>
        <w:tabs>
          <w:tab w:val="right" w:pos="850"/>
          <w:tab w:val="left" w:pos="1134"/>
          <w:tab w:val="left" w:pos="1559"/>
          <w:tab w:val="left" w:leader="dot" w:pos="8929"/>
          <w:tab w:val="right" w:pos="9638"/>
        </w:tabs>
        <w:spacing w:after="120"/>
        <w:ind w:left="1134" w:hanging="1134"/>
      </w:pPr>
      <w:r w:rsidRPr="003F1861">
        <w:tab/>
        <w:t>5.</w:t>
      </w:r>
      <w:r w:rsidRPr="003F1861">
        <w:tab/>
        <w:t xml:space="preserve">Specifications </w:t>
      </w:r>
      <w:r w:rsidRPr="003F1861">
        <w:tab/>
      </w:r>
      <w:r w:rsidRPr="003F1861">
        <w:tab/>
        <w:t>8</w:t>
      </w:r>
    </w:p>
    <w:p w14:paraId="650868F1" w14:textId="5ADD28B8" w:rsidR="00C509A4" w:rsidRPr="003F1861" w:rsidRDefault="00A36844" w:rsidP="00C509A4">
      <w:pPr>
        <w:tabs>
          <w:tab w:val="right" w:pos="850"/>
          <w:tab w:val="left" w:pos="1134"/>
          <w:tab w:val="left" w:pos="1559"/>
          <w:tab w:val="left" w:leader="dot" w:pos="8929"/>
          <w:tab w:val="right" w:pos="9638"/>
        </w:tabs>
        <w:spacing w:after="120"/>
        <w:ind w:left="1134" w:hanging="1134"/>
      </w:pPr>
      <w:r w:rsidRPr="003F1861">
        <w:tab/>
        <w:t>6.</w:t>
      </w:r>
      <w:r w:rsidRPr="003F1861">
        <w:tab/>
        <w:t xml:space="preserve">Tests </w:t>
      </w:r>
      <w:r w:rsidRPr="003F1861">
        <w:tab/>
      </w:r>
      <w:r w:rsidRPr="003F1861">
        <w:tab/>
      </w:r>
      <w:r w:rsidR="00DC683A" w:rsidRPr="003F1861">
        <w:t>1</w:t>
      </w:r>
      <w:r w:rsidR="00DC683A">
        <w:t>4</w:t>
      </w:r>
    </w:p>
    <w:p w14:paraId="0EAECB28" w14:textId="717000D2" w:rsidR="00C509A4" w:rsidRPr="003F1861" w:rsidRDefault="00C509A4" w:rsidP="00C509A4">
      <w:pPr>
        <w:tabs>
          <w:tab w:val="right" w:pos="850"/>
          <w:tab w:val="left" w:pos="1134"/>
          <w:tab w:val="left" w:pos="1559"/>
          <w:tab w:val="left" w:leader="dot" w:pos="8929"/>
          <w:tab w:val="right" w:pos="9638"/>
        </w:tabs>
        <w:spacing w:after="120"/>
        <w:ind w:left="1134" w:hanging="1134"/>
      </w:pPr>
      <w:r w:rsidRPr="003F1861">
        <w:tab/>
        <w:t>7.</w:t>
      </w:r>
      <w:r w:rsidRPr="003F1861">
        <w:tab/>
        <w:t>Modifications of vehicle type or braking syste</w:t>
      </w:r>
      <w:r w:rsidR="00A36844" w:rsidRPr="003F1861">
        <w:t xml:space="preserve">m and extension of approval </w:t>
      </w:r>
      <w:r w:rsidR="00A36844" w:rsidRPr="003F1861">
        <w:tab/>
      </w:r>
      <w:r w:rsidR="00A36844" w:rsidRPr="003F1861">
        <w:tab/>
        <w:t>1</w:t>
      </w:r>
      <w:r w:rsidR="00DC683A">
        <w:t>4</w:t>
      </w:r>
    </w:p>
    <w:p w14:paraId="62B47CB2" w14:textId="74B6CE5A" w:rsidR="00C509A4" w:rsidRPr="003F1861" w:rsidRDefault="00C509A4" w:rsidP="00C509A4">
      <w:pPr>
        <w:tabs>
          <w:tab w:val="right" w:pos="850"/>
          <w:tab w:val="left" w:pos="1134"/>
          <w:tab w:val="left" w:pos="1559"/>
          <w:tab w:val="left" w:leader="dot" w:pos="8929"/>
          <w:tab w:val="right" w:pos="9638"/>
        </w:tabs>
        <w:spacing w:after="120"/>
        <w:ind w:left="1134" w:hanging="1134"/>
      </w:pPr>
      <w:r w:rsidRPr="003F1861">
        <w:tab/>
      </w:r>
      <w:r w:rsidR="00A36844" w:rsidRPr="003F1861">
        <w:t>8.</w:t>
      </w:r>
      <w:r w:rsidR="00A36844" w:rsidRPr="003F1861">
        <w:tab/>
        <w:t xml:space="preserve">Conformity of production </w:t>
      </w:r>
      <w:r w:rsidR="00A36844" w:rsidRPr="003F1861">
        <w:tab/>
      </w:r>
      <w:r w:rsidR="00A36844" w:rsidRPr="003F1861">
        <w:tab/>
        <w:t>1</w:t>
      </w:r>
      <w:r w:rsidR="00265359">
        <w:t>4</w:t>
      </w:r>
    </w:p>
    <w:p w14:paraId="41209739" w14:textId="5ED9C4FB" w:rsidR="00C509A4" w:rsidRPr="003F1861" w:rsidRDefault="00A36844" w:rsidP="00C509A4">
      <w:pPr>
        <w:tabs>
          <w:tab w:val="right" w:pos="850"/>
          <w:tab w:val="left" w:pos="1134"/>
          <w:tab w:val="left" w:pos="1559"/>
          <w:tab w:val="left" w:leader="dot" w:pos="8929"/>
          <w:tab w:val="right" w:pos="9638"/>
        </w:tabs>
        <w:spacing w:after="120"/>
        <w:ind w:left="1134" w:hanging="1134"/>
      </w:pPr>
      <w:r w:rsidRPr="003F1861">
        <w:tab/>
        <w:t>9.</w:t>
      </w:r>
      <w:r w:rsidRPr="003F1861">
        <w:tab/>
        <w:t xml:space="preserve">Transitional provisions </w:t>
      </w:r>
      <w:r w:rsidRPr="003F1861">
        <w:tab/>
      </w:r>
      <w:r w:rsidRPr="003F1861">
        <w:tab/>
        <w:t>1</w:t>
      </w:r>
      <w:r w:rsidR="002A34AE">
        <w:t>5</w:t>
      </w:r>
    </w:p>
    <w:p w14:paraId="1A564864" w14:textId="7B0D7BF0" w:rsidR="00C509A4" w:rsidRPr="003F1861" w:rsidRDefault="00C509A4" w:rsidP="00C509A4">
      <w:pPr>
        <w:tabs>
          <w:tab w:val="right" w:pos="850"/>
          <w:tab w:val="left" w:pos="1134"/>
          <w:tab w:val="left" w:pos="1559"/>
          <w:tab w:val="left" w:leader="dot" w:pos="8929"/>
          <w:tab w:val="right" w:pos="9638"/>
        </w:tabs>
        <w:spacing w:after="120"/>
        <w:ind w:left="1134" w:hanging="1134"/>
      </w:pPr>
      <w:r w:rsidRPr="003F1861">
        <w:tab/>
        <w:t>10.</w:t>
      </w:r>
      <w:r w:rsidRPr="003F1861">
        <w:tab/>
        <w:t>Penalties for n</w:t>
      </w:r>
      <w:r w:rsidR="00A36844" w:rsidRPr="003F1861">
        <w:t xml:space="preserve">on-conformity of production </w:t>
      </w:r>
      <w:r w:rsidR="00A36844" w:rsidRPr="003F1861">
        <w:tab/>
      </w:r>
      <w:r w:rsidR="00A36844" w:rsidRPr="003F1861">
        <w:tab/>
        <w:t>1</w:t>
      </w:r>
      <w:r w:rsidR="00DC683A">
        <w:t>6</w:t>
      </w:r>
    </w:p>
    <w:p w14:paraId="7B23E044" w14:textId="799B5EB9" w:rsidR="00C509A4" w:rsidRPr="003F1861" w:rsidRDefault="00C509A4" w:rsidP="00C509A4">
      <w:pPr>
        <w:tabs>
          <w:tab w:val="right" w:pos="850"/>
          <w:tab w:val="left" w:pos="1134"/>
          <w:tab w:val="left" w:pos="1559"/>
          <w:tab w:val="left" w:leader="dot" w:pos="8929"/>
          <w:tab w:val="right" w:pos="9638"/>
        </w:tabs>
        <w:spacing w:after="120"/>
        <w:ind w:left="1134" w:hanging="1134"/>
      </w:pPr>
      <w:r w:rsidRPr="003F1861">
        <w:tab/>
        <w:t>11.</w:t>
      </w:r>
      <w:r w:rsidRPr="003F1861">
        <w:tab/>
        <w:t xml:space="preserve">Production </w:t>
      </w:r>
      <w:r w:rsidR="00902BE4" w:rsidRPr="003F1861">
        <w:t>definitively</w:t>
      </w:r>
      <w:r w:rsidR="00A36844" w:rsidRPr="003F1861">
        <w:t xml:space="preserve"> discontinued </w:t>
      </w:r>
      <w:r w:rsidR="00A36844" w:rsidRPr="003F1861">
        <w:tab/>
      </w:r>
      <w:r w:rsidR="00A36844" w:rsidRPr="003F1861">
        <w:tab/>
        <w:t>1</w:t>
      </w:r>
      <w:r w:rsidR="002A34AE">
        <w:t>6</w:t>
      </w:r>
    </w:p>
    <w:p w14:paraId="2A5F9CE5" w14:textId="16A0BFE7" w:rsidR="00C509A4" w:rsidRPr="003F1861" w:rsidRDefault="00C509A4" w:rsidP="00C509A4">
      <w:pPr>
        <w:tabs>
          <w:tab w:val="right" w:pos="850"/>
          <w:tab w:val="left" w:pos="1134"/>
          <w:tab w:val="left" w:pos="1559"/>
          <w:tab w:val="left" w:leader="dot" w:pos="8929"/>
          <w:tab w:val="right" w:pos="9638"/>
        </w:tabs>
        <w:spacing w:after="120"/>
        <w:ind w:left="1134" w:hanging="1134"/>
      </w:pPr>
      <w:r w:rsidRPr="003F1861">
        <w:tab/>
        <w:t>12.</w:t>
      </w:r>
      <w:r w:rsidRPr="003F1861">
        <w:tab/>
        <w:t xml:space="preserve">Names and addresses of Technical Services responsible for conducting approval tests and of </w:t>
      </w:r>
      <w:r w:rsidR="00726F1B" w:rsidRPr="003F1861">
        <w:br/>
      </w:r>
      <w:r w:rsidR="00B969E8" w:rsidRPr="003F1861">
        <w:t xml:space="preserve">Type Approval Authorities </w:t>
      </w:r>
      <w:r w:rsidR="00A36844" w:rsidRPr="003F1861">
        <w:tab/>
      </w:r>
      <w:r w:rsidR="00A36844" w:rsidRPr="003F1861">
        <w:tab/>
        <w:t>1</w:t>
      </w:r>
      <w:r w:rsidR="00DC683A">
        <w:t>7</w:t>
      </w:r>
    </w:p>
    <w:p w14:paraId="3112D156" w14:textId="77777777" w:rsidR="00C509A4" w:rsidRPr="003F1861" w:rsidRDefault="00C509A4" w:rsidP="00C509A4">
      <w:pPr>
        <w:tabs>
          <w:tab w:val="right" w:pos="850"/>
          <w:tab w:val="left" w:pos="1134"/>
          <w:tab w:val="left" w:pos="1559"/>
          <w:tab w:val="left" w:leader="dot" w:pos="8929"/>
          <w:tab w:val="right" w:pos="9638"/>
        </w:tabs>
        <w:spacing w:after="120"/>
        <w:ind w:left="1134" w:hanging="1134"/>
      </w:pPr>
      <w:r w:rsidRPr="003F1861">
        <w:t>Annexes</w:t>
      </w:r>
    </w:p>
    <w:p w14:paraId="39F5A968" w14:textId="2FEEC64E" w:rsidR="00C509A4" w:rsidRPr="003F1861" w:rsidRDefault="00C509A4" w:rsidP="00C509A4">
      <w:pPr>
        <w:tabs>
          <w:tab w:val="right" w:pos="850"/>
          <w:tab w:val="left" w:pos="1134"/>
          <w:tab w:val="left" w:pos="1559"/>
          <w:tab w:val="left" w:leader="dot" w:pos="8929"/>
          <w:tab w:val="right" w:pos="9638"/>
        </w:tabs>
        <w:spacing w:after="120"/>
        <w:ind w:left="1134" w:hanging="1134"/>
      </w:pPr>
      <w:r w:rsidRPr="003F1861">
        <w:tab/>
        <w:t>1</w:t>
      </w:r>
      <w:r w:rsidRPr="003F1861">
        <w:tab/>
        <w:t xml:space="preserve">Communication concerning the approval or extension or refusal or withdrawal of approval or </w:t>
      </w:r>
      <w:r w:rsidR="00E17390" w:rsidRPr="003F1861">
        <w:br/>
      </w:r>
      <w:r w:rsidRPr="003F1861">
        <w:t xml:space="preserve">production </w:t>
      </w:r>
      <w:r w:rsidR="00902BE4" w:rsidRPr="003F1861">
        <w:t>definitively</w:t>
      </w:r>
      <w:r w:rsidRPr="003F1861">
        <w:t xml:space="preserve"> discontinued of a type of vehicle of category L with </w:t>
      </w:r>
      <w:r w:rsidR="00E17390" w:rsidRPr="003F1861">
        <w:br/>
      </w:r>
      <w:r w:rsidRPr="003F1861">
        <w:t xml:space="preserve">regard to braking pursuant to </w:t>
      </w:r>
      <w:r w:rsidR="00EF1570" w:rsidRPr="003F1861">
        <w:t xml:space="preserve">UN </w:t>
      </w:r>
      <w:r w:rsidRPr="003F1861">
        <w:t xml:space="preserve">Regulation No. 78 </w:t>
      </w:r>
      <w:r w:rsidRPr="003F1861">
        <w:tab/>
      </w:r>
      <w:r w:rsidR="00030C7E" w:rsidRPr="003F1861">
        <w:tab/>
      </w:r>
      <w:r w:rsidR="00DC683A" w:rsidRPr="003F1861">
        <w:t>1</w:t>
      </w:r>
      <w:r w:rsidR="00DC683A">
        <w:t>8</w:t>
      </w:r>
    </w:p>
    <w:p w14:paraId="2070DA78" w14:textId="37869D0B" w:rsidR="00C509A4" w:rsidRPr="003F1861" w:rsidRDefault="00C509A4" w:rsidP="00C509A4">
      <w:pPr>
        <w:tabs>
          <w:tab w:val="right" w:pos="850"/>
          <w:tab w:val="left" w:pos="1134"/>
          <w:tab w:val="left" w:pos="1559"/>
          <w:tab w:val="left" w:leader="dot" w:pos="8929"/>
          <w:tab w:val="right" w:pos="9638"/>
        </w:tabs>
        <w:spacing w:after="120"/>
        <w:ind w:left="1134" w:hanging="1134"/>
      </w:pPr>
      <w:r w:rsidRPr="003F1861">
        <w:tab/>
      </w:r>
      <w:r w:rsidRPr="003F1861">
        <w:tab/>
        <w:t>Appendix</w:t>
      </w:r>
      <w:r w:rsidR="00A479E2" w:rsidRPr="003F1861">
        <w:t>:</w:t>
      </w:r>
      <w:r w:rsidRPr="003F1861">
        <w:t xml:space="preserve"> List of vehicle data for the purpose of </w:t>
      </w:r>
      <w:r w:rsidR="00EF1570" w:rsidRPr="003F1861">
        <w:t xml:space="preserve">UN </w:t>
      </w:r>
      <w:r w:rsidRPr="003F1861">
        <w:t xml:space="preserve">Regulation No. 90 approvals </w:t>
      </w:r>
      <w:r w:rsidRPr="003F1861">
        <w:tab/>
      </w:r>
      <w:r w:rsidRPr="003F1861">
        <w:tab/>
      </w:r>
      <w:r w:rsidR="000D1355">
        <w:t>20</w:t>
      </w:r>
    </w:p>
    <w:p w14:paraId="2479DF59" w14:textId="42438A09" w:rsidR="00C509A4" w:rsidRPr="003F1861" w:rsidRDefault="00C509A4" w:rsidP="00C509A4">
      <w:pPr>
        <w:tabs>
          <w:tab w:val="right" w:pos="850"/>
          <w:tab w:val="left" w:pos="1134"/>
          <w:tab w:val="left" w:pos="1559"/>
          <w:tab w:val="left" w:leader="dot" w:pos="8929"/>
          <w:tab w:val="right" w:pos="9638"/>
        </w:tabs>
        <w:spacing w:after="120"/>
        <w:ind w:left="1134" w:hanging="1134"/>
      </w:pPr>
      <w:r w:rsidRPr="003F1861">
        <w:tab/>
        <w:t>2</w:t>
      </w:r>
      <w:r w:rsidRPr="003F1861">
        <w:tab/>
        <w:t xml:space="preserve">Arrangements of approval marks </w:t>
      </w:r>
      <w:r w:rsidRPr="003F1861">
        <w:tab/>
      </w:r>
      <w:r w:rsidRPr="003F1861">
        <w:tab/>
      </w:r>
      <w:r w:rsidR="000D1355">
        <w:t>21</w:t>
      </w:r>
    </w:p>
    <w:p w14:paraId="727A242F" w14:textId="34134959" w:rsidR="00C509A4" w:rsidRPr="003F1861" w:rsidRDefault="00C509A4" w:rsidP="00C509A4">
      <w:pPr>
        <w:tabs>
          <w:tab w:val="right" w:pos="850"/>
          <w:tab w:val="left" w:pos="1134"/>
          <w:tab w:val="left" w:pos="1559"/>
          <w:tab w:val="left" w:leader="dot" w:pos="8929"/>
          <w:tab w:val="right" w:pos="9638"/>
        </w:tabs>
        <w:spacing w:after="120"/>
        <w:ind w:left="1134" w:hanging="1134"/>
      </w:pPr>
      <w:r w:rsidRPr="003F1861">
        <w:tab/>
        <w:t>3</w:t>
      </w:r>
      <w:r w:rsidRPr="003F1861">
        <w:tab/>
        <w:t xml:space="preserve">Test conditions, </w:t>
      </w:r>
      <w:proofErr w:type="gramStart"/>
      <w:r w:rsidRPr="003F1861">
        <w:t>procedures</w:t>
      </w:r>
      <w:proofErr w:type="gramEnd"/>
      <w:r w:rsidRPr="003F1861">
        <w:t xml:space="preserve"> and performance requirements </w:t>
      </w:r>
      <w:r w:rsidRPr="003F1861">
        <w:tab/>
      </w:r>
      <w:r w:rsidRPr="003F1861">
        <w:tab/>
      </w:r>
      <w:r w:rsidR="000D1355" w:rsidRPr="003F1861">
        <w:t>2</w:t>
      </w:r>
      <w:r w:rsidR="000D1355">
        <w:t>2</w:t>
      </w:r>
    </w:p>
    <w:p w14:paraId="21C3FFED" w14:textId="3AF716F5" w:rsidR="004534F3" w:rsidRPr="003F1861" w:rsidRDefault="004534F3" w:rsidP="004534F3">
      <w:pPr>
        <w:tabs>
          <w:tab w:val="right" w:pos="850"/>
          <w:tab w:val="left" w:pos="1134"/>
          <w:tab w:val="left" w:pos="1559"/>
          <w:tab w:val="left" w:leader="dot" w:pos="8929"/>
          <w:tab w:val="right" w:pos="9638"/>
        </w:tabs>
        <w:spacing w:after="120"/>
        <w:ind w:left="1134" w:hanging="1134"/>
      </w:pPr>
      <w:r>
        <w:tab/>
      </w:r>
      <w:r>
        <w:tab/>
        <w:t>Appendix 1 – Alternative method</w:t>
      </w:r>
      <w:r w:rsidR="00DA3C81">
        <w:t xml:space="preserve"> </w:t>
      </w:r>
      <w:r w:rsidR="00DA3C81" w:rsidRPr="00DA3C81">
        <w:t>for the determination of peak braking coefficient (PBC)</w:t>
      </w:r>
      <w:r w:rsidRPr="003F1861">
        <w:tab/>
      </w:r>
      <w:r w:rsidRPr="003F1861">
        <w:tab/>
      </w:r>
      <w:r w:rsidR="00DA3C81">
        <w:t>41</w:t>
      </w:r>
    </w:p>
    <w:p w14:paraId="52CB0A85" w14:textId="77777777" w:rsidR="00E17390" w:rsidRPr="003F1861" w:rsidRDefault="00E17390" w:rsidP="00C509A4">
      <w:pPr>
        <w:tabs>
          <w:tab w:val="right" w:pos="850"/>
          <w:tab w:val="left" w:pos="1134"/>
          <w:tab w:val="left" w:pos="1559"/>
          <w:tab w:val="left" w:leader="dot" w:pos="8929"/>
          <w:tab w:val="right" w:pos="9638"/>
        </w:tabs>
        <w:spacing w:after="120"/>
        <w:ind w:left="1134" w:hanging="1134"/>
      </w:pPr>
    </w:p>
    <w:p w14:paraId="525F7C70" w14:textId="77777777" w:rsidR="00C64416" w:rsidRPr="003F1861" w:rsidRDefault="00C64416">
      <w:pPr>
        <w:suppressAutoHyphens w:val="0"/>
        <w:spacing w:line="240" w:lineRule="auto"/>
      </w:pPr>
      <w:r w:rsidRPr="003F1861">
        <w:br w:type="page"/>
      </w:r>
    </w:p>
    <w:p w14:paraId="3435B2A6" w14:textId="77777777" w:rsidR="00A052D2" w:rsidRPr="003F1861" w:rsidRDefault="00A052D2" w:rsidP="00A052D2">
      <w:pPr>
        <w:pStyle w:val="HChG"/>
      </w:pPr>
      <w:r w:rsidRPr="003F1861">
        <w:lastRenderedPageBreak/>
        <w:tab/>
      </w:r>
      <w:r w:rsidRPr="003F1861">
        <w:tab/>
        <w:t>1.</w:t>
      </w:r>
      <w:r w:rsidRPr="003F1861">
        <w:tab/>
      </w:r>
      <w:r w:rsidRPr="003F1861">
        <w:tab/>
        <w:t>Scope</w:t>
      </w:r>
    </w:p>
    <w:p w14:paraId="0B135B9B" w14:textId="77777777" w:rsidR="00A052D2" w:rsidRPr="003F1861" w:rsidRDefault="00A052D2" w:rsidP="00A052D2">
      <w:pPr>
        <w:pStyle w:val="para"/>
      </w:pPr>
      <w:r w:rsidRPr="003F1861">
        <w:tab/>
      </w:r>
      <w:r w:rsidR="00DA1848" w:rsidRPr="003F1861">
        <w:rPr>
          <w:iCs/>
        </w:rPr>
        <w:t>This Regulation applies to vehicles of category L.</w:t>
      </w:r>
      <w:r w:rsidRPr="003F1861">
        <w:rPr>
          <w:rStyle w:val="FootnoteReference"/>
        </w:rPr>
        <w:footnoteReference w:id="3"/>
      </w:r>
    </w:p>
    <w:p w14:paraId="2E3D5764" w14:textId="77777777" w:rsidR="00A052D2" w:rsidRPr="003F1861" w:rsidRDefault="00A052D2" w:rsidP="00A052D2">
      <w:pPr>
        <w:pStyle w:val="para"/>
      </w:pPr>
      <w:r w:rsidRPr="003F1861">
        <w:tab/>
        <w:t>These categories do not include:</w:t>
      </w:r>
    </w:p>
    <w:p w14:paraId="024E6136" w14:textId="77777777" w:rsidR="00A052D2" w:rsidRPr="003F1861" w:rsidRDefault="00A052D2" w:rsidP="00A052D2">
      <w:pPr>
        <w:pStyle w:val="a"/>
      </w:pPr>
      <w:r w:rsidRPr="003F1861">
        <w:t>(a)</w:t>
      </w:r>
      <w:r w:rsidRPr="003F1861">
        <w:tab/>
        <w:t>Vehicles with a Vmax of &lt; 25 km/</w:t>
      </w:r>
      <w:proofErr w:type="gramStart"/>
      <w:r w:rsidRPr="003F1861">
        <w:t>h;</w:t>
      </w:r>
      <w:proofErr w:type="gramEnd"/>
    </w:p>
    <w:p w14:paraId="13F41758" w14:textId="77777777" w:rsidR="00A052D2" w:rsidRPr="003F1861" w:rsidRDefault="00A052D2" w:rsidP="00A052D2">
      <w:pPr>
        <w:pStyle w:val="a"/>
      </w:pPr>
      <w:r w:rsidRPr="003F1861">
        <w:t>(b)</w:t>
      </w:r>
      <w:r w:rsidRPr="003F1861">
        <w:tab/>
        <w:t>Vehicles equipped for disabled</w:t>
      </w:r>
      <w:r w:rsidRPr="003F1861">
        <w:rPr>
          <w:bCs/>
        </w:rPr>
        <w:t xml:space="preserve"> riders.</w:t>
      </w:r>
    </w:p>
    <w:p w14:paraId="16304814" w14:textId="77777777" w:rsidR="00A052D2" w:rsidRPr="003F1861" w:rsidRDefault="00A052D2" w:rsidP="00A052D2">
      <w:pPr>
        <w:pStyle w:val="HChG"/>
      </w:pPr>
      <w:r w:rsidRPr="003F1861">
        <w:tab/>
      </w:r>
      <w:r w:rsidRPr="003F1861">
        <w:tab/>
        <w:t>2.</w:t>
      </w:r>
      <w:r w:rsidRPr="003F1861">
        <w:tab/>
      </w:r>
      <w:r w:rsidRPr="003F1861">
        <w:tab/>
        <w:t>Definitions</w:t>
      </w:r>
    </w:p>
    <w:p w14:paraId="5549E378" w14:textId="77777777" w:rsidR="00A052D2" w:rsidRPr="003F1861" w:rsidRDefault="00A052D2" w:rsidP="00A052D2">
      <w:pPr>
        <w:pStyle w:val="para"/>
      </w:pPr>
      <w:r w:rsidRPr="003F1861">
        <w:tab/>
        <w:t>For the purposes of this Regulation:</w:t>
      </w:r>
    </w:p>
    <w:p w14:paraId="0EA85DA2" w14:textId="77777777" w:rsidR="00A052D2" w:rsidRPr="003F1861" w:rsidRDefault="00A052D2" w:rsidP="00A052D2">
      <w:pPr>
        <w:pStyle w:val="para"/>
      </w:pPr>
      <w:r w:rsidRPr="003F1861">
        <w:t>2.1.</w:t>
      </w:r>
      <w:r w:rsidRPr="003F1861">
        <w:tab/>
        <w:t>"</w:t>
      </w:r>
      <w:r w:rsidRPr="003F1861">
        <w:rPr>
          <w:i/>
        </w:rPr>
        <w:t>Antilock Brake System (ABS)</w:t>
      </w:r>
      <w:r w:rsidRPr="003F1861">
        <w:t>" means a system which senses wheel slip and automatically modulates the pressure producing the braking forces at the wheel(s) to limit the degree of wheel slip.</w:t>
      </w:r>
    </w:p>
    <w:p w14:paraId="6C1CC25A" w14:textId="77777777" w:rsidR="00A052D2" w:rsidRPr="003F1861" w:rsidRDefault="00A052D2" w:rsidP="00A052D2">
      <w:pPr>
        <w:pStyle w:val="para"/>
      </w:pPr>
      <w:r w:rsidRPr="003F1861">
        <w:t>2.2.</w:t>
      </w:r>
      <w:r w:rsidRPr="003F1861">
        <w:tab/>
        <w:t>"</w:t>
      </w:r>
      <w:r w:rsidRPr="003F1861">
        <w:rPr>
          <w:i/>
        </w:rPr>
        <w:t>Approval of a vehicle</w:t>
      </w:r>
      <w:r w:rsidRPr="003F1861">
        <w:t xml:space="preserve">" means the approval of a vehicle type </w:t>
      </w:r>
      <w:proofErr w:type="gramStart"/>
      <w:r w:rsidRPr="003F1861">
        <w:t>with regard to</w:t>
      </w:r>
      <w:proofErr w:type="gramEnd"/>
      <w:r w:rsidRPr="003F1861">
        <w:t xml:space="preserve"> braking.</w:t>
      </w:r>
    </w:p>
    <w:p w14:paraId="2658E0DF" w14:textId="77777777" w:rsidR="00A052D2" w:rsidRPr="003F1861" w:rsidRDefault="00A052D2" w:rsidP="00A052D2">
      <w:pPr>
        <w:pStyle w:val="para"/>
      </w:pPr>
      <w:r w:rsidRPr="003F1861">
        <w:t>2.3.</w:t>
      </w:r>
      <w:r w:rsidRPr="003F1861">
        <w:tab/>
        <w:t>"</w:t>
      </w:r>
      <w:r w:rsidRPr="003F1861">
        <w:rPr>
          <w:i/>
        </w:rPr>
        <w:t>Baseline test</w:t>
      </w:r>
      <w:r w:rsidRPr="003F1861">
        <w:t xml:space="preserve">" means a stop or a series of stops carried out </w:t>
      </w:r>
      <w:proofErr w:type="gramStart"/>
      <w:r w:rsidRPr="003F1861">
        <w:t>in order to</w:t>
      </w:r>
      <w:proofErr w:type="gramEnd"/>
      <w:r w:rsidRPr="003F1861">
        <w:t xml:space="preserve"> confirm the performance of the brake prior to subjecting it to a further test such as the heating procedure or wet brake stop.</w:t>
      </w:r>
    </w:p>
    <w:p w14:paraId="3AB78D53" w14:textId="77777777" w:rsidR="00A052D2" w:rsidRPr="003F1861" w:rsidRDefault="00A052D2" w:rsidP="00A052D2">
      <w:pPr>
        <w:pStyle w:val="para"/>
      </w:pPr>
      <w:r w:rsidRPr="003F1861">
        <w:t>2.4.</w:t>
      </w:r>
      <w:r w:rsidRPr="003F1861">
        <w:tab/>
        <w:t>"</w:t>
      </w:r>
      <w:r w:rsidRPr="003F1861">
        <w:rPr>
          <w:i/>
        </w:rPr>
        <w:t>Brake</w:t>
      </w:r>
      <w:r w:rsidRPr="003F1861">
        <w:t>" means those parts of the brake system where the forces opposing the movement of the vehicle are developed.</w:t>
      </w:r>
    </w:p>
    <w:p w14:paraId="2EB5797A" w14:textId="77777777" w:rsidR="00A052D2" w:rsidRPr="003F1861" w:rsidRDefault="00A052D2" w:rsidP="00A052D2">
      <w:pPr>
        <w:pStyle w:val="para"/>
      </w:pPr>
      <w:r w:rsidRPr="003F1861">
        <w:t>2.5.</w:t>
      </w:r>
      <w:r w:rsidRPr="003F1861">
        <w:tab/>
        <w:t>"</w:t>
      </w:r>
      <w:r w:rsidRPr="003F1861">
        <w:rPr>
          <w:i/>
        </w:rPr>
        <w:t>Brake system</w:t>
      </w:r>
      <w:r w:rsidRPr="003F1861">
        <w:t>" means the combination of parts consisting of the control, transmission, and brake, but excluding the engine, whose function it is to progressively reduce the speed of a moving vehicle, bring it to a halt, and keep it stationary when halted.</w:t>
      </w:r>
    </w:p>
    <w:p w14:paraId="03020C60" w14:textId="77777777" w:rsidR="00A052D2" w:rsidRPr="003F1861" w:rsidRDefault="00A052D2" w:rsidP="00A052D2">
      <w:pPr>
        <w:pStyle w:val="para"/>
      </w:pPr>
      <w:r w:rsidRPr="003F1861">
        <w:t>2.6.</w:t>
      </w:r>
      <w:r w:rsidRPr="003F1861">
        <w:tab/>
        <w:t>"</w:t>
      </w:r>
      <w:r w:rsidRPr="003F1861">
        <w:rPr>
          <w:i/>
        </w:rPr>
        <w:t>Combined brake system (CBS)</w:t>
      </w:r>
      <w:r w:rsidRPr="003F1861">
        <w:t>" means:</w:t>
      </w:r>
    </w:p>
    <w:p w14:paraId="00A16432" w14:textId="77777777" w:rsidR="00DA1848" w:rsidRPr="003F1861" w:rsidRDefault="00DA1848" w:rsidP="00DA1848">
      <w:pPr>
        <w:pStyle w:val="para"/>
        <w:ind w:firstLine="0"/>
      </w:pPr>
      <w:r w:rsidRPr="003F1861">
        <w:t>For vehicle categories L</w:t>
      </w:r>
      <w:r w:rsidRPr="003F1861">
        <w:rPr>
          <w:vertAlign w:val="subscript"/>
        </w:rPr>
        <w:t>1</w:t>
      </w:r>
      <w:r w:rsidRPr="003F1861">
        <w:t xml:space="preserve"> and L</w:t>
      </w:r>
      <w:r w:rsidRPr="003F1861">
        <w:rPr>
          <w:vertAlign w:val="subscript"/>
        </w:rPr>
        <w:t>3</w:t>
      </w:r>
      <w:r w:rsidRPr="003F1861">
        <w:t xml:space="preserve">: a service brake system where at least two </w:t>
      </w:r>
      <w:r w:rsidRPr="003F1861">
        <w:tab/>
        <w:t>brakes on different wheels are operated by the actuation of a single control.</w:t>
      </w:r>
    </w:p>
    <w:p w14:paraId="4A8D70D0" w14:textId="77777777" w:rsidR="00DA1848" w:rsidRPr="003F1861" w:rsidRDefault="00DA1848" w:rsidP="00DA1848">
      <w:pPr>
        <w:pStyle w:val="para"/>
        <w:ind w:firstLine="0"/>
      </w:pPr>
      <w:r w:rsidRPr="003F1861">
        <w:t>For vehicle categories L</w:t>
      </w:r>
      <w:r w:rsidRPr="003F1861">
        <w:rPr>
          <w:vertAlign w:val="subscript"/>
        </w:rPr>
        <w:t>2</w:t>
      </w:r>
      <w:r w:rsidRPr="003F1861">
        <w:t>, L</w:t>
      </w:r>
      <w:r w:rsidRPr="003F1861">
        <w:rPr>
          <w:vertAlign w:val="subscript"/>
        </w:rPr>
        <w:t>5</w:t>
      </w:r>
      <w:r w:rsidRPr="003F1861">
        <w:t>, L</w:t>
      </w:r>
      <w:r w:rsidRPr="003F1861">
        <w:rPr>
          <w:vertAlign w:val="subscript"/>
        </w:rPr>
        <w:t>6</w:t>
      </w:r>
      <w:r w:rsidRPr="003F1861">
        <w:t xml:space="preserve"> and L</w:t>
      </w:r>
      <w:r w:rsidRPr="003F1861">
        <w:rPr>
          <w:vertAlign w:val="subscript"/>
        </w:rPr>
        <w:t>7</w:t>
      </w:r>
      <w:r w:rsidRPr="003F1861">
        <w:t xml:space="preserve">: a service brake system where the </w:t>
      </w:r>
      <w:r w:rsidRPr="003F1861">
        <w:tab/>
        <w:t>brakes on all wheels are operated by the actuation of a single control.</w:t>
      </w:r>
    </w:p>
    <w:p w14:paraId="2F2DB133" w14:textId="77777777" w:rsidR="00A052D2" w:rsidRPr="003F1861" w:rsidRDefault="00DA1848" w:rsidP="00DA1848">
      <w:pPr>
        <w:pStyle w:val="para"/>
      </w:pPr>
      <w:r w:rsidRPr="003F1861">
        <w:tab/>
      </w:r>
      <w:r w:rsidR="00A052D2" w:rsidRPr="003F1861">
        <w:t>For vehicle category L</w:t>
      </w:r>
      <w:r w:rsidR="00A052D2" w:rsidRPr="003F1861">
        <w:rPr>
          <w:vertAlign w:val="subscript"/>
        </w:rPr>
        <w:t>4</w:t>
      </w:r>
      <w:r w:rsidR="00A052D2" w:rsidRPr="003F1861">
        <w:t>:</w:t>
      </w:r>
      <w:r w:rsidR="00A80184" w:rsidRPr="003F1861">
        <w:t xml:space="preserve"> </w:t>
      </w:r>
      <w:r w:rsidR="00A052D2" w:rsidRPr="003F1861">
        <w:t>a service brake system where the brakes on at least the front and rear wheels are operated by the actuation of a single control.</w:t>
      </w:r>
      <w:r w:rsidR="00A80184" w:rsidRPr="003F1861">
        <w:t xml:space="preserve"> </w:t>
      </w:r>
      <w:r w:rsidR="00A052D2" w:rsidRPr="003F1861">
        <w:t>(If the rear wheel and sidecar wheel are braked by the same brake system, this is regarded as the rear brake.)</w:t>
      </w:r>
    </w:p>
    <w:p w14:paraId="06F3CFDE" w14:textId="77777777" w:rsidR="00A052D2" w:rsidRPr="003F1861" w:rsidRDefault="00A052D2" w:rsidP="00A052D2">
      <w:pPr>
        <w:pStyle w:val="para"/>
      </w:pPr>
      <w:r w:rsidRPr="003F1861">
        <w:t>2.7.</w:t>
      </w:r>
      <w:r w:rsidRPr="003F1861">
        <w:tab/>
        <w:t>"</w:t>
      </w:r>
      <w:r w:rsidRPr="003F1861">
        <w:rPr>
          <w:i/>
        </w:rPr>
        <w:t>Components of the braking system</w:t>
      </w:r>
      <w:r w:rsidRPr="003F1861">
        <w:t>" means one of the individual parts which, when assembled, constitute the braking system.</w:t>
      </w:r>
    </w:p>
    <w:p w14:paraId="527A1F0F" w14:textId="77777777" w:rsidR="00A052D2" w:rsidRPr="003F1861" w:rsidRDefault="00A052D2" w:rsidP="00A052D2">
      <w:pPr>
        <w:pStyle w:val="para"/>
      </w:pPr>
      <w:r w:rsidRPr="003F1861">
        <w:t>2.8.</w:t>
      </w:r>
      <w:r w:rsidRPr="003F1861">
        <w:tab/>
        <w:t>"</w:t>
      </w:r>
      <w:r w:rsidRPr="003F1861">
        <w:rPr>
          <w:i/>
        </w:rPr>
        <w:t>Control</w:t>
      </w:r>
      <w:r w:rsidRPr="003F1861">
        <w:t xml:space="preserve">" means the part actuated directly by the rider </w:t>
      </w:r>
      <w:proofErr w:type="gramStart"/>
      <w:r w:rsidRPr="003F1861">
        <w:t>in order to</w:t>
      </w:r>
      <w:proofErr w:type="gramEnd"/>
      <w:r w:rsidRPr="003F1861">
        <w:t xml:space="preserve"> supply or control the energy required for braking the vehicle to the transmission.</w:t>
      </w:r>
    </w:p>
    <w:p w14:paraId="3206711F" w14:textId="77777777" w:rsidR="00A052D2" w:rsidRPr="003F1861" w:rsidRDefault="00A052D2" w:rsidP="00A052D2">
      <w:pPr>
        <w:pStyle w:val="para"/>
      </w:pPr>
      <w:r w:rsidRPr="003F1861">
        <w:t>2.9.</w:t>
      </w:r>
      <w:r w:rsidRPr="003F1861">
        <w:tab/>
        <w:t>"</w:t>
      </w:r>
      <w:r w:rsidRPr="003F1861">
        <w:rPr>
          <w:i/>
        </w:rPr>
        <w:t>Different types of braking systems</w:t>
      </w:r>
      <w:r w:rsidRPr="003F1861">
        <w:t>" means devices which differ in such essential respects as:</w:t>
      </w:r>
    </w:p>
    <w:p w14:paraId="3C2E709A" w14:textId="77777777" w:rsidR="00A052D2" w:rsidRPr="003F1861" w:rsidRDefault="00A052D2" w:rsidP="00A052D2">
      <w:pPr>
        <w:pStyle w:val="a"/>
      </w:pPr>
      <w:r w:rsidRPr="003F1861">
        <w:t>(a)</w:t>
      </w:r>
      <w:r w:rsidRPr="003F1861">
        <w:tab/>
        <w:t xml:space="preserve">Components having different </w:t>
      </w:r>
      <w:proofErr w:type="gramStart"/>
      <w:r w:rsidRPr="003F1861">
        <w:t>characteristics;</w:t>
      </w:r>
      <w:proofErr w:type="gramEnd"/>
    </w:p>
    <w:p w14:paraId="5CA2A294" w14:textId="77777777" w:rsidR="00A052D2" w:rsidRPr="003F1861" w:rsidRDefault="00A052D2" w:rsidP="00A052D2">
      <w:pPr>
        <w:pStyle w:val="a"/>
      </w:pPr>
      <w:r w:rsidRPr="003F1861">
        <w:lastRenderedPageBreak/>
        <w:t>(b)</w:t>
      </w:r>
      <w:r w:rsidRPr="003F1861">
        <w:tab/>
        <w:t xml:space="preserve">A component made of materials having different characteristics, or a component differing in shape or </w:t>
      </w:r>
      <w:proofErr w:type="gramStart"/>
      <w:r w:rsidRPr="003F1861">
        <w:t>size;</w:t>
      </w:r>
      <w:proofErr w:type="gramEnd"/>
    </w:p>
    <w:p w14:paraId="6643F16A" w14:textId="77777777" w:rsidR="00A052D2" w:rsidRPr="003F1861" w:rsidRDefault="00A052D2" w:rsidP="00A052D2">
      <w:pPr>
        <w:pStyle w:val="a"/>
      </w:pPr>
      <w:r w:rsidRPr="003F1861">
        <w:t>(c)</w:t>
      </w:r>
      <w:r w:rsidRPr="003F1861">
        <w:tab/>
        <w:t>A different assembly of the components.</w:t>
      </w:r>
    </w:p>
    <w:p w14:paraId="57914DB1" w14:textId="77777777" w:rsidR="00A052D2" w:rsidRPr="003F1861" w:rsidRDefault="00A052D2" w:rsidP="00A052D2">
      <w:pPr>
        <w:pStyle w:val="para"/>
      </w:pPr>
      <w:r w:rsidRPr="003F1861">
        <w:t>2.10.</w:t>
      </w:r>
      <w:r w:rsidRPr="003F1861">
        <w:tab/>
        <w:t>"</w:t>
      </w:r>
      <w:r w:rsidRPr="003F1861">
        <w:rPr>
          <w:i/>
        </w:rPr>
        <w:t>Driver mass</w:t>
      </w:r>
      <w:r w:rsidRPr="003F1861">
        <w:t>" means the nominal mass of a driver that shall be 75 kg (subdivided into 68 kg occupant mass at the seat and 7 kg luggage mass).</w:t>
      </w:r>
    </w:p>
    <w:p w14:paraId="7C5E6580" w14:textId="77777777" w:rsidR="00A052D2" w:rsidRPr="003F1861" w:rsidRDefault="00A052D2" w:rsidP="00A052D2">
      <w:pPr>
        <w:pStyle w:val="para"/>
      </w:pPr>
      <w:r w:rsidRPr="003F1861">
        <w:t>2.11.</w:t>
      </w:r>
      <w:r w:rsidRPr="003F1861">
        <w:tab/>
        <w:t>"</w:t>
      </w:r>
      <w:r w:rsidRPr="003F1861">
        <w:rPr>
          <w:i/>
        </w:rPr>
        <w:t>Engine disconnected</w:t>
      </w:r>
      <w:r w:rsidRPr="003F1861">
        <w:t>" means when the engine is no longer connected to the driving wheel(s).</w:t>
      </w:r>
    </w:p>
    <w:p w14:paraId="4C68D669" w14:textId="77777777" w:rsidR="00A052D2" w:rsidRPr="003F1861" w:rsidRDefault="00A052D2" w:rsidP="00A052D2">
      <w:pPr>
        <w:pStyle w:val="para"/>
      </w:pPr>
      <w:r w:rsidRPr="003F1861">
        <w:t>2.12.</w:t>
      </w:r>
      <w:r w:rsidRPr="003F1861">
        <w:tab/>
        <w:t>"</w:t>
      </w:r>
      <w:r w:rsidRPr="003F1861">
        <w:rPr>
          <w:i/>
        </w:rPr>
        <w:t>Gross vehicle mass</w:t>
      </w:r>
      <w:r w:rsidRPr="003F1861">
        <w:t>" or "</w:t>
      </w:r>
      <w:r w:rsidRPr="003F1861">
        <w:rPr>
          <w:i/>
        </w:rPr>
        <w:t>maximum mass</w:t>
      </w:r>
      <w:r w:rsidRPr="003F1861">
        <w:t>" means the technically permissible maximum laden mass as declared by the manufacturer.</w:t>
      </w:r>
    </w:p>
    <w:p w14:paraId="6CF65E2C" w14:textId="77777777" w:rsidR="00A052D2" w:rsidRPr="003F1861" w:rsidRDefault="00A052D2" w:rsidP="00A052D2">
      <w:pPr>
        <w:pStyle w:val="para"/>
      </w:pPr>
      <w:r w:rsidRPr="003F1861">
        <w:t>2.13.</w:t>
      </w:r>
      <w:r w:rsidRPr="003F1861">
        <w:tab/>
        <w:t>"</w:t>
      </w:r>
      <w:r w:rsidRPr="003F1861">
        <w:rPr>
          <w:i/>
        </w:rPr>
        <w:t>Initial brake temperature</w:t>
      </w:r>
      <w:r w:rsidRPr="003F1861">
        <w:t>" means the temperature of the hottest brake before any brake application.</w:t>
      </w:r>
    </w:p>
    <w:p w14:paraId="4287AAA1" w14:textId="77777777" w:rsidR="00A052D2" w:rsidRPr="003F1861" w:rsidRDefault="00A052D2" w:rsidP="00A052D2">
      <w:pPr>
        <w:pStyle w:val="para"/>
      </w:pPr>
      <w:r w:rsidRPr="003F1861">
        <w:t>2.14.</w:t>
      </w:r>
      <w:r w:rsidRPr="003F1861">
        <w:tab/>
        <w:t>"</w:t>
      </w:r>
      <w:r w:rsidRPr="003F1861">
        <w:rPr>
          <w:i/>
        </w:rPr>
        <w:t>Laden</w:t>
      </w:r>
      <w:r w:rsidRPr="003F1861">
        <w:t>" means so loaded as to attain the gross vehicle mass as defined in paragraph 2.12.</w:t>
      </w:r>
    </w:p>
    <w:p w14:paraId="69A9CB03" w14:textId="77777777" w:rsidR="00A052D2" w:rsidRPr="003F1861" w:rsidRDefault="00A052D2" w:rsidP="00A052D2">
      <w:pPr>
        <w:pStyle w:val="para"/>
      </w:pPr>
      <w:r w:rsidRPr="003F1861">
        <w:rPr>
          <w:iCs/>
        </w:rPr>
        <w:t>2.15.</w:t>
      </w:r>
      <w:r w:rsidRPr="003F1861">
        <w:rPr>
          <w:iCs/>
        </w:rPr>
        <w:tab/>
        <w:t>"</w:t>
      </w:r>
      <w:r w:rsidRPr="003F1861">
        <w:rPr>
          <w:i/>
        </w:rPr>
        <w:t>Lightly loaded</w:t>
      </w:r>
      <w:r w:rsidRPr="003F1861">
        <w:t>" means mass in running order plus 15 kg for test equipment, or the laden condition, whichever is less.</w:t>
      </w:r>
      <w:r w:rsidR="00A80184" w:rsidRPr="003F1861">
        <w:t xml:space="preserve"> </w:t>
      </w:r>
      <w:r w:rsidRPr="003F1861">
        <w:t>In the case of ABS tests on a low friction surface (Annex 3, para</w:t>
      </w:r>
      <w:r w:rsidR="00B457E8" w:rsidRPr="003F1861">
        <w:t>graph</w:t>
      </w:r>
      <w:r w:rsidRPr="003F1861">
        <w:t>s 9.4. to 9.7.), the mass for test equipment is increased to 30 kg to account for outriggers.</w:t>
      </w:r>
    </w:p>
    <w:p w14:paraId="31DE1AD7" w14:textId="77777777" w:rsidR="00A052D2" w:rsidRPr="003F1861" w:rsidRDefault="00A052D2" w:rsidP="00A052D2">
      <w:pPr>
        <w:pStyle w:val="para"/>
      </w:pPr>
      <w:r w:rsidRPr="003F1861">
        <w:t>2.16.</w:t>
      </w:r>
      <w:r w:rsidRPr="003F1861">
        <w:tab/>
        <w:t>"</w:t>
      </w:r>
      <w:r w:rsidRPr="003F1861">
        <w:rPr>
          <w:i/>
        </w:rPr>
        <w:t>Mass in running order</w:t>
      </w:r>
      <w:r w:rsidRPr="003F1861">
        <w:t>" means the sum of the unladen vehicle mass and driver mass.</w:t>
      </w:r>
    </w:p>
    <w:p w14:paraId="30B88166" w14:textId="77777777" w:rsidR="00A052D2" w:rsidRPr="003F1861" w:rsidRDefault="00A052D2" w:rsidP="00A052D2">
      <w:pPr>
        <w:pStyle w:val="para"/>
        <w:rPr>
          <w:bCs/>
        </w:rPr>
      </w:pPr>
      <w:r w:rsidRPr="003F1861">
        <w:rPr>
          <w:bCs/>
        </w:rPr>
        <w:t>2.17.</w:t>
      </w:r>
      <w:r w:rsidRPr="003F1861">
        <w:rPr>
          <w:bCs/>
        </w:rPr>
        <w:tab/>
      </w:r>
      <w:r w:rsidRPr="003F1861">
        <w:t>"</w:t>
      </w:r>
      <w:r w:rsidRPr="003F1861">
        <w:rPr>
          <w:i/>
        </w:rPr>
        <w:t>Peak braking coefficient (PBC)</w:t>
      </w:r>
      <w:r w:rsidRPr="003F1861">
        <w:t xml:space="preserve">" </w:t>
      </w:r>
      <w:r w:rsidRPr="003F1861">
        <w:rPr>
          <w:bCs/>
        </w:rPr>
        <w:t>means the measure of tyre to road surface friction based on the maximum deceleration of a rolling tyre.</w:t>
      </w:r>
    </w:p>
    <w:p w14:paraId="3148F0FC" w14:textId="77777777" w:rsidR="00A052D2" w:rsidRPr="003F1861" w:rsidRDefault="00A052D2" w:rsidP="00A052D2">
      <w:pPr>
        <w:pStyle w:val="para"/>
      </w:pPr>
      <w:r w:rsidRPr="003F1861">
        <w:t>2.18.</w:t>
      </w:r>
      <w:r w:rsidRPr="003F1861">
        <w:tab/>
        <w:t>"</w:t>
      </w:r>
      <w:r w:rsidRPr="003F1861">
        <w:rPr>
          <w:i/>
        </w:rPr>
        <w:t>Power-assisted braking system</w:t>
      </w:r>
      <w:r w:rsidRPr="003F1861">
        <w:t>" means a brake system in which the energy necessary to produce the braking force is supplied by the physical effort of the rider assisted by one or more energy supplying devices, for example vacuum assisted (with vacuum booster).</w:t>
      </w:r>
    </w:p>
    <w:p w14:paraId="5651BF99" w14:textId="77777777" w:rsidR="00A052D2" w:rsidRPr="003F1861" w:rsidRDefault="00A052D2" w:rsidP="00A052D2">
      <w:pPr>
        <w:pStyle w:val="para"/>
      </w:pPr>
      <w:r w:rsidRPr="003F1861">
        <w:t>2.19.</w:t>
      </w:r>
      <w:r w:rsidRPr="003F1861">
        <w:tab/>
        <w:t>"</w:t>
      </w:r>
      <w:r w:rsidRPr="003F1861">
        <w:rPr>
          <w:i/>
        </w:rPr>
        <w:t>Secondary brake system</w:t>
      </w:r>
      <w:r w:rsidRPr="003F1861">
        <w:t>" means the second service brake system on a vehicle equipped with a combined brake system.</w:t>
      </w:r>
    </w:p>
    <w:p w14:paraId="1930386F" w14:textId="77777777" w:rsidR="00A052D2" w:rsidRPr="003F1861" w:rsidRDefault="00A052D2" w:rsidP="00A052D2">
      <w:pPr>
        <w:pStyle w:val="para"/>
      </w:pPr>
      <w:r w:rsidRPr="003F1861">
        <w:t>2.20.</w:t>
      </w:r>
      <w:r w:rsidRPr="003F1861">
        <w:tab/>
        <w:t>"</w:t>
      </w:r>
      <w:r w:rsidRPr="003F1861">
        <w:rPr>
          <w:i/>
        </w:rPr>
        <w:t>Service brake system</w:t>
      </w:r>
      <w:r w:rsidRPr="003F1861">
        <w:t>" means a brake system which is used for slowing the vehicle when in motion.</w:t>
      </w:r>
    </w:p>
    <w:p w14:paraId="69F1CAB8" w14:textId="77777777" w:rsidR="00A052D2" w:rsidRPr="003F1861" w:rsidRDefault="00A052D2" w:rsidP="00A052D2">
      <w:pPr>
        <w:pStyle w:val="para"/>
      </w:pPr>
      <w:r w:rsidRPr="003F1861">
        <w:t>2.21.</w:t>
      </w:r>
      <w:r w:rsidRPr="003F1861">
        <w:tab/>
        <w:t>"</w:t>
      </w:r>
      <w:r w:rsidRPr="003F1861">
        <w:rPr>
          <w:i/>
        </w:rPr>
        <w:t>Single brake system</w:t>
      </w:r>
      <w:r w:rsidRPr="003F1861">
        <w:t>" means a brake system which acts on only one axle.</w:t>
      </w:r>
    </w:p>
    <w:p w14:paraId="7BFAF139" w14:textId="77777777" w:rsidR="00A052D2" w:rsidRPr="003F1861" w:rsidRDefault="00A052D2" w:rsidP="00A052D2">
      <w:pPr>
        <w:pStyle w:val="para"/>
        <w:rPr>
          <w:bCs/>
        </w:rPr>
      </w:pPr>
      <w:r w:rsidRPr="003F1861">
        <w:rPr>
          <w:bCs/>
        </w:rPr>
        <w:t>2.22.</w:t>
      </w:r>
      <w:r w:rsidRPr="003F1861">
        <w:rPr>
          <w:bCs/>
        </w:rPr>
        <w:tab/>
        <w:t>"</w:t>
      </w:r>
      <w:r w:rsidRPr="003F1861">
        <w:rPr>
          <w:bCs/>
          <w:i/>
        </w:rPr>
        <w:t>Split service brake system (SSBS)</w:t>
      </w:r>
      <w:r w:rsidRPr="003F1861">
        <w:rPr>
          <w:bCs/>
        </w:rPr>
        <w:t xml:space="preserve">" means a brake system </w:t>
      </w:r>
      <w:r w:rsidRPr="003F1861">
        <w:t xml:space="preserve">that operates the brakes on all wheels, </w:t>
      </w:r>
      <w:r w:rsidRPr="003F1861">
        <w:rPr>
          <w:bCs/>
        </w:rPr>
        <w:t>consisting of two or more subsystems actuated by a single control designed so that a single failure in any subsystem (such as a leakage type failure of a hydraulic subsystem) does not impair the operation of any other subsystem.</w:t>
      </w:r>
    </w:p>
    <w:p w14:paraId="650505A0" w14:textId="77777777" w:rsidR="00A052D2" w:rsidRPr="003F1861" w:rsidRDefault="00A052D2" w:rsidP="00A052D2">
      <w:pPr>
        <w:pStyle w:val="para"/>
      </w:pPr>
      <w:r w:rsidRPr="003F1861">
        <w:t>2.23.</w:t>
      </w:r>
      <w:r w:rsidRPr="003F1861">
        <w:tab/>
        <w:t>"</w:t>
      </w:r>
      <w:r w:rsidRPr="003F1861">
        <w:rPr>
          <w:i/>
        </w:rPr>
        <w:t>Stopping distance</w:t>
      </w:r>
      <w:r w:rsidRPr="003F1861">
        <w:t>" means the distance travelled by the vehicle from the point</w:t>
      </w:r>
      <w:r w:rsidR="00A80184" w:rsidRPr="003F1861">
        <w:t xml:space="preserve"> </w:t>
      </w:r>
      <w:r w:rsidRPr="003F1861">
        <w:t>the rider begins to actuate the brake control to the point at which the vehicle reaches a full stop.</w:t>
      </w:r>
      <w:r w:rsidR="00A80184" w:rsidRPr="003F1861">
        <w:t xml:space="preserve"> </w:t>
      </w:r>
      <w:r w:rsidRPr="003F1861">
        <w:t>For tests where the simultaneous actuation of two controls is specified, the distance travelled is taken from the point the first control is actuated.</w:t>
      </w:r>
    </w:p>
    <w:p w14:paraId="0CB5B6F3" w14:textId="77777777" w:rsidR="00A052D2" w:rsidRPr="003F1861" w:rsidRDefault="00A052D2" w:rsidP="00A052D2">
      <w:pPr>
        <w:pStyle w:val="para"/>
      </w:pPr>
      <w:r w:rsidRPr="003F1861">
        <w:t>2.24.</w:t>
      </w:r>
      <w:r w:rsidRPr="003F1861">
        <w:tab/>
        <w:t>"</w:t>
      </w:r>
      <w:r w:rsidRPr="003F1861">
        <w:rPr>
          <w:i/>
        </w:rPr>
        <w:t>Test speed</w:t>
      </w:r>
      <w:r w:rsidRPr="003F1861">
        <w:t>" means the vehicle speed measured the moment the driver begins to actuate the brake control(s).</w:t>
      </w:r>
      <w:r w:rsidR="00A80184" w:rsidRPr="003F1861">
        <w:t xml:space="preserve"> </w:t>
      </w:r>
      <w:r w:rsidRPr="003F1861">
        <w:t>For tests where the simultaneous actuation of two controls is specified, the vehicle speed is taken from the point the first control is actuated.</w:t>
      </w:r>
    </w:p>
    <w:p w14:paraId="32384A5E" w14:textId="77777777" w:rsidR="00A052D2" w:rsidRPr="003F1861" w:rsidRDefault="00A052D2" w:rsidP="00A052D2">
      <w:pPr>
        <w:pStyle w:val="para"/>
        <w:rPr>
          <w:bCs/>
        </w:rPr>
      </w:pPr>
      <w:r w:rsidRPr="003F1861">
        <w:rPr>
          <w:bCs/>
        </w:rPr>
        <w:lastRenderedPageBreak/>
        <w:t>2.25.</w:t>
      </w:r>
      <w:r w:rsidRPr="003F1861">
        <w:rPr>
          <w:bCs/>
        </w:rPr>
        <w:tab/>
        <w:t>"</w:t>
      </w:r>
      <w:r w:rsidRPr="003F1861">
        <w:rPr>
          <w:bCs/>
          <w:i/>
        </w:rPr>
        <w:t>Transmission</w:t>
      </w:r>
      <w:r w:rsidRPr="003F1861">
        <w:rPr>
          <w:bCs/>
        </w:rPr>
        <w:t>" means the combination of components that provide the functional link between the control and the brake.</w:t>
      </w:r>
    </w:p>
    <w:p w14:paraId="3489B391" w14:textId="77777777" w:rsidR="00A052D2" w:rsidRPr="003F1861" w:rsidRDefault="00A052D2" w:rsidP="00A052D2">
      <w:pPr>
        <w:pStyle w:val="para"/>
      </w:pPr>
      <w:r w:rsidRPr="003F1861">
        <w:t>2.26.</w:t>
      </w:r>
      <w:r w:rsidRPr="003F1861">
        <w:tab/>
        <w:t>"</w:t>
      </w:r>
      <w:r w:rsidRPr="003F1861">
        <w:rPr>
          <w:i/>
        </w:rPr>
        <w:t>Unladen vehicle mass</w:t>
      </w:r>
      <w:r w:rsidRPr="003F1861">
        <w:t>" means the nominal mass of the vehicle as indicated by the manufacturer(s) including all factory fitted equipment for normal operation of that vehicle (</w:t>
      </w:r>
      <w:proofErr w:type="gramStart"/>
      <w:r w:rsidRPr="003F1861">
        <w:t>e.g.</w:t>
      </w:r>
      <w:proofErr w:type="gramEnd"/>
      <w:r w:rsidRPr="003F1861">
        <w:t xml:space="preserve"> fire extinguisher, tools, spare wheel), plus coolant, oils, 90 per cent of fuel and 100 per cent of other gas or liquids, as specified by the manufacturer.</w:t>
      </w:r>
    </w:p>
    <w:p w14:paraId="21BA9D17" w14:textId="77777777" w:rsidR="00A052D2" w:rsidRPr="003F1861" w:rsidRDefault="00A052D2" w:rsidP="00A052D2">
      <w:pPr>
        <w:pStyle w:val="para"/>
      </w:pPr>
      <w:r w:rsidRPr="003F1861">
        <w:t>2.27.</w:t>
      </w:r>
      <w:r w:rsidRPr="003F1861">
        <w:tab/>
        <w:t>"</w:t>
      </w:r>
      <w:r w:rsidRPr="003F1861">
        <w:rPr>
          <w:i/>
        </w:rPr>
        <w:t>Vehicle type</w:t>
      </w:r>
      <w:r w:rsidRPr="003F1861">
        <w:t>" means a sub-category of L-category vehicles which do not differ in such essential respects as:</w:t>
      </w:r>
    </w:p>
    <w:p w14:paraId="0F2945EA" w14:textId="77777777" w:rsidR="00A052D2" w:rsidRPr="003F1861" w:rsidRDefault="00A052D2" w:rsidP="00A052D2">
      <w:pPr>
        <w:pStyle w:val="a"/>
      </w:pPr>
      <w:r w:rsidRPr="003F1861">
        <w:t>(a)</w:t>
      </w:r>
      <w:r w:rsidRPr="003F1861">
        <w:tab/>
        <w:t>The vehicle category, as defined in the Consolidated Resolution (R.E.3</w:t>
      </w:r>
      <w:proofErr w:type="gramStart"/>
      <w:r w:rsidRPr="003F1861">
        <w:t>);</w:t>
      </w:r>
      <w:proofErr w:type="gramEnd"/>
    </w:p>
    <w:p w14:paraId="3D6BCB38" w14:textId="77777777" w:rsidR="00A052D2" w:rsidRPr="003F1861" w:rsidRDefault="00A052D2" w:rsidP="00A052D2">
      <w:pPr>
        <w:pStyle w:val="a"/>
      </w:pPr>
      <w:r w:rsidRPr="003F1861">
        <w:t>(b)</w:t>
      </w:r>
      <w:r w:rsidRPr="003F1861">
        <w:tab/>
        <w:t>The gross vehicle mass, as defined in paragraph 2.12</w:t>
      </w:r>
      <w:proofErr w:type="gramStart"/>
      <w:r w:rsidRPr="003F1861">
        <w:t>.;</w:t>
      </w:r>
      <w:proofErr w:type="gramEnd"/>
    </w:p>
    <w:p w14:paraId="6B5FF96F" w14:textId="77777777" w:rsidR="00A052D2" w:rsidRPr="003F1861" w:rsidRDefault="00A052D2" w:rsidP="00A052D2">
      <w:pPr>
        <w:pStyle w:val="a"/>
      </w:pPr>
      <w:r w:rsidRPr="003F1861">
        <w:t>(c)</w:t>
      </w:r>
      <w:r w:rsidRPr="003F1861">
        <w:tab/>
        <w:t xml:space="preserve">The distribution of the mass between the </w:t>
      </w:r>
      <w:proofErr w:type="gramStart"/>
      <w:r w:rsidRPr="003F1861">
        <w:t>axles;</w:t>
      </w:r>
      <w:proofErr w:type="gramEnd"/>
    </w:p>
    <w:p w14:paraId="5BF10C36" w14:textId="77777777" w:rsidR="00A052D2" w:rsidRPr="003F1861" w:rsidRDefault="00A052D2" w:rsidP="00A052D2">
      <w:pPr>
        <w:pStyle w:val="a"/>
        <w:rPr>
          <w:bCs/>
        </w:rPr>
      </w:pPr>
      <w:r w:rsidRPr="003F1861">
        <w:rPr>
          <w:bCs/>
        </w:rPr>
        <w:t>(d)</w:t>
      </w:r>
      <w:r w:rsidRPr="003F1861">
        <w:rPr>
          <w:bCs/>
        </w:rPr>
        <w:tab/>
      </w:r>
      <w:proofErr w:type="gramStart"/>
      <w:r w:rsidRPr="003F1861">
        <w:rPr>
          <w:bCs/>
        </w:rPr>
        <w:t>Vmax;</w:t>
      </w:r>
      <w:proofErr w:type="gramEnd"/>
    </w:p>
    <w:p w14:paraId="496E5B3E" w14:textId="77777777" w:rsidR="00A052D2" w:rsidRPr="003F1861" w:rsidRDefault="00A052D2" w:rsidP="00A052D2">
      <w:pPr>
        <w:pStyle w:val="a"/>
      </w:pPr>
      <w:r w:rsidRPr="003F1861">
        <w:t>(e)</w:t>
      </w:r>
      <w:r w:rsidRPr="003F1861">
        <w:tab/>
        <w:t xml:space="preserve">A different type of braking </w:t>
      </w:r>
      <w:proofErr w:type="gramStart"/>
      <w:r w:rsidRPr="003F1861">
        <w:t>device;</w:t>
      </w:r>
      <w:proofErr w:type="gramEnd"/>
    </w:p>
    <w:p w14:paraId="29AF3B62" w14:textId="77777777" w:rsidR="00A052D2" w:rsidRPr="003F1861" w:rsidRDefault="00A052D2" w:rsidP="00A052D2">
      <w:pPr>
        <w:pStyle w:val="a"/>
      </w:pPr>
      <w:r w:rsidRPr="003F1861">
        <w:t>(f)</w:t>
      </w:r>
      <w:r w:rsidRPr="003F1861">
        <w:tab/>
        <w:t xml:space="preserve">The number and arrangement of the </w:t>
      </w:r>
      <w:proofErr w:type="gramStart"/>
      <w:r w:rsidRPr="003F1861">
        <w:t>axles;</w:t>
      </w:r>
      <w:proofErr w:type="gramEnd"/>
    </w:p>
    <w:p w14:paraId="4285DA9F" w14:textId="77777777" w:rsidR="00A052D2" w:rsidRPr="003F1861" w:rsidRDefault="00A052D2" w:rsidP="00A052D2">
      <w:pPr>
        <w:pStyle w:val="a"/>
      </w:pPr>
      <w:r w:rsidRPr="003F1861">
        <w:t>(g)</w:t>
      </w:r>
      <w:r w:rsidRPr="003F1861">
        <w:tab/>
        <w:t xml:space="preserve">The engine </w:t>
      </w:r>
      <w:proofErr w:type="gramStart"/>
      <w:r w:rsidRPr="003F1861">
        <w:t>type;</w:t>
      </w:r>
      <w:proofErr w:type="gramEnd"/>
    </w:p>
    <w:p w14:paraId="2420CC32" w14:textId="77777777" w:rsidR="00A052D2" w:rsidRPr="003F1861" w:rsidRDefault="00A052D2" w:rsidP="00A052D2">
      <w:pPr>
        <w:pStyle w:val="a"/>
      </w:pPr>
      <w:r w:rsidRPr="003F1861">
        <w:t>(h)</w:t>
      </w:r>
      <w:r w:rsidRPr="003F1861">
        <w:tab/>
        <w:t xml:space="preserve">The number and ratios of </w:t>
      </w:r>
      <w:proofErr w:type="gramStart"/>
      <w:r w:rsidRPr="003F1861">
        <w:t>gears;</w:t>
      </w:r>
      <w:proofErr w:type="gramEnd"/>
    </w:p>
    <w:p w14:paraId="19466A1E" w14:textId="77777777" w:rsidR="00A052D2" w:rsidRPr="003F1861" w:rsidRDefault="00A052D2" w:rsidP="00A052D2">
      <w:pPr>
        <w:pStyle w:val="a"/>
      </w:pPr>
      <w:r w:rsidRPr="003F1861">
        <w:t>(</w:t>
      </w:r>
      <w:proofErr w:type="spellStart"/>
      <w:r w:rsidRPr="003F1861">
        <w:t>i</w:t>
      </w:r>
      <w:proofErr w:type="spellEnd"/>
      <w:r w:rsidRPr="003F1861">
        <w:t>)</w:t>
      </w:r>
      <w:r w:rsidRPr="003F1861">
        <w:tab/>
        <w:t xml:space="preserve">The final drive </w:t>
      </w:r>
      <w:proofErr w:type="gramStart"/>
      <w:r w:rsidRPr="003F1861">
        <w:t>ratios;</w:t>
      </w:r>
      <w:proofErr w:type="gramEnd"/>
    </w:p>
    <w:p w14:paraId="3D61AD1B" w14:textId="77777777" w:rsidR="00A052D2" w:rsidRPr="003F1861" w:rsidRDefault="00A052D2" w:rsidP="00A052D2">
      <w:pPr>
        <w:pStyle w:val="a"/>
      </w:pPr>
      <w:r w:rsidRPr="003F1861">
        <w:t>(j)</w:t>
      </w:r>
      <w:r w:rsidRPr="003F1861">
        <w:tab/>
        <w:t>The tyre dimensions.</w:t>
      </w:r>
    </w:p>
    <w:p w14:paraId="673AC517" w14:textId="77777777" w:rsidR="00A052D2" w:rsidRPr="003F1861" w:rsidRDefault="00A052D2" w:rsidP="00A052D2">
      <w:pPr>
        <w:pStyle w:val="para"/>
      </w:pPr>
      <w:r w:rsidRPr="003F1861">
        <w:t>2.28.</w:t>
      </w:r>
      <w:r w:rsidRPr="003F1861">
        <w:tab/>
        <w:t>"</w:t>
      </w:r>
      <w:r w:rsidRPr="003F1861">
        <w:rPr>
          <w:i/>
        </w:rPr>
        <w:t>Vmax</w:t>
      </w:r>
      <w:r w:rsidRPr="003F1861">
        <w:t xml:space="preserve">" means </w:t>
      </w:r>
      <w:r w:rsidRPr="003F1861">
        <w:rPr>
          <w:iCs/>
        </w:rPr>
        <w:t>either</w:t>
      </w:r>
      <w:r w:rsidRPr="003F1861">
        <w:rPr>
          <w:color w:val="0000FF"/>
        </w:rPr>
        <w:t xml:space="preserve"> </w:t>
      </w:r>
      <w:r w:rsidRPr="003F1861">
        <w:t xml:space="preserve">the speed attainable by accelerating at a maximum rate from a standing start for </w:t>
      </w:r>
      <w:proofErr w:type="gramStart"/>
      <w:r w:rsidRPr="003F1861">
        <w:t>a distance of 1.6</w:t>
      </w:r>
      <w:proofErr w:type="gramEnd"/>
      <w:r w:rsidRPr="003F1861">
        <w:t xml:space="preserve"> km on a level surface, with the vehicle lightly loaded, or</w:t>
      </w:r>
      <w:r w:rsidRPr="003F1861">
        <w:rPr>
          <w:color w:val="0000FF"/>
        </w:rPr>
        <w:t xml:space="preserve"> </w:t>
      </w:r>
      <w:r w:rsidRPr="003F1861">
        <w:rPr>
          <w:iCs/>
        </w:rPr>
        <w:t>the speed measured in accordance with ISO 7117:1995.</w:t>
      </w:r>
    </w:p>
    <w:p w14:paraId="54A7ECDB" w14:textId="77777777" w:rsidR="00A052D2" w:rsidRPr="003F1861" w:rsidRDefault="00A052D2" w:rsidP="00A052D2">
      <w:pPr>
        <w:pStyle w:val="para"/>
      </w:pPr>
      <w:r w:rsidRPr="003F1861">
        <w:t>2.29.</w:t>
      </w:r>
      <w:r w:rsidRPr="003F1861">
        <w:tab/>
        <w:t>"</w:t>
      </w:r>
      <w:r w:rsidRPr="003F1861">
        <w:rPr>
          <w:i/>
        </w:rPr>
        <w:t>Wheel lock</w:t>
      </w:r>
      <w:r w:rsidRPr="003F1861">
        <w:t>" means the condition that occurs when there is a slip ratio of 1.00.</w:t>
      </w:r>
    </w:p>
    <w:p w14:paraId="49365DCE" w14:textId="77777777" w:rsidR="00F7070F" w:rsidRDefault="00F7070F" w:rsidP="00A052D2">
      <w:pPr>
        <w:pStyle w:val="para"/>
      </w:pPr>
      <w:r w:rsidRPr="003F1861">
        <w:t>2.30.</w:t>
      </w:r>
      <w:r w:rsidRPr="003F1861">
        <w:tab/>
        <w:t>"</w:t>
      </w:r>
      <w:r w:rsidRPr="003F1861">
        <w:rPr>
          <w:i/>
        </w:rPr>
        <w:t>Emergency braking signal</w:t>
      </w:r>
      <w:r w:rsidRPr="003F1861">
        <w:t>" means logic signal indicating emergency braking specified in paragraphs 5.1.15</w:t>
      </w:r>
      <w:r w:rsidR="00921A2F" w:rsidRPr="003F1861">
        <w:t>.</w:t>
      </w:r>
      <w:r w:rsidRPr="003F1861">
        <w:t xml:space="preserve"> to 5.1.15.2. of this Regulation.</w:t>
      </w:r>
    </w:p>
    <w:p w14:paraId="1F657717" w14:textId="056A64A0" w:rsidR="009105CD" w:rsidRDefault="009105CD" w:rsidP="00A052D2">
      <w:pPr>
        <w:pStyle w:val="para"/>
      </w:pPr>
      <w:r w:rsidRPr="00C57EBC">
        <w:t>2.3</w:t>
      </w:r>
      <w:r w:rsidR="000159E0">
        <w:t>1</w:t>
      </w:r>
      <w:r w:rsidRPr="00C57EBC">
        <w:t>.</w:t>
      </w:r>
      <w:r w:rsidRPr="00C57EBC">
        <w:tab/>
      </w:r>
      <w:r w:rsidRPr="00C57EBC">
        <w:rPr>
          <w:i/>
        </w:rPr>
        <w:t>"Braking Signal"</w:t>
      </w:r>
      <w:r w:rsidRPr="00C57EBC">
        <w:t xml:space="preserve"> means a logic signal indicating when illumination of the stop lamp is required or allowed as specified in paragraph 5.1.17. of this Regulation</w:t>
      </w:r>
      <w:r>
        <w:t>.</w:t>
      </w:r>
    </w:p>
    <w:p w14:paraId="751153AA" w14:textId="4F5DAB41" w:rsidR="0062055F" w:rsidRDefault="0062055F" w:rsidP="00A052D2">
      <w:pPr>
        <w:pStyle w:val="para"/>
      </w:pPr>
      <w:r w:rsidRPr="00C57EBC">
        <w:t>2.3</w:t>
      </w:r>
      <w:r w:rsidR="000159E0">
        <w:t>2</w:t>
      </w:r>
      <w:r w:rsidRPr="00C57EBC">
        <w:t>.</w:t>
      </w:r>
      <w:r w:rsidRPr="00C57EBC">
        <w:tab/>
        <w:t>"</w:t>
      </w:r>
      <w:r w:rsidRPr="00C57EBC">
        <w:rPr>
          <w:i/>
        </w:rPr>
        <w:t>Electric Regenerative Braking System</w:t>
      </w:r>
      <w:r w:rsidRPr="00C57EBC">
        <w:t>" means a braking system which, during deceleration, provides for the conversion of vehicle kinetic energy into electrical energy and is not part of the service braking system.</w:t>
      </w:r>
    </w:p>
    <w:p w14:paraId="7636205A" w14:textId="593F750B" w:rsidR="000159E0" w:rsidRPr="003F1861" w:rsidRDefault="000159E0" w:rsidP="000159E0">
      <w:pPr>
        <w:pStyle w:val="para"/>
      </w:pPr>
      <w:r w:rsidRPr="00BD1574">
        <w:rPr>
          <w:rFonts w:eastAsiaTheme="minorHAnsi" w:cstheme="minorBidi"/>
          <w:bCs/>
        </w:rPr>
        <w:t>2.3</w:t>
      </w:r>
      <w:r>
        <w:rPr>
          <w:rFonts w:eastAsiaTheme="minorHAnsi" w:cstheme="minorBidi"/>
          <w:bCs/>
        </w:rPr>
        <w:t>3</w:t>
      </w:r>
      <w:r w:rsidRPr="00BD1574">
        <w:rPr>
          <w:rFonts w:eastAsiaTheme="minorHAnsi" w:cstheme="minorBidi"/>
          <w:bCs/>
        </w:rPr>
        <w:t>.</w:t>
      </w:r>
      <w:r w:rsidRPr="00BD1574">
        <w:rPr>
          <w:rFonts w:eastAsiaTheme="minorHAnsi" w:cstheme="minorBidi"/>
          <w:bCs/>
        </w:rPr>
        <w:tab/>
        <w:t>"</w:t>
      </w:r>
      <w:r w:rsidRPr="00BD1574">
        <w:rPr>
          <w:rFonts w:eastAsiaTheme="minorHAnsi" w:cstheme="minorBidi"/>
          <w:bCs/>
          <w:i/>
          <w:iCs/>
        </w:rPr>
        <w:t>Disable the antilock brake system</w:t>
      </w:r>
      <w:r w:rsidRPr="00BD1574">
        <w:rPr>
          <w:rFonts w:eastAsiaTheme="minorHAnsi" w:cstheme="minorBidi"/>
          <w:bCs/>
        </w:rPr>
        <w:t>" means to put the system into a state where it will no longer fulfil the technical requirements in paragraph 9 of Annex 3 to this Regulation."</w:t>
      </w:r>
    </w:p>
    <w:p w14:paraId="45B99648" w14:textId="77777777" w:rsidR="00A052D2" w:rsidRPr="003F1861" w:rsidRDefault="00EB3A27" w:rsidP="00EB3A27">
      <w:pPr>
        <w:pStyle w:val="HChG"/>
      </w:pPr>
      <w:r w:rsidRPr="003F1861">
        <w:tab/>
      </w:r>
      <w:r w:rsidRPr="003F1861">
        <w:tab/>
      </w:r>
      <w:r w:rsidR="00A052D2" w:rsidRPr="003F1861">
        <w:t>3.</w:t>
      </w:r>
      <w:r w:rsidRPr="003F1861">
        <w:tab/>
      </w:r>
      <w:r w:rsidR="00A052D2" w:rsidRPr="003F1861">
        <w:tab/>
        <w:t>A</w:t>
      </w:r>
      <w:r w:rsidRPr="003F1861">
        <w:t>pplication for approval</w:t>
      </w:r>
    </w:p>
    <w:p w14:paraId="7BC717F4" w14:textId="77777777" w:rsidR="00A052D2" w:rsidRPr="003F1861" w:rsidRDefault="00A052D2" w:rsidP="00A052D2">
      <w:pPr>
        <w:pStyle w:val="para"/>
      </w:pPr>
      <w:r w:rsidRPr="003F1861">
        <w:t>3.1.</w:t>
      </w:r>
      <w:r w:rsidRPr="003F1861">
        <w:tab/>
        <w:t xml:space="preserve">The application for approval of a vehicle type </w:t>
      </w:r>
      <w:proofErr w:type="gramStart"/>
      <w:r w:rsidRPr="003F1861">
        <w:t>with regard to</w:t>
      </w:r>
      <w:proofErr w:type="gramEnd"/>
      <w:r w:rsidRPr="003F1861">
        <w:t xml:space="preserve"> braking shall be submitted by the vehicle manufacturer or by his duly accredited representative.</w:t>
      </w:r>
    </w:p>
    <w:p w14:paraId="1FEED6A4" w14:textId="77777777" w:rsidR="00A052D2" w:rsidRPr="003F1861" w:rsidRDefault="00A052D2" w:rsidP="00A052D2">
      <w:pPr>
        <w:pStyle w:val="para"/>
      </w:pPr>
      <w:r w:rsidRPr="003F1861">
        <w:t>3.2.</w:t>
      </w:r>
      <w:r w:rsidRPr="003F1861">
        <w:tab/>
        <w:t>It shall be accompanied by the under mentioned documents in triplicate and by the following particulars:</w:t>
      </w:r>
    </w:p>
    <w:p w14:paraId="28AD13BE" w14:textId="77777777" w:rsidR="00A052D2" w:rsidRPr="003F1861" w:rsidRDefault="00A052D2" w:rsidP="00A052D2">
      <w:pPr>
        <w:pStyle w:val="para"/>
      </w:pPr>
      <w:r w:rsidRPr="003F1861">
        <w:lastRenderedPageBreak/>
        <w:t>3.2.1.</w:t>
      </w:r>
      <w:r w:rsidRPr="003F1861">
        <w:tab/>
        <w:t xml:space="preserve">A description of the vehicle type </w:t>
      </w:r>
      <w:proofErr w:type="gramStart"/>
      <w:r w:rsidRPr="003F1861">
        <w:t>with regard to</w:t>
      </w:r>
      <w:proofErr w:type="gramEnd"/>
      <w:r w:rsidRPr="003F1861">
        <w:t xml:space="preserve"> the items specified in paragraph 2.27.</w:t>
      </w:r>
      <w:r w:rsidR="00A80184" w:rsidRPr="003F1861">
        <w:t xml:space="preserve"> </w:t>
      </w:r>
      <w:r w:rsidRPr="003F1861">
        <w:t xml:space="preserve">The numbers and/or symbols identifying the vehicle type and the engine type shall be </w:t>
      </w:r>
      <w:proofErr w:type="gramStart"/>
      <w:r w:rsidRPr="003F1861">
        <w:t>specified;</w:t>
      </w:r>
      <w:proofErr w:type="gramEnd"/>
    </w:p>
    <w:p w14:paraId="12DB226A" w14:textId="77777777" w:rsidR="00A052D2" w:rsidRPr="003F1861" w:rsidRDefault="00A052D2" w:rsidP="00A052D2">
      <w:pPr>
        <w:pStyle w:val="para"/>
      </w:pPr>
      <w:r w:rsidRPr="003F1861">
        <w:t>3.2.2.</w:t>
      </w:r>
      <w:r w:rsidRPr="003F1861">
        <w:tab/>
        <w:t xml:space="preserve">A list of components, duly identified, constituting the braking </w:t>
      </w:r>
      <w:proofErr w:type="gramStart"/>
      <w:r w:rsidRPr="003F1861">
        <w:t>device;</w:t>
      </w:r>
      <w:proofErr w:type="gramEnd"/>
    </w:p>
    <w:p w14:paraId="7BC3ED6F" w14:textId="77777777" w:rsidR="00A052D2" w:rsidRPr="003F1861" w:rsidRDefault="00A052D2" w:rsidP="00A052D2">
      <w:pPr>
        <w:pStyle w:val="para"/>
      </w:pPr>
      <w:r w:rsidRPr="003F1861">
        <w:t>3.2.3.</w:t>
      </w:r>
      <w:r w:rsidRPr="003F1861">
        <w:tab/>
        <w:t xml:space="preserve">A diagram of the assembled braking system and an indication of the position of its components on the </w:t>
      </w:r>
      <w:proofErr w:type="gramStart"/>
      <w:r w:rsidRPr="003F1861">
        <w:t>vehicle;</w:t>
      </w:r>
      <w:proofErr w:type="gramEnd"/>
    </w:p>
    <w:p w14:paraId="2678AC9E" w14:textId="77777777" w:rsidR="00A052D2" w:rsidRPr="003F1861" w:rsidRDefault="00A052D2" w:rsidP="00A052D2">
      <w:pPr>
        <w:pStyle w:val="para"/>
      </w:pPr>
      <w:r w:rsidRPr="003F1861">
        <w:t>3.2.4.</w:t>
      </w:r>
      <w:r w:rsidRPr="003F1861">
        <w:tab/>
        <w:t>Detailed drawings of each component to enable it to be easily located and identified.</w:t>
      </w:r>
    </w:p>
    <w:p w14:paraId="7E82F572" w14:textId="77777777" w:rsidR="00A052D2" w:rsidRPr="003F1861" w:rsidRDefault="00A052D2" w:rsidP="00A052D2">
      <w:pPr>
        <w:pStyle w:val="para"/>
      </w:pPr>
      <w:r w:rsidRPr="003F1861">
        <w:t>3.3.</w:t>
      </w:r>
      <w:r w:rsidRPr="003F1861">
        <w:tab/>
        <w:t xml:space="preserve">A vehicle, representative of the vehicle type to be approved, shall be submitted to the </w:t>
      </w:r>
      <w:r w:rsidR="00B969E8" w:rsidRPr="003F1861">
        <w:t>T</w:t>
      </w:r>
      <w:r w:rsidRPr="003F1861">
        <w:t xml:space="preserve">echnical </w:t>
      </w:r>
      <w:r w:rsidR="00B969E8" w:rsidRPr="003F1861">
        <w:t>S</w:t>
      </w:r>
      <w:r w:rsidRPr="003F1861">
        <w:t>ervice responsible for conducting the approval tests.</w:t>
      </w:r>
    </w:p>
    <w:p w14:paraId="010F24A2" w14:textId="77777777" w:rsidR="00A052D2" w:rsidRPr="003F1861" w:rsidRDefault="00057B6C" w:rsidP="00057B6C">
      <w:pPr>
        <w:pStyle w:val="HChG"/>
      </w:pPr>
      <w:r w:rsidRPr="003F1861">
        <w:rPr>
          <w:rStyle w:val="HChGChar"/>
        </w:rPr>
        <w:tab/>
      </w:r>
      <w:r w:rsidRPr="003F1861">
        <w:rPr>
          <w:rStyle w:val="HChGChar"/>
        </w:rPr>
        <w:tab/>
      </w:r>
      <w:r w:rsidRPr="003F1861">
        <w:rPr>
          <w:rStyle w:val="HChGChar"/>
          <w:b/>
        </w:rPr>
        <w:t>4.</w:t>
      </w:r>
      <w:r w:rsidRPr="003F1861">
        <w:rPr>
          <w:rStyle w:val="HChGChar"/>
          <w:b/>
        </w:rPr>
        <w:tab/>
      </w:r>
      <w:r w:rsidRPr="003F1861">
        <w:rPr>
          <w:rStyle w:val="HChGChar"/>
          <w:b/>
        </w:rPr>
        <w:tab/>
        <w:t>Approval</w:t>
      </w:r>
    </w:p>
    <w:p w14:paraId="3CFD0509" w14:textId="77777777" w:rsidR="00A052D2" w:rsidRPr="003F1861" w:rsidRDefault="00A052D2" w:rsidP="00A052D2">
      <w:pPr>
        <w:pStyle w:val="para"/>
      </w:pPr>
      <w:r w:rsidRPr="003F1861">
        <w:t>4.1.</w:t>
      </w:r>
      <w:r w:rsidRPr="003F1861">
        <w:tab/>
        <w:t>If the vehicle type submitted for approval pursuant to this Regulation meets the requirements of paragraphs 5. and 6. below, approval of that vehicle type shall be granted.</w:t>
      </w:r>
    </w:p>
    <w:p w14:paraId="51B70E39" w14:textId="77777777" w:rsidR="00A052D2" w:rsidRPr="003F1861" w:rsidRDefault="00A052D2" w:rsidP="00A052D2">
      <w:pPr>
        <w:pStyle w:val="para"/>
      </w:pPr>
      <w:r w:rsidRPr="003F1861">
        <w:t>4.2.</w:t>
      </w:r>
      <w:r w:rsidRPr="003F1861">
        <w:tab/>
        <w:t>An approval number shall be assigned to each type approved.</w:t>
      </w:r>
      <w:r w:rsidR="00A80184" w:rsidRPr="003F1861">
        <w:t xml:space="preserve"> </w:t>
      </w:r>
      <w:r w:rsidRPr="003F1861">
        <w:t>Its first two digits (at present 0</w:t>
      </w:r>
      <w:r w:rsidR="001A6BEC" w:rsidRPr="003F1861">
        <w:t>4</w:t>
      </w:r>
      <w:r w:rsidRPr="003F1861">
        <w:t xml:space="preserve"> corresponding to the 0</w:t>
      </w:r>
      <w:r w:rsidR="001A6BEC" w:rsidRPr="003F1861">
        <w:t>4</w:t>
      </w:r>
      <w:r w:rsidRPr="003F1861">
        <w:t xml:space="preserve"> series of amendments) shall indicate the series of amendments incorporating the most recent major technical amendments made to the Regulation at the time of issue of the approval.</w:t>
      </w:r>
      <w:r w:rsidR="00A80184" w:rsidRPr="003F1861">
        <w:t xml:space="preserve"> </w:t>
      </w:r>
      <w:r w:rsidRPr="003F1861">
        <w:t>The same Contracting Party shall not assign the same number to the same vehicle type equipped with another type of braking device, or to another vehicle type.</w:t>
      </w:r>
    </w:p>
    <w:p w14:paraId="76A991D9" w14:textId="77777777" w:rsidR="00A052D2" w:rsidRPr="003F1861" w:rsidRDefault="00A052D2" w:rsidP="00A052D2">
      <w:pPr>
        <w:pStyle w:val="para"/>
      </w:pPr>
      <w:r w:rsidRPr="003F1861">
        <w:t>4.3.</w:t>
      </w:r>
      <w:r w:rsidRPr="003F1861">
        <w:tab/>
        <w:t xml:space="preserve">Notice of approval or refusal or extension or withdrawal of approval or production </w:t>
      </w:r>
      <w:r w:rsidR="00902BE4" w:rsidRPr="003F1861">
        <w:t>definitively</w:t>
      </w:r>
      <w:r w:rsidRPr="003F1861">
        <w:t xml:space="preserve"> discontinued of a vehicle type pursuant to this Regulation shall be communicated to the Parties to the Agreement which apply this Regulation by means of a form conforming to the model in Annex 1 to this Regulation.</w:t>
      </w:r>
    </w:p>
    <w:p w14:paraId="624D164F" w14:textId="77777777" w:rsidR="00A052D2" w:rsidRPr="003F1861" w:rsidRDefault="00A052D2" w:rsidP="00A052D2">
      <w:pPr>
        <w:pStyle w:val="para"/>
      </w:pPr>
      <w:r w:rsidRPr="003F1861">
        <w:t>4.4.</w:t>
      </w:r>
      <w:r w:rsidRPr="003F1861">
        <w:tab/>
        <w:t>There shall be affixed, conspicuously and in a readily accessible place specified on the approval form, to every vehicle conforming to a vehicle type approved under this Regulation an international approval mark consisting of:</w:t>
      </w:r>
    </w:p>
    <w:p w14:paraId="425DC4DE" w14:textId="77777777" w:rsidR="00A052D2" w:rsidRPr="003F1861" w:rsidRDefault="00A052D2" w:rsidP="00A052D2">
      <w:pPr>
        <w:pStyle w:val="para"/>
      </w:pPr>
      <w:r w:rsidRPr="003F1861">
        <w:t>4.4.1.</w:t>
      </w:r>
      <w:r w:rsidRPr="003F1861">
        <w:tab/>
        <w:t>A circle surrounding the letter "E" followed by the distinguishing number of the country which has granted approval;</w:t>
      </w:r>
      <w:r w:rsidR="00C46995" w:rsidRPr="003F1861">
        <w:rPr>
          <w:rStyle w:val="FootnoteReference"/>
        </w:rPr>
        <w:footnoteReference w:id="4"/>
      </w:r>
    </w:p>
    <w:p w14:paraId="642BBCA4" w14:textId="77777777" w:rsidR="00A052D2" w:rsidRPr="003F1861" w:rsidRDefault="00A052D2" w:rsidP="00A052D2">
      <w:pPr>
        <w:pStyle w:val="para"/>
      </w:pPr>
      <w:r w:rsidRPr="003F1861">
        <w:t>4.4.2.</w:t>
      </w:r>
      <w:r w:rsidRPr="003F1861">
        <w:tab/>
        <w:t xml:space="preserve">The number of this Regulation, followed by the letter "R", a </w:t>
      </w:r>
      <w:proofErr w:type="gramStart"/>
      <w:r w:rsidRPr="003F1861">
        <w:t>dash</w:t>
      </w:r>
      <w:proofErr w:type="gramEnd"/>
      <w:r w:rsidRPr="003F1861">
        <w:t xml:space="preserve"> and the approval number to the right of the circle prescribed in paragraph 4.4.1.</w:t>
      </w:r>
    </w:p>
    <w:p w14:paraId="7CF0D0B7" w14:textId="77777777" w:rsidR="00A052D2" w:rsidRPr="003F1861" w:rsidRDefault="00A052D2" w:rsidP="00A052D2">
      <w:pPr>
        <w:pStyle w:val="para"/>
      </w:pPr>
      <w:r w:rsidRPr="003F1861">
        <w:t>4.5.</w:t>
      </w:r>
      <w:r w:rsidRPr="003F1861">
        <w:tab/>
        <w:t>If the vehicle conforms to a vehicle type approved, under one or more other Regulations annexed to the Agreement, in the country which has granted approval under this Regulation, the symbol prescribed in paragraph 4.4.1. needs not be repeated; in such a case, the Regulation and approval numbers and the additional symbols of all the Regulations under which approval has been granted in the country which has granted approval under this Regulation shall be placed in vertical columns to the right of the symbol prescribed in paragraph 4.4.1.</w:t>
      </w:r>
    </w:p>
    <w:p w14:paraId="3D840753" w14:textId="77777777" w:rsidR="00A052D2" w:rsidRPr="003F1861" w:rsidRDefault="00A052D2" w:rsidP="00A052D2">
      <w:pPr>
        <w:pStyle w:val="para"/>
      </w:pPr>
      <w:r w:rsidRPr="003F1861">
        <w:lastRenderedPageBreak/>
        <w:t>4.6.</w:t>
      </w:r>
      <w:r w:rsidRPr="003F1861">
        <w:tab/>
        <w:t>The approval mark shall be clearly legible and be indelible.</w:t>
      </w:r>
    </w:p>
    <w:p w14:paraId="0D19C4F6" w14:textId="77777777" w:rsidR="00A052D2" w:rsidRPr="003F1861" w:rsidRDefault="00A052D2" w:rsidP="00A052D2">
      <w:pPr>
        <w:pStyle w:val="para"/>
      </w:pPr>
      <w:r w:rsidRPr="003F1861">
        <w:t>4.7.</w:t>
      </w:r>
      <w:r w:rsidRPr="003F1861">
        <w:tab/>
        <w:t>The approval mark shall be placed close to or on the vehicle data plate affixed by the manufacturer.</w:t>
      </w:r>
    </w:p>
    <w:p w14:paraId="30A5C19F" w14:textId="77777777" w:rsidR="00A052D2" w:rsidRPr="003F1861" w:rsidRDefault="00A052D2" w:rsidP="00A052D2">
      <w:pPr>
        <w:pStyle w:val="para"/>
      </w:pPr>
      <w:r w:rsidRPr="003F1861">
        <w:t>4.8.</w:t>
      </w:r>
      <w:r w:rsidRPr="003F1861">
        <w:tab/>
        <w:t>Annex 2 to this Regulation gives examples of arrangements of approval marks.</w:t>
      </w:r>
    </w:p>
    <w:p w14:paraId="6201C9B3" w14:textId="77777777" w:rsidR="00A052D2" w:rsidRPr="003F1861" w:rsidRDefault="00057B6C" w:rsidP="00057B6C">
      <w:pPr>
        <w:pStyle w:val="HChG"/>
      </w:pPr>
      <w:r w:rsidRPr="003F1861">
        <w:tab/>
      </w:r>
      <w:r w:rsidRPr="003F1861">
        <w:tab/>
      </w:r>
      <w:r w:rsidR="00A052D2" w:rsidRPr="003F1861">
        <w:t>5.</w:t>
      </w:r>
      <w:r w:rsidR="00A052D2" w:rsidRPr="003F1861">
        <w:tab/>
      </w:r>
      <w:r w:rsidRPr="003F1861">
        <w:tab/>
      </w:r>
      <w:r w:rsidR="00A052D2" w:rsidRPr="003F1861">
        <w:t>S</w:t>
      </w:r>
      <w:r w:rsidRPr="003F1861">
        <w:t>pecifications</w:t>
      </w:r>
    </w:p>
    <w:p w14:paraId="79A3C92A" w14:textId="77777777" w:rsidR="00A052D2" w:rsidRPr="003F1861" w:rsidRDefault="00A052D2" w:rsidP="00A052D2">
      <w:pPr>
        <w:pStyle w:val="para"/>
      </w:pPr>
      <w:r w:rsidRPr="003F1861">
        <w:t>5.1.</w:t>
      </w:r>
      <w:r w:rsidRPr="003F1861">
        <w:tab/>
        <w:t>Brake system requirements</w:t>
      </w:r>
    </w:p>
    <w:p w14:paraId="1B695B1A" w14:textId="77777777" w:rsidR="00A052D2" w:rsidRPr="003F1861" w:rsidRDefault="00A052D2" w:rsidP="00A052D2">
      <w:pPr>
        <w:pStyle w:val="para"/>
      </w:pPr>
      <w:r w:rsidRPr="003F1861">
        <w:t>5.1.1.</w:t>
      </w:r>
      <w:r w:rsidRPr="003F1861">
        <w:tab/>
        <w:t>Each vehicle shall meet each of the tests specified for a vehicle of its category and for those brake features on the vehicle.</w:t>
      </w:r>
    </w:p>
    <w:p w14:paraId="33D8BE40" w14:textId="77777777" w:rsidR="00A052D2" w:rsidRPr="003F1861" w:rsidRDefault="00A052D2" w:rsidP="00A052D2">
      <w:pPr>
        <w:pStyle w:val="para"/>
      </w:pPr>
      <w:r w:rsidRPr="003F1861">
        <w:t>5.1.2.</w:t>
      </w:r>
      <w:r w:rsidRPr="003F1861">
        <w:tab/>
        <w:t>Service brake system control operation</w:t>
      </w:r>
    </w:p>
    <w:p w14:paraId="1D0773DF" w14:textId="77777777" w:rsidR="00A052D2" w:rsidRPr="003F1861" w:rsidRDefault="00A052D2" w:rsidP="00A052D2">
      <w:pPr>
        <w:pStyle w:val="para"/>
      </w:pPr>
      <w:r w:rsidRPr="003F1861">
        <w:tab/>
        <w:t>Vehicles shall have configurations that enable a rider to actuate the service brake system control while seated in the normal driving position and with both hands on the steering control.</w:t>
      </w:r>
    </w:p>
    <w:p w14:paraId="41F4E497" w14:textId="77777777" w:rsidR="00A052D2" w:rsidRPr="003F1861" w:rsidRDefault="00A052D2" w:rsidP="00A052D2">
      <w:pPr>
        <w:pStyle w:val="para"/>
      </w:pPr>
      <w:r w:rsidRPr="003F1861">
        <w:t>5.1.3.</w:t>
      </w:r>
      <w:r w:rsidRPr="003F1861">
        <w:tab/>
        <w:t>Secondary brake system control operation</w:t>
      </w:r>
    </w:p>
    <w:p w14:paraId="6AF23FA2" w14:textId="77777777" w:rsidR="00A052D2" w:rsidRPr="003F1861" w:rsidRDefault="00A052D2" w:rsidP="00A052D2">
      <w:pPr>
        <w:pStyle w:val="para"/>
      </w:pPr>
      <w:r w:rsidRPr="003F1861">
        <w:tab/>
        <w:t>Vehicles shall have configurations that enable a rider to actuate the secondary brake system control while seated in the normal driving position and with at least one hand on the steering control.</w:t>
      </w:r>
    </w:p>
    <w:p w14:paraId="6A800E54" w14:textId="77777777" w:rsidR="00A052D2" w:rsidRPr="003F1861" w:rsidRDefault="00A052D2" w:rsidP="00A052D2">
      <w:pPr>
        <w:pStyle w:val="para"/>
      </w:pPr>
      <w:r w:rsidRPr="003F1861">
        <w:t>5.1.4.</w:t>
      </w:r>
      <w:r w:rsidRPr="003F1861">
        <w:tab/>
        <w:t>Parking brake system</w:t>
      </w:r>
    </w:p>
    <w:p w14:paraId="4DB29CAF" w14:textId="77777777" w:rsidR="00A052D2" w:rsidRPr="003F1861" w:rsidRDefault="00A052D2" w:rsidP="00A052D2">
      <w:pPr>
        <w:pStyle w:val="para"/>
      </w:pPr>
      <w:r w:rsidRPr="003F1861">
        <w:tab/>
        <w:t xml:space="preserve">If a parking brake system is fitted, it shall hold the vehicle stationary on the slope prescribed in </w:t>
      </w:r>
      <w:r w:rsidR="00E60FC0" w:rsidRPr="003F1861">
        <w:t>paragraph 1.1.4. of Annex 3</w:t>
      </w:r>
      <w:r w:rsidRPr="003F1861">
        <w:t>.</w:t>
      </w:r>
    </w:p>
    <w:p w14:paraId="5831BC31" w14:textId="77777777" w:rsidR="00A052D2" w:rsidRPr="003F1861" w:rsidRDefault="00A052D2" w:rsidP="00A052D2">
      <w:pPr>
        <w:pStyle w:val="para"/>
      </w:pPr>
      <w:r w:rsidRPr="003F1861">
        <w:tab/>
        <w:t>The parking brake system shall:</w:t>
      </w:r>
    </w:p>
    <w:p w14:paraId="070D7CBF" w14:textId="77777777" w:rsidR="00A052D2" w:rsidRPr="003F1861" w:rsidRDefault="00057B6C" w:rsidP="00057B6C">
      <w:pPr>
        <w:pStyle w:val="a"/>
      </w:pPr>
      <w:r w:rsidRPr="003F1861">
        <w:t>(a)</w:t>
      </w:r>
      <w:r w:rsidRPr="003F1861">
        <w:tab/>
      </w:r>
      <w:r w:rsidR="00A052D2" w:rsidRPr="003F1861">
        <w:t>Have a control which is separate from the service brake system controls; and</w:t>
      </w:r>
    </w:p>
    <w:p w14:paraId="2B774FCE" w14:textId="77777777" w:rsidR="00A052D2" w:rsidRPr="003F1861" w:rsidRDefault="00A052D2" w:rsidP="00057B6C">
      <w:pPr>
        <w:pStyle w:val="a"/>
      </w:pPr>
      <w:r w:rsidRPr="003F1861">
        <w:t>(b)</w:t>
      </w:r>
      <w:r w:rsidRPr="003F1861">
        <w:tab/>
        <w:t>Be held in the locked position by solely mechanical means.</w:t>
      </w:r>
    </w:p>
    <w:p w14:paraId="1B3D4FF4" w14:textId="77777777" w:rsidR="00A052D2" w:rsidRPr="003F1861" w:rsidRDefault="00A052D2" w:rsidP="00A052D2">
      <w:pPr>
        <w:pStyle w:val="para"/>
      </w:pPr>
      <w:r w:rsidRPr="003F1861">
        <w:tab/>
        <w:t>Vehicles shall have configurations that enable a rider to be able to actuate the parking brake system while seated in the normal driving position.</w:t>
      </w:r>
    </w:p>
    <w:p w14:paraId="1A310D5F" w14:textId="77777777" w:rsidR="00CA0DF8" w:rsidRPr="003F1861" w:rsidRDefault="00CA0DF8" w:rsidP="00CA0DF8">
      <w:pPr>
        <w:spacing w:after="120" w:line="240" w:lineRule="auto"/>
        <w:ind w:left="2268" w:right="1134"/>
        <w:jc w:val="both"/>
        <w:rPr>
          <w:i/>
          <w:iCs/>
        </w:rPr>
      </w:pPr>
      <w:r w:rsidRPr="003F1861">
        <w:t>For L</w:t>
      </w:r>
      <w:r w:rsidRPr="003F1861">
        <w:rPr>
          <w:vertAlign w:val="subscript"/>
        </w:rPr>
        <w:t>2</w:t>
      </w:r>
      <w:r w:rsidRPr="003F1861">
        <w:t>, L</w:t>
      </w:r>
      <w:r w:rsidRPr="003F1861">
        <w:rPr>
          <w:vertAlign w:val="subscript"/>
        </w:rPr>
        <w:t>4</w:t>
      </w:r>
      <w:r w:rsidRPr="003F1861">
        <w:t>, L</w:t>
      </w:r>
      <w:r w:rsidRPr="003F1861">
        <w:rPr>
          <w:vertAlign w:val="subscript"/>
        </w:rPr>
        <w:t>5</w:t>
      </w:r>
      <w:r w:rsidRPr="003F1861">
        <w:t>, L</w:t>
      </w:r>
      <w:r w:rsidRPr="003F1861">
        <w:rPr>
          <w:vertAlign w:val="subscript"/>
        </w:rPr>
        <w:t>6</w:t>
      </w:r>
      <w:r w:rsidRPr="003F1861">
        <w:t xml:space="preserve"> and L</w:t>
      </w:r>
      <w:r w:rsidRPr="003F1861">
        <w:rPr>
          <w:vertAlign w:val="subscript"/>
        </w:rPr>
        <w:t>7</w:t>
      </w:r>
      <w:r w:rsidRPr="003F1861">
        <w:t xml:space="preserve">, the parking brake system shall be tested in </w:t>
      </w:r>
      <w:r w:rsidRPr="003F1861">
        <w:tab/>
        <w:t>accordance with paragraph 8. of Annex 3.</w:t>
      </w:r>
    </w:p>
    <w:p w14:paraId="66DAC529" w14:textId="77777777" w:rsidR="00A052D2" w:rsidRPr="003F1861" w:rsidRDefault="00A052D2" w:rsidP="00A052D2">
      <w:pPr>
        <w:pStyle w:val="para"/>
        <w:rPr>
          <w:u w:val="single"/>
        </w:rPr>
      </w:pPr>
      <w:r w:rsidRPr="003F1861">
        <w:t>5.1.5.</w:t>
      </w:r>
      <w:r w:rsidRPr="003F1861">
        <w:tab/>
        <w:t>Two-wheeled vehicles of categories L</w:t>
      </w:r>
      <w:r w:rsidRPr="003F1861">
        <w:rPr>
          <w:vertAlign w:val="subscript"/>
        </w:rPr>
        <w:t>1</w:t>
      </w:r>
      <w:r w:rsidRPr="003F1861">
        <w:t xml:space="preserve"> and L</w:t>
      </w:r>
      <w:r w:rsidRPr="003F1861">
        <w:rPr>
          <w:vertAlign w:val="subscript"/>
        </w:rPr>
        <w:t>3</w:t>
      </w:r>
      <w:r w:rsidRPr="003F1861">
        <w:t xml:space="preserve"> shall be equipped with either two separate service brake systems, or a split service brake system, with at least one brake operating on the front wheel and at least one brake operating on the rear wheel.</w:t>
      </w:r>
    </w:p>
    <w:p w14:paraId="71CA92F4" w14:textId="77777777" w:rsidR="00A052D2" w:rsidRPr="003F1861" w:rsidRDefault="00A052D2" w:rsidP="00A052D2">
      <w:pPr>
        <w:pStyle w:val="para"/>
      </w:pPr>
      <w:r w:rsidRPr="003F1861">
        <w:t>5.1.6.</w:t>
      </w:r>
      <w:r w:rsidRPr="003F1861">
        <w:tab/>
        <w:t>Three-wheeled vehicles of vehicles category L</w:t>
      </w:r>
      <w:r w:rsidRPr="003F1861">
        <w:rPr>
          <w:vertAlign w:val="subscript"/>
        </w:rPr>
        <w:t>4</w:t>
      </w:r>
      <w:r w:rsidRPr="003F1861">
        <w:t xml:space="preserve"> shall comply with the brake system requirements set out in paragraph 5.1.5.</w:t>
      </w:r>
      <w:r w:rsidR="00A80184" w:rsidRPr="003F1861">
        <w:t xml:space="preserve"> </w:t>
      </w:r>
      <w:r w:rsidRPr="003F1861">
        <w:t>A brake on the sidecar wheel is not required if the vehicle meets the performance requirements prescribed in Annex 3.</w:t>
      </w:r>
    </w:p>
    <w:p w14:paraId="03748B69" w14:textId="77777777" w:rsidR="00A052D2" w:rsidRPr="003F1861" w:rsidRDefault="00A052D2" w:rsidP="00A052D2">
      <w:pPr>
        <w:pStyle w:val="para"/>
      </w:pPr>
      <w:r w:rsidRPr="003F1861">
        <w:t>5.1.7.</w:t>
      </w:r>
      <w:r w:rsidRPr="003F1861">
        <w:tab/>
      </w:r>
      <w:r w:rsidR="00A70B8C" w:rsidRPr="003F1861">
        <w:t>Three-wheeled vehicles of category L</w:t>
      </w:r>
      <w:r w:rsidR="00A70B8C" w:rsidRPr="003F1861">
        <w:rPr>
          <w:vertAlign w:val="subscript"/>
        </w:rPr>
        <w:t>2</w:t>
      </w:r>
      <w:r w:rsidR="00A70B8C" w:rsidRPr="003F1861">
        <w:t xml:space="preserve"> and four-wheeled vehicles of category L</w:t>
      </w:r>
      <w:r w:rsidR="00A70B8C" w:rsidRPr="003F1861">
        <w:rPr>
          <w:vertAlign w:val="subscript"/>
        </w:rPr>
        <w:t>6</w:t>
      </w:r>
      <w:r w:rsidR="00A70B8C" w:rsidRPr="003F1861">
        <w:t xml:space="preserve"> shall be equipped with a parking brake system plus one of the following service brake systems:</w:t>
      </w:r>
    </w:p>
    <w:p w14:paraId="2914FCDC" w14:textId="77777777" w:rsidR="00A052D2" w:rsidRPr="003F1861" w:rsidRDefault="00A052D2" w:rsidP="00057B6C">
      <w:pPr>
        <w:pStyle w:val="a"/>
      </w:pPr>
      <w:r w:rsidRPr="003F1861">
        <w:t>(a)</w:t>
      </w:r>
      <w:r w:rsidRPr="003F1861">
        <w:tab/>
        <w:t xml:space="preserve">Two separate service brake systems, except CBS, which, when applied together, operate the brakes on all </w:t>
      </w:r>
      <w:proofErr w:type="gramStart"/>
      <w:r w:rsidRPr="003F1861">
        <w:t>wheels;</w:t>
      </w:r>
      <w:proofErr w:type="gramEnd"/>
      <w:r w:rsidRPr="003F1861">
        <w:t xml:space="preserve"> or</w:t>
      </w:r>
    </w:p>
    <w:p w14:paraId="253542DD" w14:textId="77777777" w:rsidR="00A052D2" w:rsidRPr="003F1861" w:rsidRDefault="00A052D2" w:rsidP="00057B6C">
      <w:pPr>
        <w:pStyle w:val="a"/>
      </w:pPr>
      <w:r w:rsidRPr="003F1861">
        <w:t>(b)</w:t>
      </w:r>
      <w:r w:rsidRPr="003F1861">
        <w:tab/>
        <w:t>A split service brake system; or</w:t>
      </w:r>
    </w:p>
    <w:p w14:paraId="0752E1F2" w14:textId="77777777" w:rsidR="00A052D2" w:rsidRPr="003F1861" w:rsidRDefault="00A052D2" w:rsidP="00057B6C">
      <w:pPr>
        <w:pStyle w:val="a"/>
      </w:pPr>
      <w:r w:rsidRPr="003F1861">
        <w:lastRenderedPageBreak/>
        <w:t>(c)</w:t>
      </w:r>
      <w:r w:rsidRPr="003F1861">
        <w:tab/>
        <w:t>A CBS that operates the brakes on all wheels and a secondary brake system which may be the parking brake system.</w:t>
      </w:r>
    </w:p>
    <w:p w14:paraId="11B2A33C" w14:textId="77777777" w:rsidR="00A052D2" w:rsidRPr="003F1861" w:rsidRDefault="00A052D2" w:rsidP="00A052D2">
      <w:pPr>
        <w:pStyle w:val="para"/>
      </w:pPr>
      <w:r w:rsidRPr="003F1861">
        <w:t>5.1.8.</w:t>
      </w:r>
      <w:r w:rsidRPr="003F1861">
        <w:tab/>
      </w:r>
      <w:r w:rsidR="00A70B8C" w:rsidRPr="003F1861">
        <w:t>Category L</w:t>
      </w:r>
      <w:r w:rsidR="00A70B8C" w:rsidRPr="003F1861">
        <w:rPr>
          <w:vertAlign w:val="subscript"/>
        </w:rPr>
        <w:t>5</w:t>
      </w:r>
      <w:r w:rsidR="00A70B8C" w:rsidRPr="003F1861">
        <w:t xml:space="preserve"> vehicles and category L</w:t>
      </w:r>
      <w:r w:rsidR="00A70B8C" w:rsidRPr="003F1861">
        <w:rPr>
          <w:vertAlign w:val="subscript"/>
        </w:rPr>
        <w:t>7</w:t>
      </w:r>
      <w:r w:rsidR="00A70B8C" w:rsidRPr="003F1861">
        <w:t xml:space="preserve"> vehicles shall be equipped with:</w:t>
      </w:r>
    </w:p>
    <w:p w14:paraId="0D2CEF9E" w14:textId="77777777" w:rsidR="00A052D2" w:rsidRPr="003F1861" w:rsidRDefault="00A052D2" w:rsidP="00A052D2">
      <w:pPr>
        <w:pStyle w:val="para"/>
      </w:pPr>
      <w:r w:rsidRPr="003F1861">
        <w:t>5.1.8.1.</w:t>
      </w:r>
      <w:r w:rsidRPr="003F1861">
        <w:tab/>
        <w:t>A parking brake system; and</w:t>
      </w:r>
    </w:p>
    <w:p w14:paraId="0FF14A6E" w14:textId="77777777" w:rsidR="00A052D2" w:rsidRPr="003F1861" w:rsidRDefault="00A052D2" w:rsidP="00A052D2">
      <w:pPr>
        <w:pStyle w:val="para"/>
      </w:pPr>
      <w:r w:rsidRPr="003F1861">
        <w:t>5.1.8.2.</w:t>
      </w:r>
      <w:r w:rsidRPr="003F1861">
        <w:tab/>
        <w:t>A foot-actuated service brake system which operates on the brakes on all wheels, by way of either:</w:t>
      </w:r>
    </w:p>
    <w:p w14:paraId="36C1231F" w14:textId="77777777" w:rsidR="00A052D2" w:rsidRPr="003F1861" w:rsidRDefault="00A052D2" w:rsidP="00057B6C">
      <w:pPr>
        <w:pStyle w:val="a"/>
      </w:pPr>
      <w:r w:rsidRPr="003F1861">
        <w:t>(a)</w:t>
      </w:r>
      <w:r w:rsidRPr="003F1861">
        <w:tab/>
        <w:t>A split service brake system; or</w:t>
      </w:r>
    </w:p>
    <w:p w14:paraId="2A6D28D7" w14:textId="77777777" w:rsidR="00A052D2" w:rsidRPr="003F1861" w:rsidRDefault="00A052D2" w:rsidP="00057B6C">
      <w:pPr>
        <w:pStyle w:val="a"/>
      </w:pPr>
      <w:r w:rsidRPr="003F1861">
        <w:t>(b)</w:t>
      </w:r>
      <w:r w:rsidRPr="003F1861">
        <w:tab/>
        <w:t>A CBS that operates the brakes on all wheels and a secondary brake system, which may be the parking brake system.</w:t>
      </w:r>
    </w:p>
    <w:p w14:paraId="38C48C02" w14:textId="77777777" w:rsidR="00C64196" w:rsidRPr="003F1861" w:rsidRDefault="00C64196" w:rsidP="00C64196">
      <w:pPr>
        <w:pStyle w:val="para"/>
      </w:pPr>
      <w:r w:rsidRPr="003F1861">
        <w:rPr>
          <w:bCs/>
        </w:rPr>
        <w:t>5.1.9.</w:t>
      </w:r>
      <w:r w:rsidRPr="003F1861">
        <w:rPr>
          <w:bCs/>
        </w:rPr>
        <w:tab/>
      </w:r>
      <w:r w:rsidRPr="003F1861">
        <w:t>In cases where two separate service brake systems are installed, the systems may share a common brake,</w:t>
      </w:r>
      <w:r w:rsidRPr="003F1861">
        <w:rPr>
          <w:b/>
        </w:rPr>
        <w:t xml:space="preserve"> </w:t>
      </w:r>
      <w:r w:rsidRPr="003F1861">
        <w:t>a common transmission, or both if the requirements of Annex 3, paragraph 12. are met.</w:t>
      </w:r>
    </w:p>
    <w:p w14:paraId="673C02A3" w14:textId="77777777" w:rsidR="00A052D2" w:rsidRPr="003F1861" w:rsidRDefault="00A052D2" w:rsidP="00A052D2">
      <w:pPr>
        <w:pStyle w:val="para"/>
      </w:pPr>
      <w:r w:rsidRPr="003F1861">
        <w:t>5.1.10.</w:t>
      </w:r>
      <w:r w:rsidRPr="003F1861">
        <w:tab/>
        <w:t>For vehicles that use hydraulic fluid for brake force transmission, the master cylinder shall:</w:t>
      </w:r>
    </w:p>
    <w:p w14:paraId="043E2639" w14:textId="77777777" w:rsidR="00A052D2" w:rsidRPr="003F1861" w:rsidRDefault="00057B6C" w:rsidP="00057B6C">
      <w:pPr>
        <w:pStyle w:val="a"/>
      </w:pPr>
      <w:r w:rsidRPr="003F1861">
        <w:t>(a)</w:t>
      </w:r>
      <w:r w:rsidRPr="003F1861">
        <w:tab/>
      </w:r>
      <w:r w:rsidR="00A052D2" w:rsidRPr="003F1861">
        <w:t xml:space="preserve">Have a sealed, covered, separate reservoir for each brake </w:t>
      </w:r>
      <w:proofErr w:type="gramStart"/>
      <w:r w:rsidR="00A052D2" w:rsidRPr="003F1861">
        <w:t>system;</w:t>
      </w:r>
      <w:proofErr w:type="gramEnd"/>
    </w:p>
    <w:p w14:paraId="5F4D079C" w14:textId="77777777" w:rsidR="00A052D2" w:rsidRPr="003F1861" w:rsidRDefault="00140511" w:rsidP="00140511">
      <w:pPr>
        <w:pStyle w:val="a"/>
        <w:rPr>
          <w:u w:val="single"/>
        </w:rPr>
      </w:pPr>
      <w:r w:rsidRPr="003F1861">
        <w:t>(b)</w:t>
      </w:r>
      <w:r w:rsidR="00057B6C" w:rsidRPr="003F1861">
        <w:tab/>
      </w:r>
      <w:r w:rsidR="00A052D2" w:rsidRPr="003F1861">
        <w:t xml:space="preserve">Have a minimum reservoir capacity equivalent to 1.5 times the total fluid displacement required to satisfy the new to fully worn lining condition with the </w:t>
      </w:r>
      <w:proofErr w:type="gramStart"/>
      <w:r w:rsidR="00A052D2" w:rsidRPr="003F1861">
        <w:t>worst case</w:t>
      </w:r>
      <w:proofErr w:type="gramEnd"/>
      <w:r w:rsidR="00A052D2" w:rsidRPr="003F1861">
        <w:t xml:space="preserve"> brake adjustment condition; and</w:t>
      </w:r>
    </w:p>
    <w:p w14:paraId="2929E0A3" w14:textId="77777777" w:rsidR="00A052D2" w:rsidRPr="003F1861" w:rsidRDefault="00A052D2" w:rsidP="00057B6C">
      <w:pPr>
        <w:pStyle w:val="a"/>
      </w:pPr>
      <w:r w:rsidRPr="003F1861">
        <w:t>(c)</w:t>
      </w:r>
      <w:r w:rsidRPr="003F1861">
        <w:tab/>
        <w:t>Have a reservoir where the fluid level is visible for checking without removal of the cover.</w:t>
      </w:r>
    </w:p>
    <w:p w14:paraId="469B9572" w14:textId="77777777" w:rsidR="00A052D2" w:rsidRPr="003F1861" w:rsidRDefault="00A052D2" w:rsidP="00A052D2">
      <w:pPr>
        <w:pStyle w:val="para"/>
      </w:pPr>
      <w:r w:rsidRPr="003F1861">
        <w:t>5.1.11.</w:t>
      </w:r>
      <w:r w:rsidRPr="003F1861">
        <w:tab/>
        <w:t>All warning lamps shall be mounted in the rider's view.</w:t>
      </w:r>
    </w:p>
    <w:p w14:paraId="59C11426" w14:textId="77777777" w:rsidR="00A052D2" w:rsidRPr="003F1861" w:rsidRDefault="00A052D2" w:rsidP="00A052D2">
      <w:pPr>
        <w:pStyle w:val="para"/>
      </w:pPr>
      <w:r w:rsidRPr="003F1861">
        <w:t>5.1.12.</w:t>
      </w:r>
      <w:r w:rsidRPr="003F1861">
        <w:tab/>
        <w:t>Vehicles that are equipped with a split service brake system shall be fitted with a red warning lamp, which shall be activated:</w:t>
      </w:r>
    </w:p>
    <w:p w14:paraId="5F2ED88F" w14:textId="77777777" w:rsidR="00A052D2" w:rsidRPr="003F1861" w:rsidRDefault="00A052D2" w:rsidP="00057B6C">
      <w:pPr>
        <w:pStyle w:val="a"/>
      </w:pPr>
      <w:r w:rsidRPr="003F1861">
        <w:t>(a)</w:t>
      </w:r>
      <w:r w:rsidRPr="003F1861">
        <w:tab/>
        <w:t xml:space="preserve">When there is a hydraulic failure on the application of a force of ≤ 90 N on the </w:t>
      </w:r>
      <w:proofErr w:type="gramStart"/>
      <w:r w:rsidRPr="003F1861">
        <w:t>control;</w:t>
      </w:r>
      <w:proofErr w:type="gramEnd"/>
      <w:r w:rsidRPr="003F1861">
        <w:t xml:space="preserve"> or</w:t>
      </w:r>
    </w:p>
    <w:p w14:paraId="2336CF3A" w14:textId="77777777" w:rsidR="00A052D2" w:rsidRPr="003F1861" w:rsidRDefault="00A052D2" w:rsidP="00057B6C">
      <w:pPr>
        <w:pStyle w:val="a"/>
        <w:rPr>
          <w:u w:val="single"/>
        </w:rPr>
      </w:pPr>
      <w:r w:rsidRPr="003F1861">
        <w:t>(b)</w:t>
      </w:r>
      <w:r w:rsidRPr="003F1861">
        <w:tab/>
        <w:t>Without actuation of the brake control, when the brake fluid level in the master cylinder reservoir falls below the greater of:</w:t>
      </w:r>
    </w:p>
    <w:p w14:paraId="08B89F6B" w14:textId="77777777" w:rsidR="00A052D2" w:rsidRPr="003F1861" w:rsidRDefault="00057B6C" w:rsidP="00057B6C">
      <w:pPr>
        <w:pStyle w:val="i"/>
      </w:pPr>
      <w:r w:rsidRPr="003F1861">
        <w:t>(</w:t>
      </w:r>
      <w:proofErr w:type="spellStart"/>
      <w:r w:rsidRPr="003F1861">
        <w:t>i</w:t>
      </w:r>
      <w:proofErr w:type="spellEnd"/>
      <w:r w:rsidRPr="003F1861">
        <w:t>)</w:t>
      </w:r>
      <w:r w:rsidRPr="003F1861">
        <w:tab/>
      </w:r>
      <w:r w:rsidR="00A052D2" w:rsidRPr="003F1861">
        <w:t>That which is specified by the manufacturer; and</w:t>
      </w:r>
    </w:p>
    <w:p w14:paraId="2DC879F4" w14:textId="77777777" w:rsidR="00A052D2" w:rsidRPr="003F1861" w:rsidRDefault="00A052D2" w:rsidP="00057B6C">
      <w:pPr>
        <w:pStyle w:val="i"/>
      </w:pPr>
      <w:r w:rsidRPr="003F1861">
        <w:t>(ii)</w:t>
      </w:r>
      <w:r w:rsidRPr="003F1861">
        <w:tab/>
        <w:t>That which is less than or equal to half of the fluid reservoir capacity.</w:t>
      </w:r>
    </w:p>
    <w:p w14:paraId="7EFB5450" w14:textId="77777777" w:rsidR="00A052D2" w:rsidRPr="003F1861" w:rsidRDefault="00A052D2" w:rsidP="00A052D2">
      <w:pPr>
        <w:pStyle w:val="para"/>
      </w:pPr>
      <w:r w:rsidRPr="003F1861">
        <w:tab/>
        <w:t>To permit function checking, the warning lamp shall be illuminated by the activation of the ignition switch and shall be extinguished when the check has been completed.</w:t>
      </w:r>
      <w:r w:rsidR="00A80184" w:rsidRPr="003F1861">
        <w:t xml:space="preserve"> </w:t>
      </w:r>
      <w:r w:rsidRPr="003F1861">
        <w:t>The warning lamp shall remain on while a failure condition exists whenever the ignition switch is in the "on" position.</w:t>
      </w:r>
    </w:p>
    <w:p w14:paraId="0ADE76A1" w14:textId="77777777" w:rsidR="00A052D2" w:rsidRPr="003F1861" w:rsidRDefault="00A052D2" w:rsidP="00A052D2">
      <w:pPr>
        <w:pStyle w:val="para"/>
      </w:pPr>
      <w:r w:rsidRPr="003F1861">
        <w:t>5.1.13.</w:t>
      </w:r>
      <w:r w:rsidRPr="003F1861">
        <w:tab/>
        <w:t>Vehicles that are equipped with an ABS system shall be fitted with a yellow warning lamp.</w:t>
      </w:r>
      <w:r w:rsidR="00A80184" w:rsidRPr="003F1861">
        <w:t xml:space="preserve"> </w:t>
      </w:r>
      <w:r w:rsidRPr="003F1861">
        <w:t>The lamp shall be activated whenever there is a malfunction that affects the generation or transmission of signals in the vehicle's ABS system.</w:t>
      </w:r>
    </w:p>
    <w:p w14:paraId="1379B1D1" w14:textId="77777777" w:rsidR="00A052D2" w:rsidRPr="003F1861" w:rsidRDefault="00A052D2" w:rsidP="00A052D2">
      <w:pPr>
        <w:pStyle w:val="para"/>
      </w:pPr>
      <w:r w:rsidRPr="003F1861">
        <w:tab/>
        <w:t>To permit function checking, the warning lamp shall be illuminated by the activation of the ignition switch and extinguished when the check has been completed.</w:t>
      </w:r>
    </w:p>
    <w:p w14:paraId="3EA762A9" w14:textId="77777777" w:rsidR="00A052D2" w:rsidRPr="003F1861" w:rsidRDefault="00A052D2" w:rsidP="00A052D2">
      <w:pPr>
        <w:pStyle w:val="para"/>
      </w:pPr>
      <w:r w:rsidRPr="003F1861">
        <w:tab/>
        <w:t>The warning lamp shall remain on while a failure condition exists whenever the ignition switch is in the "on" position.</w:t>
      </w:r>
    </w:p>
    <w:p w14:paraId="3680CF07" w14:textId="77777777" w:rsidR="00125559" w:rsidRPr="003F1861" w:rsidRDefault="00125559" w:rsidP="00125559">
      <w:pPr>
        <w:pStyle w:val="para"/>
      </w:pPr>
      <w:r w:rsidRPr="003F1861">
        <w:rPr>
          <w:szCs w:val="21"/>
        </w:rPr>
        <w:lastRenderedPageBreak/>
        <w:t>5.1.14.</w:t>
      </w:r>
      <w:r w:rsidRPr="003F1861">
        <w:rPr>
          <w:b/>
          <w:szCs w:val="21"/>
        </w:rPr>
        <w:tab/>
      </w:r>
      <w:r w:rsidRPr="003F1861">
        <w:t xml:space="preserve">The effectiveness of the braking systems, </w:t>
      </w:r>
      <w:r w:rsidRPr="003F1861">
        <w:rPr>
          <w:szCs w:val="21"/>
        </w:rPr>
        <w:t>including the anti-lock system</w:t>
      </w:r>
      <w:r w:rsidRPr="003F1861">
        <w:t>,</w:t>
      </w:r>
      <w:r w:rsidRPr="003F1861">
        <w:rPr>
          <w:color w:val="FF0000"/>
        </w:rPr>
        <w:t xml:space="preserve"> </w:t>
      </w:r>
      <w:r w:rsidRPr="003F1861">
        <w:t xml:space="preserve">shall not be adversely affected by magnetic or electrical fields. This shall be demonstrated by fulfilling the technical requirements and </w:t>
      </w:r>
      <w:r w:rsidRPr="003F1861">
        <w:rPr>
          <w:spacing w:val="-4"/>
        </w:rPr>
        <w:t xml:space="preserve">respecting the </w:t>
      </w:r>
      <w:r w:rsidRPr="003F1861">
        <w:t xml:space="preserve">transitional provisions of </w:t>
      </w:r>
      <w:r w:rsidR="00EF1570" w:rsidRPr="003F1861">
        <w:t xml:space="preserve">UN </w:t>
      </w:r>
      <w:r w:rsidRPr="003F1861">
        <w:t>Regulation No. 10 (EMC) by applying:</w:t>
      </w:r>
    </w:p>
    <w:p w14:paraId="06930D06" w14:textId="77777777" w:rsidR="00125559" w:rsidRPr="003F1861" w:rsidRDefault="00125559" w:rsidP="00125559">
      <w:pPr>
        <w:pStyle w:val="a"/>
      </w:pPr>
      <w:r w:rsidRPr="003F1861">
        <w:t>(a)</w:t>
      </w:r>
      <w:r w:rsidRPr="003F1861">
        <w:tab/>
        <w:t>The 03 series of amendments for vehicles without a coupling system for charging the R</w:t>
      </w:r>
      <w:r w:rsidRPr="003F1861">
        <w:rPr>
          <w:rStyle w:val="SingleTxtGChar"/>
        </w:rPr>
        <w:t>echargeable Electric Energy Storage System</w:t>
      </w:r>
      <w:r w:rsidRPr="003F1861">
        <w:t xml:space="preserve"> (traction batteries</w:t>
      </w:r>
      <w:proofErr w:type="gramStart"/>
      <w:r w:rsidRPr="003F1861">
        <w:t>);</w:t>
      </w:r>
      <w:proofErr w:type="gramEnd"/>
    </w:p>
    <w:p w14:paraId="52674B9D" w14:textId="77777777" w:rsidR="00125559" w:rsidRPr="003F1861" w:rsidRDefault="00125559" w:rsidP="00125559">
      <w:pPr>
        <w:pStyle w:val="a"/>
      </w:pPr>
      <w:r w:rsidRPr="003F1861">
        <w:t>(b)</w:t>
      </w:r>
      <w:r w:rsidRPr="003F1861">
        <w:tab/>
        <w:t>The 04 series of amendments for vehicles with a coupling system for charging the R</w:t>
      </w:r>
      <w:r w:rsidRPr="003F1861">
        <w:rPr>
          <w:rStyle w:val="SingleTxtGChar"/>
        </w:rPr>
        <w:t>echargeable Electric Energy Storage System</w:t>
      </w:r>
      <w:r w:rsidRPr="003F1861">
        <w:t xml:space="preserve"> (traction batteries).</w:t>
      </w:r>
    </w:p>
    <w:p w14:paraId="5FCC94DC" w14:textId="2C36F9A0" w:rsidR="00125559" w:rsidRPr="003F1861" w:rsidRDefault="00125559" w:rsidP="00125559">
      <w:pPr>
        <w:pStyle w:val="para"/>
      </w:pPr>
      <w:r w:rsidRPr="003F1861">
        <w:t>5.1.15.</w:t>
      </w:r>
      <w:r w:rsidRPr="003F1861">
        <w:tab/>
        <w:t xml:space="preserve">When a vehicle is equipped with the means to indicate emergency braking, activation and de-activation of the emergency braking signal shall only be generated by the application of </w:t>
      </w:r>
      <w:r w:rsidR="001E590C">
        <w:t>any</w:t>
      </w:r>
      <w:r w:rsidR="001E590C" w:rsidRPr="003F1861">
        <w:t xml:space="preserve"> </w:t>
      </w:r>
      <w:r w:rsidRPr="003F1861">
        <w:t>service braking system when the conditions</w:t>
      </w:r>
      <w:r w:rsidR="008860FE" w:rsidRPr="008860FE">
        <w:rPr>
          <w:rFonts w:eastAsiaTheme="minorHAnsi" w:cstheme="minorBidi"/>
        </w:rPr>
        <w:t xml:space="preserve"> </w:t>
      </w:r>
      <w:r w:rsidR="008860FE" w:rsidRPr="00BD1574">
        <w:rPr>
          <w:rFonts w:eastAsiaTheme="minorHAnsi" w:cstheme="minorBidi"/>
        </w:rPr>
        <w:t>in paragraphs 5.1.15.1. through 5.1.15.2.</w:t>
      </w:r>
      <w:r w:rsidRPr="003F1861">
        <w:t xml:space="preserve"> are fulfilled:</w:t>
      </w:r>
      <w:r w:rsidRPr="003F1861">
        <w:rPr>
          <w:rStyle w:val="FootnoteReference"/>
        </w:rPr>
        <w:footnoteReference w:id="5"/>
      </w:r>
    </w:p>
    <w:p w14:paraId="7537A5D2" w14:textId="77777777" w:rsidR="00125559" w:rsidRPr="003F1861" w:rsidRDefault="00125559" w:rsidP="00125559">
      <w:pPr>
        <w:pStyle w:val="para"/>
      </w:pPr>
      <w:r w:rsidRPr="003F1861">
        <w:t>5.1.15.1.</w:t>
      </w:r>
      <w:r w:rsidRPr="003F1861">
        <w:tab/>
        <w:t xml:space="preserve">The signal shall not be activated when the </w:t>
      </w:r>
      <w:r w:rsidR="00DB3E4C" w:rsidRPr="003F1861">
        <w:t>vehicle deceleration is below 6 </w:t>
      </w:r>
      <w:r w:rsidRPr="003F1861">
        <w:t>m/s</w:t>
      </w:r>
      <w:r w:rsidRPr="003F1861">
        <w:rPr>
          <w:vertAlign w:val="superscript"/>
        </w:rPr>
        <w:t>2</w:t>
      </w:r>
      <w:r w:rsidRPr="003F1861">
        <w:t xml:space="preserve"> but it may be generated at any deceleration at or above this value, the actual value being defined by the vehicle manufacturer.</w:t>
      </w:r>
    </w:p>
    <w:p w14:paraId="72E14D2A" w14:textId="77777777" w:rsidR="00125559" w:rsidRPr="003F1861" w:rsidRDefault="00125559" w:rsidP="00125559">
      <w:pPr>
        <w:pStyle w:val="para"/>
      </w:pPr>
      <w:r w:rsidRPr="003F1861">
        <w:tab/>
        <w:t>The signal shall be de-activated at the latest when the deceleration has fallen below 2.5 m/s</w:t>
      </w:r>
      <w:r w:rsidRPr="003F1861">
        <w:rPr>
          <w:vertAlign w:val="superscript"/>
        </w:rPr>
        <w:t>2</w:t>
      </w:r>
      <w:r w:rsidRPr="003F1861">
        <w:t>.</w:t>
      </w:r>
    </w:p>
    <w:p w14:paraId="485A4968" w14:textId="77777777" w:rsidR="00125559" w:rsidRPr="003F1861" w:rsidRDefault="00125559" w:rsidP="00125559">
      <w:pPr>
        <w:pStyle w:val="para"/>
      </w:pPr>
      <w:r w:rsidRPr="003F1861">
        <w:t>5.1.15.2.</w:t>
      </w:r>
      <w:r w:rsidRPr="003F1861">
        <w:tab/>
        <w:t>The following conditions may also be used:</w:t>
      </w:r>
    </w:p>
    <w:p w14:paraId="0F9AD1E3" w14:textId="6AF3684C" w:rsidR="00324931" w:rsidRDefault="00125559" w:rsidP="00324931">
      <w:pPr>
        <w:pStyle w:val="a"/>
      </w:pPr>
      <w:r w:rsidRPr="003F1861">
        <w:t>The signal may be activated at a speed above 50 km/h when the antilock system is fully cycling (as def</w:t>
      </w:r>
      <w:r w:rsidR="00DB3E4C" w:rsidRPr="003F1861">
        <w:t>ined in paragraph 9.1. of Annex </w:t>
      </w:r>
      <w:r w:rsidRPr="003F1861">
        <w:t>3) and deceleration is at least 2.5</w:t>
      </w:r>
      <w:r w:rsidR="0081727A" w:rsidRPr="003F1861">
        <w:t xml:space="preserve"> </w:t>
      </w:r>
      <w:r w:rsidRPr="003F1861">
        <w:t>m/s</w:t>
      </w:r>
      <w:r w:rsidRPr="003F1861">
        <w:rPr>
          <w:vertAlign w:val="superscript"/>
        </w:rPr>
        <w:t>2</w:t>
      </w:r>
      <w:r w:rsidRPr="003F1861">
        <w:t>. The signal shall be deactivated when the antilock system is no longer fully cycling.</w:t>
      </w:r>
    </w:p>
    <w:p w14:paraId="2C3789C1" w14:textId="06A55735" w:rsidR="00324931" w:rsidRPr="003F1861" w:rsidRDefault="00324931" w:rsidP="00324931">
      <w:pPr>
        <w:pStyle w:val="para"/>
      </w:pPr>
      <w:r w:rsidRPr="00324931">
        <w:t>5.1.15.3.</w:t>
      </w:r>
      <w:r w:rsidRPr="00324931">
        <w:tab/>
        <w:t>The signal may be generated from a prediction of the vehicle deceleration resulting from the braking demand respecting the activation and de-activation thresholds defined in paragraph 5.1.15.1. above.</w:t>
      </w:r>
    </w:p>
    <w:p w14:paraId="16158398" w14:textId="16F52DB0" w:rsidR="00765A43" w:rsidRPr="003F1861" w:rsidRDefault="00765A43" w:rsidP="00765A43">
      <w:pPr>
        <w:pStyle w:val="para"/>
      </w:pPr>
      <w:r w:rsidRPr="003F1861">
        <w:t xml:space="preserve">5.1.16. </w:t>
      </w:r>
      <w:r w:rsidRPr="003F1861">
        <w:tab/>
        <w:t xml:space="preserve">A means to </w:t>
      </w:r>
      <w:r w:rsidR="006604D7">
        <w:t>disable</w:t>
      </w:r>
      <w:r w:rsidR="006604D7" w:rsidRPr="003F1861">
        <w:t xml:space="preserve"> </w:t>
      </w:r>
      <w:r w:rsidRPr="003F1861">
        <w:t>the antilock brake system is not permitted.</w:t>
      </w:r>
    </w:p>
    <w:p w14:paraId="52661571" w14:textId="02156BBC" w:rsidR="00765A43" w:rsidRPr="003F1861" w:rsidRDefault="00765A43" w:rsidP="00765A43">
      <w:pPr>
        <w:pStyle w:val="para"/>
        <w:rPr>
          <w:bCs/>
        </w:rPr>
      </w:pPr>
      <w:r w:rsidRPr="003F1861">
        <w:rPr>
          <w:bCs/>
        </w:rPr>
        <w:tab/>
        <w:t>By derogation</w:t>
      </w:r>
      <w:r w:rsidR="00C61DD4" w:rsidRPr="00C61DD4">
        <w:rPr>
          <w:rFonts w:eastAsiaTheme="minorHAnsi" w:cstheme="minorBidi"/>
          <w:bCs/>
        </w:rPr>
        <w:t xml:space="preserve"> </w:t>
      </w:r>
      <w:r w:rsidR="00C61DD4" w:rsidRPr="00BD1574">
        <w:rPr>
          <w:rFonts w:eastAsiaTheme="minorHAnsi" w:cstheme="minorBidi"/>
          <w:bCs/>
        </w:rPr>
        <w:t>a means to disable the antilock brake system is allowed, if</w:t>
      </w:r>
      <w:r w:rsidRPr="003F1861">
        <w:rPr>
          <w:bCs/>
        </w:rPr>
        <w:t xml:space="preserve">, vehicles </w:t>
      </w:r>
      <w:r w:rsidR="00C61DD4">
        <w:rPr>
          <w:bCs/>
        </w:rPr>
        <w:t xml:space="preserve">are </w:t>
      </w:r>
      <w:r w:rsidRPr="003F1861">
        <w:rPr>
          <w:bCs/>
        </w:rPr>
        <w:t xml:space="preserve">fitted with a riding mode selector allowing an "off-road" or "all terrain" mode </w:t>
      </w:r>
      <w:r w:rsidR="00584494">
        <w:rPr>
          <w:bCs/>
        </w:rPr>
        <w:t xml:space="preserve">and </w:t>
      </w:r>
      <w:r w:rsidRPr="003F1861">
        <w:rPr>
          <w:bCs/>
        </w:rPr>
        <w:t xml:space="preserve">the following </w:t>
      </w:r>
      <w:r w:rsidR="00584494">
        <w:rPr>
          <w:bCs/>
        </w:rPr>
        <w:t>provisions are met</w:t>
      </w:r>
      <w:r w:rsidRPr="003F1861">
        <w:rPr>
          <w:bCs/>
        </w:rPr>
        <w:t>:</w:t>
      </w:r>
    </w:p>
    <w:p w14:paraId="31517BE0" w14:textId="77777777" w:rsidR="00765A43" w:rsidRPr="003F1861" w:rsidRDefault="00765A43" w:rsidP="00765A43">
      <w:pPr>
        <w:pStyle w:val="a"/>
      </w:pPr>
      <w:r w:rsidRPr="003F1861">
        <w:t>(a)</w:t>
      </w:r>
      <w:r w:rsidRPr="003F1861">
        <w:tab/>
        <w:t>The vehicle is stationary; and</w:t>
      </w:r>
    </w:p>
    <w:p w14:paraId="1E0A0277" w14:textId="77777777" w:rsidR="00765A43" w:rsidRPr="003F1861" w:rsidRDefault="00765A43" w:rsidP="00765A43">
      <w:pPr>
        <w:pStyle w:val="a"/>
      </w:pPr>
      <w:r w:rsidRPr="003F1861">
        <w:t>(b)</w:t>
      </w:r>
      <w:r w:rsidRPr="003F1861">
        <w:tab/>
        <w:t>The disablement of the antilock brake system function shall be the result of a deliberate action by the rider according to one of the following methods:</w:t>
      </w:r>
    </w:p>
    <w:p w14:paraId="010D4AA7" w14:textId="25742A6A" w:rsidR="00765A43" w:rsidRPr="003F1861" w:rsidRDefault="00765A43" w:rsidP="00765A43">
      <w:pPr>
        <w:pStyle w:val="i"/>
      </w:pPr>
      <w:r w:rsidRPr="003F1861">
        <w:t>(</w:t>
      </w:r>
      <w:proofErr w:type="spellStart"/>
      <w:r w:rsidRPr="003F1861">
        <w:t>i</w:t>
      </w:r>
      <w:proofErr w:type="spellEnd"/>
      <w:r w:rsidRPr="003F1861">
        <w:t>)</w:t>
      </w:r>
      <w:r w:rsidRPr="003F1861">
        <w:tab/>
        <w:t xml:space="preserve">Simultaneous actuation of the antilock brake system </w:t>
      </w:r>
      <w:r w:rsidR="007B4636">
        <w:t>disable</w:t>
      </w:r>
      <w:r w:rsidR="00437F59">
        <w:t>-</w:t>
      </w:r>
      <w:r w:rsidRPr="003F1861">
        <w:t xml:space="preserve">switch and </w:t>
      </w:r>
      <w:r w:rsidR="00E5249F">
        <w:t xml:space="preserve">a service </w:t>
      </w:r>
      <w:r w:rsidRPr="003F1861">
        <w:t xml:space="preserve">brake system </w:t>
      </w:r>
      <w:r w:rsidR="00E5249F">
        <w:t>control</w:t>
      </w:r>
      <w:r w:rsidR="00E5249F" w:rsidRPr="003F1861">
        <w:t xml:space="preserve"> </w:t>
      </w:r>
      <w:r w:rsidRPr="003F1861">
        <w:t>(</w:t>
      </w:r>
      <w:proofErr w:type="gramStart"/>
      <w:r w:rsidR="00D63AC2">
        <w:t>i.e.</w:t>
      </w:r>
      <w:proofErr w:type="gramEnd"/>
      <w:r w:rsidR="00D63AC2">
        <w:t xml:space="preserve"> </w:t>
      </w:r>
      <w:r w:rsidRPr="003F1861">
        <w:t>brake lever or pedal); or</w:t>
      </w:r>
    </w:p>
    <w:p w14:paraId="75F59DB7" w14:textId="65D18A61" w:rsidR="00765A43" w:rsidRPr="003F1861" w:rsidRDefault="00765A43" w:rsidP="00765A43">
      <w:pPr>
        <w:pStyle w:val="i"/>
      </w:pPr>
      <w:r w:rsidRPr="003F1861">
        <w:t>(ii)</w:t>
      </w:r>
      <w:r w:rsidRPr="003F1861">
        <w:tab/>
        <w:t>The actuation of the antilock brake system</w:t>
      </w:r>
      <w:r w:rsidR="00A23655">
        <w:t xml:space="preserve"> disable </w:t>
      </w:r>
      <w:r w:rsidRPr="003F1861">
        <w:t>switch for a minimum of two seconds; or</w:t>
      </w:r>
    </w:p>
    <w:p w14:paraId="6AB06665" w14:textId="304C1C71" w:rsidR="00765A43" w:rsidRPr="003F1861" w:rsidRDefault="00765A43" w:rsidP="00765A43">
      <w:pPr>
        <w:pStyle w:val="i"/>
      </w:pPr>
      <w:r w:rsidRPr="003F1861">
        <w:lastRenderedPageBreak/>
        <w:t>(iii)</w:t>
      </w:r>
      <w:r w:rsidRPr="003F1861">
        <w:tab/>
        <w:t>The progression through at least two successive steps or levels of actuation of a</w:t>
      </w:r>
      <w:r w:rsidR="00A23655">
        <w:t xml:space="preserve"> control</w:t>
      </w:r>
      <w:r w:rsidR="00C4259B">
        <w:t xml:space="preserve"> (</w:t>
      </w:r>
      <w:proofErr w:type="gramStart"/>
      <w:r w:rsidR="00C4259B">
        <w:t>e.g.</w:t>
      </w:r>
      <w:proofErr w:type="gramEnd"/>
      <w:r w:rsidRPr="003F1861">
        <w:t xml:space="preserve"> rotating knob, a touch panel switch or a menu option selector</w:t>
      </w:r>
      <w:r w:rsidR="00C4259B">
        <w:t>)</w:t>
      </w:r>
      <w:r w:rsidRPr="003F1861">
        <w:t>;</w:t>
      </w:r>
    </w:p>
    <w:p w14:paraId="0C55323F" w14:textId="77777777" w:rsidR="00765A43" w:rsidRPr="003F1861" w:rsidRDefault="00765A43" w:rsidP="00765A43">
      <w:pPr>
        <w:pStyle w:val="a"/>
        <w:rPr>
          <w:strike/>
        </w:rPr>
      </w:pPr>
      <w:r w:rsidRPr="003F1861">
        <w:t>(c)</w:t>
      </w:r>
      <w:r w:rsidRPr="003F1861">
        <w:tab/>
        <w:t>Disabling of the antilock brake system function shall only be allowed when the riding mode selector is in the "off-road" or "all terrain" mode; and</w:t>
      </w:r>
    </w:p>
    <w:p w14:paraId="3B755089" w14:textId="223FC6CD" w:rsidR="00765A43" w:rsidRPr="003F1861" w:rsidRDefault="00765A43" w:rsidP="00765A43">
      <w:pPr>
        <w:pStyle w:val="a"/>
      </w:pPr>
      <w:r w:rsidRPr="003F1861">
        <w:t>(d)</w:t>
      </w:r>
      <w:r w:rsidRPr="003F1861">
        <w:tab/>
        <w:t>The antilock brake system function shall be automatically</w:t>
      </w:r>
      <w:r w:rsidR="004441C7">
        <w:t xml:space="preserve"> </w:t>
      </w:r>
      <w:r w:rsidR="00734C16" w:rsidRPr="00BD1574">
        <w:rPr>
          <w:lang w:val="en-US"/>
        </w:rPr>
        <w:t xml:space="preserve">enabled </w:t>
      </w:r>
      <w:r w:rsidR="00734C16" w:rsidRPr="00BD1574">
        <w:rPr>
          <w:color w:val="000000"/>
        </w:rPr>
        <w:t xml:space="preserve">when exiting from the "off-road" or "all-terrain" ride mode, or </w:t>
      </w:r>
      <w:r w:rsidRPr="003F1861">
        <w:t>after each start-up of the vehicle, except for restarts after unintentional stalling of the engine; and</w:t>
      </w:r>
    </w:p>
    <w:p w14:paraId="1E9F73B5" w14:textId="6B9B267F" w:rsidR="00765A43" w:rsidRDefault="00765A43" w:rsidP="009F1738">
      <w:pPr>
        <w:pStyle w:val="a"/>
        <w:rPr>
          <w:rFonts w:eastAsia="MS Mincho"/>
        </w:rPr>
      </w:pPr>
      <w:r w:rsidRPr="003F1861">
        <w:rPr>
          <w:rFonts w:eastAsia="MS Mincho"/>
        </w:rPr>
        <w:t>(e)</w:t>
      </w:r>
      <w:r w:rsidRPr="003F1861">
        <w:rPr>
          <w:rFonts w:eastAsia="MS Mincho"/>
        </w:rPr>
        <w:tab/>
      </w:r>
      <w:r w:rsidR="00475703">
        <w:rPr>
          <w:rFonts w:eastAsia="MS Mincho"/>
        </w:rPr>
        <w:t xml:space="preserve">When disabled, </w:t>
      </w:r>
      <w:r w:rsidRPr="003F1861">
        <w:rPr>
          <w:rFonts w:eastAsia="MS Mincho"/>
        </w:rPr>
        <w:t>the antilock brake system function shall be indicated by</w:t>
      </w:r>
      <w:r w:rsidR="009F1738" w:rsidRPr="009F1738">
        <w:t xml:space="preserve"> </w:t>
      </w:r>
      <w:r w:rsidR="00C93984">
        <w:t xml:space="preserve">the activation of </w:t>
      </w:r>
      <w:r w:rsidR="009F1738" w:rsidRPr="009F1738">
        <w:rPr>
          <w:rFonts w:eastAsia="MS Mincho"/>
        </w:rPr>
        <w:t>a yellow or amber tell-tale according to one of the following methods until the ABS is fully functional or operating again:</w:t>
      </w:r>
    </w:p>
    <w:p w14:paraId="6CFECDC5" w14:textId="77777777" w:rsidR="00A6094D" w:rsidRPr="00BD1574" w:rsidRDefault="00A6094D" w:rsidP="00A6094D">
      <w:pPr>
        <w:pStyle w:val="SingleTxtG"/>
        <w:ind w:left="3402" w:hanging="567"/>
        <w:rPr>
          <w:color w:val="000000"/>
        </w:rPr>
      </w:pPr>
      <w:r w:rsidRPr="00BD1574">
        <w:rPr>
          <w:color w:val="000000"/>
        </w:rPr>
        <w:t>(</w:t>
      </w:r>
      <w:proofErr w:type="spellStart"/>
      <w:r w:rsidRPr="00BD1574">
        <w:rPr>
          <w:color w:val="000000"/>
        </w:rPr>
        <w:t>i</w:t>
      </w:r>
      <w:proofErr w:type="spellEnd"/>
      <w:r w:rsidRPr="00BD1574">
        <w:rPr>
          <w:color w:val="000000"/>
        </w:rPr>
        <w:t>)</w:t>
      </w:r>
      <w:r w:rsidRPr="00BD1574">
        <w:rPr>
          <w:color w:val="000000"/>
        </w:rPr>
        <w:tab/>
        <w:t>The following symbol as specified in B.18 in ISO 2575:2010:</w:t>
      </w:r>
    </w:p>
    <w:p w14:paraId="0628F3D5" w14:textId="77777777" w:rsidR="00A6094D" w:rsidRPr="00BD1574" w:rsidRDefault="00A6094D" w:rsidP="00A6094D">
      <w:pPr>
        <w:pStyle w:val="SingleTxtG"/>
        <w:ind w:left="3402"/>
        <w:rPr>
          <w:color w:val="000000"/>
        </w:rPr>
      </w:pPr>
      <w:r w:rsidRPr="00BD1574">
        <w:rPr>
          <w:noProof/>
          <w:lang w:val="en-US"/>
        </w:rPr>
        <w:drawing>
          <wp:inline distT="0" distB="0" distL="0" distR="0" wp14:anchorId="58073E29" wp14:editId="28E8925F">
            <wp:extent cx="504000" cy="5040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 cy="504000"/>
                    </a:xfrm>
                    <a:prstGeom prst="rect">
                      <a:avLst/>
                    </a:prstGeom>
                  </pic:spPr>
                </pic:pic>
              </a:graphicData>
            </a:graphic>
          </wp:inline>
        </w:drawing>
      </w:r>
    </w:p>
    <w:p w14:paraId="6C1EF031" w14:textId="77777777" w:rsidR="00A6094D" w:rsidRPr="00BD1574" w:rsidRDefault="00A6094D" w:rsidP="00A6094D">
      <w:pPr>
        <w:pStyle w:val="SingleTxtG"/>
        <w:ind w:left="3402" w:hanging="567"/>
        <w:rPr>
          <w:color w:val="000000"/>
        </w:rPr>
      </w:pPr>
      <w:r w:rsidRPr="00BD1574">
        <w:rPr>
          <w:color w:val="000000"/>
        </w:rPr>
        <w:t>Or</w:t>
      </w:r>
    </w:p>
    <w:p w14:paraId="79F18261" w14:textId="77777777" w:rsidR="00A6094D" w:rsidRPr="00BD1574" w:rsidRDefault="00A6094D" w:rsidP="00A6094D">
      <w:pPr>
        <w:pStyle w:val="SingleTxtG"/>
        <w:ind w:left="3402" w:hanging="567"/>
        <w:rPr>
          <w:color w:val="000000"/>
        </w:rPr>
      </w:pPr>
      <w:r w:rsidRPr="00BD1574">
        <w:rPr>
          <w:color w:val="000000"/>
        </w:rPr>
        <w:t>(ii)</w:t>
      </w:r>
      <w:r w:rsidRPr="00BD1574">
        <w:rPr>
          <w:color w:val="000000"/>
        </w:rPr>
        <w:tab/>
        <w:t>The following symbol as specified in B.05 of ISO 2575:2010:</w:t>
      </w:r>
    </w:p>
    <w:p w14:paraId="4123C9BC" w14:textId="77777777" w:rsidR="00A6094D" w:rsidRPr="00BD1574" w:rsidRDefault="00A6094D" w:rsidP="00A6094D">
      <w:pPr>
        <w:pStyle w:val="SingleTxtG"/>
        <w:ind w:left="3402"/>
        <w:rPr>
          <w:color w:val="000000"/>
        </w:rPr>
      </w:pPr>
      <w:r w:rsidRPr="00BD1574">
        <w:rPr>
          <w:noProof/>
          <w:lang w:val="en-US"/>
        </w:rPr>
        <w:drawing>
          <wp:inline distT="0" distB="0" distL="0" distR="0" wp14:anchorId="7D441A6E" wp14:editId="38B6D896">
            <wp:extent cx="504000" cy="5040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 cy="504000"/>
                    </a:xfrm>
                    <a:prstGeom prst="rect">
                      <a:avLst/>
                    </a:prstGeom>
                  </pic:spPr>
                </pic:pic>
              </a:graphicData>
            </a:graphic>
          </wp:inline>
        </w:drawing>
      </w:r>
    </w:p>
    <w:p w14:paraId="14FF0CF0" w14:textId="77777777" w:rsidR="00A6094D" w:rsidRPr="00BD1574" w:rsidRDefault="00A6094D" w:rsidP="00A6094D">
      <w:pPr>
        <w:pStyle w:val="SingleTxtG"/>
        <w:ind w:left="3402"/>
        <w:rPr>
          <w:color w:val="000000"/>
        </w:rPr>
      </w:pPr>
      <w:r w:rsidRPr="00BD1574">
        <w:rPr>
          <w:color w:val="000000"/>
        </w:rPr>
        <w:t>With the word "OFF" as follows, according to Y.01 in ISO 2575:2010, whereby the tell tales are adjacent to each other:</w:t>
      </w:r>
    </w:p>
    <w:p w14:paraId="17A00C49" w14:textId="77777777" w:rsidR="00A6094D" w:rsidRPr="00BD1574" w:rsidRDefault="00A6094D" w:rsidP="00A6094D">
      <w:pPr>
        <w:pStyle w:val="SingleTxtG"/>
        <w:ind w:left="3402"/>
        <w:rPr>
          <w:color w:val="000000"/>
        </w:rPr>
      </w:pPr>
      <w:r w:rsidRPr="00BD1574">
        <w:rPr>
          <w:noProof/>
          <w:lang w:val="en-US"/>
        </w:rPr>
        <w:drawing>
          <wp:inline distT="0" distB="0" distL="0" distR="0" wp14:anchorId="599FB840" wp14:editId="5F6C4D35">
            <wp:extent cx="504000" cy="5040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 cy="504000"/>
                    </a:xfrm>
                    <a:prstGeom prst="rect">
                      <a:avLst/>
                    </a:prstGeom>
                  </pic:spPr>
                </pic:pic>
              </a:graphicData>
            </a:graphic>
          </wp:inline>
        </w:drawing>
      </w:r>
    </w:p>
    <w:p w14:paraId="72040FBA" w14:textId="77777777" w:rsidR="00A6094D" w:rsidRPr="00BD1574" w:rsidRDefault="00A6094D" w:rsidP="00A6094D">
      <w:pPr>
        <w:pStyle w:val="SingleTxtG"/>
        <w:ind w:left="2835"/>
        <w:rPr>
          <w:color w:val="000000"/>
        </w:rPr>
      </w:pPr>
      <w:proofErr w:type="gramStart"/>
      <w:r w:rsidRPr="00BD1574">
        <w:rPr>
          <w:color w:val="000000"/>
        </w:rPr>
        <w:t>Or;</w:t>
      </w:r>
      <w:proofErr w:type="gramEnd"/>
    </w:p>
    <w:p w14:paraId="20DC5027" w14:textId="77777777" w:rsidR="00A6094D" w:rsidRPr="00BD1574" w:rsidRDefault="00A6094D" w:rsidP="00A6094D">
      <w:pPr>
        <w:pStyle w:val="SingleTxtG"/>
        <w:ind w:left="3402" w:hanging="567"/>
        <w:rPr>
          <w:color w:val="000000"/>
        </w:rPr>
      </w:pPr>
      <w:r w:rsidRPr="00BD1574">
        <w:rPr>
          <w:color w:val="000000"/>
        </w:rPr>
        <w:t>(iii)</w:t>
      </w:r>
      <w:r w:rsidRPr="00BD1574">
        <w:rPr>
          <w:color w:val="000000"/>
        </w:rPr>
        <w:tab/>
        <w:t>The text "ABS OFF", or "ABS not available", or,</w:t>
      </w:r>
    </w:p>
    <w:p w14:paraId="3EFBAC21" w14:textId="77777777" w:rsidR="00A6094D" w:rsidRDefault="00A6094D" w:rsidP="00A6094D">
      <w:pPr>
        <w:pStyle w:val="SingleTxtG"/>
        <w:ind w:left="3402" w:hanging="567"/>
        <w:rPr>
          <w:color w:val="000000"/>
        </w:rPr>
      </w:pPr>
      <w:r w:rsidRPr="00BD1574">
        <w:rPr>
          <w:color w:val="000000"/>
        </w:rPr>
        <w:t>(iv)</w:t>
      </w:r>
      <w:r w:rsidRPr="00BD1574">
        <w:rPr>
          <w:color w:val="000000"/>
        </w:rPr>
        <w:tab/>
        <w:t>The warning lamp referred to in paragraph 5.1.13., continuously activated (</w:t>
      </w:r>
      <w:proofErr w:type="gramStart"/>
      <w:r w:rsidRPr="00BD1574">
        <w:rPr>
          <w:color w:val="000000"/>
        </w:rPr>
        <w:t>i.e.</w:t>
      </w:r>
      <w:proofErr w:type="gramEnd"/>
      <w:r w:rsidRPr="00BD1574">
        <w:rPr>
          <w:color w:val="000000"/>
        </w:rPr>
        <w:t xml:space="preserve"> lit or flashing).</w:t>
      </w:r>
    </w:p>
    <w:p w14:paraId="1A74C3B5" w14:textId="77777777" w:rsidR="00C506B3" w:rsidRPr="00BD1574" w:rsidRDefault="00C506B3" w:rsidP="00C506B3">
      <w:pPr>
        <w:pStyle w:val="a"/>
        <w:spacing w:line="240" w:lineRule="atLeast"/>
        <w:rPr>
          <w:lang w:val="en-US"/>
        </w:rPr>
      </w:pPr>
      <w:r w:rsidRPr="00BD1574">
        <w:rPr>
          <w:lang w:val="en-US"/>
        </w:rPr>
        <w:t>(f)</w:t>
      </w:r>
      <w:r w:rsidRPr="00BD1574">
        <w:rPr>
          <w:lang w:val="en-US"/>
        </w:rPr>
        <w:tab/>
        <w:t>Enabling of a functional stage which complies with anti-lock brake system requirements in paragraph 9 of Annex 3. shall be possible through the single actuation of a control (</w:t>
      </w:r>
      <w:proofErr w:type="gramStart"/>
      <w:r w:rsidRPr="00BD1574">
        <w:rPr>
          <w:lang w:val="en-US"/>
        </w:rPr>
        <w:t>e.g.</w:t>
      </w:r>
      <w:proofErr w:type="gramEnd"/>
      <w:r w:rsidRPr="00BD1574">
        <w:rPr>
          <w:lang w:val="en-US"/>
        </w:rPr>
        <w:t xml:space="preserve"> simple press of a button or switch) initiating ABS system start-up procedure; and</w:t>
      </w:r>
    </w:p>
    <w:p w14:paraId="6626BBB8" w14:textId="033AAD9E" w:rsidR="00765A43" w:rsidRPr="003F1861" w:rsidRDefault="00765A43" w:rsidP="00765A43">
      <w:pPr>
        <w:pStyle w:val="a"/>
      </w:pPr>
      <w:r w:rsidRPr="003F1861">
        <w:rPr>
          <w:rFonts w:eastAsia="MS Mincho"/>
        </w:rPr>
        <w:t>(</w:t>
      </w:r>
      <w:r w:rsidR="00154DDC">
        <w:rPr>
          <w:rFonts w:eastAsia="MS Mincho"/>
        </w:rPr>
        <w:t>g</w:t>
      </w:r>
      <w:r w:rsidRPr="003F1861">
        <w:rPr>
          <w:rFonts w:eastAsia="MS Mincho"/>
        </w:rPr>
        <w:t>)</w:t>
      </w:r>
      <w:r w:rsidRPr="003F1861">
        <w:rPr>
          <w:rFonts w:eastAsia="MS Mincho"/>
        </w:rPr>
        <w:tab/>
        <w:t>Prohibition of any software and/or hardware defeat device compromising or allowing to circumnavigate one or more of the requirements set out in points (a) to (</w:t>
      </w:r>
      <w:r w:rsidR="00AB46F5">
        <w:rPr>
          <w:rFonts w:eastAsia="MS Mincho"/>
        </w:rPr>
        <w:t>f</w:t>
      </w:r>
      <w:r w:rsidRPr="003F1861">
        <w:rPr>
          <w:rFonts w:eastAsia="MS Mincho"/>
        </w:rPr>
        <w:t>)</w:t>
      </w:r>
      <w:r w:rsidR="0001172D">
        <w:rPr>
          <w:rFonts w:eastAsia="MS Mincho"/>
        </w:rPr>
        <w:t>.</w:t>
      </w:r>
    </w:p>
    <w:p w14:paraId="7708F252" w14:textId="77777777" w:rsidR="009B3156" w:rsidRPr="00C57EBC" w:rsidRDefault="009B3156" w:rsidP="009B3156">
      <w:pPr>
        <w:spacing w:after="120"/>
        <w:ind w:left="2268" w:right="1134" w:hanging="1134"/>
        <w:jc w:val="both"/>
      </w:pPr>
      <w:r w:rsidRPr="00C57EBC">
        <w:t>5.1.17.</w:t>
      </w:r>
      <w:r w:rsidRPr="00C57EBC">
        <w:tab/>
        <w:t>Generation and de-activation of the braking signal to illuminate stop lamp(s) as defined in UN Regulation No. 53 shall only be under the following conditions:</w:t>
      </w:r>
    </w:p>
    <w:p w14:paraId="2D451FC3" w14:textId="77777777" w:rsidR="009B3156" w:rsidRPr="00C57EBC" w:rsidRDefault="009B3156" w:rsidP="009B3156">
      <w:pPr>
        <w:spacing w:after="120"/>
        <w:ind w:left="2268" w:right="1134" w:hanging="1134"/>
        <w:jc w:val="both"/>
      </w:pPr>
      <w:r w:rsidRPr="00C57EBC">
        <w:t>5.1.17.1.</w:t>
      </w:r>
      <w:r w:rsidRPr="00C57EBC">
        <w:tab/>
        <w:t>Application of any service brake by the rider shall generate a braking signal that will be used to illuminate the stop lamps.</w:t>
      </w:r>
    </w:p>
    <w:p w14:paraId="4FE04BF0" w14:textId="77777777" w:rsidR="009B3156" w:rsidRPr="00C57EBC" w:rsidRDefault="009B3156" w:rsidP="009B3156">
      <w:pPr>
        <w:spacing w:after="120"/>
        <w:ind w:left="2259" w:right="1134" w:hanging="1125"/>
        <w:jc w:val="both"/>
      </w:pPr>
      <w:r w:rsidRPr="00C57EBC">
        <w:lastRenderedPageBreak/>
        <w:t>5.1.17.2.</w:t>
      </w:r>
      <w:r w:rsidRPr="00C57EBC">
        <w:tab/>
        <w:t xml:space="preserve">In addition, in case of vehicles </w:t>
      </w:r>
      <w:r w:rsidRPr="00C57EBC">
        <w:rPr>
          <w:lang w:eastAsia="ja-JP"/>
        </w:rPr>
        <w:t>powered solely by electric powertrain equipped with electric</w:t>
      </w:r>
      <w:r w:rsidRPr="00C57EBC">
        <w:t xml:space="preserve"> regenerative braking systems as defined in paragraph 2.32. of this Regulation, which produces a retarding force upon release of the accelerator control, the braking signal shall be generated also according to the following provisions:</w:t>
      </w:r>
    </w:p>
    <w:tbl>
      <w:tblPr>
        <w:tblW w:w="6390" w:type="dxa"/>
        <w:tblInd w:w="22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1E0" w:firstRow="1" w:lastRow="1" w:firstColumn="1" w:lastColumn="1" w:noHBand="0" w:noVBand="0"/>
      </w:tblPr>
      <w:tblGrid>
        <w:gridCol w:w="2802"/>
        <w:gridCol w:w="3588"/>
      </w:tblGrid>
      <w:tr w:rsidR="009B3156" w:rsidRPr="000E6A75" w14:paraId="42281DB7" w14:textId="77777777" w:rsidTr="00C81088">
        <w:tc>
          <w:tcPr>
            <w:tcW w:w="2802" w:type="dxa"/>
            <w:tcBorders>
              <w:top w:val="single" w:sz="2" w:space="0" w:color="auto"/>
              <w:left w:val="single" w:sz="2" w:space="0" w:color="auto"/>
              <w:bottom w:val="single" w:sz="12" w:space="0" w:color="auto"/>
              <w:right w:val="single" w:sz="2" w:space="0" w:color="auto"/>
            </w:tcBorders>
            <w:vAlign w:val="bottom"/>
            <w:hideMark/>
          </w:tcPr>
          <w:p w14:paraId="6ACE16B1" w14:textId="77777777" w:rsidR="009B3156" w:rsidRPr="000E6A75" w:rsidRDefault="009B3156" w:rsidP="00C81088">
            <w:pPr>
              <w:spacing w:before="80" w:after="80" w:line="200" w:lineRule="exact"/>
              <w:ind w:left="176" w:right="113"/>
              <w:rPr>
                <w:i/>
                <w:sz w:val="16"/>
                <w:szCs w:val="16"/>
              </w:rPr>
            </w:pPr>
            <w:r w:rsidRPr="000E6A75">
              <w:rPr>
                <w:i/>
                <w:sz w:val="16"/>
                <w:szCs w:val="16"/>
              </w:rPr>
              <w:t xml:space="preserve">Vehicle decelerations  </w:t>
            </w:r>
          </w:p>
        </w:tc>
        <w:tc>
          <w:tcPr>
            <w:tcW w:w="3588" w:type="dxa"/>
            <w:tcBorders>
              <w:top w:val="single" w:sz="2" w:space="0" w:color="auto"/>
              <w:left w:val="single" w:sz="2" w:space="0" w:color="auto"/>
              <w:bottom w:val="single" w:sz="12" w:space="0" w:color="auto"/>
              <w:right w:val="single" w:sz="2" w:space="0" w:color="auto"/>
            </w:tcBorders>
            <w:vAlign w:val="bottom"/>
            <w:hideMark/>
          </w:tcPr>
          <w:p w14:paraId="7F4982B4" w14:textId="77777777" w:rsidR="009B3156" w:rsidRPr="000E6A75" w:rsidRDefault="009B3156" w:rsidP="00C81088">
            <w:pPr>
              <w:spacing w:before="80" w:after="80" w:line="200" w:lineRule="exact"/>
              <w:ind w:left="291" w:right="113"/>
              <w:rPr>
                <w:i/>
                <w:sz w:val="16"/>
              </w:rPr>
            </w:pPr>
            <w:r w:rsidRPr="000E6A75">
              <w:rPr>
                <w:i/>
                <w:sz w:val="16"/>
              </w:rPr>
              <w:t>Signal generation</w:t>
            </w:r>
          </w:p>
        </w:tc>
      </w:tr>
      <w:tr w:rsidR="009B3156" w:rsidRPr="00FB2A36" w14:paraId="5AC7EC40" w14:textId="77777777" w:rsidTr="00C81088">
        <w:tc>
          <w:tcPr>
            <w:tcW w:w="2802" w:type="dxa"/>
            <w:tcBorders>
              <w:top w:val="single" w:sz="2" w:space="0" w:color="auto"/>
              <w:left w:val="single" w:sz="2" w:space="0" w:color="auto"/>
              <w:bottom w:val="single" w:sz="2" w:space="0" w:color="auto"/>
              <w:right w:val="single" w:sz="2" w:space="0" w:color="auto"/>
            </w:tcBorders>
            <w:hideMark/>
          </w:tcPr>
          <w:p w14:paraId="1808C5BB" w14:textId="77777777" w:rsidR="009B3156" w:rsidRPr="000E6A75" w:rsidRDefault="009B3156" w:rsidP="00C81088">
            <w:pPr>
              <w:spacing w:before="40" w:after="120"/>
              <w:ind w:left="176" w:right="113"/>
              <w:rPr>
                <w:sz w:val="18"/>
                <w:szCs w:val="18"/>
              </w:rPr>
            </w:pPr>
            <w:r w:rsidRPr="000E6A75">
              <w:rPr>
                <w:sz w:val="18"/>
                <w:szCs w:val="18"/>
              </w:rPr>
              <w:t>≤ 0.7 m/s²</w:t>
            </w:r>
          </w:p>
        </w:tc>
        <w:tc>
          <w:tcPr>
            <w:tcW w:w="3588" w:type="dxa"/>
            <w:tcBorders>
              <w:top w:val="single" w:sz="2" w:space="0" w:color="auto"/>
              <w:left w:val="single" w:sz="2" w:space="0" w:color="auto"/>
              <w:bottom w:val="single" w:sz="2" w:space="0" w:color="auto"/>
              <w:right w:val="single" w:sz="2" w:space="0" w:color="auto"/>
            </w:tcBorders>
            <w:hideMark/>
          </w:tcPr>
          <w:p w14:paraId="23965F04" w14:textId="77777777" w:rsidR="009B3156" w:rsidRPr="00C57EBC" w:rsidRDefault="009B3156" w:rsidP="00C81088">
            <w:pPr>
              <w:spacing w:before="40" w:after="120"/>
              <w:ind w:left="291" w:right="113"/>
              <w:rPr>
                <w:sz w:val="18"/>
                <w:szCs w:val="18"/>
              </w:rPr>
            </w:pPr>
            <w:r w:rsidRPr="00C57EBC">
              <w:rPr>
                <w:sz w:val="18"/>
                <w:szCs w:val="18"/>
              </w:rPr>
              <w:t>The signal shall not be generated</w:t>
            </w:r>
          </w:p>
        </w:tc>
      </w:tr>
      <w:tr w:rsidR="009B3156" w:rsidRPr="00FB2A36" w14:paraId="1E5EA7E6" w14:textId="77777777" w:rsidTr="00C81088">
        <w:tc>
          <w:tcPr>
            <w:tcW w:w="2802" w:type="dxa"/>
            <w:tcBorders>
              <w:top w:val="single" w:sz="2" w:space="0" w:color="auto"/>
              <w:left w:val="single" w:sz="2" w:space="0" w:color="auto"/>
              <w:bottom w:val="single" w:sz="2" w:space="0" w:color="auto"/>
              <w:right w:val="single" w:sz="2" w:space="0" w:color="auto"/>
            </w:tcBorders>
            <w:hideMark/>
          </w:tcPr>
          <w:p w14:paraId="42BF3E3F" w14:textId="77777777" w:rsidR="009B3156" w:rsidRPr="000E6A75" w:rsidRDefault="009B3156" w:rsidP="00C81088">
            <w:pPr>
              <w:spacing w:before="40" w:after="120"/>
              <w:ind w:left="176" w:right="113"/>
              <w:rPr>
                <w:sz w:val="18"/>
                <w:szCs w:val="18"/>
              </w:rPr>
            </w:pPr>
            <w:r w:rsidRPr="000E6A75">
              <w:rPr>
                <w:sz w:val="18"/>
                <w:szCs w:val="18"/>
              </w:rPr>
              <w:t>&gt; 0.7 m/s² and ≤ 1.3 m/s²</w:t>
            </w:r>
          </w:p>
        </w:tc>
        <w:tc>
          <w:tcPr>
            <w:tcW w:w="3588" w:type="dxa"/>
            <w:tcBorders>
              <w:top w:val="single" w:sz="2" w:space="0" w:color="auto"/>
              <w:left w:val="single" w:sz="2" w:space="0" w:color="auto"/>
              <w:bottom w:val="single" w:sz="2" w:space="0" w:color="auto"/>
              <w:right w:val="single" w:sz="2" w:space="0" w:color="auto"/>
            </w:tcBorders>
            <w:hideMark/>
          </w:tcPr>
          <w:p w14:paraId="3DC3DF6A" w14:textId="77777777" w:rsidR="009B3156" w:rsidRPr="00C57EBC" w:rsidRDefault="009B3156" w:rsidP="00C81088">
            <w:pPr>
              <w:spacing w:before="40" w:after="120"/>
              <w:ind w:left="291" w:right="113"/>
              <w:rPr>
                <w:sz w:val="18"/>
                <w:szCs w:val="18"/>
              </w:rPr>
            </w:pPr>
            <w:r w:rsidRPr="00C57EBC">
              <w:rPr>
                <w:sz w:val="18"/>
                <w:szCs w:val="18"/>
              </w:rPr>
              <w:t>The signal may be generated</w:t>
            </w:r>
          </w:p>
        </w:tc>
      </w:tr>
      <w:tr w:rsidR="009B3156" w:rsidRPr="00FB2A36" w14:paraId="4D9170DF" w14:textId="77777777" w:rsidTr="00337897">
        <w:tc>
          <w:tcPr>
            <w:tcW w:w="2802" w:type="dxa"/>
            <w:tcBorders>
              <w:top w:val="single" w:sz="2" w:space="0" w:color="auto"/>
              <w:left w:val="single" w:sz="2" w:space="0" w:color="auto"/>
              <w:bottom w:val="single" w:sz="12" w:space="0" w:color="auto"/>
              <w:right w:val="single" w:sz="2" w:space="0" w:color="auto"/>
            </w:tcBorders>
            <w:hideMark/>
          </w:tcPr>
          <w:p w14:paraId="305BD37C" w14:textId="77777777" w:rsidR="009B3156" w:rsidRPr="000E6A75" w:rsidRDefault="009B3156" w:rsidP="00C81088">
            <w:pPr>
              <w:spacing w:before="40" w:after="120"/>
              <w:ind w:left="176" w:right="113"/>
              <w:rPr>
                <w:sz w:val="18"/>
                <w:szCs w:val="18"/>
              </w:rPr>
            </w:pPr>
            <w:r w:rsidRPr="000E6A75">
              <w:rPr>
                <w:sz w:val="18"/>
                <w:szCs w:val="18"/>
              </w:rPr>
              <w:t>&gt; 1.3 m/s²</w:t>
            </w:r>
          </w:p>
        </w:tc>
        <w:tc>
          <w:tcPr>
            <w:tcW w:w="3588" w:type="dxa"/>
            <w:tcBorders>
              <w:top w:val="single" w:sz="2" w:space="0" w:color="auto"/>
              <w:left w:val="single" w:sz="2" w:space="0" w:color="auto"/>
              <w:bottom w:val="single" w:sz="12" w:space="0" w:color="auto"/>
              <w:right w:val="single" w:sz="2" w:space="0" w:color="auto"/>
            </w:tcBorders>
            <w:hideMark/>
          </w:tcPr>
          <w:p w14:paraId="4DCD06FA" w14:textId="77777777" w:rsidR="009B3156" w:rsidRPr="00C57EBC" w:rsidRDefault="009B3156" w:rsidP="00C81088">
            <w:pPr>
              <w:spacing w:before="40" w:after="120"/>
              <w:ind w:left="291" w:right="113"/>
              <w:rPr>
                <w:sz w:val="18"/>
                <w:szCs w:val="18"/>
              </w:rPr>
            </w:pPr>
            <w:r w:rsidRPr="00C57EBC">
              <w:rPr>
                <w:sz w:val="18"/>
                <w:szCs w:val="18"/>
              </w:rPr>
              <w:t>The signal shall be generated</w:t>
            </w:r>
          </w:p>
        </w:tc>
      </w:tr>
    </w:tbl>
    <w:p w14:paraId="3874EAD8" w14:textId="2EF64F08" w:rsidR="005D7829" w:rsidRPr="00CA5A7B" w:rsidRDefault="009B3156" w:rsidP="00CA5A7B">
      <w:pPr>
        <w:pStyle w:val="a"/>
        <w:ind w:left="2268" w:firstLine="0"/>
      </w:pPr>
      <w:r w:rsidRPr="00441FE0">
        <w:t>In all cases the signal shall be de-activated at the latest when the deceleration</w:t>
      </w:r>
      <w:r w:rsidR="00441FE0">
        <w:t xml:space="preserve"> </w:t>
      </w:r>
      <w:r w:rsidRPr="00441FE0">
        <w:t>has fallen below 0.7 m/s².</w:t>
      </w:r>
      <w:r w:rsidR="00CA5A7B">
        <w:rPr>
          <w:rStyle w:val="FootnoteReference"/>
        </w:rPr>
        <w:footnoteReference w:id="6"/>
      </w:r>
    </w:p>
    <w:p w14:paraId="110DFF07" w14:textId="6D4B243A" w:rsidR="00FD7722" w:rsidRPr="00BD1574" w:rsidRDefault="00FD7722" w:rsidP="00FD7722">
      <w:pPr>
        <w:pStyle w:val="SingleTxtG"/>
        <w:ind w:left="2268" w:hanging="1134"/>
      </w:pPr>
      <w:r w:rsidRPr="00BD1574">
        <w:t>5.1.18.</w:t>
      </w:r>
      <w:r w:rsidRPr="00BD1574">
        <w:tab/>
      </w:r>
      <w:r w:rsidRPr="00BD1574">
        <w:rPr>
          <w:rFonts w:cstheme="minorHAnsi"/>
        </w:rPr>
        <w:t xml:space="preserve">A vehicle fitted with an ABS system active on both axles may be fitted with a rider selectable mode to deactivate the ABS function on the rear axle. </w:t>
      </w:r>
      <w:r w:rsidRPr="00BD1574">
        <w:t>When the ABS function is deactivated on the rear axle this shall be indicated by a yellow or amber tell-tale or check control messages</w:t>
      </w:r>
      <w:r w:rsidR="00F93E52">
        <w:rPr>
          <w:rStyle w:val="FootnoteReference"/>
        </w:rPr>
        <w:footnoteReference w:id="7"/>
      </w:r>
      <w:r w:rsidRPr="00BD1574">
        <w:t xml:space="preserve"> according to one of the following methods until the ABS is fully functional or operating on both axles again: </w:t>
      </w:r>
    </w:p>
    <w:p w14:paraId="60FD620B" w14:textId="77777777" w:rsidR="00FD7722" w:rsidRPr="00BD1574" w:rsidRDefault="00FD7722" w:rsidP="00FD7722">
      <w:pPr>
        <w:pStyle w:val="SingleTxtG"/>
        <w:ind w:left="2268"/>
      </w:pPr>
      <w:r w:rsidRPr="00BD1574">
        <w:t>(</w:t>
      </w:r>
      <w:proofErr w:type="spellStart"/>
      <w:r w:rsidRPr="00BD1574">
        <w:t>i</w:t>
      </w:r>
      <w:proofErr w:type="spellEnd"/>
      <w:r w:rsidRPr="00BD1574">
        <w:t>)</w:t>
      </w:r>
      <w:r w:rsidRPr="00BD1574">
        <w:tab/>
        <w:t>The following symbol as specified in B.18 in ISO 2575:2010:</w:t>
      </w:r>
    </w:p>
    <w:p w14:paraId="73A72A2B" w14:textId="77777777" w:rsidR="00FD7722" w:rsidRPr="00BD1574" w:rsidRDefault="00FD7722" w:rsidP="00FD7722">
      <w:pPr>
        <w:pStyle w:val="SingleTxtG"/>
        <w:ind w:left="1985" w:hanging="1134"/>
        <w:jc w:val="left"/>
      </w:pPr>
      <w:r w:rsidRPr="00BD1574">
        <w:tab/>
      </w:r>
      <w:r w:rsidRPr="00BD1574">
        <w:tab/>
      </w:r>
      <w:r w:rsidRPr="00BD1574">
        <w:tab/>
      </w:r>
      <w:r w:rsidRPr="00BD1574">
        <w:rPr>
          <w:noProof/>
          <w:lang w:val="en-US"/>
        </w:rPr>
        <w:drawing>
          <wp:inline distT="0" distB="0" distL="0" distR="0" wp14:anchorId="6AFE9A31" wp14:editId="446E416D">
            <wp:extent cx="504000" cy="5040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 cy="504000"/>
                    </a:xfrm>
                    <a:prstGeom prst="rect">
                      <a:avLst/>
                    </a:prstGeom>
                  </pic:spPr>
                </pic:pic>
              </a:graphicData>
            </a:graphic>
          </wp:inline>
        </w:drawing>
      </w:r>
    </w:p>
    <w:p w14:paraId="6F099C38" w14:textId="77777777" w:rsidR="00FD7722" w:rsidRPr="00BD1574" w:rsidRDefault="00FD7722" w:rsidP="00FD7722">
      <w:pPr>
        <w:pStyle w:val="SingleTxtG"/>
        <w:ind w:left="2268"/>
      </w:pPr>
      <w:r w:rsidRPr="00BD1574">
        <w:tab/>
      </w:r>
      <w:r w:rsidRPr="00BD1574">
        <w:tab/>
        <w:t>With the word "REAR" adjacent to it; or</w:t>
      </w:r>
    </w:p>
    <w:p w14:paraId="5EBB000F" w14:textId="77777777" w:rsidR="00FD7722" w:rsidRPr="00BD1574" w:rsidRDefault="00FD7722" w:rsidP="00FD7722">
      <w:pPr>
        <w:pStyle w:val="SingleTxtG"/>
        <w:ind w:left="2268"/>
      </w:pPr>
      <w:r w:rsidRPr="00BD1574">
        <w:t>(ii)</w:t>
      </w:r>
      <w:r w:rsidRPr="00BD1574">
        <w:tab/>
        <w:t>The following symbol as specified in B.18 in ISO 2575:2010:</w:t>
      </w:r>
    </w:p>
    <w:p w14:paraId="46FE390F" w14:textId="77777777" w:rsidR="00FD7722" w:rsidRPr="00BD1574" w:rsidRDefault="00FD7722" w:rsidP="00FD7722">
      <w:pPr>
        <w:pStyle w:val="SingleTxtG"/>
        <w:ind w:left="1985" w:hanging="1134"/>
      </w:pPr>
      <w:r w:rsidRPr="00BD1574">
        <w:tab/>
      </w:r>
      <w:r w:rsidRPr="00BD1574">
        <w:tab/>
      </w:r>
      <w:r w:rsidRPr="00BD1574">
        <w:tab/>
      </w:r>
      <w:r w:rsidRPr="00BD1574">
        <w:rPr>
          <w:noProof/>
          <w:lang w:val="en-US"/>
        </w:rPr>
        <w:drawing>
          <wp:inline distT="0" distB="0" distL="0" distR="0" wp14:anchorId="54D0B8F4" wp14:editId="665457FB">
            <wp:extent cx="504000" cy="5040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 cy="504000"/>
                    </a:xfrm>
                    <a:prstGeom prst="rect">
                      <a:avLst/>
                    </a:prstGeom>
                  </pic:spPr>
                </pic:pic>
              </a:graphicData>
            </a:graphic>
          </wp:inline>
        </w:drawing>
      </w:r>
    </w:p>
    <w:p w14:paraId="21DFC6B9" w14:textId="77777777" w:rsidR="00FD7722" w:rsidRPr="00BD1574" w:rsidRDefault="00FD7722" w:rsidP="00FD7722">
      <w:pPr>
        <w:pStyle w:val="SingleTxtG"/>
        <w:ind w:left="2880"/>
      </w:pPr>
      <w:r w:rsidRPr="00BD1574">
        <w:t>With a symbol of the vehicle adjacent to it with an arrow pointing to the rear axle; or</w:t>
      </w:r>
    </w:p>
    <w:p w14:paraId="20D76B9E" w14:textId="77777777" w:rsidR="00FD7722" w:rsidRPr="00BD1574" w:rsidRDefault="00FD7722" w:rsidP="00FD7722">
      <w:pPr>
        <w:pStyle w:val="SingleTxtG"/>
        <w:ind w:left="2268"/>
      </w:pPr>
      <w:r w:rsidRPr="00BD1574">
        <w:t>(iii)</w:t>
      </w:r>
      <w:r w:rsidRPr="00BD1574">
        <w:tab/>
        <w:t>The following symbol as specified in B.05 of ISO 2575:2010:</w:t>
      </w:r>
    </w:p>
    <w:p w14:paraId="03486006" w14:textId="77777777" w:rsidR="00FD7722" w:rsidRPr="00BD1574" w:rsidRDefault="00FD7722" w:rsidP="00FD7722">
      <w:pPr>
        <w:pStyle w:val="SingleTxtG"/>
        <w:ind w:left="1985" w:hanging="1134"/>
      </w:pPr>
      <w:r w:rsidRPr="00BD1574">
        <w:tab/>
      </w:r>
      <w:r w:rsidRPr="00BD1574">
        <w:tab/>
      </w:r>
      <w:r w:rsidRPr="00BD1574">
        <w:tab/>
      </w:r>
      <w:r w:rsidRPr="00BD1574">
        <w:rPr>
          <w:noProof/>
          <w:lang w:val="en-US"/>
        </w:rPr>
        <w:drawing>
          <wp:inline distT="0" distB="0" distL="0" distR="0" wp14:anchorId="4CC0353D" wp14:editId="04C74513">
            <wp:extent cx="504000" cy="5040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 cy="504000"/>
                    </a:xfrm>
                    <a:prstGeom prst="rect">
                      <a:avLst/>
                    </a:prstGeom>
                  </pic:spPr>
                </pic:pic>
              </a:graphicData>
            </a:graphic>
          </wp:inline>
        </w:drawing>
      </w:r>
    </w:p>
    <w:p w14:paraId="0A986E92" w14:textId="77777777" w:rsidR="00FD7722" w:rsidRPr="00BD1574" w:rsidRDefault="00FD7722" w:rsidP="00FD7722">
      <w:pPr>
        <w:pStyle w:val="SingleTxtG"/>
        <w:ind w:left="2268"/>
      </w:pPr>
      <w:r w:rsidRPr="00BD1574">
        <w:tab/>
      </w:r>
      <w:r w:rsidRPr="00BD1574">
        <w:tab/>
        <w:t>With the word "REAR OFF" adjacent to it; or</w:t>
      </w:r>
    </w:p>
    <w:p w14:paraId="14D686D9" w14:textId="77777777" w:rsidR="00FD7722" w:rsidRPr="00BD1574" w:rsidRDefault="00FD7722" w:rsidP="00FD7722">
      <w:pPr>
        <w:pStyle w:val="SingleTxtG"/>
        <w:ind w:left="2268"/>
      </w:pPr>
      <w:r w:rsidRPr="00BD1574">
        <w:t>(iv)</w:t>
      </w:r>
      <w:r w:rsidRPr="00BD1574">
        <w:tab/>
        <w:t>The text " REAR ABS OFF", or " REAR ABS not available"; or</w:t>
      </w:r>
    </w:p>
    <w:p w14:paraId="26D527F1" w14:textId="39A19C2A" w:rsidR="0001172D" w:rsidRDefault="00FD7722" w:rsidP="00FD7722">
      <w:pPr>
        <w:pStyle w:val="SingleTxtG"/>
        <w:ind w:left="2832" w:hanging="564"/>
      </w:pPr>
      <w:r w:rsidRPr="00BD1574">
        <w:t>(v)</w:t>
      </w:r>
      <w:r w:rsidRPr="00BD1574">
        <w:tab/>
        <w:t xml:space="preserve">The warning lamp referred to in paragraph 5.1.13., continuously flashing. If the disablement of the ABS system is also indicated by a flashing of this warning lamp as specified in 5.1.16. e-iv, the frequency of the flashing for indicating the deactivation of the ABS system on one </w:t>
      </w:r>
      <w:r w:rsidRPr="00BD1574">
        <w:lastRenderedPageBreak/>
        <w:t>axle shall be different from the frequency of flashing to indicate the disablement of the ABS system.</w:t>
      </w:r>
    </w:p>
    <w:p w14:paraId="4FF91953" w14:textId="77777777" w:rsidR="00A052D2" w:rsidRPr="003F1861" w:rsidRDefault="00A052D2" w:rsidP="00A052D2">
      <w:pPr>
        <w:pStyle w:val="para"/>
      </w:pPr>
      <w:r w:rsidRPr="003F1861">
        <w:t>5.2.</w:t>
      </w:r>
      <w:r w:rsidRPr="003F1861">
        <w:tab/>
        <w:t>Durability</w:t>
      </w:r>
    </w:p>
    <w:p w14:paraId="224D6164" w14:textId="77777777" w:rsidR="00A052D2" w:rsidRPr="003F1861" w:rsidRDefault="00A052D2" w:rsidP="00A052D2">
      <w:pPr>
        <w:pStyle w:val="para"/>
      </w:pPr>
      <w:r w:rsidRPr="003F1861">
        <w:t>5.2.1.</w:t>
      </w:r>
      <w:r w:rsidRPr="003F1861">
        <w:tab/>
        <w:t>Wear of the brakes shall be compensated for by means of a system of automatic or manual adjustment.</w:t>
      </w:r>
    </w:p>
    <w:p w14:paraId="0D9E03CF" w14:textId="77777777" w:rsidR="00A052D2" w:rsidRPr="003F1861" w:rsidRDefault="00A052D2" w:rsidP="00A052D2">
      <w:pPr>
        <w:pStyle w:val="para"/>
      </w:pPr>
      <w:r w:rsidRPr="003F1861">
        <w:t>5.2.2.</w:t>
      </w:r>
      <w:r w:rsidRPr="003F1861">
        <w:tab/>
        <w:t>The friction material thickness shall either be visible without disassembly, or where the friction material is not visible, wear shall be assessed by means of a device designed for that purpose.</w:t>
      </w:r>
    </w:p>
    <w:p w14:paraId="0204E4CF" w14:textId="77777777" w:rsidR="00A052D2" w:rsidRPr="003F1861" w:rsidRDefault="00A052D2" w:rsidP="00A052D2">
      <w:pPr>
        <w:pStyle w:val="para"/>
      </w:pPr>
      <w:r w:rsidRPr="003F1861">
        <w:t>5.2.3.</w:t>
      </w:r>
      <w:r w:rsidRPr="003F1861">
        <w:tab/>
        <w:t>During all the tests in this Regulation and on their completion, there shall be no friction material detachment and no leakage of brake fluid.</w:t>
      </w:r>
    </w:p>
    <w:p w14:paraId="10CA8D0E" w14:textId="77777777" w:rsidR="00A052D2" w:rsidRPr="003F1861" w:rsidRDefault="00A052D2" w:rsidP="00A052D2">
      <w:pPr>
        <w:pStyle w:val="para"/>
      </w:pPr>
      <w:r w:rsidRPr="003F1861">
        <w:t>5.3.</w:t>
      </w:r>
      <w:r w:rsidRPr="003F1861">
        <w:tab/>
        <w:t>Measurement of dynamic performance</w:t>
      </w:r>
    </w:p>
    <w:p w14:paraId="4591F9E0" w14:textId="77777777" w:rsidR="00A052D2" w:rsidRPr="003F1861" w:rsidRDefault="00A052D2" w:rsidP="00A052D2">
      <w:pPr>
        <w:pStyle w:val="para"/>
      </w:pPr>
      <w:r w:rsidRPr="003F1861">
        <w:tab/>
        <w:t>The method used to measure performance is as specified in the respective tests in Annex 3.</w:t>
      </w:r>
      <w:r w:rsidR="00A80184" w:rsidRPr="003F1861">
        <w:t xml:space="preserve"> </w:t>
      </w:r>
      <w:r w:rsidRPr="003F1861">
        <w:t>There are three ways in which the service brake system performance may be measured:</w:t>
      </w:r>
    </w:p>
    <w:p w14:paraId="0C2BE22A" w14:textId="77777777" w:rsidR="00A052D2" w:rsidRPr="003F1861" w:rsidRDefault="00A052D2" w:rsidP="00A052D2">
      <w:pPr>
        <w:pStyle w:val="para"/>
        <w:rPr>
          <w:u w:val="single"/>
        </w:rPr>
      </w:pPr>
      <w:r w:rsidRPr="003F1861">
        <w:t>5.3.1.</w:t>
      </w:r>
      <w:r w:rsidRPr="003F1861">
        <w:tab/>
        <w:t>MFDD (Mean Fully Developed Deceleration):</w:t>
      </w:r>
    </w:p>
    <w:p w14:paraId="0A902C4B" w14:textId="77777777" w:rsidR="00A052D2" w:rsidRPr="003F1861" w:rsidRDefault="00A052D2" w:rsidP="00A052D2">
      <w:pPr>
        <w:pStyle w:val="para"/>
      </w:pPr>
      <w:r w:rsidRPr="003F1861">
        <w:tab/>
        <w:t>Calculation of MFDD:</w:t>
      </w:r>
    </w:p>
    <w:tbl>
      <w:tblPr>
        <w:tblW w:w="0" w:type="auto"/>
        <w:tblInd w:w="2080" w:type="dxa"/>
        <w:tblLook w:val="0000" w:firstRow="0" w:lastRow="0" w:firstColumn="0" w:lastColumn="0" w:noHBand="0" w:noVBand="0"/>
      </w:tblPr>
      <w:tblGrid>
        <w:gridCol w:w="3097"/>
        <w:gridCol w:w="1704"/>
      </w:tblGrid>
      <w:tr w:rsidR="00DD56D1" w:rsidRPr="003F1861" w14:paraId="5B9B3BF7" w14:textId="77777777" w:rsidTr="00BA3E91">
        <w:trPr>
          <w:trHeight w:val="567"/>
        </w:trPr>
        <w:tc>
          <w:tcPr>
            <w:tcW w:w="3097" w:type="dxa"/>
            <w:vAlign w:val="center"/>
          </w:tcPr>
          <w:p w14:paraId="57FFF437" w14:textId="77777777" w:rsidR="00DD56D1" w:rsidRPr="003F1861" w:rsidRDefault="00DD56D1" w:rsidP="00BA3E91">
            <w:pPr>
              <w:tabs>
                <w:tab w:val="left" w:pos="1134"/>
                <w:tab w:val="left" w:pos="1701"/>
                <w:tab w:val="left" w:pos="2057"/>
                <w:tab w:val="left" w:pos="2268"/>
                <w:tab w:val="left" w:pos="2805"/>
                <w:tab w:val="left" w:pos="3179"/>
              </w:tabs>
              <w:ind w:left="1134" w:hanging="1134"/>
            </w:pPr>
            <w:r w:rsidRPr="003F1861">
              <w:rPr>
                <w:position w:val="-30"/>
              </w:rPr>
              <w:object w:dxaOrig="2180" w:dyaOrig="740" w14:anchorId="52F72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6pt" o:ole="">
                  <v:imagedata r:id="rId19" o:title=""/>
                </v:shape>
                <o:OLEObject Type="Embed" ProgID="Equation.3" ShapeID="_x0000_i1025" DrawAspect="Content" ObjectID="_1731166802" r:id="rId20"/>
              </w:object>
            </w:r>
          </w:p>
        </w:tc>
        <w:tc>
          <w:tcPr>
            <w:tcW w:w="1027" w:type="dxa"/>
            <w:vAlign w:val="center"/>
          </w:tcPr>
          <w:p w14:paraId="305F85C2" w14:textId="77777777" w:rsidR="00DD56D1" w:rsidRPr="003F1861" w:rsidRDefault="00DD56D1" w:rsidP="00BA3E91">
            <w:pPr>
              <w:tabs>
                <w:tab w:val="left" w:pos="1134"/>
                <w:tab w:val="left" w:pos="1701"/>
                <w:tab w:val="left" w:pos="2057"/>
                <w:tab w:val="left" w:pos="2268"/>
                <w:tab w:val="left" w:pos="2805"/>
                <w:tab w:val="left" w:pos="3179"/>
              </w:tabs>
              <w:ind w:left="1134" w:hanging="1134"/>
            </w:pPr>
            <w:r w:rsidRPr="003F1861">
              <w:t>in m/s</w:t>
            </w:r>
            <w:r w:rsidRPr="003F1861">
              <w:rPr>
                <w:vertAlign w:val="superscript"/>
              </w:rPr>
              <w:t>2</w:t>
            </w:r>
          </w:p>
        </w:tc>
      </w:tr>
    </w:tbl>
    <w:p w14:paraId="6D58606C" w14:textId="77777777" w:rsidR="00A052D2" w:rsidRDefault="00A052D2" w:rsidP="002374AD">
      <w:pPr>
        <w:pStyle w:val="para"/>
        <w:spacing w:before="120"/>
      </w:pPr>
      <w:r w:rsidRPr="003F1861">
        <w:tab/>
        <w:t>where:</w:t>
      </w:r>
    </w:p>
    <w:p w14:paraId="72780C70" w14:textId="77777777" w:rsidR="00A052D2" w:rsidRPr="003F1861" w:rsidRDefault="00A052D2" w:rsidP="00DD56D1">
      <w:pPr>
        <w:pStyle w:val="para"/>
      </w:pPr>
      <w:r w:rsidRPr="003F1861">
        <w:tab/>
      </w:r>
      <w:r w:rsidR="00DD56D1" w:rsidRPr="003F1861">
        <w:tab/>
      </w:r>
      <w:r w:rsidR="00DD56D1" w:rsidRPr="003F1861">
        <w:tab/>
      </w:r>
      <w:r w:rsidRPr="003F1861">
        <w:t>d</w:t>
      </w:r>
      <w:r w:rsidRPr="003F1861">
        <w:rPr>
          <w:vertAlign w:val="subscript"/>
        </w:rPr>
        <w:t>m</w:t>
      </w:r>
      <w:r w:rsidRPr="003F1861">
        <w:t xml:space="preserve"> = mean fully developed deceleration</w:t>
      </w:r>
    </w:p>
    <w:p w14:paraId="0282129D" w14:textId="77777777" w:rsidR="00A052D2" w:rsidRPr="003F1861" w:rsidRDefault="00A052D2" w:rsidP="00DD56D1">
      <w:pPr>
        <w:pStyle w:val="para"/>
      </w:pPr>
      <w:r w:rsidRPr="003F1861">
        <w:tab/>
      </w:r>
      <w:r w:rsidR="00DD56D1" w:rsidRPr="003F1861">
        <w:tab/>
      </w:r>
      <w:r w:rsidRPr="003F1861">
        <w:tab/>
        <w:t>V</w:t>
      </w:r>
      <w:r w:rsidRPr="003F1861">
        <w:rPr>
          <w:vertAlign w:val="subscript"/>
        </w:rPr>
        <w:t>1</w:t>
      </w:r>
      <w:r w:rsidRPr="003F1861">
        <w:t xml:space="preserve"> = vehicle speed when rider actuates the control</w:t>
      </w:r>
    </w:p>
    <w:p w14:paraId="5310B021" w14:textId="77777777" w:rsidR="00A052D2" w:rsidRPr="003F1861" w:rsidRDefault="00A052D2" w:rsidP="00DD56D1">
      <w:pPr>
        <w:pStyle w:val="para"/>
      </w:pPr>
      <w:r w:rsidRPr="003F1861">
        <w:tab/>
      </w:r>
      <w:r w:rsidR="00DD56D1" w:rsidRPr="003F1861">
        <w:tab/>
      </w:r>
      <w:r w:rsidRPr="003F1861">
        <w:tab/>
        <w:t>V</w:t>
      </w:r>
      <w:r w:rsidRPr="003F1861">
        <w:rPr>
          <w:vertAlign w:val="subscript"/>
        </w:rPr>
        <w:t>b</w:t>
      </w:r>
      <w:r w:rsidRPr="003F1861">
        <w:t xml:space="preserve"> = vehicle speed at 0.8 V</w:t>
      </w:r>
      <w:r w:rsidRPr="003F1861">
        <w:rPr>
          <w:vertAlign w:val="subscript"/>
        </w:rPr>
        <w:t>1</w:t>
      </w:r>
      <w:r w:rsidRPr="003F1861">
        <w:t xml:space="preserve"> in km/h</w:t>
      </w:r>
    </w:p>
    <w:p w14:paraId="4241CA71" w14:textId="77777777" w:rsidR="00A052D2" w:rsidRPr="003F1861" w:rsidRDefault="00A052D2" w:rsidP="00DD56D1">
      <w:pPr>
        <w:pStyle w:val="para"/>
      </w:pPr>
      <w:r w:rsidRPr="003F1861">
        <w:tab/>
      </w:r>
      <w:r w:rsidR="00DD56D1" w:rsidRPr="003F1861">
        <w:tab/>
      </w:r>
      <w:r w:rsidRPr="003F1861">
        <w:tab/>
        <w:t>V</w:t>
      </w:r>
      <w:r w:rsidRPr="003F1861">
        <w:rPr>
          <w:vertAlign w:val="subscript"/>
        </w:rPr>
        <w:t>e</w:t>
      </w:r>
      <w:r w:rsidRPr="003F1861">
        <w:t xml:space="preserve"> = vehicle speed at 0.1 V</w:t>
      </w:r>
      <w:r w:rsidRPr="003F1861">
        <w:rPr>
          <w:vertAlign w:val="subscript"/>
        </w:rPr>
        <w:t>1</w:t>
      </w:r>
      <w:r w:rsidRPr="003F1861">
        <w:t xml:space="preserve"> in km/h</w:t>
      </w:r>
    </w:p>
    <w:p w14:paraId="71002378" w14:textId="77777777" w:rsidR="00A052D2" w:rsidRPr="003F1861" w:rsidRDefault="00A052D2" w:rsidP="00DD56D1">
      <w:pPr>
        <w:pStyle w:val="para"/>
      </w:pPr>
      <w:r w:rsidRPr="003F1861">
        <w:tab/>
      </w:r>
      <w:r w:rsidR="00DD56D1" w:rsidRPr="003F1861">
        <w:tab/>
      </w:r>
      <w:r w:rsidRPr="003F1861">
        <w:tab/>
        <w:t>S</w:t>
      </w:r>
      <w:r w:rsidRPr="003F1861">
        <w:rPr>
          <w:vertAlign w:val="subscript"/>
        </w:rPr>
        <w:t>b</w:t>
      </w:r>
      <w:r w:rsidRPr="003F1861">
        <w:t xml:space="preserve"> = distance travelled between V</w:t>
      </w:r>
      <w:r w:rsidRPr="003F1861">
        <w:rPr>
          <w:vertAlign w:val="subscript"/>
        </w:rPr>
        <w:t>1</w:t>
      </w:r>
      <w:r w:rsidRPr="003F1861">
        <w:t xml:space="preserve"> and V</w:t>
      </w:r>
      <w:r w:rsidRPr="003F1861">
        <w:rPr>
          <w:vertAlign w:val="subscript"/>
        </w:rPr>
        <w:t>b</w:t>
      </w:r>
      <w:r w:rsidRPr="003F1861">
        <w:t xml:space="preserve"> in metres</w:t>
      </w:r>
    </w:p>
    <w:p w14:paraId="2D5DAB4E" w14:textId="77777777" w:rsidR="00A052D2" w:rsidRPr="003F1861" w:rsidRDefault="00A052D2" w:rsidP="00DD56D1">
      <w:pPr>
        <w:pStyle w:val="para"/>
      </w:pPr>
      <w:r w:rsidRPr="003F1861">
        <w:tab/>
      </w:r>
      <w:r w:rsidR="00DD56D1" w:rsidRPr="003F1861">
        <w:tab/>
      </w:r>
      <w:r w:rsidRPr="003F1861">
        <w:tab/>
        <w:t>S</w:t>
      </w:r>
      <w:r w:rsidRPr="003F1861">
        <w:rPr>
          <w:vertAlign w:val="subscript"/>
        </w:rPr>
        <w:t>e</w:t>
      </w:r>
      <w:r w:rsidRPr="003F1861">
        <w:t xml:space="preserve"> = distance travelled between V</w:t>
      </w:r>
      <w:r w:rsidRPr="003F1861">
        <w:rPr>
          <w:vertAlign w:val="subscript"/>
        </w:rPr>
        <w:t>1</w:t>
      </w:r>
      <w:r w:rsidRPr="003F1861">
        <w:t xml:space="preserve"> and V</w:t>
      </w:r>
      <w:r w:rsidRPr="003F1861">
        <w:rPr>
          <w:vertAlign w:val="subscript"/>
        </w:rPr>
        <w:t>e</w:t>
      </w:r>
      <w:r w:rsidRPr="003F1861">
        <w:t xml:space="preserve"> in metres</w:t>
      </w:r>
    </w:p>
    <w:p w14:paraId="7D819AC9" w14:textId="77777777" w:rsidR="00A052D2" w:rsidRPr="003F1861" w:rsidRDefault="00A052D2" w:rsidP="00A052D2">
      <w:pPr>
        <w:pStyle w:val="para"/>
        <w:rPr>
          <w:u w:val="single"/>
        </w:rPr>
      </w:pPr>
      <w:r w:rsidRPr="003F1861">
        <w:t>5.3.2.</w:t>
      </w:r>
      <w:r w:rsidRPr="003F1861">
        <w:tab/>
        <w:t>Stopping distance:</w:t>
      </w:r>
    </w:p>
    <w:p w14:paraId="701C0DD9" w14:textId="77777777" w:rsidR="00A052D2" w:rsidRPr="003F1861" w:rsidRDefault="00A052D2" w:rsidP="00A052D2">
      <w:pPr>
        <w:pStyle w:val="para"/>
      </w:pPr>
      <w:r w:rsidRPr="003F1861">
        <w:tab/>
        <w:t>Based on the basic equations of motion:</w:t>
      </w:r>
    </w:p>
    <w:p w14:paraId="7F4C2F58" w14:textId="77777777" w:rsidR="00A052D2" w:rsidRPr="003F1861" w:rsidRDefault="00A052D2" w:rsidP="00A052D2">
      <w:pPr>
        <w:pStyle w:val="para"/>
      </w:pPr>
      <w:r w:rsidRPr="003F1861">
        <w:tab/>
      </w:r>
      <w:r w:rsidR="00DD56D1" w:rsidRPr="003F1861">
        <w:tab/>
      </w:r>
      <w:r w:rsidRPr="003F1861">
        <w:tab/>
        <w:t>S = 0.1·V + (X) ·V</w:t>
      </w:r>
      <w:r w:rsidRPr="003F1861">
        <w:rPr>
          <w:vertAlign w:val="superscript"/>
        </w:rPr>
        <w:t>2</w:t>
      </w:r>
    </w:p>
    <w:p w14:paraId="28C14A5E" w14:textId="77777777" w:rsidR="00A052D2" w:rsidRPr="003F1861" w:rsidRDefault="00DD56D1" w:rsidP="00DD56D1">
      <w:pPr>
        <w:pStyle w:val="para"/>
      </w:pPr>
      <w:r w:rsidRPr="003F1861">
        <w:tab/>
        <w:t>where:</w:t>
      </w:r>
    </w:p>
    <w:p w14:paraId="1A4EB452" w14:textId="77777777" w:rsidR="00A052D2" w:rsidRPr="003F1861" w:rsidRDefault="00A052D2" w:rsidP="00A052D2">
      <w:pPr>
        <w:pStyle w:val="para"/>
      </w:pPr>
      <w:r w:rsidRPr="003F1861">
        <w:tab/>
      </w:r>
      <w:r w:rsidR="00DD56D1" w:rsidRPr="003F1861">
        <w:tab/>
      </w:r>
      <w:r w:rsidRPr="003F1861">
        <w:tab/>
        <w:t>S = stopping distance in metres</w:t>
      </w:r>
    </w:p>
    <w:p w14:paraId="58685BCB" w14:textId="77777777" w:rsidR="00A052D2" w:rsidRPr="003F1861" w:rsidRDefault="00A052D2" w:rsidP="00A052D2">
      <w:pPr>
        <w:pStyle w:val="para"/>
      </w:pPr>
      <w:r w:rsidRPr="003F1861">
        <w:tab/>
      </w:r>
      <w:r w:rsidR="00DD56D1" w:rsidRPr="003F1861">
        <w:tab/>
      </w:r>
      <w:r w:rsidRPr="003F1861">
        <w:tab/>
        <w:t>V = vehicle speed in km/h</w:t>
      </w:r>
    </w:p>
    <w:p w14:paraId="369668D1" w14:textId="77777777" w:rsidR="00A052D2" w:rsidRPr="003F1861" w:rsidRDefault="00A052D2" w:rsidP="00A052D2">
      <w:pPr>
        <w:pStyle w:val="para"/>
      </w:pPr>
      <w:r w:rsidRPr="003F1861">
        <w:tab/>
      </w:r>
      <w:r w:rsidR="00DD56D1" w:rsidRPr="003F1861">
        <w:tab/>
      </w:r>
      <w:r w:rsidRPr="003F1861">
        <w:tab/>
        <w:t>X = a variable based on the requirement for each test</w:t>
      </w:r>
    </w:p>
    <w:p w14:paraId="433FED3F" w14:textId="77777777" w:rsidR="00A052D2" w:rsidRPr="003F1861" w:rsidRDefault="00A052D2" w:rsidP="00A052D2">
      <w:pPr>
        <w:pStyle w:val="para"/>
      </w:pPr>
      <w:r w:rsidRPr="003F1861">
        <w:tab/>
        <w:t>To calculate the corrected stopping distance using the actual vehicle test speed, the following formula is used:</w:t>
      </w:r>
    </w:p>
    <w:p w14:paraId="067D6321" w14:textId="77777777" w:rsidR="00A052D2" w:rsidRPr="00175313" w:rsidRDefault="00A052D2" w:rsidP="00A052D2">
      <w:pPr>
        <w:pStyle w:val="para"/>
        <w:rPr>
          <w:lang w:val="fr-CH"/>
        </w:rPr>
      </w:pPr>
      <w:r w:rsidRPr="003F1861">
        <w:tab/>
      </w:r>
      <w:r w:rsidR="00DD56D1" w:rsidRPr="003F1861">
        <w:tab/>
      </w:r>
      <w:r w:rsidRPr="003F1861">
        <w:tab/>
      </w:r>
      <w:r w:rsidRPr="00175313">
        <w:rPr>
          <w:lang w:val="fr-CH"/>
        </w:rPr>
        <w:t>Ss = 0.1·Vs + (Sa – 0.1·Va)  Vs</w:t>
      </w:r>
      <w:r w:rsidRPr="00175313">
        <w:rPr>
          <w:vertAlign w:val="superscript"/>
          <w:lang w:val="fr-CH"/>
        </w:rPr>
        <w:t>2</w:t>
      </w:r>
      <w:r w:rsidRPr="00175313">
        <w:rPr>
          <w:lang w:val="fr-CH"/>
        </w:rPr>
        <w:t>/Va</w:t>
      </w:r>
      <w:r w:rsidRPr="00175313">
        <w:rPr>
          <w:vertAlign w:val="superscript"/>
          <w:lang w:val="fr-CH"/>
        </w:rPr>
        <w:t>2</w:t>
      </w:r>
    </w:p>
    <w:p w14:paraId="1350A948" w14:textId="77777777" w:rsidR="00A052D2" w:rsidRPr="003F1861" w:rsidRDefault="00A052D2" w:rsidP="00DD56D1">
      <w:pPr>
        <w:pStyle w:val="para"/>
      </w:pPr>
      <w:r w:rsidRPr="00175313">
        <w:rPr>
          <w:lang w:val="fr-CH"/>
        </w:rPr>
        <w:tab/>
      </w:r>
      <w:r w:rsidRPr="003F1861">
        <w:t>w</w:t>
      </w:r>
      <w:r w:rsidR="00DD56D1" w:rsidRPr="003F1861">
        <w:t>here:</w:t>
      </w:r>
    </w:p>
    <w:p w14:paraId="187ADCCA" w14:textId="77777777" w:rsidR="00A052D2" w:rsidRPr="003F1861" w:rsidRDefault="00A052D2" w:rsidP="00A052D2">
      <w:pPr>
        <w:pStyle w:val="para"/>
      </w:pPr>
      <w:r w:rsidRPr="003F1861">
        <w:tab/>
      </w:r>
      <w:r w:rsidR="00DD56D1" w:rsidRPr="003F1861">
        <w:tab/>
      </w:r>
      <w:r w:rsidRPr="003F1861">
        <w:tab/>
        <w:t>Ss = corrected stopping distance in metres</w:t>
      </w:r>
    </w:p>
    <w:p w14:paraId="3C74FC9D" w14:textId="77777777" w:rsidR="00A052D2" w:rsidRPr="003F1861" w:rsidRDefault="00A052D2" w:rsidP="00A052D2">
      <w:pPr>
        <w:pStyle w:val="para"/>
      </w:pPr>
      <w:r w:rsidRPr="003F1861">
        <w:tab/>
      </w:r>
      <w:r w:rsidR="00DD56D1" w:rsidRPr="003F1861">
        <w:tab/>
      </w:r>
      <w:r w:rsidRPr="003F1861">
        <w:tab/>
        <w:t>Vs = specified vehicle test speed in km/h</w:t>
      </w:r>
    </w:p>
    <w:p w14:paraId="6F0BD498" w14:textId="77777777" w:rsidR="00A052D2" w:rsidRPr="003F1861" w:rsidRDefault="00A052D2" w:rsidP="00A052D2">
      <w:pPr>
        <w:pStyle w:val="para"/>
      </w:pPr>
      <w:r w:rsidRPr="003F1861">
        <w:lastRenderedPageBreak/>
        <w:tab/>
      </w:r>
      <w:r w:rsidR="00DD56D1" w:rsidRPr="003F1861">
        <w:tab/>
      </w:r>
      <w:r w:rsidRPr="003F1861">
        <w:tab/>
        <w:t>Sa = actual stopping distance in metres</w:t>
      </w:r>
    </w:p>
    <w:p w14:paraId="33E7C8F3" w14:textId="77777777" w:rsidR="00A052D2" w:rsidRPr="003F1861" w:rsidRDefault="00A052D2" w:rsidP="00A052D2">
      <w:pPr>
        <w:pStyle w:val="para"/>
      </w:pPr>
      <w:r w:rsidRPr="003F1861">
        <w:tab/>
      </w:r>
      <w:r w:rsidR="00DD56D1" w:rsidRPr="003F1861">
        <w:tab/>
      </w:r>
      <w:r w:rsidRPr="003F1861">
        <w:tab/>
        <w:t>Va = actual vehicle test speed in km/h</w:t>
      </w:r>
    </w:p>
    <w:p w14:paraId="5E14E453" w14:textId="77777777" w:rsidR="00A052D2" w:rsidRPr="003F1861" w:rsidRDefault="00A052D2" w:rsidP="00A052D2">
      <w:pPr>
        <w:pStyle w:val="para"/>
      </w:pPr>
      <w:r w:rsidRPr="003F1861">
        <w:tab/>
      </w:r>
      <w:r w:rsidRPr="003F1861">
        <w:rPr>
          <w:i/>
        </w:rPr>
        <w:t>Note:</w:t>
      </w:r>
      <w:r w:rsidRPr="003F1861">
        <w:t xml:space="preserve"> This equation is only valid when the act</w:t>
      </w:r>
      <w:r w:rsidR="00DD56D1" w:rsidRPr="003F1861">
        <w:t>ual test speed (Va) is within ±</w:t>
      </w:r>
      <w:r w:rsidRPr="003F1861">
        <w:t>5 km/h of the specified test speed (Vs).</w:t>
      </w:r>
    </w:p>
    <w:p w14:paraId="62881A05" w14:textId="77777777" w:rsidR="00A052D2" w:rsidRPr="003F1861" w:rsidRDefault="00A052D2" w:rsidP="00A052D2">
      <w:pPr>
        <w:pStyle w:val="para"/>
      </w:pPr>
      <w:r w:rsidRPr="003F1861">
        <w:t>5.3.3.</w:t>
      </w:r>
      <w:r w:rsidRPr="003F1861">
        <w:tab/>
        <w:t>Continuous deceleration recording:</w:t>
      </w:r>
    </w:p>
    <w:p w14:paraId="1A5B11CD" w14:textId="77777777" w:rsidR="00A052D2" w:rsidRPr="003F1861" w:rsidRDefault="00A052D2" w:rsidP="00A052D2">
      <w:pPr>
        <w:pStyle w:val="para"/>
      </w:pPr>
      <w:r w:rsidRPr="003F1861">
        <w:tab/>
        <w:t xml:space="preserve">For the burnishing procedure and tests such as the wet brake and heat fade – heating procedure, there is a continuous recording of the vehicle's instantaneous deceleration from the moment a </w:t>
      </w:r>
      <w:r w:rsidR="00140511" w:rsidRPr="003F1861">
        <w:t xml:space="preserve">force is applied to </w:t>
      </w:r>
      <w:r w:rsidR="00140511" w:rsidRPr="003F1861">
        <w:rPr>
          <w:bCs/>
        </w:rPr>
        <w:t xml:space="preserve">the brake control until </w:t>
      </w:r>
      <w:r w:rsidR="00140511" w:rsidRPr="003F1861">
        <w:t>the end of the stop.</w:t>
      </w:r>
    </w:p>
    <w:p w14:paraId="32C6B319" w14:textId="77777777" w:rsidR="00A052D2" w:rsidRPr="003F1861" w:rsidRDefault="00A052D2" w:rsidP="00A052D2">
      <w:pPr>
        <w:pStyle w:val="para"/>
      </w:pPr>
      <w:r w:rsidRPr="003F1861">
        <w:t>5.4.</w:t>
      </w:r>
      <w:r w:rsidRPr="003F1861">
        <w:tab/>
        <w:t>Brake lining materials:</w:t>
      </w:r>
    </w:p>
    <w:p w14:paraId="0BD1A6D1" w14:textId="77777777" w:rsidR="00A052D2" w:rsidRPr="003F1861" w:rsidRDefault="00A052D2" w:rsidP="00A052D2">
      <w:pPr>
        <w:pStyle w:val="para"/>
      </w:pPr>
      <w:r w:rsidRPr="003F1861">
        <w:tab/>
        <w:t>Brake linings shall not contain asbestos.</w:t>
      </w:r>
    </w:p>
    <w:p w14:paraId="04F96683" w14:textId="77777777" w:rsidR="00A052D2" w:rsidRPr="003F1861" w:rsidRDefault="00DD56D1" w:rsidP="00DD56D1">
      <w:pPr>
        <w:pStyle w:val="HChG"/>
      </w:pPr>
      <w:r w:rsidRPr="003F1861">
        <w:tab/>
      </w:r>
      <w:r w:rsidRPr="003F1861">
        <w:tab/>
      </w:r>
      <w:r w:rsidR="00A052D2" w:rsidRPr="003F1861">
        <w:t>6.</w:t>
      </w:r>
      <w:r w:rsidR="00A052D2" w:rsidRPr="003F1861">
        <w:tab/>
      </w:r>
      <w:r w:rsidRPr="003F1861">
        <w:tab/>
      </w:r>
      <w:r w:rsidR="00A052D2" w:rsidRPr="003F1861">
        <w:t>T</w:t>
      </w:r>
      <w:r w:rsidRPr="003F1861">
        <w:t>ests</w:t>
      </w:r>
    </w:p>
    <w:p w14:paraId="6EDE671C" w14:textId="77777777" w:rsidR="00A052D2" w:rsidRPr="003F1861" w:rsidRDefault="00A052D2" w:rsidP="00A052D2">
      <w:pPr>
        <w:pStyle w:val="para"/>
      </w:pPr>
      <w:r w:rsidRPr="003F1861">
        <w:tab/>
        <w:t>The braking tests (test conditions and procedures) which vehicles submitted for approval are required to undergo, and the braking performance required, are prescribed in Annex 3 to this Regulation.</w:t>
      </w:r>
    </w:p>
    <w:p w14:paraId="65268DDD" w14:textId="49383A44" w:rsidR="00A052D2" w:rsidRPr="003F1861" w:rsidRDefault="005E24BD" w:rsidP="005E24BD">
      <w:pPr>
        <w:pStyle w:val="HChG"/>
      </w:pPr>
      <w:r w:rsidRPr="003F1861">
        <w:tab/>
      </w:r>
      <w:r w:rsidRPr="003F1861">
        <w:tab/>
      </w:r>
      <w:r w:rsidR="00A052D2" w:rsidRPr="003F1861">
        <w:t>7.</w:t>
      </w:r>
      <w:r w:rsidR="00A052D2" w:rsidRPr="003F1861">
        <w:tab/>
      </w:r>
      <w:r w:rsidRPr="003F1861">
        <w:tab/>
      </w:r>
      <w:r w:rsidR="00A052D2" w:rsidRPr="003F1861">
        <w:t>M</w:t>
      </w:r>
      <w:r w:rsidRPr="003F1861">
        <w:t xml:space="preserve">odifications of vehicle type or braking system and </w:t>
      </w:r>
      <w:r w:rsidRPr="003F1861">
        <w:br/>
      </w:r>
      <w:r w:rsidRPr="003F1861">
        <w:tab/>
      </w:r>
      <w:r w:rsidRPr="003F1861">
        <w:tab/>
        <w:t>extension of approval</w:t>
      </w:r>
    </w:p>
    <w:p w14:paraId="131D3852" w14:textId="77777777" w:rsidR="00A052D2" w:rsidRPr="003F1861" w:rsidRDefault="00A052D2" w:rsidP="00A052D2">
      <w:pPr>
        <w:pStyle w:val="para"/>
      </w:pPr>
      <w:r w:rsidRPr="003F1861">
        <w:t>7.1.</w:t>
      </w:r>
      <w:r w:rsidRPr="003F1861">
        <w:tab/>
        <w:t xml:space="preserve">Every modification of the vehicle type or of its braking system shall be communicated to the </w:t>
      </w:r>
      <w:r w:rsidR="00B969E8" w:rsidRPr="003F1861">
        <w:t xml:space="preserve">Type Approval Authority </w:t>
      </w:r>
      <w:r w:rsidRPr="003F1861">
        <w:t>which approved the vehicle type.</w:t>
      </w:r>
      <w:r w:rsidR="00A80184" w:rsidRPr="003F1861">
        <w:t xml:space="preserve"> </w:t>
      </w:r>
      <w:r w:rsidRPr="003F1861">
        <w:t xml:space="preserve">That </w:t>
      </w:r>
      <w:r w:rsidR="00B969E8" w:rsidRPr="003F1861">
        <w:t xml:space="preserve">Authority </w:t>
      </w:r>
      <w:r w:rsidRPr="003F1861">
        <w:t>may then either:</w:t>
      </w:r>
    </w:p>
    <w:p w14:paraId="63065DE1" w14:textId="77777777" w:rsidR="00A052D2" w:rsidRPr="003F1861" w:rsidRDefault="00A052D2" w:rsidP="00A052D2">
      <w:pPr>
        <w:pStyle w:val="para"/>
      </w:pPr>
      <w:r w:rsidRPr="003F1861">
        <w:t>7.1.1.</w:t>
      </w:r>
      <w:r w:rsidRPr="003F1861">
        <w:tab/>
        <w:t>Consider that the modifications made are unlikely to have an appreciable adverse effect and that in any case the vehicle still complies with the requirements; or</w:t>
      </w:r>
    </w:p>
    <w:p w14:paraId="064C7482" w14:textId="77777777" w:rsidR="00A052D2" w:rsidRPr="003F1861" w:rsidRDefault="00A052D2" w:rsidP="00A052D2">
      <w:pPr>
        <w:pStyle w:val="para"/>
      </w:pPr>
      <w:r w:rsidRPr="003F1861">
        <w:t>7.1.2.</w:t>
      </w:r>
      <w:r w:rsidRPr="003F1861">
        <w:tab/>
        <w:t>Require a further test report from the Technical Service responsible for conducting the tests.</w:t>
      </w:r>
    </w:p>
    <w:p w14:paraId="3E1E44B1" w14:textId="77777777" w:rsidR="00A052D2" w:rsidRPr="003F1861" w:rsidRDefault="00A052D2" w:rsidP="00A052D2">
      <w:pPr>
        <w:pStyle w:val="para"/>
      </w:pPr>
      <w:r w:rsidRPr="003F1861">
        <w:t>7.2.</w:t>
      </w:r>
      <w:r w:rsidRPr="003F1861">
        <w:tab/>
        <w:t>Confirmation or refusal of approval, specifying the alterations, shall be communicated, by the procedure specified in paragraph 4.3., to the Parties to the Agreement which apply this Regulation.</w:t>
      </w:r>
    </w:p>
    <w:p w14:paraId="2A3E0D40" w14:textId="77777777" w:rsidR="00A052D2" w:rsidRPr="003F1861" w:rsidRDefault="00A052D2" w:rsidP="00A052D2">
      <w:pPr>
        <w:pStyle w:val="para"/>
      </w:pPr>
      <w:r w:rsidRPr="003F1861">
        <w:t>7.3.</w:t>
      </w:r>
      <w:r w:rsidRPr="003F1861">
        <w:tab/>
        <w:t xml:space="preserve">The </w:t>
      </w:r>
      <w:r w:rsidR="0073452A" w:rsidRPr="003F1861">
        <w:t xml:space="preserve">Type Approval </w:t>
      </w:r>
      <w:r w:rsidRPr="003F1861">
        <w:t>Authority issuing the extension of approval shall assign a series number to each communication form drawn up for such an extension.</w:t>
      </w:r>
    </w:p>
    <w:p w14:paraId="298F06A6" w14:textId="77777777" w:rsidR="00A052D2" w:rsidRPr="003F1861" w:rsidRDefault="00A267D8" w:rsidP="00A267D8">
      <w:pPr>
        <w:pStyle w:val="HChG"/>
      </w:pPr>
      <w:r w:rsidRPr="003F1861">
        <w:tab/>
      </w:r>
      <w:r w:rsidRPr="003F1861">
        <w:tab/>
        <w:t>8.</w:t>
      </w:r>
      <w:r w:rsidRPr="003F1861">
        <w:tab/>
      </w:r>
      <w:r w:rsidRPr="003F1861">
        <w:tab/>
        <w:t>Conformity of production</w:t>
      </w:r>
    </w:p>
    <w:p w14:paraId="6EFEE332" w14:textId="77777777" w:rsidR="00A052D2" w:rsidRPr="003F1861" w:rsidRDefault="00A052D2" w:rsidP="00A052D2">
      <w:pPr>
        <w:pStyle w:val="para"/>
      </w:pPr>
      <w:r w:rsidRPr="003F1861">
        <w:t>8.1.</w:t>
      </w:r>
      <w:r w:rsidRPr="003F1861">
        <w:tab/>
        <w:t>Every vehicle (system) approved to this Regulation shall be so manufactured as to conform to the type approved by meeting the requirements set forth in paragraph 5.</w:t>
      </w:r>
    </w:p>
    <w:p w14:paraId="435EEDA6" w14:textId="77777777" w:rsidR="00A052D2" w:rsidRPr="003F1861" w:rsidRDefault="00A052D2" w:rsidP="00A052D2">
      <w:pPr>
        <w:pStyle w:val="para"/>
      </w:pPr>
      <w:r w:rsidRPr="003F1861">
        <w:t>8.2.</w:t>
      </w:r>
      <w:r w:rsidRPr="003F1861">
        <w:tab/>
        <w:t>In order to verify that the requirements of paragraph 8.1. are met, suitable controls of the production shall be carried out.</w:t>
      </w:r>
    </w:p>
    <w:p w14:paraId="2BCFD624" w14:textId="77777777" w:rsidR="00A052D2" w:rsidRPr="003F1861" w:rsidRDefault="00A052D2" w:rsidP="00A052D2">
      <w:pPr>
        <w:pStyle w:val="para"/>
      </w:pPr>
      <w:r w:rsidRPr="003F1861">
        <w:t>8.3.</w:t>
      </w:r>
      <w:r w:rsidRPr="003F1861">
        <w:tab/>
        <w:t>The holder of the approval shall in particular:</w:t>
      </w:r>
    </w:p>
    <w:p w14:paraId="5F56FEF0" w14:textId="77777777" w:rsidR="00A052D2" w:rsidRPr="003F1861" w:rsidRDefault="00A052D2" w:rsidP="00A052D2">
      <w:pPr>
        <w:pStyle w:val="para"/>
      </w:pPr>
      <w:r w:rsidRPr="003F1861">
        <w:lastRenderedPageBreak/>
        <w:t>8.3.1.</w:t>
      </w:r>
      <w:r w:rsidRPr="003F1861">
        <w:tab/>
        <w:t>Ensure existence of procedures for the effective control of the quality of products;</w:t>
      </w:r>
    </w:p>
    <w:p w14:paraId="277F318E" w14:textId="77777777" w:rsidR="00A052D2" w:rsidRPr="003F1861" w:rsidRDefault="00A052D2" w:rsidP="00A052D2">
      <w:pPr>
        <w:pStyle w:val="para"/>
      </w:pPr>
      <w:r w:rsidRPr="003F1861">
        <w:t>8.3.2.</w:t>
      </w:r>
      <w:r w:rsidRPr="003F1861">
        <w:tab/>
        <w:t>Have access to the control equipment necessary for checking the conformity to each approved type;</w:t>
      </w:r>
    </w:p>
    <w:p w14:paraId="559CCB6F" w14:textId="77777777" w:rsidR="00A052D2" w:rsidRPr="003F1861" w:rsidRDefault="00A052D2" w:rsidP="00A052D2">
      <w:pPr>
        <w:pStyle w:val="para"/>
      </w:pPr>
      <w:r w:rsidRPr="003F1861">
        <w:t>8.3.3.</w:t>
      </w:r>
      <w:r w:rsidRPr="003F1861">
        <w:tab/>
        <w:t xml:space="preserve">Ensure that data of test results are recorded and that annexed documents shall remain available for a period to be determined in accordance with the </w:t>
      </w:r>
      <w:r w:rsidR="00B969E8" w:rsidRPr="003F1861">
        <w:t>Type Approval Authority</w:t>
      </w:r>
      <w:r w:rsidRPr="003F1861">
        <w:t>;</w:t>
      </w:r>
    </w:p>
    <w:p w14:paraId="7B3539A9" w14:textId="77777777" w:rsidR="00A052D2" w:rsidRPr="003F1861" w:rsidRDefault="00A052D2" w:rsidP="00A052D2">
      <w:pPr>
        <w:pStyle w:val="para"/>
      </w:pPr>
      <w:r w:rsidRPr="003F1861">
        <w:t>8.3.4.</w:t>
      </w:r>
      <w:r w:rsidRPr="003F1861">
        <w:tab/>
        <w:t>Analyse the results of each type of test, in order to verify and ensure the stability of the product characteristics making allowance for variation of</w:t>
      </w:r>
      <w:r w:rsidR="00A80184" w:rsidRPr="003F1861">
        <w:t xml:space="preserve"> </w:t>
      </w:r>
      <w:r w:rsidRPr="003F1861">
        <w:t>industrial production;</w:t>
      </w:r>
    </w:p>
    <w:p w14:paraId="43F20E84" w14:textId="77777777" w:rsidR="00A052D2" w:rsidRPr="003F1861" w:rsidRDefault="00A052D2" w:rsidP="00A052D2">
      <w:pPr>
        <w:pStyle w:val="para"/>
      </w:pPr>
      <w:r w:rsidRPr="003F1861">
        <w:t>8.3.5.</w:t>
      </w:r>
      <w:r w:rsidRPr="003F1861">
        <w:tab/>
        <w:t>Ensure that for each type of product at least the tests prescribed in Annex 3 to this Regulation are carried out;</w:t>
      </w:r>
    </w:p>
    <w:p w14:paraId="3823BD30" w14:textId="77777777" w:rsidR="00A052D2" w:rsidRPr="003F1861" w:rsidRDefault="00A052D2" w:rsidP="00A052D2">
      <w:pPr>
        <w:pStyle w:val="para"/>
      </w:pPr>
      <w:r w:rsidRPr="003F1861">
        <w:t>8.3.6.</w:t>
      </w:r>
      <w:r w:rsidRPr="003F1861">
        <w:tab/>
        <w:t>Ensure that any sampling of samples or test pieces giving evidence of non</w:t>
      </w:r>
      <w:r w:rsidRPr="003F1861">
        <w:noBreakHyphen/>
        <w:t>conformity with the type of test considered shall give rise to another sampling and another test.</w:t>
      </w:r>
      <w:r w:rsidR="00A80184" w:rsidRPr="003F1861">
        <w:t xml:space="preserve"> </w:t>
      </w:r>
      <w:r w:rsidRPr="003F1861">
        <w:t>All the necessary steps shall be taken to re</w:t>
      </w:r>
      <w:r w:rsidRPr="003F1861">
        <w:noBreakHyphen/>
        <w:t>establish the conformity of the corresponding production.</w:t>
      </w:r>
    </w:p>
    <w:p w14:paraId="4E1DAF1B" w14:textId="77777777" w:rsidR="00A052D2" w:rsidRPr="003F1861" w:rsidRDefault="00A052D2" w:rsidP="00A052D2">
      <w:pPr>
        <w:pStyle w:val="para"/>
      </w:pPr>
      <w:r w:rsidRPr="003F1861">
        <w:t>8.4.</w:t>
      </w:r>
      <w:r w:rsidRPr="003F1861">
        <w:tab/>
        <w:t xml:space="preserve">The </w:t>
      </w:r>
      <w:r w:rsidR="0073452A" w:rsidRPr="003F1861">
        <w:t xml:space="preserve">Type Approval </w:t>
      </w:r>
      <w:r w:rsidRPr="003F1861">
        <w:t>Authority which has granted type approval may at any time verify the conformity control methods applicable to each production unit.</w:t>
      </w:r>
    </w:p>
    <w:p w14:paraId="63D38263" w14:textId="77777777" w:rsidR="00A052D2" w:rsidRPr="003F1861" w:rsidRDefault="00A052D2" w:rsidP="00A052D2">
      <w:pPr>
        <w:pStyle w:val="para"/>
      </w:pPr>
      <w:r w:rsidRPr="003F1861">
        <w:t>8.4.1.</w:t>
      </w:r>
      <w:r w:rsidRPr="003F1861">
        <w:tab/>
        <w:t>In every inspection, the test books and production survey records shall be presented to the visiting inspector.</w:t>
      </w:r>
    </w:p>
    <w:p w14:paraId="443DF92A" w14:textId="77777777" w:rsidR="00A052D2" w:rsidRPr="003F1861" w:rsidRDefault="00A052D2" w:rsidP="00A052D2">
      <w:pPr>
        <w:pStyle w:val="para"/>
      </w:pPr>
      <w:r w:rsidRPr="003F1861">
        <w:t>8.4.2.</w:t>
      </w:r>
      <w:r w:rsidRPr="003F1861">
        <w:tab/>
        <w:t>The inspector may take samples at random which will be tested in the manufacturer's laboratory.</w:t>
      </w:r>
      <w:r w:rsidR="00A80184" w:rsidRPr="003F1861">
        <w:t xml:space="preserve"> </w:t>
      </w:r>
      <w:r w:rsidRPr="003F1861">
        <w:t>The minimum number of samples may be determined according to the results of the manufacturer's own verification.</w:t>
      </w:r>
    </w:p>
    <w:p w14:paraId="188C9B00" w14:textId="77777777" w:rsidR="00A052D2" w:rsidRPr="003F1861" w:rsidRDefault="00A052D2" w:rsidP="00A052D2">
      <w:pPr>
        <w:pStyle w:val="para"/>
      </w:pPr>
      <w:r w:rsidRPr="003F1861">
        <w:t>8.4.3.</w:t>
      </w:r>
      <w:r w:rsidRPr="003F1861">
        <w:tab/>
        <w:t xml:space="preserve">When the quality level appears unsatisfactory or when it seems necessary to verify the validity of the tests carried out in application of paragraph 8.4.2., the inspector shall select samples to be sent to the </w:t>
      </w:r>
      <w:r w:rsidR="00B969E8" w:rsidRPr="003F1861">
        <w:t>T</w:t>
      </w:r>
      <w:r w:rsidRPr="003F1861">
        <w:t xml:space="preserve">echnical </w:t>
      </w:r>
      <w:r w:rsidR="00B969E8" w:rsidRPr="003F1861">
        <w:t>S</w:t>
      </w:r>
      <w:r w:rsidRPr="003F1861">
        <w:t>ervice which has conducted the type</w:t>
      </w:r>
      <w:r w:rsidRPr="003F1861">
        <w:noBreakHyphen/>
        <w:t>approval tests.</w:t>
      </w:r>
    </w:p>
    <w:p w14:paraId="65230133" w14:textId="77777777" w:rsidR="00A052D2" w:rsidRPr="003F1861" w:rsidRDefault="00A052D2" w:rsidP="00A052D2">
      <w:pPr>
        <w:pStyle w:val="para"/>
      </w:pPr>
      <w:r w:rsidRPr="003F1861">
        <w:t>8.4.4.</w:t>
      </w:r>
      <w:r w:rsidRPr="003F1861">
        <w:tab/>
        <w:t xml:space="preserve">The </w:t>
      </w:r>
      <w:r w:rsidR="0073452A" w:rsidRPr="003F1861">
        <w:t xml:space="preserve">Type Approval </w:t>
      </w:r>
      <w:r w:rsidRPr="003F1861">
        <w:t>Authority may carry out any test prescribed in this Regulation.</w:t>
      </w:r>
    </w:p>
    <w:p w14:paraId="0AF1F632" w14:textId="77777777" w:rsidR="00A052D2" w:rsidRPr="003F1861" w:rsidRDefault="00A052D2" w:rsidP="00A052D2">
      <w:pPr>
        <w:pStyle w:val="para"/>
      </w:pPr>
      <w:r w:rsidRPr="003F1861">
        <w:t>8.4.5.</w:t>
      </w:r>
      <w:r w:rsidRPr="003F1861">
        <w:tab/>
        <w:t xml:space="preserve">The normal frequency of inspections authorized by the </w:t>
      </w:r>
      <w:r w:rsidR="0073452A" w:rsidRPr="003F1861">
        <w:t>Type Approval A</w:t>
      </w:r>
      <w:r w:rsidRPr="003F1861">
        <w:t>uthority shall be once every two years.</w:t>
      </w:r>
      <w:r w:rsidR="00A80184" w:rsidRPr="003F1861">
        <w:t xml:space="preserve"> </w:t>
      </w:r>
      <w:r w:rsidRPr="003F1861">
        <w:t xml:space="preserve">In the case where negative results are recorded during one of these visits, the </w:t>
      </w:r>
      <w:r w:rsidR="0073452A" w:rsidRPr="003F1861">
        <w:t xml:space="preserve">Type Approval </w:t>
      </w:r>
      <w:r w:rsidRPr="003F1861">
        <w:t>Authority shall ensure that all necessary steps are taken to re</w:t>
      </w:r>
      <w:r w:rsidRPr="003F1861">
        <w:noBreakHyphen/>
        <w:t>establish the conformity of production as rapidly as possible.</w:t>
      </w:r>
    </w:p>
    <w:p w14:paraId="7F7E8885" w14:textId="77777777" w:rsidR="00A052D2" w:rsidRPr="003F1861" w:rsidRDefault="00A267D8" w:rsidP="00A267D8">
      <w:pPr>
        <w:pStyle w:val="HChG"/>
      </w:pPr>
      <w:r w:rsidRPr="003F1861">
        <w:tab/>
      </w:r>
      <w:r w:rsidRPr="003F1861">
        <w:tab/>
      </w:r>
      <w:r w:rsidR="00A052D2" w:rsidRPr="003F1861">
        <w:t>9.</w:t>
      </w:r>
      <w:r w:rsidRPr="003F1861">
        <w:tab/>
      </w:r>
      <w:r w:rsidR="00A052D2" w:rsidRPr="003F1861">
        <w:tab/>
        <w:t>T</w:t>
      </w:r>
      <w:r w:rsidRPr="003F1861">
        <w:t>ransitional provisions</w:t>
      </w:r>
    </w:p>
    <w:p w14:paraId="34484489" w14:textId="77777777" w:rsidR="00A31184" w:rsidRPr="003F1861" w:rsidRDefault="00A31184" w:rsidP="00A31184">
      <w:pPr>
        <w:tabs>
          <w:tab w:val="left" w:pos="1134"/>
          <w:tab w:val="left" w:pos="1701"/>
          <w:tab w:val="left" w:pos="2268"/>
        </w:tabs>
        <w:spacing w:after="120"/>
        <w:ind w:left="2276" w:right="1138" w:hanging="1138"/>
        <w:jc w:val="both"/>
      </w:pPr>
      <w:r w:rsidRPr="003F1861">
        <w:t>9.1.</w:t>
      </w:r>
      <w:r w:rsidRPr="003F1861">
        <w:tab/>
      </w:r>
      <w:r w:rsidRPr="003F1861">
        <w:tab/>
        <w:t xml:space="preserve">As from the official date of entry into force of the 04 series of amendments to this Regulation, no Contracting Party applying this Regulation shall refuse to grant or refuse to accept UN type approvals under this Regulation as amended by the 04 series of amendments.  </w:t>
      </w:r>
    </w:p>
    <w:p w14:paraId="537A1D1A" w14:textId="77777777" w:rsidR="00A31184" w:rsidRPr="003F1861" w:rsidRDefault="00A31184" w:rsidP="00A31184">
      <w:pPr>
        <w:tabs>
          <w:tab w:val="left" w:pos="1134"/>
          <w:tab w:val="left" w:pos="1701"/>
          <w:tab w:val="left" w:pos="2268"/>
        </w:tabs>
        <w:spacing w:after="120"/>
        <w:ind w:left="2276" w:right="1138" w:hanging="1138"/>
        <w:jc w:val="both"/>
      </w:pPr>
      <w:r w:rsidRPr="003F1861">
        <w:t>9.2.</w:t>
      </w:r>
      <w:r w:rsidRPr="003F1861">
        <w:tab/>
      </w:r>
      <w:r w:rsidRPr="003F1861">
        <w:tab/>
        <w:t>As from 1 September 2018, Contracting Parties applying this Regulation shall grant approvals only if the type of vehicle corresponds to the requirements of this Regulation as amended by the 04 series of amendments.</w:t>
      </w:r>
    </w:p>
    <w:p w14:paraId="0EBB466A" w14:textId="77777777" w:rsidR="00A31184" w:rsidRPr="003F1861" w:rsidRDefault="00A31184" w:rsidP="00A31184">
      <w:pPr>
        <w:tabs>
          <w:tab w:val="left" w:pos="1134"/>
          <w:tab w:val="left" w:pos="1701"/>
          <w:tab w:val="left" w:pos="2268"/>
        </w:tabs>
        <w:spacing w:after="120"/>
        <w:ind w:left="2276" w:right="1138" w:hanging="1138"/>
        <w:jc w:val="both"/>
      </w:pPr>
      <w:r w:rsidRPr="003F1861">
        <w:t>9.3.</w:t>
      </w:r>
      <w:r w:rsidRPr="003F1861">
        <w:tab/>
      </w:r>
      <w:r w:rsidRPr="003F1861">
        <w:tab/>
        <w:t xml:space="preserve">As from 1 September 2021, Contracting Parties applying this Regulation shall not be obliged to accept, for the purpose of national or regional type approval, </w:t>
      </w:r>
      <w:r w:rsidRPr="003F1861">
        <w:lastRenderedPageBreak/>
        <w:t>a vehicle type approved to the preceding series of amendments to this Regulation.</w:t>
      </w:r>
    </w:p>
    <w:p w14:paraId="41890D6D" w14:textId="77777777" w:rsidR="00A31184" w:rsidRDefault="00A31184" w:rsidP="00A31184">
      <w:pPr>
        <w:spacing w:after="120"/>
        <w:ind w:left="2268" w:right="1134" w:hanging="1134"/>
        <w:jc w:val="both"/>
      </w:pPr>
      <w:r w:rsidRPr="003F1861">
        <w:t>9.</w:t>
      </w:r>
      <w:r w:rsidRPr="003F1861">
        <w:rPr>
          <w:strike/>
        </w:rPr>
        <w:t>4</w:t>
      </w:r>
      <w:r w:rsidR="002B2812" w:rsidRPr="003F1861">
        <w:t>.</w:t>
      </w:r>
      <w:r w:rsidRPr="003F1861">
        <w:tab/>
        <w:t>Notwithstanding the transitional provisions above, Contracting Parties whose application of this Regulation comes into force after the date of entry into force of the most recent series of amendments are not obliged to accept UN type approvals which were granted in accordance with any of the preceding series of amendments to this Regulation.</w:t>
      </w:r>
    </w:p>
    <w:p w14:paraId="44FCAFE4" w14:textId="77777777" w:rsidR="0029704B" w:rsidRPr="00825389" w:rsidRDefault="0029704B" w:rsidP="0029704B">
      <w:pPr>
        <w:adjustRightInd w:val="0"/>
        <w:spacing w:after="120"/>
        <w:ind w:left="2268" w:right="1134" w:hanging="1134"/>
        <w:jc w:val="both"/>
      </w:pPr>
      <w:r w:rsidRPr="00825389">
        <w:rPr>
          <w:rFonts w:eastAsia="MS PMincho"/>
        </w:rPr>
        <w:t>9.</w:t>
      </w:r>
      <w:r w:rsidRPr="00825389">
        <w:rPr>
          <w:rFonts w:eastAsia="MS PMincho" w:hAnsi="MS PMincho"/>
        </w:rPr>
        <w:t>5</w:t>
      </w:r>
      <w:r w:rsidRPr="00825389">
        <w:rPr>
          <w:rFonts w:eastAsia="MS PMincho" w:hAnsi="MS PMincho" w:hint="eastAsia"/>
        </w:rPr>
        <w:t>.</w:t>
      </w:r>
      <w:r w:rsidRPr="00825389">
        <w:rPr>
          <w:rFonts w:ascii="MS PMincho" w:eastAsia="MS PMincho" w:hAnsi="MS PMincho" w:hint="eastAsia"/>
        </w:rPr>
        <w:tab/>
      </w:r>
      <w:r w:rsidRPr="00825389">
        <w:t xml:space="preserve">As from the official date of entry into force of the </w:t>
      </w:r>
      <w:r w:rsidRPr="00825389">
        <w:rPr>
          <w:rFonts w:hint="eastAsia"/>
        </w:rPr>
        <w:t>0</w:t>
      </w:r>
      <w:r w:rsidRPr="00825389">
        <w:t xml:space="preserve">5 series of amendments, no Contracting Party applying this Regulation shall refuse to grant or refuse to accept UN type-approvals under this Regulation as amended by the </w:t>
      </w:r>
      <w:r w:rsidRPr="00825389">
        <w:rPr>
          <w:rFonts w:hint="eastAsia"/>
        </w:rPr>
        <w:t>0</w:t>
      </w:r>
      <w:r w:rsidRPr="00825389">
        <w:t>5 series of amendments.</w:t>
      </w:r>
    </w:p>
    <w:p w14:paraId="2CF484DD" w14:textId="77777777" w:rsidR="0029704B" w:rsidRPr="00825389" w:rsidRDefault="0029704B" w:rsidP="0029704B">
      <w:pPr>
        <w:adjustRightInd w:val="0"/>
        <w:spacing w:after="120"/>
        <w:ind w:left="2268" w:right="1134" w:hanging="1134"/>
        <w:jc w:val="both"/>
        <w:rPr>
          <w:lang w:eastAsia="ja-JP"/>
        </w:rPr>
      </w:pPr>
      <w:r w:rsidRPr="00825389">
        <w:rPr>
          <w:rFonts w:eastAsia="MS PMincho"/>
        </w:rPr>
        <w:t>9.6.</w:t>
      </w:r>
      <w:r w:rsidRPr="00825389">
        <w:rPr>
          <w:rFonts w:ascii="MS PMincho" w:eastAsia="MS PMincho" w:hAnsi="MS PMincho" w:hint="eastAsia"/>
        </w:rPr>
        <w:tab/>
      </w:r>
      <w:r w:rsidRPr="00825389">
        <w:t>As from 1 September 2023, Contracting Parties applying this Regulation shall not be obliged to accept UN type-approvals to the preceding series of amendments, first issued after 1 September 2023.</w:t>
      </w:r>
    </w:p>
    <w:p w14:paraId="3B99CD41" w14:textId="77777777" w:rsidR="0029704B" w:rsidRPr="00825389" w:rsidRDefault="0029704B" w:rsidP="0029704B">
      <w:pPr>
        <w:spacing w:after="120"/>
        <w:ind w:left="2268" w:right="1134" w:hanging="1134"/>
        <w:jc w:val="both"/>
      </w:pPr>
      <w:r w:rsidRPr="00825389">
        <w:t>9.7.</w:t>
      </w:r>
      <w:r w:rsidRPr="00825389">
        <w:tab/>
        <w:t>Notwithstanding the transitional provisions above, Contracting Parties who start to apply this Regulation after the date of entry into force of the most recent series of amendments are not obliged to accept UN type-approvals which were granted in accordance with any of the preceding series of amendments to this Regulation.</w:t>
      </w:r>
    </w:p>
    <w:p w14:paraId="16640E95" w14:textId="77777777" w:rsidR="0029704B" w:rsidRPr="00825389" w:rsidRDefault="0029704B" w:rsidP="0029704B">
      <w:pPr>
        <w:spacing w:after="120"/>
        <w:ind w:left="2268" w:right="1134" w:hanging="1134"/>
        <w:jc w:val="both"/>
        <w:rPr>
          <w:vertAlign w:val="superscript"/>
        </w:rPr>
      </w:pPr>
      <w:r w:rsidRPr="00825389">
        <w:t>9.</w:t>
      </w:r>
      <w:r w:rsidRPr="00825389">
        <w:rPr>
          <w:lang w:eastAsia="ja-JP"/>
        </w:rPr>
        <w:t>8</w:t>
      </w:r>
      <w:r w:rsidRPr="00825389">
        <w:t>.</w:t>
      </w:r>
      <w:r w:rsidRPr="00825389">
        <w:rPr>
          <w:lang w:eastAsia="ja-JP"/>
        </w:rPr>
        <w:tab/>
        <w:t xml:space="preserve">Notwithstanding paragraph 9.6., </w:t>
      </w:r>
      <w:r w:rsidRPr="00825389">
        <w:t>Contracting Parties applying this Regulation shall continue to accept UN type-approvals to the preceding series of amendments to this Regulation, first issued after 1 September 2023 and extension thereof, for the vehicle types which are not affected by the changes introduced by the 05 series of amendments.</w:t>
      </w:r>
    </w:p>
    <w:p w14:paraId="057A6EE3" w14:textId="1E14D505" w:rsidR="0029704B" w:rsidRPr="003F1861" w:rsidRDefault="0029704B" w:rsidP="0029704B">
      <w:pPr>
        <w:spacing w:after="120"/>
        <w:ind w:left="2268" w:right="1134" w:hanging="1134"/>
        <w:jc w:val="both"/>
      </w:pPr>
      <w:r w:rsidRPr="00825389">
        <w:t>9.</w:t>
      </w:r>
      <w:r w:rsidRPr="00825389">
        <w:rPr>
          <w:lang w:eastAsia="ja-JP"/>
        </w:rPr>
        <w:t>9</w:t>
      </w:r>
      <w:r w:rsidRPr="00825389">
        <w:t>.</w:t>
      </w:r>
      <w:r w:rsidRPr="00825389">
        <w:rPr>
          <w:lang w:eastAsia="ja-JP"/>
        </w:rPr>
        <w:tab/>
      </w:r>
      <w:r w:rsidRPr="00825389">
        <w:t>Contracting Parties applying this Regulation shall not refuse to grant UN type-approvals according to any preceding series of amendments to this Regulation or extensions thereof</w:t>
      </w:r>
      <w:r>
        <w:t>.</w:t>
      </w:r>
    </w:p>
    <w:p w14:paraId="41D4DBED" w14:textId="77777777" w:rsidR="00A052D2" w:rsidRPr="003F1861" w:rsidRDefault="00A267D8" w:rsidP="00A267D8">
      <w:pPr>
        <w:pStyle w:val="HChG"/>
      </w:pPr>
      <w:r w:rsidRPr="003F1861">
        <w:tab/>
      </w:r>
      <w:r w:rsidRPr="003F1861">
        <w:tab/>
      </w:r>
      <w:r w:rsidR="00A052D2" w:rsidRPr="003F1861">
        <w:t>10.</w:t>
      </w:r>
      <w:r w:rsidRPr="003F1861">
        <w:tab/>
      </w:r>
      <w:r w:rsidR="00A052D2" w:rsidRPr="003F1861">
        <w:tab/>
        <w:t>P</w:t>
      </w:r>
      <w:r w:rsidRPr="003F1861">
        <w:t>enalties for non-conformity of production</w:t>
      </w:r>
    </w:p>
    <w:p w14:paraId="1E05D7F6" w14:textId="77777777" w:rsidR="00A052D2" w:rsidRPr="003F1861" w:rsidRDefault="00A052D2" w:rsidP="00A052D2">
      <w:pPr>
        <w:pStyle w:val="para"/>
      </w:pPr>
      <w:r w:rsidRPr="003F1861">
        <w:t>10.1.</w:t>
      </w:r>
      <w:r w:rsidRPr="003F1861">
        <w:tab/>
        <w:t>The approval granted in respect of a vehicle type pursuant to this Regulation may be withdrawn if the requirements laid down in paragraph 8.1. are not complied with or if a vehicle of this type has failed to pass the checks prescribed in paragraph 8.3.</w:t>
      </w:r>
    </w:p>
    <w:p w14:paraId="613AA912" w14:textId="77777777" w:rsidR="00A052D2" w:rsidRPr="003F1861" w:rsidRDefault="00A052D2" w:rsidP="00A052D2">
      <w:pPr>
        <w:pStyle w:val="para"/>
      </w:pPr>
      <w:r w:rsidRPr="003F1861">
        <w:t>10.2.</w:t>
      </w:r>
      <w:r w:rsidRPr="003F1861">
        <w:tab/>
        <w:t xml:space="preserve">If a </w:t>
      </w:r>
      <w:r w:rsidR="00E740F5" w:rsidRPr="003F1861">
        <w:t xml:space="preserve">Contracting </w:t>
      </w:r>
      <w:r w:rsidRPr="003F1861">
        <w:t>Party to the Agreement which applies this Regulation withdraws an approval it has previously granted, it shall forthwith so notify the other Contracting Parties applying this Regulation, by means of a copy of the approval form bearing at the end, in large letters, the signed and dated annotation "APPROVAL WITHDRAWN".</w:t>
      </w:r>
    </w:p>
    <w:p w14:paraId="2274F3EE" w14:textId="77777777" w:rsidR="00A052D2" w:rsidRPr="003F1861" w:rsidRDefault="00A267D8" w:rsidP="00A267D8">
      <w:pPr>
        <w:pStyle w:val="HChG"/>
      </w:pPr>
      <w:r w:rsidRPr="003F1861">
        <w:tab/>
      </w:r>
      <w:r w:rsidRPr="003F1861">
        <w:tab/>
      </w:r>
      <w:r w:rsidR="00A052D2" w:rsidRPr="003F1861">
        <w:t>11.</w:t>
      </w:r>
      <w:r w:rsidR="00A052D2" w:rsidRPr="003F1861">
        <w:tab/>
      </w:r>
      <w:r w:rsidRPr="003F1861">
        <w:tab/>
      </w:r>
      <w:r w:rsidR="00A052D2" w:rsidRPr="003F1861">
        <w:t>P</w:t>
      </w:r>
      <w:r w:rsidRPr="003F1861">
        <w:t xml:space="preserve">roduction </w:t>
      </w:r>
      <w:r w:rsidR="00902BE4" w:rsidRPr="003F1861">
        <w:t>definitively</w:t>
      </w:r>
      <w:r w:rsidRPr="003F1861">
        <w:t xml:space="preserve"> discontinued</w:t>
      </w:r>
    </w:p>
    <w:p w14:paraId="7BBEA382" w14:textId="77777777" w:rsidR="00A052D2" w:rsidRPr="003F1861" w:rsidRDefault="00A052D2" w:rsidP="00A052D2">
      <w:pPr>
        <w:pStyle w:val="para"/>
      </w:pPr>
      <w:r w:rsidRPr="003F1861">
        <w:tab/>
        <w:t xml:space="preserve">If the holder of the approval completely ceases to manufacture a type of vehicle approved in accordance with this Regulation, he shall so inform the </w:t>
      </w:r>
      <w:r w:rsidR="0073452A" w:rsidRPr="003F1861">
        <w:t>Type Approval A</w:t>
      </w:r>
      <w:r w:rsidRPr="003F1861">
        <w:t>uthority which granted the approval.</w:t>
      </w:r>
      <w:r w:rsidR="00A80184" w:rsidRPr="003F1861">
        <w:t xml:space="preserve"> </w:t>
      </w:r>
      <w:r w:rsidRPr="003F1861">
        <w:t xml:space="preserve">Upon receiving the relevant communication, that </w:t>
      </w:r>
      <w:r w:rsidR="0073452A" w:rsidRPr="003F1861">
        <w:t>Type Approval A</w:t>
      </w:r>
      <w:r w:rsidR="00726F1B" w:rsidRPr="003F1861">
        <w:t xml:space="preserve">uthority </w:t>
      </w:r>
      <w:r w:rsidRPr="003F1861">
        <w:t xml:space="preserve">shall inform thereof the other Parties to the Agreement applying this Regulation by means of a copy of the </w:t>
      </w:r>
      <w:r w:rsidRPr="003F1861">
        <w:lastRenderedPageBreak/>
        <w:t>approval form bearing at the end, in large letters, the signed and dated annotation "PRODUCTION DISCONTINUED".</w:t>
      </w:r>
    </w:p>
    <w:p w14:paraId="5B93BF51" w14:textId="77777777" w:rsidR="00A052D2" w:rsidRPr="003F1861" w:rsidRDefault="00A267D8" w:rsidP="00A267D8">
      <w:pPr>
        <w:pStyle w:val="HChG"/>
      </w:pPr>
      <w:r w:rsidRPr="003F1861">
        <w:tab/>
      </w:r>
      <w:r w:rsidRPr="003F1861">
        <w:tab/>
      </w:r>
      <w:r w:rsidR="00A052D2" w:rsidRPr="003F1861">
        <w:t>12.</w:t>
      </w:r>
      <w:r w:rsidRPr="003F1861">
        <w:tab/>
      </w:r>
      <w:r w:rsidR="00A052D2" w:rsidRPr="003F1861">
        <w:tab/>
        <w:t>N</w:t>
      </w:r>
      <w:r w:rsidRPr="003F1861">
        <w:t xml:space="preserve">ames and addresses of Technical Services </w:t>
      </w:r>
      <w:r w:rsidRPr="003F1861">
        <w:br/>
      </w:r>
      <w:r w:rsidRPr="003F1861">
        <w:tab/>
      </w:r>
      <w:r w:rsidRPr="003F1861">
        <w:tab/>
        <w:t xml:space="preserve">responsible for conducting approval tests and of </w:t>
      </w:r>
      <w:r w:rsidRPr="003F1861">
        <w:br/>
      </w:r>
      <w:r w:rsidRPr="003F1861">
        <w:tab/>
      </w:r>
      <w:r w:rsidRPr="003F1861">
        <w:tab/>
      </w:r>
      <w:r w:rsidR="00B969E8" w:rsidRPr="003F1861">
        <w:t>Type Approval Authorities</w:t>
      </w:r>
    </w:p>
    <w:p w14:paraId="4E1F6177" w14:textId="77777777" w:rsidR="00A052D2" w:rsidRPr="003F1861" w:rsidRDefault="00A052D2" w:rsidP="00A052D2">
      <w:pPr>
        <w:pStyle w:val="para"/>
      </w:pPr>
      <w:r w:rsidRPr="003F1861">
        <w:tab/>
        <w:t xml:space="preserve">The </w:t>
      </w:r>
      <w:r w:rsidR="00487D13" w:rsidRPr="003F1861">
        <w:t xml:space="preserve">Contracting </w:t>
      </w:r>
      <w:r w:rsidRPr="003F1861">
        <w:t xml:space="preserve">Parties to the Agreement applying this Regulation shall communicate to the United Nations Secretariat the names and addresses of the Technical Services responsible for conducting approval tests and of </w:t>
      </w:r>
      <w:r w:rsidR="00B969E8" w:rsidRPr="003F1861">
        <w:t xml:space="preserve">Type Approval Authorities </w:t>
      </w:r>
      <w:r w:rsidRPr="003F1861">
        <w:t>which grant approval and to which forms certifying approval or extension or refusal or withdrawal of approval, issued in other countries, are to be sent.</w:t>
      </w:r>
    </w:p>
    <w:p w14:paraId="6AB845F5" w14:textId="77777777" w:rsidR="00270DC9" w:rsidRPr="003F1861" w:rsidRDefault="00270DC9" w:rsidP="00A052D2">
      <w:pPr>
        <w:tabs>
          <w:tab w:val="left" w:pos="1288"/>
          <w:tab w:val="left" w:pos="1404"/>
          <w:tab w:val="left" w:pos="7371"/>
          <w:tab w:val="left" w:pos="7938"/>
        </w:tabs>
        <w:ind w:left="1260" w:hanging="1260"/>
        <w:jc w:val="both"/>
        <w:sectPr w:rsidR="00270DC9" w:rsidRPr="003F1861" w:rsidSect="001139E6">
          <w:headerReference w:type="even" r:id="rId21"/>
          <w:headerReference w:type="default" r:id="rId22"/>
          <w:footerReference w:type="even" r:id="rId23"/>
          <w:footerReference w:type="default" r:id="rId24"/>
          <w:headerReference w:type="first" r:id="rId25"/>
          <w:footerReference w:type="first" r:id="rId26"/>
          <w:endnotePr>
            <w:numFmt w:val="decimal"/>
          </w:endnotePr>
          <w:pgSz w:w="11907" w:h="16840" w:code="9"/>
          <w:pgMar w:top="1701" w:right="1134" w:bottom="2268" w:left="1134" w:header="964" w:footer="1701" w:gutter="0"/>
          <w:cols w:space="720"/>
          <w:titlePg/>
        </w:sectPr>
      </w:pPr>
    </w:p>
    <w:p w14:paraId="3A60AE5B" w14:textId="77777777" w:rsidR="00270DC9" w:rsidRPr="00175313" w:rsidRDefault="00270DC9" w:rsidP="00A479E2">
      <w:pPr>
        <w:pStyle w:val="HChG"/>
        <w:rPr>
          <w:lang w:val="fr-CH"/>
        </w:rPr>
      </w:pPr>
      <w:bookmarkStart w:id="1" w:name="_Toc355000740"/>
      <w:r w:rsidRPr="00175313">
        <w:rPr>
          <w:lang w:val="fr-CH"/>
        </w:rPr>
        <w:lastRenderedPageBreak/>
        <w:t>Annex 1</w:t>
      </w:r>
      <w:bookmarkEnd w:id="1"/>
      <w:r w:rsidR="00B61263" w:rsidRPr="00175313">
        <w:rPr>
          <w:lang w:val="fr-CH"/>
        </w:rPr>
        <w:footnoteReference w:customMarkFollows="1" w:id="8"/>
        <w:t>*</w:t>
      </w:r>
    </w:p>
    <w:p w14:paraId="6B472B35" w14:textId="77777777" w:rsidR="00270DC9" w:rsidRPr="00175313" w:rsidRDefault="00270DC9" w:rsidP="00270DC9">
      <w:pPr>
        <w:keepNext/>
        <w:keepLines/>
        <w:tabs>
          <w:tab w:val="right" w:pos="851"/>
        </w:tabs>
        <w:spacing w:before="360" w:after="240" w:line="300" w:lineRule="exact"/>
        <w:ind w:left="1134" w:right="1134" w:hanging="1134"/>
        <w:rPr>
          <w:b/>
          <w:sz w:val="28"/>
          <w:lang w:val="fr-CH"/>
        </w:rPr>
      </w:pPr>
      <w:r w:rsidRPr="00175313">
        <w:rPr>
          <w:b/>
          <w:sz w:val="28"/>
          <w:lang w:val="fr-CH"/>
        </w:rPr>
        <w:tab/>
      </w:r>
      <w:r w:rsidRPr="00175313">
        <w:rPr>
          <w:b/>
          <w:sz w:val="28"/>
          <w:lang w:val="fr-CH"/>
        </w:rPr>
        <w:tab/>
      </w:r>
      <w:bookmarkStart w:id="2" w:name="_Toc355000741"/>
      <w:r w:rsidRPr="00175313">
        <w:rPr>
          <w:b/>
          <w:sz w:val="28"/>
          <w:lang w:val="fr-CH"/>
        </w:rPr>
        <w:t>Communication</w:t>
      </w:r>
      <w:bookmarkEnd w:id="2"/>
    </w:p>
    <w:p w14:paraId="245176AF" w14:textId="77777777" w:rsidR="00270DC9" w:rsidRPr="00175313" w:rsidRDefault="00270DC9" w:rsidP="00270DC9">
      <w:pPr>
        <w:spacing w:after="120"/>
        <w:ind w:left="1134" w:right="1134"/>
        <w:jc w:val="both"/>
        <w:rPr>
          <w:lang w:val="fr-CH"/>
        </w:rPr>
      </w:pPr>
      <w:r w:rsidRPr="003F1861">
        <w:rPr>
          <w:noProof/>
          <w:lang w:eastAsia="en-GB"/>
        </w:rPr>
        <mc:AlternateContent>
          <mc:Choice Requires="wps">
            <w:drawing>
              <wp:anchor distT="0" distB="0" distL="114300" distR="114300" simplePos="0" relativeHeight="251662336" behindDoc="0" locked="0" layoutInCell="1" allowOverlap="1" wp14:anchorId="0CA84471" wp14:editId="2E5652EE">
                <wp:simplePos x="0" y="0"/>
                <wp:positionH relativeFrom="column">
                  <wp:posOffset>2705100</wp:posOffset>
                </wp:positionH>
                <wp:positionV relativeFrom="paragraph">
                  <wp:posOffset>184785</wp:posOffset>
                </wp:positionV>
                <wp:extent cx="3429000" cy="662305"/>
                <wp:effectExtent l="0" t="0" r="0"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53A8F" w14:textId="77777777" w:rsidR="00BF450E" w:rsidRDefault="00BF450E" w:rsidP="00270DC9">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left="2835" w:hanging="2126"/>
                              <w:rPr>
                                <w:lang w:val="en-US"/>
                              </w:rPr>
                            </w:pPr>
                            <w:r>
                              <w:t>issued by</w:t>
                            </w:r>
                            <w:r>
                              <w:rPr>
                                <w:lang w:val="en-US"/>
                              </w:rPr>
                              <w:t>:</w:t>
                            </w:r>
                            <w:r>
                              <w:rPr>
                                <w:lang w:val="en-US"/>
                              </w:rPr>
                              <w:tab/>
                            </w:r>
                            <w:r>
                              <w:rPr>
                                <w:lang w:val="en-US"/>
                              </w:rPr>
                              <w:tab/>
                            </w:r>
                            <w:r>
                              <w:t>Name of administration:</w:t>
                            </w:r>
                          </w:p>
                          <w:p w14:paraId="04B46CC0" w14:textId="77777777" w:rsidR="00BF450E" w:rsidRDefault="00BF450E" w:rsidP="00270DC9">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left="2835" w:hanging="675"/>
                              <w:rPr>
                                <w:lang w:val="fr-FR"/>
                              </w:rPr>
                            </w:pPr>
                            <w:r>
                              <w:rPr>
                                <w:lang w:val="fr-FR"/>
                              </w:rPr>
                              <w:t>......................................</w:t>
                            </w:r>
                          </w:p>
                          <w:p w14:paraId="18BCAB57" w14:textId="77777777" w:rsidR="00BF450E" w:rsidRDefault="00BF450E" w:rsidP="00270DC9">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firstLine="2160"/>
                              <w:rPr>
                                <w:lang w:val="fr-FR"/>
                              </w:rPr>
                            </w:pPr>
                            <w:r>
                              <w:rPr>
                                <w:lang w:val="fr-FR"/>
                              </w:rPr>
                              <w:t>......................................</w:t>
                            </w:r>
                          </w:p>
                          <w:p w14:paraId="1905D4D1" w14:textId="77777777" w:rsidR="00BF450E" w:rsidRDefault="00BF450E" w:rsidP="00270DC9">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firstLine="2160"/>
                              <w:rPr>
                                <w:lang w:val="fr-FR"/>
                              </w:rPr>
                            </w:pPr>
                            <w:r>
                              <w:rPr>
                                <w:lang w:val="fr-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A84471" id="_x0000_t202" coordsize="21600,21600" o:spt="202" path="m,l,21600r21600,l21600,xe">
                <v:stroke joinstyle="miter"/>
                <v:path gradientshapeok="t" o:connecttype="rect"/>
              </v:shapetype>
              <v:shape id="Text Box 20" o:spid="_x0000_s1026" type="#_x0000_t202" style="position:absolute;left:0;text-align:left;margin-left:213pt;margin-top:14.55pt;width:270pt;height:5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" stroked="f">
                <v:textbox inset="0,0,0,0">
                  <w:txbxContent>
                    <w:p w14:paraId="74553A8F" w14:textId="77777777" w:rsidR="00BF450E" w:rsidRDefault="00BF450E" w:rsidP="00270DC9">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left="2835" w:hanging="2126"/>
                        <w:rPr>
                          <w:lang w:val="en-US"/>
                        </w:rPr>
                      </w:pPr>
                      <w:r>
                        <w:t>issued by</w:t>
                      </w:r>
                      <w:r>
                        <w:rPr>
                          <w:lang w:val="en-US"/>
                        </w:rPr>
                        <w:t>:</w:t>
                      </w:r>
                      <w:r>
                        <w:rPr>
                          <w:lang w:val="en-US"/>
                        </w:rPr>
                        <w:tab/>
                      </w:r>
                      <w:r>
                        <w:rPr>
                          <w:lang w:val="en-US"/>
                        </w:rPr>
                        <w:tab/>
                      </w:r>
                      <w:r>
                        <w:t>Name of administration:</w:t>
                      </w:r>
                    </w:p>
                    <w:p w14:paraId="04B46CC0" w14:textId="77777777" w:rsidR="00BF450E" w:rsidRDefault="00BF450E" w:rsidP="00270DC9">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left="2835" w:hanging="675"/>
                        <w:rPr>
                          <w:lang w:val="fr-FR"/>
                        </w:rPr>
                      </w:pPr>
                      <w:r>
                        <w:rPr>
                          <w:lang w:val="fr-FR"/>
                        </w:rPr>
                        <w:t>......................................</w:t>
                      </w:r>
                    </w:p>
                    <w:p w14:paraId="18BCAB57" w14:textId="77777777" w:rsidR="00BF450E" w:rsidRDefault="00BF450E" w:rsidP="00270DC9">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firstLine="2160"/>
                        <w:rPr>
                          <w:lang w:val="fr-FR"/>
                        </w:rPr>
                      </w:pPr>
                      <w:r>
                        <w:rPr>
                          <w:lang w:val="fr-FR"/>
                        </w:rPr>
                        <w:t>......................................</w:t>
                      </w:r>
                    </w:p>
                    <w:p w14:paraId="1905D4D1" w14:textId="77777777" w:rsidR="00BF450E" w:rsidRDefault="00BF450E" w:rsidP="00270DC9">
                      <w:pPr>
                        <w:tabs>
                          <w:tab w:val="left" w:pos="-720"/>
                          <w:tab w:val="left" w:pos="0"/>
                          <w:tab w:val="left" w:pos="680"/>
                          <w:tab w:val="left" w:pos="1394"/>
                          <w:tab w:val="left" w:pos="1707"/>
                          <w:tab w:val="left" w:pos="2114"/>
                          <w:tab w:val="left" w:pos="2834"/>
                          <w:tab w:val="left" w:pos="3554"/>
                          <w:tab w:val="left" w:pos="4682"/>
                          <w:tab w:val="left" w:pos="4988"/>
                          <w:tab w:val="left" w:pos="6423"/>
                          <w:tab w:val="left" w:pos="7143"/>
                          <w:tab w:val="left" w:pos="7857"/>
                          <w:tab w:val="left" w:pos="8577"/>
                        </w:tabs>
                        <w:ind w:firstLine="2160"/>
                        <w:rPr>
                          <w:lang w:val="fr-FR"/>
                        </w:rPr>
                      </w:pPr>
                      <w:r>
                        <w:rPr>
                          <w:lang w:val="fr-FR"/>
                        </w:rPr>
                        <w:t>......................................</w:t>
                      </w:r>
                    </w:p>
                  </w:txbxContent>
                </v:textbox>
              </v:shape>
            </w:pict>
          </mc:Fallback>
        </mc:AlternateContent>
      </w:r>
      <w:r w:rsidRPr="00175313">
        <w:rPr>
          <w:lang w:val="fr-CH"/>
        </w:rPr>
        <w:t>(Maximum format: A4 (210 x 297 mm)</w:t>
      </w:r>
    </w:p>
    <w:p w14:paraId="0FC20FD9" w14:textId="77777777" w:rsidR="00270DC9" w:rsidRPr="003F1861" w:rsidRDefault="00270DC9" w:rsidP="00270DC9">
      <w:pPr>
        <w:ind w:left="567" w:firstLine="567"/>
        <w:rPr>
          <w:sz w:val="24"/>
          <w:szCs w:val="24"/>
        </w:rPr>
      </w:pPr>
      <w:r w:rsidRPr="003F1861">
        <w:rPr>
          <w:color w:val="FFFFFF"/>
          <w:sz w:val="18"/>
          <w:szCs w:val="24"/>
          <w:vertAlign w:val="superscript"/>
        </w:rPr>
        <w:footnoteReference w:id="9"/>
      </w:r>
    </w:p>
    <w:p w14:paraId="089F8C58" w14:textId="77777777" w:rsidR="00270DC9" w:rsidRPr="003F1861" w:rsidRDefault="00270DC9" w:rsidP="00270DC9">
      <w:pPr>
        <w:tabs>
          <w:tab w:val="left" w:pos="5103"/>
          <w:tab w:val="right" w:pos="8505"/>
        </w:tabs>
        <w:spacing w:after="120"/>
        <w:ind w:left="1134" w:right="1134"/>
        <w:jc w:val="both"/>
        <w:rPr>
          <w:sz w:val="24"/>
          <w:szCs w:val="24"/>
        </w:rPr>
      </w:pPr>
      <w:r w:rsidRPr="003F1861">
        <w:rPr>
          <w:noProof/>
          <w:sz w:val="24"/>
          <w:szCs w:val="24"/>
          <w:lang w:eastAsia="en-GB"/>
        </w:rPr>
        <mc:AlternateContent>
          <mc:Choice Requires="wps">
            <w:drawing>
              <wp:anchor distT="0" distB="0" distL="114300" distR="114300" simplePos="0" relativeHeight="251661312" behindDoc="0" locked="0" layoutInCell="1" allowOverlap="1" wp14:anchorId="40B850EC" wp14:editId="7A054D1D">
                <wp:simplePos x="0" y="0"/>
                <wp:positionH relativeFrom="column">
                  <wp:posOffset>1367790</wp:posOffset>
                </wp:positionH>
                <wp:positionV relativeFrom="paragraph">
                  <wp:posOffset>276860</wp:posOffset>
                </wp:positionV>
                <wp:extent cx="260350" cy="273050"/>
                <wp:effectExtent l="0" t="635" r="635" b="254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305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5042C763" w14:textId="77777777" w:rsidR="00BF450E" w:rsidRDefault="00BF450E" w:rsidP="00270DC9">
                            <w:pPr>
                              <w:jc w:val="center"/>
                              <w:rPr>
                                <w:rFonts w:ascii="Arial Unicode MS" w:eastAsia="Arial Unicode MS" w:hAnsi="Arial Unicode MS" w:cs="Arial Unicode MS"/>
                                <w:b/>
                                <w:w w:val="80"/>
                                <w:sz w:val="16"/>
                                <w:szCs w:val="16"/>
                                <w:vertAlign w:val="superscript"/>
                              </w:rPr>
                            </w:pPr>
                            <w:r>
                              <w:rPr>
                                <w:rFonts w:ascii="Arial Unicode MS" w:eastAsia="Arial Unicode MS" w:hAnsi="Arial Unicode MS" w:cs="Arial Unicode MS" w:hint="eastAsia"/>
                                <w:b/>
                                <w:w w:val="80"/>
                                <w:sz w:val="36"/>
                                <w:szCs w:val="36"/>
                                <w:vertAlign w:val="superscript"/>
                              </w:rPr>
                              <w:t>1</w:t>
                            </w:r>
                          </w:p>
                          <w:p w14:paraId="2CE81076" w14:textId="77777777" w:rsidR="00BF450E" w:rsidRDefault="00BF450E" w:rsidP="00270DC9">
                            <w:pPr>
                              <w:rPr>
                                <w:rFonts w:eastAsia="Arial Unicode MS"/>
                                <w:sz w:val="16"/>
                                <w:szCs w:val="16"/>
                              </w:rPr>
                            </w:pPr>
                            <w:r>
                              <w:rPr>
                                <w:noProof/>
                                <w:lang w:eastAsia="en-GB"/>
                              </w:rPr>
                              <w:drawing>
                                <wp:inline distT="0" distB="0" distL="0" distR="0" wp14:anchorId="3D89C366" wp14:editId="691A0368">
                                  <wp:extent cx="163830" cy="259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830" cy="2590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850EC" id="Text Box 19" o:spid="_x0000_s1027" type="#_x0000_t202" style="position:absolute;left:0;text-align:left;margin-left:107.7pt;margin-top:21.8pt;width:20.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" stroked="f" strokecolor="white">
                <v:textbox inset="0,0,0,0">
                  <w:txbxContent>
                    <w:p w14:paraId="5042C763" w14:textId="77777777" w:rsidR="00BF450E" w:rsidRDefault="00BF450E" w:rsidP="00270DC9">
                      <w:pPr>
                        <w:jc w:val="center"/>
                        <w:rPr>
                          <w:rFonts w:ascii="Arial Unicode MS" w:eastAsia="Arial Unicode MS" w:hAnsi="Arial Unicode MS" w:cs="Arial Unicode MS"/>
                          <w:b/>
                          <w:w w:val="80"/>
                          <w:sz w:val="16"/>
                          <w:szCs w:val="16"/>
                          <w:vertAlign w:val="superscript"/>
                        </w:rPr>
                      </w:pPr>
                      <w:r>
                        <w:rPr>
                          <w:rFonts w:ascii="Arial Unicode MS" w:eastAsia="Arial Unicode MS" w:hAnsi="Arial Unicode MS" w:cs="Arial Unicode MS" w:hint="eastAsia"/>
                          <w:b/>
                          <w:w w:val="80"/>
                          <w:sz w:val="36"/>
                          <w:szCs w:val="36"/>
                          <w:vertAlign w:val="superscript"/>
                        </w:rPr>
                        <w:t>1</w:t>
                      </w:r>
                    </w:p>
                    <w:p w14:paraId="2CE81076" w14:textId="77777777" w:rsidR="00BF450E" w:rsidRDefault="00BF450E" w:rsidP="00270DC9">
                      <w:pPr>
                        <w:rPr>
                          <w:rFonts w:eastAsia="Arial Unicode MS"/>
                          <w:sz w:val="16"/>
                          <w:szCs w:val="16"/>
                        </w:rPr>
                      </w:pPr>
                      <w:r>
                        <w:rPr>
                          <w:noProof/>
                          <w:lang w:eastAsia="en-GB"/>
                        </w:rPr>
                        <w:drawing>
                          <wp:inline distT="0" distB="0" distL="0" distR="0" wp14:anchorId="3D89C366" wp14:editId="691A0368">
                            <wp:extent cx="163830" cy="259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830" cy="259080"/>
                                    </a:xfrm>
                                    <a:prstGeom prst="rect">
                                      <a:avLst/>
                                    </a:prstGeom>
                                    <a:noFill/>
                                    <a:ln>
                                      <a:noFill/>
                                    </a:ln>
                                  </pic:spPr>
                                </pic:pic>
                              </a:graphicData>
                            </a:graphic>
                          </wp:inline>
                        </w:drawing>
                      </w:r>
                    </w:p>
                  </w:txbxContent>
                </v:textbox>
              </v:shape>
            </w:pict>
          </mc:Fallback>
        </mc:AlternateContent>
      </w:r>
      <w:r w:rsidRPr="003F1861">
        <w:rPr>
          <w:noProof/>
          <w:sz w:val="24"/>
          <w:szCs w:val="24"/>
          <w:lang w:eastAsia="en-GB"/>
        </w:rPr>
        <w:drawing>
          <wp:inline distT="0" distB="0" distL="0" distR="0" wp14:anchorId="386C5A81" wp14:editId="2FD8E234">
            <wp:extent cx="1067435"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l="-1199" t="-1198" r="-1199" b="-1198"/>
                    <a:stretch>
                      <a:fillRect/>
                    </a:stretch>
                  </pic:blipFill>
                  <pic:spPr bwMode="auto">
                    <a:xfrm>
                      <a:off x="0" y="0"/>
                      <a:ext cx="1067435" cy="1009650"/>
                    </a:xfrm>
                    <a:prstGeom prst="rect">
                      <a:avLst/>
                    </a:prstGeom>
                    <a:noFill/>
                    <a:ln>
                      <a:noFill/>
                    </a:ln>
                  </pic:spPr>
                </pic:pic>
              </a:graphicData>
            </a:graphic>
          </wp:inline>
        </w:drawing>
      </w:r>
    </w:p>
    <w:p w14:paraId="5DCC3D22" w14:textId="77777777" w:rsidR="00270DC9" w:rsidRPr="003F1861" w:rsidRDefault="00270DC9" w:rsidP="00270DC9">
      <w:pPr>
        <w:spacing w:after="40"/>
        <w:ind w:left="1134" w:right="1134"/>
        <w:jc w:val="both"/>
      </w:pPr>
      <w:r w:rsidRPr="003F1861">
        <w:t>Concerning:</w:t>
      </w:r>
      <w:r w:rsidRPr="003F1861">
        <w:rPr>
          <w:sz w:val="18"/>
          <w:vertAlign w:val="superscript"/>
        </w:rPr>
        <w:footnoteReference w:id="10"/>
      </w:r>
      <w:r w:rsidRPr="003F1861">
        <w:tab/>
      </w:r>
      <w:r w:rsidRPr="003F1861">
        <w:tab/>
        <w:t>Approval granted</w:t>
      </w:r>
    </w:p>
    <w:p w14:paraId="0B969C3A" w14:textId="77777777" w:rsidR="00270DC9" w:rsidRPr="003F1861" w:rsidRDefault="00270DC9" w:rsidP="00270DC9">
      <w:pPr>
        <w:spacing w:after="40"/>
        <w:ind w:left="2268" w:right="1134" w:firstLine="567"/>
        <w:jc w:val="both"/>
      </w:pPr>
      <w:r w:rsidRPr="003F1861">
        <w:t>Approval extended</w:t>
      </w:r>
    </w:p>
    <w:p w14:paraId="2BF41498" w14:textId="77777777" w:rsidR="00270DC9" w:rsidRPr="003F1861" w:rsidRDefault="00270DC9" w:rsidP="00270DC9">
      <w:pPr>
        <w:spacing w:after="40"/>
        <w:ind w:left="2268" w:right="1134" w:firstLine="567"/>
        <w:jc w:val="both"/>
      </w:pPr>
      <w:r w:rsidRPr="003F1861">
        <w:t>Approval refused</w:t>
      </w:r>
    </w:p>
    <w:p w14:paraId="4DC6D58C" w14:textId="77777777" w:rsidR="00270DC9" w:rsidRPr="003F1861" w:rsidRDefault="00270DC9" w:rsidP="00270DC9">
      <w:pPr>
        <w:spacing w:after="40"/>
        <w:ind w:left="2268" w:right="1134" w:firstLine="567"/>
        <w:jc w:val="both"/>
      </w:pPr>
      <w:r w:rsidRPr="003F1861">
        <w:t>Approval withdrawn</w:t>
      </w:r>
    </w:p>
    <w:p w14:paraId="5FFB3CE4" w14:textId="77777777" w:rsidR="00270DC9" w:rsidRPr="003F1861" w:rsidRDefault="00270DC9" w:rsidP="00270DC9">
      <w:pPr>
        <w:spacing w:after="120"/>
        <w:ind w:left="2268" w:right="1134" w:firstLine="567"/>
        <w:jc w:val="both"/>
      </w:pPr>
      <w:r w:rsidRPr="003F1861">
        <w:t>Production definitively discontinued</w:t>
      </w:r>
    </w:p>
    <w:p w14:paraId="445BD949" w14:textId="77777777" w:rsidR="00270DC9" w:rsidRPr="003F1861" w:rsidRDefault="00270DC9" w:rsidP="00270DC9">
      <w:pPr>
        <w:spacing w:after="120"/>
        <w:ind w:left="1134" w:right="1134"/>
        <w:jc w:val="both"/>
      </w:pPr>
      <w:r w:rsidRPr="003F1861">
        <w:t xml:space="preserve">of a type of vehicle of category L with regard to braking pursuant to </w:t>
      </w:r>
      <w:r w:rsidR="00EF1570" w:rsidRPr="003F1861">
        <w:t xml:space="preserve">UN </w:t>
      </w:r>
      <w:r w:rsidRPr="003F1861">
        <w:t>Regulation No. 78</w:t>
      </w:r>
    </w:p>
    <w:p w14:paraId="12AB92EC" w14:textId="77777777" w:rsidR="00270DC9" w:rsidRPr="003F1861" w:rsidRDefault="00270DC9" w:rsidP="00B7438F">
      <w:pPr>
        <w:pStyle w:val="SingleTxtG"/>
        <w:tabs>
          <w:tab w:val="left" w:pos="1701"/>
          <w:tab w:val="right" w:leader="dot" w:pos="8505"/>
        </w:tabs>
      </w:pPr>
      <w:r w:rsidRPr="003F1861">
        <w:t>Approval No. ......</w:t>
      </w:r>
      <w:r w:rsidR="00AA02D9" w:rsidRPr="003F1861">
        <w:t>......</w:t>
      </w:r>
      <w:r w:rsidRPr="003F1861">
        <w:t>......</w:t>
      </w:r>
      <w:r w:rsidRPr="003F1861">
        <w:tab/>
        <w:t>Extension No</w:t>
      </w:r>
      <w:r w:rsidR="00AA02D9" w:rsidRPr="003F1861">
        <w:t>. .................</w:t>
      </w:r>
    </w:p>
    <w:p w14:paraId="5B30338F" w14:textId="77777777" w:rsidR="00270DC9" w:rsidRPr="003F1861" w:rsidRDefault="00270DC9" w:rsidP="00B7438F">
      <w:pPr>
        <w:pStyle w:val="SingleTxtG"/>
        <w:tabs>
          <w:tab w:val="left" w:pos="1701"/>
          <w:tab w:val="right" w:leader="dot" w:pos="8505"/>
        </w:tabs>
      </w:pPr>
      <w:r w:rsidRPr="003F1861">
        <w:t>1.</w:t>
      </w:r>
      <w:r w:rsidRPr="003F1861">
        <w:tab/>
        <w:t xml:space="preserve">Trade name or mark of the vehicle </w:t>
      </w:r>
      <w:r w:rsidRPr="003F1861">
        <w:tab/>
      </w:r>
      <w:r w:rsidRPr="003F1861">
        <w:tab/>
      </w:r>
    </w:p>
    <w:p w14:paraId="6336EE42" w14:textId="77777777" w:rsidR="00270DC9" w:rsidRPr="003F1861" w:rsidRDefault="00270DC9" w:rsidP="00B7438F">
      <w:pPr>
        <w:pStyle w:val="SingleTxtG"/>
        <w:tabs>
          <w:tab w:val="left" w:pos="1701"/>
          <w:tab w:val="right" w:leader="dot" w:pos="8505"/>
        </w:tabs>
      </w:pPr>
      <w:r w:rsidRPr="003F1861">
        <w:t>2.</w:t>
      </w:r>
      <w:r w:rsidRPr="003F1861">
        <w:tab/>
        <w:t xml:space="preserve">Vehicle type designation by the manufacturer </w:t>
      </w:r>
      <w:r w:rsidRPr="003F1861">
        <w:tab/>
      </w:r>
      <w:r w:rsidRPr="003F1861">
        <w:tab/>
      </w:r>
    </w:p>
    <w:p w14:paraId="4D5F36BD" w14:textId="77777777" w:rsidR="00270DC9" w:rsidRPr="003F1861" w:rsidRDefault="00270DC9" w:rsidP="00B7438F">
      <w:pPr>
        <w:pStyle w:val="SingleTxtG"/>
        <w:tabs>
          <w:tab w:val="left" w:pos="1701"/>
          <w:tab w:val="right" w:leader="dot" w:pos="8505"/>
        </w:tabs>
      </w:pPr>
      <w:r w:rsidRPr="003F1861">
        <w:t>3.</w:t>
      </w:r>
      <w:r w:rsidRPr="003F1861">
        <w:tab/>
        <w:t xml:space="preserve">Name and address of the manufacturer: </w:t>
      </w:r>
      <w:r w:rsidRPr="003F1861">
        <w:tab/>
      </w:r>
    </w:p>
    <w:p w14:paraId="58C3C58D" w14:textId="77777777" w:rsidR="00270DC9" w:rsidRPr="003F1861" w:rsidRDefault="00270DC9" w:rsidP="00B7438F">
      <w:pPr>
        <w:pStyle w:val="SingleTxtG"/>
        <w:tabs>
          <w:tab w:val="left" w:pos="1701"/>
          <w:tab w:val="right" w:leader="dot" w:pos="8505"/>
        </w:tabs>
      </w:pPr>
      <w:r w:rsidRPr="003F1861">
        <w:t>4.</w:t>
      </w:r>
      <w:r w:rsidRPr="003F1861">
        <w:tab/>
        <w:t>Name and address of the manufacturer's representative</w:t>
      </w:r>
    </w:p>
    <w:p w14:paraId="697EAAB5" w14:textId="77777777" w:rsidR="00270DC9" w:rsidRPr="003F1861" w:rsidRDefault="00270DC9" w:rsidP="00B7438F">
      <w:pPr>
        <w:pStyle w:val="SingleTxtG"/>
        <w:tabs>
          <w:tab w:val="left" w:pos="1701"/>
          <w:tab w:val="right" w:leader="dot" w:pos="8505"/>
        </w:tabs>
      </w:pPr>
      <w:r w:rsidRPr="003F1861">
        <w:tab/>
        <w:t xml:space="preserve">(if applicable): </w:t>
      </w:r>
      <w:r w:rsidRPr="003F1861">
        <w:tab/>
      </w:r>
    </w:p>
    <w:p w14:paraId="3B67BE97" w14:textId="77777777" w:rsidR="00270DC9" w:rsidRPr="003F1861" w:rsidRDefault="00270DC9" w:rsidP="00B7438F">
      <w:pPr>
        <w:pStyle w:val="SingleTxtG"/>
        <w:tabs>
          <w:tab w:val="left" w:pos="1701"/>
          <w:tab w:val="right" w:leader="dot" w:pos="8505"/>
        </w:tabs>
      </w:pPr>
      <w:r w:rsidRPr="003F1861">
        <w:t>5.</w:t>
      </w:r>
      <w:r w:rsidRPr="003F1861">
        <w:tab/>
        <w:t xml:space="preserve">Summarized description: </w:t>
      </w:r>
      <w:r w:rsidRPr="003F1861">
        <w:tab/>
      </w:r>
    </w:p>
    <w:p w14:paraId="160782B8" w14:textId="77777777" w:rsidR="00270DC9" w:rsidRPr="003F1861" w:rsidRDefault="00270DC9" w:rsidP="00B7438F">
      <w:pPr>
        <w:pStyle w:val="SingleTxtG"/>
        <w:tabs>
          <w:tab w:val="left" w:pos="1701"/>
          <w:tab w:val="right" w:leader="dot" w:pos="8505"/>
        </w:tabs>
      </w:pPr>
      <w:r w:rsidRPr="003F1861">
        <w:t>5.1.</w:t>
      </w:r>
      <w:r w:rsidRPr="003F1861">
        <w:tab/>
        <w:t>Vehicle:</w:t>
      </w:r>
    </w:p>
    <w:p w14:paraId="392E9AD8" w14:textId="77777777" w:rsidR="00270DC9" w:rsidRPr="003F1861" w:rsidRDefault="00270DC9" w:rsidP="00B7438F">
      <w:pPr>
        <w:pStyle w:val="SingleTxtG"/>
        <w:tabs>
          <w:tab w:val="left" w:pos="1701"/>
          <w:tab w:val="right" w:leader="dot" w:pos="8505"/>
        </w:tabs>
      </w:pPr>
      <w:r w:rsidRPr="003F1861">
        <w:tab/>
        <w:t xml:space="preserve">Category of vehicle: </w:t>
      </w:r>
      <w:r w:rsidRPr="003F1861">
        <w:tab/>
      </w:r>
    </w:p>
    <w:p w14:paraId="4BF72DAE" w14:textId="77777777" w:rsidR="00270DC9" w:rsidRPr="003F1861" w:rsidRDefault="00270DC9" w:rsidP="00B7438F">
      <w:pPr>
        <w:pStyle w:val="SingleTxtG"/>
        <w:tabs>
          <w:tab w:val="left" w:pos="1701"/>
          <w:tab w:val="right" w:leader="dot" w:pos="8505"/>
        </w:tabs>
      </w:pPr>
      <w:r w:rsidRPr="003F1861">
        <w:tab/>
        <w:t xml:space="preserve">Gross vehicle mass of vehicle: </w:t>
      </w:r>
      <w:r w:rsidRPr="003F1861">
        <w:tab/>
      </w:r>
    </w:p>
    <w:p w14:paraId="64A0448D" w14:textId="77777777" w:rsidR="00270DC9" w:rsidRPr="003F1861" w:rsidRDefault="00270DC9" w:rsidP="00B7438F">
      <w:pPr>
        <w:pStyle w:val="SingleTxtG"/>
        <w:tabs>
          <w:tab w:val="left" w:pos="1701"/>
          <w:tab w:val="right" w:leader="dot" w:pos="8505"/>
        </w:tabs>
      </w:pPr>
      <w:r w:rsidRPr="003F1861">
        <w:t>5.2.</w:t>
      </w:r>
      <w:r w:rsidRPr="003F1861">
        <w:tab/>
        <w:t xml:space="preserve">Engine: </w:t>
      </w:r>
      <w:r w:rsidRPr="003F1861">
        <w:tab/>
      </w:r>
    </w:p>
    <w:p w14:paraId="7372B4FA" w14:textId="77777777" w:rsidR="00270DC9" w:rsidRPr="003F1861" w:rsidRDefault="00270DC9" w:rsidP="00B7438F">
      <w:pPr>
        <w:pStyle w:val="SingleTxtG"/>
        <w:keepNext/>
        <w:tabs>
          <w:tab w:val="left" w:pos="1701"/>
          <w:tab w:val="right" w:leader="dot" w:pos="8505"/>
        </w:tabs>
      </w:pPr>
      <w:r w:rsidRPr="003F1861">
        <w:t>5.3.</w:t>
      </w:r>
      <w:r w:rsidRPr="003F1861">
        <w:tab/>
        <w:t>Transmission:</w:t>
      </w:r>
    </w:p>
    <w:p w14:paraId="1295E045" w14:textId="77777777" w:rsidR="00270DC9" w:rsidRPr="003F1861" w:rsidRDefault="00270DC9" w:rsidP="00B7438F">
      <w:pPr>
        <w:pStyle w:val="SingleTxtG"/>
        <w:tabs>
          <w:tab w:val="left" w:pos="1701"/>
          <w:tab w:val="right" w:leader="dot" w:pos="8505"/>
        </w:tabs>
      </w:pPr>
      <w:r w:rsidRPr="003F1861">
        <w:tab/>
        <w:t xml:space="preserve">Number and ratios of gears: </w:t>
      </w:r>
      <w:r w:rsidRPr="003F1861">
        <w:tab/>
      </w:r>
    </w:p>
    <w:p w14:paraId="1AC97DE0" w14:textId="77777777" w:rsidR="00270DC9" w:rsidRPr="003F1861" w:rsidRDefault="00270DC9" w:rsidP="00B7438F">
      <w:pPr>
        <w:pStyle w:val="SingleTxtG"/>
        <w:tabs>
          <w:tab w:val="left" w:pos="1701"/>
          <w:tab w:val="right" w:leader="dot" w:pos="8505"/>
        </w:tabs>
      </w:pPr>
      <w:r w:rsidRPr="003F1861">
        <w:tab/>
        <w:t xml:space="preserve">Final drive ratio: </w:t>
      </w:r>
      <w:r w:rsidRPr="003F1861">
        <w:tab/>
      </w:r>
    </w:p>
    <w:p w14:paraId="3EEEC6CD" w14:textId="77777777" w:rsidR="00270DC9" w:rsidRPr="003F1861" w:rsidRDefault="00270DC9" w:rsidP="00B7438F">
      <w:pPr>
        <w:pStyle w:val="SingleTxtG"/>
        <w:tabs>
          <w:tab w:val="left" w:pos="1701"/>
          <w:tab w:val="right" w:leader="dot" w:pos="8505"/>
        </w:tabs>
      </w:pPr>
      <w:r w:rsidRPr="003F1861">
        <w:tab/>
        <w:t xml:space="preserve">Tyre dimensions: </w:t>
      </w:r>
      <w:r w:rsidRPr="003F1861">
        <w:tab/>
      </w:r>
    </w:p>
    <w:p w14:paraId="694D8ACD" w14:textId="77777777" w:rsidR="00270DC9" w:rsidRPr="003F1861" w:rsidRDefault="00270DC9" w:rsidP="00B7438F">
      <w:pPr>
        <w:pStyle w:val="SingleTxtG"/>
        <w:tabs>
          <w:tab w:val="left" w:pos="1701"/>
          <w:tab w:val="right" w:leader="dot" w:pos="8505"/>
        </w:tabs>
      </w:pPr>
      <w:r w:rsidRPr="003F1861">
        <w:lastRenderedPageBreak/>
        <w:t>5.4.</w:t>
      </w:r>
      <w:r w:rsidRPr="003F1861">
        <w:tab/>
        <w:t xml:space="preserve">Braking system: </w:t>
      </w:r>
      <w:r w:rsidRPr="003F1861">
        <w:tab/>
      </w:r>
    </w:p>
    <w:p w14:paraId="5ED2BCA1" w14:textId="77777777" w:rsidR="00270DC9" w:rsidRPr="003F1861" w:rsidRDefault="00270DC9" w:rsidP="00B7438F">
      <w:pPr>
        <w:pStyle w:val="SingleTxtG"/>
        <w:tabs>
          <w:tab w:val="left" w:pos="1701"/>
          <w:tab w:val="right" w:leader="dot" w:pos="8505"/>
        </w:tabs>
      </w:pPr>
      <w:r w:rsidRPr="003F1861">
        <w:tab/>
        <w:t xml:space="preserve">Make(s) and type(s) of linings: </w:t>
      </w:r>
      <w:r w:rsidRPr="003F1861">
        <w:tab/>
      </w:r>
    </w:p>
    <w:p w14:paraId="559B4461" w14:textId="77777777" w:rsidR="00270DC9" w:rsidRPr="003F1861" w:rsidRDefault="00270DC9" w:rsidP="00B7438F">
      <w:pPr>
        <w:pStyle w:val="SingleTxtG"/>
        <w:tabs>
          <w:tab w:val="left" w:pos="1701"/>
          <w:tab w:val="right" w:leader="dot" w:pos="8505"/>
        </w:tabs>
      </w:pPr>
      <w:r w:rsidRPr="003F1861">
        <w:tab/>
        <w:t>Service brake(s) (</w:t>
      </w:r>
      <w:r w:rsidR="00FD31B3" w:rsidRPr="003F1861">
        <w:t>front, rear, combined)</w:t>
      </w:r>
      <w:r w:rsidRPr="003F1861">
        <w:rPr>
          <w:vertAlign w:val="superscript"/>
        </w:rPr>
        <w:t>2</w:t>
      </w:r>
    </w:p>
    <w:p w14:paraId="409B198D" w14:textId="77777777" w:rsidR="00270DC9" w:rsidRPr="003F1861" w:rsidRDefault="00270DC9" w:rsidP="00B7438F">
      <w:pPr>
        <w:pStyle w:val="SingleTxtG"/>
        <w:tabs>
          <w:tab w:val="left" w:pos="1701"/>
          <w:tab w:val="right" w:leader="dot" w:pos="8505"/>
        </w:tabs>
      </w:pPr>
      <w:r w:rsidRPr="003F1861">
        <w:tab/>
        <w:t>Secondary braking</w:t>
      </w:r>
      <w:r w:rsidR="00FD31B3" w:rsidRPr="003F1861">
        <w:t>, parking brake (if applicable)</w:t>
      </w:r>
      <w:r w:rsidRPr="003F1861">
        <w:rPr>
          <w:vertAlign w:val="superscript"/>
        </w:rPr>
        <w:t>2</w:t>
      </w:r>
    </w:p>
    <w:p w14:paraId="193007AC" w14:textId="77777777" w:rsidR="00270DC9" w:rsidRPr="003F1861" w:rsidRDefault="00270DC9" w:rsidP="00B7438F">
      <w:pPr>
        <w:pStyle w:val="SingleTxtG"/>
        <w:tabs>
          <w:tab w:val="left" w:pos="1701"/>
          <w:tab w:val="right" w:leader="dot" w:pos="8505"/>
        </w:tabs>
      </w:pPr>
      <w:r w:rsidRPr="003F1861">
        <w:tab/>
        <w:t>Other systems (anti</w:t>
      </w:r>
      <w:r w:rsidRPr="003F1861">
        <w:noBreakHyphen/>
        <w:t>lock brakes, etc.)</w:t>
      </w:r>
    </w:p>
    <w:p w14:paraId="62A315F8" w14:textId="77777777" w:rsidR="00270DC9" w:rsidRPr="003F1861" w:rsidRDefault="00270DC9" w:rsidP="00B7438F">
      <w:pPr>
        <w:pStyle w:val="SingleTxtG"/>
        <w:tabs>
          <w:tab w:val="left" w:pos="1701"/>
          <w:tab w:val="right" w:leader="dot" w:pos="8505"/>
        </w:tabs>
      </w:pPr>
      <w:r w:rsidRPr="003F1861">
        <w:t>6.</w:t>
      </w:r>
      <w:r w:rsidRPr="003F1861">
        <w:tab/>
        <w:t xml:space="preserve">Technical </w:t>
      </w:r>
      <w:r w:rsidR="00B969E8" w:rsidRPr="003F1861">
        <w:t>S</w:t>
      </w:r>
      <w:r w:rsidRPr="003F1861">
        <w:t xml:space="preserve">ervice conducting approval tests: </w:t>
      </w:r>
      <w:r w:rsidRPr="003F1861">
        <w:tab/>
      </w:r>
    </w:p>
    <w:p w14:paraId="258EA5AF" w14:textId="77777777" w:rsidR="00270DC9" w:rsidRPr="003F1861" w:rsidRDefault="00270DC9" w:rsidP="00B7438F">
      <w:pPr>
        <w:pStyle w:val="SingleTxtG"/>
        <w:tabs>
          <w:tab w:val="left" w:pos="1701"/>
          <w:tab w:val="right" w:leader="dot" w:pos="8505"/>
        </w:tabs>
      </w:pPr>
      <w:r w:rsidRPr="003F1861">
        <w:t>7.</w:t>
      </w:r>
      <w:r w:rsidRPr="003F1861">
        <w:tab/>
        <w:t xml:space="preserve">Date of test report: </w:t>
      </w:r>
      <w:r w:rsidRPr="003F1861">
        <w:tab/>
      </w:r>
    </w:p>
    <w:p w14:paraId="6C76F533" w14:textId="77777777" w:rsidR="00270DC9" w:rsidRPr="003F1861" w:rsidRDefault="00270DC9" w:rsidP="00B7438F">
      <w:pPr>
        <w:pStyle w:val="SingleTxtG"/>
        <w:tabs>
          <w:tab w:val="left" w:pos="1701"/>
          <w:tab w:val="right" w:leader="dot" w:pos="8505"/>
        </w:tabs>
      </w:pPr>
      <w:r w:rsidRPr="003F1861">
        <w:t>8.</w:t>
      </w:r>
      <w:r w:rsidRPr="003F1861">
        <w:tab/>
        <w:t xml:space="preserve">Number of test report: </w:t>
      </w:r>
      <w:r w:rsidRPr="003F1861">
        <w:tab/>
      </w:r>
    </w:p>
    <w:p w14:paraId="2AA9A26F" w14:textId="77777777" w:rsidR="00270DC9" w:rsidRPr="003F1861" w:rsidRDefault="00270DC9" w:rsidP="00B7438F">
      <w:pPr>
        <w:pStyle w:val="SingleTxtG"/>
        <w:tabs>
          <w:tab w:val="left" w:pos="1701"/>
          <w:tab w:val="right" w:leader="dot" w:pos="8505"/>
        </w:tabs>
      </w:pPr>
      <w:r w:rsidRPr="003F1861">
        <w:t>9.</w:t>
      </w:r>
      <w:r w:rsidRPr="003F1861">
        <w:tab/>
        <w:t xml:space="preserve">Reason for extension of approval (if applicable): </w:t>
      </w:r>
      <w:r w:rsidRPr="003F1861">
        <w:tab/>
      </w:r>
    </w:p>
    <w:p w14:paraId="48C94E5F" w14:textId="77777777" w:rsidR="00270DC9" w:rsidRPr="003F1861" w:rsidRDefault="00270DC9" w:rsidP="00B7438F">
      <w:pPr>
        <w:pStyle w:val="SingleTxtG"/>
        <w:tabs>
          <w:tab w:val="left" w:pos="1701"/>
          <w:tab w:val="right" w:leader="dot" w:pos="8505"/>
        </w:tabs>
      </w:pPr>
      <w:r w:rsidRPr="003F1861">
        <w:t>10.</w:t>
      </w:r>
      <w:r w:rsidRPr="003F1861">
        <w:tab/>
        <w:t xml:space="preserve">Other remarks (if applicable), (right or left hand driven): </w:t>
      </w:r>
      <w:r w:rsidRPr="003F1861">
        <w:tab/>
      </w:r>
    </w:p>
    <w:p w14:paraId="6DD06861" w14:textId="77777777" w:rsidR="00270DC9" w:rsidRPr="003F1861" w:rsidRDefault="00270DC9" w:rsidP="00B7438F">
      <w:pPr>
        <w:pStyle w:val="SingleTxtG"/>
        <w:tabs>
          <w:tab w:val="left" w:pos="1701"/>
          <w:tab w:val="right" w:leader="dot" w:pos="8505"/>
        </w:tabs>
      </w:pPr>
      <w:r w:rsidRPr="003F1861">
        <w:t>11.</w:t>
      </w:r>
      <w:r w:rsidRPr="003F1861">
        <w:tab/>
        <w:t xml:space="preserve">Place: </w:t>
      </w:r>
      <w:r w:rsidRPr="003F1861">
        <w:tab/>
      </w:r>
    </w:p>
    <w:p w14:paraId="6F413138" w14:textId="77777777" w:rsidR="00270DC9" w:rsidRPr="003F1861" w:rsidRDefault="00270DC9" w:rsidP="00B7438F">
      <w:pPr>
        <w:pStyle w:val="SingleTxtG"/>
        <w:tabs>
          <w:tab w:val="left" w:pos="1701"/>
          <w:tab w:val="right" w:leader="dot" w:pos="8505"/>
        </w:tabs>
      </w:pPr>
      <w:r w:rsidRPr="003F1861">
        <w:t>12.</w:t>
      </w:r>
      <w:r w:rsidRPr="003F1861">
        <w:tab/>
        <w:t xml:space="preserve">Date: </w:t>
      </w:r>
      <w:r w:rsidRPr="003F1861">
        <w:tab/>
      </w:r>
    </w:p>
    <w:p w14:paraId="330A2569" w14:textId="77777777" w:rsidR="00270DC9" w:rsidRPr="003F1861" w:rsidRDefault="00270DC9" w:rsidP="00B7438F">
      <w:pPr>
        <w:pStyle w:val="SingleTxtG"/>
        <w:tabs>
          <w:tab w:val="left" w:pos="1701"/>
          <w:tab w:val="right" w:leader="dot" w:pos="8505"/>
        </w:tabs>
      </w:pPr>
      <w:r w:rsidRPr="003F1861">
        <w:t>13.</w:t>
      </w:r>
      <w:r w:rsidRPr="003F1861">
        <w:tab/>
        <w:t xml:space="preserve">Signature: </w:t>
      </w:r>
      <w:r w:rsidRPr="003F1861">
        <w:tab/>
      </w:r>
    </w:p>
    <w:p w14:paraId="2749EE8F" w14:textId="77777777" w:rsidR="00BD5458" w:rsidRPr="003F1861" w:rsidRDefault="00270DC9" w:rsidP="00B7438F">
      <w:pPr>
        <w:pStyle w:val="SingleTxtG"/>
        <w:tabs>
          <w:tab w:val="left" w:pos="1701"/>
          <w:tab w:val="right" w:leader="dot" w:pos="8505"/>
        </w:tabs>
        <w:ind w:left="1701" w:hanging="555"/>
      </w:pPr>
      <w:r w:rsidRPr="003F1861">
        <w:t>14.</w:t>
      </w:r>
      <w:r w:rsidRPr="003F1861">
        <w:tab/>
        <w:t xml:space="preserve">Annexed the list of parts constituting the approval documents, which </w:t>
      </w:r>
      <w:r w:rsidR="00B7438F" w:rsidRPr="003F1861">
        <w:br/>
      </w:r>
      <w:r w:rsidRPr="003F1861">
        <w:t xml:space="preserve">can be obtained on request, submitted to the </w:t>
      </w:r>
      <w:r w:rsidR="00B969E8" w:rsidRPr="003F1861">
        <w:t>Type Approval Authority</w:t>
      </w:r>
      <w:r w:rsidRPr="003F1861">
        <w:t xml:space="preserve"> which</w:t>
      </w:r>
      <w:r w:rsidR="00B7438F" w:rsidRPr="003F1861">
        <w:br/>
      </w:r>
      <w:r w:rsidRPr="003F1861">
        <w:t>has delivered the approval.</w:t>
      </w:r>
    </w:p>
    <w:p w14:paraId="5A51AD61" w14:textId="77777777" w:rsidR="00B969E8" w:rsidRPr="003F1861" w:rsidRDefault="00B969E8" w:rsidP="00270DC9">
      <w:pPr>
        <w:pStyle w:val="SingleTxtG"/>
        <w:tabs>
          <w:tab w:val="left" w:pos="1701"/>
          <w:tab w:val="right" w:leader="dot" w:pos="9639"/>
        </w:tabs>
      </w:pPr>
    </w:p>
    <w:p w14:paraId="0AB6853F" w14:textId="77777777" w:rsidR="00B7438F" w:rsidRPr="003F1861" w:rsidRDefault="00B7438F" w:rsidP="00270DC9">
      <w:pPr>
        <w:pStyle w:val="SingleTxtG"/>
        <w:tabs>
          <w:tab w:val="left" w:pos="1701"/>
          <w:tab w:val="right" w:leader="dot" w:pos="9639"/>
        </w:tabs>
        <w:sectPr w:rsidR="00B7438F" w:rsidRPr="003F1861" w:rsidSect="001139E6">
          <w:headerReference w:type="even" r:id="rId29"/>
          <w:headerReference w:type="default" r:id="rId30"/>
          <w:headerReference w:type="first" r:id="rId31"/>
          <w:footnotePr>
            <w:numRestart w:val="eachSect"/>
          </w:footnotePr>
          <w:endnotePr>
            <w:numFmt w:val="decimal"/>
          </w:endnotePr>
          <w:pgSz w:w="11907" w:h="16840" w:code="9"/>
          <w:pgMar w:top="1701" w:right="1134" w:bottom="2268" w:left="1134" w:header="964" w:footer="1701" w:gutter="0"/>
          <w:cols w:space="720"/>
          <w:docGrid w:linePitch="272"/>
        </w:sectPr>
      </w:pPr>
    </w:p>
    <w:p w14:paraId="17226E66" w14:textId="77777777" w:rsidR="00BD5458" w:rsidRPr="003F1861" w:rsidRDefault="00BD5458" w:rsidP="00BD5458">
      <w:pPr>
        <w:pStyle w:val="HChG"/>
      </w:pPr>
      <w:r w:rsidRPr="003F1861">
        <w:lastRenderedPageBreak/>
        <w:t xml:space="preserve">Annex 1 </w:t>
      </w:r>
      <w:r w:rsidR="00C15E3A" w:rsidRPr="003F1861">
        <w:t>–</w:t>
      </w:r>
      <w:r w:rsidRPr="003F1861">
        <w:t xml:space="preserve"> Appendix</w:t>
      </w:r>
    </w:p>
    <w:p w14:paraId="1EF1EE7D" w14:textId="77777777" w:rsidR="00BD5458" w:rsidRPr="003F1861" w:rsidRDefault="00B9580F" w:rsidP="00BD5458">
      <w:pPr>
        <w:pStyle w:val="HChG"/>
      </w:pPr>
      <w:r w:rsidRPr="003F1861">
        <w:tab/>
      </w:r>
      <w:r w:rsidRPr="003F1861">
        <w:tab/>
      </w:r>
      <w:r w:rsidR="00BD5458" w:rsidRPr="003F1861">
        <w:t xml:space="preserve">List of vehicle data for the purpose of </w:t>
      </w:r>
      <w:r w:rsidR="00EF1570" w:rsidRPr="003F1861">
        <w:t xml:space="preserve">UN </w:t>
      </w:r>
      <w:r w:rsidR="00BD5458" w:rsidRPr="003F1861">
        <w:t>Regulation No. 90 approvals</w:t>
      </w:r>
    </w:p>
    <w:p w14:paraId="4256E410" w14:textId="77777777" w:rsidR="00BD5458" w:rsidRPr="003F1861" w:rsidRDefault="00BD5458" w:rsidP="002424AF">
      <w:pPr>
        <w:pStyle w:val="SingleTxtG"/>
        <w:tabs>
          <w:tab w:val="left" w:pos="1701"/>
          <w:tab w:val="right" w:leader="dot" w:pos="8505"/>
        </w:tabs>
      </w:pPr>
      <w:r w:rsidRPr="003F1861">
        <w:t>1.</w:t>
      </w:r>
      <w:r w:rsidRPr="003F1861">
        <w:tab/>
        <w:t xml:space="preserve">Description of the vehicle type: </w:t>
      </w:r>
      <w:r w:rsidRPr="003F1861">
        <w:tab/>
      </w:r>
    </w:p>
    <w:p w14:paraId="1A780B90" w14:textId="77777777" w:rsidR="00BD5458" w:rsidRPr="003F1861" w:rsidRDefault="00BD5458" w:rsidP="002424AF">
      <w:pPr>
        <w:pStyle w:val="SingleTxtG"/>
        <w:tabs>
          <w:tab w:val="left" w:pos="1701"/>
          <w:tab w:val="right" w:leader="dot" w:pos="8505"/>
        </w:tabs>
      </w:pPr>
      <w:r w:rsidRPr="003F1861">
        <w:t>1.1.</w:t>
      </w:r>
      <w:r w:rsidRPr="003F1861">
        <w:tab/>
        <w:t xml:space="preserve">Trade name or mark of the vehicle, if available: </w:t>
      </w:r>
      <w:r w:rsidRPr="003F1861">
        <w:tab/>
      </w:r>
    </w:p>
    <w:p w14:paraId="0A604D50" w14:textId="77777777" w:rsidR="00BD5458" w:rsidRPr="003F1861" w:rsidRDefault="00BD5458" w:rsidP="002424AF">
      <w:pPr>
        <w:pStyle w:val="SingleTxtG"/>
        <w:tabs>
          <w:tab w:val="left" w:pos="1701"/>
          <w:tab w:val="right" w:leader="dot" w:pos="8505"/>
        </w:tabs>
      </w:pPr>
      <w:r w:rsidRPr="003F1861">
        <w:t>1.2.</w:t>
      </w:r>
      <w:r w:rsidRPr="003F1861">
        <w:tab/>
        <w:t xml:space="preserve">Vehicle category: </w:t>
      </w:r>
      <w:r w:rsidRPr="003F1861">
        <w:tab/>
      </w:r>
    </w:p>
    <w:p w14:paraId="2B8299CE" w14:textId="77777777" w:rsidR="00BD5458" w:rsidRPr="003F1861" w:rsidRDefault="00BD5458" w:rsidP="002424AF">
      <w:pPr>
        <w:pStyle w:val="SingleTxtG"/>
        <w:tabs>
          <w:tab w:val="left" w:pos="1701"/>
          <w:tab w:val="right" w:leader="dot" w:pos="8505"/>
        </w:tabs>
      </w:pPr>
      <w:r w:rsidRPr="003F1861">
        <w:t>1.3.</w:t>
      </w:r>
      <w:r w:rsidRPr="003F1861">
        <w:tab/>
        <w:t xml:space="preserve">Vehicle type according to </w:t>
      </w:r>
      <w:r w:rsidR="00EF1570" w:rsidRPr="003F1861">
        <w:t xml:space="preserve">UN </w:t>
      </w:r>
      <w:r w:rsidRPr="003F1861">
        <w:t xml:space="preserve">Regulation No. 78 approval: </w:t>
      </w:r>
      <w:r w:rsidRPr="003F1861">
        <w:tab/>
      </w:r>
    </w:p>
    <w:p w14:paraId="4C533FF6" w14:textId="77777777" w:rsidR="00BD5458" w:rsidRPr="003F1861" w:rsidRDefault="00BD5458" w:rsidP="002B2812">
      <w:pPr>
        <w:pStyle w:val="SingleTxtG"/>
        <w:tabs>
          <w:tab w:val="left" w:pos="1701"/>
          <w:tab w:val="right" w:leader="dot" w:pos="8505"/>
        </w:tabs>
        <w:jc w:val="left"/>
      </w:pPr>
      <w:r w:rsidRPr="003F1861">
        <w:t>1.4.</w:t>
      </w:r>
      <w:r w:rsidRPr="003F1861">
        <w:tab/>
        <w:t>Models or trade names of vehicles constituting the vehicle type, if</w:t>
      </w:r>
      <w:r w:rsidR="002B2812" w:rsidRPr="003F1861">
        <w:br/>
      </w:r>
      <w:r w:rsidRPr="003F1861">
        <w:tab/>
        <w:t xml:space="preserve">available: </w:t>
      </w:r>
      <w:r w:rsidRPr="003F1861">
        <w:tab/>
      </w:r>
    </w:p>
    <w:p w14:paraId="30C9AF30" w14:textId="77777777" w:rsidR="00BD5458" w:rsidRPr="003F1861" w:rsidRDefault="00BD5458" w:rsidP="002424AF">
      <w:pPr>
        <w:pStyle w:val="SingleTxtG"/>
        <w:tabs>
          <w:tab w:val="left" w:pos="1701"/>
          <w:tab w:val="right" w:leader="dot" w:pos="8505"/>
        </w:tabs>
      </w:pPr>
      <w:r w:rsidRPr="003F1861">
        <w:t>1.5.</w:t>
      </w:r>
      <w:r w:rsidRPr="003F1861">
        <w:tab/>
        <w:t xml:space="preserve">Manufacturer's name and address: </w:t>
      </w:r>
      <w:r w:rsidRPr="003F1861">
        <w:tab/>
      </w:r>
    </w:p>
    <w:p w14:paraId="445290B7" w14:textId="77777777" w:rsidR="00BD5458" w:rsidRPr="003F1861" w:rsidRDefault="00BD5458" w:rsidP="002424AF">
      <w:pPr>
        <w:pStyle w:val="SingleTxtG"/>
        <w:tabs>
          <w:tab w:val="left" w:pos="1701"/>
          <w:tab w:val="right" w:leader="dot" w:pos="8505"/>
        </w:tabs>
      </w:pPr>
      <w:r w:rsidRPr="003F1861">
        <w:t>2.</w:t>
      </w:r>
      <w:r w:rsidRPr="003F1861">
        <w:tab/>
        <w:t xml:space="preserve">Make and type of brake linings: </w:t>
      </w:r>
      <w:r w:rsidRPr="003F1861">
        <w:tab/>
      </w:r>
    </w:p>
    <w:p w14:paraId="2E8692E0" w14:textId="77777777" w:rsidR="00BD5458" w:rsidRPr="003F1861" w:rsidRDefault="00BD5458" w:rsidP="002424AF">
      <w:pPr>
        <w:pStyle w:val="SingleTxtG"/>
        <w:tabs>
          <w:tab w:val="left" w:pos="1701"/>
          <w:tab w:val="right" w:leader="dot" w:pos="8505"/>
        </w:tabs>
      </w:pPr>
      <w:r w:rsidRPr="003F1861">
        <w:t>3.</w:t>
      </w:r>
      <w:r w:rsidRPr="003F1861">
        <w:tab/>
        <w:t xml:space="preserve">Minimum mass of vehicle: </w:t>
      </w:r>
      <w:r w:rsidRPr="003F1861">
        <w:tab/>
      </w:r>
    </w:p>
    <w:p w14:paraId="7BBD5F68" w14:textId="77777777" w:rsidR="00BD5458" w:rsidRPr="003F1861" w:rsidRDefault="00BD5458" w:rsidP="002424AF">
      <w:pPr>
        <w:pStyle w:val="SingleTxtG"/>
        <w:tabs>
          <w:tab w:val="left" w:pos="1701"/>
          <w:tab w:val="right" w:leader="dot" w:pos="8505"/>
        </w:tabs>
      </w:pPr>
      <w:r w:rsidRPr="003F1861">
        <w:t>3.1.</w:t>
      </w:r>
      <w:r w:rsidRPr="003F1861">
        <w:tab/>
        <w:t xml:space="preserve">Distribution of mass of each axle (maximum value): </w:t>
      </w:r>
      <w:r w:rsidRPr="003F1861">
        <w:tab/>
      </w:r>
    </w:p>
    <w:p w14:paraId="2B02164A" w14:textId="77777777" w:rsidR="00BD5458" w:rsidRPr="003F1861" w:rsidRDefault="00BD5458" w:rsidP="002424AF">
      <w:pPr>
        <w:pStyle w:val="SingleTxtG"/>
        <w:tabs>
          <w:tab w:val="left" w:pos="1701"/>
          <w:tab w:val="right" w:leader="dot" w:pos="8505"/>
        </w:tabs>
      </w:pPr>
      <w:r w:rsidRPr="003F1861">
        <w:t>4.</w:t>
      </w:r>
      <w:r w:rsidRPr="003F1861">
        <w:tab/>
        <w:t xml:space="preserve">Gross vehicle mass of vehicle: </w:t>
      </w:r>
      <w:r w:rsidRPr="003F1861">
        <w:tab/>
      </w:r>
    </w:p>
    <w:p w14:paraId="0A1DD1F4" w14:textId="77777777" w:rsidR="00BD5458" w:rsidRPr="003F1861" w:rsidRDefault="00BD5458" w:rsidP="002424AF">
      <w:pPr>
        <w:pStyle w:val="SingleTxtG"/>
        <w:tabs>
          <w:tab w:val="left" w:pos="1701"/>
          <w:tab w:val="right" w:leader="dot" w:pos="8505"/>
        </w:tabs>
      </w:pPr>
      <w:r w:rsidRPr="003F1861">
        <w:t>4.1.</w:t>
      </w:r>
      <w:r w:rsidRPr="003F1861">
        <w:tab/>
        <w:t xml:space="preserve">Distribution of mass of each axle (maximum value): </w:t>
      </w:r>
      <w:r w:rsidRPr="003F1861">
        <w:tab/>
      </w:r>
    </w:p>
    <w:p w14:paraId="350C328A" w14:textId="77777777" w:rsidR="00BD5458" w:rsidRPr="003F1861" w:rsidRDefault="00BD5458" w:rsidP="002424AF">
      <w:pPr>
        <w:pStyle w:val="SingleTxtG"/>
        <w:tabs>
          <w:tab w:val="left" w:pos="1701"/>
          <w:tab w:val="right" w:leader="dot" w:pos="8505"/>
        </w:tabs>
      </w:pPr>
      <w:r w:rsidRPr="003F1861">
        <w:t>5.</w:t>
      </w:r>
      <w:r w:rsidRPr="003F1861">
        <w:tab/>
        <w:t xml:space="preserve">Vmax </w:t>
      </w:r>
      <w:r w:rsidR="00E21C3F" w:rsidRPr="003F1861">
        <w:tab/>
      </w:r>
      <w:r w:rsidRPr="003F1861">
        <w:t xml:space="preserve"> km/h</w:t>
      </w:r>
    </w:p>
    <w:p w14:paraId="2FFBBB1D" w14:textId="77777777" w:rsidR="00BD5458" w:rsidRPr="003F1861" w:rsidRDefault="00BD5458" w:rsidP="002424AF">
      <w:pPr>
        <w:pStyle w:val="SingleTxtG"/>
        <w:tabs>
          <w:tab w:val="left" w:pos="1701"/>
          <w:tab w:val="right" w:leader="dot" w:pos="8505"/>
        </w:tabs>
      </w:pPr>
      <w:r w:rsidRPr="003F1861">
        <w:t>6.</w:t>
      </w:r>
      <w:r w:rsidRPr="003F1861">
        <w:tab/>
        <w:t xml:space="preserve">Tyre and wheel dimensions: </w:t>
      </w:r>
      <w:r w:rsidRPr="003F1861">
        <w:tab/>
      </w:r>
    </w:p>
    <w:p w14:paraId="67461F59" w14:textId="77777777" w:rsidR="00BD5458" w:rsidRPr="003F1861" w:rsidRDefault="00BD5458" w:rsidP="002424AF">
      <w:pPr>
        <w:pStyle w:val="SingleTxtG"/>
        <w:tabs>
          <w:tab w:val="left" w:pos="1701"/>
          <w:tab w:val="right" w:leader="dot" w:pos="8505"/>
        </w:tabs>
      </w:pPr>
      <w:r w:rsidRPr="003F1861">
        <w:t>7.</w:t>
      </w:r>
      <w:r w:rsidRPr="003F1861">
        <w:tab/>
        <w:t xml:space="preserve">Configuration of the independent braking systems: </w:t>
      </w:r>
      <w:r w:rsidRPr="003F1861">
        <w:tab/>
      </w:r>
    </w:p>
    <w:p w14:paraId="082D950B" w14:textId="77777777" w:rsidR="00BD5458" w:rsidRPr="003F1861" w:rsidRDefault="00BD5458" w:rsidP="002424AF">
      <w:pPr>
        <w:pStyle w:val="SingleTxtG"/>
        <w:tabs>
          <w:tab w:val="left" w:pos="1701"/>
          <w:tab w:val="right" w:leader="dot" w:pos="8505"/>
        </w:tabs>
      </w:pPr>
      <w:r w:rsidRPr="003F1861">
        <w:t>8.</w:t>
      </w:r>
      <w:r w:rsidRPr="003F1861">
        <w:tab/>
        <w:t xml:space="preserve">Specifications of brake valves (if applicable): </w:t>
      </w:r>
      <w:r w:rsidRPr="003F1861">
        <w:tab/>
      </w:r>
    </w:p>
    <w:p w14:paraId="57BB7633" w14:textId="77777777" w:rsidR="00BD5458" w:rsidRPr="003F1861" w:rsidRDefault="00BD5458" w:rsidP="002424AF">
      <w:pPr>
        <w:pStyle w:val="SingleTxtG"/>
        <w:tabs>
          <w:tab w:val="left" w:pos="1701"/>
          <w:tab w:val="right" w:leader="dot" w:pos="8505"/>
        </w:tabs>
      </w:pPr>
      <w:r w:rsidRPr="003F1861">
        <w:t>8.1.</w:t>
      </w:r>
      <w:r w:rsidRPr="003F1861">
        <w:tab/>
        <w:t xml:space="preserve">Adjustment specifications of the load sensing valve: </w:t>
      </w:r>
      <w:r w:rsidRPr="003F1861">
        <w:tab/>
      </w:r>
    </w:p>
    <w:p w14:paraId="4DB26D00" w14:textId="77777777" w:rsidR="00BD5458" w:rsidRPr="003F1861" w:rsidRDefault="00BD5458" w:rsidP="002424AF">
      <w:pPr>
        <w:pStyle w:val="SingleTxtG"/>
        <w:tabs>
          <w:tab w:val="left" w:pos="1701"/>
          <w:tab w:val="right" w:leader="dot" w:pos="8505"/>
        </w:tabs>
      </w:pPr>
      <w:r w:rsidRPr="003F1861">
        <w:t>8.2.</w:t>
      </w:r>
      <w:r w:rsidRPr="003F1861">
        <w:tab/>
        <w:t xml:space="preserve">Setting of pressure valve: </w:t>
      </w:r>
      <w:r w:rsidRPr="003F1861">
        <w:tab/>
      </w:r>
    </w:p>
    <w:p w14:paraId="510C771C" w14:textId="77777777" w:rsidR="00BD5458" w:rsidRPr="003F1861" w:rsidRDefault="00BD5458" w:rsidP="002424AF">
      <w:pPr>
        <w:pStyle w:val="SingleTxtG"/>
        <w:tabs>
          <w:tab w:val="left" w:pos="1701"/>
          <w:tab w:val="right" w:leader="dot" w:pos="8505"/>
        </w:tabs>
      </w:pPr>
      <w:r w:rsidRPr="003F1861">
        <w:t>9.</w:t>
      </w:r>
      <w:r w:rsidRPr="003F1861">
        <w:tab/>
        <w:t xml:space="preserve">Specification of brake: </w:t>
      </w:r>
      <w:r w:rsidRPr="003F1861">
        <w:tab/>
      </w:r>
    </w:p>
    <w:p w14:paraId="66424C67" w14:textId="77777777" w:rsidR="00BD5458" w:rsidRPr="003F1861" w:rsidRDefault="00BD5458" w:rsidP="002424AF">
      <w:pPr>
        <w:pStyle w:val="SingleTxtG"/>
        <w:tabs>
          <w:tab w:val="left" w:pos="1701"/>
          <w:tab w:val="right" w:leader="dot" w:pos="8505"/>
        </w:tabs>
      </w:pPr>
      <w:r w:rsidRPr="003F1861">
        <w:t>9.1.</w:t>
      </w:r>
      <w:r w:rsidRPr="003F1861">
        <w:tab/>
        <w:t xml:space="preserve">Disc brake type (e.g. number of pistons with diameter(s), ventilated or solid disc): </w:t>
      </w:r>
      <w:r w:rsidRPr="003F1861">
        <w:tab/>
      </w:r>
    </w:p>
    <w:p w14:paraId="187A0674" w14:textId="77777777" w:rsidR="00BD5458" w:rsidRPr="003F1861" w:rsidRDefault="008F1188" w:rsidP="002424AF">
      <w:pPr>
        <w:pStyle w:val="SingleTxtG"/>
        <w:tabs>
          <w:tab w:val="left" w:pos="1701"/>
          <w:tab w:val="right" w:leader="dot" w:pos="8505"/>
        </w:tabs>
      </w:pPr>
      <w:r w:rsidRPr="003F1861">
        <w:t>9</w:t>
      </w:r>
      <w:r w:rsidR="00BD5458" w:rsidRPr="003F1861">
        <w:t>.2.</w:t>
      </w:r>
      <w:r w:rsidR="00BD5458" w:rsidRPr="003F1861">
        <w:tab/>
        <w:t>Drum brake type (e.g. simplex, with piston size and drum dimensions):</w:t>
      </w:r>
      <w:r w:rsidR="00BD5458" w:rsidRPr="003F1861">
        <w:tab/>
      </w:r>
    </w:p>
    <w:p w14:paraId="1C564D5C" w14:textId="77777777" w:rsidR="00B9580F" w:rsidRPr="003F1861" w:rsidRDefault="00BD5458" w:rsidP="002424AF">
      <w:pPr>
        <w:pStyle w:val="SingleTxtG"/>
        <w:tabs>
          <w:tab w:val="left" w:pos="1701"/>
          <w:tab w:val="right" w:leader="dot" w:pos="8505"/>
        </w:tabs>
      </w:pPr>
      <w:r w:rsidRPr="003F1861">
        <w:t>10.</w:t>
      </w:r>
      <w:r w:rsidRPr="003F1861">
        <w:tab/>
        <w:t>Master cylinder type and size (if applicable):</w:t>
      </w:r>
      <w:r w:rsidRPr="003F1861">
        <w:tab/>
      </w:r>
    </w:p>
    <w:p w14:paraId="35E28542" w14:textId="77777777" w:rsidR="00BA3E91" w:rsidRPr="003F1861" w:rsidRDefault="00BA3E91" w:rsidP="00BD5458">
      <w:pPr>
        <w:pStyle w:val="SingleTxtG"/>
        <w:tabs>
          <w:tab w:val="left" w:pos="1701"/>
          <w:tab w:val="right" w:leader="dot" w:pos="9639"/>
        </w:tabs>
      </w:pPr>
    </w:p>
    <w:p w14:paraId="6BF0EDA1" w14:textId="77777777" w:rsidR="00BA3E91" w:rsidRPr="003F1861" w:rsidRDefault="00BA3E91" w:rsidP="00BD5458">
      <w:pPr>
        <w:pStyle w:val="SingleTxtG"/>
        <w:tabs>
          <w:tab w:val="left" w:pos="1701"/>
          <w:tab w:val="right" w:leader="dot" w:pos="9639"/>
        </w:tabs>
        <w:sectPr w:rsidR="00BA3E91" w:rsidRPr="003F1861" w:rsidSect="001139E6">
          <w:headerReference w:type="even" r:id="rId32"/>
          <w:headerReference w:type="default" r:id="rId33"/>
          <w:footnotePr>
            <w:numRestart w:val="eachSect"/>
          </w:footnotePr>
          <w:endnotePr>
            <w:numFmt w:val="decimal"/>
          </w:endnotePr>
          <w:pgSz w:w="11907" w:h="16840" w:code="9"/>
          <w:pgMar w:top="1701" w:right="1134" w:bottom="2268" w:left="1134" w:header="964" w:footer="1701" w:gutter="0"/>
          <w:cols w:space="720"/>
          <w:docGrid w:linePitch="272"/>
        </w:sectPr>
      </w:pPr>
    </w:p>
    <w:p w14:paraId="14D93A5E" w14:textId="77777777" w:rsidR="00B9580F" w:rsidRPr="003F1861" w:rsidRDefault="00B9580F" w:rsidP="00B9580F">
      <w:pPr>
        <w:pStyle w:val="HChG"/>
      </w:pPr>
      <w:r w:rsidRPr="003F1861">
        <w:lastRenderedPageBreak/>
        <w:t>Annex 2</w:t>
      </w:r>
    </w:p>
    <w:p w14:paraId="6CA0EBCE" w14:textId="77777777" w:rsidR="00B9580F" w:rsidRPr="003F1861" w:rsidRDefault="00B9580F" w:rsidP="00BA3E91">
      <w:pPr>
        <w:pStyle w:val="HChG"/>
      </w:pPr>
      <w:r w:rsidRPr="003F1861">
        <w:tab/>
      </w:r>
      <w:r w:rsidRPr="003F1861">
        <w:tab/>
        <w:t>Arrangements of approval marks</w:t>
      </w:r>
    </w:p>
    <w:p w14:paraId="74833EDC" w14:textId="77777777" w:rsidR="00B9580F" w:rsidRPr="00383DE6" w:rsidRDefault="00B9580F" w:rsidP="00BA3E91">
      <w:pPr>
        <w:pStyle w:val="Heading1"/>
        <w:rPr>
          <w:b/>
          <w:bCs/>
        </w:rPr>
      </w:pPr>
      <w:r w:rsidRPr="00383DE6">
        <w:rPr>
          <w:b/>
          <w:bCs/>
        </w:rPr>
        <w:t>Model A</w:t>
      </w:r>
    </w:p>
    <w:p w14:paraId="6A0F7608" w14:textId="77777777" w:rsidR="00B9580F" w:rsidRDefault="00B9580F" w:rsidP="00B9580F">
      <w:pPr>
        <w:ind w:left="1140"/>
      </w:pPr>
      <w:r w:rsidRPr="003F1861">
        <w:t>(See paragraph 4.4. of this Regulation)</w:t>
      </w:r>
    </w:p>
    <w:p w14:paraId="05F14209" w14:textId="77777777" w:rsidR="000B4F26" w:rsidRPr="003F1861" w:rsidRDefault="000B4F26" w:rsidP="00B9580F">
      <w:pPr>
        <w:ind w:left="1140"/>
      </w:pPr>
    </w:p>
    <w:p w14:paraId="6E2FF156" w14:textId="6FE95D65" w:rsidR="00B04B9A" w:rsidRPr="003F1861" w:rsidRDefault="00C55B47" w:rsidP="00E06686">
      <w:pPr>
        <w:ind w:left="1854" w:hanging="720"/>
      </w:pPr>
      <w:r w:rsidRPr="003F1861">
        <w:rPr>
          <w:noProof/>
          <w:lang w:eastAsia="en-GB"/>
        </w:rPr>
        <mc:AlternateContent>
          <mc:Choice Requires="wps">
            <w:drawing>
              <wp:anchor distT="0" distB="0" distL="114300" distR="114300" simplePos="0" relativeHeight="251719680" behindDoc="0" locked="0" layoutInCell="1" allowOverlap="1" wp14:anchorId="2BC7302A" wp14:editId="05A69583">
                <wp:simplePos x="0" y="0"/>
                <wp:positionH relativeFrom="column">
                  <wp:posOffset>4432935</wp:posOffset>
                </wp:positionH>
                <wp:positionV relativeFrom="paragraph">
                  <wp:posOffset>763270</wp:posOffset>
                </wp:positionV>
                <wp:extent cx="228600" cy="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B8557" id="Straight Connector 3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05pt,60.1pt" to="367.0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"/>
            </w:pict>
          </mc:Fallback>
        </mc:AlternateContent>
      </w:r>
      <w:r w:rsidRPr="003F1861">
        <w:rPr>
          <w:noProof/>
          <w:lang w:eastAsia="en-GB"/>
        </w:rPr>
        <mc:AlternateContent>
          <mc:Choice Requires="wps">
            <w:drawing>
              <wp:anchor distT="0" distB="0" distL="114300" distR="114300" simplePos="0" relativeHeight="251658240" behindDoc="0" locked="0" layoutInCell="1" allowOverlap="1" wp14:anchorId="02585FCC" wp14:editId="69E86D04">
                <wp:simplePos x="0" y="0"/>
                <wp:positionH relativeFrom="column">
                  <wp:posOffset>4427220</wp:posOffset>
                </wp:positionH>
                <wp:positionV relativeFrom="paragraph">
                  <wp:posOffset>596900</wp:posOffset>
                </wp:positionV>
                <wp:extent cx="228600" cy="0"/>
                <wp:effectExtent l="0" t="0" r="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2FA2F" id="Straight Connector 3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6pt,47pt" to="366.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"/>
            </w:pict>
          </mc:Fallback>
        </mc:AlternateContent>
      </w:r>
      <w:r w:rsidR="000B4F26">
        <w:rPr>
          <w:noProof/>
          <w:lang w:val="en-US"/>
        </w:rPr>
        <mc:AlternateContent>
          <mc:Choice Requires="wpg">
            <w:drawing>
              <wp:inline distT="0" distB="0" distL="0" distR="0" wp14:anchorId="73050401" wp14:editId="7D49C761">
                <wp:extent cx="5621354" cy="131953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1354" cy="1319530"/>
                          <a:chOff x="1959" y="7871"/>
                          <a:chExt cx="8677" cy="2078"/>
                        </a:xfrm>
                      </wpg:grpSpPr>
                      <pic:pic xmlns:pic="http://schemas.openxmlformats.org/drawingml/2006/picture">
                        <pic:nvPicPr>
                          <pic:cNvPr id="9" name="Picture 17"/>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1959" y="7871"/>
                            <a:ext cx="3442" cy="1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18"/>
                        <wps:cNvSpPr txBox="1">
                          <a:spLocks noChangeArrowheads="1"/>
                        </wps:cNvSpPr>
                        <wps:spPr bwMode="auto">
                          <a:xfrm>
                            <a:off x="5239" y="8329"/>
                            <a:ext cx="5397"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1D2581" w14:textId="77777777" w:rsidR="000B4F26" w:rsidRDefault="000B4F26" w:rsidP="000B4F26">
                              <w:pPr>
                                <w:ind w:right="1134"/>
                                <w:rPr>
                                  <w:sz w:val="32"/>
                                  <w:szCs w:val="48"/>
                                </w:rPr>
                              </w:pPr>
                            </w:p>
                            <w:p w14:paraId="6A349369" w14:textId="77777777" w:rsidR="000B4F26" w:rsidRDefault="000B4F26" w:rsidP="000B4F26">
                              <w:pPr>
                                <w:ind w:right="1134"/>
                              </w:pPr>
                              <w:r>
                                <w:rPr>
                                  <w:sz w:val="32"/>
                                  <w:szCs w:val="48"/>
                                </w:rPr>
                                <w:tab/>
                                <w:t>78R-052439</w:t>
                              </w:r>
                              <w:r>
                                <w:rPr>
                                  <w:b/>
                                  <w:bCs/>
                                  <w:sz w:val="32"/>
                                  <w:szCs w:val="48"/>
                                </w:rPr>
                                <w:t xml:space="preserve">     </w:t>
                              </w:r>
                              <w:r>
                                <w:rPr>
                                  <w:sz w:val="32"/>
                                  <w:szCs w:val="48"/>
                                </w:rPr>
                                <w:sym w:font="Wingdings 3" w:char="F06F"/>
                              </w:r>
                              <w:r>
                                <w:rPr>
                                  <w:sz w:val="32"/>
                                  <w:szCs w:val="48"/>
                                </w:rPr>
                                <w:t xml:space="preserve"> </w:t>
                              </w:r>
                              <w:r>
                                <w:rPr>
                                  <w:bCs/>
                                  <w:sz w:val="32"/>
                                  <w:szCs w:val="32"/>
                                </w:rPr>
                                <w:t>a/3</w:t>
                              </w:r>
                            </w:p>
                            <w:p w14:paraId="7E082345" w14:textId="77777777" w:rsidR="000B4F26" w:rsidRDefault="000B4F26" w:rsidP="000B4F26">
                              <w:pPr>
                                <w:ind w:right="1134"/>
                              </w:pPr>
                            </w:p>
                          </w:txbxContent>
                        </wps:txbx>
                        <wps:bodyPr rot="0" vert="horz" wrap="square" lIns="91440" tIns="45720" rIns="91440" bIns="45720" anchor="t" anchorCtr="0" upright="1">
                          <a:noAutofit/>
                        </wps:bodyPr>
                      </wps:wsp>
                    </wpg:wgp>
                  </a:graphicData>
                </a:graphic>
              </wp:inline>
            </w:drawing>
          </mc:Choice>
          <mc:Fallback>
            <w:pict>
              <v:group w14:anchorId="73050401" id="Group 8" o:spid="_x0000_s1028" style="width:442.65pt;height:103.9pt;mso-position-horizontal-relative:char;mso-position-vertical-relative:line" coordorigin="1959,7871" coordsize="8677,2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">
                <v:shape id="Picture 17" o:spid="_x0000_s1029" type="#_x0000_t75" style="position:absolute;left:1959;top:7871;width:3442;height:1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">
                  <v:imagedata r:id="rId35" o:title=""/>
                </v:shape>
                <v:shape id="Text Box 18" o:spid="_x0000_s1030" type="#_x0000_t202" style="position:absolute;left:5239;top:8329;width:539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251D2581" w14:textId="77777777" w:rsidR="000B4F26" w:rsidRDefault="000B4F26" w:rsidP="000B4F26">
                        <w:pPr>
                          <w:ind w:right="1134"/>
                          <w:rPr>
                            <w:sz w:val="32"/>
                            <w:szCs w:val="48"/>
                          </w:rPr>
                        </w:pPr>
                      </w:p>
                      <w:p w14:paraId="6A349369" w14:textId="77777777" w:rsidR="000B4F26" w:rsidRDefault="000B4F26" w:rsidP="000B4F26">
                        <w:pPr>
                          <w:ind w:right="1134"/>
                        </w:pPr>
                        <w:r>
                          <w:rPr>
                            <w:sz w:val="32"/>
                            <w:szCs w:val="48"/>
                          </w:rPr>
                          <w:tab/>
                          <w:t>78R-052439</w:t>
                        </w:r>
                        <w:r>
                          <w:rPr>
                            <w:b/>
                            <w:bCs/>
                            <w:sz w:val="32"/>
                            <w:szCs w:val="48"/>
                          </w:rPr>
                          <w:t xml:space="preserve">     </w:t>
                        </w:r>
                        <w:r>
                          <w:rPr>
                            <w:sz w:val="32"/>
                            <w:szCs w:val="48"/>
                          </w:rPr>
                          <w:sym w:font="Wingdings 3" w:char="F06F"/>
                        </w:r>
                        <w:r>
                          <w:rPr>
                            <w:sz w:val="32"/>
                            <w:szCs w:val="48"/>
                          </w:rPr>
                          <w:t xml:space="preserve"> </w:t>
                        </w:r>
                        <w:r>
                          <w:rPr>
                            <w:bCs/>
                            <w:sz w:val="32"/>
                            <w:szCs w:val="32"/>
                          </w:rPr>
                          <w:t>a/3</w:t>
                        </w:r>
                      </w:p>
                      <w:p w14:paraId="7E082345" w14:textId="77777777" w:rsidR="000B4F26" w:rsidRDefault="000B4F26" w:rsidP="000B4F26">
                        <w:pPr>
                          <w:ind w:right="1134"/>
                        </w:pPr>
                      </w:p>
                    </w:txbxContent>
                  </v:textbox>
                </v:shape>
                <w10:anchorlock/>
              </v:group>
            </w:pict>
          </mc:Fallback>
        </mc:AlternateContent>
      </w:r>
    </w:p>
    <w:p w14:paraId="404A67AE" w14:textId="2E3DE182" w:rsidR="00B04B9A" w:rsidRPr="003F1861" w:rsidRDefault="00B04B9A" w:rsidP="002B2812">
      <w:pPr>
        <w:ind w:left="720" w:firstLine="273"/>
        <w:rPr>
          <w:sz w:val="2"/>
        </w:rPr>
      </w:pPr>
      <w:r w:rsidRPr="003F1861">
        <w:rPr>
          <w:noProof/>
          <w:lang w:eastAsia="en-GB"/>
        </w:rPr>
        <mc:AlternateContent>
          <mc:Choice Requires="wps">
            <w:drawing>
              <wp:anchor distT="0" distB="0" distL="114300" distR="114300" simplePos="0" relativeHeight="251598848" behindDoc="0" locked="0" layoutInCell="1" allowOverlap="1" wp14:anchorId="5DF224E8" wp14:editId="1272DAD0">
                <wp:simplePos x="0" y="0"/>
                <wp:positionH relativeFrom="column">
                  <wp:posOffset>4000500</wp:posOffset>
                </wp:positionH>
                <wp:positionV relativeFrom="paragraph">
                  <wp:posOffset>426720</wp:posOffset>
                </wp:positionV>
                <wp:extent cx="0" cy="0"/>
                <wp:effectExtent l="9525" t="7620" r="9525" b="1143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AF80B" id="Straight Connector 32"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33.6pt" to="31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"/>
            </w:pict>
          </mc:Fallback>
        </mc:AlternateContent>
      </w:r>
    </w:p>
    <w:p w14:paraId="46A1742C" w14:textId="49E6DFCC" w:rsidR="00B04B9A" w:rsidRPr="003F1861" w:rsidRDefault="00B04B9A" w:rsidP="00726F1B">
      <w:pPr>
        <w:tabs>
          <w:tab w:val="left" w:pos="6480"/>
        </w:tabs>
        <w:ind w:left="720" w:right="1134" w:hanging="720"/>
        <w:jc w:val="right"/>
      </w:pPr>
      <w:r w:rsidRPr="003F1861">
        <w:t>a = 8 mm min.</w:t>
      </w:r>
    </w:p>
    <w:p w14:paraId="3AF29C7E" w14:textId="6ECBE0EF" w:rsidR="00BA3E91" w:rsidRPr="003F1861" w:rsidRDefault="00BA3E91" w:rsidP="00726F1B">
      <w:pPr>
        <w:tabs>
          <w:tab w:val="left" w:pos="6480"/>
        </w:tabs>
        <w:ind w:left="720" w:right="1134" w:hanging="720"/>
        <w:jc w:val="right"/>
      </w:pPr>
    </w:p>
    <w:p w14:paraId="086A65D1" w14:textId="5F801DAA" w:rsidR="00BA3E91" w:rsidRPr="003F1861" w:rsidRDefault="00BA3E91" w:rsidP="00030C7E">
      <w:pPr>
        <w:ind w:left="1134" w:right="1134" w:firstLine="567"/>
        <w:jc w:val="both"/>
      </w:pPr>
      <w:r w:rsidRPr="003F1861">
        <w:t>The above approval mark affixed to a vehicle</w:t>
      </w:r>
      <w:r w:rsidR="00BD4D05">
        <w:rPr>
          <w:rStyle w:val="FootnoteReference"/>
        </w:rPr>
        <w:footnoteReference w:id="11"/>
      </w:r>
      <w:r w:rsidRPr="003F1861">
        <w:t xml:space="preserve"> shows that the vehicle type concerned has, </w:t>
      </w:r>
      <w:proofErr w:type="gramStart"/>
      <w:r w:rsidRPr="003F1861">
        <w:t>with regard to</w:t>
      </w:r>
      <w:proofErr w:type="gramEnd"/>
      <w:r w:rsidRPr="003F1861">
        <w:t xml:space="preserve"> braking, been approved in the United Kingdom (E</w:t>
      </w:r>
      <w:r w:rsidR="004764CB" w:rsidRPr="003F1861">
        <w:t xml:space="preserve"> </w:t>
      </w:r>
      <w:r w:rsidRPr="003F1861">
        <w:t xml:space="preserve">11) pursuant to </w:t>
      </w:r>
      <w:r w:rsidR="00EF1570" w:rsidRPr="003F1861">
        <w:t xml:space="preserve">UN </w:t>
      </w:r>
      <w:r w:rsidRPr="003F1861">
        <w:t xml:space="preserve">Regulation No. 78 under approval number </w:t>
      </w:r>
      <w:r w:rsidR="00DE249C">
        <w:t>0</w:t>
      </w:r>
      <w:r w:rsidR="00DE249C" w:rsidRPr="00590BDC">
        <w:t>5</w:t>
      </w:r>
      <w:r w:rsidR="00DE249C">
        <w:t>2439</w:t>
      </w:r>
      <w:r w:rsidRPr="003F1861">
        <w:t>.</w:t>
      </w:r>
      <w:r w:rsidR="00A80184" w:rsidRPr="003F1861">
        <w:t xml:space="preserve"> </w:t>
      </w:r>
      <w:r w:rsidRPr="003F1861">
        <w:t xml:space="preserve">The first two digits of the approval number indicate that </w:t>
      </w:r>
      <w:r w:rsidR="00EF1570" w:rsidRPr="003F1861">
        <w:t xml:space="preserve">UN </w:t>
      </w:r>
      <w:r w:rsidRPr="003F1861">
        <w:t xml:space="preserve">Regulation No. 78 already included the </w:t>
      </w:r>
      <w:r w:rsidR="00146356" w:rsidRPr="00590BDC">
        <w:t>05</w:t>
      </w:r>
      <w:r w:rsidR="00146356">
        <w:t xml:space="preserve"> </w:t>
      </w:r>
      <w:r w:rsidRPr="003F1861">
        <w:t>series of amendments when the approval was granted.</w:t>
      </w:r>
    </w:p>
    <w:p w14:paraId="74D0C6CF" w14:textId="77777777" w:rsidR="00BA3E91" w:rsidRPr="003F1861" w:rsidRDefault="00BA3E91" w:rsidP="00BA3E91">
      <w:pPr>
        <w:ind w:left="1134" w:right="1134"/>
      </w:pPr>
    </w:p>
    <w:p w14:paraId="0867E2C5" w14:textId="77777777" w:rsidR="00FA6158" w:rsidRPr="003F1861" w:rsidRDefault="00FA6158" w:rsidP="00BA3E91">
      <w:pPr>
        <w:ind w:left="1134" w:right="1134"/>
      </w:pPr>
    </w:p>
    <w:p w14:paraId="147364E1" w14:textId="77777777" w:rsidR="00BA3E91" w:rsidRPr="00383DE6" w:rsidRDefault="00BA3E91" w:rsidP="00BA3E91">
      <w:pPr>
        <w:pStyle w:val="Heading1"/>
        <w:rPr>
          <w:b/>
          <w:bCs/>
        </w:rPr>
      </w:pPr>
      <w:r w:rsidRPr="00383DE6">
        <w:rPr>
          <w:b/>
          <w:bCs/>
        </w:rPr>
        <w:t>Model B</w:t>
      </w:r>
    </w:p>
    <w:p w14:paraId="29F1BFE4" w14:textId="77777777" w:rsidR="00BA3E91" w:rsidRDefault="00BA3E91" w:rsidP="00BA3E91">
      <w:pPr>
        <w:ind w:left="1854" w:right="1134" w:hanging="720"/>
      </w:pPr>
      <w:r w:rsidRPr="003F1861">
        <w:t>(See paragraph 4.5. of this Regulation)</w:t>
      </w:r>
    </w:p>
    <w:p w14:paraId="520ECDF1" w14:textId="77777777" w:rsidR="005121B6" w:rsidRPr="003F1861" w:rsidRDefault="005121B6" w:rsidP="00BA3E91">
      <w:pPr>
        <w:ind w:left="1854" w:right="1134" w:hanging="720"/>
      </w:pPr>
    </w:p>
    <w:p w14:paraId="3A5B517D" w14:textId="64AC316F" w:rsidR="00FA6158" w:rsidRPr="003F1861" w:rsidRDefault="005121B6" w:rsidP="00BA3E91">
      <w:pPr>
        <w:ind w:left="1134" w:right="1134"/>
      </w:pPr>
      <w:r>
        <w:rPr>
          <w:noProof/>
          <w:lang w:val="en-US"/>
        </w:rPr>
        <mc:AlternateContent>
          <mc:Choice Requires="wpg">
            <w:drawing>
              <wp:inline distT="0" distB="0" distL="0" distR="0" wp14:anchorId="3CF15EBE" wp14:editId="12CC7CB0">
                <wp:extent cx="5828665" cy="1159510"/>
                <wp:effectExtent l="0" t="0" r="635" b="254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7369" cy="1159510"/>
                          <a:chOff x="1959" y="7871"/>
                          <a:chExt cx="8995" cy="1826"/>
                        </a:xfrm>
                      </wpg:grpSpPr>
                      <pic:pic xmlns:pic="http://schemas.openxmlformats.org/drawingml/2006/picture">
                        <pic:nvPicPr>
                          <pic:cNvPr id="15" name="Picture 12"/>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1959" y="7871"/>
                            <a:ext cx="3442" cy="1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3"/>
                        <wps:cNvSpPr txBox="1">
                          <a:spLocks noChangeArrowheads="1"/>
                        </wps:cNvSpPr>
                        <wps:spPr bwMode="auto">
                          <a:xfrm>
                            <a:off x="5557" y="8077"/>
                            <a:ext cx="5397" cy="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845" w:type="dxa"/>
                                <w:tblInd w:w="250" w:type="dxa"/>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651"/>
                                <w:gridCol w:w="1429"/>
                                <w:gridCol w:w="520"/>
                                <w:gridCol w:w="1063"/>
                              </w:tblGrid>
                              <w:tr w:rsidR="005121B6" w14:paraId="0D6E6691" w14:textId="77777777">
                                <w:trPr>
                                  <w:trHeight w:val="573"/>
                                </w:trPr>
                                <w:tc>
                                  <w:tcPr>
                                    <w:tcW w:w="1182" w:type="dxa"/>
                                    <w:tcBorders>
                                      <w:top w:val="nil"/>
                                      <w:left w:val="nil"/>
                                      <w:bottom w:val="nil"/>
                                      <w:right w:val="single" w:sz="4" w:space="0" w:color="auto"/>
                                    </w:tcBorders>
                                    <w:vAlign w:val="center"/>
                                  </w:tcPr>
                                  <w:p w14:paraId="43233EED" w14:textId="77777777" w:rsidR="005121B6" w:rsidRDefault="005121B6" w:rsidP="009C0D2E">
                                    <w:pPr>
                                      <w:rPr>
                                        <w:sz w:val="32"/>
                                      </w:rPr>
                                    </w:pPr>
                                    <w:r>
                                      <w:rPr>
                                        <w:sz w:val="32"/>
                                        <w:szCs w:val="36"/>
                                      </w:rPr>
                                      <w:t>a/3 ↕</w:t>
                                    </w:r>
                                  </w:p>
                                </w:tc>
                                <w:tc>
                                  <w:tcPr>
                                    <w:tcW w:w="651" w:type="dxa"/>
                                    <w:tcBorders>
                                      <w:top w:val="single" w:sz="4" w:space="0" w:color="auto"/>
                                      <w:left w:val="single" w:sz="4" w:space="0" w:color="auto"/>
                                    </w:tcBorders>
                                    <w:vAlign w:val="center"/>
                                  </w:tcPr>
                                  <w:p w14:paraId="3A31D3AE" w14:textId="77777777" w:rsidR="005121B6" w:rsidRDefault="005121B6">
                                    <w:pPr>
                                      <w:rPr>
                                        <w:sz w:val="32"/>
                                      </w:rPr>
                                    </w:pPr>
                                    <w:r>
                                      <w:rPr>
                                        <w:sz w:val="32"/>
                                        <w:szCs w:val="40"/>
                                      </w:rPr>
                                      <w:t>78</w:t>
                                    </w:r>
                                  </w:p>
                                </w:tc>
                                <w:tc>
                                  <w:tcPr>
                                    <w:tcW w:w="1429" w:type="dxa"/>
                                    <w:tcBorders>
                                      <w:top w:val="single" w:sz="4" w:space="0" w:color="auto"/>
                                      <w:right w:val="single" w:sz="4" w:space="0" w:color="auto"/>
                                    </w:tcBorders>
                                    <w:vAlign w:val="center"/>
                                  </w:tcPr>
                                  <w:p w14:paraId="24927BED" w14:textId="77777777" w:rsidR="005121B6" w:rsidRDefault="005121B6">
                                    <w:pPr>
                                      <w:rPr>
                                        <w:sz w:val="32"/>
                                      </w:rPr>
                                    </w:pPr>
                                    <w:r>
                                      <w:rPr>
                                        <w:sz w:val="32"/>
                                        <w:szCs w:val="40"/>
                                      </w:rPr>
                                      <w:t>052439</w:t>
                                    </w:r>
                                  </w:p>
                                </w:tc>
                                <w:tc>
                                  <w:tcPr>
                                    <w:tcW w:w="520" w:type="dxa"/>
                                    <w:tcBorders>
                                      <w:top w:val="dotted" w:sz="4" w:space="0" w:color="auto"/>
                                      <w:left w:val="single" w:sz="4" w:space="0" w:color="auto"/>
                                      <w:right w:val="nil"/>
                                    </w:tcBorders>
                                  </w:tcPr>
                                  <w:p w14:paraId="22A8F20A" w14:textId="77777777" w:rsidR="005121B6" w:rsidRDefault="005121B6" w:rsidP="009C0D2E">
                                    <w:pPr>
                                      <w:spacing w:line="240" w:lineRule="auto"/>
                                      <w:jc w:val="center"/>
                                      <w:rPr>
                                        <w:sz w:val="32"/>
                                      </w:rPr>
                                    </w:pPr>
                                    <w:r w:rsidRPr="00C86CC8">
                                      <w:rPr>
                                        <w:sz w:val="48"/>
                                        <w:szCs w:val="96"/>
                                      </w:rPr>
                                      <w:t>↕</w:t>
                                    </w:r>
                                  </w:p>
                                </w:tc>
                                <w:tc>
                                  <w:tcPr>
                                    <w:tcW w:w="1063" w:type="dxa"/>
                                    <w:tcBorders>
                                      <w:top w:val="nil"/>
                                      <w:left w:val="nil"/>
                                      <w:bottom w:val="nil"/>
                                      <w:right w:val="nil"/>
                                    </w:tcBorders>
                                    <w:vAlign w:val="center"/>
                                  </w:tcPr>
                                  <w:p w14:paraId="465A334A" w14:textId="77777777" w:rsidR="005121B6" w:rsidRDefault="005121B6">
                                    <w:pPr>
                                      <w:rPr>
                                        <w:sz w:val="32"/>
                                        <w:szCs w:val="36"/>
                                      </w:rPr>
                                    </w:pPr>
                                    <w:r>
                                      <w:rPr>
                                        <w:sz w:val="32"/>
                                        <w:szCs w:val="36"/>
                                      </w:rPr>
                                      <w:t>a/2</w:t>
                                    </w:r>
                                  </w:p>
                                </w:tc>
                              </w:tr>
                              <w:tr w:rsidR="005121B6" w14:paraId="427025F1" w14:textId="77777777">
                                <w:trPr>
                                  <w:trHeight w:val="573"/>
                                </w:trPr>
                                <w:tc>
                                  <w:tcPr>
                                    <w:tcW w:w="1182" w:type="dxa"/>
                                    <w:tcBorders>
                                      <w:top w:val="nil"/>
                                      <w:left w:val="nil"/>
                                      <w:bottom w:val="nil"/>
                                      <w:right w:val="single" w:sz="4" w:space="0" w:color="auto"/>
                                    </w:tcBorders>
                                    <w:vAlign w:val="center"/>
                                  </w:tcPr>
                                  <w:p w14:paraId="5F61837E" w14:textId="77777777" w:rsidR="005121B6" w:rsidRDefault="005121B6" w:rsidP="009C0D2E">
                                    <w:pPr>
                                      <w:rPr>
                                        <w:sz w:val="32"/>
                                        <w:szCs w:val="36"/>
                                      </w:rPr>
                                    </w:pPr>
                                    <w:r>
                                      <w:rPr>
                                        <w:sz w:val="32"/>
                                        <w:szCs w:val="36"/>
                                      </w:rPr>
                                      <w:t>a/3 ↕</w:t>
                                    </w:r>
                                  </w:p>
                                </w:tc>
                                <w:tc>
                                  <w:tcPr>
                                    <w:tcW w:w="651" w:type="dxa"/>
                                    <w:tcBorders>
                                      <w:top w:val="single" w:sz="4" w:space="0" w:color="auto"/>
                                      <w:left w:val="single" w:sz="4" w:space="0" w:color="auto"/>
                                      <w:bottom w:val="single" w:sz="4" w:space="0" w:color="auto"/>
                                    </w:tcBorders>
                                    <w:vAlign w:val="center"/>
                                  </w:tcPr>
                                  <w:p w14:paraId="3AFE692B" w14:textId="77777777" w:rsidR="005121B6" w:rsidRDefault="005121B6">
                                    <w:pPr>
                                      <w:rPr>
                                        <w:sz w:val="32"/>
                                      </w:rPr>
                                    </w:pPr>
                                    <w:r>
                                      <w:rPr>
                                        <w:sz w:val="32"/>
                                        <w:szCs w:val="40"/>
                                      </w:rPr>
                                      <w:t>40</w:t>
                                    </w:r>
                                  </w:p>
                                </w:tc>
                                <w:tc>
                                  <w:tcPr>
                                    <w:tcW w:w="1429" w:type="dxa"/>
                                    <w:tcBorders>
                                      <w:top w:val="single" w:sz="4" w:space="0" w:color="auto"/>
                                      <w:bottom w:val="single" w:sz="4" w:space="0" w:color="auto"/>
                                      <w:right w:val="single" w:sz="4" w:space="0" w:color="auto"/>
                                    </w:tcBorders>
                                    <w:vAlign w:val="center"/>
                                  </w:tcPr>
                                  <w:p w14:paraId="4D155BC8" w14:textId="77777777" w:rsidR="005121B6" w:rsidRDefault="005121B6">
                                    <w:pPr>
                                      <w:rPr>
                                        <w:sz w:val="32"/>
                                      </w:rPr>
                                    </w:pPr>
                                    <w:r>
                                      <w:rPr>
                                        <w:sz w:val="32"/>
                                        <w:szCs w:val="40"/>
                                      </w:rPr>
                                      <w:t>001628</w:t>
                                    </w:r>
                                  </w:p>
                                </w:tc>
                                <w:tc>
                                  <w:tcPr>
                                    <w:tcW w:w="520" w:type="dxa"/>
                                    <w:tcBorders>
                                      <w:left w:val="single" w:sz="4" w:space="0" w:color="auto"/>
                                      <w:bottom w:val="dotted" w:sz="4" w:space="0" w:color="auto"/>
                                      <w:right w:val="nil"/>
                                    </w:tcBorders>
                                  </w:tcPr>
                                  <w:p w14:paraId="476ED43C" w14:textId="77777777" w:rsidR="005121B6" w:rsidRDefault="005121B6">
                                    <w:pPr>
                                      <w:jc w:val="center"/>
                                      <w:rPr>
                                        <w:sz w:val="32"/>
                                      </w:rPr>
                                    </w:pPr>
                                    <w:r w:rsidRPr="00C86CC8">
                                      <w:rPr>
                                        <w:sz w:val="48"/>
                                        <w:szCs w:val="96"/>
                                      </w:rPr>
                                      <w:t>↕</w:t>
                                    </w:r>
                                  </w:p>
                                </w:tc>
                                <w:tc>
                                  <w:tcPr>
                                    <w:tcW w:w="1063" w:type="dxa"/>
                                    <w:tcBorders>
                                      <w:top w:val="nil"/>
                                      <w:left w:val="nil"/>
                                      <w:bottom w:val="nil"/>
                                      <w:right w:val="nil"/>
                                    </w:tcBorders>
                                    <w:vAlign w:val="center"/>
                                  </w:tcPr>
                                  <w:p w14:paraId="01D0CDB4" w14:textId="77777777" w:rsidR="005121B6" w:rsidRDefault="005121B6">
                                    <w:pPr>
                                      <w:rPr>
                                        <w:sz w:val="32"/>
                                        <w:szCs w:val="36"/>
                                      </w:rPr>
                                    </w:pPr>
                                    <w:r>
                                      <w:rPr>
                                        <w:sz w:val="32"/>
                                        <w:szCs w:val="36"/>
                                      </w:rPr>
                                      <w:t>a/2</w:t>
                                    </w:r>
                                  </w:p>
                                </w:tc>
                              </w:tr>
                            </w:tbl>
                            <w:p w14:paraId="636C6731" w14:textId="77777777" w:rsidR="005121B6" w:rsidRDefault="005121B6" w:rsidP="005121B6">
                              <w:pPr>
                                <w:pStyle w:val="FootnoteText"/>
                              </w:pPr>
                            </w:p>
                          </w:txbxContent>
                        </wps:txbx>
                        <wps:bodyPr rot="0" vert="horz" wrap="square" lIns="91440" tIns="45720" rIns="91440" bIns="45720" anchor="t" anchorCtr="0" upright="1">
                          <a:noAutofit/>
                        </wps:bodyPr>
                      </wps:wsp>
                    </wpg:wgp>
                  </a:graphicData>
                </a:graphic>
              </wp:inline>
            </w:drawing>
          </mc:Choice>
          <mc:Fallback>
            <w:pict>
              <v:group w14:anchorId="3CF15EBE" id="Group 11" o:spid="_x0000_s1031" style="width:458.95pt;height:91.3pt;mso-position-horizontal-relative:char;mso-position-vertical-relative:line" coordorigin="1959,7871" coordsize="8995,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">
                <v:shape id="Picture 12" o:spid="_x0000_s1032" type="#_x0000_t75" style="position:absolute;left:1959;top:7871;width:3442;height:1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">
                  <v:imagedata r:id="rId35" o:title=""/>
                </v:shape>
                <v:shape id="Text Box 13" o:spid="_x0000_s1033" type="#_x0000_t202" style="position:absolute;left:5557;top:8077;width:539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tbl>
                        <w:tblPr>
                          <w:tblW w:w="4845" w:type="dxa"/>
                          <w:tblInd w:w="250" w:type="dxa"/>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651"/>
                          <w:gridCol w:w="1429"/>
                          <w:gridCol w:w="520"/>
                          <w:gridCol w:w="1063"/>
                        </w:tblGrid>
                        <w:tr w:rsidR="005121B6" w14:paraId="0D6E6691" w14:textId="77777777">
                          <w:trPr>
                            <w:trHeight w:val="573"/>
                          </w:trPr>
                          <w:tc>
                            <w:tcPr>
                              <w:tcW w:w="1182" w:type="dxa"/>
                              <w:tcBorders>
                                <w:top w:val="nil"/>
                                <w:left w:val="nil"/>
                                <w:bottom w:val="nil"/>
                                <w:right w:val="single" w:sz="4" w:space="0" w:color="auto"/>
                              </w:tcBorders>
                              <w:vAlign w:val="center"/>
                            </w:tcPr>
                            <w:p w14:paraId="43233EED" w14:textId="77777777" w:rsidR="005121B6" w:rsidRDefault="005121B6" w:rsidP="009C0D2E">
                              <w:pPr>
                                <w:rPr>
                                  <w:sz w:val="32"/>
                                </w:rPr>
                              </w:pPr>
                              <w:r>
                                <w:rPr>
                                  <w:sz w:val="32"/>
                                  <w:szCs w:val="36"/>
                                </w:rPr>
                                <w:t>a/3 ↕</w:t>
                              </w:r>
                            </w:p>
                          </w:tc>
                          <w:tc>
                            <w:tcPr>
                              <w:tcW w:w="651" w:type="dxa"/>
                              <w:tcBorders>
                                <w:top w:val="single" w:sz="4" w:space="0" w:color="auto"/>
                                <w:left w:val="single" w:sz="4" w:space="0" w:color="auto"/>
                              </w:tcBorders>
                              <w:vAlign w:val="center"/>
                            </w:tcPr>
                            <w:p w14:paraId="3A31D3AE" w14:textId="77777777" w:rsidR="005121B6" w:rsidRDefault="005121B6">
                              <w:pPr>
                                <w:rPr>
                                  <w:sz w:val="32"/>
                                </w:rPr>
                              </w:pPr>
                              <w:r>
                                <w:rPr>
                                  <w:sz w:val="32"/>
                                  <w:szCs w:val="40"/>
                                </w:rPr>
                                <w:t>78</w:t>
                              </w:r>
                            </w:p>
                          </w:tc>
                          <w:tc>
                            <w:tcPr>
                              <w:tcW w:w="1429" w:type="dxa"/>
                              <w:tcBorders>
                                <w:top w:val="single" w:sz="4" w:space="0" w:color="auto"/>
                                <w:right w:val="single" w:sz="4" w:space="0" w:color="auto"/>
                              </w:tcBorders>
                              <w:vAlign w:val="center"/>
                            </w:tcPr>
                            <w:p w14:paraId="24927BED" w14:textId="77777777" w:rsidR="005121B6" w:rsidRDefault="005121B6">
                              <w:pPr>
                                <w:rPr>
                                  <w:sz w:val="32"/>
                                </w:rPr>
                              </w:pPr>
                              <w:r>
                                <w:rPr>
                                  <w:sz w:val="32"/>
                                  <w:szCs w:val="40"/>
                                </w:rPr>
                                <w:t>052439</w:t>
                              </w:r>
                            </w:p>
                          </w:tc>
                          <w:tc>
                            <w:tcPr>
                              <w:tcW w:w="520" w:type="dxa"/>
                              <w:tcBorders>
                                <w:top w:val="dotted" w:sz="4" w:space="0" w:color="auto"/>
                                <w:left w:val="single" w:sz="4" w:space="0" w:color="auto"/>
                                <w:right w:val="nil"/>
                              </w:tcBorders>
                            </w:tcPr>
                            <w:p w14:paraId="22A8F20A" w14:textId="77777777" w:rsidR="005121B6" w:rsidRDefault="005121B6" w:rsidP="009C0D2E">
                              <w:pPr>
                                <w:spacing w:line="240" w:lineRule="auto"/>
                                <w:jc w:val="center"/>
                                <w:rPr>
                                  <w:sz w:val="32"/>
                                </w:rPr>
                              </w:pPr>
                              <w:r w:rsidRPr="00C86CC8">
                                <w:rPr>
                                  <w:sz w:val="48"/>
                                  <w:szCs w:val="96"/>
                                </w:rPr>
                                <w:t>↕</w:t>
                              </w:r>
                            </w:p>
                          </w:tc>
                          <w:tc>
                            <w:tcPr>
                              <w:tcW w:w="1063" w:type="dxa"/>
                              <w:tcBorders>
                                <w:top w:val="nil"/>
                                <w:left w:val="nil"/>
                                <w:bottom w:val="nil"/>
                                <w:right w:val="nil"/>
                              </w:tcBorders>
                              <w:vAlign w:val="center"/>
                            </w:tcPr>
                            <w:p w14:paraId="465A334A" w14:textId="77777777" w:rsidR="005121B6" w:rsidRDefault="005121B6">
                              <w:pPr>
                                <w:rPr>
                                  <w:sz w:val="32"/>
                                  <w:szCs w:val="36"/>
                                </w:rPr>
                              </w:pPr>
                              <w:r>
                                <w:rPr>
                                  <w:sz w:val="32"/>
                                  <w:szCs w:val="36"/>
                                </w:rPr>
                                <w:t>a/2</w:t>
                              </w:r>
                            </w:p>
                          </w:tc>
                        </w:tr>
                        <w:tr w:rsidR="005121B6" w14:paraId="427025F1" w14:textId="77777777">
                          <w:trPr>
                            <w:trHeight w:val="573"/>
                          </w:trPr>
                          <w:tc>
                            <w:tcPr>
                              <w:tcW w:w="1182" w:type="dxa"/>
                              <w:tcBorders>
                                <w:top w:val="nil"/>
                                <w:left w:val="nil"/>
                                <w:bottom w:val="nil"/>
                                <w:right w:val="single" w:sz="4" w:space="0" w:color="auto"/>
                              </w:tcBorders>
                              <w:vAlign w:val="center"/>
                            </w:tcPr>
                            <w:p w14:paraId="5F61837E" w14:textId="77777777" w:rsidR="005121B6" w:rsidRDefault="005121B6" w:rsidP="009C0D2E">
                              <w:pPr>
                                <w:rPr>
                                  <w:sz w:val="32"/>
                                  <w:szCs w:val="36"/>
                                </w:rPr>
                              </w:pPr>
                              <w:r>
                                <w:rPr>
                                  <w:sz w:val="32"/>
                                  <w:szCs w:val="36"/>
                                </w:rPr>
                                <w:t>a/3 ↕</w:t>
                              </w:r>
                            </w:p>
                          </w:tc>
                          <w:tc>
                            <w:tcPr>
                              <w:tcW w:w="651" w:type="dxa"/>
                              <w:tcBorders>
                                <w:top w:val="single" w:sz="4" w:space="0" w:color="auto"/>
                                <w:left w:val="single" w:sz="4" w:space="0" w:color="auto"/>
                                <w:bottom w:val="single" w:sz="4" w:space="0" w:color="auto"/>
                              </w:tcBorders>
                              <w:vAlign w:val="center"/>
                            </w:tcPr>
                            <w:p w14:paraId="3AFE692B" w14:textId="77777777" w:rsidR="005121B6" w:rsidRDefault="005121B6">
                              <w:pPr>
                                <w:rPr>
                                  <w:sz w:val="32"/>
                                </w:rPr>
                              </w:pPr>
                              <w:r>
                                <w:rPr>
                                  <w:sz w:val="32"/>
                                  <w:szCs w:val="40"/>
                                </w:rPr>
                                <w:t>40</w:t>
                              </w:r>
                            </w:p>
                          </w:tc>
                          <w:tc>
                            <w:tcPr>
                              <w:tcW w:w="1429" w:type="dxa"/>
                              <w:tcBorders>
                                <w:top w:val="single" w:sz="4" w:space="0" w:color="auto"/>
                                <w:bottom w:val="single" w:sz="4" w:space="0" w:color="auto"/>
                                <w:right w:val="single" w:sz="4" w:space="0" w:color="auto"/>
                              </w:tcBorders>
                              <w:vAlign w:val="center"/>
                            </w:tcPr>
                            <w:p w14:paraId="4D155BC8" w14:textId="77777777" w:rsidR="005121B6" w:rsidRDefault="005121B6">
                              <w:pPr>
                                <w:rPr>
                                  <w:sz w:val="32"/>
                                </w:rPr>
                              </w:pPr>
                              <w:r>
                                <w:rPr>
                                  <w:sz w:val="32"/>
                                  <w:szCs w:val="40"/>
                                </w:rPr>
                                <w:t>001628</w:t>
                              </w:r>
                            </w:p>
                          </w:tc>
                          <w:tc>
                            <w:tcPr>
                              <w:tcW w:w="520" w:type="dxa"/>
                              <w:tcBorders>
                                <w:left w:val="single" w:sz="4" w:space="0" w:color="auto"/>
                                <w:bottom w:val="dotted" w:sz="4" w:space="0" w:color="auto"/>
                                <w:right w:val="nil"/>
                              </w:tcBorders>
                            </w:tcPr>
                            <w:p w14:paraId="476ED43C" w14:textId="77777777" w:rsidR="005121B6" w:rsidRDefault="005121B6">
                              <w:pPr>
                                <w:jc w:val="center"/>
                                <w:rPr>
                                  <w:sz w:val="32"/>
                                </w:rPr>
                              </w:pPr>
                              <w:r w:rsidRPr="00C86CC8">
                                <w:rPr>
                                  <w:sz w:val="48"/>
                                  <w:szCs w:val="96"/>
                                </w:rPr>
                                <w:t>↕</w:t>
                              </w:r>
                            </w:p>
                          </w:tc>
                          <w:tc>
                            <w:tcPr>
                              <w:tcW w:w="1063" w:type="dxa"/>
                              <w:tcBorders>
                                <w:top w:val="nil"/>
                                <w:left w:val="nil"/>
                                <w:bottom w:val="nil"/>
                                <w:right w:val="nil"/>
                              </w:tcBorders>
                              <w:vAlign w:val="center"/>
                            </w:tcPr>
                            <w:p w14:paraId="01D0CDB4" w14:textId="77777777" w:rsidR="005121B6" w:rsidRDefault="005121B6">
                              <w:pPr>
                                <w:rPr>
                                  <w:sz w:val="32"/>
                                  <w:szCs w:val="36"/>
                                </w:rPr>
                              </w:pPr>
                              <w:r>
                                <w:rPr>
                                  <w:sz w:val="32"/>
                                  <w:szCs w:val="36"/>
                                </w:rPr>
                                <w:t>a/2</w:t>
                              </w:r>
                            </w:p>
                          </w:tc>
                        </w:tr>
                      </w:tbl>
                      <w:p w14:paraId="636C6731" w14:textId="77777777" w:rsidR="005121B6" w:rsidRDefault="005121B6" w:rsidP="005121B6">
                        <w:pPr>
                          <w:pStyle w:val="FootnoteText"/>
                        </w:pPr>
                      </w:p>
                    </w:txbxContent>
                  </v:textbox>
                </v:shape>
                <w10:anchorlock/>
              </v:group>
            </w:pict>
          </mc:Fallback>
        </mc:AlternateContent>
      </w:r>
    </w:p>
    <w:p w14:paraId="5C520312" w14:textId="47F4A4BF" w:rsidR="00FA6158" w:rsidRPr="003F1861" w:rsidRDefault="00A96FB5" w:rsidP="002B2812">
      <w:pPr>
        <w:tabs>
          <w:tab w:val="left" w:pos="6804"/>
        </w:tabs>
        <w:ind w:left="851" w:right="1134" w:hanging="11"/>
        <w:jc w:val="right"/>
      </w:pPr>
      <w:r w:rsidRPr="003F1861">
        <w:rPr>
          <w:noProof/>
          <w:lang w:eastAsia="en-GB"/>
        </w:rPr>
        <mc:AlternateContent>
          <mc:Choice Requires="wps">
            <w:drawing>
              <wp:anchor distT="0" distB="0" distL="114300" distR="114300" simplePos="0" relativeHeight="251674624" behindDoc="0" locked="0" layoutInCell="1" allowOverlap="1" wp14:anchorId="1C718BC0" wp14:editId="4B0AF3E1">
                <wp:simplePos x="0" y="0"/>
                <wp:positionH relativeFrom="column">
                  <wp:posOffset>3151666</wp:posOffset>
                </wp:positionH>
                <wp:positionV relativeFrom="paragraph">
                  <wp:posOffset>848360</wp:posOffset>
                </wp:positionV>
                <wp:extent cx="114300" cy="0"/>
                <wp:effectExtent l="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C6AFD" id="Straight Connector 2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15pt,66.8pt" to="257.1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"/>
            </w:pict>
          </mc:Fallback>
        </mc:AlternateContent>
      </w:r>
      <w:r w:rsidRPr="003F1861">
        <w:rPr>
          <w:noProof/>
          <w:lang w:eastAsia="en-GB"/>
        </w:rPr>
        <mc:AlternateContent>
          <mc:Choice Requires="wps">
            <w:drawing>
              <wp:anchor distT="0" distB="0" distL="114300" distR="114300" simplePos="0" relativeHeight="251672576" behindDoc="0" locked="0" layoutInCell="1" allowOverlap="1" wp14:anchorId="7E3AE23D" wp14:editId="340646C1">
                <wp:simplePos x="0" y="0"/>
                <wp:positionH relativeFrom="column">
                  <wp:posOffset>3155950</wp:posOffset>
                </wp:positionH>
                <wp:positionV relativeFrom="paragraph">
                  <wp:posOffset>662940</wp:posOffset>
                </wp:positionV>
                <wp:extent cx="114300" cy="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63F06" id="Straight Connector 2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5pt,52.2pt" to="257.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"/>
            </w:pict>
          </mc:Fallback>
        </mc:AlternateContent>
      </w:r>
      <w:r w:rsidRPr="003F1861">
        <w:rPr>
          <w:noProof/>
          <w:lang w:eastAsia="en-GB"/>
        </w:rPr>
        <mc:AlternateContent>
          <mc:Choice Requires="wps">
            <w:drawing>
              <wp:anchor distT="0" distB="0" distL="114300" distR="114300" simplePos="0" relativeHeight="251676672" behindDoc="0" locked="0" layoutInCell="1" allowOverlap="1" wp14:anchorId="6FD5390B" wp14:editId="61FA6084">
                <wp:simplePos x="0" y="0"/>
                <wp:positionH relativeFrom="column">
                  <wp:posOffset>3156746</wp:posOffset>
                </wp:positionH>
                <wp:positionV relativeFrom="paragraph">
                  <wp:posOffset>480060</wp:posOffset>
                </wp:positionV>
                <wp:extent cx="114300" cy="0"/>
                <wp:effectExtent l="0" t="0" r="1905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340C1" id="Straight Connector 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55pt,37.8pt" to="257.5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"/>
            </w:pict>
          </mc:Fallback>
        </mc:AlternateContent>
      </w:r>
      <w:r w:rsidRPr="003F1861">
        <w:rPr>
          <w:noProof/>
          <w:lang w:eastAsia="en-GB"/>
        </w:rPr>
        <mc:AlternateContent>
          <mc:Choice Requires="wps">
            <w:drawing>
              <wp:anchor distT="0" distB="0" distL="114300" distR="114300" simplePos="0" relativeHeight="251671552" behindDoc="0" locked="0" layoutInCell="1" allowOverlap="1" wp14:anchorId="5D559C2A" wp14:editId="3854ECE5">
                <wp:simplePos x="0" y="0"/>
                <wp:positionH relativeFrom="column">
                  <wp:posOffset>3156111</wp:posOffset>
                </wp:positionH>
                <wp:positionV relativeFrom="paragraph">
                  <wp:posOffset>294640</wp:posOffset>
                </wp:positionV>
                <wp:extent cx="114300" cy="0"/>
                <wp:effectExtent l="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0BC85" id="Straight Connector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5pt,23.2pt" to="25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"/>
            </w:pict>
          </mc:Fallback>
        </mc:AlternateContent>
      </w:r>
    </w:p>
    <w:p w14:paraId="575C8999" w14:textId="77777777" w:rsidR="00FA6158" w:rsidRPr="003F1861" w:rsidRDefault="00FA6158" w:rsidP="00726F1B">
      <w:pPr>
        <w:ind w:left="11" w:right="1134" w:hanging="11"/>
        <w:jc w:val="right"/>
      </w:pPr>
      <w:r w:rsidRPr="003F1861">
        <w:t>a = 8 mm min.</w:t>
      </w:r>
    </w:p>
    <w:p w14:paraId="14179F88" w14:textId="77777777" w:rsidR="00FA6158" w:rsidRPr="003F1861" w:rsidRDefault="00FA6158" w:rsidP="00FA6158">
      <w:pPr>
        <w:ind w:right="1134"/>
      </w:pPr>
    </w:p>
    <w:p w14:paraId="694FDBED" w14:textId="51B4B480" w:rsidR="00BA3E91" w:rsidRPr="003F1861" w:rsidRDefault="00BA3E91" w:rsidP="00030C7E">
      <w:pPr>
        <w:ind w:left="1134" w:right="1134" w:firstLine="567"/>
        <w:jc w:val="both"/>
      </w:pPr>
      <w:r w:rsidRPr="003F1861">
        <w:t>The above approval mark affixed to a vehicle shows that the vehicle type concerned has been approved in the United Kingdom (E</w:t>
      </w:r>
      <w:r w:rsidR="004764CB" w:rsidRPr="003F1861">
        <w:t xml:space="preserve"> </w:t>
      </w:r>
      <w:r w:rsidRPr="003F1861">
        <w:t xml:space="preserve">11) pursuant to </w:t>
      </w:r>
      <w:r w:rsidR="00EF1570" w:rsidRPr="003F1861">
        <w:t xml:space="preserve">UN </w:t>
      </w:r>
      <w:r w:rsidRPr="003F1861">
        <w:t>Regulations Nos. 78 and 40.</w:t>
      </w:r>
      <w:r w:rsidRPr="003F1861">
        <w:rPr>
          <w:rStyle w:val="FootnoteReference"/>
        </w:rPr>
        <w:footnoteReference w:id="12"/>
      </w:r>
      <w:r w:rsidR="00A80184" w:rsidRPr="003F1861">
        <w:t xml:space="preserve"> </w:t>
      </w:r>
      <w:r w:rsidRPr="003F1861">
        <w:t xml:space="preserve">The first two digits of the approval numbers indicate that, at the dates when the respective approvals were granted, </w:t>
      </w:r>
      <w:r w:rsidR="00EF1570" w:rsidRPr="003F1861">
        <w:t xml:space="preserve">UN </w:t>
      </w:r>
      <w:r w:rsidRPr="003F1861">
        <w:t xml:space="preserve">Regulation No. 78 included the </w:t>
      </w:r>
      <w:r w:rsidR="006E01CC">
        <w:t>05</w:t>
      </w:r>
      <w:r w:rsidRPr="003F1861">
        <w:t xml:space="preserve"> series of </w:t>
      </w:r>
      <w:proofErr w:type="gramStart"/>
      <w:r w:rsidRPr="003F1861">
        <w:t>amendments</w:t>
      </w:r>
      <w:proofErr w:type="gramEnd"/>
      <w:r w:rsidRPr="003F1861">
        <w:t xml:space="preserve"> but </w:t>
      </w:r>
      <w:r w:rsidR="00EF1570" w:rsidRPr="003F1861">
        <w:t xml:space="preserve">UN </w:t>
      </w:r>
      <w:r w:rsidRPr="003F1861">
        <w:t>Regulation No. 40 was still in its original form.</w:t>
      </w:r>
    </w:p>
    <w:p w14:paraId="7951B0BA" w14:textId="77777777" w:rsidR="00BA3E91" w:rsidRPr="003F1861" w:rsidRDefault="00BA3E91" w:rsidP="00BD5458">
      <w:pPr>
        <w:pStyle w:val="SingleTxtG"/>
        <w:tabs>
          <w:tab w:val="left" w:pos="1701"/>
          <w:tab w:val="right" w:leader="dot" w:pos="9639"/>
        </w:tabs>
        <w:sectPr w:rsidR="00BA3E91" w:rsidRPr="003F1861" w:rsidSect="001139E6">
          <w:headerReference w:type="even" r:id="rId36"/>
          <w:headerReference w:type="default" r:id="rId37"/>
          <w:footnotePr>
            <w:numRestart w:val="eachSect"/>
          </w:footnotePr>
          <w:endnotePr>
            <w:numFmt w:val="decimal"/>
          </w:endnotePr>
          <w:pgSz w:w="11907" w:h="16840" w:code="9"/>
          <w:pgMar w:top="1701" w:right="1134" w:bottom="2268" w:left="1134" w:header="964" w:footer="1701" w:gutter="0"/>
          <w:cols w:space="720"/>
          <w:docGrid w:linePitch="272"/>
        </w:sectPr>
      </w:pPr>
    </w:p>
    <w:p w14:paraId="4DF5B8D8" w14:textId="77777777" w:rsidR="00BA3E91" w:rsidRPr="003F1861" w:rsidRDefault="00BA3E91" w:rsidP="00BA3E91">
      <w:pPr>
        <w:pStyle w:val="HChG"/>
      </w:pPr>
      <w:r w:rsidRPr="003F1861">
        <w:lastRenderedPageBreak/>
        <w:t>Annex 3</w:t>
      </w:r>
    </w:p>
    <w:p w14:paraId="66C11840" w14:textId="77777777" w:rsidR="00BA3E91" w:rsidRPr="003F1861" w:rsidRDefault="00BA3E91" w:rsidP="00BA3E91">
      <w:pPr>
        <w:pStyle w:val="HChG"/>
      </w:pPr>
      <w:r w:rsidRPr="003F1861">
        <w:tab/>
      </w:r>
      <w:r w:rsidRPr="003F1861">
        <w:tab/>
        <w:t>Test conditions, procedures and performance requirements</w:t>
      </w:r>
    </w:p>
    <w:p w14:paraId="18CC2AAA" w14:textId="77777777" w:rsidR="00BA3E91" w:rsidRPr="003F1861" w:rsidRDefault="00BA3E91" w:rsidP="00BA3E91">
      <w:pPr>
        <w:pStyle w:val="para"/>
      </w:pPr>
      <w:r w:rsidRPr="003F1861">
        <w:t>1.</w:t>
      </w:r>
      <w:r w:rsidRPr="003F1861">
        <w:tab/>
        <w:t>General</w:t>
      </w:r>
    </w:p>
    <w:p w14:paraId="6B8D864F" w14:textId="77777777" w:rsidR="00BA3E91" w:rsidRPr="003F1861" w:rsidRDefault="00BA3E91" w:rsidP="00BA3E91">
      <w:pPr>
        <w:pStyle w:val="para"/>
      </w:pPr>
      <w:r w:rsidRPr="003F1861">
        <w:t>1.1.</w:t>
      </w:r>
      <w:r w:rsidRPr="003F1861">
        <w:tab/>
        <w:t>Test surfaces</w:t>
      </w:r>
    </w:p>
    <w:p w14:paraId="2F667AA3" w14:textId="77777777" w:rsidR="00BA3E91" w:rsidRPr="003F1861" w:rsidRDefault="00BA3E91" w:rsidP="00BA3E91">
      <w:pPr>
        <w:pStyle w:val="para"/>
      </w:pPr>
      <w:r w:rsidRPr="003F1861">
        <w:t>1.1.1.</w:t>
      </w:r>
      <w:r w:rsidRPr="003F1861">
        <w:tab/>
        <w:t>High friction surface:</w:t>
      </w:r>
    </w:p>
    <w:p w14:paraId="097B9576" w14:textId="77777777" w:rsidR="00BA3E91" w:rsidRPr="003F1861" w:rsidRDefault="0098414D" w:rsidP="00BA3E91">
      <w:pPr>
        <w:pStyle w:val="a"/>
      </w:pPr>
      <w:r w:rsidRPr="003F1861">
        <w:t>(</w:t>
      </w:r>
      <w:r w:rsidR="00BA3E91" w:rsidRPr="003F1861">
        <w:t>a)</w:t>
      </w:r>
      <w:r w:rsidR="00BA3E91" w:rsidRPr="003F1861">
        <w:tab/>
        <w:t>Applicable to all dynamic brake tests excluding the ABS tests where a low-friction surface is specified;</w:t>
      </w:r>
    </w:p>
    <w:p w14:paraId="652185F7" w14:textId="77777777" w:rsidR="00BA3E91" w:rsidRPr="003F1861" w:rsidRDefault="0098414D" w:rsidP="00BA3E91">
      <w:pPr>
        <w:pStyle w:val="a"/>
      </w:pPr>
      <w:r w:rsidRPr="003F1861">
        <w:t>(</w:t>
      </w:r>
      <w:r w:rsidR="00BA3E91" w:rsidRPr="003F1861">
        <w:t>b)</w:t>
      </w:r>
      <w:r w:rsidR="00BA3E91" w:rsidRPr="003F1861">
        <w:tab/>
        <w:t>The test area is a clean and level surface, with a gradient ≤  1 per cent;</w:t>
      </w:r>
    </w:p>
    <w:p w14:paraId="521D341D" w14:textId="77777777" w:rsidR="00BA3E91" w:rsidRPr="003F1861" w:rsidRDefault="0098414D" w:rsidP="00BA3E91">
      <w:pPr>
        <w:pStyle w:val="a"/>
      </w:pPr>
      <w:r w:rsidRPr="003F1861">
        <w:t>(</w:t>
      </w:r>
      <w:r w:rsidR="00BA3E91" w:rsidRPr="003F1861">
        <w:t>c)</w:t>
      </w:r>
      <w:r w:rsidR="00BA3E91" w:rsidRPr="003F1861">
        <w:tab/>
        <w:t>The surface has a nominal peak braking coefficient (PBC) of 0.9, unless otherwise specified.</w:t>
      </w:r>
    </w:p>
    <w:p w14:paraId="45651F24" w14:textId="77777777" w:rsidR="00BA3E91" w:rsidRPr="003F1861" w:rsidRDefault="00BA3E91" w:rsidP="00BA3E91">
      <w:pPr>
        <w:pStyle w:val="para"/>
      </w:pPr>
      <w:r w:rsidRPr="003F1861">
        <w:t>1.1.2.</w:t>
      </w:r>
      <w:r w:rsidRPr="003F1861">
        <w:tab/>
        <w:t>Low friction surface:</w:t>
      </w:r>
    </w:p>
    <w:p w14:paraId="5368836A" w14:textId="77777777" w:rsidR="00BA3E91" w:rsidRPr="003F1861" w:rsidRDefault="0098414D" w:rsidP="00BA3E91">
      <w:pPr>
        <w:pStyle w:val="a"/>
      </w:pPr>
      <w:r w:rsidRPr="003F1861">
        <w:t>(</w:t>
      </w:r>
      <w:r w:rsidR="00BA3E91" w:rsidRPr="003F1861">
        <w:t>a)</w:t>
      </w:r>
      <w:r w:rsidR="00BA3E91" w:rsidRPr="003F1861">
        <w:tab/>
        <w:t>Applicable to all dynamic brake tests where a low-friction surface is specified;</w:t>
      </w:r>
    </w:p>
    <w:p w14:paraId="6B866374" w14:textId="77777777" w:rsidR="0098414D" w:rsidRPr="003F1861" w:rsidRDefault="0098414D" w:rsidP="00BA3E91">
      <w:pPr>
        <w:pStyle w:val="a"/>
      </w:pPr>
      <w:r w:rsidRPr="003F1861">
        <w:t>(b)</w:t>
      </w:r>
      <w:r w:rsidRPr="003F1861">
        <w:tab/>
        <w:t>The test area is a clean and</w:t>
      </w:r>
      <w:r w:rsidR="002B2812" w:rsidRPr="003F1861">
        <w:t xml:space="preserve"> level surface, with a gradient</w:t>
      </w:r>
      <w:r w:rsidR="00E261E9" w:rsidRPr="003F1861">
        <w:t xml:space="preserve"> </w:t>
      </w:r>
      <w:r w:rsidRPr="003F1861">
        <w:t>≤ 1</w:t>
      </w:r>
      <w:r w:rsidR="00E261E9" w:rsidRPr="003F1861">
        <w:t>  </w:t>
      </w:r>
      <w:r w:rsidRPr="003F1861">
        <w:t>per cent;</w:t>
      </w:r>
    </w:p>
    <w:p w14:paraId="1DA25334" w14:textId="77777777" w:rsidR="00BA3E91" w:rsidRPr="003F1861" w:rsidRDefault="0098414D" w:rsidP="00BA3E91">
      <w:pPr>
        <w:pStyle w:val="a"/>
      </w:pPr>
      <w:r w:rsidRPr="003F1861">
        <w:t>(</w:t>
      </w:r>
      <w:r w:rsidR="002B2812" w:rsidRPr="003F1861">
        <w:t>c)</w:t>
      </w:r>
      <w:r w:rsidR="002B2812" w:rsidRPr="003F1861">
        <w:tab/>
        <w:t xml:space="preserve">The surface has a PBC of </w:t>
      </w:r>
      <w:r w:rsidR="00BA3E91" w:rsidRPr="003F1861">
        <w:rPr>
          <w:rFonts w:ascii="Arial" w:hAnsi="Arial" w:cs="Arial"/>
        </w:rPr>
        <w:t>≤</w:t>
      </w:r>
      <w:r w:rsidR="00BA3E91" w:rsidRPr="003F1861">
        <w:t>  0.45.</w:t>
      </w:r>
    </w:p>
    <w:p w14:paraId="775EA151" w14:textId="77777777" w:rsidR="00BA3E91" w:rsidRPr="003F1861" w:rsidRDefault="00BA3E91" w:rsidP="00BA3E91">
      <w:pPr>
        <w:pStyle w:val="para"/>
      </w:pPr>
      <w:r w:rsidRPr="003F1861">
        <w:t>1.1.3.</w:t>
      </w:r>
      <w:r w:rsidRPr="003F1861">
        <w:tab/>
        <w:t>Measurement of PBC:</w:t>
      </w:r>
    </w:p>
    <w:p w14:paraId="045F9FCF" w14:textId="77777777" w:rsidR="007F03A4" w:rsidRPr="003F1861" w:rsidRDefault="00BA3E91" w:rsidP="007F03A4">
      <w:pPr>
        <w:spacing w:after="120" w:line="240" w:lineRule="auto"/>
        <w:ind w:left="2268" w:right="1134"/>
        <w:jc w:val="both"/>
      </w:pPr>
      <w:r w:rsidRPr="003F1861">
        <w:tab/>
      </w:r>
      <w:r w:rsidR="007F03A4" w:rsidRPr="003F1861">
        <w:t xml:space="preserve">The PBC is measured as determined by the approval </w:t>
      </w:r>
      <w:r w:rsidR="0073452A" w:rsidRPr="003F1861">
        <w:t>Type Approval A</w:t>
      </w:r>
      <w:r w:rsidR="007F03A4" w:rsidRPr="003F1861">
        <w:t>uthority using either:</w:t>
      </w:r>
    </w:p>
    <w:p w14:paraId="63827395" w14:textId="77777777" w:rsidR="007F03A4" w:rsidRPr="003F1861" w:rsidRDefault="007F03A4" w:rsidP="007F03A4">
      <w:pPr>
        <w:spacing w:after="120" w:line="240" w:lineRule="auto"/>
        <w:ind w:left="2835" w:right="1134" w:hanging="567"/>
        <w:jc w:val="both"/>
        <w:rPr>
          <w:b/>
        </w:rPr>
      </w:pPr>
      <w:r w:rsidRPr="003F1861">
        <w:t>(a)</w:t>
      </w:r>
      <w:r w:rsidRPr="003F1861">
        <w:tab/>
        <w:t>An ASTM International (ASTM) E1136</w:t>
      </w:r>
      <w:r w:rsidRPr="003F1861">
        <w:rPr>
          <w:b/>
        </w:rPr>
        <w:t>-</w:t>
      </w:r>
      <w:r w:rsidRPr="003F1861">
        <w:t>93 (Re-approved 2003) standard reference test tyre, in accordance with ASTM Method E1337</w:t>
      </w:r>
      <w:r w:rsidRPr="003F1861">
        <w:noBreakHyphen/>
        <w:t>90 (Re</w:t>
      </w:r>
      <w:r w:rsidRPr="003F1861">
        <w:noBreakHyphen/>
        <w:t>approved</w:t>
      </w:r>
      <w:r w:rsidRPr="003F1861">
        <w:rPr>
          <w:b/>
        </w:rPr>
        <w:t xml:space="preserve"> </w:t>
      </w:r>
      <w:r w:rsidRPr="003F1861">
        <w:t>2008</w:t>
      </w:r>
      <w:r w:rsidRPr="003F1861">
        <w:rPr>
          <w:b/>
        </w:rPr>
        <w:t>)</w:t>
      </w:r>
      <w:r w:rsidRPr="003F1861">
        <w:t>, at a speed of 40 mph; or</w:t>
      </w:r>
    </w:p>
    <w:p w14:paraId="1E98FB7D" w14:textId="77777777" w:rsidR="007F03A4" w:rsidRPr="003F1861" w:rsidRDefault="007F03A4" w:rsidP="007F03A4">
      <w:pPr>
        <w:spacing w:after="120" w:line="240" w:lineRule="auto"/>
        <w:ind w:left="2835" w:right="1134" w:hanging="567"/>
        <w:jc w:val="both"/>
      </w:pPr>
      <w:r w:rsidRPr="003F1861">
        <w:t>(b)</w:t>
      </w:r>
      <w:r w:rsidRPr="003F1861">
        <w:tab/>
        <w:t>The method specified in the Appendix 1 to this annex:</w:t>
      </w:r>
    </w:p>
    <w:p w14:paraId="6DF4B483" w14:textId="77777777" w:rsidR="007B037A" w:rsidRPr="003F1861" w:rsidRDefault="007B037A" w:rsidP="007B037A">
      <w:pPr>
        <w:pStyle w:val="para"/>
      </w:pPr>
      <w:r w:rsidRPr="003F1861">
        <w:t>1.1.4.</w:t>
      </w:r>
      <w:r w:rsidRPr="003F1861">
        <w:tab/>
        <w:t>Parking brake system tests:</w:t>
      </w:r>
    </w:p>
    <w:p w14:paraId="5FBDF814" w14:textId="77777777" w:rsidR="007B037A" w:rsidRPr="003F1861" w:rsidRDefault="007B037A" w:rsidP="007B037A">
      <w:pPr>
        <w:pStyle w:val="para"/>
        <w:ind w:firstLine="0"/>
      </w:pPr>
      <w:r w:rsidRPr="003F1861">
        <w:t>The specified test slope s</w:t>
      </w:r>
      <w:r w:rsidRPr="003F1861">
        <w:rPr>
          <w:bCs/>
        </w:rPr>
        <w:t>hall have a test surface gradient of 18 per cent and shall have</w:t>
      </w:r>
      <w:r w:rsidRPr="003F1861">
        <w:t xml:space="preserve"> a clean and dry surface that does not deform under the mass of the vehicle.</w:t>
      </w:r>
    </w:p>
    <w:p w14:paraId="15E30616" w14:textId="77777777" w:rsidR="00BA3E91" w:rsidRPr="003F1861" w:rsidRDefault="00BA3E91" w:rsidP="00BA3E91">
      <w:pPr>
        <w:pStyle w:val="para"/>
      </w:pPr>
      <w:r w:rsidRPr="003F1861">
        <w:t>1.1.5.</w:t>
      </w:r>
      <w:r w:rsidRPr="003F1861">
        <w:tab/>
        <w:t>Test lane width:</w:t>
      </w:r>
    </w:p>
    <w:p w14:paraId="416D4645" w14:textId="77777777" w:rsidR="00BA3E91" w:rsidRPr="003F1861" w:rsidRDefault="00BA3E91" w:rsidP="00BA3E91">
      <w:pPr>
        <w:pStyle w:val="para"/>
      </w:pPr>
      <w:r w:rsidRPr="003F1861">
        <w:tab/>
        <w:t>For two-wheeled vehicles (vehicle categories L</w:t>
      </w:r>
      <w:r w:rsidRPr="003F1861">
        <w:rPr>
          <w:vertAlign w:val="subscript"/>
        </w:rPr>
        <w:t>1</w:t>
      </w:r>
      <w:r w:rsidRPr="003F1861">
        <w:t xml:space="preserve"> and L</w:t>
      </w:r>
      <w:r w:rsidRPr="003F1861">
        <w:rPr>
          <w:vertAlign w:val="subscript"/>
        </w:rPr>
        <w:t>3</w:t>
      </w:r>
      <w:r w:rsidRPr="003F1861">
        <w:t>) the test lane width is 2.5 m.</w:t>
      </w:r>
    </w:p>
    <w:p w14:paraId="182D9B76" w14:textId="77777777" w:rsidR="0004005A" w:rsidRPr="003F1861" w:rsidRDefault="00BA3E91" w:rsidP="0004005A">
      <w:pPr>
        <w:pStyle w:val="para"/>
        <w:rPr>
          <w:iCs/>
        </w:rPr>
      </w:pPr>
      <w:r w:rsidRPr="003F1861">
        <w:tab/>
      </w:r>
      <w:r w:rsidR="0004005A" w:rsidRPr="003F1861">
        <w:t>For three-wheeled and four-wheeled vehicles (vehicle categories L</w:t>
      </w:r>
      <w:r w:rsidR="0004005A" w:rsidRPr="003F1861">
        <w:rPr>
          <w:vertAlign w:val="subscript"/>
        </w:rPr>
        <w:t>2</w:t>
      </w:r>
      <w:r w:rsidR="0004005A" w:rsidRPr="003F1861">
        <w:t>, L</w:t>
      </w:r>
      <w:r w:rsidR="0004005A" w:rsidRPr="003F1861">
        <w:rPr>
          <w:vertAlign w:val="subscript"/>
        </w:rPr>
        <w:t>4</w:t>
      </w:r>
      <w:r w:rsidR="0004005A" w:rsidRPr="003F1861">
        <w:t>, L</w:t>
      </w:r>
      <w:r w:rsidR="0004005A" w:rsidRPr="003F1861">
        <w:rPr>
          <w:vertAlign w:val="subscript"/>
        </w:rPr>
        <w:t>5</w:t>
      </w:r>
      <w:r w:rsidR="0004005A" w:rsidRPr="003F1861">
        <w:t>, L</w:t>
      </w:r>
      <w:r w:rsidR="0004005A" w:rsidRPr="003F1861">
        <w:rPr>
          <w:vertAlign w:val="subscript"/>
        </w:rPr>
        <w:t>6</w:t>
      </w:r>
      <w:r w:rsidR="0004005A" w:rsidRPr="003F1861">
        <w:t xml:space="preserve"> and L</w:t>
      </w:r>
      <w:r w:rsidR="0004005A" w:rsidRPr="003F1861">
        <w:rPr>
          <w:vertAlign w:val="subscript"/>
        </w:rPr>
        <w:t>7</w:t>
      </w:r>
      <w:r w:rsidR="0004005A" w:rsidRPr="003F1861">
        <w:t>) the test lane width is 2.5 m plus the vehicle width.</w:t>
      </w:r>
    </w:p>
    <w:p w14:paraId="28B1C1E7" w14:textId="77777777" w:rsidR="00BA3E91" w:rsidRPr="003F1861" w:rsidRDefault="00BA3E91" w:rsidP="00BA3E91">
      <w:pPr>
        <w:pStyle w:val="para"/>
      </w:pPr>
      <w:r w:rsidRPr="003F1861">
        <w:t>1.2.</w:t>
      </w:r>
      <w:r w:rsidRPr="003F1861">
        <w:tab/>
        <w:t>Ambient temperature</w:t>
      </w:r>
    </w:p>
    <w:p w14:paraId="4668920F" w14:textId="77777777" w:rsidR="00BA3E91" w:rsidRPr="003F1861" w:rsidRDefault="00BA3E91" w:rsidP="00BA3E91">
      <w:pPr>
        <w:pStyle w:val="para"/>
      </w:pPr>
      <w:r w:rsidRPr="003F1861">
        <w:tab/>
        <w:t>The ambient temperature is between 4 °C and 45 °C.</w:t>
      </w:r>
    </w:p>
    <w:p w14:paraId="34B82CCE" w14:textId="77777777" w:rsidR="00BA3E91" w:rsidRPr="003F1861" w:rsidRDefault="00BA3E91" w:rsidP="00BA3E91">
      <w:pPr>
        <w:pStyle w:val="para"/>
      </w:pPr>
      <w:r w:rsidRPr="003F1861">
        <w:t>1.3.</w:t>
      </w:r>
      <w:r w:rsidRPr="003F1861">
        <w:tab/>
        <w:t>Wind speed</w:t>
      </w:r>
    </w:p>
    <w:p w14:paraId="189BAF22" w14:textId="77777777" w:rsidR="00BA3E91" w:rsidRPr="003F1861" w:rsidRDefault="00BA3E91" w:rsidP="00BA3E91">
      <w:pPr>
        <w:pStyle w:val="para"/>
      </w:pPr>
      <w:r w:rsidRPr="003F1861">
        <w:tab/>
        <w:t>The wind speed is not more than 5 m/s.</w:t>
      </w:r>
    </w:p>
    <w:p w14:paraId="279A6C17" w14:textId="77777777" w:rsidR="00BA3E91" w:rsidRPr="003F1861" w:rsidRDefault="00BA3E91" w:rsidP="00BA3E91">
      <w:pPr>
        <w:pStyle w:val="para"/>
      </w:pPr>
      <w:r w:rsidRPr="003F1861">
        <w:t>1.4.</w:t>
      </w:r>
      <w:r w:rsidRPr="003F1861">
        <w:tab/>
        <w:t>Test speed tolerance</w:t>
      </w:r>
    </w:p>
    <w:p w14:paraId="6A3185CB" w14:textId="77777777" w:rsidR="00BA3E91" w:rsidRPr="003F1861" w:rsidRDefault="00BA3E91" w:rsidP="00BA3E91">
      <w:pPr>
        <w:pStyle w:val="para"/>
      </w:pPr>
      <w:r w:rsidRPr="003F1861">
        <w:tab/>
        <w:t>The test speed tolerance is ± 5 km/h.</w:t>
      </w:r>
    </w:p>
    <w:p w14:paraId="08E6BBFA" w14:textId="77777777" w:rsidR="00BA3E91" w:rsidRPr="003F1861" w:rsidRDefault="00BA3E91" w:rsidP="00BA3E91">
      <w:pPr>
        <w:pStyle w:val="para"/>
      </w:pPr>
      <w:r w:rsidRPr="003F1861">
        <w:lastRenderedPageBreak/>
        <w:tab/>
        <w:t>In the event of the actual test speed deviating from the specified test speed, the actual stopping distance is corrected using the formula in paragraph 5.3.2. of this Regulation.</w:t>
      </w:r>
    </w:p>
    <w:p w14:paraId="16C629A2" w14:textId="77777777" w:rsidR="00BA3E91" w:rsidRPr="003F1861" w:rsidRDefault="00BA3E91" w:rsidP="00BA3E91">
      <w:pPr>
        <w:pStyle w:val="para"/>
      </w:pPr>
      <w:r w:rsidRPr="003F1861">
        <w:t>1.5.</w:t>
      </w:r>
      <w:r w:rsidRPr="003F1861">
        <w:tab/>
        <w:t>Automatic transmission</w:t>
      </w:r>
    </w:p>
    <w:p w14:paraId="4B37EE16" w14:textId="77777777" w:rsidR="00BA3E91" w:rsidRPr="003F1861" w:rsidRDefault="00BA3E91" w:rsidP="00BA3E91">
      <w:pPr>
        <w:pStyle w:val="para"/>
      </w:pPr>
      <w:r w:rsidRPr="003F1861">
        <w:tab/>
        <w:t>Vehicles with automatic transmission shall complete all tests - whether they are for "engine connected" or "engine disconnected".</w:t>
      </w:r>
    </w:p>
    <w:p w14:paraId="3BB5B1B6" w14:textId="77777777" w:rsidR="00BA3E91" w:rsidRPr="003F1861" w:rsidRDefault="00BA3E91" w:rsidP="00BA3E91">
      <w:pPr>
        <w:pStyle w:val="para"/>
      </w:pPr>
      <w:r w:rsidRPr="003F1861">
        <w:tab/>
        <w:t>If an automatic transmission has a neutral position, the neutral position is selected for tests where "engine disconnected" is specified.</w:t>
      </w:r>
    </w:p>
    <w:p w14:paraId="446F664A" w14:textId="77777777" w:rsidR="00BA3E91" w:rsidRPr="003F1861" w:rsidRDefault="00BA3E91" w:rsidP="00BA3E91">
      <w:pPr>
        <w:pStyle w:val="para"/>
      </w:pPr>
      <w:r w:rsidRPr="003F1861">
        <w:t>1.6.</w:t>
      </w:r>
      <w:r w:rsidRPr="003F1861">
        <w:tab/>
        <w:t>Vehicle position and wheel lock:</w:t>
      </w:r>
    </w:p>
    <w:p w14:paraId="00B3F031" w14:textId="77777777" w:rsidR="00BA3E91" w:rsidRPr="003F1861" w:rsidRDefault="00BA3E91" w:rsidP="00BA3E91">
      <w:pPr>
        <w:pStyle w:val="a"/>
      </w:pPr>
      <w:r w:rsidRPr="003F1861">
        <w:t>(a)</w:t>
      </w:r>
      <w:r w:rsidRPr="003F1861">
        <w:tab/>
        <w:t>The vehicle is positioned in the centre of the test lane for the beginning of each stop;</w:t>
      </w:r>
    </w:p>
    <w:p w14:paraId="121229F9" w14:textId="77777777" w:rsidR="00BA3E91" w:rsidRPr="003F1861" w:rsidRDefault="00BA3E91" w:rsidP="00BA3E91">
      <w:pPr>
        <w:pStyle w:val="a"/>
      </w:pPr>
      <w:r w:rsidRPr="003F1861">
        <w:t>(b)</w:t>
      </w:r>
      <w:r w:rsidRPr="003F1861">
        <w:tab/>
        <w:t>Stops are made without the vehicle wheels passing outside the applicable test lane and without wheel lock.</w:t>
      </w:r>
    </w:p>
    <w:p w14:paraId="5DE0E257" w14:textId="77777777" w:rsidR="00BA3E91" w:rsidRPr="003F1861" w:rsidRDefault="00BA3E91" w:rsidP="00BA3E91">
      <w:pPr>
        <w:pStyle w:val="para"/>
      </w:pPr>
      <w:r w:rsidRPr="003F1861">
        <w:t>1.7.</w:t>
      </w:r>
      <w:r w:rsidRPr="003F1861">
        <w:tab/>
        <w:t>Test sequence</w:t>
      </w:r>
    </w:p>
    <w:p w14:paraId="17580162" w14:textId="77777777" w:rsidR="00BA3E91" w:rsidRPr="003F1861" w:rsidRDefault="00921A2F" w:rsidP="00921A2F">
      <w:pPr>
        <w:pStyle w:val="Heading1"/>
      </w:pPr>
      <w:r w:rsidRPr="003F1861">
        <w:t>Table 1</w:t>
      </w:r>
    </w:p>
    <w:tbl>
      <w:tblPr>
        <w:tblW w:w="7371"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90"/>
        <w:gridCol w:w="1381"/>
      </w:tblGrid>
      <w:tr w:rsidR="00BA3E91" w:rsidRPr="003F1861" w14:paraId="7BDF7C86" w14:textId="77777777" w:rsidTr="0002427F">
        <w:tc>
          <w:tcPr>
            <w:tcW w:w="5990" w:type="dxa"/>
            <w:tcBorders>
              <w:bottom w:val="single" w:sz="12" w:space="0" w:color="auto"/>
            </w:tcBorders>
          </w:tcPr>
          <w:p w14:paraId="2639B943" w14:textId="77777777" w:rsidR="00BA3E91" w:rsidRPr="003F1861" w:rsidRDefault="00BA3E91" w:rsidP="002B2812">
            <w:pPr>
              <w:tabs>
                <w:tab w:val="left" w:pos="1134"/>
                <w:tab w:val="left" w:pos="1701"/>
              </w:tabs>
              <w:spacing w:before="80" w:after="80" w:line="200" w:lineRule="exact"/>
              <w:ind w:left="113" w:right="113"/>
              <w:rPr>
                <w:i/>
                <w:sz w:val="16"/>
              </w:rPr>
            </w:pPr>
            <w:r w:rsidRPr="003F1861">
              <w:rPr>
                <w:i/>
                <w:sz w:val="16"/>
              </w:rPr>
              <w:t>Test order</w:t>
            </w:r>
          </w:p>
        </w:tc>
        <w:tc>
          <w:tcPr>
            <w:tcW w:w="1381" w:type="dxa"/>
            <w:tcBorders>
              <w:bottom w:val="single" w:sz="12" w:space="0" w:color="auto"/>
            </w:tcBorders>
          </w:tcPr>
          <w:p w14:paraId="0F84FCB6" w14:textId="77777777" w:rsidR="00BA3E91" w:rsidRPr="003F1861" w:rsidRDefault="00BA3E91" w:rsidP="00921A2F">
            <w:pPr>
              <w:tabs>
                <w:tab w:val="left" w:pos="1134"/>
                <w:tab w:val="left" w:pos="1701"/>
              </w:tabs>
              <w:spacing w:before="80" w:after="80" w:line="200" w:lineRule="exact"/>
              <w:ind w:left="113" w:right="113"/>
              <w:jc w:val="center"/>
              <w:rPr>
                <w:i/>
                <w:sz w:val="16"/>
              </w:rPr>
            </w:pPr>
            <w:r w:rsidRPr="003F1861">
              <w:rPr>
                <w:i/>
                <w:sz w:val="16"/>
              </w:rPr>
              <w:t>Paragraph</w:t>
            </w:r>
          </w:p>
        </w:tc>
      </w:tr>
      <w:tr w:rsidR="00BA3E91" w:rsidRPr="003F1861" w14:paraId="1A51DFFB" w14:textId="77777777" w:rsidTr="0002427F">
        <w:tc>
          <w:tcPr>
            <w:tcW w:w="5990" w:type="dxa"/>
            <w:tcBorders>
              <w:top w:val="single" w:sz="12" w:space="0" w:color="auto"/>
              <w:bottom w:val="single" w:sz="12" w:space="0" w:color="auto"/>
            </w:tcBorders>
          </w:tcPr>
          <w:p w14:paraId="47B9198A" w14:textId="77777777" w:rsidR="00BA3E91" w:rsidRPr="003F1861" w:rsidRDefault="00BA3E91" w:rsidP="00921A2F">
            <w:pPr>
              <w:tabs>
                <w:tab w:val="left" w:pos="513"/>
                <w:tab w:val="left" w:pos="1701"/>
              </w:tabs>
              <w:spacing w:before="40" w:after="120" w:line="220" w:lineRule="exact"/>
              <w:ind w:left="113" w:right="113"/>
            </w:pPr>
            <w:r w:rsidRPr="003F1861">
              <w:t>1.</w:t>
            </w:r>
            <w:r w:rsidRPr="003F1861">
              <w:tab/>
              <w:t>Dry stop - single brake control actuated</w:t>
            </w:r>
          </w:p>
          <w:p w14:paraId="23159C86" w14:textId="77777777" w:rsidR="00BA3E91" w:rsidRPr="003F1861" w:rsidRDefault="00BA3E91" w:rsidP="00921A2F">
            <w:pPr>
              <w:tabs>
                <w:tab w:val="left" w:pos="513"/>
                <w:tab w:val="left" w:pos="1701"/>
              </w:tabs>
              <w:spacing w:before="40" w:after="120" w:line="220" w:lineRule="exact"/>
              <w:ind w:left="113" w:right="113"/>
              <w:rPr>
                <w:i/>
              </w:rPr>
            </w:pPr>
            <w:r w:rsidRPr="003F1861">
              <w:t>2.</w:t>
            </w:r>
            <w:r w:rsidRPr="003F1861">
              <w:tab/>
              <w:t>Dry stop - all service brake controls actuated</w:t>
            </w:r>
          </w:p>
          <w:p w14:paraId="0F228EE8" w14:textId="77777777" w:rsidR="00BA3E91" w:rsidRPr="003F1861" w:rsidRDefault="00BA3E91" w:rsidP="00921A2F">
            <w:pPr>
              <w:tabs>
                <w:tab w:val="left" w:pos="513"/>
                <w:tab w:val="left" w:pos="1701"/>
              </w:tabs>
              <w:spacing w:before="40" w:after="120" w:line="220" w:lineRule="exact"/>
              <w:ind w:left="113" w:right="113"/>
            </w:pPr>
            <w:r w:rsidRPr="003F1861">
              <w:t>3.</w:t>
            </w:r>
            <w:r w:rsidRPr="003F1861">
              <w:tab/>
              <w:t>High speed</w:t>
            </w:r>
          </w:p>
          <w:p w14:paraId="3BD12609" w14:textId="77777777" w:rsidR="00BA3E91" w:rsidRPr="003F1861" w:rsidRDefault="00BA3E91" w:rsidP="00921A2F">
            <w:pPr>
              <w:tabs>
                <w:tab w:val="left" w:pos="513"/>
                <w:tab w:val="left" w:pos="1701"/>
              </w:tabs>
              <w:spacing w:before="40" w:after="120" w:line="220" w:lineRule="exact"/>
              <w:ind w:left="113" w:right="113"/>
            </w:pPr>
            <w:r w:rsidRPr="003F1861">
              <w:t>4.</w:t>
            </w:r>
            <w:r w:rsidRPr="003F1861">
              <w:tab/>
              <w:t>Wet brake</w:t>
            </w:r>
          </w:p>
          <w:p w14:paraId="61ACF33F" w14:textId="77777777" w:rsidR="00BA3E91" w:rsidRPr="003F1861" w:rsidRDefault="00BA3E91" w:rsidP="00921A2F">
            <w:pPr>
              <w:tabs>
                <w:tab w:val="left" w:pos="513"/>
                <w:tab w:val="left" w:pos="1701"/>
              </w:tabs>
              <w:spacing w:before="40" w:after="120" w:line="220" w:lineRule="exact"/>
              <w:ind w:left="113" w:right="113"/>
            </w:pPr>
            <w:r w:rsidRPr="003F1861">
              <w:t>5.</w:t>
            </w:r>
            <w:r w:rsidRPr="003F1861">
              <w:tab/>
              <w:t xml:space="preserve">Heat fade </w:t>
            </w:r>
            <w:r w:rsidR="00070B1D" w:rsidRPr="003F1861">
              <w:t>*</w:t>
            </w:r>
          </w:p>
          <w:p w14:paraId="42FC98C5" w14:textId="77777777" w:rsidR="00BA3E91" w:rsidRPr="003F1861" w:rsidRDefault="00BA3E91" w:rsidP="00921A2F">
            <w:pPr>
              <w:tabs>
                <w:tab w:val="left" w:pos="513"/>
                <w:tab w:val="left" w:pos="1701"/>
              </w:tabs>
              <w:spacing w:before="40" w:after="120" w:line="220" w:lineRule="exact"/>
              <w:ind w:left="113" w:right="113"/>
            </w:pPr>
            <w:r w:rsidRPr="003F1861">
              <w:t>6.</w:t>
            </w:r>
            <w:r w:rsidRPr="003F1861">
              <w:tab/>
              <w:t>If fitted:</w:t>
            </w:r>
          </w:p>
          <w:p w14:paraId="6F7D9215" w14:textId="77777777" w:rsidR="00BA3E91" w:rsidRPr="003F1861" w:rsidRDefault="00BA3E91" w:rsidP="00921A2F">
            <w:pPr>
              <w:tabs>
                <w:tab w:val="left" w:pos="513"/>
                <w:tab w:val="left" w:pos="1701"/>
              </w:tabs>
              <w:spacing w:before="40" w:after="120" w:line="220" w:lineRule="exact"/>
              <w:ind w:left="113" w:right="113"/>
            </w:pPr>
            <w:r w:rsidRPr="003F1861">
              <w:t>6.1.</w:t>
            </w:r>
            <w:r w:rsidRPr="003F1861">
              <w:tab/>
              <w:t>Parking brake system</w:t>
            </w:r>
          </w:p>
          <w:p w14:paraId="3F5A2BA3" w14:textId="77777777" w:rsidR="00BA3E91" w:rsidRPr="003F1861" w:rsidRDefault="00BA3E91" w:rsidP="00921A2F">
            <w:pPr>
              <w:tabs>
                <w:tab w:val="left" w:pos="513"/>
                <w:tab w:val="left" w:pos="1701"/>
              </w:tabs>
              <w:spacing w:before="40" w:after="120" w:line="220" w:lineRule="exact"/>
              <w:ind w:left="113" w:right="113"/>
            </w:pPr>
            <w:r w:rsidRPr="003F1861">
              <w:t>6.2.</w:t>
            </w:r>
            <w:r w:rsidRPr="003F1861">
              <w:tab/>
              <w:t>ABS</w:t>
            </w:r>
          </w:p>
          <w:p w14:paraId="0148D75F" w14:textId="77777777" w:rsidR="00BA3E91" w:rsidRPr="003F1861" w:rsidRDefault="00BA3E91" w:rsidP="00921A2F">
            <w:pPr>
              <w:tabs>
                <w:tab w:val="left" w:pos="513"/>
                <w:tab w:val="left" w:pos="1701"/>
              </w:tabs>
              <w:spacing w:before="40" w:after="120" w:line="220" w:lineRule="exact"/>
              <w:ind w:left="113" w:right="113"/>
            </w:pPr>
            <w:r w:rsidRPr="003F1861">
              <w:t>6.3.</w:t>
            </w:r>
            <w:r w:rsidRPr="003F1861">
              <w:tab/>
              <w:t>Partial failure, for split service brake systems</w:t>
            </w:r>
          </w:p>
          <w:p w14:paraId="627B121B" w14:textId="77777777" w:rsidR="00BA3E91" w:rsidRPr="003F1861" w:rsidRDefault="00BA3E91" w:rsidP="00921A2F">
            <w:pPr>
              <w:tabs>
                <w:tab w:val="left" w:pos="513"/>
                <w:tab w:val="left" w:pos="1701"/>
              </w:tabs>
              <w:spacing w:before="40" w:after="120" w:line="220" w:lineRule="exact"/>
              <w:ind w:left="113" w:right="113"/>
            </w:pPr>
            <w:r w:rsidRPr="003F1861">
              <w:t>6.4.</w:t>
            </w:r>
            <w:r w:rsidRPr="003F1861">
              <w:tab/>
              <w:t>Power-assisted braking system failure</w:t>
            </w:r>
          </w:p>
        </w:tc>
        <w:tc>
          <w:tcPr>
            <w:tcW w:w="1381" w:type="dxa"/>
            <w:tcBorders>
              <w:top w:val="single" w:sz="12" w:space="0" w:color="auto"/>
              <w:bottom w:val="single" w:sz="12" w:space="0" w:color="auto"/>
            </w:tcBorders>
          </w:tcPr>
          <w:p w14:paraId="2672714D" w14:textId="77777777" w:rsidR="00BA3E91" w:rsidRPr="003F1861" w:rsidRDefault="00BA3E91" w:rsidP="00070B1D">
            <w:pPr>
              <w:tabs>
                <w:tab w:val="decimal" w:pos="531"/>
              </w:tabs>
              <w:spacing w:before="40" w:after="120" w:line="220" w:lineRule="exact"/>
              <w:ind w:left="113" w:right="113"/>
              <w:jc w:val="center"/>
            </w:pPr>
            <w:r w:rsidRPr="003F1861">
              <w:t>3.</w:t>
            </w:r>
          </w:p>
          <w:p w14:paraId="0F714D99" w14:textId="77777777" w:rsidR="00BA3E91" w:rsidRPr="003F1861" w:rsidRDefault="00BA3E91" w:rsidP="00070B1D">
            <w:pPr>
              <w:tabs>
                <w:tab w:val="decimal" w:pos="531"/>
              </w:tabs>
              <w:spacing w:before="40" w:after="120" w:line="220" w:lineRule="exact"/>
              <w:ind w:left="113" w:right="113"/>
              <w:jc w:val="center"/>
            </w:pPr>
            <w:r w:rsidRPr="003F1861">
              <w:t>4.</w:t>
            </w:r>
          </w:p>
          <w:p w14:paraId="08BAAA05" w14:textId="77777777" w:rsidR="00BA3E91" w:rsidRPr="003F1861" w:rsidRDefault="00BA3E91" w:rsidP="00070B1D">
            <w:pPr>
              <w:tabs>
                <w:tab w:val="decimal" w:pos="531"/>
              </w:tabs>
              <w:spacing w:before="40" w:after="120" w:line="220" w:lineRule="exact"/>
              <w:ind w:left="113" w:right="113"/>
              <w:jc w:val="center"/>
            </w:pPr>
            <w:r w:rsidRPr="003F1861">
              <w:t>5.</w:t>
            </w:r>
          </w:p>
          <w:p w14:paraId="7C194792" w14:textId="77777777" w:rsidR="00BA3E91" w:rsidRPr="003F1861" w:rsidRDefault="00BA3E91" w:rsidP="00070B1D">
            <w:pPr>
              <w:tabs>
                <w:tab w:val="decimal" w:pos="531"/>
              </w:tabs>
              <w:spacing w:before="40" w:after="120" w:line="220" w:lineRule="exact"/>
              <w:ind w:left="113" w:right="113"/>
              <w:jc w:val="center"/>
            </w:pPr>
            <w:r w:rsidRPr="003F1861">
              <w:t>6.</w:t>
            </w:r>
          </w:p>
          <w:p w14:paraId="70DBB05C" w14:textId="77777777" w:rsidR="00BA3E91" w:rsidRPr="003F1861" w:rsidRDefault="00BA3E91" w:rsidP="00070B1D">
            <w:pPr>
              <w:tabs>
                <w:tab w:val="decimal" w:pos="531"/>
              </w:tabs>
              <w:spacing w:before="40" w:after="120" w:line="220" w:lineRule="exact"/>
              <w:ind w:left="113" w:right="113"/>
              <w:jc w:val="center"/>
            </w:pPr>
            <w:r w:rsidRPr="003F1861">
              <w:t>7.</w:t>
            </w:r>
          </w:p>
          <w:p w14:paraId="3709B13C" w14:textId="77777777" w:rsidR="00BA3E91" w:rsidRPr="003F1861" w:rsidRDefault="00BA3E91" w:rsidP="00070B1D">
            <w:pPr>
              <w:tabs>
                <w:tab w:val="decimal" w:pos="531"/>
              </w:tabs>
              <w:spacing w:before="40" w:after="120" w:line="220" w:lineRule="exact"/>
              <w:ind w:left="113" w:right="113"/>
              <w:jc w:val="center"/>
            </w:pPr>
          </w:p>
          <w:p w14:paraId="09E10F5C" w14:textId="77777777" w:rsidR="00BA3E91" w:rsidRPr="003F1861" w:rsidRDefault="00BA3E91" w:rsidP="00070B1D">
            <w:pPr>
              <w:tabs>
                <w:tab w:val="decimal" w:pos="531"/>
              </w:tabs>
              <w:spacing w:before="40" w:after="120" w:line="220" w:lineRule="exact"/>
              <w:ind w:left="113" w:right="113"/>
              <w:jc w:val="center"/>
            </w:pPr>
            <w:r w:rsidRPr="003F1861">
              <w:t>8.</w:t>
            </w:r>
          </w:p>
          <w:p w14:paraId="1A16F79E" w14:textId="77777777" w:rsidR="00BA3E91" w:rsidRPr="003F1861" w:rsidRDefault="00BA3E91" w:rsidP="00070B1D">
            <w:pPr>
              <w:tabs>
                <w:tab w:val="decimal" w:pos="531"/>
              </w:tabs>
              <w:spacing w:before="40" w:after="120" w:line="220" w:lineRule="exact"/>
              <w:ind w:left="113" w:right="113"/>
              <w:jc w:val="center"/>
            </w:pPr>
            <w:r w:rsidRPr="003F1861">
              <w:t>9.</w:t>
            </w:r>
          </w:p>
          <w:p w14:paraId="7E262EE7" w14:textId="77777777" w:rsidR="00BA3E91" w:rsidRPr="003F1861" w:rsidRDefault="00BA3E91" w:rsidP="00070B1D">
            <w:pPr>
              <w:tabs>
                <w:tab w:val="decimal" w:pos="531"/>
              </w:tabs>
              <w:spacing w:before="40" w:after="120" w:line="220" w:lineRule="exact"/>
              <w:ind w:left="113" w:right="113"/>
              <w:jc w:val="center"/>
            </w:pPr>
            <w:r w:rsidRPr="003F1861">
              <w:t>10.</w:t>
            </w:r>
          </w:p>
          <w:p w14:paraId="19E25133" w14:textId="77777777" w:rsidR="00BA3E91" w:rsidRPr="003F1861" w:rsidRDefault="00BA3E91" w:rsidP="00070B1D">
            <w:pPr>
              <w:tabs>
                <w:tab w:val="decimal" w:pos="531"/>
              </w:tabs>
              <w:spacing w:before="40" w:after="120" w:line="220" w:lineRule="exact"/>
              <w:ind w:left="113" w:right="113"/>
              <w:jc w:val="center"/>
            </w:pPr>
            <w:r w:rsidRPr="003F1861">
              <w:t>11.</w:t>
            </w:r>
          </w:p>
        </w:tc>
      </w:tr>
    </w:tbl>
    <w:p w14:paraId="520A5A7A" w14:textId="77777777" w:rsidR="00BA3E91" w:rsidRPr="003F1861" w:rsidRDefault="00BA3E91" w:rsidP="002B2812">
      <w:pPr>
        <w:pStyle w:val="FootnoteText"/>
        <w:spacing w:before="120" w:after="120"/>
        <w:rPr>
          <w:sz w:val="20"/>
        </w:rPr>
      </w:pPr>
      <w:r w:rsidRPr="003F1861">
        <w:rPr>
          <w:sz w:val="20"/>
        </w:rPr>
        <w:tab/>
      </w:r>
      <w:r w:rsidR="00070B1D" w:rsidRPr="003F1861">
        <w:rPr>
          <w:sz w:val="20"/>
        </w:rPr>
        <w:tab/>
        <w:t xml:space="preserve">* </w:t>
      </w:r>
      <w:r w:rsidRPr="003F1861">
        <w:rPr>
          <w:i/>
          <w:sz w:val="20"/>
        </w:rPr>
        <w:t>Note</w:t>
      </w:r>
      <w:r w:rsidRPr="003F1861">
        <w:rPr>
          <w:sz w:val="20"/>
        </w:rPr>
        <w:t>:  Heat fade is always the last test to be carried out.</w:t>
      </w:r>
    </w:p>
    <w:p w14:paraId="723DE04C" w14:textId="77777777" w:rsidR="00BA3E91" w:rsidRPr="003F1861" w:rsidRDefault="00BA3E91" w:rsidP="000E2DDC">
      <w:pPr>
        <w:pStyle w:val="para"/>
      </w:pPr>
      <w:r w:rsidRPr="003F1861">
        <w:t>2.</w:t>
      </w:r>
      <w:r w:rsidRPr="003F1861">
        <w:tab/>
        <w:t>Preparation</w:t>
      </w:r>
    </w:p>
    <w:p w14:paraId="4AD2A59E" w14:textId="77777777" w:rsidR="00BA3E91" w:rsidRPr="003F1861" w:rsidRDefault="00BA3E91" w:rsidP="000E2DDC">
      <w:pPr>
        <w:pStyle w:val="para"/>
      </w:pPr>
      <w:r w:rsidRPr="003F1861">
        <w:t>2.1.</w:t>
      </w:r>
      <w:r w:rsidRPr="003F1861">
        <w:tab/>
        <w:t>Engine idle speed</w:t>
      </w:r>
    </w:p>
    <w:p w14:paraId="0E28685B" w14:textId="77777777" w:rsidR="00BA3E91" w:rsidRPr="003F1861" w:rsidRDefault="00BA3E91" w:rsidP="000E2DDC">
      <w:pPr>
        <w:pStyle w:val="para"/>
      </w:pPr>
      <w:r w:rsidRPr="003F1861">
        <w:tab/>
        <w:t>The engine idle speed is set to the manufacturer's specification.</w:t>
      </w:r>
    </w:p>
    <w:p w14:paraId="3F382940" w14:textId="77777777" w:rsidR="00BA3E91" w:rsidRPr="003F1861" w:rsidRDefault="00BA3E91" w:rsidP="000E2DDC">
      <w:pPr>
        <w:pStyle w:val="para"/>
      </w:pPr>
      <w:r w:rsidRPr="003F1861">
        <w:t>2.2.</w:t>
      </w:r>
      <w:r w:rsidRPr="003F1861">
        <w:tab/>
        <w:t>Tyre pressures</w:t>
      </w:r>
    </w:p>
    <w:p w14:paraId="68934CF2" w14:textId="77777777" w:rsidR="00BA3E91" w:rsidRPr="003F1861" w:rsidRDefault="00BA3E91" w:rsidP="000E2DDC">
      <w:pPr>
        <w:pStyle w:val="para"/>
      </w:pPr>
      <w:r w:rsidRPr="003F1861">
        <w:tab/>
        <w:t>The tyres are inflated to the manufacturer's specification for the vehicle loading condition for the test.</w:t>
      </w:r>
    </w:p>
    <w:p w14:paraId="75FBD1CD" w14:textId="77777777" w:rsidR="00BA3E91" w:rsidRPr="003F1861" w:rsidRDefault="00BA3E91" w:rsidP="000E2DDC">
      <w:pPr>
        <w:pStyle w:val="para"/>
      </w:pPr>
      <w:r w:rsidRPr="003F1861">
        <w:t>2.3.</w:t>
      </w:r>
      <w:r w:rsidRPr="003F1861">
        <w:tab/>
        <w:t>Control application points and direction</w:t>
      </w:r>
    </w:p>
    <w:p w14:paraId="58ACA945" w14:textId="77777777" w:rsidR="00BA3E91" w:rsidRPr="003F1861" w:rsidRDefault="00BA3E91" w:rsidP="000E2DDC">
      <w:pPr>
        <w:pStyle w:val="para"/>
      </w:pPr>
      <w:r w:rsidRPr="003F1861">
        <w:tab/>
        <w:t xml:space="preserve">For a hand control lever, the input force (F) is applied on the control lever's forward surface perpendicular to the axis of the lever fulcrum and its outermost point on the plane along which the control lever rotates (see </w:t>
      </w:r>
      <w:r w:rsidR="00DD63BB" w:rsidRPr="003F1861">
        <w:t>F</w:t>
      </w:r>
      <w:r w:rsidRPr="003F1861">
        <w:t>igure</w:t>
      </w:r>
      <w:r w:rsidR="00DD63BB" w:rsidRPr="003F1861">
        <w:t xml:space="preserve"> 1</w:t>
      </w:r>
      <w:r w:rsidRPr="003F1861">
        <w:t xml:space="preserve"> below).</w:t>
      </w:r>
    </w:p>
    <w:p w14:paraId="72E6A962" w14:textId="77777777" w:rsidR="00BA3E91" w:rsidRPr="003F1861" w:rsidRDefault="00BA3E91" w:rsidP="000E2DDC">
      <w:pPr>
        <w:pStyle w:val="para"/>
      </w:pPr>
      <w:r w:rsidRPr="003F1861">
        <w:lastRenderedPageBreak/>
        <w:tab/>
        <w:t>The input force is applied to a point located 50 mm from the outermost point of the control lever, measured along the axis between the central axis of the fulcrum of the lever and its outermost point.</w:t>
      </w:r>
    </w:p>
    <w:p w14:paraId="15FD1555" w14:textId="77777777" w:rsidR="00DD63BB" w:rsidRPr="003F1861" w:rsidRDefault="00DD63BB" w:rsidP="000F6F39">
      <w:pPr>
        <w:pStyle w:val="Heading1"/>
      </w:pPr>
      <w:r w:rsidRPr="003F1861">
        <w:t>Figure 1</w:t>
      </w:r>
    </w:p>
    <w:p w14:paraId="292813C1" w14:textId="77777777" w:rsidR="00BA3E91" w:rsidRPr="003F1861" w:rsidRDefault="002B2812" w:rsidP="002B2812">
      <w:pPr>
        <w:tabs>
          <w:tab w:val="left" w:pos="1134"/>
          <w:tab w:val="left" w:pos="1701"/>
        </w:tabs>
        <w:ind w:left="1134"/>
      </w:pPr>
      <w:r w:rsidRPr="003F1861">
        <w:object w:dxaOrig="5604" w:dyaOrig="3456" w14:anchorId="598D0378">
          <v:shape id="_x0000_i1026" type="#_x0000_t75" style="width:374.5pt;height:165.5pt" o:ole="">
            <v:imagedata r:id="rId38" o:title=""/>
          </v:shape>
          <o:OLEObject Type="Embed" ProgID="PBrush" ShapeID="_x0000_i1026" DrawAspect="Content" ObjectID="_1731166803" r:id="rId39"/>
        </w:object>
      </w:r>
    </w:p>
    <w:p w14:paraId="32A63B6F" w14:textId="77777777" w:rsidR="00BA3E91" w:rsidRPr="003F1861" w:rsidRDefault="00BA3E91" w:rsidP="000E2DDC">
      <w:pPr>
        <w:pStyle w:val="para"/>
      </w:pPr>
      <w:r w:rsidRPr="003F1861">
        <w:tab/>
        <w:t>For a foot control pedal, the input force is applied to the centre of, and at right angles to, the control pedal.</w:t>
      </w:r>
    </w:p>
    <w:p w14:paraId="2E42E7A5" w14:textId="77777777" w:rsidR="00BA3E91" w:rsidRPr="003F1861" w:rsidRDefault="00BA3E91" w:rsidP="000E2DDC">
      <w:pPr>
        <w:pStyle w:val="para"/>
      </w:pPr>
      <w:r w:rsidRPr="003F1861">
        <w:t>2.4.</w:t>
      </w:r>
      <w:r w:rsidRPr="003F1861">
        <w:tab/>
        <w:t>Brake temperature measurement</w:t>
      </w:r>
    </w:p>
    <w:p w14:paraId="57BD6202" w14:textId="77777777" w:rsidR="00BA3E91" w:rsidRPr="003F1861" w:rsidRDefault="00BA3E91" w:rsidP="000E2DDC">
      <w:pPr>
        <w:pStyle w:val="para"/>
      </w:pPr>
      <w:r w:rsidRPr="003F1861">
        <w:rPr>
          <w:color w:val="000000"/>
        </w:rPr>
        <w:tab/>
        <w:t xml:space="preserve">As determined by the </w:t>
      </w:r>
      <w:r w:rsidR="0073452A" w:rsidRPr="003F1861">
        <w:rPr>
          <w:color w:val="000000"/>
        </w:rPr>
        <w:t>Type A</w:t>
      </w:r>
      <w:r w:rsidRPr="003F1861">
        <w:rPr>
          <w:color w:val="000000"/>
        </w:rPr>
        <w:t xml:space="preserve">pproval </w:t>
      </w:r>
      <w:r w:rsidR="0073452A" w:rsidRPr="003F1861">
        <w:rPr>
          <w:color w:val="000000"/>
        </w:rPr>
        <w:t>A</w:t>
      </w:r>
      <w:r w:rsidRPr="003F1861">
        <w:rPr>
          <w:color w:val="000000"/>
        </w:rPr>
        <w:t>uthority</w:t>
      </w:r>
      <w:r w:rsidRPr="003F1861">
        <w:t>, t</w:t>
      </w:r>
      <w:r w:rsidRPr="003F1861">
        <w:rPr>
          <w:color w:val="000000"/>
        </w:rPr>
        <w:t>he brake temperature is measured on the approximate</w:t>
      </w:r>
      <w:r w:rsidRPr="003F1861">
        <w:t xml:space="preserve"> centre of the braking path of the disc or drum using:</w:t>
      </w:r>
    </w:p>
    <w:p w14:paraId="1765C1FE" w14:textId="77777777" w:rsidR="00BA3E91" w:rsidRPr="003F1861" w:rsidRDefault="00BA3E91" w:rsidP="000E2DDC">
      <w:pPr>
        <w:pStyle w:val="a"/>
      </w:pPr>
      <w:r w:rsidRPr="003F1861">
        <w:t>(a)</w:t>
      </w:r>
      <w:r w:rsidRPr="003F1861">
        <w:tab/>
        <w:t xml:space="preserve">A rubbing thermocouple that is in contact with the surface of the disc or drum; </w:t>
      </w:r>
      <w:r w:rsidRPr="003F1861">
        <w:tab/>
        <w:t>or</w:t>
      </w:r>
    </w:p>
    <w:p w14:paraId="35CFE9E4" w14:textId="77777777" w:rsidR="00BA3E91" w:rsidRPr="003F1861" w:rsidRDefault="00BA3E91" w:rsidP="000E2DDC">
      <w:pPr>
        <w:pStyle w:val="a"/>
      </w:pPr>
      <w:r w:rsidRPr="003F1861">
        <w:t>(b)</w:t>
      </w:r>
      <w:r w:rsidRPr="003F1861">
        <w:tab/>
        <w:t>A thermocouple that is embedded in the friction material.</w:t>
      </w:r>
    </w:p>
    <w:p w14:paraId="044CA7A6" w14:textId="77777777" w:rsidR="00BA3E91" w:rsidRPr="003F1861" w:rsidRDefault="00BA3E91" w:rsidP="000E2DDC">
      <w:pPr>
        <w:pStyle w:val="para"/>
      </w:pPr>
      <w:r w:rsidRPr="003F1861">
        <w:t>2.5.</w:t>
      </w:r>
      <w:r w:rsidRPr="003F1861">
        <w:tab/>
        <w:t>Burnishing procedure</w:t>
      </w:r>
    </w:p>
    <w:p w14:paraId="0BC83A4A" w14:textId="77777777" w:rsidR="00BA3E91" w:rsidRPr="003F1861" w:rsidRDefault="00BA3E91" w:rsidP="000E2DDC">
      <w:pPr>
        <w:pStyle w:val="para"/>
      </w:pPr>
      <w:r w:rsidRPr="003F1861">
        <w:tab/>
        <w:t>The vehicle brakes are burnished prior to evaluating performance.</w:t>
      </w:r>
      <w:r w:rsidR="00A80184" w:rsidRPr="003F1861">
        <w:t xml:space="preserve"> </w:t>
      </w:r>
      <w:r w:rsidRPr="003F1861">
        <w:t>This procedure may be completed by the manufacturer:</w:t>
      </w:r>
    </w:p>
    <w:p w14:paraId="1B70D817" w14:textId="77777777" w:rsidR="00BA3E91" w:rsidRPr="003F1861" w:rsidRDefault="00BA3E91" w:rsidP="000E2DDC">
      <w:pPr>
        <w:pStyle w:val="a"/>
      </w:pPr>
      <w:r w:rsidRPr="003F1861">
        <w:t>(a)</w:t>
      </w:r>
      <w:r w:rsidRPr="003F1861">
        <w:tab/>
        <w:t>Vehicle lightly loaded;</w:t>
      </w:r>
    </w:p>
    <w:p w14:paraId="531EAE77" w14:textId="77777777" w:rsidR="00BA3E91" w:rsidRPr="003F1861" w:rsidRDefault="00BA3E91" w:rsidP="000E2DDC">
      <w:pPr>
        <w:pStyle w:val="a"/>
      </w:pPr>
      <w:r w:rsidRPr="003F1861">
        <w:t>(b)</w:t>
      </w:r>
      <w:r w:rsidRPr="003F1861">
        <w:tab/>
        <w:t>Engine disconnected;</w:t>
      </w:r>
    </w:p>
    <w:p w14:paraId="5B17E957" w14:textId="77777777" w:rsidR="00BA3E91" w:rsidRPr="003F1861" w:rsidRDefault="00BA3E91" w:rsidP="000E2DDC">
      <w:pPr>
        <w:pStyle w:val="a"/>
      </w:pPr>
      <w:r w:rsidRPr="003F1861">
        <w:t>(c)</w:t>
      </w:r>
      <w:r w:rsidRPr="003F1861">
        <w:tab/>
        <w:t>Test speed:</w:t>
      </w:r>
    </w:p>
    <w:p w14:paraId="3F5F8DD7" w14:textId="77777777" w:rsidR="00BA3E91" w:rsidRPr="003F1861" w:rsidRDefault="00BA3E91" w:rsidP="000E2DDC">
      <w:pPr>
        <w:pStyle w:val="i"/>
      </w:pPr>
      <w:r w:rsidRPr="003F1861">
        <w:t>(i)</w:t>
      </w:r>
      <w:r w:rsidRPr="003F1861">
        <w:tab/>
        <w:t>Initial speed:</w:t>
      </w:r>
      <w:r w:rsidRPr="003F1861">
        <w:tab/>
        <w:t>50 km/h or 0.8 Vmax, whichever is lower;</w:t>
      </w:r>
    </w:p>
    <w:p w14:paraId="4FD145C6" w14:textId="77777777" w:rsidR="00BA3E91" w:rsidRPr="003F1861" w:rsidRDefault="00BA3E91" w:rsidP="000E2DDC">
      <w:pPr>
        <w:pStyle w:val="i"/>
      </w:pPr>
      <w:r w:rsidRPr="003F1861">
        <w:t>(ii)</w:t>
      </w:r>
      <w:r w:rsidRPr="003F1861">
        <w:tab/>
        <w:t>Final speed = 5 to 10 km/h;</w:t>
      </w:r>
    </w:p>
    <w:p w14:paraId="2A6EA083" w14:textId="77777777" w:rsidR="00BA3E91" w:rsidRPr="003F1861" w:rsidRDefault="00BA3E91" w:rsidP="000E2DDC">
      <w:pPr>
        <w:pStyle w:val="a"/>
      </w:pPr>
      <w:r w:rsidRPr="003F1861">
        <w:t>(d)</w:t>
      </w:r>
      <w:r w:rsidRPr="003F1861">
        <w:tab/>
        <w:t>Brake application:</w:t>
      </w:r>
    </w:p>
    <w:p w14:paraId="7110846C" w14:textId="77777777" w:rsidR="00BA3E91" w:rsidRPr="003F1861" w:rsidRDefault="00BA3E91" w:rsidP="000E2DDC">
      <w:pPr>
        <w:pStyle w:val="i"/>
      </w:pPr>
      <w:r w:rsidRPr="003F1861">
        <w:t>(i)</w:t>
      </w:r>
      <w:r w:rsidRPr="003F1861">
        <w:tab/>
        <w:t>Each service brake system control actuated separately;</w:t>
      </w:r>
    </w:p>
    <w:p w14:paraId="21B52457" w14:textId="77777777" w:rsidR="00BA3E91" w:rsidRPr="003F1861" w:rsidRDefault="00BA3E91" w:rsidP="000E2DDC">
      <w:pPr>
        <w:pStyle w:val="a"/>
      </w:pPr>
      <w:r w:rsidRPr="003F1861">
        <w:t>(e)</w:t>
      </w:r>
      <w:r w:rsidRPr="003F1861">
        <w:tab/>
        <w:t>Vehicle deceleration:</w:t>
      </w:r>
    </w:p>
    <w:p w14:paraId="3D3FCFE2" w14:textId="77777777" w:rsidR="00BA3E91" w:rsidRPr="003F1861" w:rsidRDefault="00BA3E91" w:rsidP="000E2DDC">
      <w:pPr>
        <w:pStyle w:val="i"/>
      </w:pPr>
      <w:r w:rsidRPr="003F1861">
        <w:t>(i)</w:t>
      </w:r>
      <w:r w:rsidRPr="003F1861">
        <w:tab/>
        <w:t>Single front brake system only:</w:t>
      </w:r>
    </w:p>
    <w:p w14:paraId="5416E65E" w14:textId="77777777" w:rsidR="00BA3E91" w:rsidRPr="003F1861" w:rsidRDefault="00BA3E91" w:rsidP="000E2DDC">
      <w:pPr>
        <w:pStyle w:val="i"/>
      </w:pPr>
      <w:r w:rsidRPr="003F1861">
        <w:tab/>
      </w:r>
      <w:r w:rsidRPr="003F1861">
        <w:tab/>
        <w:t>3.0-3.5 m/s</w:t>
      </w:r>
      <w:r w:rsidRPr="003F1861">
        <w:rPr>
          <w:vertAlign w:val="superscript"/>
        </w:rPr>
        <w:t>2</w:t>
      </w:r>
      <w:r w:rsidRPr="003F1861">
        <w:t xml:space="preserve"> for vehicle categories L</w:t>
      </w:r>
      <w:r w:rsidRPr="003F1861">
        <w:rPr>
          <w:vertAlign w:val="subscript"/>
        </w:rPr>
        <w:t>3</w:t>
      </w:r>
      <w:r w:rsidRPr="003F1861">
        <w:t xml:space="preserve"> and L</w:t>
      </w:r>
      <w:r w:rsidRPr="003F1861">
        <w:rPr>
          <w:vertAlign w:val="subscript"/>
        </w:rPr>
        <w:t>4</w:t>
      </w:r>
      <w:r w:rsidRPr="003F1861">
        <w:t>;</w:t>
      </w:r>
    </w:p>
    <w:p w14:paraId="0D90991D" w14:textId="77777777" w:rsidR="00BA3E91" w:rsidRPr="003F1861" w:rsidRDefault="00BA3E91" w:rsidP="000E2DDC">
      <w:pPr>
        <w:pStyle w:val="i"/>
      </w:pPr>
      <w:r w:rsidRPr="003F1861">
        <w:tab/>
      </w:r>
      <w:r w:rsidRPr="003F1861">
        <w:tab/>
        <w:t>1.5-2.0 m/s</w:t>
      </w:r>
      <w:r w:rsidRPr="003F1861">
        <w:rPr>
          <w:vertAlign w:val="superscript"/>
        </w:rPr>
        <w:t>2</w:t>
      </w:r>
      <w:r w:rsidRPr="003F1861">
        <w:t xml:space="preserve"> for vehicle categories L</w:t>
      </w:r>
      <w:r w:rsidRPr="003F1861">
        <w:rPr>
          <w:vertAlign w:val="subscript"/>
        </w:rPr>
        <w:t>1</w:t>
      </w:r>
      <w:r w:rsidRPr="003F1861">
        <w:t xml:space="preserve"> and L</w:t>
      </w:r>
      <w:r w:rsidRPr="003F1861">
        <w:rPr>
          <w:vertAlign w:val="subscript"/>
        </w:rPr>
        <w:t>2</w:t>
      </w:r>
      <w:r w:rsidRPr="003F1861">
        <w:t>;</w:t>
      </w:r>
    </w:p>
    <w:p w14:paraId="7F4EB5C3" w14:textId="77777777" w:rsidR="00BA3E91" w:rsidRPr="003F1861" w:rsidRDefault="00BA3E91" w:rsidP="000E2DDC">
      <w:pPr>
        <w:pStyle w:val="i"/>
      </w:pPr>
      <w:r w:rsidRPr="003F1861">
        <w:t>(ii)</w:t>
      </w:r>
      <w:r w:rsidRPr="003F1861">
        <w:tab/>
        <w:t>Single rear brake system only: 1.5-2.0 m/s</w:t>
      </w:r>
      <w:r w:rsidRPr="003F1861">
        <w:rPr>
          <w:vertAlign w:val="superscript"/>
        </w:rPr>
        <w:t>2</w:t>
      </w:r>
      <w:r w:rsidRPr="003F1861">
        <w:t>;</w:t>
      </w:r>
    </w:p>
    <w:p w14:paraId="099FFDF1" w14:textId="77777777" w:rsidR="00BA3E91" w:rsidRPr="003F1861" w:rsidRDefault="00BA3E91" w:rsidP="000E2DDC">
      <w:pPr>
        <w:pStyle w:val="i"/>
      </w:pPr>
      <w:r w:rsidRPr="003F1861">
        <w:t>(iii)</w:t>
      </w:r>
      <w:r w:rsidRPr="003F1861">
        <w:tab/>
        <w:t>CBS or split service brake system: 3.5-4.0 m/s</w:t>
      </w:r>
      <w:r w:rsidRPr="003F1861">
        <w:rPr>
          <w:vertAlign w:val="superscript"/>
        </w:rPr>
        <w:t>2</w:t>
      </w:r>
      <w:r w:rsidRPr="003F1861">
        <w:t>;</w:t>
      </w:r>
    </w:p>
    <w:p w14:paraId="59DDC304" w14:textId="77777777" w:rsidR="00BA3E91" w:rsidRPr="003F1861" w:rsidRDefault="00BA3E91" w:rsidP="000E2DDC">
      <w:pPr>
        <w:pStyle w:val="a"/>
      </w:pPr>
      <w:r w:rsidRPr="003F1861">
        <w:lastRenderedPageBreak/>
        <w:t>(f)</w:t>
      </w:r>
      <w:r w:rsidRPr="003F1861">
        <w:tab/>
        <w:t>Number of decelerations: 100 per brake system;</w:t>
      </w:r>
    </w:p>
    <w:p w14:paraId="2B8F60B3" w14:textId="77777777" w:rsidR="00BA3E91" w:rsidRPr="003F1861" w:rsidRDefault="00BA3E91" w:rsidP="000E2DDC">
      <w:pPr>
        <w:pStyle w:val="a"/>
      </w:pPr>
      <w:r w:rsidRPr="003F1861">
        <w:t>(g)</w:t>
      </w:r>
      <w:r w:rsidRPr="003F1861">
        <w:tab/>
        <w:t>Initial brake temperature before each brake application</w:t>
      </w:r>
      <w:r w:rsidR="00A80184" w:rsidRPr="003F1861">
        <w:t xml:space="preserve"> </w:t>
      </w:r>
      <w:r w:rsidRPr="003F1861">
        <w:t xml:space="preserve"> ≤  100 °C;</w:t>
      </w:r>
    </w:p>
    <w:p w14:paraId="367D6A40" w14:textId="77777777" w:rsidR="00BA3E91" w:rsidRPr="003F1861" w:rsidRDefault="00BA3E91" w:rsidP="000E2DDC">
      <w:pPr>
        <w:pStyle w:val="para"/>
      </w:pPr>
      <w:r w:rsidRPr="003F1861">
        <w:t>(h)</w:t>
      </w:r>
      <w:r w:rsidRPr="003F1861">
        <w:tab/>
        <w:t>For the first stop, accelerate the vehicle to the initial speed and then actuate the brake control under the conditions specified until the final speed is reached.</w:t>
      </w:r>
      <w:r w:rsidR="00A80184" w:rsidRPr="003F1861">
        <w:t xml:space="preserve"> </w:t>
      </w:r>
      <w:r w:rsidRPr="003F1861">
        <w:t>Then reaccelerate to the initial speed and maintain that speed until the brake temperature falls to the specified initial value.</w:t>
      </w:r>
      <w:r w:rsidR="00A80184" w:rsidRPr="003F1861">
        <w:t xml:space="preserve"> </w:t>
      </w:r>
      <w:r w:rsidRPr="003F1861">
        <w:t>When these conditions are met, reapply the brake as specified.</w:t>
      </w:r>
      <w:r w:rsidR="00A80184" w:rsidRPr="003F1861">
        <w:t xml:space="preserve"> </w:t>
      </w:r>
      <w:r w:rsidRPr="003F1861">
        <w:t>Repeat this procedure for the number of specified decelerations</w:t>
      </w:r>
      <w:r w:rsidRPr="003F1861">
        <w:rPr>
          <w:color w:val="000000"/>
        </w:rPr>
        <w:t>.</w:t>
      </w:r>
      <w:r w:rsidR="00A80184" w:rsidRPr="003F1861">
        <w:rPr>
          <w:color w:val="000000"/>
        </w:rPr>
        <w:t xml:space="preserve"> </w:t>
      </w:r>
      <w:r w:rsidRPr="003F1861">
        <w:t>After burnishing, adjust the brakes in accordance with the manufacturer's recommendations</w:t>
      </w:r>
      <w:r w:rsidRPr="003F1861">
        <w:rPr>
          <w:iCs/>
        </w:rPr>
        <w:t>.</w:t>
      </w:r>
    </w:p>
    <w:p w14:paraId="0461EE13" w14:textId="77777777" w:rsidR="00BA3E91" w:rsidRPr="003F1861" w:rsidRDefault="00BA3E91" w:rsidP="000E2DDC">
      <w:pPr>
        <w:pStyle w:val="para"/>
      </w:pPr>
      <w:r w:rsidRPr="003F1861">
        <w:t>3.</w:t>
      </w:r>
      <w:r w:rsidRPr="003F1861">
        <w:tab/>
        <w:t>Dry stop test - single brake control actuated</w:t>
      </w:r>
    </w:p>
    <w:p w14:paraId="3BF6F3B1" w14:textId="77777777" w:rsidR="00BA3E91" w:rsidRPr="003F1861" w:rsidRDefault="00BA3E91" w:rsidP="000E2DDC">
      <w:pPr>
        <w:pStyle w:val="para"/>
      </w:pPr>
      <w:r w:rsidRPr="003F1861">
        <w:t>3.1.</w:t>
      </w:r>
      <w:r w:rsidRPr="003F1861">
        <w:tab/>
        <w:t>Vehicle condition:</w:t>
      </w:r>
    </w:p>
    <w:p w14:paraId="0BEFAE43" w14:textId="77777777" w:rsidR="00BA3E91" w:rsidRPr="003F1861" w:rsidRDefault="00BA3E91" w:rsidP="000E2DDC">
      <w:pPr>
        <w:pStyle w:val="a"/>
      </w:pPr>
      <w:r w:rsidRPr="003F1861">
        <w:t>(a)</w:t>
      </w:r>
      <w:r w:rsidRPr="003F1861">
        <w:tab/>
        <w:t>The test is applicable to all vehicle categories;</w:t>
      </w:r>
    </w:p>
    <w:p w14:paraId="04FCF578" w14:textId="77777777" w:rsidR="00BA3E91" w:rsidRPr="003F1861" w:rsidRDefault="00BA3E91" w:rsidP="000E2DDC">
      <w:pPr>
        <w:pStyle w:val="a"/>
      </w:pPr>
      <w:r w:rsidRPr="003F1861">
        <w:t>(b)</w:t>
      </w:r>
      <w:r w:rsidRPr="003F1861">
        <w:tab/>
        <w:t>Laden:</w:t>
      </w:r>
    </w:p>
    <w:p w14:paraId="7761A7C0" w14:textId="77777777" w:rsidR="00BA3E91" w:rsidRPr="003F1861" w:rsidRDefault="00BA3E91" w:rsidP="000E2DDC">
      <w:pPr>
        <w:pStyle w:val="a"/>
      </w:pPr>
      <w:r w:rsidRPr="003F1861">
        <w:tab/>
      </w:r>
      <w:r w:rsidRPr="003F1861">
        <w:tab/>
        <w:t>For vehicles fitted with CBS and split service brake systems: the vehicle is tested in the lightly loaded condition in addition to the laden condition;</w:t>
      </w:r>
    </w:p>
    <w:p w14:paraId="786D6290" w14:textId="77777777" w:rsidR="00BA3E91" w:rsidRPr="003F1861" w:rsidRDefault="00BA3E91" w:rsidP="000E2DDC">
      <w:pPr>
        <w:pStyle w:val="a"/>
      </w:pPr>
      <w:r w:rsidRPr="003F1861">
        <w:t>(c)</w:t>
      </w:r>
      <w:r w:rsidRPr="003F1861">
        <w:tab/>
        <w:t>Engine disconnected.</w:t>
      </w:r>
    </w:p>
    <w:p w14:paraId="176B2B39" w14:textId="77777777" w:rsidR="00BA3E91" w:rsidRPr="003F1861" w:rsidRDefault="00BA3E91" w:rsidP="000E2DDC">
      <w:pPr>
        <w:pStyle w:val="para"/>
      </w:pPr>
      <w:r w:rsidRPr="003F1861">
        <w:t>3.2.</w:t>
      </w:r>
      <w:r w:rsidRPr="003F1861">
        <w:tab/>
        <w:t>Test conditions and procedure:</w:t>
      </w:r>
    </w:p>
    <w:p w14:paraId="0565D565" w14:textId="77777777" w:rsidR="003B530A" w:rsidRPr="003F1861" w:rsidRDefault="003B530A" w:rsidP="003B530A">
      <w:pPr>
        <w:pStyle w:val="a"/>
      </w:pPr>
      <w:r w:rsidRPr="003F1861">
        <w:t>(a)</w:t>
      </w:r>
      <w:r w:rsidRPr="003F1861">
        <w:tab/>
      </w:r>
      <w:r w:rsidRPr="003F1861">
        <w:rPr>
          <w:bCs/>
        </w:rPr>
        <w:t>Initial</w:t>
      </w:r>
      <w:r w:rsidRPr="003F1861">
        <w:t xml:space="preserve"> brake temperature:  ≥  55 °C and  ≤  100 °C;</w:t>
      </w:r>
    </w:p>
    <w:p w14:paraId="2EB83333" w14:textId="77777777" w:rsidR="003B530A" w:rsidRPr="003F1861" w:rsidRDefault="003B530A" w:rsidP="003B530A">
      <w:pPr>
        <w:pStyle w:val="a"/>
      </w:pPr>
      <w:r w:rsidRPr="003F1861">
        <w:t>(b)</w:t>
      </w:r>
      <w:r w:rsidRPr="003F1861">
        <w:tab/>
      </w:r>
      <w:r w:rsidRPr="003F1861">
        <w:rPr>
          <w:bCs/>
        </w:rPr>
        <w:t>Test</w:t>
      </w:r>
      <w:r w:rsidRPr="003F1861">
        <w:t xml:space="preserve"> speed:</w:t>
      </w:r>
    </w:p>
    <w:p w14:paraId="6B90E525" w14:textId="77777777" w:rsidR="003B530A" w:rsidRPr="003F1861" w:rsidRDefault="003B530A" w:rsidP="003B530A">
      <w:pPr>
        <w:pStyle w:val="i"/>
      </w:pPr>
      <w:r w:rsidRPr="003F1861">
        <w:t>(i)</w:t>
      </w:r>
      <w:r w:rsidRPr="003F1861">
        <w:tab/>
      </w:r>
      <w:r w:rsidRPr="003F1861">
        <w:rPr>
          <w:bCs/>
        </w:rPr>
        <w:t>Vehicle</w:t>
      </w:r>
      <w:r w:rsidRPr="003F1861">
        <w:t xml:space="preserve"> categories L</w:t>
      </w:r>
      <w:r w:rsidRPr="003F1861">
        <w:rPr>
          <w:vertAlign w:val="subscript"/>
        </w:rPr>
        <w:t>1</w:t>
      </w:r>
      <w:r w:rsidRPr="003F1861">
        <w:t>, L</w:t>
      </w:r>
      <w:r w:rsidRPr="003F1861">
        <w:rPr>
          <w:vertAlign w:val="subscript"/>
        </w:rPr>
        <w:t>2</w:t>
      </w:r>
      <w:r w:rsidRPr="003F1861">
        <w:t xml:space="preserve"> and L</w:t>
      </w:r>
      <w:r w:rsidRPr="003F1861">
        <w:rPr>
          <w:vertAlign w:val="subscript"/>
        </w:rPr>
        <w:t>6</w:t>
      </w:r>
      <w:r w:rsidRPr="003F1861">
        <w:t xml:space="preserve"> : 40 km/h or 0.9 Vmax, whichever is lower;</w:t>
      </w:r>
    </w:p>
    <w:p w14:paraId="30B3B06F" w14:textId="77777777" w:rsidR="003B530A" w:rsidRPr="003F1861" w:rsidRDefault="003B530A" w:rsidP="003B530A">
      <w:pPr>
        <w:pStyle w:val="i"/>
      </w:pPr>
      <w:r w:rsidRPr="003F1861">
        <w:t>(ii)</w:t>
      </w:r>
      <w:r w:rsidRPr="003F1861">
        <w:tab/>
        <w:t>Vehicle categories L</w:t>
      </w:r>
      <w:r w:rsidRPr="003F1861">
        <w:rPr>
          <w:vertAlign w:val="subscript"/>
        </w:rPr>
        <w:t>3</w:t>
      </w:r>
      <w:r w:rsidRPr="003F1861">
        <w:t>, L</w:t>
      </w:r>
      <w:r w:rsidRPr="003F1861">
        <w:rPr>
          <w:vertAlign w:val="subscript"/>
        </w:rPr>
        <w:t>4</w:t>
      </w:r>
      <w:r w:rsidRPr="003F1861">
        <w:t>, L</w:t>
      </w:r>
      <w:r w:rsidRPr="003F1861">
        <w:rPr>
          <w:vertAlign w:val="subscript"/>
        </w:rPr>
        <w:t>5</w:t>
      </w:r>
      <w:r w:rsidRPr="003F1861">
        <w:t xml:space="preserve"> and L</w:t>
      </w:r>
      <w:r w:rsidRPr="003F1861">
        <w:rPr>
          <w:vertAlign w:val="subscript"/>
        </w:rPr>
        <w:t>7</w:t>
      </w:r>
      <w:r w:rsidRPr="003F1861">
        <w:t xml:space="preserve">: 60 km/h or 0.9 Vmax, </w:t>
      </w:r>
      <w:r w:rsidRPr="003F1861">
        <w:rPr>
          <w:bCs/>
        </w:rPr>
        <w:t>whichever</w:t>
      </w:r>
      <w:r w:rsidRPr="003F1861">
        <w:t xml:space="preserve"> is lower;</w:t>
      </w:r>
    </w:p>
    <w:p w14:paraId="78844CB1" w14:textId="77777777" w:rsidR="003B530A" w:rsidRPr="003F1861" w:rsidRDefault="003B530A" w:rsidP="003B530A">
      <w:pPr>
        <w:pStyle w:val="a"/>
      </w:pPr>
      <w:r w:rsidRPr="003F1861">
        <w:t>(c)</w:t>
      </w:r>
      <w:r w:rsidRPr="003F1861">
        <w:tab/>
        <w:t>Brake application:</w:t>
      </w:r>
    </w:p>
    <w:p w14:paraId="067F0F40" w14:textId="77777777" w:rsidR="003B530A" w:rsidRPr="003F1861" w:rsidRDefault="003B530A" w:rsidP="003B530A">
      <w:pPr>
        <w:pStyle w:val="i"/>
      </w:pPr>
      <w:r w:rsidRPr="003F1861">
        <w:t>(i)</w:t>
      </w:r>
      <w:r w:rsidRPr="003F1861">
        <w:tab/>
        <w:t xml:space="preserve">Each </w:t>
      </w:r>
      <w:r w:rsidRPr="003F1861">
        <w:rPr>
          <w:bCs/>
        </w:rPr>
        <w:t>service</w:t>
      </w:r>
      <w:r w:rsidRPr="003F1861">
        <w:t xml:space="preserve"> brake system control actuated separately;</w:t>
      </w:r>
    </w:p>
    <w:p w14:paraId="5378C1EC" w14:textId="77777777" w:rsidR="003B530A" w:rsidRPr="003F1861" w:rsidRDefault="003B530A" w:rsidP="003B530A">
      <w:pPr>
        <w:pStyle w:val="a"/>
      </w:pPr>
      <w:r w:rsidRPr="003F1861">
        <w:t>(d)</w:t>
      </w:r>
      <w:r w:rsidRPr="003F1861">
        <w:tab/>
        <w:t>Brake actuation force:</w:t>
      </w:r>
    </w:p>
    <w:p w14:paraId="5AB45300" w14:textId="77777777" w:rsidR="003B530A" w:rsidRPr="003F1861" w:rsidRDefault="003B530A" w:rsidP="003B530A">
      <w:pPr>
        <w:pStyle w:val="i"/>
      </w:pPr>
      <w:r w:rsidRPr="003F1861">
        <w:t>(i)</w:t>
      </w:r>
      <w:r w:rsidRPr="003F1861">
        <w:tab/>
        <w:t>Hand control:  ≤  200 N;</w:t>
      </w:r>
    </w:p>
    <w:p w14:paraId="52E0FFCA" w14:textId="77777777" w:rsidR="003B530A" w:rsidRPr="003F1861" w:rsidRDefault="003B530A" w:rsidP="003B530A">
      <w:pPr>
        <w:pStyle w:val="i"/>
      </w:pPr>
      <w:r w:rsidRPr="003F1861">
        <w:t>(ii)</w:t>
      </w:r>
      <w:r w:rsidRPr="003F1861">
        <w:tab/>
        <w:t>Foot control:</w:t>
      </w:r>
      <w:r w:rsidRPr="003F1861">
        <w:tab/>
        <w:t xml:space="preserve">  ≤  350 N for vehicle categories L</w:t>
      </w:r>
      <w:r w:rsidRPr="003F1861">
        <w:rPr>
          <w:vertAlign w:val="subscript"/>
        </w:rPr>
        <w:t>1</w:t>
      </w:r>
      <w:r w:rsidRPr="003F1861">
        <w:t>, L</w:t>
      </w:r>
      <w:r w:rsidRPr="003F1861">
        <w:rPr>
          <w:vertAlign w:val="subscript"/>
        </w:rPr>
        <w:t>2</w:t>
      </w:r>
      <w:r w:rsidRPr="003F1861">
        <w:t>, L</w:t>
      </w:r>
      <w:r w:rsidRPr="003F1861">
        <w:rPr>
          <w:vertAlign w:val="subscript"/>
        </w:rPr>
        <w:t>3</w:t>
      </w:r>
      <w:r w:rsidRPr="003F1861">
        <w:t>, L</w:t>
      </w:r>
      <w:r w:rsidRPr="003F1861">
        <w:rPr>
          <w:vertAlign w:val="subscript"/>
        </w:rPr>
        <w:t>4</w:t>
      </w:r>
      <w:r w:rsidRPr="003F1861">
        <w:t xml:space="preserve"> and L</w:t>
      </w:r>
      <w:r w:rsidRPr="003F1861">
        <w:rPr>
          <w:vertAlign w:val="subscript"/>
        </w:rPr>
        <w:t>6</w:t>
      </w:r>
      <w:r w:rsidRPr="003F1861">
        <w:t>;</w:t>
      </w:r>
    </w:p>
    <w:p w14:paraId="1CC1CB97" w14:textId="77777777" w:rsidR="003B530A" w:rsidRPr="003F1861" w:rsidRDefault="003B530A" w:rsidP="003B530A">
      <w:pPr>
        <w:pStyle w:val="i"/>
      </w:pPr>
      <w:r w:rsidRPr="003F1861">
        <w:tab/>
      </w:r>
      <w:r w:rsidRPr="003F1861">
        <w:tab/>
      </w:r>
      <w:r w:rsidRPr="003F1861">
        <w:tab/>
      </w:r>
      <w:r w:rsidRPr="003F1861">
        <w:tab/>
        <w:t>≤  500 N for vehicle category L</w:t>
      </w:r>
      <w:r w:rsidRPr="003F1861">
        <w:rPr>
          <w:vertAlign w:val="subscript"/>
        </w:rPr>
        <w:t>5</w:t>
      </w:r>
      <w:r w:rsidRPr="003F1861">
        <w:t xml:space="preserve"> and L</w:t>
      </w:r>
      <w:r w:rsidRPr="003F1861">
        <w:rPr>
          <w:vertAlign w:val="subscript"/>
        </w:rPr>
        <w:t xml:space="preserve">7 </w:t>
      </w:r>
      <w:r w:rsidRPr="003F1861">
        <w:t>;</w:t>
      </w:r>
    </w:p>
    <w:p w14:paraId="51AC2636" w14:textId="77777777" w:rsidR="00BA3E91" w:rsidRPr="003F1861" w:rsidRDefault="00BA3E91" w:rsidP="000E2DDC">
      <w:pPr>
        <w:pStyle w:val="i"/>
      </w:pPr>
      <w:r w:rsidRPr="003F1861">
        <w:tab/>
      </w:r>
      <w:r w:rsidRPr="003F1861">
        <w:tab/>
      </w:r>
      <w:r w:rsidRPr="003F1861">
        <w:tab/>
      </w:r>
      <w:r w:rsidRPr="003F1861">
        <w:tab/>
        <w:t>≤  500 N for vehicle category L</w:t>
      </w:r>
      <w:r w:rsidRPr="003F1861">
        <w:rPr>
          <w:vertAlign w:val="subscript"/>
        </w:rPr>
        <w:t>5</w:t>
      </w:r>
      <w:r w:rsidRPr="003F1861">
        <w:t>;</w:t>
      </w:r>
    </w:p>
    <w:p w14:paraId="5442D4F6" w14:textId="77777777" w:rsidR="00BA3E91" w:rsidRPr="003F1861" w:rsidRDefault="00BA3E91" w:rsidP="00F57416">
      <w:pPr>
        <w:pStyle w:val="a"/>
      </w:pPr>
      <w:r w:rsidRPr="003F1861">
        <w:t>(e)</w:t>
      </w:r>
      <w:r w:rsidRPr="003F1861">
        <w:tab/>
        <w:t>Number of stops: until the vehicle meets the performance requirements, with a maximum of 6 stops;</w:t>
      </w:r>
    </w:p>
    <w:p w14:paraId="22F0B810" w14:textId="77777777" w:rsidR="00BA3E91" w:rsidRPr="003F1861" w:rsidRDefault="00BA3E91" w:rsidP="00F57416">
      <w:pPr>
        <w:pStyle w:val="a"/>
      </w:pPr>
      <w:r w:rsidRPr="003F1861">
        <w:t>(f)</w:t>
      </w:r>
      <w:r w:rsidRPr="003F1861">
        <w:tab/>
        <w:t>For each stop, accelerate the vehicle to the test speed and then actuate the brake control under the conditions specified in this paragraph.</w:t>
      </w:r>
    </w:p>
    <w:p w14:paraId="07D1F75C" w14:textId="77777777" w:rsidR="00BA3E91" w:rsidRPr="003F1861" w:rsidRDefault="00BA3E91" w:rsidP="00F57416">
      <w:pPr>
        <w:pStyle w:val="para"/>
        <w:keepNext/>
      </w:pPr>
      <w:r w:rsidRPr="003F1861">
        <w:t>3.3.</w:t>
      </w:r>
      <w:r w:rsidRPr="003F1861">
        <w:tab/>
        <w:t>Performance requirements</w:t>
      </w:r>
    </w:p>
    <w:p w14:paraId="1D0B4B15" w14:textId="77777777" w:rsidR="00BA3E91" w:rsidRPr="003F1861" w:rsidRDefault="00BA3E91" w:rsidP="000E2DDC">
      <w:pPr>
        <w:pStyle w:val="para"/>
      </w:pPr>
      <w:r w:rsidRPr="003F1861">
        <w:tab/>
        <w:t xml:space="preserve">When the brakes are tested in accordance with the test procedure set out in paragraph 3.2., the stopping distance shall be as specified in column 2 or the MFDD shall be as specified in </w:t>
      </w:r>
      <w:r w:rsidR="0002427F" w:rsidRPr="003F1861">
        <w:t>C</w:t>
      </w:r>
      <w:r w:rsidRPr="003F1861">
        <w:t>olumn 3 of the following table:</w:t>
      </w:r>
    </w:p>
    <w:p w14:paraId="554C231E" w14:textId="77777777" w:rsidR="00DB3E4C" w:rsidRPr="003F1861" w:rsidRDefault="00070B1D" w:rsidP="00070B1D">
      <w:pPr>
        <w:pStyle w:val="Heading1"/>
      </w:pPr>
      <w:r w:rsidRPr="003F1861">
        <w:lastRenderedPageBreak/>
        <w:t>Table 2</w:t>
      </w:r>
    </w:p>
    <w:tbl>
      <w:tblPr>
        <w:tblW w:w="7371"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1"/>
        <w:gridCol w:w="4357"/>
        <w:gridCol w:w="239"/>
        <w:gridCol w:w="1484"/>
      </w:tblGrid>
      <w:tr w:rsidR="00DB3E4C" w:rsidRPr="003F1861" w14:paraId="06948567" w14:textId="77777777" w:rsidTr="0002427F">
        <w:trPr>
          <w:tblHeader/>
        </w:trPr>
        <w:tc>
          <w:tcPr>
            <w:tcW w:w="1291" w:type="dxa"/>
            <w:tcBorders>
              <w:top w:val="single" w:sz="4" w:space="0" w:color="auto"/>
              <w:left w:val="single" w:sz="4" w:space="0" w:color="auto"/>
              <w:bottom w:val="single" w:sz="4" w:space="0" w:color="auto"/>
              <w:right w:val="single" w:sz="4" w:space="0" w:color="auto"/>
            </w:tcBorders>
            <w:hideMark/>
          </w:tcPr>
          <w:p w14:paraId="64EC2278" w14:textId="77777777" w:rsidR="00DB3E4C" w:rsidRPr="003F1861" w:rsidRDefault="00DB3E4C" w:rsidP="00DB5ACE">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Column 1</w:t>
            </w:r>
          </w:p>
        </w:tc>
        <w:tc>
          <w:tcPr>
            <w:tcW w:w="4357" w:type="dxa"/>
            <w:tcBorders>
              <w:top w:val="single" w:sz="4" w:space="0" w:color="auto"/>
              <w:left w:val="single" w:sz="4" w:space="0" w:color="auto"/>
              <w:bottom w:val="single" w:sz="4" w:space="0" w:color="auto"/>
              <w:right w:val="single" w:sz="4" w:space="0" w:color="auto"/>
            </w:tcBorders>
            <w:hideMark/>
          </w:tcPr>
          <w:p w14:paraId="51F33700" w14:textId="77777777" w:rsidR="00DB3E4C" w:rsidRPr="003F1861" w:rsidRDefault="00DB3E4C" w:rsidP="00DB5ACE">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Column 2</w:t>
            </w:r>
          </w:p>
        </w:tc>
        <w:tc>
          <w:tcPr>
            <w:tcW w:w="239" w:type="dxa"/>
            <w:tcBorders>
              <w:top w:val="single" w:sz="4" w:space="0" w:color="auto"/>
              <w:left w:val="single" w:sz="4" w:space="0" w:color="auto"/>
              <w:bottom w:val="single" w:sz="4" w:space="0" w:color="auto"/>
              <w:right w:val="single" w:sz="4" w:space="0" w:color="auto"/>
            </w:tcBorders>
          </w:tcPr>
          <w:p w14:paraId="7A91D9EE" w14:textId="77777777" w:rsidR="00DB3E4C" w:rsidRPr="003F1861" w:rsidRDefault="00DB3E4C" w:rsidP="00DB5ACE">
            <w:pPr>
              <w:tabs>
                <w:tab w:val="left" w:pos="1134"/>
                <w:tab w:val="left" w:pos="1701"/>
              </w:tabs>
              <w:spacing w:before="80" w:after="80" w:line="200" w:lineRule="exact"/>
              <w:ind w:left="113" w:right="113"/>
              <w:jc w:val="both"/>
              <w:rPr>
                <w:i/>
                <w:sz w:val="16"/>
                <w:szCs w:val="16"/>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486284FC" w14:textId="77777777" w:rsidR="00DB3E4C" w:rsidRPr="003F1861" w:rsidRDefault="00DB3E4C" w:rsidP="00DB5ACE">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Column 3</w:t>
            </w:r>
          </w:p>
        </w:tc>
      </w:tr>
      <w:tr w:rsidR="00DB3E4C" w:rsidRPr="003F1861" w14:paraId="4DF7FDB8" w14:textId="77777777" w:rsidTr="0002427F">
        <w:trPr>
          <w:tblHeader/>
        </w:trPr>
        <w:tc>
          <w:tcPr>
            <w:tcW w:w="1291" w:type="dxa"/>
            <w:tcBorders>
              <w:top w:val="single" w:sz="4" w:space="0" w:color="auto"/>
              <w:left w:val="single" w:sz="4" w:space="0" w:color="auto"/>
              <w:bottom w:val="single" w:sz="12" w:space="0" w:color="auto"/>
              <w:right w:val="single" w:sz="4" w:space="0" w:color="auto"/>
            </w:tcBorders>
            <w:hideMark/>
          </w:tcPr>
          <w:p w14:paraId="0ACE6955" w14:textId="77777777" w:rsidR="00DB3E4C" w:rsidRPr="003F1861" w:rsidRDefault="00DB3E4C" w:rsidP="00DB5ACE">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Vehicle</w:t>
            </w:r>
            <w:r w:rsidRPr="003F1861">
              <w:rPr>
                <w:i/>
                <w:sz w:val="16"/>
                <w:szCs w:val="16"/>
                <w:lang w:eastAsia="en-GB"/>
              </w:rPr>
              <w:br/>
              <w:t>Category</w:t>
            </w:r>
          </w:p>
        </w:tc>
        <w:tc>
          <w:tcPr>
            <w:tcW w:w="4357" w:type="dxa"/>
            <w:tcBorders>
              <w:top w:val="single" w:sz="4" w:space="0" w:color="auto"/>
              <w:left w:val="single" w:sz="4" w:space="0" w:color="auto"/>
              <w:bottom w:val="single" w:sz="12" w:space="0" w:color="auto"/>
              <w:right w:val="single" w:sz="4" w:space="0" w:color="auto"/>
            </w:tcBorders>
            <w:hideMark/>
          </w:tcPr>
          <w:p w14:paraId="2BAB9C1A" w14:textId="77777777" w:rsidR="00DB3E4C" w:rsidRPr="003F1861" w:rsidRDefault="005735BB" w:rsidP="00DB5ACE">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STOPPING DISTANCE(S)</w:t>
            </w:r>
          </w:p>
          <w:p w14:paraId="71904A17" w14:textId="77777777" w:rsidR="00DB3E4C" w:rsidRPr="003F1861" w:rsidRDefault="00DB3E4C" w:rsidP="00DB5ACE">
            <w:pPr>
              <w:tabs>
                <w:tab w:val="left" w:pos="34"/>
                <w:tab w:val="left" w:pos="1701"/>
              </w:tabs>
              <w:spacing w:before="80" w:after="80" w:line="200" w:lineRule="exact"/>
              <w:ind w:left="113" w:right="113" w:firstLine="11"/>
              <w:jc w:val="both"/>
              <w:rPr>
                <w:i/>
                <w:sz w:val="16"/>
                <w:szCs w:val="16"/>
                <w:lang w:eastAsia="en-GB"/>
              </w:rPr>
            </w:pPr>
            <w:r w:rsidRPr="003F1861">
              <w:rPr>
                <w:i/>
                <w:sz w:val="16"/>
                <w:szCs w:val="16"/>
                <w:lang w:eastAsia="en-GB"/>
              </w:rPr>
              <w:t>(Where V is the specified test speed in km/h and S is the required stopping distance in metres)</w:t>
            </w:r>
          </w:p>
        </w:tc>
        <w:tc>
          <w:tcPr>
            <w:tcW w:w="239" w:type="dxa"/>
            <w:tcBorders>
              <w:top w:val="single" w:sz="4" w:space="0" w:color="auto"/>
              <w:left w:val="single" w:sz="4" w:space="0" w:color="auto"/>
              <w:bottom w:val="single" w:sz="12" w:space="0" w:color="auto"/>
              <w:right w:val="single" w:sz="4" w:space="0" w:color="auto"/>
            </w:tcBorders>
          </w:tcPr>
          <w:p w14:paraId="47773A7C" w14:textId="77777777" w:rsidR="00DB3E4C" w:rsidRPr="003F1861" w:rsidRDefault="00DB3E4C" w:rsidP="00DB5ACE">
            <w:pPr>
              <w:tabs>
                <w:tab w:val="left" w:pos="1134"/>
                <w:tab w:val="left" w:pos="1701"/>
              </w:tabs>
              <w:spacing w:before="80" w:after="80" w:line="200" w:lineRule="exact"/>
              <w:ind w:left="113" w:right="113"/>
              <w:jc w:val="both"/>
              <w:rPr>
                <w:i/>
                <w:sz w:val="16"/>
                <w:szCs w:val="16"/>
                <w:lang w:eastAsia="en-GB"/>
              </w:rPr>
            </w:pPr>
          </w:p>
        </w:tc>
        <w:tc>
          <w:tcPr>
            <w:tcW w:w="1484" w:type="dxa"/>
            <w:tcBorders>
              <w:top w:val="single" w:sz="4" w:space="0" w:color="auto"/>
              <w:left w:val="single" w:sz="4" w:space="0" w:color="auto"/>
              <w:bottom w:val="single" w:sz="12" w:space="0" w:color="auto"/>
              <w:right w:val="single" w:sz="4" w:space="0" w:color="auto"/>
            </w:tcBorders>
            <w:hideMark/>
          </w:tcPr>
          <w:p w14:paraId="440B70B4" w14:textId="77777777" w:rsidR="00DB5ACE" w:rsidRPr="003F1861" w:rsidRDefault="00DB3E4C" w:rsidP="00DB5ACE">
            <w:pPr>
              <w:tabs>
                <w:tab w:val="left" w:pos="1134"/>
                <w:tab w:val="left" w:pos="1701"/>
              </w:tabs>
              <w:spacing w:before="80" w:after="80" w:line="200" w:lineRule="exact"/>
              <w:ind w:left="113" w:right="113" w:hanging="1134"/>
              <w:jc w:val="both"/>
              <w:rPr>
                <w:i/>
                <w:sz w:val="16"/>
                <w:szCs w:val="16"/>
                <w:lang w:eastAsia="en-GB"/>
              </w:rPr>
            </w:pPr>
            <w:r w:rsidRPr="003F1861">
              <w:rPr>
                <w:i/>
                <w:sz w:val="16"/>
                <w:szCs w:val="16"/>
                <w:lang w:eastAsia="en-GB"/>
              </w:rPr>
              <w:t>MFDD</w:t>
            </w:r>
          </w:p>
          <w:p w14:paraId="05EF7213" w14:textId="77777777" w:rsidR="00DB3E4C" w:rsidRPr="003F1861" w:rsidRDefault="002B2812" w:rsidP="005735BB">
            <w:pPr>
              <w:spacing w:before="80" w:after="80" w:line="200" w:lineRule="exact"/>
              <w:ind w:left="113" w:right="113"/>
              <w:rPr>
                <w:i/>
                <w:iCs/>
                <w:sz w:val="16"/>
                <w:szCs w:val="16"/>
                <w:lang w:eastAsia="en-GB"/>
              </w:rPr>
            </w:pPr>
            <w:r w:rsidRPr="003F1861">
              <w:rPr>
                <w:i/>
                <w:iCs/>
                <w:sz w:val="16"/>
                <w:szCs w:val="16"/>
                <w:lang w:eastAsia="en-GB"/>
              </w:rPr>
              <w:t>MFDD</w:t>
            </w:r>
          </w:p>
        </w:tc>
      </w:tr>
      <w:tr w:rsidR="00DB3E4C" w:rsidRPr="003F1861" w14:paraId="0CBE2553" w14:textId="77777777" w:rsidTr="0002427F">
        <w:tc>
          <w:tcPr>
            <w:tcW w:w="7371" w:type="dxa"/>
            <w:gridSpan w:val="4"/>
            <w:tcBorders>
              <w:top w:val="single" w:sz="12" w:space="0" w:color="auto"/>
              <w:left w:val="single" w:sz="4" w:space="0" w:color="auto"/>
              <w:bottom w:val="single" w:sz="4" w:space="0" w:color="auto"/>
              <w:right w:val="single" w:sz="4" w:space="0" w:color="auto"/>
            </w:tcBorders>
            <w:hideMark/>
          </w:tcPr>
          <w:p w14:paraId="3DCD6C3D"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Single brake system, front wheel(s) braking only:</w:t>
            </w:r>
          </w:p>
        </w:tc>
      </w:tr>
      <w:tr w:rsidR="00DB3E4C" w:rsidRPr="003F1861" w14:paraId="2815EEB8"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75AA875D"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1</w:t>
            </w:r>
          </w:p>
        </w:tc>
        <w:tc>
          <w:tcPr>
            <w:tcW w:w="4357" w:type="dxa"/>
            <w:tcBorders>
              <w:top w:val="single" w:sz="4" w:space="0" w:color="auto"/>
              <w:left w:val="single" w:sz="4" w:space="0" w:color="auto"/>
              <w:bottom w:val="single" w:sz="4" w:space="0" w:color="auto"/>
              <w:right w:val="single" w:sz="4" w:space="0" w:color="auto"/>
            </w:tcBorders>
            <w:hideMark/>
          </w:tcPr>
          <w:p w14:paraId="2A17ED0D"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+ 0.0111 V</w:t>
            </w:r>
            <w:r w:rsidRPr="003F1861">
              <w:rPr>
                <w:vertAlign w:val="superscript"/>
                <w:lang w:eastAsia="en-GB"/>
              </w:rPr>
              <w:t>2</w:t>
            </w:r>
          </w:p>
        </w:tc>
        <w:tc>
          <w:tcPr>
            <w:tcW w:w="239" w:type="dxa"/>
            <w:vMerge w:val="restart"/>
            <w:tcBorders>
              <w:top w:val="single" w:sz="4" w:space="0" w:color="auto"/>
              <w:left w:val="single" w:sz="4" w:space="0" w:color="auto"/>
              <w:bottom w:val="nil"/>
              <w:right w:val="single" w:sz="4" w:space="0" w:color="auto"/>
            </w:tcBorders>
          </w:tcPr>
          <w:p w14:paraId="72EDE5B5" w14:textId="77777777" w:rsidR="00DB3E4C" w:rsidRPr="003F1861" w:rsidRDefault="00DB3E4C" w:rsidP="00DB5ACE">
            <w:pPr>
              <w:tabs>
                <w:tab w:val="left" w:pos="1134"/>
                <w:tab w:val="left" w:pos="1701"/>
              </w:tabs>
              <w:spacing w:before="80" w:after="120" w:line="220" w:lineRule="exact"/>
              <w:ind w:left="113" w:right="113"/>
              <w:jc w:val="both"/>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2B9256BA"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3.4 m/s</w:t>
            </w:r>
            <w:r w:rsidR="009B3BDB" w:rsidRPr="003F1861">
              <w:rPr>
                <w:vertAlign w:val="superscript"/>
                <w:lang w:eastAsia="en-GB"/>
              </w:rPr>
              <w:t>2</w:t>
            </w:r>
          </w:p>
        </w:tc>
      </w:tr>
      <w:tr w:rsidR="00DB3E4C" w:rsidRPr="003F1861" w14:paraId="0DB135F5"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6C73D7D1"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2</w:t>
            </w:r>
            <w:r w:rsidRPr="003F1861">
              <w:rPr>
                <w:lang w:eastAsia="en-GB"/>
              </w:rPr>
              <w:t xml:space="preserve"> and L</w:t>
            </w:r>
            <w:r w:rsidRPr="003F1861">
              <w:rPr>
                <w:vertAlign w:val="subscript"/>
                <w:lang w:eastAsia="en-GB"/>
              </w:rPr>
              <w:t>6</w:t>
            </w:r>
          </w:p>
        </w:tc>
        <w:tc>
          <w:tcPr>
            <w:tcW w:w="4357" w:type="dxa"/>
            <w:tcBorders>
              <w:top w:val="single" w:sz="4" w:space="0" w:color="auto"/>
              <w:left w:val="single" w:sz="4" w:space="0" w:color="auto"/>
              <w:bottom w:val="single" w:sz="4" w:space="0" w:color="auto"/>
              <w:right w:val="single" w:sz="4" w:space="0" w:color="auto"/>
            </w:tcBorders>
            <w:hideMark/>
          </w:tcPr>
          <w:p w14:paraId="332B5800"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+ 0.0143 V</w:t>
            </w:r>
            <w:r w:rsidR="009B3BDB" w:rsidRPr="003F1861">
              <w:rPr>
                <w:vertAlign w:val="superscript"/>
                <w:lang w:eastAsia="en-GB"/>
              </w:rPr>
              <w:t>2</w:t>
            </w:r>
          </w:p>
        </w:tc>
        <w:tc>
          <w:tcPr>
            <w:tcW w:w="239" w:type="dxa"/>
            <w:vMerge/>
            <w:tcBorders>
              <w:top w:val="single" w:sz="4" w:space="0" w:color="auto"/>
              <w:left w:val="single" w:sz="4" w:space="0" w:color="auto"/>
              <w:bottom w:val="nil"/>
              <w:right w:val="single" w:sz="4" w:space="0" w:color="auto"/>
            </w:tcBorders>
            <w:vAlign w:val="center"/>
            <w:hideMark/>
          </w:tcPr>
          <w:p w14:paraId="20DBC135" w14:textId="77777777" w:rsidR="00DB3E4C" w:rsidRPr="003F1861" w:rsidRDefault="00DB3E4C" w:rsidP="00DB5ACE">
            <w:pPr>
              <w:suppressAutoHyphens w:val="0"/>
              <w:spacing w:before="80" w:after="120" w:line="220" w:lineRule="exact"/>
              <w:ind w:left="113" w:right="113"/>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298FD37D"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2.7 m/s</w:t>
            </w:r>
            <w:r w:rsidR="009B3BDB" w:rsidRPr="003F1861">
              <w:rPr>
                <w:vertAlign w:val="superscript"/>
                <w:lang w:eastAsia="en-GB"/>
              </w:rPr>
              <w:t>2</w:t>
            </w:r>
          </w:p>
        </w:tc>
      </w:tr>
      <w:tr w:rsidR="00DB3E4C" w:rsidRPr="003F1861" w14:paraId="24A1C81E"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626FBFC9"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3</w:t>
            </w:r>
          </w:p>
        </w:tc>
        <w:tc>
          <w:tcPr>
            <w:tcW w:w="4357" w:type="dxa"/>
            <w:tcBorders>
              <w:top w:val="single" w:sz="4" w:space="0" w:color="auto"/>
              <w:left w:val="single" w:sz="4" w:space="0" w:color="auto"/>
              <w:bottom w:val="single" w:sz="4" w:space="0" w:color="auto"/>
              <w:right w:val="single" w:sz="4" w:space="0" w:color="auto"/>
            </w:tcBorders>
            <w:hideMark/>
          </w:tcPr>
          <w:p w14:paraId="741D5C4E"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+ 0.0087 V</w:t>
            </w:r>
            <w:r w:rsidR="009B3BDB" w:rsidRPr="003F1861">
              <w:rPr>
                <w:vertAlign w:val="superscript"/>
                <w:lang w:eastAsia="en-GB"/>
              </w:rPr>
              <w:t>2</w:t>
            </w:r>
          </w:p>
        </w:tc>
        <w:tc>
          <w:tcPr>
            <w:tcW w:w="239" w:type="dxa"/>
            <w:vMerge/>
            <w:tcBorders>
              <w:top w:val="single" w:sz="4" w:space="0" w:color="auto"/>
              <w:left w:val="single" w:sz="4" w:space="0" w:color="auto"/>
              <w:bottom w:val="nil"/>
              <w:right w:val="single" w:sz="4" w:space="0" w:color="auto"/>
            </w:tcBorders>
            <w:vAlign w:val="center"/>
            <w:hideMark/>
          </w:tcPr>
          <w:p w14:paraId="256B17D2" w14:textId="77777777" w:rsidR="00DB3E4C" w:rsidRPr="003F1861" w:rsidRDefault="00DB3E4C" w:rsidP="00DB5ACE">
            <w:pPr>
              <w:suppressAutoHyphens w:val="0"/>
              <w:spacing w:before="80" w:after="120" w:line="220" w:lineRule="exact"/>
              <w:ind w:left="113" w:right="113"/>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187D93F4"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4.4 m/s</w:t>
            </w:r>
            <w:r w:rsidR="009B3BDB" w:rsidRPr="003F1861">
              <w:rPr>
                <w:vertAlign w:val="superscript"/>
                <w:lang w:eastAsia="en-GB"/>
              </w:rPr>
              <w:t>2</w:t>
            </w:r>
          </w:p>
        </w:tc>
      </w:tr>
      <w:tr w:rsidR="00DB3E4C" w:rsidRPr="003F1861" w14:paraId="5FAC8C92"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6D86DD85"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5</w:t>
            </w:r>
            <w:r w:rsidRPr="003F1861">
              <w:rPr>
                <w:lang w:eastAsia="en-GB"/>
              </w:rPr>
              <w:t xml:space="preserve"> and L</w:t>
            </w:r>
            <w:r w:rsidRPr="003F1861">
              <w:rPr>
                <w:vertAlign w:val="subscript"/>
                <w:lang w:eastAsia="en-GB"/>
              </w:rPr>
              <w:t>7</w:t>
            </w:r>
          </w:p>
        </w:tc>
        <w:tc>
          <w:tcPr>
            <w:tcW w:w="4357" w:type="dxa"/>
            <w:tcBorders>
              <w:top w:val="single" w:sz="4" w:space="0" w:color="auto"/>
              <w:left w:val="single" w:sz="4" w:space="0" w:color="auto"/>
              <w:bottom w:val="single" w:sz="4" w:space="0" w:color="auto"/>
              <w:right w:val="single" w:sz="4" w:space="0" w:color="auto"/>
            </w:tcBorders>
            <w:hideMark/>
          </w:tcPr>
          <w:p w14:paraId="69ED211D"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Not applicable</w:t>
            </w:r>
          </w:p>
        </w:tc>
        <w:tc>
          <w:tcPr>
            <w:tcW w:w="239" w:type="dxa"/>
            <w:vMerge/>
            <w:tcBorders>
              <w:top w:val="single" w:sz="4" w:space="0" w:color="auto"/>
              <w:left w:val="single" w:sz="4" w:space="0" w:color="auto"/>
              <w:bottom w:val="nil"/>
              <w:right w:val="single" w:sz="4" w:space="0" w:color="auto"/>
            </w:tcBorders>
            <w:vAlign w:val="center"/>
            <w:hideMark/>
          </w:tcPr>
          <w:p w14:paraId="491C41A8" w14:textId="77777777" w:rsidR="00DB3E4C" w:rsidRPr="003F1861" w:rsidRDefault="00DB3E4C" w:rsidP="00DB5ACE">
            <w:pPr>
              <w:suppressAutoHyphens w:val="0"/>
              <w:spacing w:before="80" w:after="120" w:line="220" w:lineRule="exact"/>
              <w:ind w:left="113" w:right="113"/>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5C0FA7FD"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Not applicable</w:t>
            </w:r>
          </w:p>
        </w:tc>
      </w:tr>
      <w:tr w:rsidR="00DB3E4C" w:rsidRPr="003F1861" w14:paraId="1515EB69"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799999F2"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4</w:t>
            </w:r>
          </w:p>
        </w:tc>
        <w:tc>
          <w:tcPr>
            <w:tcW w:w="4357" w:type="dxa"/>
            <w:tcBorders>
              <w:top w:val="single" w:sz="4" w:space="0" w:color="auto"/>
              <w:left w:val="single" w:sz="4" w:space="0" w:color="auto"/>
              <w:bottom w:val="single" w:sz="4" w:space="0" w:color="auto"/>
              <w:right w:val="single" w:sz="4" w:space="0" w:color="auto"/>
            </w:tcBorders>
            <w:hideMark/>
          </w:tcPr>
          <w:p w14:paraId="14B3E21C"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+ 0.0105 V</w:t>
            </w:r>
            <w:r w:rsidR="009B3BDB" w:rsidRPr="003F1861">
              <w:rPr>
                <w:vertAlign w:val="superscript"/>
                <w:lang w:eastAsia="en-GB"/>
              </w:rPr>
              <w:t>2</w:t>
            </w:r>
          </w:p>
        </w:tc>
        <w:tc>
          <w:tcPr>
            <w:tcW w:w="239" w:type="dxa"/>
            <w:tcBorders>
              <w:top w:val="nil"/>
              <w:left w:val="single" w:sz="4" w:space="0" w:color="auto"/>
              <w:bottom w:val="single" w:sz="4" w:space="0" w:color="auto"/>
              <w:right w:val="single" w:sz="4" w:space="0" w:color="auto"/>
            </w:tcBorders>
          </w:tcPr>
          <w:p w14:paraId="53F61620" w14:textId="77777777" w:rsidR="00DB3E4C" w:rsidRPr="003F1861" w:rsidRDefault="00DB3E4C" w:rsidP="00DB5ACE">
            <w:pPr>
              <w:tabs>
                <w:tab w:val="left" w:pos="1134"/>
                <w:tab w:val="left" w:pos="1701"/>
              </w:tabs>
              <w:spacing w:before="80" w:after="120" w:line="220" w:lineRule="exact"/>
              <w:ind w:left="113" w:right="113"/>
              <w:jc w:val="both"/>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22BBAE2E"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3.6 m/s</w:t>
            </w:r>
            <w:r w:rsidR="009B3BDB" w:rsidRPr="003F1861">
              <w:rPr>
                <w:vertAlign w:val="superscript"/>
                <w:lang w:eastAsia="en-GB"/>
              </w:rPr>
              <w:t>2</w:t>
            </w:r>
          </w:p>
        </w:tc>
      </w:tr>
      <w:tr w:rsidR="00DB3E4C" w:rsidRPr="003F1861" w14:paraId="424231EC" w14:textId="77777777" w:rsidTr="0002427F">
        <w:tc>
          <w:tcPr>
            <w:tcW w:w="7371" w:type="dxa"/>
            <w:gridSpan w:val="4"/>
            <w:tcBorders>
              <w:top w:val="single" w:sz="4" w:space="0" w:color="auto"/>
              <w:left w:val="single" w:sz="4" w:space="0" w:color="auto"/>
              <w:bottom w:val="single" w:sz="4" w:space="0" w:color="auto"/>
              <w:right w:val="single" w:sz="4" w:space="0" w:color="auto"/>
            </w:tcBorders>
            <w:hideMark/>
          </w:tcPr>
          <w:p w14:paraId="04F4E6AD"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Single brake system, rear wheel(s) braking only:</w:t>
            </w:r>
          </w:p>
        </w:tc>
      </w:tr>
      <w:tr w:rsidR="00DB3E4C" w:rsidRPr="003F1861" w14:paraId="72F59380"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0081F19F"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1</w:t>
            </w:r>
          </w:p>
        </w:tc>
        <w:tc>
          <w:tcPr>
            <w:tcW w:w="4357" w:type="dxa"/>
            <w:tcBorders>
              <w:top w:val="single" w:sz="4" w:space="0" w:color="auto"/>
              <w:left w:val="single" w:sz="4" w:space="0" w:color="auto"/>
              <w:bottom w:val="single" w:sz="4" w:space="0" w:color="auto"/>
              <w:right w:val="single" w:sz="4" w:space="0" w:color="auto"/>
            </w:tcBorders>
            <w:hideMark/>
          </w:tcPr>
          <w:p w14:paraId="141F0DCC"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+ 0.0143 V</w:t>
            </w:r>
            <w:r w:rsidR="009B3BDB" w:rsidRPr="003F1861">
              <w:rPr>
                <w:vertAlign w:val="superscript"/>
                <w:lang w:eastAsia="en-GB"/>
              </w:rPr>
              <w:t>2</w:t>
            </w:r>
          </w:p>
        </w:tc>
        <w:tc>
          <w:tcPr>
            <w:tcW w:w="239" w:type="dxa"/>
            <w:vMerge w:val="restart"/>
            <w:tcBorders>
              <w:top w:val="single" w:sz="4" w:space="0" w:color="auto"/>
              <w:left w:val="single" w:sz="4" w:space="0" w:color="auto"/>
              <w:bottom w:val="single" w:sz="4" w:space="0" w:color="auto"/>
              <w:right w:val="single" w:sz="4" w:space="0" w:color="auto"/>
            </w:tcBorders>
          </w:tcPr>
          <w:p w14:paraId="066104F6" w14:textId="77777777" w:rsidR="00DB3E4C" w:rsidRPr="003F1861" w:rsidRDefault="00DB3E4C" w:rsidP="00DB5ACE">
            <w:pPr>
              <w:tabs>
                <w:tab w:val="left" w:pos="1134"/>
                <w:tab w:val="left" w:pos="1701"/>
              </w:tabs>
              <w:spacing w:before="80" w:after="120" w:line="220" w:lineRule="exact"/>
              <w:ind w:left="113" w:right="113"/>
              <w:jc w:val="both"/>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5307F2AC"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2.7 m/s</w:t>
            </w:r>
            <w:r w:rsidR="009B3BDB" w:rsidRPr="003F1861">
              <w:rPr>
                <w:vertAlign w:val="superscript"/>
                <w:lang w:eastAsia="en-GB"/>
              </w:rPr>
              <w:t>2</w:t>
            </w:r>
          </w:p>
        </w:tc>
      </w:tr>
      <w:tr w:rsidR="00DB3E4C" w:rsidRPr="003F1861" w14:paraId="5BE8F06B"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522883F2"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2</w:t>
            </w:r>
            <w:r w:rsidRPr="003F1861">
              <w:rPr>
                <w:lang w:eastAsia="en-GB"/>
              </w:rPr>
              <w:t xml:space="preserve"> and L</w:t>
            </w:r>
            <w:r w:rsidRPr="003F1861">
              <w:rPr>
                <w:vertAlign w:val="subscript"/>
                <w:lang w:eastAsia="en-GB"/>
              </w:rPr>
              <w:t>6</w:t>
            </w:r>
          </w:p>
        </w:tc>
        <w:tc>
          <w:tcPr>
            <w:tcW w:w="4357" w:type="dxa"/>
            <w:tcBorders>
              <w:top w:val="single" w:sz="4" w:space="0" w:color="auto"/>
              <w:left w:val="single" w:sz="4" w:space="0" w:color="auto"/>
              <w:bottom w:val="single" w:sz="4" w:space="0" w:color="auto"/>
              <w:right w:val="single" w:sz="4" w:space="0" w:color="auto"/>
            </w:tcBorders>
            <w:hideMark/>
          </w:tcPr>
          <w:p w14:paraId="775AAADC"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+ 0.0143 V</w:t>
            </w:r>
            <w:r w:rsidR="009B3BDB" w:rsidRPr="003F1861">
              <w:rPr>
                <w:vertAlign w:val="superscript"/>
                <w:lang w:eastAsia="en-GB"/>
              </w:rPr>
              <w:t>2</w:t>
            </w:r>
          </w:p>
        </w:tc>
        <w:tc>
          <w:tcPr>
            <w:tcW w:w="239" w:type="dxa"/>
            <w:vMerge/>
            <w:tcBorders>
              <w:top w:val="single" w:sz="4" w:space="0" w:color="auto"/>
              <w:left w:val="single" w:sz="4" w:space="0" w:color="auto"/>
              <w:bottom w:val="single" w:sz="4" w:space="0" w:color="auto"/>
              <w:right w:val="single" w:sz="4" w:space="0" w:color="auto"/>
            </w:tcBorders>
            <w:vAlign w:val="center"/>
            <w:hideMark/>
          </w:tcPr>
          <w:p w14:paraId="6C59B2DB" w14:textId="77777777" w:rsidR="00DB3E4C" w:rsidRPr="003F1861" w:rsidRDefault="00DB3E4C" w:rsidP="00DB5ACE">
            <w:pPr>
              <w:suppressAutoHyphens w:val="0"/>
              <w:spacing w:before="80" w:after="120" w:line="220" w:lineRule="exact"/>
              <w:ind w:left="113" w:right="113"/>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482F5BFE"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2.7 m/s</w:t>
            </w:r>
            <w:r w:rsidR="009B3BDB" w:rsidRPr="003F1861">
              <w:rPr>
                <w:vertAlign w:val="superscript"/>
                <w:lang w:eastAsia="en-GB"/>
              </w:rPr>
              <w:t>2</w:t>
            </w:r>
          </w:p>
        </w:tc>
      </w:tr>
      <w:tr w:rsidR="00DB3E4C" w:rsidRPr="003F1861" w14:paraId="6B5B8FB4"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125C2E36"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3</w:t>
            </w:r>
          </w:p>
        </w:tc>
        <w:tc>
          <w:tcPr>
            <w:tcW w:w="4357" w:type="dxa"/>
            <w:tcBorders>
              <w:top w:val="single" w:sz="4" w:space="0" w:color="auto"/>
              <w:left w:val="single" w:sz="4" w:space="0" w:color="auto"/>
              <w:bottom w:val="single" w:sz="4" w:space="0" w:color="auto"/>
              <w:right w:val="single" w:sz="4" w:space="0" w:color="auto"/>
            </w:tcBorders>
            <w:hideMark/>
          </w:tcPr>
          <w:p w14:paraId="75659253"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+ 0.0133 V</w:t>
            </w:r>
            <w:r w:rsidR="009B3BDB" w:rsidRPr="003F1861">
              <w:rPr>
                <w:vertAlign w:val="superscript"/>
                <w:lang w:eastAsia="en-GB"/>
              </w:rPr>
              <w:t>2</w:t>
            </w:r>
          </w:p>
        </w:tc>
        <w:tc>
          <w:tcPr>
            <w:tcW w:w="239" w:type="dxa"/>
            <w:vMerge/>
            <w:tcBorders>
              <w:top w:val="single" w:sz="4" w:space="0" w:color="auto"/>
              <w:left w:val="single" w:sz="4" w:space="0" w:color="auto"/>
              <w:bottom w:val="single" w:sz="4" w:space="0" w:color="auto"/>
              <w:right w:val="single" w:sz="4" w:space="0" w:color="auto"/>
            </w:tcBorders>
            <w:vAlign w:val="center"/>
            <w:hideMark/>
          </w:tcPr>
          <w:p w14:paraId="54AB69A5" w14:textId="77777777" w:rsidR="00DB3E4C" w:rsidRPr="003F1861" w:rsidRDefault="00DB3E4C" w:rsidP="00DB5ACE">
            <w:pPr>
              <w:suppressAutoHyphens w:val="0"/>
              <w:spacing w:before="80" w:after="120" w:line="220" w:lineRule="exact"/>
              <w:ind w:left="113" w:right="113"/>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4F00C392"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2.9 m/s</w:t>
            </w:r>
            <w:r w:rsidR="009B3BDB" w:rsidRPr="003F1861">
              <w:rPr>
                <w:vertAlign w:val="superscript"/>
                <w:lang w:eastAsia="en-GB"/>
              </w:rPr>
              <w:t>2</w:t>
            </w:r>
          </w:p>
        </w:tc>
      </w:tr>
      <w:tr w:rsidR="00DB3E4C" w:rsidRPr="003F1861" w14:paraId="17E7FA39"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32A4DA29"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5</w:t>
            </w:r>
            <w:r w:rsidRPr="003F1861">
              <w:rPr>
                <w:lang w:eastAsia="en-GB"/>
              </w:rPr>
              <w:t xml:space="preserve"> and L</w:t>
            </w:r>
            <w:r w:rsidRPr="003F1861">
              <w:rPr>
                <w:vertAlign w:val="subscript"/>
                <w:lang w:eastAsia="en-GB"/>
              </w:rPr>
              <w:t>7</w:t>
            </w:r>
          </w:p>
        </w:tc>
        <w:tc>
          <w:tcPr>
            <w:tcW w:w="4357" w:type="dxa"/>
            <w:tcBorders>
              <w:top w:val="single" w:sz="4" w:space="0" w:color="auto"/>
              <w:left w:val="single" w:sz="4" w:space="0" w:color="auto"/>
              <w:bottom w:val="single" w:sz="4" w:space="0" w:color="auto"/>
              <w:right w:val="single" w:sz="4" w:space="0" w:color="auto"/>
            </w:tcBorders>
            <w:hideMark/>
          </w:tcPr>
          <w:p w14:paraId="795234C7"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Not applicable</w:t>
            </w:r>
          </w:p>
        </w:tc>
        <w:tc>
          <w:tcPr>
            <w:tcW w:w="239" w:type="dxa"/>
            <w:vMerge/>
            <w:tcBorders>
              <w:top w:val="single" w:sz="4" w:space="0" w:color="auto"/>
              <w:left w:val="single" w:sz="4" w:space="0" w:color="auto"/>
              <w:bottom w:val="single" w:sz="4" w:space="0" w:color="auto"/>
              <w:right w:val="single" w:sz="4" w:space="0" w:color="auto"/>
            </w:tcBorders>
            <w:vAlign w:val="center"/>
            <w:hideMark/>
          </w:tcPr>
          <w:p w14:paraId="61BFA6FC" w14:textId="77777777" w:rsidR="00DB3E4C" w:rsidRPr="003F1861" w:rsidRDefault="00DB3E4C" w:rsidP="00DB5ACE">
            <w:pPr>
              <w:suppressAutoHyphens w:val="0"/>
              <w:spacing w:before="80" w:after="120" w:line="220" w:lineRule="exact"/>
              <w:ind w:left="113" w:right="113"/>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1075F295"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Not applicable</w:t>
            </w:r>
          </w:p>
        </w:tc>
      </w:tr>
      <w:tr w:rsidR="00DB3E4C" w:rsidRPr="003F1861" w14:paraId="6CCE83BD"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39772A1C"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4</w:t>
            </w:r>
          </w:p>
        </w:tc>
        <w:tc>
          <w:tcPr>
            <w:tcW w:w="4357" w:type="dxa"/>
            <w:tcBorders>
              <w:top w:val="single" w:sz="4" w:space="0" w:color="auto"/>
              <w:left w:val="single" w:sz="4" w:space="0" w:color="auto"/>
              <w:bottom w:val="single" w:sz="4" w:space="0" w:color="auto"/>
              <w:right w:val="single" w:sz="4" w:space="0" w:color="auto"/>
            </w:tcBorders>
            <w:hideMark/>
          </w:tcPr>
          <w:p w14:paraId="2B974000"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+ 0.0105 V</w:t>
            </w:r>
            <w:r w:rsidR="009B3BDB" w:rsidRPr="003F1861">
              <w:rPr>
                <w:vertAlign w:val="superscript"/>
                <w:lang w:eastAsia="en-GB"/>
              </w:rPr>
              <w:t>2</w:t>
            </w:r>
          </w:p>
        </w:tc>
        <w:tc>
          <w:tcPr>
            <w:tcW w:w="239" w:type="dxa"/>
            <w:tcBorders>
              <w:top w:val="single" w:sz="4" w:space="0" w:color="auto"/>
              <w:left w:val="single" w:sz="4" w:space="0" w:color="auto"/>
              <w:bottom w:val="single" w:sz="4" w:space="0" w:color="auto"/>
              <w:right w:val="single" w:sz="4" w:space="0" w:color="auto"/>
            </w:tcBorders>
          </w:tcPr>
          <w:p w14:paraId="647F12F2" w14:textId="77777777" w:rsidR="00DB3E4C" w:rsidRPr="003F1861" w:rsidRDefault="00DB3E4C" w:rsidP="00DB5ACE">
            <w:pPr>
              <w:tabs>
                <w:tab w:val="left" w:pos="1134"/>
                <w:tab w:val="left" w:pos="1701"/>
              </w:tabs>
              <w:spacing w:before="80" w:after="120" w:line="220" w:lineRule="exact"/>
              <w:ind w:left="113" w:right="113"/>
              <w:jc w:val="both"/>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7A06AAAC"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3.6 m/s</w:t>
            </w:r>
            <w:r w:rsidR="009B3BDB" w:rsidRPr="003F1861">
              <w:rPr>
                <w:vertAlign w:val="superscript"/>
                <w:lang w:eastAsia="en-GB"/>
              </w:rPr>
              <w:t>2</w:t>
            </w:r>
          </w:p>
        </w:tc>
      </w:tr>
      <w:tr w:rsidR="00DB3E4C" w:rsidRPr="003F1861" w14:paraId="3C136239" w14:textId="77777777" w:rsidTr="0002427F">
        <w:tc>
          <w:tcPr>
            <w:tcW w:w="7371" w:type="dxa"/>
            <w:gridSpan w:val="4"/>
            <w:tcBorders>
              <w:top w:val="single" w:sz="4" w:space="0" w:color="auto"/>
              <w:left w:val="single" w:sz="4" w:space="0" w:color="auto"/>
              <w:bottom w:val="single" w:sz="4" w:space="0" w:color="auto"/>
              <w:right w:val="single" w:sz="4" w:space="0" w:color="auto"/>
            </w:tcBorders>
            <w:hideMark/>
          </w:tcPr>
          <w:p w14:paraId="49A0E238"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Vehicles with CBS or split service brake systems: for laden and lightly loaded conditions:</w:t>
            </w:r>
          </w:p>
        </w:tc>
      </w:tr>
      <w:tr w:rsidR="00DB3E4C" w:rsidRPr="003F1861" w14:paraId="748021FA"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4EAC036A"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1</w:t>
            </w:r>
            <w:r w:rsidR="007B266A" w:rsidRPr="003F1861">
              <w:rPr>
                <w:lang w:eastAsia="en-GB"/>
              </w:rPr>
              <w:t>,</w:t>
            </w:r>
            <w:r w:rsidRPr="003F1861">
              <w:rPr>
                <w:lang w:eastAsia="en-GB"/>
              </w:rPr>
              <w:t xml:space="preserve"> L</w:t>
            </w:r>
            <w:r w:rsidRPr="003F1861">
              <w:rPr>
                <w:vertAlign w:val="subscript"/>
                <w:lang w:eastAsia="en-GB"/>
              </w:rPr>
              <w:t>2</w:t>
            </w:r>
            <w:r w:rsidRPr="003F1861">
              <w:rPr>
                <w:lang w:eastAsia="en-GB"/>
              </w:rPr>
              <w:t xml:space="preserve"> and L</w:t>
            </w:r>
            <w:r w:rsidRPr="003F1861">
              <w:rPr>
                <w:vertAlign w:val="subscript"/>
                <w:lang w:eastAsia="en-GB"/>
              </w:rPr>
              <w:t>6</w:t>
            </w:r>
          </w:p>
        </w:tc>
        <w:tc>
          <w:tcPr>
            <w:tcW w:w="4357" w:type="dxa"/>
            <w:tcBorders>
              <w:top w:val="single" w:sz="4" w:space="0" w:color="auto"/>
              <w:left w:val="single" w:sz="4" w:space="0" w:color="auto"/>
              <w:bottom w:val="single" w:sz="4" w:space="0" w:color="auto"/>
              <w:right w:val="single" w:sz="4" w:space="0" w:color="auto"/>
            </w:tcBorders>
            <w:hideMark/>
          </w:tcPr>
          <w:p w14:paraId="380BEA20"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+ 0.0087 V</w:t>
            </w:r>
            <w:r w:rsidR="009B3BDB" w:rsidRPr="003F1861">
              <w:rPr>
                <w:vertAlign w:val="superscript"/>
                <w:lang w:eastAsia="en-GB"/>
              </w:rPr>
              <w:t>2</w:t>
            </w:r>
          </w:p>
        </w:tc>
        <w:tc>
          <w:tcPr>
            <w:tcW w:w="239" w:type="dxa"/>
            <w:vMerge w:val="restart"/>
            <w:tcBorders>
              <w:top w:val="single" w:sz="4" w:space="0" w:color="auto"/>
              <w:left w:val="single" w:sz="4" w:space="0" w:color="auto"/>
              <w:bottom w:val="single" w:sz="4" w:space="0" w:color="auto"/>
              <w:right w:val="single" w:sz="4" w:space="0" w:color="auto"/>
            </w:tcBorders>
          </w:tcPr>
          <w:p w14:paraId="3C21A7B0" w14:textId="77777777" w:rsidR="00DB3E4C" w:rsidRPr="003F1861" w:rsidRDefault="00DB3E4C" w:rsidP="00DB5ACE">
            <w:pPr>
              <w:tabs>
                <w:tab w:val="left" w:pos="1134"/>
                <w:tab w:val="left" w:pos="1701"/>
              </w:tabs>
              <w:spacing w:before="80" w:after="120" w:line="220" w:lineRule="exact"/>
              <w:ind w:left="113" w:right="113"/>
              <w:jc w:val="both"/>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722AF183"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4.4 m/s</w:t>
            </w:r>
            <w:r w:rsidR="009B3BDB" w:rsidRPr="003F1861">
              <w:rPr>
                <w:vertAlign w:val="superscript"/>
                <w:lang w:eastAsia="en-GB"/>
              </w:rPr>
              <w:t>2</w:t>
            </w:r>
          </w:p>
        </w:tc>
      </w:tr>
      <w:tr w:rsidR="00DB3E4C" w:rsidRPr="003F1861" w14:paraId="48A26408"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72A46988"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3</w:t>
            </w:r>
          </w:p>
        </w:tc>
        <w:tc>
          <w:tcPr>
            <w:tcW w:w="4357" w:type="dxa"/>
            <w:tcBorders>
              <w:top w:val="single" w:sz="4" w:space="0" w:color="auto"/>
              <w:left w:val="single" w:sz="4" w:space="0" w:color="auto"/>
              <w:bottom w:val="single" w:sz="4" w:space="0" w:color="auto"/>
              <w:right w:val="single" w:sz="4" w:space="0" w:color="auto"/>
            </w:tcBorders>
            <w:hideMark/>
          </w:tcPr>
          <w:p w14:paraId="28716E09"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+ 0.0076 V</w:t>
            </w:r>
            <w:r w:rsidR="009B3BDB" w:rsidRPr="003F1861">
              <w:rPr>
                <w:vertAlign w:val="superscript"/>
                <w:lang w:eastAsia="en-GB"/>
              </w:rPr>
              <w:t>2</w:t>
            </w:r>
            <w:r w:rsidRPr="003F1861">
              <w:rPr>
                <w:lang w:eastAsia="en-GB"/>
              </w:rPr>
              <w:t xml:space="preserve"> </w:t>
            </w:r>
          </w:p>
        </w:tc>
        <w:tc>
          <w:tcPr>
            <w:tcW w:w="239" w:type="dxa"/>
            <w:vMerge/>
            <w:tcBorders>
              <w:top w:val="single" w:sz="4" w:space="0" w:color="auto"/>
              <w:left w:val="single" w:sz="4" w:space="0" w:color="auto"/>
              <w:bottom w:val="single" w:sz="4" w:space="0" w:color="auto"/>
              <w:right w:val="single" w:sz="4" w:space="0" w:color="auto"/>
            </w:tcBorders>
            <w:vAlign w:val="center"/>
            <w:hideMark/>
          </w:tcPr>
          <w:p w14:paraId="22970AD7" w14:textId="77777777" w:rsidR="00DB3E4C" w:rsidRPr="003F1861" w:rsidRDefault="00DB3E4C" w:rsidP="00DB5ACE">
            <w:pPr>
              <w:suppressAutoHyphens w:val="0"/>
              <w:spacing w:before="80" w:after="120" w:line="220" w:lineRule="exact"/>
              <w:ind w:left="113" w:right="113"/>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17879D18"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5.1 m/s</w:t>
            </w:r>
            <w:r w:rsidR="009B3BDB" w:rsidRPr="003F1861">
              <w:rPr>
                <w:vertAlign w:val="superscript"/>
                <w:lang w:eastAsia="en-GB"/>
              </w:rPr>
              <w:t>2</w:t>
            </w:r>
          </w:p>
        </w:tc>
      </w:tr>
      <w:tr w:rsidR="00DB3E4C" w:rsidRPr="003F1861" w14:paraId="6B494BC4"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18E4573B"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5</w:t>
            </w:r>
            <w:r w:rsidRPr="003F1861">
              <w:rPr>
                <w:lang w:eastAsia="en-GB"/>
              </w:rPr>
              <w:t xml:space="preserve"> and L</w:t>
            </w:r>
            <w:r w:rsidRPr="003F1861">
              <w:rPr>
                <w:vertAlign w:val="subscript"/>
                <w:lang w:eastAsia="en-GB"/>
              </w:rPr>
              <w:t>7</w:t>
            </w:r>
          </w:p>
        </w:tc>
        <w:tc>
          <w:tcPr>
            <w:tcW w:w="4357" w:type="dxa"/>
            <w:tcBorders>
              <w:top w:val="single" w:sz="4" w:space="0" w:color="auto"/>
              <w:left w:val="single" w:sz="4" w:space="0" w:color="auto"/>
              <w:bottom w:val="single" w:sz="4" w:space="0" w:color="auto"/>
              <w:right w:val="single" w:sz="4" w:space="0" w:color="auto"/>
            </w:tcBorders>
            <w:hideMark/>
          </w:tcPr>
          <w:p w14:paraId="0AF3417D"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+ 0.0077 V</w:t>
            </w:r>
            <w:r w:rsidR="009B3BDB" w:rsidRPr="003F1861">
              <w:rPr>
                <w:vertAlign w:val="superscript"/>
                <w:lang w:eastAsia="en-GB"/>
              </w:rPr>
              <w:t>2</w:t>
            </w:r>
          </w:p>
        </w:tc>
        <w:tc>
          <w:tcPr>
            <w:tcW w:w="239" w:type="dxa"/>
            <w:vMerge/>
            <w:tcBorders>
              <w:top w:val="single" w:sz="4" w:space="0" w:color="auto"/>
              <w:left w:val="single" w:sz="4" w:space="0" w:color="auto"/>
              <w:bottom w:val="single" w:sz="4" w:space="0" w:color="auto"/>
              <w:right w:val="single" w:sz="4" w:space="0" w:color="auto"/>
            </w:tcBorders>
            <w:vAlign w:val="center"/>
            <w:hideMark/>
          </w:tcPr>
          <w:p w14:paraId="3123FDBA" w14:textId="77777777" w:rsidR="00DB3E4C" w:rsidRPr="003F1861" w:rsidRDefault="00DB3E4C" w:rsidP="00DB5ACE">
            <w:pPr>
              <w:suppressAutoHyphens w:val="0"/>
              <w:spacing w:before="80" w:after="120" w:line="220" w:lineRule="exact"/>
              <w:ind w:left="113" w:right="113"/>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4CC98D94"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5.0 m/s</w:t>
            </w:r>
            <w:r w:rsidR="009B3BDB" w:rsidRPr="003F1861">
              <w:rPr>
                <w:vertAlign w:val="superscript"/>
                <w:lang w:eastAsia="en-GB"/>
              </w:rPr>
              <w:t>2</w:t>
            </w:r>
          </w:p>
        </w:tc>
      </w:tr>
      <w:tr w:rsidR="00DB3E4C" w:rsidRPr="003F1861" w14:paraId="551043A7" w14:textId="77777777" w:rsidTr="0002427F">
        <w:tc>
          <w:tcPr>
            <w:tcW w:w="1291" w:type="dxa"/>
            <w:tcBorders>
              <w:top w:val="single" w:sz="4" w:space="0" w:color="auto"/>
              <w:left w:val="single" w:sz="4" w:space="0" w:color="auto"/>
              <w:bottom w:val="single" w:sz="4" w:space="0" w:color="auto"/>
              <w:right w:val="single" w:sz="4" w:space="0" w:color="auto"/>
            </w:tcBorders>
            <w:hideMark/>
          </w:tcPr>
          <w:p w14:paraId="75EC98B5"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4</w:t>
            </w:r>
          </w:p>
        </w:tc>
        <w:tc>
          <w:tcPr>
            <w:tcW w:w="4357" w:type="dxa"/>
            <w:tcBorders>
              <w:top w:val="single" w:sz="4" w:space="0" w:color="auto"/>
              <w:left w:val="single" w:sz="4" w:space="0" w:color="auto"/>
              <w:bottom w:val="single" w:sz="4" w:space="0" w:color="auto"/>
              <w:right w:val="single" w:sz="4" w:space="0" w:color="auto"/>
            </w:tcBorders>
            <w:hideMark/>
          </w:tcPr>
          <w:p w14:paraId="10AB575C"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+ 0.0071 V</w:t>
            </w:r>
            <w:r w:rsidR="009B3BDB" w:rsidRPr="003F1861">
              <w:rPr>
                <w:vertAlign w:val="superscript"/>
                <w:lang w:eastAsia="en-GB"/>
              </w:rPr>
              <w:t>2</w:t>
            </w:r>
          </w:p>
        </w:tc>
        <w:tc>
          <w:tcPr>
            <w:tcW w:w="239" w:type="dxa"/>
            <w:tcBorders>
              <w:top w:val="single" w:sz="4" w:space="0" w:color="auto"/>
              <w:left w:val="single" w:sz="4" w:space="0" w:color="auto"/>
              <w:bottom w:val="single" w:sz="4" w:space="0" w:color="auto"/>
              <w:right w:val="single" w:sz="4" w:space="0" w:color="auto"/>
            </w:tcBorders>
          </w:tcPr>
          <w:p w14:paraId="184324CA" w14:textId="77777777" w:rsidR="00DB3E4C" w:rsidRPr="003F1861" w:rsidRDefault="00DB3E4C" w:rsidP="00DB5ACE">
            <w:pPr>
              <w:tabs>
                <w:tab w:val="left" w:pos="1134"/>
                <w:tab w:val="left" w:pos="1701"/>
              </w:tabs>
              <w:spacing w:before="80" w:after="120" w:line="220" w:lineRule="exact"/>
              <w:ind w:left="113" w:right="113"/>
              <w:jc w:val="both"/>
              <w:rPr>
                <w:lang w:eastAsia="en-GB"/>
              </w:rPr>
            </w:pPr>
          </w:p>
        </w:tc>
        <w:tc>
          <w:tcPr>
            <w:tcW w:w="1484" w:type="dxa"/>
            <w:tcBorders>
              <w:top w:val="single" w:sz="4" w:space="0" w:color="auto"/>
              <w:left w:val="single" w:sz="4" w:space="0" w:color="auto"/>
              <w:bottom w:val="single" w:sz="4" w:space="0" w:color="auto"/>
              <w:right w:val="single" w:sz="4" w:space="0" w:color="auto"/>
            </w:tcBorders>
            <w:hideMark/>
          </w:tcPr>
          <w:p w14:paraId="62E70DFB"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5.4 m/s</w:t>
            </w:r>
            <w:r w:rsidR="009B3BDB" w:rsidRPr="003F1861">
              <w:rPr>
                <w:vertAlign w:val="superscript"/>
                <w:lang w:eastAsia="en-GB"/>
              </w:rPr>
              <w:t>2</w:t>
            </w:r>
          </w:p>
        </w:tc>
      </w:tr>
      <w:tr w:rsidR="00DB3E4C" w:rsidRPr="003F1861" w14:paraId="61890EF0" w14:textId="77777777" w:rsidTr="0002427F">
        <w:tc>
          <w:tcPr>
            <w:tcW w:w="7371" w:type="dxa"/>
            <w:gridSpan w:val="4"/>
            <w:tcBorders>
              <w:top w:val="single" w:sz="4" w:space="0" w:color="auto"/>
              <w:left w:val="single" w:sz="4" w:space="0" w:color="auto"/>
              <w:bottom w:val="single" w:sz="4" w:space="0" w:color="auto"/>
              <w:right w:val="single" w:sz="4" w:space="0" w:color="auto"/>
            </w:tcBorders>
            <w:hideMark/>
          </w:tcPr>
          <w:p w14:paraId="6C0045F7"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Vehicles with CBS – secondary service brake systems:</w:t>
            </w:r>
          </w:p>
        </w:tc>
      </w:tr>
      <w:tr w:rsidR="00DB3E4C" w:rsidRPr="003F1861" w14:paraId="24C4A8FE" w14:textId="77777777" w:rsidTr="0002427F">
        <w:tc>
          <w:tcPr>
            <w:tcW w:w="1291" w:type="dxa"/>
            <w:tcBorders>
              <w:top w:val="single" w:sz="4" w:space="0" w:color="auto"/>
              <w:left w:val="single" w:sz="4" w:space="0" w:color="auto"/>
              <w:bottom w:val="single" w:sz="12" w:space="0" w:color="auto"/>
              <w:right w:val="single" w:sz="4" w:space="0" w:color="auto"/>
            </w:tcBorders>
            <w:hideMark/>
          </w:tcPr>
          <w:p w14:paraId="620EF0EA"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ALL</w:t>
            </w:r>
          </w:p>
        </w:tc>
        <w:tc>
          <w:tcPr>
            <w:tcW w:w="4357" w:type="dxa"/>
            <w:tcBorders>
              <w:top w:val="single" w:sz="4" w:space="0" w:color="auto"/>
              <w:left w:val="single" w:sz="4" w:space="0" w:color="auto"/>
              <w:bottom w:val="single" w:sz="12" w:space="0" w:color="auto"/>
              <w:right w:val="single" w:sz="4" w:space="0" w:color="auto"/>
            </w:tcBorders>
            <w:hideMark/>
          </w:tcPr>
          <w:p w14:paraId="723D3824"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S ≤  0.1 V + 0.0154 V</w:t>
            </w:r>
            <w:r w:rsidR="009B3BDB" w:rsidRPr="003F1861">
              <w:rPr>
                <w:vertAlign w:val="superscript"/>
                <w:lang w:eastAsia="en-GB"/>
              </w:rPr>
              <w:t>2</w:t>
            </w:r>
            <w:r w:rsidRPr="003F1861">
              <w:rPr>
                <w:lang w:eastAsia="en-GB"/>
              </w:rPr>
              <w:t xml:space="preserve"> </w:t>
            </w:r>
          </w:p>
        </w:tc>
        <w:tc>
          <w:tcPr>
            <w:tcW w:w="239" w:type="dxa"/>
            <w:tcBorders>
              <w:top w:val="single" w:sz="4" w:space="0" w:color="auto"/>
              <w:left w:val="single" w:sz="4" w:space="0" w:color="auto"/>
              <w:bottom w:val="single" w:sz="12" w:space="0" w:color="auto"/>
              <w:right w:val="single" w:sz="4" w:space="0" w:color="auto"/>
            </w:tcBorders>
          </w:tcPr>
          <w:p w14:paraId="319FB5F0" w14:textId="77777777" w:rsidR="00DB3E4C" w:rsidRPr="003F1861" w:rsidRDefault="00DB3E4C" w:rsidP="00DB5ACE">
            <w:pPr>
              <w:tabs>
                <w:tab w:val="left" w:pos="1134"/>
                <w:tab w:val="left" w:pos="1701"/>
              </w:tabs>
              <w:spacing w:before="80" w:after="120" w:line="220" w:lineRule="exact"/>
              <w:ind w:left="113" w:right="113"/>
              <w:jc w:val="both"/>
              <w:rPr>
                <w:lang w:eastAsia="en-GB"/>
              </w:rPr>
            </w:pPr>
          </w:p>
        </w:tc>
        <w:tc>
          <w:tcPr>
            <w:tcW w:w="1484" w:type="dxa"/>
            <w:tcBorders>
              <w:top w:val="single" w:sz="4" w:space="0" w:color="auto"/>
              <w:left w:val="single" w:sz="4" w:space="0" w:color="auto"/>
              <w:bottom w:val="single" w:sz="12" w:space="0" w:color="auto"/>
              <w:right w:val="single" w:sz="4" w:space="0" w:color="auto"/>
            </w:tcBorders>
            <w:hideMark/>
          </w:tcPr>
          <w:p w14:paraId="57139193" w14:textId="77777777" w:rsidR="00DB3E4C" w:rsidRPr="003F1861" w:rsidRDefault="00DB3E4C" w:rsidP="00DB5ACE">
            <w:pPr>
              <w:tabs>
                <w:tab w:val="left" w:pos="1134"/>
                <w:tab w:val="left" w:pos="1701"/>
              </w:tabs>
              <w:spacing w:before="80" w:after="120" w:line="220" w:lineRule="exact"/>
              <w:ind w:left="113" w:right="113"/>
              <w:jc w:val="both"/>
              <w:rPr>
                <w:lang w:eastAsia="en-GB"/>
              </w:rPr>
            </w:pPr>
            <w:r w:rsidRPr="003F1861">
              <w:rPr>
                <w:lang w:eastAsia="en-GB"/>
              </w:rPr>
              <w:t>≥  2.5 m/s</w:t>
            </w:r>
            <w:r w:rsidR="009B3BDB" w:rsidRPr="003F1861">
              <w:rPr>
                <w:vertAlign w:val="superscript"/>
                <w:lang w:eastAsia="en-GB"/>
              </w:rPr>
              <w:t>2</w:t>
            </w:r>
          </w:p>
        </w:tc>
      </w:tr>
    </w:tbl>
    <w:p w14:paraId="2793E407" w14:textId="77777777" w:rsidR="00BA3E91" w:rsidRPr="003F1861" w:rsidRDefault="00BA3E91" w:rsidP="005735BB">
      <w:pPr>
        <w:pStyle w:val="para"/>
        <w:spacing w:before="120"/>
      </w:pPr>
      <w:r w:rsidRPr="003F1861">
        <w:t>4.</w:t>
      </w:r>
      <w:r w:rsidRPr="003F1861">
        <w:tab/>
        <w:t>Dry stop test – all service brake controls actuated</w:t>
      </w:r>
    </w:p>
    <w:p w14:paraId="6F9FAC85" w14:textId="77777777" w:rsidR="00BA3E91" w:rsidRPr="003F1861" w:rsidRDefault="00BA3E91" w:rsidP="003B6C58">
      <w:pPr>
        <w:pStyle w:val="para"/>
      </w:pPr>
      <w:r w:rsidRPr="003F1861">
        <w:t>4.1.</w:t>
      </w:r>
      <w:r w:rsidRPr="003F1861">
        <w:tab/>
        <w:t>Vehicle condition:</w:t>
      </w:r>
    </w:p>
    <w:p w14:paraId="5BAA4B33" w14:textId="77777777" w:rsidR="00E201CE" w:rsidRPr="003F1861" w:rsidRDefault="00E201CE" w:rsidP="00E201CE">
      <w:pPr>
        <w:pStyle w:val="a"/>
      </w:pPr>
      <w:r w:rsidRPr="003F1861">
        <w:t>(a)</w:t>
      </w:r>
      <w:r w:rsidRPr="003F1861">
        <w:tab/>
        <w:t>The test is applicable to vehicle categories L</w:t>
      </w:r>
      <w:r w:rsidRPr="003F1861">
        <w:rPr>
          <w:vertAlign w:val="subscript"/>
        </w:rPr>
        <w:t>3</w:t>
      </w:r>
      <w:r w:rsidRPr="003F1861">
        <w:t>, L</w:t>
      </w:r>
      <w:r w:rsidRPr="003F1861">
        <w:rPr>
          <w:vertAlign w:val="subscript"/>
        </w:rPr>
        <w:t>4</w:t>
      </w:r>
      <w:r w:rsidRPr="003F1861">
        <w:t>, L</w:t>
      </w:r>
      <w:r w:rsidRPr="003F1861">
        <w:rPr>
          <w:vertAlign w:val="subscript"/>
        </w:rPr>
        <w:t>5</w:t>
      </w:r>
      <w:r w:rsidRPr="003F1861">
        <w:t xml:space="preserve"> and L</w:t>
      </w:r>
      <w:r w:rsidRPr="003F1861">
        <w:rPr>
          <w:vertAlign w:val="subscript"/>
        </w:rPr>
        <w:t>7</w:t>
      </w:r>
      <w:r w:rsidRPr="003F1861">
        <w:t>;</w:t>
      </w:r>
    </w:p>
    <w:p w14:paraId="2F13B81F" w14:textId="77777777" w:rsidR="00BA3E91" w:rsidRPr="003F1861" w:rsidRDefault="00BA3E91" w:rsidP="003B6C58">
      <w:pPr>
        <w:pStyle w:val="a"/>
      </w:pPr>
      <w:r w:rsidRPr="003F1861">
        <w:t>(b)</w:t>
      </w:r>
      <w:r w:rsidRPr="003F1861">
        <w:tab/>
        <w:t>Lightly loaded;</w:t>
      </w:r>
    </w:p>
    <w:p w14:paraId="228B59E0" w14:textId="77777777" w:rsidR="00BA3E91" w:rsidRPr="003F1861" w:rsidRDefault="00BA3E91" w:rsidP="003B6C58">
      <w:pPr>
        <w:pStyle w:val="a"/>
      </w:pPr>
      <w:r w:rsidRPr="003F1861">
        <w:t>(c)</w:t>
      </w:r>
      <w:r w:rsidRPr="003F1861">
        <w:tab/>
        <w:t>Engine disconnected.</w:t>
      </w:r>
    </w:p>
    <w:p w14:paraId="5703AD55" w14:textId="77777777" w:rsidR="00BA3E91" w:rsidRPr="003F1861" w:rsidRDefault="00BA3E91" w:rsidP="003B6C58">
      <w:pPr>
        <w:pStyle w:val="para"/>
      </w:pPr>
      <w:r w:rsidRPr="003F1861">
        <w:t>4.2.</w:t>
      </w:r>
      <w:r w:rsidRPr="003F1861">
        <w:tab/>
        <w:t>Test conditions and procedure:</w:t>
      </w:r>
    </w:p>
    <w:p w14:paraId="431D703E" w14:textId="77777777" w:rsidR="00BA3E91" w:rsidRPr="003F1861" w:rsidRDefault="00BA3E91" w:rsidP="003B6C58">
      <w:pPr>
        <w:pStyle w:val="a"/>
      </w:pPr>
      <w:r w:rsidRPr="003F1861">
        <w:lastRenderedPageBreak/>
        <w:t>(a)</w:t>
      </w:r>
      <w:r w:rsidRPr="003F1861">
        <w:tab/>
        <w:t>Initial brake temperature:</w:t>
      </w:r>
      <w:r w:rsidR="00A80184" w:rsidRPr="003F1861">
        <w:t xml:space="preserve"> </w:t>
      </w:r>
      <w:r w:rsidRPr="003F1861">
        <w:t xml:space="preserve"> ≥  55 °C and </w:t>
      </w:r>
      <w:r w:rsidR="00A80184" w:rsidRPr="003F1861">
        <w:t xml:space="preserve"> </w:t>
      </w:r>
      <w:r w:rsidRPr="003F1861">
        <w:t>≤  100 °C;</w:t>
      </w:r>
    </w:p>
    <w:p w14:paraId="5B67D69C" w14:textId="77777777" w:rsidR="00BA3E91" w:rsidRPr="003F1861" w:rsidRDefault="00BA3E91" w:rsidP="003B6C58">
      <w:pPr>
        <w:pStyle w:val="a"/>
      </w:pPr>
      <w:r w:rsidRPr="003F1861">
        <w:t>(b)</w:t>
      </w:r>
      <w:r w:rsidRPr="003F1861">
        <w:tab/>
        <w:t>Test speed: 100 km/h or 0.9 Vmax, whichever is lower;</w:t>
      </w:r>
    </w:p>
    <w:p w14:paraId="39A10194" w14:textId="77777777" w:rsidR="009144FC" w:rsidRPr="003F1861" w:rsidRDefault="009144FC" w:rsidP="009144FC">
      <w:pPr>
        <w:pStyle w:val="a"/>
        <w:rPr>
          <w:bCs/>
        </w:rPr>
      </w:pPr>
      <w:r w:rsidRPr="003F1861">
        <w:rPr>
          <w:bCs/>
        </w:rPr>
        <w:t>(c)</w:t>
      </w:r>
      <w:r w:rsidRPr="003F1861">
        <w:rPr>
          <w:bCs/>
        </w:rPr>
        <w:tab/>
        <w:t>Brake application:</w:t>
      </w:r>
    </w:p>
    <w:p w14:paraId="70C65B9C" w14:textId="77777777" w:rsidR="009144FC" w:rsidRPr="003F1861" w:rsidRDefault="009144FC" w:rsidP="009144FC">
      <w:pPr>
        <w:pStyle w:val="a"/>
        <w:ind w:firstLine="0"/>
        <w:rPr>
          <w:bCs/>
        </w:rPr>
      </w:pPr>
      <w:r w:rsidRPr="003F1861">
        <w:rPr>
          <w:bCs/>
        </w:rPr>
        <w:t>Simultaneous actuation of both brake controls, in the case of a vehicle with two service brake systems or actuation of the single brake control in the case of a vehicle with one service brake system.</w:t>
      </w:r>
    </w:p>
    <w:p w14:paraId="04B56F81" w14:textId="77777777" w:rsidR="0095011C" w:rsidRPr="003F1861" w:rsidRDefault="0095011C" w:rsidP="0095011C">
      <w:pPr>
        <w:pStyle w:val="a"/>
      </w:pPr>
      <w:r w:rsidRPr="003F1861">
        <w:t>(d)</w:t>
      </w:r>
      <w:r w:rsidRPr="003F1861">
        <w:tab/>
        <w:t>Brake actuation force:</w:t>
      </w:r>
    </w:p>
    <w:p w14:paraId="3F8356D8" w14:textId="77777777" w:rsidR="0095011C" w:rsidRPr="003F1861" w:rsidRDefault="0095011C" w:rsidP="0095011C">
      <w:pPr>
        <w:pStyle w:val="i"/>
      </w:pPr>
      <w:r w:rsidRPr="003F1861">
        <w:t>Hand control:  ≤  250 N;</w:t>
      </w:r>
    </w:p>
    <w:p w14:paraId="2CA7720A" w14:textId="77777777" w:rsidR="0095011C" w:rsidRPr="003F1861" w:rsidRDefault="0095011C" w:rsidP="0095011C">
      <w:pPr>
        <w:pStyle w:val="i"/>
      </w:pPr>
      <w:r w:rsidRPr="003F1861">
        <w:t>Foot control:</w:t>
      </w:r>
      <w:r w:rsidRPr="003F1861">
        <w:tab/>
        <w:t xml:space="preserve">  ≤  400 N for vehicle categories L</w:t>
      </w:r>
      <w:r w:rsidRPr="003F1861">
        <w:rPr>
          <w:vertAlign w:val="subscript"/>
        </w:rPr>
        <w:t>3</w:t>
      </w:r>
      <w:r w:rsidRPr="003F1861">
        <w:t xml:space="preserve"> and L</w:t>
      </w:r>
      <w:r w:rsidRPr="003F1861">
        <w:rPr>
          <w:vertAlign w:val="subscript"/>
        </w:rPr>
        <w:t>4</w:t>
      </w:r>
      <w:r w:rsidRPr="003F1861">
        <w:t>;</w:t>
      </w:r>
    </w:p>
    <w:p w14:paraId="2ECEADBE" w14:textId="77777777" w:rsidR="0095011C" w:rsidRPr="003F1861" w:rsidRDefault="0095011C" w:rsidP="0095011C">
      <w:pPr>
        <w:pStyle w:val="i"/>
      </w:pPr>
      <w:r w:rsidRPr="003F1861">
        <w:tab/>
      </w:r>
      <w:r w:rsidRPr="003F1861">
        <w:tab/>
      </w:r>
      <w:r w:rsidRPr="003F1861">
        <w:tab/>
        <w:t xml:space="preserve">  ≤  500 N for vehicle category L</w:t>
      </w:r>
      <w:r w:rsidRPr="003F1861">
        <w:rPr>
          <w:vertAlign w:val="subscript"/>
        </w:rPr>
        <w:t>5</w:t>
      </w:r>
      <w:r w:rsidRPr="003F1861">
        <w:t xml:space="preserve"> and L</w:t>
      </w:r>
      <w:r w:rsidRPr="003F1861">
        <w:rPr>
          <w:vertAlign w:val="subscript"/>
        </w:rPr>
        <w:t>7</w:t>
      </w:r>
      <w:r w:rsidRPr="003F1861">
        <w:t>;</w:t>
      </w:r>
    </w:p>
    <w:p w14:paraId="49EC3022" w14:textId="77777777" w:rsidR="00BA3E91" w:rsidRPr="003F1861" w:rsidRDefault="00BA3E91" w:rsidP="003B6C58">
      <w:pPr>
        <w:pStyle w:val="a"/>
      </w:pPr>
      <w:r w:rsidRPr="003F1861">
        <w:t>(e)</w:t>
      </w:r>
      <w:r w:rsidRPr="003F1861">
        <w:tab/>
        <w:t>Number of stops: until the vehicle meets the performance requirements, with a maximum of 6 stops;</w:t>
      </w:r>
    </w:p>
    <w:p w14:paraId="04FF6797" w14:textId="77777777" w:rsidR="00BA3E91" w:rsidRPr="003F1861" w:rsidRDefault="00BA3E91" w:rsidP="003B6C58">
      <w:pPr>
        <w:pStyle w:val="a"/>
      </w:pPr>
      <w:r w:rsidRPr="003F1861">
        <w:t>(f)</w:t>
      </w:r>
      <w:r w:rsidRPr="003F1861">
        <w:tab/>
        <w:t>For each stop, accelerate the vehicle to the test speed and then actuate the brake controls under the conditions specified in this paragraph.</w:t>
      </w:r>
    </w:p>
    <w:p w14:paraId="5535BA29" w14:textId="77777777" w:rsidR="00BA3E91" w:rsidRPr="003F1861" w:rsidRDefault="00BA3E91" w:rsidP="003B6C58">
      <w:pPr>
        <w:pStyle w:val="para"/>
      </w:pPr>
      <w:r w:rsidRPr="003F1861">
        <w:t>4.3.</w:t>
      </w:r>
      <w:r w:rsidRPr="003F1861">
        <w:tab/>
        <w:t>Performance requirements</w:t>
      </w:r>
    </w:p>
    <w:p w14:paraId="09339A7A" w14:textId="77777777" w:rsidR="00BA3E91" w:rsidRPr="003F1861" w:rsidRDefault="00BA3E91" w:rsidP="003B6C58">
      <w:pPr>
        <w:pStyle w:val="para"/>
      </w:pPr>
      <w:r w:rsidRPr="003F1861">
        <w:tab/>
        <w:t xml:space="preserve">When the brakes are tested in accordance with the test procedure set out in paragraph 4.2., the stopping distance (S) shall be S </w:t>
      </w:r>
      <w:r w:rsidR="00A80184" w:rsidRPr="003F1861">
        <w:t xml:space="preserve"> </w:t>
      </w:r>
      <w:r w:rsidRPr="003F1861">
        <w:t>≤  0.0060 V</w:t>
      </w:r>
      <w:r w:rsidRPr="003F1861">
        <w:rPr>
          <w:vertAlign w:val="superscript"/>
        </w:rPr>
        <w:t xml:space="preserve">2 </w:t>
      </w:r>
      <w:r w:rsidRPr="003F1861">
        <w:t>(where V is the specified test speed in km/h and S is the required stopping distance in metres).</w:t>
      </w:r>
    </w:p>
    <w:p w14:paraId="1BB9FD29" w14:textId="77777777" w:rsidR="00BA3E91" w:rsidRPr="003F1861" w:rsidRDefault="00BA3E91" w:rsidP="003B6C58">
      <w:pPr>
        <w:pStyle w:val="para"/>
      </w:pPr>
      <w:r w:rsidRPr="003F1861">
        <w:t>5.</w:t>
      </w:r>
      <w:r w:rsidRPr="003F1861">
        <w:tab/>
        <w:t>High speed test</w:t>
      </w:r>
    </w:p>
    <w:p w14:paraId="4931C245" w14:textId="77777777" w:rsidR="00BA3E91" w:rsidRPr="003F1861" w:rsidRDefault="00BA3E91" w:rsidP="003B6C58">
      <w:pPr>
        <w:pStyle w:val="para"/>
      </w:pPr>
      <w:r w:rsidRPr="003F1861">
        <w:t>5.1.</w:t>
      </w:r>
      <w:r w:rsidRPr="003F1861">
        <w:tab/>
        <w:t>Vehicle condition:</w:t>
      </w:r>
    </w:p>
    <w:p w14:paraId="14F6A9A2" w14:textId="77777777" w:rsidR="005F404F" w:rsidRPr="003F1861" w:rsidRDefault="005F404F" w:rsidP="005F404F">
      <w:pPr>
        <w:pStyle w:val="SingleTxtG"/>
        <w:ind w:left="2835" w:hanging="567"/>
      </w:pPr>
      <w:r w:rsidRPr="003F1861">
        <w:t>(a)</w:t>
      </w:r>
      <w:r w:rsidRPr="003F1861">
        <w:tab/>
        <w:t>The test is applicable to vehicle categories L</w:t>
      </w:r>
      <w:r w:rsidRPr="003F1861">
        <w:rPr>
          <w:vertAlign w:val="subscript"/>
        </w:rPr>
        <w:t>3</w:t>
      </w:r>
      <w:r w:rsidRPr="003F1861">
        <w:t>, L</w:t>
      </w:r>
      <w:r w:rsidRPr="003F1861">
        <w:rPr>
          <w:vertAlign w:val="subscript"/>
        </w:rPr>
        <w:t>4</w:t>
      </w:r>
      <w:r w:rsidRPr="003F1861">
        <w:t>, L</w:t>
      </w:r>
      <w:r w:rsidRPr="003F1861">
        <w:rPr>
          <w:vertAlign w:val="subscript"/>
        </w:rPr>
        <w:t>5</w:t>
      </w:r>
      <w:r w:rsidRPr="003F1861">
        <w:t xml:space="preserve"> and L</w:t>
      </w:r>
      <w:r w:rsidRPr="003F1861">
        <w:rPr>
          <w:vertAlign w:val="subscript"/>
        </w:rPr>
        <w:t>7</w:t>
      </w:r>
      <w:r w:rsidRPr="003F1861">
        <w:t>;</w:t>
      </w:r>
    </w:p>
    <w:p w14:paraId="55D67A27" w14:textId="77777777" w:rsidR="00BA3E91" w:rsidRPr="003F1861" w:rsidRDefault="00BA3E91" w:rsidP="003B6C58">
      <w:pPr>
        <w:pStyle w:val="a"/>
      </w:pPr>
      <w:r w:rsidRPr="003F1861">
        <w:t>(b)</w:t>
      </w:r>
      <w:r w:rsidRPr="003F1861">
        <w:tab/>
        <w:t>Test is not required for vehicles with Vmax</w:t>
      </w:r>
      <w:r w:rsidR="00A80184" w:rsidRPr="003F1861">
        <w:t xml:space="preserve"> </w:t>
      </w:r>
      <w:r w:rsidRPr="003F1861">
        <w:t xml:space="preserve"> ≤  125 km/h;</w:t>
      </w:r>
    </w:p>
    <w:p w14:paraId="2018FCE4" w14:textId="77777777" w:rsidR="00BA3E91" w:rsidRPr="003F1861" w:rsidRDefault="00BA3E91" w:rsidP="003B6C58">
      <w:pPr>
        <w:pStyle w:val="a"/>
      </w:pPr>
      <w:r w:rsidRPr="003F1861">
        <w:t>(c)</w:t>
      </w:r>
      <w:r w:rsidRPr="003F1861">
        <w:tab/>
        <w:t>Lightly loaded;</w:t>
      </w:r>
    </w:p>
    <w:p w14:paraId="79AA7EAE" w14:textId="77777777" w:rsidR="00BA3E91" w:rsidRPr="003F1861" w:rsidRDefault="00BA3E91" w:rsidP="003B6C58">
      <w:pPr>
        <w:pStyle w:val="a"/>
      </w:pPr>
      <w:r w:rsidRPr="003F1861">
        <w:t>(d)</w:t>
      </w:r>
      <w:r w:rsidRPr="003F1861">
        <w:tab/>
        <w:t>Engine connected with the transmission in the highest gear.</w:t>
      </w:r>
    </w:p>
    <w:p w14:paraId="1CCAE0D5" w14:textId="77777777" w:rsidR="00BA3E91" w:rsidRPr="003F1861" w:rsidRDefault="00BA3E91" w:rsidP="003B6C58">
      <w:pPr>
        <w:pStyle w:val="para"/>
      </w:pPr>
      <w:r w:rsidRPr="003F1861">
        <w:t>5.2.</w:t>
      </w:r>
      <w:r w:rsidRPr="003F1861">
        <w:tab/>
        <w:t>Test conditions and procedure:</w:t>
      </w:r>
    </w:p>
    <w:p w14:paraId="2E201C87" w14:textId="77777777" w:rsidR="00BA3E91" w:rsidRPr="003F1861" w:rsidRDefault="00BA3E91" w:rsidP="003B6C58">
      <w:pPr>
        <w:pStyle w:val="a"/>
      </w:pPr>
      <w:r w:rsidRPr="003F1861">
        <w:t>(a)</w:t>
      </w:r>
      <w:r w:rsidRPr="003F1861">
        <w:tab/>
        <w:t>Initial brake temperature:  ≥  55 °C and</w:t>
      </w:r>
      <w:r w:rsidR="00A80184" w:rsidRPr="003F1861">
        <w:t xml:space="preserve"> </w:t>
      </w:r>
      <w:r w:rsidRPr="003F1861">
        <w:t xml:space="preserve"> ≤  100 °C;</w:t>
      </w:r>
    </w:p>
    <w:p w14:paraId="20F33605" w14:textId="77777777" w:rsidR="00BA3E91" w:rsidRPr="003F1861" w:rsidRDefault="00BA3E91" w:rsidP="003B6C58">
      <w:pPr>
        <w:pStyle w:val="a"/>
      </w:pPr>
      <w:r w:rsidRPr="003F1861">
        <w:t>(b)</w:t>
      </w:r>
      <w:r w:rsidRPr="003F1861">
        <w:tab/>
        <w:t>Test speed:</w:t>
      </w:r>
      <w:r w:rsidRPr="003F1861">
        <w:tab/>
        <w:t xml:space="preserve">0.8 Vmax for vehicles with Vmax </w:t>
      </w:r>
      <w:r w:rsidR="00A80184" w:rsidRPr="003F1861">
        <w:t xml:space="preserve"> </w:t>
      </w:r>
      <w:r w:rsidRPr="003F1861">
        <w:t xml:space="preserve">&gt;  125 km/h and </w:t>
      </w:r>
      <w:r w:rsidRPr="003F1861">
        <w:sym w:font="Symbol" w:char="F03C"/>
      </w:r>
      <w:r w:rsidRPr="003F1861">
        <w:t>  200 km/h;</w:t>
      </w:r>
    </w:p>
    <w:p w14:paraId="2D6C2287" w14:textId="77777777" w:rsidR="00BA3E91" w:rsidRPr="003F1861" w:rsidRDefault="00BA3E91" w:rsidP="003B6C58">
      <w:pPr>
        <w:pStyle w:val="a"/>
      </w:pPr>
      <w:r w:rsidRPr="003F1861">
        <w:tab/>
      </w:r>
      <w:r w:rsidRPr="003F1861">
        <w:tab/>
        <w:t xml:space="preserve">160 km/h for vehicles with Vmax </w:t>
      </w:r>
      <w:r w:rsidR="00A80184" w:rsidRPr="003F1861">
        <w:t xml:space="preserve"> </w:t>
      </w:r>
      <w:r w:rsidRPr="003F1861">
        <w:t>≥  200 km/h;</w:t>
      </w:r>
    </w:p>
    <w:p w14:paraId="28755E2D" w14:textId="77777777" w:rsidR="009144FC" w:rsidRPr="003F1861" w:rsidRDefault="009144FC" w:rsidP="009144FC">
      <w:pPr>
        <w:pStyle w:val="a"/>
        <w:rPr>
          <w:bCs/>
        </w:rPr>
      </w:pPr>
      <w:r w:rsidRPr="003F1861">
        <w:rPr>
          <w:bCs/>
        </w:rPr>
        <w:t>(c)</w:t>
      </w:r>
      <w:r w:rsidRPr="003F1861">
        <w:rPr>
          <w:bCs/>
        </w:rPr>
        <w:tab/>
        <w:t>Brake application:</w:t>
      </w:r>
    </w:p>
    <w:p w14:paraId="39AAA29D" w14:textId="77777777" w:rsidR="009144FC" w:rsidRPr="003F1861" w:rsidRDefault="009144FC" w:rsidP="009144FC">
      <w:pPr>
        <w:pStyle w:val="a"/>
        <w:ind w:firstLine="0"/>
        <w:rPr>
          <w:bCs/>
        </w:rPr>
      </w:pPr>
      <w:r w:rsidRPr="003F1861">
        <w:rPr>
          <w:bCs/>
        </w:rPr>
        <w:t>Simultaneous actuation of both brake controls, in the case of a vehicle with two service brake systems or actuation of the single brake control in the case of a vehicle with one service brake system.</w:t>
      </w:r>
    </w:p>
    <w:p w14:paraId="622D38B3" w14:textId="77777777" w:rsidR="005F404F" w:rsidRPr="003F1861" w:rsidRDefault="005F404F" w:rsidP="005F404F">
      <w:pPr>
        <w:pStyle w:val="a"/>
      </w:pPr>
      <w:r w:rsidRPr="003F1861">
        <w:t>(d)</w:t>
      </w:r>
      <w:r w:rsidRPr="003F1861">
        <w:tab/>
        <w:t>Brake actuation force:</w:t>
      </w:r>
    </w:p>
    <w:p w14:paraId="7BE518CB" w14:textId="77777777" w:rsidR="005F404F" w:rsidRPr="003F1861" w:rsidRDefault="005F404F" w:rsidP="005F404F">
      <w:pPr>
        <w:pStyle w:val="i"/>
      </w:pPr>
      <w:r w:rsidRPr="003F1861">
        <w:t>Hand control:</w:t>
      </w:r>
      <w:r w:rsidRPr="003F1861">
        <w:tab/>
        <w:t xml:space="preserve">  ≤  200 N;</w:t>
      </w:r>
    </w:p>
    <w:p w14:paraId="1EF527EC" w14:textId="77777777" w:rsidR="005F404F" w:rsidRPr="003F1861" w:rsidRDefault="005F404F" w:rsidP="005F404F">
      <w:pPr>
        <w:pStyle w:val="i"/>
      </w:pPr>
      <w:r w:rsidRPr="003F1861">
        <w:t>Foot control:</w:t>
      </w:r>
      <w:r w:rsidRPr="003F1861">
        <w:tab/>
        <w:t xml:space="preserve">  ≤  350 N for vehicle categories L</w:t>
      </w:r>
      <w:r w:rsidRPr="003F1861">
        <w:rPr>
          <w:vertAlign w:val="subscript"/>
        </w:rPr>
        <w:t>3</w:t>
      </w:r>
      <w:r w:rsidRPr="003F1861">
        <w:t xml:space="preserve"> and L</w:t>
      </w:r>
      <w:r w:rsidRPr="003F1861">
        <w:rPr>
          <w:vertAlign w:val="subscript"/>
        </w:rPr>
        <w:t>4</w:t>
      </w:r>
      <w:r w:rsidRPr="003F1861">
        <w:t>;</w:t>
      </w:r>
    </w:p>
    <w:p w14:paraId="3E094C18" w14:textId="77777777" w:rsidR="005F404F" w:rsidRPr="003F1861" w:rsidRDefault="005F404F" w:rsidP="005F404F">
      <w:pPr>
        <w:pStyle w:val="i"/>
      </w:pPr>
      <w:r w:rsidRPr="003F1861">
        <w:tab/>
      </w:r>
      <w:r w:rsidRPr="003F1861">
        <w:tab/>
      </w:r>
      <w:r w:rsidRPr="003F1861">
        <w:tab/>
        <w:t xml:space="preserve">  ≤  500 N for vehicle category L</w:t>
      </w:r>
      <w:r w:rsidRPr="003F1861">
        <w:rPr>
          <w:vertAlign w:val="subscript"/>
        </w:rPr>
        <w:t>5</w:t>
      </w:r>
      <w:r w:rsidRPr="003F1861">
        <w:t xml:space="preserve"> and L</w:t>
      </w:r>
      <w:r w:rsidRPr="003F1861">
        <w:rPr>
          <w:vertAlign w:val="subscript"/>
        </w:rPr>
        <w:t>7</w:t>
      </w:r>
      <w:r w:rsidRPr="003F1861">
        <w:t xml:space="preserve"> ;</w:t>
      </w:r>
    </w:p>
    <w:p w14:paraId="05B919E0" w14:textId="77777777" w:rsidR="00BA3E91" w:rsidRPr="003F1861" w:rsidRDefault="00BA3E91" w:rsidP="003B6C58">
      <w:pPr>
        <w:pStyle w:val="a"/>
      </w:pPr>
      <w:r w:rsidRPr="003F1861">
        <w:lastRenderedPageBreak/>
        <w:t>(e)</w:t>
      </w:r>
      <w:r w:rsidRPr="003F1861">
        <w:tab/>
        <w:t>Number of stops:</w:t>
      </w:r>
      <w:r w:rsidR="00A80184" w:rsidRPr="003F1861">
        <w:t xml:space="preserve"> </w:t>
      </w:r>
      <w:r w:rsidRPr="003F1861">
        <w:t>until the vehicle meets the performance requirements, with a maximum of 6 stops;</w:t>
      </w:r>
    </w:p>
    <w:p w14:paraId="29226218" w14:textId="77777777" w:rsidR="00BA3E91" w:rsidRPr="003F1861" w:rsidRDefault="00BA3E91" w:rsidP="003B6C58">
      <w:pPr>
        <w:pStyle w:val="a"/>
      </w:pPr>
      <w:r w:rsidRPr="003F1861">
        <w:t>(f)</w:t>
      </w:r>
      <w:r w:rsidRPr="003F1861">
        <w:tab/>
        <w:t>For each stop, accelerate the vehicle to the test speed and then actuate the brake control(s) under the conditions specified in this paragraph.</w:t>
      </w:r>
    </w:p>
    <w:p w14:paraId="271A03A5" w14:textId="77777777" w:rsidR="00BA3E91" w:rsidRPr="003F1861" w:rsidRDefault="00BA3E91" w:rsidP="003B6C58">
      <w:pPr>
        <w:pStyle w:val="para"/>
      </w:pPr>
      <w:r w:rsidRPr="003F1861">
        <w:t>5.3.</w:t>
      </w:r>
      <w:r w:rsidRPr="003F1861">
        <w:tab/>
        <w:t>Performance requirements:</w:t>
      </w:r>
    </w:p>
    <w:p w14:paraId="2C0A8B03" w14:textId="77777777" w:rsidR="00BA3E91" w:rsidRPr="003F1861" w:rsidRDefault="00BA3E91" w:rsidP="003B6C58">
      <w:pPr>
        <w:pStyle w:val="para"/>
      </w:pPr>
      <w:r w:rsidRPr="003F1861">
        <w:tab/>
        <w:t>When the brakes are tested in accordance with the test procedure set out in paragraph 5.2.:</w:t>
      </w:r>
    </w:p>
    <w:p w14:paraId="2B83C32A" w14:textId="77777777" w:rsidR="00BA3E91" w:rsidRPr="003F1861" w:rsidRDefault="00BA3E91" w:rsidP="003B6C58">
      <w:pPr>
        <w:pStyle w:val="a"/>
      </w:pPr>
      <w:r w:rsidRPr="003F1861">
        <w:t>(a)</w:t>
      </w:r>
      <w:r w:rsidRPr="003F1861">
        <w:tab/>
        <w:t>The stopping distance (S) shall be</w:t>
      </w:r>
      <w:r w:rsidR="00A80184" w:rsidRPr="003F1861">
        <w:t xml:space="preserve"> </w:t>
      </w:r>
      <w:r w:rsidRPr="003F1861">
        <w:t xml:space="preserve"> ≤  0.1 V + 0.0067 V</w:t>
      </w:r>
      <w:r w:rsidRPr="003F1861">
        <w:rPr>
          <w:vertAlign w:val="superscript"/>
        </w:rPr>
        <w:t>2</w:t>
      </w:r>
    </w:p>
    <w:p w14:paraId="78E2EA43" w14:textId="77777777" w:rsidR="00BA3E91" w:rsidRPr="003F1861" w:rsidRDefault="00BA3E91" w:rsidP="003B6C58">
      <w:pPr>
        <w:pStyle w:val="a"/>
      </w:pPr>
      <w:r w:rsidRPr="003F1861">
        <w:tab/>
        <w:t>(where V is the specified test speed in km/h and S is the required stopping distance in metres); or</w:t>
      </w:r>
    </w:p>
    <w:p w14:paraId="3441FB89" w14:textId="77777777" w:rsidR="00BA3E91" w:rsidRPr="003F1861" w:rsidRDefault="00BA3E91" w:rsidP="003B6C58">
      <w:pPr>
        <w:pStyle w:val="a"/>
      </w:pPr>
      <w:r w:rsidRPr="003F1861">
        <w:t>(b)</w:t>
      </w:r>
      <w:r w:rsidRPr="003F1861">
        <w:tab/>
        <w:t>The MFDD shall be</w:t>
      </w:r>
      <w:r w:rsidR="00A80184" w:rsidRPr="003F1861">
        <w:t xml:space="preserve"> </w:t>
      </w:r>
      <w:r w:rsidRPr="003F1861">
        <w:t xml:space="preserve"> ≥  5.8 m/s</w:t>
      </w:r>
      <w:r w:rsidRPr="003F1861">
        <w:rPr>
          <w:vertAlign w:val="superscript"/>
        </w:rPr>
        <w:t>2</w:t>
      </w:r>
      <w:r w:rsidRPr="003F1861">
        <w:t>.</w:t>
      </w:r>
    </w:p>
    <w:p w14:paraId="625B7F86" w14:textId="77777777" w:rsidR="00BA3E91" w:rsidRPr="003F1861" w:rsidRDefault="00BA3E91" w:rsidP="003B6C58">
      <w:pPr>
        <w:pStyle w:val="para"/>
      </w:pPr>
      <w:r w:rsidRPr="003F1861">
        <w:t>6.</w:t>
      </w:r>
      <w:r w:rsidRPr="003F1861">
        <w:tab/>
        <w:t>Wet brake test</w:t>
      </w:r>
    </w:p>
    <w:p w14:paraId="6B381FD4" w14:textId="77777777" w:rsidR="00BA3E91" w:rsidRPr="003F1861" w:rsidRDefault="00BA3E91" w:rsidP="003B6C58">
      <w:pPr>
        <w:pStyle w:val="para"/>
      </w:pPr>
      <w:r w:rsidRPr="003F1861">
        <w:t>6.1.</w:t>
      </w:r>
      <w:r w:rsidRPr="003F1861">
        <w:tab/>
        <w:t>General:</w:t>
      </w:r>
    </w:p>
    <w:p w14:paraId="6329F449" w14:textId="77777777" w:rsidR="00BA3E91" w:rsidRPr="003F1861" w:rsidRDefault="00BA3E91" w:rsidP="00F13CAF">
      <w:pPr>
        <w:pStyle w:val="a"/>
      </w:pPr>
      <w:r w:rsidRPr="003F1861">
        <w:t>(a)</w:t>
      </w:r>
      <w:r w:rsidRPr="003F1861">
        <w:tab/>
        <w:t>The test is comprised of two parts that are carried out consecutively for each brake system:</w:t>
      </w:r>
    </w:p>
    <w:p w14:paraId="5B8D807D" w14:textId="77777777" w:rsidR="00BA3E91" w:rsidRPr="003F1861" w:rsidRDefault="00BA3E91" w:rsidP="00F13CAF">
      <w:pPr>
        <w:pStyle w:val="i"/>
      </w:pPr>
      <w:r w:rsidRPr="003F1861">
        <w:t>(i)</w:t>
      </w:r>
      <w:r w:rsidRPr="003F1861">
        <w:tab/>
        <w:t>A baseline test based on the dry stop test - single brake control actuated (section 3. of this annex);</w:t>
      </w:r>
    </w:p>
    <w:p w14:paraId="5E8731CC" w14:textId="77777777" w:rsidR="00BA3E91" w:rsidRPr="003F1861" w:rsidRDefault="00BA3E91" w:rsidP="00F13CAF">
      <w:pPr>
        <w:pStyle w:val="i"/>
      </w:pPr>
      <w:r w:rsidRPr="003F1861">
        <w:t>(ii)</w:t>
      </w:r>
      <w:r w:rsidRPr="003F1861">
        <w:tab/>
        <w:t>A single wet brake stop using the same test parameters as in (i), but with the brake(s) being continuously sprayed with water while the test is conducted in order to measure the brakes' performance in wet conditions;</w:t>
      </w:r>
    </w:p>
    <w:p w14:paraId="038E38A7" w14:textId="77777777" w:rsidR="00BA3E91" w:rsidRPr="003F1861" w:rsidRDefault="00BA3E91" w:rsidP="00F13CAF">
      <w:pPr>
        <w:pStyle w:val="a"/>
      </w:pPr>
      <w:r w:rsidRPr="003F1861">
        <w:t>(b)</w:t>
      </w:r>
      <w:r w:rsidRPr="003F1861">
        <w:tab/>
        <w:t>The test is not applicable to a parking brake system, unless it is the secondary brake;</w:t>
      </w:r>
    </w:p>
    <w:p w14:paraId="02201478" w14:textId="77777777" w:rsidR="00BA3E91" w:rsidRPr="003F1861" w:rsidRDefault="00BA3E91" w:rsidP="00F13CAF">
      <w:pPr>
        <w:pStyle w:val="a"/>
      </w:pPr>
      <w:r w:rsidRPr="003F1861">
        <w:t>(c)</w:t>
      </w:r>
      <w:r w:rsidRPr="003F1861">
        <w:tab/>
        <w:t>Drum brakes or fully enclosed disc brakes are exempt from this test unless ventilation or open inspection ports are present;</w:t>
      </w:r>
    </w:p>
    <w:p w14:paraId="23BE031B" w14:textId="77777777" w:rsidR="00BA3E91" w:rsidRPr="003F1861" w:rsidRDefault="00BA3E91" w:rsidP="00F13CAF">
      <w:pPr>
        <w:pStyle w:val="a"/>
      </w:pPr>
      <w:r w:rsidRPr="003F1861">
        <w:t>(d)</w:t>
      </w:r>
      <w:r w:rsidRPr="003F1861">
        <w:tab/>
        <w:t>This test requires the vehicle to be fitted with instrumentation that gives a continuous recording of brake control force and vehicle deceleration.</w:t>
      </w:r>
      <w:r w:rsidR="00A80184" w:rsidRPr="003F1861">
        <w:t xml:space="preserve"> </w:t>
      </w:r>
      <w:r w:rsidRPr="003F1861">
        <w:t>The MFDD and the stopping distance measurements are not appropriate in this case.</w:t>
      </w:r>
    </w:p>
    <w:p w14:paraId="4B89EF8A" w14:textId="77777777" w:rsidR="00BA3E91" w:rsidRPr="003F1861" w:rsidRDefault="00BA3E91" w:rsidP="00F13CAF">
      <w:pPr>
        <w:pStyle w:val="para"/>
      </w:pPr>
      <w:r w:rsidRPr="003F1861">
        <w:t>6.2.</w:t>
      </w:r>
      <w:r w:rsidRPr="003F1861">
        <w:tab/>
        <w:t>Vehicle condition:</w:t>
      </w:r>
    </w:p>
    <w:p w14:paraId="05B74B9E" w14:textId="77777777" w:rsidR="00BA3E91" w:rsidRPr="003F1861" w:rsidRDefault="00BA3E91" w:rsidP="00F13CAF">
      <w:pPr>
        <w:pStyle w:val="a"/>
      </w:pPr>
      <w:r w:rsidRPr="003F1861">
        <w:t>(a)</w:t>
      </w:r>
      <w:r w:rsidRPr="003F1861">
        <w:tab/>
        <w:t>The test is applicable to all vehicle categories;</w:t>
      </w:r>
    </w:p>
    <w:p w14:paraId="63DC8EA4" w14:textId="77777777" w:rsidR="00BA3E91" w:rsidRPr="003F1861" w:rsidRDefault="00BA3E91" w:rsidP="00F13CAF">
      <w:pPr>
        <w:pStyle w:val="a"/>
      </w:pPr>
      <w:r w:rsidRPr="003F1861">
        <w:t>(b)</w:t>
      </w:r>
      <w:r w:rsidRPr="003F1861">
        <w:tab/>
        <w:t>Laden:</w:t>
      </w:r>
    </w:p>
    <w:p w14:paraId="1F5903CB" w14:textId="77777777" w:rsidR="00BA3E91" w:rsidRPr="003F1861" w:rsidRDefault="00BA3E91" w:rsidP="00F13CAF">
      <w:pPr>
        <w:pStyle w:val="a"/>
      </w:pPr>
      <w:r w:rsidRPr="003F1861">
        <w:tab/>
        <w:t>For vehicles fitted with CBS and split service brake systems: the vehicle is tested in the lightly loaded condition in addition to the laden condition;</w:t>
      </w:r>
    </w:p>
    <w:p w14:paraId="34F350E6" w14:textId="77777777" w:rsidR="00BA3E91" w:rsidRPr="003F1861" w:rsidRDefault="00BA3E91" w:rsidP="00F13CAF">
      <w:pPr>
        <w:pStyle w:val="a"/>
      </w:pPr>
      <w:r w:rsidRPr="003F1861">
        <w:t>(c)</w:t>
      </w:r>
      <w:r w:rsidRPr="003F1861">
        <w:tab/>
        <w:t>Engine disconnected;</w:t>
      </w:r>
    </w:p>
    <w:p w14:paraId="75734C56" w14:textId="77777777" w:rsidR="00BA3E91" w:rsidRPr="003F1861" w:rsidRDefault="00BA3E91" w:rsidP="00F13CAF">
      <w:pPr>
        <w:pStyle w:val="a"/>
      </w:pPr>
      <w:r w:rsidRPr="003F1861">
        <w:t>(d)</w:t>
      </w:r>
      <w:r w:rsidRPr="003F1861">
        <w:tab/>
        <w:t>Each brake is fitted with water spray equipment:</w:t>
      </w:r>
    </w:p>
    <w:p w14:paraId="634475B4" w14:textId="77777777" w:rsidR="00BA3E91" w:rsidRPr="003F1861" w:rsidRDefault="00BA3E91" w:rsidP="00F13CAF">
      <w:pPr>
        <w:pStyle w:val="i"/>
      </w:pPr>
      <w:r w:rsidRPr="003F1861">
        <w:t>(i)</w:t>
      </w:r>
      <w:r w:rsidRPr="003F1861">
        <w:tab/>
        <w:t>Disc brakes: Sketch of water spray equipment:</w:t>
      </w:r>
    </w:p>
    <w:p w14:paraId="54645AF9" w14:textId="77777777" w:rsidR="00DD63BB" w:rsidRPr="003F1861" w:rsidRDefault="00DD63BB" w:rsidP="000F6F39">
      <w:pPr>
        <w:pStyle w:val="Heading1"/>
        <w:keepNext/>
        <w:keepLines/>
      </w:pPr>
      <w:r w:rsidRPr="003F1861">
        <w:lastRenderedPageBreak/>
        <w:t>Figure 2</w:t>
      </w:r>
    </w:p>
    <w:p w14:paraId="2902E178" w14:textId="77777777" w:rsidR="00DD63BB" w:rsidRPr="003F1861" w:rsidRDefault="00DD63BB" w:rsidP="000F6F39">
      <w:pPr>
        <w:pStyle w:val="i"/>
        <w:keepNext/>
        <w:keepLines/>
      </w:pPr>
    </w:p>
    <w:p w14:paraId="6E90785B" w14:textId="77777777" w:rsidR="00BA3E91" w:rsidRPr="003F1861" w:rsidRDefault="00BA3E91" w:rsidP="000F6F39">
      <w:pPr>
        <w:pStyle w:val="para"/>
        <w:keepNext/>
        <w:keepLines/>
      </w:pPr>
    </w:p>
    <w:p w14:paraId="37662B01" w14:textId="77777777" w:rsidR="00BA3E91" w:rsidRPr="003F1861" w:rsidRDefault="00BA3E91" w:rsidP="000F6F39">
      <w:pPr>
        <w:pStyle w:val="para"/>
        <w:keepNext/>
        <w:keepLines/>
      </w:pPr>
    </w:p>
    <w:p w14:paraId="658C8739" w14:textId="77777777" w:rsidR="00BA3E91" w:rsidRPr="003F1861" w:rsidRDefault="00BA3E91" w:rsidP="000F6F39">
      <w:pPr>
        <w:pStyle w:val="para"/>
        <w:keepNext/>
        <w:keepLines/>
      </w:pPr>
    </w:p>
    <w:p w14:paraId="5B2C88F2" w14:textId="77777777" w:rsidR="00BA3E91" w:rsidRPr="003F1861" w:rsidRDefault="00BA3E91" w:rsidP="000F6F39">
      <w:pPr>
        <w:pStyle w:val="para"/>
        <w:keepNext/>
        <w:keepLines/>
      </w:pPr>
    </w:p>
    <w:p w14:paraId="568E93B0" w14:textId="77777777" w:rsidR="00225742" w:rsidRPr="003F1861" w:rsidRDefault="00225742" w:rsidP="000F6F39">
      <w:pPr>
        <w:pStyle w:val="para"/>
        <w:keepNext/>
        <w:keepLines/>
      </w:pPr>
    </w:p>
    <w:p w14:paraId="36C4B6BB" w14:textId="77777777" w:rsidR="00225742" w:rsidRPr="003F1861" w:rsidRDefault="00225742" w:rsidP="000F6F39">
      <w:pPr>
        <w:pStyle w:val="para"/>
        <w:keepNext/>
        <w:keepLines/>
      </w:pPr>
    </w:p>
    <w:p w14:paraId="33A2FE13" w14:textId="77777777" w:rsidR="00225742" w:rsidRPr="003F1861" w:rsidRDefault="00225742" w:rsidP="000F6F39">
      <w:pPr>
        <w:pStyle w:val="para"/>
        <w:keepNext/>
        <w:keepLines/>
      </w:pPr>
    </w:p>
    <w:p w14:paraId="0EF9E616" w14:textId="77777777" w:rsidR="00225742" w:rsidRPr="003F1861" w:rsidRDefault="00225742" w:rsidP="000F6F39">
      <w:pPr>
        <w:pStyle w:val="para"/>
        <w:keepNext/>
        <w:keepLines/>
      </w:pPr>
    </w:p>
    <w:p w14:paraId="23FCA2E6" w14:textId="77777777" w:rsidR="00225742" w:rsidRPr="003F1861" w:rsidRDefault="00225742" w:rsidP="000F6F39">
      <w:pPr>
        <w:pStyle w:val="para"/>
        <w:keepNext/>
        <w:keepLines/>
      </w:pPr>
    </w:p>
    <w:p w14:paraId="2E022148" w14:textId="77777777" w:rsidR="00225742" w:rsidRPr="003F1861" w:rsidRDefault="00225742" w:rsidP="000F6F39">
      <w:pPr>
        <w:pStyle w:val="para"/>
        <w:keepNext/>
        <w:keepLines/>
      </w:pPr>
    </w:p>
    <w:p w14:paraId="22C384D3" w14:textId="77777777" w:rsidR="00225742" w:rsidRPr="003F1861" w:rsidRDefault="00225742" w:rsidP="000F6F39">
      <w:pPr>
        <w:pStyle w:val="para"/>
        <w:keepNext/>
        <w:keepLines/>
      </w:pPr>
    </w:p>
    <w:p w14:paraId="41CB58EF" w14:textId="77777777" w:rsidR="00225742" w:rsidRPr="003F1861" w:rsidRDefault="00225742" w:rsidP="000F6F39">
      <w:pPr>
        <w:pStyle w:val="para"/>
        <w:keepNext/>
        <w:keepLines/>
      </w:pPr>
    </w:p>
    <w:p w14:paraId="311FB133" w14:textId="77777777" w:rsidR="00225742" w:rsidRPr="003F1861" w:rsidRDefault="00225742" w:rsidP="000F6F39">
      <w:pPr>
        <w:pStyle w:val="para"/>
        <w:keepNext/>
        <w:keepLines/>
      </w:pPr>
    </w:p>
    <w:p w14:paraId="27DDCC58" w14:textId="77777777" w:rsidR="00225742" w:rsidRPr="003F1861" w:rsidRDefault="00225742" w:rsidP="000F6F39">
      <w:pPr>
        <w:pStyle w:val="para"/>
        <w:keepNext/>
        <w:keepLines/>
      </w:pPr>
    </w:p>
    <w:p w14:paraId="02F50525" w14:textId="77777777" w:rsidR="00225742" w:rsidRPr="003F1861" w:rsidRDefault="00225742" w:rsidP="000F6F39">
      <w:pPr>
        <w:pStyle w:val="para"/>
        <w:keepNext/>
        <w:keepLines/>
      </w:pPr>
    </w:p>
    <w:p w14:paraId="0CD30043" w14:textId="77777777" w:rsidR="00225742" w:rsidRPr="003F1861" w:rsidRDefault="00225742" w:rsidP="000F6F39">
      <w:pPr>
        <w:pStyle w:val="para"/>
        <w:keepNext/>
        <w:keepLines/>
      </w:pPr>
    </w:p>
    <w:p w14:paraId="15BDB714" w14:textId="77777777" w:rsidR="00225742" w:rsidRPr="003F1861" w:rsidRDefault="00225742" w:rsidP="000F6F39">
      <w:pPr>
        <w:pStyle w:val="para"/>
        <w:keepNext/>
        <w:keepLines/>
      </w:pPr>
    </w:p>
    <w:p w14:paraId="2A252F3B" w14:textId="77777777" w:rsidR="00225742" w:rsidRPr="003F1861" w:rsidRDefault="00225742" w:rsidP="000F6F39">
      <w:pPr>
        <w:pStyle w:val="para"/>
        <w:keepNext/>
        <w:keepLines/>
      </w:pPr>
    </w:p>
    <w:p w14:paraId="6F91C522" w14:textId="77777777" w:rsidR="00225742" w:rsidRPr="003F1861" w:rsidRDefault="00DD63BB" w:rsidP="000F6F39">
      <w:pPr>
        <w:pStyle w:val="para"/>
        <w:keepNext/>
        <w:keepLines/>
      </w:pPr>
      <w:r w:rsidRPr="003F1861">
        <w:rPr>
          <w:noProof/>
          <w:lang w:eastAsia="en-GB"/>
        </w:rPr>
        <w:drawing>
          <wp:anchor distT="0" distB="0" distL="114300" distR="114300" simplePos="0" relativeHeight="251666432" behindDoc="0" locked="0" layoutInCell="1" allowOverlap="1" wp14:anchorId="1C6DDEF4" wp14:editId="3E0EF73B">
            <wp:simplePos x="0" y="0"/>
            <wp:positionH relativeFrom="column">
              <wp:posOffset>723699</wp:posOffset>
            </wp:positionH>
            <wp:positionV relativeFrom="paragraph">
              <wp:posOffset>-4150159</wp:posOffset>
            </wp:positionV>
            <wp:extent cx="4781550" cy="42754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81550" cy="4275455"/>
                    </a:xfrm>
                    <a:prstGeom prst="rect">
                      <a:avLst/>
                    </a:prstGeom>
                    <a:noFill/>
                  </pic:spPr>
                </pic:pic>
              </a:graphicData>
            </a:graphic>
            <wp14:sizeRelH relativeFrom="page">
              <wp14:pctWidth>0</wp14:pctWidth>
            </wp14:sizeRelH>
            <wp14:sizeRelV relativeFrom="page">
              <wp14:pctHeight>0</wp14:pctHeight>
            </wp14:sizeRelV>
          </wp:anchor>
        </w:drawing>
      </w:r>
    </w:p>
    <w:p w14:paraId="4644919D" w14:textId="77777777" w:rsidR="00225742" w:rsidRDefault="00225742" w:rsidP="00F13CAF">
      <w:pPr>
        <w:pStyle w:val="para"/>
      </w:pPr>
    </w:p>
    <w:p w14:paraId="03731BB3" w14:textId="77777777" w:rsidR="007A06E0" w:rsidRPr="003F1861" w:rsidRDefault="007A06E0" w:rsidP="00F13CAF">
      <w:pPr>
        <w:pStyle w:val="para"/>
      </w:pPr>
    </w:p>
    <w:p w14:paraId="4F93179D" w14:textId="77777777" w:rsidR="00225742" w:rsidRPr="003F1861" w:rsidRDefault="00225742" w:rsidP="00D80F59">
      <w:pPr>
        <w:pStyle w:val="para"/>
      </w:pPr>
      <w:r w:rsidRPr="003F1861">
        <w:tab/>
      </w:r>
      <w:r w:rsidR="00617A38" w:rsidRPr="003F1861">
        <w:tab/>
      </w:r>
      <w:r w:rsidR="00617A38" w:rsidRPr="003F1861">
        <w:tab/>
      </w:r>
      <w:r w:rsidRPr="003F1861">
        <w:tab/>
        <w:t>The disc brake water spray equipment is installed as follows:</w:t>
      </w:r>
    </w:p>
    <w:p w14:paraId="58FDCB3C" w14:textId="77777777" w:rsidR="00225742" w:rsidRPr="003F1861" w:rsidRDefault="00225742" w:rsidP="00617A38">
      <w:pPr>
        <w:pStyle w:val="i"/>
      </w:pPr>
      <w:r w:rsidRPr="003F1861">
        <w:t>a</w:t>
      </w:r>
      <w:r w:rsidR="00D80F59" w:rsidRPr="003F1861">
        <w:t>.</w:t>
      </w:r>
      <w:r w:rsidRPr="003F1861">
        <w:tab/>
        <w:t>Water is sprayed onto each brake with a flow rate of 15 litres/hr.</w:t>
      </w:r>
      <w:r w:rsidR="00A80184" w:rsidRPr="003F1861">
        <w:t xml:space="preserve"> </w:t>
      </w:r>
      <w:r w:rsidRPr="003F1861">
        <w:t>The water is equally distributed on each side of the rotor;</w:t>
      </w:r>
    </w:p>
    <w:p w14:paraId="1B6A978A" w14:textId="77777777" w:rsidR="00225742" w:rsidRPr="003F1861" w:rsidRDefault="00D80F59" w:rsidP="00617A38">
      <w:pPr>
        <w:pStyle w:val="i"/>
      </w:pPr>
      <w:r w:rsidRPr="003F1861">
        <w:t>b.</w:t>
      </w:r>
      <w:r w:rsidR="00225742" w:rsidRPr="003F1861">
        <w:tab/>
        <w:t>If the surface of the rotor has any shielding, the spray is applied 45° prior to the shield;</w:t>
      </w:r>
    </w:p>
    <w:p w14:paraId="63443B55" w14:textId="77777777" w:rsidR="00225742" w:rsidRPr="003F1861" w:rsidRDefault="00225742" w:rsidP="00617A38">
      <w:pPr>
        <w:pStyle w:val="i"/>
      </w:pPr>
      <w:r w:rsidRPr="003F1861">
        <w:t>c</w:t>
      </w:r>
      <w:r w:rsidR="00D80F59" w:rsidRPr="003F1861">
        <w:t>.</w:t>
      </w:r>
      <w:r w:rsidRPr="003F1861">
        <w:tab/>
        <w:t>If it is not possible to locate the spray in the position shown on the sketch, or if the spray coincides with a brake ventilation hole or similar, the spray nozzle may be advanced by an additional 90° maximum from the edge of the pad, using the same radius;</w:t>
      </w:r>
    </w:p>
    <w:p w14:paraId="4BA5208B" w14:textId="77777777" w:rsidR="00225742" w:rsidRPr="003F1861" w:rsidRDefault="00225742" w:rsidP="00D80F59">
      <w:pPr>
        <w:pStyle w:val="i"/>
      </w:pPr>
      <w:r w:rsidRPr="003F1861">
        <w:t>(ii)</w:t>
      </w:r>
      <w:r w:rsidRPr="003F1861">
        <w:tab/>
        <w:t>Drum brakes with ventilation and open inspection ports:</w:t>
      </w:r>
    </w:p>
    <w:p w14:paraId="18DE4738" w14:textId="77777777" w:rsidR="00225742" w:rsidRPr="003F1861" w:rsidRDefault="00225742" w:rsidP="00617A38">
      <w:pPr>
        <w:pStyle w:val="a"/>
        <w:ind w:firstLine="567"/>
      </w:pPr>
      <w:r w:rsidRPr="003F1861">
        <w:t>The water spray equipment is installed as follows:</w:t>
      </w:r>
    </w:p>
    <w:p w14:paraId="225EF734" w14:textId="77777777" w:rsidR="00225742" w:rsidRPr="003F1861" w:rsidRDefault="00225742" w:rsidP="00617A38">
      <w:pPr>
        <w:pStyle w:val="i"/>
      </w:pPr>
      <w:r w:rsidRPr="003F1861">
        <w:t>a.</w:t>
      </w:r>
      <w:r w:rsidRPr="003F1861">
        <w:tab/>
        <w:t>Water is sprayed equally onto both sides of the drum brake assembly (on the stationary back plate and on the rotating drum) with a flow rate of 15 litres/hr;</w:t>
      </w:r>
    </w:p>
    <w:p w14:paraId="303E40C9" w14:textId="77777777" w:rsidR="00225742" w:rsidRPr="003F1861" w:rsidRDefault="00225742" w:rsidP="00617A38">
      <w:pPr>
        <w:pStyle w:val="i"/>
      </w:pPr>
      <w:r w:rsidRPr="003F1861">
        <w:lastRenderedPageBreak/>
        <w:t>b.</w:t>
      </w:r>
      <w:r w:rsidRPr="003F1861">
        <w:tab/>
        <w:t>The spray nozzles are positioned two thirds of the distance from the outer circumference of the rotating drum to the wheel hub centre;</w:t>
      </w:r>
    </w:p>
    <w:p w14:paraId="5F483004" w14:textId="77777777" w:rsidR="00225742" w:rsidRPr="003F1861" w:rsidRDefault="00225742" w:rsidP="00617A38">
      <w:pPr>
        <w:pStyle w:val="i"/>
      </w:pPr>
      <w:r w:rsidRPr="003F1861">
        <w:t>c.</w:t>
      </w:r>
      <w:r w:rsidRPr="003F1861">
        <w:tab/>
        <w:t xml:space="preserve">The nozzle position is </w:t>
      </w:r>
      <w:r w:rsidRPr="003F1861">
        <w:sym w:font="Symbol" w:char="F03E"/>
      </w:r>
      <w:r w:rsidRPr="003F1861">
        <w:t xml:space="preserve"> 15</w:t>
      </w:r>
      <w:r w:rsidRPr="003F1861">
        <w:sym w:font="Symbol" w:char="F0B0"/>
      </w:r>
      <w:r w:rsidRPr="003F1861">
        <w:t xml:space="preserve"> from the edge of any opening in the drum back plate.</w:t>
      </w:r>
    </w:p>
    <w:p w14:paraId="6F66F0DA" w14:textId="77777777" w:rsidR="00225742" w:rsidRPr="003F1861" w:rsidRDefault="00225742" w:rsidP="00D80F59">
      <w:pPr>
        <w:pStyle w:val="para"/>
      </w:pPr>
      <w:r w:rsidRPr="003F1861">
        <w:t>6.3.</w:t>
      </w:r>
      <w:r w:rsidRPr="003F1861">
        <w:tab/>
        <w:t>Baseline test</w:t>
      </w:r>
    </w:p>
    <w:p w14:paraId="5B32CE82" w14:textId="77777777" w:rsidR="00225742" w:rsidRPr="003F1861" w:rsidRDefault="00225742" w:rsidP="00D80F59">
      <w:pPr>
        <w:pStyle w:val="para"/>
      </w:pPr>
      <w:r w:rsidRPr="003F1861">
        <w:t>6.3.1.</w:t>
      </w:r>
      <w:r w:rsidRPr="003F1861">
        <w:tab/>
        <w:t>Test conditions and procedure:</w:t>
      </w:r>
    </w:p>
    <w:p w14:paraId="4729400C" w14:textId="77777777" w:rsidR="00225742" w:rsidRPr="003F1861" w:rsidRDefault="00225742" w:rsidP="00D80F59">
      <w:pPr>
        <w:pStyle w:val="a"/>
      </w:pPr>
      <w:r w:rsidRPr="003F1861">
        <w:t>(a)</w:t>
      </w:r>
      <w:r w:rsidRPr="003F1861">
        <w:tab/>
        <w:t>The test in section 3. of this annex (dry stop test - single brake control actuated) is carried out for each brake system but with the brake control force that results in a vehicle deceleration of 2.5 – 3.0 m/s</w:t>
      </w:r>
      <w:r w:rsidRPr="003F1861">
        <w:rPr>
          <w:vertAlign w:val="superscript"/>
        </w:rPr>
        <w:t>2</w:t>
      </w:r>
      <w:r w:rsidRPr="003F1861">
        <w:t>, and the following is determined:</w:t>
      </w:r>
    </w:p>
    <w:p w14:paraId="148AD8A4" w14:textId="77777777" w:rsidR="00225742" w:rsidRPr="003F1861" w:rsidRDefault="00225742" w:rsidP="00D80F59">
      <w:pPr>
        <w:pStyle w:val="i"/>
      </w:pPr>
      <w:r w:rsidRPr="003F1861">
        <w:t>(i)</w:t>
      </w:r>
      <w:r w:rsidRPr="003F1861">
        <w:tab/>
        <w:t>The average brake control force measured when the vehicle is travelling between 80 per cent and 10 per cent of the specified test speed;</w:t>
      </w:r>
    </w:p>
    <w:p w14:paraId="2DA5BB9C" w14:textId="77777777" w:rsidR="00225742" w:rsidRPr="003F1861" w:rsidRDefault="00225742" w:rsidP="00D80F59">
      <w:pPr>
        <w:pStyle w:val="i"/>
      </w:pPr>
      <w:r w:rsidRPr="003F1861">
        <w:t>(ii)</w:t>
      </w:r>
      <w:r w:rsidRPr="003F1861">
        <w:tab/>
        <w:t>The average vehicle deceleration in the period 0.5 to 1.0 seconds after the point of actuation of the brake control;</w:t>
      </w:r>
    </w:p>
    <w:p w14:paraId="4A1B13B5" w14:textId="77777777" w:rsidR="00225742" w:rsidRPr="003F1861" w:rsidRDefault="00225742" w:rsidP="00D80F59">
      <w:pPr>
        <w:pStyle w:val="i"/>
      </w:pPr>
      <w:r w:rsidRPr="003F1861">
        <w:t>(iii)</w:t>
      </w:r>
      <w:r w:rsidRPr="003F1861">
        <w:tab/>
        <w:t>The maximum vehicle deceleration during the complete stop but excluding the final 0.5 seconds;</w:t>
      </w:r>
    </w:p>
    <w:p w14:paraId="0BCFDDE6" w14:textId="77777777" w:rsidR="00225742" w:rsidRPr="003F1861" w:rsidRDefault="00225742" w:rsidP="00D80F59">
      <w:pPr>
        <w:pStyle w:val="a"/>
      </w:pPr>
      <w:r w:rsidRPr="003F1861">
        <w:t>(b)</w:t>
      </w:r>
      <w:r w:rsidRPr="003F1861">
        <w:tab/>
        <w:t>Conduct 3 baseline stops and average the values obtained in (i), (ii), and (iii).</w:t>
      </w:r>
    </w:p>
    <w:p w14:paraId="40807D8C" w14:textId="77777777" w:rsidR="00225742" w:rsidRPr="003F1861" w:rsidRDefault="00225742" w:rsidP="00D80F59">
      <w:pPr>
        <w:pStyle w:val="para"/>
      </w:pPr>
      <w:r w:rsidRPr="003F1861">
        <w:t>6.4.</w:t>
      </w:r>
      <w:r w:rsidRPr="003F1861">
        <w:tab/>
        <w:t>Wet brake stop</w:t>
      </w:r>
    </w:p>
    <w:p w14:paraId="1C5D3828" w14:textId="77777777" w:rsidR="00225742" w:rsidRPr="003F1861" w:rsidRDefault="00225742" w:rsidP="00D80F59">
      <w:pPr>
        <w:pStyle w:val="para"/>
      </w:pPr>
      <w:r w:rsidRPr="003F1861">
        <w:t>6.4.1.</w:t>
      </w:r>
      <w:r w:rsidRPr="003F1861">
        <w:tab/>
        <w:t>Test conditions and procedure:</w:t>
      </w:r>
    </w:p>
    <w:p w14:paraId="3F401745" w14:textId="77777777" w:rsidR="00225742" w:rsidRPr="003F1861" w:rsidRDefault="00225742" w:rsidP="00D80F59">
      <w:pPr>
        <w:pStyle w:val="a"/>
      </w:pPr>
      <w:r w:rsidRPr="003F1861">
        <w:t>(a)</w:t>
      </w:r>
      <w:r w:rsidRPr="003F1861">
        <w:tab/>
        <w:t>The vehicle is ridden at the test speed used in the baseline test set out in paragraph 6.3. with the water spray equipment operating on the brake(s) to be tested and with no application of the brake system;</w:t>
      </w:r>
    </w:p>
    <w:p w14:paraId="18C98983" w14:textId="77777777" w:rsidR="00225742" w:rsidRPr="003F1861" w:rsidRDefault="00225742" w:rsidP="00D80F59">
      <w:pPr>
        <w:pStyle w:val="a"/>
      </w:pPr>
      <w:r w:rsidRPr="003F1861">
        <w:t>(b)</w:t>
      </w:r>
      <w:r w:rsidRPr="003F1861">
        <w:tab/>
        <w:t>After a distance of ≥ 500 m, apply the averaged brake control force determined in the baseline test for the brake system being tested;</w:t>
      </w:r>
    </w:p>
    <w:p w14:paraId="06AD1918" w14:textId="77777777" w:rsidR="00225742" w:rsidRPr="003F1861" w:rsidRDefault="00225742" w:rsidP="00D80F59">
      <w:pPr>
        <w:pStyle w:val="a"/>
      </w:pPr>
      <w:r w:rsidRPr="003F1861">
        <w:t>(c)</w:t>
      </w:r>
      <w:r w:rsidRPr="003F1861">
        <w:tab/>
        <w:t>Measure the average vehicle deceleration in the period 0.5 to 1.0 seconds after the point of actuation of the brake control;</w:t>
      </w:r>
    </w:p>
    <w:p w14:paraId="39A87188" w14:textId="77777777" w:rsidR="00225742" w:rsidRPr="003F1861" w:rsidRDefault="00225742" w:rsidP="00D80F59">
      <w:pPr>
        <w:pStyle w:val="a"/>
      </w:pPr>
      <w:r w:rsidRPr="003F1861">
        <w:t>(d)</w:t>
      </w:r>
      <w:r w:rsidRPr="003F1861">
        <w:tab/>
        <w:t>Measure the maximum vehicle deceleration during the complete stop but excluding the final 0.5 seconds.</w:t>
      </w:r>
    </w:p>
    <w:p w14:paraId="0E1830A5" w14:textId="77777777" w:rsidR="00225742" w:rsidRPr="003F1861" w:rsidRDefault="00225742" w:rsidP="00D80F59">
      <w:pPr>
        <w:pStyle w:val="para"/>
      </w:pPr>
      <w:r w:rsidRPr="003F1861">
        <w:t>6.5.</w:t>
      </w:r>
      <w:r w:rsidRPr="003F1861">
        <w:tab/>
        <w:t>Performance requirements</w:t>
      </w:r>
    </w:p>
    <w:p w14:paraId="510EF34C" w14:textId="77777777" w:rsidR="00225742" w:rsidRPr="003F1861" w:rsidRDefault="00225742" w:rsidP="00D80F59">
      <w:pPr>
        <w:pStyle w:val="para"/>
      </w:pPr>
      <w:r w:rsidRPr="003F1861">
        <w:tab/>
        <w:t>When the brakes are tested in accordance with the test procedure set out in paragraph 6.4.1., the wet brake deceleration performance shall be:</w:t>
      </w:r>
    </w:p>
    <w:p w14:paraId="45987DC8" w14:textId="77777777" w:rsidR="00225742" w:rsidRPr="003F1861" w:rsidRDefault="00225742" w:rsidP="00D80F59">
      <w:pPr>
        <w:pStyle w:val="a"/>
      </w:pPr>
      <w:r w:rsidRPr="003F1861">
        <w:t>(a)</w:t>
      </w:r>
      <w:r w:rsidRPr="003F1861">
        <w:tab/>
        <w:t xml:space="preserve">The value </w:t>
      </w:r>
      <w:r w:rsidR="00A80184" w:rsidRPr="003F1861">
        <w:t xml:space="preserve">measured in paragraph 6.4.1.(c)  </w:t>
      </w:r>
      <w:r w:rsidRPr="003F1861">
        <w:t>≥  60 per cent of the averaged deceleration values recorded in the baseline test in paragraph 6.3.1.(a)(ii), i.e. in the period 0.5 to 1.0 seconds after the point of application of the brake control; and</w:t>
      </w:r>
    </w:p>
    <w:p w14:paraId="061E2CF7" w14:textId="77777777" w:rsidR="00225742" w:rsidRPr="003F1861" w:rsidRDefault="00225742" w:rsidP="00D80F59">
      <w:pPr>
        <w:pStyle w:val="a"/>
      </w:pPr>
      <w:r w:rsidRPr="003F1861">
        <w:t>(b)</w:t>
      </w:r>
      <w:r w:rsidRPr="003F1861">
        <w:tab/>
        <w:t xml:space="preserve">The value measured in 6.4.1.(d) </w:t>
      </w:r>
      <w:r w:rsidR="00A80184" w:rsidRPr="003F1861">
        <w:t xml:space="preserve"> </w:t>
      </w:r>
      <w:r w:rsidRPr="003F1861">
        <w:t>≤  120 per cent of the averaged deceleration values recorded in the baseline test 6.3.1.(a)(iii), i.e. during the complete stop but excluding the final 0.5 seconds.</w:t>
      </w:r>
    </w:p>
    <w:p w14:paraId="4EAFA1E6" w14:textId="77777777" w:rsidR="00225742" w:rsidRPr="003F1861" w:rsidRDefault="00225742" w:rsidP="005735BB">
      <w:pPr>
        <w:pStyle w:val="para"/>
        <w:keepNext/>
        <w:keepLines/>
      </w:pPr>
      <w:r w:rsidRPr="003F1861">
        <w:lastRenderedPageBreak/>
        <w:t>7.</w:t>
      </w:r>
      <w:r w:rsidRPr="003F1861">
        <w:tab/>
        <w:t>Heat fade test</w:t>
      </w:r>
    </w:p>
    <w:p w14:paraId="42E2C7CD" w14:textId="77777777" w:rsidR="00225742" w:rsidRPr="003F1861" w:rsidRDefault="00225742" w:rsidP="005735BB">
      <w:pPr>
        <w:pStyle w:val="para"/>
        <w:keepNext/>
        <w:keepLines/>
      </w:pPr>
      <w:r w:rsidRPr="003F1861">
        <w:t>7.1.</w:t>
      </w:r>
      <w:r w:rsidRPr="003F1861">
        <w:tab/>
        <w:t>General:</w:t>
      </w:r>
    </w:p>
    <w:p w14:paraId="1117D5BF" w14:textId="77777777" w:rsidR="00225742" w:rsidRPr="003F1861" w:rsidRDefault="00225742" w:rsidP="005735BB">
      <w:pPr>
        <w:pStyle w:val="a"/>
        <w:keepNext/>
        <w:keepLines/>
      </w:pPr>
      <w:r w:rsidRPr="003F1861">
        <w:t>(a)</w:t>
      </w:r>
      <w:r w:rsidRPr="003F1861">
        <w:tab/>
        <w:t>The test comprises three parts that are carried out consecutively for each brake system:</w:t>
      </w:r>
    </w:p>
    <w:p w14:paraId="5A6FC4CC" w14:textId="77777777" w:rsidR="00225742" w:rsidRPr="003F1861" w:rsidRDefault="00225742" w:rsidP="00D80F59">
      <w:pPr>
        <w:pStyle w:val="i"/>
      </w:pPr>
      <w:r w:rsidRPr="003F1861">
        <w:t>(i)</w:t>
      </w:r>
      <w:r w:rsidRPr="003F1861">
        <w:tab/>
        <w:t>A baseline test using the dry stop test - single brake control actuated (section 3. of this annex);</w:t>
      </w:r>
    </w:p>
    <w:p w14:paraId="0CDD99BC" w14:textId="77777777" w:rsidR="00225742" w:rsidRPr="003F1861" w:rsidRDefault="00225742" w:rsidP="00D80F59">
      <w:pPr>
        <w:pStyle w:val="i"/>
      </w:pPr>
      <w:r w:rsidRPr="003F1861">
        <w:t>(ii)</w:t>
      </w:r>
      <w:r w:rsidRPr="003F1861">
        <w:tab/>
        <w:t>A heating procedure which consists of a series of repeated stops in order to heat the brake(s);</w:t>
      </w:r>
    </w:p>
    <w:p w14:paraId="2C5F69AF" w14:textId="77777777" w:rsidR="00225742" w:rsidRPr="003F1861" w:rsidRDefault="00225742" w:rsidP="00D80F59">
      <w:pPr>
        <w:pStyle w:val="i"/>
      </w:pPr>
      <w:r w:rsidRPr="003F1861">
        <w:t>(iii)</w:t>
      </w:r>
      <w:r w:rsidRPr="003F1861">
        <w:tab/>
        <w:t>A hot brake stop using the dry stop test - single brake control actuated (section 3 of this annex), to measure the brake's performance after the heating procedure;</w:t>
      </w:r>
    </w:p>
    <w:p w14:paraId="636634BD" w14:textId="77777777" w:rsidR="005F404F" w:rsidRPr="003F1861" w:rsidRDefault="005F404F" w:rsidP="005F404F">
      <w:pPr>
        <w:pStyle w:val="SingleTxtG"/>
        <w:ind w:left="2835" w:hanging="567"/>
      </w:pPr>
      <w:r w:rsidRPr="003F1861">
        <w:t>(b)</w:t>
      </w:r>
      <w:r w:rsidRPr="003F1861">
        <w:tab/>
        <w:t>The test is applicable to vehicle categories L</w:t>
      </w:r>
      <w:r w:rsidRPr="003F1861">
        <w:rPr>
          <w:vertAlign w:val="subscript"/>
        </w:rPr>
        <w:t>3</w:t>
      </w:r>
      <w:r w:rsidRPr="003F1861">
        <w:t>, L</w:t>
      </w:r>
      <w:r w:rsidRPr="003F1861">
        <w:rPr>
          <w:vertAlign w:val="subscript"/>
        </w:rPr>
        <w:t>4</w:t>
      </w:r>
      <w:r w:rsidRPr="003F1861">
        <w:t>, L</w:t>
      </w:r>
      <w:r w:rsidRPr="003F1861">
        <w:rPr>
          <w:vertAlign w:val="subscript"/>
        </w:rPr>
        <w:t>5</w:t>
      </w:r>
      <w:r w:rsidRPr="003F1861">
        <w:t xml:space="preserve"> and L</w:t>
      </w:r>
      <w:r w:rsidRPr="003F1861">
        <w:rPr>
          <w:vertAlign w:val="subscript"/>
        </w:rPr>
        <w:t>7</w:t>
      </w:r>
      <w:r w:rsidRPr="003F1861">
        <w:t>;</w:t>
      </w:r>
    </w:p>
    <w:p w14:paraId="63023284" w14:textId="77777777" w:rsidR="00225742" w:rsidRPr="003F1861" w:rsidRDefault="00225742" w:rsidP="00D80F59">
      <w:pPr>
        <w:pStyle w:val="a"/>
      </w:pPr>
      <w:r w:rsidRPr="003F1861">
        <w:t>(c)</w:t>
      </w:r>
      <w:r w:rsidRPr="003F1861">
        <w:tab/>
        <w:t>The test is not applicable to parking brake systems and secondary service brake systems;</w:t>
      </w:r>
    </w:p>
    <w:p w14:paraId="6658D575" w14:textId="77777777" w:rsidR="00225742" w:rsidRPr="003F1861" w:rsidRDefault="00225742" w:rsidP="00D80F59">
      <w:pPr>
        <w:pStyle w:val="a"/>
      </w:pPr>
      <w:r w:rsidRPr="003F1861">
        <w:t>(d)</w:t>
      </w:r>
      <w:r w:rsidRPr="003F1861">
        <w:tab/>
        <w:t>All stops are carried out with the vehicle laden;</w:t>
      </w:r>
    </w:p>
    <w:p w14:paraId="7901CBBB" w14:textId="77777777" w:rsidR="00225742" w:rsidRPr="003F1861" w:rsidRDefault="00225742" w:rsidP="00D80F59">
      <w:pPr>
        <w:pStyle w:val="a"/>
      </w:pPr>
      <w:r w:rsidRPr="003F1861">
        <w:t>(e)</w:t>
      </w:r>
      <w:r w:rsidRPr="003F1861">
        <w:tab/>
        <w:t>The heating procedure requires the vehicle to be fitted with instrumentation that gives a continuous recording of brake control force and vehicle deceleration.</w:t>
      </w:r>
      <w:r w:rsidR="00A80184" w:rsidRPr="003F1861">
        <w:t xml:space="preserve"> </w:t>
      </w:r>
      <w:r w:rsidRPr="003F1861">
        <w:t>The MFDD and stopping distance measurements are not appropriate for the heating procedure.</w:t>
      </w:r>
      <w:r w:rsidR="00A80184" w:rsidRPr="003F1861">
        <w:t xml:space="preserve"> </w:t>
      </w:r>
      <w:r w:rsidRPr="003F1861">
        <w:t>The baseline test and the hot brake stop require the measurement of either MFDD or the stopping distance.</w:t>
      </w:r>
    </w:p>
    <w:p w14:paraId="54F1CA28" w14:textId="77777777" w:rsidR="00225742" w:rsidRPr="003F1861" w:rsidRDefault="00225742" w:rsidP="00D80F59">
      <w:pPr>
        <w:pStyle w:val="para"/>
      </w:pPr>
      <w:r w:rsidRPr="003F1861">
        <w:t>7.2.</w:t>
      </w:r>
      <w:r w:rsidRPr="003F1861">
        <w:tab/>
        <w:t>Baseline test</w:t>
      </w:r>
    </w:p>
    <w:p w14:paraId="5AE538DF" w14:textId="77777777" w:rsidR="00225742" w:rsidRPr="003F1861" w:rsidRDefault="00225742" w:rsidP="00D80F59">
      <w:pPr>
        <w:pStyle w:val="para"/>
      </w:pPr>
      <w:r w:rsidRPr="003F1861">
        <w:t>7.2.1.</w:t>
      </w:r>
      <w:r w:rsidRPr="003F1861">
        <w:tab/>
        <w:t>Vehicle condition:</w:t>
      </w:r>
    </w:p>
    <w:p w14:paraId="26C3A2C6" w14:textId="77777777" w:rsidR="00225742" w:rsidRPr="003F1861" w:rsidRDefault="00225742" w:rsidP="00D80F59">
      <w:pPr>
        <w:pStyle w:val="a"/>
      </w:pPr>
      <w:r w:rsidRPr="003F1861">
        <w:t>(a)</w:t>
      </w:r>
      <w:r w:rsidRPr="003F1861">
        <w:tab/>
        <w:t>Engine disconnected.</w:t>
      </w:r>
    </w:p>
    <w:p w14:paraId="3A483EA7" w14:textId="77777777" w:rsidR="00225742" w:rsidRPr="003F1861" w:rsidRDefault="00225742" w:rsidP="00D80F59">
      <w:pPr>
        <w:pStyle w:val="para"/>
      </w:pPr>
      <w:r w:rsidRPr="003F1861">
        <w:t>7.2.2.</w:t>
      </w:r>
      <w:r w:rsidRPr="003F1861">
        <w:tab/>
        <w:t>Test conditions and procedure:</w:t>
      </w:r>
    </w:p>
    <w:p w14:paraId="00985368" w14:textId="77777777" w:rsidR="00225742" w:rsidRPr="003F1861" w:rsidRDefault="00225742" w:rsidP="00D80F59">
      <w:pPr>
        <w:pStyle w:val="a"/>
      </w:pPr>
      <w:r w:rsidRPr="003F1861">
        <w:t>(a)</w:t>
      </w:r>
      <w:r w:rsidRPr="003F1861">
        <w:tab/>
        <w:t xml:space="preserve">Initial brake temperature:  ≥  55 °C and </w:t>
      </w:r>
      <w:r w:rsidR="00A80184" w:rsidRPr="003F1861">
        <w:t xml:space="preserve"> </w:t>
      </w:r>
      <w:r w:rsidRPr="003F1861">
        <w:t>≤  100 °C;</w:t>
      </w:r>
    </w:p>
    <w:p w14:paraId="6EC45BE0" w14:textId="77777777" w:rsidR="00225742" w:rsidRPr="003F1861" w:rsidRDefault="00225742" w:rsidP="00D80F59">
      <w:pPr>
        <w:pStyle w:val="a"/>
      </w:pPr>
      <w:r w:rsidRPr="003F1861">
        <w:t>(b)</w:t>
      </w:r>
      <w:r w:rsidRPr="003F1861">
        <w:tab/>
        <w:t>Test speed: 60 km/h or 0.9 Vmax, whichever is lower;</w:t>
      </w:r>
    </w:p>
    <w:p w14:paraId="7E0588D3" w14:textId="77777777" w:rsidR="00225742" w:rsidRPr="003F1861" w:rsidRDefault="00225742" w:rsidP="00D80F59">
      <w:pPr>
        <w:pStyle w:val="a"/>
      </w:pPr>
      <w:r w:rsidRPr="003F1861">
        <w:t>(c)</w:t>
      </w:r>
      <w:r w:rsidRPr="003F1861">
        <w:tab/>
        <w:t>Brake application:</w:t>
      </w:r>
    </w:p>
    <w:p w14:paraId="355EF3F9" w14:textId="77777777" w:rsidR="00225742" w:rsidRPr="003F1861" w:rsidRDefault="00D80F59" w:rsidP="005F404F">
      <w:pPr>
        <w:pStyle w:val="para"/>
      </w:pPr>
      <w:r w:rsidRPr="003F1861">
        <w:tab/>
      </w:r>
      <w:r w:rsidR="00225742" w:rsidRPr="003F1861">
        <w:tab/>
        <w:t>Each service brake system control actuated separately;</w:t>
      </w:r>
    </w:p>
    <w:p w14:paraId="16C271E6" w14:textId="77777777" w:rsidR="005F404F" w:rsidRPr="003F1861" w:rsidRDefault="005F404F" w:rsidP="005F404F">
      <w:pPr>
        <w:pStyle w:val="SingleTxtG"/>
        <w:ind w:left="2835" w:hanging="567"/>
      </w:pPr>
      <w:r w:rsidRPr="003F1861">
        <w:t>(d)</w:t>
      </w:r>
      <w:r w:rsidRPr="003F1861">
        <w:tab/>
        <w:t>Brake actuation force:</w:t>
      </w:r>
    </w:p>
    <w:p w14:paraId="3C98413F" w14:textId="77777777" w:rsidR="005F404F" w:rsidRPr="003F1861" w:rsidRDefault="005F404F" w:rsidP="005F404F">
      <w:pPr>
        <w:pStyle w:val="SingleTxtG"/>
        <w:ind w:left="2835" w:hanging="567"/>
      </w:pPr>
      <w:r w:rsidRPr="003F1861">
        <w:tab/>
      </w:r>
      <w:r w:rsidRPr="003F1861">
        <w:tab/>
        <w:t>Hand control:  ≤  200 N;</w:t>
      </w:r>
    </w:p>
    <w:p w14:paraId="380BECAC" w14:textId="77777777" w:rsidR="005F404F" w:rsidRPr="003F1861" w:rsidRDefault="005F404F" w:rsidP="005F404F">
      <w:pPr>
        <w:pStyle w:val="SingleTxtG"/>
        <w:ind w:left="2835" w:hanging="567"/>
      </w:pPr>
      <w:r w:rsidRPr="003F1861">
        <w:tab/>
      </w:r>
      <w:r w:rsidRPr="003F1861">
        <w:tab/>
        <w:t>Foot control:</w:t>
      </w:r>
      <w:r w:rsidRPr="003F1861">
        <w:tab/>
        <w:t xml:space="preserve">  ≤  350 N for vehicle categories L</w:t>
      </w:r>
      <w:r w:rsidRPr="003F1861">
        <w:rPr>
          <w:vertAlign w:val="subscript"/>
        </w:rPr>
        <w:t>3</w:t>
      </w:r>
      <w:r w:rsidRPr="003F1861">
        <w:t xml:space="preserve"> and L</w:t>
      </w:r>
      <w:r w:rsidRPr="003F1861">
        <w:rPr>
          <w:vertAlign w:val="subscript"/>
        </w:rPr>
        <w:t>4</w:t>
      </w:r>
      <w:r w:rsidRPr="003F1861">
        <w:t>;</w:t>
      </w:r>
    </w:p>
    <w:p w14:paraId="3C8353B5" w14:textId="77777777" w:rsidR="005F404F" w:rsidRPr="003F1861" w:rsidRDefault="005F404F" w:rsidP="005F404F">
      <w:pPr>
        <w:pStyle w:val="SingleTxtG"/>
        <w:ind w:left="2835" w:hanging="567"/>
      </w:pPr>
      <w:r w:rsidRPr="003F1861">
        <w:tab/>
      </w:r>
      <w:r w:rsidRPr="003F1861">
        <w:tab/>
      </w:r>
      <w:r w:rsidRPr="003F1861">
        <w:tab/>
      </w:r>
      <w:r w:rsidRPr="003F1861">
        <w:tab/>
        <w:t xml:space="preserve">  ≤  500 N for vehicle category L</w:t>
      </w:r>
      <w:r w:rsidRPr="003F1861">
        <w:rPr>
          <w:vertAlign w:val="subscript"/>
        </w:rPr>
        <w:t>5</w:t>
      </w:r>
      <w:r w:rsidRPr="003F1861">
        <w:t xml:space="preserve"> and L</w:t>
      </w:r>
      <w:r w:rsidRPr="003F1861">
        <w:rPr>
          <w:vertAlign w:val="subscript"/>
        </w:rPr>
        <w:t>7</w:t>
      </w:r>
      <w:r w:rsidRPr="003F1861">
        <w:t>;</w:t>
      </w:r>
    </w:p>
    <w:p w14:paraId="152F1CB3" w14:textId="77777777" w:rsidR="00225742" w:rsidRPr="003F1861" w:rsidRDefault="00225742" w:rsidP="00D80F59">
      <w:pPr>
        <w:pStyle w:val="a"/>
      </w:pPr>
      <w:r w:rsidRPr="003F1861">
        <w:t>(e)</w:t>
      </w:r>
      <w:r w:rsidRPr="003F1861">
        <w:tab/>
        <w:t>Accelerate the vehicle to the test speed, actuate the brake control under the conditions specified and record the control force required to achieve the vehicle braking performance specified in the table to paragraph 3.3. of this annex.</w:t>
      </w:r>
    </w:p>
    <w:p w14:paraId="4B6CBF9D" w14:textId="77777777" w:rsidR="00225742" w:rsidRPr="003F1861" w:rsidRDefault="00225742" w:rsidP="005052F7">
      <w:pPr>
        <w:pStyle w:val="para"/>
        <w:pageBreakBefore/>
      </w:pPr>
      <w:r w:rsidRPr="003F1861">
        <w:lastRenderedPageBreak/>
        <w:t>7.3.</w:t>
      </w:r>
      <w:r w:rsidRPr="003F1861">
        <w:tab/>
        <w:t>Heating procedure</w:t>
      </w:r>
    </w:p>
    <w:p w14:paraId="25FFD9E8" w14:textId="77777777" w:rsidR="00225742" w:rsidRPr="003F1861" w:rsidRDefault="00225742" w:rsidP="00D80F59">
      <w:pPr>
        <w:pStyle w:val="para"/>
      </w:pPr>
      <w:r w:rsidRPr="003F1861">
        <w:t>7.3.1.</w:t>
      </w:r>
      <w:r w:rsidRPr="003F1861">
        <w:tab/>
        <w:t>Vehicle condition:</w:t>
      </w:r>
    </w:p>
    <w:p w14:paraId="63575406" w14:textId="77777777" w:rsidR="00225742" w:rsidRPr="003F1861" w:rsidRDefault="00225742" w:rsidP="00D80F59">
      <w:pPr>
        <w:pStyle w:val="a"/>
      </w:pPr>
      <w:r w:rsidRPr="003F1861">
        <w:t>(a)</w:t>
      </w:r>
      <w:r w:rsidRPr="003F1861">
        <w:tab/>
        <w:t>Engine transmission:</w:t>
      </w:r>
    </w:p>
    <w:p w14:paraId="283F539B" w14:textId="77777777" w:rsidR="00225742" w:rsidRPr="003F1861" w:rsidRDefault="00225742" w:rsidP="00D80F59">
      <w:pPr>
        <w:pStyle w:val="i"/>
        <w:rPr>
          <w:u w:val="single"/>
        </w:rPr>
      </w:pPr>
      <w:r w:rsidRPr="003F1861">
        <w:t>(i)</w:t>
      </w:r>
      <w:r w:rsidRPr="003F1861">
        <w:tab/>
        <w:t>From the specified test speed to 50 per cent specified test speed: connected, with the highest appropriate gear selected such that the engine speed remains above the manufacturer's specified idle speed;</w:t>
      </w:r>
    </w:p>
    <w:p w14:paraId="20772A97" w14:textId="77777777" w:rsidR="00225742" w:rsidRPr="003F1861" w:rsidRDefault="00225742" w:rsidP="00D80F59">
      <w:pPr>
        <w:pStyle w:val="i"/>
      </w:pPr>
      <w:r w:rsidRPr="003F1861">
        <w:t>(ii)</w:t>
      </w:r>
      <w:r w:rsidRPr="003F1861">
        <w:tab/>
        <w:t>From 50 per cent specified test speed to standstill: disconnected.</w:t>
      </w:r>
    </w:p>
    <w:p w14:paraId="16A9AF0F" w14:textId="77777777" w:rsidR="00225742" w:rsidRPr="003F1861" w:rsidRDefault="00225742" w:rsidP="00D80F59">
      <w:pPr>
        <w:pStyle w:val="para"/>
      </w:pPr>
      <w:r w:rsidRPr="003F1861">
        <w:t>7.3.2.</w:t>
      </w:r>
      <w:r w:rsidRPr="003F1861">
        <w:tab/>
        <w:t>Test conditions and procedure:</w:t>
      </w:r>
    </w:p>
    <w:p w14:paraId="06ADA1E1" w14:textId="77777777" w:rsidR="00225742" w:rsidRPr="003F1861" w:rsidRDefault="00225742" w:rsidP="00D80F59">
      <w:pPr>
        <w:pStyle w:val="a"/>
      </w:pPr>
      <w:r w:rsidRPr="003F1861">
        <w:t>(a)</w:t>
      </w:r>
      <w:r w:rsidRPr="003F1861">
        <w:tab/>
        <w:t>Initial brake temperature prior to first stop only: ≥ 55 °C and ≤ 100 °C;</w:t>
      </w:r>
    </w:p>
    <w:p w14:paraId="4E27D688" w14:textId="77777777" w:rsidR="00225742" w:rsidRPr="003F1861" w:rsidRDefault="00225742" w:rsidP="00D80F59">
      <w:pPr>
        <w:pStyle w:val="a"/>
      </w:pPr>
      <w:r w:rsidRPr="003F1861">
        <w:t>(b)</w:t>
      </w:r>
      <w:r w:rsidRPr="003F1861">
        <w:tab/>
        <w:t>Test speed:</w:t>
      </w:r>
    </w:p>
    <w:p w14:paraId="695DF62C" w14:textId="77777777" w:rsidR="00225742" w:rsidRPr="003F1861" w:rsidRDefault="00225742" w:rsidP="00D80F59">
      <w:pPr>
        <w:pStyle w:val="a"/>
        <w:ind w:firstLine="0"/>
      </w:pPr>
      <w:r w:rsidRPr="003F1861">
        <w:t>Single brake system, front wheel braking only: 100 km/h or 0.7</w:t>
      </w:r>
      <w:r w:rsidR="00E21C3F" w:rsidRPr="003F1861">
        <w:t xml:space="preserve"> </w:t>
      </w:r>
      <w:r w:rsidRPr="003F1861">
        <w:t>Vmax, whichever is lower;</w:t>
      </w:r>
    </w:p>
    <w:p w14:paraId="54B9DCDC" w14:textId="77777777" w:rsidR="00225742" w:rsidRPr="003F1861" w:rsidRDefault="00225742" w:rsidP="00D80F59">
      <w:pPr>
        <w:pStyle w:val="a"/>
      </w:pPr>
      <w:r w:rsidRPr="003F1861">
        <w:tab/>
      </w:r>
      <w:r w:rsidRPr="003F1861">
        <w:tab/>
        <w:t>Single brake system, rear wheel braking only: 80 km/h or 0.7</w:t>
      </w:r>
      <w:r w:rsidR="00E21C3F" w:rsidRPr="003F1861">
        <w:t xml:space="preserve"> </w:t>
      </w:r>
      <w:r w:rsidRPr="003F1861">
        <w:t>Vmax, whichever is lower;</w:t>
      </w:r>
    </w:p>
    <w:p w14:paraId="795ACCD1" w14:textId="77777777" w:rsidR="00225742" w:rsidRPr="003F1861" w:rsidRDefault="00225742" w:rsidP="00D80F59">
      <w:pPr>
        <w:pStyle w:val="a"/>
      </w:pPr>
      <w:r w:rsidRPr="003F1861">
        <w:tab/>
      </w:r>
      <w:r w:rsidRPr="003F1861">
        <w:tab/>
        <w:t>CBS or split service brake system:</w:t>
      </w:r>
      <w:r w:rsidR="00A80184" w:rsidRPr="003F1861">
        <w:t xml:space="preserve"> </w:t>
      </w:r>
      <w:r w:rsidRPr="003F1861">
        <w:t>100 km/h or 0.7</w:t>
      </w:r>
      <w:r w:rsidR="00E21C3F" w:rsidRPr="003F1861">
        <w:t xml:space="preserve"> </w:t>
      </w:r>
      <w:r w:rsidRPr="003F1861">
        <w:t>Vmax, whichever is lower;</w:t>
      </w:r>
    </w:p>
    <w:p w14:paraId="2B707985" w14:textId="77777777" w:rsidR="00225742" w:rsidRPr="003F1861" w:rsidRDefault="00225742" w:rsidP="00D80F59">
      <w:pPr>
        <w:pStyle w:val="a"/>
      </w:pPr>
      <w:r w:rsidRPr="003F1861">
        <w:t>(c)</w:t>
      </w:r>
      <w:r w:rsidRPr="003F1861">
        <w:tab/>
        <w:t>Brake application:</w:t>
      </w:r>
    </w:p>
    <w:p w14:paraId="14F2A615" w14:textId="77777777" w:rsidR="00225742" w:rsidRPr="003F1861" w:rsidRDefault="00225742" w:rsidP="00D80F59">
      <w:pPr>
        <w:pStyle w:val="a"/>
      </w:pPr>
      <w:r w:rsidRPr="003F1861">
        <w:tab/>
      </w:r>
      <w:r w:rsidRPr="003F1861">
        <w:tab/>
        <w:t>Each service brake system control actuated separately;</w:t>
      </w:r>
    </w:p>
    <w:p w14:paraId="3BDA2109" w14:textId="77777777" w:rsidR="00225742" w:rsidRPr="003F1861" w:rsidRDefault="00225742" w:rsidP="00D80F59">
      <w:pPr>
        <w:pStyle w:val="a"/>
      </w:pPr>
      <w:r w:rsidRPr="003F1861">
        <w:t>(d)</w:t>
      </w:r>
      <w:r w:rsidRPr="003F1861">
        <w:tab/>
        <w:t>Brake actuation force:</w:t>
      </w:r>
    </w:p>
    <w:p w14:paraId="3A3232F5" w14:textId="77777777" w:rsidR="00225742" w:rsidRPr="003F1861" w:rsidRDefault="00225742" w:rsidP="00D80F59">
      <w:pPr>
        <w:pStyle w:val="i"/>
      </w:pPr>
      <w:r w:rsidRPr="003F1861">
        <w:t>(i)</w:t>
      </w:r>
      <w:r w:rsidRPr="003F1861">
        <w:tab/>
        <w:t>For the first stop:</w:t>
      </w:r>
    </w:p>
    <w:p w14:paraId="32D9AEEE" w14:textId="77777777" w:rsidR="00225742" w:rsidRPr="003F1861" w:rsidRDefault="00225742" w:rsidP="00D80F59">
      <w:pPr>
        <w:pStyle w:val="i"/>
      </w:pPr>
      <w:r w:rsidRPr="003F1861">
        <w:tab/>
      </w:r>
      <w:r w:rsidRPr="003F1861">
        <w:tab/>
        <w:t>The constant control force that achieves a vehicle deceleration rate of 3.0 </w:t>
      </w:r>
      <w:r w:rsidRPr="003F1861">
        <w:noBreakHyphen/>
        <w:t> 3.5 m/s</w:t>
      </w:r>
      <w:r w:rsidRPr="003F1861">
        <w:rPr>
          <w:vertAlign w:val="superscript"/>
        </w:rPr>
        <w:t>2</w:t>
      </w:r>
      <w:r w:rsidRPr="003F1861">
        <w:t xml:space="preserve"> while the vehicle is decelerating between 80 per cent and 10 per cent of the specified speed;</w:t>
      </w:r>
    </w:p>
    <w:p w14:paraId="6418B6B4" w14:textId="77777777" w:rsidR="00225742" w:rsidRPr="003F1861" w:rsidRDefault="00225742" w:rsidP="00D80F59">
      <w:pPr>
        <w:pStyle w:val="i"/>
      </w:pPr>
      <w:r w:rsidRPr="003F1861">
        <w:tab/>
      </w:r>
      <w:r w:rsidRPr="003F1861">
        <w:tab/>
        <w:t>If the vehicle is unable to achieve the specified vehicle deceleration rate, this stop is carried out to meet the deceleration requirements in the table in paragraph 3.3. of this annex;</w:t>
      </w:r>
    </w:p>
    <w:p w14:paraId="2325F3DB" w14:textId="77777777" w:rsidR="00225742" w:rsidRPr="003F1861" w:rsidRDefault="00225742" w:rsidP="00D80F59">
      <w:pPr>
        <w:pStyle w:val="i"/>
      </w:pPr>
      <w:r w:rsidRPr="003F1861">
        <w:t>(ii)</w:t>
      </w:r>
      <w:r w:rsidRPr="003F1861">
        <w:tab/>
        <w:t>For the remaining stops:</w:t>
      </w:r>
    </w:p>
    <w:p w14:paraId="0208D195" w14:textId="77777777" w:rsidR="00225742" w:rsidRPr="003F1861" w:rsidRDefault="00225742" w:rsidP="00D80F59">
      <w:pPr>
        <w:pStyle w:val="i"/>
      </w:pPr>
      <w:r w:rsidRPr="003F1861">
        <w:t>a.</w:t>
      </w:r>
      <w:r w:rsidRPr="003F1861">
        <w:tab/>
        <w:t>The same constant brake control force as used for the first stop;</w:t>
      </w:r>
    </w:p>
    <w:p w14:paraId="275CFD60" w14:textId="77777777" w:rsidR="00225742" w:rsidRPr="003F1861" w:rsidRDefault="00225742" w:rsidP="00D80F59">
      <w:pPr>
        <w:pStyle w:val="a"/>
      </w:pPr>
      <w:r w:rsidRPr="003F1861">
        <w:tab/>
      </w:r>
      <w:r w:rsidRPr="003F1861">
        <w:tab/>
        <w:t>b.</w:t>
      </w:r>
      <w:r w:rsidRPr="003F1861">
        <w:tab/>
        <w:t>Number of stops:</w:t>
      </w:r>
      <w:r w:rsidR="00A80184" w:rsidRPr="003F1861">
        <w:t xml:space="preserve"> </w:t>
      </w:r>
      <w:r w:rsidRPr="003F1861">
        <w:t>10;</w:t>
      </w:r>
    </w:p>
    <w:p w14:paraId="357100DA" w14:textId="77777777" w:rsidR="00225742" w:rsidRPr="003F1861" w:rsidRDefault="00225742" w:rsidP="00D80F59">
      <w:pPr>
        <w:pStyle w:val="a"/>
      </w:pPr>
      <w:r w:rsidRPr="003F1861">
        <w:tab/>
      </w:r>
      <w:r w:rsidRPr="003F1861">
        <w:tab/>
        <w:t>c.</w:t>
      </w:r>
      <w:r w:rsidRPr="003F1861">
        <w:tab/>
        <w:t>Interval between stops:</w:t>
      </w:r>
      <w:r w:rsidR="00A80184" w:rsidRPr="003F1861">
        <w:t xml:space="preserve"> </w:t>
      </w:r>
      <w:r w:rsidRPr="003F1861">
        <w:t>1000 m;</w:t>
      </w:r>
    </w:p>
    <w:p w14:paraId="4B3A85C9" w14:textId="77777777" w:rsidR="00225742" w:rsidRPr="003F1861" w:rsidRDefault="00225742" w:rsidP="00D80F59">
      <w:pPr>
        <w:pStyle w:val="a"/>
      </w:pPr>
      <w:r w:rsidRPr="003F1861">
        <w:t>(e)</w:t>
      </w:r>
      <w:r w:rsidRPr="003F1861">
        <w:tab/>
        <w:t>Carry out a stop to the conditions specified in this paragraph and then immediately use maximum acceleration to reach the specified speed and maintain that speed until the next stop is made.</w:t>
      </w:r>
    </w:p>
    <w:p w14:paraId="1F2B3AA7" w14:textId="77777777" w:rsidR="00225742" w:rsidRPr="003F1861" w:rsidRDefault="00225742" w:rsidP="00964A05">
      <w:pPr>
        <w:pStyle w:val="para"/>
      </w:pPr>
      <w:r w:rsidRPr="003F1861">
        <w:t>7.4.</w:t>
      </w:r>
      <w:r w:rsidRPr="003F1861">
        <w:tab/>
        <w:t>Hot brake stop</w:t>
      </w:r>
    </w:p>
    <w:p w14:paraId="5875C8D8" w14:textId="77777777" w:rsidR="00225742" w:rsidRPr="003F1861" w:rsidRDefault="00225742" w:rsidP="00964A05">
      <w:pPr>
        <w:pStyle w:val="para"/>
      </w:pPr>
      <w:r w:rsidRPr="003F1861">
        <w:t>7.4.1.</w:t>
      </w:r>
      <w:r w:rsidRPr="003F1861">
        <w:tab/>
        <w:t>Test conditions and procedure:</w:t>
      </w:r>
    </w:p>
    <w:p w14:paraId="39A6FECE" w14:textId="77777777" w:rsidR="00225742" w:rsidRPr="003F1861" w:rsidRDefault="00225742" w:rsidP="007517AD">
      <w:pPr>
        <w:pStyle w:val="para"/>
        <w:keepNext/>
      </w:pPr>
      <w:r w:rsidRPr="003F1861">
        <w:tab/>
        <w:t>Perform a single stop under the conditions used in the baseline test (paragraph 7.2.) for the brake system that has been heated during the procedure in accordance with paragraph 7.3.</w:t>
      </w:r>
      <w:r w:rsidR="00A80184" w:rsidRPr="003F1861">
        <w:t xml:space="preserve"> </w:t>
      </w:r>
      <w:r w:rsidRPr="003F1861">
        <w:t xml:space="preserve">This stop is carried out within one minute of the completion of the procedure set out in paragraph 7.3. with a brake </w:t>
      </w:r>
      <w:r w:rsidRPr="003F1861">
        <w:lastRenderedPageBreak/>
        <w:t>control application</w:t>
      </w:r>
      <w:r w:rsidR="00A80184" w:rsidRPr="003F1861">
        <w:t xml:space="preserve"> </w:t>
      </w:r>
      <w:r w:rsidRPr="003F1861">
        <w:t>force less than or equal to the force used during the test set out in paragraph 7.2.</w:t>
      </w:r>
    </w:p>
    <w:p w14:paraId="5689F3BC" w14:textId="77777777" w:rsidR="00225742" w:rsidRPr="003F1861" w:rsidRDefault="00225742" w:rsidP="00964A05">
      <w:pPr>
        <w:pStyle w:val="para"/>
      </w:pPr>
      <w:r w:rsidRPr="003F1861">
        <w:t>7.5.</w:t>
      </w:r>
      <w:r w:rsidRPr="003F1861">
        <w:tab/>
        <w:t>Performance requirements</w:t>
      </w:r>
    </w:p>
    <w:p w14:paraId="05585768" w14:textId="77777777" w:rsidR="00225742" w:rsidRPr="003F1861" w:rsidRDefault="00225742" w:rsidP="00964A05">
      <w:pPr>
        <w:pStyle w:val="para"/>
      </w:pPr>
      <w:r w:rsidRPr="003F1861">
        <w:tab/>
        <w:t>When the brakes are tested in accordance with the test procedure set out in paragraph 7.4.1.:</w:t>
      </w:r>
    </w:p>
    <w:p w14:paraId="291DD7AC" w14:textId="77777777" w:rsidR="00225742" w:rsidRPr="003F1861" w:rsidRDefault="00225742" w:rsidP="00964A05">
      <w:pPr>
        <w:pStyle w:val="a"/>
      </w:pPr>
      <w:r w:rsidRPr="003F1861">
        <w:t>(a)</w:t>
      </w:r>
      <w:r w:rsidRPr="003F1861">
        <w:tab/>
        <w:t>The stopping distance: S</w:t>
      </w:r>
      <w:r w:rsidRPr="003F1861">
        <w:rPr>
          <w:vertAlign w:val="subscript"/>
        </w:rPr>
        <w:t>2</w:t>
      </w:r>
      <w:r w:rsidRPr="003F1861">
        <w:t xml:space="preserve"> </w:t>
      </w:r>
      <w:r w:rsidR="00A80184" w:rsidRPr="003F1861">
        <w:t xml:space="preserve"> </w:t>
      </w:r>
      <w:r w:rsidRPr="003F1861">
        <w:t>≤  1.67 S</w:t>
      </w:r>
      <w:r w:rsidRPr="003F1861">
        <w:rPr>
          <w:vertAlign w:val="subscript"/>
        </w:rPr>
        <w:t>1</w:t>
      </w:r>
      <w:r w:rsidRPr="003F1861">
        <w:t xml:space="preserve"> – 0.67 x 0.1V</w:t>
      </w:r>
    </w:p>
    <w:p w14:paraId="78E79F5F" w14:textId="77777777" w:rsidR="00225742" w:rsidRPr="003F1861" w:rsidRDefault="00225742" w:rsidP="00964A05">
      <w:pPr>
        <w:pStyle w:val="a"/>
      </w:pPr>
      <w:r w:rsidRPr="003F1861">
        <w:tab/>
      </w:r>
      <w:r w:rsidRPr="003F1861">
        <w:tab/>
        <w:t>where:</w:t>
      </w:r>
    </w:p>
    <w:p w14:paraId="68DA0110" w14:textId="77777777" w:rsidR="00225742" w:rsidRPr="003F1861" w:rsidRDefault="00225742" w:rsidP="00964A05">
      <w:pPr>
        <w:pStyle w:val="a"/>
      </w:pPr>
      <w:r w:rsidRPr="003F1861">
        <w:tab/>
      </w:r>
      <w:r w:rsidRPr="003F1861">
        <w:tab/>
        <w:t>S</w:t>
      </w:r>
      <w:r w:rsidRPr="003F1861">
        <w:rPr>
          <w:vertAlign w:val="subscript"/>
        </w:rPr>
        <w:t>1</w:t>
      </w:r>
      <w:r w:rsidRPr="003F1861">
        <w:t xml:space="preserve"> =</w:t>
      </w:r>
      <w:r w:rsidRPr="003F1861">
        <w:tab/>
        <w:t>corrected stopping distance in metres achieved in the baseline test set out in paragraph 7.2.</w:t>
      </w:r>
    </w:p>
    <w:p w14:paraId="0E679EE7" w14:textId="77777777" w:rsidR="00225742" w:rsidRPr="003F1861" w:rsidRDefault="00225742" w:rsidP="00964A05">
      <w:pPr>
        <w:pStyle w:val="a"/>
      </w:pPr>
      <w:r w:rsidRPr="003F1861">
        <w:tab/>
      </w:r>
      <w:r w:rsidRPr="003F1861">
        <w:tab/>
        <w:t>S</w:t>
      </w:r>
      <w:r w:rsidRPr="003F1861">
        <w:rPr>
          <w:vertAlign w:val="subscript"/>
        </w:rPr>
        <w:t>2</w:t>
      </w:r>
      <w:r w:rsidRPr="003F1861">
        <w:t xml:space="preserve"> =</w:t>
      </w:r>
      <w:r w:rsidRPr="003F1861">
        <w:tab/>
        <w:t>corrected stopping distance in metres achieved in the hot brake stop set out in paragraph 7.4.1.</w:t>
      </w:r>
    </w:p>
    <w:p w14:paraId="3847C076" w14:textId="77777777" w:rsidR="00225742" w:rsidRPr="003F1861" w:rsidRDefault="00225742" w:rsidP="00964A05">
      <w:pPr>
        <w:pStyle w:val="a"/>
      </w:pPr>
      <w:r w:rsidRPr="003F1861">
        <w:tab/>
      </w:r>
      <w:r w:rsidRPr="003F1861">
        <w:tab/>
        <w:t>V =</w:t>
      </w:r>
      <w:r w:rsidRPr="003F1861">
        <w:tab/>
        <w:t>specified test speed in km/h; or</w:t>
      </w:r>
    </w:p>
    <w:p w14:paraId="33AF3FB7" w14:textId="77777777" w:rsidR="00225742" w:rsidRPr="003F1861" w:rsidRDefault="00225742" w:rsidP="00964A05">
      <w:pPr>
        <w:pStyle w:val="a"/>
      </w:pPr>
      <w:r w:rsidRPr="003F1861">
        <w:t>(b)</w:t>
      </w:r>
      <w:r w:rsidRPr="003F1861">
        <w:tab/>
        <w:t>The MFDD</w:t>
      </w:r>
      <w:r w:rsidR="00A80184" w:rsidRPr="003F1861">
        <w:t xml:space="preserve"> </w:t>
      </w:r>
      <w:r w:rsidRPr="003F1861">
        <w:t xml:space="preserve"> ≥  60 per cent of the MFDD recorded in the test set out in paragraph 7.2.</w:t>
      </w:r>
    </w:p>
    <w:p w14:paraId="652C28F1" w14:textId="77777777" w:rsidR="00225742" w:rsidRPr="003F1861" w:rsidRDefault="00225742" w:rsidP="00964A05">
      <w:pPr>
        <w:pStyle w:val="para"/>
      </w:pPr>
      <w:r w:rsidRPr="003F1861">
        <w:t>8.</w:t>
      </w:r>
      <w:r w:rsidRPr="003F1861">
        <w:tab/>
        <w:t>Parking brake system test – for vehicles equipped with parking brakes</w:t>
      </w:r>
    </w:p>
    <w:p w14:paraId="6A2BA11B" w14:textId="77777777" w:rsidR="00225742" w:rsidRPr="003F1861" w:rsidRDefault="00225742" w:rsidP="00964A05">
      <w:pPr>
        <w:pStyle w:val="para"/>
      </w:pPr>
      <w:r w:rsidRPr="003F1861">
        <w:t>8.1.</w:t>
      </w:r>
      <w:r w:rsidRPr="003F1861">
        <w:tab/>
        <w:t>Vehicle condition:</w:t>
      </w:r>
    </w:p>
    <w:p w14:paraId="26D076CE" w14:textId="77777777" w:rsidR="00602A58" w:rsidRPr="003F1861" w:rsidRDefault="00602A58" w:rsidP="00602A58">
      <w:pPr>
        <w:pStyle w:val="SingleTxtG"/>
        <w:ind w:left="2835" w:hanging="567"/>
      </w:pPr>
      <w:r w:rsidRPr="003F1861">
        <w:t>(a)</w:t>
      </w:r>
      <w:r w:rsidRPr="003F1861">
        <w:tab/>
        <w:t>The test is applicable to vehicle categories L</w:t>
      </w:r>
      <w:r w:rsidRPr="003F1861">
        <w:rPr>
          <w:vertAlign w:val="subscript"/>
        </w:rPr>
        <w:t>2</w:t>
      </w:r>
      <w:r w:rsidRPr="003F1861">
        <w:t>, L</w:t>
      </w:r>
      <w:r w:rsidRPr="003F1861">
        <w:rPr>
          <w:vertAlign w:val="subscript"/>
        </w:rPr>
        <w:t>4</w:t>
      </w:r>
      <w:r w:rsidRPr="003F1861">
        <w:t>, L</w:t>
      </w:r>
      <w:r w:rsidRPr="003F1861">
        <w:rPr>
          <w:vertAlign w:val="subscript"/>
        </w:rPr>
        <w:t>5</w:t>
      </w:r>
      <w:r w:rsidRPr="003F1861">
        <w:t xml:space="preserve"> and L</w:t>
      </w:r>
      <w:r w:rsidRPr="003F1861">
        <w:rPr>
          <w:vertAlign w:val="subscript"/>
        </w:rPr>
        <w:t>7</w:t>
      </w:r>
      <w:r w:rsidRPr="003F1861">
        <w:t>;</w:t>
      </w:r>
    </w:p>
    <w:p w14:paraId="266A8931" w14:textId="77777777" w:rsidR="00225742" w:rsidRPr="003F1861" w:rsidRDefault="00225742" w:rsidP="00964A05">
      <w:pPr>
        <w:pStyle w:val="a"/>
      </w:pPr>
      <w:r w:rsidRPr="003F1861">
        <w:t>(b)</w:t>
      </w:r>
      <w:r w:rsidRPr="003F1861">
        <w:tab/>
        <w:t>Laden;</w:t>
      </w:r>
    </w:p>
    <w:p w14:paraId="601DD3CC" w14:textId="77777777" w:rsidR="00225742" w:rsidRPr="003F1861" w:rsidRDefault="00225742" w:rsidP="00964A05">
      <w:pPr>
        <w:pStyle w:val="a"/>
      </w:pPr>
      <w:r w:rsidRPr="003F1861">
        <w:t>(c)</w:t>
      </w:r>
      <w:r w:rsidRPr="003F1861">
        <w:tab/>
        <w:t>Engine disconnected.</w:t>
      </w:r>
    </w:p>
    <w:p w14:paraId="73531F62" w14:textId="77777777" w:rsidR="00225742" w:rsidRPr="003F1861" w:rsidRDefault="00225742" w:rsidP="00964A05">
      <w:pPr>
        <w:pStyle w:val="para"/>
      </w:pPr>
      <w:r w:rsidRPr="003F1861">
        <w:t>8.2.</w:t>
      </w:r>
      <w:r w:rsidRPr="003F1861">
        <w:tab/>
        <w:t>Test conditions and procedure:</w:t>
      </w:r>
    </w:p>
    <w:p w14:paraId="56E7F07B" w14:textId="77777777" w:rsidR="00225742" w:rsidRPr="003F1861" w:rsidRDefault="00225742" w:rsidP="00964A05">
      <w:pPr>
        <w:pStyle w:val="a"/>
      </w:pPr>
      <w:r w:rsidRPr="003F1861">
        <w:t>(a)</w:t>
      </w:r>
      <w:r w:rsidRPr="003F1861">
        <w:tab/>
        <w:t>Initial brake temperature:</w:t>
      </w:r>
      <w:r w:rsidR="00A80184" w:rsidRPr="003F1861">
        <w:t xml:space="preserve"> </w:t>
      </w:r>
      <w:r w:rsidRPr="003F1861">
        <w:t xml:space="preserve"> ≤  100 °C;</w:t>
      </w:r>
    </w:p>
    <w:p w14:paraId="1B017E85" w14:textId="77777777" w:rsidR="00225742" w:rsidRPr="003F1861" w:rsidRDefault="00225742" w:rsidP="00964A05">
      <w:pPr>
        <w:pStyle w:val="a"/>
      </w:pPr>
      <w:r w:rsidRPr="003F1861">
        <w:t>(b)</w:t>
      </w:r>
      <w:r w:rsidRPr="003F1861">
        <w:tab/>
        <w:t>Test surface gradient = 18 per cent;</w:t>
      </w:r>
    </w:p>
    <w:p w14:paraId="235F7402" w14:textId="77777777" w:rsidR="00225742" w:rsidRPr="003F1861" w:rsidRDefault="00225742" w:rsidP="00964A05">
      <w:pPr>
        <w:pStyle w:val="a"/>
      </w:pPr>
      <w:r w:rsidRPr="003F1861">
        <w:t>(c)</w:t>
      </w:r>
      <w:r w:rsidRPr="003F1861">
        <w:tab/>
        <w:t>Brake actuation force:</w:t>
      </w:r>
    </w:p>
    <w:p w14:paraId="1FF23357" w14:textId="77777777" w:rsidR="00225742" w:rsidRPr="003F1861" w:rsidRDefault="00225742" w:rsidP="00964A05">
      <w:pPr>
        <w:pStyle w:val="a"/>
      </w:pPr>
      <w:r w:rsidRPr="003F1861">
        <w:tab/>
      </w:r>
      <w:r w:rsidRPr="003F1861">
        <w:tab/>
        <w:t xml:space="preserve">Hand control: </w:t>
      </w:r>
      <w:r w:rsidR="00A80184" w:rsidRPr="003F1861">
        <w:t xml:space="preserve"> </w:t>
      </w:r>
      <w:r w:rsidRPr="003F1861">
        <w:t>≤  400 N;</w:t>
      </w:r>
    </w:p>
    <w:p w14:paraId="29A85671" w14:textId="77777777" w:rsidR="00225742" w:rsidRPr="003F1861" w:rsidRDefault="00225742" w:rsidP="00964A05">
      <w:pPr>
        <w:pStyle w:val="a"/>
      </w:pPr>
      <w:r w:rsidRPr="003F1861">
        <w:tab/>
      </w:r>
      <w:r w:rsidRPr="003F1861">
        <w:tab/>
        <w:t>Foot control:</w:t>
      </w:r>
      <w:r w:rsidR="00A80184" w:rsidRPr="003F1861">
        <w:t xml:space="preserve">  </w:t>
      </w:r>
      <w:r w:rsidRPr="003F1861">
        <w:t>≤  500 N;</w:t>
      </w:r>
    </w:p>
    <w:p w14:paraId="3A08EB9E" w14:textId="77777777" w:rsidR="00225742" w:rsidRPr="003F1861" w:rsidRDefault="00225742" w:rsidP="00964A05">
      <w:pPr>
        <w:pStyle w:val="a"/>
      </w:pPr>
      <w:r w:rsidRPr="003F1861">
        <w:t>(d)</w:t>
      </w:r>
      <w:r w:rsidRPr="003F1861">
        <w:tab/>
        <w:t>For the first part of the test, park the vehicle on the test surface gradient facing up the slope by applying the parking brake system under the conditions specified in this paragraph.</w:t>
      </w:r>
      <w:r w:rsidR="00A80184" w:rsidRPr="003F1861">
        <w:t xml:space="preserve"> </w:t>
      </w:r>
      <w:r w:rsidRPr="003F1861">
        <w:t>If the vehicle remains stationary, start the measurement of the test period;</w:t>
      </w:r>
    </w:p>
    <w:p w14:paraId="0343D994" w14:textId="77777777" w:rsidR="00225742" w:rsidRPr="003F1861" w:rsidRDefault="00225742" w:rsidP="00964A05">
      <w:pPr>
        <w:pStyle w:val="a"/>
      </w:pPr>
      <w:r w:rsidRPr="003F1861">
        <w:t>(e)</w:t>
      </w:r>
      <w:r w:rsidRPr="003F1861">
        <w:tab/>
        <w:t>On completion of the test with vehicle facing up the gradient, repeat the same test procedure with the vehicle facing down the gradient.</w:t>
      </w:r>
    </w:p>
    <w:p w14:paraId="5CFEB9B0" w14:textId="77777777" w:rsidR="00225742" w:rsidRPr="003F1861" w:rsidRDefault="00225742" w:rsidP="00F57416">
      <w:pPr>
        <w:pStyle w:val="para"/>
        <w:keepNext/>
      </w:pPr>
      <w:r w:rsidRPr="003F1861">
        <w:t>8.3.</w:t>
      </w:r>
      <w:r w:rsidRPr="003F1861">
        <w:tab/>
        <w:t>Performance requirements:</w:t>
      </w:r>
    </w:p>
    <w:p w14:paraId="33267440" w14:textId="77777777" w:rsidR="00225742" w:rsidRPr="003F1861" w:rsidRDefault="00225742" w:rsidP="00964A05">
      <w:pPr>
        <w:pStyle w:val="para"/>
      </w:pPr>
      <w:r w:rsidRPr="003F1861">
        <w:tab/>
        <w:t>When tested in accordance with the test procedure set out in paragraph 8.2., the parking brake system shall hold the vehicle stationary for 5 minutes when the vehicle is both facing up and facing down the gradient.</w:t>
      </w:r>
    </w:p>
    <w:p w14:paraId="65468786" w14:textId="77777777" w:rsidR="00225742" w:rsidRPr="003F1861" w:rsidRDefault="00225742" w:rsidP="00F6799C">
      <w:pPr>
        <w:pStyle w:val="para"/>
        <w:pageBreakBefore/>
      </w:pPr>
      <w:r w:rsidRPr="003F1861">
        <w:lastRenderedPageBreak/>
        <w:t>9.</w:t>
      </w:r>
      <w:r w:rsidRPr="003F1861">
        <w:tab/>
        <w:t>ABS tests</w:t>
      </w:r>
    </w:p>
    <w:p w14:paraId="5DCA1C6F" w14:textId="77777777" w:rsidR="00225742" w:rsidRPr="003F1861" w:rsidRDefault="00225742" w:rsidP="00964A05">
      <w:pPr>
        <w:pStyle w:val="para"/>
      </w:pPr>
      <w:r w:rsidRPr="003F1861">
        <w:t>9.1.</w:t>
      </w:r>
      <w:r w:rsidRPr="003F1861">
        <w:tab/>
        <w:t>General:</w:t>
      </w:r>
    </w:p>
    <w:p w14:paraId="2DB1B8B9" w14:textId="6F3CE6E4" w:rsidR="00602A58" w:rsidRPr="003F1861" w:rsidRDefault="00602A58" w:rsidP="00602A58">
      <w:pPr>
        <w:pStyle w:val="SingleTxtG"/>
        <w:ind w:left="2835" w:hanging="567"/>
        <w:rPr>
          <w:iCs/>
        </w:rPr>
      </w:pPr>
      <w:r w:rsidRPr="003F1861">
        <w:rPr>
          <w:iCs/>
        </w:rPr>
        <w:t>(a)</w:t>
      </w:r>
      <w:r w:rsidRPr="003F1861">
        <w:rPr>
          <w:iCs/>
        </w:rPr>
        <w:tab/>
      </w:r>
      <w:r w:rsidRPr="003F1861">
        <w:t>The</w:t>
      </w:r>
      <w:r w:rsidRPr="003F1861">
        <w:rPr>
          <w:iCs/>
        </w:rPr>
        <w:t xml:space="preserve"> tests are only applicable to the ABS if fitted</w:t>
      </w:r>
      <w:r w:rsidR="00CA63C8">
        <w:rPr>
          <w:iCs/>
        </w:rPr>
        <w:t xml:space="preserve"> and </w:t>
      </w:r>
      <w:proofErr w:type="gramStart"/>
      <w:r w:rsidR="00CA63C8">
        <w:rPr>
          <w:iCs/>
        </w:rPr>
        <w:t>enabled</w:t>
      </w:r>
      <w:r w:rsidRPr="003F1861">
        <w:rPr>
          <w:iCs/>
        </w:rPr>
        <w:t>;</w:t>
      </w:r>
      <w:proofErr w:type="gramEnd"/>
    </w:p>
    <w:p w14:paraId="1608685A" w14:textId="77777777" w:rsidR="00225742" w:rsidRPr="003F1861" w:rsidRDefault="00225742" w:rsidP="00964A05">
      <w:pPr>
        <w:pStyle w:val="a"/>
      </w:pPr>
      <w:r w:rsidRPr="003F1861">
        <w:t>(b)</w:t>
      </w:r>
      <w:r w:rsidRPr="003F1861">
        <w:tab/>
        <w:t>The tests are to confirm the performance of brake systems equipped with ABS and their performance in the event of ABS electrical failure;</w:t>
      </w:r>
    </w:p>
    <w:p w14:paraId="5B9801B0" w14:textId="77777777" w:rsidR="009144FC" w:rsidRPr="003F1861" w:rsidRDefault="009144FC" w:rsidP="009144FC">
      <w:pPr>
        <w:pStyle w:val="a"/>
      </w:pPr>
      <w:r w:rsidRPr="003F1861">
        <w:t>(c)</w:t>
      </w:r>
      <w:r w:rsidRPr="003F1861">
        <w:tab/>
        <w:t>"</w:t>
      </w:r>
      <w:r w:rsidRPr="003F1861">
        <w:rPr>
          <w:i/>
        </w:rPr>
        <w:t>Fully cycling</w:t>
      </w:r>
      <w:r w:rsidRPr="003F1861">
        <w:t xml:space="preserve">" means that the anti-lock system is repeatedly </w:t>
      </w:r>
      <w:r w:rsidRPr="003F1861">
        <w:rPr>
          <w:bCs/>
        </w:rPr>
        <w:t>or continuously</w:t>
      </w:r>
      <w:r w:rsidRPr="003F1861">
        <w:t xml:space="preserve"> modulating the brake force to prevent the directly controlled wheels from locking;</w:t>
      </w:r>
    </w:p>
    <w:p w14:paraId="7185913B" w14:textId="77777777" w:rsidR="00225742" w:rsidRDefault="00225742" w:rsidP="00964A05">
      <w:pPr>
        <w:pStyle w:val="a"/>
      </w:pPr>
      <w:r w:rsidRPr="003F1861">
        <w:t>(d)</w:t>
      </w:r>
      <w:r w:rsidRPr="003F1861">
        <w:tab/>
        <w:t>Wheel-lock is allowed as long as the stability of the vehicle is not affected to the extent that it requires the operator to release the control or causes a vehicle wheel to pass outside the test lane.</w:t>
      </w:r>
    </w:p>
    <w:p w14:paraId="73E42956" w14:textId="1312CD3E" w:rsidR="0044273C" w:rsidRPr="003F1861" w:rsidRDefault="0044273C" w:rsidP="00964A05">
      <w:pPr>
        <w:pStyle w:val="a"/>
      </w:pPr>
      <w:r w:rsidRPr="00825389">
        <w:t>(e)</w:t>
      </w:r>
      <w:r w:rsidRPr="00825389">
        <w:tab/>
        <w:t>Vehicles with driver selectable ABS modes (e.g. a dual channel ABS system whereby the ABS on the rear axle can be disabled) shall comply with the technical requirements of this paragraph in all modes where ABS is enabled.</w:t>
      </w:r>
    </w:p>
    <w:p w14:paraId="2C216B89" w14:textId="77777777" w:rsidR="00225742" w:rsidRPr="003F1861" w:rsidRDefault="00225742" w:rsidP="005735BB">
      <w:pPr>
        <w:tabs>
          <w:tab w:val="left" w:pos="1701"/>
        </w:tabs>
        <w:ind w:left="2268" w:right="1134"/>
        <w:jc w:val="both"/>
      </w:pPr>
      <w:r w:rsidRPr="003F1861">
        <w:t>The test series comprises the following individual tests, which may be carried out in any order:</w:t>
      </w:r>
    </w:p>
    <w:p w14:paraId="19273E37" w14:textId="77777777" w:rsidR="00964A05" w:rsidRPr="003F1861" w:rsidRDefault="00070B1D" w:rsidP="005735BB">
      <w:pPr>
        <w:pStyle w:val="Heading1"/>
        <w:spacing w:before="120"/>
      </w:pPr>
      <w:r w:rsidRPr="003F1861">
        <w:t>Table 3</w:t>
      </w:r>
    </w:p>
    <w:tbl>
      <w:tblPr>
        <w:tblW w:w="7371"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91"/>
        <w:gridCol w:w="1480"/>
      </w:tblGrid>
      <w:tr w:rsidR="00964A05" w:rsidRPr="003F1861" w14:paraId="25755829" w14:textId="77777777" w:rsidTr="0002427F">
        <w:tc>
          <w:tcPr>
            <w:tcW w:w="5891" w:type="dxa"/>
            <w:tcBorders>
              <w:bottom w:val="single" w:sz="12" w:space="0" w:color="auto"/>
            </w:tcBorders>
          </w:tcPr>
          <w:p w14:paraId="118A767C" w14:textId="77777777" w:rsidR="00964A05" w:rsidRPr="003F1861" w:rsidRDefault="00070B1D" w:rsidP="00070B1D">
            <w:pPr>
              <w:tabs>
                <w:tab w:val="left" w:pos="1134"/>
                <w:tab w:val="left" w:pos="1701"/>
              </w:tabs>
              <w:spacing w:before="80" w:after="80" w:line="200" w:lineRule="exact"/>
              <w:ind w:left="113" w:right="113"/>
              <w:rPr>
                <w:i/>
                <w:iCs/>
                <w:sz w:val="16"/>
                <w:szCs w:val="16"/>
              </w:rPr>
            </w:pPr>
            <w:r w:rsidRPr="003F1861">
              <w:rPr>
                <w:i/>
                <w:iCs/>
                <w:sz w:val="16"/>
                <w:szCs w:val="16"/>
              </w:rPr>
              <w:t>ABS Tests</w:t>
            </w:r>
          </w:p>
        </w:tc>
        <w:tc>
          <w:tcPr>
            <w:tcW w:w="1480" w:type="dxa"/>
            <w:tcBorders>
              <w:bottom w:val="single" w:sz="12" w:space="0" w:color="auto"/>
            </w:tcBorders>
          </w:tcPr>
          <w:p w14:paraId="07F036DC" w14:textId="77777777" w:rsidR="00964A05" w:rsidRPr="003F1861" w:rsidRDefault="00964A05" w:rsidP="00070B1D">
            <w:pPr>
              <w:tabs>
                <w:tab w:val="left" w:pos="1134"/>
                <w:tab w:val="left" w:pos="1701"/>
              </w:tabs>
              <w:spacing w:before="80" w:after="80" w:line="200" w:lineRule="exact"/>
              <w:ind w:left="113" w:right="113"/>
              <w:jc w:val="center"/>
              <w:rPr>
                <w:i/>
                <w:iCs/>
                <w:sz w:val="16"/>
                <w:szCs w:val="16"/>
              </w:rPr>
            </w:pPr>
            <w:r w:rsidRPr="003F1861">
              <w:rPr>
                <w:i/>
                <w:iCs/>
                <w:sz w:val="16"/>
                <w:szCs w:val="16"/>
              </w:rPr>
              <w:t>P</w:t>
            </w:r>
            <w:r w:rsidR="00070B1D" w:rsidRPr="003F1861">
              <w:rPr>
                <w:i/>
                <w:iCs/>
                <w:sz w:val="16"/>
                <w:szCs w:val="16"/>
              </w:rPr>
              <w:t>aragraph</w:t>
            </w:r>
          </w:p>
        </w:tc>
      </w:tr>
      <w:tr w:rsidR="00964A05" w:rsidRPr="003F1861" w14:paraId="45841548" w14:textId="77777777" w:rsidTr="007711D1">
        <w:tc>
          <w:tcPr>
            <w:tcW w:w="5891" w:type="dxa"/>
            <w:tcBorders>
              <w:top w:val="single" w:sz="12" w:space="0" w:color="auto"/>
              <w:bottom w:val="single" w:sz="12" w:space="0" w:color="auto"/>
            </w:tcBorders>
          </w:tcPr>
          <w:p w14:paraId="21C3E640" w14:textId="77777777" w:rsidR="00964A05" w:rsidRPr="003F1861" w:rsidRDefault="00964A05" w:rsidP="00070B1D">
            <w:pPr>
              <w:tabs>
                <w:tab w:val="left" w:pos="1134"/>
                <w:tab w:val="left" w:pos="1701"/>
              </w:tabs>
              <w:spacing w:before="40" w:after="120" w:line="220" w:lineRule="exact"/>
              <w:ind w:left="113" w:right="113"/>
            </w:pPr>
            <w:r w:rsidRPr="003F1861">
              <w:t>a. Stops on a high friction surface - as specified in paragraph 1.1.1.</w:t>
            </w:r>
          </w:p>
          <w:p w14:paraId="7364F86B" w14:textId="77777777" w:rsidR="00964A05" w:rsidRPr="003F1861" w:rsidRDefault="00964A05" w:rsidP="00070B1D">
            <w:pPr>
              <w:tabs>
                <w:tab w:val="left" w:pos="1134"/>
                <w:tab w:val="left" w:pos="1701"/>
              </w:tabs>
              <w:spacing w:before="40" w:after="120" w:line="220" w:lineRule="exact"/>
              <w:ind w:left="113" w:right="113"/>
            </w:pPr>
            <w:r w:rsidRPr="003F1861">
              <w:t>b. Stops on a low friction surface - as specified in paragraph 1.1.2.</w:t>
            </w:r>
          </w:p>
          <w:p w14:paraId="039B128B" w14:textId="77777777" w:rsidR="00964A05" w:rsidRPr="003F1861" w:rsidRDefault="00964A05" w:rsidP="00070B1D">
            <w:pPr>
              <w:tabs>
                <w:tab w:val="left" w:pos="1134"/>
                <w:tab w:val="left" w:pos="1701"/>
              </w:tabs>
              <w:spacing w:before="40" w:after="120" w:line="220" w:lineRule="exact"/>
              <w:ind w:left="113" w:right="113"/>
            </w:pPr>
            <w:r w:rsidRPr="003F1861">
              <w:t>c. Wheel lock checks on high and low friction surfaces.</w:t>
            </w:r>
          </w:p>
          <w:p w14:paraId="6F2300BC" w14:textId="77777777" w:rsidR="00964A05" w:rsidRPr="003F1861" w:rsidRDefault="00964A05" w:rsidP="00070B1D">
            <w:pPr>
              <w:tabs>
                <w:tab w:val="left" w:pos="1134"/>
                <w:tab w:val="left" w:pos="1701"/>
              </w:tabs>
              <w:spacing w:before="40" w:after="120" w:line="220" w:lineRule="exact"/>
              <w:ind w:left="113" w:right="113"/>
            </w:pPr>
            <w:r w:rsidRPr="003F1861">
              <w:t>d. Wheel lock check - high to low friction surface transition.</w:t>
            </w:r>
          </w:p>
          <w:p w14:paraId="2CE02CE0" w14:textId="77777777" w:rsidR="00964A05" w:rsidRPr="003F1861" w:rsidRDefault="00964A05" w:rsidP="00070B1D">
            <w:pPr>
              <w:tabs>
                <w:tab w:val="left" w:pos="1134"/>
                <w:tab w:val="left" w:pos="1701"/>
              </w:tabs>
              <w:spacing w:before="40" w:after="120" w:line="220" w:lineRule="exact"/>
              <w:ind w:left="113" w:right="113"/>
            </w:pPr>
            <w:r w:rsidRPr="003F1861">
              <w:t>e. Wheel lock check - low to high friction surface transition.</w:t>
            </w:r>
          </w:p>
          <w:p w14:paraId="2F265B87" w14:textId="77777777" w:rsidR="00964A05" w:rsidRPr="003F1861" w:rsidRDefault="00964A05" w:rsidP="00070B1D">
            <w:pPr>
              <w:tabs>
                <w:tab w:val="left" w:pos="1134"/>
                <w:tab w:val="left" w:pos="1701"/>
              </w:tabs>
              <w:spacing w:before="40" w:after="120" w:line="220" w:lineRule="exact"/>
              <w:ind w:left="113" w:right="113"/>
            </w:pPr>
            <w:r w:rsidRPr="003F1861">
              <w:t>f. Stops with an ABS electrical failure.</w:t>
            </w:r>
          </w:p>
        </w:tc>
        <w:tc>
          <w:tcPr>
            <w:tcW w:w="1480" w:type="dxa"/>
            <w:tcBorders>
              <w:top w:val="single" w:sz="12" w:space="0" w:color="auto"/>
              <w:bottom w:val="single" w:sz="12" w:space="0" w:color="auto"/>
            </w:tcBorders>
          </w:tcPr>
          <w:p w14:paraId="6D920ED3" w14:textId="77777777" w:rsidR="00964A05" w:rsidRPr="003F1861" w:rsidRDefault="00964A05" w:rsidP="00070B1D">
            <w:pPr>
              <w:tabs>
                <w:tab w:val="left" w:pos="1134"/>
                <w:tab w:val="left" w:pos="1701"/>
              </w:tabs>
              <w:spacing w:before="40" w:after="120" w:line="220" w:lineRule="exact"/>
              <w:ind w:left="113" w:right="113"/>
              <w:jc w:val="center"/>
            </w:pPr>
            <w:r w:rsidRPr="003F1861">
              <w:t>9.3.</w:t>
            </w:r>
          </w:p>
          <w:p w14:paraId="174FAB1E" w14:textId="77777777" w:rsidR="00964A05" w:rsidRPr="003F1861" w:rsidRDefault="00964A05" w:rsidP="00070B1D">
            <w:pPr>
              <w:tabs>
                <w:tab w:val="left" w:pos="1134"/>
                <w:tab w:val="left" w:pos="1701"/>
              </w:tabs>
              <w:spacing w:before="40" w:after="120" w:line="220" w:lineRule="exact"/>
              <w:ind w:left="113" w:right="113"/>
              <w:jc w:val="center"/>
            </w:pPr>
            <w:r w:rsidRPr="003F1861">
              <w:t>9.4.</w:t>
            </w:r>
          </w:p>
          <w:p w14:paraId="6664581E" w14:textId="77777777" w:rsidR="00964A05" w:rsidRPr="003F1861" w:rsidRDefault="00964A05" w:rsidP="00070B1D">
            <w:pPr>
              <w:tabs>
                <w:tab w:val="left" w:pos="1134"/>
                <w:tab w:val="left" w:pos="1701"/>
              </w:tabs>
              <w:spacing w:before="40" w:after="120" w:line="220" w:lineRule="exact"/>
              <w:ind w:left="113" w:right="113"/>
              <w:jc w:val="center"/>
            </w:pPr>
            <w:r w:rsidRPr="003F1861">
              <w:t>9.5.</w:t>
            </w:r>
          </w:p>
          <w:p w14:paraId="329555E9" w14:textId="77777777" w:rsidR="00964A05" w:rsidRPr="003F1861" w:rsidRDefault="00964A05" w:rsidP="00070B1D">
            <w:pPr>
              <w:tabs>
                <w:tab w:val="left" w:pos="1134"/>
                <w:tab w:val="left" w:pos="1701"/>
              </w:tabs>
              <w:spacing w:before="40" w:after="120" w:line="220" w:lineRule="exact"/>
              <w:ind w:left="113" w:right="113"/>
              <w:jc w:val="center"/>
            </w:pPr>
            <w:r w:rsidRPr="003F1861">
              <w:t>9.6.</w:t>
            </w:r>
          </w:p>
          <w:p w14:paraId="260D8B69" w14:textId="77777777" w:rsidR="00964A05" w:rsidRPr="003F1861" w:rsidRDefault="00964A05" w:rsidP="00070B1D">
            <w:pPr>
              <w:tabs>
                <w:tab w:val="left" w:pos="1134"/>
                <w:tab w:val="left" w:pos="1701"/>
              </w:tabs>
              <w:spacing w:before="40" w:after="120" w:line="220" w:lineRule="exact"/>
              <w:ind w:left="113" w:right="113"/>
              <w:jc w:val="center"/>
            </w:pPr>
            <w:r w:rsidRPr="003F1861">
              <w:t>9.7.</w:t>
            </w:r>
          </w:p>
          <w:p w14:paraId="70AA04B9" w14:textId="77777777" w:rsidR="00964A05" w:rsidRPr="003F1861" w:rsidRDefault="00964A05" w:rsidP="00070B1D">
            <w:pPr>
              <w:tabs>
                <w:tab w:val="left" w:pos="1134"/>
                <w:tab w:val="left" w:pos="1701"/>
              </w:tabs>
              <w:spacing w:before="40" w:after="120" w:line="220" w:lineRule="exact"/>
              <w:ind w:left="113" w:right="113"/>
              <w:jc w:val="center"/>
            </w:pPr>
            <w:r w:rsidRPr="003F1861">
              <w:t>9.8.</w:t>
            </w:r>
          </w:p>
        </w:tc>
      </w:tr>
    </w:tbl>
    <w:p w14:paraId="77315088" w14:textId="77777777" w:rsidR="00964A05" w:rsidRPr="003F1861" w:rsidRDefault="00964A05" w:rsidP="005735BB">
      <w:pPr>
        <w:pStyle w:val="para"/>
        <w:spacing w:before="120"/>
      </w:pPr>
      <w:r w:rsidRPr="003F1861">
        <w:t>9.2.</w:t>
      </w:r>
      <w:r w:rsidRPr="003F1861">
        <w:tab/>
        <w:t>Vehicle condition:</w:t>
      </w:r>
    </w:p>
    <w:p w14:paraId="39EB6865" w14:textId="77777777" w:rsidR="00964A05" w:rsidRPr="003F1861" w:rsidRDefault="00964A05" w:rsidP="00253A16">
      <w:pPr>
        <w:pStyle w:val="a"/>
      </w:pPr>
      <w:r w:rsidRPr="003F1861">
        <w:t>(a)</w:t>
      </w:r>
      <w:r w:rsidRPr="003F1861">
        <w:tab/>
        <w:t>Lightly loaded;</w:t>
      </w:r>
    </w:p>
    <w:p w14:paraId="1710AF41" w14:textId="77777777" w:rsidR="00964A05" w:rsidRPr="003F1861" w:rsidRDefault="00964A05" w:rsidP="00253A16">
      <w:pPr>
        <w:pStyle w:val="a"/>
      </w:pPr>
      <w:r w:rsidRPr="003F1861">
        <w:t>(b)</w:t>
      </w:r>
      <w:r w:rsidRPr="003F1861">
        <w:tab/>
        <w:t>Engine disconnected.</w:t>
      </w:r>
    </w:p>
    <w:p w14:paraId="76200BCE" w14:textId="77777777" w:rsidR="00964A05" w:rsidRPr="003F1861" w:rsidRDefault="00964A05" w:rsidP="00253A16">
      <w:pPr>
        <w:pStyle w:val="para"/>
      </w:pPr>
      <w:r w:rsidRPr="003F1861">
        <w:t>9.3.</w:t>
      </w:r>
      <w:r w:rsidRPr="003F1861">
        <w:tab/>
        <w:t>Stops on a high friction surface:</w:t>
      </w:r>
    </w:p>
    <w:p w14:paraId="4671CAB5" w14:textId="77777777" w:rsidR="00964A05" w:rsidRPr="003F1861" w:rsidRDefault="00964A05" w:rsidP="00253A16">
      <w:pPr>
        <w:pStyle w:val="para"/>
      </w:pPr>
      <w:r w:rsidRPr="003F1861">
        <w:t>9.3.1.</w:t>
      </w:r>
      <w:r w:rsidRPr="003F1861">
        <w:tab/>
        <w:t>Test conditions and procedure:</w:t>
      </w:r>
    </w:p>
    <w:p w14:paraId="167A58C0" w14:textId="77777777" w:rsidR="00964A05" w:rsidRPr="003F1861" w:rsidRDefault="00964A05" w:rsidP="00253A16">
      <w:pPr>
        <w:pStyle w:val="a"/>
      </w:pPr>
      <w:r w:rsidRPr="003F1861">
        <w:t>(a)</w:t>
      </w:r>
      <w:r w:rsidRPr="003F1861">
        <w:tab/>
        <w:t>Initial b</w:t>
      </w:r>
      <w:r w:rsidR="00A80184" w:rsidRPr="003F1861">
        <w:t xml:space="preserve">rake temperature:  ≥  55 °C and  </w:t>
      </w:r>
      <w:r w:rsidRPr="003F1861">
        <w:t>≤  100 °C;</w:t>
      </w:r>
    </w:p>
    <w:p w14:paraId="6EAB6CCD" w14:textId="77777777" w:rsidR="00964A05" w:rsidRPr="003F1861" w:rsidRDefault="00964A05" w:rsidP="00253A16">
      <w:pPr>
        <w:pStyle w:val="a"/>
      </w:pPr>
      <w:r w:rsidRPr="003F1861">
        <w:t>(b)</w:t>
      </w:r>
      <w:r w:rsidRPr="003F1861">
        <w:tab/>
        <w:t>Test speed: 60 km/h or 0.9 Vmax, whichever is lower;</w:t>
      </w:r>
    </w:p>
    <w:p w14:paraId="4179F75F" w14:textId="77777777" w:rsidR="009144FC" w:rsidRPr="003F1861" w:rsidRDefault="009144FC" w:rsidP="009144FC">
      <w:pPr>
        <w:pStyle w:val="a"/>
        <w:rPr>
          <w:bCs/>
        </w:rPr>
      </w:pPr>
      <w:r w:rsidRPr="003F1861">
        <w:rPr>
          <w:bCs/>
        </w:rPr>
        <w:t>(c)</w:t>
      </w:r>
      <w:r w:rsidRPr="003F1861">
        <w:rPr>
          <w:bCs/>
        </w:rPr>
        <w:tab/>
        <w:t>Brake application:</w:t>
      </w:r>
    </w:p>
    <w:p w14:paraId="7F13DDEF" w14:textId="77777777" w:rsidR="009144FC" w:rsidRPr="003F1861" w:rsidRDefault="009144FC" w:rsidP="009144FC">
      <w:pPr>
        <w:pStyle w:val="a"/>
        <w:ind w:firstLine="0"/>
        <w:rPr>
          <w:bCs/>
        </w:rPr>
      </w:pPr>
      <w:r w:rsidRPr="003F1861">
        <w:rPr>
          <w:bCs/>
        </w:rPr>
        <w:t xml:space="preserve">Simultaneous actuation of both brake controls, in the case of a vehicle with two </w:t>
      </w:r>
      <w:r w:rsidRPr="003F1861">
        <w:t>service</w:t>
      </w:r>
      <w:r w:rsidRPr="003F1861">
        <w:rPr>
          <w:bCs/>
        </w:rPr>
        <w:t xml:space="preserve"> brake systems or actuation of the single brake control in the case of a vehicle with one service brake system.</w:t>
      </w:r>
    </w:p>
    <w:p w14:paraId="383625A4" w14:textId="77777777" w:rsidR="009144FC" w:rsidRPr="003F1861" w:rsidRDefault="009144FC" w:rsidP="009144FC">
      <w:pPr>
        <w:pStyle w:val="a"/>
        <w:rPr>
          <w:bCs/>
        </w:rPr>
      </w:pPr>
      <w:r w:rsidRPr="003F1861">
        <w:rPr>
          <w:bCs/>
        </w:rPr>
        <w:t>(d)</w:t>
      </w:r>
      <w:r w:rsidRPr="003F1861">
        <w:rPr>
          <w:bCs/>
        </w:rPr>
        <w:tab/>
        <w:t>Brake actuation force:</w:t>
      </w:r>
    </w:p>
    <w:p w14:paraId="104EDC53" w14:textId="77777777" w:rsidR="009144FC" w:rsidRPr="003F1861" w:rsidRDefault="009144FC" w:rsidP="009144FC">
      <w:pPr>
        <w:pStyle w:val="a"/>
        <w:ind w:firstLine="0"/>
        <w:rPr>
          <w:bCs/>
        </w:rPr>
      </w:pPr>
      <w:r w:rsidRPr="003F1861">
        <w:t>The force applied is that which is necessary to ensure that the ABS will be fully cycling throughout each stop, down to 10 km/h;</w:t>
      </w:r>
    </w:p>
    <w:p w14:paraId="3C67042A" w14:textId="77777777" w:rsidR="00964A05" w:rsidRPr="003F1861" w:rsidRDefault="00964A05" w:rsidP="00253A16">
      <w:pPr>
        <w:pStyle w:val="a"/>
      </w:pPr>
      <w:r w:rsidRPr="003F1861">
        <w:lastRenderedPageBreak/>
        <w:t>(e)</w:t>
      </w:r>
      <w:r w:rsidRPr="003F1861">
        <w:tab/>
        <w:t>If one wheel is not equipped with ABS, the control for the service brake on that wheel shall be actuated with a force that is lower than the force that will cause the wheel to lock;</w:t>
      </w:r>
    </w:p>
    <w:p w14:paraId="571798F2" w14:textId="77777777" w:rsidR="00964A05" w:rsidRPr="003F1861" w:rsidRDefault="00964A05" w:rsidP="00253A16">
      <w:pPr>
        <w:pStyle w:val="a"/>
      </w:pPr>
      <w:r w:rsidRPr="003F1861">
        <w:t>(f)</w:t>
      </w:r>
      <w:r w:rsidRPr="003F1861">
        <w:tab/>
        <w:t>Number of stops: until the vehicle meets the performance requirements, with a maximum of 6 stops;</w:t>
      </w:r>
    </w:p>
    <w:p w14:paraId="3F536603" w14:textId="77777777" w:rsidR="00964A05" w:rsidRPr="003F1861" w:rsidRDefault="00964A05" w:rsidP="00253A16">
      <w:pPr>
        <w:pStyle w:val="a"/>
      </w:pPr>
      <w:r w:rsidRPr="003F1861">
        <w:t>(g)</w:t>
      </w:r>
      <w:r w:rsidRPr="003F1861">
        <w:tab/>
        <w:t>For each stop, accelerate the vehicle to the test speed and then actuate the brake control under the conditions specified in this paragraph</w:t>
      </w:r>
      <w:r w:rsidR="000770EE" w:rsidRPr="003F1861">
        <w:t>.</w:t>
      </w:r>
    </w:p>
    <w:p w14:paraId="7D7D62B8" w14:textId="77777777" w:rsidR="00964A05" w:rsidRPr="003F1861" w:rsidRDefault="00964A05" w:rsidP="00253A16">
      <w:pPr>
        <w:pStyle w:val="para"/>
      </w:pPr>
      <w:r w:rsidRPr="003F1861">
        <w:t>9.3.2.</w:t>
      </w:r>
      <w:r w:rsidRPr="003F1861">
        <w:tab/>
        <w:t>Performance requirements</w:t>
      </w:r>
    </w:p>
    <w:p w14:paraId="4E4120AF" w14:textId="77777777" w:rsidR="00964A05" w:rsidRPr="003F1861" w:rsidRDefault="00964A05" w:rsidP="00253A16">
      <w:pPr>
        <w:pStyle w:val="para"/>
      </w:pPr>
      <w:r w:rsidRPr="003F1861">
        <w:tab/>
        <w:t>When the brakes are tested in accordance with the test procedures referred to in paragraph 9.3.1.:</w:t>
      </w:r>
    </w:p>
    <w:p w14:paraId="338FAC85" w14:textId="77777777" w:rsidR="00964A05" w:rsidRPr="003F1861" w:rsidRDefault="00964A05" w:rsidP="00253A16">
      <w:pPr>
        <w:pStyle w:val="a"/>
        <w:rPr>
          <w:highlight w:val="yellow"/>
        </w:rPr>
      </w:pPr>
      <w:r w:rsidRPr="003F1861">
        <w:t>(a)</w:t>
      </w:r>
      <w:r w:rsidRPr="003F1861">
        <w:tab/>
        <w:t>The stopping distance (S) shall be  ≤</w:t>
      </w:r>
      <w:r w:rsidR="00A80184" w:rsidRPr="003F1861">
        <w:t>  </w:t>
      </w:r>
      <w:r w:rsidRPr="003F1861">
        <w:t>0.0063V</w:t>
      </w:r>
      <w:r w:rsidRPr="003F1861">
        <w:rPr>
          <w:vertAlign w:val="superscript"/>
        </w:rPr>
        <w:t>2</w:t>
      </w:r>
      <w:r w:rsidR="00A80184" w:rsidRPr="003F1861">
        <w:t xml:space="preserve"> </w:t>
      </w:r>
      <w:r w:rsidRPr="003F1861">
        <w:t>(where V is the specified test speed in km/h and S is the required stopping distance in metres) or the MFDD shall be </w:t>
      </w:r>
      <w:r w:rsidRPr="003F1861">
        <w:rPr>
          <w:rFonts w:ascii="Century Gothic" w:hAnsi="Century Gothic"/>
        </w:rPr>
        <w:t>≥</w:t>
      </w:r>
      <w:r w:rsidRPr="003F1861">
        <w:t> 6.17 m/s</w:t>
      </w:r>
      <w:r w:rsidRPr="003F1861">
        <w:rPr>
          <w:vertAlign w:val="superscript"/>
        </w:rPr>
        <w:t>2</w:t>
      </w:r>
      <w:r w:rsidRPr="003F1861">
        <w:t>; and</w:t>
      </w:r>
    </w:p>
    <w:p w14:paraId="29DA4714" w14:textId="77777777" w:rsidR="00964A05" w:rsidRPr="003F1861" w:rsidRDefault="00964A05" w:rsidP="00253A16">
      <w:pPr>
        <w:pStyle w:val="a"/>
      </w:pPr>
      <w:r w:rsidRPr="003F1861">
        <w:t>(b)</w:t>
      </w:r>
      <w:r w:rsidRPr="003F1861">
        <w:tab/>
        <w:t>There shall be no wheel lock and the vehicle wheels shall stay within the test lane.</w:t>
      </w:r>
    </w:p>
    <w:p w14:paraId="35E59F29" w14:textId="77777777" w:rsidR="00964A05" w:rsidRPr="003F1861" w:rsidRDefault="00964A05" w:rsidP="00253A16">
      <w:pPr>
        <w:pStyle w:val="para"/>
      </w:pPr>
      <w:r w:rsidRPr="003F1861">
        <w:t>9.4.</w:t>
      </w:r>
      <w:r w:rsidRPr="003F1861">
        <w:tab/>
        <w:t>Stops on a low friction surface:</w:t>
      </w:r>
    </w:p>
    <w:p w14:paraId="4517BA04" w14:textId="77777777" w:rsidR="00964A05" w:rsidRPr="003F1861" w:rsidRDefault="00964A05" w:rsidP="00253A16">
      <w:pPr>
        <w:pStyle w:val="para"/>
      </w:pPr>
      <w:r w:rsidRPr="003F1861">
        <w:t>9.4.1.</w:t>
      </w:r>
      <w:r w:rsidRPr="003F1861">
        <w:tab/>
        <w:t>Test conditions and procedure:</w:t>
      </w:r>
    </w:p>
    <w:p w14:paraId="3A48084A" w14:textId="77777777" w:rsidR="00964A05" w:rsidRPr="003F1861" w:rsidRDefault="00964A05" w:rsidP="00253A16">
      <w:pPr>
        <w:pStyle w:val="para"/>
      </w:pPr>
      <w:r w:rsidRPr="003F1861">
        <w:tab/>
        <w:t>As set out in paragraph 9.3.1., but using the low friction surface instead of the high friction one;</w:t>
      </w:r>
    </w:p>
    <w:p w14:paraId="7872DABE" w14:textId="77777777" w:rsidR="00964A05" w:rsidRPr="003F1861" w:rsidRDefault="00964A05" w:rsidP="00253A16">
      <w:pPr>
        <w:pStyle w:val="para"/>
      </w:pPr>
      <w:r w:rsidRPr="003F1861">
        <w:t>9.4.2.</w:t>
      </w:r>
      <w:r w:rsidRPr="003F1861">
        <w:tab/>
        <w:t>Performance requirements</w:t>
      </w:r>
    </w:p>
    <w:p w14:paraId="693E9F63" w14:textId="77777777" w:rsidR="00964A05" w:rsidRPr="003F1861" w:rsidRDefault="00964A05" w:rsidP="00253A16">
      <w:pPr>
        <w:pStyle w:val="para"/>
      </w:pPr>
      <w:r w:rsidRPr="003F1861">
        <w:tab/>
        <w:t>When the brakes are tested in accordance with the test procedures set out in paragraph 9.4.1.:</w:t>
      </w:r>
    </w:p>
    <w:p w14:paraId="22757641" w14:textId="77777777" w:rsidR="00964A05" w:rsidRPr="003F1861" w:rsidRDefault="00964A05" w:rsidP="00253A16">
      <w:pPr>
        <w:pStyle w:val="a"/>
      </w:pPr>
      <w:r w:rsidRPr="003F1861">
        <w:t>(a)</w:t>
      </w:r>
      <w:r w:rsidRPr="003F1861">
        <w:tab/>
        <w:t>The st</w:t>
      </w:r>
      <w:r w:rsidR="00A80184" w:rsidRPr="003F1861">
        <w:t>opping distance (S) shall be  ≤  </w:t>
      </w:r>
      <w:r w:rsidRPr="003F1861">
        <w:t>0.0056V</w:t>
      </w:r>
      <w:r w:rsidRPr="003F1861">
        <w:rPr>
          <w:vertAlign w:val="superscript"/>
        </w:rPr>
        <w:t>2</w:t>
      </w:r>
      <w:r w:rsidRPr="003F1861">
        <w:t>/P</w:t>
      </w:r>
      <w:r w:rsidR="00A80184" w:rsidRPr="003F1861">
        <w:t xml:space="preserve"> </w:t>
      </w:r>
      <w:r w:rsidRPr="003F1861">
        <w:t>(where V is the specified test speed in km/h, P is the peak braking coefficient and S is the required stopping distance in metres) or the MFDD shall be  ≥</w:t>
      </w:r>
      <w:r w:rsidR="00A80184" w:rsidRPr="003F1861">
        <w:t>  </w:t>
      </w:r>
      <w:r w:rsidRPr="003F1861">
        <w:t>6.87 x P, in m/s</w:t>
      </w:r>
      <w:r w:rsidRPr="003F1861">
        <w:rPr>
          <w:vertAlign w:val="superscript"/>
        </w:rPr>
        <w:t>2</w:t>
      </w:r>
      <w:r w:rsidRPr="003F1861">
        <w:t>; and</w:t>
      </w:r>
    </w:p>
    <w:p w14:paraId="0F465490" w14:textId="77777777" w:rsidR="00964A05" w:rsidRPr="003F1861" w:rsidRDefault="00964A05" w:rsidP="00253A16">
      <w:pPr>
        <w:pStyle w:val="a"/>
      </w:pPr>
      <w:r w:rsidRPr="003F1861">
        <w:t>(b)</w:t>
      </w:r>
      <w:r w:rsidRPr="003F1861">
        <w:tab/>
        <w:t>There shall be no wheel lock and the vehicle wheels shall stay within the test lane.</w:t>
      </w:r>
    </w:p>
    <w:p w14:paraId="1826CD97" w14:textId="77777777" w:rsidR="00964A05" w:rsidRPr="003F1861" w:rsidRDefault="00964A05" w:rsidP="00253A16">
      <w:pPr>
        <w:pStyle w:val="para"/>
      </w:pPr>
      <w:r w:rsidRPr="003F1861">
        <w:t>9.5.</w:t>
      </w:r>
      <w:r w:rsidRPr="003F1861">
        <w:tab/>
        <w:t>Wheel lock checks on high and low friction surfaces:</w:t>
      </w:r>
    </w:p>
    <w:p w14:paraId="23A9D2F4" w14:textId="77777777" w:rsidR="00964A05" w:rsidRPr="003F1861" w:rsidRDefault="00964A05" w:rsidP="00253A16">
      <w:pPr>
        <w:pStyle w:val="para"/>
      </w:pPr>
      <w:r w:rsidRPr="003F1861">
        <w:t>9.5.1.</w:t>
      </w:r>
      <w:r w:rsidRPr="003F1861">
        <w:tab/>
        <w:t>Test conditions and procedure:</w:t>
      </w:r>
    </w:p>
    <w:p w14:paraId="450E9DDA" w14:textId="77777777" w:rsidR="00964A05" w:rsidRPr="003F1861" w:rsidRDefault="00964A05" w:rsidP="00253A16">
      <w:pPr>
        <w:pStyle w:val="a"/>
      </w:pPr>
      <w:r w:rsidRPr="003F1861">
        <w:t>(a)</w:t>
      </w:r>
      <w:r w:rsidRPr="003F1861">
        <w:tab/>
        <w:t>Test surfaces:</w:t>
      </w:r>
    </w:p>
    <w:p w14:paraId="5CCA8B69" w14:textId="77777777" w:rsidR="00964A05" w:rsidRPr="003F1861" w:rsidRDefault="00964A05" w:rsidP="00253A16">
      <w:pPr>
        <w:pStyle w:val="i"/>
      </w:pPr>
      <w:r w:rsidRPr="003F1861">
        <w:t>(i)</w:t>
      </w:r>
      <w:r w:rsidRPr="003F1861">
        <w:tab/>
        <w:t>High friction; and</w:t>
      </w:r>
    </w:p>
    <w:p w14:paraId="61532577" w14:textId="77777777" w:rsidR="00964A05" w:rsidRPr="003F1861" w:rsidRDefault="00964A05" w:rsidP="00253A16">
      <w:pPr>
        <w:pStyle w:val="i"/>
      </w:pPr>
      <w:r w:rsidRPr="003F1861">
        <w:t>(ii)</w:t>
      </w:r>
      <w:r w:rsidRPr="003F1861">
        <w:tab/>
        <w:t>Low friction;</w:t>
      </w:r>
    </w:p>
    <w:p w14:paraId="4DD13CC4" w14:textId="77777777" w:rsidR="00964A05" w:rsidRPr="003F1861" w:rsidRDefault="00964A05" w:rsidP="00253A16">
      <w:pPr>
        <w:pStyle w:val="a"/>
      </w:pPr>
      <w:r w:rsidRPr="003F1861">
        <w:t>(b)</w:t>
      </w:r>
      <w:r w:rsidRPr="003F1861">
        <w:tab/>
        <w:t>Initial brake temperature:  ≥ </w:t>
      </w:r>
      <w:r w:rsidR="00A80184" w:rsidRPr="003F1861">
        <w:t> </w:t>
      </w:r>
      <w:r w:rsidRPr="003F1861">
        <w:t>55 °C and  ≤  100 °C;</w:t>
      </w:r>
    </w:p>
    <w:p w14:paraId="6F1512AD" w14:textId="77777777" w:rsidR="00964A05" w:rsidRPr="003F1861" w:rsidRDefault="00964A05" w:rsidP="00253A16">
      <w:pPr>
        <w:pStyle w:val="a"/>
      </w:pPr>
      <w:r w:rsidRPr="003F1861">
        <w:t>(c)</w:t>
      </w:r>
      <w:r w:rsidRPr="003F1861">
        <w:tab/>
        <w:t>Test speed:</w:t>
      </w:r>
    </w:p>
    <w:p w14:paraId="167A7122" w14:textId="77777777" w:rsidR="00964A05" w:rsidRPr="003F1861" w:rsidRDefault="00964A05" w:rsidP="00253A16">
      <w:pPr>
        <w:pStyle w:val="i"/>
      </w:pPr>
      <w:r w:rsidRPr="003F1861">
        <w:t>(i)</w:t>
      </w:r>
      <w:r w:rsidRPr="003F1861">
        <w:tab/>
        <w:t>On the high friction surface: 80 km/h or 0.8 Vmax, whichever is lower;</w:t>
      </w:r>
    </w:p>
    <w:p w14:paraId="7252E99C" w14:textId="77777777" w:rsidR="00964A05" w:rsidRPr="003F1861" w:rsidRDefault="00964A05" w:rsidP="00253A16">
      <w:pPr>
        <w:pStyle w:val="i"/>
      </w:pPr>
      <w:r w:rsidRPr="003F1861">
        <w:t>(ii)</w:t>
      </w:r>
      <w:r w:rsidRPr="003F1861">
        <w:tab/>
        <w:t>On the low friction surface: 60 km/h or 0.8 Vmax, whichever is lower;</w:t>
      </w:r>
    </w:p>
    <w:p w14:paraId="71D8F1B7" w14:textId="77777777" w:rsidR="00964A05" w:rsidRPr="003F1861" w:rsidRDefault="00964A05" w:rsidP="00253A16">
      <w:pPr>
        <w:pStyle w:val="a"/>
      </w:pPr>
      <w:r w:rsidRPr="003F1861">
        <w:t>(d)</w:t>
      </w:r>
      <w:r w:rsidRPr="003F1861">
        <w:tab/>
        <w:t>Brake application:</w:t>
      </w:r>
    </w:p>
    <w:p w14:paraId="2ABDF6FD" w14:textId="77777777" w:rsidR="00964A05" w:rsidRPr="003F1861" w:rsidRDefault="00964A05" w:rsidP="00253A16">
      <w:pPr>
        <w:pStyle w:val="i"/>
      </w:pPr>
      <w:r w:rsidRPr="003F1861">
        <w:t>(i)</w:t>
      </w:r>
      <w:r w:rsidRPr="003F1861">
        <w:tab/>
        <w:t>Each service brake system control actuated separately;</w:t>
      </w:r>
    </w:p>
    <w:p w14:paraId="54B904FA" w14:textId="77777777" w:rsidR="00964A05" w:rsidRPr="003F1861" w:rsidRDefault="00964A05" w:rsidP="00253A16">
      <w:pPr>
        <w:pStyle w:val="i"/>
      </w:pPr>
      <w:r w:rsidRPr="003F1861">
        <w:lastRenderedPageBreak/>
        <w:t>(ii)</w:t>
      </w:r>
      <w:r w:rsidRPr="003F1861">
        <w:tab/>
        <w:t>Where ABS is fitted to both brake systems, simultaneous actuation of both brake controls in addition to (i);</w:t>
      </w:r>
    </w:p>
    <w:p w14:paraId="5900C615" w14:textId="77777777" w:rsidR="000B0EE9" w:rsidRPr="003F1861" w:rsidRDefault="000B0EE9" w:rsidP="000B0EE9">
      <w:pPr>
        <w:pStyle w:val="a"/>
        <w:rPr>
          <w:bCs/>
        </w:rPr>
      </w:pPr>
      <w:r w:rsidRPr="003F1861">
        <w:rPr>
          <w:bCs/>
        </w:rPr>
        <w:t>(e)</w:t>
      </w:r>
      <w:r w:rsidRPr="003F1861">
        <w:rPr>
          <w:bCs/>
        </w:rPr>
        <w:tab/>
        <w:t>Brake actuation force:</w:t>
      </w:r>
    </w:p>
    <w:p w14:paraId="0DBBF69D" w14:textId="77777777" w:rsidR="000B0EE9" w:rsidRPr="003F1861" w:rsidRDefault="000B0EE9" w:rsidP="000B0EE9">
      <w:pPr>
        <w:pStyle w:val="a"/>
        <w:ind w:firstLine="0"/>
      </w:pPr>
      <w:r w:rsidRPr="003F1861">
        <w:t>The force applied is that which is necessary to ensure that the ABS will be fully cycling throughout each stop, down to 10 km/h;</w:t>
      </w:r>
    </w:p>
    <w:p w14:paraId="7EF0967C" w14:textId="77777777" w:rsidR="000B0EE9" w:rsidRPr="003F1861" w:rsidRDefault="000B0EE9" w:rsidP="000B0EE9">
      <w:pPr>
        <w:pStyle w:val="a"/>
        <w:rPr>
          <w:bCs/>
        </w:rPr>
      </w:pPr>
      <w:r w:rsidRPr="003F1861">
        <w:rPr>
          <w:bCs/>
        </w:rPr>
        <w:t>(f)</w:t>
      </w:r>
      <w:r w:rsidRPr="003F1861">
        <w:rPr>
          <w:bCs/>
        </w:rPr>
        <w:tab/>
        <w:t>Brake application rate:</w:t>
      </w:r>
    </w:p>
    <w:p w14:paraId="6ECA0EC0" w14:textId="77777777" w:rsidR="000B0EE9" w:rsidRPr="003F1861" w:rsidRDefault="000B0EE9" w:rsidP="000B0EE9">
      <w:pPr>
        <w:pStyle w:val="a"/>
        <w:ind w:firstLine="0"/>
        <w:rPr>
          <w:bCs/>
        </w:rPr>
      </w:pPr>
      <w:r w:rsidRPr="003F1861">
        <w:rPr>
          <w:bCs/>
        </w:rPr>
        <w:t>The brake control actuation force is applied in</w:t>
      </w:r>
      <w:r w:rsidRPr="003F1861">
        <w:rPr>
          <w:b/>
          <w:bCs/>
        </w:rPr>
        <w:t xml:space="preserve"> </w:t>
      </w:r>
      <w:r w:rsidRPr="003F1861">
        <w:rPr>
          <w:bCs/>
        </w:rPr>
        <w:t>0.1 –</w:t>
      </w:r>
      <w:r w:rsidRPr="003F1861">
        <w:rPr>
          <w:b/>
          <w:bCs/>
        </w:rPr>
        <w:t xml:space="preserve"> </w:t>
      </w:r>
      <w:r w:rsidRPr="003F1861">
        <w:rPr>
          <w:bCs/>
        </w:rPr>
        <w:t>0.5 seconds;</w:t>
      </w:r>
    </w:p>
    <w:p w14:paraId="58A4D7C1" w14:textId="77777777" w:rsidR="00964A05" w:rsidRPr="003F1861" w:rsidRDefault="00964A05" w:rsidP="00253A16">
      <w:pPr>
        <w:pStyle w:val="a"/>
        <w:rPr>
          <w:i/>
        </w:rPr>
      </w:pPr>
      <w:r w:rsidRPr="003F1861">
        <w:t>(g)</w:t>
      </w:r>
      <w:r w:rsidRPr="003F1861">
        <w:tab/>
        <w:t>Number of stops: until the vehicle meets the performance requirements, with a maximum of 3 stops;</w:t>
      </w:r>
    </w:p>
    <w:p w14:paraId="46F5F8A1" w14:textId="77777777" w:rsidR="00964A05" w:rsidRPr="003F1861" w:rsidRDefault="00964A05" w:rsidP="00253A16">
      <w:pPr>
        <w:pStyle w:val="a"/>
      </w:pPr>
      <w:r w:rsidRPr="003F1861">
        <w:t>(h)</w:t>
      </w:r>
      <w:r w:rsidRPr="003F1861">
        <w:tab/>
        <w:t>For each stop, accelerate the vehicle to the test speed and then actuate the brake control under the conditions specified in this paragraph</w:t>
      </w:r>
      <w:r w:rsidR="009719AD" w:rsidRPr="003F1861">
        <w:t>.</w:t>
      </w:r>
    </w:p>
    <w:p w14:paraId="65501972" w14:textId="77777777" w:rsidR="00964A05" w:rsidRPr="003F1861" w:rsidRDefault="00964A05" w:rsidP="00913046">
      <w:pPr>
        <w:pStyle w:val="para"/>
      </w:pPr>
      <w:r w:rsidRPr="003F1861">
        <w:t>9.5.2.</w:t>
      </w:r>
      <w:r w:rsidRPr="003F1861">
        <w:tab/>
        <w:t>Performance requirements:</w:t>
      </w:r>
    </w:p>
    <w:p w14:paraId="4CED05E7" w14:textId="77777777" w:rsidR="00964A05" w:rsidRPr="003F1861" w:rsidRDefault="00964A05" w:rsidP="00913046">
      <w:pPr>
        <w:pStyle w:val="para"/>
      </w:pPr>
      <w:r w:rsidRPr="003F1861">
        <w:tab/>
        <w:t>When the brakes are tested in accordance with the test procedures set out in paragraph 9.5.1., there shall be no wheel lock and the vehicle wheels shall stay within the test lane.</w:t>
      </w:r>
    </w:p>
    <w:p w14:paraId="3C084071" w14:textId="77777777" w:rsidR="00964A05" w:rsidRPr="003F1861" w:rsidRDefault="00964A05" w:rsidP="00913046">
      <w:pPr>
        <w:pStyle w:val="para"/>
      </w:pPr>
      <w:r w:rsidRPr="003F1861">
        <w:t>9.6.</w:t>
      </w:r>
      <w:r w:rsidRPr="003F1861">
        <w:tab/>
        <w:t>Wheel lock check - high to low friction surface transition:</w:t>
      </w:r>
    </w:p>
    <w:p w14:paraId="239CFA81" w14:textId="77777777" w:rsidR="00964A05" w:rsidRPr="003F1861" w:rsidRDefault="00964A05" w:rsidP="00913046">
      <w:pPr>
        <w:pStyle w:val="para"/>
      </w:pPr>
      <w:r w:rsidRPr="003F1861">
        <w:t>9.6.1.</w:t>
      </w:r>
      <w:r w:rsidRPr="003F1861">
        <w:tab/>
        <w:t>Test conditions and procedure:</w:t>
      </w:r>
    </w:p>
    <w:p w14:paraId="5842FD54" w14:textId="77777777" w:rsidR="00964A05" w:rsidRPr="003F1861" w:rsidRDefault="00964A05" w:rsidP="00913046">
      <w:pPr>
        <w:pStyle w:val="a"/>
      </w:pPr>
      <w:r w:rsidRPr="003F1861">
        <w:t>(a)</w:t>
      </w:r>
      <w:r w:rsidRPr="003F1861">
        <w:tab/>
        <w:t>Test surfaces:</w:t>
      </w:r>
    </w:p>
    <w:p w14:paraId="1CFD70E2" w14:textId="77777777" w:rsidR="00964A05" w:rsidRPr="003F1861" w:rsidRDefault="00964A05" w:rsidP="00913046">
      <w:pPr>
        <w:pStyle w:val="a"/>
      </w:pPr>
      <w:r w:rsidRPr="003F1861">
        <w:tab/>
        <w:t>A high friction surface immediately followed by a low friction surface;</w:t>
      </w:r>
    </w:p>
    <w:p w14:paraId="41E0611F" w14:textId="77777777" w:rsidR="00964A05" w:rsidRPr="003F1861" w:rsidRDefault="00964A05" w:rsidP="00913046">
      <w:pPr>
        <w:pStyle w:val="a"/>
      </w:pPr>
      <w:r w:rsidRPr="003F1861">
        <w:t>(b)</w:t>
      </w:r>
      <w:r w:rsidRPr="003F1861">
        <w:tab/>
        <w:t xml:space="preserve">Initial brake temperature: </w:t>
      </w:r>
      <w:r w:rsidR="00A80184" w:rsidRPr="003F1861">
        <w:t xml:space="preserve"> </w:t>
      </w:r>
      <w:r w:rsidRPr="003F1861">
        <w:t>≥  55 °C and  ≤  100 °C;</w:t>
      </w:r>
    </w:p>
    <w:p w14:paraId="57FAC5FD" w14:textId="77777777" w:rsidR="00964A05" w:rsidRPr="003F1861" w:rsidRDefault="00964A05" w:rsidP="00913046">
      <w:pPr>
        <w:pStyle w:val="a"/>
      </w:pPr>
      <w:r w:rsidRPr="003F1861">
        <w:t>(c)</w:t>
      </w:r>
      <w:r w:rsidRPr="003F1861">
        <w:tab/>
        <w:t>Test speed:</w:t>
      </w:r>
    </w:p>
    <w:p w14:paraId="4A8A720C" w14:textId="77777777" w:rsidR="00964A05" w:rsidRPr="003F1861" w:rsidRDefault="00964A05" w:rsidP="00913046">
      <w:pPr>
        <w:pStyle w:val="a"/>
      </w:pPr>
      <w:r w:rsidRPr="003F1861">
        <w:tab/>
        <w:t>The speed that will result in 50 km/h or 0.5</w:t>
      </w:r>
      <w:r w:rsidR="00E21C3F" w:rsidRPr="003F1861">
        <w:t xml:space="preserve"> </w:t>
      </w:r>
      <w:r w:rsidRPr="003F1861">
        <w:t>Vmax, whichever is lower, at the point where the vehicle passes from the high friction to the low friction surface;</w:t>
      </w:r>
    </w:p>
    <w:p w14:paraId="3C4608DB" w14:textId="77777777" w:rsidR="00964A05" w:rsidRPr="003F1861" w:rsidRDefault="00964A05" w:rsidP="00913046">
      <w:pPr>
        <w:pStyle w:val="a"/>
      </w:pPr>
      <w:r w:rsidRPr="003F1861">
        <w:t>(d)</w:t>
      </w:r>
      <w:r w:rsidRPr="003F1861">
        <w:tab/>
        <w:t>Brake application:</w:t>
      </w:r>
    </w:p>
    <w:p w14:paraId="65CE92DF" w14:textId="77777777" w:rsidR="00964A05" w:rsidRPr="003F1861" w:rsidRDefault="00964A05" w:rsidP="00913046">
      <w:pPr>
        <w:pStyle w:val="i"/>
      </w:pPr>
      <w:r w:rsidRPr="003F1861">
        <w:t>(i)</w:t>
      </w:r>
      <w:r w:rsidRPr="003F1861">
        <w:tab/>
        <w:t>Each service brake system control actuated separately;</w:t>
      </w:r>
    </w:p>
    <w:p w14:paraId="40E562A2" w14:textId="77777777" w:rsidR="00964A05" w:rsidRPr="003F1861" w:rsidRDefault="00964A05" w:rsidP="00913046">
      <w:pPr>
        <w:pStyle w:val="i"/>
      </w:pPr>
      <w:r w:rsidRPr="003F1861">
        <w:t>(ii)</w:t>
      </w:r>
      <w:r w:rsidRPr="003F1861">
        <w:tab/>
        <w:t>Where ABS is fitted to both brake systems, simultaneous actuation of both brake controls in addition to (i);</w:t>
      </w:r>
    </w:p>
    <w:p w14:paraId="3B05B0BA" w14:textId="77777777" w:rsidR="000B0EE9" w:rsidRPr="003F1861" w:rsidRDefault="000B0EE9" w:rsidP="000B0EE9">
      <w:pPr>
        <w:pStyle w:val="a"/>
        <w:rPr>
          <w:bCs/>
        </w:rPr>
      </w:pPr>
      <w:r w:rsidRPr="003F1861">
        <w:rPr>
          <w:bCs/>
        </w:rPr>
        <w:t>(e)</w:t>
      </w:r>
      <w:r w:rsidRPr="003F1861">
        <w:rPr>
          <w:bCs/>
        </w:rPr>
        <w:tab/>
        <w:t>Brake actuation force:</w:t>
      </w:r>
    </w:p>
    <w:p w14:paraId="64599B2C" w14:textId="77777777" w:rsidR="000B0EE9" w:rsidRPr="003F1861" w:rsidRDefault="000B0EE9" w:rsidP="000B0EE9">
      <w:pPr>
        <w:pStyle w:val="a"/>
        <w:ind w:firstLine="0"/>
      </w:pPr>
      <w:r w:rsidRPr="003F1861">
        <w:t>The force applied is that which is necessary to ensure that the ABS will be fully cycling throughout each stop, down to 10 km/h;</w:t>
      </w:r>
    </w:p>
    <w:p w14:paraId="5CA2CB63" w14:textId="77777777" w:rsidR="00964A05" w:rsidRPr="003F1861" w:rsidRDefault="00964A05" w:rsidP="00913046">
      <w:pPr>
        <w:pStyle w:val="a"/>
      </w:pPr>
      <w:r w:rsidRPr="003F1861">
        <w:t>(f)</w:t>
      </w:r>
      <w:r w:rsidRPr="003F1861">
        <w:tab/>
        <w:t>Number of stops:</w:t>
      </w:r>
      <w:r w:rsidR="00A80184" w:rsidRPr="003F1861">
        <w:t xml:space="preserve"> </w:t>
      </w:r>
      <w:r w:rsidRPr="003F1861">
        <w:t>until the vehicle meets the performance requirements, with a maximum of 3 stops;</w:t>
      </w:r>
    </w:p>
    <w:p w14:paraId="6C617E16" w14:textId="77777777" w:rsidR="00964A05" w:rsidRPr="003F1861" w:rsidRDefault="00964A05" w:rsidP="00913046">
      <w:pPr>
        <w:pStyle w:val="a"/>
      </w:pPr>
      <w:r w:rsidRPr="003F1861">
        <w:t>(g)</w:t>
      </w:r>
      <w:r w:rsidRPr="003F1861">
        <w:tab/>
        <w:t>For each stop, accelerate the vehicle to the test speed and then actuate the brake control before the vehicle reaches the transition from one friction surface to the other</w:t>
      </w:r>
      <w:r w:rsidR="00323810" w:rsidRPr="003F1861">
        <w:t>.</w:t>
      </w:r>
    </w:p>
    <w:p w14:paraId="732F0C1F" w14:textId="77777777" w:rsidR="00964A05" w:rsidRPr="003F1861" w:rsidRDefault="00964A05" w:rsidP="000F1CE8">
      <w:pPr>
        <w:pStyle w:val="para"/>
      </w:pPr>
      <w:r w:rsidRPr="003F1861">
        <w:t>9.6.2.</w:t>
      </w:r>
      <w:r w:rsidRPr="003F1861">
        <w:tab/>
        <w:t>Performance requirements:</w:t>
      </w:r>
    </w:p>
    <w:p w14:paraId="6EF10475" w14:textId="77777777" w:rsidR="00964A05" w:rsidRPr="003F1861" w:rsidRDefault="00964A05" w:rsidP="000F1CE8">
      <w:pPr>
        <w:pStyle w:val="para"/>
      </w:pPr>
      <w:r w:rsidRPr="003F1861">
        <w:tab/>
        <w:t>When the brakes are tested in accordance with the test procedures set out in paragraph 9.6.1., there shall be no wheel lock and the vehicle wheels shall stay within the test lane.</w:t>
      </w:r>
    </w:p>
    <w:p w14:paraId="2F44FECE" w14:textId="77777777" w:rsidR="00964A05" w:rsidRPr="003F1861" w:rsidRDefault="00964A05" w:rsidP="000F1CE8">
      <w:pPr>
        <w:pStyle w:val="para"/>
      </w:pPr>
      <w:r w:rsidRPr="003F1861">
        <w:lastRenderedPageBreak/>
        <w:t>9.7.</w:t>
      </w:r>
      <w:r w:rsidRPr="003F1861">
        <w:tab/>
        <w:t>Wheel lock check - low to high friction surface transition:</w:t>
      </w:r>
    </w:p>
    <w:p w14:paraId="04EFF9E2" w14:textId="77777777" w:rsidR="00964A05" w:rsidRPr="003F1861" w:rsidRDefault="00964A05" w:rsidP="000F1CE8">
      <w:pPr>
        <w:pStyle w:val="para"/>
      </w:pPr>
      <w:r w:rsidRPr="003F1861">
        <w:t>9.7.1.</w:t>
      </w:r>
      <w:r w:rsidRPr="003F1861">
        <w:tab/>
        <w:t>Test conditions and procedure:</w:t>
      </w:r>
    </w:p>
    <w:p w14:paraId="05520CCD" w14:textId="77777777" w:rsidR="00964A05" w:rsidRPr="003F1861" w:rsidRDefault="00964A05" w:rsidP="000F1CE8">
      <w:pPr>
        <w:pStyle w:val="a"/>
      </w:pPr>
      <w:r w:rsidRPr="003F1861">
        <w:t>(a)</w:t>
      </w:r>
      <w:r w:rsidRPr="003F1861">
        <w:tab/>
        <w:t>Test surfaces:</w:t>
      </w:r>
    </w:p>
    <w:p w14:paraId="37C1C2B4" w14:textId="77777777" w:rsidR="00964A05" w:rsidRPr="003F1861" w:rsidRDefault="00964A05" w:rsidP="000F1CE8">
      <w:pPr>
        <w:pStyle w:val="a"/>
      </w:pPr>
      <w:r w:rsidRPr="003F1861">
        <w:tab/>
        <w:t>A low friction surface immediately followed by a high friction surface with a PBC  </w:t>
      </w:r>
      <w:r w:rsidRPr="003F1861">
        <w:rPr>
          <w:rFonts w:ascii="Century Gothic" w:hAnsi="Century Gothic"/>
        </w:rPr>
        <w:t>≥</w:t>
      </w:r>
      <w:r w:rsidR="00A80184" w:rsidRPr="003F1861">
        <w:t> </w:t>
      </w:r>
      <w:r w:rsidRPr="003F1861">
        <w:t> 0.8;</w:t>
      </w:r>
    </w:p>
    <w:p w14:paraId="1F575001" w14:textId="77777777" w:rsidR="00964A05" w:rsidRPr="003F1861" w:rsidRDefault="00964A05" w:rsidP="000F1CE8">
      <w:pPr>
        <w:pStyle w:val="a"/>
      </w:pPr>
      <w:r w:rsidRPr="003F1861">
        <w:t>(b)</w:t>
      </w:r>
      <w:r w:rsidRPr="003F1861">
        <w:tab/>
        <w:t xml:space="preserve">Initial brake temperature:  ≥  55 °C and </w:t>
      </w:r>
      <w:r w:rsidR="00A80184" w:rsidRPr="003F1861">
        <w:t xml:space="preserve"> </w:t>
      </w:r>
      <w:r w:rsidRPr="003F1861">
        <w:t>≤  100 °C;</w:t>
      </w:r>
    </w:p>
    <w:p w14:paraId="73A4FD51" w14:textId="77777777" w:rsidR="00964A05" w:rsidRPr="003F1861" w:rsidRDefault="00964A05" w:rsidP="000F1CE8">
      <w:pPr>
        <w:pStyle w:val="a"/>
      </w:pPr>
      <w:r w:rsidRPr="003F1861">
        <w:t>(c)</w:t>
      </w:r>
      <w:r w:rsidRPr="003F1861">
        <w:tab/>
        <w:t>Test speed:</w:t>
      </w:r>
    </w:p>
    <w:p w14:paraId="1B970D28" w14:textId="77777777" w:rsidR="00964A05" w:rsidRPr="003F1861" w:rsidRDefault="00964A05" w:rsidP="000F1CE8">
      <w:pPr>
        <w:pStyle w:val="a"/>
      </w:pPr>
      <w:r w:rsidRPr="003F1861">
        <w:tab/>
        <w:t>The speed that will result in 50 km/h or 0.5 Vmax, whichever is lower, at the point where the vehicle passes from the low friction to the high friction surface;</w:t>
      </w:r>
    </w:p>
    <w:p w14:paraId="0CE06D68" w14:textId="77777777" w:rsidR="00964A05" w:rsidRPr="003F1861" w:rsidRDefault="00964A05" w:rsidP="000F1CE8">
      <w:pPr>
        <w:pStyle w:val="a"/>
      </w:pPr>
      <w:r w:rsidRPr="003F1861">
        <w:t>(d)</w:t>
      </w:r>
      <w:r w:rsidRPr="003F1861">
        <w:tab/>
        <w:t>Brake application:</w:t>
      </w:r>
    </w:p>
    <w:p w14:paraId="18D1F943" w14:textId="77777777" w:rsidR="00964A05" w:rsidRPr="003F1861" w:rsidRDefault="00964A05" w:rsidP="000F1CE8">
      <w:pPr>
        <w:pStyle w:val="i"/>
      </w:pPr>
      <w:r w:rsidRPr="003F1861">
        <w:t>(i)</w:t>
      </w:r>
      <w:r w:rsidRPr="003F1861">
        <w:tab/>
        <w:t>Each service brake system control applied separately;</w:t>
      </w:r>
    </w:p>
    <w:p w14:paraId="4A5447F2" w14:textId="77777777" w:rsidR="00964A05" w:rsidRPr="003F1861" w:rsidRDefault="00964A05" w:rsidP="000F1CE8">
      <w:pPr>
        <w:pStyle w:val="i"/>
      </w:pPr>
      <w:r w:rsidRPr="003F1861">
        <w:t>(ii)</w:t>
      </w:r>
      <w:r w:rsidRPr="003F1861">
        <w:tab/>
        <w:t>Where ABS is fitted to both brake systems, simultaneous application of both brake controls in addition to (i);</w:t>
      </w:r>
    </w:p>
    <w:p w14:paraId="1E58E921" w14:textId="77777777" w:rsidR="000B0EE9" w:rsidRPr="003F1861" w:rsidRDefault="000B0EE9" w:rsidP="000B0EE9">
      <w:pPr>
        <w:pStyle w:val="a"/>
        <w:rPr>
          <w:bCs/>
        </w:rPr>
      </w:pPr>
      <w:r w:rsidRPr="003F1861">
        <w:rPr>
          <w:bCs/>
        </w:rPr>
        <w:t>(e)</w:t>
      </w:r>
      <w:r w:rsidRPr="003F1861">
        <w:rPr>
          <w:bCs/>
        </w:rPr>
        <w:tab/>
        <w:t>Brake actuation force:</w:t>
      </w:r>
    </w:p>
    <w:p w14:paraId="53F46523" w14:textId="77777777" w:rsidR="000B0EE9" w:rsidRPr="003F1861" w:rsidRDefault="000B0EE9" w:rsidP="000B0EE9">
      <w:pPr>
        <w:pStyle w:val="a"/>
        <w:ind w:firstLine="0"/>
      </w:pPr>
      <w:r w:rsidRPr="003F1861">
        <w:t>The force applied is that which is necessary to ensure that the ABS will be fully cycling throughout each stop, down to 10 km/h;</w:t>
      </w:r>
    </w:p>
    <w:p w14:paraId="61D8DADC" w14:textId="77777777" w:rsidR="00964A05" w:rsidRPr="003F1861" w:rsidRDefault="00964A05" w:rsidP="000F1CE8">
      <w:pPr>
        <w:pStyle w:val="a"/>
      </w:pPr>
      <w:r w:rsidRPr="003F1861">
        <w:t>(f)</w:t>
      </w:r>
      <w:r w:rsidRPr="003F1861">
        <w:tab/>
        <w:t>Number of stops:</w:t>
      </w:r>
      <w:r w:rsidR="00A80184" w:rsidRPr="003F1861">
        <w:t xml:space="preserve"> </w:t>
      </w:r>
      <w:r w:rsidRPr="003F1861">
        <w:t>until the vehicle meets the performance requirements, with a maximum of 3 stops;</w:t>
      </w:r>
    </w:p>
    <w:p w14:paraId="57512062" w14:textId="77777777" w:rsidR="00964A05" w:rsidRPr="003F1861" w:rsidRDefault="00964A05" w:rsidP="000F1CE8">
      <w:pPr>
        <w:pStyle w:val="a"/>
      </w:pPr>
      <w:r w:rsidRPr="003F1861">
        <w:t>(g)</w:t>
      </w:r>
      <w:r w:rsidRPr="003F1861">
        <w:tab/>
        <w:t>For each stop, accelerate the vehicle to the test speed and then actuate the brake control before the vehicle reaches the transition from one friction surface to the other;</w:t>
      </w:r>
    </w:p>
    <w:p w14:paraId="5E54301C" w14:textId="77777777" w:rsidR="00964A05" w:rsidRPr="003F1861" w:rsidRDefault="00964A05" w:rsidP="000F1CE8">
      <w:pPr>
        <w:pStyle w:val="a"/>
      </w:pPr>
      <w:r w:rsidRPr="003F1861">
        <w:t>(h)</w:t>
      </w:r>
      <w:r w:rsidRPr="003F1861">
        <w:tab/>
        <w:t>Record the vehicle's continuous deceleration</w:t>
      </w:r>
      <w:r w:rsidR="00323810" w:rsidRPr="003F1861">
        <w:t>.</w:t>
      </w:r>
    </w:p>
    <w:p w14:paraId="5EC67A36" w14:textId="77777777" w:rsidR="00964A05" w:rsidRPr="003F1861" w:rsidRDefault="00964A05" w:rsidP="000F1CE8">
      <w:pPr>
        <w:pStyle w:val="para"/>
      </w:pPr>
      <w:r w:rsidRPr="003F1861">
        <w:t>9.7.2.</w:t>
      </w:r>
      <w:r w:rsidRPr="003F1861">
        <w:tab/>
        <w:t>Performance requirements:</w:t>
      </w:r>
    </w:p>
    <w:p w14:paraId="7F4B53DD" w14:textId="77777777" w:rsidR="00964A05" w:rsidRPr="003F1861" w:rsidRDefault="00964A05" w:rsidP="000F1CE8">
      <w:pPr>
        <w:pStyle w:val="a"/>
        <w:rPr>
          <w:i/>
        </w:rPr>
      </w:pPr>
      <w:r w:rsidRPr="003F1861">
        <w:t>(a)</w:t>
      </w:r>
      <w:r w:rsidRPr="003F1861">
        <w:tab/>
        <w:t>When the brakes are tested in accordance with the test procedures set out in paragraph 9.7.1., there shall be no wheel lock and the vehicle wheels shall stay within the test lane;</w:t>
      </w:r>
    </w:p>
    <w:p w14:paraId="07DD34DB" w14:textId="77777777" w:rsidR="00964A05" w:rsidRPr="003F1861" w:rsidRDefault="00964A05" w:rsidP="000F1CE8">
      <w:pPr>
        <w:pStyle w:val="a"/>
      </w:pPr>
      <w:r w:rsidRPr="003F1861">
        <w:t>(b)</w:t>
      </w:r>
      <w:r w:rsidRPr="003F1861">
        <w:tab/>
        <w:t>Within 1 second of the rear wheel passing the transition point between the low and high friction surfaces, the vehicle deceleration shall increase.</w:t>
      </w:r>
    </w:p>
    <w:p w14:paraId="4C417ADE" w14:textId="77777777" w:rsidR="00964A05" w:rsidRPr="003F1861" w:rsidRDefault="00964A05" w:rsidP="000F1CE8">
      <w:pPr>
        <w:pStyle w:val="para"/>
      </w:pPr>
      <w:r w:rsidRPr="003F1861">
        <w:t>9.8.</w:t>
      </w:r>
      <w:r w:rsidRPr="003F1861">
        <w:tab/>
        <w:t>Stops with an ABS electrical failure:</w:t>
      </w:r>
    </w:p>
    <w:p w14:paraId="0713712A" w14:textId="77777777" w:rsidR="00964A05" w:rsidRPr="003F1861" w:rsidRDefault="00964A05" w:rsidP="000F1CE8">
      <w:pPr>
        <w:pStyle w:val="para"/>
      </w:pPr>
      <w:r w:rsidRPr="003F1861">
        <w:t>9.8.1.</w:t>
      </w:r>
      <w:r w:rsidRPr="003F1861">
        <w:tab/>
        <w:t>Test conditions and procedure:</w:t>
      </w:r>
    </w:p>
    <w:p w14:paraId="0FE91BEC" w14:textId="77777777" w:rsidR="00964A05" w:rsidRPr="003F1861" w:rsidRDefault="00964A05" w:rsidP="000F1CE8">
      <w:pPr>
        <w:pStyle w:val="a"/>
      </w:pPr>
      <w:r w:rsidRPr="003F1861">
        <w:t>(a)</w:t>
      </w:r>
      <w:r w:rsidRPr="003F1861">
        <w:tab/>
        <w:t>With the ABS electrical system disabled, carry out the test set out in section 3. of this annex, (dry stop test – single brake control actuated) applying the conditions relevant to the brake system and vehicle being tested</w:t>
      </w:r>
      <w:r w:rsidR="00323810" w:rsidRPr="003F1861">
        <w:t>.</w:t>
      </w:r>
    </w:p>
    <w:p w14:paraId="7CE0E108" w14:textId="77777777" w:rsidR="00964A05" w:rsidRPr="003F1861" w:rsidRDefault="00964A05" w:rsidP="000F1CE8">
      <w:pPr>
        <w:pStyle w:val="para"/>
      </w:pPr>
      <w:r w:rsidRPr="003F1861">
        <w:t>9.8.2.</w:t>
      </w:r>
      <w:r w:rsidRPr="003F1861">
        <w:tab/>
        <w:t>Performance requirements:</w:t>
      </w:r>
    </w:p>
    <w:p w14:paraId="5A25E7DD" w14:textId="77777777" w:rsidR="00964A05" w:rsidRPr="003F1861" w:rsidRDefault="00964A05" w:rsidP="000F1CE8">
      <w:pPr>
        <w:pStyle w:val="para"/>
      </w:pPr>
      <w:r w:rsidRPr="003F1861">
        <w:tab/>
        <w:t>When the brakes are tested in accordance with the test procedure set out in paragraph 9.8.1.:</w:t>
      </w:r>
    </w:p>
    <w:p w14:paraId="7B3D0224" w14:textId="77777777" w:rsidR="00964A05" w:rsidRPr="003F1861" w:rsidRDefault="00964A05" w:rsidP="000F1CE8">
      <w:pPr>
        <w:pStyle w:val="a"/>
      </w:pPr>
      <w:r w:rsidRPr="003F1861">
        <w:t>(a)</w:t>
      </w:r>
      <w:r w:rsidRPr="003F1861">
        <w:tab/>
        <w:t>The system shall comply with the failure warning requirements of paragraph 5.1.13. of this Regulation; and</w:t>
      </w:r>
    </w:p>
    <w:p w14:paraId="6E881EC1" w14:textId="77777777" w:rsidR="00964A05" w:rsidRPr="003F1861" w:rsidRDefault="00964A05" w:rsidP="000F1CE8">
      <w:pPr>
        <w:pStyle w:val="a"/>
      </w:pPr>
      <w:r w:rsidRPr="003F1861">
        <w:lastRenderedPageBreak/>
        <w:t>(b)</w:t>
      </w:r>
      <w:r w:rsidRPr="003F1861">
        <w:tab/>
        <w:t>The minimum requirements for stopping distance or MFDD shall be as specified in column 2 or 3, respectively, under the heading "Single brake system, rear wheel(s) braking only" in the table to paragraph</w:t>
      </w:r>
      <w:r w:rsidR="00921A2F" w:rsidRPr="003F1861">
        <w:t> </w:t>
      </w:r>
      <w:r w:rsidRPr="003F1861">
        <w:t>3.3. of this annex.</w:t>
      </w:r>
    </w:p>
    <w:p w14:paraId="7710BFBB" w14:textId="77777777" w:rsidR="00964A05" w:rsidRPr="003F1861" w:rsidRDefault="00964A05" w:rsidP="000F1CE8">
      <w:pPr>
        <w:pStyle w:val="para"/>
        <w:rPr>
          <w:u w:val="single"/>
        </w:rPr>
      </w:pPr>
      <w:r w:rsidRPr="003F1861">
        <w:t>10.</w:t>
      </w:r>
      <w:r w:rsidRPr="003F1861">
        <w:tab/>
        <w:t>Partial failure test - for split service brake systems</w:t>
      </w:r>
    </w:p>
    <w:p w14:paraId="58985F3F" w14:textId="77777777" w:rsidR="00964A05" w:rsidRPr="003F1861" w:rsidRDefault="00964A05" w:rsidP="000F1CE8">
      <w:pPr>
        <w:pStyle w:val="para"/>
      </w:pPr>
      <w:r w:rsidRPr="003F1861">
        <w:t>10.1.</w:t>
      </w:r>
      <w:r w:rsidRPr="003F1861">
        <w:tab/>
        <w:t>General information:</w:t>
      </w:r>
    </w:p>
    <w:p w14:paraId="688AC688" w14:textId="77777777" w:rsidR="00964A05" w:rsidRPr="003F1861" w:rsidRDefault="00964A05" w:rsidP="000F1CE8">
      <w:pPr>
        <w:pStyle w:val="a"/>
      </w:pPr>
      <w:r w:rsidRPr="003F1861">
        <w:t>(a)</w:t>
      </w:r>
      <w:r w:rsidRPr="003F1861">
        <w:tab/>
        <w:t>The test is only applicable to vehicles that are equipped with split service brake systems;</w:t>
      </w:r>
    </w:p>
    <w:p w14:paraId="2EEF36A9" w14:textId="77777777" w:rsidR="00964A05" w:rsidRPr="003F1861" w:rsidRDefault="00964A05" w:rsidP="000F1CE8">
      <w:pPr>
        <w:pStyle w:val="a"/>
      </w:pPr>
      <w:r w:rsidRPr="003F1861">
        <w:t>(b)</w:t>
      </w:r>
      <w:r w:rsidRPr="003F1861">
        <w:tab/>
        <w:t>The test is to confirm the performance of the remaining subsystem in the event of a hydraulic system leakage failure.</w:t>
      </w:r>
    </w:p>
    <w:p w14:paraId="2A10B069" w14:textId="77777777" w:rsidR="00964A05" w:rsidRPr="003F1861" w:rsidRDefault="00964A05" w:rsidP="000F1CE8">
      <w:pPr>
        <w:pStyle w:val="para"/>
      </w:pPr>
      <w:r w:rsidRPr="003F1861">
        <w:t>10.2.</w:t>
      </w:r>
      <w:r w:rsidRPr="003F1861">
        <w:tab/>
        <w:t>Vehicle condition:</w:t>
      </w:r>
    </w:p>
    <w:p w14:paraId="5D4C7CC4" w14:textId="77777777" w:rsidR="00602A58" w:rsidRPr="003F1861" w:rsidRDefault="00602A58" w:rsidP="00602A58">
      <w:pPr>
        <w:pStyle w:val="SingleTxtG"/>
        <w:ind w:left="2835" w:hanging="567"/>
      </w:pPr>
      <w:r w:rsidRPr="003F1861">
        <w:t>(a)</w:t>
      </w:r>
      <w:r w:rsidRPr="003F1861">
        <w:tab/>
        <w:t>The test is applicable to vehicle categories L</w:t>
      </w:r>
      <w:r w:rsidRPr="003F1861">
        <w:rPr>
          <w:vertAlign w:val="subscript"/>
        </w:rPr>
        <w:t>3</w:t>
      </w:r>
      <w:r w:rsidRPr="003F1861">
        <w:t>, L</w:t>
      </w:r>
      <w:r w:rsidRPr="003F1861">
        <w:rPr>
          <w:vertAlign w:val="subscript"/>
        </w:rPr>
        <w:t>4</w:t>
      </w:r>
      <w:r w:rsidRPr="003F1861">
        <w:t>, L</w:t>
      </w:r>
      <w:r w:rsidRPr="003F1861">
        <w:rPr>
          <w:vertAlign w:val="subscript"/>
        </w:rPr>
        <w:t>5</w:t>
      </w:r>
      <w:r w:rsidRPr="003F1861">
        <w:t xml:space="preserve"> and L</w:t>
      </w:r>
      <w:r w:rsidRPr="003F1861">
        <w:rPr>
          <w:vertAlign w:val="subscript"/>
        </w:rPr>
        <w:t>7</w:t>
      </w:r>
      <w:r w:rsidRPr="003F1861">
        <w:t>;</w:t>
      </w:r>
    </w:p>
    <w:p w14:paraId="5A5B5620" w14:textId="77777777" w:rsidR="00964A05" w:rsidRPr="003F1861" w:rsidRDefault="00964A05" w:rsidP="000F1CE8">
      <w:pPr>
        <w:pStyle w:val="a"/>
      </w:pPr>
      <w:r w:rsidRPr="003F1861">
        <w:t>(b)</w:t>
      </w:r>
      <w:r w:rsidRPr="003F1861">
        <w:tab/>
        <w:t>Lightly loaded;</w:t>
      </w:r>
    </w:p>
    <w:p w14:paraId="7D03EB2E" w14:textId="77777777" w:rsidR="00964A05" w:rsidRPr="003F1861" w:rsidRDefault="00964A05" w:rsidP="000F1CE8">
      <w:pPr>
        <w:pStyle w:val="a"/>
      </w:pPr>
      <w:r w:rsidRPr="003F1861">
        <w:t>(c)</w:t>
      </w:r>
      <w:r w:rsidRPr="003F1861">
        <w:tab/>
        <w:t>Engine disconnected.</w:t>
      </w:r>
    </w:p>
    <w:p w14:paraId="1A623096" w14:textId="77777777" w:rsidR="00964A05" w:rsidRPr="003F1861" w:rsidRDefault="00964A05" w:rsidP="000F1CE8">
      <w:pPr>
        <w:pStyle w:val="para"/>
      </w:pPr>
      <w:r w:rsidRPr="003F1861">
        <w:t>10.3.</w:t>
      </w:r>
      <w:r w:rsidRPr="003F1861">
        <w:tab/>
        <w:t>Test conditions and procedure:</w:t>
      </w:r>
    </w:p>
    <w:p w14:paraId="43EE9B1F" w14:textId="77777777" w:rsidR="00964A05" w:rsidRPr="003F1861" w:rsidRDefault="00964A05" w:rsidP="000F1CE8">
      <w:pPr>
        <w:pStyle w:val="a"/>
      </w:pPr>
      <w:r w:rsidRPr="003F1861">
        <w:t>(a)</w:t>
      </w:r>
      <w:r w:rsidRPr="003F1861">
        <w:tab/>
        <w:t>Initial brake temperature:  ≥  55 °C and</w:t>
      </w:r>
      <w:r w:rsidR="00A80184" w:rsidRPr="003F1861">
        <w:t> </w:t>
      </w:r>
      <w:r w:rsidRPr="003F1861">
        <w:t> ≤  100 °C;</w:t>
      </w:r>
    </w:p>
    <w:p w14:paraId="33C1C9AE" w14:textId="77777777" w:rsidR="00964A05" w:rsidRPr="003F1861" w:rsidRDefault="00964A05" w:rsidP="000F1CE8">
      <w:pPr>
        <w:pStyle w:val="a"/>
      </w:pPr>
      <w:r w:rsidRPr="003F1861">
        <w:t>(b)</w:t>
      </w:r>
      <w:r w:rsidRPr="003F1861">
        <w:tab/>
        <w:t>Test speeds: 50 km/h and 100 km/h or 0.8 Vmax, whichever is lower;</w:t>
      </w:r>
    </w:p>
    <w:p w14:paraId="2C62F4C0" w14:textId="77777777" w:rsidR="00964A05" w:rsidRPr="003F1861" w:rsidRDefault="00964A05" w:rsidP="000F1CE8">
      <w:pPr>
        <w:pStyle w:val="a"/>
      </w:pPr>
      <w:r w:rsidRPr="003F1861">
        <w:t>(c)</w:t>
      </w:r>
      <w:r w:rsidRPr="003F1861">
        <w:tab/>
        <w:t>Brake actuation force:</w:t>
      </w:r>
    </w:p>
    <w:p w14:paraId="6B5429BD" w14:textId="77777777" w:rsidR="00964A05" w:rsidRPr="003F1861" w:rsidRDefault="00964A05" w:rsidP="000F1CE8">
      <w:pPr>
        <w:pStyle w:val="a"/>
      </w:pPr>
      <w:r w:rsidRPr="003F1861">
        <w:tab/>
        <w:t>Hand control:</w:t>
      </w:r>
      <w:r w:rsidR="00A80184" w:rsidRPr="003F1861">
        <w:t xml:space="preserve"> </w:t>
      </w:r>
      <w:r w:rsidRPr="003F1861">
        <w:t xml:space="preserve"> ≤  250 N;</w:t>
      </w:r>
    </w:p>
    <w:p w14:paraId="16D21626" w14:textId="77777777" w:rsidR="00964A05" w:rsidRPr="003F1861" w:rsidRDefault="00964A05" w:rsidP="000F1CE8">
      <w:pPr>
        <w:pStyle w:val="a"/>
      </w:pPr>
      <w:r w:rsidRPr="003F1861">
        <w:tab/>
        <w:t>Foot control:</w:t>
      </w:r>
      <w:r w:rsidR="00A80184" w:rsidRPr="003F1861">
        <w:t xml:space="preserve"> </w:t>
      </w:r>
      <w:r w:rsidRPr="003F1861">
        <w:t xml:space="preserve"> ≤  400 N;</w:t>
      </w:r>
    </w:p>
    <w:p w14:paraId="14A8653B" w14:textId="77777777" w:rsidR="00964A05" w:rsidRPr="003F1861" w:rsidRDefault="00964A05" w:rsidP="000F1CE8">
      <w:pPr>
        <w:pStyle w:val="a"/>
      </w:pPr>
      <w:r w:rsidRPr="003F1861">
        <w:t>(d)</w:t>
      </w:r>
      <w:r w:rsidRPr="003F1861">
        <w:tab/>
        <w:t>Number of stops: until the vehicle meets the performance requirements, with a maximum of 6 stops for each test speed;</w:t>
      </w:r>
    </w:p>
    <w:p w14:paraId="1B404F78" w14:textId="77777777" w:rsidR="00964A05" w:rsidRPr="003F1861" w:rsidRDefault="000F1CE8" w:rsidP="000F1CE8">
      <w:pPr>
        <w:pStyle w:val="a"/>
      </w:pPr>
      <w:r w:rsidRPr="003F1861">
        <w:t>(</w:t>
      </w:r>
      <w:r w:rsidR="00964A05" w:rsidRPr="003F1861">
        <w:t>e)</w:t>
      </w:r>
      <w:r w:rsidR="00964A05" w:rsidRPr="003F1861">
        <w:tab/>
        <w:t>Alter the service brake system to induce a complete loss of braking in any one subsystem.</w:t>
      </w:r>
      <w:r w:rsidR="00A80184" w:rsidRPr="003F1861">
        <w:t xml:space="preserve"> </w:t>
      </w:r>
      <w:r w:rsidR="00964A05" w:rsidRPr="003F1861">
        <w:t>Then, for each stop, accelerate the vehicle to the test speed and then actuate the brake control under the conditions specified in this paragraph;</w:t>
      </w:r>
    </w:p>
    <w:p w14:paraId="0D356991" w14:textId="77777777" w:rsidR="00964A05" w:rsidRPr="003F1861" w:rsidRDefault="00964A05" w:rsidP="000F1CE8">
      <w:pPr>
        <w:pStyle w:val="a"/>
      </w:pPr>
      <w:r w:rsidRPr="003F1861">
        <w:t>(f)</w:t>
      </w:r>
      <w:r w:rsidRPr="003F1861">
        <w:tab/>
        <w:t>Repeat the test for each subsystem.</w:t>
      </w:r>
    </w:p>
    <w:p w14:paraId="551F9147" w14:textId="77777777" w:rsidR="00964A05" w:rsidRPr="003F1861" w:rsidRDefault="00964A05" w:rsidP="00517F24">
      <w:pPr>
        <w:pStyle w:val="para"/>
      </w:pPr>
      <w:r w:rsidRPr="003F1861">
        <w:t>10.4.</w:t>
      </w:r>
      <w:r w:rsidRPr="003F1861">
        <w:tab/>
        <w:t>Performance requirements:</w:t>
      </w:r>
    </w:p>
    <w:p w14:paraId="37153413" w14:textId="77777777" w:rsidR="00140511" w:rsidRPr="003F1861" w:rsidRDefault="00140511" w:rsidP="00140511">
      <w:pPr>
        <w:pStyle w:val="a"/>
      </w:pPr>
      <w:r w:rsidRPr="003F1861">
        <w:t>When the brakes are tested in accordance with the test procedure set out in paragraph 10.3.:</w:t>
      </w:r>
    </w:p>
    <w:p w14:paraId="437B8A3A" w14:textId="77777777" w:rsidR="00140511" w:rsidRPr="003F1861" w:rsidRDefault="00140511" w:rsidP="00140511">
      <w:pPr>
        <w:pStyle w:val="a"/>
      </w:pPr>
      <w:r w:rsidRPr="003F1861">
        <w:t>(a)</w:t>
      </w:r>
      <w:r w:rsidRPr="003F1861">
        <w:tab/>
        <w:t>the system shall comply with the failure warning requirements set out in paragraph 5.1.11. of this Regulation; and</w:t>
      </w:r>
    </w:p>
    <w:p w14:paraId="7572BE4A" w14:textId="77777777" w:rsidR="00140511" w:rsidRPr="003F1861" w:rsidRDefault="00140511" w:rsidP="00140511">
      <w:pPr>
        <w:pStyle w:val="a"/>
      </w:pPr>
      <w:r w:rsidRPr="003F1861">
        <w:t>(b)</w:t>
      </w:r>
      <w:r w:rsidRPr="003F1861">
        <w:tab/>
        <w:t xml:space="preserve">the stopping distance (S) </w:t>
      </w:r>
      <w:r w:rsidR="00470503" w:rsidRPr="003F1861">
        <w:t>shall be  ≤  0.1 V + 0.0117 V</w:t>
      </w:r>
      <w:r w:rsidR="00470503" w:rsidRPr="003F1861">
        <w:rPr>
          <w:vertAlign w:val="superscript"/>
        </w:rPr>
        <w:t>2</w:t>
      </w:r>
      <w:r w:rsidR="00470503" w:rsidRPr="003F1861">
        <w:t xml:space="preserve"> </w:t>
      </w:r>
      <w:r w:rsidRPr="003F1861">
        <w:t>(where V is the specified test speed in km/h and S is the required stopping distance in metres) or the MFDD shall be</w:t>
      </w:r>
      <w:r w:rsidR="00470503" w:rsidRPr="003F1861">
        <w:t xml:space="preserve"> </w:t>
      </w:r>
      <w:r w:rsidRPr="003F1861">
        <w:t xml:space="preserve"> ≥  3.3 m/s</w:t>
      </w:r>
      <w:r w:rsidRPr="003F1861">
        <w:rPr>
          <w:vertAlign w:val="superscript"/>
        </w:rPr>
        <w:t>2</w:t>
      </w:r>
      <w:r w:rsidRPr="003F1861">
        <w:t>.</w:t>
      </w:r>
    </w:p>
    <w:p w14:paraId="4DFB1A50" w14:textId="77777777" w:rsidR="00964A05" w:rsidRPr="003F1861" w:rsidRDefault="00964A05" w:rsidP="00517F24">
      <w:pPr>
        <w:pStyle w:val="para"/>
      </w:pPr>
      <w:r w:rsidRPr="003F1861">
        <w:t>11.</w:t>
      </w:r>
      <w:r w:rsidRPr="003F1861">
        <w:tab/>
        <w:t>Power-assisted braking system failure test</w:t>
      </w:r>
    </w:p>
    <w:p w14:paraId="352D4B9A" w14:textId="77777777" w:rsidR="00964A05" w:rsidRPr="003F1861" w:rsidRDefault="00964A05" w:rsidP="00517F24">
      <w:pPr>
        <w:pStyle w:val="para"/>
      </w:pPr>
      <w:r w:rsidRPr="003F1861">
        <w:t>11.1.</w:t>
      </w:r>
      <w:r w:rsidRPr="003F1861">
        <w:tab/>
        <w:t>General information:</w:t>
      </w:r>
    </w:p>
    <w:p w14:paraId="25BA12F0" w14:textId="77777777" w:rsidR="00964A05" w:rsidRPr="003F1861" w:rsidRDefault="00964A05" w:rsidP="00517F24">
      <w:pPr>
        <w:pStyle w:val="a"/>
      </w:pPr>
      <w:r w:rsidRPr="003F1861">
        <w:t>(a)</w:t>
      </w:r>
      <w:r w:rsidRPr="003F1861">
        <w:tab/>
        <w:t>The test is not conducted when the vehicle is equipped with another separate service brake system;</w:t>
      </w:r>
    </w:p>
    <w:p w14:paraId="6E75394E" w14:textId="77777777" w:rsidR="00964A05" w:rsidRPr="003F1861" w:rsidRDefault="00964A05" w:rsidP="00517F24">
      <w:pPr>
        <w:pStyle w:val="a"/>
      </w:pPr>
      <w:r w:rsidRPr="003F1861">
        <w:lastRenderedPageBreak/>
        <w:t>(b)</w:t>
      </w:r>
      <w:r w:rsidRPr="003F1861">
        <w:tab/>
        <w:t>The test is to confirm the performance of the service brake system in the event of failure of the power assistance.</w:t>
      </w:r>
    </w:p>
    <w:p w14:paraId="2224676A" w14:textId="77777777" w:rsidR="00964A05" w:rsidRPr="003F1861" w:rsidRDefault="00964A05" w:rsidP="00517F24">
      <w:pPr>
        <w:pStyle w:val="para"/>
      </w:pPr>
      <w:r w:rsidRPr="003F1861">
        <w:t>11.2.</w:t>
      </w:r>
      <w:r w:rsidRPr="003F1861">
        <w:tab/>
        <w:t>Test conditions and procedure:</w:t>
      </w:r>
    </w:p>
    <w:p w14:paraId="69A00D92" w14:textId="77777777" w:rsidR="00964A05" w:rsidRPr="003F1861" w:rsidRDefault="00964A05" w:rsidP="00517F24">
      <w:pPr>
        <w:pStyle w:val="a"/>
      </w:pPr>
      <w:r w:rsidRPr="003F1861">
        <w:t>(a)</w:t>
      </w:r>
      <w:r w:rsidRPr="003F1861">
        <w:tab/>
        <w:t>Carry out the test set out in section 3. of this annex, (dry stop test – single brake control actuated) for each service brake system with the power assistance disabled.</w:t>
      </w:r>
    </w:p>
    <w:p w14:paraId="3C357F7E" w14:textId="77777777" w:rsidR="00964A05" w:rsidRPr="003F1861" w:rsidRDefault="00964A05" w:rsidP="005735BB">
      <w:pPr>
        <w:pStyle w:val="para"/>
        <w:keepNext/>
        <w:keepLines/>
      </w:pPr>
      <w:r w:rsidRPr="003F1861">
        <w:t>11.3.</w:t>
      </w:r>
      <w:r w:rsidRPr="003F1861">
        <w:tab/>
        <w:t>Performance requirements</w:t>
      </w:r>
    </w:p>
    <w:p w14:paraId="6B68DC5D" w14:textId="77777777" w:rsidR="00964A05" w:rsidRPr="003F1861" w:rsidRDefault="00964A05" w:rsidP="005735BB">
      <w:pPr>
        <w:pStyle w:val="para"/>
        <w:keepNext/>
        <w:keepLines/>
      </w:pPr>
      <w:r w:rsidRPr="003F1861">
        <w:tab/>
        <w:t xml:space="preserve">When the brakes are tested in accordance with the test procedure set out in paragraph 11.2., the stopping distance shall be as specified in </w:t>
      </w:r>
      <w:r w:rsidR="0060797D" w:rsidRPr="003F1861">
        <w:t>C</w:t>
      </w:r>
      <w:r w:rsidRPr="003F1861">
        <w:t xml:space="preserve">olumn 2 or the MFDD shall be as specified in </w:t>
      </w:r>
      <w:r w:rsidR="00057ADE" w:rsidRPr="003F1861">
        <w:t>C</w:t>
      </w:r>
      <w:r w:rsidRPr="003F1861">
        <w:t>olumn 3 of the following table:</w:t>
      </w:r>
    </w:p>
    <w:p w14:paraId="30DAC297" w14:textId="77777777" w:rsidR="00B66030" w:rsidRPr="003F1861" w:rsidRDefault="00070B1D" w:rsidP="00070B1D">
      <w:pPr>
        <w:pStyle w:val="Heading1"/>
      </w:pPr>
      <w:r w:rsidRPr="003F1861">
        <w:t>Table 4</w:t>
      </w:r>
    </w:p>
    <w:tbl>
      <w:tblPr>
        <w:tblW w:w="7371"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2"/>
        <w:gridCol w:w="4405"/>
        <w:gridCol w:w="208"/>
        <w:gridCol w:w="1476"/>
      </w:tblGrid>
      <w:tr w:rsidR="00B66030" w:rsidRPr="003F1861" w14:paraId="3512D0F2" w14:textId="77777777" w:rsidTr="00057ADE">
        <w:tc>
          <w:tcPr>
            <w:tcW w:w="1282" w:type="dxa"/>
            <w:tcBorders>
              <w:top w:val="single" w:sz="4" w:space="0" w:color="auto"/>
              <w:left w:val="single" w:sz="4" w:space="0" w:color="auto"/>
              <w:bottom w:val="single" w:sz="2" w:space="0" w:color="auto"/>
              <w:right w:val="single" w:sz="4" w:space="0" w:color="auto"/>
            </w:tcBorders>
            <w:tcMar>
              <w:top w:w="0" w:type="dxa"/>
              <w:left w:w="28" w:type="dxa"/>
              <w:bottom w:w="0" w:type="dxa"/>
              <w:right w:w="28" w:type="dxa"/>
            </w:tcMar>
            <w:hideMark/>
          </w:tcPr>
          <w:p w14:paraId="5367D66C" w14:textId="77777777" w:rsidR="00B66030" w:rsidRPr="003F1861" w:rsidRDefault="00B66030" w:rsidP="00B66030">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Column 1</w:t>
            </w:r>
          </w:p>
        </w:tc>
        <w:tc>
          <w:tcPr>
            <w:tcW w:w="4405" w:type="dxa"/>
            <w:tcBorders>
              <w:top w:val="single" w:sz="4" w:space="0" w:color="auto"/>
              <w:left w:val="single" w:sz="4" w:space="0" w:color="auto"/>
              <w:bottom w:val="single" w:sz="2" w:space="0" w:color="auto"/>
              <w:right w:val="single" w:sz="4" w:space="0" w:color="auto"/>
            </w:tcBorders>
            <w:tcMar>
              <w:top w:w="0" w:type="dxa"/>
              <w:left w:w="28" w:type="dxa"/>
              <w:bottom w:w="0" w:type="dxa"/>
              <w:right w:w="28" w:type="dxa"/>
            </w:tcMar>
            <w:hideMark/>
          </w:tcPr>
          <w:p w14:paraId="5199D695" w14:textId="77777777" w:rsidR="00B66030" w:rsidRPr="003F1861" w:rsidRDefault="00B66030" w:rsidP="00B66030">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Column 2</w:t>
            </w:r>
          </w:p>
        </w:tc>
        <w:tc>
          <w:tcPr>
            <w:tcW w:w="208" w:type="dxa"/>
            <w:tcBorders>
              <w:top w:val="single" w:sz="4" w:space="0" w:color="auto"/>
              <w:left w:val="single" w:sz="4" w:space="0" w:color="auto"/>
              <w:bottom w:val="single" w:sz="2" w:space="0" w:color="auto"/>
              <w:right w:val="single" w:sz="4" w:space="0" w:color="auto"/>
            </w:tcBorders>
            <w:tcMar>
              <w:top w:w="0" w:type="dxa"/>
              <w:left w:w="28" w:type="dxa"/>
              <w:bottom w:w="0" w:type="dxa"/>
              <w:right w:w="28" w:type="dxa"/>
            </w:tcMar>
          </w:tcPr>
          <w:p w14:paraId="15C9FACE" w14:textId="77777777" w:rsidR="00B66030" w:rsidRPr="003F1861" w:rsidRDefault="00B66030" w:rsidP="00B66030">
            <w:pPr>
              <w:tabs>
                <w:tab w:val="left" w:pos="1134"/>
                <w:tab w:val="left" w:pos="1701"/>
              </w:tabs>
              <w:spacing w:before="80" w:after="80" w:line="200" w:lineRule="exact"/>
              <w:ind w:left="113" w:right="113"/>
              <w:jc w:val="both"/>
              <w:rPr>
                <w:i/>
                <w:sz w:val="16"/>
                <w:szCs w:val="16"/>
                <w:lang w:eastAsia="en-GB"/>
              </w:rPr>
            </w:pPr>
          </w:p>
        </w:tc>
        <w:tc>
          <w:tcPr>
            <w:tcW w:w="1476" w:type="dxa"/>
            <w:tcBorders>
              <w:top w:val="single" w:sz="4" w:space="0" w:color="auto"/>
              <w:left w:val="single" w:sz="4" w:space="0" w:color="auto"/>
              <w:bottom w:val="single" w:sz="2" w:space="0" w:color="auto"/>
              <w:right w:val="single" w:sz="4" w:space="0" w:color="auto"/>
            </w:tcBorders>
            <w:tcMar>
              <w:top w:w="0" w:type="dxa"/>
              <w:left w:w="28" w:type="dxa"/>
              <w:bottom w:w="0" w:type="dxa"/>
              <w:right w:w="28" w:type="dxa"/>
            </w:tcMar>
            <w:hideMark/>
          </w:tcPr>
          <w:p w14:paraId="00A7812A" w14:textId="77777777" w:rsidR="00B66030" w:rsidRPr="003F1861" w:rsidRDefault="00B66030" w:rsidP="00B66030">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Column 3</w:t>
            </w:r>
          </w:p>
        </w:tc>
      </w:tr>
      <w:tr w:rsidR="00B66030" w:rsidRPr="003F1861" w14:paraId="30C9A141" w14:textId="77777777" w:rsidTr="00057ADE">
        <w:tc>
          <w:tcPr>
            <w:tcW w:w="1282" w:type="dxa"/>
            <w:tcBorders>
              <w:top w:val="single" w:sz="2" w:space="0" w:color="auto"/>
              <w:left w:val="single" w:sz="4" w:space="0" w:color="auto"/>
              <w:bottom w:val="single" w:sz="12" w:space="0" w:color="auto"/>
              <w:right w:val="single" w:sz="4" w:space="0" w:color="auto"/>
            </w:tcBorders>
            <w:tcMar>
              <w:top w:w="0" w:type="dxa"/>
              <w:left w:w="28" w:type="dxa"/>
              <w:bottom w:w="0" w:type="dxa"/>
              <w:right w:w="28" w:type="dxa"/>
            </w:tcMar>
            <w:hideMark/>
          </w:tcPr>
          <w:p w14:paraId="2DE69F98" w14:textId="77777777" w:rsidR="00B66030" w:rsidRPr="003F1861" w:rsidRDefault="00B66030" w:rsidP="00B66030">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Vehicle</w:t>
            </w:r>
          </w:p>
          <w:p w14:paraId="03855ABC" w14:textId="77777777" w:rsidR="00B66030" w:rsidRPr="003F1861" w:rsidRDefault="00B66030" w:rsidP="00B66030">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Category</w:t>
            </w:r>
          </w:p>
        </w:tc>
        <w:tc>
          <w:tcPr>
            <w:tcW w:w="4405" w:type="dxa"/>
            <w:tcBorders>
              <w:top w:val="single" w:sz="2" w:space="0" w:color="auto"/>
              <w:left w:val="single" w:sz="4" w:space="0" w:color="auto"/>
              <w:bottom w:val="single" w:sz="12" w:space="0" w:color="auto"/>
              <w:right w:val="single" w:sz="4" w:space="0" w:color="auto"/>
            </w:tcBorders>
            <w:tcMar>
              <w:top w:w="0" w:type="dxa"/>
              <w:left w:w="28" w:type="dxa"/>
              <w:bottom w:w="0" w:type="dxa"/>
              <w:right w:w="28" w:type="dxa"/>
            </w:tcMar>
            <w:hideMark/>
          </w:tcPr>
          <w:p w14:paraId="2DF68539" w14:textId="77777777" w:rsidR="00B66030" w:rsidRPr="003F1861" w:rsidRDefault="00B66030" w:rsidP="00B66030">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STOPPING DISTANCE(S)</w:t>
            </w:r>
          </w:p>
          <w:p w14:paraId="6561B043" w14:textId="77777777" w:rsidR="00B66030" w:rsidRPr="003F1861" w:rsidRDefault="00B66030" w:rsidP="00B66030">
            <w:pPr>
              <w:pStyle w:val="FootnoteText"/>
              <w:tabs>
                <w:tab w:val="clear" w:pos="1021"/>
                <w:tab w:val="left" w:pos="1701"/>
              </w:tabs>
              <w:spacing w:before="80" w:after="80" w:line="200" w:lineRule="exact"/>
              <w:ind w:left="35" w:right="113" w:firstLine="0"/>
              <w:jc w:val="both"/>
              <w:rPr>
                <w:i/>
                <w:sz w:val="16"/>
                <w:szCs w:val="16"/>
                <w:lang w:eastAsia="en-GB"/>
              </w:rPr>
            </w:pPr>
            <w:r w:rsidRPr="003F1861">
              <w:rPr>
                <w:i/>
                <w:sz w:val="16"/>
                <w:szCs w:val="16"/>
                <w:lang w:eastAsia="en-GB"/>
              </w:rPr>
              <w:t>(Where V is the specified test speed in km/h and S is the required stopping distance in metres)</w:t>
            </w:r>
          </w:p>
        </w:tc>
        <w:tc>
          <w:tcPr>
            <w:tcW w:w="208" w:type="dxa"/>
            <w:tcBorders>
              <w:top w:val="single" w:sz="2" w:space="0" w:color="auto"/>
              <w:left w:val="single" w:sz="4" w:space="0" w:color="auto"/>
              <w:bottom w:val="single" w:sz="12" w:space="0" w:color="auto"/>
              <w:right w:val="single" w:sz="4" w:space="0" w:color="auto"/>
            </w:tcBorders>
            <w:tcMar>
              <w:top w:w="0" w:type="dxa"/>
              <w:left w:w="28" w:type="dxa"/>
              <w:bottom w:w="0" w:type="dxa"/>
              <w:right w:w="28" w:type="dxa"/>
            </w:tcMar>
          </w:tcPr>
          <w:p w14:paraId="6FB3E6A5" w14:textId="77777777" w:rsidR="00B66030" w:rsidRPr="003F1861" w:rsidRDefault="00B66030" w:rsidP="00B66030">
            <w:pPr>
              <w:tabs>
                <w:tab w:val="left" w:pos="1134"/>
                <w:tab w:val="left" w:pos="1701"/>
              </w:tabs>
              <w:spacing w:before="80" w:after="80" w:line="200" w:lineRule="exact"/>
              <w:ind w:left="113" w:right="113"/>
              <w:jc w:val="both"/>
              <w:rPr>
                <w:i/>
                <w:sz w:val="16"/>
                <w:szCs w:val="16"/>
                <w:lang w:eastAsia="en-GB"/>
              </w:rPr>
            </w:pPr>
          </w:p>
        </w:tc>
        <w:tc>
          <w:tcPr>
            <w:tcW w:w="1476" w:type="dxa"/>
            <w:tcBorders>
              <w:top w:val="single" w:sz="2" w:space="0" w:color="auto"/>
              <w:left w:val="single" w:sz="4" w:space="0" w:color="auto"/>
              <w:bottom w:val="single" w:sz="12" w:space="0" w:color="auto"/>
              <w:right w:val="single" w:sz="4" w:space="0" w:color="auto"/>
            </w:tcBorders>
            <w:tcMar>
              <w:top w:w="0" w:type="dxa"/>
              <w:left w:w="28" w:type="dxa"/>
              <w:bottom w:w="0" w:type="dxa"/>
              <w:right w:w="28" w:type="dxa"/>
            </w:tcMar>
            <w:hideMark/>
          </w:tcPr>
          <w:p w14:paraId="63A44A77" w14:textId="77777777" w:rsidR="00B66030" w:rsidRPr="003F1861" w:rsidRDefault="00B66030" w:rsidP="00B66030">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MFDD</w:t>
            </w:r>
          </w:p>
        </w:tc>
      </w:tr>
      <w:tr w:rsidR="00B66030" w:rsidRPr="003F1861" w14:paraId="16091665" w14:textId="77777777" w:rsidTr="00057ADE">
        <w:tc>
          <w:tcPr>
            <w:tcW w:w="7371" w:type="dxa"/>
            <w:gridSpan w:val="4"/>
            <w:tcBorders>
              <w:top w:val="single" w:sz="12"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3C1547"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Single brake system</w:t>
            </w:r>
          </w:p>
        </w:tc>
      </w:tr>
      <w:tr w:rsidR="00B66030" w:rsidRPr="003F1861" w14:paraId="3CBDFEA1" w14:textId="77777777" w:rsidTr="00057ADE">
        <w:tc>
          <w:tcPr>
            <w:tcW w:w="128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5ACCCBF"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1</w:t>
            </w:r>
          </w:p>
        </w:tc>
        <w:tc>
          <w:tcPr>
            <w:tcW w:w="440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137B41A"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S ≤  0.1 V + 0.0143 V</w:t>
            </w:r>
            <w:r w:rsidRPr="003F1861">
              <w:rPr>
                <w:vertAlign w:val="superscript"/>
                <w:lang w:eastAsia="en-GB"/>
              </w:rPr>
              <w:t>2</w:t>
            </w:r>
          </w:p>
        </w:tc>
        <w:tc>
          <w:tcPr>
            <w:tcW w:w="208" w:type="dxa"/>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104EE89" w14:textId="77777777" w:rsidR="00B66030" w:rsidRPr="003F1861" w:rsidRDefault="00B66030" w:rsidP="00B66030">
            <w:pPr>
              <w:tabs>
                <w:tab w:val="left" w:pos="1134"/>
                <w:tab w:val="left" w:pos="1701"/>
              </w:tabs>
              <w:spacing w:before="80" w:after="120" w:line="220" w:lineRule="exact"/>
              <w:ind w:left="113" w:right="113"/>
              <w:jc w:val="both"/>
              <w:rPr>
                <w:lang w:eastAsia="en-GB"/>
              </w:rPr>
            </w:pPr>
          </w:p>
        </w:tc>
        <w:tc>
          <w:tcPr>
            <w:tcW w:w="147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3FD43D"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  2.7 m/s</w:t>
            </w:r>
            <w:r w:rsidRPr="003F1861">
              <w:rPr>
                <w:vertAlign w:val="superscript"/>
                <w:lang w:eastAsia="en-GB"/>
              </w:rPr>
              <w:t>2</w:t>
            </w:r>
          </w:p>
        </w:tc>
      </w:tr>
      <w:tr w:rsidR="00B66030" w:rsidRPr="003F1861" w14:paraId="44C20C37" w14:textId="77777777" w:rsidTr="00057ADE">
        <w:tc>
          <w:tcPr>
            <w:tcW w:w="128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DE317D"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2</w:t>
            </w:r>
            <w:r w:rsidRPr="003F1861">
              <w:rPr>
                <w:lang w:eastAsia="en-GB"/>
              </w:rPr>
              <w:t xml:space="preserve"> and L</w:t>
            </w:r>
            <w:r w:rsidRPr="003F1861">
              <w:rPr>
                <w:vertAlign w:val="subscript"/>
                <w:lang w:eastAsia="en-GB"/>
              </w:rPr>
              <w:t>6</w:t>
            </w:r>
          </w:p>
        </w:tc>
        <w:tc>
          <w:tcPr>
            <w:tcW w:w="440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A1D81CB"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S ≤  0.1 V + 0.0143 V</w:t>
            </w:r>
            <w:r w:rsidRPr="003F1861">
              <w:rPr>
                <w:vertAlign w:val="superscript"/>
                <w:lang w:eastAsia="en-GB"/>
              </w:rPr>
              <w:t>2</w:t>
            </w:r>
          </w:p>
        </w:tc>
        <w:tc>
          <w:tcPr>
            <w:tcW w:w="208" w:type="dxa"/>
            <w:vMerge/>
            <w:tcBorders>
              <w:top w:val="single" w:sz="4" w:space="0" w:color="auto"/>
              <w:left w:val="single" w:sz="4" w:space="0" w:color="auto"/>
              <w:bottom w:val="single" w:sz="4" w:space="0" w:color="auto"/>
              <w:right w:val="single" w:sz="4" w:space="0" w:color="auto"/>
            </w:tcBorders>
            <w:vAlign w:val="center"/>
            <w:hideMark/>
          </w:tcPr>
          <w:p w14:paraId="09092C7B" w14:textId="77777777" w:rsidR="00B66030" w:rsidRPr="003F1861" w:rsidRDefault="00B66030" w:rsidP="00B66030">
            <w:pPr>
              <w:suppressAutoHyphens w:val="0"/>
              <w:spacing w:before="80" w:after="120" w:line="220" w:lineRule="exact"/>
              <w:ind w:left="113" w:right="113"/>
              <w:jc w:val="both"/>
              <w:rPr>
                <w:lang w:eastAsia="en-GB"/>
              </w:rPr>
            </w:pPr>
          </w:p>
        </w:tc>
        <w:tc>
          <w:tcPr>
            <w:tcW w:w="147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FFC1518"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  2.7 m/s</w:t>
            </w:r>
            <w:r w:rsidRPr="003F1861">
              <w:rPr>
                <w:vertAlign w:val="superscript"/>
                <w:lang w:eastAsia="en-GB"/>
              </w:rPr>
              <w:t>2</w:t>
            </w:r>
          </w:p>
        </w:tc>
      </w:tr>
      <w:tr w:rsidR="00B66030" w:rsidRPr="003F1861" w14:paraId="6E71778F" w14:textId="77777777" w:rsidTr="00057ADE">
        <w:tc>
          <w:tcPr>
            <w:tcW w:w="128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5B734B"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3</w:t>
            </w:r>
          </w:p>
        </w:tc>
        <w:tc>
          <w:tcPr>
            <w:tcW w:w="440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662F1DE"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S ≤  0.1 V + 0.0133 V</w:t>
            </w:r>
            <w:r w:rsidRPr="003F1861">
              <w:rPr>
                <w:vertAlign w:val="superscript"/>
                <w:lang w:eastAsia="en-GB"/>
              </w:rPr>
              <w:t>2</w:t>
            </w:r>
          </w:p>
        </w:tc>
        <w:tc>
          <w:tcPr>
            <w:tcW w:w="208" w:type="dxa"/>
            <w:vMerge/>
            <w:tcBorders>
              <w:top w:val="single" w:sz="4" w:space="0" w:color="auto"/>
              <w:left w:val="single" w:sz="4" w:space="0" w:color="auto"/>
              <w:bottom w:val="single" w:sz="4" w:space="0" w:color="auto"/>
              <w:right w:val="single" w:sz="4" w:space="0" w:color="auto"/>
            </w:tcBorders>
            <w:vAlign w:val="center"/>
            <w:hideMark/>
          </w:tcPr>
          <w:p w14:paraId="5CE5A185" w14:textId="77777777" w:rsidR="00B66030" w:rsidRPr="003F1861" w:rsidRDefault="00B66030" w:rsidP="00B66030">
            <w:pPr>
              <w:suppressAutoHyphens w:val="0"/>
              <w:spacing w:before="80" w:after="120" w:line="220" w:lineRule="exact"/>
              <w:ind w:left="113" w:right="113"/>
              <w:jc w:val="both"/>
              <w:rPr>
                <w:lang w:eastAsia="en-GB"/>
              </w:rPr>
            </w:pPr>
          </w:p>
        </w:tc>
        <w:tc>
          <w:tcPr>
            <w:tcW w:w="147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0725D48"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  2.9 m/s</w:t>
            </w:r>
            <w:r w:rsidRPr="003F1861">
              <w:rPr>
                <w:vertAlign w:val="superscript"/>
                <w:lang w:eastAsia="en-GB"/>
              </w:rPr>
              <w:t>2</w:t>
            </w:r>
          </w:p>
        </w:tc>
      </w:tr>
      <w:tr w:rsidR="00B66030" w:rsidRPr="003F1861" w14:paraId="205A4B18" w14:textId="77777777" w:rsidTr="00057ADE">
        <w:tc>
          <w:tcPr>
            <w:tcW w:w="128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2049214"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4</w:t>
            </w:r>
          </w:p>
        </w:tc>
        <w:tc>
          <w:tcPr>
            <w:tcW w:w="440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464B6BF"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S ≤  0.1 V + 0.0105 V</w:t>
            </w:r>
            <w:r w:rsidRPr="003F1861">
              <w:rPr>
                <w:vertAlign w:val="superscript"/>
                <w:lang w:eastAsia="en-GB"/>
              </w:rPr>
              <w:t>2</w:t>
            </w:r>
          </w:p>
        </w:tc>
        <w:tc>
          <w:tcPr>
            <w:tcW w:w="2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6C3A10B" w14:textId="77777777" w:rsidR="00B66030" w:rsidRPr="003F1861" w:rsidRDefault="00B66030" w:rsidP="00B66030">
            <w:pPr>
              <w:tabs>
                <w:tab w:val="left" w:pos="1134"/>
                <w:tab w:val="left" w:pos="1701"/>
              </w:tabs>
              <w:spacing w:before="80" w:after="120" w:line="220" w:lineRule="exact"/>
              <w:ind w:left="113" w:right="113"/>
              <w:jc w:val="both"/>
              <w:rPr>
                <w:lang w:eastAsia="en-GB"/>
              </w:rPr>
            </w:pPr>
          </w:p>
        </w:tc>
        <w:tc>
          <w:tcPr>
            <w:tcW w:w="147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A05ECCE"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  3.6 m/s</w:t>
            </w:r>
            <w:r w:rsidRPr="003F1861">
              <w:rPr>
                <w:vertAlign w:val="superscript"/>
                <w:lang w:eastAsia="en-GB"/>
              </w:rPr>
              <w:t>2</w:t>
            </w:r>
          </w:p>
        </w:tc>
      </w:tr>
      <w:tr w:rsidR="00B66030" w:rsidRPr="003F1861" w14:paraId="60695063" w14:textId="77777777" w:rsidTr="00057ADE">
        <w:tc>
          <w:tcPr>
            <w:tcW w:w="7371" w:type="dxa"/>
            <w:gridSpan w:val="4"/>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FF8A4C"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 xml:space="preserve">Vehicles with CBS or SSBS </w:t>
            </w:r>
          </w:p>
        </w:tc>
      </w:tr>
      <w:tr w:rsidR="00B66030" w:rsidRPr="003F1861" w14:paraId="3BE13E47" w14:textId="77777777" w:rsidTr="00057ADE">
        <w:tc>
          <w:tcPr>
            <w:tcW w:w="1282" w:type="dxa"/>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hideMark/>
          </w:tcPr>
          <w:p w14:paraId="433DCA72"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ALL</w:t>
            </w:r>
          </w:p>
        </w:tc>
        <w:tc>
          <w:tcPr>
            <w:tcW w:w="4405" w:type="dxa"/>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hideMark/>
          </w:tcPr>
          <w:p w14:paraId="348C4125"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S ≤  0.1 V + 0.0154 V</w:t>
            </w:r>
            <w:r w:rsidRPr="003F1861">
              <w:rPr>
                <w:vertAlign w:val="superscript"/>
                <w:lang w:eastAsia="en-GB"/>
              </w:rPr>
              <w:t>2</w:t>
            </w:r>
          </w:p>
        </w:tc>
        <w:tc>
          <w:tcPr>
            <w:tcW w:w="208" w:type="dxa"/>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14:paraId="03ABF818" w14:textId="77777777" w:rsidR="00B66030" w:rsidRPr="003F1861" w:rsidRDefault="00B66030" w:rsidP="00B66030">
            <w:pPr>
              <w:tabs>
                <w:tab w:val="left" w:pos="1134"/>
                <w:tab w:val="left" w:pos="1701"/>
              </w:tabs>
              <w:spacing w:before="80" w:after="120" w:line="220" w:lineRule="exact"/>
              <w:ind w:left="113" w:right="113"/>
              <w:jc w:val="both"/>
              <w:rPr>
                <w:lang w:eastAsia="en-GB"/>
              </w:rPr>
            </w:pPr>
          </w:p>
        </w:tc>
        <w:tc>
          <w:tcPr>
            <w:tcW w:w="1476" w:type="dxa"/>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hideMark/>
          </w:tcPr>
          <w:p w14:paraId="7759676A" w14:textId="77777777" w:rsidR="00B66030" w:rsidRPr="003F1861" w:rsidRDefault="00B66030" w:rsidP="00B66030">
            <w:pPr>
              <w:tabs>
                <w:tab w:val="left" w:pos="1134"/>
                <w:tab w:val="left" w:pos="1701"/>
              </w:tabs>
              <w:spacing w:before="80" w:after="120" w:line="220" w:lineRule="exact"/>
              <w:ind w:left="113" w:right="113"/>
              <w:jc w:val="both"/>
              <w:rPr>
                <w:lang w:eastAsia="en-GB"/>
              </w:rPr>
            </w:pPr>
            <w:r w:rsidRPr="003F1861">
              <w:rPr>
                <w:lang w:eastAsia="en-GB"/>
              </w:rPr>
              <w:t>≥  2.5 m/s</w:t>
            </w:r>
            <w:r w:rsidRPr="003F1861">
              <w:rPr>
                <w:vertAlign w:val="superscript"/>
                <w:lang w:eastAsia="en-GB"/>
              </w:rPr>
              <w:t>2</w:t>
            </w:r>
          </w:p>
        </w:tc>
      </w:tr>
    </w:tbl>
    <w:p w14:paraId="4B1EEB81" w14:textId="77777777" w:rsidR="00964A05" w:rsidRPr="003F1861" w:rsidRDefault="00070B1D" w:rsidP="005735BB">
      <w:pPr>
        <w:pStyle w:val="SingleTxtG"/>
        <w:spacing w:before="120"/>
      </w:pPr>
      <w:r w:rsidRPr="003F1861">
        <w:rPr>
          <w:iCs/>
        </w:rPr>
        <w:t>Note</w:t>
      </w:r>
      <w:r w:rsidR="00964A05" w:rsidRPr="003F1861">
        <w:rPr>
          <w:iCs/>
        </w:rPr>
        <w:t xml:space="preserve"> </w:t>
      </w:r>
      <w:r w:rsidR="00964A05" w:rsidRPr="003F1861">
        <w:t>that if the power assistance may be activated by more than one control, the above performance shall be achieved when each control is actuated separately.</w:t>
      </w:r>
    </w:p>
    <w:p w14:paraId="7C3D992A" w14:textId="77777777" w:rsidR="00D2036E" w:rsidRPr="003F1861" w:rsidRDefault="00D2036E" w:rsidP="00D2036E">
      <w:pPr>
        <w:pStyle w:val="para"/>
      </w:pPr>
      <w:r w:rsidRPr="003F1861">
        <w:t>12.</w:t>
      </w:r>
      <w:r w:rsidRPr="003F1861">
        <w:tab/>
        <w:t>CBS failure test</w:t>
      </w:r>
    </w:p>
    <w:p w14:paraId="6229D046" w14:textId="77777777" w:rsidR="00D2036E" w:rsidRPr="003F1861" w:rsidRDefault="00D2036E" w:rsidP="00D2036E">
      <w:pPr>
        <w:pStyle w:val="para"/>
      </w:pPr>
      <w:r w:rsidRPr="003F1861">
        <w:t>12.1.</w:t>
      </w:r>
      <w:r w:rsidRPr="003F1861">
        <w:tab/>
        <w:t>General information:</w:t>
      </w:r>
    </w:p>
    <w:p w14:paraId="7927FC8C" w14:textId="77777777" w:rsidR="00D2036E" w:rsidRPr="003F1861" w:rsidRDefault="00D2036E" w:rsidP="00D2036E">
      <w:pPr>
        <w:pStyle w:val="a"/>
      </w:pPr>
      <w:r w:rsidRPr="003F1861">
        <w:t>(a)</w:t>
      </w:r>
      <w:r w:rsidRPr="003F1861">
        <w:tab/>
        <w:t>This test will only apply to vehicles fitted with CBS of which the separate service brake systems share a common hydraulic or common mechanical transmission;</w:t>
      </w:r>
    </w:p>
    <w:p w14:paraId="0E106F03" w14:textId="77777777" w:rsidR="00D2036E" w:rsidRPr="003F1861" w:rsidRDefault="00D2036E" w:rsidP="00D2036E">
      <w:pPr>
        <w:pStyle w:val="a"/>
        <w:rPr>
          <w:b/>
          <w:lang w:eastAsia="ja-JP"/>
        </w:rPr>
      </w:pPr>
      <w:r w:rsidRPr="003F1861">
        <w:t>(b)</w:t>
      </w:r>
      <w:r w:rsidRPr="003F1861">
        <w:tab/>
        <w:t>The test is to confirm the performance of the service brake systems in the event of a transmission failure. This can be demonstrated by a common hydraulic hose or mechanical cable failure.</w:t>
      </w:r>
    </w:p>
    <w:p w14:paraId="277F8C26" w14:textId="77777777" w:rsidR="00D2036E" w:rsidRPr="003F1861" w:rsidRDefault="00D2036E" w:rsidP="00D2036E">
      <w:pPr>
        <w:pStyle w:val="para"/>
      </w:pPr>
      <w:r w:rsidRPr="003F1861">
        <w:t>12.2.</w:t>
      </w:r>
      <w:r w:rsidRPr="003F1861">
        <w:tab/>
        <w:t>Test conditions and procedure:</w:t>
      </w:r>
    </w:p>
    <w:p w14:paraId="63306146" w14:textId="77777777" w:rsidR="00D2036E" w:rsidRPr="003F1861" w:rsidRDefault="00D2036E" w:rsidP="00D2036E">
      <w:pPr>
        <w:pStyle w:val="a"/>
        <w:rPr>
          <w:lang w:eastAsia="ja-JP"/>
        </w:rPr>
      </w:pPr>
      <w:r w:rsidRPr="003F1861">
        <w:t>(a)</w:t>
      </w:r>
      <w:r w:rsidRPr="003F1861">
        <w:tab/>
        <w:t>Alter the brake system to produce a failure causing a complete loss of braking in the portion of the system which is shared;</w:t>
      </w:r>
    </w:p>
    <w:p w14:paraId="5210A19B" w14:textId="77777777" w:rsidR="00D2036E" w:rsidRPr="003F1861" w:rsidRDefault="00D2036E" w:rsidP="00D2036E">
      <w:pPr>
        <w:pStyle w:val="a"/>
        <w:rPr>
          <w:lang w:eastAsia="ja-JP"/>
        </w:rPr>
      </w:pPr>
      <w:r w:rsidRPr="003F1861">
        <w:t>(</w:t>
      </w:r>
      <w:r w:rsidRPr="003F1861">
        <w:rPr>
          <w:lang w:eastAsia="ja-JP"/>
        </w:rPr>
        <w:t>b</w:t>
      </w:r>
      <w:r w:rsidRPr="003F1861">
        <w:t>)</w:t>
      </w:r>
      <w:r w:rsidRPr="003F1861">
        <w:tab/>
        <w:t xml:space="preserve">Perform the dry stop test specified in section 3. in the </w:t>
      </w:r>
      <w:r w:rsidRPr="003F1861">
        <w:rPr>
          <w:lang w:eastAsia="ja-JP"/>
        </w:rPr>
        <w:t>laden condition. Other conditions to be observed are sections 3.1.(c) and 3.2.(a), (b), (d), (e) and (f). Instead of the provisions in section 3.2.(c), only apply the control for the brake not affected by the simulated failure.</w:t>
      </w:r>
    </w:p>
    <w:p w14:paraId="631495B7" w14:textId="77777777" w:rsidR="00D2036E" w:rsidRPr="003F1861" w:rsidRDefault="00D2036E" w:rsidP="00D2036E">
      <w:pPr>
        <w:pStyle w:val="para"/>
      </w:pPr>
      <w:r w:rsidRPr="003F1861">
        <w:lastRenderedPageBreak/>
        <w:t>12.3.</w:t>
      </w:r>
      <w:r w:rsidRPr="003F1861">
        <w:tab/>
        <w:t>Performance requirements</w:t>
      </w:r>
    </w:p>
    <w:p w14:paraId="27C08897" w14:textId="77777777" w:rsidR="00D2036E" w:rsidRPr="003F1861" w:rsidRDefault="00D2036E" w:rsidP="00D2036E">
      <w:pPr>
        <w:pStyle w:val="para"/>
        <w:ind w:firstLine="0"/>
      </w:pPr>
      <w:r w:rsidRPr="003F1861">
        <w:t xml:space="preserve">When the brakes are tested in accordance with the test procedure set out in paragraph 12.2., the stopping distance shall be as specified in </w:t>
      </w:r>
      <w:r w:rsidR="00057ADE" w:rsidRPr="003F1861">
        <w:t>C</w:t>
      </w:r>
      <w:r w:rsidRPr="003F1861">
        <w:t xml:space="preserve">olumn 2 or the MFDD shall be as specified in </w:t>
      </w:r>
      <w:r w:rsidR="00057ADE" w:rsidRPr="003F1861">
        <w:t>C</w:t>
      </w:r>
      <w:r w:rsidRPr="003F1861">
        <w:t>olumn 3 of the following table:</w:t>
      </w:r>
    </w:p>
    <w:p w14:paraId="2044CD0B" w14:textId="77777777" w:rsidR="00A02541" w:rsidRPr="003F1861" w:rsidRDefault="00663A3D" w:rsidP="001139E6">
      <w:pPr>
        <w:pStyle w:val="Heading1"/>
        <w:keepNext/>
        <w:keepLines/>
      </w:pPr>
      <w:r w:rsidRPr="003F1861">
        <w:t>Table 5</w:t>
      </w:r>
    </w:p>
    <w:tbl>
      <w:tblPr>
        <w:tblW w:w="7371"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340"/>
        <w:gridCol w:w="4691"/>
        <w:gridCol w:w="1340"/>
      </w:tblGrid>
      <w:tr w:rsidR="003E5EE0" w:rsidRPr="003F1861" w14:paraId="1373DE62" w14:textId="77777777" w:rsidTr="004F448F">
        <w:tc>
          <w:tcPr>
            <w:tcW w:w="1340" w:type="dxa"/>
            <w:tcBorders>
              <w:top w:val="single" w:sz="4" w:space="0" w:color="auto"/>
              <w:left w:val="single" w:sz="4" w:space="0" w:color="auto"/>
              <w:bottom w:val="single" w:sz="4" w:space="0" w:color="auto"/>
              <w:right w:val="single" w:sz="4" w:space="0" w:color="auto"/>
            </w:tcBorders>
            <w:vAlign w:val="bottom"/>
            <w:hideMark/>
          </w:tcPr>
          <w:p w14:paraId="0A7ADDB7" w14:textId="77777777" w:rsidR="003E5EE0" w:rsidRPr="003F1861" w:rsidRDefault="003E5EE0" w:rsidP="001139E6">
            <w:pPr>
              <w:keepNext/>
              <w:keepLines/>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Column 1</w:t>
            </w:r>
          </w:p>
        </w:tc>
        <w:tc>
          <w:tcPr>
            <w:tcW w:w="4691" w:type="dxa"/>
            <w:tcBorders>
              <w:top w:val="single" w:sz="4" w:space="0" w:color="auto"/>
              <w:left w:val="single" w:sz="4" w:space="0" w:color="auto"/>
              <w:bottom w:val="single" w:sz="4" w:space="0" w:color="auto"/>
              <w:right w:val="single" w:sz="4" w:space="0" w:color="auto"/>
            </w:tcBorders>
            <w:vAlign w:val="bottom"/>
            <w:hideMark/>
          </w:tcPr>
          <w:p w14:paraId="26986A3B" w14:textId="77777777" w:rsidR="003E5EE0" w:rsidRPr="003F1861" w:rsidRDefault="003E5EE0" w:rsidP="001139E6">
            <w:pPr>
              <w:keepNext/>
              <w:keepLines/>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Column 2</w:t>
            </w:r>
          </w:p>
        </w:tc>
        <w:tc>
          <w:tcPr>
            <w:tcW w:w="1340" w:type="dxa"/>
            <w:tcBorders>
              <w:top w:val="single" w:sz="4" w:space="0" w:color="auto"/>
              <w:left w:val="single" w:sz="4" w:space="0" w:color="auto"/>
              <w:bottom w:val="single" w:sz="4" w:space="0" w:color="auto"/>
              <w:right w:val="single" w:sz="4" w:space="0" w:color="auto"/>
            </w:tcBorders>
            <w:vAlign w:val="bottom"/>
            <w:hideMark/>
          </w:tcPr>
          <w:p w14:paraId="40302E7A" w14:textId="77777777" w:rsidR="003E5EE0" w:rsidRPr="003F1861" w:rsidRDefault="003E5EE0" w:rsidP="001139E6">
            <w:pPr>
              <w:keepNext/>
              <w:keepLines/>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Column 3</w:t>
            </w:r>
          </w:p>
        </w:tc>
      </w:tr>
      <w:tr w:rsidR="003E5EE0" w:rsidRPr="003F1861" w14:paraId="01122AF7" w14:textId="77777777" w:rsidTr="004F448F">
        <w:tc>
          <w:tcPr>
            <w:tcW w:w="1340" w:type="dxa"/>
            <w:tcBorders>
              <w:top w:val="single" w:sz="4" w:space="0" w:color="auto"/>
              <w:left w:val="single" w:sz="4" w:space="0" w:color="auto"/>
              <w:bottom w:val="single" w:sz="12" w:space="0" w:color="auto"/>
              <w:right w:val="single" w:sz="4" w:space="0" w:color="auto"/>
            </w:tcBorders>
            <w:hideMark/>
          </w:tcPr>
          <w:p w14:paraId="5F2703D5" w14:textId="77777777" w:rsidR="003E5EE0" w:rsidRPr="003F1861" w:rsidRDefault="003E5EE0" w:rsidP="003E5EE0">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Vehicle</w:t>
            </w:r>
          </w:p>
          <w:p w14:paraId="76CADEFD" w14:textId="77777777" w:rsidR="003E5EE0" w:rsidRPr="003F1861" w:rsidRDefault="003E5EE0" w:rsidP="003E5EE0">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Category</w:t>
            </w:r>
          </w:p>
        </w:tc>
        <w:tc>
          <w:tcPr>
            <w:tcW w:w="4691" w:type="dxa"/>
            <w:tcBorders>
              <w:top w:val="single" w:sz="4" w:space="0" w:color="auto"/>
              <w:left w:val="single" w:sz="4" w:space="0" w:color="auto"/>
              <w:bottom w:val="single" w:sz="12" w:space="0" w:color="auto"/>
              <w:right w:val="single" w:sz="4" w:space="0" w:color="auto"/>
            </w:tcBorders>
            <w:hideMark/>
          </w:tcPr>
          <w:p w14:paraId="5FD97D3B" w14:textId="77777777" w:rsidR="003E5EE0" w:rsidRPr="003F1861" w:rsidRDefault="003E5EE0" w:rsidP="003E5EE0">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STOPPING DISTANCE (S)</w:t>
            </w:r>
          </w:p>
          <w:p w14:paraId="35A61ADF" w14:textId="77777777" w:rsidR="003E5EE0" w:rsidRPr="003F1861" w:rsidRDefault="003E5EE0" w:rsidP="003A135B">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(Where V is the specified test speed in km/h and</w:t>
            </w:r>
            <w:r w:rsidR="007F03A4" w:rsidRPr="003F1861">
              <w:rPr>
                <w:i/>
                <w:sz w:val="16"/>
                <w:szCs w:val="16"/>
                <w:lang w:eastAsia="en-GB"/>
              </w:rPr>
              <w:t xml:space="preserve"> </w:t>
            </w:r>
            <w:r w:rsidRPr="003F1861">
              <w:rPr>
                <w:i/>
                <w:sz w:val="16"/>
                <w:szCs w:val="16"/>
                <w:lang w:eastAsia="en-GB"/>
              </w:rPr>
              <w:t>S is the required stopping distance in metres)</w:t>
            </w:r>
          </w:p>
        </w:tc>
        <w:tc>
          <w:tcPr>
            <w:tcW w:w="1340" w:type="dxa"/>
            <w:tcBorders>
              <w:top w:val="single" w:sz="4" w:space="0" w:color="auto"/>
              <w:left w:val="single" w:sz="4" w:space="0" w:color="auto"/>
              <w:bottom w:val="single" w:sz="12" w:space="0" w:color="auto"/>
              <w:right w:val="single" w:sz="4" w:space="0" w:color="auto"/>
            </w:tcBorders>
            <w:hideMark/>
          </w:tcPr>
          <w:p w14:paraId="4061C011" w14:textId="77777777" w:rsidR="003E5EE0" w:rsidRPr="003F1861" w:rsidRDefault="003E5EE0" w:rsidP="003E5EE0">
            <w:pPr>
              <w:tabs>
                <w:tab w:val="left" w:pos="1134"/>
                <w:tab w:val="left" w:pos="1701"/>
              </w:tabs>
              <w:spacing w:before="80" w:after="80" w:line="200" w:lineRule="exact"/>
              <w:ind w:left="113" w:right="113"/>
              <w:jc w:val="both"/>
              <w:rPr>
                <w:i/>
                <w:sz w:val="16"/>
                <w:szCs w:val="16"/>
                <w:lang w:eastAsia="en-GB"/>
              </w:rPr>
            </w:pPr>
            <w:r w:rsidRPr="003F1861">
              <w:rPr>
                <w:i/>
                <w:sz w:val="16"/>
                <w:szCs w:val="16"/>
                <w:lang w:eastAsia="en-GB"/>
              </w:rPr>
              <w:t>MFDD</w:t>
            </w:r>
          </w:p>
        </w:tc>
      </w:tr>
      <w:tr w:rsidR="003E5EE0" w:rsidRPr="003F1861" w14:paraId="7248A6CC" w14:textId="77777777" w:rsidTr="004F448F">
        <w:tc>
          <w:tcPr>
            <w:tcW w:w="7371" w:type="dxa"/>
            <w:gridSpan w:val="3"/>
            <w:tcBorders>
              <w:top w:val="single" w:sz="12" w:space="0" w:color="auto"/>
              <w:left w:val="single" w:sz="4" w:space="0" w:color="auto"/>
              <w:bottom w:val="single" w:sz="4" w:space="0" w:color="auto"/>
              <w:right w:val="single" w:sz="4" w:space="0" w:color="auto"/>
            </w:tcBorders>
            <w:hideMark/>
          </w:tcPr>
          <w:p w14:paraId="3106F097"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Front wheel(s) braking only</w:t>
            </w:r>
          </w:p>
        </w:tc>
      </w:tr>
      <w:tr w:rsidR="003E5EE0" w:rsidRPr="003F1861" w14:paraId="224ED4E7" w14:textId="77777777" w:rsidTr="004F448F">
        <w:tc>
          <w:tcPr>
            <w:tcW w:w="1340" w:type="dxa"/>
            <w:tcBorders>
              <w:top w:val="single" w:sz="4" w:space="0" w:color="auto"/>
              <w:left w:val="single" w:sz="4" w:space="0" w:color="auto"/>
              <w:bottom w:val="single" w:sz="4" w:space="0" w:color="auto"/>
              <w:right w:val="single" w:sz="4" w:space="0" w:color="auto"/>
            </w:tcBorders>
            <w:hideMark/>
          </w:tcPr>
          <w:p w14:paraId="6833D28F"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1</w:t>
            </w:r>
          </w:p>
        </w:tc>
        <w:tc>
          <w:tcPr>
            <w:tcW w:w="4691" w:type="dxa"/>
            <w:tcBorders>
              <w:top w:val="single" w:sz="4" w:space="0" w:color="auto"/>
              <w:left w:val="single" w:sz="4" w:space="0" w:color="auto"/>
              <w:bottom w:val="single" w:sz="4" w:space="0" w:color="auto"/>
              <w:right w:val="single" w:sz="4" w:space="0" w:color="auto"/>
            </w:tcBorders>
            <w:hideMark/>
          </w:tcPr>
          <w:p w14:paraId="2721B681" w14:textId="77777777" w:rsidR="003E5EE0" w:rsidRPr="003F1861" w:rsidRDefault="003E5EE0" w:rsidP="003E5EE0">
            <w:pPr>
              <w:spacing w:before="80" w:after="120" w:line="220" w:lineRule="exact"/>
              <w:ind w:left="113" w:right="113"/>
              <w:jc w:val="both"/>
              <w:rPr>
                <w:lang w:eastAsia="en-GB"/>
              </w:rPr>
            </w:pPr>
            <w:r w:rsidRPr="003F1861">
              <w:rPr>
                <w:lang w:eastAsia="en-GB"/>
              </w:rPr>
              <w:t>S ≤ 0.1 V + 0.0111 V</w:t>
            </w:r>
            <w:r w:rsidRPr="003F1861">
              <w:rPr>
                <w:vertAlign w:val="superscript"/>
                <w:lang w:eastAsia="en-GB"/>
              </w:rPr>
              <w:t>2</w:t>
            </w:r>
          </w:p>
        </w:tc>
        <w:tc>
          <w:tcPr>
            <w:tcW w:w="1340" w:type="dxa"/>
            <w:tcBorders>
              <w:top w:val="single" w:sz="4" w:space="0" w:color="auto"/>
              <w:left w:val="single" w:sz="4" w:space="0" w:color="auto"/>
              <w:bottom w:val="single" w:sz="4" w:space="0" w:color="auto"/>
              <w:right w:val="single" w:sz="4" w:space="0" w:color="auto"/>
            </w:tcBorders>
            <w:hideMark/>
          </w:tcPr>
          <w:p w14:paraId="536344AF" w14:textId="77777777" w:rsidR="003E5EE0" w:rsidRPr="003F1861" w:rsidRDefault="003E5EE0" w:rsidP="003E5EE0">
            <w:pPr>
              <w:tabs>
                <w:tab w:val="left" w:pos="1134"/>
                <w:tab w:val="left" w:pos="1701"/>
              </w:tabs>
              <w:spacing w:before="80" w:after="120" w:line="220" w:lineRule="exact"/>
              <w:ind w:left="113" w:right="113"/>
              <w:jc w:val="center"/>
              <w:rPr>
                <w:lang w:eastAsia="en-GB"/>
              </w:rPr>
            </w:pPr>
            <w:r w:rsidRPr="003F1861">
              <w:rPr>
                <w:lang w:eastAsia="en-GB"/>
              </w:rPr>
              <w:t>≥ 3.4 m/s</w:t>
            </w:r>
            <w:r w:rsidRPr="003F1861">
              <w:rPr>
                <w:vertAlign w:val="superscript"/>
                <w:lang w:eastAsia="en-GB"/>
              </w:rPr>
              <w:t>2</w:t>
            </w:r>
          </w:p>
        </w:tc>
      </w:tr>
      <w:tr w:rsidR="003E5EE0" w:rsidRPr="003F1861" w14:paraId="103830A9" w14:textId="77777777" w:rsidTr="004F448F">
        <w:tc>
          <w:tcPr>
            <w:tcW w:w="1340" w:type="dxa"/>
            <w:tcBorders>
              <w:top w:val="single" w:sz="4" w:space="0" w:color="auto"/>
              <w:left w:val="single" w:sz="4" w:space="0" w:color="auto"/>
              <w:bottom w:val="single" w:sz="4" w:space="0" w:color="auto"/>
              <w:right w:val="single" w:sz="4" w:space="0" w:color="auto"/>
            </w:tcBorders>
            <w:hideMark/>
          </w:tcPr>
          <w:p w14:paraId="454A67E7"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2</w:t>
            </w:r>
            <w:r w:rsidRPr="003F1861">
              <w:rPr>
                <w:lang w:eastAsia="en-GB"/>
              </w:rPr>
              <w:t xml:space="preserve"> and L</w:t>
            </w:r>
            <w:r w:rsidRPr="003F1861">
              <w:rPr>
                <w:vertAlign w:val="subscript"/>
                <w:lang w:eastAsia="en-GB"/>
              </w:rPr>
              <w:t>6</w:t>
            </w:r>
          </w:p>
        </w:tc>
        <w:tc>
          <w:tcPr>
            <w:tcW w:w="4691" w:type="dxa"/>
            <w:tcBorders>
              <w:top w:val="single" w:sz="4" w:space="0" w:color="auto"/>
              <w:left w:val="single" w:sz="4" w:space="0" w:color="auto"/>
              <w:bottom w:val="single" w:sz="4" w:space="0" w:color="auto"/>
              <w:right w:val="single" w:sz="4" w:space="0" w:color="auto"/>
            </w:tcBorders>
            <w:hideMark/>
          </w:tcPr>
          <w:p w14:paraId="5280D56B" w14:textId="77777777" w:rsidR="003E5EE0" w:rsidRPr="003F1861" w:rsidRDefault="003E5EE0" w:rsidP="003E5EE0">
            <w:pPr>
              <w:spacing w:before="80" w:after="120" w:line="220" w:lineRule="exact"/>
              <w:ind w:left="113" w:right="113"/>
              <w:jc w:val="both"/>
              <w:rPr>
                <w:lang w:eastAsia="en-GB"/>
              </w:rPr>
            </w:pPr>
            <w:r w:rsidRPr="003F1861">
              <w:rPr>
                <w:lang w:eastAsia="en-GB"/>
              </w:rPr>
              <w:t>S ≤ 0.1 V + 0.0143 V</w:t>
            </w:r>
            <w:r w:rsidRPr="003F1861">
              <w:rPr>
                <w:vertAlign w:val="superscript"/>
                <w:lang w:eastAsia="en-GB"/>
              </w:rPr>
              <w:t>2</w:t>
            </w:r>
          </w:p>
        </w:tc>
        <w:tc>
          <w:tcPr>
            <w:tcW w:w="1340" w:type="dxa"/>
            <w:tcBorders>
              <w:top w:val="single" w:sz="4" w:space="0" w:color="auto"/>
              <w:left w:val="single" w:sz="4" w:space="0" w:color="auto"/>
              <w:bottom w:val="single" w:sz="4" w:space="0" w:color="auto"/>
              <w:right w:val="single" w:sz="4" w:space="0" w:color="auto"/>
            </w:tcBorders>
            <w:hideMark/>
          </w:tcPr>
          <w:p w14:paraId="3388552B" w14:textId="77777777" w:rsidR="003E5EE0" w:rsidRPr="003F1861" w:rsidRDefault="003E5EE0" w:rsidP="003E5EE0">
            <w:pPr>
              <w:tabs>
                <w:tab w:val="left" w:pos="1134"/>
                <w:tab w:val="left" w:pos="1701"/>
              </w:tabs>
              <w:spacing w:before="80" w:after="120" w:line="220" w:lineRule="exact"/>
              <w:ind w:left="113" w:right="113"/>
              <w:jc w:val="center"/>
              <w:rPr>
                <w:lang w:eastAsia="en-GB"/>
              </w:rPr>
            </w:pPr>
            <w:r w:rsidRPr="003F1861">
              <w:rPr>
                <w:lang w:eastAsia="en-GB"/>
              </w:rPr>
              <w:t>≥ 2.7 m/s</w:t>
            </w:r>
            <w:r w:rsidRPr="003F1861">
              <w:rPr>
                <w:vertAlign w:val="superscript"/>
                <w:lang w:eastAsia="en-GB"/>
              </w:rPr>
              <w:t>2</w:t>
            </w:r>
          </w:p>
        </w:tc>
      </w:tr>
      <w:tr w:rsidR="003E5EE0" w:rsidRPr="003F1861" w14:paraId="450331B3" w14:textId="77777777" w:rsidTr="004F448F">
        <w:tc>
          <w:tcPr>
            <w:tcW w:w="1340" w:type="dxa"/>
            <w:tcBorders>
              <w:top w:val="single" w:sz="4" w:space="0" w:color="auto"/>
              <w:left w:val="single" w:sz="4" w:space="0" w:color="auto"/>
              <w:bottom w:val="single" w:sz="4" w:space="0" w:color="auto"/>
              <w:right w:val="single" w:sz="4" w:space="0" w:color="auto"/>
            </w:tcBorders>
            <w:hideMark/>
          </w:tcPr>
          <w:p w14:paraId="56AF754C"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3</w:t>
            </w:r>
          </w:p>
        </w:tc>
        <w:tc>
          <w:tcPr>
            <w:tcW w:w="4691" w:type="dxa"/>
            <w:tcBorders>
              <w:top w:val="single" w:sz="4" w:space="0" w:color="auto"/>
              <w:left w:val="single" w:sz="4" w:space="0" w:color="auto"/>
              <w:bottom w:val="single" w:sz="4" w:space="0" w:color="auto"/>
              <w:right w:val="single" w:sz="4" w:space="0" w:color="auto"/>
            </w:tcBorders>
            <w:hideMark/>
          </w:tcPr>
          <w:p w14:paraId="2433BD67" w14:textId="77777777" w:rsidR="003E5EE0" w:rsidRPr="003F1861" w:rsidRDefault="003E5EE0" w:rsidP="003E5EE0">
            <w:pPr>
              <w:spacing w:before="80" w:after="120" w:line="220" w:lineRule="exact"/>
              <w:ind w:left="113" w:right="113"/>
              <w:jc w:val="both"/>
              <w:rPr>
                <w:lang w:eastAsia="en-GB"/>
              </w:rPr>
            </w:pPr>
            <w:r w:rsidRPr="003F1861">
              <w:rPr>
                <w:lang w:eastAsia="en-GB"/>
              </w:rPr>
              <w:t>S ≤ 0.1 V + 0.0087 V</w:t>
            </w:r>
            <w:r w:rsidRPr="003F1861">
              <w:rPr>
                <w:vertAlign w:val="superscript"/>
                <w:lang w:eastAsia="en-GB"/>
              </w:rPr>
              <w:t>2</w:t>
            </w:r>
          </w:p>
        </w:tc>
        <w:tc>
          <w:tcPr>
            <w:tcW w:w="1340" w:type="dxa"/>
            <w:tcBorders>
              <w:top w:val="single" w:sz="4" w:space="0" w:color="auto"/>
              <w:left w:val="single" w:sz="4" w:space="0" w:color="auto"/>
              <w:bottom w:val="single" w:sz="4" w:space="0" w:color="auto"/>
              <w:right w:val="single" w:sz="4" w:space="0" w:color="auto"/>
            </w:tcBorders>
            <w:hideMark/>
          </w:tcPr>
          <w:p w14:paraId="6FF5D542" w14:textId="77777777" w:rsidR="003E5EE0" w:rsidRPr="003F1861" w:rsidRDefault="003E5EE0" w:rsidP="003E5EE0">
            <w:pPr>
              <w:tabs>
                <w:tab w:val="left" w:pos="1134"/>
                <w:tab w:val="left" w:pos="1701"/>
              </w:tabs>
              <w:spacing w:before="80" w:after="120" w:line="220" w:lineRule="exact"/>
              <w:ind w:left="113" w:right="113"/>
              <w:jc w:val="center"/>
              <w:rPr>
                <w:lang w:eastAsia="en-GB"/>
              </w:rPr>
            </w:pPr>
            <w:r w:rsidRPr="003F1861">
              <w:rPr>
                <w:lang w:eastAsia="en-GB"/>
              </w:rPr>
              <w:t>≥ 4.4 m/s</w:t>
            </w:r>
            <w:r w:rsidRPr="003F1861">
              <w:rPr>
                <w:vertAlign w:val="superscript"/>
                <w:lang w:eastAsia="en-GB"/>
              </w:rPr>
              <w:t>2</w:t>
            </w:r>
          </w:p>
        </w:tc>
      </w:tr>
      <w:tr w:rsidR="003E5EE0" w:rsidRPr="003F1861" w14:paraId="1D86DF98" w14:textId="77777777" w:rsidTr="004F448F">
        <w:tc>
          <w:tcPr>
            <w:tcW w:w="1340" w:type="dxa"/>
            <w:tcBorders>
              <w:top w:val="single" w:sz="4" w:space="0" w:color="auto"/>
              <w:left w:val="single" w:sz="4" w:space="0" w:color="auto"/>
              <w:bottom w:val="single" w:sz="4" w:space="0" w:color="auto"/>
              <w:right w:val="single" w:sz="4" w:space="0" w:color="auto"/>
            </w:tcBorders>
            <w:hideMark/>
          </w:tcPr>
          <w:p w14:paraId="26966916"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4</w:t>
            </w:r>
          </w:p>
        </w:tc>
        <w:tc>
          <w:tcPr>
            <w:tcW w:w="4691" w:type="dxa"/>
            <w:tcBorders>
              <w:top w:val="single" w:sz="4" w:space="0" w:color="auto"/>
              <w:left w:val="single" w:sz="4" w:space="0" w:color="auto"/>
              <w:bottom w:val="single" w:sz="4" w:space="0" w:color="auto"/>
              <w:right w:val="single" w:sz="4" w:space="0" w:color="auto"/>
            </w:tcBorders>
            <w:hideMark/>
          </w:tcPr>
          <w:p w14:paraId="734A2849" w14:textId="77777777" w:rsidR="003E5EE0" w:rsidRPr="003F1861" w:rsidRDefault="003E5EE0" w:rsidP="003E5EE0">
            <w:pPr>
              <w:spacing w:before="80" w:after="120" w:line="220" w:lineRule="exact"/>
              <w:ind w:left="113" w:right="113"/>
              <w:jc w:val="both"/>
              <w:rPr>
                <w:lang w:eastAsia="en-GB"/>
              </w:rPr>
            </w:pPr>
            <w:r w:rsidRPr="003F1861">
              <w:rPr>
                <w:lang w:eastAsia="en-GB"/>
              </w:rPr>
              <w:t>S ≤ 0.1 V + 0.0105 V</w:t>
            </w:r>
            <w:r w:rsidRPr="003F1861">
              <w:rPr>
                <w:vertAlign w:val="superscript"/>
                <w:lang w:eastAsia="en-GB"/>
              </w:rPr>
              <w:t>2</w:t>
            </w:r>
          </w:p>
        </w:tc>
        <w:tc>
          <w:tcPr>
            <w:tcW w:w="1340" w:type="dxa"/>
            <w:tcBorders>
              <w:top w:val="single" w:sz="4" w:space="0" w:color="auto"/>
              <w:left w:val="single" w:sz="4" w:space="0" w:color="auto"/>
              <w:bottom w:val="single" w:sz="4" w:space="0" w:color="auto"/>
              <w:right w:val="single" w:sz="4" w:space="0" w:color="auto"/>
            </w:tcBorders>
            <w:hideMark/>
          </w:tcPr>
          <w:p w14:paraId="7EF87AAB" w14:textId="77777777" w:rsidR="003E5EE0" w:rsidRPr="003F1861" w:rsidRDefault="003E5EE0" w:rsidP="003E5EE0">
            <w:pPr>
              <w:tabs>
                <w:tab w:val="left" w:pos="1134"/>
                <w:tab w:val="left" w:pos="1701"/>
              </w:tabs>
              <w:spacing w:before="80" w:after="120" w:line="220" w:lineRule="exact"/>
              <w:ind w:left="113" w:right="113"/>
              <w:jc w:val="center"/>
              <w:rPr>
                <w:lang w:eastAsia="en-GB"/>
              </w:rPr>
            </w:pPr>
            <w:r w:rsidRPr="003F1861">
              <w:rPr>
                <w:lang w:eastAsia="en-GB"/>
              </w:rPr>
              <w:t>≥ 3.6 m/s</w:t>
            </w:r>
            <w:r w:rsidRPr="003F1861">
              <w:rPr>
                <w:vertAlign w:val="superscript"/>
                <w:lang w:eastAsia="en-GB"/>
              </w:rPr>
              <w:t>2</w:t>
            </w:r>
          </w:p>
        </w:tc>
      </w:tr>
      <w:tr w:rsidR="003E5EE0" w:rsidRPr="003F1861" w14:paraId="4D19876A" w14:textId="77777777" w:rsidTr="004F448F">
        <w:tc>
          <w:tcPr>
            <w:tcW w:w="1340" w:type="dxa"/>
            <w:tcBorders>
              <w:top w:val="single" w:sz="4" w:space="0" w:color="auto"/>
              <w:left w:val="single" w:sz="4" w:space="0" w:color="auto"/>
              <w:bottom w:val="single" w:sz="4" w:space="0" w:color="auto"/>
              <w:right w:val="single" w:sz="4" w:space="0" w:color="auto"/>
            </w:tcBorders>
            <w:hideMark/>
          </w:tcPr>
          <w:p w14:paraId="5A3C8C3B"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5</w:t>
            </w:r>
            <w:r w:rsidRPr="003F1861">
              <w:rPr>
                <w:lang w:eastAsia="en-GB"/>
              </w:rPr>
              <w:t xml:space="preserve"> and L</w:t>
            </w:r>
            <w:r w:rsidRPr="003F1861">
              <w:rPr>
                <w:vertAlign w:val="subscript"/>
                <w:lang w:eastAsia="en-GB"/>
              </w:rPr>
              <w:t>7</w:t>
            </w:r>
          </w:p>
        </w:tc>
        <w:tc>
          <w:tcPr>
            <w:tcW w:w="4691" w:type="dxa"/>
            <w:tcBorders>
              <w:top w:val="single" w:sz="4" w:space="0" w:color="auto"/>
              <w:left w:val="single" w:sz="4" w:space="0" w:color="auto"/>
              <w:bottom w:val="single" w:sz="4" w:space="0" w:color="auto"/>
              <w:right w:val="single" w:sz="4" w:space="0" w:color="auto"/>
            </w:tcBorders>
            <w:hideMark/>
          </w:tcPr>
          <w:p w14:paraId="5FDC8E3F" w14:textId="77777777" w:rsidR="003E5EE0" w:rsidRPr="003F1861" w:rsidRDefault="003E5EE0" w:rsidP="003E5EE0">
            <w:pPr>
              <w:spacing w:before="80" w:after="120" w:line="220" w:lineRule="exact"/>
              <w:ind w:left="113" w:right="113"/>
              <w:jc w:val="both"/>
              <w:rPr>
                <w:lang w:eastAsia="en-GB"/>
              </w:rPr>
            </w:pPr>
            <w:r w:rsidRPr="003F1861">
              <w:rPr>
                <w:lang w:eastAsia="en-GB"/>
              </w:rPr>
              <w:t>S ≤ 0.1 V + 0.0117 V</w:t>
            </w:r>
            <w:r w:rsidRPr="003F1861">
              <w:rPr>
                <w:vertAlign w:val="superscript"/>
                <w:lang w:eastAsia="en-GB"/>
              </w:rPr>
              <w:t>2</w:t>
            </w:r>
          </w:p>
        </w:tc>
        <w:tc>
          <w:tcPr>
            <w:tcW w:w="1340" w:type="dxa"/>
            <w:tcBorders>
              <w:top w:val="single" w:sz="4" w:space="0" w:color="auto"/>
              <w:left w:val="single" w:sz="4" w:space="0" w:color="auto"/>
              <w:bottom w:val="single" w:sz="4" w:space="0" w:color="auto"/>
              <w:right w:val="single" w:sz="4" w:space="0" w:color="auto"/>
            </w:tcBorders>
            <w:hideMark/>
          </w:tcPr>
          <w:p w14:paraId="2B49E66C" w14:textId="77777777" w:rsidR="003E5EE0" w:rsidRPr="003F1861" w:rsidRDefault="003E5EE0" w:rsidP="003E5EE0">
            <w:pPr>
              <w:tabs>
                <w:tab w:val="left" w:pos="1134"/>
                <w:tab w:val="left" w:pos="1701"/>
              </w:tabs>
              <w:spacing w:before="80" w:after="120" w:line="220" w:lineRule="exact"/>
              <w:ind w:left="113" w:right="113"/>
              <w:jc w:val="center"/>
              <w:rPr>
                <w:lang w:eastAsia="en-GB"/>
              </w:rPr>
            </w:pPr>
            <w:r w:rsidRPr="003F1861">
              <w:rPr>
                <w:lang w:eastAsia="en-GB"/>
              </w:rPr>
              <w:t>≥ 3.3 m/s</w:t>
            </w:r>
            <w:r w:rsidRPr="003F1861">
              <w:rPr>
                <w:vertAlign w:val="superscript"/>
                <w:lang w:eastAsia="en-GB"/>
              </w:rPr>
              <w:t>2</w:t>
            </w:r>
          </w:p>
        </w:tc>
      </w:tr>
      <w:tr w:rsidR="003E5EE0" w:rsidRPr="003F1861" w14:paraId="5225BEA4" w14:textId="77777777" w:rsidTr="004F448F">
        <w:tc>
          <w:tcPr>
            <w:tcW w:w="7371" w:type="dxa"/>
            <w:gridSpan w:val="3"/>
            <w:tcBorders>
              <w:top w:val="single" w:sz="4" w:space="0" w:color="auto"/>
              <w:left w:val="single" w:sz="4" w:space="0" w:color="auto"/>
              <w:bottom w:val="single" w:sz="4" w:space="0" w:color="auto"/>
              <w:right w:val="single" w:sz="4" w:space="0" w:color="auto"/>
            </w:tcBorders>
            <w:hideMark/>
          </w:tcPr>
          <w:p w14:paraId="676CC09A"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Rear wheel(s) braking only</w:t>
            </w:r>
          </w:p>
        </w:tc>
      </w:tr>
      <w:tr w:rsidR="003E5EE0" w:rsidRPr="003F1861" w14:paraId="230058D2" w14:textId="77777777" w:rsidTr="004F448F">
        <w:tc>
          <w:tcPr>
            <w:tcW w:w="1340" w:type="dxa"/>
            <w:tcBorders>
              <w:top w:val="single" w:sz="4" w:space="0" w:color="auto"/>
              <w:left w:val="single" w:sz="4" w:space="0" w:color="auto"/>
              <w:bottom w:val="single" w:sz="4" w:space="0" w:color="auto"/>
              <w:right w:val="single" w:sz="4" w:space="0" w:color="auto"/>
            </w:tcBorders>
            <w:hideMark/>
          </w:tcPr>
          <w:p w14:paraId="0D0F8C99"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1</w:t>
            </w:r>
          </w:p>
        </w:tc>
        <w:tc>
          <w:tcPr>
            <w:tcW w:w="4691" w:type="dxa"/>
            <w:tcBorders>
              <w:top w:val="single" w:sz="4" w:space="0" w:color="auto"/>
              <w:left w:val="single" w:sz="4" w:space="0" w:color="auto"/>
              <w:bottom w:val="single" w:sz="4" w:space="0" w:color="auto"/>
              <w:right w:val="single" w:sz="4" w:space="0" w:color="auto"/>
            </w:tcBorders>
            <w:hideMark/>
          </w:tcPr>
          <w:p w14:paraId="28917617" w14:textId="77777777" w:rsidR="003E5EE0" w:rsidRPr="003F1861" w:rsidRDefault="003E5EE0" w:rsidP="003E5EE0">
            <w:pPr>
              <w:spacing w:before="80" w:after="120" w:line="220" w:lineRule="exact"/>
              <w:ind w:left="113" w:right="113"/>
              <w:jc w:val="both"/>
              <w:rPr>
                <w:lang w:eastAsia="en-GB"/>
              </w:rPr>
            </w:pPr>
            <w:r w:rsidRPr="003F1861">
              <w:rPr>
                <w:lang w:eastAsia="en-GB"/>
              </w:rPr>
              <w:t>S ≤ 0.1 V + 0.0143 V</w:t>
            </w:r>
            <w:r w:rsidRPr="003F1861">
              <w:rPr>
                <w:vertAlign w:val="superscript"/>
                <w:lang w:eastAsia="en-GB"/>
              </w:rPr>
              <w:t>2</w:t>
            </w:r>
          </w:p>
        </w:tc>
        <w:tc>
          <w:tcPr>
            <w:tcW w:w="1340" w:type="dxa"/>
            <w:tcBorders>
              <w:top w:val="single" w:sz="4" w:space="0" w:color="auto"/>
              <w:left w:val="single" w:sz="4" w:space="0" w:color="auto"/>
              <w:bottom w:val="single" w:sz="4" w:space="0" w:color="auto"/>
              <w:right w:val="single" w:sz="4" w:space="0" w:color="auto"/>
            </w:tcBorders>
            <w:hideMark/>
          </w:tcPr>
          <w:p w14:paraId="6F6C2625" w14:textId="77777777" w:rsidR="003E5EE0" w:rsidRPr="003F1861" w:rsidRDefault="003E5EE0" w:rsidP="003E5EE0">
            <w:pPr>
              <w:tabs>
                <w:tab w:val="left" w:pos="1134"/>
                <w:tab w:val="left" w:pos="1701"/>
              </w:tabs>
              <w:spacing w:before="80" w:after="120" w:line="220" w:lineRule="exact"/>
              <w:ind w:left="113" w:right="113"/>
              <w:jc w:val="center"/>
              <w:rPr>
                <w:lang w:eastAsia="en-GB"/>
              </w:rPr>
            </w:pPr>
            <w:r w:rsidRPr="003F1861">
              <w:rPr>
                <w:lang w:eastAsia="en-GB"/>
              </w:rPr>
              <w:t>≥ 2.7 m/s</w:t>
            </w:r>
            <w:r w:rsidRPr="003F1861">
              <w:rPr>
                <w:vertAlign w:val="superscript"/>
                <w:lang w:eastAsia="en-GB"/>
              </w:rPr>
              <w:t>2</w:t>
            </w:r>
          </w:p>
        </w:tc>
      </w:tr>
      <w:tr w:rsidR="003E5EE0" w:rsidRPr="003F1861" w14:paraId="0DE5A06D" w14:textId="77777777" w:rsidTr="004F448F">
        <w:tc>
          <w:tcPr>
            <w:tcW w:w="1340" w:type="dxa"/>
            <w:tcBorders>
              <w:top w:val="single" w:sz="4" w:space="0" w:color="auto"/>
              <w:left w:val="single" w:sz="4" w:space="0" w:color="auto"/>
              <w:bottom w:val="single" w:sz="4" w:space="0" w:color="auto"/>
              <w:right w:val="single" w:sz="4" w:space="0" w:color="auto"/>
            </w:tcBorders>
            <w:hideMark/>
          </w:tcPr>
          <w:p w14:paraId="5F5C4209"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2</w:t>
            </w:r>
            <w:r w:rsidRPr="003F1861">
              <w:rPr>
                <w:lang w:eastAsia="en-GB"/>
              </w:rPr>
              <w:t xml:space="preserve"> and L</w:t>
            </w:r>
            <w:r w:rsidRPr="003F1861">
              <w:rPr>
                <w:vertAlign w:val="subscript"/>
                <w:lang w:eastAsia="en-GB"/>
              </w:rPr>
              <w:t>6</w:t>
            </w:r>
          </w:p>
        </w:tc>
        <w:tc>
          <w:tcPr>
            <w:tcW w:w="4691" w:type="dxa"/>
            <w:tcBorders>
              <w:top w:val="single" w:sz="4" w:space="0" w:color="auto"/>
              <w:left w:val="single" w:sz="4" w:space="0" w:color="auto"/>
              <w:bottom w:val="single" w:sz="4" w:space="0" w:color="auto"/>
              <w:right w:val="single" w:sz="4" w:space="0" w:color="auto"/>
            </w:tcBorders>
            <w:hideMark/>
          </w:tcPr>
          <w:p w14:paraId="715E33A0" w14:textId="77777777" w:rsidR="003E5EE0" w:rsidRPr="003F1861" w:rsidRDefault="003E5EE0" w:rsidP="003E5EE0">
            <w:pPr>
              <w:spacing w:before="80" w:after="120" w:line="220" w:lineRule="exact"/>
              <w:ind w:left="113" w:right="113"/>
              <w:jc w:val="both"/>
              <w:rPr>
                <w:lang w:eastAsia="en-GB"/>
              </w:rPr>
            </w:pPr>
            <w:r w:rsidRPr="003F1861">
              <w:rPr>
                <w:lang w:eastAsia="en-GB"/>
              </w:rPr>
              <w:t>S ≤ 0.1 V + 0.0143 V</w:t>
            </w:r>
            <w:r w:rsidRPr="003F1861">
              <w:rPr>
                <w:vertAlign w:val="superscript"/>
                <w:lang w:eastAsia="en-GB"/>
              </w:rPr>
              <w:t>2</w:t>
            </w:r>
          </w:p>
        </w:tc>
        <w:tc>
          <w:tcPr>
            <w:tcW w:w="1340" w:type="dxa"/>
            <w:tcBorders>
              <w:top w:val="single" w:sz="4" w:space="0" w:color="auto"/>
              <w:left w:val="single" w:sz="4" w:space="0" w:color="auto"/>
              <w:bottom w:val="single" w:sz="4" w:space="0" w:color="auto"/>
              <w:right w:val="single" w:sz="4" w:space="0" w:color="auto"/>
            </w:tcBorders>
            <w:hideMark/>
          </w:tcPr>
          <w:p w14:paraId="45EF7198" w14:textId="77777777" w:rsidR="003E5EE0" w:rsidRPr="003F1861" w:rsidRDefault="003E5EE0" w:rsidP="003E5EE0">
            <w:pPr>
              <w:tabs>
                <w:tab w:val="left" w:pos="1134"/>
                <w:tab w:val="left" w:pos="1701"/>
              </w:tabs>
              <w:spacing w:before="80" w:after="120" w:line="220" w:lineRule="exact"/>
              <w:ind w:left="113" w:right="113"/>
              <w:jc w:val="center"/>
              <w:rPr>
                <w:lang w:eastAsia="en-GB"/>
              </w:rPr>
            </w:pPr>
            <w:r w:rsidRPr="003F1861">
              <w:rPr>
                <w:lang w:eastAsia="en-GB"/>
              </w:rPr>
              <w:t>≥ 2.7 m/s</w:t>
            </w:r>
            <w:r w:rsidRPr="003F1861">
              <w:rPr>
                <w:vertAlign w:val="superscript"/>
                <w:lang w:eastAsia="en-GB"/>
              </w:rPr>
              <w:t>2</w:t>
            </w:r>
          </w:p>
        </w:tc>
      </w:tr>
      <w:tr w:rsidR="003E5EE0" w:rsidRPr="003F1861" w14:paraId="5CE654C9" w14:textId="77777777" w:rsidTr="004F448F">
        <w:tc>
          <w:tcPr>
            <w:tcW w:w="1340" w:type="dxa"/>
            <w:tcBorders>
              <w:top w:val="single" w:sz="4" w:space="0" w:color="auto"/>
              <w:left w:val="single" w:sz="4" w:space="0" w:color="auto"/>
              <w:bottom w:val="single" w:sz="4" w:space="0" w:color="auto"/>
              <w:right w:val="single" w:sz="4" w:space="0" w:color="auto"/>
            </w:tcBorders>
            <w:hideMark/>
          </w:tcPr>
          <w:p w14:paraId="3D481EA9"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3</w:t>
            </w:r>
          </w:p>
        </w:tc>
        <w:tc>
          <w:tcPr>
            <w:tcW w:w="4691" w:type="dxa"/>
            <w:tcBorders>
              <w:top w:val="single" w:sz="4" w:space="0" w:color="auto"/>
              <w:left w:val="single" w:sz="4" w:space="0" w:color="auto"/>
              <w:bottom w:val="single" w:sz="4" w:space="0" w:color="auto"/>
              <w:right w:val="single" w:sz="4" w:space="0" w:color="auto"/>
            </w:tcBorders>
            <w:hideMark/>
          </w:tcPr>
          <w:p w14:paraId="12CD018E" w14:textId="77777777" w:rsidR="003E5EE0" w:rsidRPr="003F1861" w:rsidRDefault="003E5EE0" w:rsidP="003E5EE0">
            <w:pPr>
              <w:spacing w:before="80" w:after="120" w:line="220" w:lineRule="exact"/>
              <w:ind w:left="113" w:right="113"/>
              <w:jc w:val="both"/>
              <w:rPr>
                <w:lang w:eastAsia="en-GB"/>
              </w:rPr>
            </w:pPr>
            <w:r w:rsidRPr="003F1861">
              <w:rPr>
                <w:lang w:eastAsia="en-GB"/>
              </w:rPr>
              <w:t>S ≤ 0.1 V + 0.0133 V</w:t>
            </w:r>
            <w:r w:rsidRPr="003F1861">
              <w:rPr>
                <w:vertAlign w:val="superscript"/>
                <w:lang w:eastAsia="en-GB"/>
              </w:rPr>
              <w:t>2</w:t>
            </w:r>
          </w:p>
        </w:tc>
        <w:tc>
          <w:tcPr>
            <w:tcW w:w="1340" w:type="dxa"/>
            <w:tcBorders>
              <w:top w:val="single" w:sz="4" w:space="0" w:color="auto"/>
              <w:left w:val="single" w:sz="4" w:space="0" w:color="auto"/>
              <w:bottom w:val="single" w:sz="4" w:space="0" w:color="auto"/>
              <w:right w:val="single" w:sz="4" w:space="0" w:color="auto"/>
            </w:tcBorders>
            <w:hideMark/>
          </w:tcPr>
          <w:p w14:paraId="5DC154FD" w14:textId="77777777" w:rsidR="003E5EE0" w:rsidRPr="003F1861" w:rsidRDefault="003E5EE0" w:rsidP="003E5EE0">
            <w:pPr>
              <w:tabs>
                <w:tab w:val="left" w:pos="1134"/>
                <w:tab w:val="left" w:pos="1701"/>
              </w:tabs>
              <w:spacing w:before="80" w:after="120" w:line="220" w:lineRule="exact"/>
              <w:ind w:left="113" w:right="113"/>
              <w:jc w:val="center"/>
              <w:rPr>
                <w:lang w:eastAsia="en-GB"/>
              </w:rPr>
            </w:pPr>
            <w:r w:rsidRPr="003F1861">
              <w:rPr>
                <w:lang w:eastAsia="en-GB"/>
              </w:rPr>
              <w:t>≥ 2.9 m/s</w:t>
            </w:r>
            <w:r w:rsidRPr="003F1861">
              <w:rPr>
                <w:vertAlign w:val="superscript"/>
                <w:lang w:eastAsia="en-GB"/>
              </w:rPr>
              <w:t>2</w:t>
            </w:r>
          </w:p>
        </w:tc>
      </w:tr>
      <w:tr w:rsidR="003E5EE0" w:rsidRPr="003F1861" w14:paraId="788584A6" w14:textId="77777777" w:rsidTr="004F448F">
        <w:tc>
          <w:tcPr>
            <w:tcW w:w="1340" w:type="dxa"/>
            <w:tcBorders>
              <w:top w:val="single" w:sz="4" w:space="0" w:color="auto"/>
              <w:left w:val="single" w:sz="4" w:space="0" w:color="auto"/>
              <w:bottom w:val="single" w:sz="4" w:space="0" w:color="auto"/>
              <w:right w:val="single" w:sz="4" w:space="0" w:color="auto"/>
            </w:tcBorders>
            <w:hideMark/>
          </w:tcPr>
          <w:p w14:paraId="0B4F8BEC"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4</w:t>
            </w:r>
          </w:p>
        </w:tc>
        <w:tc>
          <w:tcPr>
            <w:tcW w:w="4691" w:type="dxa"/>
            <w:tcBorders>
              <w:top w:val="single" w:sz="4" w:space="0" w:color="auto"/>
              <w:left w:val="single" w:sz="4" w:space="0" w:color="auto"/>
              <w:bottom w:val="single" w:sz="4" w:space="0" w:color="auto"/>
              <w:right w:val="single" w:sz="4" w:space="0" w:color="auto"/>
            </w:tcBorders>
            <w:hideMark/>
          </w:tcPr>
          <w:p w14:paraId="05B79B9A" w14:textId="77777777" w:rsidR="003E5EE0" w:rsidRPr="003F1861" w:rsidRDefault="003E5EE0" w:rsidP="003E5EE0">
            <w:pPr>
              <w:spacing w:before="80" w:after="120" w:line="220" w:lineRule="exact"/>
              <w:ind w:left="113" w:right="113"/>
              <w:jc w:val="both"/>
              <w:rPr>
                <w:lang w:eastAsia="en-GB"/>
              </w:rPr>
            </w:pPr>
            <w:r w:rsidRPr="003F1861">
              <w:rPr>
                <w:lang w:eastAsia="en-GB"/>
              </w:rPr>
              <w:t>S ≤ 0.1 V + 0.0105 V</w:t>
            </w:r>
            <w:r w:rsidRPr="003F1861">
              <w:rPr>
                <w:vertAlign w:val="superscript"/>
                <w:lang w:eastAsia="en-GB"/>
              </w:rPr>
              <w:t>2</w:t>
            </w:r>
          </w:p>
        </w:tc>
        <w:tc>
          <w:tcPr>
            <w:tcW w:w="1340" w:type="dxa"/>
            <w:tcBorders>
              <w:top w:val="single" w:sz="4" w:space="0" w:color="auto"/>
              <w:left w:val="single" w:sz="4" w:space="0" w:color="auto"/>
              <w:bottom w:val="single" w:sz="4" w:space="0" w:color="auto"/>
              <w:right w:val="single" w:sz="4" w:space="0" w:color="auto"/>
            </w:tcBorders>
            <w:hideMark/>
          </w:tcPr>
          <w:p w14:paraId="6FD925A1" w14:textId="77777777" w:rsidR="003E5EE0" w:rsidRPr="003F1861" w:rsidRDefault="003E5EE0" w:rsidP="003E5EE0">
            <w:pPr>
              <w:tabs>
                <w:tab w:val="left" w:pos="1134"/>
                <w:tab w:val="left" w:pos="1701"/>
              </w:tabs>
              <w:spacing w:before="80" w:after="120" w:line="220" w:lineRule="exact"/>
              <w:ind w:left="113" w:right="113"/>
              <w:jc w:val="center"/>
              <w:rPr>
                <w:lang w:eastAsia="en-GB"/>
              </w:rPr>
            </w:pPr>
            <w:r w:rsidRPr="003F1861">
              <w:rPr>
                <w:lang w:eastAsia="en-GB"/>
              </w:rPr>
              <w:t>≥ 3.6 m/s</w:t>
            </w:r>
            <w:r w:rsidRPr="003F1861">
              <w:rPr>
                <w:vertAlign w:val="superscript"/>
                <w:lang w:eastAsia="en-GB"/>
              </w:rPr>
              <w:t>2</w:t>
            </w:r>
          </w:p>
        </w:tc>
      </w:tr>
      <w:tr w:rsidR="003E5EE0" w:rsidRPr="003F1861" w14:paraId="59DECF17" w14:textId="77777777" w:rsidTr="007711D1">
        <w:tc>
          <w:tcPr>
            <w:tcW w:w="1340" w:type="dxa"/>
            <w:tcBorders>
              <w:top w:val="single" w:sz="4" w:space="0" w:color="auto"/>
              <w:left w:val="single" w:sz="4" w:space="0" w:color="auto"/>
              <w:bottom w:val="single" w:sz="12" w:space="0" w:color="auto"/>
              <w:right w:val="single" w:sz="4" w:space="0" w:color="auto"/>
            </w:tcBorders>
            <w:hideMark/>
          </w:tcPr>
          <w:p w14:paraId="353EDB8D" w14:textId="77777777" w:rsidR="003E5EE0" w:rsidRPr="003F1861" w:rsidRDefault="003E5EE0" w:rsidP="003E5EE0">
            <w:pPr>
              <w:tabs>
                <w:tab w:val="left" w:pos="1134"/>
                <w:tab w:val="left" w:pos="1701"/>
              </w:tabs>
              <w:spacing w:before="80" w:after="120" w:line="220" w:lineRule="exact"/>
              <w:ind w:left="113" w:right="113"/>
              <w:jc w:val="both"/>
              <w:rPr>
                <w:lang w:eastAsia="en-GB"/>
              </w:rPr>
            </w:pPr>
            <w:r w:rsidRPr="003F1861">
              <w:rPr>
                <w:lang w:eastAsia="en-GB"/>
              </w:rPr>
              <w:t>L</w:t>
            </w:r>
            <w:r w:rsidRPr="003F1861">
              <w:rPr>
                <w:vertAlign w:val="subscript"/>
                <w:lang w:eastAsia="en-GB"/>
              </w:rPr>
              <w:t>5</w:t>
            </w:r>
            <w:r w:rsidRPr="003F1861">
              <w:rPr>
                <w:lang w:eastAsia="en-GB"/>
              </w:rPr>
              <w:t xml:space="preserve"> and L</w:t>
            </w:r>
            <w:r w:rsidRPr="003F1861">
              <w:rPr>
                <w:vertAlign w:val="subscript"/>
                <w:lang w:eastAsia="en-GB"/>
              </w:rPr>
              <w:t>7</w:t>
            </w:r>
          </w:p>
        </w:tc>
        <w:tc>
          <w:tcPr>
            <w:tcW w:w="4691" w:type="dxa"/>
            <w:tcBorders>
              <w:top w:val="single" w:sz="4" w:space="0" w:color="auto"/>
              <w:left w:val="single" w:sz="4" w:space="0" w:color="auto"/>
              <w:bottom w:val="single" w:sz="12" w:space="0" w:color="auto"/>
              <w:right w:val="single" w:sz="4" w:space="0" w:color="auto"/>
            </w:tcBorders>
            <w:hideMark/>
          </w:tcPr>
          <w:p w14:paraId="477984D1" w14:textId="77777777" w:rsidR="003E5EE0" w:rsidRPr="003F1861" w:rsidRDefault="003E5EE0" w:rsidP="003E5EE0">
            <w:pPr>
              <w:spacing w:before="80" w:after="120" w:line="220" w:lineRule="exact"/>
              <w:ind w:left="113" w:right="113"/>
              <w:jc w:val="both"/>
              <w:rPr>
                <w:lang w:eastAsia="en-GB"/>
              </w:rPr>
            </w:pPr>
            <w:r w:rsidRPr="003F1861">
              <w:rPr>
                <w:lang w:eastAsia="en-GB"/>
              </w:rPr>
              <w:t>S ≤ 0.1 V + 0.0117 V</w:t>
            </w:r>
            <w:r w:rsidRPr="003F1861">
              <w:rPr>
                <w:vertAlign w:val="superscript"/>
                <w:lang w:eastAsia="en-GB"/>
              </w:rPr>
              <w:t>2</w:t>
            </w:r>
          </w:p>
        </w:tc>
        <w:tc>
          <w:tcPr>
            <w:tcW w:w="1340" w:type="dxa"/>
            <w:tcBorders>
              <w:top w:val="single" w:sz="4" w:space="0" w:color="auto"/>
              <w:left w:val="single" w:sz="4" w:space="0" w:color="auto"/>
              <w:bottom w:val="single" w:sz="12" w:space="0" w:color="auto"/>
              <w:right w:val="single" w:sz="4" w:space="0" w:color="auto"/>
            </w:tcBorders>
            <w:hideMark/>
          </w:tcPr>
          <w:p w14:paraId="1BE9228A" w14:textId="77777777" w:rsidR="003E5EE0" w:rsidRPr="003F1861" w:rsidRDefault="003E5EE0" w:rsidP="003E5EE0">
            <w:pPr>
              <w:tabs>
                <w:tab w:val="left" w:pos="1134"/>
                <w:tab w:val="left" w:pos="1701"/>
              </w:tabs>
              <w:spacing w:before="80" w:after="120" w:line="220" w:lineRule="exact"/>
              <w:ind w:left="113" w:right="113"/>
              <w:jc w:val="center"/>
              <w:rPr>
                <w:lang w:eastAsia="en-GB"/>
              </w:rPr>
            </w:pPr>
            <w:r w:rsidRPr="003F1861">
              <w:rPr>
                <w:lang w:eastAsia="en-GB"/>
              </w:rPr>
              <w:t>≥ 3.3 m/s</w:t>
            </w:r>
            <w:r w:rsidRPr="003F1861">
              <w:rPr>
                <w:vertAlign w:val="superscript"/>
                <w:lang w:eastAsia="en-GB"/>
              </w:rPr>
              <w:t>2</w:t>
            </w:r>
          </w:p>
        </w:tc>
      </w:tr>
    </w:tbl>
    <w:p w14:paraId="53BB7FB8" w14:textId="77777777" w:rsidR="00225742" w:rsidRPr="003F1861" w:rsidRDefault="00225742" w:rsidP="00F13CAF">
      <w:pPr>
        <w:pStyle w:val="para"/>
      </w:pPr>
    </w:p>
    <w:p w14:paraId="36311500" w14:textId="77777777" w:rsidR="009F1B12" w:rsidRPr="003F1861" w:rsidRDefault="009F1B12" w:rsidP="00F13CAF">
      <w:pPr>
        <w:pStyle w:val="para"/>
        <w:sectPr w:rsidR="009F1B12" w:rsidRPr="003F1861" w:rsidSect="001139E6">
          <w:headerReference w:type="even" r:id="rId41"/>
          <w:headerReference w:type="default" r:id="rId42"/>
          <w:footnotePr>
            <w:numRestart w:val="eachSect"/>
          </w:footnotePr>
          <w:endnotePr>
            <w:numFmt w:val="decimal"/>
          </w:endnotePr>
          <w:pgSz w:w="11907" w:h="16840" w:code="9"/>
          <w:pgMar w:top="1701" w:right="1134" w:bottom="2268" w:left="1134" w:header="964" w:footer="1701" w:gutter="0"/>
          <w:cols w:space="720"/>
          <w:docGrid w:linePitch="272"/>
        </w:sectPr>
      </w:pPr>
    </w:p>
    <w:p w14:paraId="13FF8389" w14:textId="77777777" w:rsidR="006E7755" w:rsidRPr="003F1861" w:rsidRDefault="006E7755" w:rsidP="006E7755">
      <w:pPr>
        <w:pStyle w:val="HChG"/>
      </w:pPr>
      <w:r w:rsidRPr="003F1861">
        <w:lastRenderedPageBreak/>
        <w:t>Annex 3 - Appendix 1</w:t>
      </w:r>
    </w:p>
    <w:p w14:paraId="4C65CCC6" w14:textId="77777777" w:rsidR="006E7755" w:rsidRPr="003F1861" w:rsidRDefault="006E7755" w:rsidP="006E7755">
      <w:pPr>
        <w:pStyle w:val="HChG"/>
      </w:pPr>
      <w:r w:rsidRPr="003F1861">
        <w:tab/>
      </w:r>
      <w:r w:rsidRPr="003F1861">
        <w:tab/>
        <w:t>Alternative method for the determination of peak braking coefficient (PBC)</w:t>
      </w:r>
    </w:p>
    <w:p w14:paraId="786DB5FF" w14:textId="77777777" w:rsidR="006E7755" w:rsidRPr="003F1861" w:rsidRDefault="006E7755" w:rsidP="006E7755">
      <w:pPr>
        <w:pStyle w:val="SingleTxtG"/>
      </w:pPr>
      <w:r w:rsidRPr="003F1861">
        <w:t>(see paragraph 1.1.3. to this annex)</w:t>
      </w:r>
    </w:p>
    <w:p w14:paraId="23EBF153" w14:textId="77777777" w:rsidR="006E7755" w:rsidRPr="003F1861" w:rsidRDefault="006E7755" w:rsidP="006E7755">
      <w:pPr>
        <w:pStyle w:val="para"/>
      </w:pPr>
      <w:r w:rsidRPr="003F1861">
        <w:t>1.1.</w:t>
      </w:r>
      <w:r w:rsidRPr="003F1861">
        <w:tab/>
        <w:t>General:</w:t>
      </w:r>
    </w:p>
    <w:p w14:paraId="2D95B008" w14:textId="77777777" w:rsidR="006E7755" w:rsidRPr="003F1861" w:rsidRDefault="006E7755" w:rsidP="000352A0">
      <w:pPr>
        <w:pStyle w:val="a"/>
      </w:pPr>
      <w:r w:rsidRPr="003F1861">
        <w:t>(a)</w:t>
      </w:r>
      <w:r w:rsidRPr="003F1861">
        <w:tab/>
        <w:t>The test is to establish a PBC for the vehicle type when being braked on the test surfaces described in Annex 3, paragraphs 1.1.1. and 1.1.2.</w:t>
      </w:r>
    </w:p>
    <w:p w14:paraId="628EE331" w14:textId="77777777" w:rsidR="006E7755" w:rsidRPr="003F1861" w:rsidRDefault="006E7755" w:rsidP="000352A0">
      <w:pPr>
        <w:pStyle w:val="a"/>
      </w:pPr>
      <w:r w:rsidRPr="003F1861">
        <w:t>(b)</w:t>
      </w:r>
      <w:r w:rsidRPr="003F1861">
        <w:tab/>
        <w:t>The test comprises a number of stops with varying brake control forces.  Both wheels shall be braked simultaneously up to the point reached before wheel lock, in order to achieve the maximum vehicle deceleration rate on the given test surface.</w:t>
      </w:r>
    </w:p>
    <w:p w14:paraId="1EAEC929" w14:textId="77777777" w:rsidR="006E7755" w:rsidRPr="003F1861" w:rsidRDefault="006E7755" w:rsidP="000352A0">
      <w:pPr>
        <w:pStyle w:val="a"/>
      </w:pPr>
      <w:r w:rsidRPr="003F1861">
        <w:t>(c)</w:t>
      </w:r>
      <w:r w:rsidRPr="003F1861">
        <w:tab/>
        <w:t>The maximum vehicle deceleration rate is the highest value recorded during all the test stops.</w:t>
      </w:r>
    </w:p>
    <w:p w14:paraId="3267F520" w14:textId="77777777" w:rsidR="006E7755" w:rsidRPr="003F1861" w:rsidRDefault="006E7755" w:rsidP="000352A0">
      <w:pPr>
        <w:pStyle w:val="a"/>
      </w:pPr>
      <w:r w:rsidRPr="003F1861">
        <w:t>(d)</w:t>
      </w:r>
      <w:r w:rsidRPr="003F1861">
        <w:tab/>
        <w:t>The Peak Braking Coefficient (PBC) is calculated from the test stop that generates the maximum vehicle deceleration rate, as follows:</w:t>
      </w:r>
    </w:p>
    <w:p w14:paraId="59338E30" w14:textId="77777777" w:rsidR="006E7755" w:rsidRPr="003F1861" w:rsidRDefault="006E7755" w:rsidP="006E7755">
      <w:pPr>
        <w:spacing w:before="240"/>
        <w:ind w:left="1134" w:right="1134"/>
        <w:jc w:val="center"/>
        <w:rPr>
          <w:u w:val="single"/>
        </w:rPr>
      </w:pPr>
      <w:r w:rsidRPr="004D0960">
        <w:object w:dxaOrig="1460" w:dyaOrig="620" w14:anchorId="1AE1C77D">
          <v:shape id="_x0000_i1027" type="#_x0000_t75" style="width:1in;height:29pt" o:ole="">
            <v:imagedata r:id="rId43" o:title=""/>
          </v:shape>
          <o:OLEObject Type="Embed" ProgID="Equation.3" ShapeID="_x0000_i1027" DrawAspect="Content" ObjectID="_1731166804" r:id="rId44"/>
        </w:object>
      </w:r>
    </w:p>
    <w:p w14:paraId="6634B314" w14:textId="77777777" w:rsidR="006E7755" w:rsidRPr="003F1861" w:rsidRDefault="006E7755" w:rsidP="006E7755">
      <w:pPr>
        <w:pStyle w:val="para"/>
        <w:ind w:firstLine="0"/>
      </w:pPr>
      <w:r w:rsidRPr="003F1861">
        <w:t>where:</w:t>
      </w:r>
    </w:p>
    <w:p w14:paraId="0EC706C5" w14:textId="77777777" w:rsidR="006E7755" w:rsidRPr="003F1861" w:rsidRDefault="006E7755" w:rsidP="006E7755">
      <w:pPr>
        <w:pStyle w:val="SingleTxtG"/>
        <w:tabs>
          <w:tab w:val="left" w:pos="2552"/>
        </w:tabs>
        <w:ind w:left="2835" w:hanging="567"/>
      </w:pPr>
      <w:r w:rsidRPr="003F1861">
        <w:t>t</w:t>
      </w:r>
      <w:r w:rsidRPr="003F1861">
        <w:tab/>
        <w:t>=</w:t>
      </w:r>
      <w:r w:rsidRPr="003F1861">
        <w:tab/>
        <w:t>time taken for the vehicle speed to reduce from 40 km/h to 20 km/h in seconds.</w:t>
      </w:r>
    </w:p>
    <w:p w14:paraId="045B7AC1" w14:textId="77777777" w:rsidR="006E7755" w:rsidRPr="003F1861" w:rsidRDefault="006E7755" w:rsidP="006E7755">
      <w:pPr>
        <w:pStyle w:val="SingleTxtG"/>
        <w:ind w:left="2835" w:hanging="567"/>
      </w:pPr>
      <w:r w:rsidRPr="003F1861">
        <w:rPr>
          <w:i/>
        </w:rPr>
        <w:t>Note:</w:t>
      </w:r>
      <w:r w:rsidRPr="003F1861">
        <w:tab/>
        <w:t>For vehicles unable to achieve a test speed of 50 km/h, PBC shall be measured as follows:</w:t>
      </w:r>
    </w:p>
    <w:p w14:paraId="4480E0A8" w14:textId="77777777" w:rsidR="006E7755" w:rsidRPr="003F1861" w:rsidRDefault="006E7755" w:rsidP="006E7755">
      <w:pPr>
        <w:spacing w:before="240"/>
        <w:ind w:left="1134" w:right="1134"/>
        <w:jc w:val="center"/>
        <w:rPr>
          <w:u w:val="single"/>
        </w:rPr>
      </w:pPr>
      <w:r w:rsidRPr="004D0960">
        <w:object w:dxaOrig="1460" w:dyaOrig="620" w14:anchorId="1B8170F2">
          <v:shape id="_x0000_i1028" type="#_x0000_t75" style="width:1in;height:29pt" o:ole="">
            <v:imagedata r:id="rId43" o:title=""/>
          </v:shape>
          <o:OLEObject Type="Embed" ProgID="Equation.3" ShapeID="_x0000_i1028" DrawAspect="Content" ObjectID="_1731166805" r:id="rId45"/>
        </w:object>
      </w:r>
    </w:p>
    <w:p w14:paraId="79BAEF2B" w14:textId="77777777" w:rsidR="006E7755" w:rsidRPr="003F1861" w:rsidRDefault="006E7755" w:rsidP="006E7755">
      <w:pPr>
        <w:pStyle w:val="para"/>
        <w:ind w:firstLine="0"/>
      </w:pPr>
      <w:r w:rsidRPr="003F1861">
        <w:t>where:</w:t>
      </w:r>
    </w:p>
    <w:p w14:paraId="13763E15" w14:textId="77777777" w:rsidR="006E7755" w:rsidRPr="003F1861" w:rsidRDefault="006E7755" w:rsidP="006E7755">
      <w:pPr>
        <w:pStyle w:val="SingleTxtG"/>
        <w:tabs>
          <w:tab w:val="left" w:pos="2552"/>
        </w:tabs>
        <w:ind w:left="2835" w:hanging="567"/>
      </w:pPr>
      <w:r w:rsidRPr="003F1861">
        <w:t>t</w:t>
      </w:r>
      <w:r w:rsidRPr="003F1861">
        <w:tab/>
        <w:t>=</w:t>
      </w:r>
      <w:r w:rsidRPr="003F1861">
        <w:tab/>
        <w:t>time taken, in seconds, for the speed of the vehicle to reduce from 0.8 Vmax to (0.8 Vmax - 20), where Vmax is measured in km/h.</w:t>
      </w:r>
    </w:p>
    <w:p w14:paraId="3A38700A" w14:textId="77777777" w:rsidR="00B127F2" w:rsidRPr="003F1861" w:rsidRDefault="00B127F2" w:rsidP="00B127F2">
      <w:pPr>
        <w:pStyle w:val="a"/>
      </w:pPr>
      <w:r w:rsidRPr="003F1861">
        <w:t>(e)</w:t>
      </w:r>
      <w:r w:rsidRPr="003F1861">
        <w:tab/>
        <w:t>The value of PBC shall be rounded to two decimal places.</w:t>
      </w:r>
    </w:p>
    <w:p w14:paraId="222F0341" w14:textId="77777777" w:rsidR="006E7755" w:rsidRPr="003F1861" w:rsidRDefault="006E7755" w:rsidP="006E7755">
      <w:pPr>
        <w:pStyle w:val="para"/>
      </w:pPr>
      <w:r w:rsidRPr="003F1861">
        <w:t>1.2.</w:t>
      </w:r>
      <w:r w:rsidRPr="003F1861">
        <w:tab/>
        <w:t>Vehicle condition:</w:t>
      </w:r>
    </w:p>
    <w:p w14:paraId="009CA35E" w14:textId="77777777" w:rsidR="00CB5DE0" w:rsidRPr="003F1861" w:rsidRDefault="00CB5DE0" w:rsidP="006E7755">
      <w:pPr>
        <w:pStyle w:val="a"/>
      </w:pPr>
      <w:r w:rsidRPr="003F1861">
        <w:t>(a)</w:t>
      </w:r>
      <w:r w:rsidRPr="003F1861">
        <w:tab/>
        <w:t>The test is applicable to all vehicle categories.</w:t>
      </w:r>
      <w:r w:rsidRPr="003F1861" w:rsidDel="00CB5DE0">
        <w:t xml:space="preserve"> </w:t>
      </w:r>
    </w:p>
    <w:p w14:paraId="1433FCF5" w14:textId="77777777" w:rsidR="00B127F2" w:rsidRPr="003F1861" w:rsidRDefault="00B127F2" w:rsidP="00B127F2">
      <w:pPr>
        <w:pStyle w:val="a"/>
      </w:pPr>
      <w:r w:rsidRPr="003F1861">
        <w:t>(b)</w:t>
      </w:r>
      <w:r w:rsidRPr="003F1861">
        <w:tab/>
        <w:t>The anti-lock system shall be either disconnected or inoperative (ABS function disabled), between 40 km/h and 20 km/h.</w:t>
      </w:r>
    </w:p>
    <w:p w14:paraId="297BF223" w14:textId="77777777" w:rsidR="006E7755" w:rsidRPr="003F1861" w:rsidRDefault="006E7755" w:rsidP="006E7755">
      <w:pPr>
        <w:pStyle w:val="a"/>
      </w:pPr>
      <w:r w:rsidRPr="003F1861">
        <w:t>(c)</w:t>
      </w:r>
      <w:r w:rsidRPr="003F1861">
        <w:tab/>
        <w:t>Lightly loaded.</w:t>
      </w:r>
    </w:p>
    <w:p w14:paraId="1304F15C" w14:textId="77777777" w:rsidR="006E7755" w:rsidRPr="003F1861" w:rsidRDefault="006E7755" w:rsidP="006E7755">
      <w:pPr>
        <w:pStyle w:val="a"/>
      </w:pPr>
      <w:r w:rsidRPr="003F1861">
        <w:t>(d)</w:t>
      </w:r>
      <w:r w:rsidRPr="003F1861">
        <w:tab/>
        <w:t>Engine disconnected.</w:t>
      </w:r>
    </w:p>
    <w:p w14:paraId="3FAC20F0" w14:textId="77777777" w:rsidR="006E7755" w:rsidRPr="003F1861" w:rsidRDefault="006E7755" w:rsidP="006E7755">
      <w:pPr>
        <w:pStyle w:val="para"/>
      </w:pPr>
      <w:r w:rsidRPr="003F1861">
        <w:t>1.3.</w:t>
      </w:r>
      <w:r w:rsidRPr="003F1861">
        <w:tab/>
        <w:t>Test conditions and procedure:</w:t>
      </w:r>
    </w:p>
    <w:p w14:paraId="49787675" w14:textId="77777777" w:rsidR="006E7755" w:rsidRPr="003F1861" w:rsidRDefault="006E7755" w:rsidP="006E7755">
      <w:pPr>
        <w:pStyle w:val="a"/>
      </w:pPr>
      <w:r w:rsidRPr="003F1861">
        <w:t>(a)</w:t>
      </w:r>
      <w:r w:rsidRPr="003F1861">
        <w:tab/>
        <w:t>Initial brake temperature:</w:t>
      </w:r>
      <w:r w:rsidR="000352A0" w:rsidRPr="003F1861">
        <w:t xml:space="preserve"> </w:t>
      </w:r>
      <w:r w:rsidRPr="003F1861">
        <w:t xml:space="preserve"> ≥ 55 °C and </w:t>
      </w:r>
      <w:r w:rsidR="000352A0" w:rsidRPr="003F1861">
        <w:t xml:space="preserve"> </w:t>
      </w:r>
      <w:r w:rsidRPr="003F1861">
        <w:t>≤ 100 °C.</w:t>
      </w:r>
    </w:p>
    <w:p w14:paraId="2D6551CD" w14:textId="77777777" w:rsidR="006E7755" w:rsidRPr="003F1861" w:rsidRDefault="006E7755" w:rsidP="006E7755">
      <w:pPr>
        <w:pStyle w:val="a"/>
      </w:pPr>
      <w:r w:rsidRPr="003F1861">
        <w:t>(b)</w:t>
      </w:r>
      <w:r w:rsidRPr="003F1861">
        <w:tab/>
        <w:t>Test speed: 60 km/h or 0.9 Vmax, whichever is lower.</w:t>
      </w:r>
    </w:p>
    <w:p w14:paraId="23000382" w14:textId="77777777" w:rsidR="006E7755" w:rsidRPr="003F1861" w:rsidRDefault="006E7755" w:rsidP="006E7755">
      <w:pPr>
        <w:pStyle w:val="a"/>
      </w:pPr>
      <w:r w:rsidRPr="003F1861">
        <w:lastRenderedPageBreak/>
        <w:t>(c)</w:t>
      </w:r>
      <w:r w:rsidRPr="003F1861">
        <w:tab/>
        <w:t>Brake application:</w:t>
      </w:r>
    </w:p>
    <w:p w14:paraId="52936A7E" w14:textId="77777777" w:rsidR="006E7755" w:rsidRPr="003F1861" w:rsidRDefault="006E7755" w:rsidP="0073265E">
      <w:pPr>
        <w:pStyle w:val="a"/>
        <w:ind w:firstLine="0"/>
      </w:pPr>
      <w:r w:rsidRPr="003F1861">
        <w:t>Simultaneous actuation of both service brake system controls, if so equipped, or of the single service brake system control in the case of a service brake system that operates on all wheels.</w:t>
      </w:r>
    </w:p>
    <w:p w14:paraId="7C693C8F" w14:textId="77777777" w:rsidR="006E7755" w:rsidRPr="003F1861" w:rsidRDefault="006E7755" w:rsidP="0073265E">
      <w:pPr>
        <w:pStyle w:val="a"/>
        <w:ind w:firstLine="0"/>
      </w:pPr>
      <w:r w:rsidRPr="003F1861">
        <w:t>For vehicles equipped with a single service brake system control, it may be necessary to modify the brake system if one of the wheels is not approaching maximum deceleration.</w:t>
      </w:r>
    </w:p>
    <w:p w14:paraId="6C454384" w14:textId="77777777" w:rsidR="006E7755" w:rsidRPr="003F1861" w:rsidRDefault="006E7755" w:rsidP="006E7755">
      <w:pPr>
        <w:pStyle w:val="a"/>
      </w:pPr>
      <w:r w:rsidRPr="003F1861">
        <w:t>(d)</w:t>
      </w:r>
      <w:r w:rsidRPr="003F1861">
        <w:tab/>
        <w:t>Brake actuation force:</w:t>
      </w:r>
    </w:p>
    <w:p w14:paraId="383C0BAD" w14:textId="77777777" w:rsidR="006E7755" w:rsidRPr="003F1861" w:rsidRDefault="006E7755" w:rsidP="0073265E">
      <w:pPr>
        <w:pStyle w:val="a"/>
        <w:ind w:firstLine="0"/>
      </w:pPr>
      <w:r w:rsidRPr="003F1861">
        <w:t>The control force that achieves the maximum vehicle deceleration rate as defined in paragraph 1.1.(c).</w:t>
      </w:r>
    </w:p>
    <w:p w14:paraId="7298B4E6" w14:textId="77777777" w:rsidR="006E7755" w:rsidRPr="003F1861" w:rsidRDefault="006E7755" w:rsidP="0073265E">
      <w:pPr>
        <w:pStyle w:val="para"/>
        <w:ind w:firstLine="567"/>
      </w:pPr>
      <w:r w:rsidRPr="003F1861">
        <w:t xml:space="preserve">The application of the control force </w:t>
      </w:r>
      <w:r w:rsidR="00606B4E" w:rsidRPr="003F1861">
        <w:t>shall</w:t>
      </w:r>
      <w:r w:rsidRPr="003F1861">
        <w:t xml:space="preserve"> be constant during braking.</w:t>
      </w:r>
    </w:p>
    <w:p w14:paraId="6760DF94" w14:textId="77777777" w:rsidR="006E7755" w:rsidRPr="003F1861" w:rsidRDefault="006E7755" w:rsidP="006E7755">
      <w:pPr>
        <w:pStyle w:val="a"/>
      </w:pPr>
      <w:r w:rsidRPr="003F1861">
        <w:t>(e)</w:t>
      </w:r>
      <w:r w:rsidRPr="003F1861">
        <w:tab/>
        <w:t>Number of stops: until the vehicle meets its maximum deceleration rate.</w:t>
      </w:r>
    </w:p>
    <w:p w14:paraId="0A6E0CB5" w14:textId="77777777" w:rsidR="006E7755" w:rsidRPr="003F1861" w:rsidRDefault="006E7755" w:rsidP="006E7755">
      <w:pPr>
        <w:pStyle w:val="a"/>
      </w:pPr>
      <w:r w:rsidRPr="003F1861">
        <w:t>(f)</w:t>
      </w:r>
      <w:r w:rsidRPr="003F1861">
        <w:tab/>
        <w:t>For each stop, accelerate the vehicle to the test speed and then actuate the brake control(s) under the conditions specified in this paragraph.</w:t>
      </w:r>
    </w:p>
    <w:p w14:paraId="3AEA2A5C" w14:textId="12BB0623" w:rsidR="00235397" w:rsidRPr="003F1861" w:rsidRDefault="00235397" w:rsidP="00053CD8">
      <w:pPr>
        <w:spacing w:before="240"/>
        <w:ind w:left="1134" w:right="1134"/>
        <w:jc w:val="center"/>
      </w:pPr>
      <w:r w:rsidRPr="003F1861">
        <w:rPr>
          <w:u w:val="single"/>
        </w:rPr>
        <w:tab/>
      </w:r>
      <w:r w:rsidRPr="003F1861">
        <w:rPr>
          <w:u w:val="single"/>
        </w:rPr>
        <w:tab/>
      </w:r>
      <w:r w:rsidRPr="003F1861">
        <w:rPr>
          <w:u w:val="single"/>
        </w:rPr>
        <w:tab/>
      </w:r>
      <w:r w:rsidR="00F6799C">
        <w:rPr>
          <w:u w:val="single"/>
        </w:rPr>
        <w:tab/>
      </w:r>
    </w:p>
    <w:p w14:paraId="4467E483" w14:textId="77777777" w:rsidR="00225742" w:rsidRPr="003F1861" w:rsidRDefault="00225742" w:rsidP="00F13CAF">
      <w:pPr>
        <w:pStyle w:val="para"/>
      </w:pPr>
    </w:p>
    <w:sectPr w:rsidR="00225742" w:rsidRPr="003F1861" w:rsidSect="001139E6">
      <w:headerReference w:type="even" r:id="rId46"/>
      <w:headerReference w:type="default" r:id="rId47"/>
      <w:footnotePr>
        <w:numRestart w:val="eachSect"/>
      </w:footnotePr>
      <w:endnotePr>
        <w:numFmt w:val="decimal"/>
      </w:endnotePr>
      <w:pgSz w:w="11907" w:h="16840" w:code="9"/>
      <w:pgMar w:top="1701" w:right="1134" w:bottom="2268" w:left="1134" w:header="964" w:footer="170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71F0B" w14:textId="77777777" w:rsidR="00044367" w:rsidRDefault="00044367"/>
  </w:endnote>
  <w:endnote w:type="continuationSeparator" w:id="0">
    <w:p w14:paraId="60101A0D" w14:textId="77777777" w:rsidR="00044367" w:rsidRDefault="00044367"/>
  </w:endnote>
  <w:endnote w:type="continuationNotice" w:id="1">
    <w:p w14:paraId="58C06A84" w14:textId="77777777" w:rsidR="00044367" w:rsidRDefault="00044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Mincho">
    <w:altName w:val="MS PMincho"/>
    <w:charset w:val="80"/>
    <w:family w:val="roman"/>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20987"/>
      <w:docPartObj>
        <w:docPartGallery w:val="Page Numbers (Bottom of Page)"/>
        <w:docPartUnique/>
      </w:docPartObj>
    </w:sdtPr>
    <w:sdtEndPr>
      <w:rPr>
        <w:rStyle w:val="PageNumber"/>
        <w:b/>
        <w:sz w:val="18"/>
      </w:rPr>
    </w:sdtEndPr>
    <w:sdtContent>
      <w:p w14:paraId="4264CF04" w14:textId="77777777" w:rsidR="00F608EA" w:rsidRPr="00F608EA" w:rsidRDefault="00F608EA" w:rsidP="00F608EA">
        <w:pPr>
          <w:pStyle w:val="Footer"/>
          <w:rPr>
            <w:b/>
            <w:sz w:val="18"/>
          </w:rPr>
        </w:pPr>
        <w:r w:rsidRPr="00C64416">
          <w:rPr>
            <w:rStyle w:val="PageNumber"/>
          </w:rPr>
          <w:fldChar w:fldCharType="begin"/>
        </w:r>
        <w:r w:rsidRPr="00C64416">
          <w:rPr>
            <w:rStyle w:val="PageNumber"/>
          </w:rPr>
          <w:instrText xml:space="preserve"> PAGE   \* MERGEFORMAT </w:instrText>
        </w:r>
        <w:r w:rsidRPr="00C64416">
          <w:rPr>
            <w:rStyle w:val="PageNumber"/>
          </w:rPr>
          <w:fldChar w:fldCharType="separate"/>
        </w:r>
        <w:r>
          <w:rPr>
            <w:rStyle w:val="PageNumber"/>
            <w:noProof/>
          </w:rPr>
          <w:t>2</w:t>
        </w:r>
        <w:r w:rsidRPr="00C64416">
          <w:rPr>
            <w:rStyle w:val="PageNumb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FC79" w14:textId="77777777" w:rsidR="00BF450E" w:rsidRDefault="00BF450E" w:rsidP="00C6441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128413"/>
      <w:docPartObj>
        <w:docPartGallery w:val="Page Numbers (Bottom of Page)"/>
        <w:docPartUnique/>
      </w:docPartObj>
    </w:sdtPr>
    <w:sdtEndPr>
      <w:rPr>
        <w:rStyle w:val="PageNumber"/>
        <w:b/>
        <w:sz w:val="18"/>
      </w:rPr>
    </w:sdtEndPr>
    <w:sdtContent>
      <w:p w14:paraId="692DA196" w14:textId="77777777" w:rsidR="00BF450E" w:rsidRPr="003D4467" w:rsidRDefault="00BF450E">
        <w:pPr>
          <w:pStyle w:val="Footer"/>
          <w:jc w:val="right"/>
          <w:rPr>
            <w:rStyle w:val="PageNumber"/>
          </w:rPr>
        </w:pPr>
        <w:r w:rsidRPr="003D4467">
          <w:rPr>
            <w:rStyle w:val="PageNumber"/>
          </w:rPr>
          <w:fldChar w:fldCharType="begin"/>
        </w:r>
        <w:r w:rsidRPr="003D4467">
          <w:rPr>
            <w:rStyle w:val="PageNumber"/>
          </w:rPr>
          <w:instrText xml:space="preserve"> PAGE   \* MERGEFORMAT </w:instrText>
        </w:r>
        <w:r w:rsidRPr="003D4467">
          <w:rPr>
            <w:rStyle w:val="PageNumber"/>
          </w:rPr>
          <w:fldChar w:fldCharType="separate"/>
        </w:r>
        <w:r>
          <w:rPr>
            <w:rStyle w:val="PageNumber"/>
            <w:noProof/>
          </w:rPr>
          <w:t>3</w:t>
        </w:r>
        <w:r w:rsidRPr="003D4467">
          <w:rPr>
            <w:rStyle w:val="PageNumber"/>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558285"/>
      <w:docPartObj>
        <w:docPartGallery w:val="Page Numbers (Bottom of Page)"/>
        <w:docPartUnique/>
      </w:docPartObj>
    </w:sdtPr>
    <w:sdtEndPr>
      <w:rPr>
        <w:rStyle w:val="PageNumber"/>
        <w:b/>
        <w:sz w:val="18"/>
      </w:rPr>
    </w:sdtEndPr>
    <w:sdtContent>
      <w:p w14:paraId="7805E1C3" w14:textId="77777777" w:rsidR="00BF450E" w:rsidRPr="00C64416" w:rsidRDefault="00BF450E">
        <w:pPr>
          <w:pStyle w:val="Footer"/>
          <w:rPr>
            <w:rStyle w:val="PageNumber"/>
          </w:rPr>
        </w:pPr>
        <w:r w:rsidRPr="00C64416">
          <w:rPr>
            <w:rStyle w:val="PageNumber"/>
          </w:rPr>
          <w:fldChar w:fldCharType="begin"/>
        </w:r>
        <w:r w:rsidRPr="00C64416">
          <w:rPr>
            <w:rStyle w:val="PageNumber"/>
          </w:rPr>
          <w:instrText xml:space="preserve"> PAGE   \* MERGEFORMAT </w:instrText>
        </w:r>
        <w:r w:rsidRPr="00C64416">
          <w:rPr>
            <w:rStyle w:val="PageNumber"/>
          </w:rPr>
          <w:fldChar w:fldCharType="separate"/>
        </w:r>
        <w:r w:rsidR="00F608EA">
          <w:rPr>
            <w:rStyle w:val="PageNumber"/>
            <w:noProof/>
          </w:rPr>
          <w:t>4</w:t>
        </w:r>
        <w:r w:rsidRPr="00C64416">
          <w:rPr>
            <w:rStyle w:val="PageNumber"/>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448278"/>
      <w:docPartObj>
        <w:docPartGallery w:val="Page Numbers (Bottom of Page)"/>
        <w:docPartUnique/>
      </w:docPartObj>
    </w:sdtPr>
    <w:sdtEndPr>
      <w:rPr>
        <w:rStyle w:val="PageNumber"/>
        <w:b/>
        <w:sz w:val="18"/>
      </w:rPr>
    </w:sdtEndPr>
    <w:sdtContent>
      <w:p w14:paraId="3164CC6F" w14:textId="77777777" w:rsidR="00BF450E" w:rsidRPr="001C290C" w:rsidRDefault="00BF450E" w:rsidP="001C290C">
        <w:pPr>
          <w:pStyle w:val="Footer"/>
          <w:jc w:val="right"/>
          <w:rPr>
            <w:rStyle w:val="PageNumber"/>
          </w:rPr>
        </w:pPr>
        <w:r w:rsidRPr="001C290C">
          <w:rPr>
            <w:rStyle w:val="PageNumber"/>
          </w:rPr>
          <w:fldChar w:fldCharType="begin"/>
        </w:r>
        <w:r w:rsidRPr="001C290C">
          <w:rPr>
            <w:rStyle w:val="PageNumber"/>
          </w:rPr>
          <w:instrText xml:space="preserve"> PAGE   \* MERGEFORMAT </w:instrText>
        </w:r>
        <w:r w:rsidRPr="001C290C">
          <w:rPr>
            <w:rStyle w:val="PageNumber"/>
          </w:rPr>
          <w:fldChar w:fldCharType="separate"/>
        </w:r>
        <w:r w:rsidR="00F608EA">
          <w:rPr>
            <w:rStyle w:val="PageNumber"/>
            <w:noProof/>
          </w:rPr>
          <w:t>5</w:t>
        </w:r>
        <w:r w:rsidRPr="001C290C">
          <w:rPr>
            <w:rStyle w:val="PageNumber"/>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975875"/>
      <w:docPartObj>
        <w:docPartGallery w:val="Page Numbers (Bottom of Page)"/>
        <w:docPartUnique/>
      </w:docPartObj>
    </w:sdtPr>
    <w:sdtEndPr>
      <w:rPr>
        <w:rStyle w:val="PageNumber"/>
        <w:b/>
        <w:sz w:val="18"/>
      </w:rPr>
    </w:sdtEndPr>
    <w:sdtContent>
      <w:p w14:paraId="64FA205C" w14:textId="77777777" w:rsidR="00BF450E" w:rsidRPr="003D4467" w:rsidRDefault="00BF450E">
        <w:pPr>
          <w:pStyle w:val="Footer"/>
          <w:jc w:val="right"/>
          <w:rPr>
            <w:rStyle w:val="PageNumber"/>
          </w:rPr>
        </w:pPr>
        <w:r w:rsidRPr="003D4467">
          <w:rPr>
            <w:rStyle w:val="PageNumber"/>
          </w:rPr>
          <w:fldChar w:fldCharType="begin"/>
        </w:r>
        <w:r w:rsidRPr="003D4467">
          <w:rPr>
            <w:rStyle w:val="PageNumber"/>
          </w:rPr>
          <w:instrText xml:space="preserve"> PAGE   \* MERGEFORMAT </w:instrText>
        </w:r>
        <w:r w:rsidRPr="003D4467">
          <w:rPr>
            <w:rStyle w:val="PageNumber"/>
          </w:rPr>
          <w:fldChar w:fldCharType="separate"/>
        </w:r>
        <w:r w:rsidR="00F608EA">
          <w:rPr>
            <w:rStyle w:val="PageNumber"/>
            <w:noProof/>
          </w:rPr>
          <w:t>3</w:t>
        </w:r>
        <w:r w:rsidRPr="003D4467">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210F4" w14:textId="77777777" w:rsidR="00044367" w:rsidRPr="000B175B" w:rsidRDefault="00044367" w:rsidP="000B175B">
      <w:pPr>
        <w:tabs>
          <w:tab w:val="right" w:pos="2155"/>
        </w:tabs>
        <w:spacing w:after="80"/>
        <w:ind w:left="680"/>
        <w:rPr>
          <w:u w:val="single"/>
        </w:rPr>
      </w:pPr>
      <w:r>
        <w:rPr>
          <w:u w:val="single"/>
        </w:rPr>
        <w:tab/>
      </w:r>
    </w:p>
  </w:footnote>
  <w:footnote w:type="continuationSeparator" w:id="0">
    <w:p w14:paraId="38981525" w14:textId="77777777" w:rsidR="00044367" w:rsidRPr="00FC68B7" w:rsidRDefault="00044367" w:rsidP="00FC68B7">
      <w:pPr>
        <w:tabs>
          <w:tab w:val="left" w:pos="2155"/>
        </w:tabs>
        <w:spacing w:after="80"/>
        <w:ind w:left="680"/>
        <w:rPr>
          <w:u w:val="single"/>
        </w:rPr>
      </w:pPr>
      <w:r>
        <w:rPr>
          <w:u w:val="single"/>
        </w:rPr>
        <w:tab/>
      </w:r>
    </w:p>
  </w:footnote>
  <w:footnote w:type="continuationNotice" w:id="1">
    <w:p w14:paraId="0D043176" w14:textId="77777777" w:rsidR="00044367" w:rsidRDefault="00044367"/>
  </w:footnote>
  <w:footnote w:id="2">
    <w:p w14:paraId="1AEDB40E" w14:textId="77777777" w:rsidR="00BF450E" w:rsidRDefault="00BF450E" w:rsidP="00B614A1">
      <w:pPr>
        <w:pStyle w:val="FootnoteText"/>
      </w:pPr>
      <w:r>
        <w:tab/>
      </w:r>
      <w:r>
        <w:rPr>
          <w:rStyle w:val="FootnoteReference"/>
          <w:sz w:val="20"/>
        </w:rPr>
        <w:t>*</w:t>
      </w:r>
      <w:r>
        <w:rPr>
          <w:sz w:val="20"/>
        </w:rPr>
        <w:tab/>
      </w:r>
      <w:r>
        <w:t>Former titles of the Agreement:</w:t>
      </w:r>
    </w:p>
    <w:p w14:paraId="2C2139B4" w14:textId="77777777" w:rsidR="00BF450E" w:rsidRDefault="00BF450E" w:rsidP="00B614A1">
      <w:pPr>
        <w:pStyle w:val="FootnoteText"/>
        <w:rPr>
          <w:sz w:val="20"/>
        </w:rPr>
      </w:pPr>
      <w:r>
        <w:tab/>
      </w:r>
      <w:r>
        <w:tab/>
      </w:r>
      <w:r>
        <w:rPr>
          <w:spacing w:val="-4"/>
        </w:rPr>
        <w:t>Agreement concerning the Adoption of Uniform Conditions of Approval and Reciprocal Recognition of Approval for Motor Vehicle Equipment and Parts, done at Geneva on 20 March 1958 (original version</w:t>
      </w:r>
      <w:proofErr w:type="gramStart"/>
      <w:r>
        <w:rPr>
          <w:spacing w:val="-4"/>
        </w:rPr>
        <w:t>);</w:t>
      </w:r>
      <w:proofErr w:type="gramEnd"/>
    </w:p>
    <w:p w14:paraId="11AF8636" w14:textId="77777777" w:rsidR="00BF450E" w:rsidRDefault="00BF450E" w:rsidP="00B614A1">
      <w:pPr>
        <w:pStyle w:val="FootnoteText"/>
      </w:pPr>
      <w:r>
        <w:tab/>
      </w:r>
      <w:r>
        <w:tab/>
        <w:t xml:space="preserve">Agreement concerning the Adoption of Uniform Technical Prescriptions for Wheeled Vehicles, Equipment and Parts which can be Fitted and/or be Used on Wheeled Vehicles and the Conditions for Reciprocal Recognition of Approvals Granted </w:t>
      </w:r>
      <w:proofErr w:type="gramStart"/>
      <w:r>
        <w:t>on the Basis of</w:t>
      </w:r>
      <w:proofErr w:type="gramEnd"/>
      <w:r>
        <w:t xml:space="preserve"> these Prescriptions, done at Geneva on 5 October 1995 (Revision 2).</w:t>
      </w:r>
    </w:p>
  </w:footnote>
  <w:footnote w:id="3">
    <w:p w14:paraId="3E80076B" w14:textId="14ED5319" w:rsidR="00DD187A" w:rsidRDefault="00BF450E" w:rsidP="00DD187A">
      <w:pPr>
        <w:pStyle w:val="FootnoteText"/>
      </w:pPr>
      <w:r>
        <w:rPr>
          <w:b/>
          <w:bCs/>
        </w:rPr>
        <w:tab/>
      </w:r>
      <w:r w:rsidRPr="00B77937">
        <w:rPr>
          <w:rStyle w:val="FootnoteReference"/>
        </w:rPr>
        <w:footnoteRef/>
      </w:r>
      <w:r w:rsidRPr="00B1652A">
        <w:rPr>
          <w:b/>
          <w:bCs/>
        </w:rPr>
        <w:tab/>
      </w:r>
      <w:r w:rsidRPr="00B1652A">
        <w:rPr>
          <w:lang w:val="en-US"/>
        </w:rPr>
        <w:t xml:space="preserve">As defined in the Consolidated Resolution on the Construction of Vehicles (R.E.3), document ECE/TRANS/WP.29/78/Rev.6, para. 2 </w:t>
      </w:r>
      <w:r w:rsidR="00DD187A">
        <w:t>–</w:t>
      </w:r>
      <w:r w:rsidRPr="00B1652A">
        <w:t xml:space="preserve"> </w:t>
      </w:r>
      <w:r w:rsidR="00DD187A">
        <w:t xml:space="preserve"> </w:t>
      </w:r>
      <w:r w:rsidR="00CB1F8D">
        <w:br/>
      </w:r>
      <w:r w:rsidR="00DD187A" w:rsidRPr="00DD187A">
        <w:t>https://unece.org/transport/standards/transport/vehicle-regulations-wp29/resolutions</w:t>
      </w:r>
    </w:p>
  </w:footnote>
  <w:footnote w:id="4">
    <w:p w14:paraId="79D1E726" w14:textId="6C28648B" w:rsidR="00BF450E" w:rsidRPr="0003258B" w:rsidRDefault="00BF450E" w:rsidP="00C2616E">
      <w:pPr>
        <w:pStyle w:val="FootnoteText"/>
      </w:pPr>
      <w:r>
        <w:tab/>
      </w:r>
      <w:r w:rsidRPr="00C2616E">
        <w:rPr>
          <w:rStyle w:val="FootnoteReference"/>
        </w:rPr>
        <w:footnoteRef/>
      </w:r>
      <w:r w:rsidRPr="00C2616E">
        <w:tab/>
      </w:r>
      <w:r w:rsidRPr="00C46995">
        <w:t>The distinguishing numbers of the Contracting Parties to the 1958 Agreement are reproduced in Annex 3 to the Consolidated Resolution on the Construction of Vehicles (R.E.3), d</w:t>
      </w:r>
      <w:r w:rsidR="00103454">
        <w:t>ocument ECE/TRANS/WP.29/78/Rev.</w:t>
      </w:r>
      <w:r w:rsidRPr="00C46995">
        <w:t xml:space="preserve">6, Annex 3 - </w:t>
      </w:r>
      <w:hyperlink r:id="rId1" w:history="1">
        <w:r w:rsidRPr="00C46995">
          <w:t>www.unece.org/trans/main/wp29/wp29wgs/wp29gen/wp29resolutions.html</w:t>
        </w:r>
      </w:hyperlink>
    </w:p>
  </w:footnote>
  <w:footnote w:id="5">
    <w:p w14:paraId="049D8748" w14:textId="64A61F8E" w:rsidR="00BF450E" w:rsidRPr="0003258B" w:rsidRDefault="00BF450E" w:rsidP="00C2616E">
      <w:pPr>
        <w:pStyle w:val="FootnoteText"/>
      </w:pPr>
      <w:r>
        <w:rPr>
          <w:lang w:val="en-US"/>
        </w:rPr>
        <w:tab/>
      </w:r>
      <w:r>
        <w:rPr>
          <w:rStyle w:val="FootnoteReference"/>
        </w:rPr>
        <w:footnoteRef/>
      </w:r>
      <w:bookmarkStart w:id="0" w:name="_Hlk110493973"/>
      <w:r>
        <w:rPr>
          <w:lang w:val="en-US"/>
        </w:rPr>
        <w:tab/>
      </w:r>
      <w:bookmarkEnd w:id="0"/>
      <w:r w:rsidRPr="00070861">
        <w:rPr>
          <w:lang w:val="en-US"/>
        </w:rPr>
        <w:t xml:space="preserve">At the time of type </w:t>
      </w:r>
      <w:r w:rsidRPr="00125559">
        <w:t>approval</w:t>
      </w:r>
      <w:r w:rsidRPr="00070861">
        <w:rPr>
          <w:lang w:val="en-US"/>
        </w:rPr>
        <w:t>, compliance with this requirement shall be confirmed by the vehicle manufacturer.</w:t>
      </w:r>
    </w:p>
  </w:footnote>
  <w:footnote w:id="6">
    <w:p w14:paraId="3703682A" w14:textId="1316B285" w:rsidR="00CA5A7B" w:rsidRPr="00737D3A" w:rsidRDefault="00C2616E" w:rsidP="0099293C">
      <w:pPr>
        <w:pStyle w:val="FootnoteText"/>
        <w:rPr>
          <w:rStyle w:val="FootnoteTextChar"/>
        </w:rPr>
      </w:pPr>
      <w:r>
        <w:rPr>
          <w:lang w:val="en-US"/>
        </w:rPr>
        <w:tab/>
      </w:r>
      <w:r w:rsidR="00CA5A7B">
        <w:rPr>
          <w:rStyle w:val="FootnoteReference"/>
        </w:rPr>
        <w:footnoteRef/>
      </w:r>
      <w:r>
        <w:tab/>
      </w:r>
      <w:r w:rsidR="00CA5A7B" w:rsidRPr="00737D3A">
        <w:rPr>
          <w:rStyle w:val="FootnoteTextChar"/>
        </w:rPr>
        <w:t>At the time of type approval, compliance with this requirement shall be confirmed by the vehicle manufacturer.</w:t>
      </w:r>
    </w:p>
  </w:footnote>
  <w:footnote w:id="7">
    <w:p w14:paraId="76B9BFBA" w14:textId="447D12C6" w:rsidR="00F93E52" w:rsidRPr="00F93E52" w:rsidRDefault="00F93E52" w:rsidP="0099293C">
      <w:pPr>
        <w:pStyle w:val="FootnoteText"/>
      </w:pPr>
      <w:r>
        <w:tab/>
      </w:r>
      <w:r>
        <w:rPr>
          <w:rStyle w:val="FootnoteReference"/>
        </w:rPr>
        <w:footnoteRef/>
      </w:r>
      <w:r>
        <w:tab/>
      </w:r>
      <w:r w:rsidRPr="0099293C">
        <w:rPr>
          <w:rStyle w:val="FootnoteTextChar"/>
          <w:lang w:val="en-US"/>
        </w:rPr>
        <w:t>Popup messages in the instrument panel</w:t>
      </w:r>
    </w:p>
  </w:footnote>
  <w:footnote w:id="8">
    <w:p w14:paraId="2A5B8CFB" w14:textId="77777777" w:rsidR="00BF450E" w:rsidRDefault="00BF450E" w:rsidP="00B61263">
      <w:pPr>
        <w:pStyle w:val="FootnoteText"/>
        <w:tabs>
          <w:tab w:val="clear" w:pos="1021"/>
          <w:tab w:val="right" w:pos="851"/>
        </w:tabs>
      </w:pPr>
      <w:r>
        <w:tab/>
      </w:r>
      <w:r>
        <w:rPr>
          <w:rStyle w:val="FootnoteReference"/>
          <w:sz w:val="20"/>
        </w:rPr>
        <w:t>*</w:t>
      </w:r>
      <w:r>
        <w:tab/>
        <w:t>At the request of (an) applicant(s) for UN Regulation No. 90 approval, the information shall be provided by the Type Approval Authority, as contained in Appendix 1 to this annex. However, this information shall not be provided for purposes other than UN Regulation No. 90 approvals.</w:t>
      </w:r>
    </w:p>
  </w:footnote>
  <w:footnote w:id="9">
    <w:p w14:paraId="153C3907" w14:textId="77777777" w:rsidR="00BF450E" w:rsidRDefault="00BF450E" w:rsidP="00270DC9">
      <w:pPr>
        <w:pStyle w:val="FootnoteText"/>
        <w:tabs>
          <w:tab w:val="clear" w:pos="1021"/>
          <w:tab w:val="right" w:pos="851"/>
        </w:tabs>
      </w:pPr>
      <w:r>
        <w:tab/>
      </w:r>
      <w:r>
        <w:rPr>
          <w:rStyle w:val="FootnoteReference"/>
        </w:rPr>
        <w:footnoteRef/>
      </w:r>
      <w:r>
        <w:tab/>
        <w:t xml:space="preserve">Distinguishing number of the country which has granted/extended/refused/withdrawn </w:t>
      </w:r>
      <w:r>
        <w:tab/>
        <w:t>approval (see approval provisions in the Regulation).</w:t>
      </w:r>
    </w:p>
  </w:footnote>
  <w:footnote w:id="10">
    <w:p w14:paraId="42646BBA" w14:textId="77777777" w:rsidR="00BF450E" w:rsidRDefault="00BF450E" w:rsidP="00270DC9">
      <w:pPr>
        <w:pStyle w:val="FootnoteText"/>
        <w:tabs>
          <w:tab w:val="clear" w:pos="1021"/>
          <w:tab w:val="right" w:pos="851"/>
        </w:tabs>
      </w:pPr>
      <w:r>
        <w:tab/>
      </w:r>
      <w:r>
        <w:rPr>
          <w:rStyle w:val="FootnoteReference"/>
        </w:rPr>
        <w:footnoteRef/>
      </w:r>
      <w:r>
        <w:tab/>
        <w:t>Strike out what does not apply.</w:t>
      </w:r>
    </w:p>
  </w:footnote>
  <w:footnote w:id="11">
    <w:p w14:paraId="14B1D2E9" w14:textId="63832B1D" w:rsidR="00BD4D05" w:rsidRPr="00F4151F" w:rsidRDefault="000C7524" w:rsidP="000C7524">
      <w:pPr>
        <w:pStyle w:val="FootnoteText"/>
      </w:pPr>
      <w:r>
        <w:tab/>
      </w:r>
      <w:r w:rsidR="00BD4D05">
        <w:rPr>
          <w:rStyle w:val="FootnoteReference"/>
        </w:rPr>
        <w:footnoteRef/>
      </w:r>
      <w:r>
        <w:tab/>
      </w:r>
      <w:r w:rsidR="00F4151F">
        <w:t>This latter number is given merely as an example.</w:t>
      </w:r>
    </w:p>
  </w:footnote>
  <w:footnote w:id="12">
    <w:p w14:paraId="2185A287" w14:textId="77777777" w:rsidR="00BF450E" w:rsidRPr="0003258B" w:rsidRDefault="00BF450E">
      <w:pPr>
        <w:pStyle w:val="FootnoteText"/>
      </w:pPr>
      <w:r>
        <w:tab/>
      </w:r>
      <w:r>
        <w:rPr>
          <w:rStyle w:val="FootnoteReference"/>
        </w:rPr>
        <w:footnoteRef/>
      </w:r>
      <w:r>
        <w:t xml:space="preserve"> </w:t>
      </w:r>
      <w:r>
        <w:tab/>
        <w:t>This latter number is given merely as an example.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4508" w14:textId="12D1B5DC" w:rsidR="00F608EA" w:rsidRPr="0003258B" w:rsidRDefault="00F608EA" w:rsidP="00F608EA">
    <w:pPr>
      <w:pStyle w:val="Header"/>
      <w:pBdr>
        <w:bottom w:val="none" w:sz="0" w:space="0" w:color="auto"/>
      </w:pBdr>
    </w:pPr>
    <w:r w:rsidRPr="0003258B">
      <w:t>E/ECE/324/Rev.1/Add.77/Rev.</w:t>
    </w:r>
    <w:r w:rsidR="00DF0D9B">
      <w:t>3</w:t>
    </w:r>
  </w:p>
  <w:p w14:paraId="68902F20" w14:textId="123A64FC" w:rsidR="00F608EA" w:rsidRDefault="00F608EA" w:rsidP="00F608EA">
    <w:pPr>
      <w:pStyle w:val="Header"/>
      <w:pBdr>
        <w:bottom w:val="single" w:sz="4" w:space="1" w:color="auto"/>
      </w:pBdr>
      <w:rPr>
        <w:lang w:val="fr-CH"/>
      </w:rPr>
    </w:pPr>
    <w:r>
      <w:rPr>
        <w:lang w:val="fr-CH"/>
      </w:rPr>
      <w:t>E/ECE/TRANS/505/Rev.1/Add.77/Rev.</w:t>
    </w:r>
    <w:r w:rsidR="00DF0D9B">
      <w:rPr>
        <w:lang w:val="fr-CH"/>
      </w:rPr>
      <w:t>3</w:t>
    </w:r>
  </w:p>
  <w:p w14:paraId="7E6CDC0D" w14:textId="77777777" w:rsidR="00BF450E" w:rsidRDefault="00BF450E" w:rsidP="001C290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4C83" w14:textId="3932A188" w:rsidR="00BF450E" w:rsidRPr="0003258B" w:rsidRDefault="00BF450E" w:rsidP="00C64416">
    <w:pPr>
      <w:pStyle w:val="Header"/>
      <w:pBdr>
        <w:bottom w:val="none" w:sz="0" w:space="0" w:color="auto"/>
      </w:pBdr>
      <w:jc w:val="right"/>
    </w:pPr>
    <w:r w:rsidRPr="0003258B">
      <w:t>E/ECE/324/Rev.1/Add.77/Rev.</w:t>
    </w:r>
    <w:r w:rsidR="00DF0D9B">
      <w:t>3</w:t>
    </w:r>
  </w:p>
  <w:p w14:paraId="3E4AFEA1" w14:textId="666B9EC5" w:rsidR="00BF450E" w:rsidRPr="0003258B" w:rsidRDefault="00BF450E" w:rsidP="00C64416">
    <w:pPr>
      <w:pStyle w:val="Header"/>
      <w:pBdr>
        <w:bottom w:val="single" w:sz="4" w:space="1" w:color="auto"/>
      </w:pBdr>
      <w:jc w:val="right"/>
    </w:pPr>
    <w:r w:rsidRPr="0003258B">
      <w:t>E/ECE/TRANS/505/Rev.1/Add.77/Rev.</w:t>
    </w:r>
    <w:r w:rsidR="00DF0D9B">
      <w:t>3</w:t>
    </w:r>
  </w:p>
  <w:p w14:paraId="5E173370" w14:textId="77777777" w:rsidR="00BF450E" w:rsidRPr="0003258B" w:rsidRDefault="00BF450E" w:rsidP="00C64416">
    <w:pPr>
      <w:pStyle w:val="Header"/>
      <w:pBdr>
        <w:bottom w:val="single" w:sz="4" w:space="1" w:color="auto"/>
      </w:pBdr>
      <w:jc w:val="right"/>
    </w:pPr>
    <w:r w:rsidRPr="0003258B">
      <w:t>Annex 1 – Appendix 1</w:t>
    </w:r>
  </w:p>
  <w:p w14:paraId="3B1D3E6F" w14:textId="77777777" w:rsidR="00BF450E" w:rsidRDefault="00BF450E" w:rsidP="00C64416">
    <w:pPr>
      <w:pStyle w:val="Header"/>
      <w:pBdr>
        <w:bottom w:val="none" w:sz="0" w:space="0" w:color="auto"/>
      </w:pBdr>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3EDF6" w14:textId="49B6C687" w:rsidR="00BF450E" w:rsidRPr="0003258B" w:rsidRDefault="00BF450E" w:rsidP="00C64416">
    <w:pPr>
      <w:pStyle w:val="Header"/>
      <w:pBdr>
        <w:bottom w:val="none" w:sz="0" w:space="0" w:color="auto"/>
      </w:pBdr>
    </w:pPr>
    <w:r w:rsidRPr="0003258B">
      <w:t>E/ECE/324/Rev.1/Add.77/Rev.</w:t>
    </w:r>
    <w:r w:rsidR="00DF0D9B">
      <w:t>3</w:t>
    </w:r>
  </w:p>
  <w:p w14:paraId="3D8CEA22" w14:textId="03EB1684" w:rsidR="00BF450E" w:rsidRPr="0003258B" w:rsidRDefault="00BF450E" w:rsidP="00C64416">
    <w:pPr>
      <w:pStyle w:val="Header"/>
      <w:pBdr>
        <w:bottom w:val="single" w:sz="4" w:space="1" w:color="auto"/>
      </w:pBdr>
    </w:pPr>
    <w:r w:rsidRPr="0003258B">
      <w:t>E/ECE/TRANS/505/Rev.1/Add.77/Rev.</w:t>
    </w:r>
    <w:r w:rsidR="00DF0D9B">
      <w:t>3</w:t>
    </w:r>
  </w:p>
  <w:p w14:paraId="61FEE641" w14:textId="77777777" w:rsidR="00BF450E" w:rsidRPr="0003258B" w:rsidRDefault="00BF450E" w:rsidP="00C64416">
    <w:pPr>
      <w:pStyle w:val="Header"/>
      <w:pBdr>
        <w:bottom w:val="single" w:sz="4" w:space="1" w:color="auto"/>
      </w:pBdr>
    </w:pPr>
    <w:r w:rsidRPr="0003258B">
      <w:t>Annex 2</w:t>
    </w:r>
  </w:p>
  <w:p w14:paraId="0AD42588" w14:textId="77777777" w:rsidR="00BF450E" w:rsidRDefault="00BF450E" w:rsidP="00C64416">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02D8" w14:textId="6CCB87E3" w:rsidR="00BF450E" w:rsidRPr="0003258B" w:rsidRDefault="00BF450E" w:rsidP="00C64416">
    <w:pPr>
      <w:pStyle w:val="Header"/>
      <w:pBdr>
        <w:bottom w:val="none" w:sz="0" w:space="0" w:color="auto"/>
      </w:pBdr>
      <w:jc w:val="right"/>
    </w:pPr>
    <w:r w:rsidRPr="0003258B">
      <w:t>E/ECE/324/Rev.1/Add.77/Rev.</w:t>
    </w:r>
    <w:r w:rsidR="00155646">
      <w:t>3</w:t>
    </w:r>
  </w:p>
  <w:p w14:paraId="1B7CE712" w14:textId="572909AC" w:rsidR="00BF450E" w:rsidRPr="0003258B" w:rsidRDefault="00BF450E" w:rsidP="00C64416">
    <w:pPr>
      <w:pStyle w:val="Header"/>
      <w:pBdr>
        <w:bottom w:val="single" w:sz="4" w:space="1" w:color="auto"/>
      </w:pBdr>
      <w:jc w:val="right"/>
    </w:pPr>
    <w:r w:rsidRPr="0003258B">
      <w:t>E/ECE/TRANS/505/Rev.1/Add.77/Rev.</w:t>
    </w:r>
    <w:r w:rsidR="00155646">
      <w:t>3</w:t>
    </w:r>
  </w:p>
  <w:p w14:paraId="21B965C6" w14:textId="77777777" w:rsidR="00BF450E" w:rsidRPr="0003258B" w:rsidRDefault="00BF450E" w:rsidP="00C64416">
    <w:pPr>
      <w:pStyle w:val="Header"/>
      <w:pBdr>
        <w:bottom w:val="single" w:sz="4" w:space="1" w:color="auto"/>
      </w:pBdr>
      <w:jc w:val="right"/>
    </w:pPr>
    <w:r w:rsidRPr="0003258B">
      <w:t>Annex 2</w:t>
    </w:r>
  </w:p>
  <w:p w14:paraId="6082144D" w14:textId="77777777" w:rsidR="00BF450E" w:rsidRDefault="00BF450E" w:rsidP="00C64416">
    <w:pPr>
      <w:pStyle w:val="Header"/>
      <w:pBdr>
        <w:bottom w:val="none" w:sz="0" w:space="0" w:color="auto"/>
      </w:pBd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E3A5D" w14:textId="5C64EF36" w:rsidR="00BF450E" w:rsidRPr="0003258B" w:rsidRDefault="00BF450E" w:rsidP="00C64416">
    <w:pPr>
      <w:pStyle w:val="Header"/>
      <w:pBdr>
        <w:bottom w:val="none" w:sz="0" w:space="0" w:color="auto"/>
      </w:pBdr>
    </w:pPr>
    <w:r w:rsidRPr="0003258B">
      <w:t>E/ECE/324/Rev.1/Add.77/Rev.</w:t>
    </w:r>
    <w:r w:rsidR="00DF0D9B">
      <w:t>3</w:t>
    </w:r>
  </w:p>
  <w:p w14:paraId="3981F8FF" w14:textId="2739E1C1" w:rsidR="00BF450E" w:rsidRPr="0003258B" w:rsidRDefault="00BF450E" w:rsidP="00C64416">
    <w:pPr>
      <w:pStyle w:val="Header"/>
      <w:pBdr>
        <w:bottom w:val="single" w:sz="4" w:space="1" w:color="auto"/>
      </w:pBdr>
    </w:pPr>
    <w:r w:rsidRPr="0003258B">
      <w:t>E/ECE/TRANS/505/Rev.1/Add.77/Rev.</w:t>
    </w:r>
    <w:r w:rsidR="00DF0D9B">
      <w:t>3</w:t>
    </w:r>
  </w:p>
  <w:p w14:paraId="4A3A281A" w14:textId="77777777" w:rsidR="00BF450E" w:rsidRPr="0003258B" w:rsidRDefault="00BF450E" w:rsidP="00C64416">
    <w:pPr>
      <w:pStyle w:val="Header"/>
      <w:pBdr>
        <w:bottom w:val="single" w:sz="4" w:space="1" w:color="auto"/>
      </w:pBdr>
    </w:pPr>
    <w:r w:rsidRPr="0003258B">
      <w:t>Annex 3</w:t>
    </w:r>
  </w:p>
  <w:p w14:paraId="342142A4" w14:textId="77777777" w:rsidR="00BF450E" w:rsidRDefault="00BF450E" w:rsidP="00C64416">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FC4F8" w14:textId="72967B9B" w:rsidR="00BF450E" w:rsidRPr="0003258B" w:rsidRDefault="00BF450E" w:rsidP="00C64416">
    <w:pPr>
      <w:pStyle w:val="Header"/>
      <w:pBdr>
        <w:bottom w:val="none" w:sz="0" w:space="0" w:color="auto"/>
      </w:pBdr>
      <w:jc w:val="right"/>
    </w:pPr>
    <w:r w:rsidRPr="0003258B">
      <w:t>E/ECE/324/Rev.1/Add.77/Rev.</w:t>
    </w:r>
    <w:r w:rsidR="00DF0D9B">
      <w:t>3</w:t>
    </w:r>
  </w:p>
  <w:p w14:paraId="3B343B88" w14:textId="1210E8FD" w:rsidR="00BF450E" w:rsidRPr="0003258B" w:rsidRDefault="00BF450E" w:rsidP="00C64416">
    <w:pPr>
      <w:pStyle w:val="Header"/>
      <w:pBdr>
        <w:bottom w:val="single" w:sz="4" w:space="1" w:color="auto"/>
      </w:pBdr>
      <w:jc w:val="right"/>
    </w:pPr>
    <w:r w:rsidRPr="0003258B">
      <w:t>E/ECE/TRANS/505/Rev.1/Add.77/Rev.</w:t>
    </w:r>
    <w:r w:rsidR="00DF0D9B">
      <w:t>3</w:t>
    </w:r>
  </w:p>
  <w:p w14:paraId="5DDC9749" w14:textId="77777777" w:rsidR="00BF450E" w:rsidRPr="0003258B" w:rsidRDefault="00BF450E" w:rsidP="00C64416">
    <w:pPr>
      <w:pStyle w:val="Header"/>
      <w:pBdr>
        <w:bottom w:val="single" w:sz="4" w:space="1" w:color="auto"/>
      </w:pBdr>
      <w:jc w:val="right"/>
    </w:pPr>
    <w:r w:rsidRPr="0003258B">
      <w:t>Annex 3</w:t>
    </w:r>
  </w:p>
  <w:p w14:paraId="72A4C546" w14:textId="77777777" w:rsidR="00BF450E" w:rsidRDefault="00BF450E" w:rsidP="00C64416">
    <w:pPr>
      <w:pStyle w:val="Header"/>
      <w:pBdr>
        <w:bottom w:val="none" w:sz="0" w:space="0" w:color="auto"/>
      </w:pBd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E292" w14:textId="2DC6F92B" w:rsidR="00BF450E" w:rsidRPr="0003258B" w:rsidRDefault="00BF450E" w:rsidP="00C64416">
    <w:pPr>
      <w:pStyle w:val="Header"/>
      <w:pBdr>
        <w:bottom w:val="none" w:sz="0" w:space="0" w:color="auto"/>
      </w:pBdr>
    </w:pPr>
    <w:r w:rsidRPr="0003258B">
      <w:t>E/ECE/324/Rev.1/Add.77/Rev.</w:t>
    </w:r>
    <w:r w:rsidR="00DF0D9B">
      <w:t>3</w:t>
    </w:r>
  </w:p>
  <w:p w14:paraId="508EEBE1" w14:textId="4551B67F" w:rsidR="00BF450E" w:rsidRPr="0003258B" w:rsidRDefault="00BF450E" w:rsidP="00C64416">
    <w:pPr>
      <w:pStyle w:val="Header"/>
      <w:pBdr>
        <w:bottom w:val="single" w:sz="4" w:space="1" w:color="auto"/>
      </w:pBdr>
    </w:pPr>
    <w:r w:rsidRPr="0003258B">
      <w:t>E/ECE/TRANS/505/Rev.1/Add.77/Rev.</w:t>
    </w:r>
    <w:r w:rsidR="00DF0D9B">
      <w:t>3</w:t>
    </w:r>
  </w:p>
  <w:p w14:paraId="15FC05B6" w14:textId="77777777" w:rsidR="00BF450E" w:rsidRPr="0003258B" w:rsidRDefault="00BF450E" w:rsidP="00C64416">
    <w:pPr>
      <w:pStyle w:val="Header"/>
      <w:pBdr>
        <w:bottom w:val="single" w:sz="4" w:space="1" w:color="auto"/>
      </w:pBdr>
    </w:pPr>
    <w:r w:rsidRPr="0003258B">
      <w:t>Annex 3 – Appendix 1</w:t>
    </w:r>
  </w:p>
  <w:p w14:paraId="0073CAF9" w14:textId="77777777" w:rsidR="00BF450E" w:rsidRDefault="00BF450E" w:rsidP="00C64416">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F669" w14:textId="04B204F6" w:rsidR="00A97CC2" w:rsidRPr="0003258B" w:rsidRDefault="00BF450E" w:rsidP="00C64416">
    <w:pPr>
      <w:pStyle w:val="Header"/>
      <w:pBdr>
        <w:bottom w:val="none" w:sz="0" w:space="0" w:color="auto"/>
      </w:pBdr>
      <w:jc w:val="right"/>
    </w:pPr>
    <w:r w:rsidRPr="0003258B">
      <w:t>E/ECE/324/Rev.1/Add.77/Rev.</w:t>
    </w:r>
    <w:r w:rsidR="00DF0D9B">
      <w:t>3</w:t>
    </w:r>
  </w:p>
  <w:p w14:paraId="7A7C8D1E" w14:textId="3C7507B1" w:rsidR="00BF450E" w:rsidRPr="0003258B" w:rsidRDefault="00BF450E" w:rsidP="00DF0D9B">
    <w:pPr>
      <w:pStyle w:val="Header"/>
      <w:pBdr>
        <w:bottom w:val="none" w:sz="0" w:space="0" w:color="auto"/>
      </w:pBdr>
      <w:jc w:val="right"/>
    </w:pPr>
    <w:r w:rsidRPr="0003258B">
      <w:t>E/ECE/TRANS/505/Rev.1/Add.77/Rev.</w:t>
    </w:r>
    <w:r w:rsidR="00DF0D9B">
      <w:t>3</w:t>
    </w:r>
  </w:p>
  <w:p w14:paraId="173EBDCC" w14:textId="77777777" w:rsidR="00BF450E" w:rsidRPr="0003258B" w:rsidRDefault="00BF450E" w:rsidP="00C64416">
    <w:pPr>
      <w:pStyle w:val="Header"/>
      <w:pBdr>
        <w:bottom w:val="single" w:sz="4" w:space="1" w:color="auto"/>
      </w:pBdr>
      <w:jc w:val="right"/>
    </w:pPr>
    <w:r w:rsidRPr="0003258B">
      <w:t>Annex 3 – Appendix 1</w:t>
    </w:r>
  </w:p>
  <w:p w14:paraId="5D04055D" w14:textId="77777777" w:rsidR="00BF450E" w:rsidRDefault="00BF450E" w:rsidP="00C64416">
    <w:pPr>
      <w:pStyle w:val="Header"/>
      <w:pBdr>
        <w:bottom w:val="none" w:sz="0" w:space="0"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B772" w14:textId="77777777" w:rsidR="00BF450E" w:rsidRDefault="00BF450E" w:rsidP="001C290C">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F483" w14:textId="38D56333" w:rsidR="00BF450E" w:rsidRPr="0003258B" w:rsidRDefault="00BF450E" w:rsidP="00C64416">
    <w:pPr>
      <w:pStyle w:val="Header"/>
      <w:pBdr>
        <w:bottom w:val="none" w:sz="0" w:space="0" w:color="auto"/>
      </w:pBdr>
    </w:pPr>
    <w:r w:rsidRPr="0003258B">
      <w:t>E/ECE/324/Rev.1/Add.77/Rev.</w:t>
    </w:r>
    <w:r w:rsidR="00DF0D9B">
      <w:t>3</w:t>
    </w:r>
  </w:p>
  <w:p w14:paraId="1CD0402D" w14:textId="6D4B6B19" w:rsidR="00BF450E" w:rsidRDefault="00BF450E" w:rsidP="00C64416">
    <w:pPr>
      <w:pStyle w:val="Header"/>
      <w:pBdr>
        <w:bottom w:val="single" w:sz="4" w:space="1" w:color="auto"/>
      </w:pBdr>
      <w:rPr>
        <w:lang w:val="fr-CH"/>
      </w:rPr>
    </w:pPr>
    <w:r>
      <w:rPr>
        <w:lang w:val="fr-CH"/>
      </w:rPr>
      <w:t>E/ECE/TRANS/505/Rev.1/Add.77/Rev.</w:t>
    </w:r>
    <w:r w:rsidR="00DF0D9B">
      <w:rPr>
        <w:lang w:val="fr-CH"/>
      </w:rPr>
      <w:t>3</w:t>
    </w:r>
  </w:p>
  <w:p w14:paraId="7C3AB81D" w14:textId="77777777" w:rsidR="00BF450E" w:rsidRDefault="00BF450E" w:rsidP="00C64416">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AB182" w14:textId="01589A8B" w:rsidR="00BF450E" w:rsidRPr="0003258B" w:rsidRDefault="00BF450E" w:rsidP="00C64416">
    <w:pPr>
      <w:pStyle w:val="Header"/>
      <w:pBdr>
        <w:bottom w:val="none" w:sz="0" w:space="0" w:color="auto"/>
      </w:pBdr>
      <w:jc w:val="right"/>
    </w:pPr>
    <w:r w:rsidRPr="0003258B">
      <w:t>E/ECE/324/Rev.1/Add.77/Rev.</w:t>
    </w:r>
    <w:r w:rsidR="00DF0D9B">
      <w:t>3</w:t>
    </w:r>
  </w:p>
  <w:p w14:paraId="28389D92" w14:textId="3F2D6EBC" w:rsidR="00BF450E" w:rsidRDefault="00BF450E" w:rsidP="00C64416">
    <w:pPr>
      <w:pStyle w:val="Header"/>
      <w:pBdr>
        <w:bottom w:val="single" w:sz="4" w:space="1" w:color="auto"/>
      </w:pBdr>
      <w:jc w:val="right"/>
      <w:rPr>
        <w:lang w:val="fr-CH"/>
      </w:rPr>
    </w:pPr>
    <w:r>
      <w:rPr>
        <w:lang w:val="fr-CH"/>
      </w:rPr>
      <w:t>E/ECE/TRANS/505/Rev.1/Add.77/Rev.</w:t>
    </w:r>
    <w:r w:rsidR="00DF0D9B">
      <w:rPr>
        <w:lang w:val="fr-CH"/>
      </w:rPr>
      <w:t>3</w:t>
    </w:r>
  </w:p>
  <w:p w14:paraId="1F01BF9C" w14:textId="77777777" w:rsidR="00BF450E" w:rsidRDefault="00BF450E" w:rsidP="00C64416">
    <w:pPr>
      <w:pStyle w:val="Header"/>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29A4E" w14:textId="6CF77794" w:rsidR="00BF450E" w:rsidRPr="0003258B" w:rsidRDefault="00BF450E" w:rsidP="003D4467">
    <w:pPr>
      <w:pStyle w:val="Header"/>
      <w:pBdr>
        <w:bottom w:val="none" w:sz="0" w:space="0" w:color="auto"/>
      </w:pBdr>
      <w:jc w:val="right"/>
    </w:pPr>
    <w:r w:rsidRPr="0003258B">
      <w:t>E/ECE/324/Rev.1/Add.77/Rev.</w:t>
    </w:r>
    <w:r w:rsidR="00DF0D9B">
      <w:t>3</w:t>
    </w:r>
  </w:p>
  <w:p w14:paraId="36D67D74" w14:textId="6CB361D9" w:rsidR="00BF450E" w:rsidRDefault="00BF450E" w:rsidP="003D4467">
    <w:pPr>
      <w:pStyle w:val="Header"/>
      <w:pBdr>
        <w:bottom w:val="single" w:sz="4" w:space="1" w:color="auto"/>
      </w:pBdr>
      <w:jc w:val="right"/>
      <w:rPr>
        <w:lang w:val="fr-CH"/>
      </w:rPr>
    </w:pPr>
    <w:r>
      <w:rPr>
        <w:lang w:val="fr-CH"/>
      </w:rPr>
      <w:t>E/ECE/TRANS/505/Rev.1/Add.77/Rev.</w:t>
    </w:r>
    <w:r w:rsidR="00DF0D9B">
      <w:rPr>
        <w:lang w:val="fr-CH"/>
      </w:rPr>
      <w:t>3</w:t>
    </w:r>
  </w:p>
  <w:p w14:paraId="5D9790D3" w14:textId="77777777" w:rsidR="00BF450E" w:rsidRDefault="00BF450E" w:rsidP="003D4467">
    <w:pPr>
      <w:pStyle w:val="Header"/>
      <w:pBdr>
        <w:bottom w:val="none" w:sz="0" w:space="0" w:color="auto"/>
      </w:pBd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A1C6B" w14:textId="0AC9250E" w:rsidR="00BF450E" w:rsidRPr="0003258B" w:rsidRDefault="00BF450E" w:rsidP="00C64416">
    <w:pPr>
      <w:pStyle w:val="Header"/>
      <w:pBdr>
        <w:bottom w:val="none" w:sz="0" w:space="0" w:color="auto"/>
      </w:pBdr>
    </w:pPr>
    <w:r w:rsidRPr="0003258B">
      <w:t>E/ECE/324/Rev.1/Add.77/Rev.</w:t>
    </w:r>
    <w:r w:rsidR="00DF0D9B">
      <w:t>3</w:t>
    </w:r>
  </w:p>
  <w:p w14:paraId="09412425" w14:textId="619F4700" w:rsidR="00BF450E" w:rsidRPr="0003258B" w:rsidRDefault="00BF450E" w:rsidP="00C64416">
    <w:pPr>
      <w:pStyle w:val="Header"/>
      <w:pBdr>
        <w:bottom w:val="single" w:sz="4" w:space="1" w:color="auto"/>
      </w:pBdr>
    </w:pPr>
    <w:r w:rsidRPr="0003258B">
      <w:t>E/ECE/TRANS/505/Rev.1/Add.77/Rev.</w:t>
    </w:r>
    <w:r w:rsidR="00DF0D9B">
      <w:t>3</w:t>
    </w:r>
  </w:p>
  <w:p w14:paraId="231448CE" w14:textId="77777777" w:rsidR="00BF450E" w:rsidRPr="0003258B" w:rsidRDefault="00BF450E" w:rsidP="00C64416">
    <w:pPr>
      <w:pStyle w:val="Header"/>
      <w:pBdr>
        <w:bottom w:val="single" w:sz="4" w:space="1" w:color="auto"/>
      </w:pBdr>
    </w:pPr>
    <w:r w:rsidRPr="0003258B">
      <w:t>Annex 1</w:t>
    </w:r>
  </w:p>
  <w:p w14:paraId="5C39C480" w14:textId="77777777" w:rsidR="00BF450E" w:rsidRDefault="00BF450E" w:rsidP="00C64416">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26D2" w14:textId="3673BEB1" w:rsidR="00BF450E" w:rsidRPr="0003258B" w:rsidRDefault="00BF450E" w:rsidP="00C64416">
    <w:pPr>
      <w:pStyle w:val="Header"/>
      <w:pBdr>
        <w:bottom w:val="none" w:sz="0" w:space="0" w:color="auto"/>
      </w:pBdr>
      <w:jc w:val="right"/>
    </w:pPr>
    <w:r w:rsidRPr="0003258B">
      <w:t>E/ECE/324/Rev.1/Add.77/Rev.</w:t>
    </w:r>
    <w:r w:rsidR="00DF0D9B">
      <w:t>3</w:t>
    </w:r>
  </w:p>
  <w:p w14:paraId="4D56FABD" w14:textId="1167512A" w:rsidR="00BF450E" w:rsidRPr="0003258B" w:rsidRDefault="00BF450E" w:rsidP="00C64416">
    <w:pPr>
      <w:pStyle w:val="Header"/>
      <w:pBdr>
        <w:bottom w:val="single" w:sz="4" w:space="1" w:color="auto"/>
      </w:pBdr>
      <w:jc w:val="right"/>
    </w:pPr>
    <w:r w:rsidRPr="0003258B">
      <w:t>E/ECE/TRANS/505/Rev.1/Add.77/Rev.</w:t>
    </w:r>
    <w:r w:rsidR="00DF0D9B">
      <w:t>3</w:t>
    </w:r>
  </w:p>
  <w:p w14:paraId="1CDE0432" w14:textId="77777777" w:rsidR="00BF450E" w:rsidRPr="0003258B" w:rsidRDefault="00BF450E" w:rsidP="00C64416">
    <w:pPr>
      <w:pStyle w:val="Header"/>
      <w:pBdr>
        <w:bottom w:val="single" w:sz="4" w:space="1" w:color="auto"/>
      </w:pBdr>
      <w:jc w:val="right"/>
    </w:pPr>
    <w:r w:rsidRPr="0003258B">
      <w:t>Annex 1</w:t>
    </w:r>
  </w:p>
  <w:p w14:paraId="0C53BC59" w14:textId="77777777" w:rsidR="00BF450E" w:rsidRDefault="00BF450E" w:rsidP="00C64416">
    <w:pPr>
      <w:pStyle w:val="Header"/>
      <w:pBdr>
        <w:bottom w:val="none" w:sz="0" w:space="0" w:color="auto"/>
      </w:pBd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0383" w14:textId="77777777" w:rsidR="00BF450E" w:rsidRDefault="00BF450E" w:rsidP="00C64416">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B80C" w14:textId="43A168F6" w:rsidR="00BF450E" w:rsidRPr="0003258B" w:rsidRDefault="00BF450E" w:rsidP="00C64416">
    <w:pPr>
      <w:pStyle w:val="Header"/>
      <w:pBdr>
        <w:bottom w:val="none" w:sz="0" w:space="0" w:color="auto"/>
      </w:pBdr>
    </w:pPr>
    <w:r w:rsidRPr="0003258B">
      <w:t>E/ECE/324/Rev.1/Add.77/Rev.</w:t>
    </w:r>
    <w:r w:rsidR="00155646">
      <w:t>3</w:t>
    </w:r>
  </w:p>
  <w:p w14:paraId="686372A8" w14:textId="224481C2" w:rsidR="00BF450E" w:rsidRPr="0003258B" w:rsidRDefault="00BF450E" w:rsidP="00C64416">
    <w:pPr>
      <w:pStyle w:val="Header"/>
      <w:pBdr>
        <w:bottom w:val="single" w:sz="4" w:space="1" w:color="auto"/>
      </w:pBdr>
    </w:pPr>
    <w:r w:rsidRPr="0003258B">
      <w:t>E/ECE/TRANS/505/Rev.1/Add.77/Rev.</w:t>
    </w:r>
    <w:r w:rsidR="00155646">
      <w:t>3</w:t>
    </w:r>
  </w:p>
  <w:p w14:paraId="4A32901D" w14:textId="77777777" w:rsidR="00BF450E" w:rsidRPr="0003258B" w:rsidRDefault="00BF450E" w:rsidP="00C64416">
    <w:pPr>
      <w:pStyle w:val="Header"/>
      <w:pBdr>
        <w:bottom w:val="single" w:sz="4" w:space="1" w:color="auto"/>
      </w:pBdr>
    </w:pPr>
    <w:r w:rsidRPr="0003258B">
      <w:t>Annex 1 - Appendix</w:t>
    </w:r>
  </w:p>
  <w:p w14:paraId="10CF96C2" w14:textId="77777777" w:rsidR="00BF450E" w:rsidRDefault="00BF450E" w:rsidP="00C6441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177236"/>
    <w:multiLevelType w:val="hybridMultilevel"/>
    <w:tmpl w:val="FEBC1078"/>
    <w:lvl w:ilvl="0" w:tplc="50E6F23E">
      <w:start w:val="1"/>
      <w:numFmt w:val="lowerLetter"/>
      <w:lvlText w:val="(%1)"/>
      <w:lvlJc w:val="left"/>
      <w:pPr>
        <w:tabs>
          <w:tab w:val="num" w:pos="1704"/>
        </w:tabs>
        <w:ind w:left="1704" w:hanging="576"/>
      </w:pPr>
      <w:rPr>
        <w:rFonts w:hint="default"/>
      </w:rPr>
    </w:lvl>
    <w:lvl w:ilvl="1" w:tplc="04090019">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2" w15:restartNumberingAfterBreak="0">
    <w:nsid w:val="35BF18F2"/>
    <w:multiLevelType w:val="hybridMultilevel"/>
    <w:tmpl w:val="11765E78"/>
    <w:lvl w:ilvl="0" w:tplc="79DA09D2">
      <w:start w:val="4"/>
      <w:numFmt w:val="bullet"/>
      <w:lvlText w:val="-"/>
      <w:lvlJc w:val="left"/>
      <w:pPr>
        <w:ind w:left="1494" w:hanging="360"/>
      </w:pPr>
      <w:rPr>
        <w:rFonts w:ascii="Times New Roman" w:eastAsia="Times New Roman" w:hAnsi="Times New Roman" w:cs="Times New Roman"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15:restartNumberingAfterBreak="0">
    <w:nsid w:val="557668E2"/>
    <w:multiLevelType w:val="hybridMultilevel"/>
    <w:tmpl w:val="7E5AC5F8"/>
    <w:lvl w:ilvl="0" w:tplc="2D78AAD0">
      <w:start w:val="1"/>
      <w:numFmt w:val="lowerLetter"/>
      <w:lvlText w:val="(%1)"/>
      <w:lvlJc w:val="left"/>
      <w:pPr>
        <w:tabs>
          <w:tab w:val="num" w:pos="1704"/>
        </w:tabs>
        <w:ind w:left="1704" w:hanging="576"/>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4" w15:restartNumberingAfterBreak="0">
    <w:nsid w:val="62B03987"/>
    <w:multiLevelType w:val="hybridMultilevel"/>
    <w:tmpl w:val="1DC8D8AA"/>
    <w:lvl w:ilvl="0" w:tplc="0AE4247C">
      <w:start w:val="1"/>
      <w:numFmt w:val="lowerRoman"/>
      <w:lvlText w:val="(%1)"/>
      <w:lvlJc w:val="left"/>
      <w:pPr>
        <w:tabs>
          <w:tab w:val="num" w:pos="2424"/>
        </w:tabs>
        <w:ind w:left="2424" w:hanging="720"/>
      </w:pPr>
      <w:rPr>
        <w:rFonts w:hint="default"/>
      </w:rPr>
    </w:lvl>
    <w:lvl w:ilvl="1" w:tplc="04090019" w:tentative="1">
      <w:start w:val="1"/>
      <w:numFmt w:val="lowerLetter"/>
      <w:lvlText w:val="%2."/>
      <w:lvlJc w:val="left"/>
      <w:pPr>
        <w:tabs>
          <w:tab w:val="num" w:pos="2784"/>
        </w:tabs>
        <w:ind w:left="2784" w:hanging="360"/>
      </w:pPr>
    </w:lvl>
    <w:lvl w:ilvl="2" w:tplc="0409001B" w:tentative="1">
      <w:start w:val="1"/>
      <w:numFmt w:val="lowerRoman"/>
      <w:lvlText w:val="%3."/>
      <w:lvlJc w:val="right"/>
      <w:pPr>
        <w:tabs>
          <w:tab w:val="num" w:pos="3504"/>
        </w:tabs>
        <w:ind w:left="3504" w:hanging="180"/>
      </w:pPr>
    </w:lvl>
    <w:lvl w:ilvl="3" w:tplc="0409000F" w:tentative="1">
      <w:start w:val="1"/>
      <w:numFmt w:val="decimal"/>
      <w:lvlText w:val="%4."/>
      <w:lvlJc w:val="left"/>
      <w:pPr>
        <w:tabs>
          <w:tab w:val="num" w:pos="4224"/>
        </w:tabs>
        <w:ind w:left="4224" w:hanging="360"/>
      </w:pPr>
    </w:lvl>
    <w:lvl w:ilvl="4" w:tplc="04090019" w:tentative="1">
      <w:start w:val="1"/>
      <w:numFmt w:val="lowerLetter"/>
      <w:lvlText w:val="%5."/>
      <w:lvlJc w:val="left"/>
      <w:pPr>
        <w:tabs>
          <w:tab w:val="num" w:pos="4944"/>
        </w:tabs>
        <w:ind w:left="4944" w:hanging="360"/>
      </w:pPr>
    </w:lvl>
    <w:lvl w:ilvl="5" w:tplc="0409001B" w:tentative="1">
      <w:start w:val="1"/>
      <w:numFmt w:val="lowerRoman"/>
      <w:lvlText w:val="%6."/>
      <w:lvlJc w:val="right"/>
      <w:pPr>
        <w:tabs>
          <w:tab w:val="num" w:pos="5664"/>
        </w:tabs>
        <w:ind w:left="5664" w:hanging="180"/>
      </w:pPr>
    </w:lvl>
    <w:lvl w:ilvl="6" w:tplc="0409000F" w:tentative="1">
      <w:start w:val="1"/>
      <w:numFmt w:val="decimal"/>
      <w:lvlText w:val="%7."/>
      <w:lvlJc w:val="left"/>
      <w:pPr>
        <w:tabs>
          <w:tab w:val="num" w:pos="6384"/>
        </w:tabs>
        <w:ind w:left="6384" w:hanging="360"/>
      </w:pPr>
    </w:lvl>
    <w:lvl w:ilvl="7" w:tplc="04090019" w:tentative="1">
      <w:start w:val="1"/>
      <w:numFmt w:val="lowerLetter"/>
      <w:lvlText w:val="%8."/>
      <w:lvlJc w:val="left"/>
      <w:pPr>
        <w:tabs>
          <w:tab w:val="num" w:pos="7104"/>
        </w:tabs>
        <w:ind w:left="7104" w:hanging="360"/>
      </w:pPr>
    </w:lvl>
    <w:lvl w:ilvl="8" w:tplc="0409001B" w:tentative="1">
      <w:start w:val="1"/>
      <w:numFmt w:val="lowerRoman"/>
      <w:lvlText w:val="%9."/>
      <w:lvlJc w:val="right"/>
      <w:pPr>
        <w:tabs>
          <w:tab w:val="num" w:pos="7824"/>
        </w:tabs>
        <w:ind w:left="7824" w:hanging="180"/>
      </w:pPr>
    </w:lvl>
  </w:abstractNum>
  <w:abstractNum w:abstractNumId="5"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CF349BD"/>
    <w:multiLevelType w:val="singleLevel"/>
    <w:tmpl w:val="DCB8FA36"/>
    <w:lvl w:ilvl="0">
      <w:start w:val="1"/>
      <w:numFmt w:val="lowerRoman"/>
      <w:pStyle w:val="Rom1"/>
      <w:lvlText w:val="%1)"/>
      <w:lvlJc w:val="right"/>
      <w:pPr>
        <w:tabs>
          <w:tab w:val="num" w:pos="504"/>
        </w:tabs>
        <w:ind w:left="504" w:hanging="216"/>
      </w:pPr>
    </w:lvl>
  </w:abstractNum>
  <w:num w:numId="1">
    <w:abstractNumId w:val="0"/>
  </w:num>
  <w:num w:numId="2">
    <w:abstractNumId w:val="5"/>
  </w:num>
  <w:num w:numId="3">
    <w:abstractNumId w:val="6"/>
  </w:num>
  <w:num w:numId="4">
    <w:abstractNumId w:val="4"/>
  </w:num>
  <w:num w:numId="5">
    <w:abstractNumId w:val="3"/>
  </w:num>
  <w:num w:numId="6">
    <w:abstractNumId w:val="1"/>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CH"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fr-CH"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567"/>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A1"/>
    <w:rsid w:val="0001172D"/>
    <w:rsid w:val="00012352"/>
    <w:rsid w:val="0001368A"/>
    <w:rsid w:val="000159E0"/>
    <w:rsid w:val="0002427F"/>
    <w:rsid w:val="00030C7E"/>
    <w:rsid w:val="000317A9"/>
    <w:rsid w:val="0003258B"/>
    <w:rsid w:val="000352A0"/>
    <w:rsid w:val="00035F5D"/>
    <w:rsid w:val="0004005A"/>
    <w:rsid w:val="00044367"/>
    <w:rsid w:val="00050F6B"/>
    <w:rsid w:val="00053CD8"/>
    <w:rsid w:val="00057ADE"/>
    <w:rsid w:val="00057B6C"/>
    <w:rsid w:val="00070B1D"/>
    <w:rsid w:val="00072C8C"/>
    <w:rsid w:val="000770EE"/>
    <w:rsid w:val="0009170E"/>
    <w:rsid w:val="000931C0"/>
    <w:rsid w:val="000B0EE9"/>
    <w:rsid w:val="000B175B"/>
    <w:rsid w:val="000B3A0F"/>
    <w:rsid w:val="000B4F26"/>
    <w:rsid w:val="000C41FC"/>
    <w:rsid w:val="000C7524"/>
    <w:rsid w:val="000D1355"/>
    <w:rsid w:val="000E0415"/>
    <w:rsid w:val="000E2DDC"/>
    <w:rsid w:val="000E333C"/>
    <w:rsid w:val="000E7315"/>
    <w:rsid w:val="000F1CE8"/>
    <w:rsid w:val="000F6F39"/>
    <w:rsid w:val="00103454"/>
    <w:rsid w:val="001139E6"/>
    <w:rsid w:val="001220B8"/>
    <w:rsid w:val="00125559"/>
    <w:rsid w:val="00126970"/>
    <w:rsid w:val="00134612"/>
    <w:rsid w:val="00140511"/>
    <w:rsid w:val="00142886"/>
    <w:rsid w:val="00146356"/>
    <w:rsid w:val="00154DDC"/>
    <w:rsid w:val="00155646"/>
    <w:rsid w:val="00156977"/>
    <w:rsid w:val="001652C4"/>
    <w:rsid w:val="00175313"/>
    <w:rsid w:val="00182137"/>
    <w:rsid w:val="00190DAB"/>
    <w:rsid w:val="001A6BEC"/>
    <w:rsid w:val="001B4B04"/>
    <w:rsid w:val="001C290C"/>
    <w:rsid w:val="001C6663"/>
    <w:rsid w:val="001C7895"/>
    <w:rsid w:val="001D26DF"/>
    <w:rsid w:val="001E590C"/>
    <w:rsid w:val="00211E0B"/>
    <w:rsid w:val="00225742"/>
    <w:rsid w:val="00226655"/>
    <w:rsid w:val="00235397"/>
    <w:rsid w:val="002374AD"/>
    <w:rsid w:val="002405A7"/>
    <w:rsid w:val="002424AF"/>
    <w:rsid w:val="00253A16"/>
    <w:rsid w:val="002548B8"/>
    <w:rsid w:val="0025768B"/>
    <w:rsid w:val="00262CC4"/>
    <w:rsid w:val="00265359"/>
    <w:rsid w:val="00270DC9"/>
    <w:rsid w:val="0029704B"/>
    <w:rsid w:val="002A34AE"/>
    <w:rsid w:val="002A4A38"/>
    <w:rsid w:val="002B2812"/>
    <w:rsid w:val="002F20A8"/>
    <w:rsid w:val="00301D55"/>
    <w:rsid w:val="00303802"/>
    <w:rsid w:val="003107FA"/>
    <w:rsid w:val="00311AE3"/>
    <w:rsid w:val="003222C7"/>
    <w:rsid w:val="003229D8"/>
    <w:rsid w:val="00323810"/>
    <w:rsid w:val="00324931"/>
    <w:rsid w:val="0033745A"/>
    <w:rsid w:val="00337897"/>
    <w:rsid w:val="00383DE6"/>
    <w:rsid w:val="00386877"/>
    <w:rsid w:val="0039277A"/>
    <w:rsid w:val="003972E0"/>
    <w:rsid w:val="003A135B"/>
    <w:rsid w:val="003B530A"/>
    <w:rsid w:val="003B6C58"/>
    <w:rsid w:val="003C2CC4"/>
    <w:rsid w:val="003C3936"/>
    <w:rsid w:val="003D3BFB"/>
    <w:rsid w:val="003D4467"/>
    <w:rsid w:val="003D4B23"/>
    <w:rsid w:val="003E5EE0"/>
    <w:rsid w:val="003F1861"/>
    <w:rsid w:val="003F1ED3"/>
    <w:rsid w:val="004325CB"/>
    <w:rsid w:val="00437F59"/>
    <w:rsid w:val="00441FE0"/>
    <w:rsid w:val="0044273C"/>
    <w:rsid w:val="004441C7"/>
    <w:rsid w:val="00446DE4"/>
    <w:rsid w:val="00450592"/>
    <w:rsid w:val="004534F3"/>
    <w:rsid w:val="004565BF"/>
    <w:rsid w:val="00467788"/>
    <w:rsid w:val="00470503"/>
    <w:rsid w:val="00475703"/>
    <w:rsid w:val="004764CB"/>
    <w:rsid w:val="00481971"/>
    <w:rsid w:val="00487D13"/>
    <w:rsid w:val="004A28F7"/>
    <w:rsid w:val="004A41CA"/>
    <w:rsid w:val="004D0960"/>
    <w:rsid w:val="004F448F"/>
    <w:rsid w:val="00503228"/>
    <w:rsid w:val="005052F7"/>
    <w:rsid w:val="00505384"/>
    <w:rsid w:val="005121B6"/>
    <w:rsid w:val="00517669"/>
    <w:rsid w:val="00517F24"/>
    <w:rsid w:val="0053456C"/>
    <w:rsid w:val="005420F2"/>
    <w:rsid w:val="00553FE5"/>
    <w:rsid w:val="00560C4B"/>
    <w:rsid w:val="005735BB"/>
    <w:rsid w:val="0058055C"/>
    <w:rsid w:val="00584494"/>
    <w:rsid w:val="005978F6"/>
    <w:rsid w:val="005B3DB3"/>
    <w:rsid w:val="005C5208"/>
    <w:rsid w:val="005D0B9B"/>
    <w:rsid w:val="005D7829"/>
    <w:rsid w:val="005E24BD"/>
    <w:rsid w:val="005F29B4"/>
    <w:rsid w:val="005F404F"/>
    <w:rsid w:val="00602A58"/>
    <w:rsid w:val="00606B4E"/>
    <w:rsid w:val="0060797D"/>
    <w:rsid w:val="00611FC4"/>
    <w:rsid w:val="006176FB"/>
    <w:rsid w:val="00617A38"/>
    <w:rsid w:val="0062055F"/>
    <w:rsid w:val="00627ED0"/>
    <w:rsid w:val="006323F4"/>
    <w:rsid w:val="00640B26"/>
    <w:rsid w:val="006604D7"/>
    <w:rsid w:val="00663A3D"/>
    <w:rsid w:val="00665595"/>
    <w:rsid w:val="006A107E"/>
    <w:rsid w:val="006A7392"/>
    <w:rsid w:val="006B675C"/>
    <w:rsid w:val="006D068A"/>
    <w:rsid w:val="006E01CC"/>
    <w:rsid w:val="006E0218"/>
    <w:rsid w:val="006E2252"/>
    <w:rsid w:val="006E564B"/>
    <w:rsid w:val="006E7755"/>
    <w:rsid w:val="006F565A"/>
    <w:rsid w:val="00711229"/>
    <w:rsid w:val="00721565"/>
    <w:rsid w:val="007228A9"/>
    <w:rsid w:val="0072632A"/>
    <w:rsid w:val="00726F1B"/>
    <w:rsid w:val="0073265E"/>
    <w:rsid w:val="0073374C"/>
    <w:rsid w:val="0073452A"/>
    <w:rsid w:val="00734C16"/>
    <w:rsid w:val="00737D3A"/>
    <w:rsid w:val="00743CD6"/>
    <w:rsid w:val="007517AD"/>
    <w:rsid w:val="00765A43"/>
    <w:rsid w:val="007711D1"/>
    <w:rsid w:val="007815C5"/>
    <w:rsid w:val="007977CD"/>
    <w:rsid w:val="007A06E0"/>
    <w:rsid w:val="007B037A"/>
    <w:rsid w:val="007B266A"/>
    <w:rsid w:val="007B4636"/>
    <w:rsid w:val="007B6BA5"/>
    <w:rsid w:val="007C3390"/>
    <w:rsid w:val="007C4F4B"/>
    <w:rsid w:val="007D6934"/>
    <w:rsid w:val="007F03A4"/>
    <w:rsid w:val="007F0B83"/>
    <w:rsid w:val="007F6611"/>
    <w:rsid w:val="0081727A"/>
    <w:rsid w:val="008175E9"/>
    <w:rsid w:val="008203E8"/>
    <w:rsid w:val="008242D7"/>
    <w:rsid w:val="00827E05"/>
    <w:rsid w:val="008311A3"/>
    <w:rsid w:val="00871FD5"/>
    <w:rsid w:val="008833C8"/>
    <w:rsid w:val="008860FE"/>
    <w:rsid w:val="008979B1"/>
    <w:rsid w:val="008A3CCC"/>
    <w:rsid w:val="008A6B25"/>
    <w:rsid w:val="008A6C4F"/>
    <w:rsid w:val="008E0E46"/>
    <w:rsid w:val="008F1188"/>
    <w:rsid w:val="00902BE4"/>
    <w:rsid w:val="00907AD2"/>
    <w:rsid w:val="009105CD"/>
    <w:rsid w:val="0091156D"/>
    <w:rsid w:val="00913046"/>
    <w:rsid w:val="009144FC"/>
    <w:rsid w:val="00921A2F"/>
    <w:rsid w:val="00921F52"/>
    <w:rsid w:val="00931541"/>
    <w:rsid w:val="00946755"/>
    <w:rsid w:val="0095011C"/>
    <w:rsid w:val="00963CBA"/>
    <w:rsid w:val="00964A05"/>
    <w:rsid w:val="00965868"/>
    <w:rsid w:val="009719AD"/>
    <w:rsid w:val="00974A8D"/>
    <w:rsid w:val="0098414D"/>
    <w:rsid w:val="00991261"/>
    <w:rsid w:val="0099293C"/>
    <w:rsid w:val="00995897"/>
    <w:rsid w:val="009B3156"/>
    <w:rsid w:val="009B3BDB"/>
    <w:rsid w:val="009C41D2"/>
    <w:rsid w:val="009E6997"/>
    <w:rsid w:val="009F1738"/>
    <w:rsid w:val="009F1B12"/>
    <w:rsid w:val="009F3A17"/>
    <w:rsid w:val="00A02541"/>
    <w:rsid w:val="00A052D2"/>
    <w:rsid w:val="00A12FB8"/>
    <w:rsid w:val="00A1427D"/>
    <w:rsid w:val="00A23655"/>
    <w:rsid w:val="00A267D8"/>
    <w:rsid w:val="00A31184"/>
    <w:rsid w:val="00A36844"/>
    <w:rsid w:val="00A404A0"/>
    <w:rsid w:val="00A479E2"/>
    <w:rsid w:val="00A51D06"/>
    <w:rsid w:val="00A6094D"/>
    <w:rsid w:val="00A70B8C"/>
    <w:rsid w:val="00A71643"/>
    <w:rsid w:val="00A72F22"/>
    <w:rsid w:val="00A748A6"/>
    <w:rsid w:val="00A80045"/>
    <w:rsid w:val="00A80184"/>
    <w:rsid w:val="00A85956"/>
    <w:rsid w:val="00A879A4"/>
    <w:rsid w:val="00A96FB5"/>
    <w:rsid w:val="00A97CC2"/>
    <w:rsid w:val="00AA02D9"/>
    <w:rsid w:val="00AB46F5"/>
    <w:rsid w:val="00AB77C7"/>
    <w:rsid w:val="00AB79E8"/>
    <w:rsid w:val="00AC6014"/>
    <w:rsid w:val="00B019EB"/>
    <w:rsid w:val="00B04B9A"/>
    <w:rsid w:val="00B127F2"/>
    <w:rsid w:val="00B1652A"/>
    <w:rsid w:val="00B21716"/>
    <w:rsid w:val="00B30179"/>
    <w:rsid w:val="00B33EC0"/>
    <w:rsid w:val="00B41E07"/>
    <w:rsid w:val="00B457E8"/>
    <w:rsid w:val="00B61263"/>
    <w:rsid w:val="00B614A1"/>
    <w:rsid w:val="00B66030"/>
    <w:rsid w:val="00B71A44"/>
    <w:rsid w:val="00B7438F"/>
    <w:rsid w:val="00B75CA5"/>
    <w:rsid w:val="00B77937"/>
    <w:rsid w:val="00B81E12"/>
    <w:rsid w:val="00B92779"/>
    <w:rsid w:val="00B9580F"/>
    <w:rsid w:val="00B969E8"/>
    <w:rsid w:val="00BA3E91"/>
    <w:rsid w:val="00BC13B0"/>
    <w:rsid w:val="00BC74E9"/>
    <w:rsid w:val="00BD2146"/>
    <w:rsid w:val="00BD4D05"/>
    <w:rsid w:val="00BD5458"/>
    <w:rsid w:val="00BD5557"/>
    <w:rsid w:val="00BE4F74"/>
    <w:rsid w:val="00BE618E"/>
    <w:rsid w:val="00BF450E"/>
    <w:rsid w:val="00C15E3A"/>
    <w:rsid w:val="00C1706F"/>
    <w:rsid w:val="00C17699"/>
    <w:rsid w:val="00C2616E"/>
    <w:rsid w:val="00C27D94"/>
    <w:rsid w:val="00C32DB6"/>
    <w:rsid w:val="00C37CB1"/>
    <w:rsid w:val="00C41A28"/>
    <w:rsid w:val="00C4259B"/>
    <w:rsid w:val="00C463DD"/>
    <w:rsid w:val="00C46995"/>
    <w:rsid w:val="00C506B3"/>
    <w:rsid w:val="00C509A4"/>
    <w:rsid w:val="00C54890"/>
    <w:rsid w:val="00C55B47"/>
    <w:rsid w:val="00C617AB"/>
    <w:rsid w:val="00C61DD4"/>
    <w:rsid w:val="00C64196"/>
    <w:rsid w:val="00C64416"/>
    <w:rsid w:val="00C745C3"/>
    <w:rsid w:val="00C85D88"/>
    <w:rsid w:val="00C93984"/>
    <w:rsid w:val="00CA0DF8"/>
    <w:rsid w:val="00CA2B08"/>
    <w:rsid w:val="00CA5A7B"/>
    <w:rsid w:val="00CA63C8"/>
    <w:rsid w:val="00CB1F8D"/>
    <w:rsid w:val="00CB5DE0"/>
    <w:rsid w:val="00CD3A27"/>
    <w:rsid w:val="00CE0829"/>
    <w:rsid w:val="00CE4A8F"/>
    <w:rsid w:val="00D2031B"/>
    <w:rsid w:val="00D2036E"/>
    <w:rsid w:val="00D25FE2"/>
    <w:rsid w:val="00D317BB"/>
    <w:rsid w:val="00D42B88"/>
    <w:rsid w:val="00D43252"/>
    <w:rsid w:val="00D63AC2"/>
    <w:rsid w:val="00D80F59"/>
    <w:rsid w:val="00D9416B"/>
    <w:rsid w:val="00D978C6"/>
    <w:rsid w:val="00DA1848"/>
    <w:rsid w:val="00DA3C81"/>
    <w:rsid w:val="00DA67AD"/>
    <w:rsid w:val="00DB3E4C"/>
    <w:rsid w:val="00DB5ACE"/>
    <w:rsid w:val="00DB5D0F"/>
    <w:rsid w:val="00DC683A"/>
    <w:rsid w:val="00DD187A"/>
    <w:rsid w:val="00DD56D1"/>
    <w:rsid w:val="00DD63BB"/>
    <w:rsid w:val="00DE249C"/>
    <w:rsid w:val="00DF0D9B"/>
    <w:rsid w:val="00DF12F7"/>
    <w:rsid w:val="00DF433B"/>
    <w:rsid w:val="00E00731"/>
    <w:rsid w:val="00E02C81"/>
    <w:rsid w:val="00E06686"/>
    <w:rsid w:val="00E130AB"/>
    <w:rsid w:val="00E17390"/>
    <w:rsid w:val="00E201CE"/>
    <w:rsid w:val="00E21C3F"/>
    <w:rsid w:val="00E261E9"/>
    <w:rsid w:val="00E5249F"/>
    <w:rsid w:val="00E55892"/>
    <w:rsid w:val="00E60272"/>
    <w:rsid w:val="00E60FC0"/>
    <w:rsid w:val="00E6339F"/>
    <w:rsid w:val="00E65E15"/>
    <w:rsid w:val="00E7260F"/>
    <w:rsid w:val="00E740F5"/>
    <w:rsid w:val="00E74AD2"/>
    <w:rsid w:val="00E82C9E"/>
    <w:rsid w:val="00E87605"/>
    <w:rsid w:val="00E87921"/>
    <w:rsid w:val="00E9033A"/>
    <w:rsid w:val="00E96630"/>
    <w:rsid w:val="00E976BE"/>
    <w:rsid w:val="00EA264E"/>
    <w:rsid w:val="00EB3A27"/>
    <w:rsid w:val="00ED2178"/>
    <w:rsid w:val="00ED7A2A"/>
    <w:rsid w:val="00EF1570"/>
    <w:rsid w:val="00EF1D7F"/>
    <w:rsid w:val="00EF7ECE"/>
    <w:rsid w:val="00F13599"/>
    <w:rsid w:val="00F13CAF"/>
    <w:rsid w:val="00F3194F"/>
    <w:rsid w:val="00F4151F"/>
    <w:rsid w:val="00F4158D"/>
    <w:rsid w:val="00F53EDA"/>
    <w:rsid w:val="00F57416"/>
    <w:rsid w:val="00F608EA"/>
    <w:rsid w:val="00F6799C"/>
    <w:rsid w:val="00F7070F"/>
    <w:rsid w:val="00F7753D"/>
    <w:rsid w:val="00F85F34"/>
    <w:rsid w:val="00F9163C"/>
    <w:rsid w:val="00F93E52"/>
    <w:rsid w:val="00FA06F7"/>
    <w:rsid w:val="00FA6158"/>
    <w:rsid w:val="00FB171A"/>
    <w:rsid w:val="00FC68B7"/>
    <w:rsid w:val="00FD2B0F"/>
    <w:rsid w:val="00FD31B3"/>
    <w:rsid w:val="00FD7722"/>
    <w:rsid w:val="00FD7BF6"/>
    <w:rsid w:val="00FF455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2B292"/>
  <w15:docId w15:val="{A34DBC43-A11C-4956-A95D-CAD6A12B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228"/>
    <w:pPr>
      <w:suppressAutoHyphens/>
      <w:spacing w:line="240" w:lineRule="atLeast"/>
    </w:pPr>
    <w:rPr>
      <w:lang w:eastAsia="en-US"/>
    </w:rPr>
  </w:style>
  <w:style w:type="paragraph" w:styleId="Heading1">
    <w:name w:val="heading 1"/>
    <w:aliases w:val="Table_G"/>
    <w:basedOn w:val="SingleTxtG"/>
    <w:next w:val="SingleTxtG"/>
    <w:qFormat/>
    <w:rsid w:val="00503228"/>
    <w:pPr>
      <w:spacing w:after="0" w:line="240" w:lineRule="auto"/>
      <w:ind w:right="0"/>
      <w:jc w:val="left"/>
      <w:outlineLvl w:val="0"/>
    </w:pPr>
  </w:style>
  <w:style w:type="paragraph" w:styleId="Heading2">
    <w:name w:val="heading 2"/>
    <w:aliases w:val="h2,H2"/>
    <w:basedOn w:val="Normal"/>
    <w:next w:val="Normal"/>
    <w:qFormat/>
    <w:rsid w:val="00503228"/>
    <w:pPr>
      <w:spacing w:line="240" w:lineRule="auto"/>
      <w:outlineLvl w:val="1"/>
    </w:pPr>
  </w:style>
  <w:style w:type="paragraph" w:styleId="Heading3">
    <w:name w:val="heading 3"/>
    <w:basedOn w:val="Normal"/>
    <w:next w:val="Normal"/>
    <w:qFormat/>
    <w:rsid w:val="00503228"/>
    <w:pPr>
      <w:spacing w:line="240" w:lineRule="auto"/>
      <w:outlineLvl w:val="2"/>
    </w:pPr>
  </w:style>
  <w:style w:type="paragraph" w:styleId="Heading4">
    <w:name w:val="heading 4"/>
    <w:basedOn w:val="Normal"/>
    <w:next w:val="Normal"/>
    <w:qFormat/>
    <w:rsid w:val="00503228"/>
    <w:pPr>
      <w:spacing w:line="240" w:lineRule="auto"/>
      <w:outlineLvl w:val="3"/>
    </w:pPr>
  </w:style>
  <w:style w:type="paragraph" w:styleId="Heading5">
    <w:name w:val="heading 5"/>
    <w:basedOn w:val="Normal"/>
    <w:next w:val="Normal"/>
    <w:qFormat/>
    <w:rsid w:val="00503228"/>
    <w:pPr>
      <w:spacing w:line="240" w:lineRule="auto"/>
      <w:outlineLvl w:val="4"/>
    </w:pPr>
  </w:style>
  <w:style w:type="paragraph" w:styleId="Heading6">
    <w:name w:val="heading 6"/>
    <w:basedOn w:val="Normal"/>
    <w:next w:val="Normal"/>
    <w:qFormat/>
    <w:rsid w:val="00503228"/>
    <w:pPr>
      <w:spacing w:line="240" w:lineRule="auto"/>
      <w:outlineLvl w:val="5"/>
    </w:pPr>
  </w:style>
  <w:style w:type="paragraph" w:styleId="Heading7">
    <w:name w:val="heading 7"/>
    <w:basedOn w:val="Normal"/>
    <w:next w:val="Normal"/>
    <w:qFormat/>
    <w:rsid w:val="00503228"/>
    <w:pPr>
      <w:spacing w:line="240" w:lineRule="auto"/>
      <w:outlineLvl w:val="6"/>
    </w:pPr>
  </w:style>
  <w:style w:type="paragraph" w:styleId="Heading8">
    <w:name w:val="heading 8"/>
    <w:basedOn w:val="Normal"/>
    <w:next w:val="Normal"/>
    <w:qFormat/>
    <w:rsid w:val="00503228"/>
    <w:pPr>
      <w:spacing w:line="240" w:lineRule="auto"/>
      <w:outlineLvl w:val="7"/>
    </w:pPr>
  </w:style>
  <w:style w:type="paragraph" w:styleId="Heading9">
    <w:name w:val="heading 9"/>
    <w:basedOn w:val="Normal"/>
    <w:next w:val="Normal"/>
    <w:qFormat/>
    <w:rsid w:val="00503228"/>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TxtG">
    <w:name w:val="_ Single Txt_G"/>
    <w:basedOn w:val="Normal"/>
    <w:link w:val="SingleTxtGChar"/>
    <w:qFormat/>
    <w:rsid w:val="00503228"/>
    <w:pPr>
      <w:spacing w:after="120"/>
      <w:ind w:left="1134" w:right="1134"/>
      <w:jc w:val="both"/>
    </w:pPr>
  </w:style>
  <w:style w:type="paragraph" w:customStyle="1" w:styleId="HMG">
    <w:name w:val="_ H __M_G"/>
    <w:basedOn w:val="Normal"/>
    <w:next w:val="Normal"/>
    <w:rsid w:val="00503228"/>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503228"/>
    <w:pPr>
      <w:keepNext/>
      <w:keepLines/>
      <w:tabs>
        <w:tab w:val="right" w:pos="851"/>
      </w:tabs>
      <w:spacing w:before="360" w:after="240" w:line="300" w:lineRule="exact"/>
      <w:ind w:left="1134" w:right="1134" w:hanging="1134"/>
    </w:pPr>
    <w:rPr>
      <w:b/>
      <w:sz w:val="28"/>
    </w:rPr>
  </w:style>
  <w:style w:type="character" w:styleId="FootnoteReference">
    <w:name w:val="footnote reference"/>
    <w:aliases w:val="4_G,(Footnote Reference),-E Fußnotenzeichen,BVI fnr,Footnote symbol,Footnote,Footnote Reference Superscript,SUPERS, BVI fnr"/>
    <w:basedOn w:val="DefaultParagraphFont"/>
    <w:rsid w:val="00503228"/>
    <w:rPr>
      <w:rFonts w:ascii="Times New Roman" w:hAnsi="Times New Roman"/>
      <w:sz w:val="18"/>
      <w:vertAlign w:val="superscript"/>
    </w:rPr>
  </w:style>
  <w:style w:type="character" w:styleId="EndnoteReference">
    <w:name w:val="endnote reference"/>
    <w:aliases w:val="1_G"/>
    <w:basedOn w:val="FootnoteReference"/>
    <w:rsid w:val="00503228"/>
    <w:rPr>
      <w:rFonts w:ascii="Times New Roman" w:hAnsi="Times New Roman"/>
      <w:sz w:val="18"/>
      <w:vertAlign w:val="superscript"/>
    </w:rPr>
  </w:style>
  <w:style w:type="paragraph" w:styleId="Header">
    <w:name w:val="header"/>
    <w:aliases w:val="6_G"/>
    <w:basedOn w:val="Normal"/>
    <w:link w:val="HeaderChar"/>
    <w:uiPriority w:val="99"/>
    <w:rsid w:val="00503228"/>
    <w:pPr>
      <w:pBdr>
        <w:bottom w:val="single" w:sz="4" w:space="4" w:color="auto"/>
      </w:pBdr>
      <w:spacing w:line="240" w:lineRule="auto"/>
    </w:pPr>
    <w:rPr>
      <w:b/>
      <w:sz w:val="18"/>
    </w:rPr>
  </w:style>
  <w:style w:type="table" w:styleId="TableGrid">
    <w:name w:val="Table Grid"/>
    <w:basedOn w:val="TableNormal"/>
    <w:semiHidden/>
    <w:rsid w:val="00503228"/>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503228"/>
    <w:rPr>
      <w:color w:val="auto"/>
      <w:u w:val="none"/>
    </w:rPr>
  </w:style>
  <w:style w:type="character" w:styleId="FollowedHyperlink">
    <w:name w:val="FollowedHyperlink"/>
    <w:basedOn w:val="DefaultParagraphFont"/>
    <w:semiHidden/>
    <w:rsid w:val="00503228"/>
    <w:rPr>
      <w:color w:val="auto"/>
      <w:u w:val="none"/>
    </w:rPr>
  </w:style>
  <w:style w:type="paragraph" w:customStyle="1" w:styleId="SMG">
    <w:name w:val="__S_M_G"/>
    <w:basedOn w:val="Normal"/>
    <w:next w:val="Normal"/>
    <w:rsid w:val="00503228"/>
    <w:pPr>
      <w:keepNext/>
      <w:keepLines/>
      <w:spacing w:before="240" w:after="240" w:line="420" w:lineRule="exact"/>
      <w:ind w:left="1134" w:right="1134"/>
    </w:pPr>
    <w:rPr>
      <w:b/>
      <w:sz w:val="40"/>
    </w:rPr>
  </w:style>
  <w:style w:type="paragraph" w:customStyle="1" w:styleId="SLG">
    <w:name w:val="__S_L_G"/>
    <w:basedOn w:val="Normal"/>
    <w:next w:val="Normal"/>
    <w:rsid w:val="00503228"/>
    <w:pPr>
      <w:keepNext/>
      <w:keepLines/>
      <w:spacing w:before="240" w:after="240" w:line="580" w:lineRule="exact"/>
      <w:ind w:left="1134" w:right="1134"/>
    </w:pPr>
    <w:rPr>
      <w:b/>
      <w:sz w:val="56"/>
    </w:rPr>
  </w:style>
  <w:style w:type="paragraph" w:customStyle="1" w:styleId="SSG">
    <w:name w:val="__S_S_G"/>
    <w:basedOn w:val="Normal"/>
    <w:next w:val="Normal"/>
    <w:rsid w:val="00503228"/>
    <w:pPr>
      <w:keepNext/>
      <w:keepLines/>
      <w:spacing w:before="240" w:after="240" w:line="300" w:lineRule="exact"/>
      <w:ind w:left="1134" w:right="1134"/>
    </w:pPr>
    <w:rPr>
      <w:b/>
      <w:sz w:val="28"/>
    </w:rPr>
  </w:style>
  <w:style w:type="paragraph" w:styleId="FootnoteText">
    <w:name w:val="footnote text"/>
    <w:aliases w:val="5_G,PP,5_G_6"/>
    <w:basedOn w:val="Normal"/>
    <w:link w:val="FootnoteTextChar"/>
    <w:qFormat/>
    <w:rsid w:val="00503228"/>
    <w:pPr>
      <w:tabs>
        <w:tab w:val="right" w:pos="1021"/>
      </w:tabs>
      <w:spacing w:line="220" w:lineRule="exact"/>
      <w:ind w:left="1134" w:right="1134" w:hanging="1134"/>
    </w:pPr>
    <w:rPr>
      <w:sz w:val="18"/>
    </w:rPr>
  </w:style>
  <w:style w:type="paragraph" w:styleId="EndnoteText">
    <w:name w:val="endnote text"/>
    <w:aliases w:val="2_G"/>
    <w:basedOn w:val="FootnoteText"/>
    <w:rsid w:val="00503228"/>
  </w:style>
  <w:style w:type="character" w:styleId="PageNumber">
    <w:name w:val="page number"/>
    <w:aliases w:val="7_G"/>
    <w:basedOn w:val="DefaultParagraphFont"/>
    <w:rsid w:val="00503228"/>
    <w:rPr>
      <w:rFonts w:ascii="Times New Roman" w:hAnsi="Times New Roman"/>
      <w:b/>
      <w:sz w:val="18"/>
    </w:rPr>
  </w:style>
  <w:style w:type="paragraph" w:customStyle="1" w:styleId="XLargeG">
    <w:name w:val="__XLarge_G"/>
    <w:basedOn w:val="Normal"/>
    <w:next w:val="Normal"/>
    <w:rsid w:val="00503228"/>
    <w:pPr>
      <w:keepNext/>
      <w:keepLines/>
      <w:spacing w:before="240" w:after="240" w:line="420" w:lineRule="exact"/>
      <w:ind w:left="1134" w:right="1134"/>
    </w:pPr>
    <w:rPr>
      <w:b/>
      <w:sz w:val="40"/>
    </w:rPr>
  </w:style>
  <w:style w:type="paragraph" w:customStyle="1" w:styleId="Bullet1G">
    <w:name w:val="_Bullet 1_G"/>
    <w:basedOn w:val="Normal"/>
    <w:rsid w:val="00503228"/>
    <w:pPr>
      <w:numPr>
        <w:numId w:val="1"/>
      </w:numPr>
      <w:spacing w:after="120"/>
      <w:ind w:right="1134"/>
      <w:jc w:val="both"/>
    </w:pPr>
  </w:style>
  <w:style w:type="paragraph" w:styleId="Footer">
    <w:name w:val="footer"/>
    <w:aliases w:val="3_G"/>
    <w:basedOn w:val="Normal"/>
    <w:link w:val="FooterChar"/>
    <w:uiPriority w:val="99"/>
    <w:rsid w:val="00503228"/>
    <w:pPr>
      <w:spacing w:line="240" w:lineRule="auto"/>
    </w:pPr>
    <w:rPr>
      <w:sz w:val="16"/>
    </w:rPr>
  </w:style>
  <w:style w:type="paragraph" w:customStyle="1" w:styleId="Bullet2G">
    <w:name w:val="_Bullet 2_G"/>
    <w:basedOn w:val="Normal"/>
    <w:rsid w:val="00503228"/>
    <w:pPr>
      <w:numPr>
        <w:numId w:val="2"/>
      </w:numPr>
      <w:spacing w:after="120"/>
      <w:ind w:right="1134"/>
      <w:jc w:val="both"/>
    </w:pPr>
  </w:style>
  <w:style w:type="paragraph" w:customStyle="1" w:styleId="H1G">
    <w:name w:val="_ H_1_G"/>
    <w:basedOn w:val="Normal"/>
    <w:next w:val="Normal"/>
    <w:link w:val="H1GChar"/>
    <w:qFormat/>
    <w:rsid w:val="00503228"/>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503228"/>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503228"/>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503228"/>
    <w:pPr>
      <w:keepNext/>
      <w:keepLines/>
      <w:tabs>
        <w:tab w:val="right" w:pos="851"/>
      </w:tabs>
      <w:spacing w:before="240" w:after="120" w:line="240" w:lineRule="exact"/>
      <w:ind w:left="1134" w:right="1134" w:hanging="1134"/>
    </w:pPr>
  </w:style>
  <w:style w:type="character" w:customStyle="1" w:styleId="FootnoteTextChar">
    <w:name w:val="Footnote Text Char"/>
    <w:aliases w:val="5_G Char,PP Char,5_G_6 Char"/>
    <w:link w:val="FootnoteText"/>
    <w:locked/>
    <w:rsid w:val="00B614A1"/>
    <w:rPr>
      <w:sz w:val="18"/>
      <w:lang w:eastAsia="en-US"/>
    </w:rPr>
  </w:style>
  <w:style w:type="character" w:customStyle="1" w:styleId="HChGChar">
    <w:name w:val="_ H _Ch_G Char"/>
    <w:link w:val="HChG"/>
    <w:rsid w:val="00B614A1"/>
    <w:rPr>
      <w:b/>
      <w:sz w:val="28"/>
      <w:lang w:eastAsia="en-US"/>
    </w:rPr>
  </w:style>
  <w:style w:type="character" w:customStyle="1" w:styleId="H1GChar">
    <w:name w:val="_ H_1_G Char"/>
    <w:link w:val="H1G"/>
    <w:rsid w:val="00B614A1"/>
    <w:rPr>
      <w:b/>
      <w:sz w:val="24"/>
      <w:lang w:eastAsia="en-US"/>
    </w:rPr>
  </w:style>
  <w:style w:type="paragraph" w:styleId="BodyText">
    <w:name w:val="Body Text"/>
    <w:basedOn w:val="Normal"/>
    <w:link w:val="BodyTextChar"/>
    <w:rsid w:val="00B614A1"/>
    <w:pPr>
      <w:suppressAutoHyphens w:val="0"/>
      <w:spacing w:after="60" w:line="240" w:lineRule="auto"/>
    </w:pPr>
    <w:rPr>
      <w:sz w:val="18"/>
      <w:szCs w:val="24"/>
    </w:rPr>
  </w:style>
  <w:style w:type="character" w:customStyle="1" w:styleId="BodyTextChar">
    <w:name w:val="Body Text Char"/>
    <w:basedOn w:val="DefaultParagraphFont"/>
    <w:link w:val="BodyText"/>
    <w:rsid w:val="00B614A1"/>
    <w:rPr>
      <w:sz w:val="18"/>
      <w:szCs w:val="24"/>
      <w:lang w:eastAsia="en-US"/>
    </w:rPr>
  </w:style>
  <w:style w:type="character" w:customStyle="1" w:styleId="HeaderChar">
    <w:name w:val="Header Char"/>
    <w:aliases w:val="6_G Char"/>
    <w:basedOn w:val="DefaultParagraphFont"/>
    <w:link w:val="Header"/>
    <w:uiPriority w:val="99"/>
    <w:rsid w:val="00C64416"/>
    <w:rPr>
      <w:b/>
      <w:sz w:val="18"/>
      <w:lang w:eastAsia="en-US"/>
    </w:rPr>
  </w:style>
  <w:style w:type="character" w:customStyle="1" w:styleId="FooterChar">
    <w:name w:val="Footer Char"/>
    <w:aliases w:val="3_G Char"/>
    <w:basedOn w:val="DefaultParagraphFont"/>
    <w:link w:val="Footer"/>
    <w:uiPriority w:val="99"/>
    <w:rsid w:val="00C64416"/>
    <w:rPr>
      <w:sz w:val="16"/>
      <w:lang w:eastAsia="en-US"/>
    </w:rPr>
  </w:style>
  <w:style w:type="paragraph" w:styleId="BodyTextIndent2">
    <w:name w:val="Body Text Indent 2"/>
    <w:basedOn w:val="Normal"/>
    <w:link w:val="BodyTextIndent2Char"/>
    <w:rsid w:val="00C509A4"/>
    <w:pPr>
      <w:spacing w:after="120" w:line="480" w:lineRule="auto"/>
      <w:ind w:left="283"/>
    </w:pPr>
  </w:style>
  <w:style w:type="character" w:customStyle="1" w:styleId="BodyTextIndent2Char">
    <w:name w:val="Body Text Indent 2 Char"/>
    <w:basedOn w:val="DefaultParagraphFont"/>
    <w:link w:val="BodyTextIndent2"/>
    <w:rsid w:val="00C509A4"/>
    <w:rPr>
      <w:lang w:eastAsia="en-US"/>
    </w:rPr>
  </w:style>
  <w:style w:type="paragraph" w:customStyle="1" w:styleId="Rom1">
    <w:name w:val="Rom1"/>
    <w:basedOn w:val="Normal"/>
    <w:rsid w:val="00C509A4"/>
    <w:pPr>
      <w:numPr>
        <w:numId w:val="3"/>
      </w:numPr>
      <w:tabs>
        <w:tab w:val="clear" w:pos="504"/>
      </w:tabs>
      <w:suppressAutoHyphens w:val="0"/>
      <w:spacing w:line="240" w:lineRule="auto"/>
      <w:ind w:left="1145" w:hanging="465"/>
    </w:pPr>
    <w:rPr>
      <w:sz w:val="24"/>
    </w:rPr>
  </w:style>
  <w:style w:type="paragraph" w:styleId="BodyTextIndent">
    <w:name w:val="Body Text Indent"/>
    <w:basedOn w:val="Normal"/>
    <w:link w:val="BodyTextIndentChar"/>
    <w:rsid w:val="00A052D2"/>
    <w:pPr>
      <w:spacing w:after="120"/>
      <w:ind w:left="283"/>
    </w:pPr>
  </w:style>
  <w:style w:type="character" w:customStyle="1" w:styleId="BodyTextIndentChar">
    <w:name w:val="Body Text Indent Char"/>
    <w:basedOn w:val="DefaultParagraphFont"/>
    <w:link w:val="BodyTextIndent"/>
    <w:rsid w:val="00A052D2"/>
    <w:rPr>
      <w:lang w:eastAsia="en-US"/>
    </w:rPr>
  </w:style>
  <w:style w:type="paragraph" w:customStyle="1" w:styleId="a">
    <w:name w:val="(a)"/>
    <w:basedOn w:val="Normal"/>
    <w:qFormat/>
    <w:rsid w:val="00A052D2"/>
    <w:pPr>
      <w:spacing w:after="120" w:line="240" w:lineRule="exact"/>
      <w:ind w:left="2835" w:right="1134" w:hanging="567"/>
      <w:jc w:val="both"/>
    </w:pPr>
  </w:style>
  <w:style w:type="paragraph" w:customStyle="1" w:styleId="i">
    <w:name w:val="(i)"/>
    <w:basedOn w:val="a"/>
    <w:qFormat/>
    <w:rsid w:val="00A052D2"/>
    <w:pPr>
      <w:ind w:left="3402"/>
    </w:pPr>
  </w:style>
  <w:style w:type="paragraph" w:customStyle="1" w:styleId="para">
    <w:name w:val="para"/>
    <w:basedOn w:val="SingleTxtG"/>
    <w:link w:val="paraChar"/>
    <w:qFormat/>
    <w:rsid w:val="00A052D2"/>
    <w:pPr>
      <w:spacing w:line="240" w:lineRule="exact"/>
      <w:ind w:left="2268" w:hanging="1134"/>
    </w:pPr>
  </w:style>
  <w:style w:type="character" w:customStyle="1" w:styleId="paraChar">
    <w:name w:val="para Char"/>
    <w:link w:val="para"/>
    <w:locked/>
    <w:rsid w:val="00A052D2"/>
    <w:rPr>
      <w:lang w:eastAsia="en-US"/>
    </w:rPr>
  </w:style>
  <w:style w:type="character" w:customStyle="1" w:styleId="SingleTxtGChar">
    <w:name w:val="_ Single Txt_G Char"/>
    <w:link w:val="SingleTxtG"/>
    <w:qFormat/>
    <w:rsid w:val="00270DC9"/>
    <w:rPr>
      <w:lang w:eastAsia="en-US"/>
    </w:rPr>
  </w:style>
  <w:style w:type="paragraph" w:styleId="BalloonText">
    <w:name w:val="Balloon Text"/>
    <w:basedOn w:val="Normal"/>
    <w:link w:val="BalloonTextChar"/>
    <w:rsid w:val="00A479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479E2"/>
    <w:rPr>
      <w:rFonts w:ascii="Tahoma" w:hAnsi="Tahoma" w:cs="Tahoma"/>
      <w:sz w:val="16"/>
      <w:szCs w:val="16"/>
      <w:lang w:eastAsia="en-US"/>
    </w:rPr>
  </w:style>
  <w:style w:type="character" w:styleId="CommentReference">
    <w:name w:val="annotation reference"/>
    <w:basedOn w:val="DefaultParagraphFont"/>
    <w:rsid w:val="0098414D"/>
    <w:rPr>
      <w:sz w:val="16"/>
      <w:szCs w:val="16"/>
    </w:rPr>
  </w:style>
  <w:style w:type="paragraph" w:styleId="CommentText">
    <w:name w:val="annotation text"/>
    <w:basedOn w:val="Normal"/>
    <w:link w:val="CommentTextChar"/>
    <w:rsid w:val="0098414D"/>
    <w:pPr>
      <w:spacing w:line="240" w:lineRule="auto"/>
    </w:pPr>
  </w:style>
  <w:style w:type="character" w:customStyle="1" w:styleId="CommentTextChar">
    <w:name w:val="Comment Text Char"/>
    <w:basedOn w:val="DefaultParagraphFont"/>
    <w:link w:val="CommentText"/>
    <w:rsid w:val="0098414D"/>
    <w:rPr>
      <w:lang w:eastAsia="en-US"/>
    </w:rPr>
  </w:style>
  <w:style w:type="paragraph" w:styleId="CommentSubject">
    <w:name w:val="annotation subject"/>
    <w:basedOn w:val="CommentText"/>
    <w:next w:val="CommentText"/>
    <w:link w:val="CommentSubjectChar"/>
    <w:rsid w:val="0098414D"/>
    <w:rPr>
      <w:b/>
      <w:bCs/>
    </w:rPr>
  </w:style>
  <w:style w:type="character" w:customStyle="1" w:styleId="CommentSubjectChar">
    <w:name w:val="Comment Subject Char"/>
    <w:basedOn w:val="CommentTextChar"/>
    <w:link w:val="CommentSubject"/>
    <w:rsid w:val="0098414D"/>
    <w:rPr>
      <w:b/>
      <w:bCs/>
      <w:lang w:eastAsia="en-US"/>
    </w:rPr>
  </w:style>
  <w:style w:type="paragraph" w:styleId="Revision">
    <w:name w:val="Revision"/>
    <w:hidden/>
    <w:uiPriority w:val="99"/>
    <w:semiHidden/>
    <w:rsid w:val="00DA1848"/>
    <w:rPr>
      <w:lang w:eastAsia="en-US"/>
    </w:rPr>
  </w:style>
  <w:style w:type="paragraph" w:styleId="ListParagraph">
    <w:name w:val="List Paragraph"/>
    <w:basedOn w:val="Normal"/>
    <w:uiPriority w:val="34"/>
    <w:qFormat/>
    <w:rsid w:val="00070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6.xml"/><Relationship Id="rId39"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image" Target="media/image8.png"/><Relationship Id="rId42" Type="http://schemas.openxmlformats.org/officeDocument/2006/relationships/header" Target="header14.xml"/><Relationship Id="rId47" Type="http://schemas.openxmlformats.org/officeDocument/2006/relationships/header" Target="header1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header" Target="header10.xml"/><Relationship Id="rId38" Type="http://schemas.openxmlformats.org/officeDocument/2006/relationships/image" Target="media/image10.png"/><Relationship Id="rId46"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1.bin"/><Relationship Id="rId29" Type="http://schemas.openxmlformats.org/officeDocument/2006/relationships/header" Target="header6.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header" Target="header12.xml"/><Relationship Id="rId40" Type="http://schemas.openxmlformats.org/officeDocument/2006/relationships/image" Target="media/image11.png"/><Relationship Id="rId45" Type="http://schemas.openxmlformats.org/officeDocument/2006/relationships/oleObject" Target="embeddings/oleObject4.bin"/><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image" Target="media/image7.png"/><Relationship Id="rId36" Type="http://schemas.openxmlformats.org/officeDocument/2006/relationships/header" Target="header11.xm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wmf"/><Relationship Id="rId31" Type="http://schemas.openxmlformats.org/officeDocument/2006/relationships/header" Target="header8.xml"/><Relationship Id="rId44"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6.emf"/><Relationship Id="rId30" Type="http://schemas.openxmlformats.org/officeDocument/2006/relationships/header" Target="header7.xml"/><Relationship Id="rId35" Type="http://schemas.openxmlformats.org/officeDocument/2006/relationships/image" Target="media/image9.png"/><Relationship Id="rId43" Type="http://schemas.openxmlformats.org/officeDocument/2006/relationships/image" Target="media/image12.wmf"/><Relationship Id="rId48" Type="http://schemas.openxmlformats.org/officeDocument/2006/relationships/fontTable" Target="fontTable.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unece.org/trans/main/wp29/wp29wgs/wp29gen/wp29resolu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let\AppData\Roaming\Microsoft\Templates\ECE+PlainPage\PlainPage_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8422D08C252547BB1CFA7F78E2CB83" ma:contentTypeVersion="17" ma:contentTypeDescription="Create a new document." ma:contentTypeScope="" ma:versionID="3dda9090b5883dd13a17919601bc9337">
  <xsd:schema xmlns:xsd="http://www.w3.org/2001/XMLSchema" xmlns:xs="http://www.w3.org/2001/XMLSchema" xmlns:p="http://schemas.microsoft.com/office/2006/metadata/properties" xmlns:ns2="4b4a1c0d-4a69-4996-a84a-fc699b9f49de" xmlns:ns3="acccb6d4-dbe5-46d2-b4d3-5733603d8cc6" xmlns:ns4="985ec44e-1bab-4c0b-9df0-6ba128686fc9" targetNamespace="http://schemas.microsoft.com/office/2006/metadata/properties" ma:root="true" ma:fieldsID="ded5af2ee258f7c0b7926b0cd9be3d49" ns2:_="" ns3:_="" ns4:_="">
    <xsd:import namespace="4b4a1c0d-4a69-4996-a84a-fc699b9f49de"/>
    <xsd:import namespace="acccb6d4-dbe5-46d2-b4d3-5733603d8cc6"/>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4a1c0d-4a69-4996-a84a-fc699b9f49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cb6d4-dbe5-46d2-b4d3-5733603d8c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2cb41a6-c265-4598-b948-df01c7e084ec}" ma:internalName="TaxCatchAll" ma:showField="CatchAllData" ma:web="4b4a1c0d-4a69-4996-a84a-fc699b9f4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76071D-F349-4CD1-976E-B49AC9DF9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4a1c0d-4a69-4996-a84a-fc699b9f49de"/>
    <ds:schemaRef ds:uri="acccb6d4-dbe5-46d2-b4d3-5733603d8cc6"/>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0D73F7-7C12-47C2-8833-6D777A413774}">
  <ds:schemaRefs>
    <ds:schemaRef ds:uri="http://schemas.openxmlformats.org/officeDocument/2006/bibliography"/>
  </ds:schemaRefs>
</ds:datastoreItem>
</file>

<file path=customXml/itemProps3.xml><?xml version="1.0" encoding="utf-8"?>
<ds:datastoreItem xmlns:ds="http://schemas.openxmlformats.org/officeDocument/2006/customXml" ds:itemID="{41A96900-88FE-4683-AFC0-E0F43441ED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PlainPage_E.dotm</Template>
  <TotalTime>21</TotalTime>
  <Pages>42</Pages>
  <Words>10786</Words>
  <Characters>61485</Characters>
  <Application>Microsoft Office Word</Application>
  <DocSecurity>0</DocSecurity>
  <Lines>512</Lines>
  <Paragraphs>144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CSD</Company>
  <LinksUpToDate>false</LinksUpToDate>
  <CharactersWithSpaces>72127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Secretariat</dc:creator>
  <cp:lastModifiedBy>Editorial</cp:lastModifiedBy>
  <cp:revision>17</cp:revision>
  <cp:lastPrinted>2008-09-29T12:49:00Z</cp:lastPrinted>
  <dcterms:created xsi:type="dcterms:W3CDTF">2022-11-28T17:28:00Z</dcterms:created>
  <dcterms:modified xsi:type="dcterms:W3CDTF">2022-11-28T17:52:00Z</dcterms:modified>
</cp:coreProperties>
</file>