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033" w:rsidRPr="00FE534A" w:rsidRDefault="00EC4033" w:rsidP="00EC4033">
      <w:pPr>
        <w:rPr>
          <w:b/>
        </w:rPr>
      </w:pPr>
      <w:bookmarkStart w:id="0" w:name="_GoBack"/>
      <w:r w:rsidRPr="00FE534A">
        <w:rPr>
          <w:b/>
        </w:rPr>
        <w:t>Breaking Down the Biggest Industry Trends of 2024</w:t>
      </w:r>
    </w:p>
    <w:bookmarkEnd w:id="0"/>
    <w:p w:rsidR="00EC4033" w:rsidRDefault="00EC4033" w:rsidP="00EC4033">
      <w:r>
        <w:t>As we method 2024, the business organisation panorama is poised for enormous transformation, pushed with the aid of the use of a convergence of technological enhancements, shifting purchaser options, and the need for sustainable practices. In this article, we can discover the maximum vital industry inclinations that are set to shape the future of numerous sectors inside the coming 12 months.</w:t>
      </w:r>
    </w:p>
    <w:p w:rsidR="00EC4033" w:rsidRDefault="00EC4033" w:rsidP="00EC4033">
      <w:r>
        <w:t>1. Generative AI Revolutionizes Industries</w:t>
      </w:r>
    </w:p>
    <w:p w:rsidR="00EC4033" w:rsidRDefault="00EC4033" w:rsidP="00EC4033">
      <w:r>
        <w:t xml:space="preserve">Generative AI is in reality one of the most disruptive generation of our time, with the potential to revolutionize industries during the board. In 2024, we can count on to see a surge in the adoption of generative AI as companies are searching for to automate procedures, enhance client reviews, and strength innovation. From clever </w:t>
      </w:r>
      <w:proofErr w:type="spellStart"/>
      <w:r>
        <w:t>chatbots</w:t>
      </w:r>
      <w:proofErr w:type="spellEnd"/>
      <w:r>
        <w:t xml:space="preserve"> to content material era, generative AI becomes </w:t>
      </w:r>
      <w:proofErr w:type="gramStart"/>
      <w:r>
        <w:t>a</w:t>
      </w:r>
      <w:proofErr w:type="gramEnd"/>
      <w:r>
        <w:t xml:space="preserve"> activity-changer for organizations seeking out to advantage </w:t>
      </w:r>
      <w:proofErr w:type="spellStart"/>
      <w:r>
        <w:t>a</w:t>
      </w:r>
      <w:proofErr w:type="spellEnd"/>
      <w:r>
        <w:t xml:space="preserve"> aggressive facet.</w:t>
      </w:r>
    </w:p>
    <w:p w:rsidR="00EC4033" w:rsidRDefault="00EC4033" w:rsidP="00EC4033">
      <w:r>
        <w:t>2. Emphasis on Sustainability and Social Responsibility</w:t>
      </w:r>
    </w:p>
    <w:p w:rsidR="00EC4033" w:rsidRDefault="00EC4033" w:rsidP="00EC4033">
      <w:r>
        <w:t>The developing client name for environmentally accountable corporations is pushing groups to prioritize sustainable practices and social obligation initiatives. In 2024, we are able to see greater industries integrating eco-friendly solutions into their operations, lowering their carbon footprint, and championing social reasons. Companies that align their values with sustainability and social responsibility will not handiest meet customer expectancies however also make contributions to the prolonged-time period properly-being of the planet and society.</w:t>
      </w:r>
    </w:p>
    <w:p w:rsidR="00EC4033" w:rsidRDefault="00EC4033" w:rsidP="00EC4033">
      <w:r>
        <w:t>3</w:t>
      </w:r>
      <w:r>
        <w:t>. Personalization at Scale</w:t>
      </w:r>
    </w:p>
    <w:p w:rsidR="00EC4033" w:rsidRDefault="00EC4033" w:rsidP="00EC4033">
      <w:r>
        <w:t xml:space="preserve">Personalization has turn out to be a key differentiator for businesses trying to stand out in a crowded market. In 2024, we are able to see extra industries embracing personalization at scale, leveraging information analytics and AI to deliver tailored testimonies to man or woman clients. From custom designed product guidelines to customized advertising and marketing and advertising campaigns, organizations will try and create </w:t>
      </w:r>
      <w:proofErr w:type="gramStart"/>
      <w:r>
        <w:t>a</w:t>
      </w:r>
      <w:proofErr w:type="gramEnd"/>
      <w:r>
        <w:t xml:space="preserve"> enjoy of exclusivity and relevance for his or her goal audiences.</w:t>
      </w:r>
    </w:p>
    <w:p w:rsidR="00EC4033" w:rsidRDefault="00EC4033" w:rsidP="00EC4033">
      <w:r>
        <w:t>4</w:t>
      </w:r>
      <w:r>
        <w:t>. Harnessing the Power of Big Data</w:t>
      </w:r>
    </w:p>
    <w:p w:rsidR="00EC4033" w:rsidRDefault="00EC4033" w:rsidP="00EC4033">
      <w:r>
        <w:t xml:space="preserve">The exponential increase of facts has transformed the way businesses characteristic, and in 2024, we are capable of see </w:t>
      </w:r>
      <w:proofErr w:type="gramStart"/>
      <w:r>
        <w:t>a</w:t>
      </w:r>
      <w:proofErr w:type="gramEnd"/>
      <w:r>
        <w:t xml:space="preserve"> endured emphasis on harnessing the</w:t>
      </w:r>
      <w:r>
        <w:t xml:space="preserve"> energy of big statistics. Companies</w:t>
      </w:r>
      <w:r>
        <w:t xml:space="preserve"> will invest in superior analytics gadget and information manipulate strategies to benefit insights into patron conduct, marketplace traits, and operational performance. By making facts-driven picks, businesses </w:t>
      </w:r>
      <w:proofErr w:type="gramStart"/>
      <w:r>
        <w:t>is</w:t>
      </w:r>
      <w:proofErr w:type="gramEnd"/>
      <w:r>
        <w:t xml:space="preserve"> probably better organized to adapt to changing marketplace situations and live earlier of the opposition.</w:t>
      </w:r>
    </w:p>
    <w:p w:rsidR="00EC4033" w:rsidRDefault="00EC4033" w:rsidP="00EC4033">
      <w:r>
        <w:t>5</w:t>
      </w:r>
      <w:r>
        <w:t>. Embracing Hybrid Work Models</w:t>
      </w:r>
    </w:p>
    <w:p w:rsidR="00EC4033" w:rsidRDefault="00EC4033" w:rsidP="00EC4033">
      <w:r>
        <w:t xml:space="preserve">The COVID-19 pandemic has prolonged the shift towards remote and hybrid paintings models, and this style is ready to keep in 2024. Businesses throughout diverse industries will adapt to this new reality via the use of imparting flexible paintings arrangements, making an investment in collaboration tools, and prioritizing employee nicely-being. This shift will not handiest enhance employee satisfaction and productivity however additionally allow groups to tap right into </w:t>
      </w:r>
      <w:proofErr w:type="spellStart"/>
      <w:proofErr w:type="gramStart"/>
      <w:r>
        <w:t>a</w:t>
      </w:r>
      <w:proofErr w:type="spellEnd"/>
      <w:proofErr w:type="gramEnd"/>
      <w:r>
        <w:t xml:space="preserve"> international talent pool and decrease overhead charges.</w:t>
      </w:r>
    </w:p>
    <w:p w:rsidR="00EC4033" w:rsidRDefault="00EC4033" w:rsidP="00EC4033">
      <w:r>
        <w:t>6. Focus on Upskilling and Reskilling</w:t>
      </w:r>
    </w:p>
    <w:p w:rsidR="00EC4033" w:rsidRDefault="00EC4033" w:rsidP="00EC4033">
      <w:r>
        <w:lastRenderedPageBreak/>
        <w:t xml:space="preserve">As industries hold to conform, the want for a skilled personnel </w:t>
      </w:r>
      <w:r>
        <w:t>have</w:t>
      </w:r>
      <w:r>
        <w:t xml:space="preserve"> become more vital than ever. In 2024, we're able to see a more emphasis on upskilling and reskilling obligations, as businesses try to bridge the skills hole and put together their employees for the roles of the destiny. From AI and system studying to information analytics and virtual marketing, businesses will invest in schooling applications and expert development possibilities to make sure that their body of workers stays competitive and adaptable.</w:t>
      </w:r>
    </w:p>
    <w:p w:rsidR="00EC4033" w:rsidRDefault="00EC4033" w:rsidP="00EC4033">
      <w:r>
        <w:t>7. Increased Adoption of Immersive Technologies</w:t>
      </w:r>
    </w:p>
    <w:p w:rsidR="00EC4033" w:rsidRDefault="00EC4033" w:rsidP="00EC4033">
      <w:r>
        <w:t xml:space="preserve">Immersive technologies, which include augmented reality (AR), digital reality (VR), and combined truth (MR), are poised to transform the way companies interact with their clients and employees. In 2024, we are capable of see greater industries experimenting with </w:t>
      </w:r>
      <w:r>
        <w:t>these eras</w:t>
      </w:r>
      <w:r>
        <w:t xml:space="preserve"> to create immersive evaluations, enhance product visualization, and enhance training and collaboration. As purchaser interest in immersive technology maintains to expand, companies that include those innovations may be properly-placed to seize market percentage and power innovation.</w:t>
      </w:r>
    </w:p>
    <w:p w:rsidR="00EC4033" w:rsidRDefault="00EC4033" w:rsidP="00EC4033">
      <w:r>
        <w:t>Conclusion</w:t>
      </w:r>
    </w:p>
    <w:p w:rsidR="00EC4033" w:rsidRDefault="00EC4033" w:rsidP="00EC4033">
      <w:r>
        <w:t xml:space="preserve">The organization developments of 2024 spotlight the significance of adaptability, innovation, and a customer-centric technique within the face of fast technological and societal adjustments. By embracing generative AI, prioritizing sustainability, personalization, and huge information, and adapting to new work fashions and competencies requirements, groups across numerous sectors can function themselves for </w:t>
      </w:r>
      <w:r>
        <w:t>fulfilment</w:t>
      </w:r>
      <w:r>
        <w:t xml:space="preserve"> inside the coming year and past. As the sector continues to conform, the potential to count on and respond to those inclinations is probably important for agencies seeking to thrive in an increasingly aggressive and dynamic commercial company panorama.</w:t>
      </w:r>
    </w:p>
    <w:p w:rsidR="00EC4033" w:rsidRDefault="00EC4033" w:rsidP="00EC4033"/>
    <w:p w:rsidR="00E1159B" w:rsidRDefault="00FE534A"/>
    <w:sectPr w:rsidR="00E1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6C"/>
    <w:rsid w:val="000B6137"/>
    <w:rsid w:val="0015286C"/>
    <w:rsid w:val="00E155AD"/>
    <w:rsid w:val="00EC4033"/>
    <w:rsid w:val="00F2164D"/>
    <w:rsid w:val="00FE5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E554"/>
  <w15:chartTrackingRefBased/>
  <w15:docId w15:val="{8783F9E0-94D4-48C6-99BB-F91D3FCB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17815">
      <w:bodyDiv w:val="1"/>
      <w:marLeft w:val="0"/>
      <w:marRight w:val="0"/>
      <w:marTop w:val="0"/>
      <w:marBottom w:val="0"/>
      <w:divBdr>
        <w:top w:val="none" w:sz="0" w:space="0" w:color="auto"/>
        <w:left w:val="none" w:sz="0" w:space="0" w:color="auto"/>
        <w:bottom w:val="none" w:sz="0" w:space="0" w:color="auto"/>
        <w:right w:val="none" w:sz="0" w:space="0" w:color="auto"/>
      </w:divBdr>
      <w:divsChild>
        <w:div w:id="1626275873">
          <w:marLeft w:val="0"/>
          <w:marRight w:val="0"/>
          <w:marTop w:val="0"/>
          <w:marBottom w:val="0"/>
          <w:divBdr>
            <w:top w:val="none" w:sz="0" w:space="0" w:color="auto"/>
            <w:left w:val="none" w:sz="0" w:space="0" w:color="auto"/>
            <w:bottom w:val="none" w:sz="0" w:space="0" w:color="auto"/>
            <w:right w:val="none" w:sz="0" w:space="0" w:color="auto"/>
          </w:divBdr>
          <w:divsChild>
            <w:div w:id="250699101">
              <w:marLeft w:val="0"/>
              <w:marRight w:val="0"/>
              <w:marTop w:val="300"/>
              <w:marBottom w:val="0"/>
              <w:divBdr>
                <w:top w:val="single" w:sz="6" w:space="0" w:color="DEDEDF"/>
                <w:left w:val="single" w:sz="6" w:space="31" w:color="DEDEDF"/>
                <w:bottom w:val="single" w:sz="6" w:space="0" w:color="DEDEDF"/>
                <w:right w:val="single" w:sz="6" w:space="31" w:color="DEDEDF"/>
              </w:divBdr>
              <w:divsChild>
                <w:div w:id="7718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3885">
      <w:bodyDiv w:val="1"/>
      <w:marLeft w:val="0"/>
      <w:marRight w:val="0"/>
      <w:marTop w:val="0"/>
      <w:marBottom w:val="0"/>
      <w:divBdr>
        <w:top w:val="none" w:sz="0" w:space="0" w:color="auto"/>
        <w:left w:val="none" w:sz="0" w:space="0" w:color="auto"/>
        <w:bottom w:val="none" w:sz="0" w:space="0" w:color="auto"/>
        <w:right w:val="none" w:sz="0" w:space="0" w:color="auto"/>
      </w:divBdr>
      <w:divsChild>
        <w:div w:id="1683627950">
          <w:marLeft w:val="0"/>
          <w:marRight w:val="0"/>
          <w:marTop w:val="0"/>
          <w:marBottom w:val="0"/>
          <w:divBdr>
            <w:top w:val="none" w:sz="0" w:space="0" w:color="auto"/>
            <w:left w:val="none" w:sz="0" w:space="0" w:color="auto"/>
            <w:bottom w:val="none" w:sz="0" w:space="0" w:color="auto"/>
            <w:right w:val="none" w:sz="0" w:space="0" w:color="auto"/>
          </w:divBdr>
          <w:divsChild>
            <w:div w:id="99379720">
              <w:marLeft w:val="0"/>
              <w:marRight w:val="0"/>
              <w:marTop w:val="300"/>
              <w:marBottom w:val="0"/>
              <w:divBdr>
                <w:top w:val="single" w:sz="6" w:space="0" w:color="DEDEDF"/>
                <w:left w:val="single" w:sz="6" w:space="31" w:color="DEDEDF"/>
                <w:bottom w:val="single" w:sz="6" w:space="0" w:color="DEDEDF"/>
                <w:right w:val="single" w:sz="6" w:space="31" w:color="DEDEDF"/>
              </w:divBdr>
              <w:divsChild>
                <w:div w:id="2057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7</cp:revision>
  <dcterms:created xsi:type="dcterms:W3CDTF">2024-07-21T09:30:00Z</dcterms:created>
  <dcterms:modified xsi:type="dcterms:W3CDTF">2024-07-21T09:35:00Z</dcterms:modified>
</cp:coreProperties>
</file>