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1DDAB" w14:textId="77777777" w:rsidR="00317D7E" w:rsidRDefault="00094DFD">
      <w:pPr>
        <w:spacing w:beforeLines="100" w:before="240" w:afterLines="150" w:after="360"/>
        <w:jc w:val="center"/>
        <w:rPr>
          <w:rFonts w:ascii="方正小标宋_GBK" w:eastAsia="方正小标宋_GBK"/>
          <w:sz w:val="32"/>
          <w:szCs w:val="32"/>
        </w:rPr>
      </w:pPr>
      <w:proofErr w:type="spellStart"/>
      <w:r>
        <w:rPr>
          <w:rFonts w:ascii="方正小标宋_GBK" w:eastAsia="方正小标宋_GBK" w:hint="eastAsia"/>
          <w:sz w:val="32"/>
          <w:szCs w:val="32"/>
          <w:u w:val="single"/>
        </w:rPr>
        <w:t>s</w:t>
      </w:r>
      <w:r>
        <w:rPr>
          <w:rFonts w:ascii="方正小标宋_GBK" w:eastAsia="方正小标宋_GBK"/>
          <w:sz w:val="32"/>
          <w:szCs w:val="32"/>
          <w:u w:val="single"/>
        </w:rPr>
        <w:t>angzhou</w:t>
      </w:r>
      <w:proofErr w:type="spellEnd"/>
      <w:r w:rsidR="00000000">
        <w:rPr>
          <w:rFonts w:ascii="方正小标宋_GBK" w:eastAsia="方正小标宋_GBK" w:hint="eastAsia"/>
          <w:sz w:val="32"/>
          <w:szCs w:val="32"/>
          <w:u w:val="single"/>
        </w:rPr>
        <w:t>人工智能与大数据学</w:t>
      </w:r>
      <w:r w:rsidR="00000000">
        <w:rPr>
          <w:rFonts w:ascii="方正小标宋_GBK" w:eastAsia="方正小标宋_GBK" w:hint="eastAsia"/>
          <w:sz w:val="32"/>
          <w:szCs w:val="32"/>
        </w:rPr>
        <w:t>院</w:t>
      </w:r>
      <w:r w:rsidR="00000000">
        <w:rPr>
          <w:rFonts w:ascii="方正小标宋_GBK" w:eastAsia="方正小标宋_GBK"/>
          <w:sz w:val="32"/>
          <w:szCs w:val="32"/>
          <w:u w:val="single"/>
        </w:rPr>
        <w:t xml:space="preserve"> </w:t>
      </w:r>
      <w:r w:rsidR="00000000">
        <w:rPr>
          <w:rFonts w:ascii="方正小标宋_GBK" w:eastAsia="方正小标宋_GBK" w:hint="eastAsia"/>
          <w:sz w:val="32"/>
          <w:szCs w:val="32"/>
          <w:u w:val="single"/>
        </w:rPr>
        <w:t>计算机应用工程</w:t>
      </w:r>
      <w:r w:rsidR="00000000">
        <w:rPr>
          <w:rFonts w:ascii="方正小标宋_GBK" w:eastAsia="方正小标宋_GBK" w:hint="eastAsia"/>
          <w:sz w:val="32"/>
          <w:szCs w:val="32"/>
        </w:rPr>
        <w:t>专业学生实训报告</w:t>
      </w:r>
    </w:p>
    <w:tbl>
      <w:tblPr>
        <w:tblStyle w:val="ad"/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1935"/>
        <w:gridCol w:w="908"/>
        <w:gridCol w:w="86"/>
        <w:gridCol w:w="1677"/>
        <w:gridCol w:w="41"/>
        <w:gridCol w:w="1496"/>
        <w:gridCol w:w="132"/>
        <w:gridCol w:w="1598"/>
        <w:gridCol w:w="114"/>
        <w:gridCol w:w="1653"/>
      </w:tblGrid>
      <w:tr w:rsidR="00317D7E" w14:paraId="33B1F1A7" w14:textId="77777777" w:rsidTr="00094DFD">
        <w:trPr>
          <w:trHeight w:val="831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0C51C2AA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名</w:t>
            </w:r>
          </w:p>
        </w:tc>
        <w:tc>
          <w:tcPr>
            <w:tcW w:w="994" w:type="dxa"/>
            <w:gridSpan w:val="2"/>
            <w:vAlign w:val="center"/>
          </w:tcPr>
          <w:p w14:paraId="37A5A98F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胡育铭</w:t>
            </w:r>
          </w:p>
        </w:tc>
        <w:tc>
          <w:tcPr>
            <w:tcW w:w="1718" w:type="dxa"/>
            <w:gridSpan w:val="2"/>
            <w:shd w:val="clear" w:color="auto" w:fill="A6A6A6" w:themeFill="background1" w:themeFillShade="A6"/>
            <w:vAlign w:val="center"/>
          </w:tcPr>
          <w:p w14:paraId="69669675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专业班级</w:t>
            </w:r>
          </w:p>
        </w:tc>
        <w:tc>
          <w:tcPr>
            <w:tcW w:w="1628" w:type="dxa"/>
            <w:gridSpan w:val="2"/>
            <w:vAlign w:val="center"/>
          </w:tcPr>
          <w:p w14:paraId="1FA6F999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24级计算机工程专升本6班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63C2160E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学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53" w:type="dxa"/>
            <w:vAlign w:val="center"/>
          </w:tcPr>
          <w:p w14:paraId="27D50F1F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202441050613</w:t>
            </w:r>
          </w:p>
        </w:tc>
      </w:tr>
      <w:tr w:rsidR="00317D7E" w14:paraId="5C2A9DA3" w14:textId="77777777" w:rsidTr="00094DFD">
        <w:trPr>
          <w:trHeight w:val="1119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4C9061E5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实验（训）名称</w:t>
            </w:r>
          </w:p>
        </w:tc>
        <w:tc>
          <w:tcPr>
            <w:tcW w:w="4340" w:type="dxa"/>
            <w:gridSpan w:val="6"/>
            <w:vAlign w:val="center"/>
          </w:tcPr>
          <w:p w14:paraId="5A0859F1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实训  </w:t>
            </w:r>
            <w:proofErr w:type="spellStart"/>
            <w:r>
              <w:rPr>
                <w:rFonts w:hint="eastAsia"/>
                <w:sz w:val="24"/>
                <w:szCs w:val="24"/>
              </w:rPr>
              <w:t>SprintBoot</w:t>
            </w:r>
            <w:proofErr w:type="spellEnd"/>
            <w:r>
              <w:rPr>
                <w:rFonts w:hint="eastAsia"/>
                <w:sz w:val="24"/>
                <w:szCs w:val="24"/>
              </w:rPr>
              <w:t>的WEB开发及数据访问开发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0D6F64E5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  <w:tc>
          <w:tcPr>
            <w:tcW w:w="1653" w:type="dxa"/>
            <w:vAlign w:val="center"/>
          </w:tcPr>
          <w:p w14:paraId="057E5FB7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吴林</w:t>
            </w:r>
          </w:p>
        </w:tc>
      </w:tr>
      <w:tr w:rsidR="00317D7E" w14:paraId="63AD0F55" w14:textId="77777777" w:rsidTr="00094DFD">
        <w:trPr>
          <w:trHeight w:val="834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69EE4BDB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实验（训）地点</w:t>
            </w:r>
          </w:p>
        </w:tc>
        <w:tc>
          <w:tcPr>
            <w:tcW w:w="4340" w:type="dxa"/>
            <w:gridSpan w:val="6"/>
            <w:vAlign w:val="center"/>
          </w:tcPr>
          <w:p w14:paraId="75E101FF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ascii="Segoe UI" w:eastAsia="Segoe UI" w:hAnsi="Segoe UI" w:cs="Segoe UI" w:hint="eastAsia"/>
                <w:color w:val="222222"/>
                <w:kern w:val="0"/>
                <w:sz w:val="24"/>
                <w:szCs w:val="24"/>
                <w:lang w:bidi="ar"/>
              </w:rPr>
              <w:t>81005</w:t>
            </w:r>
          </w:p>
        </w:tc>
        <w:tc>
          <w:tcPr>
            <w:tcW w:w="1712" w:type="dxa"/>
            <w:gridSpan w:val="2"/>
            <w:shd w:val="clear" w:color="auto" w:fill="A6A6A6" w:themeFill="background1" w:themeFillShade="A6"/>
            <w:vAlign w:val="center"/>
          </w:tcPr>
          <w:p w14:paraId="541693FD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日期时间</w:t>
            </w:r>
          </w:p>
        </w:tc>
        <w:tc>
          <w:tcPr>
            <w:tcW w:w="1653" w:type="dxa"/>
            <w:vAlign w:val="center"/>
          </w:tcPr>
          <w:p w14:paraId="01383099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2025.11.6</w:t>
            </w:r>
          </w:p>
        </w:tc>
      </w:tr>
      <w:tr w:rsidR="00317D7E" w14:paraId="4ECA5135" w14:textId="77777777" w:rsidTr="00094DFD">
        <w:trPr>
          <w:trHeight w:val="271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0132211A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实验（训）目的</w:t>
            </w:r>
          </w:p>
        </w:tc>
        <w:tc>
          <w:tcPr>
            <w:tcW w:w="7705" w:type="dxa"/>
            <w:gridSpan w:val="9"/>
            <w:vAlign w:val="center"/>
          </w:tcPr>
          <w:p w14:paraId="7B2C8CA0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1)掌握 </w:t>
            </w:r>
            <w:proofErr w:type="spellStart"/>
            <w:r>
              <w:rPr>
                <w:rFonts w:hint="eastAsia"/>
                <w:sz w:val="24"/>
                <w:szCs w:val="24"/>
              </w:rPr>
              <w:t>SpringBoot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无分页场景下的全量数据查询与前端渲染；</w:t>
            </w:r>
          </w:p>
          <w:p w14:paraId="771BE071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>理解</w:t>
            </w:r>
            <w:r>
              <w:rPr>
                <w:rFonts w:hint="eastAsia"/>
                <w:sz w:val="24"/>
                <w:szCs w:val="24"/>
              </w:rPr>
              <w:t>@RestResource</w:t>
            </w:r>
            <w:r>
              <w:rPr>
                <w:sz w:val="24"/>
                <w:szCs w:val="24"/>
              </w:rPr>
              <w:t>注解对 REST 接口的配置逻辑（替代@RepositoryRestResource）；</w:t>
            </w:r>
          </w:p>
          <w:p w14:paraId="037E4045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>实现头像预览功能，掌握图片流响应的开发方式；</w:t>
            </w:r>
          </w:p>
          <w:p w14:paraId="1D745C3A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>学会基于 JPA 进行分组统计查询（按年级 / 专业），并在前端展示统计结果；</w:t>
            </w:r>
          </w:p>
          <w:p w14:paraId="1402E9A6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>强化 “前端页面 - 后端接口 - 数据统计” 的联动开发思维。</w:t>
            </w:r>
          </w:p>
        </w:tc>
      </w:tr>
      <w:tr w:rsidR="00317D7E" w14:paraId="3C82B99C" w14:textId="77777777" w:rsidTr="00094DFD">
        <w:trPr>
          <w:trHeight w:val="1119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429A382B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实验仪器与用具</w:t>
            </w:r>
          </w:p>
        </w:tc>
        <w:tc>
          <w:tcPr>
            <w:tcW w:w="7705" w:type="dxa"/>
            <w:gridSpan w:val="9"/>
            <w:vAlign w:val="center"/>
          </w:tcPr>
          <w:p w14:paraId="3169A243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计算机、开发环境为IntelliJIDEA+JDK18(或以上)+Tomcat10.0+MySQL 8</w:t>
            </w:r>
          </w:p>
        </w:tc>
      </w:tr>
      <w:tr w:rsidR="00317D7E" w14:paraId="3B9DC4DF" w14:textId="77777777" w:rsidTr="00094DFD">
        <w:trPr>
          <w:trHeight w:val="3685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7E176445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实验（训）任务及要求</w:t>
            </w:r>
          </w:p>
        </w:tc>
        <w:tc>
          <w:tcPr>
            <w:tcW w:w="7705" w:type="dxa"/>
            <w:gridSpan w:val="9"/>
            <w:vAlign w:val="center"/>
          </w:tcPr>
          <w:p w14:paraId="626E99A9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参考实训指导书，完成相应的开发任务：</w:t>
            </w:r>
          </w:p>
          <w:p w14:paraId="4809C621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第一部分：项目需求理解及分析</w:t>
            </w:r>
          </w:p>
          <w:p w14:paraId="3A02C2BF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第二部分：业务代码开发</w:t>
            </w:r>
          </w:p>
          <w:p w14:paraId="16F5DC4D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第三部分：实现前端页面功能开发</w:t>
            </w:r>
          </w:p>
          <w:p w14:paraId="71113150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第四部分：系统功能测试与验证</w:t>
            </w:r>
          </w:p>
        </w:tc>
      </w:tr>
      <w:tr w:rsidR="00317D7E" w14:paraId="692490C2" w14:textId="77777777" w:rsidTr="00094DFD">
        <w:trPr>
          <w:trHeight w:val="2606"/>
          <w:jc w:val="center"/>
        </w:trPr>
        <w:tc>
          <w:tcPr>
            <w:tcW w:w="1935" w:type="dxa"/>
            <w:shd w:val="clear" w:color="auto" w:fill="A6A6A6" w:themeFill="background1" w:themeFillShade="A6"/>
            <w:textDirection w:val="tbRlV"/>
            <w:vAlign w:val="center"/>
          </w:tcPr>
          <w:p w14:paraId="2E966DC3" w14:textId="77777777" w:rsidR="00317D7E" w:rsidRDefault="00000000">
            <w:pPr>
              <w:spacing w:beforeLines="100" w:before="240" w:afterLines="150" w:after="36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lastRenderedPageBreak/>
              <w:t>实验（训）原理</w:t>
            </w:r>
          </w:p>
        </w:tc>
        <w:tc>
          <w:tcPr>
            <w:tcW w:w="7705" w:type="dxa"/>
            <w:gridSpan w:val="9"/>
            <w:vAlign w:val="center"/>
          </w:tcPr>
          <w:p w14:paraId="5BFDA802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本实训围绕学生信息管理系统展开，</w:t>
            </w:r>
            <w:r>
              <w:rPr>
                <w:sz w:val="24"/>
                <w:szCs w:val="24"/>
              </w:rPr>
              <w:t>整体强化 “前端页面发起请求 - 后端接口处理数据 - 统计结果实时渲染” 的全链路联动开发思维，掌握数据交互与展示的核心逻辑。</w:t>
            </w:r>
          </w:p>
          <w:p w14:paraId="2D232A39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核心原理如下：</w:t>
            </w:r>
          </w:p>
          <w:p w14:paraId="391789D9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通过 </w:t>
            </w:r>
            <w:proofErr w:type="spellStart"/>
            <w:r>
              <w:rPr>
                <w:rFonts w:hint="eastAsia"/>
                <w:sz w:val="24"/>
                <w:szCs w:val="24"/>
              </w:rPr>
              <w:t>SpringBoot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整合 JPA 实现数据层操作，无分页场景下用</w:t>
            </w:r>
            <w:proofErr w:type="spellStart"/>
            <w:r>
              <w:rPr>
                <w:rFonts w:hint="eastAsia"/>
                <w:sz w:val="24"/>
                <w:szCs w:val="24"/>
              </w:rPr>
              <w:t>findAll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sz w:val="24"/>
                <w:szCs w:val="24"/>
              </w:rPr>
              <w:t xml:space="preserve">全量查询学生数据，结合 </w:t>
            </w:r>
            <w:proofErr w:type="spellStart"/>
            <w:r>
              <w:rPr>
                <w:sz w:val="24"/>
                <w:szCs w:val="24"/>
              </w:rPr>
              <w:t>Thymeleaf</w:t>
            </w:r>
            <w:proofErr w:type="spellEnd"/>
            <w:r>
              <w:rPr>
                <w:sz w:val="24"/>
                <w:szCs w:val="24"/>
              </w:rPr>
              <w:t xml:space="preserve"> 模板引擎完成前端列表渲染；</w:t>
            </w:r>
          </w:p>
          <w:p w14:paraId="57102C10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使用@RestResource注解配置 REST 接口，暴露标准化 CRUD 端点，简化前后端数据交互；</w:t>
            </w:r>
          </w:p>
          <w:p w14:paraId="227740AD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头像预览功能通过读取本地图片文件，以字节流形式写入</w:t>
            </w:r>
            <w:proofErr w:type="spellStart"/>
            <w:r>
              <w:rPr>
                <w:sz w:val="24"/>
                <w:szCs w:val="24"/>
              </w:rPr>
              <w:t>HttpServletResponse</w:t>
            </w:r>
            <w:proofErr w:type="spellEnd"/>
            <w:r>
              <w:rPr>
                <w:sz w:val="24"/>
                <w:szCs w:val="24"/>
              </w:rPr>
              <w:t>输出流实现；</w:t>
            </w:r>
          </w:p>
          <w:p w14:paraId="53F8DEAD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基于 JPA 的@Query注解编写含GROUP BY的 JPQL，实现按年级、专业的分组统计查询，结果通过前端页面可视化展示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14:paraId="0D8364AC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同时引入 Redis 缓存机制，对学生详情等高频访问数据，通过 </w:t>
            </w:r>
            <w:proofErr w:type="spellStart"/>
            <w:r>
              <w:rPr>
                <w:sz w:val="24"/>
                <w:szCs w:val="24"/>
              </w:rPr>
              <w:t>RedisTemplate</w:t>
            </w:r>
            <w:proofErr w:type="spellEnd"/>
            <w:r>
              <w:rPr>
                <w:sz w:val="24"/>
                <w:szCs w:val="24"/>
              </w:rPr>
              <w:t xml:space="preserve"> 将查询结果暂存并设置过期时间，减少数据库 IO；数据更新时同步删除对应缓存，保证数据一致性，强化缓存提升系统性能的实践认知。</w:t>
            </w:r>
          </w:p>
          <w:p w14:paraId="04B9DB73" w14:textId="77777777" w:rsidR="00317D7E" w:rsidRDefault="00317D7E">
            <w:pPr>
              <w:jc w:val="left"/>
              <w:rPr>
                <w:rFonts w:ascii="Segoe UI" w:eastAsia="Segoe UI" w:hAnsi="Segoe UI" w:cs="Segoe UI"/>
                <w:sz w:val="19"/>
                <w:szCs w:val="19"/>
                <w:shd w:val="clear" w:color="auto" w:fill="FFFFFF"/>
              </w:rPr>
            </w:pPr>
          </w:p>
        </w:tc>
      </w:tr>
      <w:tr w:rsidR="00317D7E" w14:paraId="0E623729" w14:textId="77777777" w:rsidTr="00094DFD">
        <w:trPr>
          <w:trHeight w:val="3472"/>
          <w:jc w:val="center"/>
        </w:trPr>
        <w:tc>
          <w:tcPr>
            <w:tcW w:w="1935" w:type="dxa"/>
            <w:shd w:val="clear" w:color="auto" w:fill="A6A6A6" w:themeFill="background1" w:themeFillShade="A6"/>
            <w:textDirection w:val="tbRlV"/>
            <w:vAlign w:val="center"/>
          </w:tcPr>
          <w:p w14:paraId="3AD25558" w14:textId="77777777" w:rsidR="00317D7E" w:rsidRDefault="00000000">
            <w:pPr>
              <w:spacing w:beforeLines="100" w:before="240" w:afterLines="150" w:after="36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实验（训）步骤或过程（内容）</w:t>
            </w:r>
          </w:p>
        </w:tc>
        <w:tc>
          <w:tcPr>
            <w:tcW w:w="7705" w:type="dxa"/>
            <w:gridSpan w:val="9"/>
            <w:vAlign w:val="center"/>
          </w:tcPr>
          <w:p w14:paraId="30BADCF4" w14:textId="77777777" w:rsidR="00317D7E" w:rsidRDefault="00317D7E">
            <w:pPr>
              <w:jc w:val="left"/>
              <w:rPr>
                <w:rFonts w:hint="eastAsia"/>
                <w:sz w:val="24"/>
                <w:szCs w:val="24"/>
              </w:rPr>
            </w:pPr>
          </w:p>
          <w:p w14:paraId="0BBB54E9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记录开发过程，针对项目分别提供：</w:t>
            </w:r>
          </w:p>
          <w:p w14:paraId="2CB52113" w14:textId="77777777" w:rsidR="00317D7E" w:rsidRDefault="00000000">
            <w:pPr>
              <w:numPr>
                <w:ilvl w:val="0"/>
                <w:numId w:val="1"/>
              </w:num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项目目录截图</w:t>
            </w:r>
          </w:p>
          <w:p w14:paraId="3BC292BF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（2）关键代码截图，</w:t>
            </w:r>
          </w:p>
          <w:p w14:paraId="32846FBF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（3）运行截图（各个任务的操作、登录结果）</w:t>
            </w:r>
          </w:p>
          <w:p w14:paraId="1DBFBB5F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（4）个人信息录入展示截图</w:t>
            </w:r>
          </w:p>
          <w:p w14:paraId="5F83DBD7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（5）</w:t>
            </w:r>
            <w:proofErr w:type="spellStart"/>
            <w:r>
              <w:rPr>
                <w:rFonts w:hint="eastAsia"/>
                <w:sz w:val="24"/>
                <w:szCs w:val="24"/>
              </w:rPr>
              <w:t>SprintDataREST</w:t>
            </w:r>
            <w:proofErr w:type="spellEnd"/>
            <w:r>
              <w:rPr>
                <w:rFonts w:hint="eastAsia"/>
                <w:sz w:val="24"/>
                <w:szCs w:val="24"/>
              </w:rPr>
              <w:t>测试截图</w:t>
            </w:r>
          </w:p>
          <w:p w14:paraId="6095A703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（6）</w:t>
            </w:r>
            <w:proofErr w:type="spellStart"/>
            <w:r>
              <w:rPr>
                <w:rFonts w:hint="eastAsia"/>
                <w:sz w:val="24"/>
                <w:szCs w:val="24"/>
              </w:rPr>
              <w:t>PostMan</w:t>
            </w:r>
            <w:proofErr w:type="spellEnd"/>
            <w:r>
              <w:rPr>
                <w:rFonts w:hint="eastAsia"/>
                <w:sz w:val="24"/>
                <w:szCs w:val="24"/>
              </w:rPr>
              <w:t>接口测试截图</w:t>
            </w:r>
          </w:p>
          <w:p w14:paraId="68350B1C" w14:textId="77777777" w:rsidR="00317D7E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（7）新增年龄、性别字段及统计功能的关键代码和功能运行截图</w:t>
            </w:r>
          </w:p>
          <w:p w14:paraId="55F81606" w14:textId="051074CD" w:rsidR="00317D7E" w:rsidRPr="00094DFD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（8）调试及结果分析（如有）</w:t>
            </w:r>
            <w:r>
              <w:rPr>
                <w:noProof/>
              </w:rPr>
              <w:drawing>
                <wp:inline distT="0" distB="0" distL="114300" distR="114300" wp14:anchorId="04559B54" wp14:editId="371CEB95">
                  <wp:extent cx="3902927" cy="2651527"/>
                  <wp:effectExtent l="0" t="0" r="0" b="317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994" cy="265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94DFD" w:rsidRPr="00094DFD">
              <w:rPr>
                <w:sz w:val="24"/>
                <w:szCs w:val="24"/>
              </w:rPr>
              <w:lastRenderedPageBreak/>
              <w:drawing>
                <wp:inline distT="0" distB="0" distL="0" distR="0" wp14:anchorId="46D2CE3A" wp14:editId="6A03CEC2">
                  <wp:extent cx="3010535" cy="2199713"/>
                  <wp:effectExtent l="0" t="0" r="0" b="0"/>
                  <wp:docPr id="4836743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743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175" cy="222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4DFD" w:rsidRPr="00094DFD">
              <w:rPr>
                <w:sz w:val="24"/>
                <w:szCs w:val="24"/>
              </w:rPr>
              <w:drawing>
                <wp:inline distT="0" distB="0" distL="0" distR="0" wp14:anchorId="3C2EA737" wp14:editId="49A13C82">
                  <wp:extent cx="3010829" cy="2199928"/>
                  <wp:effectExtent l="0" t="0" r="0" b="0"/>
                  <wp:docPr id="904476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762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630" cy="225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4DFD" w:rsidRPr="00094DFD">
              <w:rPr>
                <w:sz w:val="24"/>
                <w:szCs w:val="24"/>
              </w:rPr>
              <w:drawing>
                <wp:inline distT="0" distB="0" distL="0" distR="0" wp14:anchorId="635D9258" wp14:editId="17C42AD0">
                  <wp:extent cx="4755515" cy="3474720"/>
                  <wp:effectExtent l="0" t="0" r="0" b="0"/>
                  <wp:docPr id="1398064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064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515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1D0C1" w14:textId="77777777" w:rsidR="00317D7E" w:rsidRDefault="00317D7E">
            <w:pPr>
              <w:jc w:val="left"/>
              <w:rPr>
                <w:sz w:val="24"/>
                <w:szCs w:val="24"/>
              </w:rPr>
            </w:pPr>
          </w:p>
        </w:tc>
      </w:tr>
      <w:tr w:rsidR="00317D7E" w14:paraId="092F4D5A" w14:textId="77777777" w:rsidTr="00094DFD">
        <w:trPr>
          <w:trHeight w:val="3071"/>
          <w:jc w:val="center"/>
        </w:trPr>
        <w:tc>
          <w:tcPr>
            <w:tcW w:w="1935" w:type="dxa"/>
            <w:shd w:val="clear" w:color="auto" w:fill="A6A6A6" w:themeFill="background1" w:themeFillShade="A6"/>
            <w:textDirection w:val="tbRlV"/>
            <w:vAlign w:val="center"/>
          </w:tcPr>
          <w:p w14:paraId="68EAD877" w14:textId="77777777" w:rsidR="00317D7E" w:rsidRDefault="00000000">
            <w:pPr>
              <w:spacing w:beforeLines="100" w:before="240" w:afterLines="150" w:after="36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lastRenderedPageBreak/>
              <w:t>实验（训）结论与心得</w:t>
            </w:r>
            <w:r>
              <w:rPr>
                <w:rFonts w:hint="eastAsia"/>
                <w:szCs w:val="21"/>
              </w:rPr>
              <w:t>（不少于5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字）</w:t>
            </w:r>
          </w:p>
        </w:tc>
        <w:tc>
          <w:tcPr>
            <w:tcW w:w="7705" w:type="dxa"/>
            <w:gridSpan w:val="9"/>
            <w:vAlign w:val="center"/>
          </w:tcPr>
          <w:p w14:paraId="147F2C64" w14:textId="77777777" w:rsidR="00317D7E" w:rsidRDefault="00000000">
            <w:pPr>
              <w:spacing w:beforeLines="100" w:before="240" w:afterLines="150" w:after="360"/>
              <w:ind w:firstLineChars="200" w:firstLine="480"/>
              <w:jc w:val="left"/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</w:pPr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本次实训围绕学生信息管理系统的开发，让我对</w:t>
            </w:r>
            <w:proofErr w:type="spellStart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SpringBoot</w:t>
            </w:r>
            <w:proofErr w:type="spellEnd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的WEB开发及数据访问有了更深入的掌握。在实现全量数据查询与前端渲染时，通过JPA的</w:t>
            </w:r>
            <w:proofErr w:type="spellStart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findAll</w:t>
            </w:r>
            <w:proofErr w:type="spellEnd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()方法结合</w:t>
            </w:r>
            <w:proofErr w:type="spellStart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Thymeleaf</w:t>
            </w:r>
            <w:proofErr w:type="spellEnd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模板，清晰感受到前后端数据联动的流程；@RestResource注解的运用，简化了REST接口配置，理解了其替代@RepositoryRestResource的逻辑。 头像预览功能的开发，让我学会了处理图片流响应，将本地图片以字节流写入</w:t>
            </w:r>
          </w:p>
          <w:p w14:paraId="6DD6C607" w14:textId="77777777" w:rsidR="00317D7E" w:rsidRDefault="00000000">
            <w:pPr>
              <w:spacing w:beforeLines="100" w:before="240" w:afterLines="150" w:after="360"/>
              <w:ind w:firstLineChars="200" w:firstLine="480"/>
              <w:jc w:val="left"/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HttpServletResponse</w:t>
            </w:r>
            <w:proofErr w:type="spellEnd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输出流，明白文件操作在实际项目中的实现方式。基于JPA的分组统计查询，通过@Query注解编写含GROUP BY的JPQL，实现按年级、专业及新增的性别统计，强化了数据处理与前端展示的结合能力。 实训中也遇到不少问题，比如Redis缓存配置时序列化出现异常，通过查阅资料调整配置类解决；头像上传格式限制失效，排查后发现是校验逻辑遗漏了文件类型判断。这些问题让我明白，开发中需注重细节，遇到问题要冷静分析，逐步排查。 从思政角度看，开发学生信息管理系统培养了严谨细致的工作态度，数据的准确性和系统的稳定性关乎教学管理的顺畅，责任意识在每一行代码中都需体现。</w:t>
            </w:r>
          </w:p>
          <w:p w14:paraId="6377E23E" w14:textId="77777777" w:rsidR="00317D7E" w:rsidRDefault="00000000">
            <w:pPr>
              <w:spacing w:beforeLines="100" w:before="240" w:afterLines="150" w:after="360"/>
              <w:ind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同时，团队协作的潜在需求让我意识到，个人能力的提升离不开与他人的交流配合，共同解决问题才能推动项目前进。这次实训不仅提升了技术能力，更塑造了负责任、重协作的职业素养，为今后的开发工作奠定了坚实基础。 此次实训将理论知识转化为实践能力，加深了对</w:t>
            </w:r>
            <w:proofErr w:type="spellStart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SpringBoot</w:t>
            </w:r>
            <w:proofErr w:type="spellEnd"/>
            <w:r>
              <w:rPr>
                <w:rFonts w:ascii="Segoe UI Emoji" w:eastAsia="Segoe UI Emoji" w:hAnsi="Segoe UI Emoji" w:cs="Segoe UI Emoji"/>
                <w:color w:val="1F2329"/>
                <w:sz w:val="24"/>
                <w:szCs w:val="24"/>
                <w:shd w:val="clear" w:color="auto" w:fill="FFFFFF"/>
              </w:rPr>
              <w:t>生态的理解，也让我认识到持续学习和解决问题能力的重要性，在实践中成长，在反思中进步。</w:t>
            </w:r>
          </w:p>
        </w:tc>
      </w:tr>
      <w:tr w:rsidR="00317D7E" w14:paraId="10358851" w14:textId="77777777" w:rsidTr="00094DFD">
        <w:trPr>
          <w:trHeight w:val="1115"/>
          <w:jc w:val="center"/>
        </w:trPr>
        <w:tc>
          <w:tcPr>
            <w:tcW w:w="1935" w:type="dxa"/>
            <w:shd w:val="clear" w:color="auto" w:fill="D9D9D9" w:themeFill="background1" w:themeFillShade="D9"/>
            <w:vAlign w:val="center"/>
          </w:tcPr>
          <w:p w14:paraId="76B72D97" w14:textId="77777777" w:rsidR="00317D7E" w:rsidRDefault="00000000">
            <w:pPr>
              <w:jc w:val="center"/>
              <w:rPr>
                <w:rFonts w:ascii="SimHei" w:eastAsia="SimHei" w:hAnsi="SimHei"/>
                <w:b/>
                <w:sz w:val="24"/>
              </w:rPr>
            </w:pPr>
            <w:r>
              <w:rPr>
                <w:rFonts w:ascii="SimHei" w:eastAsia="SimHei" w:hAnsi="SimHei" w:hint="eastAsia"/>
                <w:b/>
                <w:sz w:val="24"/>
              </w:rPr>
              <w:t>教</w:t>
            </w:r>
          </w:p>
          <w:p w14:paraId="6C5CE706" w14:textId="77777777" w:rsidR="00317D7E" w:rsidRDefault="00000000">
            <w:pPr>
              <w:jc w:val="center"/>
              <w:rPr>
                <w:rFonts w:ascii="SimHei" w:eastAsia="SimHei" w:hAnsi="SimHei"/>
                <w:b/>
                <w:sz w:val="24"/>
              </w:rPr>
            </w:pPr>
            <w:r>
              <w:rPr>
                <w:rFonts w:ascii="SimHei" w:eastAsia="SimHei" w:hAnsi="SimHei" w:hint="eastAsia"/>
                <w:b/>
                <w:sz w:val="24"/>
              </w:rPr>
              <w:t>师</w:t>
            </w:r>
          </w:p>
          <w:p w14:paraId="4317C40B" w14:textId="77777777" w:rsidR="00317D7E" w:rsidRDefault="00000000">
            <w:pPr>
              <w:jc w:val="center"/>
              <w:rPr>
                <w:rFonts w:ascii="SimHei" w:eastAsia="SimHei" w:hAnsi="SimHei"/>
                <w:b/>
                <w:sz w:val="24"/>
              </w:rPr>
            </w:pPr>
            <w:r>
              <w:rPr>
                <w:rFonts w:ascii="SimHei" w:eastAsia="SimHei" w:hAnsi="SimHei" w:hint="eastAsia"/>
                <w:b/>
                <w:sz w:val="24"/>
              </w:rPr>
              <w:t>评</w:t>
            </w:r>
          </w:p>
          <w:p w14:paraId="01C8C55F" w14:textId="77777777" w:rsidR="00317D7E" w:rsidRDefault="00000000">
            <w:pPr>
              <w:jc w:val="center"/>
              <w:rPr>
                <w:rFonts w:ascii="SimHei" w:eastAsia="SimHei" w:hAnsi="SimHei"/>
                <w:b/>
                <w:sz w:val="24"/>
              </w:rPr>
            </w:pPr>
            <w:r>
              <w:rPr>
                <w:rFonts w:ascii="SimHei" w:eastAsia="SimHei" w:hAnsi="SimHei" w:hint="eastAsia"/>
                <w:b/>
                <w:sz w:val="24"/>
              </w:rPr>
              <w:t>语</w:t>
            </w:r>
          </w:p>
        </w:tc>
        <w:tc>
          <w:tcPr>
            <w:tcW w:w="7705" w:type="dxa"/>
            <w:gridSpan w:val="9"/>
            <w:shd w:val="clear" w:color="auto" w:fill="auto"/>
            <w:vAlign w:val="center"/>
          </w:tcPr>
          <w:p w14:paraId="0E488C28" w14:textId="77777777" w:rsidR="00317D7E" w:rsidRDefault="00000000">
            <w:pPr>
              <w:ind w:firstLineChars="200" w:firstLine="480"/>
            </w:pPr>
            <w:r>
              <w:rPr>
                <w:rFonts w:ascii="Segoe UI" w:eastAsia="Segoe UI" w:hAnsi="Segoe UI" w:cs="Segoe UI"/>
                <w:sz w:val="24"/>
                <w:szCs w:val="24"/>
                <w:shd w:val="clear" w:color="auto" w:fill="FFFFFF"/>
              </w:rPr>
              <w:t xml:space="preserve">该生在 </w:t>
            </w:r>
            <w:proofErr w:type="spellStart"/>
            <w:r>
              <w:rPr>
                <w:rFonts w:ascii="Segoe UI" w:eastAsia="Segoe UI" w:hAnsi="Segoe UI" w:cs="Segoe UI"/>
                <w:sz w:val="24"/>
                <w:szCs w:val="24"/>
                <w:shd w:val="clear" w:color="auto" w:fill="FFFFFF"/>
              </w:rPr>
              <w:t>SpringBoot</w:t>
            </w:r>
            <w:proofErr w:type="spellEnd"/>
            <w:r>
              <w:rPr>
                <w:rFonts w:ascii="Segoe UI" w:eastAsia="Segoe UI" w:hAnsi="Segoe UI" w:cs="Segoe UI"/>
                <w:sz w:val="24"/>
                <w:szCs w:val="24"/>
                <w:shd w:val="clear" w:color="auto" w:fill="FFFFFF"/>
              </w:rPr>
              <w:t xml:space="preserve"> 实训中，熟练完成学生信息管理系统开发，掌握核心技术。开发中注重数据安全与合规，体现服务意识，遇问题能主动解决。代码规范，拒绝抄袭，兼具技术能力与诚信品质，思政认知与职业素养双提升，实训成果优秀。</w:t>
            </w:r>
          </w:p>
        </w:tc>
      </w:tr>
      <w:tr w:rsidR="00317D7E" w14:paraId="59628AD5" w14:textId="77777777" w:rsidTr="00094DFD">
        <w:trPr>
          <w:trHeight w:val="977"/>
          <w:jc w:val="center"/>
        </w:trPr>
        <w:tc>
          <w:tcPr>
            <w:tcW w:w="1935" w:type="dxa"/>
            <w:shd w:val="clear" w:color="auto" w:fill="A6A6A6" w:themeFill="background1" w:themeFillShade="A6"/>
            <w:vAlign w:val="center"/>
          </w:tcPr>
          <w:p w14:paraId="70BB553A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评分</w:t>
            </w:r>
          </w:p>
        </w:tc>
        <w:tc>
          <w:tcPr>
            <w:tcW w:w="908" w:type="dxa"/>
            <w:vAlign w:val="center"/>
          </w:tcPr>
          <w:p w14:paraId="5DC18F0D" w14:textId="77777777" w:rsidR="00317D7E" w:rsidRDefault="00317D7E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</w:p>
        </w:tc>
        <w:tc>
          <w:tcPr>
            <w:tcW w:w="1763" w:type="dxa"/>
            <w:gridSpan w:val="2"/>
            <w:shd w:val="clear" w:color="auto" w:fill="A6A6A6" w:themeFill="background1" w:themeFillShade="A6"/>
            <w:vAlign w:val="center"/>
          </w:tcPr>
          <w:p w14:paraId="6599BEA9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</w:p>
        </w:tc>
        <w:tc>
          <w:tcPr>
            <w:tcW w:w="1537" w:type="dxa"/>
            <w:gridSpan w:val="2"/>
            <w:vAlign w:val="center"/>
          </w:tcPr>
          <w:p w14:paraId="56344A89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胡育铭</w:t>
            </w:r>
          </w:p>
        </w:tc>
        <w:tc>
          <w:tcPr>
            <w:tcW w:w="1730" w:type="dxa"/>
            <w:gridSpan w:val="2"/>
            <w:shd w:val="clear" w:color="auto" w:fill="A6A6A6" w:themeFill="background1" w:themeFillShade="A6"/>
            <w:vAlign w:val="center"/>
          </w:tcPr>
          <w:p w14:paraId="2F1C4E40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  <w:tc>
          <w:tcPr>
            <w:tcW w:w="1767" w:type="dxa"/>
            <w:gridSpan w:val="2"/>
            <w:vAlign w:val="center"/>
          </w:tcPr>
          <w:p w14:paraId="6BF2B6FA" w14:textId="77777777" w:rsidR="00317D7E" w:rsidRDefault="00000000">
            <w:pPr>
              <w:spacing w:beforeLines="100" w:before="240" w:afterLines="150" w:after="3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inline distT="0" distB="0" distL="114300" distR="114300" wp14:anchorId="364C774F" wp14:editId="2E89D80F">
                  <wp:extent cx="691515" cy="292735"/>
                  <wp:effectExtent l="0" t="0" r="10160" b="12065"/>
                  <wp:docPr id="1" name="图片 1" descr="电子签名-吴林-缩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电子签名-吴林-缩小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15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4EA84" w14:textId="77777777" w:rsidR="00317D7E" w:rsidRDefault="00317D7E">
      <w:pPr>
        <w:spacing w:beforeLines="100" w:before="240" w:afterLines="150" w:after="360"/>
        <w:rPr>
          <w:sz w:val="28"/>
          <w:szCs w:val="28"/>
        </w:rPr>
      </w:pPr>
    </w:p>
    <w:sectPr w:rsidR="00317D7E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4E500" w14:textId="77777777" w:rsidR="008721E3" w:rsidRDefault="008721E3">
      <w:r>
        <w:separator/>
      </w:r>
    </w:p>
  </w:endnote>
  <w:endnote w:type="continuationSeparator" w:id="0">
    <w:p w14:paraId="6C1EB40D" w14:textId="77777777" w:rsidR="008721E3" w:rsidRDefault="0087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_GBK">
    <w:altName w:val="Microsoft YaHei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3280079"/>
    </w:sdtPr>
    <w:sdtContent>
      <w:sdt>
        <w:sdtPr>
          <w:id w:val="2007787064"/>
        </w:sdtPr>
        <w:sdtContent>
          <w:p w14:paraId="7867A2A8" w14:textId="77777777" w:rsidR="00317D7E" w:rsidRDefault="00000000">
            <w:pPr>
              <w:pStyle w:val="a7"/>
              <w:jc w:val="center"/>
            </w:pPr>
            <w:r>
              <w:rPr>
                <w:rFonts w:ascii="SimSun" w:eastAsia="SimSun" w:hAnsi="SimSun" w:hint="eastAs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147A155" wp14:editId="3404F34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-25400</wp:posOffset>
                  </wp:positionV>
                  <wp:extent cx="5372100" cy="45720"/>
                  <wp:effectExtent l="0" t="0" r="0" b="0"/>
                  <wp:wrapNone/>
                  <wp:docPr id="11" name="图片 360" descr="说明: 说明: 背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60" descr="说明: 说明: 背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55" t="3867" r="20895" b="9332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372100" cy="457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CF5A384" wp14:editId="368ED130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-46355</wp:posOffset>
                  </wp:positionV>
                  <wp:extent cx="3199130" cy="47625"/>
                  <wp:effectExtent l="0" t="0" r="1270" b="9525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0435" b="4999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199130" cy="4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D80A28" w14:textId="77777777" w:rsidR="00317D7E" w:rsidRDefault="00317D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6A6D" w14:textId="77777777" w:rsidR="008721E3" w:rsidRDefault="008721E3">
      <w:r>
        <w:separator/>
      </w:r>
    </w:p>
  </w:footnote>
  <w:footnote w:type="continuationSeparator" w:id="0">
    <w:p w14:paraId="549A7027" w14:textId="77777777" w:rsidR="008721E3" w:rsidRDefault="00872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5CB9A" w14:textId="77777777" w:rsidR="00317D7E" w:rsidRDefault="00000000">
    <w:pPr>
      <w:pStyle w:val="a9"/>
      <w:rPr>
        <w:rFonts w:ascii="方正小标宋_GBK" w:eastAsia="方正小标宋_GBK" w:hAnsi="SimHei"/>
        <w:sz w:val="24"/>
        <w:szCs w:val="24"/>
      </w:rPr>
    </w:pPr>
    <w:r>
      <w:rPr>
        <w:rFonts w:ascii="SimSun" w:eastAsia="SimSun" w:hAnsi="SimSun"/>
        <w:b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092077AF" wp14:editId="3D9C2A13">
          <wp:simplePos x="0" y="0"/>
          <wp:positionH relativeFrom="column">
            <wp:posOffset>-400050</wp:posOffset>
          </wp:positionH>
          <wp:positionV relativeFrom="paragraph">
            <wp:posOffset>-257175</wp:posOffset>
          </wp:positionV>
          <wp:extent cx="2503805" cy="447675"/>
          <wp:effectExtent l="0" t="0" r="0" b="0"/>
          <wp:wrapNone/>
          <wp:docPr id="9" name="图片 9" descr="G:\实训中心\实训中心日常工作\实训室封面\IMG_183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G:\实训中心\实训中心日常工作\实训室封面\IMG_1836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03964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imSun" w:eastAsia="SimSun" w:hAnsi="SimSun" w:hint="eastAsia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B06E8E8" wp14:editId="4321C321">
          <wp:simplePos x="0" y="0"/>
          <wp:positionH relativeFrom="column">
            <wp:posOffset>0</wp:posOffset>
          </wp:positionH>
          <wp:positionV relativeFrom="paragraph">
            <wp:posOffset>-19050</wp:posOffset>
          </wp:positionV>
          <wp:extent cx="5372100" cy="381000"/>
          <wp:effectExtent l="0" t="0" r="0" b="0"/>
          <wp:wrapNone/>
          <wp:docPr id="10" name="图片 360" descr="说明: 说明: 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60" descr="说明: 说明: 背景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55" t="3867" r="20895" b="93320"/>
                  <a:stretch>
                    <a:fillRect/>
                  </a:stretch>
                </pic:blipFill>
                <pic:spPr>
                  <a:xfrm>
                    <a:off x="0" y="0"/>
                    <a:ext cx="5372100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                     </w:t>
    </w:r>
    <w:r>
      <w:rPr>
        <w:rFonts w:ascii="方正小标宋_GBK" w:eastAsia="方正小标宋_GBK" w:hAnsi="SimHei" w:hint="eastAsia"/>
        <w:spacing w:val="20"/>
        <w:kern w:val="0"/>
        <w:sz w:val="24"/>
        <w:szCs w:val="24"/>
        <w:fitText w:val="1928" w:id="2032287748"/>
      </w:rPr>
      <w:t>实验（训）报</w:t>
    </w:r>
    <w:r>
      <w:rPr>
        <w:rFonts w:ascii="方正小标宋_GBK" w:eastAsia="方正小标宋_GBK" w:hAnsi="SimHei" w:hint="eastAsia"/>
        <w:spacing w:val="4"/>
        <w:kern w:val="0"/>
        <w:sz w:val="24"/>
        <w:szCs w:val="24"/>
        <w:fitText w:val="1928" w:id="2032287748"/>
      </w:rPr>
      <w:t>告</w:t>
    </w:r>
    <w:r>
      <w:rPr>
        <w:rFonts w:ascii="方正小标宋_GBK" w:eastAsia="方正小标宋_GBK" w:hAnsi="SimHei" w:hint="eastAsia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A70B0"/>
    <w:multiLevelType w:val="singleLevel"/>
    <w:tmpl w:val="5E0A70B0"/>
    <w:lvl w:ilvl="0">
      <w:start w:val="1"/>
      <w:numFmt w:val="decimal"/>
      <w:suff w:val="nothing"/>
      <w:lvlText w:val="（%1）"/>
      <w:lvlJc w:val="left"/>
    </w:lvl>
  </w:abstractNum>
  <w:num w:numId="1" w16cid:durableId="57914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I0MWU4OTc3NGMxZDAzY2E1ZGJkOGI5NWM5NjFiZWEifQ=="/>
  </w:docVars>
  <w:rsids>
    <w:rsidRoot w:val="00F8313F"/>
    <w:rsid w:val="00001B99"/>
    <w:rsid w:val="00013420"/>
    <w:rsid w:val="00015DEB"/>
    <w:rsid w:val="00094DFD"/>
    <w:rsid w:val="000E3703"/>
    <w:rsid w:val="00112C8F"/>
    <w:rsid w:val="001174A1"/>
    <w:rsid w:val="0012504B"/>
    <w:rsid w:val="0016251B"/>
    <w:rsid w:val="001C0FD2"/>
    <w:rsid w:val="00223EE0"/>
    <w:rsid w:val="00261457"/>
    <w:rsid w:val="00310AC0"/>
    <w:rsid w:val="00317D7E"/>
    <w:rsid w:val="003A57D1"/>
    <w:rsid w:val="003F1B9E"/>
    <w:rsid w:val="004142EB"/>
    <w:rsid w:val="00431B76"/>
    <w:rsid w:val="00466CA8"/>
    <w:rsid w:val="0049561A"/>
    <w:rsid w:val="005212A3"/>
    <w:rsid w:val="005519E4"/>
    <w:rsid w:val="005555E6"/>
    <w:rsid w:val="00592B79"/>
    <w:rsid w:val="00695E54"/>
    <w:rsid w:val="006A1A8A"/>
    <w:rsid w:val="006A4176"/>
    <w:rsid w:val="006B4322"/>
    <w:rsid w:val="007813CF"/>
    <w:rsid w:val="007C49C0"/>
    <w:rsid w:val="00800A24"/>
    <w:rsid w:val="00801A19"/>
    <w:rsid w:val="00802499"/>
    <w:rsid w:val="00804B27"/>
    <w:rsid w:val="00812606"/>
    <w:rsid w:val="008721E3"/>
    <w:rsid w:val="00877BF4"/>
    <w:rsid w:val="008831EE"/>
    <w:rsid w:val="008F6022"/>
    <w:rsid w:val="00902308"/>
    <w:rsid w:val="009B14D9"/>
    <w:rsid w:val="009E325A"/>
    <w:rsid w:val="009E793C"/>
    <w:rsid w:val="00A65997"/>
    <w:rsid w:val="00A842A2"/>
    <w:rsid w:val="00AE4847"/>
    <w:rsid w:val="00B2611E"/>
    <w:rsid w:val="00B51EF2"/>
    <w:rsid w:val="00B568CF"/>
    <w:rsid w:val="00BC4A26"/>
    <w:rsid w:val="00BD7267"/>
    <w:rsid w:val="00BF3A49"/>
    <w:rsid w:val="00CC0C16"/>
    <w:rsid w:val="00CF5DF2"/>
    <w:rsid w:val="00D36AD8"/>
    <w:rsid w:val="00D47D14"/>
    <w:rsid w:val="00D523AE"/>
    <w:rsid w:val="00DD1EA1"/>
    <w:rsid w:val="00DD390C"/>
    <w:rsid w:val="00DF0CDD"/>
    <w:rsid w:val="00E16097"/>
    <w:rsid w:val="00E25BFF"/>
    <w:rsid w:val="00E516A2"/>
    <w:rsid w:val="00E5616B"/>
    <w:rsid w:val="00E62919"/>
    <w:rsid w:val="00EB0798"/>
    <w:rsid w:val="00EC6F2B"/>
    <w:rsid w:val="00F12939"/>
    <w:rsid w:val="00F2628C"/>
    <w:rsid w:val="00F67301"/>
    <w:rsid w:val="00F827E3"/>
    <w:rsid w:val="00F8313F"/>
    <w:rsid w:val="058552B3"/>
    <w:rsid w:val="06BD51F4"/>
    <w:rsid w:val="099F3C38"/>
    <w:rsid w:val="0DB9726B"/>
    <w:rsid w:val="0EA16002"/>
    <w:rsid w:val="10A546BD"/>
    <w:rsid w:val="115A4A1F"/>
    <w:rsid w:val="116051D3"/>
    <w:rsid w:val="14A01236"/>
    <w:rsid w:val="154F3624"/>
    <w:rsid w:val="15D55C70"/>
    <w:rsid w:val="234C07DB"/>
    <w:rsid w:val="2D1F39EC"/>
    <w:rsid w:val="350736C9"/>
    <w:rsid w:val="386C2337"/>
    <w:rsid w:val="3DAC15EC"/>
    <w:rsid w:val="46F844A5"/>
    <w:rsid w:val="4BB03430"/>
    <w:rsid w:val="4E3A7A68"/>
    <w:rsid w:val="4FB47DDE"/>
    <w:rsid w:val="564A283B"/>
    <w:rsid w:val="56512D96"/>
    <w:rsid w:val="56836CD4"/>
    <w:rsid w:val="56DD3C82"/>
    <w:rsid w:val="581A4684"/>
    <w:rsid w:val="58A43B16"/>
    <w:rsid w:val="59CA1859"/>
    <w:rsid w:val="68037332"/>
    <w:rsid w:val="6C2C250D"/>
    <w:rsid w:val="6DC70C2D"/>
    <w:rsid w:val="70EB77AC"/>
    <w:rsid w:val="73041837"/>
    <w:rsid w:val="7E75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77EE"/>
  <w15:docId w15:val="{9B49CA55-C13D-B044-8AAE-E177228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0">
    <w:name w:val="No Spacing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1">
    <w:name w:val="无间隔 字符"/>
    <w:basedOn w:val="a0"/>
    <w:link w:val="af0"/>
    <w:uiPriority w:val="1"/>
    <w:qFormat/>
    <w:rPr>
      <w:kern w:val="0"/>
      <w:sz w:val="2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4039-5AE3-4275-8684-18174CBA2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q5342</dc:creator>
  <cp:lastModifiedBy>office</cp:lastModifiedBy>
  <cp:revision>57</cp:revision>
  <cp:lastPrinted>2019-09-04T03:16:00Z</cp:lastPrinted>
  <dcterms:created xsi:type="dcterms:W3CDTF">2019-09-04T00:33:00Z</dcterms:created>
  <dcterms:modified xsi:type="dcterms:W3CDTF">2025-11-06T12:26:00Z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eyJoZGlkIjoiNWQ4NzJjM2Y3MmYwZjhlNWI1YjBmZTcxOWFkNGE3OTciLCJ1c2VySWQiOiI0MTQ4NTk5MjkifQ==</vt:lpwstr>
  </property>
  <property fmtid="{D5CDD505-2E9C-101B-9397-08002B2CF9AE}" pid="3" name="KSOProductBuildVer">
    <vt:lpwstr>2052-12.1.0.18276</vt:lpwstr>
  </property>
  <property fmtid="{D5CDD505-2E9C-101B-9397-08002B2CF9AE}" pid="4" name="ICV">
    <vt:lpwstr>DAA3BA0738804841BBA1D37EE94A829F_13</vt:lpwstr>
  </property>
</Properties>
</file>