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sdt>
        <w:sdtPr>
          <w:rPr>
            <w:lang w:val="zh-CN"/>
          </w:rPr>
          <w:id w:val="856539361"/>
          <w:showingPlcHdr/>
        </w:sdtPr>
        <w:sdtEndPr>
          <w:rPr>
            <w:rFonts w:asciiTheme="minorHAnsi" w:hAnsiTheme="minorHAnsi" w:eastAsiaTheme="minorEastAsia" w:cstheme="minorBidi"/>
            <w:b/>
            <w:bCs/>
            <w:color w:val="auto"/>
            <w:kern w:val="2"/>
            <w:sz w:val="21"/>
            <w:szCs w:val="22"/>
            <w:lang w:val="zh-CN"/>
          </w:rPr>
        </w:sdtEndPr>
        <w:sdtContent/>
      </w:sdt>
      <w:r>
        <w:rPr>
          <w:rFonts w:hint="eastAsia"/>
        </w:rPr>
        <w:t>继承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关键字</w:t>
      </w:r>
    </w:p>
    <w:p>
      <w:pPr>
        <w:pStyle w:val="12"/>
        <w:numPr>
          <w:ilvl w:val="2"/>
          <w:numId w:val="1"/>
        </w:numPr>
        <w:ind w:firstLineChars="0"/>
      </w:pPr>
      <w:r>
        <w:t>F</w:t>
      </w:r>
      <w:r>
        <w:rPr>
          <w:rFonts w:hint="eastAsia"/>
        </w:rPr>
        <w:t>inal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修饰</w:t>
      </w:r>
      <w:r>
        <w:t>类，方法，表示最</w:t>
      </w:r>
      <w:r>
        <w:rPr>
          <w:rFonts w:hint="eastAsia"/>
        </w:rPr>
        <w:t>终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最终</w:t>
      </w:r>
      <w:r>
        <w:t>类：</w:t>
      </w:r>
      <w:r>
        <w:rPr>
          <w:rFonts w:hint="eastAsia"/>
        </w:rPr>
        <w:t>不能</w:t>
      </w:r>
      <w:r>
        <w:t>继承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最终</w:t>
      </w:r>
      <w:r>
        <w:t>方法：</w:t>
      </w:r>
      <w:r>
        <w:rPr>
          <w:rFonts w:hint="eastAsia"/>
        </w:rPr>
        <w:t>不能</w:t>
      </w:r>
      <w:r>
        <w:t>重</w:t>
      </w:r>
      <w:r>
        <w:rPr>
          <w:rFonts w:hint="eastAsia"/>
        </w:rPr>
        <w:t>写，</w:t>
      </w:r>
      <w:r>
        <w:t>允许普通类中的方法是最终方法</w:t>
      </w:r>
    </w:p>
    <w:p>
      <w:pPr>
        <w:pStyle w:val="12"/>
        <w:numPr>
          <w:ilvl w:val="2"/>
          <w:numId w:val="1"/>
        </w:numPr>
        <w:ind w:firstLineChars="0"/>
      </w:pPr>
      <w:r>
        <w:t>Static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静态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好处</w:t>
      </w:r>
      <w:r>
        <w:t>：不用实例化对象，就可以玩类中的属性，方法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静态</w:t>
      </w:r>
      <w:r>
        <w:t>属性，静态方法都是属于类的，而不是具体某个对象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要求</w:t>
      </w:r>
      <w:r>
        <w:t>：</w:t>
      </w:r>
    </w:p>
    <w:p>
      <w:pPr>
        <w:pStyle w:val="12"/>
        <w:numPr>
          <w:ilvl w:val="4"/>
          <w:numId w:val="1"/>
        </w:numPr>
        <w:ind w:firstLineChars="0"/>
      </w:pPr>
      <w:r>
        <w:rPr>
          <w:rFonts w:hint="eastAsia"/>
        </w:rPr>
        <w:t>静态</w:t>
      </w:r>
      <w:r>
        <w:t>方法中不能存在</w:t>
      </w:r>
      <w:r>
        <w:rPr>
          <w:rFonts w:hint="eastAsia"/>
        </w:rPr>
        <w:t>$this，</w:t>
      </w:r>
      <w:r>
        <w:t>如果想玩静态属性，需要</w:t>
      </w:r>
      <w:r>
        <w:rPr>
          <w:rFonts w:hint="eastAsia"/>
        </w:rPr>
        <w:t>self</w:t>
      </w:r>
      <w:r>
        <w:t>::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调用</w:t>
      </w:r>
      <w:r>
        <w:t>：</w:t>
      </w:r>
    </w:p>
    <w:p>
      <w:pPr>
        <w:pStyle w:val="12"/>
        <w:numPr>
          <w:ilvl w:val="4"/>
          <w:numId w:val="1"/>
        </w:numPr>
        <w:ind w:firstLineChars="0"/>
      </w:pPr>
      <w:r>
        <w:rPr>
          <w:rFonts w:hint="eastAsia"/>
        </w:rPr>
        <w:t>类</w:t>
      </w:r>
      <w:r>
        <w:t>外：类名</w:t>
      </w:r>
      <w:r>
        <w:rPr>
          <w:rFonts w:hint="eastAsia"/>
        </w:rPr>
        <w:t>::静态属性</w:t>
      </w:r>
      <w:r>
        <w:t>名</w:t>
      </w:r>
      <w:r>
        <w:rPr>
          <w:rFonts w:hint="eastAsia"/>
        </w:rPr>
        <w:t>|静态方法</w:t>
      </w:r>
      <w:r>
        <w:t>名</w:t>
      </w:r>
      <w:r>
        <w:rPr>
          <w:rFonts w:hint="eastAsia"/>
        </w:rPr>
        <w:t>()</w:t>
      </w:r>
    </w:p>
    <w:p>
      <w:pPr>
        <w:pStyle w:val="12"/>
        <w:numPr>
          <w:ilvl w:val="4"/>
          <w:numId w:val="1"/>
        </w:numPr>
        <w:ind w:firstLineChars="0"/>
      </w:pPr>
      <w:r>
        <w:rPr>
          <w:rFonts w:hint="eastAsia"/>
        </w:rPr>
        <w:t>类</w:t>
      </w:r>
      <w:r>
        <w:t>内：</w:t>
      </w:r>
      <w:r>
        <w:rPr>
          <w:rFonts w:hint="eastAsia"/>
        </w:rPr>
        <w:t>self::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类</w:t>
      </w:r>
      <w:r>
        <w:t>常量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定义</w:t>
      </w:r>
      <w:r>
        <w:t>：</w:t>
      </w:r>
      <w:r>
        <w:rPr>
          <w:rFonts w:hint="eastAsia"/>
        </w:rPr>
        <w:t>const</w:t>
      </w:r>
      <w:r>
        <w:t xml:space="preserve"> </w:t>
      </w:r>
      <w:r>
        <w:rPr>
          <w:rFonts w:hint="eastAsia"/>
        </w:rPr>
        <w:t xml:space="preserve">常量名 </w:t>
      </w:r>
      <w:r>
        <w:t>= ‘</w:t>
      </w:r>
      <w:r>
        <w:rPr>
          <w:rFonts w:hint="eastAsia"/>
        </w:rPr>
        <w:t>常量</w:t>
      </w:r>
      <w:r>
        <w:t>值’</w:t>
      </w:r>
    </w:p>
    <w:p>
      <w:pPr>
        <w:pStyle w:val="1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t>：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类</w:t>
      </w:r>
      <w:r>
        <w:t>外：</w:t>
      </w:r>
      <w:r>
        <w:rPr>
          <w:rFonts w:hint="eastAsia"/>
        </w:rPr>
        <w:t>类名::常量</w:t>
      </w:r>
      <w:r>
        <w:t>名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类</w:t>
      </w:r>
      <w:r>
        <w:t>内：self::</w:t>
      </w:r>
      <w:r>
        <w:rPr>
          <w:rFonts w:hint="eastAsia"/>
        </w:rPr>
        <w:t>常量名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方法</w:t>
      </w:r>
      <w:r>
        <w:t>和静态属性一样，只不过他是常量，值不能修改，也不能</w:t>
      </w:r>
      <w:r>
        <w:rPr>
          <w:rFonts w:hint="eastAsia"/>
        </w:rPr>
        <w:t>重名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检测对象</w:t>
      </w:r>
      <w:r>
        <w:t>是否属于某个</w:t>
      </w:r>
      <w:r>
        <w:rPr>
          <w:rFonts w:hint="eastAsia"/>
        </w:rPr>
        <w:t>类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 xml:space="preserve">对象 </w:t>
      </w:r>
      <w:r>
        <w:t>I</w:t>
      </w:r>
      <w:r>
        <w:rPr>
          <w:rFonts w:hint="eastAsia"/>
        </w:rPr>
        <w:t>nsta</w:t>
      </w:r>
      <w:r>
        <w:t xml:space="preserve">nceof </w:t>
      </w:r>
      <w:r>
        <w:rPr>
          <w:rFonts w:hint="eastAsia"/>
        </w:rPr>
        <w:t>类</w:t>
      </w:r>
    </w:p>
    <w:p>
      <w:pPr>
        <w:pStyle w:val="1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结果</w:t>
      </w:r>
      <w:r>
        <w:t>：</w:t>
      </w:r>
      <w:r>
        <w:rPr>
          <w:rFonts w:hint="eastAsia"/>
        </w:rPr>
        <w:t>bool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如果</w:t>
      </w:r>
      <w:r>
        <w:t>属于子类，肯定属于父类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克隆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意义</w:t>
      </w:r>
      <w:r>
        <w:t>：</w:t>
      </w:r>
      <w:r>
        <w:rPr>
          <w:rFonts w:hint="eastAsia"/>
        </w:rPr>
        <w:t>想复制</w:t>
      </w:r>
      <w:r>
        <w:t>对象，但是对象之间没关系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如果使用</w:t>
      </w:r>
      <w:r>
        <w:t>常规的引用赋值，直接赋值，结果对象都是一个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$a = clone $b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默认</w:t>
      </w:r>
      <w:r>
        <w:t>，浅克隆，也就是说：只复制外层的对象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魔术</w:t>
      </w:r>
      <w:r>
        <w:t>方法：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__clone()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不</w:t>
      </w:r>
      <w:r>
        <w:t>需要传值，</w:t>
      </w:r>
      <w:r>
        <w:rPr>
          <w:rFonts w:hint="eastAsia"/>
        </w:rPr>
        <w:t>也</w:t>
      </w:r>
      <w:r>
        <w:t>没</w:t>
      </w:r>
      <w:r>
        <w:rPr>
          <w:rFonts w:hint="eastAsia"/>
        </w:rPr>
        <w:t>有</w:t>
      </w:r>
      <w:r>
        <w:t>返回值</w:t>
      </w:r>
    </w:p>
    <w:p>
      <w:pPr>
        <w:pStyle w:val="12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特点</w:t>
      </w:r>
      <w:r>
        <w:t>：使用clone</w:t>
      </w:r>
      <w:r>
        <w:rPr>
          <w:rFonts w:hint="eastAsia"/>
        </w:rPr>
        <w:t>时</w:t>
      </w:r>
      <w:r>
        <w:t>自动调用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可以</w:t>
      </w:r>
      <w:r>
        <w:t>在克隆的时候对值进行操作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自动</w:t>
      </w:r>
      <w:r>
        <w:t>加载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特点</w:t>
      </w:r>
      <w:r>
        <w:t>：不需要挨个把需要的类做require,</w:t>
      </w:r>
      <w:r>
        <w:rPr>
          <w:rFonts w:hint="eastAsia"/>
        </w:rPr>
        <w:t>而</w:t>
      </w:r>
      <w:r>
        <w:t>是指定路径，然后php自己找，自己引入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方法1：</w:t>
      </w:r>
    </w:p>
    <w:p>
      <w:pPr>
        <w:pStyle w:val="12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__autoload()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方法2：</w:t>
      </w:r>
    </w:p>
    <w:p>
      <w:pPr>
        <w:pStyle w:val="12"/>
        <w:numPr>
          <w:ilvl w:val="2"/>
          <w:numId w:val="1"/>
        </w:numPr>
        <w:ind w:firstLineChars="0"/>
      </w:pPr>
      <w:r>
        <w:t>S</w:t>
      </w:r>
      <w:r>
        <w:rPr>
          <w:rFonts w:hint="eastAsia"/>
        </w:rPr>
        <w:t>pl_autoload_register()</w:t>
      </w:r>
    </w:p>
    <w:p>
      <w:pPr>
        <w:pStyle w:val="2"/>
      </w:pPr>
      <w:bookmarkStart w:id="0" w:name="_Toc488316306"/>
      <w:r>
        <w:rPr>
          <w:rFonts w:hint="eastAsia"/>
        </w:rPr>
        <w:t>方法</w:t>
      </w:r>
      <w:r>
        <w:t>重载</w:t>
      </w:r>
      <w:bookmarkEnd w:id="0"/>
    </w:p>
    <w:p>
      <w:pPr>
        <w:rPr>
          <w:rFonts w:hint="eastAsia"/>
        </w:rPr>
      </w:pPr>
      <w:r>
        <w:drawing>
          <wp:inline distT="0" distB="0" distL="0" distR="0">
            <wp:extent cx="5274310" cy="2757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" w:name="_Toc488316307"/>
      <w:r>
        <w:rPr>
          <w:rFonts w:hint="eastAsia"/>
        </w:rPr>
        <w:t>__call(方法</w:t>
      </w:r>
      <w:r>
        <w:t>名，参数数组</w:t>
      </w:r>
      <w:r>
        <w:rPr>
          <w:rFonts w:hint="eastAsia"/>
        </w:rPr>
        <w:t>)</w:t>
      </w:r>
      <w:bookmarkEnd w:id="1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对象中调用不存在的方法，自动调用</w:t>
      </w:r>
    </w:p>
    <w:p>
      <w:r>
        <w:drawing>
          <wp:inline distT="0" distB="0" distL="0" distR="0">
            <wp:extent cx="5274310" cy="2698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2"/>
        <w:numPr>
          <w:ilvl w:val="1"/>
          <w:numId w:val="2"/>
        </w:numPr>
        <w:ind w:firstLineChars="0"/>
      </w:pPr>
      <w:r>
        <w:rPr>
          <w:rFonts w:hint="eastAsia"/>
        </w:rPr>
        <w:t>__call()中</w:t>
      </w:r>
      <w:r>
        <w:t>的函数体</w:t>
      </w:r>
      <w:r>
        <w:rPr>
          <w:rFonts w:hint="eastAsia"/>
        </w:rPr>
        <w:t>其实</w:t>
      </w:r>
      <w:r>
        <w:t>是固定的，只要是不可见或者不存在的方法被调用时，都会</w:t>
      </w:r>
      <w:r>
        <w:rPr>
          <w:rFonts w:hint="eastAsia"/>
        </w:rPr>
        <w:t>自动</w:t>
      </w:r>
      <w:r>
        <w:t>调用，结果无非就是说：方法不存在啦，你掉了XX</w:t>
      </w:r>
      <w:r>
        <w:rPr>
          <w:rFonts w:hint="eastAsia"/>
        </w:rPr>
        <w:t>方法</w:t>
      </w:r>
      <w:r>
        <w:t>，他的参数是</w:t>
      </w:r>
      <w:r>
        <w:rPr>
          <w:rFonts w:hint="eastAsia"/>
        </w:rPr>
        <w:t>XX。</w:t>
      </w:r>
      <w:r>
        <w:t>这么做，看起来没什么意义，但是起码不会给你一脸的error</w:t>
      </w:r>
    </w:p>
    <w:p>
      <w:pPr>
        <w:rPr>
          <w:rFonts w:hint="eastAsia"/>
        </w:rPr>
      </w:pPr>
      <w:r>
        <w:drawing>
          <wp:inline distT="0" distB="0" distL="0" distR="0">
            <wp:extent cx="5274310" cy="2400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488316308"/>
      <w:r>
        <w:rPr>
          <w:rFonts w:hint="eastAsia"/>
        </w:rPr>
        <w:t>__callStatic(静态</w:t>
      </w:r>
      <w:r>
        <w:t>方法名，参数数组</w:t>
      </w:r>
      <w:r>
        <w:rPr>
          <w:rFonts w:hint="eastAsia"/>
        </w:rPr>
        <w:t>)</w:t>
      </w:r>
      <w:bookmarkEnd w:id="2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和__call()一样</w:t>
      </w:r>
      <w:r>
        <w:t>的操作，</w:t>
      </w:r>
      <w:r>
        <w:rPr>
          <w:rFonts w:hint="eastAsia"/>
        </w:rPr>
        <w:t>只不过</w:t>
      </w:r>
      <w:r>
        <w:t>此处调用的是静态方法而已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9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示例</w:t>
      </w:r>
      <w: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682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488316309"/>
      <w:r>
        <w:rPr>
          <w:rFonts w:hint="eastAsia"/>
        </w:rPr>
        <w:t>序列化</w:t>
      </w:r>
      <w:bookmarkEnd w:id="3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说</w:t>
      </w:r>
      <w:r>
        <w:t>白了：就是把别的</w:t>
      </w:r>
      <w:r>
        <w:rPr>
          <w:rFonts w:hint="eastAsia"/>
        </w:rPr>
        <w:t>类型</w:t>
      </w:r>
      <w:r>
        <w:t>转换为</w:t>
      </w:r>
      <w:r>
        <w:rPr>
          <w:rFonts w:hint="eastAsia"/>
        </w:rPr>
        <w:t>字符串</w:t>
      </w:r>
      <w:r>
        <w:t>型，用来做</w:t>
      </w:r>
      <w:r>
        <w:rPr>
          <w:rFonts w:hint="eastAsia"/>
        </w:rPr>
        <w:t>数据</w:t>
      </w:r>
      <w:r>
        <w:t>的存储和传输</w:t>
      </w:r>
      <w:r>
        <w:rPr>
          <w:rFonts w:hint="eastAsia"/>
        </w:rPr>
        <w:t>。</w:t>
      </w:r>
      <w:r>
        <w:t>现在用的多不多？还真不多，不过可以作为替代方法</w:t>
      </w:r>
      <w:r>
        <w:rPr>
          <w:rFonts w:hint="eastAsia"/>
        </w:rPr>
        <w:t>。更多的</w:t>
      </w:r>
      <w:r>
        <w:t>是json</w:t>
      </w:r>
    </w:p>
    <w:p>
      <w:pPr>
        <w:pStyle w:val="3"/>
      </w:pPr>
      <w:bookmarkStart w:id="4" w:name="_Toc488316310"/>
      <w:r>
        <w:t>S</w:t>
      </w:r>
      <w:r>
        <w:rPr>
          <w:rFonts w:hint="eastAsia"/>
        </w:rPr>
        <w:t>erialize(</w:t>
      </w:r>
      <w:r>
        <w:t>):</w:t>
      </w:r>
      <w:r>
        <w:rPr>
          <w:rFonts w:hint="eastAsia"/>
        </w:rPr>
        <w:t>序列化</w:t>
      </w:r>
      <w:bookmarkEnd w:id="4"/>
    </w:p>
    <w:p>
      <w:pPr>
        <w:rPr>
          <w:rFonts w:hint="eastAsia"/>
        </w:rPr>
      </w:pPr>
      <w:r>
        <w:br w:type="textWrapping"/>
      </w:r>
      <w:r>
        <w:drawing>
          <wp:inline distT="0" distB="0" distL="0" distR="0">
            <wp:extent cx="4486275" cy="377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488316311"/>
      <w:r>
        <w:t>U</w:t>
      </w:r>
      <w:r>
        <w:rPr>
          <w:rFonts w:hint="eastAsia"/>
        </w:rPr>
        <w:t>nserialize(</w:t>
      </w:r>
      <w:r>
        <w:t>)</w:t>
      </w:r>
      <w:r>
        <w:rPr>
          <w:rFonts w:hint="eastAsia"/>
        </w:rPr>
        <w:t>：反</w:t>
      </w:r>
      <w:r>
        <w:t>序列化</w:t>
      </w:r>
      <w:bookmarkEnd w:id="5"/>
    </w:p>
    <w:p>
      <w:r>
        <w:drawing>
          <wp:inline distT="0" distB="0" distL="0" distR="0">
            <wp:extent cx="5274310" cy="3701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示例1:数组</w:t>
      </w:r>
      <w:r>
        <w:t>序列化</w:t>
      </w:r>
      <w:r>
        <w:rPr>
          <w:rFonts w:hint="eastAsia"/>
        </w:rPr>
        <w:t>，数组中</w:t>
      </w:r>
      <w:r>
        <w:t>有：</w:t>
      </w:r>
      <w:r>
        <w:rPr>
          <w:rFonts w:hint="eastAsia"/>
        </w:rPr>
        <w:t>所有</w:t>
      </w:r>
      <w:r>
        <w:t>标量还带中文</w:t>
      </w:r>
    </w:p>
    <w:p/>
    <w:p>
      <w:r>
        <w:drawing>
          <wp:inline distT="0" distB="0" distL="0" distR="0">
            <wp:extent cx="5274310" cy="27012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示例2：对象</w:t>
      </w:r>
      <w:r>
        <w:t>的序列化</w:t>
      </w:r>
    </w:p>
    <w:p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：对象的序列化，只会存在所有的属性，而不会存储方法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1.序列化</w:t>
      </w:r>
    </w:p>
    <w:p>
      <w:r>
        <w:drawing>
          <wp:inline distT="0" distB="0" distL="0" distR="0">
            <wp:extent cx="5191125" cy="5048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反</w:t>
      </w:r>
      <w:r>
        <w:t>序列化</w:t>
      </w:r>
    </w:p>
    <w:p>
      <w:r>
        <w:drawing>
          <wp:inline distT="0" distB="0" distL="0" distR="0">
            <wp:extent cx="5274310" cy="3163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6" w:name="_Toc488316312"/>
      <w:r>
        <w:rPr>
          <w:rFonts w:hint="eastAsia"/>
        </w:rPr>
        <w:t>魔术</w:t>
      </w:r>
      <w:r>
        <w:t>方法</w:t>
      </w:r>
      <w:bookmarkEnd w:id="6"/>
    </w:p>
    <w:p>
      <w:pPr>
        <w:rPr>
          <w:rFonts w:hint="eastAsia"/>
        </w:rPr>
      </w:pPr>
      <w:r>
        <w:drawing>
          <wp:inline distT="0" distB="0" distL="0" distR="0">
            <wp:extent cx="5274310" cy="2139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488316313"/>
      <w:r>
        <w:rPr>
          <w:rFonts w:hint="eastAsia"/>
        </w:rPr>
        <w:t>__sleep()</w:t>
      </w:r>
      <w:bookmarkEnd w:id="7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</w:t>
      </w:r>
      <w:r>
        <w:rPr>
          <w:b/>
          <w:color w:val="FF0000"/>
          <w:sz w:val="30"/>
          <w:szCs w:val="30"/>
        </w:rPr>
        <w:t>.</w:t>
      </w:r>
      <w:r>
        <w:rPr>
          <w:rFonts w:hint="eastAsia"/>
          <w:b/>
          <w:color w:val="FF0000"/>
          <w:sz w:val="30"/>
          <w:szCs w:val="30"/>
        </w:rPr>
        <w:t>不需要</w:t>
      </w:r>
      <w:r>
        <w:rPr>
          <w:b/>
          <w:color w:val="FF0000"/>
          <w:sz w:val="30"/>
          <w:szCs w:val="30"/>
        </w:rPr>
        <w:t>传值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2，</w:t>
      </w:r>
      <w:r>
        <w:rPr>
          <w:b/>
          <w:color w:val="FF0000"/>
          <w:sz w:val="30"/>
          <w:szCs w:val="30"/>
        </w:rPr>
        <w:t>必须返回数组，并且，</w:t>
      </w:r>
      <w:r>
        <w:rPr>
          <w:rFonts w:hint="eastAsia"/>
          <w:b/>
          <w:color w:val="FF0000"/>
          <w:sz w:val="30"/>
          <w:szCs w:val="30"/>
        </w:rPr>
        <w:t>数组</w:t>
      </w:r>
      <w:r>
        <w:rPr>
          <w:b/>
          <w:color w:val="FF0000"/>
          <w:sz w:val="30"/>
          <w:szCs w:val="30"/>
        </w:rPr>
        <w:t>中的值只能是对象有的属性</w:t>
      </w:r>
    </w:p>
    <w:p>
      <w:pPr>
        <w:pStyle w:val="12"/>
        <w:numPr>
          <w:ilvl w:val="1"/>
          <w:numId w:val="2"/>
        </w:numPr>
        <w:ind w:firstLineChars="0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3，</w:t>
      </w:r>
      <w:r>
        <w:rPr>
          <w:b/>
          <w:color w:val="FF0000"/>
          <w:sz w:val="30"/>
          <w:szCs w:val="30"/>
        </w:rPr>
        <w:t>可以在内部进行值的调整</w:t>
      </w:r>
    </w:p>
    <w:p>
      <w:pPr>
        <w:rPr>
          <w:rFonts w:hint="eastAsia"/>
        </w:rPr>
      </w:pPr>
      <w:r>
        <w:drawing>
          <wp:inline distT="0" distB="0" distL="0" distR="0">
            <wp:extent cx="5274310" cy="2681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488316314"/>
      <w:r>
        <w:rPr>
          <w:rFonts w:hint="eastAsia"/>
        </w:rPr>
        <w:t>__wakeup()</w:t>
      </w:r>
      <w:bookmarkEnd w:id="8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不需要</w:t>
      </w:r>
      <w:r>
        <w:rPr>
          <w:b/>
          <w:color w:val="FF0000"/>
          <w:sz w:val="32"/>
          <w:szCs w:val="32"/>
        </w:rPr>
        <w:t>传值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没有</w:t>
      </w:r>
      <w:r>
        <w:rPr>
          <w:b/>
          <w:color w:val="FF0000"/>
          <w:sz w:val="32"/>
          <w:szCs w:val="32"/>
        </w:rPr>
        <w:t>返回值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3.同样</w:t>
      </w:r>
      <w:r>
        <w:rPr>
          <w:b/>
          <w:color w:val="FF0000"/>
          <w:sz w:val="32"/>
          <w:szCs w:val="32"/>
        </w:rPr>
        <w:t>可以</w:t>
      </w:r>
      <w:r>
        <w:rPr>
          <w:rFonts w:hint="eastAsia"/>
          <w:b/>
          <w:color w:val="FF0000"/>
          <w:sz w:val="32"/>
          <w:szCs w:val="32"/>
        </w:rPr>
        <w:t>对</w:t>
      </w:r>
      <w:r>
        <w:rPr>
          <w:b/>
          <w:color w:val="FF0000"/>
          <w:sz w:val="32"/>
          <w:szCs w:val="32"/>
        </w:rPr>
        <w:t>属性做值的</w:t>
      </w:r>
      <w:r>
        <w:rPr>
          <w:rFonts w:hint="eastAsia"/>
          <w:b/>
          <w:color w:val="FF0000"/>
          <w:sz w:val="32"/>
          <w:szCs w:val="32"/>
        </w:rPr>
        <w:t>调整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2631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488316315"/>
      <w:r>
        <w:rPr>
          <w:rFonts w:hint="eastAsia"/>
        </w:rPr>
        <w:t>剩余</w:t>
      </w:r>
      <w:r>
        <w:t>的魔术方法</w:t>
      </w:r>
      <w:bookmarkEnd w:id="9"/>
    </w:p>
    <w:p>
      <w:pPr>
        <w:pStyle w:val="3"/>
      </w:pPr>
      <w:bookmarkStart w:id="10" w:name="_Toc488316316"/>
      <w:r>
        <w:rPr>
          <w:rFonts w:hint="eastAsia"/>
        </w:rPr>
        <w:t>__toString()</w:t>
      </w:r>
      <w:bookmarkEnd w:id="10"/>
    </w:p>
    <w:p>
      <w:pPr>
        <w:rPr>
          <w:rFonts w:hint="eastAsia"/>
        </w:rPr>
      </w:pPr>
      <w:r>
        <w:drawing>
          <wp:inline distT="0" distB="0" distL="0" distR="0">
            <wp:extent cx="3524250" cy="1419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对象当字符串输出自动调用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示例</w:t>
      </w:r>
      <w:r>
        <w:t>：</w:t>
      </w:r>
    </w:p>
    <w:p>
      <w:pPr>
        <w:pStyle w:val="12"/>
        <w:numPr>
          <w:ilvl w:val="1"/>
          <w:numId w:val="2"/>
        </w:numPr>
        <w:ind w:firstLineChars="0"/>
      </w:pPr>
      <w:r>
        <w:rPr>
          <w:rFonts w:hint="eastAsia"/>
        </w:rPr>
        <w:t>默认</w:t>
      </w:r>
      <w:r>
        <w:t xml:space="preserve">echo </w:t>
      </w:r>
      <w:r>
        <w:rPr>
          <w:rFonts w:hint="eastAsia"/>
        </w:rPr>
        <w:t>对象</w:t>
      </w:r>
      <w:r>
        <w:t>会报错</w:t>
      </w:r>
      <w:r>
        <w:rPr>
          <w:rFonts w:hint="eastAsia"/>
        </w:rPr>
        <w:t>：不能</w:t>
      </w:r>
      <w:r>
        <w:t>把对象当字符串一样输出</w:t>
      </w:r>
    </w:p>
    <w:p>
      <w:r>
        <w:drawing>
          <wp:inline distT="0" distB="0" distL="0" distR="0">
            <wp:extent cx="5274310" cy="2126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正确</w:t>
      </w:r>
      <w:r>
        <w:t>的示例</w:t>
      </w:r>
    </w:p>
    <w:p>
      <w:pPr>
        <w:rPr>
          <w:rFonts w:hint="eastAsia"/>
        </w:rPr>
      </w:pPr>
      <w:r>
        <w:drawing>
          <wp:inline distT="0" distB="0" distL="0" distR="0">
            <wp:extent cx="5274310" cy="3001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488316317"/>
      <w:r>
        <w:rPr>
          <w:rFonts w:hint="eastAsia"/>
        </w:rPr>
        <w:t>__invoke()</w:t>
      </w:r>
      <w:bookmarkEnd w:id="11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对象当函数调用自动调用</w:t>
      </w:r>
    </w:p>
    <w:p>
      <w:r>
        <w:drawing>
          <wp:inline distT="0" distB="0" distL="0" distR="0">
            <wp:extent cx="5274310" cy="2581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130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4676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488316318"/>
      <w:r>
        <w:rPr>
          <w:rFonts w:hint="eastAsia"/>
        </w:rPr>
        <w:t>__debugInfo()</w:t>
      </w:r>
      <w:bookmarkEnd w:id="12"/>
    </w:p>
    <w:p>
      <w:pPr>
        <w:pStyle w:val="12"/>
        <w:numPr>
          <w:ilvl w:val="0"/>
          <w:numId w:val="2"/>
        </w:numPr>
        <w:ind w:firstLineChars="0"/>
      </w:pPr>
      <w:r>
        <w:t>V</w:t>
      </w:r>
      <w:r>
        <w:rPr>
          <w:rFonts w:hint="eastAsia"/>
        </w:rPr>
        <w:t>ar_</w:t>
      </w:r>
      <w:r>
        <w:t>dump()</w:t>
      </w:r>
      <w:r>
        <w:rPr>
          <w:rFonts w:hint="eastAsia"/>
        </w:rPr>
        <w:t>对象</w:t>
      </w:r>
      <w:r>
        <w:t>的时候自动调用</w:t>
      </w:r>
    </w:p>
    <w:p>
      <w:r>
        <w:drawing>
          <wp:inline distT="0" distB="0" distL="0" distR="0">
            <wp:extent cx="5274310" cy="2203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示例</w:t>
      </w:r>
      <w: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3533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3" w:name="_Toc488316319"/>
      <w:r>
        <w:rPr>
          <w:rFonts w:hint="eastAsia"/>
        </w:rPr>
        <w:t>类型</w:t>
      </w:r>
      <w:r>
        <w:t>约束</w:t>
      </w:r>
      <w:bookmarkEnd w:id="13"/>
    </w:p>
    <w:p>
      <w:pPr>
        <w:pStyle w:val="12"/>
        <w:numPr>
          <w:ilvl w:val="0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类型</w:t>
      </w:r>
      <w:r>
        <w:rPr>
          <w:b/>
          <w:color w:val="FF0000"/>
          <w:sz w:val="30"/>
          <w:szCs w:val="30"/>
        </w:rPr>
        <w:t>约束起始很早就见过了。</w:t>
      </w:r>
      <w:r>
        <w:rPr>
          <w:rFonts w:hint="eastAsia"/>
          <w:b/>
          <w:color w:val="FF0000"/>
          <w:sz w:val="30"/>
          <w:szCs w:val="30"/>
        </w:rPr>
        <w:t>在</w:t>
      </w:r>
      <w:r>
        <w:rPr>
          <w:b/>
          <w:color w:val="FF0000"/>
          <w:sz w:val="30"/>
          <w:szCs w:val="30"/>
        </w:rPr>
        <w:t>函数中，参数列表的前面都有个数据类型，这个类型就表示传入的</w:t>
      </w:r>
      <w:r>
        <w:rPr>
          <w:rFonts w:hint="eastAsia"/>
          <w:b/>
          <w:color w:val="FF0000"/>
          <w:sz w:val="30"/>
          <w:szCs w:val="30"/>
        </w:rPr>
        <w:t>参数</w:t>
      </w:r>
      <w:r>
        <w:rPr>
          <w:b/>
          <w:color w:val="FF0000"/>
          <w:sz w:val="30"/>
          <w:szCs w:val="30"/>
        </w:rPr>
        <w:t>，必须是对应的类型，否则会出错</w:t>
      </w:r>
      <w:r>
        <w:rPr>
          <w:rFonts w:hint="eastAsia"/>
          <w:b/>
          <w:color w:val="FF0000"/>
          <w:sz w:val="30"/>
          <w:szCs w:val="30"/>
        </w:rPr>
        <w:t>。</w:t>
      </w:r>
      <w:r>
        <w:rPr>
          <w:b/>
          <w:color w:val="FF0000"/>
          <w:sz w:val="30"/>
          <w:szCs w:val="30"/>
        </w:rPr>
        <w:t>在</w:t>
      </w:r>
      <w:r>
        <w:rPr>
          <w:rFonts w:hint="eastAsia"/>
          <w:b/>
          <w:color w:val="FF0000"/>
          <w:sz w:val="30"/>
          <w:szCs w:val="30"/>
        </w:rPr>
        <w:t>PHP7之前</w:t>
      </w:r>
      <w:r>
        <w:rPr>
          <w:b/>
          <w:color w:val="FF0000"/>
          <w:sz w:val="30"/>
          <w:szCs w:val="30"/>
        </w:rPr>
        <w:t>，只能是非标量的类型约束，</w:t>
      </w:r>
      <w:r>
        <w:rPr>
          <w:rFonts w:hint="eastAsia"/>
          <w:b/>
          <w:color w:val="FF0000"/>
          <w:sz w:val="30"/>
          <w:szCs w:val="30"/>
        </w:rPr>
        <w:t>7之后</w:t>
      </w:r>
      <w:r>
        <w:rPr>
          <w:b/>
          <w:color w:val="FF0000"/>
          <w:sz w:val="30"/>
          <w:szCs w:val="30"/>
        </w:rPr>
        <w:t>，允许所有类型的约束</w:t>
      </w:r>
    </w:p>
    <w:p>
      <w:pPr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4810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涉及3个</w:t>
      </w:r>
      <w:r>
        <w:rPr>
          <w:b/>
          <w:color w:val="FF0000"/>
          <w:sz w:val="30"/>
          <w:szCs w:val="30"/>
        </w:rPr>
        <w:t>伪类型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N</w:t>
      </w:r>
      <w:r>
        <w:rPr>
          <w:rFonts w:hint="eastAsia"/>
          <w:b/>
          <w:color w:val="FF0000"/>
          <w:sz w:val="30"/>
          <w:szCs w:val="30"/>
        </w:rPr>
        <w:t>umber</w:t>
      </w:r>
      <w:r>
        <w:rPr>
          <w:b/>
          <w:color w:val="FF0000"/>
          <w:sz w:val="30"/>
          <w:szCs w:val="30"/>
        </w:rPr>
        <w:t>:</w:t>
      </w:r>
      <w:r>
        <w:rPr>
          <w:rFonts w:hint="eastAsia"/>
          <w:b/>
          <w:color w:val="FF0000"/>
          <w:sz w:val="30"/>
          <w:szCs w:val="30"/>
        </w:rPr>
        <w:t>数字</w:t>
      </w:r>
      <w:r>
        <w:rPr>
          <w:b/>
          <w:color w:val="FF0000"/>
          <w:sz w:val="30"/>
          <w:szCs w:val="30"/>
        </w:rPr>
        <w:t>，也就是整型+</w:t>
      </w:r>
      <w:r>
        <w:rPr>
          <w:rFonts w:hint="eastAsia"/>
          <w:b/>
          <w:color w:val="FF0000"/>
          <w:sz w:val="30"/>
          <w:szCs w:val="30"/>
        </w:rPr>
        <w:t>浮点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Callback</w:t>
      </w:r>
      <w:r>
        <w:rPr>
          <w:rFonts w:hint="eastAsia"/>
          <w:b/>
          <w:color w:val="FF0000"/>
          <w:sz w:val="30"/>
          <w:szCs w:val="30"/>
        </w:rPr>
        <w:t>：回调</w:t>
      </w:r>
      <w:r>
        <w:rPr>
          <w:b/>
          <w:color w:val="FF0000"/>
          <w:sz w:val="30"/>
          <w:szCs w:val="30"/>
        </w:rPr>
        <w:t>函数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Mixed:</w:t>
      </w:r>
      <w:r>
        <w:rPr>
          <w:rFonts w:hint="eastAsia"/>
          <w:b/>
          <w:color w:val="FF0000"/>
          <w:sz w:val="30"/>
          <w:szCs w:val="30"/>
        </w:rPr>
        <w:t>任意</w:t>
      </w:r>
      <w:r>
        <w:rPr>
          <w:b/>
          <w:color w:val="FF0000"/>
          <w:sz w:val="30"/>
          <w:szCs w:val="30"/>
        </w:rPr>
        <w:t>类型，但</w:t>
      </w:r>
      <w:r>
        <w:rPr>
          <w:rFonts w:hint="eastAsia"/>
          <w:b/>
          <w:color w:val="FF0000"/>
          <w:sz w:val="30"/>
          <w:szCs w:val="30"/>
        </w:rPr>
        <w:t>不</w:t>
      </w:r>
      <w:r>
        <w:rPr>
          <w:b/>
          <w:color w:val="FF0000"/>
          <w:sz w:val="30"/>
          <w:szCs w:val="30"/>
        </w:rPr>
        <w:t>是</w:t>
      </w:r>
      <w:r>
        <w:rPr>
          <w:rFonts w:hint="eastAsia"/>
          <w:b/>
          <w:color w:val="FF0000"/>
          <w:sz w:val="30"/>
          <w:szCs w:val="30"/>
        </w:rPr>
        <w:t>所有</w:t>
      </w:r>
      <w:r>
        <w:rPr>
          <w:b/>
          <w:color w:val="FF0000"/>
          <w:sz w:val="30"/>
          <w:szCs w:val="30"/>
        </w:rPr>
        <w:t>的类型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1998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sz w:val="30"/>
          <w:szCs w:val="30"/>
        </w:rPr>
      </w:pPr>
    </w:p>
    <w:p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自定义</w:t>
      </w:r>
      <w:r>
        <w:rPr>
          <w:b/>
          <w:color w:val="FF0000"/>
          <w:sz w:val="30"/>
          <w:szCs w:val="30"/>
        </w:rPr>
        <w:t>的类型约束</w:t>
      </w:r>
    </w:p>
    <w:p>
      <w:pPr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1501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488316320"/>
      <w:r>
        <w:rPr>
          <w:rFonts w:hint="eastAsia"/>
        </w:rPr>
        <w:t>抽象</w:t>
      </w:r>
      <w:r>
        <w:t>类</w:t>
      </w:r>
      <w:r>
        <w:rPr>
          <w:rFonts w:hint="eastAsia"/>
        </w:rPr>
        <w:t>abstract</w:t>
      </w:r>
      <w:bookmarkEnd w:id="14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抽象</w:t>
      </w:r>
      <w:r>
        <w:t>类</w:t>
      </w:r>
      <w:r>
        <w:rPr>
          <w:rFonts w:hint="eastAsia"/>
        </w:rPr>
        <w:t>其实</w:t>
      </w:r>
      <w:r>
        <w:t>就是</w:t>
      </w:r>
      <w:r>
        <w:rPr>
          <w:rFonts w:hint="eastAsia"/>
        </w:rPr>
        <w:t>对</w:t>
      </w:r>
      <w:r>
        <w:t>类进行抽象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关键词 ： abstract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作用</w:t>
      </w:r>
      <w:r>
        <w:t>范围：</w:t>
      </w:r>
      <w:r>
        <w:rPr>
          <w:rFonts w:hint="eastAsia"/>
        </w:rPr>
        <w:t>类</w:t>
      </w:r>
      <w:r>
        <w:t>，方法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类不能实例化</w:t>
      </w:r>
    </w:p>
    <w:p>
      <w:pPr>
        <w:ind w:left="42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370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方法必须得在抽象类中</w:t>
      </w:r>
      <w:r>
        <w:rPr>
          <w:rFonts w:hint="eastAsia"/>
          <w:b/>
          <w:color w:val="FF0000"/>
          <w:sz w:val="32"/>
          <w:szCs w:val="32"/>
        </w:rPr>
        <w:t>，</w:t>
      </w:r>
      <w:r>
        <w:rPr>
          <w:b/>
          <w:color w:val="FF0000"/>
          <w:sz w:val="32"/>
          <w:szCs w:val="32"/>
        </w:rPr>
        <w:t>只要有抽象</w:t>
      </w:r>
      <w:r>
        <w:rPr>
          <w:rFonts w:hint="eastAsia"/>
          <w:b/>
          <w:color w:val="FF0000"/>
          <w:sz w:val="32"/>
          <w:szCs w:val="32"/>
        </w:rPr>
        <w:t>方法</w:t>
      </w:r>
      <w:r>
        <w:rPr>
          <w:b/>
          <w:color w:val="FF0000"/>
          <w:sz w:val="32"/>
          <w:szCs w:val="32"/>
        </w:rPr>
        <w:t>的类就是抽象类，反过来，所有的抽象类一定有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方法吗？不是的</w:t>
      </w:r>
    </w:p>
    <w:p>
      <w:pPr>
        <w:pStyle w:val="12"/>
        <w:numPr>
          <w:ilvl w:val="2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方法必须得声明在抽象类中</w:t>
      </w:r>
    </w:p>
    <w:p>
      <w:pPr>
        <w:ind w:left="420"/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440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类中允许普通方法存在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42329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方法不能有函数体</w:t>
      </w:r>
      <w:r>
        <w:rPr>
          <w:rFonts w:hint="eastAsia"/>
          <w:b/>
          <w:color w:val="FF0000"/>
          <w:sz w:val="32"/>
          <w:szCs w:val="32"/>
        </w:rPr>
        <w:t>,而且</w:t>
      </w:r>
      <w:r>
        <w:rPr>
          <w:b/>
          <w:color w:val="FF0000"/>
          <w:sz w:val="32"/>
          <w:szCs w:val="32"/>
        </w:rPr>
        <w:t>后面必须有分号</w:t>
      </w:r>
    </w:p>
    <w:p>
      <w:pPr>
        <w:ind w:left="42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6250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4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</w:t>
      </w:r>
      <w:r>
        <w:rPr>
          <w:rFonts w:hint="eastAsia"/>
          <w:b/>
          <w:color w:val="FF0000"/>
          <w:sz w:val="32"/>
          <w:szCs w:val="32"/>
        </w:rPr>
        <w:t>只能</w:t>
      </w:r>
      <w:r>
        <w:rPr>
          <w:b/>
          <w:color w:val="FF0000"/>
          <w:sz w:val="32"/>
          <w:szCs w:val="32"/>
        </w:rPr>
        <w:t>通过子类继承来</w:t>
      </w:r>
      <w:r>
        <w:rPr>
          <w:rFonts w:hint="eastAsia"/>
          <w:b/>
          <w:color w:val="FF0000"/>
          <w:sz w:val="32"/>
          <w:szCs w:val="32"/>
        </w:rPr>
        <w:t>实例化</w:t>
      </w:r>
    </w:p>
    <w:p>
      <w:pPr>
        <w:ind w:left="42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057775" cy="5724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5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类中的所有的抽象方法必须都得实现，否则报错</w:t>
      </w:r>
    </w:p>
    <w:p>
      <w:pPr>
        <w:ind w:left="42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28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6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子类</w:t>
      </w:r>
      <w:r>
        <w:rPr>
          <w:b/>
          <w:color w:val="FF0000"/>
          <w:sz w:val="32"/>
          <w:szCs w:val="32"/>
        </w:rPr>
        <w:t>实现抽象类的方法，也就是重写的时候，遵守重写的规则。</w:t>
      </w: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方法</w:t>
      </w:r>
      <w:r>
        <w:rPr>
          <w:b/>
          <w:color w:val="FF0000"/>
          <w:sz w:val="32"/>
          <w:szCs w:val="32"/>
        </w:rPr>
        <w:t>名一致，</w:t>
      </w:r>
      <w:r>
        <w:rPr>
          <w:rFonts w:hint="eastAsia"/>
          <w:b/>
          <w:color w:val="FF0000"/>
          <w:sz w:val="32"/>
          <w:szCs w:val="32"/>
        </w:rPr>
        <w:t>2，</w:t>
      </w:r>
      <w:r>
        <w:rPr>
          <w:b/>
          <w:color w:val="FF0000"/>
          <w:sz w:val="32"/>
          <w:szCs w:val="32"/>
        </w:rPr>
        <w:t>参数数目一致，</w:t>
      </w:r>
      <w:r>
        <w:rPr>
          <w:rFonts w:hint="eastAsia"/>
          <w:b/>
          <w:color w:val="FF0000"/>
          <w:sz w:val="32"/>
          <w:szCs w:val="32"/>
        </w:rPr>
        <w:t>3，</w:t>
      </w:r>
      <w:r>
        <w:rPr>
          <w:b/>
          <w:color w:val="FF0000"/>
          <w:sz w:val="32"/>
          <w:szCs w:val="32"/>
        </w:rPr>
        <w:t>访问的范围子</w:t>
      </w:r>
      <w:r>
        <w:rPr>
          <w:rFonts w:hint="eastAsia"/>
          <w:b/>
          <w:color w:val="FF0000"/>
          <w:sz w:val="32"/>
          <w:szCs w:val="32"/>
        </w:rPr>
        <w:t>&gt;</w:t>
      </w:r>
      <w:r>
        <w:rPr>
          <w:b/>
          <w:color w:val="FF0000"/>
          <w:sz w:val="32"/>
          <w:szCs w:val="32"/>
        </w:rPr>
        <w:t>=</w:t>
      </w:r>
      <w:r>
        <w:rPr>
          <w:rFonts w:hint="eastAsia"/>
          <w:b/>
          <w:color w:val="FF0000"/>
          <w:sz w:val="32"/>
          <w:szCs w:val="32"/>
        </w:rPr>
        <w:t>父</w:t>
      </w:r>
    </w:p>
    <w:p>
      <w:pPr>
        <w:ind w:left="42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3635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5" w:name="_Toc488316321"/>
      <w:r>
        <w:rPr>
          <w:rFonts w:hint="eastAsia"/>
        </w:rPr>
        <w:t>接口</w:t>
      </w:r>
      <w:bookmarkEnd w:id="15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定义</w:t>
      </w:r>
      <w:r>
        <w:t>：</w:t>
      </w:r>
    </w:p>
    <w:p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比</w:t>
      </w:r>
      <w:r>
        <w:t>抽象类更抽象的类，就是接口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用处</w:t>
      </w:r>
      <w:r>
        <w:t>：</w:t>
      </w:r>
    </w:p>
    <w:p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说白</w:t>
      </w:r>
      <w:r>
        <w:t>了，就是通过接口来定一个大纲，</w:t>
      </w:r>
      <w:r>
        <w:rPr>
          <w:rFonts w:hint="eastAsia"/>
        </w:rPr>
        <w:t>然后</w:t>
      </w:r>
      <w:r>
        <w:t>，别的类实现大纲，就实现了功能</w:t>
      </w:r>
      <w:r>
        <w:rPr>
          <w:rFonts w:hint="eastAsia"/>
        </w:rPr>
        <w:t>，</w:t>
      </w:r>
      <w:r>
        <w:t>给一个规范，或者一个指导性的意见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 xml:space="preserve">关键词 </w:t>
      </w:r>
      <w:r>
        <w:rPr>
          <w:b/>
          <w:color w:val="FF0000"/>
          <w:sz w:val="32"/>
          <w:szCs w:val="32"/>
        </w:rPr>
        <w:t>interface,</w:t>
      </w:r>
      <w:r>
        <w:rPr>
          <w:rFonts w:hint="eastAsia"/>
          <w:b/>
          <w:color w:val="FF0000"/>
          <w:sz w:val="32"/>
          <w:szCs w:val="32"/>
        </w:rPr>
        <w:t>替代</w:t>
      </w:r>
      <w:r>
        <w:rPr>
          <w:b/>
          <w:color w:val="FF0000"/>
          <w:sz w:val="32"/>
          <w:szCs w:val="32"/>
        </w:rPr>
        <w:t>class</w:t>
      </w:r>
    </w:p>
    <w:p>
      <w:pPr>
        <w:pStyle w:val="12"/>
        <w:numPr>
          <w:ilvl w:val="2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接口</w:t>
      </w:r>
      <w:r>
        <w:rPr>
          <w:b/>
          <w:color w:val="FF0000"/>
          <w:sz w:val="32"/>
          <w:szCs w:val="32"/>
        </w:rPr>
        <w:t>同样不能直接实例化</w:t>
      </w:r>
      <w:r>
        <w:rPr>
          <w:rFonts w:hint="eastAsia"/>
          <w:b/>
          <w:color w:val="FF0000"/>
          <w:sz w:val="32"/>
          <w:szCs w:val="32"/>
        </w:rPr>
        <w:t>，</w:t>
      </w:r>
      <w:r>
        <w:rPr>
          <w:b/>
          <w:color w:val="FF0000"/>
          <w:sz w:val="32"/>
          <w:szCs w:val="32"/>
        </w:rPr>
        <w:t>而是需要实现</w:t>
      </w:r>
    </w:p>
    <w:p>
      <w:pPr>
        <w:ind w:left="1260"/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205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2.</w:t>
      </w:r>
      <w:r>
        <w:rPr>
          <w:rFonts w:hint="eastAsia"/>
          <w:b/>
          <w:color w:val="FF0000"/>
          <w:sz w:val="32"/>
          <w:szCs w:val="32"/>
        </w:rPr>
        <w:t>接口</w:t>
      </w:r>
      <w:r>
        <w:rPr>
          <w:b/>
          <w:color w:val="FF0000"/>
          <w:sz w:val="32"/>
          <w:szCs w:val="32"/>
        </w:rPr>
        <w:t>中的方法，必须是公共的</w:t>
      </w:r>
      <w:r>
        <w:rPr>
          <w:rFonts w:hint="eastAsia"/>
          <w:b/>
          <w:color w:val="FF0000"/>
          <w:sz w:val="32"/>
          <w:szCs w:val="32"/>
        </w:rPr>
        <w:t>。或者</w:t>
      </w:r>
      <w:r>
        <w:rPr>
          <w:b/>
          <w:color w:val="FF0000"/>
          <w:sz w:val="32"/>
          <w:szCs w:val="32"/>
        </w:rPr>
        <w:t>不写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1838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8385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接口</w:t>
      </w:r>
      <w:r>
        <w:rPr>
          <w:b/>
          <w:color w:val="FF0000"/>
          <w:sz w:val="32"/>
          <w:szCs w:val="32"/>
        </w:rPr>
        <w:t>中能不</w:t>
      </w:r>
      <w:r>
        <w:rPr>
          <w:rFonts w:hint="eastAsia"/>
          <w:b/>
          <w:color w:val="FF0000"/>
          <w:sz w:val="32"/>
          <w:szCs w:val="32"/>
        </w:rPr>
        <w:t>能</w:t>
      </w:r>
      <w:r>
        <w:rPr>
          <w:b/>
          <w:color w:val="FF0000"/>
          <w:sz w:val="32"/>
          <w:szCs w:val="32"/>
        </w:rPr>
        <w:t>有普通方法</w:t>
      </w:r>
      <w:r>
        <w:rPr>
          <w:rFonts w:hint="eastAsia"/>
          <w:b/>
          <w:color w:val="FF0000"/>
          <w:sz w:val="32"/>
          <w:szCs w:val="32"/>
        </w:rPr>
        <w:t>？不能</w:t>
      </w:r>
      <w:r>
        <w:rPr>
          <w:b/>
          <w:color w:val="FF0000"/>
          <w:sz w:val="32"/>
          <w:szCs w:val="32"/>
        </w:rPr>
        <w:t>，必须都得是抽象方法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2282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4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接口</w:t>
      </w:r>
      <w:r>
        <w:rPr>
          <w:b/>
          <w:color w:val="FF0000"/>
          <w:sz w:val="32"/>
          <w:szCs w:val="32"/>
        </w:rPr>
        <w:t>必须得通过实现（</w:t>
      </w:r>
      <w:r>
        <w:rPr>
          <w:rFonts w:hint="eastAsia"/>
          <w:b/>
          <w:color w:val="FF0000"/>
          <w:sz w:val="32"/>
          <w:szCs w:val="32"/>
        </w:rPr>
        <w:t>继承</w:t>
      </w:r>
      <w:r>
        <w:rPr>
          <w:b/>
          <w:color w:val="FF0000"/>
          <w:sz w:val="32"/>
          <w:szCs w:val="32"/>
        </w:rPr>
        <w:t>）</w:t>
      </w:r>
      <w:r>
        <w:rPr>
          <w:rFonts w:hint="eastAsia"/>
          <w:b/>
          <w:color w:val="FF0000"/>
          <w:sz w:val="32"/>
          <w:szCs w:val="32"/>
        </w:rPr>
        <w:t>来</w:t>
      </w:r>
      <w:r>
        <w:rPr>
          <w:b/>
          <w:color w:val="FF0000"/>
          <w:sz w:val="32"/>
          <w:szCs w:val="32"/>
        </w:rPr>
        <w:t>完成对应的功能</w:t>
      </w:r>
    </w:p>
    <w:p>
      <w:pPr>
        <w:pStyle w:val="3"/>
      </w:pPr>
      <w:bookmarkStart w:id="16" w:name="_Toc488316322"/>
      <w:r>
        <w:rPr>
          <w:rFonts w:hint="eastAsia"/>
        </w:rPr>
        <w:t>接口</w:t>
      </w:r>
      <w:r>
        <w:t>的实现</w:t>
      </w:r>
      <w:r>
        <w:rPr>
          <w:rFonts w:hint="eastAsia"/>
        </w:rPr>
        <w:t>-</w:t>
      </w:r>
      <w:r>
        <w:t>implements</w:t>
      </w:r>
      <w:bookmarkEnd w:id="16"/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1.接口</w:t>
      </w:r>
      <w:r>
        <w:rPr>
          <w:b/>
          <w:color w:val="FF0000"/>
          <w:sz w:val="30"/>
          <w:szCs w:val="30"/>
        </w:rPr>
        <w:t>中定义的方法，必须都得实现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8149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0"/>
          <w:szCs w:val="30"/>
        </w:rPr>
      </w:pP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2.其他</w:t>
      </w:r>
      <w:r>
        <w:rPr>
          <w:b/>
          <w:color w:val="FF0000"/>
          <w:sz w:val="30"/>
          <w:szCs w:val="30"/>
        </w:rPr>
        <w:t>类</w:t>
      </w:r>
      <w:r>
        <w:rPr>
          <w:rFonts w:hint="eastAsia"/>
          <w:b/>
          <w:color w:val="FF0000"/>
          <w:sz w:val="30"/>
          <w:szCs w:val="30"/>
        </w:rPr>
        <w:t>实现</w:t>
      </w:r>
      <w:r>
        <w:rPr>
          <w:b/>
          <w:color w:val="FF0000"/>
          <w:sz w:val="30"/>
          <w:szCs w:val="30"/>
        </w:rPr>
        <w:t>接口</w:t>
      </w:r>
      <w:r>
        <w:rPr>
          <w:rFonts w:hint="eastAsia"/>
          <w:b/>
          <w:color w:val="FF0000"/>
          <w:sz w:val="30"/>
          <w:szCs w:val="30"/>
        </w:rPr>
        <w:t>时</w:t>
      </w:r>
      <w:r>
        <w:rPr>
          <w:b/>
          <w:color w:val="FF0000"/>
          <w:sz w:val="30"/>
          <w:szCs w:val="30"/>
        </w:rPr>
        <w:t>，必须得用public修饰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114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3</w:t>
      </w:r>
      <w:r>
        <w:rPr>
          <w:b/>
          <w:color w:val="FF0000"/>
          <w:sz w:val="30"/>
          <w:szCs w:val="30"/>
        </w:rPr>
        <w:t>.</w:t>
      </w:r>
      <w:r>
        <w:rPr>
          <w:rFonts w:hint="eastAsia"/>
          <w:b/>
          <w:color w:val="FF0000"/>
          <w:sz w:val="30"/>
          <w:szCs w:val="30"/>
        </w:rPr>
        <w:t>可以</w:t>
      </w:r>
      <w:r>
        <w:rPr>
          <w:b/>
          <w:color w:val="FF0000"/>
          <w:sz w:val="30"/>
          <w:szCs w:val="30"/>
        </w:rPr>
        <w:t>同时实现多个</w:t>
      </w:r>
      <w:r>
        <w:rPr>
          <w:rFonts w:hint="eastAsia"/>
          <w:b/>
          <w:color w:val="FF0000"/>
          <w:sz w:val="30"/>
          <w:szCs w:val="30"/>
        </w:rPr>
        <w:t>接口</w:t>
      </w:r>
      <w:r>
        <w:rPr>
          <w:b/>
          <w:color w:val="FF0000"/>
          <w:sz w:val="30"/>
          <w:szCs w:val="30"/>
        </w:rPr>
        <w:t>，多个接口之间使用逗号隔开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51073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4.如果</w:t>
      </w:r>
      <w:r>
        <w:rPr>
          <w:b/>
          <w:color w:val="FF0000"/>
          <w:sz w:val="30"/>
          <w:szCs w:val="30"/>
        </w:rPr>
        <w:t>一次性实现多个接口，</w:t>
      </w:r>
      <w:r>
        <w:rPr>
          <w:rFonts w:hint="eastAsia"/>
          <w:b/>
          <w:color w:val="FF0000"/>
          <w:sz w:val="30"/>
          <w:szCs w:val="30"/>
        </w:rPr>
        <w:t>接口中</w:t>
      </w:r>
      <w:r>
        <w:rPr>
          <w:b/>
          <w:color w:val="FF0000"/>
          <w:sz w:val="30"/>
          <w:szCs w:val="30"/>
        </w:rPr>
        <w:t>的方法不能重名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5.接口</w:t>
      </w:r>
      <w:r>
        <w:rPr>
          <w:b/>
          <w:color w:val="FF0000"/>
          <w:sz w:val="30"/>
          <w:szCs w:val="30"/>
        </w:rPr>
        <w:t>当中允许有接口常量</w:t>
      </w:r>
      <w:r>
        <w:rPr>
          <w:rFonts w:hint="eastAsia"/>
          <w:b/>
          <w:color w:val="FF0000"/>
          <w:sz w:val="30"/>
          <w:szCs w:val="30"/>
        </w:rPr>
        <w:t>，方法</w:t>
      </w:r>
      <w:r>
        <w:rPr>
          <w:b/>
          <w:color w:val="FF0000"/>
          <w:sz w:val="30"/>
          <w:szCs w:val="30"/>
        </w:rPr>
        <w:t>，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接口</w:t>
      </w:r>
      <w:r>
        <w:rPr>
          <w:b/>
          <w:color w:val="FF0000"/>
          <w:sz w:val="30"/>
          <w:szCs w:val="30"/>
        </w:rPr>
        <w:t>常量和类常量一致</w:t>
      </w:r>
      <w:r>
        <w:rPr>
          <w:rFonts w:hint="eastAsia"/>
          <w:b/>
          <w:color w:val="FF0000"/>
          <w:sz w:val="30"/>
          <w:szCs w:val="30"/>
        </w:rPr>
        <w:t>，不能</w:t>
      </w:r>
      <w:r>
        <w:rPr>
          <w:b/>
          <w:color w:val="FF0000"/>
          <w:sz w:val="30"/>
          <w:szCs w:val="30"/>
        </w:rPr>
        <w:t>重名，定义方式也一样</w:t>
      </w:r>
    </w:p>
    <w:p>
      <w:pPr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7757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能否</w:t>
      </w:r>
      <w:r>
        <w:rPr>
          <w:b/>
          <w:color w:val="FF0000"/>
          <w:sz w:val="30"/>
          <w:szCs w:val="30"/>
        </w:rPr>
        <w:t>有</w:t>
      </w:r>
      <w:r>
        <w:rPr>
          <w:rFonts w:hint="eastAsia"/>
          <w:b/>
          <w:color w:val="FF0000"/>
          <w:sz w:val="30"/>
          <w:szCs w:val="30"/>
        </w:rPr>
        <w:t>属性</w:t>
      </w:r>
      <w:r>
        <w:rPr>
          <w:b/>
          <w:color w:val="FF0000"/>
          <w:sz w:val="30"/>
          <w:szCs w:val="30"/>
        </w:rPr>
        <w:t>？</w:t>
      </w:r>
      <w:r>
        <w:rPr>
          <w:rFonts w:hint="eastAsia"/>
          <w:b/>
          <w:color w:val="FF0000"/>
          <w:sz w:val="30"/>
          <w:szCs w:val="30"/>
        </w:rPr>
        <w:t>不能</w:t>
      </w:r>
      <w:r>
        <w:rPr>
          <w:b/>
          <w:color w:val="FF0000"/>
          <w:sz w:val="30"/>
          <w:szCs w:val="30"/>
        </w:rPr>
        <w:t>有属性</w:t>
      </w:r>
    </w:p>
    <w:p>
      <w:pPr>
        <w:ind w:left="420"/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2880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b/>
          <w:color w:val="FF0000"/>
          <w:sz w:val="30"/>
          <w:szCs w:val="30"/>
        </w:rPr>
      </w:pPr>
    </w:p>
    <w:p>
      <w:pPr>
        <w:pStyle w:val="4"/>
      </w:pPr>
      <w:bookmarkStart w:id="17" w:name="_Toc488316323"/>
      <w:r>
        <w:rPr>
          <w:rFonts w:hint="eastAsia"/>
        </w:rPr>
        <w:t>小结</w:t>
      </w:r>
      <w:r>
        <w:t>：</w:t>
      </w:r>
      <w:bookmarkEnd w:id="17"/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抽象</w:t>
      </w:r>
      <w:r>
        <w:t>类和接口对比：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类允许有普通方法存在，接口不允许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</w:t>
      </w:r>
      <w:r>
        <w:rPr>
          <w:rFonts w:hint="eastAsia"/>
          <w:b/>
          <w:color w:val="FF0000"/>
          <w:sz w:val="32"/>
          <w:szCs w:val="32"/>
        </w:rPr>
        <w:t>中的</w:t>
      </w:r>
      <w:r>
        <w:rPr>
          <w:b/>
          <w:color w:val="FF0000"/>
          <w:sz w:val="32"/>
          <w:szCs w:val="32"/>
        </w:rPr>
        <w:t>方法允许是任意类型，接口只能是公共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抽象</w:t>
      </w:r>
      <w:r>
        <w:rPr>
          <w:b/>
          <w:color w:val="FF0000"/>
          <w:sz w:val="32"/>
          <w:szCs w:val="32"/>
        </w:rPr>
        <w:t>类的</w:t>
      </w:r>
      <w:r>
        <w:rPr>
          <w:rFonts w:hint="eastAsia"/>
          <w:b/>
          <w:color w:val="FF0000"/>
          <w:sz w:val="32"/>
          <w:szCs w:val="32"/>
        </w:rPr>
        <w:t>实现</w:t>
      </w:r>
      <w:r>
        <w:rPr>
          <w:b/>
          <w:color w:val="FF0000"/>
          <w:sz w:val="32"/>
          <w:szCs w:val="32"/>
        </w:rPr>
        <w:t>通过继承，接口的实现通过实现来实现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4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一个</w:t>
      </w:r>
      <w:r>
        <w:rPr>
          <w:b/>
          <w:color w:val="FF0000"/>
          <w:sz w:val="32"/>
          <w:szCs w:val="32"/>
        </w:rPr>
        <w:t>子类只能继承一个抽象类，但是可以实现多个接口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5.抽象类</w:t>
      </w:r>
      <w:r>
        <w:rPr>
          <w:b/>
          <w:color w:val="FF0000"/>
          <w:sz w:val="32"/>
          <w:szCs w:val="32"/>
        </w:rPr>
        <w:t>也好，接口也好，对方法的实现</w:t>
      </w:r>
      <w:r>
        <w:rPr>
          <w:rFonts w:hint="eastAsia"/>
          <w:b/>
          <w:color w:val="FF0000"/>
          <w:sz w:val="32"/>
          <w:szCs w:val="32"/>
        </w:rPr>
        <w:t>其实</w:t>
      </w:r>
      <w:r>
        <w:rPr>
          <w:b/>
          <w:color w:val="FF0000"/>
          <w:sz w:val="32"/>
          <w:szCs w:val="32"/>
        </w:rPr>
        <w:t>都遵守重</w:t>
      </w:r>
      <w:r>
        <w:rPr>
          <w:rFonts w:hint="eastAsia"/>
          <w:b/>
          <w:color w:val="FF0000"/>
          <w:sz w:val="32"/>
          <w:szCs w:val="32"/>
        </w:rPr>
        <w:t>写</w:t>
      </w:r>
      <w:r>
        <w:rPr>
          <w:b/>
          <w:color w:val="FF0000"/>
          <w:sz w:val="32"/>
          <w:szCs w:val="32"/>
        </w:rPr>
        <w:t>的规则：</w:t>
      </w:r>
    </w:p>
    <w:p>
      <w:pPr>
        <w:pStyle w:val="12"/>
        <w:numPr>
          <w:ilvl w:val="2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范围</w:t>
      </w:r>
    </w:p>
    <w:p>
      <w:pPr>
        <w:pStyle w:val="12"/>
        <w:numPr>
          <w:ilvl w:val="2"/>
          <w:numId w:val="6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参数</w:t>
      </w:r>
      <w:r>
        <w:rPr>
          <w:b/>
          <w:color w:val="FF0000"/>
          <w:sz w:val="32"/>
          <w:szCs w:val="32"/>
        </w:rPr>
        <w:t>数目</w:t>
      </w:r>
      <w:bookmarkStart w:id="18" w:name="_GoBack"/>
      <w:bookmarkEnd w:id="1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71D0"/>
    <w:multiLevelType w:val="multilevel"/>
    <w:tmpl w:val="038D71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5F6097D"/>
    <w:multiLevelType w:val="multilevel"/>
    <w:tmpl w:val="25F609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EF3737F"/>
    <w:multiLevelType w:val="multilevel"/>
    <w:tmpl w:val="4EF3737F"/>
    <w:lvl w:ilvl="0" w:tentative="0">
      <w:start w:val="1"/>
      <w:numFmt w:val="bullet"/>
      <w:lvlText w:val=""/>
      <w:lvlJc w:val="left"/>
      <w:pPr>
        <w:ind w:left="703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51BF624E"/>
    <w:multiLevelType w:val="multilevel"/>
    <w:tmpl w:val="51BF62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8454AC"/>
    <w:multiLevelType w:val="multilevel"/>
    <w:tmpl w:val="5A8454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A7E3CAF"/>
    <w:multiLevelType w:val="multilevel"/>
    <w:tmpl w:val="6A7E3C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C8"/>
    <w:rsid w:val="0000278C"/>
    <w:rsid w:val="00005871"/>
    <w:rsid w:val="00037158"/>
    <w:rsid w:val="0004249C"/>
    <w:rsid w:val="0007257C"/>
    <w:rsid w:val="00076ADC"/>
    <w:rsid w:val="00086309"/>
    <w:rsid w:val="000974CA"/>
    <w:rsid w:val="000C2FF1"/>
    <w:rsid w:val="000D63CE"/>
    <w:rsid w:val="000D6CF2"/>
    <w:rsid w:val="00115012"/>
    <w:rsid w:val="00141F97"/>
    <w:rsid w:val="00143E57"/>
    <w:rsid w:val="001467D4"/>
    <w:rsid w:val="001478F6"/>
    <w:rsid w:val="00152F5A"/>
    <w:rsid w:val="00156B9F"/>
    <w:rsid w:val="0016659A"/>
    <w:rsid w:val="00170B17"/>
    <w:rsid w:val="00172DDC"/>
    <w:rsid w:val="00174CE4"/>
    <w:rsid w:val="00180BFD"/>
    <w:rsid w:val="00181AB8"/>
    <w:rsid w:val="00193F15"/>
    <w:rsid w:val="001A7665"/>
    <w:rsid w:val="001B3CA1"/>
    <w:rsid w:val="001C46C7"/>
    <w:rsid w:val="001D1AB1"/>
    <w:rsid w:val="001E4A81"/>
    <w:rsid w:val="001F72B4"/>
    <w:rsid w:val="002209D7"/>
    <w:rsid w:val="00221B03"/>
    <w:rsid w:val="00222A59"/>
    <w:rsid w:val="002366C3"/>
    <w:rsid w:val="002548AE"/>
    <w:rsid w:val="002626EA"/>
    <w:rsid w:val="002761B5"/>
    <w:rsid w:val="002812C8"/>
    <w:rsid w:val="00290E63"/>
    <w:rsid w:val="00293AD0"/>
    <w:rsid w:val="00297B0E"/>
    <w:rsid w:val="002A3041"/>
    <w:rsid w:val="002A349F"/>
    <w:rsid w:val="002C0778"/>
    <w:rsid w:val="002E3CEB"/>
    <w:rsid w:val="002F5582"/>
    <w:rsid w:val="002F5D15"/>
    <w:rsid w:val="002F7E54"/>
    <w:rsid w:val="00306390"/>
    <w:rsid w:val="00307010"/>
    <w:rsid w:val="003230FE"/>
    <w:rsid w:val="003240B9"/>
    <w:rsid w:val="00331CA5"/>
    <w:rsid w:val="003337BC"/>
    <w:rsid w:val="003346D4"/>
    <w:rsid w:val="00336E45"/>
    <w:rsid w:val="00342951"/>
    <w:rsid w:val="00343C61"/>
    <w:rsid w:val="00346A52"/>
    <w:rsid w:val="00353E11"/>
    <w:rsid w:val="00366B1E"/>
    <w:rsid w:val="0037115D"/>
    <w:rsid w:val="0037398E"/>
    <w:rsid w:val="00375823"/>
    <w:rsid w:val="0038685B"/>
    <w:rsid w:val="003916B4"/>
    <w:rsid w:val="003A1BE3"/>
    <w:rsid w:val="003B598F"/>
    <w:rsid w:val="003C1EEB"/>
    <w:rsid w:val="003D4749"/>
    <w:rsid w:val="003D63CD"/>
    <w:rsid w:val="003E13B8"/>
    <w:rsid w:val="003F2302"/>
    <w:rsid w:val="003F62CA"/>
    <w:rsid w:val="00402C8C"/>
    <w:rsid w:val="00421FAB"/>
    <w:rsid w:val="004251A0"/>
    <w:rsid w:val="00430569"/>
    <w:rsid w:val="00433014"/>
    <w:rsid w:val="004336C2"/>
    <w:rsid w:val="004358E1"/>
    <w:rsid w:val="00440879"/>
    <w:rsid w:val="004645F2"/>
    <w:rsid w:val="004661F6"/>
    <w:rsid w:val="00467A46"/>
    <w:rsid w:val="00470420"/>
    <w:rsid w:val="0048623A"/>
    <w:rsid w:val="00494475"/>
    <w:rsid w:val="00497312"/>
    <w:rsid w:val="004A5CFE"/>
    <w:rsid w:val="004B5D70"/>
    <w:rsid w:val="004C4D79"/>
    <w:rsid w:val="004D63E0"/>
    <w:rsid w:val="004F0E96"/>
    <w:rsid w:val="004F1E7E"/>
    <w:rsid w:val="004F3ECA"/>
    <w:rsid w:val="004F47B4"/>
    <w:rsid w:val="00505DEE"/>
    <w:rsid w:val="00507040"/>
    <w:rsid w:val="005127BD"/>
    <w:rsid w:val="00521572"/>
    <w:rsid w:val="00542346"/>
    <w:rsid w:val="0055356A"/>
    <w:rsid w:val="00556C5F"/>
    <w:rsid w:val="00576FD1"/>
    <w:rsid w:val="005854CF"/>
    <w:rsid w:val="00586001"/>
    <w:rsid w:val="00593CD4"/>
    <w:rsid w:val="0059500A"/>
    <w:rsid w:val="005A6F90"/>
    <w:rsid w:val="005B4666"/>
    <w:rsid w:val="005C44D5"/>
    <w:rsid w:val="005C4F3D"/>
    <w:rsid w:val="005C54C0"/>
    <w:rsid w:val="005C57EF"/>
    <w:rsid w:val="005D1022"/>
    <w:rsid w:val="005E0346"/>
    <w:rsid w:val="005E1DB5"/>
    <w:rsid w:val="005F5237"/>
    <w:rsid w:val="005F6C9B"/>
    <w:rsid w:val="00600BA3"/>
    <w:rsid w:val="00604A63"/>
    <w:rsid w:val="006118AA"/>
    <w:rsid w:val="00613D13"/>
    <w:rsid w:val="006168D2"/>
    <w:rsid w:val="00617723"/>
    <w:rsid w:val="0062387A"/>
    <w:rsid w:val="00632724"/>
    <w:rsid w:val="00633F18"/>
    <w:rsid w:val="0064338C"/>
    <w:rsid w:val="00653428"/>
    <w:rsid w:val="006624FC"/>
    <w:rsid w:val="00664CAF"/>
    <w:rsid w:val="00681541"/>
    <w:rsid w:val="00682B2D"/>
    <w:rsid w:val="00686F29"/>
    <w:rsid w:val="006B4B9F"/>
    <w:rsid w:val="006B741A"/>
    <w:rsid w:val="006C5BCD"/>
    <w:rsid w:val="006C7B21"/>
    <w:rsid w:val="006C7EC0"/>
    <w:rsid w:val="006D1AAA"/>
    <w:rsid w:val="006E7FD3"/>
    <w:rsid w:val="00702271"/>
    <w:rsid w:val="0070751E"/>
    <w:rsid w:val="00711D2C"/>
    <w:rsid w:val="00722E25"/>
    <w:rsid w:val="00723175"/>
    <w:rsid w:val="00731041"/>
    <w:rsid w:val="0075096E"/>
    <w:rsid w:val="00752ED6"/>
    <w:rsid w:val="00780B97"/>
    <w:rsid w:val="007835CB"/>
    <w:rsid w:val="00785997"/>
    <w:rsid w:val="00786C07"/>
    <w:rsid w:val="0079480D"/>
    <w:rsid w:val="007A08BA"/>
    <w:rsid w:val="007A7E48"/>
    <w:rsid w:val="007B01BE"/>
    <w:rsid w:val="007B4893"/>
    <w:rsid w:val="007C705B"/>
    <w:rsid w:val="007F22DD"/>
    <w:rsid w:val="0082370C"/>
    <w:rsid w:val="008354F0"/>
    <w:rsid w:val="00836BF2"/>
    <w:rsid w:val="00842AC3"/>
    <w:rsid w:val="00844EE6"/>
    <w:rsid w:val="00846C55"/>
    <w:rsid w:val="00847A59"/>
    <w:rsid w:val="008566BE"/>
    <w:rsid w:val="008638DB"/>
    <w:rsid w:val="00866264"/>
    <w:rsid w:val="008753A0"/>
    <w:rsid w:val="0088170F"/>
    <w:rsid w:val="00891BD6"/>
    <w:rsid w:val="008B26CA"/>
    <w:rsid w:val="008B6F12"/>
    <w:rsid w:val="008C2D0A"/>
    <w:rsid w:val="008D3098"/>
    <w:rsid w:val="008D671D"/>
    <w:rsid w:val="008D7818"/>
    <w:rsid w:val="008E11FD"/>
    <w:rsid w:val="008F2969"/>
    <w:rsid w:val="008F39B7"/>
    <w:rsid w:val="008F4503"/>
    <w:rsid w:val="008F7B41"/>
    <w:rsid w:val="00904353"/>
    <w:rsid w:val="009270E1"/>
    <w:rsid w:val="00942558"/>
    <w:rsid w:val="009429A5"/>
    <w:rsid w:val="00944E45"/>
    <w:rsid w:val="00946D0B"/>
    <w:rsid w:val="0095381D"/>
    <w:rsid w:val="0098618C"/>
    <w:rsid w:val="009B3AAF"/>
    <w:rsid w:val="009B516F"/>
    <w:rsid w:val="009C4C61"/>
    <w:rsid w:val="009F0223"/>
    <w:rsid w:val="00A10F19"/>
    <w:rsid w:val="00A2096C"/>
    <w:rsid w:val="00A22D4C"/>
    <w:rsid w:val="00A4261C"/>
    <w:rsid w:val="00A533C0"/>
    <w:rsid w:val="00A538C8"/>
    <w:rsid w:val="00A63C26"/>
    <w:rsid w:val="00AA3F06"/>
    <w:rsid w:val="00AA6F9A"/>
    <w:rsid w:val="00AB33F9"/>
    <w:rsid w:val="00AD7AC6"/>
    <w:rsid w:val="00AD7FBB"/>
    <w:rsid w:val="00AE74AC"/>
    <w:rsid w:val="00AE7A76"/>
    <w:rsid w:val="00AF3BE5"/>
    <w:rsid w:val="00AF55F3"/>
    <w:rsid w:val="00AF6CE5"/>
    <w:rsid w:val="00B0017E"/>
    <w:rsid w:val="00B11279"/>
    <w:rsid w:val="00B11280"/>
    <w:rsid w:val="00B11AE4"/>
    <w:rsid w:val="00B163D9"/>
    <w:rsid w:val="00B205B9"/>
    <w:rsid w:val="00B379F2"/>
    <w:rsid w:val="00B41091"/>
    <w:rsid w:val="00B55381"/>
    <w:rsid w:val="00B61E51"/>
    <w:rsid w:val="00B73C98"/>
    <w:rsid w:val="00B84C50"/>
    <w:rsid w:val="00BD101F"/>
    <w:rsid w:val="00BD364C"/>
    <w:rsid w:val="00BD512B"/>
    <w:rsid w:val="00BE308C"/>
    <w:rsid w:val="00BE59BE"/>
    <w:rsid w:val="00BE6658"/>
    <w:rsid w:val="00BE7DAC"/>
    <w:rsid w:val="00C003FB"/>
    <w:rsid w:val="00C10B13"/>
    <w:rsid w:val="00C17171"/>
    <w:rsid w:val="00C3504E"/>
    <w:rsid w:val="00C37BEC"/>
    <w:rsid w:val="00C458C4"/>
    <w:rsid w:val="00C51195"/>
    <w:rsid w:val="00C649BA"/>
    <w:rsid w:val="00C657B2"/>
    <w:rsid w:val="00C66FCE"/>
    <w:rsid w:val="00C74E07"/>
    <w:rsid w:val="00C97332"/>
    <w:rsid w:val="00C976AC"/>
    <w:rsid w:val="00CB31C8"/>
    <w:rsid w:val="00CC1296"/>
    <w:rsid w:val="00CE25CE"/>
    <w:rsid w:val="00CE56D9"/>
    <w:rsid w:val="00CE63BD"/>
    <w:rsid w:val="00CF6F61"/>
    <w:rsid w:val="00D2291C"/>
    <w:rsid w:val="00D23FAD"/>
    <w:rsid w:val="00D315DD"/>
    <w:rsid w:val="00D344C5"/>
    <w:rsid w:val="00D531F1"/>
    <w:rsid w:val="00D82690"/>
    <w:rsid w:val="00D837E6"/>
    <w:rsid w:val="00D84E63"/>
    <w:rsid w:val="00D85D31"/>
    <w:rsid w:val="00D9057D"/>
    <w:rsid w:val="00D925F0"/>
    <w:rsid w:val="00D931A0"/>
    <w:rsid w:val="00D94A1E"/>
    <w:rsid w:val="00D95C33"/>
    <w:rsid w:val="00DA7EE9"/>
    <w:rsid w:val="00DC776C"/>
    <w:rsid w:val="00DD7908"/>
    <w:rsid w:val="00DE489C"/>
    <w:rsid w:val="00DE6EB0"/>
    <w:rsid w:val="00E0210A"/>
    <w:rsid w:val="00E248E5"/>
    <w:rsid w:val="00E30366"/>
    <w:rsid w:val="00E325CD"/>
    <w:rsid w:val="00E34433"/>
    <w:rsid w:val="00E42CA5"/>
    <w:rsid w:val="00E50658"/>
    <w:rsid w:val="00E54043"/>
    <w:rsid w:val="00E60169"/>
    <w:rsid w:val="00E65C45"/>
    <w:rsid w:val="00E738D1"/>
    <w:rsid w:val="00E95940"/>
    <w:rsid w:val="00EA200F"/>
    <w:rsid w:val="00EA2EF1"/>
    <w:rsid w:val="00EA6F09"/>
    <w:rsid w:val="00EC2DB3"/>
    <w:rsid w:val="00EC4EC4"/>
    <w:rsid w:val="00ED362F"/>
    <w:rsid w:val="00EE136A"/>
    <w:rsid w:val="00EF3CCF"/>
    <w:rsid w:val="00EF3FAA"/>
    <w:rsid w:val="00F02540"/>
    <w:rsid w:val="00F12FB7"/>
    <w:rsid w:val="00F244E8"/>
    <w:rsid w:val="00F41B48"/>
    <w:rsid w:val="00F51935"/>
    <w:rsid w:val="00F52F0A"/>
    <w:rsid w:val="00F67931"/>
    <w:rsid w:val="00F82D6E"/>
    <w:rsid w:val="00F92E49"/>
    <w:rsid w:val="00F93DA2"/>
    <w:rsid w:val="00FA5C97"/>
    <w:rsid w:val="00FB3DD7"/>
    <w:rsid w:val="00FB45B7"/>
    <w:rsid w:val="00FE51C2"/>
    <w:rsid w:val="00FE7B26"/>
    <w:rsid w:val="0FA253D0"/>
    <w:rsid w:val="4AD15D8B"/>
    <w:rsid w:val="6124478B"/>
    <w:rsid w:val="7441176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Char"/>
    <w:basedOn w:val="8"/>
    <w:link w:val="4"/>
    <w:qFormat/>
    <w:uiPriority w:val="9"/>
    <w:rPr>
      <w:b/>
      <w:bCs/>
      <w:sz w:val="32"/>
      <w:szCs w:val="32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C34F87-4331-4AE5-92C1-A5CE9B85CA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588</Words>
  <Characters>3354</Characters>
  <Lines>27</Lines>
  <Paragraphs>7</Paragraphs>
  <ScaleCrop>false</ScaleCrop>
  <LinksUpToDate>false</LinksUpToDate>
  <CharactersWithSpaces>3935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2017-07-20T00:35:00Z</dcterms:created>
  <dc:creator>PC</dc:creator>
  <cp:lastModifiedBy>Administrator</cp:lastModifiedBy>
  <dcterms:modified xsi:type="dcterms:W3CDTF">2017-07-20T12:18:21Z</dcterms:modified>
  <cp:revision>1013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