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2C3E50"/>
          <w:sz w:val="44"/>
        </w:rPr>
        <w:t>黄浩博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2C3E50"/>
          <w:sz w:val="24"/>
        </w:rPr>
        <w:t>求职意向：Agent开发 | 广州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20岁 | 男 | 江西 | 应届生</w:t>
            </w:r>
          </w:p>
        </w:tc>
        <w:tc>
          <w:tcPr>
            <w:tcW w:type="dxa" w:w="332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15727571248</w:t>
            </w:r>
          </w:p>
        </w:tc>
        <w:tc>
          <w:tcPr>
            <w:tcW w:type="dxa" w:w="332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3345607112@qq.com</w:t>
            </w:r>
          </w:p>
        </w:tc>
      </w:tr>
    </w:tbl>
    <w:p/>
    <w:p>
      <w:pPr>
        <w:pBdr>
          <w:bottom w:val="single" w:sz="6" w:space="1" w:color="4472C4"/>
        </w:pBdr>
        <w:spacing w:before="240" w:after="120"/>
      </w:pPr>
      <w:r>
        <w:rPr>
          <w:rFonts w:ascii="微软雅黑" w:hAnsi="微软雅黑" w:eastAsia="微软雅黑"/>
          <w:b/>
          <w:color w:val="2C3E50"/>
          <w:sz w:val="28"/>
        </w:rPr>
        <w:t>教育背景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赣南医科大学</w:t>
      </w:r>
      <w:r>
        <w:rPr>
          <w:rFonts w:ascii="微软雅黑" w:hAnsi="微软雅黑" w:eastAsia="微软雅黑"/>
          <w:b w:val="0"/>
          <w:sz w:val="20"/>
        </w:rPr>
        <w:t xml:space="preserve">  |  </w:t>
      </w:r>
      <w:r>
        <w:rPr>
          <w:rFonts w:ascii="微软雅黑" w:hAnsi="微软雅黑" w:eastAsia="微软雅黑"/>
          <w:b w:val="0"/>
          <w:sz w:val="22"/>
        </w:rPr>
        <w:t>智能医学工程 - 本科</w:t>
      </w:r>
      <w:r>
        <w:rPr>
          <w:rFonts w:ascii="微软雅黑" w:hAnsi="微软雅黑" w:eastAsia="微软雅黑"/>
          <w:b w:val="0"/>
          <w:sz w:val="20"/>
        </w:rPr>
        <w:t xml:space="preserve">  |  </w:t>
      </w:r>
      <w:r>
        <w:rPr>
          <w:rFonts w:ascii="微软雅黑" w:hAnsi="微软雅黑" w:eastAsia="微软雅黑"/>
          <w:b w:val="0"/>
          <w:color w:val="646464"/>
          <w:sz w:val="20"/>
        </w:rPr>
        <w:t>2023.09 ~ 2027.06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核心课程：</w:t>
      </w:r>
      <w:r>
        <w:rPr>
          <w:rFonts w:ascii="微软雅黑" w:hAnsi="微软雅黑" w:eastAsia="微软雅黑"/>
          <w:b w:val="0"/>
          <w:sz w:val="20"/>
        </w:rPr>
        <w:t>Python编程、数据分析基础、机器学习入门、深度学习入门、数据库原理、C语言程序基础、Python数据可视化</w:t>
      </w:r>
    </w:p>
    <w:p>
      <w:r>
        <w:rPr>
          <w:rFonts w:ascii="微软雅黑" w:hAnsi="微软雅黑" w:eastAsia="微软雅黑"/>
          <w:b/>
          <w:sz w:val="20"/>
        </w:rPr>
        <w:t>校内经历：</w:t>
      </w:r>
      <w:r>
        <w:rPr>
          <w:rFonts w:ascii="微软雅黑" w:hAnsi="微软雅黑" w:eastAsia="微软雅黑"/>
          <w:b w:val="0"/>
          <w:sz w:val="20"/>
        </w:rPr>
        <w:t>专注Python编程学习，主动深耕Python相关技能，重点打磨代码编写、数据分析基础能力；积极参与各类计算机设计类比赛，凭借扎实的Python功底斩获相关奖项，在备赛过程中进一步提升自身实操能力与问题解决能力，为从事Python相关及数据类岗位奠定坚实基础。</w:t>
      </w:r>
    </w:p>
    <w:p>
      <w:pPr>
        <w:pBdr>
          <w:bottom w:val="single" w:sz="6" w:space="1" w:color="4472C4"/>
        </w:pBdr>
        <w:spacing w:before="240" w:after="120"/>
      </w:pPr>
      <w:r>
        <w:rPr>
          <w:rFonts w:ascii="微软雅黑" w:hAnsi="微软雅黑" w:eastAsia="微软雅黑"/>
          <w:b/>
          <w:color w:val="2C3E50"/>
          <w:sz w:val="28"/>
        </w:rPr>
        <w:t>项目经验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基于轻量化 VGG 架构的自定义图像分类系统</w:t>
      </w:r>
      <w:r>
        <w:rPr>
          <w:rFonts w:ascii="微软雅黑" w:hAnsi="微软雅黑" w:eastAsia="微软雅黑"/>
          <w:b w:val="0"/>
          <w:sz w:val="20"/>
        </w:rPr>
        <w:t xml:space="preserve">  |  </w:t>
      </w:r>
      <w:r>
        <w:rPr>
          <w:rFonts w:ascii="微软雅黑" w:hAnsi="微软雅黑" w:eastAsia="微软雅黑"/>
          <w:b/>
          <w:color w:val="2C3E50"/>
          <w:sz w:val="20"/>
        </w:rPr>
        <w:t>项目负责人</w:t>
      </w:r>
      <w:r>
        <w:rPr>
          <w:rFonts w:ascii="微软雅黑" w:hAnsi="微软雅黑" w:eastAsia="微软雅黑"/>
          <w:b w:val="0"/>
          <w:sz w:val="20"/>
        </w:rPr>
        <w:t xml:space="preserve">  |  </w:t>
      </w:r>
      <w:r>
        <w:rPr>
          <w:rFonts w:ascii="微软雅黑" w:hAnsi="微软雅黑" w:eastAsia="微软雅黑"/>
          <w:b w:val="0"/>
          <w:color w:val="646464"/>
          <w:sz w:val="20"/>
        </w:rPr>
        <w:t>2025.03 ~ 2026.01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核心技术：</w:t>
      </w:r>
      <w:r>
        <w:rPr>
          <w:rFonts w:ascii="微软雅黑" w:hAnsi="微软雅黑" w:eastAsia="微软雅黑"/>
          <w:b w:val="0"/>
          <w:color w:val="2C3E50"/>
          <w:sz w:val="20"/>
        </w:rPr>
        <w:t>Python, PyTorch, CNN, Scikit-learn, 数据增强, 深度学习工程化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架构设计：</w:t>
      </w:r>
      <w:r>
        <w:rPr>
          <w:rFonts w:ascii="微软雅黑" w:hAnsi="微软雅黑" w:eastAsia="微软雅黑"/>
          <w:b w:val="0"/>
          <w:sz w:val="20"/>
        </w:rPr>
        <w:t>基于 VGG 思想设计并实现了一个轻量化卷积神经网络（SlimVGG），通过精简通道数并在卷积层后引入 Batch Normalization，显著提升了收敛速度并降低了模型参数量。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数据管线：</w:t>
      </w:r>
      <w:r>
        <w:rPr>
          <w:rFonts w:ascii="微软雅黑" w:hAnsi="微软雅黑" w:eastAsia="微软雅黑"/>
          <w:b w:val="0"/>
          <w:sz w:val="20"/>
        </w:rPr>
        <w:t>构建了灵活的自定义 Dataset 类，实现了基于 CSV 索引的大规模图片加载逻辑；应用了 RandomHorizontalFlip、RandomCrop 等数据增强技术，有效增强了模型在小样本下的泛化能力。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训练优化：</w:t>
      </w:r>
      <w:r>
        <w:rPr>
          <w:rFonts w:ascii="微软雅黑" w:hAnsi="微软雅黑" w:eastAsia="微软雅黑"/>
          <w:b w:val="0"/>
          <w:sz w:val="20"/>
        </w:rPr>
        <w:t>引入了早停（Early Stopping）机制与权重衰减（Weight Decay），有效防止了深度网络的过拟合问题；采用 Adam 优化器配合交叉熵损失函数进行训练。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评估指标：</w:t>
      </w:r>
      <w:r>
        <w:rPr>
          <w:rFonts w:ascii="微软雅黑" w:hAnsi="微软雅黑" w:eastAsia="微软雅黑"/>
          <w:b w:val="0"/>
          <w:sz w:val="20"/>
        </w:rPr>
        <w:t>通过 Scikit-learn 构建了多维度的评估体系，包括 Overall Accuracy、Precision、Recall 及 F1-Score，并实现了自动化的训练日志记录与模型持久化功能。</w:t>
      </w:r>
    </w:p>
    <w:p>
      <w:pPr>
        <w:pBdr>
          <w:bottom w:val="single" w:sz="6" w:space="1" w:color="4472C4"/>
        </w:pBdr>
        <w:spacing w:before="240" w:after="120"/>
      </w:pPr>
      <w:r>
        <w:rPr>
          <w:rFonts w:ascii="微软雅黑" w:hAnsi="微软雅黑" w:eastAsia="微软雅黑"/>
          <w:b/>
          <w:color w:val="2C3E50"/>
          <w:sz w:val="28"/>
        </w:rPr>
        <w:t>实习经验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上海杰狮信息技术有限公司</w:t>
      </w:r>
      <w:r>
        <w:rPr>
          <w:rFonts w:ascii="微软雅黑" w:hAnsi="微软雅黑" w:eastAsia="微软雅黑"/>
          <w:b w:val="0"/>
          <w:sz w:val="20"/>
        </w:rPr>
        <w:t xml:space="preserve">  |  </w:t>
      </w:r>
      <w:r>
        <w:rPr>
          <w:rFonts w:ascii="微软雅黑" w:hAnsi="微软雅黑" w:eastAsia="微软雅黑"/>
          <w:b/>
          <w:color w:val="2C3E50"/>
          <w:sz w:val="20"/>
        </w:rPr>
        <w:t>数据处理实习生</w:t>
      </w:r>
      <w:r>
        <w:rPr>
          <w:rFonts w:ascii="微软雅黑" w:hAnsi="微软雅黑" w:eastAsia="微软雅黑"/>
          <w:b w:val="0"/>
          <w:sz w:val="20"/>
        </w:rPr>
        <w:t xml:space="preserve">  |  </w:t>
      </w:r>
      <w:r>
        <w:rPr>
          <w:rFonts w:ascii="微软雅黑" w:hAnsi="微软雅黑" w:eastAsia="微软雅黑"/>
          <w:b w:val="0"/>
          <w:color w:val="646464"/>
          <w:sz w:val="20"/>
        </w:rPr>
        <w:t>2026.05 ~ 2026.07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数据清洗与质量保障：</w:t>
      </w:r>
      <w:r>
        <w:rPr>
          <w:rFonts w:ascii="微软雅黑" w:hAnsi="微软雅黑" w:eastAsia="微软雅黑"/>
          <w:b w:val="0"/>
          <w:sz w:val="20"/>
        </w:rPr>
        <w:t>利用 Python 批量处理国土数据的缺失值和异常值，并主动排查修复了坐标单位混淆的重大系统性偏差，确保了空间分析的准确性。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数字化录入与规范化：</w:t>
      </w:r>
      <w:r>
        <w:rPr>
          <w:rFonts w:ascii="微软雅黑" w:hAnsi="微软雅黑" w:eastAsia="微软雅黑"/>
          <w:b w:val="0"/>
          <w:sz w:val="20"/>
        </w:rPr>
        <w:t>负责将纸质图件和历史报表数字化录入系统，通过自检机制保障了 100% 的数据准确率。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分析制图与自动化提效：</w:t>
      </w:r>
      <w:r>
        <w:rPr>
          <w:rFonts w:ascii="微软雅黑" w:hAnsi="微软雅黑" w:eastAsia="微软雅黑"/>
          <w:b w:val="0"/>
          <w:sz w:val="20"/>
        </w:rPr>
        <w:t>运用 Python 和 ArcMap 进行土地利用数据的统计、空间分析与专题图绘制，产出分析报告；同时编写脚本实现批量统计，大幅提升了数据处理效率。</w:t>
      </w:r>
    </w:p>
    <w:p>
      <w:pPr>
        <w:pBdr>
          <w:bottom w:val="single" w:sz="6" w:space="1" w:color="4472C4"/>
        </w:pBdr>
        <w:spacing w:before="240" w:after="120"/>
      </w:pPr>
      <w:r>
        <w:rPr>
          <w:rFonts w:ascii="微软雅黑" w:hAnsi="微软雅黑" w:eastAsia="微软雅黑"/>
          <w:b/>
          <w:color w:val="2C3E50"/>
          <w:sz w:val="28"/>
        </w:rPr>
        <w:t>荣誉证书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英语四级，听说读写能力良好，能流利的用英语进行日常交流，能快速浏览英文文档和书籍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2024年计算机设计大赛国家级三等奖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2024年计算机设计大赛省级一等奖</w:t>
      </w:r>
    </w:p>
    <w:p>
      <w:pPr>
        <w:pBdr>
          <w:bottom w:val="single" w:sz="6" w:space="1" w:color="4472C4"/>
        </w:pBdr>
        <w:spacing w:before="240" w:after="120"/>
      </w:pPr>
      <w:r>
        <w:rPr>
          <w:rFonts w:ascii="微软雅黑" w:hAnsi="微软雅黑" w:eastAsia="微软雅黑"/>
          <w:b/>
          <w:color w:val="2C3E50"/>
          <w:sz w:val="28"/>
        </w:rPr>
        <w:t>自我评价</w:t>
      </w:r>
    </w:p>
    <w:p>
      <w:r>
        <w:rPr>
          <w:rFonts w:ascii="微软雅黑" w:hAnsi="微软雅黑" w:eastAsia="微软雅黑"/>
          <w:b w:val="0"/>
          <w:sz w:val="20"/>
        </w:rPr>
        <w:t>在校本科生，专注智能医学工程专业学习，重点深耕Python编程与数据分析相关技能，贴合数据分析师、模型训练师岗位需求。具备扎实的专业理论基础和较强的自主学习能力，认真严谨、责任心强，善于思考和解决数据分析中的基础问题，对数据相关行业充满热情，愿意主动学习岗位相关技能，快速适应职场，努力提升自身能力，为团队提供价值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