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33 集｜财务高手要做的六件事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从核算数据到分析、内控、预算、资金、税务与资本决策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2025-06-05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04:35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7512287538208394506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财务管理是一条连续的价值链：会计核算负责收集并保证数据准确，财务分析通过行业横向、历史纵向、预算和明细穿透发现问题，内部控制再通过组织、流程、制度和绩效改变游戏规则；全面预算是内控改革的重要抓手。资金管理维持企业现金健康，税务工作在合规合法前提下控制税负，投资、并购和融资则是高风险高杠杆的成长加速器。财务负责人要从记账者升级为能够诊断、设计规则、配置资源、沟通并推动执行的企业军师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数据地基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会计核算：真实、完整、准确、及时 → 为分析提供可靠输入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诊断与治疗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财务分析发现问题 → 内控/预算改变组织、流程、制度与绩效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稳健经营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资金预警与再生＋税务合规＋合理税务成本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资本加速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投资并购＋融资：放大成长，也可能放大风险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一、底层逻辑：核算越来越自动化，管理思路更重要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核算与财务管理不是同一层级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会计核算主要收集、分类和记录数据，是财务管理的地基；财务管理还要解释数据、发现问题、配置资源并推动改善。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视频强调未来要学习财务管理思路和策略。这里不是否定核算，而是要求财务从“数据生产”继续走向“数据使用”。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六项工作形成连续闭环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视频实际展开的六个模块是会计核算、财务分析、内部控制、资金管理、税务合规、投资并购与融资；全面预算作为内控中非常重要的改革抓手被单独强调。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逻辑链是：准确记录 → 对标诊断 → 改变规则 → 稳住现金与税务 → 用资本工具加速。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二、模块一：会计核算——把经营活动转成可靠数据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核算是数据收集与计量过程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收入、成本、资产、负债和现金流必须被真实、完整、准确、及时记录，才能进入分析和决策。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基础账务质量不足时，应先统一科目口径、业务单据、关账时间和责任人，避免在错误数据上做精细分析。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自动化不等于无人负责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财务系统和AI可以提高录入、匹配与查询效率，但异常判断、政策选择、重大估计和责任确认仍需专业人员复核。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核算岗位的升级方向包括规则配置、数据治理、异常监控和流程优化，而不是停留在手工记账。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三、模块二：财务分析——像医生一样用指标定位病灶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先有标准，再谈异常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医生通过检查指标和参考区间判断问题；财务也需要同行毛利率、净利率和周转等基准，否则很难判断企业表现是否异常。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行业口径、商业模式和会计政策可能不同，基准只能作为线索，不能直接替代原因调查。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四种比较形成分析路径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先做横向比较：与同行和竞争者比；再做纵向比较：看企业三年或更长趋势；同时与预算比较，并继续下钻到产品、客户、区域和明细。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分析报告不能停在“指标下降”，要说明驱动因素、影响金额、责任环节、风险和可执行建议。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行业数据的获取与验证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可参考会计师事务所、咨询机构、行业年度比率和上市公司公开报表，自行计算可比指标。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AI可以帮助初步搜索和计算，但视频也提醒其结果并非总是准确，关键数据需回到公开报告和原始资料复核。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四、模块三：内部控制——不是改账，而是改变游戏规则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用流程和制度治疗分析发现的问题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财务分析发现痛点后，内部控制通过重塑流程、制度、授权和监督机制，从源头减少问题重复发生。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高手关注“怎样改变规则”，普通做法只关注“这笔业务怎样记账”；前者面向经营结果，后者只处理记录结果。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调整组织与绩效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当问题源于职责重叠、权力失衡或激励扭曲时，需要调整组织结构、岗位分工、审批权限和绩效指标。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控制设计应在效率和风险之间平衡，明确关键控制点、证据、责任人和例外处理，避免流程越多效果越差。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全面预算是改革抓手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视频把全面预算视为内部控制中的重要工具，并因其覆盖战略、资源、责任和绩效而单独强调。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预算不是财务独自编数字，而是把目标拆到部门、项目和时间，通过滚动预测、差异分析和绩效反馈推动改革。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五、模块四：资金管理——维持企业现金健康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建立资金预警系统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滚动预测未来收款、付款、工资、税费、债务和投资，设置最低现金余额、授信余量和重大缺口预警。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利润不等于现金，资金管理要穿透应收、存货、应付和资本开支，识别现金被占用的位置。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构建资金再生系统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通过提高回款、降低库存、优化账期、改善毛利和资产周转，让经营自身持续产生现金，而不是长期依赖借款。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资金短缺时要准备压缩支出、催收、融资和资产盘活方案；资金充裕时也要明确安全垫、偿债、投资和股东回报顺序。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六、模块五：税务合规——在合法前提下控制税务成本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合规是不可突破的边界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税务管理应确保业务、合同、发票、资金和账务一致，按适用法规申报并保存证据。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合理控制税务成本不能依靠虚构业务、虚开发票或隐瞒收入；高风险事项应取得专业税务意见。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把税务嵌入业务前端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在合同、交易架构、定价和结算前评估税务影响，比事后补救更有效，也能减少现金流和合规风险。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税务看板可包括有效税率、税负变动、申报差异、发票异常、优惠到期和重大交易税务事项。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七、模块六：投资并购与融资——高收益也高风险的加速器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资本工具能放大成长速度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并购和融资可以让企业更快获得市场、技术、团队和资本，视频将其视为财务管理的高阶部分。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上市本质上也包含融资功能；进入资本市场后，估值、信息披露、治理和投资者关系都会成为财务负责人的新任务。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同样会放大错误和失败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资本工具用得好可缩短成长周期，用得不好会加快现金耗尽、债务违约和整合失败。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重大投融资必须完成商业、财务、税务、法律和运营尽调，测算协同、融资成本、偿债能力、整合计划与退出条件。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投资并购比单纯融资更复杂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融资重点是资金来源、成本、期限和约束；并购还要判断标的质量、估值、交易结构、控制权和并购后整合。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财务负责人应知道何时引入会计师、律师、评估师和行业专家，而不是凭单一财务模型做最终决策。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八、财务负责人的角色升级：成为企业军师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从报数到出主意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财务高手要能说明企业发生了什么、为什么发生、将来可能怎样，以及管理层有哪些可选方案。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销售负责攻城、取得业绩；视频把财务高手比作帮助企业稳固江山的军师或高级幕僚。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财务思维与沟通能力并重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即使分析正确，也要能对上讲清决策影响，对下解释规则和动作，并在跨部门冲突中形成共同口径。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推荐汇报结构：一句话结论、三项关键数据、两类风险、一套方案、一个需要管理层拍板的问题。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一条可落地的管理闭环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月度闭环：关账与数据质量 → 横纵向及预算分析 → 选出重大问题 → 设计流程/预算/资金/税务动作 → 明确责任人 → 复盘结果。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季度闭环：更新经营预测和资本计划，评估重大投资、融资及风险，并把变化反馈到预算和内控。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33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齐昊老师学员实战案例第33集：财务高手要做的六件事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