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62E6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第一章：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ADC 控制 LED 亮度</w:t>
      </w:r>
    </w:p>
    <w:p w14:paraId="0FCB57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bookmarkStart w:id="0" w:name="_GoBack"/>
      <w:bookmarkEnd w:id="0"/>
    </w:p>
    <w:p w14:paraId="362C2E8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第二章：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kern w:val="2"/>
          <w:sz w:val="32"/>
          <w:szCs w:val="32"/>
          <w:lang w:val="en-US" w:eastAsia="zh-CN" w:bidi="ar-SA"/>
        </w:rPr>
        <w:t>ADC 读取电位器电压</w:t>
      </w:r>
    </w:p>
    <w:p w14:paraId="17A8C9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7C582E"/>
    <w:rsid w:val="037C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2026-10-18T08:19:00Z</dcterms:created>
  <dc:creator>侯博涵</dc:creator>
  <cp:lastModifiedBy>侯博涵</cp:lastModifiedBy>
  <dcterms:modified xsi:type="dcterms:W3CDTF">2026-10-18T08:20:19Z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B90F479D5F944A18A83CC85DF9346A80_11</vt:lpwstr>
  </property>
  <property fmtid="{D5CDD505-2E9C-101B-9397-08002B2CF9AE}" pid="4" name="KSOTemplateDocerSaveRecord">
    <vt:lpwstr>eyJoZGlkIjoiMGNjZjhjY2QyM2NiZDFiZTYwYjAyMDc2NTU5ZmExYjQiLCJ1c2VySWQiOiIxNzYxNTc5NDg5In0=</vt:lpwstr>
  </property>
</Properties>
</file>