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33D91" w14:textId="76A7C991" w:rsidR="002B4087" w:rsidRDefault="00372EDD">
      <w:pPr>
        <w:rPr>
          <w:rFonts w:asciiTheme="majorHAnsi" w:hAnsiTheme="majorHAnsi" w:cstheme="majorHAnsi"/>
          <w:sz w:val="32"/>
          <w:szCs w:val="32"/>
        </w:rPr>
      </w:pPr>
      <w:r w:rsidRPr="00372EDD">
        <w:rPr>
          <w:rFonts w:asciiTheme="majorHAnsi" w:hAnsiTheme="majorHAnsi" w:cstheme="majorHAnsi"/>
          <w:sz w:val="32"/>
          <w:szCs w:val="32"/>
        </w:rPr>
        <w:t>Manual for cellClusterSplittingApp_v0.2</w:t>
      </w:r>
    </w:p>
    <w:p w14:paraId="32DD7070" w14:textId="6B7BBA9D" w:rsidR="00372EDD" w:rsidRDefault="000A2644">
      <w:pPr>
        <w:rPr>
          <w:rFonts w:cstheme="minorHAnsi"/>
          <w:sz w:val="28"/>
          <w:szCs w:val="28"/>
        </w:rPr>
      </w:pPr>
      <w:r w:rsidRPr="000A2644">
        <w:rPr>
          <w:rFonts w:cstheme="minorHAnsi"/>
          <w:sz w:val="28"/>
          <w:szCs w:val="28"/>
        </w:rPr>
        <w:t>This package is an implementation of a newly designed method for splitting the clustered cells in the segmentation. It requires inputting the raw data and the imperfect detection (binary mask). The basic idea of this method is to examine the significance of the gap in terms of intensity (the darker, the more significant)</w:t>
      </w:r>
      <w:r w:rsidR="002D725F">
        <w:rPr>
          <w:rFonts w:cstheme="minorHAnsi"/>
          <w:sz w:val="28"/>
          <w:szCs w:val="28"/>
        </w:rPr>
        <w:t xml:space="preserve"> </w:t>
      </w:r>
      <w:r w:rsidRPr="000A2644">
        <w:rPr>
          <w:rFonts w:cstheme="minorHAnsi"/>
          <w:sz w:val="28"/>
          <w:szCs w:val="28"/>
        </w:rPr>
        <w:t xml:space="preserve">and </w:t>
      </w:r>
      <w:proofErr w:type="gramStart"/>
      <w:r w:rsidRPr="000A2644">
        <w:rPr>
          <w:rFonts w:cstheme="minorHAnsi"/>
          <w:sz w:val="28"/>
          <w:szCs w:val="28"/>
        </w:rPr>
        <w:t>geometry(</w:t>
      </w:r>
      <w:proofErr w:type="gramEnd"/>
      <w:r w:rsidRPr="000A2644">
        <w:rPr>
          <w:rFonts w:cstheme="minorHAnsi"/>
          <w:sz w:val="28"/>
          <w:szCs w:val="28"/>
        </w:rPr>
        <w:t xml:space="preserve">the thinner, the more significant). We combined the </w:t>
      </w:r>
      <w:proofErr w:type="gramStart"/>
      <w:r w:rsidRPr="000A2644">
        <w:rPr>
          <w:rFonts w:cstheme="minorHAnsi"/>
          <w:sz w:val="28"/>
          <w:szCs w:val="28"/>
        </w:rPr>
        <w:t>two significance</w:t>
      </w:r>
      <w:proofErr w:type="gramEnd"/>
      <w:r w:rsidRPr="000A2644">
        <w:rPr>
          <w:rFonts w:cstheme="minorHAnsi"/>
          <w:sz w:val="28"/>
          <w:szCs w:val="28"/>
        </w:rPr>
        <w:t xml:space="preserve"> score into one P-value (e.g., object 1 &amp; object 2 are separated by a gap with P = 0.03). Then, we applied thresholding on the P-value to decide which pairs of objects to be merged. (e.g., if the threshold is P = 0.05, the gap is significant, and the two objects should not be merged. But if the threshold is set as P = 0.01, then these two objects will be merged.) In this way, we can tune the degree of splitting.</w:t>
      </w:r>
    </w:p>
    <w:p w14:paraId="1E5FCBA9" w14:textId="5C14C844" w:rsidR="000A2644" w:rsidRDefault="000A2644">
      <w:pPr>
        <w:rPr>
          <w:rFonts w:cstheme="minorHAnsi"/>
          <w:sz w:val="28"/>
          <w:szCs w:val="28"/>
        </w:rPr>
      </w:pPr>
    </w:p>
    <w:p w14:paraId="2453C98C" w14:textId="754E5E57" w:rsidR="000A2644" w:rsidRDefault="000A2644">
      <w:pPr>
        <w:rPr>
          <w:rFonts w:cstheme="minorHAnsi"/>
          <w:sz w:val="28"/>
          <w:szCs w:val="28"/>
        </w:rPr>
      </w:pPr>
      <w:r>
        <w:rPr>
          <w:rFonts w:cstheme="minorHAnsi"/>
          <w:sz w:val="28"/>
          <w:szCs w:val="28"/>
        </w:rPr>
        <w:t>How to use</w:t>
      </w:r>
      <w:r w:rsidR="002D725F">
        <w:rPr>
          <w:rFonts w:cstheme="minorHAnsi"/>
          <w:sz w:val="28"/>
          <w:szCs w:val="28"/>
        </w:rPr>
        <w:t>:</w:t>
      </w:r>
    </w:p>
    <w:p w14:paraId="5A86138F" w14:textId="422F52C6" w:rsidR="002D725F" w:rsidRDefault="007F150E">
      <w:pPr>
        <w:rPr>
          <w:rFonts w:cstheme="minorHAnsi"/>
          <w:sz w:val="28"/>
          <w:szCs w:val="28"/>
        </w:rPr>
      </w:pPr>
      <w:r>
        <w:rPr>
          <w:rFonts w:cstheme="minorHAnsi"/>
          <w:sz w:val="28"/>
          <w:szCs w:val="28"/>
        </w:rPr>
        <w:t>Installation: double click “</w:t>
      </w:r>
      <w:proofErr w:type="spellStart"/>
      <w:r w:rsidRPr="007F150E">
        <w:rPr>
          <w:rFonts w:cstheme="minorHAnsi"/>
          <w:sz w:val="28"/>
          <w:szCs w:val="28"/>
        </w:rPr>
        <w:t>cellClusterSplittingApp</w:t>
      </w:r>
      <w:proofErr w:type="spellEnd"/>
      <w:r>
        <w:rPr>
          <w:rFonts w:cstheme="minorHAnsi"/>
          <w:sz w:val="28"/>
          <w:szCs w:val="28"/>
        </w:rPr>
        <w:t>” the MATLAB App Installer</w:t>
      </w:r>
    </w:p>
    <w:p w14:paraId="2C874727" w14:textId="2AE84FC5" w:rsidR="007F150E" w:rsidRDefault="007F150E">
      <w:pPr>
        <w:rPr>
          <w:rFonts w:cstheme="minorHAnsi"/>
          <w:sz w:val="28"/>
          <w:szCs w:val="28"/>
        </w:rPr>
      </w:pPr>
      <w:r w:rsidRPr="007F150E">
        <w:rPr>
          <w:rFonts w:cstheme="minorHAnsi"/>
          <w:sz w:val="28"/>
          <w:szCs w:val="28"/>
        </w:rPr>
        <w:drawing>
          <wp:inline distT="0" distB="0" distL="0" distR="0" wp14:anchorId="24C205EF" wp14:editId="5D3A9162">
            <wp:extent cx="5943600" cy="186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86055"/>
                    </a:xfrm>
                    <a:prstGeom prst="rect">
                      <a:avLst/>
                    </a:prstGeom>
                  </pic:spPr>
                </pic:pic>
              </a:graphicData>
            </a:graphic>
          </wp:inline>
        </w:drawing>
      </w:r>
    </w:p>
    <w:p w14:paraId="0B4B8D2C" w14:textId="77777777" w:rsidR="007F150E" w:rsidRDefault="007F150E">
      <w:pPr>
        <w:rPr>
          <w:rFonts w:cstheme="minorHAnsi"/>
          <w:sz w:val="28"/>
          <w:szCs w:val="28"/>
        </w:rPr>
      </w:pPr>
      <w:r>
        <w:rPr>
          <w:rFonts w:cstheme="minorHAnsi"/>
          <w:sz w:val="28"/>
          <w:szCs w:val="28"/>
        </w:rPr>
        <w:t>After installation you can find it in the “Apps” panel in MATLAB</w:t>
      </w:r>
    </w:p>
    <w:p w14:paraId="1837D3A2" w14:textId="58231D8C" w:rsidR="007254F7" w:rsidRDefault="007F150E">
      <w:pPr>
        <w:rPr>
          <w:rFonts w:cstheme="minorHAnsi"/>
          <w:sz w:val="28"/>
          <w:szCs w:val="28"/>
        </w:rPr>
      </w:pPr>
      <w:r w:rsidRPr="007F150E">
        <w:rPr>
          <w:rFonts w:cstheme="minorHAnsi"/>
          <w:sz w:val="28"/>
          <w:szCs w:val="28"/>
        </w:rPr>
        <w:drawing>
          <wp:inline distT="0" distB="0" distL="0" distR="0" wp14:anchorId="243AFDE4" wp14:editId="5E6B72E8">
            <wp:extent cx="3997842" cy="2783113"/>
            <wp:effectExtent l="0" t="0" r="3175"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
                    <a:stretch>
                      <a:fillRect/>
                    </a:stretch>
                  </pic:blipFill>
                  <pic:spPr>
                    <a:xfrm>
                      <a:off x="0" y="0"/>
                      <a:ext cx="3997842" cy="2783113"/>
                    </a:xfrm>
                    <a:prstGeom prst="rect">
                      <a:avLst/>
                    </a:prstGeom>
                  </pic:spPr>
                </pic:pic>
              </a:graphicData>
            </a:graphic>
          </wp:inline>
        </w:drawing>
      </w:r>
      <w:r>
        <w:rPr>
          <w:rFonts w:cstheme="minorHAnsi"/>
          <w:sz w:val="28"/>
          <w:szCs w:val="28"/>
        </w:rPr>
        <w:t xml:space="preserve"> </w:t>
      </w:r>
    </w:p>
    <w:p w14:paraId="5631754D" w14:textId="426DE4F6" w:rsidR="007254F7" w:rsidRDefault="007254F7">
      <w:pPr>
        <w:rPr>
          <w:rFonts w:cstheme="minorHAnsi"/>
          <w:sz w:val="28"/>
          <w:szCs w:val="28"/>
        </w:rPr>
      </w:pPr>
    </w:p>
    <w:p w14:paraId="0CF590FB" w14:textId="77777777" w:rsidR="007254F7" w:rsidRDefault="007254F7">
      <w:pPr>
        <w:rPr>
          <w:rFonts w:cstheme="minorHAnsi"/>
          <w:sz w:val="28"/>
          <w:szCs w:val="28"/>
        </w:rPr>
      </w:pPr>
    </w:p>
    <w:p w14:paraId="50247E23" w14:textId="77777777" w:rsidR="002D725F" w:rsidRPr="002D725F" w:rsidRDefault="002D725F" w:rsidP="002D725F">
      <w:pPr>
        <w:rPr>
          <w:sz w:val="28"/>
          <w:szCs w:val="28"/>
        </w:rPr>
      </w:pPr>
      <w:r w:rsidRPr="002D725F">
        <w:rPr>
          <w:sz w:val="28"/>
          <w:szCs w:val="28"/>
        </w:rPr>
        <w:lastRenderedPageBreak/>
        <w:t>Steps of using this package:</w:t>
      </w:r>
    </w:p>
    <w:p w14:paraId="2307F5EF" w14:textId="77777777" w:rsidR="002D725F" w:rsidRPr="002D725F" w:rsidRDefault="002D725F" w:rsidP="002D725F">
      <w:pPr>
        <w:rPr>
          <w:sz w:val="28"/>
          <w:szCs w:val="28"/>
        </w:rPr>
      </w:pPr>
      <w:r w:rsidRPr="002D725F">
        <w:rPr>
          <w:sz w:val="28"/>
          <w:szCs w:val="28"/>
        </w:rPr>
        <w:t>(1) Load data</w:t>
      </w:r>
    </w:p>
    <w:p w14:paraId="037296EA" w14:textId="77777777" w:rsidR="002D725F" w:rsidRPr="002D725F" w:rsidRDefault="002D725F" w:rsidP="002D725F">
      <w:pPr>
        <w:rPr>
          <w:sz w:val="28"/>
          <w:szCs w:val="28"/>
        </w:rPr>
      </w:pPr>
      <w:r w:rsidRPr="002D725F">
        <w:rPr>
          <w:sz w:val="28"/>
          <w:szCs w:val="28"/>
        </w:rPr>
        <w:t>Press the "Raw Data" button to load the raw data file.</w:t>
      </w:r>
    </w:p>
    <w:p w14:paraId="5E142E40" w14:textId="77777777" w:rsidR="002D725F" w:rsidRPr="002D725F" w:rsidRDefault="002D725F" w:rsidP="002D725F">
      <w:pPr>
        <w:rPr>
          <w:sz w:val="28"/>
          <w:szCs w:val="28"/>
        </w:rPr>
      </w:pPr>
      <w:r w:rsidRPr="002D725F">
        <w:rPr>
          <w:sz w:val="28"/>
          <w:szCs w:val="28"/>
        </w:rPr>
        <w:t>Press the "Mask" button to load the binary mask to be refined.</w:t>
      </w:r>
    </w:p>
    <w:p w14:paraId="473F43A3" w14:textId="2552BF13" w:rsidR="002D725F" w:rsidRPr="002D725F" w:rsidRDefault="002D725F" w:rsidP="002D725F">
      <w:pPr>
        <w:rPr>
          <w:sz w:val="28"/>
          <w:szCs w:val="28"/>
        </w:rPr>
      </w:pPr>
      <w:r w:rsidRPr="002D725F">
        <w:rPr>
          <w:sz w:val="28"/>
          <w:szCs w:val="28"/>
        </w:rPr>
        <w:t xml:space="preserve">Input the index of the Z slice to be </w:t>
      </w:r>
      <w:r w:rsidRPr="002D725F">
        <w:rPr>
          <w:sz w:val="28"/>
          <w:szCs w:val="28"/>
        </w:rPr>
        <w:t>processed (</w:t>
      </w:r>
      <w:r w:rsidRPr="002D725F">
        <w:rPr>
          <w:sz w:val="28"/>
          <w:szCs w:val="28"/>
        </w:rPr>
        <w:t>fill "1" if the input data is 2D)</w:t>
      </w:r>
    </w:p>
    <w:p w14:paraId="61129DC1" w14:textId="77777777" w:rsidR="002D725F" w:rsidRPr="002D725F" w:rsidRDefault="002D725F" w:rsidP="002D725F">
      <w:pPr>
        <w:rPr>
          <w:sz w:val="28"/>
          <w:szCs w:val="28"/>
        </w:rPr>
      </w:pPr>
      <w:r w:rsidRPr="002D725F">
        <w:rPr>
          <w:sz w:val="28"/>
          <w:szCs w:val="28"/>
        </w:rPr>
        <w:t>(2) Run Splitting (test the significance of the gaps)</w:t>
      </w:r>
    </w:p>
    <w:p w14:paraId="223AD147" w14:textId="77777777" w:rsidR="002D725F" w:rsidRPr="002D725F" w:rsidRDefault="002D725F" w:rsidP="002D725F">
      <w:pPr>
        <w:rPr>
          <w:sz w:val="28"/>
          <w:szCs w:val="28"/>
        </w:rPr>
      </w:pPr>
      <w:r w:rsidRPr="002D725F">
        <w:rPr>
          <w:sz w:val="28"/>
          <w:szCs w:val="28"/>
        </w:rPr>
        <w:t xml:space="preserve">Input the Gaussian smoothing factor and then press run. This step can take some time. After finishing this step, you will see the result after region splitting on the right panel, based on the default threshold P-value = 0.05. </w:t>
      </w:r>
    </w:p>
    <w:p w14:paraId="457B544E" w14:textId="77777777" w:rsidR="002D725F" w:rsidRPr="002D725F" w:rsidRDefault="002D725F" w:rsidP="002D725F">
      <w:pPr>
        <w:rPr>
          <w:sz w:val="28"/>
          <w:szCs w:val="28"/>
        </w:rPr>
      </w:pPr>
      <w:r w:rsidRPr="002D725F">
        <w:rPr>
          <w:sz w:val="28"/>
          <w:szCs w:val="28"/>
        </w:rPr>
        <w:t>(3) Tuning</w:t>
      </w:r>
    </w:p>
    <w:p w14:paraId="275E0110" w14:textId="50CBAAF0" w:rsidR="002D725F" w:rsidRPr="002D725F" w:rsidRDefault="002D725F" w:rsidP="002D725F">
      <w:pPr>
        <w:rPr>
          <w:sz w:val="28"/>
          <w:szCs w:val="28"/>
        </w:rPr>
      </w:pPr>
      <w:r w:rsidRPr="002D725F">
        <w:rPr>
          <w:sz w:val="28"/>
          <w:szCs w:val="28"/>
        </w:rPr>
        <w:t xml:space="preserve">Change the slider of the threshold </w:t>
      </w:r>
      <w:r>
        <w:rPr>
          <w:sz w:val="28"/>
          <w:szCs w:val="28"/>
        </w:rPr>
        <w:t>(-log10(P-value))</w:t>
      </w:r>
      <w:r w:rsidRPr="002D725F">
        <w:rPr>
          <w:sz w:val="28"/>
          <w:szCs w:val="28"/>
        </w:rPr>
        <w:t xml:space="preserve"> to</w:t>
      </w:r>
      <w:r w:rsidRPr="002D725F">
        <w:rPr>
          <w:sz w:val="28"/>
          <w:szCs w:val="28"/>
        </w:rPr>
        <w:t xml:space="preserve"> get the desired degree of splitting. The text box below the slider shows the current thresholding of the p-value (significance of the gap). </w:t>
      </w:r>
      <w:r>
        <w:rPr>
          <w:sz w:val="28"/>
          <w:szCs w:val="28"/>
        </w:rPr>
        <w:t>Use a smaller threshold (larger P-value threshold) will make the splitting more aggressive.</w:t>
      </w:r>
    </w:p>
    <w:p w14:paraId="5C5B9CA6" w14:textId="77777777" w:rsidR="002D725F" w:rsidRPr="002D725F" w:rsidRDefault="002D725F" w:rsidP="002D725F">
      <w:pPr>
        <w:rPr>
          <w:sz w:val="28"/>
          <w:szCs w:val="28"/>
        </w:rPr>
      </w:pPr>
      <w:r w:rsidRPr="002D725F">
        <w:rPr>
          <w:sz w:val="28"/>
          <w:szCs w:val="28"/>
        </w:rPr>
        <w:t xml:space="preserve">(4) Bulk Run </w:t>
      </w:r>
    </w:p>
    <w:p w14:paraId="3680764C" w14:textId="77777777" w:rsidR="00A811B5" w:rsidRDefault="002D725F" w:rsidP="002D725F">
      <w:pPr>
        <w:rPr>
          <w:sz w:val="28"/>
          <w:szCs w:val="28"/>
        </w:rPr>
      </w:pPr>
      <w:r w:rsidRPr="002D725F">
        <w:rPr>
          <w:sz w:val="28"/>
          <w:szCs w:val="28"/>
        </w:rPr>
        <w:t>If the input is 3D data, press this button to run the whole Z slices with the current threshold.</w:t>
      </w:r>
      <w:r w:rsidR="00A811B5">
        <w:rPr>
          <w:sz w:val="28"/>
          <w:szCs w:val="28"/>
        </w:rPr>
        <w:t xml:space="preserve"> </w:t>
      </w:r>
    </w:p>
    <w:p w14:paraId="55109B3C" w14:textId="1C52EA74" w:rsidR="002D725F" w:rsidRPr="002D725F" w:rsidRDefault="00A811B5" w:rsidP="002D725F">
      <w:pPr>
        <w:rPr>
          <w:sz w:val="28"/>
          <w:szCs w:val="28"/>
        </w:rPr>
      </w:pPr>
      <w:r>
        <w:rPr>
          <w:sz w:val="28"/>
          <w:szCs w:val="28"/>
        </w:rPr>
        <w:t>Note on</w:t>
      </w:r>
      <w:r w:rsidR="001F4564">
        <w:rPr>
          <w:sz w:val="28"/>
          <w:szCs w:val="28"/>
        </w:rPr>
        <w:t xml:space="preserve"> stopping the bulk run: </w:t>
      </w:r>
      <w:r>
        <w:rPr>
          <w:sz w:val="28"/>
          <w:szCs w:val="28"/>
        </w:rPr>
        <w:t xml:space="preserve">Due to the limitation of MATLAB, there is no good way to directly kill the process. One way is to press the “Stop” button and wait </w:t>
      </w:r>
      <w:r w:rsidR="001F4564">
        <w:rPr>
          <w:sz w:val="28"/>
          <w:szCs w:val="28"/>
        </w:rPr>
        <w:t xml:space="preserve">until the current Z-slice is finished running. </w:t>
      </w:r>
    </w:p>
    <w:p w14:paraId="3BFDDD68" w14:textId="65493ECB" w:rsidR="00372EDD" w:rsidRDefault="002D725F">
      <w:r>
        <w:rPr>
          <w:noProof/>
        </w:rPr>
        <w:lastRenderedPageBreak/>
        <w:drawing>
          <wp:inline distT="0" distB="0" distL="0" distR="0" wp14:anchorId="59921E26" wp14:editId="37A8E440">
            <wp:extent cx="6084570" cy="4627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4570" cy="4627245"/>
                    </a:xfrm>
                    <a:prstGeom prst="rect">
                      <a:avLst/>
                    </a:prstGeom>
                    <a:noFill/>
                  </pic:spPr>
                </pic:pic>
              </a:graphicData>
            </a:graphic>
          </wp:inline>
        </w:drawing>
      </w:r>
    </w:p>
    <w:p w14:paraId="5D54BCEB" w14:textId="799E634B" w:rsidR="00857699" w:rsidRDefault="00857699"/>
    <w:p w14:paraId="798E6950" w14:textId="26CA8E79" w:rsidR="002141DE" w:rsidRDefault="002D725F">
      <w:r>
        <w:rPr>
          <w:noProof/>
        </w:rPr>
        <w:lastRenderedPageBreak/>
        <w:drawing>
          <wp:inline distT="0" distB="0" distL="0" distR="0" wp14:anchorId="3483D2E9" wp14:editId="4062BBC7">
            <wp:extent cx="5944235" cy="42614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4261485"/>
                    </a:xfrm>
                    <a:prstGeom prst="rect">
                      <a:avLst/>
                    </a:prstGeom>
                    <a:noFill/>
                  </pic:spPr>
                </pic:pic>
              </a:graphicData>
            </a:graphic>
          </wp:inline>
        </w:drawing>
      </w:r>
    </w:p>
    <w:p w14:paraId="55BAC125" w14:textId="6EDEB2AB" w:rsidR="00DC6B16" w:rsidRDefault="0074795A">
      <w:r>
        <w:rPr>
          <w:noProof/>
        </w:rPr>
        <w:lastRenderedPageBreak/>
        <w:drawing>
          <wp:inline distT="0" distB="0" distL="0" distR="0" wp14:anchorId="74AFC64B" wp14:editId="6A739316">
            <wp:extent cx="5949950" cy="4249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9950" cy="4249420"/>
                    </a:xfrm>
                    <a:prstGeom prst="rect">
                      <a:avLst/>
                    </a:prstGeom>
                    <a:noFill/>
                  </pic:spPr>
                </pic:pic>
              </a:graphicData>
            </a:graphic>
          </wp:inline>
        </w:drawing>
      </w:r>
    </w:p>
    <w:p w14:paraId="5DA5F603" w14:textId="42DBC082" w:rsidR="00DC6B16" w:rsidRDefault="00DC6B16"/>
    <w:p w14:paraId="037518E4" w14:textId="3E489841" w:rsidR="00DC6B16" w:rsidRDefault="00DC6B16"/>
    <w:p w14:paraId="0205BCA6" w14:textId="38A4A758" w:rsidR="00DC6B16" w:rsidRDefault="00DC6B16">
      <w:pPr>
        <w:rPr>
          <w:noProof/>
        </w:rPr>
      </w:pPr>
      <w:r w:rsidRPr="00DC6B16">
        <w:rPr>
          <w:noProof/>
        </w:rPr>
        <w:t xml:space="preserve"> </w:t>
      </w:r>
    </w:p>
    <w:p w14:paraId="4EA10BBB" w14:textId="4FFC0BF9" w:rsidR="00DC6B16" w:rsidRDefault="00DC6B16">
      <w:pPr>
        <w:rPr>
          <w:noProof/>
        </w:rPr>
      </w:pPr>
    </w:p>
    <w:p w14:paraId="13643A4F" w14:textId="071D9CEE" w:rsidR="00DC6B16" w:rsidRDefault="00DC6B16">
      <w:pPr>
        <w:rPr>
          <w:noProof/>
        </w:rPr>
      </w:pPr>
    </w:p>
    <w:p w14:paraId="1619FABB" w14:textId="7DB4881C" w:rsidR="00DC6B16" w:rsidRDefault="00DC6B16">
      <w:pPr>
        <w:rPr>
          <w:noProof/>
        </w:rPr>
      </w:pPr>
    </w:p>
    <w:p w14:paraId="11D69283" w14:textId="6FBF5446" w:rsidR="00DC6B16" w:rsidRDefault="00DC6B16">
      <w:pPr>
        <w:rPr>
          <w:noProof/>
        </w:rPr>
      </w:pPr>
    </w:p>
    <w:p w14:paraId="1A10F379" w14:textId="17592E1E" w:rsidR="00DC6B16" w:rsidRDefault="00DC6B16">
      <w:pPr>
        <w:rPr>
          <w:noProof/>
        </w:rPr>
      </w:pPr>
    </w:p>
    <w:p w14:paraId="534B0179" w14:textId="707937BD" w:rsidR="00DC6B16" w:rsidRDefault="00DC6B16">
      <w:r w:rsidRPr="00DC6B16">
        <w:lastRenderedPageBreak/>
        <w:drawing>
          <wp:inline distT="0" distB="0" distL="0" distR="0" wp14:anchorId="646E3EAF" wp14:editId="5E317A17">
            <wp:extent cx="5943600" cy="425259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5943600" cy="4252595"/>
                    </a:xfrm>
                    <a:prstGeom prst="rect">
                      <a:avLst/>
                    </a:prstGeom>
                  </pic:spPr>
                </pic:pic>
              </a:graphicData>
            </a:graphic>
          </wp:inline>
        </w:drawing>
      </w:r>
    </w:p>
    <w:p w14:paraId="755C43F8" w14:textId="27403940" w:rsidR="0074795A" w:rsidRDefault="0074795A">
      <w:r>
        <w:rPr>
          <w:noProof/>
        </w:rPr>
        <w:drawing>
          <wp:inline distT="0" distB="0" distL="0" distR="0" wp14:anchorId="77E11C46" wp14:editId="37099038">
            <wp:extent cx="4639310" cy="206692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9310" cy="2066925"/>
                    </a:xfrm>
                    <a:prstGeom prst="rect">
                      <a:avLst/>
                    </a:prstGeom>
                    <a:noFill/>
                  </pic:spPr>
                </pic:pic>
              </a:graphicData>
            </a:graphic>
          </wp:inline>
        </w:drawing>
      </w:r>
    </w:p>
    <w:p w14:paraId="65E11155" w14:textId="3BDF3B7E" w:rsidR="0074795A" w:rsidRPr="0074795A" w:rsidRDefault="0074795A">
      <w:pPr>
        <w:rPr>
          <w:sz w:val="28"/>
          <w:szCs w:val="28"/>
        </w:rPr>
      </w:pPr>
      <w:r>
        <w:rPr>
          <w:sz w:val="28"/>
          <w:szCs w:val="28"/>
        </w:rPr>
        <w:t>Above is o</w:t>
      </w:r>
      <w:r w:rsidRPr="0074795A">
        <w:rPr>
          <w:sz w:val="28"/>
          <w:szCs w:val="28"/>
        </w:rPr>
        <w:t xml:space="preserve">ne example </w:t>
      </w:r>
      <w:r>
        <w:rPr>
          <w:sz w:val="28"/>
          <w:szCs w:val="28"/>
        </w:rPr>
        <w:t>showing</w:t>
      </w:r>
      <w:r w:rsidRPr="0074795A">
        <w:rPr>
          <w:sz w:val="28"/>
          <w:szCs w:val="28"/>
        </w:rPr>
        <w:t xml:space="preserve"> the effect of tuning the threshold.</w:t>
      </w:r>
    </w:p>
    <w:sectPr w:rsidR="0074795A" w:rsidRPr="007479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EDD"/>
    <w:rsid w:val="000A2644"/>
    <w:rsid w:val="00103E71"/>
    <w:rsid w:val="001F4564"/>
    <w:rsid w:val="00250848"/>
    <w:rsid w:val="00255CB9"/>
    <w:rsid w:val="002B4087"/>
    <w:rsid w:val="002D725F"/>
    <w:rsid w:val="00372EDD"/>
    <w:rsid w:val="003A3CE0"/>
    <w:rsid w:val="007254F7"/>
    <w:rsid w:val="0074795A"/>
    <w:rsid w:val="007B0830"/>
    <w:rsid w:val="007F150E"/>
    <w:rsid w:val="00857699"/>
    <w:rsid w:val="00A811B5"/>
    <w:rsid w:val="00D96E28"/>
    <w:rsid w:val="00DC6B16"/>
    <w:rsid w:val="00FD7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6E11C"/>
  <w15:chartTrackingRefBased/>
  <w15:docId w15:val="{6B2CDF93-F115-4CED-87D4-F100BA78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6</Pages>
  <Words>336</Words>
  <Characters>1918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Boyu Lyu</dc:creator>
  <cp:keywords/>
  <dc:description/>
  <cp:lastModifiedBy>Boyu Lyu</cp:lastModifiedBy>
  <cp:revision>10</cp:revision>
  <dcterms:created xsi:type="dcterms:W3CDTF">2021-09-23T17:31:00Z</dcterms:created>
  <dcterms:modified xsi:type="dcterms:W3CDTF">2021-09-24T01:11:00Z</dcterms:modified>
</cp:coreProperties>
</file>