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B1D" w:rsidRDefault="00E66CC4" w:rsidP="005420D5">
      <w:pPr>
        <w:spacing w:after="0"/>
      </w:pPr>
      <w:r>
        <w:t>Block 14 Continuation Page</w:t>
      </w:r>
    </w:p>
    <w:p w:rsidR="00E66CC4" w:rsidRDefault="00E66CC4" w:rsidP="005420D5">
      <w:pPr>
        <w:spacing w:after="0"/>
      </w:pPr>
    </w:p>
    <w:p w:rsidR="005420D5" w:rsidRDefault="005420D5" w:rsidP="005420D5">
      <w:pPr>
        <w:spacing w:after="0"/>
      </w:pPr>
    </w:p>
    <w:p w:rsidR="00C11352" w:rsidRDefault="00C11352" w:rsidP="00C11352">
      <w:pPr>
        <w:spacing w:after="0"/>
      </w:pPr>
      <w:r>
        <w:t xml:space="preserve">The purpose of this amendment is to: </w:t>
      </w:r>
    </w:p>
    <w:p w:rsidR="00C11352" w:rsidRDefault="00C11352" w:rsidP="00C11352">
      <w:pPr>
        <w:spacing w:after="0"/>
      </w:pPr>
    </w:p>
    <w:p w:rsidR="00C11352" w:rsidRDefault="00C11352" w:rsidP="00C11352">
      <w:pPr>
        <w:spacing w:after="0"/>
      </w:pPr>
      <w:r>
        <w:t xml:space="preserve">1) </w:t>
      </w:r>
      <w:bookmarkStart w:id="0" w:name="_GoBack"/>
      <w:bookmarkEnd w:id="0"/>
      <w:r>
        <w:t xml:space="preserve">Extend the deadline for submission of proposals to 2:00 PM EDT on Friday, June 28, 2019. </w:t>
      </w:r>
      <w:proofErr w:type="gramStart"/>
      <w:r>
        <w:t>Note that a number of users have identified an inability to submit their proposal by the previously established deadline due to perceived system issues.</w:t>
      </w:r>
      <w:proofErr w:type="gramEnd"/>
      <w:r>
        <w:t xml:space="preserve"> GSA has reviewed these issues extensively and determined them to be based on user </w:t>
      </w:r>
      <w:proofErr w:type="gramStart"/>
      <w:r>
        <w:t>error,</w:t>
      </w:r>
      <w:proofErr w:type="gramEnd"/>
      <w:r>
        <w:t xml:space="preserve"> however, GSA will extend the deadline to accommodate users who have difficulty submitting through the system. </w:t>
      </w:r>
    </w:p>
    <w:p w:rsidR="00C11352" w:rsidRDefault="00C11352" w:rsidP="00C11352">
      <w:pPr>
        <w:spacing w:after="0"/>
      </w:pPr>
    </w:p>
    <w:p w:rsidR="00C11352" w:rsidRDefault="00C11352" w:rsidP="00C11352">
      <w:pPr>
        <w:spacing w:after="0"/>
      </w:pPr>
      <w:r>
        <w:t xml:space="preserve">The Symphony help desk will be available to respond to tickets submitted before 11:00 AM EDT on June 28, 2019. Should Offerors require assistance from the Symphony help desk, they must submit such help desk tickets no later than 11:00 AM EDT. As such, Offerors are strongly encouraged to "Submit" their proposal by no later than this time, so that, should any issues arise, they may still submit a help desk ticket and have it addressed prior to the 2:00 PM EDT deadline. GSA assumes no responsibility for resolving system issues reported after 11:00 AM EDT - this is the Offeror's sole responsibility. </w:t>
      </w:r>
    </w:p>
    <w:p w:rsidR="00C11352" w:rsidRDefault="00C11352" w:rsidP="00C11352">
      <w:pPr>
        <w:spacing w:after="0"/>
      </w:pPr>
    </w:p>
    <w:p w:rsidR="00E66CC4" w:rsidRPr="005420D5" w:rsidRDefault="00C11352" w:rsidP="00C11352">
      <w:pPr>
        <w:spacing w:after="0"/>
      </w:pPr>
      <w:r>
        <w:t>Offerors who already submitted a compliant and timely proposal are not required to take any action. Note that this amendment is not required to be acknowledged.</w:t>
      </w:r>
    </w:p>
    <w:sectPr w:rsidR="00E66CC4" w:rsidRPr="00542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068E0"/>
    <w:multiLevelType w:val="hybridMultilevel"/>
    <w:tmpl w:val="05EA665A"/>
    <w:lvl w:ilvl="0" w:tplc="7BB2BAF6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F13C5"/>
    <w:multiLevelType w:val="hybridMultilevel"/>
    <w:tmpl w:val="2D8E24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C4"/>
    <w:rsid w:val="003E35E0"/>
    <w:rsid w:val="005420D5"/>
    <w:rsid w:val="007A5665"/>
    <w:rsid w:val="009F6B1D"/>
    <w:rsid w:val="00A30273"/>
    <w:rsid w:val="00A36CBE"/>
    <w:rsid w:val="00AD22F9"/>
    <w:rsid w:val="00B05144"/>
    <w:rsid w:val="00BF364F"/>
    <w:rsid w:val="00C11352"/>
    <w:rsid w:val="00E2080A"/>
    <w:rsid w:val="00E6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1"/>
    <w:qFormat/>
    <w:rsid w:val="009F6B1D"/>
    <w:pPr>
      <w:widowControl w:val="0"/>
      <w:autoSpaceDE w:val="0"/>
      <w:autoSpaceDN w:val="0"/>
      <w:spacing w:before="220" w:after="0" w:line="240" w:lineRule="auto"/>
      <w:ind w:left="187" w:right="202"/>
      <w:jc w:val="center"/>
      <w:outlineLvl w:val="0"/>
    </w:pPr>
    <w:rPr>
      <w:rFonts w:ascii="Arial Narrow" w:eastAsia="Arial Narrow" w:hAnsi="Arial Narrow" w:cs="Arial Narrow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6B1D"/>
    <w:rPr>
      <w:rFonts w:ascii="Arial Narrow" w:eastAsia="Arial Narrow" w:hAnsi="Arial Narrow" w:cs="Arial Narrow"/>
      <w:b/>
      <w:bCs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542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1"/>
    <w:qFormat/>
    <w:rsid w:val="009F6B1D"/>
    <w:pPr>
      <w:widowControl w:val="0"/>
      <w:autoSpaceDE w:val="0"/>
      <w:autoSpaceDN w:val="0"/>
      <w:spacing w:before="220" w:after="0" w:line="240" w:lineRule="auto"/>
      <w:ind w:left="187" w:right="202"/>
      <w:jc w:val="center"/>
      <w:outlineLvl w:val="0"/>
    </w:pPr>
    <w:rPr>
      <w:rFonts w:ascii="Arial Narrow" w:eastAsia="Arial Narrow" w:hAnsi="Arial Narrow" w:cs="Arial Narrow"/>
      <w:b/>
      <w:bCs/>
      <w:color w:val="4F81BD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6B1D"/>
    <w:rPr>
      <w:rFonts w:ascii="Arial Narrow" w:eastAsia="Arial Narrow" w:hAnsi="Arial Narrow" w:cs="Arial Narrow"/>
      <w:b/>
      <w:bCs/>
      <w:color w:val="4F81BD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542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AlexanderTLuker</dc:creator>
  <cp:lastModifiedBy>AlexanderTLuker</cp:lastModifiedBy>
  <cp:revision>6</cp:revision>
  <dcterms:created xsi:type="dcterms:W3CDTF">2019-06-11T19:25:00Z</dcterms:created>
  <dcterms:modified xsi:type="dcterms:W3CDTF">2019-06-27T17:58:00Z</dcterms:modified>
</cp:coreProperties>
</file>