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EB6C0" w14:textId="77777777" w:rsidR="007B78C2" w:rsidRDefault="007B78C2">
      <w:pPr>
        <w:pStyle w:val="BodyText"/>
        <w:rPr>
          <w:rFonts w:ascii="Times New Roman"/>
          <w:b/>
        </w:rPr>
      </w:pPr>
    </w:p>
    <w:p w14:paraId="411EB6C1" w14:textId="77777777" w:rsidR="007B78C2" w:rsidRDefault="007B78C2">
      <w:pPr>
        <w:pStyle w:val="BodyText"/>
        <w:rPr>
          <w:rFonts w:ascii="Times New Roman"/>
          <w:b/>
        </w:rPr>
      </w:pPr>
    </w:p>
    <w:p w14:paraId="411EB6C2" w14:textId="77777777" w:rsidR="007B78C2" w:rsidRDefault="007B78C2">
      <w:pPr>
        <w:pStyle w:val="BodyText"/>
        <w:rPr>
          <w:rFonts w:ascii="Times New Roman"/>
          <w:b/>
        </w:rPr>
      </w:pPr>
    </w:p>
    <w:p w14:paraId="411EB6C3" w14:textId="77777777" w:rsidR="007B78C2" w:rsidRDefault="007B78C2">
      <w:pPr>
        <w:pStyle w:val="BodyText"/>
        <w:rPr>
          <w:rFonts w:ascii="Times New Roman"/>
          <w:b/>
        </w:rPr>
      </w:pPr>
    </w:p>
    <w:p w14:paraId="411EB6C4" w14:textId="77777777" w:rsidR="007B78C2" w:rsidRDefault="007B78C2">
      <w:pPr>
        <w:pStyle w:val="BodyText"/>
        <w:spacing w:before="5"/>
        <w:rPr>
          <w:rFonts w:ascii="Times New Roman"/>
          <w:b/>
          <w:sz w:val="24"/>
        </w:rPr>
      </w:pPr>
    </w:p>
    <w:p w14:paraId="411EB6C5" w14:textId="5FC50905" w:rsidR="007B78C2" w:rsidRDefault="00D4543D">
      <w:pPr>
        <w:spacing w:before="79"/>
        <w:ind w:left="960" w:right="959"/>
        <w:jc w:val="center"/>
        <w:rPr>
          <w:rFonts w:ascii="Times New Roman"/>
          <w:b/>
          <w:sz w:val="52"/>
        </w:rPr>
      </w:pPr>
      <w:r>
        <w:rPr>
          <w:rFonts w:ascii="Times New Roman"/>
          <w:b/>
          <w:sz w:val="52"/>
        </w:rPr>
        <w:t xml:space="preserve">Neutral Buoyancy Laboratory (NBL) </w:t>
      </w:r>
      <w:r w:rsidR="00275C76">
        <w:rPr>
          <w:rFonts w:ascii="Times New Roman"/>
          <w:b/>
          <w:sz w:val="52"/>
        </w:rPr>
        <w:t>Operations Contract</w:t>
      </w:r>
      <w:r>
        <w:rPr>
          <w:rFonts w:ascii="Times New Roman"/>
          <w:b/>
          <w:sz w:val="52"/>
        </w:rPr>
        <w:t xml:space="preserve"> </w:t>
      </w:r>
      <w:r w:rsidR="00275C76">
        <w:rPr>
          <w:rFonts w:ascii="Times New Roman"/>
          <w:b/>
          <w:sz w:val="52"/>
        </w:rPr>
        <w:t>II</w:t>
      </w:r>
      <w:r>
        <w:rPr>
          <w:rFonts w:ascii="Times New Roman"/>
          <w:b/>
          <w:sz w:val="52"/>
        </w:rPr>
        <w:t xml:space="preserve"> (</w:t>
      </w:r>
      <w:r w:rsidR="00275C76">
        <w:rPr>
          <w:rFonts w:ascii="Times New Roman"/>
          <w:b/>
          <w:sz w:val="52"/>
        </w:rPr>
        <w:t>NOCII</w:t>
      </w:r>
      <w:r>
        <w:rPr>
          <w:rFonts w:ascii="Times New Roman"/>
          <w:b/>
          <w:sz w:val="52"/>
        </w:rPr>
        <w:t>)</w:t>
      </w:r>
    </w:p>
    <w:p w14:paraId="411EB6C6" w14:textId="77777777" w:rsidR="007B78C2" w:rsidRDefault="007B78C2">
      <w:pPr>
        <w:pStyle w:val="BodyText"/>
        <w:rPr>
          <w:rFonts w:ascii="Times New Roman"/>
          <w:b/>
          <w:sz w:val="58"/>
        </w:rPr>
      </w:pPr>
    </w:p>
    <w:p w14:paraId="411EB6C7" w14:textId="77777777" w:rsidR="007B78C2" w:rsidRDefault="007B78C2">
      <w:pPr>
        <w:pStyle w:val="BodyText"/>
        <w:spacing w:before="10"/>
        <w:rPr>
          <w:rFonts w:ascii="Times New Roman"/>
          <w:b/>
          <w:sz w:val="45"/>
        </w:rPr>
      </w:pPr>
    </w:p>
    <w:p w14:paraId="411EB6C8" w14:textId="09A6AE22" w:rsidR="007B78C2" w:rsidRDefault="00131138">
      <w:pPr>
        <w:spacing w:before="1"/>
        <w:ind w:left="958" w:right="959"/>
        <w:jc w:val="center"/>
        <w:rPr>
          <w:rFonts w:ascii="Times New Roman"/>
          <w:b/>
          <w:sz w:val="52"/>
        </w:rPr>
      </w:pPr>
      <w:r>
        <w:rPr>
          <w:rFonts w:ascii="Times New Roman"/>
          <w:b/>
          <w:sz w:val="52"/>
        </w:rPr>
        <w:t xml:space="preserve">Contract </w:t>
      </w:r>
      <w:r w:rsidR="00D4543D">
        <w:rPr>
          <w:rFonts w:ascii="Times New Roman"/>
          <w:b/>
          <w:sz w:val="52"/>
        </w:rPr>
        <w:t>Data Requirements List (</w:t>
      </w:r>
      <w:r>
        <w:rPr>
          <w:rFonts w:ascii="Times New Roman"/>
          <w:b/>
          <w:sz w:val="52"/>
        </w:rPr>
        <w:t>C</w:t>
      </w:r>
      <w:r w:rsidR="00D4543D">
        <w:rPr>
          <w:rFonts w:ascii="Times New Roman"/>
          <w:b/>
          <w:sz w:val="52"/>
        </w:rPr>
        <w:t>DRL)</w:t>
      </w:r>
    </w:p>
    <w:p w14:paraId="0B8F775E" w14:textId="77777777" w:rsidR="00131138" w:rsidRDefault="00131138">
      <w:pPr>
        <w:spacing w:before="1"/>
        <w:ind w:left="958" w:right="959"/>
        <w:jc w:val="center"/>
        <w:rPr>
          <w:rFonts w:ascii="Times New Roman"/>
          <w:b/>
          <w:sz w:val="52"/>
        </w:rPr>
      </w:pPr>
    </w:p>
    <w:p w14:paraId="37DE8126" w14:textId="3951EAB9" w:rsidR="00131138" w:rsidRDefault="00131138">
      <w:pPr>
        <w:spacing w:before="1"/>
        <w:ind w:left="958" w:right="959"/>
        <w:jc w:val="center"/>
        <w:rPr>
          <w:rFonts w:ascii="Times New Roman"/>
          <w:b/>
          <w:sz w:val="52"/>
        </w:rPr>
      </w:pPr>
      <w:r>
        <w:rPr>
          <w:rFonts w:ascii="Times New Roman"/>
          <w:b/>
          <w:sz w:val="52"/>
        </w:rPr>
        <w:t>And</w:t>
      </w:r>
    </w:p>
    <w:p w14:paraId="51F942A7" w14:textId="77777777" w:rsidR="00131138" w:rsidRDefault="00131138">
      <w:pPr>
        <w:spacing w:before="1"/>
        <w:ind w:left="958" w:right="959"/>
        <w:jc w:val="center"/>
        <w:rPr>
          <w:rFonts w:ascii="Times New Roman"/>
          <w:b/>
          <w:sz w:val="52"/>
        </w:rPr>
      </w:pPr>
    </w:p>
    <w:p w14:paraId="1103EFC6" w14:textId="3FA34A96" w:rsidR="00131138" w:rsidRDefault="00131138">
      <w:pPr>
        <w:spacing w:before="1"/>
        <w:ind w:left="958" w:right="959"/>
        <w:jc w:val="center"/>
        <w:rPr>
          <w:rFonts w:ascii="Times New Roman"/>
          <w:b/>
          <w:sz w:val="52"/>
        </w:rPr>
      </w:pPr>
      <w:r>
        <w:rPr>
          <w:rFonts w:ascii="Times New Roman"/>
          <w:b/>
          <w:sz w:val="52"/>
        </w:rPr>
        <w:t>Data Requirements Descriptions (DRD)</w:t>
      </w:r>
    </w:p>
    <w:p w14:paraId="411EB6C9" w14:textId="77777777" w:rsidR="007B78C2" w:rsidRDefault="007B78C2">
      <w:pPr>
        <w:pStyle w:val="BodyText"/>
        <w:rPr>
          <w:rFonts w:ascii="Times New Roman"/>
          <w:b/>
          <w:sz w:val="58"/>
        </w:rPr>
      </w:pPr>
    </w:p>
    <w:p w14:paraId="411EB6CA" w14:textId="77777777" w:rsidR="007B78C2" w:rsidRDefault="007B78C2">
      <w:pPr>
        <w:pStyle w:val="BodyText"/>
        <w:spacing w:before="11"/>
        <w:rPr>
          <w:rFonts w:ascii="Times New Roman"/>
          <w:b/>
          <w:sz w:val="81"/>
        </w:rPr>
      </w:pPr>
    </w:p>
    <w:p w14:paraId="411EB6CB" w14:textId="79F821DB" w:rsidR="007B78C2" w:rsidRDefault="007B78C2" w:rsidP="007A1552">
      <w:pPr>
        <w:ind w:left="960" w:right="957"/>
        <w:rPr>
          <w:rFonts w:ascii="Times New Roman"/>
          <w:b/>
          <w:sz w:val="52"/>
        </w:rPr>
      </w:pPr>
    </w:p>
    <w:p w14:paraId="411EB6CC" w14:textId="77777777" w:rsidR="007B78C2" w:rsidRDefault="007B78C2">
      <w:pPr>
        <w:jc w:val="center"/>
        <w:rPr>
          <w:rFonts w:ascii="Times New Roman"/>
          <w:sz w:val="52"/>
        </w:rPr>
        <w:sectPr w:rsidR="007B78C2" w:rsidSect="00301530">
          <w:pgSz w:w="12240" w:h="15840"/>
          <w:pgMar w:top="1500" w:right="1020" w:bottom="1280" w:left="1020" w:header="720" w:footer="1087" w:gutter="0"/>
          <w:pgNumType w:start="1"/>
          <w:cols w:space="720"/>
        </w:sectPr>
      </w:pPr>
    </w:p>
    <w:p w14:paraId="411EB6CE" w14:textId="77777777" w:rsidR="007B78C2" w:rsidRDefault="007B78C2">
      <w:pPr>
        <w:pStyle w:val="BodyText"/>
        <w:spacing w:before="9"/>
        <w:rPr>
          <w:rFonts w:ascii="Times New Roman"/>
          <w:b/>
          <w:sz w:val="27"/>
        </w:rPr>
      </w:pPr>
    </w:p>
    <w:p w14:paraId="152F24D2" w14:textId="4D9CB12F" w:rsidR="001A43EA" w:rsidRDefault="001A43EA" w:rsidP="00D00275">
      <w:pPr>
        <w:ind w:right="1941"/>
        <w:rPr>
          <w:rFonts w:ascii="Times New Roman"/>
          <w:b/>
          <w:sz w:val="24"/>
          <w:u w:val="thick"/>
        </w:rPr>
      </w:pPr>
      <w:r>
        <w:rPr>
          <w:rFonts w:ascii="Times New Roman"/>
          <w:b/>
          <w:sz w:val="24"/>
          <w:u w:val="thick"/>
        </w:rPr>
        <w:t xml:space="preserve">TABLE 1: CONTRACT </w:t>
      </w:r>
      <w:r w:rsidR="00D4543D">
        <w:rPr>
          <w:rFonts w:ascii="Times New Roman"/>
          <w:b/>
          <w:sz w:val="24"/>
          <w:u w:val="thick"/>
        </w:rPr>
        <w:t>DATA REQUIREMENTS LIST (</w:t>
      </w:r>
      <w:r>
        <w:rPr>
          <w:rFonts w:ascii="Times New Roman"/>
          <w:b/>
          <w:sz w:val="24"/>
          <w:u w:val="thick"/>
        </w:rPr>
        <w:t>C</w:t>
      </w:r>
      <w:r w:rsidR="00D4543D">
        <w:rPr>
          <w:rFonts w:ascii="Times New Roman"/>
          <w:b/>
          <w:sz w:val="24"/>
          <w:u w:val="thick"/>
        </w:rPr>
        <w:t xml:space="preserve">DRL) </w:t>
      </w:r>
    </w:p>
    <w:p w14:paraId="14B33BA3" w14:textId="77777777" w:rsidR="001A43EA" w:rsidRDefault="001A43EA">
      <w:pPr>
        <w:ind w:left="838" w:right="1941"/>
        <w:rPr>
          <w:rFonts w:ascii="Times New Roman"/>
          <w:b/>
          <w:sz w:val="24"/>
          <w:u w:val="thick"/>
        </w:rPr>
      </w:pPr>
    </w:p>
    <w:tbl>
      <w:tblPr>
        <w:tblStyle w:val="TableGrid"/>
        <w:tblW w:w="12978" w:type="dxa"/>
        <w:tblLook w:val="04A0" w:firstRow="1" w:lastRow="0" w:firstColumn="1" w:lastColumn="0" w:noHBand="0" w:noVBand="1"/>
      </w:tblPr>
      <w:tblGrid>
        <w:gridCol w:w="1446"/>
        <w:gridCol w:w="3629"/>
        <w:gridCol w:w="1708"/>
        <w:gridCol w:w="963"/>
        <w:gridCol w:w="2095"/>
        <w:gridCol w:w="3137"/>
      </w:tblGrid>
      <w:tr w:rsidR="00D369A7" w14:paraId="153C423F" w14:textId="77777777" w:rsidTr="78BC35C6">
        <w:tc>
          <w:tcPr>
            <w:tcW w:w="1446" w:type="dxa"/>
          </w:tcPr>
          <w:p w14:paraId="621AF1B5" w14:textId="4DD8403C" w:rsidR="001A43EA" w:rsidRDefault="001A43EA" w:rsidP="00D00275">
            <w:pPr>
              <w:rPr>
                <w:rFonts w:ascii="Times New Roman"/>
                <w:b/>
                <w:sz w:val="24"/>
                <w:u w:val="thick"/>
              </w:rPr>
            </w:pPr>
            <w:r>
              <w:rPr>
                <w:rFonts w:ascii="Times New Roman"/>
                <w:b/>
                <w:sz w:val="24"/>
                <w:u w:val="thick"/>
              </w:rPr>
              <w:t>DRD No.</w:t>
            </w:r>
          </w:p>
        </w:tc>
        <w:tc>
          <w:tcPr>
            <w:tcW w:w="3629" w:type="dxa"/>
          </w:tcPr>
          <w:p w14:paraId="3EB79C79" w14:textId="69D6E141" w:rsidR="001A43EA" w:rsidRDefault="001A43EA" w:rsidP="00D00275">
            <w:pPr>
              <w:rPr>
                <w:rFonts w:ascii="Times New Roman"/>
                <w:b/>
                <w:sz w:val="24"/>
                <w:u w:val="thick"/>
              </w:rPr>
            </w:pPr>
            <w:r>
              <w:rPr>
                <w:rFonts w:ascii="Times New Roman"/>
                <w:b/>
                <w:sz w:val="24"/>
                <w:u w:val="thick"/>
              </w:rPr>
              <w:t>DRD Title</w:t>
            </w:r>
          </w:p>
        </w:tc>
        <w:tc>
          <w:tcPr>
            <w:tcW w:w="1708" w:type="dxa"/>
          </w:tcPr>
          <w:p w14:paraId="24FAA121" w14:textId="520AC269" w:rsidR="001A43EA" w:rsidRDefault="001A43EA" w:rsidP="00D00275">
            <w:pPr>
              <w:rPr>
                <w:rFonts w:ascii="Times New Roman"/>
                <w:b/>
                <w:sz w:val="24"/>
                <w:u w:val="thick"/>
              </w:rPr>
            </w:pPr>
            <w:r>
              <w:rPr>
                <w:rFonts w:ascii="Times New Roman"/>
                <w:b/>
                <w:sz w:val="24"/>
                <w:u w:val="thick"/>
              </w:rPr>
              <w:t>Data Type</w:t>
            </w:r>
          </w:p>
        </w:tc>
        <w:tc>
          <w:tcPr>
            <w:tcW w:w="963" w:type="dxa"/>
          </w:tcPr>
          <w:p w14:paraId="3E043A4B" w14:textId="0D3FD7CE" w:rsidR="001A43EA" w:rsidRDefault="00BC78DE" w:rsidP="00D00275">
            <w:pPr>
              <w:rPr>
                <w:rFonts w:ascii="Times New Roman"/>
                <w:b/>
                <w:sz w:val="24"/>
                <w:u w:val="thick"/>
              </w:rPr>
            </w:pPr>
            <w:r>
              <w:rPr>
                <w:rFonts w:ascii="Times New Roman"/>
                <w:b/>
                <w:sz w:val="24"/>
                <w:u w:val="thick"/>
              </w:rPr>
              <w:t>OPR Org</w:t>
            </w:r>
          </w:p>
        </w:tc>
        <w:tc>
          <w:tcPr>
            <w:tcW w:w="2095" w:type="dxa"/>
          </w:tcPr>
          <w:p w14:paraId="433D17C7" w14:textId="456F00B1" w:rsidR="001A43EA" w:rsidRDefault="00BC78DE" w:rsidP="00D00275">
            <w:pPr>
              <w:tabs>
                <w:tab w:val="left" w:pos="402"/>
              </w:tabs>
              <w:rPr>
                <w:rFonts w:ascii="Times New Roman"/>
                <w:b/>
                <w:sz w:val="24"/>
                <w:u w:val="thick"/>
              </w:rPr>
            </w:pPr>
            <w:r>
              <w:rPr>
                <w:rFonts w:ascii="Times New Roman"/>
                <w:b/>
                <w:sz w:val="24"/>
                <w:u w:val="thick"/>
              </w:rPr>
              <w:t>Initial Submittal</w:t>
            </w:r>
          </w:p>
        </w:tc>
        <w:tc>
          <w:tcPr>
            <w:tcW w:w="3137" w:type="dxa"/>
          </w:tcPr>
          <w:p w14:paraId="19C6008A" w14:textId="0A78BDA1" w:rsidR="001A43EA" w:rsidRDefault="00BC78DE" w:rsidP="00D00275">
            <w:pPr>
              <w:rPr>
                <w:rFonts w:ascii="Times New Roman"/>
                <w:b/>
                <w:sz w:val="24"/>
                <w:u w:val="thick"/>
              </w:rPr>
            </w:pPr>
            <w:r>
              <w:rPr>
                <w:rFonts w:ascii="Times New Roman"/>
                <w:b/>
                <w:sz w:val="24"/>
                <w:u w:val="thick"/>
              </w:rPr>
              <w:t>Submission Frequency</w:t>
            </w:r>
          </w:p>
        </w:tc>
      </w:tr>
      <w:tr w:rsidR="0075544A" w14:paraId="727CF298" w14:textId="77777777" w:rsidTr="78BC35C6">
        <w:tc>
          <w:tcPr>
            <w:tcW w:w="1446" w:type="dxa"/>
          </w:tcPr>
          <w:p w14:paraId="59BDDA31" w14:textId="2755BDA3" w:rsidR="001A43EA" w:rsidRPr="00D00275" w:rsidRDefault="00242C44" w:rsidP="00D00275">
            <w:pPr>
              <w:rPr>
                <w:rFonts w:ascii="Times New Roman"/>
                <w:bCs/>
                <w:sz w:val="24"/>
              </w:rPr>
            </w:pPr>
            <w:r w:rsidRPr="00D00275">
              <w:rPr>
                <w:rFonts w:ascii="Times New Roman"/>
                <w:bCs/>
                <w:sz w:val="24"/>
              </w:rPr>
              <w:t>DRD-NOCII-</w:t>
            </w:r>
            <w:r w:rsidR="00FA765F" w:rsidRPr="00D00275">
              <w:rPr>
                <w:rFonts w:ascii="Times New Roman"/>
                <w:bCs/>
                <w:sz w:val="24"/>
              </w:rPr>
              <w:t>01</w:t>
            </w:r>
          </w:p>
        </w:tc>
        <w:tc>
          <w:tcPr>
            <w:tcW w:w="3629" w:type="dxa"/>
          </w:tcPr>
          <w:p w14:paraId="63685D6B" w14:textId="087CA7C3" w:rsidR="001A43EA" w:rsidRPr="00D00275" w:rsidRDefault="0053063D" w:rsidP="00D00275">
            <w:pPr>
              <w:rPr>
                <w:rFonts w:ascii="Times New Roman"/>
                <w:bCs/>
                <w:sz w:val="24"/>
              </w:rPr>
            </w:pPr>
            <w:r w:rsidRPr="0053063D">
              <w:rPr>
                <w:rFonts w:ascii="Times New Roman"/>
                <w:bCs/>
                <w:sz w:val="24"/>
              </w:rPr>
              <w:t>Management Plan, Contractor Work Breakdown Structure, and Dictionary</w:t>
            </w:r>
          </w:p>
        </w:tc>
        <w:tc>
          <w:tcPr>
            <w:tcW w:w="1708" w:type="dxa"/>
          </w:tcPr>
          <w:p w14:paraId="35D4C6FC" w14:textId="198359FD" w:rsidR="001A43EA" w:rsidRPr="00D00275" w:rsidRDefault="00532FEF" w:rsidP="00D00275">
            <w:pPr>
              <w:rPr>
                <w:rFonts w:ascii="Times New Roman"/>
                <w:bCs/>
                <w:sz w:val="24"/>
              </w:rPr>
            </w:pPr>
            <w:r>
              <w:rPr>
                <w:rFonts w:ascii="Times New Roman"/>
                <w:bCs/>
                <w:sz w:val="24"/>
              </w:rPr>
              <w:t>1</w:t>
            </w:r>
          </w:p>
        </w:tc>
        <w:tc>
          <w:tcPr>
            <w:tcW w:w="963" w:type="dxa"/>
          </w:tcPr>
          <w:p w14:paraId="3EE287B7" w14:textId="50A03E5C" w:rsidR="001A43EA" w:rsidRPr="00D00275" w:rsidRDefault="000B3FFB" w:rsidP="00D00275">
            <w:pPr>
              <w:rPr>
                <w:rFonts w:ascii="Times New Roman"/>
                <w:bCs/>
                <w:sz w:val="24"/>
              </w:rPr>
            </w:pPr>
            <w:r>
              <w:rPr>
                <w:rFonts w:ascii="Times New Roman"/>
                <w:bCs/>
                <w:sz w:val="24"/>
              </w:rPr>
              <w:t>CA</w:t>
            </w:r>
          </w:p>
        </w:tc>
        <w:tc>
          <w:tcPr>
            <w:tcW w:w="2095" w:type="dxa"/>
          </w:tcPr>
          <w:p w14:paraId="137D4CFA" w14:textId="06781987" w:rsidR="001A43EA" w:rsidRPr="00D00275" w:rsidRDefault="00A04D21" w:rsidP="00D00275">
            <w:pPr>
              <w:rPr>
                <w:rFonts w:ascii="Times New Roman"/>
                <w:bCs/>
                <w:sz w:val="24"/>
              </w:rPr>
            </w:pPr>
            <w:r>
              <w:rPr>
                <w:rFonts w:ascii="Times New Roman"/>
                <w:bCs/>
                <w:sz w:val="24"/>
              </w:rPr>
              <w:t>Proposal</w:t>
            </w:r>
          </w:p>
        </w:tc>
        <w:tc>
          <w:tcPr>
            <w:tcW w:w="3137" w:type="dxa"/>
          </w:tcPr>
          <w:p w14:paraId="48FECFF6" w14:textId="0F3B34C3" w:rsidR="001A43EA" w:rsidRPr="00D00275" w:rsidRDefault="00A04D21" w:rsidP="00D00275">
            <w:pPr>
              <w:rPr>
                <w:rFonts w:ascii="Times New Roman"/>
                <w:bCs/>
                <w:sz w:val="24"/>
              </w:rPr>
            </w:pPr>
            <w:r>
              <w:rPr>
                <w:rFonts w:ascii="Times New Roman"/>
                <w:bCs/>
                <w:sz w:val="24"/>
              </w:rPr>
              <w:t>As required</w:t>
            </w:r>
          </w:p>
        </w:tc>
      </w:tr>
      <w:tr w:rsidR="00D369A7" w14:paraId="52C3AA0D" w14:textId="77777777" w:rsidTr="78BC35C6">
        <w:tc>
          <w:tcPr>
            <w:tcW w:w="1446" w:type="dxa"/>
          </w:tcPr>
          <w:p w14:paraId="3E73B671" w14:textId="4EC73A31" w:rsidR="001A43EA" w:rsidRPr="00D00275" w:rsidRDefault="00A04D21" w:rsidP="00D00275">
            <w:pPr>
              <w:rPr>
                <w:rFonts w:ascii="Times New Roman"/>
                <w:bCs/>
                <w:sz w:val="24"/>
              </w:rPr>
            </w:pPr>
            <w:r>
              <w:rPr>
                <w:rFonts w:ascii="Times New Roman"/>
                <w:bCs/>
                <w:sz w:val="24"/>
              </w:rPr>
              <w:t>DRD-NOCII-02</w:t>
            </w:r>
          </w:p>
        </w:tc>
        <w:tc>
          <w:tcPr>
            <w:tcW w:w="3629" w:type="dxa"/>
          </w:tcPr>
          <w:p w14:paraId="782AE563" w14:textId="7B8D0FBC" w:rsidR="001A43EA" w:rsidRPr="00D00275" w:rsidRDefault="00A04D21" w:rsidP="00D00275">
            <w:pPr>
              <w:rPr>
                <w:rFonts w:ascii="Times New Roman"/>
                <w:bCs/>
                <w:sz w:val="24"/>
              </w:rPr>
            </w:pPr>
            <w:r w:rsidRPr="00A04D21">
              <w:rPr>
                <w:rFonts w:ascii="Times New Roman"/>
                <w:bCs/>
                <w:sz w:val="24"/>
              </w:rPr>
              <w:t>Configuration Management Plan</w:t>
            </w:r>
          </w:p>
        </w:tc>
        <w:tc>
          <w:tcPr>
            <w:tcW w:w="1708" w:type="dxa"/>
          </w:tcPr>
          <w:p w14:paraId="20AF0D17" w14:textId="6DA1977B" w:rsidR="001A43EA" w:rsidRPr="00D00275" w:rsidRDefault="00A04D21" w:rsidP="00D00275">
            <w:pPr>
              <w:rPr>
                <w:rFonts w:ascii="Times New Roman"/>
                <w:bCs/>
                <w:sz w:val="24"/>
              </w:rPr>
            </w:pPr>
            <w:r>
              <w:rPr>
                <w:rFonts w:ascii="Times New Roman"/>
                <w:bCs/>
                <w:sz w:val="24"/>
              </w:rPr>
              <w:t>1</w:t>
            </w:r>
          </w:p>
        </w:tc>
        <w:tc>
          <w:tcPr>
            <w:tcW w:w="963" w:type="dxa"/>
          </w:tcPr>
          <w:p w14:paraId="7695E439" w14:textId="72762278" w:rsidR="001A43EA" w:rsidRPr="00D00275" w:rsidRDefault="00A04D21" w:rsidP="414DE796">
            <w:pPr>
              <w:rPr>
                <w:rFonts w:ascii="Times New Roman"/>
                <w:sz w:val="24"/>
                <w:szCs w:val="24"/>
              </w:rPr>
            </w:pPr>
            <w:r w:rsidRPr="414DE796">
              <w:rPr>
                <w:rFonts w:ascii="Times New Roman"/>
                <w:sz w:val="24"/>
                <w:szCs w:val="24"/>
              </w:rPr>
              <w:t>CA</w:t>
            </w:r>
            <w:r w:rsidR="2DC7CD39" w:rsidRPr="414DE796">
              <w:rPr>
                <w:rFonts w:ascii="Times New Roman"/>
                <w:sz w:val="24"/>
                <w:szCs w:val="24"/>
              </w:rPr>
              <w:t>]</w:t>
            </w:r>
          </w:p>
        </w:tc>
        <w:tc>
          <w:tcPr>
            <w:tcW w:w="2095" w:type="dxa"/>
          </w:tcPr>
          <w:p w14:paraId="6F6159BD" w14:textId="4C1B63A6" w:rsidR="001A43EA" w:rsidRPr="00D00275" w:rsidRDefault="00F95C8F" w:rsidP="00D00275">
            <w:pPr>
              <w:rPr>
                <w:rFonts w:ascii="Times New Roman"/>
                <w:bCs/>
                <w:sz w:val="24"/>
              </w:rPr>
            </w:pPr>
            <w:r>
              <w:rPr>
                <w:rFonts w:ascii="Times New Roman"/>
                <w:bCs/>
                <w:sz w:val="24"/>
              </w:rPr>
              <w:t>Contract Award +15 days</w:t>
            </w:r>
          </w:p>
        </w:tc>
        <w:tc>
          <w:tcPr>
            <w:tcW w:w="3137" w:type="dxa"/>
          </w:tcPr>
          <w:p w14:paraId="04BC8B65" w14:textId="3346F6DE" w:rsidR="001A43EA" w:rsidRPr="00D00275" w:rsidRDefault="00622543" w:rsidP="00D00275">
            <w:pPr>
              <w:rPr>
                <w:rFonts w:ascii="Times New Roman"/>
                <w:bCs/>
                <w:sz w:val="24"/>
              </w:rPr>
            </w:pPr>
            <w:r>
              <w:rPr>
                <w:rFonts w:ascii="Times New Roman"/>
                <w:bCs/>
                <w:sz w:val="24"/>
              </w:rPr>
              <w:t>As required</w:t>
            </w:r>
          </w:p>
        </w:tc>
      </w:tr>
      <w:tr w:rsidR="0075544A" w14:paraId="56526029" w14:textId="77777777" w:rsidTr="78BC35C6">
        <w:tc>
          <w:tcPr>
            <w:tcW w:w="1446" w:type="dxa"/>
          </w:tcPr>
          <w:p w14:paraId="344333D0" w14:textId="7A40B5B1" w:rsidR="001A43EA" w:rsidRPr="00D00275" w:rsidRDefault="00A75F97" w:rsidP="00D00275">
            <w:pPr>
              <w:rPr>
                <w:rFonts w:ascii="Times New Roman"/>
                <w:bCs/>
                <w:sz w:val="24"/>
              </w:rPr>
            </w:pPr>
            <w:r>
              <w:rPr>
                <w:rFonts w:ascii="Times New Roman"/>
                <w:bCs/>
                <w:sz w:val="24"/>
              </w:rPr>
              <w:t>DRD-NOCII-03</w:t>
            </w:r>
          </w:p>
        </w:tc>
        <w:tc>
          <w:tcPr>
            <w:tcW w:w="3629" w:type="dxa"/>
          </w:tcPr>
          <w:p w14:paraId="112787C2" w14:textId="674CC64F" w:rsidR="001A43EA" w:rsidRPr="00D00275" w:rsidRDefault="00A75F97" w:rsidP="00D00275">
            <w:pPr>
              <w:rPr>
                <w:rFonts w:ascii="Times New Roman"/>
                <w:bCs/>
                <w:sz w:val="24"/>
              </w:rPr>
            </w:pPr>
            <w:r>
              <w:rPr>
                <w:rFonts w:ascii="Times New Roman"/>
                <w:bCs/>
                <w:sz w:val="24"/>
              </w:rPr>
              <w:t>Efficiencies and Innovative Techniques</w:t>
            </w:r>
          </w:p>
        </w:tc>
        <w:tc>
          <w:tcPr>
            <w:tcW w:w="1708" w:type="dxa"/>
          </w:tcPr>
          <w:p w14:paraId="348FE51C" w14:textId="0760BA6A" w:rsidR="001A43EA" w:rsidRPr="00D00275" w:rsidRDefault="00A75F97" w:rsidP="00D00275">
            <w:pPr>
              <w:rPr>
                <w:rFonts w:ascii="Times New Roman"/>
                <w:bCs/>
                <w:sz w:val="24"/>
              </w:rPr>
            </w:pPr>
            <w:r>
              <w:rPr>
                <w:rFonts w:ascii="Times New Roman"/>
                <w:bCs/>
                <w:sz w:val="24"/>
              </w:rPr>
              <w:t>1</w:t>
            </w:r>
          </w:p>
        </w:tc>
        <w:tc>
          <w:tcPr>
            <w:tcW w:w="963" w:type="dxa"/>
          </w:tcPr>
          <w:p w14:paraId="0F552F87" w14:textId="2F04C88E" w:rsidR="001A43EA" w:rsidRPr="00D00275" w:rsidRDefault="00A75F97" w:rsidP="00D00275">
            <w:pPr>
              <w:rPr>
                <w:rFonts w:ascii="Times New Roman"/>
                <w:bCs/>
                <w:sz w:val="24"/>
              </w:rPr>
            </w:pPr>
            <w:r>
              <w:rPr>
                <w:rFonts w:ascii="Times New Roman"/>
                <w:bCs/>
                <w:sz w:val="24"/>
              </w:rPr>
              <w:t>CA</w:t>
            </w:r>
          </w:p>
        </w:tc>
        <w:tc>
          <w:tcPr>
            <w:tcW w:w="2095" w:type="dxa"/>
          </w:tcPr>
          <w:p w14:paraId="520D050A" w14:textId="584EA5B9" w:rsidR="001A43EA" w:rsidRPr="00D00275" w:rsidRDefault="00A75F97" w:rsidP="00D00275">
            <w:pPr>
              <w:rPr>
                <w:rFonts w:ascii="Times New Roman"/>
                <w:bCs/>
                <w:sz w:val="24"/>
              </w:rPr>
            </w:pPr>
            <w:r>
              <w:rPr>
                <w:rFonts w:ascii="Times New Roman"/>
                <w:bCs/>
                <w:sz w:val="24"/>
              </w:rPr>
              <w:t>Proposal</w:t>
            </w:r>
          </w:p>
        </w:tc>
        <w:tc>
          <w:tcPr>
            <w:tcW w:w="3137" w:type="dxa"/>
          </w:tcPr>
          <w:p w14:paraId="588736E9" w14:textId="459A781E" w:rsidR="001A43EA" w:rsidRPr="00D00275" w:rsidRDefault="00622543" w:rsidP="00D00275">
            <w:pPr>
              <w:rPr>
                <w:rFonts w:ascii="Times New Roman"/>
                <w:bCs/>
                <w:sz w:val="24"/>
              </w:rPr>
            </w:pPr>
            <w:r>
              <w:rPr>
                <w:rFonts w:ascii="Times New Roman"/>
                <w:bCs/>
                <w:sz w:val="24"/>
              </w:rPr>
              <w:t>Annually</w:t>
            </w:r>
          </w:p>
        </w:tc>
      </w:tr>
      <w:tr w:rsidR="00D369A7" w14:paraId="3AD8723C" w14:textId="77777777" w:rsidTr="78BC35C6">
        <w:tc>
          <w:tcPr>
            <w:tcW w:w="1446" w:type="dxa"/>
          </w:tcPr>
          <w:p w14:paraId="313FE4BB" w14:textId="26AAB65F" w:rsidR="001A43EA" w:rsidRPr="00D00275" w:rsidRDefault="003412CD" w:rsidP="00D00275">
            <w:pPr>
              <w:rPr>
                <w:rFonts w:ascii="Times New Roman"/>
                <w:bCs/>
                <w:sz w:val="24"/>
              </w:rPr>
            </w:pPr>
            <w:r>
              <w:rPr>
                <w:rFonts w:ascii="Times New Roman"/>
                <w:bCs/>
                <w:sz w:val="24"/>
              </w:rPr>
              <w:t>DRD-NOCII-04</w:t>
            </w:r>
          </w:p>
        </w:tc>
        <w:tc>
          <w:tcPr>
            <w:tcW w:w="3629" w:type="dxa"/>
          </w:tcPr>
          <w:p w14:paraId="7B36999F" w14:textId="2749BDCC" w:rsidR="001A43EA" w:rsidRPr="00D00275" w:rsidRDefault="003412CD" w:rsidP="00D00275">
            <w:pPr>
              <w:rPr>
                <w:rFonts w:ascii="Times New Roman"/>
                <w:bCs/>
                <w:sz w:val="24"/>
              </w:rPr>
            </w:pPr>
            <w:r>
              <w:rPr>
                <w:rFonts w:ascii="Times New Roman"/>
                <w:bCs/>
                <w:sz w:val="24"/>
              </w:rPr>
              <w:t>External Customers Plan</w:t>
            </w:r>
          </w:p>
        </w:tc>
        <w:tc>
          <w:tcPr>
            <w:tcW w:w="1708" w:type="dxa"/>
          </w:tcPr>
          <w:p w14:paraId="78B051BC" w14:textId="53030AC2" w:rsidR="001A43EA" w:rsidRPr="00D00275" w:rsidRDefault="003412CD" w:rsidP="00D00275">
            <w:pPr>
              <w:rPr>
                <w:rFonts w:ascii="Times New Roman"/>
                <w:bCs/>
                <w:sz w:val="24"/>
              </w:rPr>
            </w:pPr>
            <w:r>
              <w:rPr>
                <w:rFonts w:ascii="Times New Roman"/>
                <w:bCs/>
                <w:sz w:val="24"/>
              </w:rPr>
              <w:t>1</w:t>
            </w:r>
          </w:p>
        </w:tc>
        <w:tc>
          <w:tcPr>
            <w:tcW w:w="963" w:type="dxa"/>
          </w:tcPr>
          <w:p w14:paraId="1F3C8592" w14:textId="149C258A" w:rsidR="001A43EA" w:rsidRPr="00D00275" w:rsidRDefault="003412CD" w:rsidP="00D00275">
            <w:pPr>
              <w:rPr>
                <w:rFonts w:ascii="Times New Roman"/>
                <w:bCs/>
                <w:sz w:val="24"/>
              </w:rPr>
            </w:pPr>
            <w:r>
              <w:rPr>
                <w:rFonts w:ascii="Times New Roman"/>
                <w:bCs/>
                <w:sz w:val="24"/>
              </w:rPr>
              <w:t>CA</w:t>
            </w:r>
          </w:p>
        </w:tc>
        <w:tc>
          <w:tcPr>
            <w:tcW w:w="2095" w:type="dxa"/>
          </w:tcPr>
          <w:p w14:paraId="6FDCF7A5" w14:textId="58AEEEC3" w:rsidR="001A43EA" w:rsidRPr="00D00275" w:rsidRDefault="003660ED" w:rsidP="00D00275">
            <w:pPr>
              <w:rPr>
                <w:rFonts w:ascii="Times New Roman"/>
                <w:bCs/>
                <w:sz w:val="24"/>
              </w:rPr>
            </w:pPr>
            <w:r>
              <w:rPr>
                <w:rFonts w:ascii="Times New Roman"/>
                <w:bCs/>
                <w:sz w:val="24"/>
              </w:rPr>
              <w:t>Proposal</w:t>
            </w:r>
          </w:p>
        </w:tc>
        <w:tc>
          <w:tcPr>
            <w:tcW w:w="3137" w:type="dxa"/>
          </w:tcPr>
          <w:p w14:paraId="0B156B55" w14:textId="25F99D32" w:rsidR="001A43EA" w:rsidRPr="00D00275" w:rsidRDefault="003660ED" w:rsidP="00D00275">
            <w:pPr>
              <w:rPr>
                <w:rFonts w:ascii="Times New Roman"/>
                <w:bCs/>
                <w:sz w:val="24"/>
              </w:rPr>
            </w:pPr>
            <w:r>
              <w:rPr>
                <w:rFonts w:ascii="Times New Roman"/>
                <w:bCs/>
                <w:sz w:val="24"/>
              </w:rPr>
              <w:t>See DRD</w:t>
            </w:r>
          </w:p>
        </w:tc>
      </w:tr>
      <w:tr w:rsidR="0075544A" w14:paraId="3EB4112E" w14:textId="77777777" w:rsidTr="78BC35C6">
        <w:tc>
          <w:tcPr>
            <w:tcW w:w="1446" w:type="dxa"/>
          </w:tcPr>
          <w:p w14:paraId="12BCA840" w14:textId="638E2AC0" w:rsidR="001A43EA" w:rsidRPr="00D00275" w:rsidRDefault="003660ED" w:rsidP="00D00275">
            <w:pPr>
              <w:rPr>
                <w:rFonts w:ascii="Times New Roman"/>
                <w:bCs/>
                <w:sz w:val="24"/>
              </w:rPr>
            </w:pPr>
            <w:r>
              <w:rPr>
                <w:rFonts w:ascii="Times New Roman"/>
                <w:bCs/>
                <w:sz w:val="24"/>
              </w:rPr>
              <w:t>DRD-NOCII-05</w:t>
            </w:r>
          </w:p>
        </w:tc>
        <w:tc>
          <w:tcPr>
            <w:tcW w:w="3629" w:type="dxa"/>
          </w:tcPr>
          <w:p w14:paraId="6A8F62C2" w14:textId="28C2584C" w:rsidR="001A43EA" w:rsidRPr="00D00275" w:rsidRDefault="003660ED" w:rsidP="00D00275">
            <w:pPr>
              <w:rPr>
                <w:rFonts w:ascii="Times New Roman"/>
                <w:bCs/>
                <w:sz w:val="24"/>
              </w:rPr>
            </w:pPr>
            <w:r>
              <w:rPr>
                <w:rFonts w:ascii="Times New Roman"/>
                <w:bCs/>
                <w:sz w:val="24"/>
              </w:rPr>
              <w:t>Risk Management Plan</w:t>
            </w:r>
          </w:p>
        </w:tc>
        <w:tc>
          <w:tcPr>
            <w:tcW w:w="1708" w:type="dxa"/>
          </w:tcPr>
          <w:p w14:paraId="19CC9F92" w14:textId="42C22C15" w:rsidR="001A43EA" w:rsidRPr="00D00275" w:rsidRDefault="003660ED" w:rsidP="00D00275">
            <w:pPr>
              <w:rPr>
                <w:rFonts w:ascii="Times New Roman"/>
                <w:bCs/>
                <w:sz w:val="24"/>
              </w:rPr>
            </w:pPr>
            <w:r>
              <w:rPr>
                <w:rFonts w:ascii="Times New Roman"/>
                <w:bCs/>
                <w:sz w:val="24"/>
              </w:rPr>
              <w:t>1</w:t>
            </w:r>
          </w:p>
        </w:tc>
        <w:tc>
          <w:tcPr>
            <w:tcW w:w="963" w:type="dxa"/>
          </w:tcPr>
          <w:p w14:paraId="5A125783" w14:textId="6931B6D5" w:rsidR="001A43EA" w:rsidRPr="00D00275" w:rsidRDefault="003660ED" w:rsidP="00D00275">
            <w:pPr>
              <w:rPr>
                <w:rFonts w:ascii="Times New Roman"/>
                <w:bCs/>
                <w:sz w:val="24"/>
              </w:rPr>
            </w:pPr>
            <w:r>
              <w:rPr>
                <w:rFonts w:ascii="Times New Roman"/>
                <w:bCs/>
                <w:sz w:val="24"/>
              </w:rPr>
              <w:t>CA</w:t>
            </w:r>
          </w:p>
        </w:tc>
        <w:tc>
          <w:tcPr>
            <w:tcW w:w="2095" w:type="dxa"/>
          </w:tcPr>
          <w:p w14:paraId="0CB434A1" w14:textId="5D617510" w:rsidR="001A43EA" w:rsidRPr="00D00275" w:rsidRDefault="00A820B8" w:rsidP="00D00275">
            <w:pPr>
              <w:rPr>
                <w:rFonts w:ascii="Times New Roman"/>
                <w:bCs/>
                <w:sz w:val="24"/>
              </w:rPr>
            </w:pPr>
            <w:r>
              <w:rPr>
                <w:rFonts w:ascii="Times New Roman"/>
                <w:bCs/>
                <w:sz w:val="24"/>
              </w:rPr>
              <w:t>Contract Start +15 Days</w:t>
            </w:r>
          </w:p>
        </w:tc>
        <w:tc>
          <w:tcPr>
            <w:tcW w:w="3137" w:type="dxa"/>
          </w:tcPr>
          <w:p w14:paraId="7853B783" w14:textId="1A8EB2A1" w:rsidR="001A43EA" w:rsidRPr="00D00275" w:rsidRDefault="00A820B8" w:rsidP="00D00275">
            <w:pPr>
              <w:rPr>
                <w:rFonts w:ascii="Times New Roman"/>
                <w:bCs/>
                <w:sz w:val="24"/>
              </w:rPr>
            </w:pPr>
            <w:r>
              <w:rPr>
                <w:rFonts w:ascii="Times New Roman"/>
                <w:bCs/>
                <w:sz w:val="24"/>
              </w:rPr>
              <w:t>As required</w:t>
            </w:r>
          </w:p>
        </w:tc>
      </w:tr>
      <w:tr w:rsidR="005E2254" w14:paraId="507BA242" w14:textId="77777777" w:rsidTr="78BC35C6">
        <w:tc>
          <w:tcPr>
            <w:tcW w:w="1446" w:type="dxa"/>
          </w:tcPr>
          <w:p w14:paraId="1D03DD77" w14:textId="68588E9B" w:rsidR="005E2254" w:rsidRPr="00D00275" w:rsidRDefault="005E2254" w:rsidP="005E2254">
            <w:pPr>
              <w:rPr>
                <w:rFonts w:ascii="Times New Roman"/>
                <w:bCs/>
                <w:sz w:val="24"/>
              </w:rPr>
            </w:pPr>
            <w:r>
              <w:rPr>
                <w:rFonts w:ascii="Times New Roman"/>
                <w:bCs/>
                <w:sz w:val="24"/>
              </w:rPr>
              <w:t>DRD-NOCII-06</w:t>
            </w:r>
          </w:p>
        </w:tc>
        <w:tc>
          <w:tcPr>
            <w:tcW w:w="3629" w:type="dxa"/>
          </w:tcPr>
          <w:p w14:paraId="3853EA35" w14:textId="1CF01987" w:rsidR="005E2254" w:rsidRPr="00D00275" w:rsidRDefault="005E2254" w:rsidP="005E2254">
            <w:pPr>
              <w:rPr>
                <w:rFonts w:ascii="Times New Roman"/>
                <w:bCs/>
                <w:sz w:val="24"/>
              </w:rPr>
            </w:pPr>
            <w:r w:rsidRPr="004F756A">
              <w:rPr>
                <w:rFonts w:ascii="Times New Roman"/>
                <w:bCs/>
                <w:sz w:val="24"/>
              </w:rPr>
              <w:t>Diversity, Equity, Inclusion, and Accessibility (DEIA) Plan</w:t>
            </w:r>
          </w:p>
        </w:tc>
        <w:tc>
          <w:tcPr>
            <w:tcW w:w="1708" w:type="dxa"/>
          </w:tcPr>
          <w:p w14:paraId="064CD424" w14:textId="421010B5" w:rsidR="005E2254" w:rsidRPr="00D00275" w:rsidRDefault="005E2254" w:rsidP="005E2254">
            <w:pPr>
              <w:rPr>
                <w:rFonts w:ascii="Times New Roman"/>
                <w:bCs/>
                <w:sz w:val="24"/>
              </w:rPr>
            </w:pPr>
            <w:r w:rsidRPr="004F756A">
              <w:rPr>
                <w:rFonts w:ascii="Times New Roman"/>
                <w:bCs/>
                <w:sz w:val="24"/>
              </w:rPr>
              <w:t>2</w:t>
            </w:r>
          </w:p>
        </w:tc>
        <w:tc>
          <w:tcPr>
            <w:tcW w:w="963" w:type="dxa"/>
          </w:tcPr>
          <w:p w14:paraId="4C73173C" w14:textId="7D5DC039" w:rsidR="005E2254" w:rsidRPr="00D00275" w:rsidRDefault="005E2254" w:rsidP="005E2254">
            <w:pPr>
              <w:rPr>
                <w:rFonts w:ascii="Times New Roman"/>
                <w:bCs/>
                <w:sz w:val="24"/>
              </w:rPr>
            </w:pPr>
            <w:r w:rsidRPr="004F756A">
              <w:rPr>
                <w:rFonts w:ascii="Times New Roman"/>
                <w:bCs/>
                <w:sz w:val="24"/>
              </w:rPr>
              <w:t>BA</w:t>
            </w:r>
          </w:p>
        </w:tc>
        <w:tc>
          <w:tcPr>
            <w:tcW w:w="2095" w:type="dxa"/>
          </w:tcPr>
          <w:p w14:paraId="764F2E70" w14:textId="10A44E0F" w:rsidR="005E2254" w:rsidRPr="00D00275" w:rsidRDefault="005E2254" w:rsidP="005E2254">
            <w:pPr>
              <w:rPr>
                <w:rFonts w:ascii="Times New Roman"/>
                <w:bCs/>
                <w:sz w:val="24"/>
              </w:rPr>
            </w:pPr>
            <w:r w:rsidRPr="004F756A">
              <w:rPr>
                <w:rFonts w:ascii="Times New Roman"/>
                <w:bCs/>
                <w:sz w:val="24"/>
              </w:rPr>
              <w:t>Contract Award +30 Days</w:t>
            </w:r>
          </w:p>
        </w:tc>
        <w:tc>
          <w:tcPr>
            <w:tcW w:w="3137" w:type="dxa"/>
          </w:tcPr>
          <w:p w14:paraId="56B57021" w14:textId="3A88A218" w:rsidR="005E2254" w:rsidRPr="00D00275" w:rsidRDefault="005E2254" w:rsidP="39827728">
            <w:pPr>
              <w:rPr>
                <w:rFonts w:ascii="Times New Roman"/>
                <w:sz w:val="24"/>
                <w:szCs w:val="24"/>
              </w:rPr>
            </w:pPr>
            <w:r w:rsidRPr="39827728">
              <w:rPr>
                <w:rFonts w:ascii="Times New Roman"/>
                <w:sz w:val="24"/>
                <w:szCs w:val="24"/>
              </w:rPr>
              <w:t>Annually by 1/31</w:t>
            </w:r>
          </w:p>
        </w:tc>
      </w:tr>
      <w:tr w:rsidR="0075544A" w14:paraId="2926757E" w14:textId="77777777" w:rsidTr="78BC35C6">
        <w:tc>
          <w:tcPr>
            <w:tcW w:w="1446" w:type="dxa"/>
          </w:tcPr>
          <w:p w14:paraId="2CF5C52C" w14:textId="46AFFE4E" w:rsidR="00132C54" w:rsidRPr="00D00275" w:rsidRDefault="00132C54" w:rsidP="00D00275">
            <w:pPr>
              <w:rPr>
                <w:rFonts w:ascii="Times New Roman"/>
                <w:bCs/>
                <w:sz w:val="24"/>
              </w:rPr>
            </w:pPr>
            <w:r>
              <w:rPr>
                <w:rFonts w:ascii="Times New Roman"/>
                <w:bCs/>
                <w:sz w:val="24"/>
              </w:rPr>
              <w:t>DRD-NOCII-07</w:t>
            </w:r>
          </w:p>
        </w:tc>
        <w:tc>
          <w:tcPr>
            <w:tcW w:w="3629" w:type="dxa"/>
          </w:tcPr>
          <w:p w14:paraId="6B99F1E3" w14:textId="4F921022" w:rsidR="001A43EA" w:rsidRPr="00D00275" w:rsidRDefault="001C1E55" w:rsidP="00D00275">
            <w:pPr>
              <w:rPr>
                <w:rFonts w:ascii="Times New Roman"/>
                <w:bCs/>
                <w:sz w:val="24"/>
              </w:rPr>
            </w:pPr>
            <w:r w:rsidRPr="001C1E55">
              <w:rPr>
                <w:rFonts w:ascii="Times New Roman"/>
                <w:bCs/>
                <w:sz w:val="24"/>
              </w:rPr>
              <w:t>Small Business Subcontracting Plan and Reports</w:t>
            </w:r>
          </w:p>
        </w:tc>
        <w:tc>
          <w:tcPr>
            <w:tcW w:w="1708" w:type="dxa"/>
          </w:tcPr>
          <w:p w14:paraId="0BE1878E" w14:textId="3181B980" w:rsidR="001A43EA" w:rsidRPr="00D00275" w:rsidRDefault="001C1E55" w:rsidP="00D00275">
            <w:pPr>
              <w:rPr>
                <w:rFonts w:ascii="Times New Roman"/>
                <w:bCs/>
                <w:sz w:val="24"/>
              </w:rPr>
            </w:pPr>
            <w:r>
              <w:rPr>
                <w:rFonts w:ascii="Times New Roman"/>
                <w:bCs/>
                <w:sz w:val="24"/>
              </w:rPr>
              <w:t>1</w:t>
            </w:r>
          </w:p>
        </w:tc>
        <w:tc>
          <w:tcPr>
            <w:tcW w:w="963" w:type="dxa"/>
          </w:tcPr>
          <w:p w14:paraId="661A1040" w14:textId="50FDF8AE" w:rsidR="001A43EA" w:rsidRPr="00D00275" w:rsidRDefault="001C1E55" w:rsidP="00D00275">
            <w:pPr>
              <w:rPr>
                <w:rFonts w:ascii="Times New Roman"/>
                <w:bCs/>
                <w:sz w:val="24"/>
              </w:rPr>
            </w:pPr>
            <w:r>
              <w:rPr>
                <w:rFonts w:ascii="Times New Roman"/>
                <w:bCs/>
                <w:sz w:val="24"/>
              </w:rPr>
              <w:t>BA</w:t>
            </w:r>
          </w:p>
        </w:tc>
        <w:tc>
          <w:tcPr>
            <w:tcW w:w="2095" w:type="dxa"/>
          </w:tcPr>
          <w:p w14:paraId="10EE53E6" w14:textId="336E9DC9" w:rsidR="001A43EA" w:rsidRPr="00D00275" w:rsidRDefault="001C1E55" w:rsidP="00D00275">
            <w:pPr>
              <w:rPr>
                <w:rFonts w:ascii="Times New Roman"/>
                <w:bCs/>
                <w:sz w:val="24"/>
              </w:rPr>
            </w:pPr>
            <w:r>
              <w:rPr>
                <w:rFonts w:ascii="Times New Roman"/>
                <w:bCs/>
                <w:sz w:val="24"/>
              </w:rPr>
              <w:t>Proposal</w:t>
            </w:r>
          </w:p>
        </w:tc>
        <w:tc>
          <w:tcPr>
            <w:tcW w:w="3137" w:type="dxa"/>
          </w:tcPr>
          <w:p w14:paraId="22156092" w14:textId="03066DF7" w:rsidR="001A43EA" w:rsidRPr="00D00275" w:rsidRDefault="004E2EFA" w:rsidP="00D00275">
            <w:pPr>
              <w:rPr>
                <w:rFonts w:ascii="Times New Roman"/>
                <w:bCs/>
                <w:sz w:val="24"/>
              </w:rPr>
            </w:pPr>
            <w:r>
              <w:rPr>
                <w:rFonts w:ascii="Times New Roman"/>
                <w:bCs/>
                <w:sz w:val="24"/>
              </w:rPr>
              <w:t>Annually, Semi-Annually</w:t>
            </w:r>
          </w:p>
        </w:tc>
      </w:tr>
      <w:tr w:rsidR="0075544A" w14:paraId="370A2B7D" w14:textId="77777777" w:rsidTr="78BC35C6">
        <w:tc>
          <w:tcPr>
            <w:tcW w:w="1446" w:type="dxa"/>
          </w:tcPr>
          <w:p w14:paraId="115F0FF2" w14:textId="2200C411" w:rsidR="00132C54" w:rsidRPr="008B5335" w:rsidRDefault="00132C54" w:rsidP="000B3FFB">
            <w:pPr>
              <w:rPr>
                <w:rFonts w:ascii="Times New Roman"/>
                <w:bCs/>
                <w:sz w:val="24"/>
              </w:rPr>
            </w:pPr>
            <w:r>
              <w:rPr>
                <w:rFonts w:ascii="Times New Roman"/>
                <w:bCs/>
                <w:sz w:val="24"/>
              </w:rPr>
              <w:t>DRD-NOCII-08</w:t>
            </w:r>
          </w:p>
        </w:tc>
        <w:tc>
          <w:tcPr>
            <w:tcW w:w="3629" w:type="dxa"/>
          </w:tcPr>
          <w:p w14:paraId="06F381B2" w14:textId="2A0C766D" w:rsidR="00132C54" w:rsidRPr="008B5335" w:rsidRDefault="00151DCA" w:rsidP="000B3FFB">
            <w:pPr>
              <w:rPr>
                <w:rFonts w:ascii="Times New Roman"/>
                <w:bCs/>
                <w:sz w:val="24"/>
              </w:rPr>
            </w:pPr>
            <w:r w:rsidRPr="00151DCA">
              <w:rPr>
                <w:rFonts w:ascii="Times New Roman"/>
                <w:bCs/>
                <w:sz w:val="24"/>
              </w:rPr>
              <w:t>Phase-In Plan</w:t>
            </w:r>
          </w:p>
        </w:tc>
        <w:tc>
          <w:tcPr>
            <w:tcW w:w="1708" w:type="dxa"/>
          </w:tcPr>
          <w:p w14:paraId="46C347C8" w14:textId="3B27F54F" w:rsidR="00132C54" w:rsidRPr="008B5335" w:rsidRDefault="00151DCA" w:rsidP="000B3FFB">
            <w:pPr>
              <w:rPr>
                <w:rFonts w:ascii="Times New Roman"/>
                <w:bCs/>
                <w:sz w:val="24"/>
              </w:rPr>
            </w:pPr>
            <w:r>
              <w:rPr>
                <w:rFonts w:ascii="Times New Roman"/>
                <w:bCs/>
                <w:sz w:val="24"/>
              </w:rPr>
              <w:t>1</w:t>
            </w:r>
          </w:p>
        </w:tc>
        <w:tc>
          <w:tcPr>
            <w:tcW w:w="963" w:type="dxa"/>
          </w:tcPr>
          <w:p w14:paraId="4CA58D63" w14:textId="5C319904" w:rsidR="00132C54" w:rsidRPr="008B5335" w:rsidRDefault="00151DCA" w:rsidP="000B3FFB">
            <w:pPr>
              <w:rPr>
                <w:rFonts w:ascii="Times New Roman"/>
                <w:bCs/>
                <w:sz w:val="24"/>
              </w:rPr>
            </w:pPr>
            <w:r>
              <w:rPr>
                <w:rFonts w:ascii="Times New Roman"/>
                <w:bCs/>
                <w:sz w:val="24"/>
              </w:rPr>
              <w:t>CA</w:t>
            </w:r>
          </w:p>
        </w:tc>
        <w:tc>
          <w:tcPr>
            <w:tcW w:w="2095" w:type="dxa"/>
          </w:tcPr>
          <w:p w14:paraId="062DDE9E" w14:textId="29226CB4" w:rsidR="00132C54" w:rsidRPr="008B5335" w:rsidRDefault="00151DCA" w:rsidP="000B3FFB">
            <w:pPr>
              <w:rPr>
                <w:rFonts w:ascii="Times New Roman"/>
                <w:bCs/>
                <w:sz w:val="24"/>
              </w:rPr>
            </w:pPr>
            <w:r>
              <w:rPr>
                <w:rFonts w:ascii="Times New Roman"/>
                <w:bCs/>
                <w:sz w:val="24"/>
              </w:rPr>
              <w:t>Proposal</w:t>
            </w:r>
          </w:p>
        </w:tc>
        <w:tc>
          <w:tcPr>
            <w:tcW w:w="3137" w:type="dxa"/>
          </w:tcPr>
          <w:p w14:paraId="28C20A19" w14:textId="14E64D73" w:rsidR="00132C54" w:rsidRPr="008B5335" w:rsidRDefault="00151DCA" w:rsidP="000B3FFB">
            <w:pPr>
              <w:rPr>
                <w:rFonts w:ascii="Times New Roman"/>
                <w:bCs/>
                <w:sz w:val="24"/>
              </w:rPr>
            </w:pPr>
            <w:r>
              <w:rPr>
                <w:rFonts w:ascii="Times New Roman"/>
                <w:bCs/>
                <w:sz w:val="24"/>
              </w:rPr>
              <w:t>One Time</w:t>
            </w:r>
          </w:p>
        </w:tc>
      </w:tr>
      <w:tr w:rsidR="0075544A" w14:paraId="03EE75CA" w14:textId="77777777" w:rsidTr="78BC35C6">
        <w:tc>
          <w:tcPr>
            <w:tcW w:w="1446" w:type="dxa"/>
          </w:tcPr>
          <w:p w14:paraId="67F15102" w14:textId="3D9FDA2F" w:rsidR="00132C54" w:rsidRPr="008B5335" w:rsidRDefault="00132C54" w:rsidP="000B3FFB">
            <w:pPr>
              <w:rPr>
                <w:rFonts w:ascii="Times New Roman"/>
                <w:bCs/>
                <w:sz w:val="24"/>
              </w:rPr>
            </w:pPr>
            <w:r>
              <w:rPr>
                <w:rFonts w:ascii="Times New Roman"/>
                <w:bCs/>
                <w:sz w:val="24"/>
              </w:rPr>
              <w:t>DRD-NOCII-09</w:t>
            </w:r>
          </w:p>
        </w:tc>
        <w:tc>
          <w:tcPr>
            <w:tcW w:w="3629" w:type="dxa"/>
          </w:tcPr>
          <w:p w14:paraId="2FBDB73C" w14:textId="02521A0A" w:rsidR="00132C54" w:rsidRPr="008B5335" w:rsidRDefault="002817FF" w:rsidP="000B3FFB">
            <w:pPr>
              <w:rPr>
                <w:rFonts w:ascii="Times New Roman"/>
                <w:bCs/>
                <w:sz w:val="24"/>
              </w:rPr>
            </w:pPr>
            <w:r w:rsidRPr="002817FF">
              <w:rPr>
                <w:rFonts w:ascii="Times New Roman"/>
                <w:bCs/>
                <w:sz w:val="24"/>
              </w:rPr>
              <w:t>Government Property Management Plan (PMP)</w:t>
            </w:r>
          </w:p>
        </w:tc>
        <w:tc>
          <w:tcPr>
            <w:tcW w:w="1708" w:type="dxa"/>
          </w:tcPr>
          <w:p w14:paraId="1C2B35CB" w14:textId="0515819F" w:rsidR="00132C54" w:rsidRPr="008B5335" w:rsidRDefault="00730FBD" w:rsidP="000B3FFB">
            <w:pPr>
              <w:rPr>
                <w:rFonts w:ascii="Times New Roman"/>
                <w:bCs/>
                <w:sz w:val="24"/>
              </w:rPr>
            </w:pPr>
            <w:r>
              <w:rPr>
                <w:rFonts w:ascii="Times New Roman"/>
                <w:bCs/>
                <w:sz w:val="24"/>
              </w:rPr>
              <w:t>1</w:t>
            </w:r>
          </w:p>
        </w:tc>
        <w:tc>
          <w:tcPr>
            <w:tcW w:w="963" w:type="dxa"/>
          </w:tcPr>
          <w:p w14:paraId="40BB5AAD" w14:textId="6CAA8EA9" w:rsidR="00132C54" w:rsidRPr="008B5335" w:rsidRDefault="30F867AF" w:rsidP="000B3FFB">
            <w:pPr>
              <w:rPr>
                <w:rFonts w:ascii="Times New Roman"/>
                <w:sz w:val="24"/>
                <w:szCs w:val="24"/>
              </w:rPr>
            </w:pPr>
            <w:r w:rsidRPr="11A50A3F">
              <w:rPr>
                <w:rFonts w:ascii="Times New Roman"/>
                <w:sz w:val="24"/>
                <w:szCs w:val="24"/>
              </w:rPr>
              <w:t>JB</w:t>
            </w:r>
          </w:p>
        </w:tc>
        <w:tc>
          <w:tcPr>
            <w:tcW w:w="2095" w:type="dxa"/>
          </w:tcPr>
          <w:p w14:paraId="6E9285F2" w14:textId="14257F72" w:rsidR="00132C54" w:rsidRPr="008B5335" w:rsidRDefault="00730FBD" w:rsidP="000B3FFB">
            <w:pPr>
              <w:rPr>
                <w:rFonts w:ascii="Times New Roman"/>
                <w:bCs/>
                <w:sz w:val="24"/>
              </w:rPr>
            </w:pPr>
            <w:r>
              <w:rPr>
                <w:rFonts w:ascii="Times New Roman"/>
                <w:bCs/>
                <w:sz w:val="24"/>
              </w:rPr>
              <w:t>Per DRD</w:t>
            </w:r>
          </w:p>
        </w:tc>
        <w:tc>
          <w:tcPr>
            <w:tcW w:w="3137" w:type="dxa"/>
          </w:tcPr>
          <w:p w14:paraId="062992B9" w14:textId="2810791D" w:rsidR="00132C54" w:rsidRPr="008B5335" w:rsidRDefault="00730FBD" w:rsidP="000B3FFB">
            <w:pPr>
              <w:rPr>
                <w:rFonts w:ascii="Times New Roman"/>
                <w:bCs/>
                <w:sz w:val="24"/>
              </w:rPr>
            </w:pPr>
            <w:r>
              <w:rPr>
                <w:rFonts w:ascii="Times New Roman"/>
                <w:bCs/>
                <w:sz w:val="24"/>
              </w:rPr>
              <w:t>One Time and Revisions</w:t>
            </w:r>
          </w:p>
        </w:tc>
      </w:tr>
      <w:tr w:rsidR="0075544A" w14:paraId="63710487" w14:textId="77777777" w:rsidTr="78BC35C6">
        <w:tc>
          <w:tcPr>
            <w:tcW w:w="1446" w:type="dxa"/>
          </w:tcPr>
          <w:p w14:paraId="2384A70E" w14:textId="11A98F37" w:rsidR="00132C54" w:rsidRPr="008B5335" w:rsidRDefault="00132C54" w:rsidP="000B3FFB">
            <w:pPr>
              <w:rPr>
                <w:rFonts w:ascii="Times New Roman"/>
                <w:bCs/>
                <w:sz w:val="24"/>
              </w:rPr>
            </w:pPr>
            <w:r>
              <w:rPr>
                <w:rFonts w:ascii="Times New Roman"/>
                <w:bCs/>
                <w:sz w:val="24"/>
              </w:rPr>
              <w:t>DRD-NOCII-10</w:t>
            </w:r>
          </w:p>
        </w:tc>
        <w:tc>
          <w:tcPr>
            <w:tcW w:w="3629" w:type="dxa"/>
          </w:tcPr>
          <w:p w14:paraId="33098DD1" w14:textId="40A40A98" w:rsidR="00132C54" w:rsidRPr="008B5335" w:rsidRDefault="0052100E" w:rsidP="000B3FFB">
            <w:pPr>
              <w:rPr>
                <w:rFonts w:ascii="Times New Roman"/>
                <w:bCs/>
                <w:sz w:val="24"/>
              </w:rPr>
            </w:pPr>
            <w:r w:rsidRPr="0052100E">
              <w:rPr>
                <w:rFonts w:ascii="Times New Roman"/>
                <w:bCs/>
                <w:sz w:val="24"/>
              </w:rPr>
              <w:t>Change Control Process and Plan</w:t>
            </w:r>
          </w:p>
        </w:tc>
        <w:tc>
          <w:tcPr>
            <w:tcW w:w="1708" w:type="dxa"/>
          </w:tcPr>
          <w:p w14:paraId="10925A94" w14:textId="70373BA3" w:rsidR="00132C54" w:rsidRPr="008B5335" w:rsidRDefault="0052100E" w:rsidP="000B3FFB">
            <w:pPr>
              <w:rPr>
                <w:rFonts w:ascii="Times New Roman"/>
                <w:bCs/>
                <w:sz w:val="24"/>
              </w:rPr>
            </w:pPr>
            <w:r>
              <w:rPr>
                <w:rFonts w:ascii="Times New Roman"/>
                <w:bCs/>
                <w:sz w:val="24"/>
              </w:rPr>
              <w:t>1</w:t>
            </w:r>
          </w:p>
        </w:tc>
        <w:tc>
          <w:tcPr>
            <w:tcW w:w="963" w:type="dxa"/>
          </w:tcPr>
          <w:p w14:paraId="59A99676" w14:textId="6BB0538C" w:rsidR="00132C54" w:rsidRPr="008B5335" w:rsidRDefault="0052100E" w:rsidP="000B3FFB">
            <w:pPr>
              <w:rPr>
                <w:rFonts w:ascii="Times New Roman"/>
                <w:bCs/>
                <w:sz w:val="24"/>
              </w:rPr>
            </w:pPr>
            <w:r>
              <w:rPr>
                <w:rFonts w:ascii="Times New Roman"/>
                <w:bCs/>
                <w:sz w:val="24"/>
              </w:rPr>
              <w:t>CA</w:t>
            </w:r>
          </w:p>
        </w:tc>
        <w:tc>
          <w:tcPr>
            <w:tcW w:w="2095" w:type="dxa"/>
          </w:tcPr>
          <w:p w14:paraId="59FE1DA2" w14:textId="75A950B0" w:rsidR="00132C54" w:rsidRPr="008B5335" w:rsidRDefault="0052100E" w:rsidP="000B3FFB">
            <w:pPr>
              <w:rPr>
                <w:rFonts w:ascii="Times New Roman"/>
                <w:bCs/>
                <w:sz w:val="24"/>
              </w:rPr>
            </w:pPr>
            <w:r>
              <w:rPr>
                <w:rFonts w:ascii="Times New Roman"/>
                <w:bCs/>
                <w:sz w:val="24"/>
              </w:rPr>
              <w:t>Proposal</w:t>
            </w:r>
          </w:p>
        </w:tc>
        <w:tc>
          <w:tcPr>
            <w:tcW w:w="3137" w:type="dxa"/>
          </w:tcPr>
          <w:p w14:paraId="04C3B7DB" w14:textId="0C4385C2" w:rsidR="00132C54" w:rsidRPr="008B5335" w:rsidRDefault="004F7A3B" w:rsidP="000B3FFB">
            <w:pPr>
              <w:rPr>
                <w:rFonts w:ascii="Times New Roman"/>
                <w:bCs/>
                <w:sz w:val="24"/>
              </w:rPr>
            </w:pPr>
            <w:r>
              <w:rPr>
                <w:rFonts w:ascii="Times New Roman"/>
                <w:bCs/>
                <w:sz w:val="24"/>
              </w:rPr>
              <w:t>As required</w:t>
            </w:r>
          </w:p>
        </w:tc>
      </w:tr>
      <w:tr w:rsidR="0075544A" w14:paraId="36783ECA" w14:textId="77777777" w:rsidTr="78BC35C6">
        <w:tc>
          <w:tcPr>
            <w:tcW w:w="1446" w:type="dxa"/>
          </w:tcPr>
          <w:p w14:paraId="62E8AAC7" w14:textId="4AE6EED4" w:rsidR="00132C54" w:rsidRPr="008B5335" w:rsidRDefault="00132C54" w:rsidP="000B3FFB">
            <w:pPr>
              <w:rPr>
                <w:rFonts w:ascii="Times New Roman"/>
                <w:bCs/>
                <w:sz w:val="24"/>
              </w:rPr>
            </w:pPr>
            <w:r>
              <w:rPr>
                <w:rFonts w:ascii="Times New Roman"/>
                <w:bCs/>
                <w:sz w:val="24"/>
              </w:rPr>
              <w:t>DRD-NOCII-11</w:t>
            </w:r>
          </w:p>
        </w:tc>
        <w:tc>
          <w:tcPr>
            <w:tcW w:w="3629" w:type="dxa"/>
          </w:tcPr>
          <w:p w14:paraId="12EC8450" w14:textId="12B27E19" w:rsidR="00132C54" w:rsidRPr="008B5335" w:rsidRDefault="004F7A3B" w:rsidP="000B3FFB">
            <w:pPr>
              <w:rPr>
                <w:rFonts w:ascii="Times New Roman"/>
                <w:bCs/>
                <w:sz w:val="24"/>
              </w:rPr>
            </w:pPr>
            <w:r w:rsidRPr="004F7A3B">
              <w:rPr>
                <w:rFonts w:ascii="Times New Roman"/>
                <w:bCs/>
                <w:sz w:val="24"/>
              </w:rPr>
              <w:t>Maintenance Plan</w:t>
            </w:r>
          </w:p>
        </w:tc>
        <w:tc>
          <w:tcPr>
            <w:tcW w:w="1708" w:type="dxa"/>
          </w:tcPr>
          <w:p w14:paraId="169CB9BF" w14:textId="649C4777" w:rsidR="00132C54" w:rsidRPr="008B5335" w:rsidRDefault="004F7A3B" w:rsidP="000B3FFB">
            <w:pPr>
              <w:rPr>
                <w:rFonts w:ascii="Times New Roman"/>
                <w:bCs/>
                <w:sz w:val="24"/>
              </w:rPr>
            </w:pPr>
            <w:r>
              <w:rPr>
                <w:rFonts w:ascii="Times New Roman"/>
                <w:bCs/>
                <w:sz w:val="24"/>
              </w:rPr>
              <w:t>1</w:t>
            </w:r>
          </w:p>
        </w:tc>
        <w:tc>
          <w:tcPr>
            <w:tcW w:w="963" w:type="dxa"/>
          </w:tcPr>
          <w:p w14:paraId="158E8F35" w14:textId="60ABD864" w:rsidR="00132C54" w:rsidRPr="008B5335" w:rsidRDefault="004F7A3B" w:rsidP="000B3FFB">
            <w:pPr>
              <w:rPr>
                <w:rFonts w:ascii="Times New Roman"/>
                <w:bCs/>
                <w:sz w:val="24"/>
              </w:rPr>
            </w:pPr>
            <w:r>
              <w:rPr>
                <w:rFonts w:ascii="Times New Roman"/>
                <w:bCs/>
                <w:sz w:val="24"/>
              </w:rPr>
              <w:t>CA</w:t>
            </w:r>
          </w:p>
        </w:tc>
        <w:tc>
          <w:tcPr>
            <w:tcW w:w="2095" w:type="dxa"/>
          </w:tcPr>
          <w:p w14:paraId="1918AE49" w14:textId="320C7C6F" w:rsidR="00132C54" w:rsidRPr="008B5335" w:rsidRDefault="004F7A3B" w:rsidP="000B3FFB">
            <w:pPr>
              <w:rPr>
                <w:rFonts w:ascii="Times New Roman"/>
                <w:bCs/>
                <w:sz w:val="24"/>
              </w:rPr>
            </w:pPr>
            <w:r>
              <w:rPr>
                <w:rFonts w:ascii="Times New Roman"/>
                <w:bCs/>
                <w:sz w:val="24"/>
              </w:rPr>
              <w:t>Proposal</w:t>
            </w:r>
          </w:p>
        </w:tc>
        <w:tc>
          <w:tcPr>
            <w:tcW w:w="3137" w:type="dxa"/>
          </w:tcPr>
          <w:p w14:paraId="62E2EBAD" w14:textId="41457331" w:rsidR="00132C54" w:rsidRPr="008B5335" w:rsidRDefault="004F7A3B" w:rsidP="000B3FFB">
            <w:pPr>
              <w:rPr>
                <w:rFonts w:ascii="Times New Roman"/>
                <w:bCs/>
                <w:sz w:val="24"/>
              </w:rPr>
            </w:pPr>
            <w:r>
              <w:rPr>
                <w:rFonts w:ascii="Times New Roman"/>
                <w:bCs/>
                <w:sz w:val="24"/>
              </w:rPr>
              <w:t>As required</w:t>
            </w:r>
          </w:p>
        </w:tc>
      </w:tr>
      <w:tr w:rsidR="0075544A" w14:paraId="30C4AA35" w14:textId="77777777" w:rsidTr="78BC35C6">
        <w:tc>
          <w:tcPr>
            <w:tcW w:w="1446" w:type="dxa"/>
          </w:tcPr>
          <w:p w14:paraId="26EFDE16" w14:textId="5AFC7E90" w:rsidR="00132C54" w:rsidRPr="008B5335" w:rsidRDefault="00132C54" w:rsidP="000B3FFB">
            <w:pPr>
              <w:rPr>
                <w:rFonts w:ascii="Times New Roman"/>
                <w:bCs/>
                <w:sz w:val="24"/>
              </w:rPr>
            </w:pPr>
            <w:r>
              <w:rPr>
                <w:rFonts w:ascii="Times New Roman"/>
                <w:bCs/>
                <w:sz w:val="24"/>
              </w:rPr>
              <w:t>DRD-NOCII-12</w:t>
            </w:r>
          </w:p>
        </w:tc>
        <w:tc>
          <w:tcPr>
            <w:tcW w:w="3629" w:type="dxa"/>
          </w:tcPr>
          <w:p w14:paraId="5B27AE62" w14:textId="20F525CF" w:rsidR="00132C54" w:rsidRPr="008B5335" w:rsidRDefault="003C39EE" w:rsidP="000B3FFB">
            <w:pPr>
              <w:rPr>
                <w:rFonts w:ascii="Times New Roman"/>
                <w:bCs/>
                <w:sz w:val="24"/>
              </w:rPr>
            </w:pPr>
            <w:r w:rsidRPr="003C39EE">
              <w:rPr>
                <w:rFonts w:ascii="Times New Roman"/>
                <w:bCs/>
                <w:sz w:val="24"/>
              </w:rPr>
              <w:t>Reports Required for Logistics</w:t>
            </w:r>
          </w:p>
        </w:tc>
        <w:tc>
          <w:tcPr>
            <w:tcW w:w="1708" w:type="dxa"/>
          </w:tcPr>
          <w:p w14:paraId="1C59DA61" w14:textId="77B84D0A" w:rsidR="00132C54" w:rsidRPr="008B5335" w:rsidRDefault="003C39EE" w:rsidP="000B3FFB">
            <w:pPr>
              <w:rPr>
                <w:rFonts w:ascii="Times New Roman"/>
                <w:bCs/>
                <w:sz w:val="24"/>
              </w:rPr>
            </w:pPr>
            <w:r>
              <w:rPr>
                <w:rFonts w:ascii="Times New Roman"/>
                <w:bCs/>
                <w:sz w:val="24"/>
              </w:rPr>
              <w:t>1</w:t>
            </w:r>
          </w:p>
        </w:tc>
        <w:tc>
          <w:tcPr>
            <w:tcW w:w="963" w:type="dxa"/>
          </w:tcPr>
          <w:p w14:paraId="3E1B8545" w14:textId="17A5D381" w:rsidR="00132C54" w:rsidRPr="008B5335" w:rsidRDefault="003C39EE" w:rsidP="000B3FFB">
            <w:pPr>
              <w:rPr>
                <w:rFonts w:ascii="Times New Roman"/>
                <w:bCs/>
                <w:sz w:val="24"/>
              </w:rPr>
            </w:pPr>
            <w:r>
              <w:rPr>
                <w:rFonts w:ascii="Times New Roman"/>
                <w:bCs/>
                <w:sz w:val="24"/>
              </w:rPr>
              <w:t>JB3</w:t>
            </w:r>
          </w:p>
        </w:tc>
        <w:tc>
          <w:tcPr>
            <w:tcW w:w="2095" w:type="dxa"/>
          </w:tcPr>
          <w:p w14:paraId="40D46D3A" w14:textId="7510B85E" w:rsidR="00132C54" w:rsidRPr="008B5335" w:rsidRDefault="003C39EE" w:rsidP="000B3FFB">
            <w:pPr>
              <w:rPr>
                <w:rFonts w:ascii="Times New Roman"/>
                <w:bCs/>
                <w:sz w:val="24"/>
              </w:rPr>
            </w:pPr>
            <w:r>
              <w:rPr>
                <w:rFonts w:ascii="Times New Roman"/>
                <w:bCs/>
                <w:sz w:val="24"/>
              </w:rPr>
              <w:t>Per DRD</w:t>
            </w:r>
          </w:p>
        </w:tc>
        <w:tc>
          <w:tcPr>
            <w:tcW w:w="3137" w:type="dxa"/>
          </w:tcPr>
          <w:p w14:paraId="306F16A6" w14:textId="3B328B6E" w:rsidR="00132C54" w:rsidRPr="008B5335" w:rsidRDefault="003C39EE" w:rsidP="000B3FFB">
            <w:pPr>
              <w:rPr>
                <w:rFonts w:ascii="Times New Roman"/>
                <w:bCs/>
                <w:sz w:val="24"/>
              </w:rPr>
            </w:pPr>
            <w:r>
              <w:rPr>
                <w:rFonts w:ascii="Times New Roman"/>
                <w:bCs/>
                <w:sz w:val="24"/>
              </w:rPr>
              <w:t>Per DRD</w:t>
            </w:r>
          </w:p>
        </w:tc>
      </w:tr>
      <w:tr w:rsidR="0075544A" w14:paraId="0335B249" w14:textId="77777777" w:rsidTr="78BC35C6">
        <w:tc>
          <w:tcPr>
            <w:tcW w:w="1446" w:type="dxa"/>
          </w:tcPr>
          <w:p w14:paraId="05030FD3" w14:textId="2D340EEB" w:rsidR="00132C54" w:rsidRPr="008B5335" w:rsidRDefault="00132C54" w:rsidP="000B3FFB">
            <w:pPr>
              <w:rPr>
                <w:rFonts w:ascii="Times New Roman"/>
                <w:bCs/>
                <w:sz w:val="24"/>
              </w:rPr>
            </w:pPr>
            <w:r>
              <w:rPr>
                <w:rFonts w:ascii="Times New Roman"/>
                <w:bCs/>
                <w:sz w:val="24"/>
              </w:rPr>
              <w:t>DRD-NOCII-13</w:t>
            </w:r>
          </w:p>
        </w:tc>
        <w:tc>
          <w:tcPr>
            <w:tcW w:w="3629" w:type="dxa"/>
          </w:tcPr>
          <w:p w14:paraId="6182B53E" w14:textId="35D39A46" w:rsidR="00132C54" w:rsidRPr="008B5335" w:rsidRDefault="003C39EE" w:rsidP="000B3FFB">
            <w:pPr>
              <w:rPr>
                <w:rFonts w:ascii="Times New Roman"/>
                <w:bCs/>
                <w:sz w:val="24"/>
              </w:rPr>
            </w:pPr>
            <w:r w:rsidRPr="00254270">
              <w:rPr>
                <w:rFonts w:ascii="Times New Roman"/>
                <w:bCs/>
                <w:sz w:val="24"/>
              </w:rPr>
              <w:t>Quality Plan and Reports</w:t>
            </w:r>
          </w:p>
        </w:tc>
        <w:tc>
          <w:tcPr>
            <w:tcW w:w="1708" w:type="dxa"/>
          </w:tcPr>
          <w:p w14:paraId="6E6FF013" w14:textId="043641D2" w:rsidR="00132C54" w:rsidRPr="008B5335" w:rsidRDefault="003C39EE" w:rsidP="000B3FFB">
            <w:pPr>
              <w:rPr>
                <w:rFonts w:ascii="Times New Roman"/>
                <w:bCs/>
                <w:sz w:val="24"/>
              </w:rPr>
            </w:pPr>
            <w:r>
              <w:rPr>
                <w:rFonts w:ascii="Times New Roman"/>
                <w:bCs/>
                <w:sz w:val="24"/>
              </w:rPr>
              <w:t>2</w:t>
            </w:r>
          </w:p>
        </w:tc>
        <w:tc>
          <w:tcPr>
            <w:tcW w:w="963" w:type="dxa"/>
          </w:tcPr>
          <w:p w14:paraId="5759FFF6" w14:textId="572114D6" w:rsidR="00132C54" w:rsidRPr="008B5335" w:rsidRDefault="00F12BE4" w:rsidP="000B3FFB">
            <w:pPr>
              <w:rPr>
                <w:rFonts w:ascii="Times New Roman"/>
                <w:bCs/>
                <w:sz w:val="24"/>
              </w:rPr>
            </w:pPr>
            <w:r>
              <w:rPr>
                <w:rFonts w:ascii="Times New Roman"/>
                <w:bCs/>
                <w:sz w:val="24"/>
              </w:rPr>
              <w:t>NT</w:t>
            </w:r>
          </w:p>
        </w:tc>
        <w:tc>
          <w:tcPr>
            <w:tcW w:w="2095" w:type="dxa"/>
          </w:tcPr>
          <w:p w14:paraId="32BD7256" w14:textId="21B59B15" w:rsidR="00132C54" w:rsidRPr="008B5335" w:rsidRDefault="00C3597C" w:rsidP="000B3FFB">
            <w:pPr>
              <w:rPr>
                <w:rFonts w:ascii="Times New Roman"/>
                <w:bCs/>
                <w:sz w:val="24"/>
              </w:rPr>
            </w:pPr>
            <w:r>
              <w:rPr>
                <w:rFonts w:ascii="Times New Roman"/>
                <w:bCs/>
                <w:sz w:val="24"/>
              </w:rPr>
              <w:t>Contract Award +90 Days</w:t>
            </w:r>
          </w:p>
        </w:tc>
        <w:tc>
          <w:tcPr>
            <w:tcW w:w="3137" w:type="dxa"/>
          </w:tcPr>
          <w:p w14:paraId="28D80B49" w14:textId="7D9A4E61" w:rsidR="00132C54" w:rsidRPr="008B5335" w:rsidRDefault="00C3597C" w:rsidP="000B3FFB">
            <w:pPr>
              <w:rPr>
                <w:rFonts w:ascii="Times New Roman"/>
                <w:bCs/>
                <w:sz w:val="24"/>
              </w:rPr>
            </w:pPr>
            <w:r>
              <w:rPr>
                <w:rFonts w:ascii="Times New Roman"/>
                <w:bCs/>
                <w:sz w:val="24"/>
              </w:rPr>
              <w:t>One Time</w:t>
            </w:r>
          </w:p>
        </w:tc>
      </w:tr>
      <w:tr w:rsidR="0075544A" w14:paraId="4278A5E4" w14:textId="77777777" w:rsidTr="78BC35C6">
        <w:tc>
          <w:tcPr>
            <w:tcW w:w="1446" w:type="dxa"/>
          </w:tcPr>
          <w:p w14:paraId="47CFA01F" w14:textId="18D5EFBF" w:rsidR="00132C54" w:rsidRPr="008B5335" w:rsidRDefault="00132C54" w:rsidP="000B3FFB">
            <w:pPr>
              <w:rPr>
                <w:rFonts w:ascii="Times New Roman"/>
                <w:bCs/>
                <w:sz w:val="24"/>
              </w:rPr>
            </w:pPr>
            <w:r>
              <w:rPr>
                <w:rFonts w:ascii="Times New Roman"/>
                <w:bCs/>
                <w:sz w:val="24"/>
              </w:rPr>
              <w:t>DRD-NOCII-14</w:t>
            </w:r>
          </w:p>
        </w:tc>
        <w:tc>
          <w:tcPr>
            <w:tcW w:w="3629" w:type="dxa"/>
          </w:tcPr>
          <w:p w14:paraId="033EA134" w14:textId="75F73F87" w:rsidR="00132C54" w:rsidRPr="008B5335" w:rsidRDefault="00FA29DB" w:rsidP="000B3FFB">
            <w:pPr>
              <w:rPr>
                <w:rFonts w:ascii="Times New Roman"/>
                <w:bCs/>
                <w:sz w:val="24"/>
              </w:rPr>
            </w:pPr>
            <w:r w:rsidRPr="00FA29DB">
              <w:rPr>
                <w:rFonts w:ascii="Times New Roman"/>
                <w:bCs/>
                <w:sz w:val="24"/>
              </w:rPr>
              <w:t>Safety and Health Plan</w:t>
            </w:r>
          </w:p>
        </w:tc>
        <w:tc>
          <w:tcPr>
            <w:tcW w:w="1708" w:type="dxa"/>
          </w:tcPr>
          <w:p w14:paraId="14BAF680" w14:textId="294D23A4" w:rsidR="00132C54" w:rsidRPr="008B5335" w:rsidRDefault="00FA29DB" w:rsidP="000B3FFB">
            <w:pPr>
              <w:rPr>
                <w:rFonts w:ascii="Times New Roman"/>
                <w:bCs/>
                <w:sz w:val="24"/>
              </w:rPr>
            </w:pPr>
            <w:r>
              <w:rPr>
                <w:rFonts w:ascii="Times New Roman"/>
                <w:bCs/>
                <w:sz w:val="24"/>
              </w:rPr>
              <w:t>1</w:t>
            </w:r>
          </w:p>
        </w:tc>
        <w:tc>
          <w:tcPr>
            <w:tcW w:w="963" w:type="dxa"/>
          </w:tcPr>
          <w:p w14:paraId="638F3F3A" w14:textId="02877757" w:rsidR="00132C54" w:rsidRPr="008B5335" w:rsidRDefault="00FA29DB" w:rsidP="000B3FFB">
            <w:pPr>
              <w:rPr>
                <w:rFonts w:ascii="Times New Roman"/>
                <w:bCs/>
                <w:sz w:val="24"/>
              </w:rPr>
            </w:pPr>
            <w:r>
              <w:rPr>
                <w:rFonts w:ascii="Times New Roman"/>
                <w:bCs/>
                <w:sz w:val="24"/>
              </w:rPr>
              <w:t>NS</w:t>
            </w:r>
          </w:p>
        </w:tc>
        <w:tc>
          <w:tcPr>
            <w:tcW w:w="2095" w:type="dxa"/>
          </w:tcPr>
          <w:p w14:paraId="097983CB" w14:textId="014585DC" w:rsidR="00132C54" w:rsidRPr="008B5335" w:rsidRDefault="00891159" w:rsidP="000B3FFB">
            <w:pPr>
              <w:rPr>
                <w:rFonts w:ascii="Times New Roman"/>
                <w:bCs/>
                <w:sz w:val="24"/>
              </w:rPr>
            </w:pPr>
            <w:r>
              <w:rPr>
                <w:rFonts w:ascii="Times New Roman"/>
                <w:bCs/>
                <w:sz w:val="24"/>
              </w:rPr>
              <w:t>Proposal</w:t>
            </w:r>
          </w:p>
        </w:tc>
        <w:tc>
          <w:tcPr>
            <w:tcW w:w="3137" w:type="dxa"/>
          </w:tcPr>
          <w:p w14:paraId="15C1AF8E" w14:textId="40979C63" w:rsidR="00132C54" w:rsidRPr="008B5335" w:rsidRDefault="00891159" w:rsidP="000B3FFB">
            <w:pPr>
              <w:rPr>
                <w:rFonts w:ascii="Times New Roman"/>
                <w:bCs/>
                <w:sz w:val="24"/>
              </w:rPr>
            </w:pPr>
            <w:r>
              <w:rPr>
                <w:rFonts w:ascii="Times New Roman"/>
                <w:bCs/>
                <w:sz w:val="24"/>
              </w:rPr>
              <w:t>One Time and Revisions</w:t>
            </w:r>
          </w:p>
        </w:tc>
      </w:tr>
      <w:tr w:rsidR="0075544A" w14:paraId="29EBA545" w14:textId="77777777" w:rsidTr="78BC35C6">
        <w:tc>
          <w:tcPr>
            <w:tcW w:w="1446" w:type="dxa"/>
          </w:tcPr>
          <w:p w14:paraId="57239257" w14:textId="0425B31A" w:rsidR="00132C54" w:rsidRPr="008B5335" w:rsidRDefault="00132C54" w:rsidP="000B3FFB">
            <w:pPr>
              <w:rPr>
                <w:rFonts w:ascii="Times New Roman"/>
                <w:bCs/>
                <w:sz w:val="24"/>
              </w:rPr>
            </w:pPr>
            <w:r>
              <w:rPr>
                <w:rFonts w:ascii="Times New Roman"/>
                <w:bCs/>
                <w:sz w:val="24"/>
              </w:rPr>
              <w:t>DRD-NOCII-15</w:t>
            </w:r>
          </w:p>
        </w:tc>
        <w:tc>
          <w:tcPr>
            <w:tcW w:w="3629" w:type="dxa"/>
          </w:tcPr>
          <w:p w14:paraId="0AB1F012" w14:textId="70915852" w:rsidR="00132C54" w:rsidRPr="008B5335" w:rsidRDefault="00EF0241" w:rsidP="000B3FFB">
            <w:pPr>
              <w:rPr>
                <w:rFonts w:ascii="Times New Roman"/>
                <w:bCs/>
                <w:sz w:val="24"/>
              </w:rPr>
            </w:pPr>
            <w:r>
              <w:rPr>
                <w:rFonts w:ascii="Times New Roman"/>
                <w:bCs/>
                <w:sz w:val="24"/>
              </w:rPr>
              <w:t>System Safety Program Plan</w:t>
            </w:r>
          </w:p>
        </w:tc>
        <w:tc>
          <w:tcPr>
            <w:tcW w:w="1708" w:type="dxa"/>
          </w:tcPr>
          <w:p w14:paraId="67539B8F" w14:textId="12F63C26" w:rsidR="00132C54" w:rsidRPr="008B5335" w:rsidRDefault="00EF0241" w:rsidP="000B3FFB">
            <w:pPr>
              <w:rPr>
                <w:rFonts w:ascii="Times New Roman"/>
                <w:bCs/>
                <w:sz w:val="24"/>
              </w:rPr>
            </w:pPr>
            <w:r>
              <w:rPr>
                <w:rFonts w:ascii="Times New Roman"/>
                <w:bCs/>
                <w:sz w:val="24"/>
              </w:rPr>
              <w:t>1</w:t>
            </w:r>
          </w:p>
        </w:tc>
        <w:tc>
          <w:tcPr>
            <w:tcW w:w="963" w:type="dxa"/>
          </w:tcPr>
          <w:p w14:paraId="0D839F8F" w14:textId="12972004" w:rsidR="00132C54" w:rsidRPr="008B5335" w:rsidRDefault="00EF0241" w:rsidP="000B3FFB">
            <w:pPr>
              <w:rPr>
                <w:rFonts w:ascii="Times New Roman"/>
                <w:bCs/>
                <w:sz w:val="24"/>
              </w:rPr>
            </w:pPr>
            <w:r w:rsidRPr="00292B48">
              <w:rPr>
                <w:rFonts w:ascii="Times New Roman"/>
                <w:bCs/>
                <w:sz w:val="24"/>
              </w:rPr>
              <w:t>CA</w:t>
            </w:r>
          </w:p>
        </w:tc>
        <w:tc>
          <w:tcPr>
            <w:tcW w:w="2095" w:type="dxa"/>
          </w:tcPr>
          <w:p w14:paraId="0D8CE5ED" w14:textId="4E029DF2" w:rsidR="00132C54" w:rsidRPr="008B5335" w:rsidRDefault="00EF0241" w:rsidP="000B3FFB">
            <w:pPr>
              <w:rPr>
                <w:rFonts w:ascii="Times New Roman"/>
                <w:bCs/>
                <w:sz w:val="24"/>
              </w:rPr>
            </w:pPr>
            <w:r>
              <w:rPr>
                <w:rFonts w:ascii="Times New Roman"/>
                <w:bCs/>
                <w:sz w:val="24"/>
              </w:rPr>
              <w:t>Contract Award +28 Days</w:t>
            </w:r>
          </w:p>
        </w:tc>
        <w:tc>
          <w:tcPr>
            <w:tcW w:w="3137" w:type="dxa"/>
          </w:tcPr>
          <w:p w14:paraId="715D78AE" w14:textId="3ECBCEBD" w:rsidR="00132C54" w:rsidRPr="008B5335" w:rsidRDefault="00EF0241" w:rsidP="000B3FFB">
            <w:pPr>
              <w:rPr>
                <w:rFonts w:ascii="Times New Roman"/>
                <w:bCs/>
                <w:sz w:val="24"/>
              </w:rPr>
            </w:pPr>
            <w:r>
              <w:rPr>
                <w:rFonts w:ascii="Times New Roman"/>
                <w:bCs/>
                <w:sz w:val="24"/>
              </w:rPr>
              <w:t>As required</w:t>
            </w:r>
          </w:p>
        </w:tc>
      </w:tr>
      <w:tr w:rsidR="0075544A" w14:paraId="02E92A16" w14:textId="77777777" w:rsidTr="78BC35C6">
        <w:tc>
          <w:tcPr>
            <w:tcW w:w="1446" w:type="dxa"/>
          </w:tcPr>
          <w:p w14:paraId="233A4F91" w14:textId="35E6BAE2" w:rsidR="00132C54" w:rsidRPr="008B5335" w:rsidRDefault="00132C54" w:rsidP="000B3FFB">
            <w:pPr>
              <w:rPr>
                <w:rFonts w:ascii="Times New Roman"/>
                <w:bCs/>
                <w:sz w:val="24"/>
              </w:rPr>
            </w:pPr>
            <w:r>
              <w:rPr>
                <w:rFonts w:ascii="Times New Roman"/>
                <w:bCs/>
                <w:sz w:val="24"/>
              </w:rPr>
              <w:lastRenderedPageBreak/>
              <w:t>DRD-NOCII-16</w:t>
            </w:r>
          </w:p>
        </w:tc>
        <w:tc>
          <w:tcPr>
            <w:tcW w:w="3629" w:type="dxa"/>
          </w:tcPr>
          <w:p w14:paraId="0F0B21FB" w14:textId="79E8DC9B" w:rsidR="00132C54" w:rsidRPr="008B5335" w:rsidRDefault="00090E8E" w:rsidP="000B3FFB">
            <w:pPr>
              <w:rPr>
                <w:rFonts w:ascii="Times New Roman"/>
                <w:bCs/>
                <w:sz w:val="24"/>
              </w:rPr>
            </w:pPr>
            <w:r>
              <w:rPr>
                <w:rFonts w:ascii="Times New Roman"/>
                <w:bCs/>
                <w:sz w:val="24"/>
              </w:rPr>
              <w:t>Environmental Compliance Reports</w:t>
            </w:r>
          </w:p>
        </w:tc>
        <w:tc>
          <w:tcPr>
            <w:tcW w:w="1708" w:type="dxa"/>
          </w:tcPr>
          <w:p w14:paraId="3923456B" w14:textId="31B3BD10" w:rsidR="00132C54" w:rsidRPr="008B5335" w:rsidRDefault="001F30E0" w:rsidP="000B3FFB">
            <w:pPr>
              <w:rPr>
                <w:rFonts w:ascii="Times New Roman"/>
                <w:bCs/>
                <w:sz w:val="24"/>
              </w:rPr>
            </w:pPr>
            <w:r>
              <w:rPr>
                <w:rFonts w:ascii="Times New Roman"/>
                <w:bCs/>
                <w:sz w:val="24"/>
              </w:rPr>
              <w:t>2</w:t>
            </w:r>
          </w:p>
        </w:tc>
        <w:tc>
          <w:tcPr>
            <w:tcW w:w="963" w:type="dxa"/>
          </w:tcPr>
          <w:p w14:paraId="192AEC4B" w14:textId="6B34288F" w:rsidR="00132C54" w:rsidRPr="008B5335" w:rsidRDefault="001F30E0" w:rsidP="000B3FFB">
            <w:pPr>
              <w:rPr>
                <w:rFonts w:ascii="Times New Roman"/>
                <w:bCs/>
                <w:sz w:val="24"/>
              </w:rPr>
            </w:pPr>
            <w:r>
              <w:rPr>
                <w:rFonts w:ascii="Times New Roman"/>
                <w:bCs/>
                <w:sz w:val="24"/>
              </w:rPr>
              <w:t>BA</w:t>
            </w:r>
          </w:p>
        </w:tc>
        <w:tc>
          <w:tcPr>
            <w:tcW w:w="2095" w:type="dxa"/>
          </w:tcPr>
          <w:p w14:paraId="1EB7CB98" w14:textId="5BE78561" w:rsidR="00132C54" w:rsidRPr="008B5335" w:rsidRDefault="001F30E0" w:rsidP="000B3FFB">
            <w:pPr>
              <w:rPr>
                <w:rFonts w:ascii="Times New Roman"/>
                <w:bCs/>
                <w:sz w:val="24"/>
              </w:rPr>
            </w:pPr>
            <w:r>
              <w:rPr>
                <w:rFonts w:ascii="Times New Roman"/>
                <w:bCs/>
                <w:sz w:val="24"/>
              </w:rPr>
              <w:t>12/1 for last FY</w:t>
            </w:r>
          </w:p>
        </w:tc>
        <w:tc>
          <w:tcPr>
            <w:tcW w:w="3137" w:type="dxa"/>
          </w:tcPr>
          <w:p w14:paraId="0C0A519A" w14:textId="4AE8CA33" w:rsidR="00132C54" w:rsidRPr="008B5335" w:rsidRDefault="001F30E0" w:rsidP="000B3FFB">
            <w:pPr>
              <w:rPr>
                <w:rFonts w:ascii="Times New Roman"/>
                <w:bCs/>
                <w:sz w:val="24"/>
              </w:rPr>
            </w:pPr>
            <w:r>
              <w:rPr>
                <w:rFonts w:ascii="Times New Roman"/>
                <w:bCs/>
                <w:sz w:val="24"/>
              </w:rPr>
              <w:t>Annually</w:t>
            </w:r>
          </w:p>
        </w:tc>
      </w:tr>
      <w:tr w:rsidR="0075544A" w14:paraId="05CC33D4" w14:textId="77777777" w:rsidTr="78BC35C6">
        <w:tc>
          <w:tcPr>
            <w:tcW w:w="1446" w:type="dxa"/>
          </w:tcPr>
          <w:p w14:paraId="0CADDD29" w14:textId="53E3C337" w:rsidR="00132C54" w:rsidRPr="008B5335" w:rsidRDefault="00132C54" w:rsidP="000B3FFB">
            <w:pPr>
              <w:rPr>
                <w:rFonts w:ascii="Times New Roman"/>
                <w:bCs/>
                <w:sz w:val="24"/>
              </w:rPr>
            </w:pPr>
            <w:r>
              <w:rPr>
                <w:rFonts w:ascii="Times New Roman"/>
                <w:bCs/>
                <w:sz w:val="24"/>
              </w:rPr>
              <w:t>DRD-NOCII-17</w:t>
            </w:r>
          </w:p>
        </w:tc>
        <w:tc>
          <w:tcPr>
            <w:tcW w:w="3629" w:type="dxa"/>
          </w:tcPr>
          <w:p w14:paraId="050A3887" w14:textId="0F9ECA74" w:rsidR="00132C54" w:rsidRPr="008B5335" w:rsidRDefault="00BA2561" w:rsidP="000B3FFB">
            <w:pPr>
              <w:rPr>
                <w:rFonts w:ascii="Times New Roman"/>
                <w:bCs/>
                <w:sz w:val="24"/>
              </w:rPr>
            </w:pPr>
            <w:r>
              <w:rPr>
                <w:rFonts w:ascii="Times New Roman"/>
                <w:bCs/>
                <w:sz w:val="24"/>
              </w:rPr>
              <w:t>Nonconformity (NC) Reporting and Review Board Status</w:t>
            </w:r>
          </w:p>
        </w:tc>
        <w:tc>
          <w:tcPr>
            <w:tcW w:w="1708" w:type="dxa"/>
          </w:tcPr>
          <w:p w14:paraId="74274338" w14:textId="492FB88A" w:rsidR="00132C54" w:rsidRPr="008B5335" w:rsidRDefault="00A35125" w:rsidP="000B3FFB">
            <w:pPr>
              <w:rPr>
                <w:rFonts w:ascii="Times New Roman"/>
                <w:bCs/>
                <w:sz w:val="24"/>
              </w:rPr>
            </w:pPr>
            <w:r>
              <w:rPr>
                <w:rFonts w:ascii="Times New Roman"/>
                <w:bCs/>
                <w:sz w:val="24"/>
              </w:rPr>
              <w:t>2</w:t>
            </w:r>
          </w:p>
        </w:tc>
        <w:tc>
          <w:tcPr>
            <w:tcW w:w="963" w:type="dxa"/>
          </w:tcPr>
          <w:p w14:paraId="214AB3AE" w14:textId="119B4690" w:rsidR="00132C54" w:rsidRPr="008B5335" w:rsidRDefault="00D9525C" w:rsidP="000B3FFB">
            <w:pPr>
              <w:rPr>
                <w:rFonts w:ascii="Times New Roman"/>
                <w:bCs/>
                <w:sz w:val="24"/>
              </w:rPr>
            </w:pPr>
            <w:r>
              <w:rPr>
                <w:rFonts w:ascii="Times New Roman"/>
                <w:bCs/>
                <w:sz w:val="24"/>
              </w:rPr>
              <w:t>NA</w:t>
            </w:r>
          </w:p>
        </w:tc>
        <w:tc>
          <w:tcPr>
            <w:tcW w:w="2095" w:type="dxa"/>
          </w:tcPr>
          <w:p w14:paraId="49DBE943" w14:textId="27DF15FA" w:rsidR="00132C54" w:rsidRPr="008B5335" w:rsidRDefault="00A35125" w:rsidP="000B3FFB">
            <w:pPr>
              <w:rPr>
                <w:rFonts w:ascii="Times New Roman"/>
                <w:bCs/>
                <w:sz w:val="24"/>
              </w:rPr>
            </w:pPr>
            <w:r>
              <w:rPr>
                <w:rFonts w:ascii="Times New Roman"/>
                <w:bCs/>
                <w:sz w:val="24"/>
              </w:rPr>
              <w:t>Contract Award +90 Days</w:t>
            </w:r>
          </w:p>
        </w:tc>
        <w:tc>
          <w:tcPr>
            <w:tcW w:w="3137" w:type="dxa"/>
          </w:tcPr>
          <w:p w14:paraId="14907B05" w14:textId="5359FA0E" w:rsidR="00132C54" w:rsidRPr="008B5335" w:rsidRDefault="00A001A7" w:rsidP="000B3FFB">
            <w:pPr>
              <w:rPr>
                <w:rFonts w:ascii="Times New Roman"/>
                <w:bCs/>
                <w:sz w:val="24"/>
              </w:rPr>
            </w:pPr>
            <w:r>
              <w:rPr>
                <w:rFonts w:ascii="Times New Roman"/>
                <w:bCs/>
                <w:sz w:val="24"/>
              </w:rPr>
              <w:t>Quarterly</w:t>
            </w:r>
          </w:p>
        </w:tc>
      </w:tr>
      <w:tr w:rsidR="0075544A" w14:paraId="1548B750" w14:textId="77777777" w:rsidTr="78BC35C6">
        <w:tc>
          <w:tcPr>
            <w:tcW w:w="1446" w:type="dxa"/>
          </w:tcPr>
          <w:p w14:paraId="1DB0D2F9" w14:textId="69860A46" w:rsidR="00132C54" w:rsidRPr="008B5335" w:rsidRDefault="00132C54" w:rsidP="000B3FFB">
            <w:pPr>
              <w:rPr>
                <w:rFonts w:ascii="Times New Roman"/>
                <w:bCs/>
                <w:sz w:val="24"/>
              </w:rPr>
            </w:pPr>
            <w:r>
              <w:rPr>
                <w:rFonts w:ascii="Times New Roman"/>
                <w:bCs/>
                <w:sz w:val="24"/>
              </w:rPr>
              <w:t>DRD-NOCII-18</w:t>
            </w:r>
          </w:p>
        </w:tc>
        <w:tc>
          <w:tcPr>
            <w:tcW w:w="3629" w:type="dxa"/>
          </w:tcPr>
          <w:p w14:paraId="239A5906" w14:textId="64E589C4" w:rsidR="00132C54" w:rsidRPr="008B5335" w:rsidRDefault="006A0A4F" w:rsidP="000B3FFB">
            <w:pPr>
              <w:rPr>
                <w:rFonts w:ascii="Times New Roman"/>
                <w:bCs/>
                <w:sz w:val="24"/>
              </w:rPr>
            </w:pPr>
            <w:r w:rsidRPr="006A0A4F">
              <w:rPr>
                <w:rFonts w:ascii="Times New Roman"/>
                <w:bCs/>
                <w:sz w:val="24"/>
              </w:rPr>
              <w:t>Government Industry Data Exchange Program (GIDEP), and NASA Advisories and Alerts</w:t>
            </w:r>
          </w:p>
        </w:tc>
        <w:tc>
          <w:tcPr>
            <w:tcW w:w="1708" w:type="dxa"/>
          </w:tcPr>
          <w:p w14:paraId="7356085A" w14:textId="54E32321" w:rsidR="00132C54" w:rsidRPr="008B5335" w:rsidRDefault="006A0A4F" w:rsidP="000B3FFB">
            <w:pPr>
              <w:rPr>
                <w:rFonts w:ascii="Times New Roman"/>
                <w:bCs/>
                <w:sz w:val="24"/>
              </w:rPr>
            </w:pPr>
            <w:r>
              <w:rPr>
                <w:rFonts w:ascii="Times New Roman"/>
                <w:bCs/>
                <w:sz w:val="24"/>
              </w:rPr>
              <w:t>3</w:t>
            </w:r>
          </w:p>
        </w:tc>
        <w:tc>
          <w:tcPr>
            <w:tcW w:w="963" w:type="dxa"/>
          </w:tcPr>
          <w:p w14:paraId="468B6858" w14:textId="0686DAD7" w:rsidR="00132C54" w:rsidRPr="008B5335" w:rsidRDefault="00D9525C" w:rsidP="000B3FFB">
            <w:pPr>
              <w:rPr>
                <w:rFonts w:ascii="Times New Roman"/>
                <w:bCs/>
                <w:sz w:val="24"/>
              </w:rPr>
            </w:pPr>
            <w:r>
              <w:rPr>
                <w:rFonts w:ascii="Times New Roman"/>
                <w:bCs/>
                <w:sz w:val="24"/>
              </w:rPr>
              <w:t>NA</w:t>
            </w:r>
          </w:p>
        </w:tc>
        <w:tc>
          <w:tcPr>
            <w:tcW w:w="2095" w:type="dxa"/>
          </w:tcPr>
          <w:p w14:paraId="6D2ED75A" w14:textId="21A0D022" w:rsidR="00132C54" w:rsidRPr="008B5335" w:rsidRDefault="006A0A4F" w:rsidP="000B3FFB">
            <w:pPr>
              <w:rPr>
                <w:rFonts w:ascii="Times New Roman"/>
                <w:bCs/>
                <w:sz w:val="24"/>
              </w:rPr>
            </w:pPr>
            <w:r>
              <w:rPr>
                <w:rFonts w:ascii="Times New Roman"/>
                <w:bCs/>
                <w:sz w:val="24"/>
              </w:rPr>
              <w:t>Contract Award +90 Days</w:t>
            </w:r>
          </w:p>
        </w:tc>
        <w:tc>
          <w:tcPr>
            <w:tcW w:w="3137" w:type="dxa"/>
          </w:tcPr>
          <w:p w14:paraId="39087A4D" w14:textId="4C43F30E" w:rsidR="00132C54" w:rsidRPr="008B5335" w:rsidRDefault="00A001A7" w:rsidP="000B3FFB">
            <w:pPr>
              <w:rPr>
                <w:rFonts w:ascii="Times New Roman"/>
                <w:bCs/>
                <w:sz w:val="24"/>
              </w:rPr>
            </w:pPr>
            <w:r>
              <w:rPr>
                <w:rFonts w:ascii="Times New Roman"/>
                <w:bCs/>
                <w:sz w:val="24"/>
              </w:rPr>
              <w:t>Quarterly</w:t>
            </w:r>
          </w:p>
        </w:tc>
      </w:tr>
      <w:tr w:rsidR="0075544A" w14:paraId="0E436B2B" w14:textId="77777777" w:rsidTr="78BC35C6">
        <w:tc>
          <w:tcPr>
            <w:tcW w:w="1446" w:type="dxa"/>
          </w:tcPr>
          <w:p w14:paraId="0C8233D4" w14:textId="05606120" w:rsidR="00132C54" w:rsidRPr="008B5335" w:rsidRDefault="00132C54" w:rsidP="000B3FFB">
            <w:pPr>
              <w:rPr>
                <w:rFonts w:ascii="Times New Roman"/>
                <w:bCs/>
                <w:sz w:val="24"/>
              </w:rPr>
            </w:pPr>
            <w:r>
              <w:rPr>
                <w:rFonts w:ascii="Times New Roman"/>
                <w:bCs/>
                <w:sz w:val="24"/>
              </w:rPr>
              <w:t>DRD-NOCII-19</w:t>
            </w:r>
          </w:p>
        </w:tc>
        <w:tc>
          <w:tcPr>
            <w:tcW w:w="3629" w:type="dxa"/>
          </w:tcPr>
          <w:p w14:paraId="7A0AF765" w14:textId="638C404A" w:rsidR="00132C54" w:rsidRPr="008B5335" w:rsidRDefault="006A0A4F" w:rsidP="000B3FFB">
            <w:pPr>
              <w:rPr>
                <w:rFonts w:ascii="Times New Roman"/>
                <w:bCs/>
                <w:sz w:val="24"/>
              </w:rPr>
            </w:pPr>
            <w:r w:rsidRPr="006A0A4F">
              <w:rPr>
                <w:rFonts w:ascii="Times New Roman"/>
                <w:bCs/>
                <w:sz w:val="24"/>
              </w:rPr>
              <w:t>Organizational Conflicts of Interest (OCI) Plan</w:t>
            </w:r>
          </w:p>
        </w:tc>
        <w:tc>
          <w:tcPr>
            <w:tcW w:w="1708" w:type="dxa"/>
          </w:tcPr>
          <w:p w14:paraId="11C1E46A" w14:textId="58D0480C" w:rsidR="00132C54" w:rsidRPr="008B5335" w:rsidRDefault="009A23A0" w:rsidP="000B3FFB">
            <w:pPr>
              <w:rPr>
                <w:rFonts w:ascii="Times New Roman"/>
                <w:bCs/>
                <w:sz w:val="24"/>
              </w:rPr>
            </w:pPr>
            <w:r>
              <w:rPr>
                <w:rFonts w:ascii="Times New Roman"/>
                <w:bCs/>
                <w:sz w:val="24"/>
              </w:rPr>
              <w:t>1</w:t>
            </w:r>
          </w:p>
        </w:tc>
        <w:tc>
          <w:tcPr>
            <w:tcW w:w="963" w:type="dxa"/>
          </w:tcPr>
          <w:p w14:paraId="566480C3" w14:textId="58A39F31" w:rsidR="00132C54" w:rsidRPr="008B5335" w:rsidRDefault="009A23A0" w:rsidP="000B3FFB">
            <w:pPr>
              <w:rPr>
                <w:rFonts w:ascii="Times New Roman"/>
                <w:bCs/>
                <w:sz w:val="24"/>
              </w:rPr>
            </w:pPr>
            <w:r>
              <w:rPr>
                <w:rFonts w:ascii="Times New Roman"/>
                <w:bCs/>
                <w:sz w:val="24"/>
              </w:rPr>
              <w:t>BA</w:t>
            </w:r>
          </w:p>
        </w:tc>
        <w:tc>
          <w:tcPr>
            <w:tcW w:w="2095" w:type="dxa"/>
          </w:tcPr>
          <w:p w14:paraId="68AC92E7" w14:textId="5784F934" w:rsidR="00132C54" w:rsidRPr="008B5335" w:rsidRDefault="009A23A0" w:rsidP="000B3FFB">
            <w:pPr>
              <w:rPr>
                <w:rFonts w:ascii="Times New Roman"/>
                <w:bCs/>
                <w:sz w:val="24"/>
              </w:rPr>
            </w:pPr>
            <w:r>
              <w:rPr>
                <w:rFonts w:ascii="Times New Roman"/>
                <w:bCs/>
                <w:sz w:val="24"/>
              </w:rPr>
              <w:t>Proposal</w:t>
            </w:r>
          </w:p>
        </w:tc>
        <w:tc>
          <w:tcPr>
            <w:tcW w:w="3137" w:type="dxa"/>
          </w:tcPr>
          <w:p w14:paraId="3F8C8E7F" w14:textId="2AF2EE99" w:rsidR="00132C54" w:rsidRPr="008B5335" w:rsidRDefault="009A23A0" w:rsidP="000B3FFB">
            <w:pPr>
              <w:rPr>
                <w:rFonts w:ascii="Times New Roman"/>
                <w:bCs/>
                <w:sz w:val="24"/>
              </w:rPr>
            </w:pPr>
            <w:r>
              <w:rPr>
                <w:rFonts w:ascii="Times New Roman"/>
                <w:bCs/>
                <w:sz w:val="24"/>
              </w:rPr>
              <w:t>One Time and Revisions</w:t>
            </w:r>
          </w:p>
        </w:tc>
      </w:tr>
      <w:tr w:rsidR="0075544A" w14:paraId="020EF8E8" w14:textId="77777777" w:rsidTr="78BC35C6">
        <w:tc>
          <w:tcPr>
            <w:tcW w:w="1446" w:type="dxa"/>
          </w:tcPr>
          <w:p w14:paraId="3B06A910" w14:textId="61B33323" w:rsidR="00132C54" w:rsidRPr="008B5335" w:rsidRDefault="00132C54" w:rsidP="000B3FFB">
            <w:pPr>
              <w:rPr>
                <w:rFonts w:ascii="Times New Roman"/>
                <w:bCs/>
                <w:sz w:val="24"/>
              </w:rPr>
            </w:pPr>
            <w:r>
              <w:rPr>
                <w:rFonts w:ascii="Times New Roman"/>
                <w:bCs/>
                <w:sz w:val="24"/>
              </w:rPr>
              <w:t>DRD-NOCII-20</w:t>
            </w:r>
          </w:p>
        </w:tc>
        <w:tc>
          <w:tcPr>
            <w:tcW w:w="3629" w:type="dxa"/>
          </w:tcPr>
          <w:p w14:paraId="0990A93A" w14:textId="51465263" w:rsidR="00132C54" w:rsidRPr="008B5335" w:rsidRDefault="00BE1A98" w:rsidP="000B3FFB">
            <w:pPr>
              <w:rPr>
                <w:rFonts w:ascii="Times New Roman"/>
                <w:bCs/>
                <w:sz w:val="24"/>
              </w:rPr>
            </w:pPr>
            <w:r w:rsidRPr="00BE1A98">
              <w:rPr>
                <w:rFonts w:ascii="Times New Roman"/>
                <w:bCs/>
                <w:sz w:val="24"/>
              </w:rPr>
              <w:t>Records Management Plan</w:t>
            </w:r>
          </w:p>
        </w:tc>
        <w:tc>
          <w:tcPr>
            <w:tcW w:w="1708" w:type="dxa"/>
          </w:tcPr>
          <w:p w14:paraId="0DB8C474" w14:textId="11D383C6" w:rsidR="00132C54" w:rsidRPr="008B5335" w:rsidRDefault="00BE1A98" w:rsidP="000B3FFB">
            <w:pPr>
              <w:rPr>
                <w:rFonts w:ascii="Times New Roman"/>
                <w:bCs/>
                <w:sz w:val="24"/>
              </w:rPr>
            </w:pPr>
            <w:r>
              <w:rPr>
                <w:rFonts w:ascii="Times New Roman"/>
                <w:bCs/>
                <w:sz w:val="24"/>
              </w:rPr>
              <w:t>1</w:t>
            </w:r>
          </w:p>
        </w:tc>
        <w:tc>
          <w:tcPr>
            <w:tcW w:w="963" w:type="dxa"/>
          </w:tcPr>
          <w:p w14:paraId="04555A54" w14:textId="27134913" w:rsidR="00132C54" w:rsidRPr="008B5335" w:rsidRDefault="00BE1A98" w:rsidP="000B3FFB">
            <w:pPr>
              <w:rPr>
                <w:rFonts w:ascii="Times New Roman"/>
                <w:bCs/>
                <w:sz w:val="24"/>
              </w:rPr>
            </w:pPr>
            <w:r>
              <w:rPr>
                <w:rFonts w:ascii="Times New Roman"/>
                <w:bCs/>
                <w:sz w:val="24"/>
              </w:rPr>
              <w:t>CA</w:t>
            </w:r>
          </w:p>
        </w:tc>
        <w:tc>
          <w:tcPr>
            <w:tcW w:w="2095" w:type="dxa"/>
          </w:tcPr>
          <w:p w14:paraId="5977073B" w14:textId="3FBE1494" w:rsidR="00132C54" w:rsidRPr="008B5335" w:rsidRDefault="008B5335" w:rsidP="000B3FFB">
            <w:pPr>
              <w:rPr>
                <w:rFonts w:ascii="Times New Roman"/>
                <w:bCs/>
                <w:sz w:val="24"/>
              </w:rPr>
            </w:pPr>
            <w:r>
              <w:rPr>
                <w:rFonts w:ascii="Times New Roman"/>
                <w:bCs/>
                <w:sz w:val="24"/>
              </w:rPr>
              <w:t xml:space="preserve">Contract Start </w:t>
            </w:r>
            <w:r w:rsidR="003F1CBB">
              <w:rPr>
                <w:rFonts w:ascii="Times New Roman"/>
                <w:bCs/>
                <w:sz w:val="24"/>
              </w:rPr>
              <w:t>+</w:t>
            </w:r>
            <w:r>
              <w:rPr>
                <w:rFonts w:ascii="Times New Roman"/>
                <w:bCs/>
                <w:sz w:val="24"/>
              </w:rPr>
              <w:t>10 Days</w:t>
            </w:r>
          </w:p>
        </w:tc>
        <w:tc>
          <w:tcPr>
            <w:tcW w:w="3137" w:type="dxa"/>
          </w:tcPr>
          <w:p w14:paraId="465D3D8C" w14:textId="5FB5E8E2" w:rsidR="00132C54" w:rsidRPr="008B5335" w:rsidRDefault="00B230B1" w:rsidP="000B3FFB">
            <w:pPr>
              <w:rPr>
                <w:rFonts w:ascii="Times New Roman"/>
                <w:bCs/>
                <w:sz w:val="24"/>
              </w:rPr>
            </w:pPr>
            <w:r>
              <w:rPr>
                <w:rFonts w:ascii="Times New Roman"/>
                <w:bCs/>
                <w:sz w:val="24"/>
              </w:rPr>
              <w:t>Annual</w:t>
            </w:r>
          </w:p>
        </w:tc>
      </w:tr>
      <w:tr w:rsidR="0075544A" w14:paraId="0C098CA9" w14:textId="77777777" w:rsidTr="78BC35C6">
        <w:tc>
          <w:tcPr>
            <w:tcW w:w="1446" w:type="dxa"/>
          </w:tcPr>
          <w:p w14:paraId="58EC454B" w14:textId="746E9D16" w:rsidR="00132C54" w:rsidRPr="008B5335" w:rsidRDefault="00132C54" w:rsidP="000B3FFB">
            <w:pPr>
              <w:rPr>
                <w:rFonts w:ascii="Times New Roman"/>
                <w:bCs/>
                <w:sz w:val="24"/>
              </w:rPr>
            </w:pPr>
            <w:r>
              <w:rPr>
                <w:rFonts w:ascii="Times New Roman"/>
                <w:bCs/>
                <w:sz w:val="24"/>
              </w:rPr>
              <w:t>DRD-NOCII-21</w:t>
            </w:r>
          </w:p>
        </w:tc>
        <w:tc>
          <w:tcPr>
            <w:tcW w:w="3629" w:type="dxa"/>
          </w:tcPr>
          <w:p w14:paraId="7B2B2336" w14:textId="6D75F2A9" w:rsidR="00132C54" w:rsidRPr="008B5335" w:rsidRDefault="0048206C" w:rsidP="000B3FFB">
            <w:pPr>
              <w:rPr>
                <w:rFonts w:ascii="Times New Roman"/>
                <w:bCs/>
                <w:sz w:val="24"/>
              </w:rPr>
            </w:pPr>
            <w:r>
              <w:rPr>
                <w:rFonts w:ascii="Times New Roman"/>
                <w:bCs/>
                <w:sz w:val="24"/>
              </w:rPr>
              <w:t>Information Technology (IT) Security Plan and Reports</w:t>
            </w:r>
          </w:p>
        </w:tc>
        <w:tc>
          <w:tcPr>
            <w:tcW w:w="1708" w:type="dxa"/>
          </w:tcPr>
          <w:p w14:paraId="40F2CE12" w14:textId="7A6FC560" w:rsidR="00132C54" w:rsidRPr="008B5335" w:rsidRDefault="0048206C" w:rsidP="000B3FFB">
            <w:pPr>
              <w:rPr>
                <w:rFonts w:ascii="Times New Roman"/>
                <w:bCs/>
                <w:sz w:val="24"/>
              </w:rPr>
            </w:pPr>
            <w:r>
              <w:rPr>
                <w:rFonts w:ascii="Times New Roman"/>
                <w:bCs/>
                <w:sz w:val="24"/>
              </w:rPr>
              <w:t>1</w:t>
            </w:r>
          </w:p>
        </w:tc>
        <w:tc>
          <w:tcPr>
            <w:tcW w:w="963" w:type="dxa"/>
          </w:tcPr>
          <w:p w14:paraId="3DD86154" w14:textId="2C4CB225" w:rsidR="00132C54" w:rsidRPr="008B5335" w:rsidRDefault="0048206C" w:rsidP="000B3FFB">
            <w:pPr>
              <w:rPr>
                <w:rFonts w:ascii="Times New Roman"/>
                <w:bCs/>
                <w:sz w:val="24"/>
              </w:rPr>
            </w:pPr>
            <w:r>
              <w:rPr>
                <w:rFonts w:ascii="Times New Roman"/>
                <w:bCs/>
                <w:sz w:val="24"/>
              </w:rPr>
              <w:t>IA</w:t>
            </w:r>
          </w:p>
        </w:tc>
        <w:tc>
          <w:tcPr>
            <w:tcW w:w="2095" w:type="dxa"/>
          </w:tcPr>
          <w:p w14:paraId="24F3A9CF" w14:textId="7D080BD5" w:rsidR="00B17603" w:rsidRPr="000205E3" w:rsidRDefault="00B17603" w:rsidP="00D00275">
            <w:r w:rsidRPr="00D00275">
              <w:rPr>
                <w:rFonts w:ascii="Times New Roman" w:eastAsia="Times New Roman" w:hAnsi="Times New Roman" w:cs="Times New Roman"/>
                <w:sz w:val="24"/>
                <w:szCs w:val="24"/>
              </w:rPr>
              <w:t>Contract award +21 days</w:t>
            </w:r>
          </w:p>
          <w:p w14:paraId="311AB6B9" w14:textId="0175F2E3" w:rsidR="00132C54" w:rsidRPr="008B5335" w:rsidRDefault="00132C54" w:rsidP="000B3FFB">
            <w:pPr>
              <w:rPr>
                <w:rFonts w:ascii="Times New Roman"/>
                <w:bCs/>
                <w:sz w:val="24"/>
              </w:rPr>
            </w:pPr>
          </w:p>
        </w:tc>
        <w:tc>
          <w:tcPr>
            <w:tcW w:w="3137" w:type="dxa"/>
          </w:tcPr>
          <w:p w14:paraId="68E09D90" w14:textId="157F6788" w:rsidR="00132C54" w:rsidRPr="008B5335" w:rsidRDefault="00707FC7" w:rsidP="000B3FFB">
            <w:pPr>
              <w:rPr>
                <w:rFonts w:ascii="Times New Roman"/>
                <w:bCs/>
                <w:sz w:val="24"/>
              </w:rPr>
            </w:pPr>
            <w:r>
              <w:rPr>
                <w:rFonts w:ascii="Times New Roman"/>
                <w:bCs/>
                <w:sz w:val="24"/>
              </w:rPr>
              <w:t>Annually by 9/30</w:t>
            </w:r>
          </w:p>
        </w:tc>
      </w:tr>
      <w:tr w:rsidR="0075544A" w14:paraId="2252F9A6" w14:textId="77777777" w:rsidTr="78BC35C6">
        <w:tc>
          <w:tcPr>
            <w:tcW w:w="1446" w:type="dxa"/>
          </w:tcPr>
          <w:p w14:paraId="3B8ED989" w14:textId="68C1BE28" w:rsidR="00132C54" w:rsidRPr="008B5335" w:rsidRDefault="00132C54" w:rsidP="000B3FFB">
            <w:pPr>
              <w:rPr>
                <w:rFonts w:ascii="Times New Roman"/>
                <w:bCs/>
                <w:sz w:val="24"/>
              </w:rPr>
            </w:pPr>
            <w:r>
              <w:rPr>
                <w:rFonts w:ascii="Times New Roman"/>
                <w:bCs/>
                <w:sz w:val="24"/>
              </w:rPr>
              <w:t>DRD-NOCII-22</w:t>
            </w:r>
          </w:p>
        </w:tc>
        <w:tc>
          <w:tcPr>
            <w:tcW w:w="3629" w:type="dxa"/>
          </w:tcPr>
          <w:p w14:paraId="723C3BED" w14:textId="3A929858" w:rsidR="00132C54" w:rsidRPr="008B5335" w:rsidRDefault="00AA1ABA" w:rsidP="000B3FFB">
            <w:pPr>
              <w:rPr>
                <w:rFonts w:ascii="Times New Roman"/>
                <w:bCs/>
                <w:sz w:val="24"/>
              </w:rPr>
            </w:pPr>
            <w:r w:rsidRPr="00AA1ABA">
              <w:rPr>
                <w:rFonts w:ascii="Times New Roman"/>
                <w:bCs/>
                <w:sz w:val="24"/>
              </w:rPr>
              <w:t>Technical Metrics Plan and Reports</w:t>
            </w:r>
          </w:p>
        </w:tc>
        <w:tc>
          <w:tcPr>
            <w:tcW w:w="1708" w:type="dxa"/>
          </w:tcPr>
          <w:p w14:paraId="0BD3F2A1" w14:textId="72D6A990" w:rsidR="00132C54" w:rsidRPr="008B5335" w:rsidRDefault="00AA1ABA" w:rsidP="000B3FFB">
            <w:pPr>
              <w:rPr>
                <w:rFonts w:ascii="Times New Roman"/>
                <w:bCs/>
                <w:sz w:val="24"/>
              </w:rPr>
            </w:pPr>
            <w:r>
              <w:rPr>
                <w:rFonts w:ascii="Times New Roman"/>
                <w:bCs/>
                <w:sz w:val="24"/>
              </w:rPr>
              <w:t>1, 2</w:t>
            </w:r>
          </w:p>
        </w:tc>
        <w:tc>
          <w:tcPr>
            <w:tcW w:w="963" w:type="dxa"/>
          </w:tcPr>
          <w:p w14:paraId="5D0FC3F5" w14:textId="1058180F" w:rsidR="00132C54" w:rsidRPr="008B5335" w:rsidRDefault="00AA1ABA" w:rsidP="000B3FFB">
            <w:pPr>
              <w:rPr>
                <w:rFonts w:ascii="Times New Roman"/>
                <w:bCs/>
                <w:sz w:val="24"/>
              </w:rPr>
            </w:pPr>
            <w:r>
              <w:rPr>
                <w:rFonts w:ascii="Times New Roman"/>
                <w:bCs/>
                <w:sz w:val="24"/>
              </w:rPr>
              <w:t>CA</w:t>
            </w:r>
          </w:p>
        </w:tc>
        <w:tc>
          <w:tcPr>
            <w:tcW w:w="2095" w:type="dxa"/>
          </w:tcPr>
          <w:p w14:paraId="40DD740E" w14:textId="379841F7" w:rsidR="00132C54" w:rsidRPr="008B5335" w:rsidRDefault="00AA1ABA" w:rsidP="000B3FFB">
            <w:pPr>
              <w:rPr>
                <w:rFonts w:ascii="Times New Roman"/>
                <w:bCs/>
                <w:sz w:val="24"/>
              </w:rPr>
            </w:pPr>
            <w:r>
              <w:rPr>
                <w:rFonts w:ascii="Times New Roman"/>
                <w:bCs/>
                <w:sz w:val="24"/>
              </w:rPr>
              <w:t>Contract Award +5 Days</w:t>
            </w:r>
          </w:p>
        </w:tc>
        <w:tc>
          <w:tcPr>
            <w:tcW w:w="3137" w:type="dxa"/>
          </w:tcPr>
          <w:p w14:paraId="064F2DAF" w14:textId="77777777" w:rsidR="00132C54" w:rsidRDefault="00AA1ABA" w:rsidP="000B3FFB">
            <w:pPr>
              <w:rPr>
                <w:rFonts w:ascii="Times New Roman"/>
                <w:bCs/>
                <w:sz w:val="24"/>
              </w:rPr>
            </w:pPr>
            <w:r>
              <w:rPr>
                <w:rFonts w:ascii="Times New Roman"/>
                <w:bCs/>
                <w:sz w:val="24"/>
              </w:rPr>
              <w:t xml:space="preserve">Plan </w:t>
            </w:r>
            <w:r w:rsidR="00DE6287">
              <w:rPr>
                <w:rFonts w:ascii="Times New Roman"/>
                <w:bCs/>
                <w:sz w:val="24"/>
              </w:rPr>
              <w:t>–</w:t>
            </w:r>
            <w:r w:rsidR="00DE6287">
              <w:rPr>
                <w:rFonts w:ascii="Times New Roman"/>
                <w:bCs/>
                <w:sz w:val="24"/>
              </w:rPr>
              <w:t xml:space="preserve"> See DRD</w:t>
            </w:r>
          </w:p>
          <w:p w14:paraId="0ABA2610" w14:textId="4982B29A" w:rsidR="00DE6287" w:rsidRPr="008B5335" w:rsidRDefault="00DE6287" w:rsidP="000B3FFB">
            <w:pPr>
              <w:rPr>
                <w:rFonts w:ascii="Times New Roman"/>
                <w:bCs/>
                <w:sz w:val="24"/>
              </w:rPr>
            </w:pPr>
            <w:r>
              <w:rPr>
                <w:rFonts w:ascii="Times New Roman"/>
                <w:bCs/>
                <w:sz w:val="24"/>
              </w:rPr>
              <w:t>Reports - Monthly</w:t>
            </w:r>
          </w:p>
        </w:tc>
      </w:tr>
      <w:tr w:rsidR="0075544A" w14:paraId="3796C93E" w14:textId="77777777" w:rsidTr="78BC35C6">
        <w:tc>
          <w:tcPr>
            <w:tcW w:w="1446" w:type="dxa"/>
          </w:tcPr>
          <w:p w14:paraId="151D7AA4" w14:textId="219794E0" w:rsidR="00132C54" w:rsidRPr="008B5335" w:rsidRDefault="00132C54" w:rsidP="000B3FFB">
            <w:pPr>
              <w:rPr>
                <w:rFonts w:ascii="Times New Roman"/>
                <w:bCs/>
                <w:sz w:val="24"/>
              </w:rPr>
            </w:pPr>
            <w:r>
              <w:rPr>
                <w:rFonts w:ascii="Times New Roman"/>
                <w:bCs/>
                <w:sz w:val="24"/>
              </w:rPr>
              <w:t>DRD-NOCII-23</w:t>
            </w:r>
          </w:p>
        </w:tc>
        <w:tc>
          <w:tcPr>
            <w:tcW w:w="3629" w:type="dxa"/>
          </w:tcPr>
          <w:p w14:paraId="26F6966F" w14:textId="7C1AB656" w:rsidR="00132C54" w:rsidRPr="008B5335" w:rsidRDefault="00A94A0A" w:rsidP="000B3FFB">
            <w:pPr>
              <w:rPr>
                <w:rFonts w:ascii="Times New Roman"/>
                <w:bCs/>
                <w:sz w:val="24"/>
              </w:rPr>
            </w:pPr>
            <w:r w:rsidRPr="00A94A0A">
              <w:rPr>
                <w:rFonts w:ascii="Times New Roman"/>
                <w:bCs/>
                <w:sz w:val="24"/>
              </w:rPr>
              <w:t>Training and Certification Plan</w:t>
            </w:r>
          </w:p>
        </w:tc>
        <w:tc>
          <w:tcPr>
            <w:tcW w:w="1708" w:type="dxa"/>
          </w:tcPr>
          <w:p w14:paraId="5CF5E448" w14:textId="125998DF" w:rsidR="00132C54" w:rsidRPr="008B5335" w:rsidRDefault="00A94A0A" w:rsidP="000B3FFB">
            <w:pPr>
              <w:rPr>
                <w:rFonts w:ascii="Times New Roman"/>
                <w:bCs/>
                <w:sz w:val="24"/>
              </w:rPr>
            </w:pPr>
            <w:r>
              <w:rPr>
                <w:rFonts w:ascii="Times New Roman"/>
                <w:bCs/>
                <w:sz w:val="24"/>
              </w:rPr>
              <w:t>2</w:t>
            </w:r>
          </w:p>
        </w:tc>
        <w:tc>
          <w:tcPr>
            <w:tcW w:w="963" w:type="dxa"/>
          </w:tcPr>
          <w:p w14:paraId="604394B1" w14:textId="5CB2A877" w:rsidR="00132C54" w:rsidRPr="008B5335" w:rsidRDefault="005661DB" w:rsidP="000B3FFB">
            <w:pPr>
              <w:rPr>
                <w:rFonts w:ascii="Times New Roman"/>
                <w:bCs/>
                <w:sz w:val="24"/>
              </w:rPr>
            </w:pPr>
            <w:r>
              <w:rPr>
                <w:rFonts w:ascii="Times New Roman"/>
                <w:bCs/>
                <w:sz w:val="24"/>
              </w:rPr>
              <w:t>CA</w:t>
            </w:r>
          </w:p>
        </w:tc>
        <w:tc>
          <w:tcPr>
            <w:tcW w:w="2095" w:type="dxa"/>
          </w:tcPr>
          <w:p w14:paraId="1BAC31C7" w14:textId="2C95D7CC" w:rsidR="00132C54" w:rsidRPr="008B5335" w:rsidRDefault="005661DB" w:rsidP="000B3FFB">
            <w:pPr>
              <w:rPr>
                <w:rFonts w:ascii="Times New Roman"/>
                <w:bCs/>
                <w:sz w:val="24"/>
              </w:rPr>
            </w:pPr>
            <w:r>
              <w:rPr>
                <w:rFonts w:ascii="Times New Roman"/>
                <w:bCs/>
                <w:sz w:val="24"/>
              </w:rPr>
              <w:t>Contract Start + 15 Days</w:t>
            </w:r>
          </w:p>
        </w:tc>
        <w:tc>
          <w:tcPr>
            <w:tcW w:w="3137" w:type="dxa"/>
          </w:tcPr>
          <w:p w14:paraId="37FE7337" w14:textId="4F2C6131" w:rsidR="00132C54" w:rsidRPr="008B5335" w:rsidRDefault="005661DB" w:rsidP="000B3FFB">
            <w:pPr>
              <w:rPr>
                <w:rFonts w:ascii="Times New Roman"/>
                <w:bCs/>
                <w:sz w:val="24"/>
              </w:rPr>
            </w:pPr>
            <w:r>
              <w:rPr>
                <w:rFonts w:ascii="Times New Roman"/>
                <w:bCs/>
                <w:sz w:val="24"/>
              </w:rPr>
              <w:t>As required</w:t>
            </w:r>
          </w:p>
        </w:tc>
      </w:tr>
      <w:tr w:rsidR="0075544A" w14:paraId="37A1BCDA" w14:textId="77777777" w:rsidTr="78BC35C6">
        <w:tc>
          <w:tcPr>
            <w:tcW w:w="1446" w:type="dxa"/>
          </w:tcPr>
          <w:p w14:paraId="1170B8DB" w14:textId="35DF529E" w:rsidR="00132C54" w:rsidRPr="008B5335" w:rsidRDefault="00132C54" w:rsidP="000B3FFB">
            <w:pPr>
              <w:rPr>
                <w:rFonts w:ascii="Times New Roman"/>
                <w:bCs/>
                <w:sz w:val="24"/>
              </w:rPr>
            </w:pPr>
            <w:r>
              <w:rPr>
                <w:rFonts w:ascii="Times New Roman"/>
                <w:bCs/>
                <w:sz w:val="24"/>
              </w:rPr>
              <w:t>DRD-NOCII-24</w:t>
            </w:r>
          </w:p>
        </w:tc>
        <w:tc>
          <w:tcPr>
            <w:tcW w:w="3629" w:type="dxa"/>
          </w:tcPr>
          <w:p w14:paraId="2C707098" w14:textId="292E5FC4" w:rsidR="00132C54" w:rsidRPr="008B5335" w:rsidRDefault="00F85B2A" w:rsidP="000B3FFB">
            <w:pPr>
              <w:rPr>
                <w:rFonts w:ascii="Times New Roman"/>
                <w:bCs/>
                <w:sz w:val="24"/>
              </w:rPr>
            </w:pPr>
            <w:r w:rsidRPr="00F85B2A">
              <w:rPr>
                <w:rFonts w:ascii="Times New Roman"/>
                <w:bCs/>
                <w:sz w:val="24"/>
              </w:rPr>
              <w:t>Daily Reports</w:t>
            </w:r>
          </w:p>
        </w:tc>
        <w:tc>
          <w:tcPr>
            <w:tcW w:w="1708" w:type="dxa"/>
          </w:tcPr>
          <w:p w14:paraId="709C322F" w14:textId="4D029DF7" w:rsidR="00132C54" w:rsidRPr="008B5335" w:rsidRDefault="00F85B2A" w:rsidP="000B3FFB">
            <w:pPr>
              <w:rPr>
                <w:rFonts w:ascii="Times New Roman"/>
                <w:bCs/>
                <w:sz w:val="24"/>
              </w:rPr>
            </w:pPr>
            <w:r>
              <w:rPr>
                <w:rFonts w:ascii="Times New Roman"/>
                <w:bCs/>
                <w:sz w:val="24"/>
              </w:rPr>
              <w:t>2</w:t>
            </w:r>
          </w:p>
        </w:tc>
        <w:tc>
          <w:tcPr>
            <w:tcW w:w="963" w:type="dxa"/>
          </w:tcPr>
          <w:p w14:paraId="333E3368" w14:textId="2BB99644" w:rsidR="00132C54" w:rsidRPr="008B5335" w:rsidRDefault="00F85B2A" w:rsidP="000B3FFB">
            <w:pPr>
              <w:rPr>
                <w:rFonts w:ascii="Times New Roman"/>
                <w:bCs/>
                <w:sz w:val="24"/>
              </w:rPr>
            </w:pPr>
            <w:r>
              <w:rPr>
                <w:rFonts w:ascii="Times New Roman"/>
                <w:bCs/>
                <w:sz w:val="24"/>
              </w:rPr>
              <w:t>CA</w:t>
            </w:r>
          </w:p>
        </w:tc>
        <w:tc>
          <w:tcPr>
            <w:tcW w:w="2095" w:type="dxa"/>
          </w:tcPr>
          <w:p w14:paraId="7446D9D8" w14:textId="3B1BD5C5" w:rsidR="00132C54" w:rsidRPr="008B5335" w:rsidRDefault="00F85B2A" w:rsidP="000B3FFB">
            <w:pPr>
              <w:rPr>
                <w:rFonts w:ascii="Times New Roman"/>
                <w:bCs/>
                <w:sz w:val="24"/>
              </w:rPr>
            </w:pPr>
            <w:r>
              <w:rPr>
                <w:rFonts w:ascii="Times New Roman"/>
                <w:bCs/>
                <w:sz w:val="24"/>
              </w:rPr>
              <w:t>Contract Start + 1 Day</w:t>
            </w:r>
          </w:p>
        </w:tc>
        <w:tc>
          <w:tcPr>
            <w:tcW w:w="3137" w:type="dxa"/>
          </w:tcPr>
          <w:p w14:paraId="5D203518" w14:textId="61625A41" w:rsidR="00132C54" w:rsidRPr="008B5335" w:rsidRDefault="00F85B2A" w:rsidP="000B3FFB">
            <w:pPr>
              <w:rPr>
                <w:rFonts w:ascii="Times New Roman"/>
                <w:bCs/>
                <w:sz w:val="24"/>
              </w:rPr>
            </w:pPr>
            <w:r>
              <w:rPr>
                <w:rFonts w:ascii="Times New Roman"/>
                <w:bCs/>
                <w:sz w:val="24"/>
              </w:rPr>
              <w:t>See DRD</w:t>
            </w:r>
          </w:p>
        </w:tc>
      </w:tr>
      <w:tr w:rsidR="0075544A" w14:paraId="04D7BAC3" w14:textId="77777777" w:rsidTr="78BC35C6">
        <w:tc>
          <w:tcPr>
            <w:tcW w:w="1446" w:type="dxa"/>
          </w:tcPr>
          <w:p w14:paraId="1AB417C9" w14:textId="1FF268D6" w:rsidR="00132C54" w:rsidRDefault="00132C54" w:rsidP="00D00275">
            <w:pPr>
              <w:jc w:val="center"/>
              <w:rPr>
                <w:rFonts w:ascii="Times New Roman"/>
                <w:bCs/>
                <w:sz w:val="24"/>
              </w:rPr>
            </w:pPr>
            <w:r>
              <w:rPr>
                <w:rFonts w:ascii="Times New Roman"/>
                <w:bCs/>
                <w:sz w:val="24"/>
              </w:rPr>
              <w:t>DRD-NOCII-25</w:t>
            </w:r>
          </w:p>
        </w:tc>
        <w:tc>
          <w:tcPr>
            <w:tcW w:w="3629" w:type="dxa"/>
          </w:tcPr>
          <w:p w14:paraId="0A014B05" w14:textId="613B0149" w:rsidR="00132C54" w:rsidRPr="008B5335" w:rsidRDefault="00F85B2A" w:rsidP="000B3FFB">
            <w:pPr>
              <w:rPr>
                <w:rFonts w:ascii="Times New Roman"/>
                <w:bCs/>
                <w:sz w:val="24"/>
              </w:rPr>
            </w:pPr>
            <w:r w:rsidRPr="00F85B2A">
              <w:rPr>
                <w:rFonts w:ascii="Times New Roman"/>
                <w:bCs/>
                <w:sz w:val="24"/>
              </w:rPr>
              <w:t>Management Review Report</w:t>
            </w:r>
          </w:p>
        </w:tc>
        <w:tc>
          <w:tcPr>
            <w:tcW w:w="1708" w:type="dxa"/>
          </w:tcPr>
          <w:p w14:paraId="6EA7BFDA" w14:textId="3760E659" w:rsidR="00132C54" w:rsidRPr="008B5335" w:rsidRDefault="00F85B2A" w:rsidP="000B3FFB">
            <w:pPr>
              <w:rPr>
                <w:rFonts w:ascii="Times New Roman"/>
                <w:bCs/>
                <w:sz w:val="24"/>
              </w:rPr>
            </w:pPr>
            <w:r>
              <w:rPr>
                <w:rFonts w:ascii="Times New Roman"/>
                <w:bCs/>
                <w:sz w:val="24"/>
              </w:rPr>
              <w:t>2</w:t>
            </w:r>
          </w:p>
        </w:tc>
        <w:tc>
          <w:tcPr>
            <w:tcW w:w="963" w:type="dxa"/>
          </w:tcPr>
          <w:p w14:paraId="34780183" w14:textId="2C213528" w:rsidR="00132C54" w:rsidRPr="008B5335" w:rsidRDefault="00F85B2A" w:rsidP="000B3FFB">
            <w:pPr>
              <w:rPr>
                <w:rFonts w:ascii="Times New Roman"/>
                <w:bCs/>
                <w:sz w:val="24"/>
              </w:rPr>
            </w:pPr>
            <w:r>
              <w:rPr>
                <w:rFonts w:ascii="Times New Roman"/>
                <w:bCs/>
                <w:sz w:val="24"/>
              </w:rPr>
              <w:t>CA</w:t>
            </w:r>
          </w:p>
        </w:tc>
        <w:tc>
          <w:tcPr>
            <w:tcW w:w="2095" w:type="dxa"/>
          </w:tcPr>
          <w:p w14:paraId="7ADEC70B" w14:textId="480B7B24" w:rsidR="00132C54" w:rsidRPr="008B5335" w:rsidRDefault="00F85B2A" w:rsidP="000B3FFB">
            <w:pPr>
              <w:rPr>
                <w:rFonts w:ascii="Times New Roman"/>
                <w:bCs/>
                <w:sz w:val="24"/>
              </w:rPr>
            </w:pPr>
            <w:r>
              <w:rPr>
                <w:rFonts w:ascii="Times New Roman"/>
                <w:bCs/>
                <w:sz w:val="24"/>
              </w:rPr>
              <w:t>Contract Start + 90 Days</w:t>
            </w:r>
          </w:p>
        </w:tc>
        <w:tc>
          <w:tcPr>
            <w:tcW w:w="3137" w:type="dxa"/>
          </w:tcPr>
          <w:p w14:paraId="4F86E3A3" w14:textId="3E0DF8ED" w:rsidR="00132C54" w:rsidRPr="008B5335" w:rsidRDefault="00ED5ED7" w:rsidP="000B3FFB">
            <w:pPr>
              <w:rPr>
                <w:rFonts w:ascii="Times New Roman"/>
                <w:bCs/>
                <w:sz w:val="24"/>
              </w:rPr>
            </w:pPr>
            <w:r>
              <w:rPr>
                <w:rFonts w:ascii="Times New Roman"/>
                <w:bCs/>
                <w:sz w:val="24"/>
              </w:rPr>
              <w:t>Quarterly</w:t>
            </w:r>
          </w:p>
        </w:tc>
      </w:tr>
      <w:tr w:rsidR="0075544A" w14:paraId="4C5802F1" w14:textId="77777777" w:rsidTr="78BC35C6">
        <w:tc>
          <w:tcPr>
            <w:tcW w:w="1446" w:type="dxa"/>
          </w:tcPr>
          <w:p w14:paraId="31975DF0" w14:textId="09B81799" w:rsidR="00132C54" w:rsidRDefault="00132C54" w:rsidP="000B3FFB">
            <w:pPr>
              <w:rPr>
                <w:rFonts w:ascii="Times New Roman"/>
                <w:bCs/>
                <w:sz w:val="24"/>
              </w:rPr>
            </w:pPr>
            <w:r>
              <w:rPr>
                <w:rFonts w:ascii="Times New Roman"/>
                <w:bCs/>
                <w:sz w:val="24"/>
              </w:rPr>
              <w:t>DRD-NOCII-26</w:t>
            </w:r>
          </w:p>
        </w:tc>
        <w:tc>
          <w:tcPr>
            <w:tcW w:w="3629" w:type="dxa"/>
          </w:tcPr>
          <w:p w14:paraId="16FB9C21" w14:textId="470DD2DD" w:rsidR="00132C54" w:rsidRPr="008B5335" w:rsidRDefault="00947299" w:rsidP="000B3FFB">
            <w:pPr>
              <w:rPr>
                <w:rFonts w:ascii="Times New Roman"/>
                <w:bCs/>
                <w:sz w:val="24"/>
              </w:rPr>
            </w:pPr>
            <w:r w:rsidRPr="00947299">
              <w:rPr>
                <w:rFonts w:ascii="Times New Roman"/>
                <w:bCs/>
                <w:sz w:val="24"/>
              </w:rPr>
              <w:t>NBL Database Management Plan</w:t>
            </w:r>
          </w:p>
        </w:tc>
        <w:tc>
          <w:tcPr>
            <w:tcW w:w="1708" w:type="dxa"/>
          </w:tcPr>
          <w:p w14:paraId="4DA14C98" w14:textId="43A419BD" w:rsidR="00132C54" w:rsidRPr="008B5335" w:rsidRDefault="00947299" w:rsidP="000B3FFB">
            <w:pPr>
              <w:rPr>
                <w:rFonts w:ascii="Times New Roman"/>
                <w:bCs/>
                <w:sz w:val="24"/>
              </w:rPr>
            </w:pPr>
            <w:r>
              <w:rPr>
                <w:rFonts w:ascii="Times New Roman"/>
                <w:bCs/>
                <w:sz w:val="24"/>
              </w:rPr>
              <w:t>1,2</w:t>
            </w:r>
          </w:p>
        </w:tc>
        <w:tc>
          <w:tcPr>
            <w:tcW w:w="963" w:type="dxa"/>
          </w:tcPr>
          <w:p w14:paraId="40043C4F" w14:textId="292DE45F" w:rsidR="00132C54" w:rsidRPr="008B5335" w:rsidRDefault="00947299" w:rsidP="000B3FFB">
            <w:pPr>
              <w:rPr>
                <w:rFonts w:ascii="Times New Roman"/>
                <w:bCs/>
                <w:sz w:val="24"/>
              </w:rPr>
            </w:pPr>
            <w:r>
              <w:rPr>
                <w:rFonts w:ascii="Times New Roman"/>
                <w:bCs/>
                <w:sz w:val="24"/>
              </w:rPr>
              <w:t>CA</w:t>
            </w:r>
          </w:p>
        </w:tc>
        <w:tc>
          <w:tcPr>
            <w:tcW w:w="2095" w:type="dxa"/>
          </w:tcPr>
          <w:p w14:paraId="7D8A7B69" w14:textId="10C40C4E" w:rsidR="00132C54" w:rsidRPr="008B5335" w:rsidRDefault="00947299" w:rsidP="000B3FFB">
            <w:pPr>
              <w:rPr>
                <w:rFonts w:ascii="Times New Roman"/>
                <w:bCs/>
                <w:sz w:val="24"/>
              </w:rPr>
            </w:pPr>
            <w:r>
              <w:rPr>
                <w:rFonts w:ascii="Times New Roman"/>
                <w:bCs/>
                <w:sz w:val="24"/>
              </w:rPr>
              <w:t>Contract Start</w:t>
            </w:r>
            <w:r w:rsidR="001502F8">
              <w:rPr>
                <w:rFonts w:ascii="Times New Roman"/>
                <w:bCs/>
                <w:sz w:val="24"/>
              </w:rPr>
              <w:t xml:space="preserve"> + 45 Days</w:t>
            </w:r>
          </w:p>
        </w:tc>
        <w:tc>
          <w:tcPr>
            <w:tcW w:w="3137" w:type="dxa"/>
          </w:tcPr>
          <w:p w14:paraId="44AD6DBF" w14:textId="2CA743AD" w:rsidR="00132C54" w:rsidRPr="008B5335" w:rsidRDefault="001502F8" w:rsidP="000B3FFB">
            <w:pPr>
              <w:rPr>
                <w:rFonts w:ascii="Times New Roman"/>
                <w:bCs/>
                <w:sz w:val="24"/>
              </w:rPr>
            </w:pPr>
            <w:r>
              <w:rPr>
                <w:rFonts w:ascii="Times New Roman"/>
                <w:bCs/>
                <w:sz w:val="24"/>
              </w:rPr>
              <w:t>As required</w:t>
            </w:r>
          </w:p>
        </w:tc>
      </w:tr>
      <w:tr w:rsidR="005E2254" w14:paraId="542BD188" w14:textId="77777777" w:rsidTr="78BC35C6">
        <w:tc>
          <w:tcPr>
            <w:tcW w:w="1446" w:type="dxa"/>
          </w:tcPr>
          <w:p w14:paraId="61518597" w14:textId="565D9F00" w:rsidR="005E2254" w:rsidRDefault="005E2254" w:rsidP="005E2254">
            <w:pPr>
              <w:rPr>
                <w:rFonts w:ascii="Times New Roman"/>
                <w:sz w:val="24"/>
                <w:szCs w:val="24"/>
              </w:rPr>
            </w:pPr>
            <w:r w:rsidRPr="5DDE458F">
              <w:rPr>
                <w:rFonts w:ascii="Times New Roman"/>
                <w:sz w:val="24"/>
                <w:szCs w:val="24"/>
              </w:rPr>
              <w:t>DRD-NOCII-27</w:t>
            </w:r>
          </w:p>
        </w:tc>
        <w:tc>
          <w:tcPr>
            <w:tcW w:w="3629" w:type="dxa"/>
          </w:tcPr>
          <w:p w14:paraId="0F7EDFEE" w14:textId="26BF4C8F" w:rsidR="005E2254" w:rsidRPr="008B5335" w:rsidRDefault="005E2254" w:rsidP="005E2254">
            <w:pPr>
              <w:rPr>
                <w:rFonts w:ascii="Times New Roman"/>
                <w:bCs/>
                <w:sz w:val="24"/>
              </w:rPr>
            </w:pPr>
            <w:r w:rsidRPr="004F756A">
              <w:rPr>
                <w:rFonts w:ascii="Times New Roman"/>
                <w:bCs/>
                <w:sz w:val="24"/>
              </w:rPr>
              <w:t>Contract Closeout Plan</w:t>
            </w:r>
          </w:p>
        </w:tc>
        <w:tc>
          <w:tcPr>
            <w:tcW w:w="1708" w:type="dxa"/>
          </w:tcPr>
          <w:p w14:paraId="11615A6C" w14:textId="13E8DBA0" w:rsidR="005E2254" w:rsidRPr="008B5335" w:rsidRDefault="005E2254" w:rsidP="005E2254">
            <w:pPr>
              <w:rPr>
                <w:rFonts w:ascii="Times New Roman"/>
                <w:bCs/>
                <w:sz w:val="24"/>
              </w:rPr>
            </w:pPr>
            <w:r w:rsidRPr="004F756A">
              <w:rPr>
                <w:rFonts w:ascii="Times New Roman"/>
                <w:bCs/>
                <w:sz w:val="24"/>
              </w:rPr>
              <w:t>1</w:t>
            </w:r>
          </w:p>
        </w:tc>
        <w:tc>
          <w:tcPr>
            <w:tcW w:w="963" w:type="dxa"/>
          </w:tcPr>
          <w:p w14:paraId="5ED6941C" w14:textId="673E3C26" w:rsidR="005E2254" w:rsidRPr="008B5335" w:rsidRDefault="005E2254" w:rsidP="005E2254">
            <w:pPr>
              <w:rPr>
                <w:rFonts w:ascii="Times New Roman"/>
                <w:bCs/>
                <w:sz w:val="24"/>
              </w:rPr>
            </w:pPr>
            <w:r w:rsidRPr="004F756A">
              <w:rPr>
                <w:rFonts w:ascii="Times New Roman"/>
                <w:bCs/>
                <w:sz w:val="24"/>
              </w:rPr>
              <w:t>BA</w:t>
            </w:r>
          </w:p>
        </w:tc>
        <w:tc>
          <w:tcPr>
            <w:tcW w:w="2095" w:type="dxa"/>
          </w:tcPr>
          <w:p w14:paraId="68FCDCD2" w14:textId="59967264" w:rsidR="005E2254" w:rsidRPr="008B5335" w:rsidRDefault="005E2254" w:rsidP="005E2254">
            <w:pPr>
              <w:rPr>
                <w:rFonts w:ascii="Times New Roman"/>
                <w:bCs/>
                <w:sz w:val="24"/>
              </w:rPr>
            </w:pPr>
            <w:r w:rsidRPr="004F756A">
              <w:rPr>
                <w:rFonts w:ascii="Times New Roman"/>
                <w:bCs/>
                <w:sz w:val="24"/>
              </w:rPr>
              <w:t>Contract End -1y</w:t>
            </w:r>
          </w:p>
        </w:tc>
        <w:tc>
          <w:tcPr>
            <w:tcW w:w="3137" w:type="dxa"/>
          </w:tcPr>
          <w:p w14:paraId="47B05EA6" w14:textId="7BAF5871" w:rsidR="005E2254" w:rsidRPr="008B5335" w:rsidRDefault="005E2254" w:rsidP="005E2254">
            <w:pPr>
              <w:rPr>
                <w:rFonts w:ascii="Times New Roman"/>
                <w:sz w:val="24"/>
                <w:szCs w:val="24"/>
              </w:rPr>
            </w:pPr>
            <w:r w:rsidRPr="5DDE458F">
              <w:rPr>
                <w:rFonts w:ascii="Times New Roman"/>
                <w:sz w:val="24"/>
                <w:szCs w:val="24"/>
              </w:rPr>
              <w:t>One Time and Revisions</w:t>
            </w:r>
          </w:p>
        </w:tc>
      </w:tr>
      <w:tr w:rsidR="0075544A" w14:paraId="5E6A4DF7" w14:textId="77777777" w:rsidTr="78BC35C6">
        <w:tc>
          <w:tcPr>
            <w:tcW w:w="1446" w:type="dxa"/>
          </w:tcPr>
          <w:p w14:paraId="1E445A71" w14:textId="0CBB82DF" w:rsidR="00132C54" w:rsidRDefault="00132C54" w:rsidP="000B3FFB">
            <w:pPr>
              <w:rPr>
                <w:rFonts w:ascii="Times New Roman"/>
                <w:bCs/>
                <w:sz w:val="24"/>
              </w:rPr>
            </w:pPr>
            <w:r>
              <w:rPr>
                <w:rFonts w:ascii="Times New Roman"/>
                <w:bCs/>
                <w:sz w:val="24"/>
              </w:rPr>
              <w:t>DRD-NOCII-28</w:t>
            </w:r>
          </w:p>
        </w:tc>
        <w:tc>
          <w:tcPr>
            <w:tcW w:w="3629" w:type="dxa"/>
          </w:tcPr>
          <w:p w14:paraId="3F4E616A" w14:textId="33BC77B2" w:rsidR="00132C54" w:rsidRPr="008B5335" w:rsidRDefault="006D548A" w:rsidP="0C1D4A3E">
            <w:pPr>
              <w:rPr>
                <w:rFonts w:ascii="Times New Roman"/>
                <w:sz w:val="24"/>
                <w:szCs w:val="24"/>
              </w:rPr>
            </w:pPr>
            <w:r w:rsidRPr="0C1D4A3E">
              <w:rPr>
                <w:rFonts w:ascii="Times New Roman"/>
                <w:sz w:val="24"/>
                <w:szCs w:val="24"/>
              </w:rPr>
              <w:t>NF533 Cost Reporting</w:t>
            </w:r>
          </w:p>
        </w:tc>
        <w:tc>
          <w:tcPr>
            <w:tcW w:w="1708" w:type="dxa"/>
          </w:tcPr>
          <w:p w14:paraId="3CFBFA79" w14:textId="58C2059A" w:rsidR="00132C54" w:rsidRPr="008B5335" w:rsidRDefault="006D548A" w:rsidP="000B3FFB">
            <w:pPr>
              <w:rPr>
                <w:rFonts w:ascii="Times New Roman"/>
                <w:bCs/>
                <w:sz w:val="24"/>
              </w:rPr>
            </w:pPr>
            <w:r>
              <w:rPr>
                <w:rFonts w:ascii="Times New Roman"/>
                <w:bCs/>
                <w:sz w:val="24"/>
              </w:rPr>
              <w:t>2</w:t>
            </w:r>
          </w:p>
        </w:tc>
        <w:tc>
          <w:tcPr>
            <w:tcW w:w="963" w:type="dxa"/>
          </w:tcPr>
          <w:p w14:paraId="29C4BB11" w14:textId="3D049EB0" w:rsidR="00132C54" w:rsidRPr="008B5335" w:rsidRDefault="006D548A" w:rsidP="000B3FFB">
            <w:pPr>
              <w:rPr>
                <w:rFonts w:ascii="Times New Roman"/>
                <w:bCs/>
                <w:sz w:val="24"/>
              </w:rPr>
            </w:pPr>
            <w:r>
              <w:rPr>
                <w:rFonts w:ascii="Times New Roman"/>
                <w:bCs/>
                <w:sz w:val="24"/>
              </w:rPr>
              <w:t>LA</w:t>
            </w:r>
          </w:p>
        </w:tc>
        <w:tc>
          <w:tcPr>
            <w:tcW w:w="2095" w:type="dxa"/>
          </w:tcPr>
          <w:p w14:paraId="7B493D1C" w14:textId="5634BC68" w:rsidR="00132C54" w:rsidRPr="008B5335" w:rsidRDefault="006D548A" w:rsidP="000B3FFB">
            <w:pPr>
              <w:rPr>
                <w:rFonts w:ascii="Times New Roman"/>
                <w:bCs/>
                <w:sz w:val="24"/>
              </w:rPr>
            </w:pPr>
            <w:r>
              <w:rPr>
                <w:rFonts w:ascii="Times New Roman"/>
                <w:bCs/>
                <w:sz w:val="24"/>
              </w:rPr>
              <w:t>Per DRD</w:t>
            </w:r>
          </w:p>
        </w:tc>
        <w:tc>
          <w:tcPr>
            <w:tcW w:w="3137" w:type="dxa"/>
          </w:tcPr>
          <w:p w14:paraId="43BA5561" w14:textId="002C0BEA" w:rsidR="00132C54" w:rsidRPr="008B5335" w:rsidRDefault="006D548A" w:rsidP="000B3FFB">
            <w:pPr>
              <w:rPr>
                <w:rFonts w:ascii="Times New Roman"/>
                <w:bCs/>
                <w:sz w:val="24"/>
              </w:rPr>
            </w:pPr>
            <w:r>
              <w:rPr>
                <w:rFonts w:ascii="Times New Roman"/>
                <w:bCs/>
                <w:sz w:val="24"/>
              </w:rPr>
              <w:t>Monthly</w:t>
            </w:r>
          </w:p>
        </w:tc>
      </w:tr>
      <w:tr w:rsidR="0075544A" w14:paraId="445E71E3" w14:textId="77777777" w:rsidTr="78BC35C6">
        <w:tc>
          <w:tcPr>
            <w:tcW w:w="1446" w:type="dxa"/>
          </w:tcPr>
          <w:p w14:paraId="440582F0" w14:textId="6234DA3D" w:rsidR="00132C54" w:rsidRDefault="00132C54" w:rsidP="000B3FFB">
            <w:pPr>
              <w:rPr>
                <w:rFonts w:ascii="Times New Roman"/>
                <w:bCs/>
                <w:sz w:val="24"/>
              </w:rPr>
            </w:pPr>
            <w:r>
              <w:rPr>
                <w:rFonts w:ascii="Times New Roman"/>
                <w:bCs/>
                <w:sz w:val="24"/>
              </w:rPr>
              <w:t>DRD-NOCII-29</w:t>
            </w:r>
          </w:p>
        </w:tc>
        <w:tc>
          <w:tcPr>
            <w:tcW w:w="3629" w:type="dxa"/>
          </w:tcPr>
          <w:p w14:paraId="227D0243" w14:textId="47561B36" w:rsidR="00132C54" w:rsidRPr="008B5335" w:rsidRDefault="006D548A" w:rsidP="000B3FFB">
            <w:pPr>
              <w:rPr>
                <w:rFonts w:ascii="Times New Roman"/>
                <w:bCs/>
                <w:sz w:val="24"/>
              </w:rPr>
            </w:pPr>
            <w:r>
              <w:rPr>
                <w:rFonts w:ascii="Times New Roman"/>
                <w:bCs/>
                <w:sz w:val="24"/>
              </w:rPr>
              <w:t>Total Compensation Plan</w:t>
            </w:r>
          </w:p>
        </w:tc>
        <w:tc>
          <w:tcPr>
            <w:tcW w:w="1708" w:type="dxa"/>
          </w:tcPr>
          <w:p w14:paraId="30CC97D0" w14:textId="284D8A41" w:rsidR="00132C54" w:rsidRPr="00D00275" w:rsidRDefault="005734B9" w:rsidP="000B3FFB">
            <w:pPr>
              <w:rPr>
                <w:rFonts w:ascii="Times New Roman"/>
                <w:bCs/>
                <w:sz w:val="24"/>
                <w:highlight w:val="yellow"/>
              </w:rPr>
            </w:pPr>
            <w:r w:rsidRPr="00D00275">
              <w:rPr>
                <w:rFonts w:ascii="Times New Roman"/>
                <w:bCs/>
                <w:sz w:val="24"/>
              </w:rPr>
              <w:t>1</w:t>
            </w:r>
          </w:p>
        </w:tc>
        <w:tc>
          <w:tcPr>
            <w:tcW w:w="963" w:type="dxa"/>
          </w:tcPr>
          <w:p w14:paraId="33E8C760" w14:textId="10E0D965" w:rsidR="00132C54" w:rsidRPr="008B5335" w:rsidRDefault="2942E2D7" w:rsidP="006230E2">
            <w:pPr>
              <w:spacing w:line="259" w:lineRule="auto"/>
              <w:rPr>
                <w:rFonts w:ascii="Times New Roman"/>
                <w:sz w:val="24"/>
                <w:szCs w:val="24"/>
              </w:rPr>
            </w:pPr>
            <w:r w:rsidRPr="78BC35C6">
              <w:rPr>
                <w:rFonts w:ascii="Times New Roman"/>
                <w:sz w:val="24"/>
                <w:szCs w:val="24"/>
              </w:rPr>
              <w:t>BA</w:t>
            </w:r>
          </w:p>
        </w:tc>
        <w:tc>
          <w:tcPr>
            <w:tcW w:w="2095" w:type="dxa"/>
          </w:tcPr>
          <w:p w14:paraId="04358C4A" w14:textId="3A78B202" w:rsidR="00132C54" w:rsidRPr="008B5335" w:rsidRDefault="00207D9D" w:rsidP="000B3FFB">
            <w:pPr>
              <w:rPr>
                <w:rFonts w:ascii="Times New Roman"/>
                <w:bCs/>
                <w:sz w:val="24"/>
              </w:rPr>
            </w:pPr>
            <w:r>
              <w:rPr>
                <w:rFonts w:ascii="Times New Roman"/>
                <w:bCs/>
                <w:sz w:val="24"/>
              </w:rPr>
              <w:t>Proposal</w:t>
            </w:r>
          </w:p>
        </w:tc>
        <w:tc>
          <w:tcPr>
            <w:tcW w:w="3137" w:type="dxa"/>
          </w:tcPr>
          <w:p w14:paraId="1553A144" w14:textId="6810B38F" w:rsidR="00132C54" w:rsidRPr="008B5335" w:rsidRDefault="00207D9D" w:rsidP="000B3FFB">
            <w:pPr>
              <w:rPr>
                <w:rFonts w:ascii="Times New Roman"/>
                <w:bCs/>
                <w:sz w:val="24"/>
              </w:rPr>
            </w:pPr>
            <w:r>
              <w:rPr>
                <w:rFonts w:ascii="Times New Roman"/>
                <w:bCs/>
                <w:sz w:val="24"/>
              </w:rPr>
              <w:t>Minimum every 3 years</w:t>
            </w:r>
          </w:p>
        </w:tc>
      </w:tr>
      <w:tr w:rsidR="0075544A" w14:paraId="65D3F2E9" w14:textId="77777777" w:rsidTr="78BC35C6">
        <w:tc>
          <w:tcPr>
            <w:tcW w:w="1446" w:type="dxa"/>
          </w:tcPr>
          <w:p w14:paraId="6D52FA07" w14:textId="50552DFA" w:rsidR="00132C54" w:rsidRDefault="00132C54" w:rsidP="000B3FFB">
            <w:pPr>
              <w:rPr>
                <w:rFonts w:ascii="Times New Roman"/>
                <w:bCs/>
                <w:sz w:val="24"/>
              </w:rPr>
            </w:pPr>
            <w:r>
              <w:rPr>
                <w:rFonts w:ascii="Times New Roman"/>
                <w:bCs/>
                <w:sz w:val="24"/>
              </w:rPr>
              <w:t>DRD-NOCII-30</w:t>
            </w:r>
          </w:p>
        </w:tc>
        <w:tc>
          <w:tcPr>
            <w:tcW w:w="3629" w:type="dxa"/>
          </w:tcPr>
          <w:p w14:paraId="234EDF46" w14:textId="32F1427D" w:rsidR="00132C54" w:rsidRPr="008B5335" w:rsidRDefault="00207D9D" w:rsidP="000B3FFB">
            <w:pPr>
              <w:rPr>
                <w:rFonts w:ascii="Times New Roman"/>
                <w:bCs/>
                <w:sz w:val="24"/>
              </w:rPr>
            </w:pPr>
            <w:r w:rsidRPr="00207D9D">
              <w:rPr>
                <w:rFonts w:ascii="Times New Roman"/>
                <w:bCs/>
                <w:sz w:val="24"/>
              </w:rPr>
              <w:t>Mockup and System Data Status Report</w:t>
            </w:r>
          </w:p>
        </w:tc>
        <w:tc>
          <w:tcPr>
            <w:tcW w:w="1708" w:type="dxa"/>
          </w:tcPr>
          <w:p w14:paraId="23D8364E" w14:textId="28D28681" w:rsidR="00132C54" w:rsidRPr="008B5335" w:rsidRDefault="00207D9D" w:rsidP="000B3FFB">
            <w:pPr>
              <w:rPr>
                <w:rFonts w:ascii="Times New Roman"/>
                <w:bCs/>
                <w:sz w:val="24"/>
              </w:rPr>
            </w:pPr>
            <w:r>
              <w:rPr>
                <w:rFonts w:ascii="Times New Roman"/>
                <w:bCs/>
                <w:sz w:val="24"/>
              </w:rPr>
              <w:t>2</w:t>
            </w:r>
          </w:p>
        </w:tc>
        <w:tc>
          <w:tcPr>
            <w:tcW w:w="963" w:type="dxa"/>
          </w:tcPr>
          <w:p w14:paraId="38A818D1" w14:textId="0E75852B" w:rsidR="00132C54" w:rsidRPr="008B5335" w:rsidRDefault="00207D9D" w:rsidP="000B3FFB">
            <w:pPr>
              <w:rPr>
                <w:rFonts w:ascii="Times New Roman"/>
                <w:bCs/>
                <w:sz w:val="24"/>
              </w:rPr>
            </w:pPr>
            <w:r>
              <w:rPr>
                <w:rFonts w:ascii="Times New Roman"/>
                <w:bCs/>
                <w:sz w:val="24"/>
              </w:rPr>
              <w:t>CA</w:t>
            </w:r>
          </w:p>
        </w:tc>
        <w:tc>
          <w:tcPr>
            <w:tcW w:w="2095" w:type="dxa"/>
          </w:tcPr>
          <w:p w14:paraId="23CCD289" w14:textId="48BD3E27" w:rsidR="00132C54" w:rsidRPr="008B5335" w:rsidRDefault="00207D9D" w:rsidP="000B3FFB">
            <w:pPr>
              <w:rPr>
                <w:rFonts w:ascii="Times New Roman"/>
                <w:bCs/>
                <w:sz w:val="24"/>
              </w:rPr>
            </w:pPr>
            <w:r>
              <w:rPr>
                <w:rFonts w:ascii="Times New Roman"/>
                <w:bCs/>
                <w:sz w:val="24"/>
              </w:rPr>
              <w:t>Contract Start +90 Days</w:t>
            </w:r>
          </w:p>
        </w:tc>
        <w:tc>
          <w:tcPr>
            <w:tcW w:w="3137" w:type="dxa"/>
          </w:tcPr>
          <w:p w14:paraId="03B585A0" w14:textId="39915F8D" w:rsidR="00132C54" w:rsidRPr="008B5335" w:rsidRDefault="00207D9D" w:rsidP="000B3FFB">
            <w:pPr>
              <w:rPr>
                <w:rFonts w:ascii="Times New Roman"/>
                <w:bCs/>
                <w:sz w:val="24"/>
              </w:rPr>
            </w:pPr>
            <w:r>
              <w:rPr>
                <w:rFonts w:ascii="Times New Roman"/>
                <w:bCs/>
                <w:sz w:val="24"/>
              </w:rPr>
              <w:t>Annual at beginning of calendar year</w:t>
            </w:r>
          </w:p>
        </w:tc>
      </w:tr>
      <w:tr w:rsidR="0075544A" w14:paraId="6171B7A2" w14:textId="77777777" w:rsidTr="78BC35C6">
        <w:tc>
          <w:tcPr>
            <w:tcW w:w="1446" w:type="dxa"/>
          </w:tcPr>
          <w:p w14:paraId="5B117238" w14:textId="6F874AF1" w:rsidR="00132C54" w:rsidRDefault="00132C54" w:rsidP="000B3FFB">
            <w:pPr>
              <w:rPr>
                <w:rFonts w:ascii="Times New Roman"/>
                <w:bCs/>
                <w:sz w:val="24"/>
              </w:rPr>
            </w:pPr>
            <w:r>
              <w:rPr>
                <w:rFonts w:ascii="Times New Roman"/>
                <w:bCs/>
                <w:sz w:val="24"/>
              </w:rPr>
              <w:t>DRD-NOCII-31</w:t>
            </w:r>
          </w:p>
        </w:tc>
        <w:tc>
          <w:tcPr>
            <w:tcW w:w="3629" w:type="dxa"/>
          </w:tcPr>
          <w:p w14:paraId="4757B8F7" w14:textId="53DF9B07" w:rsidR="00132C54" w:rsidRPr="008B5335" w:rsidRDefault="00C22165" w:rsidP="00C22165">
            <w:pPr>
              <w:rPr>
                <w:rFonts w:ascii="Times New Roman"/>
                <w:bCs/>
                <w:sz w:val="24"/>
              </w:rPr>
            </w:pPr>
            <w:r w:rsidRPr="00C22165">
              <w:rPr>
                <w:rFonts w:ascii="Times New Roman"/>
                <w:bCs/>
                <w:sz w:val="24"/>
              </w:rPr>
              <w:t>Deliverable Data and Software</w:t>
            </w:r>
          </w:p>
        </w:tc>
        <w:tc>
          <w:tcPr>
            <w:tcW w:w="1708" w:type="dxa"/>
          </w:tcPr>
          <w:p w14:paraId="0B5FC7C8" w14:textId="2D34E4B0" w:rsidR="00132C54" w:rsidRPr="008B5335" w:rsidRDefault="00C22165" w:rsidP="000B3FFB">
            <w:pPr>
              <w:rPr>
                <w:rFonts w:ascii="Times New Roman"/>
                <w:bCs/>
                <w:sz w:val="24"/>
              </w:rPr>
            </w:pPr>
            <w:r>
              <w:rPr>
                <w:rFonts w:ascii="Times New Roman"/>
                <w:bCs/>
                <w:sz w:val="24"/>
              </w:rPr>
              <w:t>2</w:t>
            </w:r>
          </w:p>
        </w:tc>
        <w:tc>
          <w:tcPr>
            <w:tcW w:w="963" w:type="dxa"/>
          </w:tcPr>
          <w:p w14:paraId="747FF448" w14:textId="0D58F376" w:rsidR="00132C54" w:rsidRPr="008B5335" w:rsidRDefault="00C22165" w:rsidP="000B3FFB">
            <w:pPr>
              <w:rPr>
                <w:rFonts w:ascii="Times New Roman"/>
                <w:bCs/>
                <w:sz w:val="24"/>
              </w:rPr>
            </w:pPr>
            <w:r>
              <w:rPr>
                <w:rFonts w:ascii="Times New Roman"/>
                <w:bCs/>
                <w:sz w:val="24"/>
              </w:rPr>
              <w:t>CA</w:t>
            </w:r>
          </w:p>
        </w:tc>
        <w:tc>
          <w:tcPr>
            <w:tcW w:w="2095" w:type="dxa"/>
          </w:tcPr>
          <w:p w14:paraId="6BCB69EF" w14:textId="2F4B591C" w:rsidR="00132C54" w:rsidRPr="008B5335" w:rsidRDefault="00C22165" w:rsidP="000B3FFB">
            <w:pPr>
              <w:rPr>
                <w:rFonts w:ascii="Times New Roman"/>
                <w:bCs/>
                <w:sz w:val="24"/>
              </w:rPr>
            </w:pPr>
            <w:r>
              <w:rPr>
                <w:rFonts w:ascii="Times New Roman"/>
                <w:bCs/>
                <w:sz w:val="24"/>
              </w:rPr>
              <w:t>See DRD</w:t>
            </w:r>
          </w:p>
        </w:tc>
        <w:tc>
          <w:tcPr>
            <w:tcW w:w="3137" w:type="dxa"/>
          </w:tcPr>
          <w:p w14:paraId="75ABF8B9" w14:textId="655B98E6" w:rsidR="00132C54" w:rsidRPr="008B5335" w:rsidRDefault="00C22165" w:rsidP="000B3FFB">
            <w:pPr>
              <w:rPr>
                <w:rFonts w:ascii="Times New Roman"/>
                <w:bCs/>
                <w:sz w:val="24"/>
              </w:rPr>
            </w:pPr>
            <w:r>
              <w:rPr>
                <w:rFonts w:ascii="Times New Roman"/>
                <w:bCs/>
                <w:sz w:val="24"/>
              </w:rPr>
              <w:t>See DRD</w:t>
            </w:r>
          </w:p>
        </w:tc>
      </w:tr>
      <w:tr w:rsidR="0075544A" w14:paraId="4BE29C70" w14:textId="77777777" w:rsidTr="78BC35C6">
        <w:tc>
          <w:tcPr>
            <w:tcW w:w="1446" w:type="dxa"/>
          </w:tcPr>
          <w:p w14:paraId="5ABA8B57" w14:textId="59E79823" w:rsidR="00132C54" w:rsidRPr="008B5335" w:rsidRDefault="00132C54" w:rsidP="000B3FFB">
            <w:pPr>
              <w:rPr>
                <w:rFonts w:ascii="Times New Roman"/>
                <w:bCs/>
                <w:sz w:val="24"/>
              </w:rPr>
            </w:pPr>
            <w:r>
              <w:rPr>
                <w:rFonts w:ascii="Times New Roman"/>
                <w:bCs/>
                <w:sz w:val="24"/>
              </w:rPr>
              <w:t>DRD-NOCII-32</w:t>
            </w:r>
          </w:p>
        </w:tc>
        <w:tc>
          <w:tcPr>
            <w:tcW w:w="3629" w:type="dxa"/>
          </w:tcPr>
          <w:p w14:paraId="41807C12" w14:textId="32491964" w:rsidR="00132C54" w:rsidRPr="008B5335" w:rsidRDefault="00C22165" w:rsidP="000B3FFB">
            <w:pPr>
              <w:rPr>
                <w:rFonts w:ascii="Times New Roman"/>
                <w:bCs/>
                <w:sz w:val="24"/>
              </w:rPr>
            </w:pPr>
            <w:r w:rsidRPr="00C22165">
              <w:rPr>
                <w:rFonts w:ascii="Times New Roman"/>
                <w:bCs/>
                <w:sz w:val="24"/>
              </w:rPr>
              <w:t>Re-procurement Data Package</w:t>
            </w:r>
          </w:p>
        </w:tc>
        <w:tc>
          <w:tcPr>
            <w:tcW w:w="1708" w:type="dxa"/>
          </w:tcPr>
          <w:p w14:paraId="792494DA" w14:textId="77C4D5E1" w:rsidR="00132C54" w:rsidRPr="008B5335" w:rsidRDefault="00C22165" w:rsidP="000B3FFB">
            <w:pPr>
              <w:rPr>
                <w:rFonts w:ascii="Times New Roman"/>
                <w:bCs/>
                <w:sz w:val="24"/>
              </w:rPr>
            </w:pPr>
            <w:r>
              <w:rPr>
                <w:rFonts w:ascii="Times New Roman"/>
                <w:bCs/>
                <w:sz w:val="24"/>
              </w:rPr>
              <w:t>2</w:t>
            </w:r>
          </w:p>
        </w:tc>
        <w:tc>
          <w:tcPr>
            <w:tcW w:w="963" w:type="dxa"/>
          </w:tcPr>
          <w:p w14:paraId="0B6F78FE" w14:textId="73D3DB27" w:rsidR="00132C54" w:rsidRPr="008B5335" w:rsidRDefault="00C22165" w:rsidP="000B3FFB">
            <w:pPr>
              <w:rPr>
                <w:rFonts w:ascii="Times New Roman"/>
                <w:bCs/>
                <w:sz w:val="24"/>
              </w:rPr>
            </w:pPr>
            <w:r>
              <w:rPr>
                <w:rFonts w:ascii="Times New Roman"/>
                <w:bCs/>
                <w:sz w:val="24"/>
              </w:rPr>
              <w:t>BA</w:t>
            </w:r>
          </w:p>
        </w:tc>
        <w:tc>
          <w:tcPr>
            <w:tcW w:w="2095" w:type="dxa"/>
          </w:tcPr>
          <w:p w14:paraId="4E815D3F" w14:textId="3929B708" w:rsidR="00132C54" w:rsidRPr="008B5335" w:rsidRDefault="00D549B6" w:rsidP="000B3FFB">
            <w:pPr>
              <w:rPr>
                <w:rFonts w:ascii="Times New Roman"/>
                <w:bCs/>
                <w:sz w:val="24"/>
              </w:rPr>
            </w:pPr>
            <w:r>
              <w:rPr>
                <w:rFonts w:ascii="Times New Roman"/>
                <w:bCs/>
                <w:sz w:val="24"/>
              </w:rPr>
              <w:t>Per Request</w:t>
            </w:r>
          </w:p>
        </w:tc>
        <w:tc>
          <w:tcPr>
            <w:tcW w:w="3137" w:type="dxa"/>
          </w:tcPr>
          <w:p w14:paraId="53E323D6" w14:textId="0DA93CD6" w:rsidR="00132C54" w:rsidRPr="008B5335" w:rsidRDefault="00D549B6" w:rsidP="000B3FFB">
            <w:pPr>
              <w:rPr>
                <w:rFonts w:ascii="Times New Roman"/>
                <w:bCs/>
                <w:sz w:val="24"/>
              </w:rPr>
            </w:pPr>
            <w:r>
              <w:rPr>
                <w:rFonts w:ascii="Times New Roman"/>
                <w:bCs/>
                <w:sz w:val="24"/>
              </w:rPr>
              <w:t>One Time</w:t>
            </w:r>
          </w:p>
        </w:tc>
      </w:tr>
      <w:tr w:rsidR="0075544A" w14:paraId="1871B433" w14:textId="77777777" w:rsidTr="78BC35C6">
        <w:tc>
          <w:tcPr>
            <w:tcW w:w="1446" w:type="dxa"/>
          </w:tcPr>
          <w:p w14:paraId="1B73C2C5" w14:textId="74D67BAD" w:rsidR="00132C54" w:rsidRPr="008B5335" w:rsidRDefault="00132C54" w:rsidP="000B3FFB">
            <w:pPr>
              <w:rPr>
                <w:rFonts w:ascii="Times New Roman"/>
                <w:bCs/>
                <w:sz w:val="24"/>
              </w:rPr>
            </w:pPr>
            <w:r>
              <w:rPr>
                <w:rFonts w:ascii="Times New Roman"/>
                <w:bCs/>
                <w:sz w:val="24"/>
              </w:rPr>
              <w:lastRenderedPageBreak/>
              <w:t>DRD-NOCII-33</w:t>
            </w:r>
          </w:p>
        </w:tc>
        <w:tc>
          <w:tcPr>
            <w:tcW w:w="3629" w:type="dxa"/>
          </w:tcPr>
          <w:p w14:paraId="4303AFBF" w14:textId="6458732E" w:rsidR="00132C54" w:rsidRPr="008B5335" w:rsidRDefault="004E6709" w:rsidP="000B3FFB">
            <w:pPr>
              <w:rPr>
                <w:rFonts w:ascii="Times New Roman"/>
                <w:bCs/>
                <w:sz w:val="24"/>
              </w:rPr>
            </w:pPr>
            <w:r w:rsidRPr="004E6709">
              <w:rPr>
                <w:rFonts w:ascii="Times New Roman"/>
                <w:bCs/>
                <w:sz w:val="24"/>
              </w:rPr>
              <w:t>Financial Reporting Contractor Held Property</w:t>
            </w:r>
          </w:p>
        </w:tc>
        <w:tc>
          <w:tcPr>
            <w:tcW w:w="1708" w:type="dxa"/>
          </w:tcPr>
          <w:p w14:paraId="7F7A045B" w14:textId="2389A8FC" w:rsidR="00132C54" w:rsidRPr="004F756A" w:rsidRDefault="004E6709" w:rsidP="000B3FFB">
            <w:pPr>
              <w:rPr>
                <w:rFonts w:ascii="Times New Roman"/>
                <w:bCs/>
                <w:sz w:val="24"/>
              </w:rPr>
            </w:pPr>
            <w:r w:rsidRPr="004F756A">
              <w:rPr>
                <w:rFonts w:ascii="Times New Roman"/>
                <w:bCs/>
                <w:sz w:val="24"/>
              </w:rPr>
              <w:t>2</w:t>
            </w:r>
          </w:p>
        </w:tc>
        <w:tc>
          <w:tcPr>
            <w:tcW w:w="963" w:type="dxa"/>
          </w:tcPr>
          <w:p w14:paraId="07060C53" w14:textId="662FE998" w:rsidR="00132C54" w:rsidRPr="004F756A" w:rsidRDefault="2AD6CC80" w:rsidP="007A1552">
            <w:pPr>
              <w:spacing w:line="259" w:lineRule="auto"/>
              <w:rPr>
                <w:rFonts w:ascii="Times New Roman"/>
                <w:sz w:val="24"/>
                <w:szCs w:val="24"/>
              </w:rPr>
            </w:pPr>
            <w:r w:rsidRPr="2E79CB19">
              <w:rPr>
                <w:rFonts w:ascii="Times New Roman"/>
                <w:sz w:val="24"/>
                <w:szCs w:val="24"/>
              </w:rPr>
              <w:t>JB</w:t>
            </w:r>
          </w:p>
        </w:tc>
        <w:tc>
          <w:tcPr>
            <w:tcW w:w="2095" w:type="dxa"/>
          </w:tcPr>
          <w:p w14:paraId="0E1389F9" w14:textId="4117327B" w:rsidR="00132C54" w:rsidRPr="004F756A" w:rsidRDefault="004E6709" w:rsidP="000B3FFB">
            <w:pPr>
              <w:rPr>
                <w:rFonts w:ascii="Times New Roman"/>
                <w:bCs/>
                <w:sz w:val="24"/>
              </w:rPr>
            </w:pPr>
            <w:r w:rsidRPr="004F756A">
              <w:rPr>
                <w:rFonts w:ascii="Times New Roman"/>
                <w:bCs/>
                <w:sz w:val="24"/>
              </w:rPr>
              <w:t>See DRD</w:t>
            </w:r>
          </w:p>
        </w:tc>
        <w:tc>
          <w:tcPr>
            <w:tcW w:w="3137" w:type="dxa"/>
          </w:tcPr>
          <w:p w14:paraId="1EA0C351" w14:textId="50AB2BA0" w:rsidR="00132C54" w:rsidRPr="005772CB" w:rsidRDefault="004E6709" w:rsidP="000B3FFB">
            <w:pPr>
              <w:rPr>
                <w:rFonts w:ascii="Times New Roman"/>
                <w:bCs/>
                <w:sz w:val="24"/>
              </w:rPr>
            </w:pPr>
            <w:r w:rsidRPr="005772CB">
              <w:rPr>
                <w:rFonts w:ascii="Times New Roman"/>
                <w:bCs/>
                <w:sz w:val="24"/>
              </w:rPr>
              <w:t>See DRD</w:t>
            </w:r>
          </w:p>
        </w:tc>
      </w:tr>
      <w:tr w:rsidR="0075544A" w14:paraId="3E5F0FD1" w14:textId="77777777" w:rsidTr="78BC35C6">
        <w:tc>
          <w:tcPr>
            <w:tcW w:w="1446" w:type="dxa"/>
          </w:tcPr>
          <w:p w14:paraId="039277E6" w14:textId="3BB06F7F" w:rsidR="00132C54" w:rsidRPr="008B5335" w:rsidRDefault="00132C54" w:rsidP="000B3FFB">
            <w:pPr>
              <w:rPr>
                <w:rFonts w:ascii="Times New Roman"/>
                <w:bCs/>
                <w:sz w:val="24"/>
              </w:rPr>
            </w:pPr>
            <w:r>
              <w:rPr>
                <w:rFonts w:ascii="Times New Roman"/>
                <w:bCs/>
                <w:sz w:val="24"/>
              </w:rPr>
              <w:t>DRD-NOCII-34</w:t>
            </w:r>
          </w:p>
        </w:tc>
        <w:tc>
          <w:tcPr>
            <w:tcW w:w="3629" w:type="dxa"/>
          </w:tcPr>
          <w:p w14:paraId="250E71B9" w14:textId="0D1F5A9D" w:rsidR="00132C54" w:rsidRPr="008B5335" w:rsidRDefault="004E6709" w:rsidP="000B3FFB">
            <w:pPr>
              <w:rPr>
                <w:rFonts w:ascii="Times New Roman"/>
                <w:bCs/>
                <w:sz w:val="24"/>
              </w:rPr>
            </w:pPr>
            <w:r w:rsidRPr="004E6709">
              <w:rPr>
                <w:rFonts w:ascii="Times New Roman"/>
                <w:bCs/>
                <w:sz w:val="24"/>
              </w:rPr>
              <w:t>Staffing and Critical Skills Plan</w:t>
            </w:r>
          </w:p>
        </w:tc>
        <w:tc>
          <w:tcPr>
            <w:tcW w:w="1708" w:type="dxa"/>
          </w:tcPr>
          <w:p w14:paraId="362D7E67" w14:textId="1B5DBE0B" w:rsidR="00132C54" w:rsidRPr="008B5335" w:rsidRDefault="004E6709" w:rsidP="000B3FFB">
            <w:pPr>
              <w:rPr>
                <w:rFonts w:ascii="Times New Roman"/>
                <w:bCs/>
                <w:sz w:val="24"/>
              </w:rPr>
            </w:pPr>
            <w:r>
              <w:rPr>
                <w:rFonts w:ascii="Times New Roman"/>
                <w:bCs/>
                <w:sz w:val="24"/>
              </w:rPr>
              <w:t>1</w:t>
            </w:r>
          </w:p>
        </w:tc>
        <w:tc>
          <w:tcPr>
            <w:tcW w:w="963" w:type="dxa"/>
          </w:tcPr>
          <w:p w14:paraId="0A57181A" w14:textId="6A2AB404" w:rsidR="00132C54" w:rsidRPr="008B5335" w:rsidRDefault="004E6709" w:rsidP="000B3FFB">
            <w:pPr>
              <w:rPr>
                <w:rFonts w:ascii="Times New Roman"/>
                <w:bCs/>
                <w:sz w:val="24"/>
              </w:rPr>
            </w:pPr>
            <w:r>
              <w:rPr>
                <w:rFonts w:ascii="Times New Roman"/>
                <w:bCs/>
                <w:sz w:val="24"/>
              </w:rPr>
              <w:t>CA</w:t>
            </w:r>
          </w:p>
        </w:tc>
        <w:tc>
          <w:tcPr>
            <w:tcW w:w="2095" w:type="dxa"/>
          </w:tcPr>
          <w:p w14:paraId="4A445963" w14:textId="14156EFB" w:rsidR="00132C54" w:rsidRPr="008B5335" w:rsidRDefault="004E6709" w:rsidP="000B3FFB">
            <w:pPr>
              <w:rPr>
                <w:rFonts w:ascii="Times New Roman"/>
                <w:bCs/>
                <w:sz w:val="24"/>
              </w:rPr>
            </w:pPr>
            <w:r>
              <w:rPr>
                <w:rFonts w:ascii="Times New Roman"/>
                <w:bCs/>
                <w:sz w:val="24"/>
              </w:rPr>
              <w:t>Proposal</w:t>
            </w:r>
          </w:p>
        </w:tc>
        <w:tc>
          <w:tcPr>
            <w:tcW w:w="3137" w:type="dxa"/>
          </w:tcPr>
          <w:p w14:paraId="3B2610CB" w14:textId="3F0857F9" w:rsidR="00132C54" w:rsidRPr="008B5335" w:rsidRDefault="004E6709" w:rsidP="000B3FFB">
            <w:pPr>
              <w:rPr>
                <w:rFonts w:ascii="Times New Roman"/>
                <w:bCs/>
                <w:sz w:val="24"/>
              </w:rPr>
            </w:pPr>
            <w:r>
              <w:rPr>
                <w:rFonts w:ascii="Times New Roman"/>
                <w:bCs/>
                <w:sz w:val="24"/>
              </w:rPr>
              <w:t>As required</w:t>
            </w:r>
          </w:p>
        </w:tc>
      </w:tr>
      <w:tr w:rsidR="0075544A" w14:paraId="7A91863F" w14:textId="77777777" w:rsidTr="78BC35C6">
        <w:tc>
          <w:tcPr>
            <w:tcW w:w="1446" w:type="dxa"/>
          </w:tcPr>
          <w:p w14:paraId="0CAF39A3" w14:textId="435C7677" w:rsidR="00132C54" w:rsidRPr="008B5335" w:rsidRDefault="00132C54" w:rsidP="000B3FFB">
            <w:pPr>
              <w:rPr>
                <w:rFonts w:ascii="Times New Roman"/>
                <w:bCs/>
                <w:sz w:val="24"/>
              </w:rPr>
            </w:pPr>
            <w:r>
              <w:rPr>
                <w:rFonts w:ascii="Times New Roman"/>
                <w:bCs/>
                <w:sz w:val="24"/>
              </w:rPr>
              <w:t>DRD-NOCII-35</w:t>
            </w:r>
          </w:p>
        </w:tc>
        <w:tc>
          <w:tcPr>
            <w:tcW w:w="3629" w:type="dxa"/>
          </w:tcPr>
          <w:p w14:paraId="3942C954" w14:textId="67E4920A" w:rsidR="00132C54" w:rsidRPr="008B5335" w:rsidRDefault="002C16EA" w:rsidP="000B3FFB">
            <w:pPr>
              <w:rPr>
                <w:rFonts w:ascii="Times New Roman"/>
                <w:bCs/>
                <w:sz w:val="24"/>
              </w:rPr>
            </w:pPr>
            <w:r w:rsidRPr="002C16EA">
              <w:rPr>
                <w:rFonts w:ascii="Times New Roman"/>
                <w:bCs/>
                <w:sz w:val="24"/>
              </w:rPr>
              <w:t>Wage, Salary, and Fringe Benefits for Conformed Diver Positions</w:t>
            </w:r>
          </w:p>
        </w:tc>
        <w:tc>
          <w:tcPr>
            <w:tcW w:w="1708" w:type="dxa"/>
          </w:tcPr>
          <w:p w14:paraId="52326E50" w14:textId="1B9B5AD4" w:rsidR="00132C54" w:rsidRPr="004F756A" w:rsidRDefault="002C16EA" w:rsidP="000B3FFB">
            <w:pPr>
              <w:rPr>
                <w:rFonts w:ascii="Times New Roman"/>
                <w:bCs/>
                <w:sz w:val="24"/>
              </w:rPr>
            </w:pPr>
            <w:r w:rsidRPr="004F756A">
              <w:rPr>
                <w:rFonts w:ascii="Times New Roman"/>
                <w:bCs/>
                <w:sz w:val="24"/>
              </w:rPr>
              <w:t>2</w:t>
            </w:r>
          </w:p>
        </w:tc>
        <w:tc>
          <w:tcPr>
            <w:tcW w:w="963" w:type="dxa"/>
          </w:tcPr>
          <w:p w14:paraId="73BEC1E2" w14:textId="21EF8723" w:rsidR="00132C54" w:rsidRPr="004F756A" w:rsidRDefault="002C16EA" w:rsidP="000B3FFB">
            <w:pPr>
              <w:rPr>
                <w:rFonts w:ascii="Times New Roman"/>
                <w:bCs/>
                <w:sz w:val="24"/>
              </w:rPr>
            </w:pPr>
            <w:r w:rsidRPr="004F756A">
              <w:rPr>
                <w:rFonts w:ascii="Times New Roman"/>
                <w:sz w:val="24"/>
              </w:rPr>
              <w:t>CA</w:t>
            </w:r>
          </w:p>
        </w:tc>
        <w:tc>
          <w:tcPr>
            <w:tcW w:w="2095" w:type="dxa"/>
          </w:tcPr>
          <w:p w14:paraId="7820FE99" w14:textId="209F64DE" w:rsidR="00132C54" w:rsidRPr="008B5335" w:rsidRDefault="002C16EA" w:rsidP="000B3FFB">
            <w:pPr>
              <w:rPr>
                <w:rFonts w:ascii="Times New Roman"/>
                <w:bCs/>
                <w:sz w:val="24"/>
              </w:rPr>
            </w:pPr>
            <w:r>
              <w:rPr>
                <w:rFonts w:ascii="Times New Roman"/>
                <w:bCs/>
                <w:sz w:val="24"/>
              </w:rPr>
              <w:t>Contract Start</w:t>
            </w:r>
          </w:p>
        </w:tc>
        <w:tc>
          <w:tcPr>
            <w:tcW w:w="3137" w:type="dxa"/>
          </w:tcPr>
          <w:p w14:paraId="24D42B65" w14:textId="143953ED" w:rsidR="00132C54" w:rsidRPr="008B5335" w:rsidRDefault="002C16EA" w:rsidP="000B3FFB">
            <w:pPr>
              <w:rPr>
                <w:rFonts w:ascii="Times New Roman"/>
                <w:bCs/>
                <w:sz w:val="24"/>
              </w:rPr>
            </w:pPr>
            <w:r>
              <w:rPr>
                <w:rFonts w:ascii="Times New Roman"/>
                <w:bCs/>
                <w:sz w:val="24"/>
              </w:rPr>
              <w:t>See DRD</w:t>
            </w:r>
          </w:p>
        </w:tc>
      </w:tr>
      <w:tr w:rsidR="0075544A" w14:paraId="1844A56B" w14:textId="77777777" w:rsidTr="78BC35C6">
        <w:tc>
          <w:tcPr>
            <w:tcW w:w="1446" w:type="dxa"/>
          </w:tcPr>
          <w:p w14:paraId="34E2379F" w14:textId="6B26E6C8" w:rsidR="00132C54" w:rsidRPr="008B5335" w:rsidRDefault="00132C54" w:rsidP="000B3FFB">
            <w:pPr>
              <w:rPr>
                <w:rFonts w:ascii="Times New Roman"/>
                <w:bCs/>
                <w:sz w:val="24"/>
              </w:rPr>
            </w:pPr>
            <w:r>
              <w:rPr>
                <w:rFonts w:ascii="Times New Roman"/>
                <w:bCs/>
                <w:sz w:val="24"/>
              </w:rPr>
              <w:t>DRD-NOCII-36</w:t>
            </w:r>
          </w:p>
        </w:tc>
        <w:tc>
          <w:tcPr>
            <w:tcW w:w="3629" w:type="dxa"/>
          </w:tcPr>
          <w:p w14:paraId="657C956B" w14:textId="023868E5" w:rsidR="00132C54" w:rsidRPr="008B5335" w:rsidRDefault="002C16EA" w:rsidP="000B3FFB">
            <w:pPr>
              <w:rPr>
                <w:rFonts w:ascii="Times New Roman"/>
                <w:bCs/>
                <w:sz w:val="24"/>
              </w:rPr>
            </w:pPr>
            <w:r w:rsidRPr="002C16EA">
              <w:rPr>
                <w:rFonts w:ascii="Times New Roman"/>
                <w:bCs/>
                <w:sz w:val="24"/>
              </w:rPr>
              <w:t>Information Technology (IT) Capital Planning and Investment Control (CPIC)</w:t>
            </w:r>
          </w:p>
        </w:tc>
        <w:tc>
          <w:tcPr>
            <w:tcW w:w="1708" w:type="dxa"/>
          </w:tcPr>
          <w:p w14:paraId="777D0EB9" w14:textId="535BA87D" w:rsidR="00132C54" w:rsidRPr="008B5335" w:rsidRDefault="002C16EA" w:rsidP="000B3FFB">
            <w:pPr>
              <w:rPr>
                <w:rFonts w:ascii="Times New Roman"/>
                <w:bCs/>
                <w:sz w:val="24"/>
              </w:rPr>
            </w:pPr>
            <w:r>
              <w:rPr>
                <w:rFonts w:ascii="Times New Roman"/>
                <w:bCs/>
                <w:sz w:val="24"/>
              </w:rPr>
              <w:t>1</w:t>
            </w:r>
          </w:p>
        </w:tc>
        <w:tc>
          <w:tcPr>
            <w:tcW w:w="963" w:type="dxa"/>
          </w:tcPr>
          <w:p w14:paraId="13AABBC8" w14:textId="650D5251" w:rsidR="00132C54" w:rsidRPr="008B5335" w:rsidRDefault="002C16EA" w:rsidP="000B3FFB">
            <w:pPr>
              <w:rPr>
                <w:rFonts w:ascii="Times New Roman"/>
                <w:bCs/>
                <w:sz w:val="24"/>
              </w:rPr>
            </w:pPr>
            <w:r>
              <w:rPr>
                <w:rFonts w:ascii="Times New Roman"/>
                <w:bCs/>
                <w:sz w:val="24"/>
              </w:rPr>
              <w:t>IA</w:t>
            </w:r>
          </w:p>
        </w:tc>
        <w:tc>
          <w:tcPr>
            <w:tcW w:w="2095" w:type="dxa"/>
          </w:tcPr>
          <w:p w14:paraId="17F2A2C7" w14:textId="79B210D4" w:rsidR="00132C54" w:rsidRPr="008B5335" w:rsidRDefault="002C16EA" w:rsidP="000B3FFB">
            <w:pPr>
              <w:rPr>
                <w:rFonts w:ascii="Times New Roman"/>
                <w:bCs/>
                <w:sz w:val="24"/>
              </w:rPr>
            </w:pPr>
            <w:r>
              <w:rPr>
                <w:rFonts w:ascii="Times New Roman"/>
                <w:bCs/>
                <w:sz w:val="24"/>
              </w:rPr>
              <w:t>February 2025</w:t>
            </w:r>
          </w:p>
        </w:tc>
        <w:tc>
          <w:tcPr>
            <w:tcW w:w="3137" w:type="dxa"/>
          </w:tcPr>
          <w:p w14:paraId="525B6BD5" w14:textId="3EC755E1" w:rsidR="00132C54" w:rsidRPr="008B5335" w:rsidRDefault="001B385E" w:rsidP="000B3FFB">
            <w:pPr>
              <w:rPr>
                <w:rFonts w:ascii="Times New Roman"/>
                <w:bCs/>
                <w:sz w:val="24"/>
              </w:rPr>
            </w:pPr>
            <w:r>
              <w:rPr>
                <w:rFonts w:ascii="Times New Roman"/>
                <w:bCs/>
                <w:sz w:val="24"/>
              </w:rPr>
              <w:t>Semi-Annually in February and August</w:t>
            </w:r>
          </w:p>
        </w:tc>
      </w:tr>
      <w:tr w:rsidR="0075544A" w14:paraId="377D7731" w14:textId="77777777" w:rsidTr="78BC35C6">
        <w:tc>
          <w:tcPr>
            <w:tcW w:w="1446" w:type="dxa"/>
          </w:tcPr>
          <w:p w14:paraId="3029BC82" w14:textId="00366625" w:rsidR="00132C54" w:rsidRDefault="00132C54" w:rsidP="000B3FFB">
            <w:pPr>
              <w:rPr>
                <w:rFonts w:ascii="Times New Roman"/>
                <w:bCs/>
                <w:sz w:val="24"/>
              </w:rPr>
            </w:pPr>
          </w:p>
        </w:tc>
        <w:tc>
          <w:tcPr>
            <w:tcW w:w="3629" w:type="dxa"/>
          </w:tcPr>
          <w:p w14:paraId="4C318CAF" w14:textId="11EF1D3B" w:rsidR="00132C54" w:rsidRPr="004F756A" w:rsidRDefault="00132C54" w:rsidP="000B3FFB">
            <w:pPr>
              <w:rPr>
                <w:rFonts w:ascii="Times New Roman"/>
                <w:bCs/>
                <w:sz w:val="24"/>
              </w:rPr>
            </w:pPr>
          </w:p>
        </w:tc>
        <w:tc>
          <w:tcPr>
            <w:tcW w:w="1708" w:type="dxa"/>
          </w:tcPr>
          <w:p w14:paraId="23EEFE07" w14:textId="1D412538" w:rsidR="00132C54" w:rsidRPr="004F756A" w:rsidRDefault="00132C54" w:rsidP="000B3FFB">
            <w:pPr>
              <w:rPr>
                <w:rFonts w:ascii="Times New Roman"/>
                <w:bCs/>
                <w:sz w:val="24"/>
              </w:rPr>
            </w:pPr>
          </w:p>
        </w:tc>
        <w:tc>
          <w:tcPr>
            <w:tcW w:w="963" w:type="dxa"/>
          </w:tcPr>
          <w:p w14:paraId="22940DF7" w14:textId="673DA571" w:rsidR="00132C54" w:rsidRPr="004F756A" w:rsidRDefault="00132C54" w:rsidP="000B3FFB">
            <w:pPr>
              <w:rPr>
                <w:rFonts w:ascii="Times New Roman"/>
                <w:bCs/>
                <w:sz w:val="24"/>
              </w:rPr>
            </w:pPr>
          </w:p>
        </w:tc>
        <w:tc>
          <w:tcPr>
            <w:tcW w:w="2095" w:type="dxa"/>
          </w:tcPr>
          <w:p w14:paraId="24E871C8" w14:textId="4300C08F" w:rsidR="00132C54" w:rsidRPr="004F756A" w:rsidRDefault="00132C54" w:rsidP="000B3FFB">
            <w:pPr>
              <w:rPr>
                <w:rFonts w:ascii="Times New Roman"/>
                <w:bCs/>
                <w:sz w:val="24"/>
              </w:rPr>
            </w:pPr>
          </w:p>
        </w:tc>
        <w:tc>
          <w:tcPr>
            <w:tcW w:w="3137" w:type="dxa"/>
          </w:tcPr>
          <w:p w14:paraId="0461D037" w14:textId="0EE805FE" w:rsidR="00132C54" w:rsidRPr="004F756A" w:rsidRDefault="00132C54" w:rsidP="000B3FFB">
            <w:pPr>
              <w:rPr>
                <w:rFonts w:ascii="Times New Roman"/>
                <w:bCs/>
                <w:sz w:val="24"/>
              </w:rPr>
            </w:pPr>
          </w:p>
        </w:tc>
      </w:tr>
      <w:tr w:rsidR="0075544A" w14:paraId="4758F872" w14:textId="77777777" w:rsidTr="78BC35C6">
        <w:tc>
          <w:tcPr>
            <w:tcW w:w="1446" w:type="dxa"/>
          </w:tcPr>
          <w:p w14:paraId="7197ACBD" w14:textId="763AA528" w:rsidR="00132C54" w:rsidRDefault="00132C54" w:rsidP="000B3FFB">
            <w:pPr>
              <w:rPr>
                <w:rFonts w:ascii="Times New Roman"/>
                <w:bCs/>
                <w:sz w:val="24"/>
              </w:rPr>
            </w:pPr>
          </w:p>
        </w:tc>
        <w:tc>
          <w:tcPr>
            <w:tcW w:w="3629" w:type="dxa"/>
          </w:tcPr>
          <w:p w14:paraId="62CAC412" w14:textId="42DEDF1A" w:rsidR="00132C54" w:rsidRPr="004F756A" w:rsidRDefault="00132C54" w:rsidP="000B3FFB">
            <w:pPr>
              <w:rPr>
                <w:rFonts w:ascii="Times New Roman"/>
                <w:bCs/>
                <w:sz w:val="24"/>
              </w:rPr>
            </w:pPr>
          </w:p>
        </w:tc>
        <w:tc>
          <w:tcPr>
            <w:tcW w:w="1708" w:type="dxa"/>
          </w:tcPr>
          <w:p w14:paraId="17D0D8A8" w14:textId="7B21ADC0" w:rsidR="00132C54" w:rsidRPr="004F756A" w:rsidRDefault="00132C54" w:rsidP="000B3FFB">
            <w:pPr>
              <w:rPr>
                <w:rFonts w:ascii="Times New Roman"/>
                <w:bCs/>
                <w:sz w:val="24"/>
              </w:rPr>
            </w:pPr>
          </w:p>
        </w:tc>
        <w:tc>
          <w:tcPr>
            <w:tcW w:w="963" w:type="dxa"/>
          </w:tcPr>
          <w:p w14:paraId="42147102" w14:textId="56139FA0" w:rsidR="00132C54" w:rsidRPr="004F756A" w:rsidRDefault="00132C54" w:rsidP="000B3FFB">
            <w:pPr>
              <w:rPr>
                <w:rFonts w:ascii="Times New Roman"/>
                <w:bCs/>
                <w:sz w:val="24"/>
              </w:rPr>
            </w:pPr>
          </w:p>
        </w:tc>
        <w:tc>
          <w:tcPr>
            <w:tcW w:w="2095" w:type="dxa"/>
          </w:tcPr>
          <w:p w14:paraId="25403A9C" w14:textId="49DFA726" w:rsidR="00132C54" w:rsidRPr="004F756A" w:rsidRDefault="00132C54" w:rsidP="000B3FFB">
            <w:pPr>
              <w:rPr>
                <w:rFonts w:ascii="Times New Roman"/>
                <w:bCs/>
                <w:sz w:val="24"/>
              </w:rPr>
            </w:pPr>
          </w:p>
        </w:tc>
        <w:tc>
          <w:tcPr>
            <w:tcW w:w="3137" w:type="dxa"/>
          </w:tcPr>
          <w:p w14:paraId="2C154731" w14:textId="241C3778" w:rsidR="00132C54" w:rsidRPr="004F756A" w:rsidRDefault="00132C54" w:rsidP="000B3FFB">
            <w:pPr>
              <w:rPr>
                <w:rFonts w:ascii="Times New Roman"/>
                <w:bCs/>
                <w:sz w:val="24"/>
              </w:rPr>
            </w:pPr>
          </w:p>
        </w:tc>
      </w:tr>
    </w:tbl>
    <w:p w14:paraId="55EC9FD4" w14:textId="77777777" w:rsidR="001A43EA" w:rsidRDefault="001A43EA">
      <w:pPr>
        <w:ind w:left="838" w:right="1941"/>
        <w:rPr>
          <w:rFonts w:ascii="Times New Roman"/>
          <w:b/>
          <w:sz w:val="24"/>
          <w:u w:val="thick"/>
        </w:rPr>
      </w:pPr>
    </w:p>
    <w:p w14:paraId="411EB6D8" w14:textId="77777777" w:rsidR="007B78C2" w:rsidRDefault="007B78C2">
      <w:pPr>
        <w:pStyle w:val="BodyText"/>
        <w:rPr>
          <w:rFonts w:ascii="Times New Roman"/>
          <w:sz w:val="24"/>
        </w:rPr>
      </w:pPr>
    </w:p>
    <w:p w14:paraId="411EB6D9" w14:textId="0D127F04" w:rsidR="007B78C2" w:rsidRDefault="00D4543D" w:rsidP="39A29722">
      <w:pPr>
        <w:spacing w:before="1"/>
        <w:rPr>
          <w:rFonts w:ascii="Times New Roman"/>
          <w:sz w:val="24"/>
          <w:szCs w:val="24"/>
        </w:rPr>
      </w:pPr>
      <w:r w:rsidRPr="39A29722">
        <w:rPr>
          <w:rFonts w:ascii="Times New Roman"/>
          <w:sz w:val="24"/>
          <w:szCs w:val="24"/>
          <w:u w:val="single"/>
        </w:rPr>
        <w:t>DATA TYPE</w:t>
      </w:r>
      <w:r w:rsidR="00CD714C" w:rsidRPr="39A29722">
        <w:rPr>
          <w:rFonts w:ascii="Times New Roman"/>
          <w:sz w:val="24"/>
          <w:szCs w:val="24"/>
          <w:u w:val="single"/>
        </w:rPr>
        <w:t xml:space="preserve"> DESCRIPTION</w:t>
      </w:r>
    </w:p>
    <w:p w14:paraId="411EB6DA" w14:textId="77777777" w:rsidR="007B78C2" w:rsidRDefault="007B78C2">
      <w:pPr>
        <w:pStyle w:val="BodyText"/>
        <w:spacing w:before="2"/>
        <w:rPr>
          <w:rFonts w:ascii="Times New Roman"/>
          <w:sz w:val="16"/>
        </w:rPr>
      </w:pPr>
    </w:p>
    <w:p w14:paraId="411EB6DB" w14:textId="77777777" w:rsidR="007B78C2" w:rsidRDefault="00D4543D" w:rsidP="00D00275">
      <w:pPr>
        <w:spacing w:before="90"/>
        <w:rPr>
          <w:rFonts w:ascii="Times New Roman"/>
          <w:sz w:val="24"/>
        </w:rPr>
      </w:pPr>
      <w:r>
        <w:rPr>
          <w:rFonts w:ascii="Times New Roman"/>
          <w:sz w:val="24"/>
        </w:rPr>
        <w:t>For the purpose of this clause, the following information/documentation types are applicable:</w:t>
      </w:r>
    </w:p>
    <w:p w14:paraId="411EB6DC" w14:textId="77777777" w:rsidR="007B78C2" w:rsidRDefault="007B78C2">
      <w:pPr>
        <w:pStyle w:val="BodyText"/>
        <w:spacing w:before="4"/>
        <w:rPr>
          <w:rFonts w:ascii="Times New Roman"/>
          <w:sz w:val="24"/>
        </w:rPr>
      </w:pPr>
    </w:p>
    <w:p w14:paraId="411EB6DD" w14:textId="77777777" w:rsidR="007B78C2" w:rsidRDefault="00D4543D" w:rsidP="00D00275">
      <w:pPr>
        <w:spacing w:before="1"/>
        <w:rPr>
          <w:rFonts w:ascii="Times New Roman"/>
          <w:b/>
          <w:sz w:val="24"/>
        </w:rPr>
      </w:pPr>
      <w:r>
        <w:rPr>
          <w:rFonts w:ascii="Times New Roman"/>
          <w:b/>
          <w:sz w:val="24"/>
        </w:rPr>
        <w:t>Type 1: Written Approval</w:t>
      </w:r>
    </w:p>
    <w:p w14:paraId="411EB6DE" w14:textId="77777777" w:rsidR="007B78C2" w:rsidRDefault="007B78C2">
      <w:pPr>
        <w:pStyle w:val="BodyText"/>
        <w:spacing w:before="7"/>
        <w:rPr>
          <w:rFonts w:ascii="Times New Roman"/>
          <w:b/>
          <w:sz w:val="23"/>
        </w:rPr>
      </w:pPr>
    </w:p>
    <w:p w14:paraId="0CE3537A" w14:textId="6BEAA26D" w:rsidR="00C948BA" w:rsidRDefault="00D4543D" w:rsidP="00D00275">
      <w:pPr>
        <w:ind w:right="244"/>
        <w:rPr>
          <w:rFonts w:ascii="Times New Roman"/>
          <w:sz w:val="24"/>
        </w:rPr>
      </w:pPr>
      <w:r>
        <w:rPr>
          <w:rFonts w:ascii="Times New Roman"/>
          <w:sz w:val="24"/>
        </w:rPr>
        <w:t>That information and documentation, which requires NASA approval prior to release. Approved Type 1 information and documentation shall be controlled, and deviations from or changes to the concepts, techniques, and/or requirements stated therein shall require NASA approval prior to implementation. All work under this contract covered by approved Type 1 documents shall be performed in accordance with those approved documents. Contractually binding documents will not be implemented nor revised without contractual authorization.</w:t>
      </w:r>
    </w:p>
    <w:p w14:paraId="381B2984" w14:textId="77777777" w:rsidR="00C948BA" w:rsidRDefault="00C948BA" w:rsidP="00D00275">
      <w:pPr>
        <w:ind w:right="244"/>
        <w:rPr>
          <w:rFonts w:ascii="Times New Roman"/>
          <w:sz w:val="24"/>
        </w:rPr>
      </w:pPr>
    </w:p>
    <w:p w14:paraId="0D2E305C" w14:textId="36D993B5" w:rsidR="00C948BA" w:rsidRDefault="739C40ED" w:rsidP="23B96FA9">
      <w:pPr>
        <w:spacing w:before="80"/>
        <w:rPr>
          <w:rFonts w:ascii="Times New Roman"/>
          <w:b/>
          <w:bCs/>
          <w:sz w:val="24"/>
          <w:szCs w:val="24"/>
        </w:rPr>
      </w:pPr>
      <w:r w:rsidRPr="23B96FA9">
        <w:rPr>
          <w:rFonts w:ascii="Times New Roman"/>
          <w:b/>
          <w:bCs/>
          <w:sz w:val="24"/>
          <w:szCs w:val="24"/>
        </w:rPr>
        <w:t>Type 2: Mandatory Submittal</w:t>
      </w:r>
    </w:p>
    <w:p w14:paraId="4001E5B4" w14:textId="77777777" w:rsidR="00C948BA" w:rsidRDefault="00C948BA" w:rsidP="00C948BA">
      <w:pPr>
        <w:pStyle w:val="BodyText"/>
        <w:spacing w:before="6"/>
        <w:rPr>
          <w:rFonts w:ascii="Times New Roman"/>
          <w:b/>
          <w:sz w:val="23"/>
        </w:rPr>
      </w:pPr>
    </w:p>
    <w:p w14:paraId="23D611A5" w14:textId="77777777" w:rsidR="00C948BA" w:rsidRDefault="00C948BA" w:rsidP="00D00275">
      <w:pPr>
        <w:ind w:right="244"/>
        <w:rPr>
          <w:rFonts w:ascii="Times New Roman"/>
          <w:sz w:val="24"/>
        </w:rPr>
      </w:pPr>
      <w:r>
        <w:rPr>
          <w:rFonts w:ascii="Times New Roman"/>
          <w:sz w:val="24"/>
        </w:rPr>
        <w:t>Data submitted to NASA for coordination, information, review, and/or management control.</w:t>
      </w:r>
    </w:p>
    <w:p w14:paraId="666FA5F4" w14:textId="77777777" w:rsidR="00C948BA" w:rsidRDefault="00C948BA" w:rsidP="00C948BA">
      <w:pPr>
        <w:pStyle w:val="BodyText"/>
        <w:spacing w:before="5"/>
        <w:rPr>
          <w:rFonts w:ascii="Times New Roman"/>
          <w:sz w:val="24"/>
        </w:rPr>
      </w:pPr>
    </w:p>
    <w:p w14:paraId="643E78A0" w14:textId="77777777" w:rsidR="00C948BA" w:rsidRDefault="00C948BA" w:rsidP="00D00275">
      <w:pPr>
        <w:rPr>
          <w:rFonts w:ascii="Times New Roman"/>
          <w:b/>
          <w:sz w:val="24"/>
        </w:rPr>
      </w:pPr>
      <w:r>
        <w:rPr>
          <w:rFonts w:ascii="Times New Roman"/>
          <w:b/>
          <w:sz w:val="24"/>
        </w:rPr>
        <w:t>Type 3: Submittal Upon Request</w:t>
      </w:r>
    </w:p>
    <w:p w14:paraId="4BA67D0C" w14:textId="77777777" w:rsidR="00C948BA" w:rsidRDefault="00C948BA" w:rsidP="00C948BA">
      <w:pPr>
        <w:pStyle w:val="BodyText"/>
        <w:spacing w:before="7"/>
        <w:rPr>
          <w:rFonts w:ascii="Times New Roman"/>
          <w:b/>
          <w:sz w:val="23"/>
        </w:rPr>
      </w:pPr>
    </w:p>
    <w:p w14:paraId="4D1816EA" w14:textId="77777777" w:rsidR="00C948BA" w:rsidRDefault="00C948BA" w:rsidP="39A29722">
      <w:pPr>
        <w:ind w:right="132"/>
        <w:rPr>
          <w:rFonts w:ascii="Times New Roman"/>
          <w:sz w:val="24"/>
          <w:szCs w:val="24"/>
        </w:rPr>
      </w:pPr>
      <w:r w:rsidRPr="39A29722">
        <w:rPr>
          <w:rFonts w:ascii="Times New Roman"/>
          <w:sz w:val="24"/>
          <w:szCs w:val="24"/>
        </w:rPr>
        <w:t>Data prepared and retained by respondent to be made available to requiring organization upon request.</w:t>
      </w:r>
    </w:p>
    <w:p w14:paraId="44A469F7" w14:textId="77777777" w:rsidR="00C948BA" w:rsidRDefault="00C948BA">
      <w:pPr>
        <w:ind w:left="1558" w:right="244"/>
        <w:rPr>
          <w:rFonts w:ascii="Times New Roman"/>
          <w:sz w:val="24"/>
        </w:rPr>
      </w:pPr>
    </w:p>
    <w:p w14:paraId="68E7360F" w14:textId="305A9DFB" w:rsidR="00C948BA" w:rsidRPr="00D00275" w:rsidRDefault="00B24370" w:rsidP="00D00275">
      <w:pPr>
        <w:spacing w:before="1"/>
        <w:rPr>
          <w:rFonts w:ascii="Times New Roman"/>
          <w:sz w:val="24"/>
          <w:u w:val="single"/>
        </w:rPr>
      </w:pPr>
      <w:r w:rsidRPr="00D00275">
        <w:rPr>
          <w:rFonts w:ascii="Times New Roman"/>
          <w:sz w:val="24"/>
          <w:u w:val="single"/>
        </w:rPr>
        <w:t>OPR ORGANIZATIONS</w:t>
      </w:r>
    </w:p>
    <w:p w14:paraId="5F317C02" w14:textId="77777777" w:rsidR="007B78C2" w:rsidRDefault="007B78C2" w:rsidP="00B24370">
      <w:pPr>
        <w:ind w:right="244"/>
        <w:rPr>
          <w:rFonts w:ascii="Times New Roman"/>
          <w:sz w:val="24"/>
        </w:rPr>
      </w:pPr>
    </w:p>
    <w:p w14:paraId="2D213171" w14:textId="77777777" w:rsidR="00C56CE0" w:rsidRPr="00C56CE0" w:rsidRDefault="00C56CE0" w:rsidP="00C56CE0">
      <w:pPr>
        <w:ind w:right="244"/>
        <w:rPr>
          <w:rFonts w:ascii="Times New Roman"/>
          <w:sz w:val="24"/>
        </w:rPr>
      </w:pPr>
      <w:r w:rsidRPr="00C56CE0">
        <w:rPr>
          <w:rFonts w:ascii="Times New Roman"/>
          <w:sz w:val="24"/>
        </w:rPr>
        <w:t xml:space="preserve">BA </w:t>
      </w:r>
      <w:r w:rsidRPr="00C56CE0">
        <w:rPr>
          <w:rFonts w:ascii="Times New Roman"/>
          <w:sz w:val="24"/>
        </w:rPr>
        <w:t>–</w:t>
      </w:r>
      <w:r w:rsidRPr="00C56CE0">
        <w:rPr>
          <w:rFonts w:ascii="Times New Roman"/>
          <w:sz w:val="24"/>
        </w:rPr>
        <w:t xml:space="preserve"> Office of Procurement</w:t>
      </w:r>
    </w:p>
    <w:p w14:paraId="6D72796A" w14:textId="77777777" w:rsidR="00C56CE0" w:rsidRPr="00C56CE0" w:rsidRDefault="00C56CE0" w:rsidP="00C56CE0">
      <w:pPr>
        <w:ind w:right="244"/>
        <w:rPr>
          <w:rFonts w:ascii="Times New Roman"/>
          <w:sz w:val="24"/>
        </w:rPr>
      </w:pPr>
      <w:r w:rsidRPr="00C56CE0">
        <w:rPr>
          <w:rFonts w:ascii="Times New Roman"/>
          <w:sz w:val="24"/>
        </w:rPr>
        <w:lastRenderedPageBreak/>
        <w:t xml:space="preserve">CA </w:t>
      </w:r>
      <w:r w:rsidRPr="00C56CE0">
        <w:rPr>
          <w:rFonts w:ascii="Times New Roman"/>
          <w:sz w:val="24"/>
        </w:rPr>
        <w:t>–</w:t>
      </w:r>
      <w:r w:rsidRPr="00C56CE0">
        <w:rPr>
          <w:rFonts w:ascii="Times New Roman"/>
          <w:sz w:val="24"/>
        </w:rPr>
        <w:t xml:space="preserve"> Flight Operations Directorate (FOD)</w:t>
      </w:r>
    </w:p>
    <w:p w14:paraId="5BA8CEA4" w14:textId="77777777" w:rsidR="00C56CE0" w:rsidRPr="00C56CE0" w:rsidRDefault="00C56CE0" w:rsidP="00C56CE0">
      <w:pPr>
        <w:ind w:right="244"/>
        <w:rPr>
          <w:rFonts w:ascii="Times New Roman"/>
          <w:sz w:val="24"/>
        </w:rPr>
      </w:pPr>
      <w:r w:rsidRPr="00C56CE0">
        <w:rPr>
          <w:rFonts w:ascii="Times New Roman"/>
          <w:sz w:val="24"/>
        </w:rPr>
        <w:t xml:space="preserve">CA3 </w:t>
      </w:r>
      <w:r w:rsidRPr="00C56CE0">
        <w:rPr>
          <w:rFonts w:ascii="Times New Roman"/>
          <w:sz w:val="24"/>
        </w:rPr>
        <w:t>–</w:t>
      </w:r>
      <w:r w:rsidRPr="00C56CE0">
        <w:rPr>
          <w:rFonts w:ascii="Times New Roman"/>
          <w:sz w:val="24"/>
        </w:rPr>
        <w:t xml:space="preserve"> FOD Business Office Chief</w:t>
      </w:r>
    </w:p>
    <w:p w14:paraId="760C6296" w14:textId="77777777" w:rsidR="00C56CE0" w:rsidRPr="00C56CE0" w:rsidRDefault="00C56CE0" w:rsidP="00C56CE0">
      <w:pPr>
        <w:ind w:right="244"/>
        <w:rPr>
          <w:rFonts w:ascii="Times New Roman"/>
          <w:sz w:val="24"/>
        </w:rPr>
      </w:pPr>
      <w:r w:rsidRPr="00C56CE0">
        <w:rPr>
          <w:rFonts w:ascii="Times New Roman"/>
          <w:sz w:val="24"/>
        </w:rPr>
        <w:t xml:space="preserve">IA </w:t>
      </w:r>
      <w:r w:rsidRPr="00C56CE0">
        <w:rPr>
          <w:rFonts w:ascii="Times New Roman"/>
          <w:sz w:val="24"/>
        </w:rPr>
        <w:t>–</w:t>
      </w:r>
      <w:r w:rsidRPr="00C56CE0">
        <w:rPr>
          <w:rFonts w:ascii="Times New Roman"/>
          <w:sz w:val="24"/>
        </w:rPr>
        <w:t xml:space="preserve"> Information Resources Directorate</w:t>
      </w:r>
    </w:p>
    <w:p w14:paraId="542EFBBE" w14:textId="77777777" w:rsidR="00C56CE0" w:rsidRPr="00C56CE0" w:rsidRDefault="00C56CE0" w:rsidP="00C56CE0">
      <w:pPr>
        <w:ind w:right="244"/>
        <w:rPr>
          <w:rFonts w:ascii="Times New Roman"/>
          <w:sz w:val="24"/>
        </w:rPr>
      </w:pPr>
      <w:r w:rsidRPr="00C56CE0">
        <w:rPr>
          <w:rFonts w:ascii="Times New Roman"/>
          <w:sz w:val="24"/>
        </w:rPr>
        <w:t xml:space="preserve">JB3 </w:t>
      </w:r>
      <w:r w:rsidRPr="00C56CE0">
        <w:rPr>
          <w:rFonts w:ascii="Times New Roman"/>
          <w:sz w:val="24"/>
        </w:rPr>
        <w:t>–</w:t>
      </w:r>
      <w:r w:rsidRPr="00C56CE0">
        <w:rPr>
          <w:rFonts w:ascii="Times New Roman"/>
          <w:sz w:val="24"/>
        </w:rPr>
        <w:t xml:space="preserve"> Center Operations Directorate, Property, Supply, and Equipment Branch</w:t>
      </w:r>
    </w:p>
    <w:p w14:paraId="297C8D8E" w14:textId="77777777" w:rsidR="00C56CE0" w:rsidRPr="00C56CE0" w:rsidRDefault="00C56CE0" w:rsidP="00C56CE0">
      <w:pPr>
        <w:ind w:right="244"/>
        <w:rPr>
          <w:rFonts w:ascii="Times New Roman"/>
          <w:sz w:val="24"/>
        </w:rPr>
      </w:pPr>
      <w:r w:rsidRPr="00C56CE0">
        <w:rPr>
          <w:rFonts w:ascii="Times New Roman"/>
          <w:sz w:val="24"/>
        </w:rPr>
        <w:t xml:space="preserve">LA </w:t>
      </w:r>
      <w:r w:rsidRPr="00C56CE0">
        <w:rPr>
          <w:rFonts w:ascii="Times New Roman"/>
          <w:sz w:val="24"/>
        </w:rPr>
        <w:t>–</w:t>
      </w:r>
      <w:r w:rsidRPr="00C56CE0">
        <w:rPr>
          <w:rFonts w:ascii="Times New Roman"/>
          <w:sz w:val="24"/>
        </w:rPr>
        <w:t xml:space="preserve"> Office of the Chief Financial Officer</w:t>
      </w:r>
    </w:p>
    <w:p w14:paraId="7B2A5834" w14:textId="77777777" w:rsidR="00B24370" w:rsidRDefault="00C56CE0" w:rsidP="00C56CE0">
      <w:pPr>
        <w:ind w:right="244"/>
        <w:rPr>
          <w:rFonts w:ascii="Times New Roman"/>
          <w:sz w:val="24"/>
        </w:rPr>
      </w:pPr>
      <w:r w:rsidRPr="00C56CE0">
        <w:rPr>
          <w:rFonts w:ascii="Times New Roman"/>
          <w:sz w:val="24"/>
        </w:rPr>
        <w:t xml:space="preserve">NS </w:t>
      </w:r>
      <w:r w:rsidRPr="00C56CE0">
        <w:rPr>
          <w:rFonts w:ascii="Times New Roman"/>
          <w:sz w:val="24"/>
        </w:rPr>
        <w:t>–</w:t>
      </w:r>
      <w:r w:rsidRPr="00C56CE0">
        <w:rPr>
          <w:rFonts w:ascii="Times New Roman"/>
          <w:sz w:val="24"/>
        </w:rPr>
        <w:t xml:space="preserve"> JSC Safety and Test Operations Division</w:t>
      </w:r>
    </w:p>
    <w:p w14:paraId="58EACDFA" w14:textId="5CDFCD6F" w:rsidR="004352E4" w:rsidRDefault="004352E4" w:rsidP="00C56CE0">
      <w:pPr>
        <w:ind w:right="244"/>
        <w:rPr>
          <w:rFonts w:ascii="Times New Roman"/>
          <w:sz w:val="24"/>
        </w:rPr>
      </w:pPr>
      <w:r>
        <w:rPr>
          <w:rFonts w:ascii="Times New Roman"/>
          <w:sz w:val="24"/>
        </w:rPr>
        <w:t xml:space="preserve">NT </w:t>
      </w:r>
      <w:r>
        <w:rPr>
          <w:rFonts w:ascii="Times New Roman"/>
          <w:sz w:val="24"/>
        </w:rPr>
        <w:t>–</w:t>
      </w:r>
      <w:r>
        <w:rPr>
          <w:rFonts w:ascii="Times New Roman"/>
          <w:sz w:val="24"/>
        </w:rPr>
        <w:t xml:space="preserve"> Quality and Flight Equipment Division</w:t>
      </w:r>
    </w:p>
    <w:p w14:paraId="51BF6449" w14:textId="77777777" w:rsidR="00C56CE0" w:rsidRDefault="00C56CE0" w:rsidP="00C56CE0">
      <w:pPr>
        <w:ind w:right="244"/>
        <w:rPr>
          <w:rFonts w:ascii="Times New Roman"/>
          <w:sz w:val="24"/>
        </w:rPr>
      </w:pPr>
    </w:p>
    <w:p w14:paraId="411EB6E0" w14:textId="6091BAFD" w:rsidR="007B78C2" w:rsidRDefault="007B78C2" w:rsidP="00D00275">
      <w:pPr>
        <w:ind w:right="244"/>
        <w:rPr>
          <w:rFonts w:ascii="Times New Roman"/>
          <w:sz w:val="24"/>
        </w:rPr>
        <w:sectPr w:rsidR="007B78C2" w:rsidSect="00D00275">
          <w:pgSz w:w="15840" w:h="12240" w:orient="landscape"/>
          <w:pgMar w:top="1020" w:right="1500" w:bottom="1020" w:left="1280" w:header="720" w:footer="1087" w:gutter="0"/>
          <w:pgNumType w:start="2"/>
          <w:cols w:space="720"/>
          <w:docGrid w:linePitch="299"/>
        </w:sectPr>
      </w:pPr>
    </w:p>
    <w:tbl>
      <w:tblPr>
        <w:tblStyle w:val="TableGrid"/>
        <w:tblW w:w="0" w:type="auto"/>
        <w:tblInd w:w="85" w:type="dxa"/>
        <w:tblLook w:val="04A0" w:firstRow="1" w:lastRow="0" w:firstColumn="1" w:lastColumn="0" w:noHBand="0" w:noVBand="1"/>
      </w:tblPr>
      <w:tblGrid>
        <w:gridCol w:w="3716"/>
        <w:gridCol w:w="1865"/>
        <w:gridCol w:w="2728"/>
        <w:gridCol w:w="109"/>
        <w:gridCol w:w="2867"/>
      </w:tblGrid>
      <w:tr w:rsidR="00C843E3" w14:paraId="197E27CC" w14:textId="77777777" w:rsidTr="00C843E3">
        <w:trPr>
          <w:trHeight w:val="440"/>
        </w:trPr>
        <w:tc>
          <w:tcPr>
            <w:tcW w:w="11511" w:type="dxa"/>
            <w:gridSpan w:val="5"/>
          </w:tcPr>
          <w:p w14:paraId="654169A1" w14:textId="0F320D16" w:rsidR="00C843E3" w:rsidRPr="004A229D" w:rsidRDefault="00C843E3" w:rsidP="000F44D6">
            <w:pPr>
              <w:rPr>
                <w:rFonts w:ascii="Times New Roman" w:hAnsi="Times New Roman" w:cs="Times New Roman"/>
                <w:sz w:val="24"/>
                <w:szCs w:val="24"/>
              </w:rPr>
            </w:pPr>
            <w:r w:rsidRPr="004A229D">
              <w:rPr>
                <w:rFonts w:ascii="Times New Roman" w:hAnsi="Times New Roman" w:cs="Times New Roman"/>
                <w:b/>
                <w:bCs/>
                <w:sz w:val="24"/>
                <w:szCs w:val="24"/>
              </w:rPr>
              <w:lastRenderedPageBreak/>
              <w:t>1. DRD Title:</w:t>
            </w:r>
            <w:r w:rsidRPr="004A229D">
              <w:rPr>
                <w:rFonts w:ascii="Times New Roman" w:hAnsi="Times New Roman" w:cs="Times New Roman"/>
                <w:sz w:val="24"/>
                <w:szCs w:val="24"/>
              </w:rPr>
              <w:t xml:space="preserve">    </w:t>
            </w:r>
            <w:r w:rsidR="00522013" w:rsidRPr="004A229D">
              <w:rPr>
                <w:rFonts w:ascii="Times New Roman" w:hAnsi="Times New Roman" w:cs="Times New Roman"/>
                <w:sz w:val="24"/>
                <w:szCs w:val="24"/>
              </w:rPr>
              <w:t>Management Plan, Contractor Work Breakdown Structure, and Dictionary</w:t>
            </w:r>
          </w:p>
        </w:tc>
      </w:tr>
      <w:tr w:rsidR="00FA7769" w14:paraId="1065BEFA" w14:textId="77777777" w:rsidTr="00C843E3">
        <w:trPr>
          <w:trHeight w:val="440"/>
        </w:trPr>
        <w:tc>
          <w:tcPr>
            <w:tcW w:w="5708" w:type="dxa"/>
            <w:gridSpan w:val="2"/>
          </w:tcPr>
          <w:p w14:paraId="17C97C94" w14:textId="171C89B9" w:rsidR="00C843E3" w:rsidRPr="004A229D" w:rsidRDefault="00C843E3" w:rsidP="000F44D6">
            <w:pPr>
              <w:rPr>
                <w:rFonts w:ascii="Times New Roman" w:hAnsi="Times New Roman" w:cs="Times New Roman"/>
                <w:b/>
                <w:bCs/>
                <w:sz w:val="24"/>
                <w:szCs w:val="24"/>
              </w:rPr>
            </w:pPr>
            <w:r w:rsidRPr="004A229D">
              <w:rPr>
                <w:rFonts w:ascii="Times New Roman" w:hAnsi="Times New Roman" w:cs="Times New Roman"/>
                <w:b/>
                <w:bCs/>
                <w:sz w:val="24"/>
                <w:szCs w:val="24"/>
              </w:rPr>
              <w:t>2. DRD No.:</w:t>
            </w:r>
            <w:r w:rsidRPr="004A229D">
              <w:rPr>
                <w:rFonts w:ascii="Times New Roman" w:hAnsi="Times New Roman" w:cs="Times New Roman"/>
                <w:sz w:val="24"/>
                <w:szCs w:val="24"/>
              </w:rPr>
              <w:t xml:space="preserve"> DRD-NOC</w:t>
            </w:r>
            <w:r w:rsidR="00AC52DC" w:rsidRPr="004A229D">
              <w:rPr>
                <w:rFonts w:ascii="Times New Roman" w:hAnsi="Times New Roman" w:cs="Times New Roman"/>
                <w:sz w:val="24"/>
                <w:szCs w:val="24"/>
              </w:rPr>
              <w:t>II</w:t>
            </w:r>
            <w:r w:rsidRPr="004A229D">
              <w:rPr>
                <w:rFonts w:ascii="Times New Roman" w:hAnsi="Times New Roman" w:cs="Times New Roman"/>
                <w:sz w:val="24"/>
                <w:szCs w:val="24"/>
              </w:rPr>
              <w:t>-</w:t>
            </w:r>
            <w:r w:rsidR="00522013" w:rsidRPr="004A229D">
              <w:rPr>
                <w:rFonts w:ascii="Times New Roman" w:hAnsi="Times New Roman" w:cs="Times New Roman"/>
                <w:sz w:val="24"/>
                <w:szCs w:val="24"/>
              </w:rPr>
              <w:t>01</w:t>
            </w:r>
          </w:p>
        </w:tc>
        <w:tc>
          <w:tcPr>
            <w:tcW w:w="2899" w:type="dxa"/>
            <w:gridSpan w:val="2"/>
          </w:tcPr>
          <w:p w14:paraId="27BCE779" w14:textId="3E25BDA0" w:rsidR="00C843E3" w:rsidRPr="004A229D" w:rsidRDefault="00C843E3" w:rsidP="000F44D6">
            <w:pPr>
              <w:rPr>
                <w:rFonts w:ascii="Times New Roman" w:hAnsi="Times New Roman" w:cs="Times New Roman"/>
                <w:b/>
                <w:bCs/>
                <w:sz w:val="24"/>
                <w:szCs w:val="24"/>
              </w:rPr>
            </w:pPr>
            <w:r w:rsidRPr="004A229D">
              <w:rPr>
                <w:rFonts w:ascii="Times New Roman" w:hAnsi="Times New Roman" w:cs="Times New Roman"/>
                <w:b/>
                <w:bCs/>
                <w:sz w:val="24"/>
                <w:szCs w:val="24"/>
              </w:rPr>
              <w:t>3. Data Type:</w:t>
            </w:r>
            <w:r w:rsidRPr="004A229D">
              <w:rPr>
                <w:rFonts w:ascii="Times New Roman" w:hAnsi="Times New Roman" w:cs="Times New Roman"/>
                <w:sz w:val="24"/>
                <w:szCs w:val="24"/>
              </w:rPr>
              <w:t xml:space="preserve"> </w:t>
            </w:r>
            <w:r w:rsidR="00522013" w:rsidRPr="004A229D">
              <w:rPr>
                <w:rFonts w:ascii="Times New Roman" w:hAnsi="Times New Roman" w:cs="Times New Roman"/>
                <w:sz w:val="24"/>
                <w:szCs w:val="24"/>
              </w:rPr>
              <w:t>1</w:t>
            </w:r>
          </w:p>
        </w:tc>
        <w:tc>
          <w:tcPr>
            <w:tcW w:w="2904" w:type="dxa"/>
          </w:tcPr>
          <w:p w14:paraId="1508DF28" w14:textId="6D52835B" w:rsidR="00C843E3" w:rsidRPr="004A229D" w:rsidRDefault="00C843E3" w:rsidP="000F44D6">
            <w:pPr>
              <w:rPr>
                <w:rFonts w:ascii="Times New Roman" w:hAnsi="Times New Roman" w:cs="Times New Roman"/>
                <w:b/>
                <w:bCs/>
                <w:sz w:val="24"/>
                <w:szCs w:val="24"/>
              </w:rPr>
            </w:pPr>
            <w:r w:rsidRPr="004A229D">
              <w:rPr>
                <w:rFonts w:ascii="Times New Roman" w:hAnsi="Times New Roman" w:cs="Times New Roman"/>
                <w:b/>
                <w:bCs/>
                <w:sz w:val="24"/>
                <w:szCs w:val="24"/>
              </w:rPr>
              <w:t xml:space="preserve">4.OPR: </w:t>
            </w:r>
            <w:r w:rsidR="00522013" w:rsidRPr="004A229D">
              <w:rPr>
                <w:rFonts w:ascii="Times New Roman" w:hAnsi="Times New Roman" w:cs="Times New Roman"/>
                <w:sz w:val="24"/>
                <w:szCs w:val="24"/>
              </w:rPr>
              <w:t>CA</w:t>
            </w:r>
          </w:p>
        </w:tc>
      </w:tr>
      <w:tr w:rsidR="0024111D" w14:paraId="3200C769" w14:textId="77777777" w:rsidTr="00C843E3">
        <w:trPr>
          <w:trHeight w:val="440"/>
        </w:trPr>
        <w:tc>
          <w:tcPr>
            <w:tcW w:w="5708" w:type="dxa"/>
            <w:gridSpan w:val="2"/>
          </w:tcPr>
          <w:p w14:paraId="2A5C2E33" w14:textId="77777777" w:rsidR="00C843E3" w:rsidRPr="004A229D" w:rsidRDefault="00C843E3" w:rsidP="000F44D6">
            <w:pPr>
              <w:rPr>
                <w:rFonts w:ascii="Times New Roman" w:hAnsi="Times New Roman" w:cs="Times New Roman"/>
                <w:sz w:val="24"/>
                <w:szCs w:val="24"/>
              </w:rPr>
            </w:pPr>
            <w:r w:rsidRPr="004A229D">
              <w:rPr>
                <w:rFonts w:ascii="Times New Roman" w:hAnsi="Times New Roman" w:cs="Times New Roman"/>
                <w:b/>
                <w:bCs/>
                <w:sz w:val="24"/>
                <w:szCs w:val="24"/>
              </w:rPr>
              <w:t xml:space="preserve">5. Solicitation No.: </w:t>
            </w:r>
            <w:r w:rsidRPr="004A229D">
              <w:rPr>
                <w:rFonts w:ascii="Times New Roman" w:hAnsi="Times New Roman" w:cs="Times New Roman"/>
                <w:i/>
                <w:iCs/>
                <w:sz w:val="24"/>
                <w:szCs w:val="24"/>
                <w:highlight w:val="yellow"/>
              </w:rPr>
              <w:t>(Insert solicitation number)</w:t>
            </w:r>
          </w:p>
          <w:p w14:paraId="2D6528E7" w14:textId="77777777" w:rsidR="00C843E3" w:rsidRPr="004A229D" w:rsidRDefault="00C843E3" w:rsidP="000F44D6">
            <w:pPr>
              <w:rPr>
                <w:rFonts w:ascii="Times New Roman" w:hAnsi="Times New Roman" w:cs="Times New Roman"/>
                <w:b/>
                <w:bCs/>
                <w:sz w:val="24"/>
                <w:szCs w:val="24"/>
              </w:rPr>
            </w:pPr>
          </w:p>
        </w:tc>
        <w:tc>
          <w:tcPr>
            <w:tcW w:w="5803" w:type="dxa"/>
            <w:gridSpan w:val="3"/>
          </w:tcPr>
          <w:p w14:paraId="1CDEFF9C" w14:textId="77777777" w:rsidR="00C843E3" w:rsidRPr="004A229D" w:rsidRDefault="00C843E3" w:rsidP="000F44D6">
            <w:pPr>
              <w:rPr>
                <w:rFonts w:ascii="Times New Roman" w:hAnsi="Times New Roman" w:cs="Times New Roman"/>
                <w:b/>
                <w:bCs/>
                <w:sz w:val="24"/>
                <w:szCs w:val="24"/>
              </w:rPr>
            </w:pPr>
            <w:r w:rsidRPr="004A229D">
              <w:rPr>
                <w:rFonts w:ascii="Times New Roman" w:hAnsi="Times New Roman" w:cs="Times New Roman"/>
                <w:b/>
                <w:bCs/>
                <w:sz w:val="24"/>
                <w:szCs w:val="24"/>
              </w:rPr>
              <w:t xml:space="preserve">6. Contract No.: </w:t>
            </w:r>
            <w:r w:rsidRPr="004A229D">
              <w:rPr>
                <w:rFonts w:ascii="Times New Roman" w:hAnsi="Times New Roman" w:cs="Times New Roman"/>
                <w:i/>
                <w:iCs/>
                <w:sz w:val="24"/>
                <w:szCs w:val="24"/>
                <w:highlight w:val="yellow"/>
              </w:rPr>
              <w:t>(Insert contract number)</w:t>
            </w:r>
          </w:p>
        </w:tc>
      </w:tr>
      <w:tr w:rsidR="00FA7769" w14:paraId="7919D209" w14:textId="77777777" w:rsidTr="00C843E3">
        <w:trPr>
          <w:trHeight w:val="440"/>
        </w:trPr>
        <w:tc>
          <w:tcPr>
            <w:tcW w:w="3780" w:type="dxa"/>
          </w:tcPr>
          <w:p w14:paraId="62EEC269" w14:textId="3712CAE0" w:rsidR="00C843E3" w:rsidRPr="004A229D" w:rsidRDefault="00C843E3" w:rsidP="000F44D6">
            <w:pPr>
              <w:rPr>
                <w:rFonts w:ascii="Times New Roman" w:hAnsi="Times New Roman" w:cs="Times New Roman"/>
              </w:rPr>
            </w:pPr>
            <w:r w:rsidRPr="004A229D">
              <w:rPr>
                <w:rFonts w:ascii="Times New Roman" w:hAnsi="Times New Roman" w:cs="Times New Roman"/>
                <w:b/>
                <w:bCs/>
              </w:rPr>
              <w:t>7. Date Issued:</w:t>
            </w:r>
            <w:r w:rsidRPr="004A229D">
              <w:rPr>
                <w:rFonts w:ascii="Times New Roman" w:hAnsi="Times New Roman" w:cs="Times New Roman"/>
              </w:rPr>
              <w:t xml:space="preserve">  </w:t>
            </w:r>
            <w:r w:rsidR="008B42D1" w:rsidRPr="007A1552">
              <w:rPr>
                <w:rFonts w:ascii="Times New Roman" w:hAnsi="Times New Roman" w:cs="Times New Roman"/>
                <w:sz w:val="24"/>
                <w:szCs w:val="24"/>
              </w:rPr>
              <w:t>01/20/23</w:t>
            </w:r>
            <w:r w:rsidRPr="004A229D">
              <w:rPr>
                <w:rFonts w:ascii="Times New Roman" w:hAnsi="Times New Roman" w:cs="Times New Roman"/>
              </w:rPr>
              <w:t xml:space="preserve">             </w:t>
            </w:r>
          </w:p>
          <w:p w14:paraId="7CA529FB" w14:textId="77777777" w:rsidR="00C843E3" w:rsidRPr="004A229D" w:rsidRDefault="00C843E3" w:rsidP="000F44D6">
            <w:pPr>
              <w:rPr>
                <w:rFonts w:ascii="Times New Roman" w:hAnsi="Times New Roman" w:cs="Times New Roman"/>
              </w:rPr>
            </w:pPr>
          </w:p>
        </w:tc>
        <w:tc>
          <w:tcPr>
            <w:tcW w:w="4718" w:type="dxa"/>
            <w:gridSpan w:val="2"/>
          </w:tcPr>
          <w:p w14:paraId="67487B57" w14:textId="66FDBD7A" w:rsidR="00C843E3" w:rsidRPr="004A229D" w:rsidRDefault="00C843E3" w:rsidP="000F44D6">
            <w:pPr>
              <w:rPr>
                <w:rFonts w:ascii="Times New Roman" w:hAnsi="Times New Roman" w:cs="Times New Roman"/>
                <w:sz w:val="24"/>
                <w:szCs w:val="24"/>
              </w:rPr>
            </w:pPr>
            <w:r w:rsidRPr="004A229D">
              <w:rPr>
                <w:rFonts w:ascii="Times New Roman" w:hAnsi="Times New Roman" w:cs="Times New Roman"/>
                <w:b/>
                <w:bCs/>
                <w:sz w:val="24"/>
                <w:szCs w:val="24"/>
              </w:rPr>
              <w:t>8. Date Revised:</w:t>
            </w:r>
            <w:r w:rsidRPr="004A229D">
              <w:rPr>
                <w:rFonts w:ascii="Times New Roman" w:hAnsi="Times New Roman" w:cs="Times New Roman"/>
                <w:sz w:val="24"/>
                <w:szCs w:val="24"/>
              </w:rPr>
              <w:t xml:space="preserve"> </w:t>
            </w:r>
            <w:r w:rsidR="0000477B" w:rsidRPr="007A1552">
              <w:rPr>
                <w:rFonts w:ascii="Times New Roman" w:hAnsi="Times New Roman" w:cs="Times New Roman"/>
                <w:sz w:val="24"/>
                <w:szCs w:val="24"/>
              </w:rPr>
              <w:t>N/A</w:t>
            </w:r>
          </w:p>
        </w:tc>
        <w:tc>
          <w:tcPr>
            <w:tcW w:w="3013" w:type="dxa"/>
            <w:gridSpan w:val="2"/>
          </w:tcPr>
          <w:p w14:paraId="62B0ADDE" w14:textId="77777777" w:rsidR="00C843E3" w:rsidRPr="004A229D" w:rsidRDefault="00C843E3" w:rsidP="000F44D6">
            <w:pPr>
              <w:rPr>
                <w:rFonts w:ascii="Times New Roman" w:hAnsi="Times New Roman" w:cs="Times New Roman"/>
                <w:b/>
                <w:bCs/>
              </w:rPr>
            </w:pPr>
            <w:r w:rsidRPr="004A229D">
              <w:rPr>
                <w:rFonts w:ascii="Times New Roman" w:hAnsi="Times New Roman" w:cs="Times New Roman"/>
                <w:b/>
                <w:bCs/>
              </w:rPr>
              <w:t xml:space="preserve">9. DRD Category: </w:t>
            </w:r>
          </w:p>
          <w:p w14:paraId="4DB0EDA3" w14:textId="77777777" w:rsidR="00604EFE" w:rsidRDefault="00C843E3" w:rsidP="000F44D6">
            <w:pPr>
              <w:tabs>
                <w:tab w:val="left" w:pos="1510"/>
              </w:tabs>
              <w:rPr>
                <w:rFonts w:ascii="Times New Roman" w:hAnsi="Times New Roman" w:cs="Times New Roman"/>
              </w:rPr>
            </w:pPr>
            <w:r w:rsidRPr="004A229D">
              <w:rPr>
                <w:rFonts w:ascii="Times New Roman" w:hAnsi="Times New Roman" w:cs="Times New Roman"/>
                <w:b/>
                <w:bCs/>
              </w:rPr>
              <w:t>Technical</w:t>
            </w:r>
            <w:r w:rsidRPr="004A229D">
              <w:rPr>
                <w:rFonts w:ascii="Times New Roman" w:hAnsi="Times New Roman" w:cs="Times New Roman"/>
              </w:rPr>
              <w:t xml:space="preserve">          </w:t>
            </w:r>
            <w:r w:rsidRPr="004A229D">
              <w:rPr>
                <w:rFonts w:ascii="Segoe UI Symbol" w:eastAsia="MS Gothic" w:hAnsi="Segoe UI Symbol" w:cs="Segoe UI Symbol"/>
              </w:rPr>
              <w:t>☐</w:t>
            </w:r>
            <w:r w:rsidRPr="004A229D">
              <w:rPr>
                <w:rFonts w:ascii="Times New Roman" w:hAnsi="Times New Roman" w:cs="Times New Roman"/>
              </w:rPr>
              <w:t xml:space="preserve"> </w:t>
            </w:r>
          </w:p>
          <w:p w14:paraId="2F0B01C1" w14:textId="3B1C7493" w:rsidR="00C843E3" w:rsidRPr="004A229D" w:rsidRDefault="00C843E3" w:rsidP="000F44D6">
            <w:pPr>
              <w:tabs>
                <w:tab w:val="left" w:pos="1510"/>
              </w:tabs>
              <w:rPr>
                <w:rFonts w:ascii="Times New Roman" w:hAnsi="Times New Roman" w:cs="Times New Roman"/>
              </w:rPr>
            </w:pPr>
            <w:r w:rsidRPr="004A229D">
              <w:rPr>
                <w:rFonts w:ascii="Times New Roman" w:hAnsi="Times New Roman" w:cs="Times New Roman"/>
                <w:b/>
                <w:bCs/>
              </w:rPr>
              <w:t>Administrative</w:t>
            </w:r>
            <w:r w:rsidRPr="004A229D">
              <w:rPr>
                <w:rFonts w:ascii="Times New Roman" w:hAnsi="Times New Roman" w:cs="Times New Roman"/>
              </w:rPr>
              <w:t xml:space="preserve">  </w:t>
            </w:r>
            <w:r w:rsidRPr="004A229D">
              <w:rPr>
                <w:rFonts w:ascii="Segoe UI Symbol" w:eastAsia="MS Gothic" w:hAnsi="Segoe UI Symbol" w:cs="Segoe UI Symbol"/>
              </w:rPr>
              <w:t>☒</w:t>
            </w:r>
          </w:p>
          <w:p w14:paraId="544F165D" w14:textId="77777777" w:rsidR="00C843E3" w:rsidRPr="004A229D" w:rsidRDefault="00C843E3" w:rsidP="000F44D6">
            <w:pPr>
              <w:tabs>
                <w:tab w:val="left" w:pos="1510"/>
              </w:tabs>
              <w:rPr>
                <w:rFonts w:ascii="Times New Roman" w:hAnsi="Times New Roman" w:cs="Times New Roman"/>
              </w:rPr>
            </w:pPr>
            <w:r w:rsidRPr="004A229D">
              <w:rPr>
                <w:rFonts w:ascii="Times New Roman" w:hAnsi="Times New Roman" w:cs="Times New Roman"/>
                <w:b/>
                <w:bCs/>
              </w:rPr>
              <w:t>S&amp;MA</w:t>
            </w:r>
            <w:r w:rsidRPr="004A229D">
              <w:rPr>
                <w:rFonts w:ascii="Times New Roman" w:hAnsi="Times New Roman" w:cs="Times New Roman"/>
              </w:rPr>
              <w:t xml:space="preserve">                </w:t>
            </w:r>
            <w:r w:rsidRPr="004A229D">
              <w:rPr>
                <w:rFonts w:ascii="Segoe UI Symbol" w:eastAsia="MS Gothic" w:hAnsi="Segoe UI Symbol" w:cs="Segoe UI Symbol"/>
              </w:rPr>
              <w:t>☐</w:t>
            </w:r>
          </w:p>
        </w:tc>
      </w:tr>
      <w:tr w:rsidR="00C843E3" w14:paraId="640EE860" w14:textId="77777777" w:rsidTr="00C843E3">
        <w:trPr>
          <w:trHeight w:val="944"/>
        </w:trPr>
        <w:tc>
          <w:tcPr>
            <w:tcW w:w="11511" w:type="dxa"/>
            <w:gridSpan w:val="5"/>
          </w:tcPr>
          <w:p w14:paraId="6E9BA4D1" w14:textId="5246C7D2" w:rsidR="00C843E3" w:rsidRPr="004A229D" w:rsidRDefault="00C843E3" w:rsidP="00E63ECD">
            <w:pPr>
              <w:rPr>
                <w:rFonts w:ascii="Times New Roman" w:hAnsi="Times New Roman" w:cs="Times New Roman"/>
                <w:sz w:val="24"/>
                <w:szCs w:val="24"/>
              </w:rPr>
            </w:pPr>
            <w:r w:rsidRPr="004A229D">
              <w:rPr>
                <w:rFonts w:ascii="Times New Roman" w:hAnsi="Times New Roman" w:cs="Times New Roman"/>
                <w:b/>
                <w:bCs/>
                <w:sz w:val="24"/>
                <w:szCs w:val="24"/>
              </w:rPr>
              <w:t>10. Description/Use:</w:t>
            </w:r>
            <w:r w:rsidRPr="004A229D">
              <w:rPr>
                <w:rFonts w:ascii="Times New Roman" w:hAnsi="Times New Roman" w:cs="Times New Roman"/>
                <w:sz w:val="24"/>
                <w:szCs w:val="24"/>
              </w:rPr>
              <w:t xml:space="preserve"> </w:t>
            </w:r>
            <w:r w:rsidR="00E63ECD" w:rsidRPr="004A229D">
              <w:rPr>
                <w:rFonts w:ascii="Times New Roman" w:hAnsi="Times New Roman" w:cs="Times New Roman"/>
                <w:sz w:val="24"/>
                <w:szCs w:val="24"/>
              </w:rPr>
              <w:t>To provide a comprehensive plan that integrates all aspects of the SOW to accomplish efficient and effective management. To organize the tasks to be accomplished in this contract in a service-oriented structure. The</w:t>
            </w:r>
            <w:r w:rsidR="008B0095">
              <w:rPr>
                <w:rFonts w:ascii="Times New Roman" w:hAnsi="Times New Roman" w:cs="Times New Roman"/>
                <w:sz w:val="24"/>
                <w:szCs w:val="24"/>
              </w:rPr>
              <w:t xml:space="preserve"> Contractor Work Breakdown Structure</w:t>
            </w:r>
            <w:r w:rsidR="00E63ECD" w:rsidRPr="004A229D">
              <w:rPr>
                <w:rFonts w:ascii="Times New Roman" w:hAnsi="Times New Roman" w:cs="Times New Roman"/>
                <w:sz w:val="24"/>
                <w:szCs w:val="24"/>
              </w:rPr>
              <w:t xml:space="preserve"> CWBS and dictionary shall provide the framework for structuring the program implementation plans, establishing and tracking budgets, preparing schedules, developing work force and material estimates, preparing work authorization documents, and reporting contract performance</w:t>
            </w:r>
          </w:p>
        </w:tc>
      </w:tr>
      <w:tr w:rsidR="00C843E3" w14:paraId="088C3B69" w14:textId="77777777" w:rsidTr="00C843E3">
        <w:trPr>
          <w:trHeight w:val="77"/>
        </w:trPr>
        <w:tc>
          <w:tcPr>
            <w:tcW w:w="11511" w:type="dxa"/>
            <w:gridSpan w:val="5"/>
          </w:tcPr>
          <w:p w14:paraId="39CB5807" w14:textId="77777777" w:rsidR="00964703" w:rsidRPr="004A229D" w:rsidRDefault="00C843E3" w:rsidP="00964703">
            <w:pPr>
              <w:rPr>
                <w:rFonts w:ascii="Times New Roman" w:hAnsi="Times New Roman" w:cs="Times New Roman"/>
                <w:sz w:val="24"/>
                <w:szCs w:val="24"/>
              </w:rPr>
            </w:pPr>
            <w:r w:rsidRPr="004A229D">
              <w:rPr>
                <w:rFonts w:ascii="Times New Roman" w:hAnsi="Times New Roman" w:cs="Times New Roman"/>
                <w:b/>
                <w:bCs/>
                <w:sz w:val="24"/>
                <w:szCs w:val="24"/>
              </w:rPr>
              <w:t>11. Distribution:</w:t>
            </w:r>
            <w:r w:rsidRPr="004A229D">
              <w:rPr>
                <w:rFonts w:ascii="Times New Roman" w:hAnsi="Times New Roman" w:cs="Times New Roman"/>
                <w:sz w:val="24"/>
                <w:szCs w:val="24"/>
              </w:rPr>
              <w:t xml:space="preserve"> </w:t>
            </w:r>
            <w:r w:rsidR="00964703" w:rsidRPr="004A229D">
              <w:rPr>
                <w:rFonts w:ascii="Times New Roman" w:hAnsi="Times New Roman" w:cs="Times New Roman"/>
                <w:sz w:val="24"/>
                <w:szCs w:val="24"/>
              </w:rPr>
              <w:t>All DRDs shall be submitted via the Flight Operations Directorate (FOD) Contract Management System (FCMS) link below:</w:t>
            </w:r>
          </w:p>
          <w:p w14:paraId="75F33A34" w14:textId="77777777" w:rsidR="00964703" w:rsidRPr="004A229D" w:rsidRDefault="00964703" w:rsidP="00964703">
            <w:pPr>
              <w:rPr>
                <w:rFonts w:ascii="Times New Roman" w:hAnsi="Times New Roman" w:cs="Times New Roman"/>
                <w:sz w:val="24"/>
                <w:szCs w:val="24"/>
              </w:rPr>
            </w:pPr>
          </w:p>
          <w:p w14:paraId="294FE260" w14:textId="484E085C" w:rsidR="00C843E3" w:rsidRPr="004A229D" w:rsidRDefault="003778EF" w:rsidP="00964703">
            <w:pPr>
              <w:rPr>
                <w:rFonts w:ascii="Times New Roman" w:hAnsi="Times New Roman" w:cs="Times New Roman"/>
                <w:sz w:val="24"/>
                <w:szCs w:val="24"/>
              </w:rPr>
            </w:pPr>
            <w:hyperlink r:id="rId7" w:history="1">
              <w:r w:rsidR="00AF180B">
                <w:rPr>
                  <w:rStyle w:val="Hyperlink"/>
                  <w:rFonts w:ascii="Times New Roman" w:hAnsi="Times New Roman" w:cs="Times New Roman"/>
                  <w:sz w:val="24"/>
                  <w:szCs w:val="24"/>
                </w:rPr>
                <w:t>https://fod1.sp.jsc.nasa.gov/FOD/FCMS/NOC2/SitePages/Home.aspx</w:t>
              </w:r>
            </w:hyperlink>
          </w:p>
          <w:p w14:paraId="09663908" w14:textId="77777777" w:rsidR="00964703" w:rsidRPr="004A229D" w:rsidRDefault="00964703" w:rsidP="00964703">
            <w:pPr>
              <w:rPr>
                <w:rFonts w:ascii="Times New Roman" w:hAnsi="Times New Roman" w:cs="Times New Roman"/>
                <w:sz w:val="24"/>
                <w:szCs w:val="24"/>
              </w:rPr>
            </w:pPr>
          </w:p>
          <w:p w14:paraId="78AC5237" w14:textId="24273F4A" w:rsidR="00C843E3" w:rsidRPr="004A229D" w:rsidRDefault="00C843E3" w:rsidP="000F44D6">
            <w:pPr>
              <w:rPr>
                <w:rFonts w:ascii="Times New Roman" w:hAnsi="Times New Roman" w:cs="Times New Roman"/>
                <w:color w:val="FF0000"/>
                <w:sz w:val="24"/>
                <w:szCs w:val="24"/>
                <w:u w:val="double"/>
              </w:rPr>
            </w:pPr>
            <w:r w:rsidRPr="004A229D">
              <w:rPr>
                <w:rFonts w:ascii="Times New Roman" w:hAnsi="Times New Roman" w:cs="Times New Roman"/>
                <w:b/>
                <w:bCs/>
                <w:sz w:val="24"/>
                <w:szCs w:val="24"/>
              </w:rPr>
              <w:t>Initial Submission:</w:t>
            </w:r>
            <w:r w:rsidRPr="004A229D">
              <w:rPr>
                <w:rFonts w:ascii="Times New Roman" w:hAnsi="Times New Roman" w:cs="Times New Roman"/>
                <w:sz w:val="24"/>
                <w:szCs w:val="24"/>
              </w:rPr>
              <w:t xml:space="preserve"> </w:t>
            </w:r>
            <w:r w:rsidR="0098788C" w:rsidRPr="004A229D">
              <w:rPr>
                <w:rFonts w:ascii="Times New Roman" w:hAnsi="Times New Roman" w:cs="Times New Roman"/>
                <w:sz w:val="24"/>
                <w:szCs w:val="24"/>
              </w:rPr>
              <w:t>Due with proposal.</w:t>
            </w:r>
          </w:p>
          <w:p w14:paraId="05DB03EA" w14:textId="77777777" w:rsidR="00C843E3" w:rsidRPr="004A229D" w:rsidRDefault="00C843E3" w:rsidP="000F44D6">
            <w:pPr>
              <w:rPr>
                <w:rFonts w:ascii="Times New Roman" w:hAnsi="Times New Roman" w:cs="Times New Roman"/>
                <w:sz w:val="24"/>
                <w:szCs w:val="24"/>
              </w:rPr>
            </w:pPr>
          </w:p>
          <w:p w14:paraId="3E31EC45" w14:textId="3DB37BAB" w:rsidR="00C843E3" w:rsidRPr="004A229D" w:rsidRDefault="00C843E3" w:rsidP="000F44D6">
            <w:pPr>
              <w:rPr>
                <w:rFonts w:ascii="Times New Roman" w:hAnsi="Times New Roman" w:cs="Times New Roman"/>
                <w:color w:val="FF0000"/>
                <w:sz w:val="24"/>
                <w:szCs w:val="24"/>
                <w:u w:val="double"/>
              </w:rPr>
            </w:pPr>
            <w:r w:rsidRPr="004A229D">
              <w:rPr>
                <w:rFonts w:ascii="Times New Roman" w:hAnsi="Times New Roman" w:cs="Times New Roman"/>
                <w:b/>
                <w:bCs/>
                <w:sz w:val="24"/>
                <w:szCs w:val="24"/>
              </w:rPr>
              <w:t>Submission Frequency:</w:t>
            </w:r>
            <w:r w:rsidRPr="004A229D">
              <w:rPr>
                <w:rFonts w:ascii="Times New Roman" w:hAnsi="Times New Roman" w:cs="Times New Roman"/>
                <w:sz w:val="24"/>
                <w:szCs w:val="24"/>
              </w:rPr>
              <w:t xml:space="preserve"> </w:t>
            </w:r>
            <w:r w:rsidR="0098788C" w:rsidRPr="004A229D">
              <w:rPr>
                <w:rFonts w:ascii="Times New Roman" w:hAnsi="Times New Roman" w:cs="Times New Roman"/>
                <w:sz w:val="24"/>
                <w:szCs w:val="24"/>
              </w:rPr>
              <w:t>Each CWBS update or as required</w:t>
            </w:r>
          </w:p>
          <w:p w14:paraId="1C41D8C1" w14:textId="77777777" w:rsidR="00C843E3" w:rsidRPr="004A229D" w:rsidRDefault="00C843E3" w:rsidP="000F44D6">
            <w:pPr>
              <w:rPr>
                <w:rFonts w:ascii="Times New Roman" w:hAnsi="Times New Roman" w:cs="Times New Roman"/>
                <w:color w:val="FF0000"/>
                <w:sz w:val="24"/>
                <w:szCs w:val="24"/>
                <w:u w:val="double"/>
              </w:rPr>
            </w:pPr>
          </w:p>
          <w:p w14:paraId="252514BE" w14:textId="77777777" w:rsidR="00C843E3" w:rsidRPr="004A229D" w:rsidRDefault="00C843E3" w:rsidP="000F44D6">
            <w:pPr>
              <w:rPr>
                <w:rFonts w:ascii="Times New Roman" w:hAnsi="Times New Roman" w:cs="Times New Roman"/>
                <w:color w:val="FF0000"/>
                <w:sz w:val="24"/>
                <w:szCs w:val="24"/>
                <w:u w:val="double"/>
              </w:rPr>
            </w:pPr>
            <w:r w:rsidRPr="004A229D">
              <w:rPr>
                <w:rFonts w:ascii="Times New Roman" w:hAnsi="Times New Roman" w:cs="Times New Roman"/>
                <w:b/>
                <w:bCs/>
                <w:sz w:val="24"/>
                <w:szCs w:val="24"/>
              </w:rPr>
              <w:t xml:space="preserve">Format: </w:t>
            </w:r>
            <w:r w:rsidRPr="004A229D">
              <w:rPr>
                <w:rFonts w:ascii="Times New Roman" w:hAnsi="Times New Roman" w:cs="Times New Roman"/>
                <w:sz w:val="24"/>
                <w:szCs w:val="24"/>
              </w:rPr>
              <w:t xml:space="preserve">Contractor’s format is acceptable.  </w:t>
            </w:r>
            <w:r w:rsidRPr="004A229D">
              <w:rPr>
                <w:rFonts w:ascii="Times New Roman" w:hAnsi="Times New Roman" w:cs="Times New Roman"/>
                <w:b/>
                <w:bCs/>
                <w:sz w:val="24"/>
                <w:szCs w:val="24"/>
              </w:rPr>
              <w:t>The electronic format shall be compatible with Microsoft Office.</w:t>
            </w:r>
          </w:p>
          <w:p w14:paraId="1A999272" w14:textId="77777777" w:rsidR="00C843E3" w:rsidRPr="004A229D" w:rsidRDefault="00C843E3" w:rsidP="000F44D6">
            <w:pPr>
              <w:rPr>
                <w:rFonts w:ascii="Times New Roman" w:hAnsi="Times New Roman" w:cs="Times New Roman"/>
                <w:sz w:val="24"/>
                <w:szCs w:val="24"/>
              </w:rPr>
            </w:pPr>
          </w:p>
          <w:p w14:paraId="1093D597" w14:textId="77777777" w:rsidR="00C843E3" w:rsidRPr="004A229D" w:rsidRDefault="00C843E3" w:rsidP="000F44D6">
            <w:pPr>
              <w:rPr>
                <w:rFonts w:ascii="Times New Roman" w:hAnsi="Times New Roman" w:cs="Times New Roman"/>
                <w:sz w:val="24"/>
                <w:szCs w:val="24"/>
              </w:rPr>
            </w:pPr>
            <w:r w:rsidRPr="004A229D">
              <w:rPr>
                <w:rFonts w:ascii="Times New Roman" w:hAnsi="Times New Roman" w:cs="Times New Roman"/>
                <w:b/>
                <w:bCs/>
                <w:sz w:val="24"/>
                <w:szCs w:val="24"/>
              </w:rPr>
              <w:t>Interrelationship</w:t>
            </w:r>
            <w:r w:rsidRPr="004A229D">
              <w:rPr>
                <w:rFonts w:ascii="Times New Roman" w:hAnsi="Times New Roman" w:cs="Times New Roman"/>
                <w:sz w:val="24"/>
                <w:szCs w:val="24"/>
              </w:rPr>
              <w:t xml:space="preserve">: </w:t>
            </w:r>
          </w:p>
          <w:p w14:paraId="74FAE612" w14:textId="16299302" w:rsidR="00C843E3" w:rsidRPr="004A229D" w:rsidRDefault="000846ED" w:rsidP="006D3655">
            <w:pPr>
              <w:pStyle w:val="ListParagraph"/>
              <w:numPr>
                <w:ilvl w:val="0"/>
                <w:numId w:val="135"/>
              </w:numPr>
              <w:rPr>
                <w:rFonts w:ascii="Times New Roman" w:hAnsi="Times New Roman" w:cs="Times New Roman"/>
                <w:sz w:val="24"/>
                <w:szCs w:val="24"/>
              </w:rPr>
            </w:pPr>
            <w:r w:rsidRPr="004A229D">
              <w:rPr>
                <w:rFonts w:ascii="Times New Roman" w:hAnsi="Times New Roman" w:cs="Times New Roman"/>
                <w:sz w:val="24"/>
                <w:szCs w:val="24"/>
              </w:rPr>
              <w:t>SOW 1.0</w:t>
            </w:r>
          </w:p>
          <w:p w14:paraId="0DFC794E" w14:textId="256D1F17" w:rsidR="000846ED" w:rsidRPr="004A229D" w:rsidRDefault="000846ED" w:rsidP="000846ED">
            <w:pPr>
              <w:pStyle w:val="ListParagraph"/>
              <w:numPr>
                <w:ilvl w:val="0"/>
                <w:numId w:val="135"/>
              </w:numPr>
              <w:rPr>
                <w:rFonts w:ascii="Times New Roman" w:hAnsi="Times New Roman" w:cs="Times New Roman"/>
                <w:sz w:val="24"/>
                <w:szCs w:val="24"/>
              </w:rPr>
            </w:pPr>
            <w:r w:rsidRPr="004A229D">
              <w:rPr>
                <w:rFonts w:ascii="Times New Roman" w:hAnsi="Times New Roman" w:cs="Times New Roman"/>
                <w:sz w:val="24"/>
                <w:szCs w:val="24"/>
              </w:rPr>
              <w:t>SOW 1.1</w:t>
            </w:r>
          </w:p>
          <w:p w14:paraId="2218295C" w14:textId="584AB985" w:rsidR="000846ED" w:rsidRPr="004A229D" w:rsidRDefault="000846ED" w:rsidP="000846ED">
            <w:pPr>
              <w:pStyle w:val="ListParagraph"/>
              <w:numPr>
                <w:ilvl w:val="0"/>
                <w:numId w:val="135"/>
              </w:numPr>
              <w:rPr>
                <w:rFonts w:ascii="Times New Roman" w:hAnsi="Times New Roman" w:cs="Times New Roman"/>
                <w:sz w:val="24"/>
                <w:szCs w:val="24"/>
              </w:rPr>
            </w:pPr>
            <w:r w:rsidRPr="004A229D">
              <w:rPr>
                <w:rFonts w:ascii="Times New Roman" w:hAnsi="Times New Roman" w:cs="Times New Roman"/>
                <w:sz w:val="24"/>
                <w:szCs w:val="24"/>
              </w:rPr>
              <w:t>SOW 1.3</w:t>
            </w:r>
          </w:p>
          <w:p w14:paraId="28F543CB" w14:textId="77777777" w:rsidR="006D3655" w:rsidRPr="004A229D" w:rsidRDefault="006D3655" w:rsidP="006D3655">
            <w:pPr>
              <w:rPr>
                <w:rFonts w:ascii="Times New Roman" w:hAnsi="Times New Roman" w:cs="Times New Roman"/>
                <w:sz w:val="24"/>
                <w:szCs w:val="24"/>
              </w:rPr>
            </w:pPr>
          </w:p>
          <w:p w14:paraId="58592757" w14:textId="54D2E2D5" w:rsidR="00C843E3" w:rsidRPr="004A229D" w:rsidRDefault="00C843E3" w:rsidP="000F44D6">
            <w:pPr>
              <w:rPr>
                <w:rFonts w:ascii="Times New Roman" w:hAnsi="Times New Roman" w:cs="Times New Roman"/>
                <w:sz w:val="24"/>
                <w:szCs w:val="24"/>
              </w:rPr>
            </w:pPr>
            <w:r w:rsidRPr="004A229D">
              <w:rPr>
                <w:rFonts w:ascii="Times New Roman" w:hAnsi="Times New Roman" w:cs="Times New Roman"/>
                <w:b/>
                <w:bCs/>
                <w:sz w:val="24"/>
                <w:szCs w:val="24"/>
              </w:rPr>
              <w:t>Applicable Documents:</w:t>
            </w:r>
            <w:r w:rsidRPr="004A229D">
              <w:rPr>
                <w:rFonts w:ascii="Times New Roman" w:hAnsi="Times New Roman" w:cs="Times New Roman"/>
                <w:sz w:val="24"/>
                <w:szCs w:val="24"/>
              </w:rPr>
              <w:t xml:space="preserve"> </w:t>
            </w:r>
            <w:r w:rsidR="000846ED" w:rsidRPr="004A229D">
              <w:rPr>
                <w:rFonts w:ascii="Times New Roman" w:hAnsi="Times New Roman" w:cs="Times New Roman"/>
                <w:sz w:val="24"/>
                <w:szCs w:val="24"/>
              </w:rPr>
              <w:t>N/A</w:t>
            </w:r>
          </w:p>
          <w:p w14:paraId="0AC7F5CF" w14:textId="77777777" w:rsidR="000846ED" w:rsidRPr="004A229D" w:rsidRDefault="000846ED" w:rsidP="000F44D6">
            <w:pPr>
              <w:rPr>
                <w:rFonts w:ascii="Times New Roman" w:hAnsi="Times New Roman" w:cs="Times New Roman"/>
                <w:b/>
                <w:bCs/>
                <w:sz w:val="24"/>
                <w:szCs w:val="24"/>
              </w:rPr>
            </w:pPr>
          </w:p>
          <w:p w14:paraId="6FCEA766" w14:textId="6F216039" w:rsidR="00C843E3" w:rsidRPr="004A229D" w:rsidRDefault="00C843E3" w:rsidP="000F44D6">
            <w:pPr>
              <w:rPr>
                <w:rFonts w:ascii="Times New Roman" w:hAnsi="Times New Roman" w:cs="Times New Roman"/>
                <w:color w:val="FF0000"/>
                <w:sz w:val="24"/>
                <w:szCs w:val="24"/>
                <w:u w:val="double"/>
              </w:rPr>
            </w:pPr>
            <w:r w:rsidRPr="004A229D">
              <w:rPr>
                <w:rFonts w:ascii="Times New Roman" w:hAnsi="Times New Roman" w:cs="Times New Roman"/>
                <w:b/>
                <w:bCs/>
                <w:sz w:val="24"/>
                <w:szCs w:val="24"/>
              </w:rPr>
              <w:t>Scope:</w:t>
            </w:r>
            <w:r w:rsidRPr="004A229D">
              <w:rPr>
                <w:rFonts w:ascii="Times New Roman" w:hAnsi="Times New Roman" w:cs="Times New Roman"/>
                <w:sz w:val="24"/>
                <w:szCs w:val="24"/>
              </w:rPr>
              <w:t xml:space="preserve"> </w:t>
            </w:r>
            <w:r w:rsidR="000846ED" w:rsidRPr="004A229D">
              <w:rPr>
                <w:rFonts w:ascii="Times New Roman" w:hAnsi="Times New Roman" w:cs="Times New Roman"/>
                <w:sz w:val="24"/>
                <w:szCs w:val="24"/>
              </w:rPr>
              <w:t>The Management Plan shall describe the basis for the Contractor’s management approach, organization, and systems managing all services and functions described in the SOW. It shall provide comprehensive integration of all management systems of the prime, subcontractors, and major vendors. The systems shall include those specifically required by the Statement of Work, as well as those systems and procedures to be set in place by the Contractor. It shall include the CWBS which shall encompass all the services required to achieve all the requirements of this contract. The CWBS shall subdivide the work to be accomplished into elements that serve as the basis for detailed planning and control, and in addition, permit collection of cost and schedule data for each element.</w:t>
            </w:r>
          </w:p>
          <w:p w14:paraId="65F8E6D8" w14:textId="77777777" w:rsidR="00C843E3" w:rsidRPr="004A229D" w:rsidRDefault="00C843E3" w:rsidP="000F44D6">
            <w:pPr>
              <w:rPr>
                <w:rFonts w:ascii="Times New Roman" w:hAnsi="Times New Roman" w:cs="Times New Roman"/>
                <w:color w:val="FF0000"/>
                <w:sz w:val="24"/>
                <w:szCs w:val="24"/>
                <w:u w:val="double"/>
              </w:rPr>
            </w:pPr>
          </w:p>
          <w:p w14:paraId="3193D9ED" w14:textId="535928BF" w:rsidR="00C843E3" w:rsidRDefault="00C843E3" w:rsidP="00231B3C">
            <w:pPr>
              <w:rPr>
                <w:rFonts w:ascii="Times New Roman" w:hAnsi="Times New Roman" w:cs="Times New Roman"/>
                <w:b/>
                <w:bCs/>
                <w:sz w:val="24"/>
                <w:szCs w:val="24"/>
              </w:rPr>
            </w:pPr>
            <w:r w:rsidRPr="004A229D">
              <w:rPr>
                <w:rFonts w:ascii="Times New Roman" w:hAnsi="Times New Roman" w:cs="Times New Roman"/>
                <w:b/>
                <w:bCs/>
                <w:sz w:val="24"/>
                <w:szCs w:val="24"/>
              </w:rPr>
              <w:t xml:space="preserve">Contents: </w:t>
            </w:r>
          </w:p>
          <w:p w14:paraId="7100928D" w14:textId="77777777" w:rsidR="004A229D" w:rsidRPr="004A229D" w:rsidRDefault="004A229D" w:rsidP="004A229D">
            <w:pPr>
              <w:rPr>
                <w:rFonts w:ascii="Times New Roman" w:hAnsi="Times New Roman" w:cs="Times New Roman"/>
                <w:sz w:val="24"/>
                <w:szCs w:val="24"/>
              </w:rPr>
            </w:pPr>
            <w:r w:rsidRPr="004A229D">
              <w:rPr>
                <w:rFonts w:ascii="Times New Roman" w:hAnsi="Times New Roman" w:cs="Times New Roman"/>
                <w:sz w:val="24"/>
                <w:szCs w:val="24"/>
              </w:rPr>
              <w:t>The Contractor shall address the following elements:</w:t>
            </w:r>
          </w:p>
          <w:p w14:paraId="3E031D90" w14:textId="77777777" w:rsidR="004A229D" w:rsidRPr="004A229D" w:rsidRDefault="004A229D" w:rsidP="004A229D">
            <w:pPr>
              <w:rPr>
                <w:rFonts w:ascii="Times New Roman" w:hAnsi="Times New Roman" w:cs="Times New Roman"/>
                <w:sz w:val="24"/>
                <w:szCs w:val="24"/>
              </w:rPr>
            </w:pPr>
          </w:p>
          <w:p w14:paraId="1891FE59" w14:textId="77777777" w:rsidR="004A229D" w:rsidRPr="004A229D" w:rsidRDefault="004A229D" w:rsidP="004A229D">
            <w:pPr>
              <w:ind w:left="1269" w:hanging="540"/>
              <w:rPr>
                <w:rFonts w:ascii="Times New Roman" w:hAnsi="Times New Roman" w:cs="Times New Roman"/>
                <w:sz w:val="24"/>
                <w:szCs w:val="24"/>
              </w:rPr>
            </w:pPr>
            <w:r w:rsidRPr="004A229D">
              <w:rPr>
                <w:rFonts w:ascii="Times New Roman" w:hAnsi="Times New Roman" w:cs="Times New Roman"/>
                <w:sz w:val="24"/>
                <w:szCs w:val="24"/>
              </w:rPr>
              <w:t>i.</w:t>
            </w:r>
            <w:r w:rsidRPr="004A229D">
              <w:rPr>
                <w:rFonts w:ascii="Times New Roman" w:hAnsi="Times New Roman" w:cs="Times New Roman"/>
                <w:sz w:val="24"/>
                <w:szCs w:val="24"/>
              </w:rPr>
              <w:tab/>
              <w:t>Describe organizational structure, including a chart depicting the organization. Describe each organizational element and its function. Include the CWBS which shall graphically depict the CWBS tree.</w:t>
            </w:r>
          </w:p>
          <w:p w14:paraId="33D7586D" w14:textId="77777777" w:rsidR="004A229D" w:rsidRPr="004A229D" w:rsidRDefault="004A229D" w:rsidP="004A229D">
            <w:pPr>
              <w:ind w:left="1269" w:hanging="540"/>
              <w:rPr>
                <w:rFonts w:ascii="Times New Roman" w:hAnsi="Times New Roman" w:cs="Times New Roman"/>
                <w:sz w:val="24"/>
                <w:szCs w:val="24"/>
              </w:rPr>
            </w:pPr>
            <w:r w:rsidRPr="004A229D">
              <w:rPr>
                <w:rFonts w:ascii="Times New Roman" w:hAnsi="Times New Roman" w:cs="Times New Roman"/>
                <w:sz w:val="24"/>
                <w:szCs w:val="24"/>
              </w:rPr>
              <w:lastRenderedPageBreak/>
              <w:t>ii.</w:t>
            </w:r>
            <w:r w:rsidRPr="004A229D">
              <w:rPr>
                <w:rFonts w:ascii="Times New Roman" w:hAnsi="Times New Roman" w:cs="Times New Roman"/>
                <w:sz w:val="24"/>
                <w:szCs w:val="24"/>
              </w:rPr>
              <w:tab/>
              <w:t>A CWBS dictionary shall contain a concise description of contract tasks to be performed and products to be delivered, subdivided by CWBS element. A CWBS element may represent an identifiable product, a set of data, a service, a task, or a budget function. The structure shall be at the RFP SOW level with additional levels as required by the Contractor. Lower levels of detail, which the Contractor uses for its own management purposes to validate information reported to NASA, shall be compatible with NASA requirements and be accessible by NASA. The relationship between the CWBS and the Contractor's internal organizations and processes shall also be provided.</w:t>
            </w:r>
          </w:p>
          <w:p w14:paraId="67681AFF" w14:textId="2641940E" w:rsidR="004A229D" w:rsidRPr="004A229D" w:rsidRDefault="004A229D" w:rsidP="004A229D">
            <w:pPr>
              <w:ind w:left="1269" w:hanging="540"/>
              <w:rPr>
                <w:rFonts w:ascii="Times New Roman" w:hAnsi="Times New Roman" w:cs="Times New Roman"/>
                <w:sz w:val="24"/>
                <w:szCs w:val="24"/>
              </w:rPr>
            </w:pPr>
            <w:r w:rsidRPr="004A229D">
              <w:rPr>
                <w:rFonts w:ascii="Times New Roman" w:hAnsi="Times New Roman" w:cs="Times New Roman"/>
                <w:sz w:val="24"/>
                <w:szCs w:val="24"/>
              </w:rPr>
              <w:t>iii.</w:t>
            </w:r>
            <w:r w:rsidRPr="004A229D">
              <w:rPr>
                <w:rFonts w:ascii="Times New Roman" w:hAnsi="Times New Roman" w:cs="Times New Roman"/>
                <w:sz w:val="24"/>
                <w:szCs w:val="24"/>
              </w:rPr>
              <w:tab/>
              <w:t xml:space="preserve">Describe the communication channels, lines of authority (including the line of succession if </w:t>
            </w:r>
            <w:r w:rsidR="00A178FE">
              <w:rPr>
                <w:rFonts w:ascii="Times New Roman" w:hAnsi="Times New Roman" w:cs="Times New Roman"/>
                <w:sz w:val="24"/>
                <w:szCs w:val="24"/>
              </w:rPr>
              <w:t xml:space="preserve">the </w:t>
            </w:r>
            <w:r w:rsidRPr="004A229D">
              <w:rPr>
                <w:rFonts w:ascii="Times New Roman" w:hAnsi="Times New Roman" w:cs="Times New Roman"/>
                <w:sz w:val="24"/>
                <w:szCs w:val="24"/>
              </w:rPr>
              <w:t>Contract Manager is unavailable), reporting relationships, and responsibilities of all organizational elements. Include in this discussion any subcontractors, team members, joint venture partners or external customers, to illustrate their relationships. Describe the reporting responsibilities of the Contract Manager to corporate management and the relationship between the Contract Manager and the prime’s corporate management as well as the management of any subcontractors, team members, or joint venture partners.</w:t>
            </w:r>
          </w:p>
          <w:p w14:paraId="1FE09AD4" w14:textId="77777777" w:rsidR="004A229D" w:rsidRPr="004A229D" w:rsidRDefault="004A229D" w:rsidP="004A229D">
            <w:pPr>
              <w:ind w:left="1269" w:hanging="540"/>
              <w:rPr>
                <w:rFonts w:ascii="Times New Roman" w:hAnsi="Times New Roman" w:cs="Times New Roman"/>
                <w:sz w:val="24"/>
                <w:szCs w:val="24"/>
              </w:rPr>
            </w:pPr>
            <w:r w:rsidRPr="004A229D">
              <w:rPr>
                <w:rFonts w:ascii="Times New Roman" w:hAnsi="Times New Roman" w:cs="Times New Roman"/>
                <w:sz w:val="24"/>
                <w:szCs w:val="24"/>
              </w:rPr>
              <w:t>iv.</w:t>
            </w:r>
            <w:r w:rsidRPr="004A229D">
              <w:rPr>
                <w:rFonts w:ascii="Times New Roman" w:hAnsi="Times New Roman" w:cs="Times New Roman"/>
                <w:sz w:val="24"/>
                <w:szCs w:val="24"/>
              </w:rPr>
              <w:tab/>
              <w:t>Describe plans and approaches that will be used for subcontractor administration.</w:t>
            </w:r>
          </w:p>
          <w:p w14:paraId="06A089F7" w14:textId="77777777" w:rsidR="004A229D" w:rsidRPr="004A229D" w:rsidRDefault="004A229D" w:rsidP="004A229D">
            <w:pPr>
              <w:ind w:left="1269" w:hanging="540"/>
              <w:rPr>
                <w:rFonts w:ascii="Times New Roman" w:hAnsi="Times New Roman" w:cs="Times New Roman"/>
                <w:sz w:val="24"/>
                <w:szCs w:val="24"/>
              </w:rPr>
            </w:pPr>
            <w:r w:rsidRPr="004A229D">
              <w:rPr>
                <w:rFonts w:ascii="Times New Roman" w:hAnsi="Times New Roman" w:cs="Times New Roman"/>
                <w:sz w:val="24"/>
                <w:szCs w:val="24"/>
              </w:rPr>
              <w:t>v.</w:t>
            </w:r>
            <w:r w:rsidRPr="004A229D">
              <w:rPr>
                <w:rFonts w:ascii="Times New Roman" w:hAnsi="Times New Roman" w:cs="Times New Roman"/>
                <w:sz w:val="24"/>
                <w:szCs w:val="24"/>
              </w:rPr>
              <w:tab/>
              <w:t>Describe plans and methods of communicating with NASA.</w:t>
            </w:r>
          </w:p>
          <w:p w14:paraId="57D97F21" w14:textId="77777777" w:rsidR="004A229D" w:rsidRPr="004A229D" w:rsidRDefault="004A229D" w:rsidP="004A229D">
            <w:pPr>
              <w:ind w:left="1269" w:hanging="540"/>
              <w:rPr>
                <w:rFonts w:ascii="Times New Roman" w:hAnsi="Times New Roman" w:cs="Times New Roman"/>
                <w:sz w:val="24"/>
                <w:szCs w:val="24"/>
              </w:rPr>
            </w:pPr>
            <w:r w:rsidRPr="004A229D">
              <w:rPr>
                <w:rFonts w:ascii="Times New Roman" w:hAnsi="Times New Roman" w:cs="Times New Roman"/>
                <w:sz w:val="24"/>
                <w:szCs w:val="24"/>
              </w:rPr>
              <w:t>vi.</w:t>
            </w:r>
            <w:r w:rsidRPr="004A229D">
              <w:rPr>
                <w:rFonts w:ascii="Times New Roman" w:hAnsi="Times New Roman" w:cs="Times New Roman"/>
                <w:sz w:val="24"/>
                <w:szCs w:val="24"/>
              </w:rPr>
              <w:tab/>
              <w:t>Describe plans and methods of communicating with external customers and how that information will be relayed back to NASA.</w:t>
            </w:r>
          </w:p>
          <w:p w14:paraId="4DEEE9E2" w14:textId="2F5AE3D0" w:rsidR="004A229D" w:rsidRPr="004A229D" w:rsidRDefault="004A229D" w:rsidP="004A229D">
            <w:pPr>
              <w:ind w:left="1269" w:hanging="540"/>
              <w:rPr>
                <w:rFonts w:ascii="Times New Roman" w:hAnsi="Times New Roman" w:cs="Times New Roman"/>
                <w:sz w:val="24"/>
                <w:szCs w:val="24"/>
              </w:rPr>
            </w:pPr>
            <w:r w:rsidRPr="004A229D">
              <w:rPr>
                <w:rFonts w:ascii="Times New Roman" w:hAnsi="Times New Roman" w:cs="Times New Roman"/>
                <w:sz w:val="24"/>
                <w:szCs w:val="24"/>
              </w:rPr>
              <w:t>vii.</w:t>
            </w:r>
            <w:r w:rsidRPr="004A229D">
              <w:rPr>
                <w:rFonts w:ascii="Times New Roman" w:hAnsi="Times New Roman" w:cs="Times New Roman"/>
                <w:sz w:val="24"/>
                <w:szCs w:val="24"/>
              </w:rPr>
              <w:tab/>
              <w:t>Describe how the management policies, procedures, and techniques are monitored to ensure their effectiveness.</w:t>
            </w:r>
          </w:p>
          <w:p w14:paraId="52C5488B" w14:textId="4D894E1C" w:rsidR="004A229D" w:rsidRPr="004A229D" w:rsidRDefault="004A229D" w:rsidP="004A229D">
            <w:pPr>
              <w:ind w:left="1269" w:hanging="540"/>
              <w:rPr>
                <w:rFonts w:ascii="Times New Roman" w:hAnsi="Times New Roman" w:cs="Times New Roman"/>
                <w:sz w:val="24"/>
                <w:szCs w:val="24"/>
              </w:rPr>
            </w:pPr>
            <w:r w:rsidRPr="004A229D">
              <w:rPr>
                <w:rFonts w:ascii="Times New Roman" w:hAnsi="Times New Roman" w:cs="Times New Roman"/>
                <w:sz w:val="24"/>
                <w:szCs w:val="24"/>
              </w:rPr>
              <w:t xml:space="preserve"> viii.</w:t>
            </w:r>
            <w:r w:rsidRPr="004A229D">
              <w:rPr>
                <w:rFonts w:ascii="Times New Roman" w:hAnsi="Times New Roman" w:cs="Times New Roman"/>
                <w:sz w:val="24"/>
                <w:szCs w:val="24"/>
              </w:rPr>
              <w:tab/>
              <w:t>Describe how you will ensure the Government will receive the services for which it is contracting by providing the method, level and frequency of internal surveillance. Describe the methods of identifying deficiencies and plans for correcting deficiencies.</w:t>
            </w:r>
          </w:p>
          <w:p w14:paraId="757CD85B" w14:textId="74A39A65" w:rsidR="004A229D" w:rsidRPr="004A229D" w:rsidRDefault="004A229D" w:rsidP="004A229D">
            <w:pPr>
              <w:ind w:left="1269" w:hanging="540"/>
              <w:rPr>
                <w:rFonts w:ascii="Times New Roman" w:hAnsi="Times New Roman" w:cs="Times New Roman"/>
                <w:sz w:val="24"/>
                <w:szCs w:val="24"/>
              </w:rPr>
            </w:pPr>
            <w:r w:rsidRPr="004A229D">
              <w:rPr>
                <w:rFonts w:ascii="Times New Roman" w:hAnsi="Times New Roman" w:cs="Times New Roman"/>
                <w:sz w:val="24"/>
                <w:szCs w:val="24"/>
              </w:rPr>
              <w:t>ix.</w:t>
            </w:r>
            <w:r w:rsidRPr="004A229D">
              <w:rPr>
                <w:rFonts w:ascii="Times New Roman" w:hAnsi="Times New Roman" w:cs="Times New Roman"/>
                <w:sz w:val="24"/>
                <w:szCs w:val="24"/>
              </w:rPr>
              <w:tab/>
              <w:t>Describe any corporate monitoring, oversight, or assistance you will use to compl</w:t>
            </w:r>
            <w:r w:rsidR="00A178FE">
              <w:rPr>
                <w:rFonts w:ascii="Times New Roman" w:hAnsi="Times New Roman" w:cs="Times New Roman"/>
                <w:sz w:val="24"/>
                <w:szCs w:val="24"/>
              </w:rPr>
              <w:t>e</w:t>
            </w:r>
            <w:r w:rsidRPr="004A229D">
              <w:rPr>
                <w:rFonts w:ascii="Times New Roman" w:hAnsi="Times New Roman" w:cs="Times New Roman"/>
                <w:sz w:val="24"/>
                <w:szCs w:val="24"/>
              </w:rPr>
              <w:t>ment performance by the NBL Contractor staff. Describe the corporate monitoring, oversight, or assistance (e.g., at the prime contractor level only or inclusive of any subcontractors, team members, or joint venture partners).</w:t>
            </w:r>
          </w:p>
          <w:p w14:paraId="51850F6C" w14:textId="436700E3" w:rsidR="004A229D" w:rsidRPr="004A229D" w:rsidRDefault="004A229D" w:rsidP="004A229D">
            <w:pPr>
              <w:ind w:left="1269" w:hanging="540"/>
              <w:rPr>
                <w:rFonts w:ascii="Times New Roman" w:hAnsi="Times New Roman" w:cs="Times New Roman"/>
                <w:sz w:val="24"/>
                <w:szCs w:val="24"/>
              </w:rPr>
            </w:pPr>
            <w:r w:rsidRPr="004A229D">
              <w:rPr>
                <w:rFonts w:ascii="Times New Roman" w:hAnsi="Times New Roman" w:cs="Times New Roman"/>
                <w:sz w:val="24"/>
                <w:szCs w:val="24"/>
              </w:rPr>
              <w:t>x.</w:t>
            </w:r>
            <w:r w:rsidRPr="004A229D">
              <w:rPr>
                <w:rFonts w:ascii="Times New Roman" w:hAnsi="Times New Roman" w:cs="Times New Roman"/>
                <w:sz w:val="24"/>
                <w:szCs w:val="24"/>
              </w:rPr>
              <w:tab/>
              <w:t xml:space="preserve">Describe the relationships between the various </w:t>
            </w:r>
            <w:r w:rsidR="00A178FE">
              <w:rPr>
                <w:rFonts w:ascii="Times New Roman" w:hAnsi="Times New Roman" w:cs="Times New Roman"/>
                <w:sz w:val="24"/>
                <w:szCs w:val="24"/>
              </w:rPr>
              <w:t>c</w:t>
            </w:r>
            <w:r w:rsidRPr="004A229D">
              <w:rPr>
                <w:rFonts w:ascii="Times New Roman" w:hAnsi="Times New Roman" w:cs="Times New Roman"/>
                <w:sz w:val="24"/>
                <w:szCs w:val="24"/>
              </w:rPr>
              <w:t>ontractor provided plans, and the functional element relationships.</w:t>
            </w:r>
          </w:p>
          <w:p w14:paraId="78AD7F84" w14:textId="688E6E0B" w:rsidR="004A229D" w:rsidRPr="004A229D" w:rsidRDefault="004A229D" w:rsidP="004A229D">
            <w:pPr>
              <w:ind w:left="1269" w:hanging="540"/>
              <w:rPr>
                <w:rFonts w:ascii="Times New Roman" w:hAnsi="Times New Roman" w:cs="Times New Roman"/>
                <w:sz w:val="24"/>
                <w:szCs w:val="24"/>
              </w:rPr>
            </w:pPr>
            <w:r w:rsidRPr="004A229D">
              <w:rPr>
                <w:rFonts w:ascii="Times New Roman" w:hAnsi="Times New Roman" w:cs="Times New Roman"/>
                <w:sz w:val="24"/>
                <w:szCs w:val="24"/>
              </w:rPr>
              <w:t>xi.</w:t>
            </w:r>
            <w:r w:rsidRPr="004A229D">
              <w:rPr>
                <w:rFonts w:ascii="Times New Roman" w:hAnsi="Times New Roman" w:cs="Times New Roman"/>
                <w:sz w:val="24"/>
                <w:szCs w:val="24"/>
              </w:rPr>
              <w:tab/>
              <w:t>Describe the methods for establishing, tracking</w:t>
            </w:r>
            <w:r w:rsidR="00A178FE">
              <w:rPr>
                <w:rFonts w:ascii="Times New Roman" w:hAnsi="Times New Roman" w:cs="Times New Roman"/>
                <w:sz w:val="24"/>
                <w:szCs w:val="24"/>
              </w:rPr>
              <w:t>,</w:t>
            </w:r>
            <w:r w:rsidRPr="004A229D">
              <w:rPr>
                <w:rFonts w:ascii="Times New Roman" w:hAnsi="Times New Roman" w:cs="Times New Roman"/>
                <w:sz w:val="24"/>
                <w:szCs w:val="24"/>
              </w:rPr>
              <w:t xml:space="preserve"> and adhering to schedules and budgets.</w:t>
            </w:r>
          </w:p>
          <w:p w14:paraId="3301F0A0" w14:textId="6199E964" w:rsidR="004A229D" w:rsidRPr="004A229D" w:rsidRDefault="004A229D" w:rsidP="004A229D">
            <w:pPr>
              <w:ind w:left="1269" w:hanging="540"/>
              <w:rPr>
                <w:rFonts w:ascii="Times New Roman" w:hAnsi="Times New Roman" w:cs="Times New Roman"/>
                <w:sz w:val="24"/>
                <w:szCs w:val="24"/>
              </w:rPr>
            </w:pPr>
            <w:r w:rsidRPr="004A229D">
              <w:rPr>
                <w:rFonts w:ascii="Times New Roman" w:hAnsi="Times New Roman" w:cs="Times New Roman"/>
                <w:sz w:val="24"/>
                <w:szCs w:val="24"/>
              </w:rPr>
              <w:t>xii.</w:t>
            </w:r>
            <w:r w:rsidRPr="004A229D">
              <w:rPr>
                <w:rFonts w:ascii="Times New Roman" w:hAnsi="Times New Roman" w:cs="Times New Roman"/>
                <w:sz w:val="24"/>
                <w:szCs w:val="24"/>
              </w:rPr>
              <w:tab/>
              <w:t xml:space="preserve">Turnover rate of senior experienced dive staff can negatively impact suited crew training, as retraining of replacements and knowledge transfer is challenging. Nuances of suited operations, safety diver operations to assist simulation of zero </w:t>
            </w:r>
            <w:r w:rsidR="00A178FE">
              <w:rPr>
                <w:rFonts w:ascii="Times New Roman" w:hAnsi="Times New Roman" w:cs="Times New Roman"/>
                <w:sz w:val="24"/>
                <w:szCs w:val="24"/>
              </w:rPr>
              <w:t>G</w:t>
            </w:r>
            <w:r w:rsidRPr="004A229D">
              <w:rPr>
                <w:rFonts w:ascii="Times New Roman" w:hAnsi="Times New Roman" w:cs="Times New Roman"/>
                <w:sz w:val="24"/>
                <w:szCs w:val="24"/>
              </w:rPr>
              <w:t xml:space="preserve"> and avoid overextension/overexertion of the suited crew is a unique skill set, and crucial to retain for suited crew training. Describe the process for attracting and retaining qualified personnel.</w:t>
            </w:r>
          </w:p>
          <w:p w14:paraId="6C7905C3" w14:textId="77777777" w:rsidR="004A229D" w:rsidRPr="004A229D" w:rsidRDefault="004A229D" w:rsidP="004A229D">
            <w:pPr>
              <w:ind w:left="1269" w:hanging="540"/>
              <w:rPr>
                <w:rFonts w:ascii="Times New Roman" w:hAnsi="Times New Roman" w:cs="Times New Roman"/>
                <w:sz w:val="24"/>
                <w:szCs w:val="24"/>
              </w:rPr>
            </w:pPr>
            <w:r w:rsidRPr="004A229D">
              <w:rPr>
                <w:rFonts w:ascii="Times New Roman" w:hAnsi="Times New Roman" w:cs="Times New Roman"/>
                <w:sz w:val="24"/>
                <w:szCs w:val="24"/>
              </w:rPr>
              <w:t>xiii.</w:t>
            </w:r>
            <w:r w:rsidRPr="004A229D">
              <w:rPr>
                <w:rFonts w:ascii="Times New Roman" w:hAnsi="Times New Roman" w:cs="Times New Roman"/>
                <w:sz w:val="24"/>
                <w:szCs w:val="24"/>
              </w:rPr>
              <w:tab/>
              <w:t>Describe the process for maintaining staffing flexibility to accommodate changes in requirements and fluctuations in workloads.</w:t>
            </w:r>
          </w:p>
          <w:p w14:paraId="62945C26" w14:textId="79DEE94C" w:rsidR="004A229D" w:rsidRPr="004A229D" w:rsidRDefault="004A229D" w:rsidP="004A229D">
            <w:pPr>
              <w:ind w:left="1269" w:hanging="540"/>
              <w:rPr>
                <w:rFonts w:ascii="Times New Roman" w:hAnsi="Times New Roman" w:cs="Times New Roman"/>
                <w:sz w:val="24"/>
                <w:szCs w:val="24"/>
              </w:rPr>
            </w:pPr>
            <w:r w:rsidRPr="004A229D">
              <w:rPr>
                <w:rFonts w:ascii="Times New Roman" w:hAnsi="Times New Roman" w:cs="Times New Roman"/>
                <w:sz w:val="24"/>
                <w:szCs w:val="24"/>
              </w:rPr>
              <w:t>xiv.</w:t>
            </w:r>
            <w:r w:rsidRPr="004A229D">
              <w:rPr>
                <w:rFonts w:ascii="Times New Roman" w:hAnsi="Times New Roman" w:cs="Times New Roman"/>
                <w:sz w:val="24"/>
                <w:szCs w:val="24"/>
              </w:rPr>
              <w:tab/>
              <w:t>Describe how problem identification and resolution will be accomplished.</w:t>
            </w:r>
          </w:p>
          <w:p w14:paraId="05323341" w14:textId="77777777" w:rsidR="00C843E3" w:rsidRDefault="00C843E3" w:rsidP="000F44D6">
            <w:pPr>
              <w:rPr>
                <w:rFonts w:ascii="Times New Roman" w:hAnsi="Times New Roman" w:cs="Times New Roman"/>
                <w:color w:val="FF0000"/>
                <w:sz w:val="24"/>
                <w:szCs w:val="24"/>
                <w:u w:val="double"/>
              </w:rPr>
            </w:pPr>
          </w:p>
          <w:p w14:paraId="1BCD1E4A" w14:textId="77777777" w:rsidR="004A229D" w:rsidRPr="004A229D" w:rsidRDefault="004A229D" w:rsidP="000F44D6">
            <w:pPr>
              <w:rPr>
                <w:rFonts w:ascii="Times New Roman" w:hAnsi="Times New Roman" w:cs="Times New Roman"/>
                <w:color w:val="FF0000"/>
                <w:sz w:val="24"/>
                <w:szCs w:val="24"/>
                <w:u w:val="double"/>
              </w:rPr>
            </w:pPr>
          </w:p>
          <w:p w14:paraId="71E503ED" w14:textId="48EDB9F5" w:rsidR="00C843E3" w:rsidRPr="004A229D" w:rsidRDefault="00C843E3" w:rsidP="000F44D6">
            <w:pPr>
              <w:rPr>
                <w:rFonts w:ascii="Times New Roman" w:hAnsi="Times New Roman" w:cs="Times New Roman"/>
                <w:color w:val="FF0000"/>
                <w:sz w:val="24"/>
                <w:szCs w:val="24"/>
                <w:u w:val="double"/>
              </w:rPr>
            </w:pPr>
            <w:r w:rsidRPr="004A229D">
              <w:rPr>
                <w:rFonts w:ascii="Times New Roman" w:hAnsi="Times New Roman" w:cs="Times New Roman"/>
                <w:b/>
                <w:bCs/>
                <w:sz w:val="24"/>
                <w:szCs w:val="24"/>
              </w:rPr>
              <w:t>Remarks:</w:t>
            </w:r>
            <w:r w:rsidRPr="004A229D">
              <w:rPr>
                <w:rFonts w:ascii="Times New Roman" w:hAnsi="Times New Roman" w:cs="Times New Roman"/>
                <w:sz w:val="24"/>
                <w:szCs w:val="24"/>
              </w:rPr>
              <w:t xml:space="preserve"> </w:t>
            </w:r>
            <w:r w:rsidR="00E249F2" w:rsidRPr="00E249F2">
              <w:rPr>
                <w:rFonts w:ascii="Times New Roman" w:hAnsi="Times New Roman" w:cs="Times New Roman"/>
                <w:sz w:val="24"/>
                <w:szCs w:val="24"/>
              </w:rPr>
              <w:t>Upon Contract Award, the Contractor’s Contract Management Plan becomes a part of the contract.</w:t>
            </w:r>
          </w:p>
          <w:p w14:paraId="79D48797" w14:textId="77777777" w:rsidR="00C843E3" w:rsidRPr="004A229D" w:rsidRDefault="00C843E3" w:rsidP="000F44D6">
            <w:pPr>
              <w:rPr>
                <w:rFonts w:ascii="Times New Roman" w:hAnsi="Times New Roman" w:cs="Times New Roman"/>
                <w:color w:val="FF0000"/>
                <w:sz w:val="24"/>
                <w:szCs w:val="24"/>
                <w:u w:val="double"/>
              </w:rPr>
            </w:pPr>
          </w:p>
          <w:p w14:paraId="6962ACA8" w14:textId="689B94DE" w:rsidR="00C843E3" w:rsidRPr="004A229D" w:rsidRDefault="00C843E3" w:rsidP="000F44D6">
            <w:pPr>
              <w:widowControl/>
              <w:spacing w:after="200" w:line="276" w:lineRule="auto"/>
              <w:contextualSpacing/>
              <w:rPr>
                <w:rFonts w:ascii="Times New Roman" w:eastAsiaTheme="minorHAnsi" w:hAnsi="Times New Roman" w:cs="Times New Roman"/>
                <w:sz w:val="24"/>
                <w:szCs w:val="24"/>
                <w:u w:val="single"/>
              </w:rPr>
            </w:pPr>
            <w:r w:rsidRPr="004A229D">
              <w:rPr>
                <w:rFonts w:ascii="Times New Roman" w:hAnsi="Times New Roman" w:cs="Times New Roman"/>
                <w:b/>
                <w:bCs/>
                <w:sz w:val="24"/>
                <w:szCs w:val="24"/>
              </w:rPr>
              <w:t>Maintenance:</w:t>
            </w:r>
            <w:r w:rsidRPr="004A229D">
              <w:rPr>
                <w:rFonts w:ascii="Times New Roman" w:hAnsi="Times New Roman" w:cs="Times New Roman"/>
                <w:sz w:val="24"/>
                <w:szCs w:val="24"/>
              </w:rPr>
              <w:t xml:space="preserve"> </w:t>
            </w:r>
            <w:r w:rsidR="005E0239" w:rsidRPr="005E0239">
              <w:rPr>
                <w:rFonts w:ascii="Times New Roman" w:hAnsi="Times New Roman" w:cs="Times New Roman"/>
                <w:sz w:val="24"/>
                <w:szCs w:val="24"/>
              </w:rPr>
              <w:t>Revisions shall be incorporated by complete reissue.</w:t>
            </w:r>
          </w:p>
          <w:p w14:paraId="09868C2A" w14:textId="77777777" w:rsidR="00C843E3" w:rsidRPr="004A229D" w:rsidRDefault="00C843E3" w:rsidP="000F44D6">
            <w:pPr>
              <w:rPr>
                <w:rFonts w:ascii="Times New Roman" w:hAnsi="Times New Roman" w:cs="Times New Roman"/>
                <w:color w:val="FF0000"/>
                <w:sz w:val="24"/>
                <w:szCs w:val="24"/>
                <w:u w:val="double"/>
              </w:rPr>
            </w:pPr>
          </w:p>
          <w:p w14:paraId="09BBE6A7" w14:textId="77777777" w:rsidR="00C843E3" w:rsidRPr="004A229D" w:rsidRDefault="00C843E3" w:rsidP="000F44D6">
            <w:pPr>
              <w:rPr>
                <w:rFonts w:ascii="Times New Roman" w:hAnsi="Times New Roman" w:cs="Times New Roman"/>
                <w:sz w:val="24"/>
                <w:szCs w:val="24"/>
              </w:rPr>
            </w:pPr>
          </w:p>
        </w:tc>
      </w:tr>
    </w:tbl>
    <w:p w14:paraId="43CCC5E4" w14:textId="77777777" w:rsidR="00C843E3" w:rsidRDefault="00C843E3">
      <w:pPr>
        <w:spacing w:line="180" w:lineRule="exact"/>
        <w:ind w:left="231"/>
        <w:rPr>
          <w:sz w:val="16"/>
          <w:szCs w:val="20"/>
        </w:rPr>
      </w:pPr>
    </w:p>
    <w:p w14:paraId="68F7E662" w14:textId="77777777" w:rsidR="00C843E3" w:rsidRDefault="00C843E3">
      <w:pPr>
        <w:spacing w:line="180" w:lineRule="exact"/>
        <w:ind w:left="231"/>
        <w:rPr>
          <w:sz w:val="16"/>
        </w:rPr>
      </w:pPr>
    </w:p>
    <w:p w14:paraId="411EBB11" w14:textId="4A829970" w:rsidR="007B78C2" w:rsidRDefault="00621881">
      <w:pPr>
        <w:pStyle w:val="BodyText"/>
        <w:spacing w:before="4"/>
        <w:rPr>
          <w:sz w:val="13"/>
        </w:rPr>
      </w:pPr>
      <w:r>
        <w:rPr>
          <w:noProof/>
        </w:rPr>
        <mc:AlternateContent>
          <mc:Choice Requires="wps">
            <w:drawing>
              <wp:anchor distT="0" distB="0" distL="114300" distR="114300" simplePos="0" relativeHeight="251658240" behindDoc="1" locked="0" layoutInCell="1" allowOverlap="1" wp14:anchorId="411EDEAB" wp14:editId="1286A500">
                <wp:simplePos x="0" y="0"/>
                <wp:positionH relativeFrom="page">
                  <wp:posOffset>5436870</wp:posOffset>
                </wp:positionH>
                <wp:positionV relativeFrom="page">
                  <wp:posOffset>1725295</wp:posOffset>
                </wp:positionV>
                <wp:extent cx="117475" cy="114300"/>
                <wp:effectExtent l="0" t="0" r="0" b="0"/>
                <wp:wrapNone/>
                <wp:docPr id="25" name="AutoShape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7475" cy="114300"/>
                        </a:xfrm>
                        <a:custGeom>
                          <a:avLst/>
                          <a:gdLst>
                            <a:gd name="T0" fmla="+- 0 8562 8562"/>
                            <a:gd name="T1" fmla="*/ T0 w 185"/>
                            <a:gd name="T2" fmla="+- 0 2897 2717"/>
                            <a:gd name="T3" fmla="*/ 2897 h 180"/>
                            <a:gd name="T4" fmla="+- 0 8747 8562"/>
                            <a:gd name="T5" fmla="*/ T4 w 185"/>
                            <a:gd name="T6" fmla="+- 0 2897 2717"/>
                            <a:gd name="T7" fmla="*/ 2897 h 180"/>
                            <a:gd name="T8" fmla="+- 0 8747 8562"/>
                            <a:gd name="T9" fmla="*/ T8 w 185"/>
                            <a:gd name="T10" fmla="+- 0 2717 2717"/>
                            <a:gd name="T11" fmla="*/ 2717 h 180"/>
                            <a:gd name="T12" fmla="+- 0 8562 8562"/>
                            <a:gd name="T13" fmla="*/ T12 w 185"/>
                            <a:gd name="T14" fmla="+- 0 2717 2717"/>
                            <a:gd name="T15" fmla="*/ 2717 h 180"/>
                            <a:gd name="T16" fmla="+- 0 8562 8562"/>
                            <a:gd name="T17" fmla="*/ T16 w 185"/>
                            <a:gd name="T18" fmla="+- 0 2897 2717"/>
                            <a:gd name="T19" fmla="*/ 2897 h 180"/>
                          </a:gdLst>
                          <a:ahLst/>
                          <a:cxnLst>
                            <a:cxn ang="0">
                              <a:pos x="T1" y="T3"/>
                            </a:cxn>
                            <a:cxn ang="0">
                              <a:pos x="T5" y="T7"/>
                            </a:cxn>
                            <a:cxn ang="0">
                              <a:pos x="T9" y="T11"/>
                            </a:cxn>
                            <a:cxn ang="0">
                              <a:pos x="T13" y="T15"/>
                            </a:cxn>
                            <a:cxn ang="0">
                              <a:pos x="T17" y="T19"/>
                            </a:cxn>
                          </a:cxnLst>
                          <a:rect l="0" t="0" r="r" b="b"/>
                          <a:pathLst>
                            <a:path w="185" h="180">
                              <a:moveTo>
                                <a:pt x="0" y="180"/>
                              </a:moveTo>
                              <a:lnTo>
                                <a:pt x="185" y="180"/>
                              </a:lnTo>
                              <a:lnTo>
                                <a:pt x="185" y="0"/>
                              </a:lnTo>
                              <a:moveTo>
                                <a:pt x="0" y="0"/>
                              </a:moveTo>
                              <a:lnTo>
                                <a:pt x="0" y="18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a="http://schemas.openxmlformats.org/drawingml/2006/main" xmlns:a14="http://schemas.microsoft.com/office/drawing/2010/main" xmlns:pic="http://schemas.openxmlformats.org/drawingml/2006/picture" xmlns:arto="http://schemas.microsoft.com/office/word/2006/arto">
            <w:pict w14:anchorId="008BA111">
              <v:shape id="AutoShape 128" style="position:absolute;margin-left:428.1pt;margin-top:135.85pt;width:9.25pt;height:9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85,180" o:spid="_x0000_s1026" filled="f" strokeweight=".72pt" path="m,180r185,l185,m,l,18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" w14:anchorId="2BD24D0E">
                <v:path arrowok="t" o:connecttype="custom" o:connectlocs="0,1839595;117475,1839595;117475,1725295;0,1725295;0,1839595" o:connectangles="0,0,0,0,0"/>
                <w10:wrap anchorx="page" anchory="page"/>
              </v:shape>
            </w:pict>
          </mc:Fallback>
        </mc:AlternateContent>
      </w:r>
    </w:p>
    <w:p w14:paraId="411EBB2B" w14:textId="539A380C" w:rsidR="007B78C2" w:rsidRDefault="0B5D4885" w:rsidP="78BC35C6">
      <w:pPr>
        <w:pStyle w:val="BodyText"/>
        <w:spacing w:before="8"/>
        <w:rPr>
          <w:sz w:val="11"/>
          <w:szCs w:val="11"/>
        </w:rPr>
      </w:pPr>
      <w:r w:rsidRPr="78BC35C6">
        <w:rPr>
          <w:sz w:val="11"/>
          <w:szCs w:val="11"/>
        </w:rPr>
        <w:t>F</w:t>
      </w:r>
    </w:p>
    <w:p w14:paraId="411EBB51" w14:textId="77777777" w:rsidR="007B78C2" w:rsidRDefault="007B78C2">
      <w:pPr>
        <w:sectPr w:rsidR="007B78C2">
          <w:pgSz w:w="12240" w:h="15840"/>
          <w:pgMar w:top="1280" w:right="300" w:bottom="1140" w:left="560" w:header="720" w:footer="952" w:gutter="0"/>
          <w:cols w:space="720"/>
        </w:sectPr>
      </w:pPr>
    </w:p>
    <w:p w14:paraId="00528EB1" w14:textId="77777777" w:rsidR="00304D2B" w:rsidRDefault="00304D2B">
      <w:pPr>
        <w:pStyle w:val="BodyText"/>
        <w:spacing w:before="4"/>
        <w:rPr>
          <w:sz w:val="13"/>
        </w:rPr>
      </w:pPr>
    </w:p>
    <w:tbl>
      <w:tblPr>
        <w:tblStyle w:val="TableGrid"/>
        <w:tblW w:w="0" w:type="auto"/>
        <w:tblInd w:w="85" w:type="dxa"/>
        <w:tblLook w:val="04A0" w:firstRow="1" w:lastRow="0" w:firstColumn="1" w:lastColumn="0" w:noHBand="0" w:noVBand="1"/>
      </w:tblPr>
      <w:tblGrid>
        <w:gridCol w:w="3716"/>
        <w:gridCol w:w="1865"/>
        <w:gridCol w:w="2728"/>
        <w:gridCol w:w="109"/>
        <w:gridCol w:w="2867"/>
      </w:tblGrid>
      <w:tr w:rsidR="00304D2B" w14:paraId="406F94FC" w14:textId="77777777" w:rsidTr="000F44D6">
        <w:trPr>
          <w:trHeight w:val="440"/>
        </w:trPr>
        <w:tc>
          <w:tcPr>
            <w:tcW w:w="11511" w:type="dxa"/>
            <w:gridSpan w:val="5"/>
          </w:tcPr>
          <w:p w14:paraId="4F1A565A" w14:textId="58398F01" w:rsidR="00304D2B" w:rsidRPr="00DB068F" w:rsidRDefault="00304D2B" w:rsidP="000F44D6">
            <w:pPr>
              <w:rPr>
                <w:rFonts w:ascii="Times New Roman" w:hAnsi="Times New Roman" w:cs="Times New Roman"/>
                <w:sz w:val="24"/>
                <w:szCs w:val="24"/>
              </w:rPr>
            </w:pPr>
            <w:r w:rsidRPr="00DB068F">
              <w:rPr>
                <w:rFonts w:ascii="Times New Roman" w:hAnsi="Times New Roman" w:cs="Times New Roman"/>
                <w:b/>
                <w:bCs/>
                <w:sz w:val="24"/>
                <w:szCs w:val="24"/>
              </w:rPr>
              <w:t>1. DRD Title:</w:t>
            </w:r>
            <w:r w:rsidRPr="00DB068F">
              <w:rPr>
                <w:rFonts w:ascii="Times New Roman" w:hAnsi="Times New Roman" w:cs="Times New Roman"/>
                <w:sz w:val="24"/>
                <w:szCs w:val="24"/>
              </w:rPr>
              <w:t xml:space="preserve">  </w:t>
            </w:r>
            <w:r w:rsidR="00AF062D" w:rsidRPr="00DB068F">
              <w:rPr>
                <w:rFonts w:ascii="Times New Roman" w:hAnsi="Times New Roman" w:cs="Times New Roman"/>
                <w:sz w:val="24"/>
                <w:szCs w:val="24"/>
              </w:rPr>
              <w:t>Configuration Management Plan</w:t>
            </w:r>
            <w:r w:rsidRPr="00DB068F">
              <w:rPr>
                <w:rFonts w:ascii="Times New Roman" w:hAnsi="Times New Roman" w:cs="Times New Roman"/>
                <w:sz w:val="24"/>
                <w:szCs w:val="24"/>
              </w:rPr>
              <w:t xml:space="preserve">  </w:t>
            </w:r>
          </w:p>
        </w:tc>
      </w:tr>
      <w:tr w:rsidR="00304D2B" w14:paraId="7594BDC2" w14:textId="77777777" w:rsidTr="000F44D6">
        <w:trPr>
          <w:trHeight w:val="440"/>
        </w:trPr>
        <w:tc>
          <w:tcPr>
            <w:tcW w:w="5708" w:type="dxa"/>
            <w:gridSpan w:val="2"/>
          </w:tcPr>
          <w:p w14:paraId="13B35CAB" w14:textId="2FA354BA" w:rsidR="00304D2B" w:rsidRPr="00DB068F" w:rsidRDefault="00304D2B" w:rsidP="000F44D6">
            <w:pPr>
              <w:rPr>
                <w:rFonts w:ascii="Times New Roman" w:hAnsi="Times New Roman" w:cs="Times New Roman"/>
                <w:b/>
                <w:bCs/>
                <w:sz w:val="24"/>
                <w:szCs w:val="24"/>
              </w:rPr>
            </w:pPr>
            <w:r w:rsidRPr="00DB068F">
              <w:rPr>
                <w:rFonts w:ascii="Times New Roman" w:hAnsi="Times New Roman" w:cs="Times New Roman"/>
                <w:b/>
                <w:bCs/>
                <w:sz w:val="24"/>
                <w:szCs w:val="24"/>
              </w:rPr>
              <w:t>2. DRD No.:</w:t>
            </w:r>
            <w:r w:rsidRPr="00DB068F">
              <w:rPr>
                <w:rFonts w:ascii="Times New Roman" w:hAnsi="Times New Roman" w:cs="Times New Roman"/>
                <w:sz w:val="24"/>
                <w:szCs w:val="24"/>
              </w:rPr>
              <w:t xml:space="preserve"> DRD-NOCII-</w:t>
            </w:r>
            <w:r w:rsidR="00AF062D" w:rsidRPr="00DB068F">
              <w:rPr>
                <w:rFonts w:ascii="Times New Roman" w:hAnsi="Times New Roman" w:cs="Times New Roman"/>
                <w:sz w:val="24"/>
                <w:szCs w:val="24"/>
              </w:rPr>
              <w:t>02</w:t>
            </w:r>
          </w:p>
        </w:tc>
        <w:tc>
          <w:tcPr>
            <w:tcW w:w="2899" w:type="dxa"/>
            <w:gridSpan w:val="2"/>
          </w:tcPr>
          <w:p w14:paraId="62F6CCC8" w14:textId="4838DDBF" w:rsidR="00304D2B" w:rsidRPr="00DB068F" w:rsidRDefault="00304D2B" w:rsidP="000F44D6">
            <w:pPr>
              <w:rPr>
                <w:rFonts w:ascii="Times New Roman" w:hAnsi="Times New Roman" w:cs="Times New Roman"/>
                <w:b/>
                <w:bCs/>
                <w:sz w:val="24"/>
                <w:szCs w:val="24"/>
              </w:rPr>
            </w:pPr>
            <w:r w:rsidRPr="00DB068F">
              <w:rPr>
                <w:rFonts w:ascii="Times New Roman" w:hAnsi="Times New Roman" w:cs="Times New Roman"/>
                <w:b/>
                <w:bCs/>
                <w:sz w:val="24"/>
                <w:szCs w:val="24"/>
              </w:rPr>
              <w:t>3. Data Type:</w:t>
            </w:r>
            <w:r w:rsidRPr="00DB068F">
              <w:rPr>
                <w:rFonts w:ascii="Times New Roman" w:hAnsi="Times New Roman" w:cs="Times New Roman"/>
                <w:sz w:val="24"/>
                <w:szCs w:val="24"/>
              </w:rPr>
              <w:t xml:space="preserve"> </w:t>
            </w:r>
            <w:r w:rsidR="00AF062D" w:rsidRPr="00DB068F">
              <w:rPr>
                <w:rFonts w:ascii="Times New Roman" w:hAnsi="Times New Roman" w:cs="Times New Roman"/>
                <w:sz w:val="24"/>
                <w:szCs w:val="24"/>
              </w:rPr>
              <w:t>1</w:t>
            </w:r>
          </w:p>
        </w:tc>
        <w:tc>
          <w:tcPr>
            <w:tcW w:w="2904" w:type="dxa"/>
          </w:tcPr>
          <w:p w14:paraId="311B0B7E" w14:textId="5E755159" w:rsidR="00304D2B" w:rsidRPr="00DB068F" w:rsidRDefault="00304D2B" w:rsidP="000F44D6">
            <w:pPr>
              <w:rPr>
                <w:rFonts w:ascii="Times New Roman" w:hAnsi="Times New Roman" w:cs="Times New Roman"/>
                <w:b/>
                <w:bCs/>
                <w:sz w:val="24"/>
                <w:szCs w:val="24"/>
              </w:rPr>
            </w:pPr>
            <w:r w:rsidRPr="00DB068F">
              <w:rPr>
                <w:rFonts w:ascii="Times New Roman" w:hAnsi="Times New Roman" w:cs="Times New Roman"/>
                <w:b/>
                <w:bCs/>
                <w:sz w:val="24"/>
                <w:szCs w:val="24"/>
              </w:rPr>
              <w:t xml:space="preserve">4.OPR: </w:t>
            </w:r>
            <w:r w:rsidR="00AF062D" w:rsidRPr="00DB068F">
              <w:rPr>
                <w:rFonts w:ascii="Times New Roman" w:hAnsi="Times New Roman" w:cs="Times New Roman"/>
                <w:sz w:val="24"/>
                <w:szCs w:val="24"/>
              </w:rPr>
              <w:t>CA</w:t>
            </w:r>
          </w:p>
        </w:tc>
      </w:tr>
      <w:tr w:rsidR="00304D2B" w14:paraId="6659295F" w14:textId="77777777" w:rsidTr="000F44D6">
        <w:trPr>
          <w:trHeight w:val="440"/>
        </w:trPr>
        <w:tc>
          <w:tcPr>
            <w:tcW w:w="5708" w:type="dxa"/>
            <w:gridSpan w:val="2"/>
          </w:tcPr>
          <w:p w14:paraId="6640A546" w14:textId="77777777" w:rsidR="00304D2B" w:rsidRPr="00DB068F" w:rsidRDefault="00304D2B" w:rsidP="000F44D6">
            <w:pPr>
              <w:rPr>
                <w:rFonts w:ascii="Times New Roman" w:hAnsi="Times New Roman" w:cs="Times New Roman"/>
                <w:sz w:val="24"/>
                <w:szCs w:val="24"/>
              </w:rPr>
            </w:pPr>
            <w:r w:rsidRPr="00DB068F">
              <w:rPr>
                <w:rFonts w:ascii="Times New Roman" w:hAnsi="Times New Roman" w:cs="Times New Roman"/>
                <w:b/>
                <w:bCs/>
                <w:sz w:val="24"/>
                <w:szCs w:val="24"/>
              </w:rPr>
              <w:t xml:space="preserve">5. Solicitation No.: </w:t>
            </w:r>
            <w:r w:rsidRPr="00DB068F">
              <w:rPr>
                <w:rFonts w:ascii="Times New Roman" w:hAnsi="Times New Roman" w:cs="Times New Roman"/>
                <w:i/>
                <w:iCs/>
                <w:sz w:val="24"/>
                <w:szCs w:val="24"/>
                <w:highlight w:val="yellow"/>
              </w:rPr>
              <w:t>(Insert solicitation number)</w:t>
            </w:r>
          </w:p>
          <w:p w14:paraId="59115A8D" w14:textId="77777777" w:rsidR="00304D2B" w:rsidRPr="00DB068F" w:rsidRDefault="00304D2B" w:rsidP="000F44D6">
            <w:pPr>
              <w:rPr>
                <w:rFonts w:ascii="Times New Roman" w:hAnsi="Times New Roman" w:cs="Times New Roman"/>
                <w:b/>
                <w:bCs/>
                <w:sz w:val="24"/>
                <w:szCs w:val="24"/>
              </w:rPr>
            </w:pPr>
          </w:p>
        </w:tc>
        <w:tc>
          <w:tcPr>
            <w:tcW w:w="5803" w:type="dxa"/>
            <w:gridSpan w:val="3"/>
          </w:tcPr>
          <w:p w14:paraId="09CBB130" w14:textId="77777777" w:rsidR="00304D2B" w:rsidRPr="00DB068F" w:rsidRDefault="00304D2B" w:rsidP="000F44D6">
            <w:pPr>
              <w:rPr>
                <w:rFonts w:ascii="Times New Roman" w:hAnsi="Times New Roman" w:cs="Times New Roman"/>
                <w:b/>
                <w:bCs/>
                <w:sz w:val="24"/>
                <w:szCs w:val="24"/>
              </w:rPr>
            </w:pPr>
            <w:r w:rsidRPr="00DB068F">
              <w:rPr>
                <w:rFonts w:ascii="Times New Roman" w:hAnsi="Times New Roman" w:cs="Times New Roman"/>
                <w:b/>
                <w:bCs/>
                <w:sz w:val="24"/>
                <w:szCs w:val="24"/>
              </w:rPr>
              <w:t xml:space="preserve">6. Contract No.: </w:t>
            </w:r>
            <w:r w:rsidRPr="00DB068F">
              <w:rPr>
                <w:rFonts w:ascii="Times New Roman" w:hAnsi="Times New Roman" w:cs="Times New Roman"/>
                <w:i/>
                <w:iCs/>
                <w:sz w:val="24"/>
                <w:szCs w:val="24"/>
                <w:highlight w:val="yellow"/>
              </w:rPr>
              <w:t>(Insert contract number)</w:t>
            </w:r>
          </w:p>
        </w:tc>
      </w:tr>
      <w:tr w:rsidR="00304D2B" w14:paraId="47AD7A5E" w14:textId="77777777" w:rsidTr="000F44D6">
        <w:trPr>
          <w:trHeight w:val="440"/>
        </w:trPr>
        <w:tc>
          <w:tcPr>
            <w:tcW w:w="3780" w:type="dxa"/>
          </w:tcPr>
          <w:p w14:paraId="0594FE6D" w14:textId="5DB9BA9E" w:rsidR="00304D2B" w:rsidRPr="00DB068F" w:rsidRDefault="00304D2B" w:rsidP="000F44D6">
            <w:pPr>
              <w:rPr>
                <w:rFonts w:ascii="Times New Roman" w:hAnsi="Times New Roman" w:cs="Times New Roman"/>
              </w:rPr>
            </w:pPr>
            <w:r w:rsidRPr="00DB068F">
              <w:rPr>
                <w:rFonts w:ascii="Times New Roman" w:hAnsi="Times New Roman" w:cs="Times New Roman"/>
                <w:b/>
                <w:bCs/>
              </w:rPr>
              <w:t>7. Date Issued:</w:t>
            </w:r>
            <w:r w:rsidRPr="00DB068F">
              <w:rPr>
                <w:rFonts w:ascii="Times New Roman" w:hAnsi="Times New Roman" w:cs="Times New Roman"/>
              </w:rPr>
              <w:t xml:space="preserve">  </w:t>
            </w:r>
            <w:r w:rsidR="0024396A" w:rsidRPr="000205E3">
              <w:rPr>
                <w:rFonts w:ascii="Times New Roman" w:hAnsi="Times New Roman" w:cs="Times New Roman"/>
                <w:sz w:val="24"/>
                <w:szCs w:val="24"/>
              </w:rPr>
              <w:t>01/20/23</w:t>
            </w:r>
            <w:r w:rsidR="0024396A" w:rsidRPr="004A229D">
              <w:rPr>
                <w:rFonts w:ascii="Times New Roman" w:hAnsi="Times New Roman" w:cs="Times New Roman"/>
              </w:rPr>
              <w:t xml:space="preserve">             </w:t>
            </w:r>
          </w:p>
          <w:p w14:paraId="3FF15811" w14:textId="77777777" w:rsidR="00304D2B" w:rsidRPr="00DB068F" w:rsidRDefault="00304D2B" w:rsidP="000F44D6">
            <w:pPr>
              <w:rPr>
                <w:rFonts w:ascii="Times New Roman" w:hAnsi="Times New Roman" w:cs="Times New Roman"/>
              </w:rPr>
            </w:pPr>
          </w:p>
        </w:tc>
        <w:tc>
          <w:tcPr>
            <w:tcW w:w="4718" w:type="dxa"/>
            <w:gridSpan w:val="2"/>
          </w:tcPr>
          <w:p w14:paraId="28CC4E0F" w14:textId="39393483" w:rsidR="00304D2B" w:rsidRPr="00DB068F" w:rsidRDefault="00304D2B" w:rsidP="000F44D6">
            <w:pPr>
              <w:rPr>
                <w:rFonts w:ascii="Times New Roman" w:hAnsi="Times New Roman" w:cs="Times New Roman"/>
                <w:sz w:val="24"/>
                <w:szCs w:val="24"/>
              </w:rPr>
            </w:pPr>
            <w:r w:rsidRPr="00DB068F">
              <w:rPr>
                <w:rFonts w:ascii="Times New Roman" w:hAnsi="Times New Roman" w:cs="Times New Roman"/>
                <w:b/>
                <w:bCs/>
                <w:sz w:val="24"/>
                <w:szCs w:val="24"/>
              </w:rPr>
              <w:t>8. Date Revised:</w:t>
            </w:r>
            <w:r w:rsidRPr="00DB068F">
              <w:rPr>
                <w:rFonts w:ascii="Times New Roman" w:hAnsi="Times New Roman" w:cs="Times New Roman"/>
                <w:sz w:val="24"/>
                <w:szCs w:val="24"/>
              </w:rPr>
              <w:t xml:space="preserve"> </w:t>
            </w:r>
            <w:r w:rsidR="00CA5971" w:rsidRPr="000205E3">
              <w:rPr>
                <w:rFonts w:ascii="Times New Roman" w:hAnsi="Times New Roman" w:cs="Times New Roman"/>
                <w:sz w:val="24"/>
                <w:szCs w:val="24"/>
              </w:rPr>
              <w:t>N/A</w:t>
            </w:r>
          </w:p>
        </w:tc>
        <w:tc>
          <w:tcPr>
            <w:tcW w:w="3013" w:type="dxa"/>
            <w:gridSpan w:val="2"/>
          </w:tcPr>
          <w:p w14:paraId="40DB4CAC" w14:textId="77777777" w:rsidR="00304D2B" w:rsidRPr="00DB068F" w:rsidRDefault="00304D2B" w:rsidP="000F44D6">
            <w:pPr>
              <w:rPr>
                <w:rFonts w:ascii="Times New Roman" w:hAnsi="Times New Roman" w:cs="Times New Roman"/>
                <w:b/>
                <w:bCs/>
              </w:rPr>
            </w:pPr>
            <w:r w:rsidRPr="00DB068F">
              <w:rPr>
                <w:rFonts w:ascii="Times New Roman" w:hAnsi="Times New Roman" w:cs="Times New Roman"/>
                <w:b/>
                <w:bCs/>
              </w:rPr>
              <w:t xml:space="preserve">9. DRD Category: </w:t>
            </w:r>
          </w:p>
          <w:p w14:paraId="3819374E" w14:textId="77777777" w:rsidR="00304D2B" w:rsidRPr="00DB068F" w:rsidRDefault="00304D2B" w:rsidP="000F44D6">
            <w:pPr>
              <w:tabs>
                <w:tab w:val="left" w:pos="1510"/>
              </w:tabs>
              <w:rPr>
                <w:rFonts w:ascii="Times New Roman" w:hAnsi="Times New Roman" w:cs="Times New Roman"/>
              </w:rPr>
            </w:pPr>
            <w:r w:rsidRPr="00DB068F">
              <w:rPr>
                <w:rFonts w:ascii="Times New Roman" w:hAnsi="Times New Roman" w:cs="Times New Roman"/>
                <w:b/>
                <w:bCs/>
              </w:rPr>
              <w:t>Technical</w:t>
            </w:r>
            <w:r w:rsidRPr="00DB068F">
              <w:rPr>
                <w:rFonts w:ascii="Times New Roman" w:hAnsi="Times New Roman" w:cs="Times New Roman"/>
              </w:rPr>
              <w:t xml:space="preserve">          </w:t>
            </w:r>
            <w:r w:rsidRPr="00DB068F">
              <w:rPr>
                <w:rFonts w:ascii="Segoe UI Symbol" w:eastAsia="MS Gothic" w:hAnsi="Segoe UI Symbol" w:cs="Segoe UI Symbol"/>
              </w:rPr>
              <w:t>☐</w:t>
            </w:r>
            <w:r w:rsidRPr="00DB068F">
              <w:rPr>
                <w:rFonts w:ascii="Times New Roman" w:hAnsi="Times New Roman" w:cs="Times New Roman"/>
              </w:rPr>
              <w:t xml:space="preserve"> </w:t>
            </w:r>
            <w:r w:rsidRPr="00DB068F">
              <w:rPr>
                <w:rFonts w:ascii="Times New Roman" w:hAnsi="Times New Roman" w:cs="Times New Roman"/>
                <w:b/>
                <w:bCs/>
              </w:rPr>
              <w:t>Administrative</w:t>
            </w:r>
            <w:r w:rsidRPr="00DB068F">
              <w:rPr>
                <w:rFonts w:ascii="Times New Roman" w:hAnsi="Times New Roman" w:cs="Times New Roman"/>
              </w:rPr>
              <w:t xml:space="preserve">  </w:t>
            </w:r>
            <w:r w:rsidRPr="00DB068F">
              <w:rPr>
                <w:rFonts w:ascii="Segoe UI Symbol" w:eastAsia="MS Gothic" w:hAnsi="Segoe UI Symbol" w:cs="Segoe UI Symbol"/>
              </w:rPr>
              <w:t>☒</w:t>
            </w:r>
          </w:p>
          <w:p w14:paraId="3A6B767D" w14:textId="77777777" w:rsidR="00304D2B" w:rsidRPr="00DB068F" w:rsidRDefault="00304D2B" w:rsidP="000F44D6">
            <w:pPr>
              <w:tabs>
                <w:tab w:val="left" w:pos="1510"/>
              </w:tabs>
              <w:rPr>
                <w:rFonts w:ascii="Times New Roman" w:hAnsi="Times New Roman" w:cs="Times New Roman"/>
              </w:rPr>
            </w:pPr>
            <w:r w:rsidRPr="00DB068F">
              <w:rPr>
                <w:rFonts w:ascii="Times New Roman" w:hAnsi="Times New Roman" w:cs="Times New Roman"/>
                <w:b/>
                <w:bCs/>
              </w:rPr>
              <w:t>S&amp;MA</w:t>
            </w:r>
            <w:r w:rsidRPr="00DB068F">
              <w:rPr>
                <w:rFonts w:ascii="Times New Roman" w:hAnsi="Times New Roman" w:cs="Times New Roman"/>
              </w:rPr>
              <w:t xml:space="preserve">                </w:t>
            </w:r>
            <w:r w:rsidRPr="00DB068F">
              <w:rPr>
                <w:rFonts w:ascii="Segoe UI Symbol" w:eastAsia="MS Gothic" w:hAnsi="Segoe UI Symbol" w:cs="Segoe UI Symbol"/>
              </w:rPr>
              <w:t>☐</w:t>
            </w:r>
          </w:p>
        </w:tc>
      </w:tr>
      <w:tr w:rsidR="00304D2B" w14:paraId="53FB95BC" w14:textId="77777777" w:rsidTr="000F44D6">
        <w:trPr>
          <w:trHeight w:val="944"/>
        </w:trPr>
        <w:tc>
          <w:tcPr>
            <w:tcW w:w="11511" w:type="dxa"/>
            <w:gridSpan w:val="5"/>
          </w:tcPr>
          <w:p w14:paraId="653C43A2" w14:textId="1C8DF1CE" w:rsidR="00304D2B" w:rsidRPr="00DB068F" w:rsidRDefault="00304D2B" w:rsidP="000F44D6">
            <w:pPr>
              <w:rPr>
                <w:rFonts w:ascii="Times New Roman" w:hAnsi="Times New Roman" w:cs="Times New Roman"/>
                <w:sz w:val="24"/>
                <w:szCs w:val="24"/>
              </w:rPr>
            </w:pPr>
            <w:r w:rsidRPr="00DB068F">
              <w:rPr>
                <w:rFonts w:ascii="Times New Roman" w:hAnsi="Times New Roman" w:cs="Times New Roman"/>
                <w:b/>
                <w:bCs/>
                <w:sz w:val="24"/>
                <w:szCs w:val="24"/>
              </w:rPr>
              <w:t>10. Description/Use:</w:t>
            </w:r>
            <w:r w:rsidRPr="00DB068F">
              <w:rPr>
                <w:rFonts w:ascii="Times New Roman" w:hAnsi="Times New Roman" w:cs="Times New Roman"/>
                <w:sz w:val="24"/>
                <w:szCs w:val="24"/>
              </w:rPr>
              <w:t xml:space="preserve"> </w:t>
            </w:r>
            <w:r w:rsidR="009C563E" w:rsidRPr="00DB068F">
              <w:rPr>
                <w:rFonts w:ascii="Times New Roman" w:hAnsi="Times New Roman" w:cs="Times New Roman"/>
                <w:sz w:val="24"/>
                <w:szCs w:val="24"/>
              </w:rPr>
              <w:t>To define and describe the Contractor’s configuration management processes for hardware, software, and documentation.</w:t>
            </w:r>
          </w:p>
        </w:tc>
      </w:tr>
      <w:tr w:rsidR="00304D2B" w14:paraId="60C6BA1A" w14:textId="77777777" w:rsidTr="000F44D6">
        <w:trPr>
          <w:trHeight w:val="77"/>
        </w:trPr>
        <w:tc>
          <w:tcPr>
            <w:tcW w:w="11511" w:type="dxa"/>
            <w:gridSpan w:val="5"/>
          </w:tcPr>
          <w:p w14:paraId="75AC3F1C" w14:textId="77777777" w:rsidR="00304D2B" w:rsidRPr="00DB068F" w:rsidRDefault="00304D2B" w:rsidP="000F44D6">
            <w:pPr>
              <w:rPr>
                <w:rFonts w:ascii="Times New Roman" w:hAnsi="Times New Roman" w:cs="Times New Roman"/>
                <w:sz w:val="24"/>
                <w:szCs w:val="24"/>
              </w:rPr>
            </w:pPr>
            <w:r w:rsidRPr="00DB068F">
              <w:rPr>
                <w:rFonts w:ascii="Times New Roman" w:hAnsi="Times New Roman" w:cs="Times New Roman"/>
                <w:b/>
                <w:bCs/>
                <w:sz w:val="24"/>
                <w:szCs w:val="24"/>
              </w:rPr>
              <w:t>11. Distribution:</w:t>
            </w:r>
            <w:r w:rsidRPr="00DB068F">
              <w:rPr>
                <w:rFonts w:ascii="Times New Roman" w:hAnsi="Times New Roman" w:cs="Times New Roman"/>
                <w:sz w:val="24"/>
                <w:szCs w:val="24"/>
              </w:rPr>
              <w:t xml:space="preserve"> All DRDs shall be submitted via the Flight Operations Directorate (FOD) Contract Management System (FCMS) link below:</w:t>
            </w:r>
          </w:p>
          <w:p w14:paraId="6BFE1200" w14:textId="77777777" w:rsidR="00304D2B" w:rsidRPr="00DB068F" w:rsidRDefault="00304D2B" w:rsidP="000F44D6">
            <w:pPr>
              <w:rPr>
                <w:rFonts w:ascii="Times New Roman" w:hAnsi="Times New Roman" w:cs="Times New Roman"/>
                <w:sz w:val="24"/>
                <w:szCs w:val="24"/>
              </w:rPr>
            </w:pPr>
          </w:p>
          <w:p w14:paraId="0D057B85" w14:textId="5E726ADD" w:rsidR="00304D2B" w:rsidRPr="00DB068F" w:rsidRDefault="003778EF" w:rsidP="000F44D6">
            <w:pPr>
              <w:rPr>
                <w:rFonts w:ascii="Times New Roman" w:hAnsi="Times New Roman" w:cs="Times New Roman"/>
                <w:sz w:val="24"/>
                <w:szCs w:val="24"/>
              </w:rPr>
            </w:pPr>
            <w:hyperlink r:id="rId8" w:history="1">
              <w:r w:rsidR="00AF180B">
                <w:rPr>
                  <w:rStyle w:val="Hyperlink"/>
                  <w:rFonts w:ascii="Times New Roman" w:hAnsi="Times New Roman" w:cs="Times New Roman"/>
                  <w:sz w:val="24"/>
                  <w:szCs w:val="24"/>
                </w:rPr>
                <w:t>https://fod1.sp.jsc.nasa.gov/FOD/FCMS/NOC2/SitePages/Home.aspx</w:t>
              </w:r>
            </w:hyperlink>
          </w:p>
          <w:p w14:paraId="266057FD" w14:textId="77777777" w:rsidR="00304D2B" w:rsidRPr="00DB068F" w:rsidRDefault="00304D2B" w:rsidP="000F44D6">
            <w:pPr>
              <w:rPr>
                <w:rFonts w:ascii="Times New Roman" w:hAnsi="Times New Roman" w:cs="Times New Roman"/>
                <w:sz w:val="24"/>
                <w:szCs w:val="24"/>
              </w:rPr>
            </w:pPr>
          </w:p>
          <w:p w14:paraId="591C4100" w14:textId="21F5FCD8" w:rsidR="00304D2B" w:rsidRPr="00DB068F" w:rsidRDefault="00304D2B" w:rsidP="000F44D6">
            <w:pPr>
              <w:rPr>
                <w:rFonts w:ascii="Times New Roman" w:hAnsi="Times New Roman" w:cs="Times New Roman"/>
                <w:color w:val="FF0000"/>
                <w:sz w:val="24"/>
                <w:szCs w:val="24"/>
                <w:u w:val="double"/>
              </w:rPr>
            </w:pPr>
            <w:r w:rsidRPr="00DB068F">
              <w:rPr>
                <w:rFonts w:ascii="Times New Roman" w:hAnsi="Times New Roman" w:cs="Times New Roman"/>
                <w:b/>
                <w:bCs/>
                <w:sz w:val="24"/>
                <w:szCs w:val="24"/>
              </w:rPr>
              <w:t>Initial Submission:</w:t>
            </w:r>
            <w:r w:rsidRPr="00DB068F">
              <w:rPr>
                <w:rFonts w:ascii="Times New Roman" w:hAnsi="Times New Roman" w:cs="Times New Roman"/>
                <w:sz w:val="24"/>
                <w:szCs w:val="24"/>
              </w:rPr>
              <w:t xml:space="preserve"> </w:t>
            </w:r>
            <w:r w:rsidR="009C563E" w:rsidRPr="00DB068F">
              <w:rPr>
                <w:rFonts w:ascii="Times New Roman" w:hAnsi="Times New Roman" w:cs="Times New Roman"/>
                <w:sz w:val="24"/>
                <w:szCs w:val="24"/>
              </w:rPr>
              <w:t>Contract award + 15 days.</w:t>
            </w:r>
          </w:p>
          <w:p w14:paraId="2BF690C4" w14:textId="77777777" w:rsidR="00304D2B" w:rsidRPr="00DB068F" w:rsidRDefault="00304D2B" w:rsidP="000F44D6">
            <w:pPr>
              <w:rPr>
                <w:rFonts w:ascii="Times New Roman" w:hAnsi="Times New Roman" w:cs="Times New Roman"/>
                <w:sz w:val="24"/>
                <w:szCs w:val="24"/>
              </w:rPr>
            </w:pPr>
          </w:p>
          <w:p w14:paraId="2D1C7B08" w14:textId="047B2588" w:rsidR="00304D2B" w:rsidRPr="00DB068F" w:rsidRDefault="00304D2B" w:rsidP="000F44D6">
            <w:pPr>
              <w:rPr>
                <w:rFonts w:ascii="Times New Roman" w:hAnsi="Times New Roman" w:cs="Times New Roman"/>
                <w:color w:val="FF0000"/>
                <w:sz w:val="24"/>
                <w:szCs w:val="24"/>
                <w:u w:val="double"/>
              </w:rPr>
            </w:pPr>
            <w:r w:rsidRPr="00DB068F">
              <w:rPr>
                <w:rFonts w:ascii="Times New Roman" w:hAnsi="Times New Roman" w:cs="Times New Roman"/>
                <w:b/>
                <w:bCs/>
                <w:sz w:val="24"/>
                <w:szCs w:val="24"/>
              </w:rPr>
              <w:t>Submission Frequency:</w:t>
            </w:r>
            <w:r w:rsidRPr="00DB068F">
              <w:rPr>
                <w:rFonts w:ascii="Times New Roman" w:hAnsi="Times New Roman" w:cs="Times New Roman"/>
                <w:sz w:val="24"/>
                <w:szCs w:val="24"/>
              </w:rPr>
              <w:t xml:space="preserve"> </w:t>
            </w:r>
            <w:r w:rsidR="009C563E" w:rsidRPr="00DB068F">
              <w:rPr>
                <w:rFonts w:ascii="Times New Roman" w:hAnsi="Times New Roman" w:cs="Times New Roman"/>
                <w:sz w:val="24"/>
                <w:szCs w:val="24"/>
              </w:rPr>
              <w:t>As required.</w:t>
            </w:r>
          </w:p>
          <w:p w14:paraId="38A8B4DA" w14:textId="77777777" w:rsidR="00304D2B" w:rsidRPr="00DB068F" w:rsidRDefault="00304D2B" w:rsidP="000F44D6">
            <w:pPr>
              <w:rPr>
                <w:rFonts w:ascii="Times New Roman" w:hAnsi="Times New Roman" w:cs="Times New Roman"/>
                <w:color w:val="FF0000"/>
                <w:sz w:val="24"/>
                <w:szCs w:val="24"/>
                <w:u w:val="double"/>
              </w:rPr>
            </w:pPr>
          </w:p>
          <w:p w14:paraId="3B2EEBF5" w14:textId="77777777" w:rsidR="00304D2B" w:rsidRPr="00DB068F" w:rsidRDefault="00304D2B" w:rsidP="000F44D6">
            <w:pPr>
              <w:rPr>
                <w:rFonts w:ascii="Times New Roman" w:hAnsi="Times New Roman" w:cs="Times New Roman"/>
                <w:color w:val="FF0000"/>
                <w:sz w:val="24"/>
                <w:szCs w:val="24"/>
                <w:u w:val="double"/>
              </w:rPr>
            </w:pPr>
            <w:r w:rsidRPr="00DB068F">
              <w:rPr>
                <w:rFonts w:ascii="Times New Roman" w:hAnsi="Times New Roman" w:cs="Times New Roman"/>
                <w:b/>
                <w:bCs/>
                <w:sz w:val="24"/>
                <w:szCs w:val="24"/>
              </w:rPr>
              <w:t xml:space="preserve">Format: </w:t>
            </w:r>
            <w:r w:rsidRPr="00DB068F">
              <w:rPr>
                <w:rFonts w:ascii="Times New Roman" w:hAnsi="Times New Roman" w:cs="Times New Roman"/>
                <w:sz w:val="24"/>
                <w:szCs w:val="24"/>
              </w:rPr>
              <w:t xml:space="preserve">Contractor’s format is acceptable.  </w:t>
            </w:r>
            <w:r w:rsidRPr="00DB068F">
              <w:rPr>
                <w:rFonts w:ascii="Times New Roman" w:hAnsi="Times New Roman" w:cs="Times New Roman"/>
                <w:b/>
                <w:bCs/>
                <w:sz w:val="24"/>
                <w:szCs w:val="24"/>
              </w:rPr>
              <w:t>The electronic format shall be compatible with Microsoft Office.</w:t>
            </w:r>
          </w:p>
          <w:p w14:paraId="121EEAE7" w14:textId="77777777" w:rsidR="00304D2B" w:rsidRPr="00DB068F" w:rsidRDefault="00304D2B" w:rsidP="000F44D6">
            <w:pPr>
              <w:rPr>
                <w:rFonts w:ascii="Times New Roman" w:hAnsi="Times New Roman" w:cs="Times New Roman"/>
                <w:sz w:val="24"/>
                <w:szCs w:val="24"/>
              </w:rPr>
            </w:pPr>
          </w:p>
          <w:p w14:paraId="47264BAD" w14:textId="77777777" w:rsidR="00304D2B" w:rsidRPr="00DB068F" w:rsidRDefault="00304D2B" w:rsidP="000F44D6">
            <w:pPr>
              <w:rPr>
                <w:rFonts w:ascii="Times New Roman" w:hAnsi="Times New Roman" w:cs="Times New Roman"/>
                <w:sz w:val="24"/>
                <w:szCs w:val="24"/>
              </w:rPr>
            </w:pPr>
            <w:r w:rsidRPr="00DB068F">
              <w:rPr>
                <w:rFonts w:ascii="Times New Roman" w:hAnsi="Times New Roman" w:cs="Times New Roman"/>
                <w:b/>
                <w:bCs/>
                <w:sz w:val="24"/>
                <w:szCs w:val="24"/>
              </w:rPr>
              <w:t>Interrelationship</w:t>
            </w:r>
            <w:r w:rsidRPr="00DB068F">
              <w:rPr>
                <w:rFonts w:ascii="Times New Roman" w:hAnsi="Times New Roman" w:cs="Times New Roman"/>
                <w:sz w:val="24"/>
                <w:szCs w:val="24"/>
              </w:rPr>
              <w:t xml:space="preserve">: </w:t>
            </w:r>
          </w:p>
          <w:p w14:paraId="404F57F7" w14:textId="77777777" w:rsidR="009C563E" w:rsidRPr="00DB068F" w:rsidRDefault="009C563E" w:rsidP="000F44D6">
            <w:pPr>
              <w:pStyle w:val="ListParagraph"/>
              <w:numPr>
                <w:ilvl w:val="0"/>
                <w:numId w:val="135"/>
              </w:numPr>
              <w:rPr>
                <w:rFonts w:ascii="Times New Roman" w:hAnsi="Times New Roman" w:cs="Times New Roman"/>
                <w:sz w:val="24"/>
                <w:szCs w:val="24"/>
              </w:rPr>
            </w:pPr>
            <w:r w:rsidRPr="00DB068F">
              <w:rPr>
                <w:rFonts w:ascii="Times New Roman" w:hAnsi="Times New Roman" w:cs="Times New Roman"/>
                <w:sz w:val="24"/>
                <w:szCs w:val="24"/>
              </w:rPr>
              <w:t>SOW 1.10</w:t>
            </w:r>
          </w:p>
          <w:p w14:paraId="1995931C" w14:textId="77777777" w:rsidR="009C563E" w:rsidRPr="00DB068F" w:rsidRDefault="009C563E" w:rsidP="009C563E">
            <w:pPr>
              <w:pStyle w:val="ListParagraph"/>
              <w:numPr>
                <w:ilvl w:val="0"/>
                <w:numId w:val="135"/>
              </w:numPr>
              <w:rPr>
                <w:rFonts w:ascii="Times New Roman" w:hAnsi="Times New Roman" w:cs="Times New Roman"/>
                <w:sz w:val="24"/>
                <w:szCs w:val="24"/>
              </w:rPr>
            </w:pPr>
            <w:r w:rsidRPr="00DB068F">
              <w:rPr>
                <w:rFonts w:ascii="Times New Roman" w:hAnsi="Times New Roman" w:cs="Times New Roman"/>
                <w:sz w:val="24"/>
                <w:szCs w:val="24"/>
              </w:rPr>
              <w:t>SOW 1.16</w:t>
            </w:r>
          </w:p>
          <w:p w14:paraId="233208B0" w14:textId="5217E489" w:rsidR="00304D2B" w:rsidRPr="00DB068F" w:rsidRDefault="009C563E" w:rsidP="009C563E">
            <w:pPr>
              <w:pStyle w:val="ListParagraph"/>
              <w:numPr>
                <w:ilvl w:val="0"/>
                <w:numId w:val="135"/>
              </w:numPr>
              <w:rPr>
                <w:rFonts w:ascii="Times New Roman" w:hAnsi="Times New Roman" w:cs="Times New Roman"/>
                <w:sz w:val="24"/>
                <w:szCs w:val="24"/>
              </w:rPr>
            </w:pPr>
            <w:r w:rsidRPr="00DB068F">
              <w:rPr>
                <w:rFonts w:ascii="Times New Roman" w:hAnsi="Times New Roman" w:cs="Times New Roman"/>
                <w:sz w:val="24"/>
                <w:szCs w:val="24"/>
              </w:rPr>
              <w:t>SOW 1.16.4</w:t>
            </w:r>
            <w:r w:rsidR="00304D2B" w:rsidRPr="00DB068F">
              <w:rPr>
                <w:rFonts w:ascii="Times New Roman" w:hAnsi="Times New Roman" w:cs="Times New Roman"/>
                <w:sz w:val="24"/>
                <w:szCs w:val="24"/>
              </w:rPr>
              <w:t xml:space="preserve"> </w:t>
            </w:r>
          </w:p>
          <w:p w14:paraId="5183FD70" w14:textId="77777777" w:rsidR="00304D2B" w:rsidRPr="00DB068F" w:rsidRDefault="00304D2B" w:rsidP="000F44D6">
            <w:pPr>
              <w:rPr>
                <w:rFonts w:ascii="Times New Roman" w:hAnsi="Times New Roman" w:cs="Times New Roman"/>
                <w:sz w:val="24"/>
                <w:szCs w:val="24"/>
              </w:rPr>
            </w:pPr>
          </w:p>
          <w:p w14:paraId="4F9E7FB0" w14:textId="77777777" w:rsidR="00304D2B" w:rsidRPr="00DB068F" w:rsidRDefault="00304D2B" w:rsidP="000F44D6">
            <w:pPr>
              <w:rPr>
                <w:rFonts w:ascii="Times New Roman" w:hAnsi="Times New Roman" w:cs="Times New Roman"/>
                <w:sz w:val="24"/>
                <w:szCs w:val="24"/>
              </w:rPr>
            </w:pPr>
            <w:r w:rsidRPr="00DB068F">
              <w:rPr>
                <w:rFonts w:ascii="Times New Roman" w:hAnsi="Times New Roman" w:cs="Times New Roman"/>
                <w:b/>
                <w:bCs/>
                <w:sz w:val="24"/>
                <w:szCs w:val="24"/>
              </w:rPr>
              <w:t>Applicable Documents:</w:t>
            </w:r>
            <w:r w:rsidRPr="00DB068F">
              <w:rPr>
                <w:rFonts w:ascii="Times New Roman" w:hAnsi="Times New Roman" w:cs="Times New Roman"/>
                <w:sz w:val="24"/>
                <w:szCs w:val="24"/>
              </w:rPr>
              <w:t xml:space="preserve"> </w:t>
            </w:r>
          </w:p>
          <w:p w14:paraId="1C6A92BC" w14:textId="667A8A88" w:rsidR="009C563E" w:rsidRPr="009C563E" w:rsidRDefault="009C563E" w:rsidP="009C563E">
            <w:pPr>
              <w:pStyle w:val="ListParagraph"/>
              <w:numPr>
                <w:ilvl w:val="0"/>
                <w:numId w:val="136"/>
              </w:numPr>
              <w:rPr>
                <w:rFonts w:ascii="Times New Roman" w:eastAsiaTheme="minorHAnsi" w:hAnsi="Times New Roman" w:cs="Times New Roman"/>
                <w:sz w:val="24"/>
                <w:szCs w:val="24"/>
              </w:rPr>
            </w:pPr>
            <w:r w:rsidRPr="009C563E">
              <w:rPr>
                <w:rFonts w:ascii="Times New Roman" w:eastAsiaTheme="minorHAnsi" w:hAnsi="Times New Roman" w:cs="Times New Roman"/>
                <w:sz w:val="24"/>
                <w:szCs w:val="24"/>
              </w:rPr>
              <w:t>NPR 7120.5</w:t>
            </w:r>
            <w:r w:rsidR="00C206E7" w:rsidRPr="00DB068F">
              <w:rPr>
                <w:rFonts w:ascii="Times New Roman" w:eastAsiaTheme="minorHAnsi" w:hAnsi="Times New Roman" w:cs="Times New Roman"/>
                <w:sz w:val="24"/>
                <w:szCs w:val="24"/>
              </w:rPr>
              <w:t>F</w:t>
            </w:r>
            <w:r w:rsidRPr="009C563E">
              <w:rPr>
                <w:rFonts w:ascii="Times New Roman" w:eastAsiaTheme="minorHAnsi" w:hAnsi="Times New Roman" w:cs="Times New Roman"/>
                <w:sz w:val="24"/>
                <w:szCs w:val="24"/>
              </w:rPr>
              <w:t>, NASA Space Flight Program and Project Management Requirements</w:t>
            </w:r>
          </w:p>
          <w:p w14:paraId="3F8C0546" w14:textId="062172FA" w:rsidR="009C563E" w:rsidRPr="009C563E" w:rsidRDefault="009C563E" w:rsidP="009C563E">
            <w:pPr>
              <w:pStyle w:val="ListParagraph"/>
              <w:numPr>
                <w:ilvl w:val="0"/>
                <w:numId w:val="136"/>
              </w:numPr>
              <w:rPr>
                <w:rFonts w:ascii="Times New Roman" w:eastAsiaTheme="minorHAnsi" w:hAnsi="Times New Roman" w:cs="Times New Roman"/>
                <w:sz w:val="24"/>
                <w:szCs w:val="24"/>
              </w:rPr>
            </w:pPr>
            <w:r w:rsidRPr="009C563E">
              <w:rPr>
                <w:rFonts w:ascii="Times New Roman" w:eastAsiaTheme="minorHAnsi" w:hAnsi="Times New Roman" w:cs="Times New Roman"/>
                <w:sz w:val="24"/>
                <w:szCs w:val="24"/>
              </w:rPr>
              <w:t>NPR 7123.</w:t>
            </w:r>
            <w:r w:rsidR="004529BE" w:rsidRPr="00DB068F">
              <w:rPr>
                <w:rFonts w:ascii="Times New Roman" w:eastAsiaTheme="minorHAnsi" w:hAnsi="Times New Roman" w:cs="Times New Roman"/>
                <w:sz w:val="24"/>
                <w:szCs w:val="24"/>
              </w:rPr>
              <w:t>1C</w:t>
            </w:r>
            <w:r w:rsidRPr="009C563E">
              <w:rPr>
                <w:rFonts w:ascii="Times New Roman" w:eastAsiaTheme="minorHAnsi" w:hAnsi="Times New Roman" w:cs="Times New Roman"/>
                <w:sz w:val="24"/>
                <w:szCs w:val="24"/>
              </w:rPr>
              <w:t>, NASA Systems Engineering Processes and Requirements</w:t>
            </w:r>
          </w:p>
          <w:p w14:paraId="679E6926" w14:textId="77777777" w:rsidR="009C563E" w:rsidRPr="00DB068F" w:rsidRDefault="009C563E" w:rsidP="009C563E">
            <w:pPr>
              <w:pStyle w:val="ListParagraph"/>
              <w:numPr>
                <w:ilvl w:val="0"/>
                <w:numId w:val="136"/>
              </w:numPr>
              <w:rPr>
                <w:rFonts w:ascii="Times New Roman" w:eastAsiaTheme="minorHAnsi" w:hAnsi="Times New Roman" w:cs="Times New Roman"/>
                <w:sz w:val="24"/>
                <w:szCs w:val="24"/>
              </w:rPr>
            </w:pPr>
            <w:r w:rsidRPr="009C563E">
              <w:rPr>
                <w:rFonts w:ascii="Times New Roman" w:eastAsiaTheme="minorHAnsi" w:hAnsi="Times New Roman" w:cs="Times New Roman"/>
                <w:sz w:val="24"/>
                <w:szCs w:val="24"/>
              </w:rPr>
              <w:t>ISO 10007, Quality Management Systems – Guidelines for Configuration Management</w:t>
            </w:r>
          </w:p>
          <w:p w14:paraId="0E956027" w14:textId="2B654896" w:rsidR="00304D2B" w:rsidRPr="00DB068F" w:rsidRDefault="009C563E" w:rsidP="009C563E">
            <w:pPr>
              <w:pStyle w:val="ListParagraph"/>
              <w:numPr>
                <w:ilvl w:val="0"/>
                <w:numId w:val="136"/>
              </w:numPr>
              <w:rPr>
                <w:rFonts w:ascii="Times New Roman" w:eastAsiaTheme="minorHAnsi" w:hAnsi="Times New Roman" w:cs="Times New Roman"/>
                <w:sz w:val="24"/>
                <w:szCs w:val="24"/>
              </w:rPr>
            </w:pPr>
            <w:r w:rsidRPr="00DB068F">
              <w:rPr>
                <w:rFonts w:ascii="Times New Roman" w:eastAsiaTheme="minorHAnsi" w:hAnsi="Times New Roman" w:cs="Times New Roman"/>
                <w:sz w:val="24"/>
                <w:szCs w:val="24"/>
              </w:rPr>
              <w:t>JSC-63756, Flight Operations Directorate Software Management Plan</w:t>
            </w:r>
            <w:r w:rsidR="00304D2B" w:rsidRPr="00DB068F">
              <w:rPr>
                <w:rFonts w:ascii="Times New Roman" w:eastAsiaTheme="minorHAnsi" w:hAnsi="Times New Roman" w:cs="Times New Roman"/>
                <w:sz w:val="24"/>
                <w:szCs w:val="24"/>
              </w:rPr>
              <w:t xml:space="preserve"> </w:t>
            </w:r>
          </w:p>
          <w:p w14:paraId="45376871" w14:textId="77777777" w:rsidR="009C563E" w:rsidRPr="00DB068F" w:rsidRDefault="009C563E" w:rsidP="000F44D6">
            <w:pPr>
              <w:rPr>
                <w:rFonts w:ascii="Times New Roman" w:hAnsi="Times New Roman" w:cs="Times New Roman"/>
                <w:b/>
                <w:bCs/>
                <w:sz w:val="24"/>
                <w:szCs w:val="24"/>
              </w:rPr>
            </w:pPr>
          </w:p>
          <w:p w14:paraId="13966A26" w14:textId="29124342" w:rsidR="00304D2B" w:rsidRPr="00DB068F" w:rsidRDefault="00304D2B" w:rsidP="000F44D6">
            <w:pPr>
              <w:rPr>
                <w:rFonts w:ascii="Times New Roman" w:hAnsi="Times New Roman" w:cs="Times New Roman"/>
                <w:color w:val="FF0000"/>
                <w:sz w:val="24"/>
                <w:szCs w:val="24"/>
                <w:u w:val="double"/>
              </w:rPr>
            </w:pPr>
            <w:r w:rsidRPr="00DB068F">
              <w:rPr>
                <w:rFonts w:ascii="Times New Roman" w:hAnsi="Times New Roman" w:cs="Times New Roman"/>
                <w:b/>
                <w:bCs/>
                <w:sz w:val="24"/>
                <w:szCs w:val="24"/>
              </w:rPr>
              <w:t>Scope:</w:t>
            </w:r>
            <w:r w:rsidRPr="00DB068F">
              <w:rPr>
                <w:rFonts w:ascii="Times New Roman" w:hAnsi="Times New Roman" w:cs="Times New Roman"/>
                <w:sz w:val="24"/>
                <w:szCs w:val="24"/>
              </w:rPr>
              <w:t xml:space="preserve"> </w:t>
            </w:r>
            <w:r w:rsidR="00524BE1" w:rsidRPr="00DB068F">
              <w:rPr>
                <w:rFonts w:ascii="Times New Roman" w:hAnsi="Times New Roman" w:cs="Times New Roman"/>
                <w:sz w:val="24"/>
                <w:szCs w:val="24"/>
              </w:rPr>
              <w:t>The Configuration Management Plan defines and describes all Contractor configuration management processes for hardware, software, and documentation.</w:t>
            </w:r>
          </w:p>
          <w:p w14:paraId="0C72ED34" w14:textId="77777777" w:rsidR="00304D2B" w:rsidRPr="00DB068F" w:rsidRDefault="00304D2B" w:rsidP="000F44D6">
            <w:pPr>
              <w:rPr>
                <w:rFonts w:ascii="Times New Roman" w:hAnsi="Times New Roman" w:cs="Times New Roman"/>
                <w:color w:val="FF0000"/>
                <w:sz w:val="24"/>
                <w:szCs w:val="24"/>
                <w:u w:val="double"/>
              </w:rPr>
            </w:pPr>
          </w:p>
          <w:p w14:paraId="30029C9D" w14:textId="4F67B4DB" w:rsidR="00304D2B" w:rsidRPr="00DB068F" w:rsidRDefault="00304D2B" w:rsidP="000F44D6">
            <w:pPr>
              <w:rPr>
                <w:rFonts w:ascii="Times New Roman" w:hAnsi="Times New Roman" w:cs="Times New Roman"/>
                <w:sz w:val="24"/>
                <w:szCs w:val="24"/>
              </w:rPr>
            </w:pPr>
            <w:r w:rsidRPr="00DB068F">
              <w:rPr>
                <w:rFonts w:ascii="Times New Roman" w:hAnsi="Times New Roman" w:cs="Times New Roman"/>
                <w:b/>
                <w:bCs/>
                <w:sz w:val="24"/>
                <w:szCs w:val="24"/>
              </w:rPr>
              <w:t xml:space="preserve">Contents: </w:t>
            </w:r>
            <w:r w:rsidR="00524BE1" w:rsidRPr="00DB068F">
              <w:rPr>
                <w:rFonts w:ascii="Times New Roman" w:hAnsi="Times New Roman" w:cs="Times New Roman"/>
                <w:sz w:val="24"/>
                <w:szCs w:val="24"/>
              </w:rPr>
              <w:t>The Configuration Management (CM) Plan shall define and describe the processes and methodologies for performing configuration management of hardware, software and documentation. As a minimum, describe the following:</w:t>
            </w:r>
          </w:p>
          <w:p w14:paraId="251D063E" w14:textId="77777777" w:rsidR="00524BE1" w:rsidRPr="00DB068F" w:rsidRDefault="00524BE1" w:rsidP="000F44D6">
            <w:pPr>
              <w:rPr>
                <w:rFonts w:ascii="Times New Roman" w:hAnsi="Times New Roman" w:cs="Times New Roman"/>
                <w:sz w:val="24"/>
                <w:szCs w:val="24"/>
              </w:rPr>
            </w:pPr>
          </w:p>
          <w:p w14:paraId="376D1174" w14:textId="77777777" w:rsidR="00524BE1" w:rsidRPr="00524BE1" w:rsidRDefault="00524BE1" w:rsidP="00524BE1">
            <w:pPr>
              <w:numPr>
                <w:ilvl w:val="2"/>
                <w:numId w:val="112"/>
              </w:numPr>
              <w:rPr>
                <w:rFonts w:ascii="Times New Roman" w:hAnsi="Times New Roman" w:cs="Times New Roman"/>
                <w:sz w:val="24"/>
                <w:szCs w:val="24"/>
              </w:rPr>
            </w:pPr>
            <w:r w:rsidRPr="00524BE1">
              <w:rPr>
                <w:rFonts w:ascii="Times New Roman" w:hAnsi="Times New Roman" w:cs="Times New Roman"/>
                <w:sz w:val="24"/>
                <w:szCs w:val="24"/>
              </w:rPr>
              <w:t>The criteria for selecting items that require the application of CM</w:t>
            </w:r>
          </w:p>
          <w:p w14:paraId="6E436DC6" w14:textId="4C44A60E" w:rsidR="00524BE1" w:rsidRPr="00524BE1" w:rsidRDefault="00524BE1" w:rsidP="00524BE1">
            <w:pPr>
              <w:numPr>
                <w:ilvl w:val="2"/>
                <w:numId w:val="112"/>
              </w:numPr>
              <w:rPr>
                <w:rFonts w:ascii="Times New Roman" w:hAnsi="Times New Roman" w:cs="Times New Roman"/>
                <w:sz w:val="24"/>
                <w:szCs w:val="24"/>
              </w:rPr>
            </w:pPr>
            <w:r w:rsidRPr="00524BE1">
              <w:rPr>
                <w:rFonts w:ascii="Times New Roman" w:hAnsi="Times New Roman" w:cs="Times New Roman"/>
                <w:sz w:val="24"/>
                <w:szCs w:val="24"/>
              </w:rPr>
              <w:t xml:space="preserve">Contractor processes to perform </w:t>
            </w:r>
            <w:r w:rsidR="00103F0E">
              <w:rPr>
                <w:rFonts w:ascii="Times New Roman" w:hAnsi="Times New Roman" w:cs="Times New Roman"/>
                <w:sz w:val="24"/>
                <w:szCs w:val="24"/>
              </w:rPr>
              <w:t>CM</w:t>
            </w:r>
            <w:r w:rsidRPr="00524BE1">
              <w:rPr>
                <w:rFonts w:ascii="Times New Roman" w:hAnsi="Times New Roman" w:cs="Times New Roman"/>
                <w:sz w:val="24"/>
                <w:szCs w:val="24"/>
              </w:rPr>
              <w:t xml:space="preserve"> in accordance with the SOW and applicable documents. Ensure that the following are addressed: changes management; tracking approved versions of hardware; software and documentation; managing varying states of maturity; coordinating dependent interfaces.</w:t>
            </w:r>
          </w:p>
          <w:p w14:paraId="2BD72E95" w14:textId="00A33AA3" w:rsidR="00524BE1" w:rsidRPr="00524BE1" w:rsidRDefault="00524BE1" w:rsidP="00524BE1">
            <w:pPr>
              <w:numPr>
                <w:ilvl w:val="2"/>
                <w:numId w:val="112"/>
              </w:numPr>
              <w:rPr>
                <w:rFonts w:ascii="Times New Roman" w:hAnsi="Times New Roman" w:cs="Times New Roman"/>
                <w:sz w:val="24"/>
                <w:szCs w:val="24"/>
              </w:rPr>
            </w:pPr>
            <w:r w:rsidRPr="00524BE1">
              <w:rPr>
                <w:rFonts w:ascii="Times New Roman" w:hAnsi="Times New Roman" w:cs="Times New Roman"/>
                <w:sz w:val="24"/>
                <w:szCs w:val="24"/>
              </w:rPr>
              <w:t xml:space="preserve">The specific allocation of responsibilities, accountability, authority, and resources for performing </w:t>
            </w:r>
            <w:r w:rsidR="00103F0E">
              <w:rPr>
                <w:rFonts w:ascii="Times New Roman" w:hAnsi="Times New Roman" w:cs="Times New Roman"/>
                <w:sz w:val="24"/>
                <w:szCs w:val="24"/>
              </w:rPr>
              <w:lastRenderedPageBreak/>
              <w:t xml:space="preserve">CM. </w:t>
            </w:r>
            <w:r w:rsidRPr="00524BE1">
              <w:rPr>
                <w:rFonts w:ascii="Times New Roman" w:hAnsi="Times New Roman" w:cs="Times New Roman"/>
                <w:sz w:val="24"/>
                <w:szCs w:val="24"/>
              </w:rPr>
              <w:t xml:space="preserve"> Include any variations that occur during the different lifecycle phases.</w:t>
            </w:r>
          </w:p>
          <w:p w14:paraId="7922C219" w14:textId="3FA9C124" w:rsidR="00524BE1" w:rsidRPr="00524BE1" w:rsidRDefault="00524BE1" w:rsidP="00524BE1">
            <w:pPr>
              <w:numPr>
                <w:ilvl w:val="2"/>
                <w:numId w:val="112"/>
              </w:numPr>
              <w:rPr>
                <w:rFonts w:ascii="Times New Roman" w:hAnsi="Times New Roman" w:cs="Times New Roman"/>
                <w:sz w:val="24"/>
                <w:szCs w:val="24"/>
              </w:rPr>
            </w:pPr>
            <w:r w:rsidRPr="00524BE1">
              <w:rPr>
                <w:rFonts w:ascii="Times New Roman" w:hAnsi="Times New Roman" w:cs="Times New Roman"/>
                <w:sz w:val="24"/>
                <w:szCs w:val="24"/>
              </w:rPr>
              <w:t>The procedures for identifying and removing non-conforming products. (DRD-</w:t>
            </w:r>
            <w:r w:rsidR="00275C76">
              <w:rPr>
                <w:rFonts w:ascii="Times New Roman" w:hAnsi="Times New Roman" w:cs="Times New Roman"/>
                <w:sz w:val="24"/>
                <w:szCs w:val="24"/>
              </w:rPr>
              <w:t>NOCII</w:t>
            </w:r>
            <w:r w:rsidRPr="00524BE1">
              <w:rPr>
                <w:rFonts w:ascii="Times New Roman" w:hAnsi="Times New Roman" w:cs="Times New Roman"/>
                <w:sz w:val="24"/>
                <w:szCs w:val="24"/>
              </w:rPr>
              <w:t xml:space="preserve">-17 defines the Non- conformance Record Template to be utilized by </w:t>
            </w:r>
            <w:r w:rsidR="00275C76">
              <w:rPr>
                <w:rFonts w:ascii="Times New Roman" w:hAnsi="Times New Roman" w:cs="Times New Roman"/>
                <w:sz w:val="24"/>
                <w:szCs w:val="24"/>
              </w:rPr>
              <w:t>NOCII</w:t>
            </w:r>
            <w:r w:rsidRPr="00524BE1">
              <w:rPr>
                <w:rFonts w:ascii="Times New Roman" w:hAnsi="Times New Roman" w:cs="Times New Roman"/>
                <w:sz w:val="24"/>
                <w:szCs w:val="24"/>
              </w:rPr>
              <w:t>.)</w:t>
            </w:r>
          </w:p>
          <w:p w14:paraId="457D2D39" w14:textId="75CE3C4C" w:rsidR="00524BE1" w:rsidRPr="00524BE1" w:rsidRDefault="00524BE1" w:rsidP="00524BE1">
            <w:pPr>
              <w:numPr>
                <w:ilvl w:val="2"/>
                <w:numId w:val="112"/>
              </w:numPr>
              <w:rPr>
                <w:rFonts w:ascii="Times New Roman" w:hAnsi="Times New Roman" w:cs="Times New Roman"/>
                <w:sz w:val="24"/>
                <w:szCs w:val="24"/>
              </w:rPr>
            </w:pPr>
            <w:r w:rsidRPr="00524BE1">
              <w:rPr>
                <w:rFonts w:ascii="Times New Roman" w:hAnsi="Times New Roman" w:cs="Times New Roman"/>
                <w:sz w:val="24"/>
                <w:szCs w:val="24"/>
              </w:rPr>
              <w:t xml:space="preserve">Document support (e.g., word processing, document formatting) and configuration management for all NBL documents (e.g., NASA documents on the CX Master </w:t>
            </w:r>
            <w:r w:rsidR="00103F0E">
              <w:rPr>
                <w:rFonts w:ascii="Times New Roman" w:hAnsi="Times New Roman" w:cs="Times New Roman"/>
                <w:sz w:val="24"/>
                <w:szCs w:val="24"/>
              </w:rPr>
              <w:t>L</w:t>
            </w:r>
            <w:r w:rsidRPr="00524BE1">
              <w:rPr>
                <w:rFonts w:ascii="Times New Roman" w:hAnsi="Times New Roman" w:cs="Times New Roman"/>
                <w:sz w:val="24"/>
                <w:szCs w:val="24"/>
              </w:rPr>
              <w:t>ist).</w:t>
            </w:r>
          </w:p>
          <w:p w14:paraId="6E3CAC29" w14:textId="77777777" w:rsidR="00524BE1" w:rsidRPr="00524BE1" w:rsidRDefault="00524BE1" w:rsidP="00524BE1">
            <w:pPr>
              <w:numPr>
                <w:ilvl w:val="2"/>
                <w:numId w:val="112"/>
              </w:numPr>
              <w:rPr>
                <w:rFonts w:ascii="Times New Roman" w:hAnsi="Times New Roman" w:cs="Times New Roman"/>
                <w:sz w:val="24"/>
                <w:szCs w:val="24"/>
              </w:rPr>
            </w:pPr>
            <w:r w:rsidRPr="00524BE1">
              <w:rPr>
                <w:rFonts w:ascii="Times New Roman" w:hAnsi="Times New Roman" w:cs="Times New Roman"/>
                <w:sz w:val="24"/>
                <w:szCs w:val="24"/>
              </w:rPr>
              <w:t>Method of electronic document availability to all JSC users, including a listing of all documentation, and how it will be delivered to NASA, for unrestricted use.</w:t>
            </w:r>
          </w:p>
          <w:p w14:paraId="28A59389" w14:textId="77777777" w:rsidR="00524BE1" w:rsidRPr="00524BE1" w:rsidRDefault="00524BE1" w:rsidP="00524BE1">
            <w:pPr>
              <w:numPr>
                <w:ilvl w:val="2"/>
                <w:numId w:val="112"/>
              </w:numPr>
              <w:rPr>
                <w:rFonts w:ascii="Times New Roman" w:hAnsi="Times New Roman" w:cs="Times New Roman"/>
                <w:sz w:val="24"/>
                <w:szCs w:val="24"/>
              </w:rPr>
            </w:pPr>
            <w:r w:rsidRPr="00524BE1">
              <w:rPr>
                <w:rFonts w:ascii="Times New Roman" w:hAnsi="Times New Roman" w:cs="Times New Roman"/>
                <w:sz w:val="24"/>
                <w:szCs w:val="24"/>
              </w:rPr>
              <w:t>How the quality records will be maintained</w:t>
            </w:r>
          </w:p>
          <w:p w14:paraId="7319C54F" w14:textId="77777777" w:rsidR="00524BE1" w:rsidRPr="00524BE1" w:rsidRDefault="00524BE1" w:rsidP="00524BE1">
            <w:pPr>
              <w:numPr>
                <w:ilvl w:val="2"/>
                <w:numId w:val="112"/>
              </w:numPr>
              <w:rPr>
                <w:rFonts w:ascii="Times New Roman" w:hAnsi="Times New Roman" w:cs="Times New Roman"/>
                <w:sz w:val="24"/>
                <w:szCs w:val="24"/>
              </w:rPr>
            </w:pPr>
            <w:r w:rsidRPr="00524BE1">
              <w:rPr>
                <w:rFonts w:ascii="Times New Roman" w:hAnsi="Times New Roman" w:cs="Times New Roman"/>
                <w:sz w:val="24"/>
                <w:szCs w:val="24"/>
              </w:rPr>
              <w:t>How the Contractor will ensure that only approved documentation is utilized to perform user operations in the facilities</w:t>
            </w:r>
          </w:p>
          <w:p w14:paraId="3EB36009" w14:textId="77777777" w:rsidR="00524BE1" w:rsidRPr="00524BE1" w:rsidRDefault="00524BE1" w:rsidP="00524BE1">
            <w:pPr>
              <w:numPr>
                <w:ilvl w:val="2"/>
                <w:numId w:val="112"/>
              </w:numPr>
              <w:rPr>
                <w:rFonts w:ascii="Times New Roman" w:hAnsi="Times New Roman" w:cs="Times New Roman"/>
                <w:sz w:val="24"/>
                <w:szCs w:val="24"/>
              </w:rPr>
            </w:pPr>
            <w:r w:rsidRPr="00524BE1">
              <w:rPr>
                <w:rFonts w:ascii="Times New Roman" w:hAnsi="Times New Roman" w:cs="Times New Roman"/>
                <w:sz w:val="24"/>
                <w:szCs w:val="24"/>
              </w:rPr>
              <w:t>A description of the procedure for making changes to the Configuration Management Plan.</w:t>
            </w:r>
          </w:p>
          <w:p w14:paraId="2A0DC907" w14:textId="77777777" w:rsidR="00524BE1" w:rsidRPr="00DB068F" w:rsidRDefault="00524BE1" w:rsidP="000F44D6">
            <w:pPr>
              <w:rPr>
                <w:rFonts w:ascii="Times New Roman" w:hAnsi="Times New Roman" w:cs="Times New Roman"/>
                <w:sz w:val="24"/>
                <w:szCs w:val="24"/>
              </w:rPr>
            </w:pPr>
          </w:p>
          <w:p w14:paraId="6F3EF9C4" w14:textId="77777777" w:rsidR="00304D2B" w:rsidRPr="00DB068F" w:rsidRDefault="00304D2B" w:rsidP="000F44D6">
            <w:pPr>
              <w:rPr>
                <w:rFonts w:ascii="Times New Roman" w:hAnsi="Times New Roman" w:cs="Times New Roman"/>
                <w:color w:val="FF0000"/>
                <w:sz w:val="24"/>
                <w:szCs w:val="24"/>
                <w:u w:val="double"/>
              </w:rPr>
            </w:pPr>
          </w:p>
          <w:p w14:paraId="5E00C006" w14:textId="24E57634" w:rsidR="00304D2B" w:rsidRPr="00DB068F" w:rsidRDefault="00304D2B" w:rsidP="000F44D6">
            <w:pPr>
              <w:rPr>
                <w:rFonts w:ascii="Times New Roman" w:hAnsi="Times New Roman" w:cs="Times New Roman"/>
                <w:color w:val="FF0000"/>
                <w:sz w:val="24"/>
                <w:szCs w:val="24"/>
                <w:u w:val="double"/>
              </w:rPr>
            </w:pPr>
            <w:r w:rsidRPr="00DB068F">
              <w:rPr>
                <w:rFonts w:ascii="Times New Roman" w:hAnsi="Times New Roman" w:cs="Times New Roman"/>
                <w:b/>
                <w:bCs/>
                <w:sz w:val="24"/>
                <w:szCs w:val="24"/>
              </w:rPr>
              <w:t>Remarks:</w:t>
            </w:r>
            <w:r w:rsidRPr="00DB068F">
              <w:rPr>
                <w:rFonts w:ascii="Times New Roman" w:hAnsi="Times New Roman" w:cs="Times New Roman"/>
                <w:sz w:val="24"/>
                <w:szCs w:val="24"/>
              </w:rPr>
              <w:t xml:space="preserve"> </w:t>
            </w:r>
            <w:r w:rsidR="00DB068F" w:rsidRPr="00DB068F">
              <w:rPr>
                <w:rFonts w:ascii="Times New Roman" w:hAnsi="Times New Roman" w:cs="Times New Roman"/>
                <w:sz w:val="24"/>
                <w:szCs w:val="24"/>
              </w:rPr>
              <w:t>N/A</w:t>
            </w:r>
          </w:p>
          <w:p w14:paraId="5DD38EB4" w14:textId="77777777" w:rsidR="00304D2B" w:rsidRPr="00DB068F" w:rsidRDefault="00304D2B" w:rsidP="000F44D6">
            <w:pPr>
              <w:rPr>
                <w:rFonts w:ascii="Times New Roman" w:hAnsi="Times New Roman" w:cs="Times New Roman"/>
                <w:color w:val="FF0000"/>
                <w:sz w:val="24"/>
                <w:szCs w:val="24"/>
                <w:u w:val="double"/>
              </w:rPr>
            </w:pPr>
          </w:p>
          <w:p w14:paraId="18167825" w14:textId="03EC36B6" w:rsidR="00304D2B" w:rsidRPr="00DB068F" w:rsidRDefault="00304D2B" w:rsidP="000F44D6">
            <w:pPr>
              <w:widowControl/>
              <w:spacing w:after="200" w:line="276" w:lineRule="auto"/>
              <w:contextualSpacing/>
              <w:rPr>
                <w:rFonts w:ascii="Times New Roman" w:eastAsiaTheme="minorHAnsi" w:hAnsi="Times New Roman" w:cs="Times New Roman"/>
                <w:sz w:val="24"/>
                <w:szCs w:val="24"/>
                <w:u w:val="single"/>
              </w:rPr>
            </w:pPr>
            <w:r w:rsidRPr="00DB068F">
              <w:rPr>
                <w:rFonts w:ascii="Times New Roman" w:hAnsi="Times New Roman" w:cs="Times New Roman"/>
                <w:b/>
                <w:bCs/>
                <w:sz w:val="24"/>
                <w:szCs w:val="24"/>
              </w:rPr>
              <w:t>Maintenance:</w:t>
            </w:r>
            <w:r w:rsidRPr="00DB068F">
              <w:rPr>
                <w:rFonts w:ascii="Times New Roman" w:hAnsi="Times New Roman" w:cs="Times New Roman"/>
                <w:sz w:val="24"/>
                <w:szCs w:val="24"/>
              </w:rPr>
              <w:t xml:space="preserve"> </w:t>
            </w:r>
            <w:r w:rsidR="00DB068F" w:rsidRPr="00DB068F">
              <w:rPr>
                <w:rFonts w:ascii="Times New Roman" w:hAnsi="Times New Roman" w:cs="Times New Roman"/>
                <w:sz w:val="24"/>
                <w:szCs w:val="24"/>
              </w:rPr>
              <w:t>Update as required due to configuration management process or procedure changes.</w:t>
            </w:r>
            <w:r w:rsidR="005E0239">
              <w:rPr>
                <w:rFonts w:ascii="Times New Roman" w:hAnsi="Times New Roman" w:cs="Times New Roman"/>
                <w:sz w:val="24"/>
                <w:szCs w:val="24"/>
              </w:rPr>
              <w:t xml:space="preserve"> </w:t>
            </w:r>
            <w:r w:rsidR="00DF4873" w:rsidRPr="005E0239">
              <w:rPr>
                <w:rFonts w:ascii="Times New Roman" w:hAnsi="Times New Roman" w:cs="Times New Roman"/>
                <w:sz w:val="24"/>
                <w:szCs w:val="24"/>
              </w:rPr>
              <w:t>Revisions shall be incorporated by complete reissue.</w:t>
            </w:r>
          </w:p>
          <w:p w14:paraId="310BD45F" w14:textId="77777777" w:rsidR="00304D2B" w:rsidRPr="00DB068F" w:rsidRDefault="00304D2B" w:rsidP="000F44D6">
            <w:pPr>
              <w:rPr>
                <w:rFonts w:ascii="Times New Roman" w:hAnsi="Times New Roman" w:cs="Times New Roman"/>
                <w:color w:val="FF0000"/>
                <w:sz w:val="24"/>
                <w:szCs w:val="24"/>
                <w:u w:val="double"/>
              </w:rPr>
            </w:pPr>
          </w:p>
          <w:p w14:paraId="2DDF0B71" w14:textId="77777777" w:rsidR="00304D2B" w:rsidRPr="00DB068F" w:rsidRDefault="00304D2B" w:rsidP="000F44D6">
            <w:pPr>
              <w:rPr>
                <w:rFonts w:ascii="Times New Roman" w:hAnsi="Times New Roman" w:cs="Times New Roman"/>
                <w:sz w:val="24"/>
                <w:szCs w:val="24"/>
              </w:rPr>
            </w:pPr>
          </w:p>
        </w:tc>
      </w:tr>
    </w:tbl>
    <w:p w14:paraId="411EBB52" w14:textId="4F3328B5" w:rsidR="007B78C2" w:rsidRDefault="00621881">
      <w:pPr>
        <w:pStyle w:val="BodyText"/>
        <w:spacing w:before="4"/>
        <w:rPr>
          <w:sz w:val="13"/>
        </w:rPr>
      </w:pPr>
      <w:r>
        <w:rPr>
          <w:noProof/>
        </w:rPr>
        <w:lastRenderedPageBreak/>
        <mc:AlternateContent>
          <mc:Choice Requires="wps">
            <w:drawing>
              <wp:anchor distT="0" distB="0" distL="114300" distR="114300" simplePos="0" relativeHeight="251658241" behindDoc="1" locked="0" layoutInCell="1" allowOverlap="1" wp14:anchorId="411EDEAD" wp14:editId="15B3A193">
                <wp:simplePos x="0" y="0"/>
                <wp:positionH relativeFrom="page">
                  <wp:posOffset>5436870</wp:posOffset>
                </wp:positionH>
                <wp:positionV relativeFrom="page">
                  <wp:posOffset>1638935</wp:posOffset>
                </wp:positionV>
                <wp:extent cx="117475" cy="114300"/>
                <wp:effectExtent l="0" t="0" r="0" b="0"/>
                <wp:wrapNone/>
                <wp:docPr id="23" name="AutoShape 1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7475" cy="114300"/>
                        </a:xfrm>
                        <a:custGeom>
                          <a:avLst/>
                          <a:gdLst>
                            <a:gd name="T0" fmla="+- 0 8562 8562"/>
                            <a:gd name="T1" fmla="*/ T0 w 185"/>
                            <a:gd name="T2" fmla="+- 0 2760 2581"/>
                            <a:gd name="T3" fmla="*/ 2760 h 180"/>
                            <a:gd name="T4" fmla="+- 0 8747 8562"/>
                            <a:gd name="T5" fmla="*/ T4 w 185"/>
                            <a:gd name="T6" fmla="+- 0 2760 2581"/>
                            <a:gd name="T7" fmla="*/ 2760 h 180"/>
                            <a:gd name="T8" fmla="+- 0 8747 8562"/>
                            <a:gd name="T9" fmla="*/ T8 w 185"/>
                            <a:gd name="T10" fmla="+- 0 2581 2581"/>
                            <a:gd name="T11" fmla="*/ 2581 h 180"/>
                            <a:gd name="T12" fmla="+- 0 8562 8562"/>
                            <a:gd name="T13" fmla="*/ T12 w 185"/>
                            <a:gd name="T14" fmla="+- 0 2581 2581"/>
                            <a:gd name="T15" fmla="*/ 2581 h 180"/>
                            <a:gd name="T16" fmla="+- 0 8562 8562"/>
                            <a:gd name="T17" fmla="*/ T16 w 185"/>
                            <a:gd name="T18" fmla="+- 0 2760 2581"/>
                            <a:gd name="T19" fmla="*/ 2760 h 180"/>
                          </a:gdLst>
                          <a:ahLst/>
                          <a:cxnLst>
                            <a:cxn ang="0">
                              <a:pos x="T1" y="T3"/>
                            </a:cxn>
                            <a:cxn ang="0">
                              <a:pos x="T5" y="T7"/>
                            </a:cxn>
                            <a:cxn ang="0">
                              <a:pos x="T9" y="T11"/>
                            </a:cxn>
                            <a:cxn ang="0">
                              <a:pos x="T13" y="T15"/>
                            </a:cxn>
                            <a:cxn ang="0">
                              <a:pos x="T17" y="T19"/>
                            </a:cxn>
                          </a:cxnLst>
                          <a:rect l="0" t="0" r="r" b="b"/>
                          <a:pathLst>
                            <a:path w="185" h="180">
                              <a:moveTo>
                                <a:pt x="0" y="179"/>
                              </a:moveTo>
                              <a:lnTo>
                                <a:pt x="185" y="179"/>
                              </a:lnTo>
                              <a:lnTo>
                                <a:pt x="185" y="0"/>
                              </a:lnTo>
                              <a:moveTo>
                                <a:pt x="0" y="0"/>
                              </a:moveTo>
                              <a:lnTo>
                                <a:pt x="0" y="179"/>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a="http://schemas.openxmlformats.org/drawingml/2006/main" xmlns:a14="http://schemas.microsoft.com/office/drawing/2010/main" xmlns:pic="http://schemas.openxmlformats.org/drawingml/2006/picture" xmlns:arto="http://schemas.microsoft.com/office/word/2006/arto">
            <w:pict w14:anchorId="0F516053">
              <v:shape id="AutoShape 124" style="position:absolute;margin-left:428.1pt;margin-top:129.05pt;width:9.25pt;height:9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85,180" o:spid="_x0000_s1026" filled="f" strokeweight=".72pt" path="m,179r185,l185,m,l,17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" w14:anchorId="407EADF1">
                <v:path arrowok="t" o:connecttype="custom" o:connectlocs="0,1752600;117475,1752600;117475,1638935;0,1638935;0,1752600" o:connectangles="0,0,0,0,0"/>
                <w10:wrap anchorx="page" anchory="page"/>
              </v:shape>
            </w:pict>
          </mc:Fallback>
        </mc:AlternateContent>
      </w:r>
    </w:p>
    <w:p w14:paraId="411EBB8C" w14:textId="6A538393" w:rsidR="007B78C2" w:rsidRDefault="007B78C2">
      <w:pPr>
        <w:pStyle w:val="BodyText"/>
        <w:ind w:left="880" w:right="1042"/>
      </w:pPr>
    </w:p>
    <w:p w14:paraId="1296BE87" w14:textId="77777777" w:rsidR="00DB068F" w:rsidRDefault="00DB068F">
      <w:pPr>
        <w:rPr>
          <w:sz w:val="20"/>
          <w:szCs w:val="20"/>
        </w:rPr>
      </w:pPr>
      <w:r>
        <w:br w:type="page"/>
      </w:r>
    </w:p>
    <w:p w14:paraId="163155F4" w14:textId="77777777" w:rsidR="007B78C2" w:rsidRDefault="007B78C2">
      <w:pPr>
        <w:pStyle w:val="BodyText"/>
        <w:ind w:left="880" w:right="1042"/>
      </w:pPr>
    </w:p>
    <w:tbl>
      <w:tblPr>
        <w:tblStyle w:val="TableGrid"/>
        <w:tblW w:w="0" w:type="auto"/>
        <w:tblInd w:w="85" w:type="dxa"/>
        <w:tblLook w:val="04A0" w:firstRow="1" w:lastRow="0" w:firstColumn="1" w:lastColumn="0" w:noHBand="0" w:noVBand="1"/>
      </w:tblPr>
      <w:tblGrid>
        <w:gridCol w:w="3716"/>
        <w:gridCol w:w="1865"/>
        <w:gridCol w:w="2728"/>
        <w:gridCol w:w="109"/>
        <w:gridCol w:w="2867"/>
      </w:tblGrid>
      <w:tr w:rsidR="00304D2B" w14:paraId="5A6D080E" w14:textId="77777777" w:rsidTr="000F44D6">
        <w:trPr>
          <w:trHeight w:val="440"/>
        </w:trPr>
        <w:tc>
          <w:tcPr>
            <w:tcW w:w="11511" w:type="dxa"/>
            <w:gridSpan w:val="5"/>
          </w:tcPr>
          <w:p w14:paraId="342DC1B5" w14:textId="3D679E8A" w:rsidR="00304D2B" w:rsidRPr="00D00275" w:rsidRDefault="00304D2B" w:rsidP="000F44D6">
            <w:pPr>
              <w:rPr>
                <w:rFonts w:ascii="Times New Roman" w:hAnsi="Times New Roman" w:cs="Times New Roman"/>
                <w:sz w:val="24"/>
                <w:szCs w:val="24"/>
              </w:rPr>
            </w:pPr>
            <w:r w:rsidRPr="00D00275">
              <w:rPr>
                <w:rFonts w:ascii="Times New Roman" w:hAnsi="Times New Roman" w:cs="Times New Roman"/>
                <w:b/>
                <w:bCs/>
                <w:sz w:val="24"/>
                <w:szCs w:val="24"/>
              </w:rPr>
              <w:t>1. DRD Title:</w:t>
            </w:r>
            <w:r w:rsidRPr="00D00275">
              <w:rPr>
                <w:rFonts w:ascii="Times New Roman" w:hAnsi="Times New Roman" w:cs="Times New Roman"/>
                <w:sz w:val="24"/>
                <w:szCs w:val="24"/>
              </w:rPr>
              <w:t xml:space="preserve">   </w:t>
            </w:r>
            <w:r w:rsidR="00964B2A">
              <w:rPr>
                <w:rFonts w:ascii="Times New Roman" w:hAnsi="Times New Roman" w:cs="Times New Roman"/>
                <w:sz w:val="24"/>
                <w:szCs w:val="24"/>
              </w:rPr>
              <w:t>Efficiencies and Innovative Techniques</w:t>
            </w:r>
            <w:r w:rsidRPr="00D00275">
              <w:rPr>
                <w:rFonts w:ascii="Times New Roman" w:hAnsi="Times New Roman" w:cs="Times New Roman"/>
                <w:sz w:val="24"/>
                <w:szCs w:val="24"/>
              </w:rPr>
              <w:t xml:space="preserve"> </w:t>
            </w:r>
          </w:p>
        </w:tc>
      </w:tr>
      <w:tr w:rsidR="00304D2B" w14:paraId="3097B335" w14:textId="77777777" w:rsidTr="000F44D6">
        <w:trPr>
          <w:trHeight w:val="440"/>
        </w:trPr>
        <w:tc>
          <w:tcPr>
            <w:tcW w:w="5708" w:type="dxa"/>
            <w:gridSpan w:val="2"/>
          </w:tcPr>
          <w:p w14:paraId="23DAEFFB" w14:textId="2C813499" w:rsidR="00304D2B" w:rsidRPr="00D00275" w:rsidRDefault="00304D2B" w:rsidP="000F44D6">
            <w:pPr>
              <w:rPr>
                <w:rFonts w:ascii="Times New Roman" w:hAnsi="Times New Roman" w:cs="Times New Roman"/>
                <w:b/>
                <w:bCs/>
                <w:sz w:val="24"/>
                <w:szCs w:val="24"/>
              </w:rPr>
            </w:pPr>
            <w:r w:rsidRPr="00D00275">
              <w:rPr>
                <w:rFonts w:ascii="Times New Roman" w:hAnsi="Times New Roman" w:cs="Times New Roman"/>
                <w:b/>
                <w:bCs/>
                <w:sz w:val="24"/>
                <w:szCs w:val="24"/>
              </w:rPr>
              <w:t>2. DRD No.:</w:t>
            </w:r>
            <w:r w:rsidRPr="00D00275">
              <w:rPr>
                <w:rFonts w:ascii="Times New Roman" w:hAnsi="Times New Roman" w:cs="Times New Roman"/>
                <w:sz w:val="24"/>
                <w:szCs w:val="24"/>
              </w:rPr>
              <w:t xml:space="preserve"> DRD-NOCII-</w:t>
            </w:r>
            <w:r w:rsidR="004459FD">
              <w:rPr>
                <w:rFonts w:ascii="Times New Roman" w:hAnsi="Times New Roman" w:cs="Times New Roman"/>
                <w:sz w:val="24"/>
                <w:szCs w:val="24"/>
              </w:rPr>
              <w:t>03</w:t>
            </w:r>
          </w:p>
        </w:tc>
        <w:tc>
          <w:tcPr>
            <w:tcW w:w="2899" w:type="dxa"/>
            <w:gridSpan w:val="2"/>
          </w:tcPr>
          <w:p w14:paraId="2135436E" w14:textId="50C1419B" w:rsidR="00304D2B" w:rsidRPr="00D00275" w:rsidRDefault="00304D2B" w:rsidP="000F44D6">
            <w:pPr>
              <w:rPr>
                <w:rFonts w:ascii="Times New Roman" w:hAnsi="Times New Roman" w:cs="Times New Roman"/>
                <w:b/>
                <w:bCs/>
                <w:sz w:val="24"/>
                <w:szCs w:val="24"/>
              </w:rPr>
            </w:pPr>
            <w:r w:rsidRPr="00D00275">
              <w:rPr>
                <w:rFonts w:ascii="Times New Roman" w:hAnsi="Times New Roman" w:cs="Times New Roman"/>
                <w:b/>
                <w:bCs/>
                <w:sz w:val="24"/>
                <w:szCs w:val="24"/>
              </w:rPr>
              <w:t>3. Data Type:</w:t>
            </w:r>
            <w:r w:rsidRPr="00D00275">
              <w:rPr>
                <w:rFonts w:ascii="Times New Roman" w:hAnsi="Times New Roman" w:cs="Times New Roman"/>
                <w:sz w:val="24"/>
                <w:szCs w:val="24"/>
              </w:rPr>
              <w:t xml:space="preserve"> </w:t>
            </w:r>
            <w:r w:rsidR="004459FD" w:rsidRPr="00D00275">
              <w:rPr>
                <w:rFonts w:ascii="Times New Roman" w:hAnsi="Times New Roman" w:cs="Times New Roman"/>
                <w:sz w:val="24"/>
                <w:szCs w:val="24"/>
              </w:rPr>
              <w:t>1</w:t>
            </w:r>
          </w:p>
        </w:tc>
        <w:tc>
          <w:tcPr>
            <w:tcW w:w="2904" w:type="dxa"/>
          </w:tcPr>
          <w:p w14:paraId="1368A53C" w14:textId="3F7E3ABA" w:rsidR="00304D2B" w:rsidRPr="00D00275" w:rsidRDefault="00304D2B" w:rsidP="000F44D6">
            <w:pPr>
              <w:rPr>
                <w:rFonts w:ascii="Times New Roman" w:hAnsi="Times New Roman" w:cs="Times New Roman"/>
                <w:b/>
                <w:bCs/>
                <w:sz w:val="24"/>
                <w:szCs w:val="24"/>
              </w:rPr>
            </w:pPr>
            <w:r w:rsidRPr="00D00275">
              <w:rPr>
                <w:rFonts w:ascii="Times New Roman" w:hAnsi="Times New Roman" w:cs="Times New Roman"/>
                <w:b/>
                <w:bCs/>
                <w:sz w:val="24"/>
                <w:szCs w:val="24"/>
              </w:rPr>
              <w:t xml:space="preserve">4.OPR: </w:t>
            </w:r>
            <w:r w:rsidR="004459FD">
              <w:rPr>
                <w:rFonts w:ascii="Times New Roman" w:hAnsi="Times New Roman" w:cs="Times New Roman"/>
                <w:sz w:val="24"/>
                <w:szCs w:val="24"/>
              </w:rPr>
              <w:t>CA</w:t>
            </w:r>
          </w:p>
        </w:tc>
      </w:tr>
      <w:tr w:rsidR="00304D2B" w14:paraId="2428153E" w14:textId="77777777" w:rsidTr="000F44D6">
        <w:trPr>
          <w:trHeight w:val="440"/>
        </w:trPr>
        <w:tc>
          <w:tcPr>
            <w:tcW w:w="5708" w:type="dxa"/>
            <w:gridSpan w:val="2"/>
          </w:tcPr>
          <w:p w14:paraId="46C2CBE0" w14:textId="77777777" w:rsidR="00304D2B" w:rsidRPr="00D00275" w:rsidRDefault="00304D2B" w:rsidP="000F44D6">
            <w:pPr>
              <w:rPr>
                <w:rFonts w:ascii="Times New Roman" w:hAnsi="Times New Roman" w:cs="Times New Roman"/>
                <w:sz w:val="24"/>
                <w:szCs w:val="24"/>
              </w:rPr>
            </w:pPr>
            <w:r w:rsidRPr="00D00275">
              <w:rPr>
                <w:rFonts w:ascii="Times New Roman" w:hAnsi="Times New Roman" w:cs="Times New Roman"/>
                <w:b/>
                <w:bCs/>
                <w:sz w:val="24"/>
                <w:szCs w:val="24"/>
              </w:rPr>
              <w:t xml:space="preserve">5. Solicitation No.: </w:t>
            </w:r>
            <w:r w:rsidRPr="00D00275">
              <w:rPr>
                <w:rFonts w:ascii="Times New Roman" w:hAnsi="Times New Roman" w:cs="Times New Roman"/>
                <w:i/>
                <w:iCs/>
                <w:sz w:val="24"/>
                <w:szCs w:val="24"/>
                <w:highlight w:val="yellow"/>
              </w:rPr>
              <w:t>(Insert solicitation number)</w:t>
            </w:r>
          </w:p>
          <w:p w14:paraId="3A141F20" w14:textId="77777777" w:rsidR="00304D2B" w:rsidRPr="00D00275" w:rsidRDefault="00304D2B" w:rsidP="000F44D6">
            <w:pPr>
              <w:rPr>
                <w:rFonts w:ascii="Times New Roman" w:hAnsi="Times New Roman" w:cs="Times New Roman"/>
                <w:b/>
                <w:bCs/>
                <w:sz w:val="24"/>
                <w:szCs w:val="24"/>
              </w:rPr>
            </w:pPr>
          </w:p>
        </w:tc>
        <w:tc>
          <w:tcPr>
            <w:tcW w:w="5803" w:type="dxa"/>
            <w:gridSpan w:val="3"/>
          </w:tcPr>
          <w:p w14:paraId="30FAE4CB" w14:textId="77777777" w:rsidR="00304D2B" w:rsidRPr="00D00275" w:rsidRDefault="00304D2B" w:rsidP="000F44D6">
            <w:pPr>
              <w:rPr>
                <w:rFonts w:ascii="Times New Roman" w:hAnsi="Times New Roman" w:cs="Times New Roman"/>
                <w:b/>
                <w:bCs/>
                <w:sz w:val="24"/>
                <w:szCs w:val="24"/>
              </w:rPr>
            </w:pPr>
            <w:r w:rsidRPr="00D00275">
              <w:rPr>
                <w:rFonts w:ascii="Times New Roman" w:hAnsi="Times New Roman" w:cs="Times New Roman"/>
                <w:b/>
                <w:bCs/>
                <w:sz w:val="24"/>
                <w:szCs w:val="24"/>
              </w:rPr>
              <w:t xml:space="preserve">6. Contract No.: </w:t>
            </w:r>
            <w:r w:rsidRPr="00D00275">
              <w:rPr>
                <w:rFonts w:ascii="Times New Roman" w:hAnsi="Times New Roman" w:cs="Times New Roman"/>
                <w:i/>
                <w:iCs/>
                <w:sz w:val="24"/>
                <w:szCs w:val="24"/>
                <w:highlight w:val="yellow"/>
              </w:rPr>
              <w:t>(Insert contract number)</w:t>
            </w:r>
          </w:p>
        </w:tc>
      </w:tr>
      <w:tr w:rsidR="00304D2B" w14:paraId="0092632D" w14:textId="77777777" w:rsidTr="000F44D6">
        <w:trPr>
          <w:trHeight w:val="440"/>
        </w:trPr>
        <w:tc>
          <w:tcPr>
            <w:tcW w:w="3780" w:type="dxa"/>
          </w:tcPr>
          <w:p w14:paraId="30C3A8AB" w14:textId="3BEBAED0" w:rsidR="00304D2B" w:rsidRPr="00D00275" w:rsidRDefault="00304D2B" w:rsidP="000F44D6">
            <w:pPr>
              <w:rPr>
                <w:rFonts w:ascii="Times New Roman" w:hAnsi="Times New Roman" w:cs="Times New Roman"/>
              </w:rPr>
            </w:pPr>
            <w:r w:rsidRPr="00D00275">
              <w:rPr>
                <w:rFonts w:ascii="Times New Roman" w:hAnsi="Times New Roman" w:cs="Times New Roman"/>
                <w:b/>
                <w:bCs/>
              </w:rPr>
              <w:t>7. Date Issued:</w:t>
            </w:r>
            <w:r w:rsidRPr="00D00275">
              <w:rPr>
                <w:rFonts w:ascii="Times New Roman" w:hAnsi="Times New Roman" w:cs="Times New Roman"/>
              </w:rPr>
              <w:t xml:space="preserve">  </w:t>
            </w:r>
            <w:r w:rsidR="0024396A" w:rsidRPr="000205E3">
              <w:rPr>
                <w:rFonts w:ascii="Times New Roman" w:hAnsi="Times New Roman" w:cs="Times New Roman"/>
                <w:sz w:val="24"/>
                <w:szCs w:val="24"/>
              </w:rPr>
              <w:t>01/20/23</w:t>
            </w:r>
            <w:r w:rsidR="0024396A" w:rsidRPr="004A229D">
              <w:rPr>
                <w:rFonts w:ascii="Times New Roman" w:hAnsi="Times New Roman" w:cs="Times New Roman"/>
              </w:rPr>
              <w:t xml:space="preserve">             </w:t>
            </w:r>
          </w:p>
          <w:p w14:paraId="5D2A63FD" w14:textId="77777777" w:rsidR="00304D2B" w:rsidRPr="00D00275" w:rsidRDefault="00304D2B" w:rsidP="000F44D6">
            <w:pPr>
              <w:rPr>
                <w:rFonts w:ascii="Times New Roman" w:hAnsi="Times New Roman" w:cs="Times New Roman"/>
              </w:rPr>
            </w:pPr>
          </w:p>
        </w:tc>
        <w:tc>
          <w:tcPr>
            <w:tcW w:w="4718" w:type="dxa"/>
            <w:gridSpan w:val="2"/>
          </w:tcPr>
          <w:p w14:paraId="3E4ABFC5" w14:textId="5B9E406C" w:rsidR="00304D2B" w:rsidRPr="00D00275" w:rsidRDefault="00304D2B" w:rsidP="000F44D6">
            <w:pPr>
              <w:rPr>
                <w:rFonts w:ascii="Times New Roman" w:hAnsi="Times New Roman" w:cs="Times New Roman"/>
                <w:sz w:val="24"/>
                <w:szCs w:val="24"/>
              </w:rPr>
            </w:pPr>
            <w:r w:rsidRPr="00D00275">
              <w:rPr>
                <w:rFonts w:ascii="Times New Roman" w:hAnsi="Times New Roman" w:cs="Times New Roman"/>
                <w:b/>
                <w:bCs/>
                <w:sz w:val="24"/>
                <w:szCs w:val="24"/>
              </w:rPr>
              <w:t>8. Date Revised:</w:t>
            </w:r>
            <w:r w:rsidRPr="00D00275">
              <w:rPr>
                <w:rFonts w:ascii="Times New Roman" w:hAnsi="Times New Roman" w:cs="Times New Roman"/>
                <w:sz w:val="24"/>
                <w:szCs w:val="24"/>
              </w:rPr>
              <w:t xml:space="preserve"> </w:t>
            </w:r>
            <w:r w:rsidR="00CA5971" w:rsidRPr="000205E3">
              <w:rPr>
                <w:rFonts w:ascii="Times New Roman" w:hAnsi="Times New Roman" w:cs="Times New Roman"/>
                <w:sz w:val="24"/>
                <w:szCs w:val="24"/>
              </w:rPr>
              <w:t>N/A</w:t>
            </w:r>
          </w:p>
        </w:tc>
        <w:tc>
          <w:tcPr>
            <w:tcW w:w="3013" w:type="dxa"/>
            <w:gridSpan w:val="2"/>
          </w:tcPr>
          <w:p w14:paraId="54ABC0C2" w14:textId="77777777" w:rsidR="00304D2B" w:rsidRPr="00D00275" w:rsidRDefault="00304D2B" w:rsidP="000F44D6">
            <w:pPr>
              <w:rPr>
                <w:rFonts w:ascii="Times New Roman" w:hAnsi="Times New Roman" w:cs="Times New Roman"/>
                <w:b/>
                <w:bCs/>
              </w:rPr>
            </w:pPr>
            <w:r w:rsidRPr="00D00275">
              <w:rPr>
                <w:rFonts w:ascii="Times New Roman" w:hAnsi="Times New Roman" w:cs="Times New Roman"/>
                <w:b/>
                <w:bCs/>
              </w:rPr>
              <w:t xml:space="preserve">9. DRD Category: </w:t>
            </w:r>
          </w:p>
          <w:p w14:paraId="0CF214DD" w14:textId="77777777" w:rsidR="003424D7" w:rsidRDefault="00304D2B" w:rsidP="000F44D6">
            <w:pPr>
              <w:tabs>
                <w:tab w:val="left" w:pos="1510"/>
              </w:tabs>
              <w:rPr>
                <w:rFonts w:ascii="Times New Roman" w:hAnsi="Times New Roman" w:cs="Times New Roman"/>
              </w:rPr>
            </w:pPr>
            <w:r w:rsidRPr="00D00275">
              <w:rPr>
                <w:rFonts w:ascii="Times New Roman" w:hAnsi="Times New Roman" w:cs="Times New Roman"/>
                <w:b/>
                <w:bCs/>
              </w:rPr>
              <w:t>Technical</w:t>
            </w:r>
            <w:r w:rsidRPr="00D00275">
              <w:rPr>
                <w:rFonts w:ascii="Times New Roman" w:hAnsi="Times New Roman" w:cs="Times New Roman"/>
              </w:rPr>
              <w:t xml:space="preserve">          </w:t>
            </w:r>
            <w:r w:rsidR="00D7126D" w:rsidRPr="00D00275">
              <w:rPr>
                <w:rFonts w:ascii="Segoe UI Symbol" w:eastAsia="MS Gothic" w:hAnsi="Segoe UI Symbol" w:cs="Segoe UI Symbol"/>
              </w:rPr>
              <w:t>☒</w:t>
            </w:r>
            <w:r w:rsidRPr="00D00275">
              <w:rPr>
                <w:rFonts w:ascii="Times New Roman" w:hAnsi="Times New Roman" w:cs="Times New Roman"/>
              </w:rPr>
              <w:t xml:space="preserve"> </w:t>
            </w:r>
          </w:p>
          <w:p w14:paraId="5C0EA44C" w14:textId="3DD7700A" w:rsidR="00304D2B" w:rsidRPr="00D00275" w:rsidRDefault="00304D2B" w:rsidP="000F44D6">
            <w:pPr>
              <w:tabs>
                <w:tab w:val="left" w:pos="1510"/>
              </w:tabs>
              <w:rPr>
                <w:rFonts w:ascii="Times New Roman" w:hAnsi="Times New Roman" w:cs="Times New Roman"/>
              </w:rPr>
            </w:pPr>
            <w:r w:rsidRPr="00D00275">
              <w:rPr>
                <w:rFonts w:ascii="Times New Roman" w:hAnsi="Times New Roman" w:cs="Times New Roman"/>
                <w:b/>
                <w:bCs/>
              </w:rPr>
              <w:t>Administrative</w:t>
            </w:r>
            <w:r w:rsidRPr="00D00275">
              <w:rPr>
                <w:rFonts w:ascii="Times New Roman" w:hAnsi="Times New Roman" w:cs="Times New Roman"/>
              </w:rPr>
              <w:t xml:space="preserve">  </w:t>
            </w:r>
            <w:r w:rsidR="00D7126D" w:rsidRPr="00D00275">
              <w:rPr>
                <w:rFonts w:ascii="Segoe UI Symbol" w:eastAsia="MS Gothic" w:hAnsi="Segoe UI Symbol" w:cs="Segoe UI Symbol"/>
              </w:rPr>
              <w:t>☐</w:t>
            </w:r>
          </w:p>
          <w:p w14:paraId="38C1DEF0" w14:textId="77777777" w:rsidR="00304D2B" w:rsidRPr="00D00275" w:rsidRDefault="00304D2B" w:rsidP="000F44D6">
            <w:pPr>
              <w:tabs>
                <w:tab w:val="left" w:pos="1510"/>
              </w:tabs>
              <w:rPr>
                <w:rFonts w:ascii="Times New Roman" w:hAnsi="Times New Roman" w:cs="Times New Roman"/>
              </w:rPr>
            </w:pPr>
            <w:r w:rsidRPr="00D00275">
              <w:rPr>
                <w:rFonts w:ascii="Times New Roman" w:hAnsi="Times New Roman" w:cs="Times New Roman"/>
                <w:b/>
                <w:bCs/>
              </w:rPr>
              <w:t>S&amp;MA</w:t>
            </w:r>
            <w:r w:rsidRPr="00D00275">
              <w:rPr>
                <w:rFonts w:ascii="Times New Roman" w:hAnsi="Times New Roman" w:cs="Times New Roman"/>
              </w:rPr>
              <w:t xml:space="preserve">                </w:t>
            </w:r>
            <w:r w:rsidRPr="00D00275">
              <w:rPr>
                <w:rFonts w:ascii="Segoe UI Symbol" w:eastAsia="MS Gothic" w:hAnsi="Segoe UI Symbol" w:cs="Segoe UI Symbol"/>
              </w:rPr>
              <w:t>☐</w:t>
            </w:r>
          </w:p>
        </w:tc>
      </w:tr>
      <w:tr w:rsidR="00304D2B" w14:paraId="35098F59" w14:textId="77777777" w:rsidTr="000F44D6">
        <w:trPr>
          <w:trHeight w:val="944"/>
        </w:trPr>
        <w:tc>
          <w:tcPr>
            <w:tcW w:w="11511" w:type="dxa"/>
            <w:gridSpan w:val="5"/>
          </w:tcPr>
          <w:p w14:paraId="0AF35B7D" w14:textId="7CE2DEEF" w:rsidR="00304D2B" w:rsidRPr="00D00275" w:rsidRDefault="00304D2B" w:rsidP="000F44D6">
            <w:pPr>
              <w:rPr>
                <w:rFonts w:ascii="Times New Roman" w:hAnsi="Times New Roman" w:cs="Times New Roman"/>
                <w:sz w:val="24"/>
                <w:szCs w:val="24"/>
              </w:rPr>
            </w:pPr>
            <w:r w:rsidRPr="00D00275">
              <w:rPr>
                <w:rFonts w:ascii="Times New Roman" w:hAnsi="Times New Roman" w:cs="Times New Roman"/>
                <w:b/>
                <w:bCs/>
                <w:sz w:val="24"/>
                <w:szCs w:val="24"/>
              </w:rPr>
              <w:t>10. Description/Use:</w:t>
            </w:r>
            <w:r w:rsidRPr="00D00275">
              <w:rPr>
                <w:rFonts w:ascii="Times New Roman" w:hAnsi="Times New Roman" w:cs="Times New Roman"/>
                <w:sz w:val="24"/>
                <w:szCs w:val="24"/>
              </w:rPr>
              <w:t xml:space="preserve"> </w:t>
            </w:r>
            <w:r w:rsidR="00D7126D" w:rsidRPr="00D7126D">
              <w:rPr>
                <w:rFonts w:ascii="Times New Roman" w:hAnsi="Times New Roman" w:cs="Times New Roman"/>
                <w:sz w:val="24"/>
                <w:szCs w:val="24"/>
              </w:rPr>
              <w:t>To provide a comprehensive plan for Efficiencies and Innovative Techniques for improving contract performance with the goals of working more safely, enhancing quality, ensuring user satisfaction, and reducing cost</w:t>
            </w:r>
          </w:p>
        </w:tc>
      </w:tr>
      <w:tr w:rsidR="00304D2B" w14:paraId="12FE7C58" w14:textId="77777777" w:rsidTr="000F44D6">
        <w:trPr>
          <w:trHeight w:val="77"/>
        </w:trPr>
        <w:tc>
          <w:tcPr>
            <w:tcW w:w="11511" w:type="dxa"/>
            <w:gridSpan w:val="5"/>
          </w:tcPr>
          <w:p w14:paraId="4ACD0C81" w14:textId="77777777" w:rsidR="00304D2B" w:rsidRPr="00D00275" w:rsidRDefault="00304D2B" w:rsidP="000F44D6">
            <w:pPr>
              <w:rPr>
                <w:rFonts w:ascii="Times New Roman" w:hAnsi="Times New Roman" w:cs="Times New Roman"/>
                <w:sz w:val="24"/>
                <w:szCs w:val="24"/>
              </w:rPr>
            </w:pPr>
            <w:r w:rsidRPr="00D00275">
              <w:rPr>
                <w:rFonts w:ascii="Times New Roman" w:hAnsi="Times New Roman" w:cs="Times New Roman"/>
                <w:b/>
                <w:bCs/>
                <w:sz w:val="24"/>
                <w:szCs w:val="24"/>
              </w:rPr>
              <w:t>11. Distribution:</w:t>
            </w:r>
            <w:r w:rsidRPr="00D00275">
              <w:rPr>
                <w:rFonts w:ascii="Times New Roman" w:hAnsi="Times New Roman" w:cs="Times New Roman"/>
                <w:sz w:val="24"/>
                <w:szCs w:val="24"/>
              </w:rPr>
              <w:t xml:space="preserve"> All DRDs shall be submitted via the Flight Operations Directorate (FOD) Contract Management System (FCMS) link below:</w:t>
            </w:r>
          </w:p>
          <w:p w14:paraId="376597C7" w14:textId="77777777" w:rsidR="00304D2B" w:rsidRPr="00D00275" w:rsidRDefault="00304D2B" w:rsidP="000F44D6">
            <w:pPr>
              <w:rPr>
                <w:rFonts w:ascii="Times New Roman" w:hAnsi="Times New Roman" w:cs="Times New Roman"/>
                <w:sz w:val="24"/>
                <w:szCs w:val="24"/>
              </w:rPr>
            </w:pPr>
          </w:p>
          <w:p w14:paraId="4F7C8675" w14:textId="17ED3E62" w:rsidR="00304D2B" w:rsidRPr="00D00275" w:rsidRDefault="003778EF" w:rsidP="000F44D6">
            <w:pPr>
              <w:rPr>
                <w:rFonts w:ascii="Times New Roman" w:hAnsi="Times New Roman" w:cs="Times New Roman"/>
                <w:sz w:val="24"/>
                <w:szCs w:val="24"/>
              </w:rPr>
            </w:pPr>
            <w:hyperlink r:id="rId9" w:history="1">
              <w:r w:rsidR="00AF180B">
                <w:rPr>
                  <w:rStyle w:val="Hyperlink"/>
                  <w:rFonts w:ascii="Times New Roman" w:hAnsi="Times New Roman" w:cs="Times New Roman"/>
                  <w:sz w:val="24"/>
                  <w:szCs w:val="24"/>
                </w:rPr>
                <w:t>https://fod1.sp.jsc.nasa.gov/FOD/FCMS/NOC2/SitePages/Home.aspx</w:t>
              </w:r>
            </w:hyperlink>
          </w:p>
          <w:p w14:paraId="773F162F" w14:textId="77777777" w:rsidR="00304D2B" w:rsidRPr="00D00275" w:rsidRDefault="00304D2B" w:rsidP="000F44D6">
            <w:pPr>
              <w:rPr>
                <w:rFonts w:ascii="Times New Roman" w:hAnsi="Times New Roman" w:cs="Times New Roman"/>
                <w:sz w:val="24"/>
                <w:szCs w:val="24"/>
              </w:rPr>
            </w:pPr>
          </w:p>
          <w:p w14:paraId="4A43078E" w14:textId="4F23919C" w:rsidR="00304D2B" w:rsidRPr="00D00275" w:rsidRDefault="00304D2B" w:rsidP="000F44D6">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Initial Submission:</w:t>
            </w:r>
            <w:r w:rsidRPr="00D00275">
              <w:rPr>
                <w:rFonts w:ascii="Times New Roman" w:hAnsi="Times New Roman" w:cs="Times New Roman"/>
                <w:sz w:val="24"/>
                <w:szCs w:val="24"/>
              </w:rPr>
              <w:t xml:space="preserve"> </w:t>
            </w:r>
            <w:r w:rsidR="00D7126D" w:rsidRPr="00D7126D">
              <w:rPr>
                <w:rFonts w:ascii="Times New Roman" w:hAnsi="Times New Roman" w:cs="Times New Roman"/>
                <w:sz w:val="24"/>
                <w:szCs w:val="24"/>
              </w:rPr>
              <w:t>Due with proposal.</w:t>
            </w:r>
          </w:p>
          <w:p w14:paraId="08859D71" w14:textId="77777777" w:rsidR="00304D2B" w:rsidRPr="00D00275" w:rsidRDefault="00304D2B" w:rsidP="000F44D6">
            <w:pPr>
              <w:rPr>
                <w:rFonts w:ascii="Times New Roman" w:hAnsi="Times New Roman" w:cs="Times New Roman"/>
                <w:sz w:val="24"/>
                <w:szCs w:val="24"/>
              </w:rPr>
            </w:pPr>
          </w:p>
          <w:p w14:paraId="08F5BD23" w14:textId="33B0539A" w:rsidR="00304D2B" w:rsidRPr="00D00275" w:rsidRDefault="00304D2B" w:rsidP="000F44D6">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Submission Frequency:</w:t>
            </w:r>
            <w:r w:rsidRPr="00D00275">
              <w:rPr>
                <w:rFonts w:ascii="Times New Roman" w:hAnsi="Times New Roman" w:cs="Times New Roman"/>
                <w:sz w:val="24"/>
                <w:szCs w:val="24"/>
              </w:rPr>
              <w:t xml:space="preserve"> </w:t>
            </w:r>
            <w:r w:rsidR="00D7126D" w:rsidRPr="00D7126D">
              <w:rPr>
                <w:rFonts w:ascii="Times New Roman" w:hAnsi="Times New Roman" w:cs="Times New Roman"/>
                <w:sz w:val="24"/>
                <w:szCs w:val="24"/>
              </w:rPr>
              <w:t>Annually, 30 days prior to the start of every contract year.</w:t>
            </w:r>
          </w:p>
          <w:p w14:paraId="5665AD52" w14:textId="77777777" w:rsidR="00304D2B" w:rsidRPr="00D00275" w:rsidRDefault="00304D2B" w:rsidP="000F44D6">
            <w:pPr>
              <w:rPr>
                <w:rFonts w:ascii="Times New Roman" w:hAnsi="Times New Roman" w:cs="Times New Roman"/>
                <w:color w:val="FF0000"/>
                <w:sz w:val="24"/>
                <w:szCs w:val="24"/>
                <w:u w:val="double"/>
              </w:rPr>
            </w:pPr>
          </w:p>
          <w:p w14:paraId="15B7192E" w14:textId="77777777" w:rsidR="00304D2B" w:rsidRPr="00D00275" w:rsidRDefault="00304D2B" w:rsidP="000F44D6">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 xml:space="preserve">Format: </w:t>
            </w:r>
            <w:r w:rsidRPr="00D00275">
              <w:rPr>
                <w:rFonts w:ascii="Times New Roman" w:hAnsi="Times New Roman" w:cs="Times New Roman"/>
                <w:sz w:val="24"/>
                <w:szCs w:val="24"/>
              </w:rPr>
              <w:t xml:space="preserve">Contractor’s format is acceptable.  </w:t>
            </w:r>
            <w:r w:rsidRPr="00D00275">
              <w:rPr>
                <w:rFonts w:ascii="Times New Roman" w:hAnsi="Times New Roman" w:cs="Times New Roman"/>
                <w:b/>
                <w:bCs/>
                <w:sz w:val="24"/>
                <w:szCs w:val="24"/>
              </w:rPr>
              <w:t>The electronic format shall be compatible with Microsoft Office.</w:t>
            </w:r>
          </w:p>
          <w:p w14:paraId="2C4DACE3" w14:textId="77777777" w:rsidR="00304D2B" w:rsidRPr="00D00275" w:rsidRDefault="00304D2B" w:rsidP="000F44D6">
            <w:pPr>
              <w:rPr>
                <w:rFonts w:ascii="Times New Roman" w:hAnsi="Times New Roman" w:cs="Times New Roman"/>
                <w:sz w:val="24"/>
                <w:szCs w:val="24"/>
              </w:rPr>
            </w:pPr>
          </w:p>
          <w:p w14:paraId="3AEE5CA1" w14:textId="77777777" w:rsidR="00304D2B" w:rsidRPr="00D00275" w:rsidRDefault="00304D2B" w:rsidP="000F44D6">
            <w:pPr>
              <w:rPr>
                <w:rFonts w:ascii="Times New Roman" w:hAnsi="Times New Roman" w:cs="Times New Roman"/>
                <w:sz w:val="24"/>
                <w:szCs w:val="24"/>
              </w:rPr>
            </w:pPr>
            <w:r w:rsidRPr="00D00275">
              <w:rPr>
                <w:rFonts w:ascii="Times New Roman" w:hAnsi="Times New Roman" w:cs="Times New Roman"/>
                <w:b/>
                <w:bCs/>
                <w:sz w:val="24"/>
                <w:szCs w:val="24"/>
              </w:rPr>
              <w:t>Interrelationship</w:t>
            </w:r>
            <w:r w:rsidRPr="00D00275">
              <w:rPr>
                <w:rFonts w:ascii="Times New Roman" w:hAnsi="Times New Roman" w:cs="Times New Roman"/>
                <w:sz w:val="24"/>
                <w:szCs w:val="24"/>
              </w:rPr>
              <w:t xml:space="preserve">: </w:t>
            </w:r>
          </w:p>
          <w:p w14:paraId="65644FFF" w14:textId="651CE70A" w:rsidR="00304D2B" w:rsidRPr="00D00275" w:rsidRDefault="00D7126D" w:rsidP="000F44D6">
            <w:pPr>
              <w:pStyle w:val="ListParagraph"/>
              <w:numPr>
                <w:ilvl w:val="0"/>
                <w:numId w:val="135"/>
              </w:numPr>
              <w:rPr>
                <w:rFonts w:ascii="Times New Roman" w:hAnsi="Times New Roman" w:cs="Times New Roman"/>
                <w:sz w:val="24"/>
                <w:szCs w:val="24"/>
              </w:rPr>
            </w:pPr>
            <w:r>
              <w:rPr>
                <w:rFonts w:ascii="Times New Roman" w:hAnsi="Times New Roman" w:cs="Times New Roman"/>
                <w:sz w:val="24"/>
                <w:szCs w:val="24"/>
              </w:rPr>
              <w:t>SOW 1.0</w:t>
            </w:r>
            <w:r w:rsidR="00304D2B" w:rsidRPr="00D00275">
              <w:rPr>
                <w:rFonts w:ascii="Times New Roman" w:hAnsi="Times New Roman" w:cs="Times New Roman"/>
                <w:sz w:val="24"/>
                <w:szCs w:val="24"/>
              </w:rPr>
              <w:t xml:space="preserve"> </w:t>
            </w:r>
          </w:p>
          <w:p w14:paraId="545DDCBA" w14:textId="77777777" w:rsidR="00304D2B" w:rsidRPr="00D00275" w:rsidRDefault="00304D2B" w:rsidP="000F44D6">
            <w:pPr>
              <w:rPr>
                <w:rFonts w:ascii="Times New Roman" w:hAnsi="Times New Roman" w:cs="Times New Roman"/>
                <w:sz w:val="24"/>
                <w:szCs w:val="24"/>
              </w:rPr>
            </w:pPr>
          </w:p>
          <w:p w14:paraId="2FE9A569" w14:textId="5DCBE846" w:rsidR="00304D2B" w:rsidRPr="00D00275" w:rsidRDefault="00304D2B" w:rsidP="000F44D6">
            <w:pPr>
              <w:rPr>
                <w:rFonts w:ascii="Times New Roman" w:hAnsi="Times New Roman" w:cs="Times New Roman"/>
                <w:sz w:val="24"/>
                <w:szCs w:val="24"/>
              </w:rPr>
            </w:pPr>
            <w:r w:rsidRPr="00D00275">
              <w:rPr>
                <w:rFonts w:ascii="Times New Roman" w:hAnsi="Times New Roman" w:cs="Times New Roman"/>
                <w:b/>
                <w:bCs/>
                <w:sz w:val="24"/>
                <w:szCs w:val="24"/>
              </w:rPr>
              <w:t>Applicable Documents:</w:t>
            </w:r>
            <w:r w:rsidRPr="00D00275">
              <w:rPr>
                <w:rFonts w:ascii="Times New Roman" w:hAnsi="Times New Roman" w:cs="Times New Roman"/>
                <w:sz w:val="24"/>
                <w:szCs w:val="24"/>
              </w:rPr>
              <w:t xml:space="preserve"> </w:t>
            </w:r>
            <w:r w:rsidR="00313109">
              <w:rPr>
                <w:rFonts w:ascii="Times New Roman" w:hAnsi="Times New Roman" w:cs="Times New Roman"/>
                <w:sz w:val="24"/>
                <w:szCs w:val="24"/>
              </w:rPr>
              <w:t>N</w:t>
            </w:r>
            <w:r w:rsidR="00CC7DC7">
              <w:rPr>
                <w:rFonts w:ascii="Times New Roman" w:hAnsi="Times New Roman" w:cs="Times New Roman"/>
                <w:sz w:val="24"/>
                <w:szCs w:val="24"/>
              </w:rPr>
              <w:t>/A</w:t>
            </w:r>
          </w:p>
          <w:p w14:paraId="27CFAB8B" w14:textId="77777777" w:rsidR="00D7126D" w:rsidRDefault="00D7126D" w:rsidP="000F44D6">
            <w:pPr>
              <w:rPr>
                <w:rFonts w:ascii="Times New Roman" w:hAnsi="Times New Roman" w:cs="Times New Roman"/>
                <w:b/>
                <w:bCs/>
                <w:sz w:val="24"/>
                <w:szCs w:val="24"/>
              </w:rPr>
            </w:pPr>
          </w:p>
          <w:p w14:paraId="69BCF150" w14:textId="037EE1F7" w:rsidR="00304D2B" w:rsidRPr="00D00275" w:rsidRDefault="00304D2B" w:rsidP="000F44D6">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Scope:</w:t>
            </w:r>
            <w:r w:rsidRPr="00D00275">
              <w:rPr>
                <w:rFonts w:ascii="Times New Roman" w:hAnsi="Times New Roman" w:cs="Times New Roman"/>
                <w:sz w:val="24"/>
                <w:szCs w:val="24"/>
              </w:rPr>
              <w:t xml:space="preserve"> </w:t>
            </w:r>
            <w:r w:rsidR="00B80123" w:rsidRPr="00B80123">
              <w:rPr>
                <w:rFonts w:ascii="Times New Roman" w:hAnsi="Times New Roman" w:cs="Times New Roman"/>
                <w:sz w:val="24"/>
                <w:szCs w:val="24"/>
              </w:rPr>
              <w:t xml:space="preserve">The Efficiencies and Innovative Techniques Plan shall describe the Contractor’s multi-year approach for improving technical performance, risk reduction and cost for all functions detailed in the SOW and include a detailed description of each planned improvement. Contractor proposed innovations that would significantly enhance operations are to be </w:t>
            </w:r>
            <w:r w:rsidR="00806724" w:rsidRPr="00B80123">
              <w:rPr>
                <w:rFonts w:ascii="Times New Roman" w:hAnsi="Times New Roman" w:cs="Times New Roman"/>
                <w:sz w:val="24"/>
                <w:szCs w:val="24"/>
              </w:rPr>
              <w:t>included and</w:t>
            </w:r>
            <w:r w:rsidR="00B80123" w:rsidRPr="00B80123">
              <w:rPr>
                <w:rFonts w:ascii="Times New Roman" w:hAnsi="Times New Roman" w:cs="Times New Roman"/>
                <w:sz w:val="24"/>
                <w:szCs w:val="24"/>
              </w:rPr>
              <w:t xml:space="preserve"> will be considered as a factor during annual reviews</w:t>
            </w:r>
            <w:r w:rsidR="00B80123">
              <w:rPr>
                <w:rFonts w:ascii="Times New Roman" w:hAnsi="Times New Roman" w:cs="Times New Roman"/>
                <w:sz w:val="24"/>
                <w:szCs w:val="24"/>
              </w:rPr>
              <w:t>.</w:t>
            </w:r>
          </w:p>
          <w:p w14:paraId="10827EA7" w14:textId="77777777" w:rsidR="00304D2B" w:rsidRPr="00D00275" w:rsidRDefault="00304D2B" w:rsidP="000F44D6">
            <w:pPr>
              <w:rPr>
                <w:rFonts w:ascii="Times New Roman" w:hAnsi="Times New Roman" w:cs="Times New Roman"/>
                <w:color w:val="FF0000"/>
                <w:sz w:val="24"/>
                <w:szCs w:val="24"/>
                <w:u w:val="double"/>
              </w:rPr>
            </w:pPr>
          </w:p>
          <w:p w14:paraId="299BDC64" w14:textId="5FE9A5BA" w:rsidR="00335E22" w:rsidRDefault="00304D2B" w:rsidP="00335E22">
            <w:pPr>
              <w:rPr>
                <w:rFonts w:ascii="Times New Roman" w:hAnsi="Times New Roman" w:cs="Times New Roman"/>
                <w:sz w:val="24"/>
                <w:szCs w:val="24"/>
              </w:rPr>
            </w:pPr>
            <w:r w:rsidRPr="00D00275">
              <w:rPr>
                <w:rFonts w:ascii="Times New Roman" w:hAnsi="Times New Roman" w:cs="Times New Roman"/>
                <w:b/>
                <w:bCs/>
                <w:sz w:val="24"/>
                <w:szCs w:val="24"/>
              </w:rPr>
              <w:t xml:space="preserve">Contents: </w:t>
            </w:r>
            <w:r w:rsidR="00335E22" w:rsidRPr="00335E22">
              <w:rPr>
                <w:rFonts w:ascii="Times New Roman" w:hAnsi="Times New Roman" w:cs="Times New Roman"/>
                <w:sz w:val="24"/>
                <w:szCs w:val="24"/>
              </w:rPr>
              <w:t xml:space="preserve">The Contractor shall propose </w:t>
            </w:r>
            <w:r w:rsidR="00E456CE">
              <w:rPr>
                <w:rFonts w:ascii="Times New Roman" w:hAnsi="Times New Roman" w:cs="Times New Roman"/>
                <w:sz w:val="24"/>
                <w:szCs w:val="24"/>
              </w:rPr>
              <w:t>e</w:t>
            </w:r>
            <w:r w:rsidR="00335E22" w:rsidRPr="00335E22">
              <w:rPr>
                <w:rFonts w:ascii="Times New Roman" w:hAnsi="Times New Roman" w:cs="Times New Roman"/>
                <w:sz w:val="24"/>
                <w:szCs w:val="24"/>
              </w:rPr>
              <w:t xml:space="preserve">fficiencies and </w:t>
            </w:r>
            <w:r w:rsidR="00E456CE">
              <w:rPr>
                <w:rFonts w:ascii="Times New Roman" w:hAnsi="Times New Roman" w:cs="Times New Roman"/>
                <w:sz w:val="24"/>
                <w:szCs w:val="24"/>
              </w:rPr>
              <w:t>i</w:t>
            </w:r>
            <w:r w:rsidR="00335E22" w:rsidRPr="00335E22">
              <w:rPr>
                <w:rFonts w:ascii="Times New Roman" w:hAnsi="Times New Roman" w:cs="Times New Roman"/>
                <w:sz w:val="24"/>
                <w:szCs w:val="24"/>
              </w:rPr>
              <w:t xml:space="preserve">nnovative </w:t>
            </w:r>
            <w:r w:rsidR="00E456CE">
              <w:rPr>
                <w:rFonts w:ascii="Times New Roman" w:hAnsi="Times New Roman" w:cs="Times New Roman"/>
                <w:sz w:val="24"/>
                <w:szCs w:val="24"/>
              </w:rPr>
              <w:t>t</w:t>
            </w:r>
            <w:r w:rsidR="00335E22" w:rsidRPr="00335E22">
              <w:rPr>
                <w:rFonts w:ascii="Times New Roman" w:hAnsi="Times New Roman" w:cs="Times New Roman"/>
                <w:sz w:val="24"/>
                <w:szCs w:val="24"/>
              </w:rPr>
              <w:t xml:space="preserve">echniques that streamline processes, improve technical performance, and/or reduce risk or cost without compromising safety, or mission success. </w:t>
            </w:r>
          </w:p>
          <w:p w14:paraId="62BC53C4" w14:textId="77777777" w:rsidR="00335E22" w:rsidRPr="00335E22" w:rsidRDefault="00335E22" w:rsidP="00335E22">
            <w:pPr>
              <w:rPr>
                <w:rFonts w:ascii="Times New Roman" w:hAnsi="Times New Roman" w:cs="Times New Roman"/>
                <w:sz w:val="24"/>
                <w:szCs w:val="24"/>
              </w:rPr>
            </w:pPr>
          </w:p>
          <w:p w14:paraId="7941986B" w14:textId="2187B7F9" w:rsidR="00304D2B" w:rsidRDefault="00335E22" w:rsidP="00335E22">
            <w:pPr>
              <w:rPr>
                <w:rFonts w:ascii="Times New Roman" w:hAnsi="Times New Roman" w:cs="Times New Roman"/>
                <w:sz w:val="24"/>
                <w:szCs w:val="24"/>
              </w:rPr>
            </w:pPr>
            <w:r w:rsidRPr="00335E22">
              <w:rPr>
                <w:rFonts w:ascii="Times New Roman" w:hAnsi="Times New Roman" w:cs="Times New Roman"/>
                <w:sz w:val="24"/>
                <w:szCs w:val="24"/>
              </w:rPr>
              <w:t xml:space="preserve">For each efficiency or innovation proposed through this DRD, the Contractor shall, at a minimum, describe the technical and management approach, risks and risk mitigations, schedule, investment cost by WBS element by fiscal year for each proposed efficiency or innovation, and proposed savings by WBS element. There shall be enough detail for the Government to adequately assess the practicality and return on investment for each suggested improvement. The Government reserves the right to engage the </w:t>
            </w:r>
            <w:r w:rsidR="00951CB8">
              <w:rPr>
                <w:rFonts w:ascii="Times New Roman" w:hAnsi="Times New Roman" w:cs="Times New Roman"/>
                <w:sz w:val="24"/>
                <w:szCs w:val="24"/>
              </w:rPr>
              <w:t>C</w:t>
            </w:r>
            <w:r w:rsidRPr="00335E22">
              <w:rPr>
                <w:rFonts w:ascii="Times New Roman" w:hAnsi="Times New Roman" w:cs="Times New Roman"/>
                <w:sz w:val="24"/>
                <w:szCs w:val="24"/>
              </w:rPr>
              <w:t>ontractor for more detail and discussion on above proposal.</w:t>
            </w:r>
          </w:p>
          <w:p w14:paraId="570F9467" w14:textId="77777777" w:rsidR="00335E22" w:rsidRDefault="00335E22" w:rsidP="00335E22">
            <w:pPr>
              <w:rPr>
                <w:rFonts w:ascii="Times New Roman" w:hAnsi="Times New Roman" w:cs="Times New Roman"/>
                <w:sz w:val="24"/>
                <w:szCs w:val="24"/>
              </w:rPr>
            </w:pPr>
          </w:p>
          <w:p w14:paraId="0B33EBBA" w14:textId="24DAD8FE" w:rsidR="00335E22" w:rsidRPr="00D00275" w:rsidRDefault="00335E22" w:rsidP="00335E22">
            <w:pPr>
              <w:rPr>
                <w:rFonts w:ascii="Times New Roman" w:hAnsi="Times New Roman" w:cs="Times New Roman"/>
                <w:sz w:val="24"/>
                <w:szCs w:val="24"/>
              </w:rPr>
            </w:pPr>
            <w:r w:rsidRPr="00335E22">
              <w:rPr>
                <w:rFonts w:ascii="Times New Roman" w:hAnsi="Times New Roman" w:cs="Times New Roman"/>
                <w:sz w:val="24"/>
                <w:szCs w:val="24"/>
              </w:rPr>
              <w:t>The Offeror shall provide SOW language and SOW location for each efficiency and innovation proposed under Technical Approach (TA) - Mission Suitability Sub-factor 2, (TA1). Innovations and efficiencies may be incorporated into the SOW after award.</w:t>
            </w:r>
          </w:p>
          <w:p w14:paraId="64813336" w14:textId="77777777" w:rsidR="00304D2B" w:rsidRPr="00D00275" w:rsidRDefault="00304D2B" w:rsidP="000F44D6">
            <w:pPr>
              <w:rPr>
                <w:rFonts w:ascii="Times New Roman" w:hAnsi="Times New Roman" w:cs="Times New Roman"/>
                <w:color w:val="FF0000"/>
                <w:sz w:val="24"/>
                <w:szCs w:val="24"/>
                <w:u w:val="double"/>
              </w:rPr>
            </w:pPr>
          </w:p>
          <w:p w14:paraId="4B967FA6" w14:textId="48FE7E09" w:rsidR="00304D2B" w:rsidRPr="00D00275" w:rsidRDefault="00304D2B" w:rsidP="000F44D6">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Remarks:</w:t>
            </w:r>
            <w:r w:rsidRPr="00D00275">
              <w:rPr>
                <w:rFonts w:ascii="Times New Roman" w:hAnsi="Times New Roman" w:cs="Times New Roman"/>
                <w:sz w:val="24"/>
                <w:szCs w:val="24"/>
              </w:rPr>
              <w:t xml:space="preserve"> </w:t>
            </w:r>
            <w:r w:rsidR="000A2DD5">
              <w:rPr>
                <w:rFonts w:ascii="Times New Roman" w:hAnsi="Times New Roman" w:cs="Times New Roman"/>
                <w:sz w:val="24"/>
                <w:szCs w:val="24"/>
              </w:rPr>
              <w:t>N/A</w:t>
            </w:r>
          </w:p>
          <w:p w14:paraId="67ABE5C2" w14:textId="77777777" w:rsidR="00304D2B" w:rsidRPr="00D00275" w:rsidRDefault="00304D2B" w:rsidP="000F44D6">
            <w:pPr>
              <w:rPr>
                <w:rFonts w:ascii="Times New Roman" w:hAnsi="Times New Roman" w:cs="Times New Roman"/>
                <w:color w:val="FF0000"/>
                <w:sz w:val="24"/>
                <w:szCs w:val="24"/>
                <w:u w:val="double"/>
              </w:rPr>
            </w:pPr>
          </w:p>
          <w:p w14:paraId="489A373E" w14:textId="7B48BC86" w:rsidR="00304D2B" w:rsidRPr="00D00275" w:rsidRDefault="00304D2B" w:rsidP="000F44D6">
            <w:pPr>
              <w:widowControl/>
              <w:spacing w:after="200" w:line="276" w:lineRule="auto"/>
              <w:contextualSpacing/>
              <w:rPr>
                <w:rFonts w:ascii="Times New Roman" w:eastAsiaTheme="minorHAnsi" w:hAnsi="Times New Roman" w:cs="Times New Roman"/>
                <w:sz w:val="24"/>
                <w:szCs w:val="24"/>
                <w:u w:val="single"/>
              </w:rPr>
            </w:pPr>
            <w:r w:rsidRPr="00D00275">
              <w:rPr>
                <w:rFonts w:ascii="Times New Roman" w:hAnsi="Times New Roman" w:cs="Times New Roman"/>
                <w:b/>
                <w:bCs/>
                <w:sz w:val="24"/>
                <w:szCs w:val="24"/>
              </w:rPr>
              <w:t>Maintenance:</w:t>
            </w:r>
            <w:r w:rsidRPr="00D00275">
              <w:rPr>
                <w:rFonts w:ascii="Times New Roman" w:hAnsi="Times New Roman" w:cs="Times New Roman"/>
                <w:sz w:val="24"/>
                <w:szCs w:val="24"/>
              </w:rPr>
              <w:t xml:space="preserve"> </w:t>
            </w:r>
            <w:r w:rsidR="005E0239" w:rsidRPr="005E0239">
              <w:rPr>
                <w:rFonts w:ascii="Times New Roman" w:hAnsi="Times New Roman" w:cs="Times New Roman"/>
                <w:sz w:val="24"/>
                <w:szCs w:val="24"/>
              </w:rPr>
              <w:t xml:space="preserve">Revisions shall be incorporated by </w:t>
            </w:r>
            <w:r w:rsidR="00DF4873" w:rsidRPr="005E0239">
              <w:rPr>
                <w:rFonts w:ascii="Times New Roman" w:hAnsi="Times New Roman" w:cs="Times New Roman"/>
                <w:sz w:val="24"/>
                <w:szCs w:val="24"/>
              </w:rPr>
              <w:t>complete reissue.</w:t>
            </w:r>
          </w:p>
          <w:p w14:paraId="5F461159" w14:textId="77777777" w:rsidR="00304D2B" w:rsidRPr="00D00275" w:rsidRDefault="00304D2B" w:rsidP="000F44D6">
            <w:pPr>
              <w:rPr>
                <w:rFonts w:ascii="Times New Roman" w:hAnsi="Times New Roman" w:cs="Times New Roman"/>
                <w:color w:val="FF0000"/>
                <w:sz w:val="24"/>
                <w:szCs w:val="24"/>
                <w:u w:val="double"/>
              </w:rPr>
            </w:pPr>
          </w:p>
          <w:p w14:paraId="1E147CA5" w14:textId="77777777" w:rsidR="00304D2B" w:rsidRPr="00D00275" w:rsidRDefault="00304D2B" w:rsidP="000F44D6">
            <w:pPr>
              <w:rPr>
                <w:rFonts w:ascii="Times New Roman" w:hAnsi="Times New Roman" w:cs="Times New Roman"/>
                <w:sz w:val="24"/>
                <w:szCs w:val="24"/>
              </w:rPr>
            </w:pPr>
          </w:p>
        </w:tc>
      </w:tr>
    </w:tbl>
    <w:p w14:paraId="411EBB8E" w14:textId="77777777" w:rsidR="007B78C2" w:rsidRDefault="007B78C2">
      <w:pPr>
        <w:pStyle w:val="BodyText"/>
        <w:spacing w:before="4"/>
        <w:rPr>
          <w:sz w:val="13"/>
        </w:rPr>
      </w:pPr>
    </w:p>
    <w:p w14:paraId="411EBBA8" w14:textId="77777777" w:rsidR="007B78C2" w:rsidRDefault="007B78C2">
      <w:pPr>
        <w:pStyle w:val="BodyText"/>
        <w:spacing w:before="5"/>
        <w:rPr>
          <w:sz w:val="11"/>
        </w:rPr>
      </w:pPr>
    </w:p>
    <w:p w14:paraId="411EBBC1" w14:textId="77777777" w:rsidR="00954171" w:rsidRDefault="00954171">
      <w:pPr>
        <w:rPr>
          <w:sz w:val="20"/>
        </w:rPr>
        <w:sectPr w:rsidR="00954171">
          <w:pgSz w:w="12240" w:h="15840"/>
          <w:pgMar w:top="1280" w:right="300" w:bottom="1140" w:left="560" w:header="720" w:footer="952" w:gutter="0"/>
          <w:cols w:space="720"/>
        </w:sectPr>
      </w:pPr>
    </w:p>
    <w:tbl>
      <w:tblPr>
        <w:tblStyle w:val="TableGrid"/>
        <w:tblW w:w="0" w:type="auto"/>
        <w:tblInd w:w="85" w:type="dxa"/>
        <w:tblLook w:val="04A0" w:firstRow="1" w:lastRow="0" w:firstColumn="1" w:lastColumn="0" w:noHBand="0" w:noVBand="1"/>
      </w:tblPr>
      <w:tblGrid>
        <w:gridCol w:w="3716"/>
        <w:gridCol w:w="1865"/>
        <w:gridCol w:w="2728"/>
        <w:gridCol w:w="109"/>
        <w:gridCol w:w="2867"/>
      </w:tblGrid>
      <w:tr w:rsidR="00304D2B" w:rsidRPr="005A20C1" w14:paraId="76BB1419" w14:textId="77777777" w:rsidTr="11D5BC6B">
        <w:trPr>
          <w:trHeight w:val="440"/>
        </w:trPr>
        <w:tc>
          <w:tcPr>
            <w:tcW w:w="11511" w:type="dxa"/>
            <w:gridSpan w:val="5"/>
          </w:tcPr>
          <w:p w14:paraId="04777B1F" w14:textId="5C4148B8" w:rsidR="00304D2B" w:rsidRPr="00D00275" w:rsidRDefault="00304D2B" w:rsidP="000F44D6">
            <w:pPr>
              <w:rPr>
                <w:rFonts w:ascii="Times New Roman" w:hAnsi="Times New Roman" w:cs="Times New Roman"/>
                <w:sz w:val="24"/>
                <w:szCs w:val="24"/>
              </w:rPr>
            </w:pPr>
            <w:r w:rsidRPr="00D00275">
              <w:rPr>
                <w:rFonts w:ascii="Times New Roman" w:hAnsi="Times New Roman" w:cs="Times New Roman"/>
                <w:b/>
                <w:bCs/>
                <w:sz w:val="24"/>
                <w:szCs w:val="24"/>
              </w:rPr>
              <w:lastRenderedPageBreak/>
              <w:t>1. DRD Title:</w:t>
            </w:r>
            <w:r w:rsidRPr="00D00275">
              <w:rPr>
                <w:rFonts w:ascii="Times New Roman" w:hAnsi="Times New Roman" w:cs="Times New Roman"/>
                <w:sz w:val="24"/>
                <w:szCs w:val="24"/>
              </w:rPr>
              <w:t xml:space="preserve">    </w:t>
            </w:r>
            <w:r w:rsidR="009873F9" w:rsidRPr="009873F9">
              <w:rPr>
                <w:rFonts w:ascii="Times New Roman" w:hAnsi="Times New Roman" w:cs="Times New Roman"/>
                <w:sz w:val="24"/>
                <w:szCs w:val="24"/>
              </w:rPr>
              <w:t>External Customers Plan</w:t>
            </w:r>
          </w:p>
        </w:tc>
      </w:tr>
      <w:tr w:rsidR="00304D2B" w:rsidRPr="005A20C1" w14:paraId="1133FBC8" w14:textId="77777777" w:rsidTr="11D5BC6B">
        <w:trPr>
          <w:trHeight w:val="440"/>
        </w:trPr>
        <w:tc>
          <w:tcPr>
            <w:tcW w:w="5708" w:type="dxa"/>
            <w:gridSpan w:val="2"/>
          </w:tcPr>
          <w:p w14:paraId="01FEF9FF" w14:textId="05105675" w:rsidR="00304D2B" w:rsidRPr="00D00275" w:rsidRDefault="00304D2B" w:rsidP="000F44D6">
            <w:pPr>
              <w:rPr>
                <w:rFonts w:ascii="Times New Roman" w:hAnsi="Times New Roman" w:cs="Times New Roman"/>
                <w:b/>
                <w:bCs/>
                <w:sz w:val="24"/>
                <w:szCs w:val="24"/>
              </w:rPr>
            </w:pPr>
            <w:r w:rsidRPr="00D00275">
              <w:rPr>
                <w:rFonts w:ascii="Times New Roman" w:hAnsi="Times New Roman" w:cs="Times New Roman"/>
                <w:b/>
                <w:bCs/>
                <w:sz w:val="24"/>
                <w:szCs w:val="24"/>
              </w:rPr>
              <w:t>2. DRD No.:</w:t>
            </w:r>
            <w:r w:rsidRPr="00D00275">
              <w:rPr>
                <w:rFonts w:ascii="Times New Roman" w:hAnsi="Times New Roman" w:cs="Times New Roman"/>
                <w:sz w:val="24"/>
                <w:szCs w:val="24"/>
              </w:rPr>
              <w:t xml:space="preserve"> DRD-NOCII-</w:t>
            </w:r>
            <w:r w:rsidR="009873F9">
              <w:rPr>
                <w:rFonts w:ascii="Times New Roman" w:hAnsi="Times New Roman" w:cs="Times New Roman"/>
                <w:sz w:val="24"/>
                <w:szCs w:val="24"/>
              </w:rPr>
              <w:t>04</w:t>
            </w:r>
          </w:p>
        </w:tc>
        <w:tc>
          <w:tcPr>
            <w:tcW w:w="2899" w:type="dxa"/>
            <w:gridSpan w:val="2"/>
          </w:tcPr>
          <w:p w14:paraId="2DC9694E" w14:textId="21E2EA3C" w:rsidR="00304D2B" w:rsidRPr="00D00275" w:rsidRDefault="00304D2B" w:rsidP="000F44D6">
            <w:pPr>
              <w:rPr>
                <w:rFonts w:ascii="Times New Roman" w:hAnsi="Times New Roman" w:cs="Times New Roman"/>
                <w:b/>
                <w:bCs/>
                <w:sz w:val="24"/>
                <w:szCs w:val="24"/>
              </w:rPr>
            </w:pPr>
            <w:r w:rsidRPr="00D00275">
              <w:rPr>
                <w:rFonts w:ascii="Times New Roman" w:hAnsi="Times New Roman" w:cs="Times New Roman"/>
                <w:b/>
                <w:bCs/>
                <w:sz w:val="24"/>
                <w:szCs w:val="24"/>
              </w:rPr>
              <w:t>3. Data Type:</w:t>
            </w:r>
            <w:r w:rsidRPr="00D00275">
              <w:rPr>
                <w:rFonts w:ascii="Times New Roman" w:hAnsi="Times New Roman" w:cs="Times New Roman"/>
                <w:sz w:val="24"/>
                <w:szCs w:val="24"/>
              </w:rPr>
              <w:t xml:space="preserve"> </w:t>
            </w:r>
            <w:r w:rsidR="009873F9">
              <w:rPr>
                <w:rFonts w:ascii="Times New Roman" w:hAnsi="Times New Roman" w:cs="Times New Roman"/>
                <w:sz w:val="24"/>
                <w:szCs w:val="24"/>
              </w:rPr>
              <w:t>1</w:t>
            </w:r>
          </w:p>
        </w:tc>
        <w:tc>
          <w:tcPr>
            <w:tcW w:w="2904" w:type="dxa"/>
          </w:tcPr>
          <w:p w14:paraId="22D99BA0" w14:textId="24FC5B8C" w:rsidR="00304D2B" w:rsidRPr="00D00275" w:rsidRDefault="00304D2B" w:rsidP="000F44D6">
            <w:pPr>
              <w:rPr>
                <w:rFonts w:ascii="Times New Roman" w:hAnsi="Times New Roman" w:cs="Times New Roman"/>
                <w:b/>
                <w:bCs/>
                <w:sz w:val="24"/>
                <w:szCs w:val="24"/>
              </w:rPr>
            </w:pPr>
            <w:r w:rsidRPr="00D00275">
              <w:rPr>
                <w:rFonts w:ascii="Times New Roman" w:hAnsi="Times New Roman" w:cs="Times New Roman"/>
                <w:b/>
                <w:bCs/>
                <w:sz w:val="24"/>
                <w:szCs w:val="24"/>
              </w:rPr>
              <w:t xml:space="preserve">4.OPR: </w:t>
            </w:r>
            <w:r w:rsidR="009873F9" w:rsidRPr="004B4C5C">
              <w:rPr>
                <w:rFonts w:ascii="Times New Roman" w:hAnsi="Times New Roman" w:cs="Times New Roman"/>
                <w:sz w:val="24"/>
                <w:szCs w:val="24"/>
              </w:rPr>
              <w:t>CA</w:t>
            </w:r>
          </w:p>
        </w:tc>
      </w:tr>
      <w:tr w:rsidR="00304D2B" w:rsidRPr="005A20C1" w14:paraId="1DBE3D71" w14:textId="77777777" w:rsidTr="11D5BC6B">
        <w:trPr>
          <w:trHeight w:val="440"/>
        </w:trPr>
        <w:tc>
          <w:tcPr>
            <w:tcW w:w="5708" w:type="dxa"/>
            <w:gridSpan w:val="2"/>
          </w:tcPr>
          <w:p w14:paraId="124ED30B" w14:textId="77777777" w:rsidR="00304D2B" w:rsidRPr="00D00275" w:rsidRDefault="00304D2B" w:rsidP="000F44D6">
            <w:pPr>
              <w:rPr>
                <w:rFonts w:ascii="Times New Roman" w:hAnsi="Times New Roman" w:cs="Times New Roman"/>
                <w:sz w:val="24"/>
                <w:szCs w:val="24"/>
              </w:rPr>
            </w:pPr>
            <w:r w:rsidRPr="00D00275">
              <w:rPr>
                <w:rFonts w:ascii="Times New Roman" w:hAnsi="Times New Roman" w:cs="Times New Roman"/>
                <w:b/>
                <w:bCs/>
                <w:sz w:val="24"/>
                <w:szCs w:val="24"/>
              </w:rPr>
              <w:t xml:space="preserve">5. Solicitation No.: </w:t>
            </w:r>
            <w:r w:rsidRPr="00D00275">
              <w:rPr>
                <w:rFonts w:ascii="Times New Roman" w:hAnsi="Times New Roman" w:cs="Times New Roman"/>
                <w:i/>
                <w:iCs/>
                <w:sz w:val="24"/>
                <w:szCs w:val="24"/>
                <w:highlight w:val="yellow"/>
              </w:rPr>
              <w:t>(Insert solicitation number)</w:t>
            </w:r>
          </w:p>
          <w:p w14:paraId="750306FD" w14:textId="77777777" w:rsidR="00304D2B" w:rsidRPr="00D00275" w:rsidRDefault="00304D2B" w:rsidP="000F44D6">
            <w:pPr>
              <w:rPr>
                <w:rFonts w:ascii="Times New Roman" w:hAnsi="Times New Roman" w:cs="Times New Roman"/>
                <w:b/>
                <w:bCs/>
                <w:sz w:val="24"/>
                <w:szCs w:val="24"/>
              </w:rPr>
            </w:pPr>
          </w:p>
        </w:tc>
        <w:tc>
          <w:tcPr>
            <w:tcW w:w="5803" w:type="dxa"/>
            <w:gridSpan w:val="3"/>
          </w:tcPr>
          <w:p w14:paraId="10300861" w14:textId="77777777" w:rsidR="00304D2B" w:rsidRPr="00D00275" w:rsidRDefault="00304D2B" w:rsidP="000F44D6">
            <w:pPr>
              <w:rPr>
                <w:rFonts w:ascii="Times New Roman" w:hAnsi="Times New Roman" w:cs="Times New Roman"/>
                <w:b/>
                <w:bCs/>
                <w:sz w:val="24"/>
                <w:szCs w:val="24"/>
              </w:rPr>
            </w:pPr>
            <w:r w:rsidRPr="00D00275">
              <w:rPr>
                <w:rFonts w:ascii="Times New Roman" w:hAnsi="Times New Roman" w:cs="Times New Roman"/>
                <w:b/>
                <w:bCs/>
                <w:sz w:val="24"/>
                <w:szCs w:val="24"/>
              </w:rPr>
              <w:t xml:space="preserve">6. Contract No.: </w:t>
            </w:r>
            <w:r w:rsidRPr="00D00275">
              <w:rPr>
                <w:rFonts w:ascii="Times New Roman" w:hAnsi="Times New Roman" w:cs="Times New Roman"/>
                <w:i/>
                <w:iCs/>
                <w:sz w:val="24"/>
                <w:szCs w:val="24"/>
                <w:highlight w:val="yellow"/>
              </w:rPr>
              <w:t>(Insert contract number)</w:t>
            </w:r>
          </w:p>
        </w:tc>
      </w:tr>
      <w:tr w:rsidR="00304D2B" w:rsidRPr="005A20C1" w14:paraId="6492920A" w14:textId="77777777" w:rsidTr="11D5BC6B">
        <w:trPr>
          <w:trHeight w:val="440"/>
        </w:trPr>
        <w:tc>
          <w:tcPr>
            <w:tcW w:w="3780" w:type="dxa"/>
          </w:tcPr>
          <w:p w14:paraId="2647E77A" w14:textId="611A476C" w:rsidR="00304D2B" w:rsidRPr="00D00275" w:rsidRDefault="00304D2B" w:rsidP="000F44D6">
            <w:pPr>
              <w:rPr>
                <w:rFonts w:ascii="Times New Roman" w:hAnsi="Times New Roman" w:cs="Times New Roman"/>
              </w:rPr>
            </w:pPr>
            <w:r w:rsidRPr="00D00275">
              <w:rPr>
                <w:rFonts w:ascii="Times New Roman" w:hAnsi="Times New Roman" w:cs="Times New Roman"/>
                <w:b/>
                <w:bCs/>
              </w:rPr>
              <w:t>7. Date Issued:</w:t>
            </w:r>
            <w:r w:rsidRPr="00D00275">
              <w:rPr>
                <w:rFonts w:ascii="Times New Roman" w:hAnsi="Times New Roman" w:cs="Times New Roman"/>
              </w:rPr>
              <w:t xml:space="preserve">  </w:t>
            </w:r>
            <w:r w:rsidR="0024396A" w:rsidRPr="000205E3">
              <w:rPr>
                <w:rFonts w:ascii="Times New Roman" w:hAnsi="Times New Roman" w:cs="Times New Roman"/>
                <w:sz w:val="24"/>
                <w:szCs w:val="24"/>
              </w:rPr>
              <w:t>01/20/23</w:t>
            </w:r>
            <w:r w:rsidR="0024396A" w:rsidRPr="004A229D">
              <w:rPr>
                <w:rFonts w:ascii="Times New Roman" w:hAnsi="Times New Roman" w:cs="Times New Roman"/>
              </w:rPr>
              <w:t xml:space="preserve">             </w:t>
            </w:r>
            <w:r w:rsidRPr="00D00275">
              <w:rPr>
                <w:rFonts w:ascii="Times New Roman" w:hAnsi="Times New Roman" w:cs="Times New Roman"/>
                <w:color w:val="FF0000"/>
              </w:rPr>
              <w:t xml:space="preserve">  </w:t>
            </w:r>
            <w:r w:rsidRPr="00D00275">
              <w:rPr>
                <w:rFonts w:ascii="Times New Roman" w:hAnsi="Times New Roman" w:cs="Times New Roman"/>
              </w:rPr>
              <w:t xml:space="preserve">             </w:t>
            </w:r>
          </w:p>
          <w:p w14:paraId="2F87FB7A" w14:textId="77777777" w:rsidR="00304D2B" w:rsidRPr="00D00275" w:rsidRDefault="00304D2B" w:rsidP="000F44D6">
            <w:pPr>
              <w:rPr>
                <w:rFonts w:ascii="Times New Roman" w:hAnsi="Times New Roman" w:cs="Times New Roman"/>
              </w:rPr>
            </w:pPr>
          </w:p>
        </w:tc>
        <w:tc>
          <w:tcPr>
            <w:tcW w:w="4718" w:type="dxa"/>
            <w:gridSpan w:val="2"/>
          </w:tcPr>
          <w:p w14:paraId="0EC74E17" w14:textId="4832F26B" w:rsidR="00304D2B" w:rsidRPr="00D00275" w:rsidRDefault="00304D2B" w:rsidP="000F44D6">
            <w:pPr>
              <w:rPr>
                <w:rFonts w:ascii="Times New Roman" w:hAnsi="Times New Roman" w:cs="Times New Roman"/>
                <w:sz w:val="24"/>
                <w:szCs w:val="24"/>
              </w:rPr>
            </w:pPr>
            <w:r w:rsidRPr="00D00275">
              <w:rPr>
                <w:rFonts w:ascii="Times New Roman" w:hAnsi="Times New Roman" w:cs="Times New Roman"/>
                <w:b/>
                <w:bCs/>
                <w:sz w:val="24"/>
                <w:szCs w:val="24"/>
              </w:rPr>
              <w:t>8. Date Revised:</w:t>
            </w:r>
            <w:r w:rsidRPr="00D00275">
              <w:rPr>
                <w:rFonts w:ascii="Times New Roman" w:hAnsi="Times New Roman" w:cs="Times New Roman"/>
                <w:sz w:val="24"/>
                <w:szCs w:val="24"/>
              </w:rPr>
              <w:t xml:space="preserve"> </w:t>
            </w:r>
            <w:r w:rsidR="00B73161" w:rsidRPr="000205E3">
              <w:rPr>
                <w:rFonts w:ascii="Times New Roman" w:hAnsi="Times New Roman" w:cs="Times New Roman"/>
                <w:sz w:val="24"/>
                <w:szCs w:val="24"/>
              </w:rPr>
              <w:t>N/A</w:t>
            </w:r>
          </w:p>
        </w:tc>
        <w:tc>
          <w:tcPr>
            <w:tcW w:w="3013" w:type="dxa"/>
            <w:gridSpan w:val="2"/>
          </w:tcPr>
          <w:p w14:paraId="0F0B88DF" w14:textId="77777777" w:rsidR="00304D2B" w:rsidRPr="00D00275" w:rsidRDefault="00304D2B" w:rsidP="000F44D6">
            <w:pPr>
              <w:rPr>
                <w:rFonts w:ascii="Times New Roman" w:hAnsi="Times New Roman" w:cs="Times New Roman"/>
                <w:b/>
                <w:bCs/>
              </w:rPr>
            </w:pPr>
            <w:r w:rsidRPr="00D00275">
              <w:rPr>
                <w:rFonts w:ascii="Times New Roman" w:hAnsi="Times New Roman" w:cs="Times New Roman"/>
                <w:b/>
                <w:bCs/>
              </w:rPr>
              <w:t xml:space="preserve">9. DRD Category: </w:t>
            </w:r>
          </w:p>
          <w:p w14:paraId="40C2BD07" w14:textId="77777777" w:rsidR="00E617E6" w:rsidRDefault="00304D2B" w:rsidP="000F44D6">
            <w:pPr>
              <w:tabs>
                <w:tab w:val="left" w:pos="1510"/>
              </w:tabs>
              <w:rPr>
                <w:rFonts w:ascii="Times New Roman" w:hAnsi="Times New Roman" w:cs="Times New Roman"/>
              </w:rPr>
            </w:pPr>
            <w:r w:rsidRPr="00D00275">
              <w:rPr>
                <w:rFonts w:ascii="Times New Roman" w:hAnsi="Times New Roman" w:cs="Times New Roman"/>
                <w:b/>
                <w:bCs/>
              </w:rPr>
              <w:t>Technical</w:t>
            </w:r>
            <w:r w:rsidRPr="00D00275">
              <w:rPr>
                <w:rFonts w:ascii="Times New Roman" w:hAnsi="Times New Roman" w:cs="Times New Roman"/>
              </w:rPr>
              <w:t xml:space="preserve">          </w:t>
            </w:r>
            <w:r w:rsidRPr="00D00275">
              <w:rPr>
                <w:rFonts w:ascii="Segoe UI Symbol" w:eastAsia="MS Gothic" w:hAnsi="Segoe UI Symbol" w:cs="Segoe UI Symbol"/>
              </w:rPr>
              <w:t>☐</w:t>
            </w:r>
            <w:r w:rsidRPr="00D00275">
              <w:rPr>
                <w:rFonts w:ascii="Times New Roman" w:hAnsi="Times New Roman" w:cs="Times New Roman"/>
              </w:rPr>
              <w:t xml:space="preserve"> </w:t>
            </w:r>
          </w:p>
          <w:p w14:paraId="488E958C" w14:textId="1D00BF97" w:rsidR="00304D2B" w:rsidRPr="00D00275" w:rsidRDefault="00304D2B" w:rsidP="000F44D6">
            <w:pPr>
              <w:tabs>
                <w:tab w:val="left" w:pos="1510"/>
              </w:tabs>
              <w:rPr>
                <w:rFonts w:ascii="Times New Roman" w:hAnsi="Times New Roman" w:cs="Times New Roman"/>
              </w:rPr>
            </w:pPr>
            <w:r w:rsidRPr="00D00275">
              <w:rPr>
                <w:rFonts w:ascii="Times New Roman" w:hAnsi="Times New Roman" w:cs="Times New Roman"/>
                <w:b/>
                <w:bCs/>
              </w:rPr>
              <w:t>Administrative</w:t>
            </w:r>
            <w:r w:rsidRPr="00D00275">
              <w:rPr>
                <w:rFonts w:ascii="Times New Roman" w:hAnsi="Times New Roman" w:cs="Times New Roman"/>
              </w:rPr>
              <w:t xml:space="preserve">  </w:t>
            </w:r>
            <w:r w:rsidRPr="00D00275">
              <w:rPr>
                <w:rFonts w:ascii="Segoe UI Symbol" w:eastAsia="MS Gothic" w:hAnsi="Segoe UI Symbol" w:cs="Segoe UI Symbol"/>
              </w:rPr>
              <w:t>☒</w:t>
            </w:r>
          </w:p>
          <w:p w14:paraId="210C0117" w14:textId="77777777" w:rsidR="00304D2B" w:rsidRPr="00D00275" w:rsidRDefault="00304D2B" w:rsidP="000F44D6">
            <w:pPr>
              <w:tabs>
                <w:tab w:val="left" w:pos="1510"/>
              </w:tabs>
              <w:rPr>
                <w:rFonts w:ascii="Times New Roman" w:hAnsi="Times New Roman" w:cs="Times New Roman"/>
              </w:rPr>
            </w:pPr>
            <w:r w:rsidRPr="00D00275">
              <w:rPr>
                <w:rFonts w:ascii="Times New Roman" w:hAnsi="Times New Roman" w:cs="Times New Roman"/>
                <w:b/>
                <w:bCs/>
              </w:rPr>
              <w:t>S&amp;MA</w:t>
            </w:r>
            <w:r w:rsidRPr="00D00275">
              <w:rPr>
                <w:rFonts w:ascii="Times New Roman" w:hAnsi="Times New Roman" w:cs="Times New Roman"/>
              </w:rPr>
              <w:t xml:space="preserve">                </w:t>
            </w:r>
            <w:r w:rsidRPr="00D00275">
              <w:rPr>
                <w:rFonts w:ascii="Segoe UI Symbol" w:eastAsia="MS Gothic" w:hAnsi="Segoe UI Symbol" w:cs="Segoe UI Symbol"/>
              </w:rPr>
              <w:t>☐</w:t>
            </w:r>
          </w:p>
        </w:tc>
      </w:tr>
      <w:tr w:rsidR="00304D2B" w:rsidRPr="005A20C1" w14:paraId="2F357EEB" w14:textId="77777777" w:rsidTr="11D5BC6B">
        <w:trPr>
          <w:trHeight w:val="944"/>
        </w:trPr>
        <w:tc>
          <w:tcPr>
            <w:tcW w:w="11511" w:type="dxa"/>
            <w:gridSpan w:val="5"/>
          </w:tcPr>
          <w:p w14:paraId="65F97CCC" w14:textId="09B4DF50" w:rsidR="00304D2B" w:rsidRPr="00D00275" w:rsidRDefault="00304D2B" w:rsidP="000F44D6">
            <w:pPr>
              <w:rPr>
                <w:rFonts w:ascii="Times New Roman" w:hAnsi="Times New Roman" w:cs="Times New Roman"/>
                <w:sz w:val="24"/>
                <w:szCs w:val="24"/>
              </w:rPr>
            </w:pPr>
            <w:r w:rsidRPr="11D5BC6B">
              <w:rPr>
                <w:rFonts w:ascii="Times New Roman" w:hAnsi="Times New Roman" w:cs="Times New Roman"/>
                <w:b/>
                <w:bCs/>
                <w:sz w:val="24"/>
                <w:szCs w:val="24"/>
              </w:rPr>
              <w:t>10. Description/Use:</w:t>
            </w:r>
            <w:r w:rsidRPr="11D5BC6B">
              <w:rPr>
                <w:rFonts w:ascii="Times New Roman" w:hAnsi="Times New Roman" w:cs="Times New Roman"/>
                <w:sz w:val="24"/>
                <w:szCs w:val="24"/>
              </w:rPr>
              <w:t xml:space="preserve"> </w:t>
            </w:r>
            <w:r w:rsidR="00D636E9" w:rsidRPr="11D5BC6B">
              <w:rPr>
                <w:rFonts w:ascii="Times New Roman" w:hAnsi="Times New Roman" w:cs="Times New Roman"/>
                <w:sz w:val="24"/>
                <w:szCs w:val="24"/>
              </w:rPr>
              <w:t xml:space="preserve">To provide a comprehensive plan </w:t>
            </w:r>
            <w:r w:rsidR="18F10267" w:rsidRPr="11D5BC6B">
              <w:rPr>
                <w:rFonts w:ascii="Times New Roman" w:hAnsi="Times New Roman" w:cs="Times New Roman"/>
                <w:sz w:val="24"/>
                <w:szCs w:val="24"/>
              </w:rPr>
              <w:t>for maintaining</w:t>
            </w:r>
            <w:r w:rsidR="00D636E9" w:rsidRPr="11D5BC6B">
              <w:rPr>
                <w:rFonts w:ascii="Times New Roman" w:hAnsi="Times New Roman" w:cs="Times New Roman"/>
                <w:sz w:val="24"/>
                <w:szCs w:val="24"/>
              </w:rPr>
              <w:t xml:space="preserve"> and supporting external customers of the NBL.</w:t>
            </w:r>
          </w:p>
        </w:tc>
      </w:tr>
      <w:tr w:rsidR="00304D2B" w:rsidRPr="005A20C1" w14:paraId="69BE436C" w14:textId="77777777" w:rsidTr="11D5BC6B">
        <w:trPr>
          <w:trHeight w:val="77"/>
        </w:trPr>
        <w:tc>
          <w:tcPr>
            <w:tcW w:w="11511" w:type="dxa"/>
            <w:gridSpan w:val="5"/>
          </w:tcPr>
          <w:p w14:paraId="3252CAEC" w14:textId="77777777" w:rsidR="00304D2B" w:rsidRPr="00D00275" w:rsidRDefault="00304D2B" w:rsidP="000F44D6">
            <w:pPr>
              <w:rPr>
                <w:rFonts w:ascii="Times New Roman" w:hAnsi="Times New Roman" w:cs="Times New Roman"/>
                <w:sz w:val="24"/>
                <w:szCs w:val="24"/>
              </w:rPr>
            </w:pPr>
            <w:r w:rsidRPr="00D00275">
              <w:rPr>
                <w:rFonts w:ascii="Times New Roman" w:hAnsi="Times New Roman" w:cs="Times New Roman"/>
                <w:b/>
                <w:bCs/>
                <w:sz w:val="24"/>
                <w:szCs w:val="24"/>
              </w:rPr>
              <w:t>11. Distribution:</w:t>
            </w:r>
            <w:r w:rsidRPr="00D00275">
              <w:rPr>
                <w:rFonts w:ascii="Times New Roman" w:hAnsi="Times New Roman" w:cs="Times New Roman"/>
                <w:sz w:val="24"/>
                <w:szCs w:val="24"/>
              </w:rPr>
              <w:t xml:space="preserve"> All DRDs shall be submitted via the Flight Operations Directorate (FOD) Contract Management System (FCMS) link below:</w:t>
            </w:r>
          </w:p>
          <w:p w14:paraId="2D3F9980" w14:textId="77777777" w:rsidR="00304D2B" w:rsidRPr="00D00275" w:rsidRDefault="00304D2B" w:rsidP="000F44D6">
            <w:pPr>
              <w:rPr>
                <w:rFonts w:ascii="Times New Roman" w:hAnsi="Times New Roman" w:cs="Times New Roman"/>
                <w:sz w:val="24"/>
                <w:szCs w:val="24"/>
              </w:rPr>
            </w:pPr>
          </w:p>
          <w:p w14:paraId="7BF08E33" w14:textId="4F206DCA" w:rsidR="00304D2B" w:rsidRPr="00D00275" w:rsidRDefault="003778EF" w:rsidP="000F44D6">
            <w:pPr>
              <w:rPr>
                <w:rFonts w:ascii="Times New Roman" w:hAnsi="Times New Roman" w:cs="Times New Roman"/>
                <w:sz w:val="24"/>
                <w:szCs w:val="24"/>
              </w:rPr>
            </w:pPr>
            <w:hyperlink r:id="rId10" w:history="1">
              <w:r w:rsidR="00AF180B">
                <w:rPr>
                  <w:rStyle w:val="Hyperlink"/>
                  <w:rFonts w:ascii="Times New Roman" w:hAnsi="Times New Roman" w:cs="Times New Roman"/>
                  <w:sz w:val="24"/>
                  <w:szCs w:val="24"/>
                </w:rPr>
                <w:t>https://fod1.sp.jsc.nasa.gov/FOD/FCMS/NOC2/SitePages/Home.aspx</w:t>
              </w:r>
            </w:hyperlink>
          </w:p>
          <w:p w14:paraId="568C3E66" w14:textId="77777777" w:rsidR="00304D2B" w:rsidRPr="00D00275" w:rsidRDefault="00304D2B" w:rsidP="000F44D6">
            <w:pPr>
              <w:rPr>
                <w:rFonts w:ascii="Times New Roman" w:hAnsi="Times New Roman" w:cs="Times New Roman"/>
                <w:sz w:val="24"/>
                <w:szCs w:val="24"/>
              </w:rPr>
            </w:pPr>
          </w:p>
          <w:p w14:paraId="5D42C344" w14:textId="45BDBC70" w:rsidR="00304D2B" w:rsidRPr="00D00275" w:rsidRDefault="00304D2B" w:rsidP="00A16A23">
            <w:pPr>
              <w:tabs>
                <w:tab w:val="left" w:pos="2465"/>
              </w:tabs>
              <w:rPr>
                <w:rFonts w:ascii="Times New Roman" w:hAnsi="Times New Roman" w:cs="Times New Roman"/>
                <w:color w:val="FF0000"/>
                <w:sz w:val="24"/>
                <w:szCs w:val="24"/>
                <w:u w:val="double"/>
              </w:rPr>
            </w:pPr>
            <w:r w:rsidRPr="00D00275">
              <w:rPr>
                <w:rFonts w:ascii="Times New Roman" w:hAnsi="Times New Roman" w:cs="Times New Roman"/>
                <w:b/>
                <w:bCs/>
                <w:sz w:val="24"/>
                <w:szCs w:val="24"/>
              </w:rPr>
              <w:t>Initial Submission:</w:t>
            </w:r>
            <w:r w:rsidRPr="00D00275">
              <w:rPr>
                <w:rFonts w:ascii="Times New Roman" w:hAnsi="Times New Roman" w:cs="Times New Roman"/>
                <w:sz w:val="24"/>
                <w:szCs w:val="24"/>
              </w:rPr>
              <w:t xml:space="preserve"> </w:t>
            </w:r>
            <w:r w:rsidR="00A16A23" w:rsidRPr="00A16A23">
              <w:rPr>
                <w:rFonts w:ascii="Times New Roman" w:hAnsi="Times New Roman" w:cs="Times New Roman"/>
                <w:sz w:val="24"/>
                <w:szCs w:val="24"/>
              </w:rPr>
              <w:t>Due with proposal.</w:t>
            </w:r>
            <w:r w:rsidR="00A16A23">
              <w:rPr>
                <w:rFonts w:ascii="Times New Roman" w:hAnsi="Times New Roman" w:cs="Times New Roman"/>
                <w:sz w:val="24"/>
                <w:szCs w:val="24"/>
              </w:rPr>
              <w:tab/>
            </w:r>
          </w:p>
          <w:p w14:paraId="6549FD57" w14:textId="77777777" w:rsidR="00304D2B" w:rsidRPr="00D00275" w:rsidRDefault="00304D2B" w:rsidP="000F44D6">
            <w:pPr>
              <w:rPr>
                <w:rFonts w:ascii="Times New Roman" w:hAnsi="Times New Roman" w:cs="Times New Roman"/>
                <w:sz w:val="24"/>
                <w:szCs w:val="24"/>
              </w:rPr>
            </w:pPr>
          </w:p>
          <w:p w14:paraId="6288D330" w14:textId="51E7F5F1" w:rsidR="00304D2B" w:rsidRPr="00D00275" w:rsidRDefault="00304D2B" w:rsidP="00D00275">
            <w:pPr>
              <w:tabs>
                <w:tab w:val="left" w:pos="8820"/>
              </w:tabs>
              <w:rPr>
                <w:rFonts w:ascii="Times New Roman" w:hAnsi="Times New Roman" w:cs="Times New Roman"/>
                <w:color w:val="FF0000"/>
                <w:sz w:val="24"/>
                <w:szCs w:val="24"/>
                <w:u w:val="double"/>
              </w:rPr>
            </w:pPr>
            <w:r w:rsidRPr="00D00275">
              <w:rPr>
                <w:rFonts w:ascii="Times New Roman" w:hAnsi="Times New Roman" w:cs="Times New Roman"/>
                <w:b/>
                <w:bCs/>
                <w:sz w:val="24"/>
                <w:szCs w:val="24"/>
              </w:rPr>
              <w:t>Submission Frequency:</w:t>
            </w:r>
            <w:r w:rsidRPr="00D00275">
              <w:rPr>
                <w:rFonts w:ascii="Times New Roman" w:hAnsi="Times New Roman" w:cs="Times New Roman"/>
                <w:sz w:val="24"/>
                <w:szCs w:val="24"/>
              </w:rPr>
              <w:t xml:space="preserve"> </w:t>
            </w:r>
            <w:r w:rsidR="00A16A23" w:rsidRPr="00A16A23">
              <w:rPr>
                <w:rFonts w:ascii="Times New Roman" w:hAnsi="Times New Roman" w:cs="Times New Roman"/>
                <w:sz w:val="24"/>
                <w:szCs w:val="24"/>
              </w:rPr>
              <w:t>Update after approval of plan + 1 year; afterward as required.</w:t>
            </w:r>
            <w:r w:rsidR="00CE5B83">
              <w:rPr>
                <w:rFonts w:ascii="Times New Roman" w:hAnsi="Times New Roman" w:cs="Times New Roman"/>
                <w:sz w:val="24"/>
                <w:szCs w:val="24"/>
              </w:rPr>
              <w:t xml:space="preserve"> Reports monthly.</w:t>
            </w:r>
          </w:p>
          <w:p w14:paraId="361AB773" w14:textId="77777777" w:rsidR="00304D2B" w:rsidRPr="00D00275" w:rsidRDefault="00304D2B" w:rsidP="000F44D6">
            <w:pPr>
              <w:rPr>
                <w:rFonts w:ascii="Times New Roman" w:hAnsi="Times New Roman" w:cs="Times New Roman"/>
                <w:color w:val="FF0000"/>
                <w:sz w:val="24"/>
                <w:szCs w:val="24"/>
                <w:u w:val="double"/>
              </w:rPr>
            </w:pPr>
          </w:p>
          <w:p w14:paraId="39FC768B" w14:textId="77777777" w:rsidR="00304D2B" w:rsidRPr="00D00275" w:rsidRDefault="00304D2B" w:rsidP="000F44D6">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 xml:space="preserve">Format: </w:t>
            </w:r>
            <w:r w:rsidRPr="00D00275">
              <w:rPr>
                <w:rFonts w:ascii="Times New Roman" w:hAnsi="Times New Roman" w:cs="Times New Roman"/>
                <w:sz w:val="24"/>
                <w:szCs w:val="24"/>
              </w:rPr>
              <w:t xml:space="preserve">Contractor’s format is acceptable.  </w:t>
            </w:r>
            <w:r w:rsidRPr="00D00275">
              <w:rPr>
                <w:rFonts w:ascii="Times New Roman" w:hAnsi="Times New Roman" w:cs="Times New Roman"/>
                <w:b/>
                <w:bCs/>
                <w:sz w:val="24"/>
                <w:szCs w:val="24"/>
              </w:rPr>
              <w:t>The electronic format shall be compatible with Microsoft Office.</w:t>
            </w:r>
          </w:p>
          <w:p w14:paraId="255C7C14" w14:textId="77777777" w:rsidR="00304D2B" w:rsidRPr="00D00275" w:rsidRDefault="00304D2B" w:rsidP="000F44D6">
            <w:pPr>
              <w:rPr>
                <w:rFonts w:ascii="Times New Roman" w:hAnsi="Times New Roman" w:cs="Times New Roman"/>
                <w:sz w:val="24"/>
                <w:szCs w:val="24"/>
              </w:rPr>
            </w:pPr>
          </w:p>
          <w:p w14:paraId="6810CCFA" w14:textId="77777777" w:rsidR="00304D2B" w:rsidRPr="00D00275" w:rsidRDefault="00304D2B" w:rsidP="000F44D6">
            <w:pPr>
              <w:rPr>
                <w:rFonts w:ascii="Times New Roman" w:hAnsi="Times New Roman" w:cs="Times New Roman"/>
                <w:sz w:val="24"/>
                <w:szCs w:val="24"/>
              </w:rPr>
            </w:pPr>
            <w:r w:rsidRPr="00D00275">
              <w:rPr>
                <w:rFonts w:ascii="Times New Roman" w:hAnsi="Times New Roman" w:cs="Times New Roman"/>
                <w:b/>
                <w:bCs/>
                <w:sz w:val="24"/>
                <w:szCs w:val="24"/>
              </w:rPr>
              <w:t>Interrelationship</w:t>
            </w:r>
            <w:r w:rsidRPr="00D00275">
              <w:rPr>
                <w:rFonts w:ascii="Times New Roman" w:hAnsi="Times New Roman" w:cs="Times New Roman"/>
                <w:sz w:val="24"/>
                <w:szCs w:val="24"/>
              </w:rPr>
              <w:t xml:space="preserve">: </w:t>
            </w:r>
          </w:p>
          <w:p w14:paraId="45D12D48" w14:textId="2A20C8C8" w:rsidR="00304D2B" w:rsidRDefault="00F24E70" w:rsidP="000F44D6">
            <w:pPr>
              <w:pStyle w:val="ListParagraph"/>
              <w:numPr>
                <w:ilvl w:val="0"/>
                <w:numId w:val="135"/>
              </w:numPr>
              <w:rPr>
                <w:rFonts w:ascii="Times New Roman" w:hAnsi="Times New Roman" w:cs="Times New Roman"/>
                <w:sz w:val="24"/>
                <w:szCs w:val="24"/>
              </w:rPr>
            </w:pPr>
            <w:r>
              <w:rPr>
                <w:rFonts w:ascii="Times New Roman" w:hAnsi="Times New Roman" w:cs="Times New Roman"/>
                <w:sz w:val="24"/>
                <w:szCs w:val="24"/>
              </w:rPr>
              <w:t>SOW 2.</w:t>
            </w:r>
            <w:r w:rsidR="00CE5B83">
              <w:rPr>
                <w:rFonts w:ascii="Times New Roman" w:hAnsi="Times New Roman" w:cs="Times New Roman"/>
                <w:sz w:val="24"/>
                <w:szCs w:val="24"/>
              </w:rPr>
              <w:t>4</w:t>
            </w:r>
          </w:p>
          <w:p w14:paraId="72EA268C" w14:textId="77777777" w:rsidR="00F24E70" w:rsidRPr="00D00275" w:rsidRDefault="00F24E70" w:rsidP="00F24E70">
            <w:pPr>
              <w:pStyle w:val="ListParagraph"/>
              <w:ind w:left="720" w:firstLine="0"/>
              <w:rPr>
                <w:rFonts w:ascii="Times New Roman" w:hAnsi="Times New Roman" w:cs="Times New Roman"/>
                <w:sz w:val="24"/>
                <w:szCs w:val="24"/>
              </w:rPr>
            </w:pPr>
          </w:p>
          <w:p w14:paraId="04C2EBD7" w14:textId="77777777" w:rsidR="00304D2B" w:rsidRPr="00D00275" w:rsidRDefault="00304D2B" w:rsidP="000F44D6">
            <w:pPr>
              <w:rPr>
                <w:rFonts w:ascii="Times New Roman" w:hAnsi="Times New Roman" w:cs="Times New Roman"/>
                <w:sz w:val="24"/>
                <w:szCs w:val="24"/>
              </w:rPr>
            </w:pPr>
            <w:r w:rsidRPr="00D00275">
              <w:rPr>
                <w:rFonts w:ascii="Times New Roman" w:hAnsi="Times New Roman" w:cs="Times New Roman"/>
                <w:b/>
                <w:bCs/>
                <w:sz w:val="24"/>
                <w:szCs w:val="24"/>
              </w:rPr>
              <w:t>Applicable Documents:</w:t>
            </w:r>
            <w:r w:rsidRPr="00D00275">
              <w:rPr>
                <w:rFonts w:ascii="Times New Roman" w:hAnsi="Times New Roman" w:cs="Times New Roman"/>
                <w:sz w:val="24"/>
                <w:szCs w:val="24"/>
              </w:rPr>
              <w:t xml:space="preserve"> </w:t>
            </w:r>
          </w:p>
          <w:p w14:paraId="6F6AF0CD" w14:textId="77777777" w:rsidR="00F24E70" w:rsidRPr="00F24E70" w:rsidRDefault="00F24E70" w:rsidP="00F24E70">
            <w:pPr>
              <w:pStyle w:val="ListParagraph"/>
              <w:numPr>
                <w:ilvl w:val="0"/>
                <w:numId w:val="135"/>
              </w:numPr>
              <w:rPr>
                <w:rFonts w:ascii="Times New Roman" w:hAnsi="Times New Roman" w:cs="Times New Roman"/>
                <w:sz w:val="24"/>
                <w:szCs w:val="24"/>
              </w:rPr>
            </w:pPr>
            <w:r w:rsidRPr="00F24E70">
              <w:rPr>
                <w:rFonts w:ascii="Times New Roman" w:hAnsi="Times New Roman" w:cs="Times New Roman"/>
                <w:sz w:val="24"/>
                <w:szCs w:val="24"/>
              </w:rPr>
              <w:t xml:space="preserve">NPD 1050.1 Authority to Enter into a SAA </w:t>
            </w:r>
          </w:p>
          <w:p w14:paraId="44DE51ED" w14:textId="201F64CE" w:rsidR="00304D2B" w:rsidRPr="00F24E70" w:rsidRDefault="00F24E70" w:rsidP="00F24E70">
            <w:pPr>
              <w:pStyle w:val="ListParagraph"/>
              <w:numPr>
                <w:ilvl w:val="0"/>
                <w:numId w:val="135"/>
              </w:numPr>
              <w:rPr>
                <w:rFonts w:ascii="Times New Roman" w:hAnsi="Times New Roman" w:cs="Times New Roman"/>
                <w:sz w:val="24"/>
                <w:szCs w:val="24"/>
              </w:rPr>
            </w:pPr>
            <w:r w:rsidRPr="00F24E70">
              <w:rPr>
                <w:rFonts w:ascii="Times New Roman" w:hAnsi="Times New Roman" w:cs="Times New Roman"/>
                <w:sz w:val="24"/>
                <w:szCs w:val="24"/>
              </w:rPr>
              <w:t>Space Act Agreement Guide</w:t>
            </w:r>
            <w:r w:rsidR="00304D2B" w:rsidRPr="00D00275">
              <w:rPr>
                <w:rFonts w:ascii="Times New Roman" w:hAnsi="Times New Roman" w:cs="Times New Roman"/>
                <w:sz w:val="24"/>
                <w:szCs w:val="24"/>
              </w:rPr>
              <w:t xml:space="preserve"> </w:t>
            </w:r>
          </w:p>
          <w:p w14:paraId="6BDDC54F" w14:textId="77777777" w:rsidR="00F24E70" w:rsidRPr="00D00275" w:rsidRDefault="00F24E70" w:rsidP="00F24E70">
            <w:pPr>
              <w:pStyle w:val="ListParagraph"/>
              <w:ind w:left="720" w:firstLine="0"/>
              <w:rPr>
                <w:rFonts w:ascii="Times New Roman" w:hAnsi="Times New Roman" w:cs="Times New Roman"/>
                <w:color w:val="FF0000"/>
                <w:sz w:val="24"/>
                <w:szCs w:val="24"/>
                <w:u w:val="double"/>
              </w:rPr>
            </w:pPr>
          </w:p>
          <w:p w14:paraId="1FF9BB21" w14:textId="46C377CC" w:rsidR="00304D2B" w:rsidRPr="00D00275" w:rsidRDefault="00304D2B" w:rsidP="000F44D6">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Scope:</w:t>
            </w:r>
            <w:r w:rsidRPr="00D00275">
              <w:rPr>
                <w:rFonts w:ascii="Times New Roman" w:hAnsi="Times New Roman" w:cs="Times New Roman"/>
                <w:sz w:val="24"/>
                <w:szCs w:val="24"/>
              </w:rPr>
              <w:t xml:space="preserve"> </w:t>
            </w:r>
            <w:r w:rsidR="00BF1884" w:rsidRPr="00BF1884">
              <w:rPr>
                <w:rFonts w:ascii="Times New Roman" w:hAnsi="Times New Roman" w:cs="Times New Roman"/>
                <w:sz w:val="24"/>
                <w:szCs w:val="24"/>
              </w:rPr>
              <w:t xml:space="preserve">The External Customers Plan (ECP) describes the Contractor’s multi-year approach for </w:t>
            </w:r>
            <w:r w:rsidR="00CE5B83">
              <w:rPr>
                <w:rFonts w:ascii="Times New Roman" w:hAnsi="Times New Roman" w:cs="Times New Roman"/>
                <w:sz w:val="24"/>
                <w:szCs w:val="24"/>
              </w:rPr>
              <w:t>supporting and integrating approved</w:t>
            </w:r>
            <w:r w:rsidR="00BF1884" w:rsidRPr="00BF1884">
              <w:rPr>
                <w:rFonts w:ascii="Times New Roman" w:hAnsi="Times New Roman" w:cs="Times New Roman"/>
                <w:sz w:val="24"/>
                <w:szCs w:val="24"/>
              </w:rPr>
              <w:t xml:space="preserve"> external customers for use of the facilities. After approval, the External Customers Plan will become part of the contract as Attachment J-04. Execution of External Customer agreements shall be in accordance with Clause H.8, Non-Government Use of NASA Facilities.</w:t>
            </w:r>
          </w:p>
          <w:p w14:paraId="4A8CA626" w14:textId="77777777" w:rsidR="00304D2B" w:rsidRPr="00D00275" w:rsidRDefault="00304D2B" w:rsidP="000F44D6">
            <w:pPr>
              <w:rPr>
                <w:rFonts w:ascii="Times New Roman" w:hAnsi="Times New Roman" w:cs="Times New Roman"/>
                <w:color w:val="FF0000"/>
                <w:sz w:val="24"/>
                <w:szCs w:val="24"/>
                <w:u w:val="double"/>
              </w:rPr>
            </w:pPr>
          </w:p>
          <w:p w14:paraId="10CECC62" w14:textId="77777777" w:rsidR="00304D2B" w:rsidRDefault="00304D2B" w:rsidP="000F44D6">
            <w:pPr>
              <w:rPr>
                <w:rFonts w:ascii="Times New Roman" w:hAnsi="Times New Roman" w:cs="Times New Roman"/>
                <w:b/>
                <w:bCs/>
                <w:sz w:val="24"/>
                <w:szCs w:val="24"/>
              </w:rPr>
            </w:pPr>
            <w:r w:rsidRPr="00D00275">
              <w:rPr>
                <w:rFonts w:ascii="Times New Roman" w:hAnsi="Times New Roman" w:cs="Times New Roman"/>
                <w:b/>
                <w:bCs/>
                <w:sz w:val="24"/>
                <w:szCs w:val="24"/>
              </w:rPr>
              <w:t xml:space="preserve">Contents: </w:t>
            </w:r>
          </w:p>
          <w:p w14:paraId="53E09FC4" w14:textId="41DF441A" w:rsidR="00215BCE" w:rsidRDefault="00215BCE" w:rsidP="00215BCE">
            <w:pPr>
              <w:rPr>
                <w:rFonts w:ascii="Times New Roman" w:hAnsi="Times New Roman" w:cs="Times New Roman"/>
                <w:sz w:val="24"/>
                <w:szCs w:val="24"/>
              </w:rPr>
            </w:pPr>
            <w:r w:rsidRPr="00B2304A">
              <w:rPr>
                <w:rFonts w:ascii="Times New Roman" w:hAnsi="Times New Roman" w:cs="Times New Roman"/>
                <w:sz w:val="24"/>
                <w:szCs w:val="24"/>
              </w:rPr>
              <w:t xml:space="preserve">The External Customers Plan shall describe the Contractor’s comprehensive plan for </w:t>
            </w:r>
            <w:r>
              <w:rPr>
                <w:rFonts w:ascii="Times New Roman" w:hAnsi="Times New Roman" w:cs="Times New Roman"/>
                <w:sz w:val="24"/>
                <w:szCs w:val="24"/>
              </w:rPr>
              <w:t>supporting and integrating approved (both current and future)</w:t>
            </w:r>
            <w:r w:rsidR="009D499F">
              <w:rPr>
                <w:rFonts w:ascii="Times New Roman" w:hAnsi="Times New Roman" w:cs="Times New Roman"/>
                <w:sz w:val="24"/>
                <w:szCs w:val="24"/>
              </w:rPr>
              <w:t xml:space="preserve"> </w:t>
            </w:r>
            <w:r w:rsidRPr="00B2304A">
              <w:rPr>
                <w:rFonts w:ascii="Times New Roman" w:hAnsi="Times New Roman" w:cs="Times New Roman"/>
                <w:sz w:val="24"/>
                <w:szCs w:val="24"/>
              </w:rPr>
              <w:t xml:space="preserve">external customers </w:t>
            </w:r>
            <w:r>
              <w:rPr>
                <w:rFonts w:ascii="Times New Roman" w:hAnsi="Times New Roman" w:cs="Times New Roman"/>
                <w:sz w:val="24"/>
                <w:szCs w:val="24"/>
              </w:rPr>
              <w:t>of</w:t>
            </w:r>
            <w:r w:rsidRPr="00B2304A">
              <w:rPr>
                <w:rFonts w:ascii="Times New Roman" w:hAnsi="Times New Roman" w:cs="Times New Roman"/>
                <w:sz w:val="24"/>
                <w:szCs w:val="24"/>
              </w:rPr>
              <w:t xml:space="preserve"> the NBL per the SOW.</w:t>
            </w:r>
          </w:p>
          <w:p w14:paraId="6B5DF73F" w14:textId="77777777" w:rsidR="00215BCE" w:rsidRPr="00B2304A" w:rsidRDefault="00215BCE" w:rsidP="00215BCE">
            <w:pPr>
              <w:rPr>
                <w:rFonts w:ascii="Times New Roman" w:hAnsi="Times New Roman" w:cs="Times New Roman"/>
                <w:sz w:val="24"/>
                <w:szCs w:val="24"/>
              </w:rPr>
            </w:pPr>
          </w:p>
          <w:p w14:paraId="0EE30BF3" w14:textId="77777777" w:rsidR="00215BCE" w:rsidRDefault="00215BCE" w:rsidP="00215BCE">
            <w:pPr>
              <w:rPr>
                <w:rFonts w:ascii="Times New Roman" w:hAnsi="Times New Roman" w:cs="Times New Roman"/>
                <w:sz w:val="24"/>
                <w:szCs w:val="24"/>
              </w:rPr>
            </w:pPr>
            <w:r w:rsidRPr="00B2304A">
              <w:rPr>
                <w:rFonts w:ascii="Times New Roman" w:hAnsi="Times New Roman" w:cs="Times New Roman"/>
                <w:sz w:val="24"/>
                <w:szCs w:val="24"/>
              </w:rPr>
              <w:t xml:space="preserve">The plan shall demonstrate the Contractor’s approach and methods for </w:t>
            </w:r>
            <w:r>
              <w:rPr>
                <w:rFonts w:ascii="Times New Roman" w:hAnsi="Times New Roman" w:cs="Times New Roman"/>
                <w:sz w:val="24"/>
                <w:szCs w:val="24"/>
              </w:rPr>
              <w:t>passing</w:t>
            </w:r>
            <w:r w:rsidRPr="00B2304A">
              <w:rPr>
                <w:rFonts w:ascii="Times New Roman" w:hAnsi="Times New Roman" w:cs="Times New Roman"/>
                <w:sz w:val="24"/>
                <w:szCs w:val="24"/>
              </w:rPr>
              <w:t xml:space="preserve"> cost savings to FOD </w:t>
            </w:r>
            <w:r>
              <w:rPr>
                <w:rFonts w:ascii="Times New Roman" w:hAnsi="Times New Roman" w:cs="Times New Roman"/>
                <w:sz w:val="24"/>
                <w:szCs w:val="24"/>
              </w:rPr>
              <w:t>as a result of supporting external customers</w:t>
            </w:r>
            <w:r w:rsidRPr="00B2304A">
              <w:rPr>
                <w:rFonts w:ascii="Times New Roman" w:hAnsi="Times New Roman" w:cs="Times New Roman"/>
                <w:sz w:val="24"/>
                <w:szCs w:val="24"/>
              </w:rPr>
              <w:t>.</w:t>
            </w:r>
          </w:p>
          <w:p w14:paraId="43F6F5C4" w14:textId="77777777" w:rsidR="00B2304A" w:rsidRDefault="00B2304A" w:rsidP="00B2304A">
            <w:pPr>
              <w:rPr>
                <w:rFonts w:ascii="Times New Roman" w:hAnsi="Times New Roman" w:cs="Times New Roman"/>
                <w:sz w:val="24"/>
                <w:szCs w:val="24"/>
              </w:rPr>
            </w:pPr>
          </w:p>
          <w:p w14:paraId="1401C16B" w14:textId="77777777" w:rsidR="00B84EA6" w:rsidRDefault="00B84EA6" w:rsidP="00B2304A">
            <w:pPr>
              <w:rPr>
                <w:rFonts w:ascii="Times New Roman" w:hAnsi="Times New Roman" w:cs="Times New Roman"/>
                <w:sz w:val="24"/>
                <w:szCs w:val="24"/>
              </w:rPr>
            </w:pPr>
          </w:p>
          <w:p w14:paraId="20DBD038" w14:textId="77777777" w:rsidR="00B84EA6" w:rsidRDefault="00B84EA6" w:rsidP="00B2304A">
            <w:pPr>
              <w:rPr>
                <w:rFonts w:ascii="Times New Roman" w:hAnsi="Times New Roman" w:cs="Times New Roman"/>
                <w:sz w:val="24"/>
                <w:szCs w:val="24"/>
              </w:rPr>
            </w:pPr>
          </w:p>
          <w:p w14:paraId="6BE4D39F" w14:textId="77777777" w:rsidR="00B84EA6" w:rsidRDefault="00B84EA6" w:rsidP="00B2304A">
            <w:pPr>
              <w:rPr>
                <w:rFonts w:ascii="Times New Roman" w:hAnsi="Times New Roman" w:cs="Times New Roman"/>
                <w:sz w:val="24"/>
                <w:szCs w:val="24"/>
              </w:rPr>
            </w:pPr>
          </w:p>
          <w:p w14:paraId="40B417E2" w14:textId="77777777" w:rsidR="00B84EA6" w:rsidRDefault="00B84EA6" w:rsidP="00B2304A">
            <w:pPr>
              <w:rPr>
                <w:rFonts w:ascii="Times New Roman" w:hAnsi="Times New Roman" w:cs="Times New Roman"/>
                <w:sz w:val="24"/>
                <w:szCs w:val="24"/>
              </w:rPr>
            </w:pPr>
          </w:p>
          <w:p w14:paraId="3E4D9EC9" w14:textId="77777777" w:rsidR="00B84EA6" w:rsidRDefault="00B84EA6" w:rsidP="00B2304A">
            <w:pPr>
              <w:rPr>
                <w:rFonts w:ascii="Times New Roman" w:hAnsi="Times New Roman" w:cs="Times New Roman"/>
                <w:sz w:val="24"/>
                <w:szCs w:val="24"/>
              </w:rPr>
            </w:pPr>
          </w:p>
          <w:p w14:paraId="41D753A5" w14:textId="77777777" w:rsidR="00B84EA6" w:rsidRDefault="00B84EA6" w:rsidP="00B2304A">
            <w:pPr>
              <w:rPr>
                <w:rFonts w:ascii="Times New Roman" w:hAnsi="Times New Roman" w:cs="Times New Roman"/>
                <w:sz w:val="24"/>
                <w:szCs w:val="24"/>
              </w:rPr>
            </w:pPr>
          </w:p>
          <w:p w14:paraId="29388772" w14:textId="686CA592" w:rsidR="00B2304A" w:rsidRPr="00D00275" w:rsidRDefault="00B2304A" w:rsidP="00B2304A">
            <w:pPr>
              <w:pStyle w:val="Heading7"/>
              <w:numPr>
                <w:ilvl w:val="0"/>
                <w:numId w:val="0"/>
              </w:numPr>
              <w:spacing w:before="1"/>
              <w:ind w:right="4579"/>
              <w:jc w:val="center"/>
              <w:rPr>
                <w:rFonts w:ascii="Times New Roman" w:hAnsi="Times New Roman" w:cs="Times New Roman"/>
                <w:sz w:val="24"/>
                <w:szCs w:val="24"/>
              </w:rPr>
            </w:pPr>
          </w:p>
          <w:p w14:paraId="68839780" w14:textId="77777777" w:rsidR="00304D2B" w:rsidRPr="00B2304A" w:rsidRDefault="00304D2B" w:rsidP="000F44D6">
            <w:pPr>
              <w:rPr>
                <w:rFonts w:ascii="Times New Roman" w:hAnsi="Times New Roman" w:cs="Times New Roman"/>
                <w:sz w:val="24"/>
                <w:szCs w:val="24"/>
                <w:u w:val="double"/>
              </w:rPr>
            </w:pPr>
          </w:p>
          <w:p w14:paraId="498E473C" w14:textId="77777777" w:rsidR="009A299C" w:rsidRPr="00B2304A" w:rsidRDefault="009A299C" w:rsidP="009A299C">
            <w:pPr>
              <w:pStyle w:val="BodyText"/>
              <w:ind w:right="72"/>
              <w:jc w:val="both"/>
              <w:rPr>
                <w:rFonts w:ascii="Times New Roman" w:hAnsi="Times New Roman" w:cs="Times New Roman"/>
                <w:sz w:val="24"/>
                <w:szCs w:val="24"/>
              </w:rPr>
            </w:pPr>
            <w:r w:rsidRPr="00B2304A">
              <w:rPr>
                <w:rFonts w:ascii="Times New Roman" w:hAnsi="Times New Roman" w:cs="Times New Roman"/>
                <w:sz w:val="24"/>
                <w:szCs w:val="24"/>
              </w:rPr>
              <w:t>The</w:t>
            </w:r>
            <w:r w:rsidRPr="00B2304A">
              <w:rPr>
                <w:rFonts w:ascii="Times New Roman" w:hAnsi="Times New Roman" w:cs="Times New Roman"/>
                <w:spacing w:val="-16"/>
                <w:sz w:val="24"/>
                <w:szCs w:val="24"/>
              </w:rPr>
              <w:t xml:space="preserve"> </w:t>
            </w:r>
            <w:r w:rsidRPr="00B2304A">
              <w:rPr>
                <w:rFonts w:ascii="Times New Roman" w:hAnsi="Times New Roman" w:cs="Times New Roman"/>
                <w:sz w:val="24"/>
                <w:szCs w:val="24"/>
              </w:rPr>
              <w:t>ECP</w:t>
            </w:r>
            <w:r w:rsidRPr="00B2304A">
              <w:rPr>
                <w:rFonts w:ascii="Times New Roman" w:hAnsi="Times New Roman" w:cs="Times New Roman"/>
                <w:spacing w:val="-14"/>
                <w:sz w:val="24"/>
                <w:szCs w:val="24"/>
              </w:rPr>
              <w:t xml:space="preserve"> </w:t>
            </w:r>
            <w:r w:rsidRPr="00B2304A">
              <w:rPr>
                <w:rFonts w:ascii="Times New Roman" w:hAnsi="Times New Roman" w:cs="Times New Roman"/>
                <w:sz w:val="24"/>
                <w:szCs w:val="24"/>
              </w:rPr>
              <w:t>shall</w:t>
            </w:r>
            <w:r w:rsidRPr="00B2304A">
              <w:rPr>
                <w:rFonts w:ascii="Times New Roman" w:hAnsi="Times New Roman" w:cs="Times New Roman"/>
                <w:spacing w:val="-16"/>
                <w:sz w:val="24"/>
                <w:szCs w:val="24"/>
              </w:rPr>
              <w:t xml:space="preserve"> </w:t>
            </w:r>
            <w:r w:rsidRPr="00B2304A">
              <w:rPr>
                <w:rFonts w:ascii="Times New Roman" w:hAnsi="Times New Roman" w:cs="Times New Roman"/>
                <w:sz w:val="24"/>
                <w:szCs w:val="24"/>
              </w:rPr>
              <w:t>describe</w:t>
            </w:r>
            <w:r w:rsidRPr="00B2304A">
              <w:rPr>
                <w:rFonts w:ascii="Times New Roman" w:hAnsi="Times New Roman" w:cs="Times New Roman"/>
                <w:spacing w:val="-12"/>
                <w:sz w:val="24"/>
                <w:szCs w:val="24"/>
              </w:rPr>
              <w:t xml:space="preserve"> </w:t>
            </w:r>
            <w:r w:rsidRPr="00B2304A">
              <w:rPr>
                <w:rFonts w:ascii="Times New Roman" w:hAnsi="Times New Roman" w:cs="Times New Roman"/>
                <w:sz w:val="24"/>
                <w:szCs w:val="24"/>
              </w:rPr>
              <w:t>all</w:t>
            </w:r>
            <w:r w:rsidRPr="00B2304A">
              <w:rPr>
                <w:rFonts w:ascii="Times New Roman" w:hAnsi="Times New Roman" w:cs="Times New Roman"/>
                <w:spacing w:val="-16"/>
                <w:sz w:val="24"/>
                <w:szCs w:val="24"/>
              </w:rPr>
              <w:t xml:space="preserve"> </w:t>
            </w:r>
            <w:r w:rsidRPr="00B2304A">
              <w:rPr>
                <w:rFonts w:ascii="Times New Roman" w:hAnsi="Times New Roman" w:cs="Times New Roman"/>
                <w:sz w:val="24"/>
                <w:szCs w:val="24"/>
              </w:rPr>
              <w:t>processes,</w:t>
            </w:r>
            <w:r w:rsidRPr="00B2304A">
              <w:rPr>
                <w:rFonts w:ascii="Times New Roman" w:hAnsi="Times New Roman" w:cs="Times New Roman"/>
                <w:spacing w:val="-15"/>
                <w:sz w:val="24"/>
                <w:szCs w:val="24"/>
              </w:rPr>
              <w:t xml:space="preserve"> </w:t>
            </w:r>
            <w:r w:rsidRPr="00B2304A">
              <w:rPr>
                <w:rFonts w:ascii="Times New Roman" w:hAnsi="Times New Roman" w:cs="Times New Roman"/>
                <w:sz w:val="24"/>
                <w:szCs w:val="24"/>
              </w:rPr>
              <w:t>data</w:t>
            </w:r>
            <w:r w:rsidRPr="00B2304A">
              <w:rPr>
                <w:rFonts w:ascii="Times New Roman" w:hAnsi="Times New Roman" w:cs="Times New Roman"/>
                <w:spacing w:val="-14"/>
                <w:sz w:val="24"/>
                <w:szCs w:val="24"/>
              </w:rPr>
              <w:t xml:space="preserve"> </w:t>
            </w:r>
            <w:r w:rsidRPr="00B2304A">
              <w:rPr>
                <w:rFonts w:ascii="Times New Roman" w:hAnsi="Times New Roman" w:cs="Times New Roman"/>
                <w:sz w:val="24"/>
                <w:szCs w:val="24"/>
              </w:rPr>
              <w:t>requirements</w:t>
            </w:r>
            <w:r w:rsidRPr="00B2304A">
              <w:rPr>
                <w:rFonts w:ascii="Times New Roman" w:hAnsi="Times New Roman" w:cs="Times New Roman"/>
                <w:spacing w:val="-14"/>
                <w:sz w:val="24"/>
                <w:szCs w:val="24"/>
              </w:rPr>
              <w:t xml:space="preserve"> </w:t>
            </w:r>
            <w:r w:rsidRPr="00B2304A">
              <w:rPr>
                <w:rFonts w:ascii="Times New Roman" w:hAnsi="Times New Roman" w:cs="Times New Roman"/>
                <w:sz w:val="24"/>
                <w:szCs w:val="24"/>
              </w:rPr>
              <w:t>and</w:t>
            </w:r>
            <w:r w:rsidRPr="00B2304A">
              <w:rPr>
                <w:rFonts w:ascii="Times New Roman" w:hAnsi="Times New Roman" w:cs="Times New Roman"/>
                <w:spacing w:val="-14"/>
                <w:sz w:val="24"/>
                <w:szCs w:val="24"/>
              </w:rPr>
              <w:t xml:space="preserve"> </w:t>
            </w:r>
            <w:r w:rsidRPr="00B2304A">
              <w:rPr>
                <w:rFonts w:ascii="Times New Roman" w:hAnsi="Times New Roman" w:cs="Times New Roman"/>
                <w:sz w:val="24"/>
                <w:szCs w:val="24"/>
              </w:rPr>
              <w:t>approval</w:t>
            </w:r>
            <w:r w:rsidRPr="00B2304A">
              <w:rPr>
                <w:rFonts w:ascii="Times New Roman" w:hAnsi="Times New Roman" w:cs="Times New Roman"/>
                <w:spacing w:val="-16"/>
                <w:sz w:val="24"/>
                <w:szCs w:val="24"/>
              </w:rPr>
              <w:t xml:space="preserve"> </w:t>
            </w:r>
            <w:r w:rsidRPr="00B2304A">
              <w:rPr>
                <w:rFonts w:ascii="Times New Roman" w:hAnsi="Times New Roman" w:cs="Times New Roman"/>
                <w:sz w:val="24"/>
                <w:szCs w:val="24"/>
              </w:rPr>
              <w:t>cycles</w:t>
            </w:r>
            <w:r w:rsidRPr="00B2304A">
              <w:rPr>
                <w:rFonts w:ascii="Times New Roman" w:hAnsi="Times New Roman" w:cs="Times New Roman"/>
                <w:spacing w:val="-14"/>
                <w:sz w:val="24"/>
                <w:szCs w:val="24"/>
              </w:rPr>
              <w:t xml:space="preserve"> </w:t>
            </w:r>
            <w:r w:rsidRPr="00B2304A">
              <w:rPr>
                <w:rFonts w:ascii="Times New Roman" w:hAnsi="Times New Roman" w:cs="Times New Roman"/>
                <w:sz w:val="24"/>
                <w:szCs w:val="24"/>
              </w:rPr>
              <w:t>for</w:t>
            </w:r>
            <w:r w:rsidRPr="00B2304A">
              <w:rPr>
                <w:rFonts w:ascii="Times New Roman" w:hAnsi="Times New Roman" w:cs="Times New Roman"/>
                <w:spacing w:val="-13"/>
                <w:sz w:val="24"/>
                <w:szCs w:val="24"/>
              </w:rPr>
              <w:t xml:space="preserve"> </w:t>
            </w:r>
            <w:r w:rsidRPr="00B2304A">
              <w:rPr>
                <w:rFonts w:ascii="Times New Roman" w:hAnsi="Times New Roman" w:cs="Times New Roman"/>
                <w:sz w:val="24"/>
                <w:szCs w:val="24"/>
              </w:rPr>
              <w:t xml:space="preserve">External Customers, for </w:t>
            </w:r>
            <w:r>
              <w:rPr>
                <w:rFonts w:ascii="Times New Roman" w:hAnsi="Times New Roman" w:cs="Times New Roman"/>
                <w:sz w:val="24"/>
                <w:szCs w:val="24"/>
              </w:rPr>
              <w:t>both external customers brought in by the Contractor via an RSAA and external customers brought in by NASA.</w:t>
            </w:r>
            <w:r w:rsidRPr="00B2304A">
              <w:rPr>
                <w:rFonts w:ascii="Times New Roman" w:hAnsi="Times New Roman" w:cs="Times New Roman"/>
                <w:sz w:val="24"/>
                <w:szCs w:val="24"/>
              </w:rPr>
              <w:t xml:space="preserve"> The ECP shall follow the table of contents below, supplemented by other relevant data identified by the</w:t>
            </w:r>
            <w:r w:rsidRPr="00B2304A">
              <w:rPr>
                <w:rFonts w:ascii="Times New Roman" w:hAnsi="Times New Roman" w:cs="Times New Roman"/>
                <w:spacing w:val="-10"/>
                <w:sz w:val="24"/>
                <w:szCs w:val="24"/>
              </w:rPr>
              <w:t xml:space="preserve"> </w:t>
            </w:r>
            <w:r w:rsidRPr="00B2304A">
              <w:rPr>
                <w:rFonts w:ascii="Times New Roman" w:hAnsi="Times New Roman" w:cs="Times New Roman"/>
                <w:sz w:val="24"/>
                <w:szCs w:val="24"/>
              </w:rPr>
              <w:t>Contractor:</w:t>
            </w:r>
          </w:p>
          <w:p w14:paraId="6F152CD3" w14:textId="77777777" w:rsidR="00B2304A" w:rsidRPr="00B2304A" w:rsidRDefault="00B2304A" w:rsidP="00B2304A">
            <w:pPr>
              <w:pStyle w:val="ListParagraph"/>
              <w:numPr>
                <w:ilvl w:val="2"/>
                <w:numId w:val="108"/>
              </w:numPr>
              <w:tabs>
                <w:tab w:val="left" w:pos="881"/>
              </w:tabs>
              <w:jc w:val="left"/>
              <w:rPr>
                <w:rFonts w:ascii="Times New Roman" w:hAnsi="Times New Roman" w:cs="Times New Roman"/>
                <w:sz w:val="24"/>
                <w:szCs w:val="24"/>
              </w:rPr>
            </w:pPr>
            <w:r w:rsidRPr="00B2304A">
              <w:rPr>
                <w:rFonts w:ascii="Times New Roman" w:hAnsi="Times New Roman" w:cs="Times New Roman"/>
                <w:sz w:val="24"/>
                <w:szCs w:val="24"/>
              </w:rPr>
              <w:t>Executive Summary – summarize the plan’s key points and</w:t>
            </w:r>
            <w:r w:rsidRPr="00B2304A">
              <w:rPr>
                <w:rFonts w:ascii="Times New Roman" w:hAnsi="Times New Roman" w:cs="Times New Roman"/>
                <w:spacing w:val="-12"/>
                <w:sz w:val="24"/>
                <w:szCs w:val="24"/>
              </w:rPr>
              <w:t xml:space="preserve"> </w:t>
            </w:r>
            <w:r w:rsidRPr="00B2304A">
              <w:rPr>
                <w:rFonts w:ascii="Times New Roman" w:hAnsi="Times New Roman" w:cs="Times New Roman"/>
                <w:sz w:val="24"/>
                <w:szCs w:val="24"/>
              </w:rPr>
              <w:t>approaches.</w:t>
            </w:r>
          </w:p>
          <w:p w14:paraId="1A659995" w14:textId="77777777" w:rsidR="00B2304A" w:rsidRPr="00B2304A" w:rsidRDefault="00B2304A" w:rsidP="00B2304A">
            <w:pPr>
              <w:pStyle w:val="BodyText"/>
              <w:spacing w:before="10"/>
              <w:rPr>
                <w:rFonts w:ascii="Times New Roman" w:hAnsi="Times New Roman" w:cs="Times New Roman"/>
                <w:sz w:val="24"/>
                <w:szCs w:val="24"/>
              </w:rPr>
            </w:pPr>
          </w:p>
          <w:p w14:paraId="46C1B794" w14:textId="77777777" w:rsidR="00B2304A" w:rsidRPr="00B2304A" w:rsidRDefault="00B2304A" w:rsidP="00B2304A">
            <w:pPr>
              <w:pStyle w:val="ListParagraph"/>
              <w:numPr>
                <w:ilvl w:val="2"/>
                <w:numId w:val="108"/>
              </w:numPr>
              <w:tabs>
                <w:tab w:val="left" w:pos="881"/>
              </w:tabs>
              <w:jc w:val="left"/>
              <w:rPr>
                <w:rFonts w:ascii="Times New Roman" w:hAnsi="Times New Roman" w:cs="Times New Roman"/>
                <w:sz w:val="24"/>
                <w:szCs w:val="24"/>
              </w:rPr>
            </w:pPr>
            <w:r w:rsidRPr="00B2304A">
              <w:rPr>
                <w:rFonts w:ascii="Times New Roman" w:hAnsi="Times New Roman" w:cs="Times New Roman"/>
                <w:sz w:val="24"/>
                <w:szCs w:val="24"/>
              </w:rPr>
              <w:t>Infrastructure</w:t>
            </w:r>
            <w:r w:rsidRPr="00B2304A">
              <w:rPr>
                <w:rFonts w:ascii="Times New Roman" w:hAnsi="Times New Roman" w:cs="Times New Roman"/>
                <w:spacing w:val="-2"/>
                <w:sz w:val="24"/>
                <w:szCs w:val="24"/>
              </w:rPr>
              <w:t xml:space="preserve"> </w:t>
            </w:r>
            <w:r w:rsidRPr="00B2304A">
              <w:rPr>
                <w:rFonts w:ascii="Times New Roman" w:hAnsi="Times New Roman" w:cs="Times New Roman"/>
                <w:sz w:val="24"/>
                <w:szCs w:val="24"/>
              </w:rPr>
              <w:t>Development:</w:t>
            </w:r>
          </w:p>
          <w:p w14:paraId="10AC896D" w14:textId="77777777" w:rsidR="00B2304A" w:rsidRPr="00B2304A" w:rsidRDefault="00B2304A" w:rsidP="00B2304A">
            <w:pPr>
              <w:pStyle w:val="BodyText"/>
              <w:spacing w:before="1"/>
              <w:rPr>
                <w:rFonts w:ascii="Times New Roman" w:hAnsi="Times New Roman" w:cs="Times New Roman"/>
                <w:sz w:val="24"/>
                <w:szCs w:val="24"/>
              </w:rPr>
            </w:pPr>
          </w:p>
          <w:p w14:paraId="4620DA36" w14:textId="77777777" w:rsidR="00B2304A" w:rsidRPr="00B2304A" w:rsidRDefault="00B2304A" w:rsidP="00B2304A">
            <w:pPr>
              <w:pStyle w:val="ListParagraph"/>
              <w:numPr>
                <w:ilvl w:val="3"/>
                <w:numId w:val="108"/>
              </w:numPr>
              <w:tabs>
                <w:tab w:val="left" w:pos="1241"/>
              </w:tabs>
              <w:ind w:hanging="361"/>
              <w:jc w:val="left"/>
              <w:rPr>
                <w:rFonts w:ascii="Times New Roman" w:hAnsi="Times New Roman" w:cs="Times New Roman"/>
                <w:sz w:val="24"/>
                <w:szCs w:val="24"/>
              </w:rPr>
            </w:pPr>
            <w:r w:rsidRPr="00B2304A">
              <w:rPr>
                <w:rFonts w:ascii="Times New Roman" w:hAnsi="Times New Roman" w:cs="Times New Roman"/>
                <w:sz w:val="24"/>
                <w:szCs w:val="24"/>
              </w:rPr>
              <w:t>NBL Capabilities, Constraints, and</w:t>
            </w:r>
            <w:r w:rsidRPr="00B2304A">
              <w:rPr>
                <w:rFonts w:ascii="Times New Roman" w:hAnsi="Times New Roman" w:cs="Times New Roman"/>
                <w:spacing w:val="-1"/>
                <w:sz w:val="24"/>
                <w:szCs w:val="24"/>
              </w:rPr>
              <w:t xml:space="preserve"> </w:t>
            </w:r>
            <w:r w:rsidRPr="00B2304A">
              <w:rPr>
                <w:rFonts w:ascii="Times New Roman" w:hAnsi="Times New Roman" w:cs="Times New Roman"/>
                <w:sz w:val="24"/>
                <w:szCs w:val="24"/>
              </w:rPr>
              <w:t>Policies:</w:t>
            </w:r>
          </w:p>
          <w:p w14:paraId="05766315" w14:textId="77777777" w:rsidR="00B2304A" w:rsidRPr="00B2304A" w:rsidRDefault="00B2304A" w:rsidP="00B2304A">
            <w:pPr>
              <w:pStyle w:val="ListParagraph"/>
              <w:numPr>
                <w:ilvl w:val="0"/>
                <w:numId w:val="107"/>
              </w:numPr>
              <w:tabs>
                <w:tab w:val="left" w:pos="1241"/>
              </w:tabs>
              <w:spacing w:line="237" w:lineRule="auto"/>
              <w:ind w:right="1144"/>
              <w:rPr>
                <w:rFonts w:ascii="Times New Roman" w:hAnsi="Times New Roman" w:cs="Times New Roman"/>
                <w:sz w:val="24"/>
                <w:szCs w:val="24"/>
              </w:rPr>
            </w:pPr>
            <w:r w:rsidRPr="00B2304A">
              <w:rPr>
                <w:rFonts w:ascii="Times New Roman" w:hAnsi="Times New Roman" w:cs="Times New Roman"/>
                <w:sz w:val="24"/>
                <w:szCs w:val="24"/>
              </w:rPr>
              <w:t>Identify and evaluate NBL Facility capabilities not generally available from the commercial market and unique to</w:t>
            </w:r>
            <w:r w:rsidRPr="00B2304A">
              <w:rPr>
                <w:rFonts w:ascii="Times New Roman" w:hAnsi="Times New Roman" w:cs="Times New Roman"/>
                <w:spacing w:val="-1"/>
                <w:sz w:val="24"/>
                <w:szCs w:val="24"/>
              </w:rPr>
              <w:t xml:space="preserve"> </w:t>
            </w:r>
            <w:r w:rsidRPr="00B2304A">
              <w:rPr>
                <w:rFonts w:ascii="Times New Roman" w:hAnsi="Times New Roman" w:cs="Times New Roman"/>
                <w:sz w:val="24"/>
                <w:szCs w:val="24"/>
              </w:rPr>
              <w:t>NASA.</w:t>
            </w:r>
          </w:p>
          <w:p w14:paraId="29C3DAE5" w14:textId="4F469223" w:rsidR="00B2304A" w:rsidRPr="00B2304A" w:rsidRDefault="00B2304A" w:rsidP="00B2304A">
            <w:pPr>
              <w:pStyle w:val="ListParagraph"/>
              <w:numPr>
                <w:ilvl w:val="0"/>
                <w:numId w:val="107"/>
              </w:numPr>
              <w:tabs>
                <w:tab w:val="left" w:pos="1332"/>
              </w:tabs>
              <w:spacing w:before="151"/>
              <w:ind w:left="1331" w:right="1143" w:hanging="327"/>
              <w:rPr>
                <w:rFonts w:ascii="Times New Roman" w:hAnsi="Times New Roman" w:cs="Times New Roman"/>
                <w:sz w:val="24"/>
                <w:szCs w:val="24"/>
              </w:rPr>
            </w:pPr>
            <w:r w:rsidRPr="00B2304A">
              <w:rPr>
                <w:rFonts w:ascii="Times New Roman" w:hAnsi="Times New Roman" w:cs="Times New Roman"/>
                <w:sz w:val="24"/>
                <w:szCs w:val="24"/>
              </w:rPr>
              <w:t>Provide</w:t>
            </w:r>
            <w:r w:rsidR="009A299C">
              <w:rPr>
                <w:rFonts w:ascii="Times New Roman" w:hAnsi="Times New Roman" w:cs="Times New Roman"/>
                <w:sz w:val="24"/>
                <w:szCs w:val="24"/>
              </w:rPr>
              <w:t xml:space="preserve"> a</w:t>
            </w:r>
            <w:r w:rsidRPr="00B2304A">
              <w:rPr>
                <w:rFonts w:ascii="Times New Roman" w:hAnsi="Times New Roman" w:cs="Times New Roman"/>
                <w:sz w:val="24"/>
                <w:szCs w:val="24"/>
              </w:rPr>
              <w:t xml:space="preserve"> checklist of all constraints and policies the Customer must meet in order to operate in the</w:t>
            </w:r>
            <w:r w:rsidRPr="00B2304A">
              <w:rPr>
                <w:rFonts w:ascii="Times New Roman" w:hAnsi="Times New Roman" w:cs="Times New Roman"/>
                <w:spacing w:val="-4"/>
                <w:sz w:val="24"/>
                <w:szCs w:val="24"/>
              </w:rPr>
              <w:t xml:space="preserve"> </w:t>
            </w:r>
            <w:r w:rsidRPr="00B2304A">
              <w:rPr>
                <w:rFonts w:ascii="Times New Roman" w:hAnsi="Times New Roman" w:cs="Times New Roman"/>
                <w:sz w:val="24"/>
                <w:szCs w:val="24"/>
              </w:rPr>
              <w:t>NBL.</w:t>
            </w:r>
          </w:p>
          <w:p w14:paraId="59B15ADB" w14:textId="61612FE4" w:rsidR="00B2304A" w:rsidRPr="00B2304A" w:rsidRDefault="00B2304A" w:rsidP="00B2304A">
            <w:pPr>
              <w:pStyle w:val="ListParagraph"/>
              <w:numPr>
                <w:ilvl w:val="0"/>
                <w:numId w:val="107"/>
              </w:numPr>
              <w:tabs>
                <w:tab w:val="left" w:pos="1332"/>
              </w:tabs>
              <w:spacing w:before="1"/>
              <w:ind w:left="1331" w:right="1146" w:hanging="370"/>
              <w:rPr>
                <w:rFonts w:ascii="Times New Roman" w:hAnsi="Times New Roman" w:cs="Times New Roman"/>
                <w:sz w:val="24"/>
                <w:szCs w:val="24"/>
              </w:rPr>
            </w:pPr>
            <w:r w:rsidRPr="00B2304A">
              <w:rPr>
                <w:rFonts w:ascii="Times New Roman" w:hAnsi="Times New Roman" w:cs="Times New Roman"/>
                <w:sz w:val="24"/>
                <w:szCs w:val="24"/>
              </w:rPr>
              <w:t>Provide a process that reviews the potential customer’s requirements against NBL capabilities, constraints, and</w:t>
            </w:r>
            <w:r w:rsidRPr="00B2304A">
              <w:rPr>
                <w:rFonts w:ascii="Times New Roman" w:hAnsi="Times New Roman" w:cs="Times New Roman"/>
                <w:spacing w:val="-4"/>
                <w:sz w:val="24"/>
                <w:szCs w:val="24"/>
              </w:rPr>
              <w:t xml:space="preserve"> </w:t>
            </w:r>
            <w:r w:rsidRPr="00B2304A">
              <w:rPr>
                <w:rFonts w:ascii="Times New Roman" w:hAnsi="Times New Roman" w:cs="Times New Roman"/>
                <w:sz w:val="24"/>
                <w:szCs w:val="24"/>
              </w:rPr>
              <w:t>policies.</w:t>
            </w:r>
          </w:p>
          <w:p w14:paraId="03F77155" w14:textId="77777777" w:rsidR="00B2304A" w:rsidRPr="00B2304A" w:rsidRDefault="00B2304A" w:rsidP="00B2304A">
            <w:pPr>
              <w:pStyle w:val="ListParagraph"/>
              <w:numPr>
                <w:ilvl w:val="0"/>
                <w:numId w:val="107"/>
              </w:numPr>
              <w:tabs>
                <w:tab w:val="left" w:pos="1332"/>
              </w:tabs>
              <w:ind w:left="1331" w:right="1148" w:hanging="382"/>
              <w:rPr>
                <w:rFonts w:ascii="Times New Roman" w:hAnsi="Times New Roman" w:cs="Times New Roman"/>
                <w:sz w:val="24"/>
                <w:szCs w:val="24"/>
              </w:rPr>
            </w:pPr>
            <w:r w:rsidRPr="00B2304A">
              <w:rPr>
                <w:rFonts w:ascii="Times New Roman" w:hAnsi="Times New Roman" w:cs="Times New Roman"/>
                <w:sz w:val="24"/>
                <w:szCs w:val="24"/>
              </w:rPr>
              <w:t>Describe plans to resolve issues between customer requirements and NBL schedules, capabilities, constraints, and</w:t>
            </w:r>
            <w:r w:rsidRPr="00B2304A">
              <w:rPr>
                <w:rFonts w:ascii="Times New Roman" w:hAnsi="Times New Roman" w:cs="Times New Roman"/>
                <w:spacing w:val="1"/>
                <w:sz w:val="24"/>
                <w:szCs w:val="24"/>
              </w:rPr>
              <w:t xml:space="preserve"> </w:t>
            </w:r>
            <w:r w:rsidRPr="00B2304A">
              <w:rPr>
                <w:rFonts w:ascii="Times New Roman" w:hAnsi="Times New Roman" w:cs="Times New Roman"/>
                <w:sz w:val="24"/>
                <w:szCs w:val="24"/>
              </w:rPr>
              <w:t>policies.</w:t>
            </w:r>
          </w:p>
          <w:p w14:paraId="46C38153" w14:textId="77777777" w:rsidR="00B2304A" w:rsidRPr="00B2304A" w:rsidRDefault="00B2304A" w:rsidP="00B2304A">
            <w:pPr>
              <w:pStyle w:val="BodyText"/>
              <w:spacing w:before="11"/>
              <w:rPr>
                <w:rFonts w:ascii="Times New Roman" w:hAnsi="Times New Roman" w:cs="Times New Roman"/>
                <w:sz w:val="24"/>
                <w:szCs w:val="24"/>
              </w:rPr>
            </w:pPr>
          </w:p>
          <w:p w14:paraId="554536E0" w14:textId="68771C3C" w:rsidR="00B2304A" w:rsidRPr="00B2304A" w:rsidRDefault="00B2304A" w:rsidP="00B2304A">
            <w:pPr>
              <w:pStyle w:val="BodyText"/>
              <w:ind w:left="880" w:right="1137"/>
              <w:rPr>
                <w:rFonts w:ascii="Times New Roman" w:hAnsi="Times New Roman" w:cs="Times New Roman"/>
                <w:sz w:val="24"/>
                <w:szCs w:val="24"/>
              </w:rPr>
            </w:pPr>
            <w:r w:rsidRPr="00B2304A">
              <w:rPr>
                <w:rFonts w:ascii="Times New Roman" w:hAnsi="Times New Roman" w:cs="Times New Roman"/>
                <w:sz w:val="24"/>
                <w:szCs w:val="24"/>
              </w:rPr>
              <w:t xml:space="preserve">(Goal: These checklists and processes will be used to </w:t>
            </w:r>
            <w:r w:rsidR="009A299C">
              <w:rPr>
                <w:rFonts w:ascii="Times New Roman" w:hAnsi="Times New Roman" w:cs="Times New Roman"/>
                <w:sz w:val="24"/>
                <w:szCs w:val="24"/>
              </w:rPr>
              <w:t>assess</w:t>
            </w:r>
            <w:r w:rsidRPr="00B2304A">
              <w:rPr>
                <w:rFonts w:ascii="Times New Roman" w:hAnsi="Times New Roman" w:cs="Times New Roman"/>
                <w:sz w:val="24"/>
                <w:szCs w:val="24"/>
              </w:rPr>
              <w:t xml:space="preserve"> potential customers, with the intent that if</w:t>
            </w:r>
            <w:r w:rsidRPr="00B2304A">
              <w:rPr>
                <w:rFonts w:ascii="Times New Roman" w:hAnsi="Times New Roman" w:cs="Times New Roman"/>
                <w:spacing w:val="-6"/>
                <w:sz w:val="24"/>
                <w:szCs w:val="24"/>
              </w:rPr>
              <w:t xml:space="preserve"> </w:t>
            </w:r>
            <w:r w:rsidRPr="00B2304A">
              <w:rPr>
                <w:rFonts w:ascii="Times New Roman" w:hAnsi="Times New Roman" w:cs="Times New Roman"/>
                <w:sz w:val="24"/>
                <w:szCs w:val="24"/>
              </w:rPr>
              <w:t>they</w:t>
            </w:r>
            <w:r w:rsidRPr="00B2304A">
              <w:rPr>
                <w:rFonts w:ascii="Times New Roman" w:hAnsi="Times New Roman" w:cs="Times New Roman"/>
                <w:spacing w:val="-10"/>
                <w:sz w:val="24"/>
                <w:szCs w:val="24"/>
              </w:rPr>
              <w:t xml:space="preserve"> </w:t>
            </w:r>
            <w:r w:rsidRPr="00B2304A">
              <w:rPr>
                <w:rFonts w:ascii="Times New Roman" w:hAnsi="Times New Roman" w:cs="Times New Roman"/>
                <w:sz w:val="24"/>
                <w:szCs w:val="24"/>
              </w:rPr>
              <w:t>satisfy</w:t>
            </w:r>
            <w:r w:rsidRPr="00B2304A">
              <w:rPr>
                <w:rFonts w:ascii="Times New Roman" w:hAnsi="Times New Roman" w:cs="Times New Roman"/>
                <w:spacing w:val="-10"/>
                <w:sz w:val="24"/>
                <w:szCs w:val="24"/>
              </w:rPr>
              <w:t xml:space="preserve"> </w:t>
            </w:r>
            <w:r w:rsidRPr="00B2304A">
              <w:rPr>
                <w:rFonts w:ascii="Times New Roman" w:hAnsi="Times New Roman" w:cs="Times New Roman"/>
                <w:sz w:val="24"/>
                <w:szCs w:val="24"/>
              </w:rPr>
              <w:t>all</w:t>
            </w:r>
            <w:r w:rsidRPr="00B2304A">
              <w:rPr>
                <w:rFonts w:ascii="Times New Roman" w:hAnsi="Times New Roman" w:cs="Times New Roman"/>
                <w:spacing w:val="-8"/>
                <w:sz w:val="24"/>
                <w:szCs w:val="24"/>
              </w:rPr>
              <w:t xml:space="preserve"> </w:t>
            </w:r>
            <w:r w:rsidRPr="00B2304A">
              <w:rPr>
                <w:rFonts w:ascii="Times New Roman" w:hAnsi="Times New Roman" w:cs="Times New Roman"/>
                <w:sz w:val="24"/>
                <w:szCs w:val="24"/>
              </w:rPr>
              <w:t>constraints</w:t>
            </w:r>
            <w:r w:rsidRPr="00B2304A">
              <w:rPr>
                <w:rFonts w:ascii="Times New Roman" w:hAnsi="Times New Roman" w:cs="Times New Roman"/>
                <w:spacing w:val="-5"/>
                <w:sz w:val="24"/>
                <w:szCs w:val="24"/>
              </w:rPr>
              <w:t xml:space="preserve"> </w:t>
            </w:r>
            <w:r w:rsidRPr="00B2304A">
              <w:rPr>
                <w:rFonts w:ascii="Times New Roman" w:hAnsi="Times New Roman" w:cs="Times New Roman"/>
                <w:sz w:val="24"/>
                <w:szCs w:val="24"/>
              </w:rPr>
              <w:t>it</w:t>
            </w:r>
            <w:r w:rsidRPr="00B2304A">
              <w:rPr>
                <w:rFonts w:ascii="Times New Roman" w:hAnsi="Times New Roman" w:cs="Times New Roman"/>
                <w:spacing w:val="-7"/>
                <w:sz w:val="24"/>
                <w:szCs w:val="24"/>
              </w:rPr>
              <w:t xml:space="preserve"> </w:t>
            </w:r>
            <w:r w:rsidRPr="00B2304A">
              <w:rPr>
                <w:rFonts w:ascii="Times New Roman" w:hAnsi="Times New Roman" w:cs="Times New Roman"/>
                <w:sz w:val="24"/>
                <w:szCs w:val="24"/>
              </w:rPr>
              <w:t>makes</w:t>
            </w:r>
            <w:r w:rsidRPr="00B2304A">
              <w:rPr>
                <w:rFonts w:ascii="Times New Roman" w:hAnsi="Times New Roman" w:cs="Times New Roman"/>
                <w:spacing w:val="-6"/>
                <w:sz w:val="24"/>
                <w:szCs w:val="24"/>
              </w:rPr>
              <w:t xml:space="preserve"> </w:t>
            </w:r>
            <w:r w:rsidRPr="00B2304A">
              <w:rPr>
                <w:rFonts w:ascii="Times New Roman" w:hAnsi="Times New Roman" w:cs="Times New Roman"/>
                <w:sz w:val="24"/>
                <w:szCs w:val="24"/>
              </w:rPr>
              <w:t>them</w:t>
            </w:r>
            <w:r w:rsidRPr="00B2304A">
              <w:rPr>
                <w:rFonts w:ascii="Times New Roman" w:hAnsi="Times New Roman" w:cs="Times New Roman"/>
                <w:spacing w:val="-3"/>
                <w:sz w:val="24"/>
                <w:szCs w:val="24"/>
              </w:rPr>
              <w:t xml:space="preserve"> </w:t>
            </w:r>
            <w:r w:rsidRPr="00B2304A">
              <w:rPr>
                <w:rFonts w:ascii="Times New Roman" w:hAnsi="Times New Roman" w:cs="Times New Roman"/>
                <w:sz w:val="24"/>
                <w:szCs w:val="24"/>
              </w:rPr>
              <w:t>eligible</w:t>
            </w:r>
            <w:r w:rsidRPr="00B2304A">
              <w:rPr>
                <w:rFonts w:ascii="Times New Roman" w:hAnsi="Times New Roman" w:cs="Times New Roman"/>
                <w:spacing w:val="-5"/>
                <w:sz w:val="24"/>
                <w:szCs w:val="24"/>
              </w:rPr>
              <w:t xml:space="preserve"> </w:t>
            </w:r>
            <w:r w:rsidRPr="00B2304A">
              <w:rPr>
                <w:rFonts w:ascii="Times New Roman" w:hAnsi="Times New Roman" w:cs="Times New Roman"/>
                <w:sz w:val="24"/>
                <w:szCs w:val="24"/>
              </w:rPr>
              <w:t>to</w:t>
            </w:r>
            <w:r w:rsidRPr="00B2304A">
              <w:rPr>
                <w:rFonts w:ascii="Times New Roman" w:hAnsi="Times New Roman" w:cs="Times New Roman"/>
                <w:spacing w:val="-7"/>
                <w:sz w:val="24"/>
                <w:szCs w:val="24"/>
              </w:rPr>
              <w:t xml:space="preserve"> </w:t>
            </w:r>
            <w:r w:rsidRPr="00B2304A">
              <w:rPr>
                <w:rFonts w:ascii="Times New Roman" w:hAnsi="Times New Roman" w:cs="Times New Roman"/>
                <w:sz w:val="24"/>
                <w:szCs w:val="24"/>
              </w:rPr>
              <w:t>enter</w:t>
            </w:r>
            <w:r w:rsidRPr="00B2304A">
              <w:rPr>
                <w:rFonts w:ascii="Times New Roman" w:hAnsi="Times New Roman" w:cs="Times New Roman"/>
                <w:spacing w:val="-7"/>
                <w:sz w:val="24"/>
                <w:szCs w:val="24"/>
              </w:rPr>
              <w:t xml:space="preserve"> </w:t>
            </w:r>
            <w:r w:rsidRPr="00B2304A">
              <w:rPr>
                <w:rFonts w:ascii="Times New Roman" w:hAnsi="Times New Roman" w:cs="Times New Roman"/>
                <w:sz w:val="24"/>
                <w:szCs w:val="24"/>
              </w:rPr>
              <w:t>into</w:t>
            </w:r>
            <w:r w:rsidRPr="00B2304A">
              <w:rPr>
                <w:rFonts w:ascii="Times New Roman" w:hAnsi="Times New Roman" w:cs="Times New Roman"/>
                <w:spacing w:val="-7"/>
                <w:sz w:val="24"/>
                <w:szCs w:val="24"/>
              </w:rPr>
              <w:t xml:space="preserve"> </w:t>
            </w:r>
            <w:r w:rsidRPr="00B2304A">
              <w:rPr>
                <w:rFonts w:ascii="Times New Roman" w:hAnsi="Times New Roman" w:cs="Times New Roman"/>
                <w:sz w:val="24"/>
                <w:szCs w:val="24"/>
              </w:rPr>
              <w:t>an</w:t>
            </w:r>
            <w:r w:rsidRPr="00B2304A">
              <w:rPr>
                <w:rFonts w:ascii="Times New Roman" w:hAnsi="Times New Roman" w:cs="Times New Roman"/>
                <w:spacing w:val="-7"/>
                <w:sz w:val="24"/>
                <w:szCs w:val="24"/>
              </w:rPr>
              <w:t xml:space="preserve"> </w:t>
            </w:r>
            <w:r w:rsidRPr="00B2304A">
              <w:rPr>
                <w:rFonts w:ascii="Times New Roman" w:hAnsi="Times New Roman" w:cs="Times New Roman"/>
                <w:sz w:val="24"/>
                <w:szCs w:val="24"/>
              </w:rPr>
              <w:t>agreement</w:t>
            </w:r>
            <w:r w:rsidRPr="00B2304A">
              <w:rPr>
                <w:rFonts w:ascii="Times New Roman" w:hAnsi="Times New Roman" w:cs="Times New Roman"/>
                <w:spacing w:val="-7"/>
                <w:sz w:val="24"/>
                <w:szCs w:val="24"/>
              </w:rPr>
              <w:t xml:space="preserve"> </w:t>
            </w:r>
            <w:r w:rsidRPr="00B2304A">
              <w:rPr>
                <w:rFonts w:ascii="Times New Roman" w:hAnsi="Times New Roman" w:cs="Times New Roman"/>
                <w:sz w:val="24"/>
                <w:szCs w:val="24"/>
              </w:rPr>
              <w:t>with</w:t>
            </w:r>
            <w:r w:rsidRPr="00B2304A">
              <w:rPr>
                <w:rFonts w:ascii="Times New Roman" w:hAnsi="Times New Roman" w:cs="Times New Roman"/>
                <w:spacing w:val="-6"/>
                <w:sz w:val="24"/>
                <w:szCs w:val="24"/>
              </w:rPr>
              <w:t xml:space="preserve"> </w:t>
            </w:r>
            <w:r w:rsidRPr="00B2304A">
              <w:rPr>
                <w:rFonts w:ascii="Times New Roman" w:hAnsi="Times New Roman" w:cs="Times New Roman"/>
                <w:sz w:val="24"/>
                <w:szCs w:val="24"/>
              </w:rPr>
              <w:t>the Contractor</w:t>
            </w:r>
            <w:r w:rsidRPr="00B2304A">
              <w:rPr>
                <w:rFonts w:ascii="Times New Roman" w:hAnsi="Times New Roman" w:cs="Times New Roman"/>
                <w:spacing w:val="-6"/>
                <w:sz w:val="24"/>
                <w:szCs w:val="24"/>
              </w:rPr>
              <w:t xml:space="preserve"> </w:t>
            </w:r>
            <w:r w:rsidRPr="00B2304A">
              <w:rPr>
                <w:rFonts w:ascii="Times New Roman" w:hAnsi="Times New Roman" w:cs="Times New Roman"/>
                <w:sz w:val="24"/>
                <w:szCs w:val="24"/>
              </w:rPr>
              <w:t>or</w:t>
            </w:r>
            <w:r w:rsidRPr="00B2304A">
              <w:rPr>
                <w:rFonts w:ascii="Times New Roman" w:hAnsi="Times New Roman" w:cs="Times New Roman"/>
                <w:spacing w:val="-7"/>
                <w:sz w:val="24"/>
                <w:szCs w:val="24"/>
              </w:rPr>
              <w:t xml:space="preserve"> </w:t>
            </w:r>
            <w:r w:rsidRPr="00B2304A">
              <w:rPr>
                <w:rFonts w:ascii="Times New Roman" w:hAnsi="Times New Roman" w:cs="Times New Roman"/>
                <w:sz w:val="24"/>
                <w:szCs w:val="24"/>
              </w:rPr>
              <w:t>NASA)</w:t>
            </w:r>
          </w:p>
          <w:p w14:paraId="5B571487" w14:textId="77777777" w:rsidR="00B2304A" w:rsidRPr="00B2304A" w:rsidRDefault="00B2304A" w:rsidP="00B2304A">
            <w:pPr>
              <w:pStyle w:val="BodyText"/>
              <w:spacing w:before="10"/>
              <w:rPr>
                <w:rFonts w:ascii="Times New Roman" w:hAnsi="Times New Roman" w:cs="Times New Roman"/>
                <w:sz w:val="24"/>
                <w:szCs w:val="24"/>
              </w:rPr>
            </w:pPr>
          </w:p>
          <w:p w14:paraId="36BB6120" w14:textId="77777777" w:rsidR="00B2304A" w:rsidRPr="00B2304A" w:rsidRDefault="00B2304A" w:rsidP="00B2304A">
            <w:pPr>
              <w:pStyle w:val="ListParagraph"/>
              <w:numPr>
                <w:ilvl w:val="3"/>
                <w:numId w:val="108"/>
              </w:numPr>
              <w:tabs>
                <w:tab w:val="left" w:pos="1152"/>
              </w:tabs>
              <w:ind w:left="1151" w:hanging="363"/>
              <w:jc w:val="left"/>
              <w:rPr>
                <w:rFonts w:ascii="Times New Roman" w:hAnsi="Times New Roman" w:cs="Times New Roman"/>
                <w:sz w:val="24"/>
                <w:szCs w:val="24"/>
              </w:rPr>
            </w:pPr>
            <w:r w:rsidRPr="00B2304A">
              <w:rPr>
                <w:rFonts w:ascii="Times New Roman" w:hAnsi="Times New Roman" w:cs="Times New Roman"/>
                <w:sz w:val="24"/>
                <w:szCs w:val="24"/>
              </w:rPr>
              <w:t>Procedures:</w:t>
            </w:r>
          </w:p>
          <w:p w14:paraId="3C6BB04B" w14:textId="77777777" w:rsidR="00B2304A" w:rsidRPr="00B2304A" w:rsidRDefault="00B2304A" w:rsidP="00B2304A">
            <w:pPr>
              <w:pStyle w:val="ListParagraph"/>
              <w:numPr>
                <w:ilvl w:val="4"/>
                <w:numId w:val="108"/>
              </w:numPr>
              <w:tabs>
                <w:tab w:val="left" w:pos="1152"/>
              </w:tabs>
              <w:ind w:right="1134"/>
              <w:jc w:val="left"/>
              <w:rPr>
                <w:rFonts w:ascii="Times New Roman" w:hAnsi="Times New Roman" w:cs="Times New Roman"/>
                <w:sz w:val="24"/>
                <w:szCs w:val="24"/>
              </w:rPr>
            </w:pPr>
            <w:r w:rsidRPr="00B2304A">
              <w:rPr>
                <w:rFonts w:ascii="Times New Roman" w:hAnsi="Times New Roman" w:cs="Times New Roman"/>
                <w:sz w:val="24"/>
                <w:szCs w:val="24"/>
              </w:rPr>
              <w:t>Identify and describe procedures for reducing/eliminating conflict between government and non- government</w:t>
            </w:r>
            <w:r w:rsidRPr="00B2304A">
              <w:rPr>
                <w:rFonts w:ascii="Times New Roman" w:hAnsi="Times New Roman" w:cs="Times New Roman"/>
                <w:spacing w:val="-1"/>
                <w:sz w:val="24"/>
                <w:szCs w:val="24"/>
              </w:rPr>
              <w:t xml:space="preserve"> </w:t>
            </w:r>
            <w:r w:rsidRPr="00B2304A">
              <w:rPr>
                <w:rFonts w:ascii="Times New Roman" w:hAnsi="Times New Roman" w:cs="Times New Roman"/>
                <w:sz w:val="24"/>
                <w:szCs w:val="24"/>
              </w:rPr>
              <w:t>work.</w:t>
            </w:r>
          </w:p>
          <w:p w14:paraId="0A56FE52" w14:textId="286AB22E" w:rsidR="00B2304A" w:rsidRPr="00B2304A" w:rsidRDefault="00B2304A" w:rsidP="00B2304A">
            <w:pPr>
              <w:pStyle w:val="ListParagraph"/>
              <w:numPr>
                <w:ilvl w:val="4"/>
                <w:numId w:val="108"/>
              </w:numPr>
              <w:tabs>
                <w:tab w:val="left" w:pos="1152"/>
              </w:tabs>
              <w:spacing w:before="1"/>
              <w:ind w:right="1136" w:hanging="327"/>
              <w:jc w:val="left"/>
              <w:rPr>
                <w:rFonts w:ascii="Times New Roman" w:hAnsi="Times New Roman" w:cs="Times New Roman"/>
                <w:sz w:val="24"/>
                <w:szCs w:val="24"/>
              </w:rPr>
            </w:pPr>
            <w:r w:rsidRPr="00B2304A">
              <w:rPr>
                <w:rFonts w:ascii="Times New Roman" w:hAnsi="Times New Roman" w:cs="Times New Roman"/>
                <w:sz w:val="24"/>
                <w:szCs w:val="24"/>
              </w:rPr>
              <w:t xml:space="preserve">Identify and describe any changes the Government needs in its processes, procedures, special terms and conditions that the Government may consider to </w:t>
            </w:r>
            <w:r w:rsidR="004177FA">
              <w:rPr>
                <w:rFonts w:ascii="Times New Roman" w:hAnsi="Times New Roman" w:cs="Times New Roman"/>
                <w:sz w:val="24"/>
                <w:szCs w:val="24"/>
              </w:rPr>
              <w:t>accommodate</w:t>
            </w:r>
            <w:r w:rsidRPr="00B2304A">
              <w:rPr>
                <w:rFonts w:ascii="Times New Roman" w:hAnsi="Times New Roman" w:cs="Times New Roman"/>
                <w:sz w:val="24"/>
                <w:szCs w:val="24"/>
              </w:rPr>
              <w:t xml:space="preserve"> external</w:t>
            </w:r>
            <w:r w:rsidRPr="00B2304A">
              <w:rPr>
                <w:rFonts w:ascii="Times New Roman" w:hAnsi="Times New Roman" w:cs="Times New Roman"/>
                <w:spacing w:val="-16"/>
                <w:sz w:val="24"/>
                <w:szCs w:val="24"/>
              </w:rPr>
              <w:t xml:space="preserve"> </w:t>
            </w:r>
            <w:r w:rsidRPr="00B2304A">
              <w:rPr>
                <w:rFonts w:ascii="Times New Roman" w:hAnsi="Times New Roman" w:cs="Times New Roman"/>
                <w:sz w:val="24"/>
                <w:szCs w:val="24"/>
              </w:rPr>
              <w:t>customer</w:t>
            </w:r>
            <w:r w:rsidR="004177FA">
              <w:rPr>
                <w:rFonts w:ascii="Times New Roman" w:hAnsi="Times New Roman" w:cs="Times New Roman"/>
                <w:sz w:val="24"/>
                <w:szCs w:val="24"/>
              </w:rPr>
              <w:t xml:space="preserve"> needs</w:t>
            </w:r>
            <w:r w:rsidRPr="00B2304A">
              <w:rPr>
                <w:rFonts w:ascii="Times New Roman" w:hAnsi="Times New Roman" w:cs="Times New Roman"/>
                <w:sz w:val="24"/>
                <w:szCs w:val="24"/>
              </w:rPr>
              <w:t>.</w:t>
            </w:r>
          </w:p>
          <w:p w14:paraId="466757CC" w14:textId="77777777" w:rsidR="00B2304A" w:rsidRPr="00B2304A" w:rsidRDefault="00B2304A" w:rsidP="00B2304A">
            <w:pPr>
              <w:pStyle w:val="ListParagraph"/>
              <w:numPr>
                <w:ilvl w:val="4"/>
                <w:numId w:val="108"/>
              </w:numPr>
              <w:tabs>
                <w:tab w:val="left" w:pos="1152"/>
              </w:tabs>
              <w:ind w:right="1135" w:hanging="370"/>
              <w:jc w:val="left"/>
              <w:rPr>
                <w:rFonts w:ascii="Times New Roman" w:hAnsi="Times New Roman" w:cs="Times New Roman"/>
                <w:sz w:val="24"/>
                <w:szCs w:val="24"/>
              </w:rPr>
            </w:pPr>
            <w:r w:rsidRPr="00B2304A">
              <w:rPr>
                <w:rFonts w:ascii="Times New Roman" w:hAnsi="Times New Roman" w:cs="Times New Roman"/>
                <w:sz w:val="24"/>
                <w:szCs w:val="24"/>
              </w:rPr>
              <w:t>Identify and describe procedures for coordinating user requests for new services within pre-existing commitments to ensure compatibility and fulfillment with existing</w:t>
            </w:r>
            <w:r w:rsidRPr="00B2304A">
              <w:rPr>
                <w:rFonts w:ascii="Times New Roman" w:hAnsi="Times New Roman" w:cs="Times New Roman"/>
                <w:spacing w:val="-12"/>
                <w:sz w:val="24"/>
                <w:szCs w:val="24"/>
              </w:rPr>
              <w:t xml:space="preserve"> </w:t>
            </w:r>
            <w:r w:rsidRPr="00B2304A">
              <w:rPr>
                <w:rFonts w:ascii="Times New Roman" w:hAnsi="Times New Roman" w:cs="Times New Roman"/>
                <w:sz w:val="24"/>
                <w:szCs w:val="24"/>
              </w:rPr>
              <w:t>resources.</w:t>
            </w:r>
          </w:p>
          <w:p w14:paraId="059FF5F2" w14:textId="77777777" w:rsidR="00B2304A" w:rsidRPr="00B2304A" w:rsidRDefault="00B2304A" w:rsidP="00B2304A">
            <w:pPr>
              <w:pStyle w:val="ListParagraph"/>
              <w:numPr>
                <w:ilvl w:val="4"/>
                <w:numId w:val="108"/>
              </w:numPr>
              <w:tabs>
                <w:tab w:val="left" w:pos="1152"/>
              </w:tabs>
              <w:ind w:right="1140" w:hanging="382"/>
              <w:jc w:val="left"/>
              <w:rPr>
                <w:rFonts w:ascii="Times New Roman" w:hAnsi="Times New Roman" w:cs="Times New Roman"/>
                <w:sz w:val="24"/>
                <w:szCs w:val="24"/>
              </w:rPr>
            </w:pPr>
            <w:r w:rsidRPr="00B2304A">
              <w:rPr>
                <w:rFonts w:ascii="Times New Roman" w:hAnsi="Times New Roman" w:cs="Times New Roman"/>
                <w:sz w:val="24"/>
                <w:szCs w:val="24"/>
              </w:rPr>
              <w:t>Identify and describe procedures for protecting data between companies and potential Organizational Conflicts of Interest.</w:t>
            </w:r>
          </w:p>
          <w:p w14:paraId="64AAE74E" w14:textId="77777777" w:rsidR="00B2304A" w:rsidRPr="00B2304A" w:rsidRDefault="00B2304A" w:rsidP="00B2304A">
            <w:pPr>
              <w:pStyle w:val="ListParagraph"/>
              <w:numPr>
                <w:ilvl w:val="4"/>
                <w:numId w:val="108"/>
              </w:numPr>
              <w:tabs>
                <w:tab w:val="left" w:pos="1152"/>
              </w:tabs>
              <w:spacing w:before="1"/>
              <w:ind w:hanging="337"/>
              <w:jc w:val="left"/>
              <w:rPr>
                <w:rFonts w:ascii="Times New Roman" w:hAnsi="Times New Roman" w:cs="Times New Roman"/>
                <w:sz w:val="24"/>
                <w:szCs w:val="24"/>
              </w:rPr>
            </w:pPr>
            <w:r w:rsidRPr="00B2304A">
              <w:rPr>
                <w:rFonts w:ascii="Times New Roman" w:hAnsi="Times New Roman" w:cs="Times New Roman"/>
                <w:sz w:val="24"/>
                <w:szCs w:val="24"/>
              </w:rPr>
              <w:t>Identify schedules and metrics for staying within the</w:t>
            </w:r>
            <w:r w:rsidRPr="00B2304A">
              <w:rPr>
                <w:rFonts w:ascii="Times New Roman" w:hAnsi="Times New Roman" w:cs="Times New Roman"/>
                <w:spacing w:val="-5"/>
                <w:sz w:val="24"/>
                <w:szCs w:val="24"/>
              </w:rPr>
              <w:t xml:space="preserve"> </w:t>
            </w:r>
            <w:r w:rsidRPr="00B2304A">
              <w:rPr>
                <w:rFonts w:ascii="Times New Roman" w:hAnsi="Times New Roman" w:cs="Times New Roman"/>
                <w:sz w:val="24"/>
                <w:szCs w:val="24"/>
              </w:rPr>
              <w:t>plan.</w:t>
            </w:r>
          </w:p>
          <w:p w14:paraId="0B78837D" w14:textId="77777777" w:rsidR="00B2304A" w:rsidRPr="00B2304A" w:rsidRDefault="00B2304A" w:rsidP="00B2304A">
            <w:pPr>
              <w:pStyle w:val="BodyText"/>
              <w:spacing w:before="9"/>
              <w:rPr>
                <w:rFonts w:ascii="Times New Roman" w:hAnsi="Times New Roman" w:cs="Times New Roman"/>
                <w:sz w:val="24"/>
                <w:szCs w:val="24"/>
              </w:rPr>
            </w:pPr>
          </w:p>
          <w:p w14:paraId="29591852" w14:textId="77777777" w:rsidR="00B2304A" w:rsidRPr="00B2304A" w:rsidRDefault="00B2304A" w:rsidP="00B2304A">
            <w:pPr>
              <w:pStyle w:val="ListParagraph"/>
              <w:numPr>
                <w:ilvl w:val="3"/>
                <w:numId w:val="108"/>
              </w:numPr>
              <w:tabs>
                <w:tab w:val="left" w:pos="1151"/>
                <w:tab w:val="left" w:pos="1152"/>
              </w:tabs>
              <w:spacing w:before="1"/>
              <w:ind w:left="1151" w:hanging="363"/>
              <w:jc w:val="left"/>
              <w:rPr>
                <w:rFonts w:ascii="Times New Roman" w:hAnsi="Times New Roman" w:cs="Times New Roman"/>
                <w:sz w:val="24"/>
                <w:szCs w:val="24"/>
              </w:rPr>
            </w:pPr>
            <w:r w:rsidRPr="00B2304A">
              <w:rPr>
                <w:rFonts w:ascii="Times New Roman" w:hAnsi="Times New Roman" w:cs="Times New Roman"/>
                <w:sz w:val="24"/>
                <w:szCs w:val="24"/>
              </w:rPr>
              <w:t>Costs:</w:t>
            </w:r>
          </w:p>
          <w:p w14:paraId="51198435" w14:textId="77777777" w:rsidR="00B2304A" w:rsidRPr="00B2304A" w:rsidRDefault="00B2304A" w:rsidP="00B2304A">
            <w:pPr>
              <w:pStyle w:val="ListParagraph"/>
              <w:numPr>
                <w:ilvl w:val="4"/>
                <w:numId w:val="108"/>
              </w:numPr>
              <w:tabs>
                <w:tab w:val="left" w:pos="1152"/>
              </w:tabs>
              <w:ind w:right="1151"/>
              <w:jc w:val="both"/>
              <w:rPr>
                <w:rFonts w:ascii="Times New Roman" w:hAnsi="Times New Roman" w:cs="Times New Roman"/>
                <w:sz w:val="24"/>
                <w:szCs w:val="24"/>
              </w:rPr>
            </w:pPr>
            <w:r w:rsidRPr="00B2304A">
              <w:rPr>
                <w:rFonts w:ascii="Times New Roman" w:hAnsi="Times New Roman" w:cs="Times New Roman"/>
                <w:sz w:val="24"/>
                <w:szCs w:val="24"/>
              </w:rPr>
              <w:t>Describe your plan to assist NASA in updating the price list for use of the NBL. Identify all factors that you will consider in updating the costs (e.g., equipment maintenance and replacement</w:t>
            </w:r>
            <w:r w:rsidRPr="00B2304A">
              <w:rPr>
                <w:rFonts w:ascii="Times New Roman" w:hAnsi="Times New Roman" w:cs="Times New Roman"/>
                <w:spacing w:val="-16"/>
                <w:sz w:val="24"/>
                <w:szCs w:val="24"/>
              </w:rPr>
              <w:t xml:space="preserve"> </w:t>
            </w:r>
            <w:r w:rsidRPr="00B2304A">
              <w:rPr>
                <w:rFonts w:ascii="Times New Roman" w:hAnsi="Times New Roman" w:cs="Times New Roman"/>
                <w:sz w:val="24"/>
                <w:szCs w:val="24"/>
              </w:rPr>
              <w:t>costs).</w:t>
            </w:r>
          </w:p>
          <w:p w14:paraId="5AF1C2EA" w14:textId="77777777" w:rsidR="00B2304A" w:rsidRPr="00B2304A" w:rsidRDefault="00B2304A" w:rsidP="00B2304A">
            <w:pPr>
              <w:pStyle w:val="ListParagraph"/>
              <w:numPr>
                <w:ilvl w:val="4"/>
                <w:numId w:val="108"/>
              </w:numPr>
              <w:tabs>
                <w:tab w:val="left" w:pos="1152"/>
              </w:tabs>
              <w:ind w:right="1136" w:hanging="327"/>
              <w:jc w:val="both"/>
              <w:rPr>
                <w:rFonts w:ascii="Times New Roman" w:hAnsi="Times New Roman" w:cs="Times New Roman"/>
                <w:sz w:val="24"/>
                <w:szCs w:val="24"/>
              </w:rPr>
            </w:pPr>
            <w:r w:rsidRPr="00B2304A">
              <w:rPr>
                <w:rFonts w:ascii="Times New Roman" w:hAnsi="Times New Roman" w:cs="Times New Roman"/>
                <w:sz w:val="24"/>
                <w:szCs w:val="24"/>
              </w:rPr>
              <w:t>Describe</w:t>
            </w:r>
            <w:r w:rsidRPr="00B2304A">
              <w:rPr>
                <w:rFonts w:ascii="Times New Roman" w:hAnsi="Times New Roman" w:cs="Times New Roman"/>
                <w:spacing w:val="-8"/>
                <w:sz w:val="24"/>
                <w:szCs w:val="24"/>
              </w:rPr>
              <w:t xml:space="preserve"> </w:t>
            </w:r>
            <w:r w:rsidRPr="00B2304A">
              <w:rPr>
                <w:rFonts w:ascii="Times New Roman" w:hAnsi="Times New Roman" w:cs="Times New Roman"/>
                <w:sz w:val="24"/>
                <w:szCs w:val="24"/>
              </w:rPr>
              <w:t>your</w:t>
            </w:r>
            <w:r w:rsidRPr="00B2304A">
              <w:rPr>
                <w:rFonts w:ascii="Times New Roman" w:hAnsi="Times New Roman" w:cs="Times New Roman"/>
                <w:spacing w:val="-9"/>
                <w:sz w:val="24"/>
                <w:szCs w:val="24"/>
              </w:rPr>
              <w:t xml:space="preserve"> </w:t>
            </w:r>
            <w:r w:rsidRPr="00B2304A">
              <w:rPr>
                <w:rFonts w:ascii="Times New Roman" w:hAnsi="Times New Roman" w:cs="Times New Roman"/>
                <w:sz w:val="24"/>
                <w:szCs w:val="24"/>
              </w:rPr>
              <w:t>approach</w:t>
            </w:r>
            <w:r w:rsidRPr="00B2304A">
              <w:rPr>
                <w:rFonts w:ascii="Times New Roman" w:hAnsi="Times New Roman" w:cs="Times New Roman"/>
                <w:spacing w:val="-10"/>
                <w:sz w:val="24"/>
                <w:szCs w:val="24"/>
              </w:rPr>
              <w:t xml:space="preserve"> </w:t>
            </w:r>
            <w:r w:rsidRPr="00B2304A">
              <w:rPr>
                <w:rFonts w:ascii="Times New Roman" w:hAnsi="Times New Roman" w:cs="Times New Roman"/>
                <w:sz w:val="24"/>
                <w:szCs w:val="24"/>
              </w:rPr>
              <w:t>for</w:t>
            </w:r>
            <w:r w:rsidRPr="00B2304A">
              <w:rPr>
                <w:rFonts w:ascii="Times New Roman" w:hAnsi="Times New Roman" w:cs="Times New Roman"/>
                <w:spacing w:val="-8"/>
                <w:sz w:val="24"/>
                <w:szCs w:val="24"/>
              </w:rPr>
              <w:t xml:space="preserve"> </w:t>
            </w:r>
            <w:r w:rsidRPr="00B2304A">
              <w:rPr>
                <w:rFonts w:ascii="Times New Roman" w:hAnsi="Times New Roman" w:cs="Times New Roman"/>
                <w:sz w:val="24"/>
                <w:szCs w:val="24"/>
              </w:rPr>
              <w:t>determining</w:t>
            </w:r>
            <w:r w:rsidRPr="00B2304A">
              <w:rPr>
                <w:rFonts w:ascii="Times New Roman" w:hAnsi="Times New Roman" w:cs="Times New Roman"/>
                <w:spacing w:val="-11"/>
                <w:sz w:val="24"/>
                <w:szCs w:val="24"/>
              </w:rPr>
              <w:t xml:space="preserve"> </w:t>
            </w:r>
            <w:r w:rsidRPr="00B2304A">
              <w:rPr>
                <w:rFonts w:ascii="Times New Roman" w:hAnsi="Times New Roman" w:cs="Times New Roman"/>
                <w:sz w:val="24"/>
                <w:szCs w:val="24"/>
              </w:rPr>
              <w:t>the</w:t>
            </w:r>
            <w:r w:rsidRPr="00B2304A">
              <w:rPr>
                <w:rFonts w:ascii="Times New Roman" w:hAnsi="Times New Roman" w:cs="Times New Roman"/>
                <w:spacing w:val="-10"/>
                <w:sz w:val="24"/>
                <w:szCs w:val="24"/>
              </w:rPr>
              <w:t xml:space="preserve"> </w:t>
            </w:r>
            <w:r w:rsidRPr="00B2304A">
              <w:rPr>
                <w:rFonts w:ascii="Times New Roman" w:hAnsi="Times New Roman" w:cs="Times New Roman"/>
                <w:sz w:val="24"/>
                <w:szCs w:val="24"/>
              </w:rPr>
              <w:t>cost</w:t>
            </w:r>
            <w:r w:rsidRPr="00B2304A">
              <w:rPr>
                <w:rFonts w:ascii="Times New Roman" w:hAnsi="Times New Roman" w:cs="Times New Roman"/>
                <w:spacing w:val="-10"/>
                <w:sz w:val="24"/>
                <w:szCs w:val="24"/>
              </w:rPr>
              <w:t xml:space="preserve"> </w:t>
            </w:r>
            <w:r w:rsidRPr="00B2304A">
              <w:rPr>
                <w:rFonts w:ascii="Times New Roman" w:hAnsi="Times New Roman" w:cs="Times New Roman"/>
                <w:sz w:val="24"/>
                <w:szCs w:val="24"/>
              </w:rPr>
              <w:t>savings</w:t>
            </w:r>
            <w:r w:rsidRPr="00B2304A">
              <w:rPr>
                <w:rFonts w:ascii="Times New Roman" w:hAnsi="Times New Roman" w:cs="Times New Roman"/>
                <w:spacing w:val="-9"/>
                <w:sz w:val="24"/>
                <w:szCs w:val="24"/>
              </w:rPr>
              <w:t xml:space="preserve"> </w:t>
            </w:r>
            <w:r w:rsidRPr="00B2304A">
              <w:rPr>
                <w:rFonts w:ascii="Times New Roman" w:hAnsi="Times New Roman" w:cs="Times New Roman"/>
                <w:sz w:val="24"/>
                <w:szCs w:val="24"/>
              </w:rPr>
              <w:t>to</w:t>
            </w:r>
            <w:r w:rsidRPr="00B2304A">
              <w:rPr>
                <w:rFonts w:ascii="Times New Roman" w:hAnsi="Times New Roman" w:cs="Times New Roman"/>
                <w:spacing w:val="-10"/>
                <w:sz w:val="24"/>
                <w:szCs w:val="24"/>
              </w:rPr>
              <w:t xml:space="preserve"> </w:t>
            </w:r>
            <w:r w:rsidRPr="00B2304A">
              <w:rPr>
                <w:rFonts w:ascii="Times New Roman" w:hAnsi="Times New Roman" w:cs="Times New Roman"/>
                <w:sz w:val="24"/>
                <w:szCs w:val="24"/>
              </w:rPr>
              <w:t>FOD</w:t>
            </w:r>
            <w:r w:rsidRPr="00B2304A">
              <w:rPr>
                <w:rFonts w:ascii="Times New Roman" w:hAnsi="Times New Roman" w:cs="Times New Roman"/>
                <w:spacing w:val="-10"/>
                <w:sz w:val="24"/>
                <w:szCs w:val="24"/>
              </w:rPr>
              <w:t xml:space="preserve"> </w:t>
            </w:r>
            <w:r w:rsidRPr="00B2304A">
              <w:rPr>
                <w:rFonts w:ascii="Times New Roman" w:hAnsi="Times New Roman" w:cs="Times New Roman"/>
                <w:sz w:val="24"/>
                <w:szCs w:val="24"/>
              </w:rPr>
              <w:t>for</w:t>
            </w:r>
            <w:r w:rsidRPr="00B2304A">
              <w:rPr>
                <w:rFonts w:ascii="Times New Roman" w:hAnsi="Times New Roman" w:cs="Times New Roman"/>
                <w:spacing w:val="-12"/>
                <w:sz w:val="24"/>
                <w:szCs w:val="24"/>
              </w:rPr>
              <w:t xml:space="preserve"> </w:t>
            </w:r>
            <w:r w:rsidRPr="00B2304A">
              <w:rPr>
                <w:rFonts w:ascii="Times New Roman" w:hAnsi="Times New Roman" w:cs="Times New Roman"/>
                <w:sz w:val="24"/>
                <w:szCs w:val="24"/>
              </w:rPr>
              <w:t>each</w:t>
            </w:r>
            <w:r w:rsidRPr="00B2304A">
              <w:rPr>
                <w:rFonts w:ascii="Times New Roman" w:hAnsi="Times New Roman" w:cs="Times New Roman"/>
                <w:spacing w:val="-9"/>
                <w:sz w:val="24"/>
                <w:szCs w:val="24"/>
              </w:rPr>
              <w:t xml:space="preserve"> </w:t>
            </w:r>
            <w:r w:rsidRPr="00B2304A">
              <w:rPr>
                <w:rFonts w:ascii="Times New Roman" w:hAnsi="Times New Roman" w:cs="Times New Roman"/>
                <w:sz w:val="24"/>
                <w:szCs w:val="24"/>
              </w:rPr>
              <w:t>External</w:t>
            </w:r>
            <w:r w:rsidRPr="00B2304A">
              <w:rPr>
                <w:rFonts w:ascii="Times New Roman" w:hAnsi="Times New Roman" w:cs="Times New Roman"/>
                <w:spacing w:val="-11"/>
                <w:sz w:val="24"/>
                <w:szCs w:val="24"/>
              </w:rPr>
              <w:t xml:space="preserve"> </w:t>
            </w:r>
            <w:r w:rsidRPr="00B2304A">
              <w:rPr>
                <w:rFonts w:ascii="Times New Roman" w:hAnsi="Times New Roman" w:cs="Times New Roman"/>
                <w:sz w:val="24"/>
                <w:szCs w:val="24"/>
              </w:rPr>
              <w:t>Customer</w:t>
            </w:r>
            <w:r w:rsidRPr="00B2304A">
              <w:rPr>
                <w:rFonts w:ascii="Times New Roman" w:hAnsi="Times New Roman" w:cs="Times New Roman"/>
                <w:spacing w:val="-9"/>
                <w:sz w:val="24"/>
                <w:szCs w:val="24"/>
              </w:rPr>
              <w:t xml:space="preserve"> </w:t>
            </w:r>
            <w:r w:rsidRPr="00B2304A">
              <w:rPr>
                <w:rFonts w:ascii="Times New Roman" w:hAnsi="Times New Roman" w:cs="Times New Roman"/>
                <w:sz w:val="24"/>
                <w:szCs w:val="24"/>
              </w:rPr>
              <w:t>agreement utilizing accepted accounting practices. Include actual reimbursement to NASA, auditable cost offsets and any other factors deemed appropriate. Propose a format for reporting this data to</w:t>
            </w:r>
            <w:r w:rsidRPr="00B2304A">
              <w:rPr>
                <w:rFonts w:ascii="Times New Roman" w:hAnsi="Times New Roman" w:cs="Times New Roman"/>
                <w:spacing w:val="-21"/>
                <w:sz w:val="24"/>
                <w:szCs w:val="24"/>
              </w:rPr>
              <w:t xml:space="preserve"> </w:t>
            </w:r>
            <w:r w:rsidRPr="00B2304A">
              <w:rPr>
                <w:rFonts w:ascii="Times New Roman" w:hAnsi="Times New Roman" w:cs="Times New Roman"/>
                <w:sz w:val="24"/>
                <w:szCs w:val="24"/>
              </w:rPr>
              <w:t>NASA.</w:t>
            </w:r>
          </w:p>
          <w:p w14:paraId="24709FA4" w14:textId="77777777" w:rsidR="00B2304A" w:rsidRPr="00B2304A" w:rsidRDefault="00B2304A" w:rsidP="00B2304A">
            <w:pPr>
              <w:pStyle w:val="BodyText"/>
              <w:spacing w:before="1"/>
              <w:rPr>
                <w:rFonts w:ascii="Times New Roman" w:hAnsi="Times New Roman" w:cs="Times New Roman"/>
                <w:sz w:val="24"/>
                <w:szCs w:val="24"/>
              </w:rPr>
            </w:pPr>
          </w:p>
          <w:p w14:paraId="0FA92EFF" w14:textId="77777777" w:rsidR="00B2304A" w:rsidRPr="00B2304A" w:rsidRDefault="00B2304A" w:rsidP="00B2304A">
            <w:pPr>
              <w:pStyle w:val="ListParagraph"/>
              <w:numPr>
                <w:ilvl w:val="2"/>
                <w:numId w:val="108"/>
              </w:numPr>
              <w:tabs>
                <w:tab w:val="left" w:pos="790"/>
              </w:tabs>
              <w:spacing w:line="229" w:lineRule="exact"/>
              <w:ind w:left="789" w:hanging="362"/>
              <w:jc w:val="both"/>
              <w:rPr>
                <w:rFonts w:ascii="Times New Roman" w:hAnsi="Times New Roman" w:cs="Times New Roman"/>
                <w:sz w:val="24"/>
                <w:szCs w:val="24"/>
              </w:rPr>
            </w:pPr>
            <w:r w:rsidRPr="00B2304A">
              <w:rPr>
                <w:rFonts w:ascii="Times New Roman" w:hAnsi="Times New Roman" w:cs="Times New Roman"/>
                <w:sz w:val="24"/>
                <w:szCs w:val="24"/>
              </w:rPr>
              <w:t>Integration Support</w:t>
            </w:r>
          </w:p>
          <w:p w14:paraId="687CACFF" w14:textId="77777777" w:rsidR="00B2304A" w:rsidRPr="00B2304A" w:rsidRDefault="00B2304A" w:rsidP="00B2304A">
            <w:pPr>
              <w:pStyle w:val="ListParagraph"/>
              <w:numPr>
                <w:ilvl w:val="0"/>
                <w:numId w:val="105"/>
              </w:numPr>
              <w:tabs>
                <w:tab w:val="left" w:pos="1241"/>
              </w:tabs>
              <w:ind w:right="1145"/>
              <w:jc w:val="both"/>
              <w:rPr>
                <w:rFonts w:ascii="Times New Roman" w:hAnsi="Times New Roman" w:cs="Times New Roman"/>
                <w:sz w:val="24"/>
                <w:szCs w:val="24"/>
              </w:rPr>
            </w:pPr>
            <w:r w:rsidRPr="00B2304A">
              <w:rPr>
                <w:rFonts w:ascii="Times New Roman" w:hAnsi="Times New Roman" w:cs="Times New Roman"/>
                <w:sz w:val="24"/>
                <w:szCs w:val="24"/>
              </w:rPr>
              <w:t>Describe plans to support both NASA and the customer during agreement development and negotiations.</w:t>
            </w:r>
          </w:p>
          <w:p w14:paraId="1205B3F7" w14:textId="77777777" w:rsidR="00B2304A" w:rsidRPr="00B2304A" w:rsidRDefault="00B2304A" w:rsidP="00B2304A">
            <w:pPr>
              <w:pStyle w:val="ListParagraph"/>
              <w:numPr>
                <w:ilvl w:val="0"/>
                <w:numId w:val="105"/>
              </w:numPr>
              <w:tabs>
                <w:tab w:val="left" w:pos="1241"/>
              </w:tabs>
              <w:ind w:right="1140" w:hanging="505"/>
              <w:jc w:val="both"/>
              <w:rPr>
                <w:rFonts w:ascii="Times New Roman" w:hAnsi="Times New Roman" w:cs="Times New Roman"/>
                <w:sz w:val="24"/>
                <w:szCs w:val="24"/>
              </w:rPr>
            </w:pPr>
            <w:r w:rsidRPr="00B2304A">
              <w:rPr>
                <w:rFonts w:ascii="Times New Roman" w:hAnsi="Times New Roman" w:cs="Times New Roman"/>
                <w:sz w:val="24"/>
                <w:szCs w:val="24"/>
              </w:rPr>
              <w:lastRenderedPageBreak/>
              <w:t>Describe plans to document the customer’s requirements and how they satisfied all constraints and policies. (This data will be used to demonstrate compatibility between the External Customer’s requirements and NASA’s facilities. It may also be utilized in the formulation of the formal agreement with the customer, as</w:t>
            </w:r>
            <w:r w:rsidRPr="00B2304A">
              <w:rPr>
                <w:rFonts w:ascii="Times New Roman" w:hAnsi="Times New Roman" w:cs="Times New Roman"/>
                <w:spacing w:val="-2"/>
                <w:sz w:val="24"/>
                <w:szCs w:val="24"/>
              </w:rPr>
              <w:t xml:space="preserve"> </w:t>
            </w:r>
            <w:r w:rsidRPr="00B2304A">
              <w:rPr>
                <w:rFonts w:ascii="Times New Roman" w:hAnsi="Times New Roman" w:cs="Times New Roman"/>
                <w:sz w:val="24"/>
                <w:szCs w:val="24"/>
              </w:rPr>
              <w:t>needed).</w:t>
            </w:r>
          </w:p>
          <w:p w14:paraId="7FD5D1D5" w14:textId="77777777" w:rsidR="00B2304A" w:rsidRPr="00B2304A" w:rsidRDefault="00B2304A" w:rsidP="00B2304A">
            <w:pPr>
              <w:pStyle w:val="BodyText"/>
              <w:rPr>
                <w:rFonts w:ascii="Times New Roman" w:hAnsi="Times New Roman" w:cs="Times New Roman"/>
                <w:sz w:val="24"/>
                <w:szCs w:val="24"/>
              </w:rPr>
            </w:pPr>
          </w:p>
          <w:p w14:paraId="48DFE70B" w14:textId="77777777" w:rsidR="00B2304A" w:rsidRPr="00B2304A" w:rsidRDefault="00B2304A" w:rsidP="00B2304A">
            <w:pPr>
              <w:pStyle w:val="ListParagraph"/>
              <w:numPr>
                <w:ilvl w:val="2"/>
                <w:numId w:val="108"/>
              </w:numPr>
              <w:tabs>
                <w:tab w:val="left" w:pos="790"/>
              </w:tabs>
              <w:ind w:left="789" w:hanging="362"/>
              <w:jc w:val="left"/>
              <w:rPr>
                <w:rFonts w:ascii="Times New Roman" w:hAnsi="Times New Roman" w:cs="Times New Roman"/>
                <w:sz w:val="24"/>
                <w:szCs w:val="24"/>
              </w:rPr>
            </w:pPr>
            <w:r w:rsidRPr="00B2304A">
              <w:rPr>
                <w:rFonts w:ascii="Times New Roman" w:hAnsi="Times New Roman" w:cs="Times New Roman"/>
                <w:sz w:val="24"/>
                <w:szCs w:val="24"/>
              </w:rPr>
              <w:t>Implementation</w:t>
            </w:r>
          </w:p>
          <w:p w14:paraId="50AF64D7" w14:textId="77777777" w:rsidR="00B2304A" w:rsidRPr="00B2304A" w:rsidRDefault="00B2304A" w:rsidP="00B2304A">
            <w:pPr>
              <w:pStyle w:val="BodyText"/>
              <w:ind w:left="1240" w:right="1135" w:hanging="461"/>
              <w:jc w:val="both"/>
              <w:rPr>
                <w:rFonts w:ascii="Times New Roman" w:hAnsi="Times New Roman" w:cs="Times New Roman"/>
                <w:sz w:val="24"/>
                <w:szCs w:val="24"/>
              </w:rPr>
            </w:pPr>
            <w:r w:rsidRPr="00B2304A">
              <w:rPr>
                <w:rFonts w:ascii="Times New Roman" w:hAnsi="Times New Roman" w:cs="Times New Roman"/>
                <w:sz w:val="24"/>
                <w:szCs w:val="24"/>
              </w:rPr>
              <w:t>i. Describe your approach to implementing and executing the External Customer’s requirements from the point of a signed agreement/commitment through completion of the External Customer activity.</w:t>
            </w:r>
          </w:p>
          <w:p w14:paraId="73BC6FC2" w14:textId="77777777" w:rsidR="00B2304A" w:rsidRPr="00B2304A" w:rsidRDefault="00B2304A" w:rsidP="00B2304A">
            <w:pPr>
              <w:pStyle w:val="BodyText"/>
              <w:spacing w:before="1"/>
              <w:rPr>
                <w:rFonts w:ascii="Times New Roman" w:hAnsi="Times New Roman" w:cs="Times New Roman"/>
                <w:sz w:val="24"/>
                <w:szCs w:val="24"/>
              </w:rPr>
            </w:pPr>
          </w:p>
          <w:p w14:paraId="625A6F6D" w14:textId="77777777" w:rsidR="001D0A6B" w:rsidRPr="00B2304A" w:rsidRDefault="001D0A6B" w:rsidP="001D0A6B">
            <w:pPr>
              <w:pStyle w:val="ListParagraph"/>
              <w:numPr>
                <w:ilvl w:val="2"/>
                <w:numId w:val="108"/>
              </w:numPr>
              <w:tabs>
                <w:tab w:val="left" w:pos="700"/>
              </w:tabs>
              <w:ind w:left="700" w:hanging="360"/>
              <w:jc w:val="left"/>
              <w:rPr>
                <w:rFonts w:ascii="Times New Roman" w:hAnsi="Times New Roman" w:cs="Times New Roman"/>
                <w:sz w:val="24"/>
                <w:szCs w:val="24"/>
              </w:rPr>
            </w:pPr>
            <w:r w:rsidRPr="00B2304A">
              <w:rPr>
                <w:rFonts w:ascii="Times New Roman" w:hAnsi="Times New Roman" w:cs="Times New Roman"/>
                <w:sz w:val="24"/>
                <w:szCs w:val="24"/>
              </w:rPr>
              <w:t>Reports:</w:t>
            </w:r>
          </w:p>
          <w:p w14:paraId="427194F2" w14:textId="77777777" w:rsidR="001D0A6B" w:rsidRPr="00A65A48" w:rsidRDefault="001D0A6B" w:rsidP="001D0A6B">
            <w:pPr>
              <w:pStyle w:val="ListParagraph"/>
              <w:numPr>
                <w:ilvl w:val="3"/>
                <w:numId w:val="108"/>
              </w:numPr>
              <w:tabs>
                <w:tab w:val="left" w:pos="1241"/>
              </w:tabs>
              <w:spacing w:before="1" w:line="229" w:lineRule="exact"/>
              <w:ind w:hanging="361"/>
              <w:jc w:val="left"/>
              <w:rPr>
                <w:rFonts w:ascii="Times New Roman" w:hAnsi="Times New Roman" w:cs="Times New Roman"/>
                <w:sz w:val="24"/>
                <w:szCs w:val="24"/>
              </w:rPr>
            </w:pPr>
            <w:r w:rsidRPr="00B2304A">
              <w:rPr>
                <w:rFonts w:ascii="Times New Roman" w:hAnsi="Times New Roman" w:cs="Times New Roman"/>
                <w:sz w:val="24"/>
                <w:szCs w:val="24"/>
              </w:rPr>
              <w:t>The</w:t>
            </w:r>
            <w:r w:rsidRPr="00B2304A">
              <w:rPr>
                <w:rFonts w:ascii="Times New Roman" w:hAnsi="Times New Roman" w:cs="Times New Roman"/>
                <w:spacing w:val="-8"/>
                <w:sz w:val="24"/>
                <w:szCs w:val="24"/>
              </w:rPr>
              <w:t xml:space="preserve"> </w:t>
            </w:r>
            <w:r w:rsidRPr="00B2304A">
              <w:rPr>
                <w:rFonts w:ascii="Times New Roman" w:hAnsi="Times New Roman" w:cs="Times New Roman"/>
                <w:sz w:val="24"/>
                <w:szCs w:val="24"/>
              </w:rPr>
              <w:t>Contractor</w:t>
            </w:r>
            <w:r w:rsidRPr="00B2304A">
              <w:rPr>
                <w:rFonts w:ascii="Times New Roman" w:hAnsi="Times New Roman" w:cs="Times New Roman"/>
                <w:spacing w:val="-7"/>
                <w:sz w:val="24"/>
                <w:szCs w:val="24"/>
              </w:rPr>
              <w:t xml:space="preserve"> </w:t>
            </w:r>
            <w:r w:rsidRPr="00B2304A">
              <w:rPr>
                <w:rFonts w:ascii="Times New Roman" w:hAnsi="Times New Roman" w:cs="Times New Roman"/>
                <w:sz w:val="24"/>
                <w:szCs w:val="24"/>
              </w:rPr>
              <w:t>shall</w:t>
            </w:r>
            <w:r w:rsidRPr="00B2304A">
              <w:rPr>
                <w:rFonts w:ascii="Times New Roman" w:hAnsi="Times New Roman" w:cs="Times New Roman"/>
                <w:spacing w:val="-8"/>
                <w:sz w:val="24"/>
                <w:szCs w:val="24"/>
              </w:rPr>
              <w:t xml:space="preserve"> </w:t>
            </w:r>
            <w:r w:rsidRPr="00B2304A">
              <w:rPr>
                <w:rFonts w:ascii="Times New Roman" w:hAnsi="Times New Roman" w:cs="Times New Roman"/>
                <w:sz w:val="24"/>
                <w:szCs w:val="24"/>
              </w:rPr>
              <w:t>submit</w:t>
            </w:r>
            <w:r w:rsidRPr="00B2304A">
              <w:rPr>
                <w:rFonts w:ascii="Times New Roman" w:hAnsi="Times New Roman" w:cs="Times New Roman"/>
                <w:spacing w:val="-8"/>
                <w:sz w:val="24"/>
                <w:szCs w:val="24"/>
              </w:rPr>
              <w:t xml:space="preserve"> </w:t>
            </w:r>
            <w:r>
              <w:rPr>
                <w:rFonts w:ascii="Times New Roman" w:hAnsi="Times New Roman" w:cs="Times New Roman"/>
                <w:sz w:val="24"/>
                <w:szCs w:val="24"/>
              </w:rPr>
              <w:t>monthly</w:t>
            </w:r>
            <w:r w:rsidRPr="00B2304A">
              <w:rPr>
                <w:rFonts w:ascii="Times New Roman" w:hAnsi="Times New Roman" w:cs="Times New Roman"/>
                <w:spacing w:val="-10"/>
                <w:sz w:val="24"/>
                <w:szCs w:val="24"/>
              </w:rPr>
              <w:t xml:space="preserve"> </w:t>
            </w:r>
            <w:r>
              <w:rPr>
                <w:rFonts w:ascii="Times New Roman" w:hAnsi="Times New Roman" w:cs="Times New Roman"/>
                <w:sz w:val="24"/>
                <w:szCs w:val="24"/>
              </w:rPr>
              <w:t>r</w:t>
            </w:r>
            <w:r w:rsidRPr="00B2304A">
              <w:rPr>
                <w:rFonts w:ascii="Times New Roman" w:hAnsi="Times New Roman" w:cs="Times New Roman"/>
                <w:sz w:val="24"/>
                <w:szCs w:val="24"/>
              </w:rPr>
              <w:t>eports</w:t>
            </w:r>
            <w:r w:rsidRPr="00B2304A">
              <w:rPr>
                <w:rFonts w:ascii="Times New Roman" w:hAnsi="Times New Roman" w:cs="Times New Roman"/>
                <w:spacing w:val="-6"/>
                <w:sz w:val="24"/>
                <w:szCs w:val="24"/>
              </w:rPr>
              <w:t xml:space="preserve"> </w:t>
            </w:r>
            <w:r>
              <w:rPr>
                <w:rFonts w:ascii="Times New Roman" w:hAnsi="Times New Roman" w:cs="Times New Roman"/>
                <w:spacing w:val="-6"/>
                <w:sz w:val="24"/>
                <w:szCs w:val="24"/>
              </w:rPr>
              <w:t xml:space="preserve">summarizing approved external customer operations, satisfaction, </w:t>
            </w:r>
            <w:r>
              <w:rPr>
                <w:rFonts w:ascii="Times New Roman" w:hAnsi="Times New Roman" w:cs="Times New Roman"/>
                <w:sz w:val="24"/>
                <w:szCs w:val="24"/>
              </w:rPr>
              <w:t xml:space="preserve"> </w:t>
            </w:r>
            <w:r w:rsidRPr="00B2304A">
              <w:rPr>
                <w:rFonts w:ascii="Times New Roman" w:hAnsi="Times New Roman" w:cs="Times New Roman"/>
                <w:sz w:val="24"/>
                <w:szCs w:val="24"/>
              </w:rPr>
              <w:t>Reports shall include, at a</w:t>
            </w:r>
            <w:r w:rsidRPr="00B2304A">
              <w:rPr>
                <w:rFonts w:ascii="Times New Roman" w:hAnsi="Times New Roman" w:cs="Times New Roman"/>
                <w:spacing w:val="1"/>
                <w:sz w:val="24"/>
                <w:szCs w:val="24"/>
              </w:rPr>
              <w:t xml:space="preserve"> </w:t>
            </w:r>
            <w:r w:rsidRPr="00B2304A">
              <w:rPr>
                <w:rFonts w:ascii="Times New Roman" w:hAnsi="Times New Roman" w:cs="Times New Roman"/>
                <w:sz w:val="24"/>
                <w:szCs w:val="24"/>
              </w:rPr>
              <w:t>minimum:</w:t>
            </w:r>
          </w:p>
          <w:p w14:paraId="1A6BD46B" w14:textId="77777777" w:rsidR="001D0A6B" w:rsidRPr="00A65A48" w:rsidRDefault="001D0A6B" w:rsidP="001D0A6B">
            <w:pPr>
              <w:pStyle w:val="ListParagraph"/>
              <w:numPr>
                <w:ilvl w:val="4"/>
                <w:numId w:val="108"/>
              </w:numPr>
              <w:tabs>
                <w:tab w:val="left" w:pos="1692"/>
              </w:tabs>
              <w:ind w:left="1691" w:hanging="370"/>
              <w:jc w:val="left"/>
              <w:rPr>
                <w:rFonts w:ascii="Times New Roman" w:hAnsi="Times New Roman" w:cs="Times New Roman"/>
                <w:sz w:val="24"/>
                <w:szCs w:val="24"/>
              </w:rPr>
            </w:pPr>
            <w:r>
              <w:rPr>
                <w:rFonts w:ascii="Times New Roman" w:hAnsi="Times New Roman" w:cs="Times New Roman"/>
                <w:sz w:val="24"/>
                <w:szCs w:val="24"/>
              </w:rPr>
              <w:t>Approved Customers</w:t>
            </w:r>
          </w:p>
          <w:p w14:paraId="35C0D1CE" w14:textId="77777777" w:rsidR="001D0A6B" w:rsidRDefault="001D0A6B" w:rsidP="001D0A6B">
            <w:pPr>
              <w:pStyle w:val="ListParagraph"/>
              <w:numPr>
                <w:ilvl w:val="5"/>
                <w:numId w:val="108"/>
              </w:numPr>
              <w:tabs>
                <w:tab w:val="left" w:pos="1692"/>
              </w:tabs>
              <w:rPr>
                <w:rFonts w:ascii="Times New Roman" w:hAnsi="Times New Roman" w:cs="Times New Roman"/>
                <w:sz w:val="24"/>
                <w:szCs w:val="24"/>
              </w:rPr>
            </w:pPr>
            <w:r>
              <w:rPr>
                <w:rFonts w:ascii="Times New Roman" w:hAnsi="Times New Roman" w:cs="Times New Roman"/>
                <w:sz w:val="24"/>
                <w:szCs w:val="24"/>
              </w:rPr>
              <w:t>Success in meeting the needs/requirements of all approved external customers</w:t>
            </w:r>
          </w:p>
          <w:p w14:paraId="413DA9DF" w14:textId="77777777" w:rsidR="001D0A6B" w:rsidRDefault="001D0A6B" w:rsidP="001D0A6B">
            <w:pPr>
              <w:pStyle w:val="ListParagraph"/>
              <w:numPr>
                <w:ilvl w:val="5"/>
                <w:numId w:val="108"/>
              </w:numPr>
              <w:tabs>
                <w:tab w:val="left" w:pos="1692"/>
              </w:tabs>
              <w:rPr>
                <w:rFonts w:ascii="Times New Roman" w:hAnsi="Times New Roman" w:cs="Times New Roman"/>
                <w:sz w:val="24"/>
                <w:szCs w:val="24"/>
              </w:rPr>
            </w:pPr>
            <w:r>
              <w:rPr>
                <w:rFonts w:ascii="Times New Roman" w:hAnsi="Times New Roman" w:cs="Times New Roman"/>
                <w:sz w:val="24"/>
                <w:szCs w:val="24"/>
              </w:rPr>
              <w:t>Customer and NASA satisfaction with external customer operations</w:t>
            </w:r>
          </w:p>
          <w:p w14:paraId="75AAA846" w14:textId="77777777" w:rsidR="001D0A6B" w:rsidRDefault="001D0A6B" w:rsidP="001D0A6B">
            <w:pPr>
              <w:pStyle w:val="ListParagraph"/>
              <w:numPr>
                <w:ilvl w:val="5"/>
                <w:numId w:val="108"/>
              </w:numPr>
              <w:tabs>
                <w:tab w:val="left" w:pos="1692"/>
              </w:tabs>
              <w:rPr>
                <w:rFonts w:ascii="Times New Roman" w:hAnsi="Times New Roman" w:cs="Times New Roman"/>
                <w:sz w:val="24"/>
                <w:szCs w:val="24"/>
              </w:rPr>
            </w:pPr>
            <w:r>
              <w:rPr>
                <w:rFonts w:ascii="Times New Roman" w:hAnsi="Times New Roman" w:cs="Times New Roman"/>
                <w:sz w:val="24"/>
                <w:szCs w:val="24"/>
              </w:rPr>
              <w:t>Financial report including</w:t>
            </w:r>
          </w:p>
          <w:p w14:paraId="2F068496" w14:textId="77777777" w:rsidR="001D0A6B" w:rsidRDefault="001D0A6B" w:rsidP="001D0A6B">
            <w:pPr>
              <w:pStyle w:val="ListParagraph"/>
              <w:numPr>
                <w:ilvl w:val="6"/>
                <w:numId w:val="108"/>
              </w:numPr>
              <w:tabs>
                <w:tab w:val="left" w:pos="1692"/>
              </w:tabs>
              <w:rPr>
                <w:rFonts w:ascii="Times New Roman" w:hAnsi="Times New Roman" w:cs="Times New Roman"/>
                <w:sz w:val="24"/>
                <w:szCs w:val="24"/>
              </w:rPr>
            </w:pPr>
            <w:r>
              <w:rPr>
                <w:rFonts w:ascii="Times New Roman" w:hAnsi="Times New Roman" w:cs="Times New Roman"/>
                <w:sz w:val="24"/>
                <w:szCs w:val="24"/>
              </w:rPr>
              <w:t>Contract hours and dollar values applicable to NF 533 offset</w:t>
            </w:r>
          </w:p>
          <w:p w14:paraId="28192B69" w14:textId="77777777" w:rsidR="001D0A6B" w:rsidRDefault="001D0A6B" w:rsidP="001D0A6B">
            <w:pPr>
              <w:pStyle w:val="ListParagraph"/>
              <w:numPr>
                <w:ilvl w:val="6"/>
                <w:numId w:val="108"/>
              </w:numPr>
              <w:tabs>
                <w:tab w:val="left" w:pos="1692"/>
              </w:tabs>
              <w:rPr>
                <w:rFonts w:ascii="Times New Roman" w:hAnsi="Times New Roman" w:cs="Times New Roman"/>
                <w:sz w:val="24"/>
                <w:szCs w:val="24"/>
              </w:rPr>
            </w:pPr>
            <w:r>
              <w:rPr>
                <w:rFonts w:ascii="Times New Roman" w:hAnsi="Times New Roman" w:cs="Times New Roman"/>
                <w:sz w:val="24"/>
                <w:szCs w:val="24"/>
              </w:rPr>
              <w:t>Reimbursement payments to NASA</w:t>
            </w:r>
          </w:p>
          <w:p w14:paraId="68A32878" w14:textId="77777777" w:rsidR="001D0A6B" w:rsidRPr="00A65A48" w:rsidRDefault="001D0A6B" w:rsidP="001D0A6B">
            <w:pPr>
              <w:pStyle w:val="ListParagraph"/>
              <w:numPr>
                <w:ilvl w:val="5"/>
                <w:numId w:val="108"/>
              </w:numPr>
              <w:tabs>
                <w:tab w:val="left" w:pos="1692"/>
              </w:tabs>
              <w:rPr>
                <w:rFonts w:ascii="Times New Roman" w:hAnsi="Times New Roman" w:cs="Times New Roman"/>
                <w:sz w:val="24"/>
                <w:szCs w:val="24"/>
              </w:rPr>
            </w:pPr>
            <w:r>
              <w:rPr>
                <w:rFonts w:ascii="Times New Roman" w:hAnsi="Times New Roman" w:cs="Times New Roman"/>
                <w:sz w:val="24"/>
                <w:szCs w:val="24"/>
              </w:rPr>
              <w:t>Six month outlook of external customer activity</w:t>
            </w:r>
          </w:p>
          <w:p w14:paraId="56546ED1" w14:textId="77777777" w:rsidR="001D0A6B" w:rsidRPr="00A65A48" w:rsidRDefault="001D0A6B" w:rsidP="001D0A6B">
            <w:pPr>
              <w:pStyle w:val="ListParagraph"/>
              <w:numPr>
                <w:ilvl w:val="4"/>
                <w:numId w:val="108"/>
              </w:numPr>
              <w:tabs>
                <w:tab w:val="left" w:pos="1601"/>
              </w:tabs>
              <w:ind w:left="1600" w:hanging="325"/>
              <w:jc w:val="left"/>
              <w:rPr>
                <w:rFonts w:ascii="Times New Roman" w:hAnsi="Times New Roman" w:cs="Times New Roman"/>
                <w:sz w:val="24"/>
                <w:szCs w:val="24"/>
              </w:rPr>
            </w:pPr>
            <w:r w:rsidRPr="00B2304A">
              <w:rPr>
                <w:rFonts w:ascii="Times New Roman" w:hAnsi="Times New Roman" w:cs="Times New Roman"/>
                <w:sz w:val="24"/>
                <w:szCs w:val="24"/>
              </w:rPr>
              <w:t>Potential customers, and the</w:t>
            </w:r>
            <w:r w:rsidRPr="00B2304A">
              <w:rPr>
                <w:rFonts w:ascii="Times New Roman" w:hAnsi="Times New Roman" w:cs="Times New Roman"/>
                <w:spacing w:val="-6"/>
                <w:sz w:val="24"/>
                <w:szCs w:val="24"/>
              </w:rPr>
              <w:t xml:space="preserve"> </w:t>
            </w:r>
            <w:r w:rsidRPr="00B2304A">
              <w:rPr>
                <w:rFonts w:ascii="Times New Roman" w:hAnsi="Times New Roman" w:cs="Times New Roman"/>
                <w:sz w:val="24"/>
                <w:szCs w:val="24"/>
              </w:rPr>
              <w:t>associated:</w:t>
            </w:r>
          </w:p>
          <w:p w14:paraId="002C1EFF" w14:textId="77777777" w:rsidR="001D0A6B" w:rsidRPr="00B2304A" w:rsidRDefault="001D0A6B" w:rsidP="001D0A6B">
            <w:pPr>
              <w:pStyle w:val="ListParagraph"/>
              <w:numPr>
                <w:ilvl w:val="5"/>
                <w:numId w:val="108"/>
              </w:numPr>
              <w:tabs>
                <w:tab w:val="left" w:pos="1872"/>
              </w:tabs>
              <w:spacing w:before="1"/>
              <w:ind w:hanging="361"/>
              <w:rPr>
                <w:rFonts w:ascii="Times New Roman" w:hAnsi="Times New Roman" w:cs="Times New Roman"/>
                <w:sz w:val="24"/>
                <w:szCs w:val="24"/>
              </w:rPr>
            </w:pPr>
            <w:r w:rsidRPr="00B2304A">
              <w:rPr>
                <w:rFonts w:ascii="Times New Roman" w:hAnsi="Times New Roman" w:cs="Times New Roman"/>
                <w:sz w:val="24"/>
                <w:szCs w:val="24"/>
              </w:rPr>
              <w:t>Amount of work</w:t>
            </w:r>
            <w:r w:rsidRPr="00B2304A">
              <w:rPr>
                <w:rFonts w:ascii="Times New Roman" w:hAnsi="Times New Roman" w:cs="Times New Roman"/>
                <w:spacing w:val="2"/>
                <w:sz w:val="24"/>
                <w:szCs w:val="24"/>
              </w:rPr>
              <w:t xml:space="preserve"> </w:t>
            </w:r>
            <w:r w:rsidRPr="00B2304A">
              <w:rPr>
                <w:rFonts w:ascii="Times New Roman" w:hAnsi="Times New Roman" w:cs="Times New Roman"/>
                <w:sz w:val="24"/>
                <w:szCs w:val="24"/>
              </w:rPr>
              <w:t>expected,</w:t>
            </w:r>
          </w:p>
          <w:p w14:paraId="37ADD2A9" w14:textId="77777777" w:rsidR="001D0A6B" w:rsidRPr="00B2304A" w:rsidRDefault="001D0A6B" w:rsidP="001D0A6B">
            <w:pPr>
              <w:pStyle w:val="ListParagraph"/>
              <w:numPr>
                <w:ilvl w:val="5"/>
                <w:numId w:val="108"/>
              </w:numPr>
              <w:tabs>
                <w:tab w:val="left" w:pos="1872"/>
              </w:tabs>
              <w:ind w:hanging="361"/>
              <w:rPr>
                <w:rFonts w:ascii="Times New Roman" w:hAnsi="Times New Roman" w:cs="Times New Roman"/>
                <w:sz w:val="24"/>
                <w:szCs w:val="24"/>
              </w:rPr>
            </w:pPr>
            <w:r w:rsidRPr="00B2304A">
              <w:rPr>
                <w:rFonts w:ascii="Times New Roman" w:hAnsi="Times New Roman" w:cs="Times New Roman"/>
                <w:sz w:val="24"/>
                <w:szCs w:val="24"/>
              </w:rPr>
              <w:t>Anticipated activities,</w:t>
            </w:r>
          </w:p>
          <w:p w14:paraId="227775D0" w14:textId="77777777" w:rsidR="001D0A6B" w:rsidRPr="00B2304A" w:rsidRDefault="001D0A6B" w:rsidP="001D0A6B">
            <w:pPr>
              <w:pStyle w:val="ListParagraph"/>
              <w:numPr>
                <w:ilvl w:val="5"/>
                <w:numId w:val="108"/>
              </w:numPr>
              <w:tabs>
                <w:tab w:val="left" w:pos="1872"/>
              </w:tabs>
              <w:ind w:hanging="361"/>
              <w:rPr>
                <w:rFonts w:ascii="Times New Roman" w:hAnsi="Times New Roman" w:cs="Times New Roman"/>
                <w:sz w:val="24"/>
                <w:szCs w:val="24"/>
              </w:rPr>
            </w:pPr>
            <w:r w:rsidRPr="00B2304A">
              <w:rPr>
                <w:rFonts w:ascii="Times New Roman" w:hAnsi="Times New Roman" w:cs="Times New Roman"/>
                <w:sz w:val="24"/>
                <w:szCs w:val="24"/>
              </w:rPr>
              <w:t>Timeframe/ Length of use,</w:t>
            </w:r>
          </w:p>
          <w:p w14:paraId="5BEF7B50" w14:textId="77777777" w:rsidR="001D0A6B" w:rsidRPr="00B2304A" w:rsidRDefault="001D0A6B" w:rsidP="001D0A6B">
            <w:pPr>
              <w:pStyle w:val="ListParagraph"/>
              <w:numPr>
                <w:ilvl w:val="5"/>
                <w:numId w:val="108"/>
              </w:numPr>
              <w:tabs>
                <w:tab w:val="left" w:pos="1872"/>
              </w:tabs>
              <w:spacing w:before="1" w:line="229" w:lineRule="exact"/>
              <w:ind w:hanging="361"/>
              <w:rPr>
                <w:rFonts w:ascii="Times New Roman" w:hAnsi="Times New Roman" w:cs="Times New Roman"/>
                <w:sz w:val="24"/>
                <w:szCs w:val="24"/>
              </w:rPr>
            </w:pPr>
            <w:r w:rsidRPr="00B2304A">
              <w:rPr>
                <w:rFonts w:ascii="Times New Roman" w:hAnsi="Times New Roman" w:cs="Times New Roman"/>
                <w:sz w:val="24"/>
                <w:szCs w:val="24"/>
              </w:rPr>
              <w:t>Level and type of support by the</w:t>
            </w:r>
            <w:r w:rsidRPr="00B2304A">
              <w:rPr>
                <w:rFonts w:ascii="Times New Roman" w:hAnsi="Times New Roman" w:cs="Times New Roman"/>
                <w:spacing w:val="2"/>
                <w:sz w:val="24"/>
                <w:szCs w:val="24"/>
              </w:rPr>
              <w:t xml:space="preserve"> </w:t>
            </w:r>
            <w:r w:rsidRPr="00B2304A">
              <w:rPr>
                <w:rFonts w:ascii="Times New Roman" w:hAnsi="Times New Roman" w:cs="Times New Roman"/>
                <w:sz w:val="24"/>
                <w:szCs w:val="24"/>
              </w:rPr>
              <w:t>Contractor</w:t>
            </w:r>
          </w:p>
          <w:p w14:paraId="0D5A823C" w14:textId="77777777" w:rsidR="001D0A6B" w:rsidRPr="00B2304A" w:rsidRDefault="001D0A6B" w:rsidP="001D0A6B">
            <w:pPr>
              <w:pStyle w:val="ListParagraph"/>
              <w:numPr>
                <w:ilvl w:val="5"/>
                <w:numId w:val="108"/>
              </w:numPr>
              <w:tabs>
                <w:tab w:val="left" w:pos="1872"/>
              </w:tabs>
              <w:spacing w:line="229" w:lineRule="exact"/>
              <w:ind w:hanging="361"/>
              <w:rPr>
                <w:rFonts w:ascii="Times New Roman" w:hAnsi="Times New Roman" w:cs="Times New Roman"/>
                <w:sz w:val="24"/>
                <w:szCs w:val="24"/>
              </w:rPr>
            </w:pPr>
            <w:r w:rsidRPr="00B2304A">
              <w:rPr>
                <w:rFonts w:ascii="Times New Roman" w:hAnsi="Times New Roman" w:cs="Times New Roman"/>
                <w:sz w:val="24"/>
                <w:szCs w:val="24"/>
              </w:rPr>
              <w:t>Estimated support of the</w:t>
            </w:r>
            <w:r w:rsidRPr="00B2304A">
              <w:rPr>
                <w:rFonts w:ascii="Times New Roman" w:hAnsi="Times New Roman" w:cs="Times New Roman"/>
                <w:spacing w:val="1"/>
                <w:sz w:val="24"/>
                <w:szCs w:val="24"/>
              </w:rPr>
              <w:t xml:space="preserve"> </w:t>
            </w:r>
            <w:r w:rsidRPr="00B2304A">
              <w:rPr>
                <w:rFonts w:ascii="Times New Roman" w:hAnsi="Times New Roman" w:cs="Times New Roman"/>
                <w:sz w:val="24"/>
                <w:szCs w:val="24"/>
              </w:rPr>
              <w:t>Contractor</w:t>
            </w:r>
          </w:p>
          <w:p w14:paraId="6442E6ED" w14:textId="77777777" w:rsidR="001D0A6B" w:rsidRPr="00B2304A" w:rsidRDefault="001D0A6B" w:rsidP="001D0A6B">
            <w:pPr>
              <w:pStyle w:val="ListParagraph"/>
              <w:numPr>
                <w:ilvl w:val="5"/>
                <w:numId w:val="108"/>
              </w:numPr>
              <w:tabs>
                <w:tab w:val="left" w:pos="1872"/>
              </w:tabs>
              <w:ind w:hanging="361"/>
              <w:rPr>
                <w:rFonts w:ascii="Times New Roman" w:hAnsi="Times New Roman" w:cs="Times New Roman"/>
                <w:sz w:val="24"/>
                <w:szCs w:val="24"/>
              </w:rPr>
            </w:pPr>
            <w:r w:rsidRPr="00B2304A">
              <w:rPr>
                <w:rFonts w:ascii="Times New Roman" w:hAnsi="Times New Roman" w:cs="Times New Roman"/>
                <w:sz w:val="24"/>
                <w:szCs w:val="24"/>
              </w:rPr>
              <w:t>Facility equipment and infrastructure</w:t>
            </w:r>
            <w:r w:rsidRPr="00B2304A">
              <w:rPr>
                <w:rFonts w:ascii="Times New Roman" w:hAnsi="Times New Roman" w:cs="Times New Roman"/>
                <w:spacing w:val="-4"/>
                <w:sz w:val="24"/>
                <w:szCs w:val="24"/>
              </w:rPr>
              <w:t xml:space="preserve"> </w:t>
            </w:r>
            <w:r w:rsidRPr="00B2304A">
              <w:rPr>
                <w:rFonts w:ascii="Times New Roman" w:hAnsi="Times New Roman" w:cs="Times New Roman"/>
                <w:sz w:val="24"/>
                <w:szCs w:val="24"/>
              </w:rPr>
              <w:t>required,</w:t>
            </w:r>
          </w:p>
          <w:p w14:paraId="75A1F599" w14:textId="77777777" w:rsidR="001D0A6B" w:rsidRPr="00B2304A" w:rsidRDefault="001D0A6B" w:rsidP="001D0A6B">
            <w:pPr>
              <w:pStyle w:val="ListParagraph"/>
              <w:numPr>
                <w:ilvl w:val="5"/>
                <w:numId w:val="108"/>
              </w:numPr>
              <w:tabs>
                <w:tab w:val="left" w:pos="1872"/>
              </w:tabs>
              <w:spacing w:before="1"/>
              <w:ind w:hanging="361"/>
              <w:rPr>
                <w:rFonts w:ascii="Times New Roman" w:hAnsi="Times New Roman" w:cs="Times New Roman"/>
                <w:sz w:val="24"/>
                <w:szCs w:val="24"/>
              </w:rPr>
            </w:pPr>
            <w:r w:rsidRPr="00B2304A">
              <w:rPr>
                <w:rFonts w:ascii="Times New Roman" w:hAnsi="Times New Roman" w:cs="Times New Roman"/>
                <w:sz w:val="24"/>
                <w:szCs w:val="24"/>
              </w:rPr>
              <w:t>Additional details not otherwise addressed (e.g., operations, setup,</w:t>
            </w:r>
            <w:r w:rsidRPr="00B2304A">
              <w:rPr>
                <w:rFonts w:ascii="Times New Roman" w:hAnsi="Times New Roman" w:cs="Times New Roman"/>
                <w:spacing w:val="-4"/>
                <w:sz w:val="24"/>
                <w:szCs w:val="24"/>
              </w:rPr>
              <w:t xml:space="preserve"> </w:t>
            </w:r>
            <w:r w:rsidRPr="00B2304A">
              <w:rPr>
                <w:rFonts w:ascii="Times New Roman" w:hAnsi="Times New Roman" w:cs="Times New Roman"/>
                <w:sz w:val="24"/>
                <w:szCs w:val="24"/>
              </w:rPr>
              <w:t>teardown)</w:t>
            </w:r>
          </w:p>
          <w:p w14:paraId="00D599A7" w14:textId="77777777" w:rsidR="00B2304A" w:rsidRPr="00B2304A" w:rsidRDefault="00B2304A" w:rsidP="00B2304A">
            <w:pPr>
              <w:pStyle w:val="BodyText"/>
              <w:spacing w:before="9"/>
              <w:rPr>
                <w:rFonts w:ascii="Times New Roman" w:hAnsi="Times New Roman" w:cs="Times New Roman"/>
                <w:sz w:val="24"/>
                <w:szCs w:val="24"/>
              </w:rPr>
            </w:pPr>
          </w:p>
          <w:p w14:paraId="1D744508" w14:textId="77777777" w:rsidR="00B2304A" w:rsidRPr="00B2304A" w:rsidRDefault="00B2304A" w:rsidP="00B2304A">
            <w:pPr>
              <w:pStyle w:val="ListParagraph"/>
              <w:numPr>
                <w:ilvl w:val="2"/>
                <w:numId w:val="108"/>
              </w:numPr>
              <w:tabs>
                <w:tab w:val="left" w:pos="700"/>
              </w:tabs>
              <w:ind w:left="700" w:hanging="360"/>
              <w:jc w:val="both"/>
              <w:rPr>
                <w:rFonts w:ascii="Times New Roman" w:hAnsi="Times New Roman" w:cs="Times New Roman"/>
                <w:sz w:val="24"/>
                <w:szCs w:val="24"/>
              </w:rPr>
            </w:pPr>
            <w:r w:rsidRPr="00B2304A">
              <w:rPr>
                <w:rFonts w:ascii="Times New Roman" w:hAnsi="Times New Roman" w:cs="Times New Roman"/>
                <w:sz w:val="24"/>
                <w:szCs w:val="24"/>
              </w:rPr>
              <w:t>Other relevant data.</w:t>
            </w:r>
          </w:p>
          <w:p w14:paraId="10890194" w14:textId="20C81205" w:rsidR="00B2304A" w:rsidRPr="00B2304A" w:rsidRDefault="00B2304A" w:rsidP="00B84EA6">
            <w:pPr>
              <w:pStyle w:val="ListParagraph"/>
              <w:numPr>
                <w:ilvl w:val="3"/>
                <w:numId w:val="108"/>
              </w:numPr>
              <w:tabs>
                <w:tab w:val="left" w:pos="1269"/>
              </w:tabs>
              <w:spacing w:before="1"/>
              <w:ind w:left="1269" w:right="1142"/>
              <w:jc w:val="both"/>
              <w:rPr>
                <w:rFonts w:ascii="Times New Roman" w:hAnsi="Times New Roman" w:cs="Times New Roman"/>
                <w:sz w:val="24"/>
                <w:szCs w:val="24"/>
              </w:rPr>
            </w:pPr>
            <w:r w:rsidRPr="00B2304A">
              <w:rPr>
                <w:rFonts w:ascii="Times New Roman" w:hAnsi="Times New Roman" w:cs="Times New Roman"/>
                <w:sz w:val="24"/>
                <w:szCs w:val="24"/>
              </w:rPr>
              <w:t xml:space="preserve">SOW Appendix C includes a performance standard for supporting external customers. </w:t>
            </w:r>
          </w:p>
          <w:p w14:paraId="730E362F" w14:textId="77777777" w:rsidR="00B2304A" w:rsidRPr="00B2304A" w:rsidRDefault="00B2304A" w:rsidP="00B84EA6">
            <w:pPr>
              <w:pStyle w:val="ListParagraph"/>
              <w:numPr>
                <w:ilvl w:val="3"/>
                <w:numId w:val="108"/>
              </w:numPr>
              <w:tabs>
                <w:tab w:val="left" w:pos="1269"/>
              </w:tabs>
              <w:spacing w:before="2"/>
              <w:ind w:left="1269"/>
              <w:jc w:val="both"/>
              <w:rPr>
                <w:rFonts w:ascii="Times New Roman" w:hAnsi="Times New Roman" w:cs="Times New Roman"/>
                <w:sz w:val="24"/>
                <w:szCs w:val="24"/>
              </w:rPr>
            </w:pPr>
            <w:r w:rsidRPr="00B2304A">
              <w:rPr>
                <w:rFonts w:ascii="Times New Roman" w:hAnsi="Times New Roman" w:cs="Times New Roman"/>
                <w:sz w:val="24"/>
                <w:szCs w:val="24"/>
              </w:rPr>
              <w:t>Other relevant data identified by the</w:t>
            </w:r>
            <w:r w:rsidRPr="00B2304A">
              <w:rPr>
                <w:rFonts w:ascii="Times New Roman" w:hAnsi="Times New Roman" w:cs="Times New Roman"/>
                <w:spacing w:val="-2"/>
                <w:sz w:val="24"/>
                <w:szCs w:val="24"/>
              </w:rPr>
              <w:t xml:space="preserve"> </w:t>
            </w:r>
            <w:r w:rsidRPr="00B2304A">
              <w:rPr>
                <w:rFonts w:ascii="Times New Roman" w:hAnsi="Times New Roman" w:cs="Times New Roman"/>
                <w:sz w:val="24"/>
                <w:szCs w:val="24"/>
              </w:rPr>
              <w:t>Contractor</w:t>
            </w:r>
          </w:p>
          <w:p w14:paraId="30466A7A" w14:textId="77777777" w:rsidR="00B2304A" w:rsidRPr="00B2304A" w:rsidRDefault="00B2304A" w:rsidP="000F44D6">
            <w:pPr>
              <w:rPr>
                <w:rFonts w:ascii="Times New Roman" w:hAnsi="Times New Roman" w:cs="Times New Roman"/>
                <w:sz w:val="24"/>
                <w:szCs w:val="24"/>
                <w:u w:val="double"/>
              </w:rPr>
            </w:pPr>
          </w:p>
          <w:p w14:paraId="6FAA1EA7" w14:textId="77777777" w:rsidR="00B2304A" w:rsidRPr="00D00275" w:rsidRDefault="00B2304A" w:rsidP="000F44D6">
            <w:pPr>
              <w:rPr>
                <w:rFonts w:ascii="Times New Roman" w:hAnsi="Times New Roman" w:cs="Times New Roman"/>
                <w:color w:val="FF0000"/>
                <w:sz w:val="24"/>
                <w:szCs w:val="24"/>
                <w:u w:val="double"/>
              </w:rPr>
            </w:pPr>
          </w:p>
          <w:p w14:paraId="1B5809C8" w14:textId="555AD85E" w:rsidR="00304D2B" w:rsidRPr="00D00275" w:rsidRDefault="00304D2B" w:rsidP="000F44D6">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Remarks:</w:t>
            </w:r>
            <w:r w:rsidRPr="00D00275">
              <w:rPr>
                <w:rFonts w:ascii="Times New Roman" w:hAnsi="Times New Roman" w:cs="Times New Roman"/>
                <w:sz w:val="24"/>
                <w:szCs w:val="24"/>
              </w:rPr>
              <w:t xml:space="preserve"> </w:t>
            </w:r>
            <w:r w:rsidR="00B84EA6">
              <w:rPr>
                <w:rFonts w:ascii="Times New Roman" w:hAnsi="Times New Roman" w:cs="Times New Roman"/>
                <w:sz w:val="24"/>
                <w:szCs w:val="24"/>
              </w:rPr>
              <w:t>N/A</w:t>
            </w:r>
          </w:p>
          <w:p w14:paraId="1B7BEFF0" w14:textId="77777777" w:rsidR="00304D2B" w:rsidRPr="00D00275" w:rsidRDefault="00304D2B" w:rsidP="000F44D6">
            <w:pPr>
              <w:rPr>
                <w:rFonts w:ascii="Times New Roman" w:hAnsi="Times New Roman" w:cs="Times New Roman"/>
                <w:color w:val="FF0000"/>
                <w:sz w:val="24"/>
                <w:szCs w:val="24"/>
                <w:u w:val="double"/>
              </w:rPr>
            </w:pPr>
          </w:p>
          <w:p w14:paraId="7CB07917" w14:textId="5021E442" w:rsidR="00304D2B" w:rsidRPr="00D00275" w:rsidRDefault="00304D2B" w:rsidP="000F44D6">
            <w:pPr>
              <w:widowControl/>
              <w:spacing w:after="200" w:line="276" w:lineRule="auto"/>
              <w:contextualSpacing/>
              <w:rPr>
                <w:rFonts w:ascii="Times New Roman" w:eastAsiaTheme="minorHAnsi" w:hAnsi="Times New Roman" w:cs="Times New Roman"/>
                <w:sz w:val="24"/>
                <w:szCs w:val="24"/>
                <w:u w:val="single"/>
              </w:rPr>
            </w:pPr>
            <w:r w:rsidRPr="00D00275">
              <w:rPr>
                <w:rFonts w:ascii="Times New Roman" w:hAnsi="Times New Roman" w:cs="Times New Roman"/>
                <w:b/>
                <w:bCs/>
                <w:sz w:val="24"/>
                <w:szCs w:val="24"/>
              </w:rPr>
              <w:t>Maintenance:</w:t>
            </w:r>
            <w:r w:rsidRPr="00D00275">
              <w:rPr>
                <w:rFonts w:ascii="Times New Roman" w:hAnsi="Times New Roman" w:cs="Times New Roman"/>
                <w:sz w:val="24"/>
                <w:szCs w:val="24"/>
              </w:rPr>
              <w:t xml:space="preserve"> </w:t>
            </w:r>
            <w:r w:rsidR="005E0239" w:rsidRPr="005E0239">
              <w:rPr>
                <w:rFonts w:ascii="Times New Roman" w:hAnsi="Times New Roman" w:cs="Times New Roman"/>
                <w:sz w:val="24"/>
                <w:szCs w:val="24"/>
              </w:rPr>
              <w:t xml:space="preserve">Revisions shall be incorporated by </w:t>
            </w:r>
            <w:r w:rsidR="00DF4873" w:rsidRPr="005E0239">
              <w:rPr>
                <w:rFonts w:ascii="Times New Roman" w:hAnsi="Times New Roman" w:cs="Times New Roman"/>
                <w:sz w:val="24"/>
                <w:szCs w:val="24"/>
              </w:rPr>
              <w:t>complete reissue.</w:t>
            </w:r>
          </w:p>
          <w:p w14:paraId="19225C52" w14:textId="77777777" w:rsidR="00304D2B" w:rsidRPr="00D00275" w:rsidRDefault="00304D2B" w:rsidP="000F44D6">
            <w:pPr>
              <w:rPr>
                <w:rFonts w:ascii="Times New Roman" w:hAnsi="Times New Roman" w:cs="Times New Roman"/>
                <w:color w:val="FF0000"/>
                <w:sz w:val="24"/>
                <w:szCs w:val="24"/>
                <w:u w:val="double"/>
              </w:rPr>
            </w:pPr>
          </w:p>
          <w:p w14:paraId="563C7E18" w14:textId="77777777" w:rsidR="00304D2B" w:rsidRPr="00D00275" w:rsidRDefault="00304D2B" w:rsidP="000F44D6">
            <w:pPr>
              <w:rPr>
                <w:rFonts w:ascii="Times New Roman" w:hAnsi="Times New Roman" w:cs="Times New Roman"/>
                <w:sz w:val="24"/>
                <w:szCs w:val="24"/>
              </w:rPr>
            </w:pPr>
          </w:p>
        </w:tc>
      </w:tr>
    </w:tbl>
    <w:p w14:paraId="0D53C8D3" w14:textId="76D6FC06" w:rsidR="414DE796" w:rsidRDefault="414DE796"/>
    <w:p w14:paraId="411EBBC2" w14:textId="77777777" w:rsidR="007B78C2" w:rsidRDefault="007B78C2">
      <w:pPr>
        <w:pStyle w:val="BodyText"/>
        <w:spacing w:before="4"/>
        <w:rPr>
          <w:sz w:val="13"/>
        </w:rPr>
      </w:pPr>
    </w:p>
    <w:p w14:paraId="411EBBE1" w14:textId="77777777" w:rsidR="007B78C2" w:rsidRDefault="007B78C2">
      <w:pPr>
        <w:pStyle w:val="BodyText"/>
        <w:spacing w:before="8"/>
        <w:rPr>
          <w:sz w:val="11"/>
        </w:rPr>
      </w:pPr>
    </w:p>
    <w:p w14:paraId="411EBC5F" w14:textId="77777777" w:rsidR="007B78C2" w:rsidRDefault="007B78C2">
      <w:pPr>
        <w:rPr>
          <w:sz w:val="20"/>
        </w:rPr>
        <w:sectPr w:rsidR="007B78C2">
          <w:pgSz w:w="12240" w:h="15840"/>
          <w:pgMar w:top="1280" w:right="300" w:bottom="1140" w:left="560" w:header="720" w:footer="952" w:gutter="0"/>
          <w:cols w:space="720"/>
        </w:sectPr>
      </w:pPr>
    </w:p>
    <w:tbl>
      <w:tblPr>
        <w:tblStyle w:val="TableGrid"/>
        <w:tblW w:w="0" w:type="auto"/>
        <w:tblInd w:w="85" w:type="dxa"/>
        <w:tblLook w:val="04A0" w:firstRow="1" w:lastRow="0" w:firstColumn="1" w:lastColumn="0" w:noHBand="0" w:noVBand="1"/>
      </w:tblPr>
      <w:tblGrid>
        <w:gridCol w:w="3716"/>
        <w:gridCol w:w="1865"/>
        <w:gridCol w:w="2728"/>
        <w:gridCol w:w="109"/>
        <w:gridCol w:w="2867"/>
      </w:tblGrid>
      <w:tr w:rsidR="00304D2B" w:rsidRPr="005A20C1" w14:paraId="739639CE" w14:textId="77777777" w:rsidTr="414DE796">
        <w:trPr>
          <w:trHeight w:val="440"/>
        </w:trPr>
        <w:tc>
          <w:tcPr>
            <w:tcW w:w="11511" w:type="dxa"/>
            <w:gridSpan w:val="5"/>
          </w:tcPr>
          <w:p w14:paraId="348F2BF6" w14:textId="047B6C7D" w:rsidR="00304D2B" w:rsidRPr="00D00275" w:rsidRDefault="00304D2B" w:rsidP="000F44D6">
            <w:pPr>
              <w:rPr>
                <w:rFonts w:ascii="Times New Roman" w:hAnsi="Times New Roman" w:cs="Times New Roman"/>
                <w:sz w:val="24"/>
                <w:szCs w:val="24"/>
              </w:rPr>
            </w:pPr>
            <w:r w:rsidRPr="00D00275">
              <w:rPr>
                <w:rFonts w:ascii="Times New Roman" w:hAnsi="Times New Roman" w:cs="Times New Roman"/>
                <w:b/>
                <w:bCs/>
                <w:sz w:val="24"/>
                <w:szCs w:val="24"/>
              </w:rPr>
              <w:lastRenderedPageBreak/>
              <w:t>1. DRD Title:</w:t>
            </w:r>
            <w:r w:rsidRPr="00D00275">
              <w:rPr>
                <w:rFonts w:ascii="Times New Roman" w:hAnsi="Times New Roman" w:cs="Times New Roman"/>
                <w:sz w:val="24"/>
                <w:szCs w:val="24"/>
              </w:rPr>
              <w:t xml:space="preserve">    </w:t>
            </w:r>
            <w:r w:rsidR="00356288" w:rsidRPr="00356288">
              <w:rPr>
                <w:rFonts w:ascii="Times New Roman" w:hAnsi="Times New Roman" w:cs="Times New Roman"/>
                <w:sz w:val="24"/>
                <w:szCs w:val="24"/>
              </w:rPr>
              <w:t>Risk Management Plan</w:t>
            </w:r>
          </w:p>
        </w:tc>
      </w:tr>
      <w:tr w:rsidR="00304D2B" w:rsidRPr="005A20C1" w14:paraId="72079402" w14:textId="77777777" w:rsidTr="414DE796">
        <w:trPr>
          <w:trHeight w:val="440"/>
        </w:trPr>
        <w:tc>
          <w:tcPr>
            <w:tcW w:w="5708" w:type="dxa"/>
            <w:gridSpan w:val="2"/>
          </w:tcPr>
          <w:p w14:paraId="653491F0" w14:textId="5FCD2D69" w:rsidR="00304D2B" w:rsidRPr="00D00275" w:rsidRDefault="00304D2B" w:rsidP="000F44D6">
            <w:pPr>
              <w:rPr>
                <w:rFonts w:ascii="Times New Roman" w:hAnsi="Times New Roman" w:cs="Times New Roman"/>
                <w:b/>
                <w:bCs/>
                <w:sz w:val="24"/>
                <w:szCs w:val="24"/>
              </w:rPr>
            </w:pPr>
            <w:r w:rsidRPr="00D00275">
              <w:rPr>
                <w:rFonts w:ascii="Times New Roman" w:hAnsi="Times New Roman" w:cs="Times New Roman"/>
                <w:b/>
                <w:bCs/>
                <w:sz w:val="24"/>
                <w:szCs w:val="24"/>
              </w:rPr>
              <w:t>2. DRD No.:</w:t>
            </w:r>
            <w:r w:rsidRPr="00D00275">
              <w:rPr>
                <w:rFonts w:ascii="Times New Roman" w:hAnsi="Times New Roman" w:cs="Times New Roman"/>
                <w:sz w:val="24"/>
                <w:szCs w:val="24"/>
              </w:rPr>
              <w:t xml:space="preserve"> DRD-NOCII-</w:t>
            </w:r>
            <w:r w:rsidR="00356288">
              <w:rPr>
                <w:rFonts w:ascii="Times New Roman" w:hAnsi="Times New Roman" w:cs="Times New Roman"/>
                <w:sz w:val="24"/>
                <w:szCs w:val="24"/>
              </w:rPr>
              <w:t>05</w:t>
            </w:r>
          </w:p>
        </w:tc>
        <w:tc>
          <w:tcPr>
            <w:tcW w:w="2899" w:type="dxa"/>
            <w:gridSpan w:val="2"/>
          </w:tcPr>
          <w:p w14:paraId="2CCF9901" w14:textId="5926AE2E" w:rsidR="00304D2B" w:rsidRPr="00D00275" w:rsidRDefault="00304D2B" w:rsidP="000F44D6">
            <w:pPr>
              <w:rPr>
                <w:rFonts w:ascii="Times New Roman" w:hAnsi="Times New Roman" w:cs="Times New Roman"/>
                <w:b/>
                <w:bCs/>
                <w:sz w:val="24"/>
                <w:szCs w:val="24"/>
              </w:rPr>
            </w:pPr>
            <w:r w:rsidRPr="00D00275">
              <w:rPr>
                <w:rFonts w:ascii="Times New Roman" w:hAnsi="Times New Roman" w:cs="Times New Roman"/>
                <w:b/>
                <w:bCs/>
                <w:sz w:val="24"/>
                <w:szCs w:val="24"/>
              </w:rPr>
              <w:t>3. Data Type:</w:t>
            </w:r>
            <w:r w:rsidRPr="00D00275">
              <w:rPr>
                <w:rFonts w:ascii="Times New Roman" w:hAnsi="Times New Roman" w:cs="Times New Roman"/>
                <w:sz w:val="24"/>
                <w:szCs w:val="24"/>
              </w:rPr>
              <w:t xml:space="preserve"> </w:t>
            </w:r>
            <w:r w:rsidR="00356288">
              <w:rPr>
                <w:rFonts w:ascii="Times New Roman" w:hAnsi="Times New Roman" w:cs="Times New Roman"/>
                <w:sz w:val="24"/>
                <w:szCs w:val="24"/>
              </w:rPr>
              <w:t>1</w:t>
            </w:r>
          </w:p>
        </w:tc>
        <w:tc>
          <w:tcPr>
            <w:tcW w:w="2904" w:type="dxa"/>
          </w:tcPr>
          <w:p w14:paraId="332D75A9" w14:textId="2071CDF0" w:rsidR="00304D2B" w:rsidRPr="00D00275" w:rsidRDefault="00304D2B" w:rsidP="000F44D6">
            <w:pPr>
              <w:rPr>
                <w:rFonts w:ascii="Times New Roman" w:hAnsi="Times New Roman" w:cs="Times New Roman"/>
                <w:b/>
                <w:bCs/>
                <w:sz w:val="24"/>
                <w:szCs w:val="24"/>
              </w:rPr>
            </w:pPr>
            <w:r w:rsidRPr="00D00275">
              <w:rPr>
                <w:rFonts w:ascii="Times New Roman" w:hAnsi="Times New Roman" w:cs="Times New Roman"/>
                <w:b/>
                <w:bCs/>
                <w:sz w:val="24"/>
                <w:szCs w:val="24"/>
              </w:rPr>
              <w:t xml:space="preserve">4.OPR: </w:t>
            </w:r>
            <w:r w:rsidR="00356288">
              <w:rPr>
                <w:rFonts w:ascii="Times New Roman" w:hAnsi="Times New Roman" w:cs="Times New Roman"/>
                <w:sz w:val="24"/>
                <w:szCs w:val="24"/>
              </w:rPr>
              <w:t>CA</w:t>
            </w:r>
          </w:p>
        </w:tc>
      </w:tr>
      <w:tr w:rsidR="00304D2B" w:rsidRPr="005A20C1" w14:paraId="454D3EAF" w14:textId="77777777" w:rsidTr="414DE796">
        <w:trPr>
          <w:trHeight w:val="440"/>
        </w:trPr>
        <w:tc>
          <w:tcPr>
            <w:tcW w:w="5708" w:type="dxa"/>
            <w:gridSpan w:val="2"/>
          </w:tcPr>
          <w:p w14:paraId="27C5F2BC" w14:textId="77777777" w:rsidR="00304D2B" w:rsidRPr="00D00275" w:rsidRDefault="00304D2B" w:rsidP="000F44D6">
            <w:pPr>
              <w:rPr>
                <w:rFonts w:ascii="Times New Roman" w:hAnsi="Times New Roman" w:cs="Times New Roman"/>
                <w:sz w:val="24"/>
                <w:szCs w:val="24"/>
              </w:rPr>
            </w:pPr>
            <w:r w:rsidRPr="00D00275">
              <w:rPr>
                <w:rFonts w:ascii="Times New Roman" w:hAnsi="Times New Roman" w:cs="Times New Roman"/>
                <w:b/>
                <w:bCs/>
                <w:sz w:val="24"/>
                <w:szCs w:val="24"/>
              </w:rPr>
              <w:t xml:space="preserve">5. Solicitation No.: </w:t>
            </w:r>
            <w:r w:rsidRPr="00D00275">
              <w:rPr>
                <w:rFonts w:ascii="Times New Roman" w:hAnsi="Times New Roman" w:cs="Times New Roman"/>
                <w:i/>
                <w:iCs/>
                <w:sz w:val="24"/>
                <w:szCs w:val="24"/>
                <w:highlight w:val="yellow"/>
              </w:rPr>
              <w:t>(Insert solicitation number)</w:t>
            </w:r>
          </w:p>
          <w:p w14:paraId="6FFDE040" w14:textId="77777777" w:rsidR="00304D2B" w:rsidRPr="00D00275" w:rsidRDefault="00304D2B" w:rsidP="000F44D6">
            <w:pPr>
              <w:rPr>
                <w:rFonts w:ascii="Times New Roman" w:hAnsi="Times New Roman" w:cs="Times New Roman"/>
                <w:b/>
                <w:bCs/>
                <w:sz w:val="24"/>
                <w:szCs w:val="24"/>
              </w:rPr>
            </w:pPr>
          </w:p>
        </w:tc>
        <w:tc>
          <w:tcPr>
            <w:tcW w:w="5803" w:type="dxa"/>
            <w:gridSpan w:val="3"/>
          </w:tcPr>
          <w:p w14:paraId="7990DBCD" w14:textId="77777777" w:rsidR="00304D2B" w:rsidRPr="00D00275" w:rsidRDefault="00304D2B" w:rsidP="000F44D6">
            <w:pPr>
              <w:rPr>
                <w:rFonts w:ascii="Times New Roman" w:hAnsi="Times New Roman" w:cs="Times New Roman"/>
                <w:b/>
                <w:bCs/>
                <w:sz w:val="24"/>
                <w:szCs w:val="24"/>
              </w:rPr>
            </w:pPr>
            <w:r w:rsidRPr="00D00275">
              <w:rPr>
                <w:rFonts w:ascii="Times New Roman" w:hAnsi="Times New Roman" w:cs="Times New Roman"/>
                <w:b/>
                <w:bCs/>
                <w:sz w:val="24"/>
                <w:szCs w:val="24"/>
              </w:rPr>
              <w:t xml:space="preserve">6. Contract No.: </w:t>
            </w:r>
            <w:r w:rsidRPr="00D00275">
              <w:rPr>
                <w:rFonts w:ascii="Times New Roman" w:hAnsi="Times New Roman" w:cs="Times New Roman"/>
                <w:i/>
                <w:iCs/>
                <w:sz w:val="24"/>
                <w:szCs w:val="24"/>
                <w:highlight w:val="yellow"/>
              </w:rPr>
              <w:t>(Insert contract number)</w:t>
            </w:r>
          </w:p>
        </w:tc>
      </w:tr>
      <w:tr w:rsidR="00304D2B" w:rsidRPr="005A20C1" w14:paraId="3CED732F" w14:textId="77777777" w:rsidTr="414DE796">
        <w:trPr>
          <w:trHeight w:val="440"/>
        </w:trPr>
        <w:tc>
          <w:tcPr>
            <w:tcW w:w="3780" w:type="dxa"/>
          </w:tcPr>
          <w:p w14:paraId="3F6A991D" w14:textId="658ADA32" w:rsidR="00304D2B" w:rsidRPr="00D00275" w:rsidRDefault="00304D2B" w:rsidP="000F44D6">
            <w:pPr>
              <w:rPr>
                <w:rFonts w:ascii="Times New Roman" w:hAnsi="Times New Roman" w:cs="Times New Roman"/>
              </w:rPr>
            </w:pPr>
            <w:r w:rsidRPr="00D00275">
              <w:rPr>
                <w:rFonts w:ascii="Times New Roman" w:hAnsi="Times New Roman" w:cs="Times New Roman"/>
                <w:b/>
                <w:bCs/>
              </w:rPr>
              <w:t>7. Date Issued:</w:t>
            </w:r>
            <w:r w:rsidRPr="00D00275">
              <w:rPr>
                <w:rFonts w:ascii="Times New Roman" w:hAnsi="Times New Roman" w:cs="Times New Roman"/>
              </w:rPr>
              <w:t xml:space="preserve">  </w:t>
            </w:r>
            <w:r w:rsidR="0024396A" w:rsidRPr="000205E3">
              <w:rPr>
                <w:rFonts w:ascii="Times New Roman" w:hAnsi="Times New Roman" w:cs="Times New Roman"/>
                <w:sz w:val="24"/>
                <w:szCs w:val="24"/>
              </w:rPr>
              <w:t>01/20/23</w:t>
            </w:r>
            <w:r w:rsidR="0024396A" w:rsidRPr="004A229D">
              <w:rPr>
                <w:rFonts w:ascii="Times New Roman" w:hAnsi="Times New Roman" w:cs="Times New Roman"/>
              </w:rPr>
              <w:t xml:space="preserve">             </w:t>
            </w:r>
            <w:r w:rsidRPr="00D00275">
              <w:rPr>
                <w:rFonts w:ascii="Times New Roman" w:hAnsi="Times New Roman" w:cs="Times New Roman"/>
                <w:color w:val="FF0000"/>
              </w:rPr>
              <w:t xml:space="preserve">  </w:t>
            </w:r>
            <w:r w:rsidRPr="00D00275">
              <w:rPr>
                <w:rFonts w:ascii="Times New Roman" w:hAnsi="Times New Roman" w:cs="Times New Roman"/>
              </w:rPr>
              <w:t xml:space="preserve">             </w:t>
            </w:r>
          </w:p>
          <w:p w14:paraId="7780C9B2" w14:textId="77777777" w:rsidR="00304D2B" w:rsidRPr="00D00275" w:rsidRDefault="00304D2B" w:rsidP="000F44D6">
            <w:pPr>
              <w:rPr>
                <w:rFonts w:ascii="Times New Roman" w:hAnsi="Times New Roman" w:cs="Times New Roman"/>
              </w:rPr>
            </w:pPr>
          </w:p>
        </w:tc>
        <w:tc>
          <w:tcPr>
            <w:tcW w:w="4718" w:type="dxa"/>
            <w:gridSpan w:val="2"/>
          </w:tcPr>
          <w:p w14:paraId="22C69B8A" w14:textId="5C3E1A17" w:rsidR="00304D2B" w:rsidRPr="00D00275" w:rsidRDefault="00304D2B" w:rsidP="000F44D6">
            <w:pPr>
              <w:rPr>
                <w:rFonts w:ascii="Times New Roman" w:hAnsi="Times New Roman" w:cs="Times New Roman"/>
                <w:sz w:val="24"/>
                <w:szCs w:val="24"/>
              </w:rPr>
            </w:pPr>
            <w:r w:rsidRPr="00D00275">
              <w:rPr>
                <w:rFonts w:ascii="Times New Roman" w:hAnsi="Times New Roman" w:cs="Times New Roman"/>
                <w:b/>
                <w:bCs/>
                <w:sz w:val="24"/>
                <w:szCs w:val="24"/>
              </w:rPr>
              <w:t>8. Date Revised:</w:t>
            </w:r>
            <w:r w:rsidRPr="00D00275">
              <w:rPr>
                <w:rFonts w:ascii="Times New Roman" w:hAnsi="Times New Roman" w:cs="Times New Roman"/>
                <w:sz w:val="24"/>
                <w:szCs w:val="24"/>
              </w:rPr>
              <w:t xml:space="preserve"> </w:t>
            </w:r>
            <w:r w:rsidR="00B73161" w:rsidRPr="000205E3">
              <w:rPr>
                <w:rFonts w:ascii="Times New Roman" w:hAnsi="Times New Roman" w:cs="Times New Roman"/>
                <w:sz w:val="24"/>
                <w:szCs w:val="24"/>
              </w:rPr>
              <w:t>N/A</w:t>
            </w:r>
          </w:p>
        </w:tc>
        <w:tc>
          <w:tcPr>
            <w:tcW w:w="3013" w:type="dxa"/>
            <w:gridSpan w:val="2"/>
          </w:tcPr>
          <w:p w14:paraId="3849C9EF" w14:textId="77777777" w:rsidR="00304D2B" w:rsidRPr="00D00275" w:rsidRDefault="00304D2B" w:rsidP="000F44D6">
            <w:pPr>
              <w:rPr>
                <w:rFonts w:ascii="Times New Roman" w:hAnsi="Times New Roman" w:cs="Times New Roman"/>
                <w:b/>
                <w:bCs/>
              </w:rPr>
            </w:pPr>
            <w:r w:rsidRPr="00D00275">
              <w:rPr>
                <w:rFonts w:ascii="Times New Roman" w:hAnsi="Times New Roman" w:cs="Times New Roman"/>
                <w:b/>
                <w:bCs/>
              </w:rPr>
              <w:t xml:space="preserve">9. DRD Category: </w:t>
            </w:r>
          </w:p>
          <w:p w14:paraId="1B29D82F" w14:textId="6FBB4956" w:rsidR="00764972" w:rsidRDefault="00304D2B" w:rsidP="000F44D6">
            <w:pPr>
              <w:tabs>
                <w:tab w:val="left" w:pos="1510"/>
              </w:tabs>
              <w:rPr>
                <w:rFonts w:ascii="Times New Roman" w:hAnsi="Times New Roman" w:cs="Times New Roman"/>
              </w:rPr>
            </w:pPr>
            <w:r w:rsidRPr="00D00275">
              <w:rPr>
                <w:rFonts w:ascii="Times New Roman" w:hAnsi="Times New Roman" w:cs="Times New Roman"/>
                <w:b/>
                <w:bCs/>
              </w:rPr>
              <w:t>Technical</w:t>
            </w:r>
            <w:r w:rsidRPr="00D00275">
              <w:rPr>
                <w:rFonts w:ascii="Times New Roman" w:hAnsi="Times New Roman" w:cs="Times New Roman"/>
              </w:rPr>
              <w:t xml:space="preserve">          </w:t>
            </w:r>
            <w:r w:rsidR="00FB2E2D">
              <w:rPr>
                <w:rFonts w:ascii="Times New Roman" w:hAnsi="Times New Roman" w:cs="Times New Roman"/>
              </w:rPr>
              <w:t xml:space="preserve"> </w:t>
            </w:r>
            <w:r w:rsidRPr="00D00275">
              <w:rPr>
                <w:rFonts w:ascii="Segoe UI Symbol" w:eastAsia="MS Gothic" w:hAnsi="Segoe UI Symbol" w:cs="Segoe UI Symbol"/>
              </w:rPr>
              <w:t>☐</w:t>
            </w:r>
            <w:r w:rsidRPr="00D00275">
              <w:rPr>
                <w:rFonts w:ascii="Times New Roman" w:hAnsi="Times New Roman" w:cs="Times New Roman"/>
              </w:rPr>
              <w:t xml:space="preserve"> </w:t>
            </w:r>
          </w:p>
          <w:p w14:paraId="01D4B6A3" w14:textId="0F6E7276" w:rsidR="00304D2B" w:rsidRPr="00D00275" w:rsidRDefault="00304D2B" w:rsidP="000F44D6">
            <w:pPr>
              <w:tabs>
                <w:tab w:val="left" w:pos="1510"/>
              </w:tabs>
              <w:rPr>
                <w:rFonts w:ascii="Times New Roman" w:hAnsi="Times New Roman" w:cs="Times New Roman"/>
              </w:rPr>
            </w:pPr>
            <w:r w:rsidRPr="00D00275">
              <w:rPr>
                <w:rFonts w:ascii="Times New Roman" w:hAnsi="Times New Roman" w:cs="Times New Roman"/>
                <w:b/>
                <w:bCs/>
              </w:rPr>
              <w:t>Administrative</w:t>
            </w:r>
            <w:r w:rsidRPr="00D00275">
              <w:rPr>
                <w:rFonts w:ascii="Times New Roman" w:hAnsi="Times New Roman" w:cs="Times New Roman"/>
              </w:rPr>
              <w:t xml:space="preserve">  </w:t>
            </w:r>
            <w:r w:rsidRPr="00D00275">
              <w:rPr>
                <w:rFonts w:ascii="Segoe UI Symbol" w:eastAsia="MS Gothic" w:hAnsi="Segoe UI Symbol" w:cs="Segoe UI Symbol"/>
              </w:rPr>
              <w:t>☒</w:t>
            </w:r>
          </w:p>
          <w:p w14:paraId="586F3267" w14:textId="77777777" w:rsidR="00304D2B" w:rsidRPr="00D00275" w:rsidRDefault="00304D2B" w:rsidP="000F44D6">
            <w:pPr>
              <w:tabs>
                <w:tab w:val="left" w:pos="1510"/>
              </w:tabs>
              <w:rPr>
                <w:rFonts w:ascii="Times New Roman" w:hAnsi="Times New Roman" w:cs="Times New Roman"/>
              </w:rPr>
            </w:pPr>
            <w:r w:rsidRPr="00D00275">
              <w:rPr>
                <w:rFonts w:ascii="Times New Roman" w:hAnsi="Times New Roman" w:cs="Times New Roman"/>
                <w:b/>
                <w:bCs/>
              </w:rPr>
              <w:t>S&amp;MA</w:t>
            </w:r>
            <w:r w:rsidRPr="00D00275">
              <w:rPr>
                <w:rFonts w:ascii="Times New Roman" w:hAnsi="Times New Roman" w:cs="Times New Roman"/>
              </w:rPr>
              <w:t xml:space="preserve">                </w:t>
            </w:r>
            <w:r w:rsidRPr="00D00275">
              <w:rPr>
                <w:rFonts w:ascii="Segoe UI Symbol" w:eastAsia="MS Gothic" w:hAnsi="Segoe UI Symbol" w:cs="Segoe UI Symbol"/>
              </w:rPr>
              <w:t>☐</w:t>
            </w:r>
          </w:p>
        </w:tc>
      </w:tr>
      <w:tr w:rsidR="00304D2B" w:rsidRPr="005A20C1" w14:paraId="57C5D419" w14:textId="77777777" w:rsidTr="414DE796">
        <w:trPr>
          <w:trHeight w:val="944"/>
        </w:trPr>
        <w:tc>
          <w:tcPr>
            <w:tcW w:w="11511" w:type="dxa"/>
            <w:gridSpan w:val="5"/>
          </w:tcPr>
          <w:p w14:paraId="7C68B3C7" w14:textId="1EB21E16" w:rsidR="00304D2B" w:rsidRPr="00D00275" w:rsidRDefault="00304D2B" w:rsidP="000F44D6">
            <w:pPr>
              <w:rPr>
                <w:rFonts w:ascii="Times New Roman" w:hAnsi="Times New Roman" w:cs="Times New Roman"/>
                <w:sz w:val="24"/>
                <w:szCs w:val="24"/>
              </w:rPr>
            </w:pPr>
            <w:r w:rsidRPr="00D00275">
              <w:rPr>
                <w:rFonts w:ascii="Times New Roman" w:hAnsi="Times New Roman" w:cs="Times New Roman"/>
                <w:b/>
                <w:bCs/>
                <w:sz w:val="24"/>
                <w:szCs w:val="24"/>
              </w:rPr>
              <w:t>10. Description/Use:</w:t>
            </w:r>
            <w:r w:rsidRPr="00D00275">
              <w:rPr>
                <w:rFonts w:ascii="Times New Roman" w:hAnsi="Times New Roman" w:cs="Times New Roman"/>
                <w:sz w:val="24"/>
                <w:szCs w:val="24"/>
              </w:rPr>
              <w:t xml:space="preserve"> </w:t>
            </w:r>
            <w:r w:rsidR="000224CE" w:rsidRPr="000224CE">
              <w:rPr>
                <w:rFonts w:ascii="Times New Roman" w:hAnsi="Times New Roman" w:cs="Times New Roman"/>
                <w:sz w:val="24"/>
                <w:szCs w:val="24"/>
              </w:rPr>
              <w:t>To describe the Contractor’s implementation approach for performing and reporting risk management, in conformance with the processes that are defined by the Government.</w:t>
            </w:r>
          </w:p>
        </w:tc>
      </w:tr>
      <w:tr w:rsidR="00304D2B" w:rsidRPr="005A20C1" w14:paraId="3AD32089" w14:textId="77777777" w:rsidTr="414DE796">
        <w:trPr>
          <w:trHeight w:val="77"/>
        </w:trPr>
        <w:tc>
          <w:tcPr>
            <w:tcW w:w="11511" w:type="dxa"/>
            <w:gridSpan w:val="5"/>
          </w:tcPr>
          <w:p w14:paraId="5B66B832" w14:textId="77777777" w:rsidR="00304D2B" w:rsidRPr="00C327ED" w:rsidRDefault="00304D2B" w:rsidP="000F44D6">
            <w:pPr>
              <w:rPr>
                <w:rFonts w:ascii="Times New Roman" w:hAnsi="Times New Roman" w:cs="Times New Roman"/>
                <w:sz w:val="24"/>
                <w:szCs w:val="24"/>
              </w:rPr>
            </w:pPr>
            <w:r w:rsidRPr="00C327ED">
              <w:rPr>
                <w:rFonts w:ascii="Times New Roman" w:hAnsi="Times New Roman" w:cs="Times New Roman"/>
                <w:b/>
                <w:bCs/>
                <w:sz w:val="24"/>
                <w:szCs w:val="24"/>
              </w:rPr>
              <w:t>11. Distribution:</w:t>
            </w:r>
            <w:r w:rsidRPr="00C327ED">
              <w:rPr>
                <w:rFonts w:ascii="Times New Roman" w:hAnsi="Times New Roman" w:cs="Times New Roman"/>
                <w:sz w:val="24"/>
                <w:szCs w:val="24"/>
              </w:rPr>
              <w:t xml:space="preserve"> All DRDs shall be submitted via the Flight Operations Directorate (FOD) Contract Management System (FCMS) link below:</w:t>
            </w:r>
          </w:p>
          <w:p w14:paraId="0EB52C56" w14:textId="77777777" w:rsidR="00304D2B" w:rsidRPr="00C327ED" w:rsidRDefault="00304D2B" w:rsidP="000F44D6">
            <w:pPr>
              <w:rPr>
                <w:rFonts w:ascii="Times New Roman" w:hAnsi="Times New Roman" w:cs="Times New Roman"/>
                <w:sz w:val="24"/>
                <w:szCs w:val="24"/>
              </w:rPr>
            </w:pPr>
          </w:p>
          <w:p w14:paraId="57728E5F" w14:textId="03FE8F92" w:rsidR="00304D2B" w:rsidRPr="00C327ED" w:rsidRDefault="003778EF" w:rsidP="000F44D6">
            <w:pPr>
              <w:rPr>
                <w:rFonts w:ascii="Times New Roman" w:hAnsi="Times New Roman" w:cs="Times New Roman"/>
                <w:sz w:val="24"/>
                <w:szCs w:val="24"/>
              </w:rPr>
            </w:pPr>
            <w:hyperlink r:id="rId11" w:history="1">
              <w:r w:rsidR="00AF180B" w:rsidRPr="00D00275">
                <w:rPr>
                  <w:rStyle w:val="Hyperlink"/>
                  <w:rFonts w:ascii="Times New Roman" w:hAnsi="Times New Roman" w:cs="Times New Roman"/>
                  <w:sz w:val="24"/>
                  <w:szCs w:val="24"/>
                </w:rPr>
                <w:t>https://fod1.sp.jsc.nasa.gov/FOD/FCMS/NOC2/SitePages/Home.aspx</w:t>
              </w:r>
            </w:hyperlink>
          </w:p>
          <w:p w14:paraId="60CCB604" w14:textId="77777777" w:rsidR="00304D2B" w:rsidRPr="00C327ED" w:rsidRDefault="00304D2B" w:rsidP="000F44D6">
            <w:pPr>
              <w:rPr>
                <w:rFonts w:ascii="Times New Roman" w:hAnsi="Times New Roman" w:cs="Times New Roman"/>
                <w:sz w:val="24"/>
                <w:szCs w:val="24"/>
              </w:rPr>
            </w:pPr>
          </w:p>
          <w:p w14:paraId="286F99B0" w14:textId="3B5B8906" w:rsidR="00304D2B" w:rsidRPr="00D00275" w:rsidRDefault="00304D2B" w:rsidP="000F44D6">
            <w:pPr>
              <w:rPr>
                <w:rFonts w:ascii="Times New Roman" w:hAnsi="Times New Roman" w:cs="Times New Roman"/>
                <w:color w:val="FF0000"/>
                <w:sz w:val="24"/>
                <w:szCs w:val="24"/>
                <w:u w:val="double"/>
              </w:rPr>
            </w:pPr>
            <w:r w:rsidRPr="00C327ED">
              <w:rPr>
                <w:rFonts w:ascii="Times New Roman" w:hAnsi="Times New Roman" w:cs="Times New Roman"/>
                <w:b/>
                <w:bCs/>
                <w:sz w:val="24"/>
                <w:szCs w:val="24"/>
              </w:rPr>
              <w:t>Initial Submission:</w:t>
            </w:r>
            <w:r w:rsidRPr="00C327ED">
              <w:rPr>
                <w:rFonts w:ascii="Times New Roman" w:hAnsi="Times New Roman" w:cs="Times New Roman"/>
                <w:sz w:val="24"/>
                <w:szCs w:val="24"/>
              </w:rPr>
              <w:t xml:space="preserve"> </w:t>
            </w:r>
            <w:r w:rsidR="000224CE" w:rsidRPr="000224CE">
              <w:rPr>
                <w:rFonts w:ascii="Times New Roman" w:hAnsi="Times New Roman" w:cs="Times New Roman"/>
                <w:sz w:val="24"/>
                <w:szCs w:val="24"/>
              </w:rPr>
              <w:t>Contract start + 15 days.</w:t>
            </w:r>
          </w:p>
          <w:p w14:paraId="5C67AD6F" w14:textId="77777777" w:rsidR="00304D2B" w:rsidRPr="00D00275" w:rsidRDefault="00304D2B" w:rsidP="000F44D6">
            <w:pPr>
              <w:rPr>
                <w:rFonts w:ascii="Times New Roman" w:hAnsi="Times New Roman" w:cs="Times New Roman"/>
                <w:sz w:val="24"/>
                <w:szCs w:val="24"/>
              </w:rPr>
            </w:pPr>
          </w:p>
          <w:p w14:paraId="10755385" w14:textId="1A5C9F4D" w:rsidR="00304D2B" w:rsidRPr="00D00275" w:rsidRDefault="00304D2B" w:rsidP="000F44D6">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Submission Frequency:</w:t>
            </w:r>
            <w:r w:rsidRPr="00D00275">
              <w:rPr>
                <w:rFonts w:ascii="Times New Roman" w:hAnsi="Times New Roman" w:cs="Times New Roman"/>
                <w:sz w:val="24"/>
                <w:szCs w:val="24"/>
              </w:rPr>
              <w:t xml:space="preserve"> </w:t>
            </w:r>
            <w:r w:rsidR="000224CE">
              <w:rPr>
                <w:rFonts w:ascii="Times New Roman" w:hAnsi="Times New Roman" w:cs="Times New Roman"/>
                <w:sz w:val="24"/>
                <w:szCs w:val="24"/>
              </w:rPr>
              <w:t>As required</w:t>
            </w:r>
          </w:p>
          <w:p w14:paraId="0011C0C7" w14:textId="77777777" w:rsidR="00304D2B" w:rsidRPr="00D00275" w:rsidRDefault="00304D2B" w:rsidP="000F44D6">
            <w:pPr>
              <w:rPr>
                <w:rFonts w:ascii="Times New Roman" w:hAnsi="Times New Roman" w:cs="Times New Roman"/>
                <w:color w:val="FF0000"/>
                <w:sz w:val="24"/>
                <w:szCs w:val="24"/>
                <w:u w:val="double"/>
              </w:rPr>
            </w:pPr>
          </w:p>
          <w:p w14:paraId="441D5342" w14:textId="77777777" w:rsidR="00304D2B" w:rsidRPr="00D00275" w:rsidRDefault="00304D2B" w:rsidP="000F44D6">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 xml:space="preserve">Format: </w:t>
            </w:r>
            <w:r w:rsidRPr="00D00275">
              <w:rPr>
                <w:rFonts w:ascii="Times New Roman" w:hAnsi="Times New Roman" w:cs="Times New Roman"/>
                <w:sz w:val="24"/>
                <w:szCs w:val="24"/>
              </w:rPr>
              <w:t xml:space="preserve">Contractor’s format is acceptable.  </w:t>
            </w:r>
            <w:r w:rsidRPr="00D00275">
              <w:rPr>
                <w:rFonts w:ascii="Times New Roman" w:hAnsi="Times New Roman" w:cs="Times New Roman"/>
                <w:b/>
                <w:bCs/>
                <w:sz w:val="24"/>
                <w:szCs w:val="24"/>
              </w:rPr>
              <w:t>The electronic format shall be compatible with Microsoft Office.</w:t>
            </w:r>
          </w:p>
          <w:p w14:paraId="340FD0F6" w14:textId="77777777" w:rsidR="00304D2B" w:rsidRPr="00D00275" w:rsidRDefault="00304D2B" w:rsidP="000F44D6">
            <w:pPr>
              <w:rPr>
                <w:rFonts w:ascii="Times New Roman" w:hAnsi="Times New Roman" w:cs="Times New Roman"/>
                <w:sz w:val="24"/>
                <w:szCs w:val="24"/>
              </w:rPr>
            </w:pPr>
          </w:p>
          <w:p w14:paraId="5DD04781" w14:textId="77777777" w:rsidR="00304D2B" w:rsidRPr="00D00275" w:rsidRDefault="00304D2B" w:rsidP="000F44D6">
            <w:pPr>
              <w:rPr>
                <w:rFonts w:ascii="Times New Roman" w:hAnsi="Times New Roman" w:cs="Times New Roman"/>
                <w:sz w:val="24"/>
                <w:szCs w:val="24"/>
              </w:rPr>
            </w:pPr>
            <w:r w:rsidRPr="00D00275">
              <w:rPr>
                <w:rFonts w:ascii="Times New Roman" w:hAnsi="Times New Roman" w:cs="Times New Roman"/>
                <w:b/>
                <w:bCs/>
                <w:sz w:val="24"/>
                <w:szCs w:val="24"/>
              </w:rPr>
              <w:t>Interrelationship</w:t>
            </w:r>
            <w:r w:rsidRPr="00D00275">
              <w:rPr>
                <w:rFonts w:ascii="Times New Roman" w:hAnsi="Times New Roman" w:cs="Times New Roman"/>
                <w:sz w:val="24"/>
                <w:szCs w:val="24"/>
              </w:rPr>
              <w:t xml:space="preserve">: </w:t>
            </w:r>
          </w:p>
          <w:p w14:paraId="3ACC6DB7" w14:textId="77777777" w:rsidR="000224CE" w:rsidRDefault="000224CE" w:rsidP="000224CE">
            <w:pPr>
              <w:pStyle w:val="ListParagraph"/>
              <w:numPr>
                <w:ilvl w:val="0"/>
                <w:numId w:val="135"/>
              </w:numPr>
              <w:rPr>
                <w:rFonts w:ascii="Times New Roman" w:hAnsi="Times New Roman" w:cs="Times New Roman"/>
                <w:sz w:val="24"/>
                <w:szCs w:val="24"/>
              </w:rPr>
            </w:pPr>
            <w:r>
              <w:rPr>
                <w:rFonts w:ascii="Times New Roman" w:hAnsi="Times New Roman" w:cs="Times New Roman"/>
                <w:sz w:val="24"/>
                <w:szCs w:val="24"/>
              </w:rPr>
              <w:t>SOW 1.14</w:t>
            </w:r>
          </w:p>
          <w:p w14:paraId="318ECB6A" w14:textId="77777777" w:rsidR="000224CE" w:rsidRPr="00D00275" w:rsidRDefault="000224CE" w:rsidP="000224CE">
            <w:pPr>
              <w:pStyle w:val="ListParagraph"/>
              <w:ind w:left="720" w:firstLine="0"/>
              <w:rPr>
                <w:rFonts w:ascii="Times New Roman" w:hAnsi="Times New Roman" w:cs="Times New Roman"/>
                <w:sz w:val="24"/>
                <w:szCs w:val="24"/>
              </w:rPr>
            </w:pPr>
          </w:p>
          <w:p w14:paraId="1CC04873" w14:textId="77777777" w:rsidR="00304D2B" w:rsidRPr="00D00275" w:rsidRDefault="00304D2B" w:rsidP="000F44D6">
            <w:pPr>
              <w:rPr>
                <w:rFonts w:ascii="Times New Roman" w:hAnsi="Times New Roman" w:cs="Times New Roman"/>
                <w:sz w:val="24"/>
                <w:szCs w:val="24"/>
              </w:rPr>
            </w:pPr>
            <w:r w:rsidRPr="00D00275">
              <w:rPr>
                <w:rFonts w:ascii="Times New Roman" w:hAnsi="Times New Roman" w:cs="Times New Roman"/>
                <w:b/>
                <w:bCs/>
                <w:sz w:val="24"/>
                <w:szCs w:val="24"/>
              </w:rPr>
              <w:t>Applicable Documents:</w:t>
            </w:r>
            <w:r w:rsidRPr="00D00275">
              <w:rPr>
                <w:rFonts w:ascii="Times New Roman" w:hAnsi="Times New Roman" w:cs="Times New Roman"/>
                <w:sz w:val="24"/>
                <w:szCs w:val="24"/>
              </w:rPr>
              <w:t xml:space="preserve"> </w:t>
            </w:r>
          </w:p>
          <w:p w14:paraId="27B218AC" w14:textId="57D6736F" w:rsidR="000224CE" w:rsidRDefault="000224CE" w:rsidP="000224CE">
            <w:pPr>
              <w:pStyle w:val="ListParagraph"/>
              <w:numPr>
                <w:ilvl w:val="0"/>
                <w:numId w:val="135"/>
              </w:numPr>
              <w:rPr>
                <w:rFonts w:ascii="Times New Roman" w:hAnsi="Times New Roman" w:cs="Times New Roman"/>
                <w:sz w:val="24"/>
                <w:szCs w:val="24"/>
              </w:rPr>
            </w:pPr>
            <w:r w:rsidRPr="000224CE">
              <w:rPr>
                <w:rFonts w:ascii="Times New Roman" w:hAnsi="Times New Roman" w:cs="Times New Roman"/>
                <w:sz w:val="24"/>
                <w:szCs w:val="24"/>
              </w:rPr>
              <w:t>NPR 7120.5</w:t>
            </w:r>
            <w:r w:rsidR="000E4F17">
              <w:rPr>
                <w:rFonts w:ascii="Times New Roman" w:hAnsi="Times New Roman" w:cs="Times New Roman"/>
                <w:sz w:val="24"/>
                <w:szCs w:val="24"/>
              </w:rPr>
              <w:t>F</w:t>
            </w:r>
            <w:r w:rsidRPr="000224CE">
              <w:rPr>
                <w:rFonts w:ascii="Times New Roman" w:hAnsi="Times New Roman" w:cs="Times New Roman"/>
                <w:sz w:val="24"/>
                <w:szCs w:val="24"/>
              </w:rPr>
              <w:t xml:space="preserve">, NASA Space Flight Program and Project Management Requirements </w:t>
            </w:r>
          </w:p>
          <w:p w14:paraId="766951F4" w14:textId="77777777" w:rsidR="000224CE" w:rsidRDefault="000224CE" w:rsidP="000224CE">
            <w:pPr>
              <w:pStyle w:val="ListParagraph"/>
              <w:numPr>
                <w:ilvl w:val="0"/>
                <w:numId w:val="135"/>
              </w:numPr>
              <w:rPr>
                <w:rFonts w:ascii="Times New Roman" w:hAnsi="Times New Roman" w:cs="Times New Roman"/>
                <w:sz w:val="24"/>
                <w:szCs w:val="24"/>
              </w:rPr>
            </w:pPr>
            <w:r w:rsidRPr="000224CE">
              <w:rPr>
                <w:rFonts w:ascii="Times New Roman" w:hAnsi="Times New Roman" w:cs="Times New Roman"/>
                <w:sz w:val="24"/>
                <w:szCs w:val="24"/>
              </w:rPr>
              <w:t>NPR 8000.4, Risk Management Procedural Requirements</w:t>
            </w:r>
          </w:p>
          <w:p w14:paraId="7B5FB2F6" w14:textId="77777777" w:rsidR="000224CE" w:rsidRPr="00D00275" w:rsidRDefault="000224CE" w:rsidP="000224CE">
            <w:pPr>
              <w:pStyle w:val="ListParagraph"/>
              <w:ind w:left="720" w:firstLine="0"/>
              <w:rPr>
                <w:rFonts w:ascii="Times New Roman" w:hAnsi="Times New Roman" w:cs="Times New Roman"/>
                <w:sz w:val="24"/>
                <w:szCs w:val="24"/>
              </w:rPr>
            </w:pPr>
          </w:p>
          <w:p w14:paraId="2817D8B3" w14:textId="11A9E065" w:rsidR="00304D2B" w:rsidRPr="00D00275" w:rsidRDefault="00304D2B" w:rsidP="000F44D6">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Scope:</w:t>
            </w:r>
            <w:r w:rsidRPr="00D00275">
              <w:rPr>
                <w:rFonts w:ascii="Times New Roman" w:hAnsi="Times New Roman" w:cs="Times New Roman"/>
                <w:sz w:val="24"/>
                <w:szCs w:val="24"/>
              </w:rPr>
              <w:t xml:space="preserve"> </w:t>
            </w:r>
            <w:r w:rsidR="000224CE" w:rsidRPr="000224CE">
              <w:rPr>
                <w:rFonts w:ascii="Times New Roman" w:hAnsi="Times New Roman" w:cs="Times New Roman"/>
                <w:sz w:val="24"/>
                <w:szCs w:val="24"/>
              </w:rPr>
              <w:t>The Risk Management Plan documents the process that the Contractor will follow to manage risk throughout the duration of the contract and provide government insight to risk management. “Risk” refers to anything that can prevent a team from meeting the contract requirements. All forms of risk shall be managed. These include technical, programmatic, supportability, cost, and schedule risks.</w:t>
            </w:r>
          </w:p>
          <w:p w14:paraId="35E10D0A" w14:textId="77777777" w:rsidR="00304D2B" w:rsidRPr="00D00275" w:rsidRDefault="00304D2B" w:rsidP="000F44D6">
            <w:pPr>
              <w:rPr>
                <w:rFonts w:ascii="Times New Roman" w:hAnsi="Times New Roman" w:cs="Times New Roman"/>
                <w:color w:val="FF0000"/>
                <w:sz w:val="24"/>
                <w:szCs w:val="24"/>
                <w:u w:val="double"/>
              </w:rPr>
            </w:pPr>
          </w:p>
          <w:p w14:paraId="41C5230E" w14:textId="4D31A3FB" w:rsidR="000224CE" w:rsidRDefault="00304D2B" w:rsidP="000224CE">
            <w:pPr>
              <w:rPr>
                <w:rFonts w:ascii="Times New Roman" w:hAnsi="Times New Roman" w:cs="Times New Roman"/>
                <w:sz w:val="24"/>
                <w:szCs w:val="24"/>
              </w:rPr>
            </w:pPr>
            <w:r w:rsidRPr="00D00275">
              <w:rPr>
                <w:rFonts w:ascii="Times New Roman" w:hAnsi="Times New Roman" w:cs="Times New Roman"/>
                <w:b/>
                <w:bCs/>
                <w:sz w:val="24"/>
                <w:szCs w:val="24"/>
              </w:rPr>
              <w:t xml:space="preserve">Contents: </w:t>
            </w:r>
            <w:r w:rsidR="000224CE" w:rsidRPr="000224CE">
              <w:rPr>
                <w:rFonts w:ascii="Times New Roman" w:hAnsi="Times New Roman" w:cs="Times New Roman"/>
                <w:sz w:val="24"/>
                <w:szCs w:val="24"/>
              </w:rPr>
              <w:t>The Risk Management Plan shall describe the Contractor’s processes to provide management at all levels with 1) a disciplined system for early identification of technical uncertainties, 2) a disciplined assessment of current project status, and 3) key indicators of mission success. The plan shall describe the basis for taking action to control risk and for measuring the effectiveness of that action. As a minimum the plan shall discuss:</w:t>
            </w:r>
          </w:p>
          <w:p w14:paraId="62C543C9" w14:textId="77777777" w:rsidR="000224CE" w:rsidRPr="000224CE" w:rsidRDefault="000224CE" w:rsidP="000224CE">
            <w:pPr>
              <w:rPr>
                <w:rFonts w:ascii="Times New Roman" w:hAnsi="Times New Roman" w:cs="Times New Roman"/>
                <w:b/>
                <w:bCs/>
                <w:sz w:val="24"/>
                <w:szCs w:val="24"/>
              </w:rPr>
            </w:pPr>
          </w:p>
          <w:p w14:paraId="42DEB5C4" w14:textId="77777777" w:rsidR="000224CE" w:rsidRPr="000224CE" w:rsidRDefault="000224CE" w:rsidP="000224CE">
            <w:pPr>
              <w:numPr>
                <w:ilvl w:val="2"/>
                <w:numId w:val="103"/>
              </w:numPr>
              <w:rPr>
                <w:rFonts w:ascii="Times New Roman" w:hAnsi="Times New Roman" w:cs="Times New Roman"/>
                <w:sz w:val="24"/>
                <w:szCs w:val="24"/>
              </w:rPr>
            </w:pPr>
            <w:r w:rsidRPr="000224CE">
              <w:rPr>
                <w:rFonts w:ascii="Times New Roman" w:hAnsi="Times New Roman" w:cs="Times New Roman"/>
                <w:sz w:val="24"/>
                <w:szCs w:val="24"/>
              </w:rPr>
              <w:t>Risk identification – The process to determine and define all risks.</w:t>
            </w:r>
          </w:p>
          <w:p w14:paraId="74EFF1CC" w14:textId="77777777" w:rsidR="000224CE" w:rsidRPr="000224CE" w:rsidRDefault="000224CE" w:rsidP="000224CE">
            <w:pPr>
              <w:numPr>
                <w:ilvl w:val="2"/>
                <w:numId w:val="103"/>
              </w:numPr>
              <w:rPr>
                <w:rFonts w:ascii="Times New Roman" w:hAnsi="Times New Roman" w:cs="Times New Roman"/>
                <w:sz w:val="24"/>
                <w:szCs w:val="24"/>
              </w:rPr>
            </w:pPr>
            <w:r w:rsidRPr="000224CE">
              <w:rPr>
                <w:rFonts w:ascii="Times New Roman" w:hAnsi="Times New Roman" w:cs="Times New Roman"/>
                <w:sz w:val="24"/>
                <w:szCs w:val="24"/>
              </w:rPr>
              <w:t>Risk analysis – The process to convert risk data into decision-making information. This process should include estimating the probability, impact and time frame of the risks, eliminating duplicate risks (including grouping similar risks) and prioritizing risks according to consequences.</w:t>
            </w:r>
          </w:p>
          <w:p w14:paraId="341C17E5" w14:textId="77777777" w:rsidR="000224CE" w:rsidRPr="000224CE" w:rsidRDefault="000224CE" w:rsidP="000224CE">
            <w:pPr>
              <w:numPr>
                <w:ilvl w:val="2"/>
                <w:numId w:val="103"/>
              </w:numPr>
              <w:rPr>
                <w:rFonts w:ascii="Times New Roman" w:hAnsi="Times New Roman" w:cs="Times New Roman"/>
                <w:sz w:val="24"/>
                <w:szCs w:val="24"/>
              </w:rPr>
            </w:pPr>
            <w:r w:rsidRPr="000224CE">
              <w:rPr>
                <w:rFonts w:ascii="Times New Roman" w:hAnsi="Times New Roman" w:cs="Times New Roman"/>
                <w:sz w:val="24"/>
                <w:szCs w:val="24"/>
              </w:rPr>
              <w:t>Risk planning – The process to develop mitigation options and decide what to do with the risks.</w:t>
            </w:r>
          </w:p>
          <w:p w14:paraId="34CD7E8A" w14:textId="77777777" w:rsidR="000224CE" w:rsidRPr="000224CE" w:rsidRDefault="000224CE" w:rsidP="000224CE">
            <w:pPr>
              <w:numPr>
                <w:ilvl w:val="2"/>
                <w:numId w:val="103"/>
              </w:numPr>
              <w:rPr>
                <w:rFonts w:ascii="Times New Roman" w:hAnsi="Times New Roman" w:cs="Times New Roman"/>
                <w:sz w:val="24"/>
                <w:szCs w:val="24"/>
              </w:rPr>
            </w:pPr>
            <w:r w:rsidRPr="000224CE">
              <w:rPr>
                <w:rFonts w:ascii="Times New Roman" w:hAnsi="Times New Roman" w:cs="Times New Roman"/>
                <w:sz w:val="24"/>
                <w:szCs w:val="24"/>
              </w:rPr>
              <w:lastRenderedPageBreak/>
              <w:t>Risk tracking – The process to acquire, compile and report risk status data, including risk indicators and mitigation actions. Appropriate risk metrics shall be identified so that the Government can evaluate the quality of the risk management.</w:t>
            </w:r>
          </w:p>
          <w:p w14:paraId="4A7C3F83" w14:textId="77777777" w:rsidR="000224CE" w:rsidRPr="000224CE" w:rsidRDefault="000224CE" w:rsidP="000224CE">
            <w:pPr>
              <w:numPr>
                <w:ilvl w:val="2"/>
                <w:numId w:val="103"/>
              </w:numPr>
              <w:rPr>
                <w:rFonts w:ascii="Times New Roman" w:hAnsi="Times New Roman" w:cs="Times New Roman"/>
                <w:sz w:val="24"/>
                <w:szCs w:val="24"/>
              </w:rPr>
            </w:pPr>
            <w:r w:rsidRPr="000224CE">
              <w:rPr>
                <w:rFonts w:ascii="Times New Roman" w:hAnsi="Times New Roman" w:cs="Times New Roman"/>
                <w:sz w:val="24"/>
                <w:szCs w:val="24"/>
              </w:rPr>
              <w:t>Risk control – The process covering decisions to re-plan mitigation, close risks, invoke contingency plans or continue to track risks. The plan shall define responsibilities, typical milestones/reviews, and describe the key risk control activities.</w:t>
            </w:r>
          </w:p>
          <w:p w14:paraId="1B9D5417" w14:textId="6D168CD0" w:rsidR="000224CE" w:rsidRPr="000224CE" w:rsidRDefault="000224CE" w:rsidP="000224CE">
            <w:pPr>
              <w:numPr>
                <w:ilvl w:val="2"/>
                <w:numId w:val="103"/>
              </w:numPr>
              <w:rPr>
                <w:rFonts w:ascii="Times New Roman" w:hAnsi="Times New Roman" w:cs="Times New Roman"/>
                <w:sz w:val="24"/>
                <w:szCs w:val="24"/>
              </w:rPr>
            </w:pPr>
            <w:r w:rsidRPr="000224CE">
              <w:rPr>
                <w:rFonts w:ascii="Times New Roman" w:hAnsi="Times New Roman" w:cs="Times New Roman"/>
                <w:sz w:val="24"/>
                <w:szCs w:val="24"/>
              </w:rPr>
              <w:t>Communications and documentation –Th</w:t>
            </w:r>
            <w:r w:rsidR="008E5CF3">
              <w:rPr>
                <w:rFonts w:ascii="Times New Roman" w:hAnsi="Times New Roman" w:cs="Times New Roman"/>
                <w:sz w:val="24"/>
                <w:szCs w:val="24"/>
              </w:rPr>
              <w:t>ese are</w:t>
            </w:r>
            <w:r w:rsidRPr="000224CE">
              <w:rPr>
                <w:rFonts w:ascii="Times New Roman" w:hAnsi="Times New Roman" w:cs="Times New Roman"/>
                <w:sz w:val="24"/>
                <w:szCs w:val="24"/>
              </w:rPr>
              <w:t xml:space="preserve"> the means by which the output of the processes is documented and communicated to all team members. It is present in </w:t>
            </w:r>
            <w:r w:rsidR="008E5CF3" w:rsidRPr="000224CE">
              <w:rPr>
                <w:rFonts w:ascii="Times New Roman" w:hAnsi="Times New Roman" w:cs="Times New Roman"/>
                <w:sz w:val="24"/>
                <w:szCs w:val="24"/>
              </w:rPr>
              <w:t>all</w:t>
            </w:r>
            <w:r w:rsidRPr="000224CE">
              <w:rPr>
                <w:rFonts w:ascii="Times New Roman" w:hAnsi="Times New Roman" w:cs="Times New Roman"/>
                <w:sz w:val="24"/>
                <w:szCs w:val="24"/>
              </w:rPr>
              <w:t xml:space="preserve"> the above processes.</w:t>
            </w:r>
          </w:p>
          <w:p w14:paraId="7DAFC57A" w14:textId="77777777" w:rsidR="000224CE" w:rsidRPr="0066000A" w:rsidRDefault="000224CE" w:rsidP="000224CE">
            <w:pPr>
              <w:numPr>
                <w:ilvl w:val="2"/>
                <w:numId w:val="103"/>
              </w:numPr>
              <w:rPr>
                <w:rFonts w:ascii="Times New Roman" w:hAnsi="Times New Roman" w:cs="Times New Roman"/>
                <w:sz w:val="24"/>
                <w:szCs w:val="24"/>
              </w:rPr>
            </w:pPr>
            <w:r w:rsidRPr="000224CE">
              <w:rPr>
                <w:rFonts w:ascii="Times New Roman" w:hAnsi="Times New Roman" w:cs="Times New Roman"/>
                <w:sz w:val="24"/>
                <w:szCs w:val="24"/>
              </w:rPr>
              <w:t xml:space="preserve">The plan shall also identify the information to be documented for each risk. For risks having both a high probability and high impact/severity, the plan shall require, as a minimum, the </w:t>
            </w:r>
            <w:r w:rsidRPr="0066000A">
              <w:rPr>
                <w:rFonts w:ascii="Times New Roman" w:hAnsi="Times New Roman" w:cs="Times New Roman"/>
                <w:sz w:val="24"/>
                <w:szCs w:val="24"/>
              </w:rPr>
              <w:t>following:</w:t>
            </w:r>
          </w:p>
          <w:p w14:paraId="5B37D254" w14:textId="77777777" w:rsidR="000224CE" w:rsidRPr="0066000A" w:rsidRDefault="000224CE" w:rsidP="000224CE">
            <w:pPr>
              <w:numPr>
                <w:ilvl w:val="3"/>
                <w:numId w:val="103"/>
              </w:numPr>
              <w:rPr>
                <w:rFonts w:ascii="Times New Roman" w:hAnsi="Times New Roman" w:cs="Times New Roman"/>
                <w:sz w:val="24"/>
                <w:szCs w:val="24"/>
              </w:rPr>
            </w:pPr>
            <w:r w:rsidRPr="0066000A">
              <w:rPr>
                <w:rFonts w:ascii="Times New Roman" w:hAnsi="Times New Roman" w:cs="Times New Roman"/>
                <w:sz w:val="24"/>
                <w:szCs w:val="24"/>
              </w:rPr>
              <w:t>Description of the risk</w:t>
            </w:r>
          </w:p>
          <w:p w14:paraId="078CC7D8" w14:textId="77777777" w:rsidR="000224CE" w:rsidRPr="0066000A" w:rsidRDefault="000224CE" w:rsidP="000224CE">
            <w:pPr>
              <w:numPr>
                <w:ilvl w:val="3"/>
                <w:numId w:val="103"/>
              </w:numPr>
              <w:rPr>
                <w:rFonts w:ascii="Times New Roman" w:hAnsi="Times New Roman" w:cs="Times New Roman"/>
                <w:sz w:val="24"/>
                <w:szCs w:val="24"/>
              </w:rPr>
            </w:pPr>
            <w:r w:rsidRPr="0066000A">
              <w:rPr>
                <w:rFonts w:ascii="Times New Roman" w:hAnsi="Times New Roman" w:cs="Times New Roman"/>
                <w:sz w:val="24"/>
                <w:szCs w:val="24"/>
              </w:rPr>
              <w:t>Primary consequence should the undesirable event occur</w:t>
            </w:r>
          </w:p>
          <w:p w14:paraId="3EDB6F74" w14:textId="77777777" w:rsidR="000224CE" w:rsidRPr="0066000A" w:rsidRDefault="000224CE" w:rsidP="000224CE">
            <w:pPr>
              <w:numPr>
                <w:ilvl w:val="3"/>
                <w:numId w:val="103"/>
              </w:numPr>
              <w:rPr>
                <w:rFonts w:ascii="Times New Roman" w:hAnsi="Times New Roman" w:cs="Times New Roman"/>
                <w:sz w:val="24"/>
                <w:szCs w:val="24"/>
              </w:rPr>
            </w:pPr>
            <w:r w:rsidRPr="0066000A">
              <w:rPr>
                <w:rFonts w:ascii="Times New Roman" w:hAnsi="Times New Roman" w:cs="Times New Roman"/>
                <w:sz w:val="24"/>
                <w:szCs w:val="24"/>
              </w:rPr>
              <w:t>Estimate of probability of occurrence and the fidelity of the estimate</w:t>
            </w:r>
          </w:p>
          <w:p w14:paraId="034F81A5" w14:textId="77777777" w:rsidR="000224CE" w:rsidRPr="0066000A" w:rsidRDefault="000224CE" w:rsidP="000224CE">
            <w:pPr>
              <w:numPr>
                <w:ilvl w:val="3"/>
                <w:numId w:val="103"/>
              </w:numPr>
              <w:rPr>
                <w:rFonts w:ascii="Times New Roman" w:hAnsi="Times New Roman" w:cs="Times New Roman"/>
                <w:sz w:val="24"/>
                <w:szCs w:val="24"/>
              </w:rPr>
            </w:pPr>
            <w:r w:rsidRPr="0066000A">
              <w:rPr>
                <w:rFonts w:ascii="Times New Roman" w:hAnsi="Times New Roman" w:cs="Times New Roman"/>
                <w:sz w:val="24"/>
                <w:szCs w:val="24"/>
              </w:rPr>
              <w:t>Significant cost impacts, given its occurrence</w:t>
            </w:r>
          </w:p>
          <w:p w14:paraId="1C2D5BE1" w14:textId="77777777" w:rsidR="000224CE" w:rsidRPr="0066000A" w:rsidRDefault="000224CE" w:rsidP="000224CE">
            <w:pPr>
              <w:numPr>
                <w:ilvl w:val="3"/>
                <w:numId w:val="103"/>
              </w:numPr>
              <w:rPr>
                <w:rFonts w:ascii="Times New Roman" w:hAnsi="Times New Roman" w:cs="Times New Roman"/>
                <w:sz w:val="24"/>
                <w:szCs w:val="24"/>
              </w:rPr>
            </w:pPr>
            <w:r w:rsidRPr="0066000A">
              <w:rPr>
                <w:rFonts w:ascii="Times New Roman" w:hAnsi="Times New Roman" w:cs="Times New Roman"/>
                <w:sz w:val="24"/>
                <w:szCs w:val="24"/>
              </w:rPr>
              <w:t>Significant schedule impacts, given its occurrence</w:t>
            </w:r>
          </w:p>
          <w:p w14:paraId="132A7E6A" w14:textId="77777777" w:rsidR="000224CE" w:rsidRPr="0066000A" w:rsidRDefault="000224CE" w:rsidP="000224CE">
            <w:pPr>
              <w:numPr>
                <w:ilvl w:val="3"/>
                <w:numId w:val="103"/>
              </w:numPr>
              <w:rPr>
                <w:rFonts w:ascii="Times New Roman" w:hAnsi="Times New Roman" w:cs="Times New Roman"/>
                <w:sz w:val="24"/>
                <w:szCs w:val="24"/>
              </w:rPr>
            </w:pPr>
            <w:r w:rsidRPr="0066000A">
              <w:rPr>
                <w:rFonts w:ascii="Times New Roman" w:hAnsi="Times New Roman" w:cs="Times New Roman"/>
                <w:sz w:val="24"/>
                <w:szCs w:val="24"/>
              </w:rPr>
              <w:t>Potential mitigation measure not already taken and the cost to implement them</w:t>
            </w:r>
          </w:p>
          <w:p w14:paraId="60407169" w14:textId="77777777" w:rsidR="000224CE" w:rsidRPr="000224CE" w:rsidRDefault="000224CE" w:rsidP="000224CE">
            <w:pPr>
              <w:numPr>
                <w:ilvl w:val="3"/>
                <w:numId w:val="103"/>
              </w:numPr>
              <w:rPr>
                <w:rFonts w:ascii="Times New Roman" w:hAnsi="Times New Roman" w:cs="Times New Roman"/>
                <w:sz w:val="24"/>
                <w:szCs w:val="24"/>
              </w:rPr>
            </w:pPr>
            <w:r w:rsidRPr="0066000A">
              <w:rPr>
                <w:rFonts w:ascii="Times New Roman" w:hAnsi="Times New Roman" w:cs="Times New Roman"/>
                <w:sz w:val="24"/>
                <w:szCs w:val="24"/>
              </w:rPr>
              <w:t>Characterization</w:t>
            </w:r>
            <w:r w:rsidRPr="000224CE">
              <w:rPr>
                <w:rFonts w:ascii="Times New Roman" w:hAnsi="Times New Roman" w:cs="Times New Roman"/>
                <w:sz w:val="24"/>
                <w:szCs w:val="24"/>
              </w:rPr>
              <w:t xml:space="preserve"> of the risk as acceptable or unacceptable with rationale.</w:t>
            </w:r>
          </w:p>
          <w:p w14:paraId="38E2708E" w14:textId="77777777" w:rsidR="000224CE" w:rsidRPr="00D00275" w:rsidRDefault="000224CE" w:rsidP="000F44D6">
            <w:pPr>
              <w:rPr>
                <w:rFonts w:ascii="Times New Roman" w:hAnsi="Times New Roman" w:cs="Times New Roman"/>
                <w:sz w:val="24"/>
                <w:szCs w:val="24"/>
              </w:rPr>
            </w:pPr>
          </w:p>
          <w:p w14:paraId="37FCDBF3" w14:textId="77777777" w:rsidR="00304D2B" w:rsidRPr="00D00275" w:rsidRDefault="00304D2B" w:rsidP="000F44D6">
            <w:pPr>
              <w:rPr>
                <w:rFonts w:ascii="Times New Roman" w:hAnsi="Times New Roman" w:cs="Times New Roman"/>
                <w:color w:val="FF0000"/>
                <w:sz w:val="24"/>
                <w:szCs w:val="24"/>
                <w:u w:val="double"/>
              </w:rPr>
            </w:pPr>
          </w:p>
          <w:p w14:paraId="7A8EC374" w14:textId="27A1C746" w:rsidR="00304D2B" w:rsidRPr="00D00275" w:rsidRDefault="00304D2B" w:rsidP="000F44D6">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Remarks:</w:t>
            </w:r>
            <w:r w:rsidRPr="00D00275">
              <w:rPr>
                <w:rFonts w:ascii="Times New Roman" w:hAnsi="Times New Roman" w:cs="Times New Roman"/>
                <w:sz w:val="24"/>
                <w:szCs w:val="24"/>
              </w:rPr>
              <w:t xml:space="preserve"> </w:t>
            </w:r>
            <w:r w:rsidR="005E0239">
              <w:rPr>
                <w:rFonts w:ascii="Times New Roman" w:hAnsi="Times New Roman" w:cs="Times New Roman"/>
                <w:sz w:val="24"/>
                <w:szCs w:val="24"/>
              </w:rPr>
              <w:t>N/A</w:t>
            </w:r>
          </w:p>
          <w:p w14:paraId="51ED3299" w14:textId="77777777" w:rsidR="00304D2B" w:rsidRPr="00D00275" w:rsidRDefault="00304D2B" w:rsidP="000F44D6">
            <w:pPr>
              <w:rPr>
                <w:rFonts w:ascii="Times New Roman" w:hAnsi="Times New Roman" w:cs="Times New Roman"/>
                <w:color w:val="FF0000"/>
                <w:sz w:val="24"/>
                <w:szCs w:val="24"/>
                <w:u w:val="double"/>
              </w:rPr>
            </w:pPr>
          </w:p>
          <w:p w14:paraId="13BB025C" w14:textId="491D9693" w:rsidR="00304D2B" w:rsidRPr="00D00275" w:rsidRDefault="00304D2B" w:rsidP="000F44D6">
            <w:pPr>
              <w:widowControl/>
              <w:spacing w:after="200" w:line="276" w:lineRule="auto"/>
              <w:contextualSpacing/>
              <w:rPr>
                <w:rFonts w:ascii="Times New Roman" w:eastAsiaTheme="minorHAnsi" w:hAnsi="Times New Roman" w:cs="Times New Roman"/>
                <w:sz w:val="24"/>
                <w:szCs w:val="24"/>
                <w:u w:val="single"/>
              </w:rPr>
            </w:pPr>
            <w:r w:rsidRPr="00D00275">
              <w:rPr>
                <w:rFonts w:ascii="Times New Roman" w:hAnsi="Times New Roman" w:cs="Times New Roman"/>
                <w:b/>
                <w:bCs/>
                <w:sz w:val="24"/>
                <w:szCs w:val="24"/>
              </w:rPr>
              <w:t>Maintenance:</w:t>
            </w:r>
            <w:r w:rsidRPr="00D00275">
              <w:rPr>
                <w:rFonts w:ascii="Times New Roman" w:hAnsi="Times New Roman" w:cs="Times New Roman"/>
                <w:sz w:val="24"/>
                <w:szCs w:val="24"/>
              </w:rPr>
              <w:t xml:space="preserve"> </w:t>
            </w:r>
            <w:r w:rsidR="005E0239" w:rsidRPr="005E0239">
              <w:rPr>
                <w:rFonts w:ascii="Times New Roman" w:hAnsi="Times New Roman" w:cs="Times New Roman"/>
                <w:sz w:val="24"/>
                <w:szCs w:val="24"/>
              </w:rPr>
              <w:t xml:space="preserve">Revisions shall be incorporated by </w:t>
            </w:r>
            <w:r w:rsidR="00DF4873" w:rsidRPr="005E0239">
              <w:rPr>
                <w:rFonts w:ascii="Times New Roman" w:hAnsi="Times New Roman" w:cs="Times New Roman"/>
                <w:sz w:val="24"/>
                <w:szCs w:val="24"/>
              </w:rPr>
              <w:t>complete reissue.</w:t>
            </w:r>
          </w:p>
          <w:p w14:paraId="085630AF" w14:textId="77777777" w:rsidR="00304D2B" w:rsidRPr="00D00275" w:rsidRDefault="00304D2B" w:rsidP="000F44D6">
            <w:pPr>
              <w:rPr>
                <w:rFonts w:ascii="Times New Roman" w:hAnsi="Times New Roman" w:cs="Times New Roman"/>
                <w:color w:val="FF0000"/>
                <w:sz w:val="24"/>
                <w:szCs w:val="24"/>
                <w:u w:val="double"/>
              </w:rPr>
            </w:pPr>
          </w:p>
          <w:p w14:paraId="6D9651F5" w14:textId="77777777" w:rsidR="00304D2B" w:rsidRPr="00D00275" w:rsidRDefault="00304D2B" w:rsidP="000F44D6">
            <w:pPr>
              <w:rPr>
                <w:rFonts w:ascii="Times New Roman" w:hAnsi="Times New Roman" w:cs="Times New Roman"/>
                <w:sz w:val="24"/>
                <w:szCs w:val="24"/>
              </w:rPr>
            </w:pPr>
          </w:p>
        </w:tc>
      </w:tr>
    </w:tbl>
    <w:p w14:paraId="7A4B0D85" w14:textId="60A97FCF" w:rsidR="414DE796" w:rsidRDefault="414DE796"/>
    <w:p w14:paraId="411EBC60" w14:textId="77777777" w:rsidR="007B78C2" w:rsidRDefault="007B78C2">
      <w:pPr>
        <w:pStyle w:val="BodyText"/>
        <w:spacing w:before="4"/>
        <w:rPr>
          <w:sz w:val="13"/>
        </w:rPr>
      </w:pPr>
    </w:p>
    <w:p w14:paraId="411EBC7D" w14:textId="77777777" w:rsidR="007B78C2" w:rsidRDefault="007B78C2">
      <w:pPr>
        <w:pStyle w:val="BodyText"/>
        <w:spacing w:before="8"/>
        <w:rPr>
          <w:sz w:val="11"/>
        </w:rPr>
      </w:pPr>
    </w:p>
    <w:p w14:paraId="411EBCA2" w14:textId="77777777" w:rsidR="007B78C2" w:rsidRDefault="007B78C2">
      <w:pPr>
        <w:rPr>
          <w:sz w:val="20"/>
        </w:rPr>
        <w:sectPr w:rsidR="007B78C2">
          <w:pgSz w:w="12240" w:h="15840"/>
          <w:pgMar w:top="1280" w:right="300" w:bottom="1140" w:left="560" w:header="720" w:footer="952" w:gutter="0"/>
          <w:cols w:space="720"/>
        </w:sectPr>
      </w:pPr>
    </w:p>
    <w:tbl>
      <w:tblPr>
        <w:tblStyle w:val="TableGrid"/>
        <w:tblpPr w:leftFromText="180" w:rightFromText="180" w:vertAnchor="page" w:horzAnchor="margin" w:tblpY="1182"/>
        <w:tblW w:w="11530" w:type="dxa"/>
        <w:tblLook w:val="04A0" w:firstRow="1" w:lastRow="0" w:firstColumn="1" w:lastColumn="0" w:noHBand="0" w:noVBand="1"/>
      </w:tblPr>
      <w:tblGrid>
        <w:gridCol w:w="3799"/>
        <w:gridCol w:w="1927"/>
        <w:gridCol w:w="2790"/>
        <w:gridCol w:w="109"/>
        <w:gridCol w:w="2905"/>
      </w:tblGrid>
      <w:tr w:rsidR="009F37DA" w:rsidRPr="009F061A" w14:paraId="75605A2B" w14:textId="77777777" w:rsidTr="11D5BC6B">
        <w:trPr>
          <w:trHeight w:val="440"/>
        </w:trPr>
        <w:tc>
          <w:tcPr>
            <w:tcW w:w="11530" w:type="dxa"/>
            <w:gridSpan w:val="5"/>
          </w:tcPr>
          <w:p w14:paraId="6DE13FFA" w14:textId="77777777" w:rsidR="009F37DA" w:rsidRPr="00F429D6" w:rsidRDefault="009F37DA" w:rsidP="009F37DA">
            <w:pPr>
              <w:rPr>
                <w:rFonts w:ascii="Times New Roman" w:hAnsi="Times New Roman" w:cs="Times New Roman"/>
                <w:sz w:val="24"/>
                <w:szCs w:val="24"/>
              </w:rPr>
            </w:pPr>
            <w:r w:rsidRPr="00F429D6">
              <w:rPr>
                <w:rFonts w:ascii="Times New Roman" w:hAnsi="Times New Roman" w:cs="Times New Roman"/>
                <w:b/>
                <w:bCs/>
                <w:sz w:val="24"/>
                <w:szCs w:val="24"/>
              </w:rPr>
              <w:lastRenderedPageBreak/>
              <w:t>1. DRD Title:</w:t>
            </w:r>
            <w:r w:rsidRPr="00F429D6">
              <w:rPr>
                <w:rFonts w:ascii="Times New Roman" w:hAnsi="Times New Roman" w:cs="Times New Roman"/>
                <w:sz w:val="24"/>
                <w:szCs w:val="24"/>
              </w:rPr>
              <w:t xml:space="preserve">  Diversity, Equity, Inclusion, and Accessibility (DEIA) Plan</w:t>
            </w:r>
          </w:p>
        </w:tc>
      </w:tr>
      <w:tr w:rsidR="009F37DA" w:rsidRPr="009F061A" w14:paraId="0ACAA06E" w14:textId="77777777" w:rsidTr="11D5BC6B">
        <w:trPr>
          <w:trHeight w:val="440"/>
        </w:trPr>
        <w:tc>
          <w:tcPr>
            <w:tcW w:w="5726" w:type="dxa"/>
            <w:gridSpan w:val="2"/>
          </w:tcPr>
          <w:p w14:paraId="0C7029AC" w14:textId="5BED17E1" w:rsidR="009F37DA" w:rsidRPr="00F429D6" w:rsidRDefault="009F37DA" w:rsidP="009F37DA">
            <w:pPr>
              <w:rPr>
                <w:rFonts w:ascii="Times New Roman" w:hAnsi="Times New Roman" w:cs="Times New Roman"/>
                <w:b/>
                <w:bCs/>
                <w:sz w:val="24"/>
                <w:szCs w:val="24"/>
              </w:rPr>
            </w:pPr>
            <w:r w:rsidRPr="00F429D6">
              <w:rPr>
                <w:rFonts w:ascii="Times New Roman" w:hAnsi="Times New Roman" w:cs="Times New Roman"/>
                <w:b/>
                <w:bCs/>
                <w:sz w:val="24"/>
                <w:szCs w:val="24"/>
              </w:rPr>
              <w:t>2. DRD No.:</w:t>
            </w:r>
            <w:r w:rsidRPr="00F429D6">
              <w:rPr>
                <w:rFonts w:ascii="Times New Roman" w:hAnsi="Times New Roman" w:cs="Times New Roman"/>
                <w:sz w:val="24"/>
                <w:szCs w:val="24"/>
              </w:rPr>
              <w:t xml:space="preserve">  </w:t>
            </w:r>
            <w:r w:rsidRPr="00D00275">
              <w:rPr>
                <w:rFonts w:ascii="Times New Roman" w:hAnsi="Times New Roman" w:cs="Times New Roman"/>
                <w:sz w:val="24"/>
                <w:szCs w:val="24"/>
              </w:rPr>
              <w:t>DRD-NOCII-</w:t>
            </w:r>
            <w:r w:rsidR="00BE09CD">
              <w:rPr>
                <w:rFonts w:ascii="Times New Roman" w:hAnsi="Times New Roman" w:cs="Times New Roman"/>
                <w:sz w:val="24"/>
                <w:szCs w:val="24"/>
              </w:rPr>
              <w:t>06</w:t>
            </w:r>
          </w:p>
        </w:tc>
        <w:tc>
          <w:tcPr>
            <w:tcW w:w="2899" w:type="dxa"/>
            <w:gridSpan w:val="2"/>
          </w:tcPr>
          <w:p w14:paraId="45FB5D50" w14:textId="77777777" w:rsidR="009F37DA" w:rsidRPr="00F429D6" w:rsidRDefault="009F37DA" w:rsidP="009F37DA">
            <w:pPr>
              <w:rPr>
                <w:rFonts w:ascii="Times New Roman" w:hAnsi="Times New Roman" w:cs="Times New Roman"/>
                <w:b/>
                <w:bCs/>
                <w:sz w:val="24"/>
                <w:szCs w:val="24"/>
              </w:rPr>
            </w:pPr>
            <w:r w:rsidRPr="00F429D6">
              <w:rPr>
                <w:rFonts w:ascii="Times New Roman" w:hAnsi="Times New Roman" w:cs="Times New Roman"/>
                <w:b/>
                <w:bCs/>
                <w:sz w:val="24"/>
                <w:szCs w:val="24"/>
              </w:rPr>
              <w:t>3. Data Type:</w:t>
            </w:r>
            <w:r w:rsidRPr="00F429D6">
              <w:rPr>
                <w:rFonts w:ascii="Times New Roman" w:hAnsi="Times New Roman" w:cs="Times New Roman"/>
                <w:sz w:val="24"/>
                <w:szCs w:val="24"/>
              </w:rPr>
              <w:t xml:space="preserve"> </w:t>
            </w:r>
            <w:r>
              <w:rPr>
                <w:rFonts w:ascii="Times New Roman" w:hAnsi="Times New Roman" w:cs="Times New Roman"/>
                <w:sz w:val="24"/>
                <w:szCs w:val="24"/>
              </w:rPr>
              <w:t>2</w:t>
            </w:r>
          </w:p>
        </w:tc>
        <w:tc>
          <w:tcPr>
            <w:tcW w:w="2905" w:type="dxa"/>
          </w:tcPr>
          <w:p w14:paraId="573797E2" w14:textId="77777777" w:rsidR="009F37DA" w:rsidRPr="00F429D6" w:rsidRDefault="009F37DA" w:rsidP="009F37DA">
            <w:pPr>
              <w:rPr>
                <w:rFonts w:ascii="Times New Roman" w:hAnsi="Times New Roman" w:cs="Times New Roman"/>
                <w:b/>
                <w:bCs/>
                <w:sz w:val="24"/>
                <w:szCs w:val="24"/>
              </w:rPr>
            </w:pPr>
            <w:r w:rsidRPr="00F429D6">
              <w:rPr>
                <w:rFonts w:ascii="Times New Roman" w:hAnsi="Times New Roman" w:cs="Times New Roman"/>
                <w:b/>
                <w:bCs/>
                <w:sz w:val="24"/>
                <w:szCs w:val="24"/>
              </w:rPr>
              <w:t xml:space="preserve">4. OPR: </w:t>
            </w:r>
            <w:r>
              <w:rPr>
                <w:rFonts w:ascii="Times New Roman" w:hAnsi="Times New Roman" w:cs="Times New Roman"/>
                <w:sz w:val="24"/>
                <w:szCs w:val="24"/>
              </w:rPr>
              <w:t>BA</w:t>
            </w:r>
          </w:p>
        </w:tc>
      </w:tr>
      <w:tr w:rsidR="009F37DA" w:rsidRPr="009F061A" w14:paraId="088CAAE0" w14:textId="77777777" w:rsidTr="11D5BC6B">
        <w:trPr>
          <w:trHeight w:val="440"/>
        </w:trPr>
        <w:tc>
          <w:tcPr>
            <w:tcW w:w="5726" w:type="dxa"/>
            <w:gridSpan w:val="2"/>
          </w:tcPr>
          <w:p w14:paraId="1A7961F2" w14:textId="77777777" w:rsidR="009F37DA" w:rsidRPr="00F429D6" w:rsidRDefault="009F37DA" w:rsidP="009F37DA">
            <w:pPr>
              <w:rPr>
                <w:rFonts w:ascii="Times New Roman" w:hAnsi="Times New Roman" w:cs="Times New Roman"/>
                <w:sz w:val="24"/>
                <w:szCs w:val="24"/>
              </w:rPr>
            </w:pPr>
            <w:r w:rsidRPr="00F429D6">
              <w:rPr>
                <w:rFonts w:ascii="Times New Roman" w:hAnsi="Times New Roman" w:cs="Times New Roman"/>
                <w:b/>
                <w:bCs/>
                <w:sz w:val="24"/>
                <w:szCs w:val="24"/>
              </w:rPr>
              <w:t xml:space="preserve">5. Solicitation No.: </w:t>
            </w:r>
            <w:r w:rsidRPr="00F429D6">
              <w:rPr>
                <w:rFonts w:ascii="Times New Roman" w:hAnsi="Times New Roman" w:cs="Times New Roman"/>
                <w:i/>
                <w:iCs/>
                <w:sz w:val="24"/>
                <w:szCs w:val="24"/>
                <w:highlight w:val="yellow"/>
              </w:rPr>
              <w:t>(Insert number)</w:t>
            </w:r>
          </w:p>
          <w:p w14:paraId="3DAF4D6B" w14:textId="77777777" w:rsidR="009F37DA" w:rsidRPr="00F429D6" w:rsidRDefault="009F37DA" w:rsidP="009F37DA">
            <w:pPr>
              <w:rPr>
                <w:rFonts w:ascii="Times New Roman" w:hAnsi="Times New Roman" w:cs="Times New Roman"/>
                <w:b/>
                <w:bCs/>
                <w:sz w:val="24"/>
                <w:szCs w:val="24"/>
              </w:rPr>
            </w:pPr>
          </w:p>
        </w:tc>
        <w:tc>
          <w:tcPr>
            <w:tcW w:w="5804" w:type="dxa"/>
            <w:gridSpan w:val="3"/>
          </w:tcPr>
          <w:p w14:paraId="0939C6CF" w14:textId="77777777" w:rsidR="009F37DA" w:rsidRPr="00F429D6" w:rsidRDefault="009F37DA" w:rsidP="009F37DA">
            <w:pPr>
              <w:rPr>
                <w:rFonts w:ascii="Times New Roman" w:hAnsi="Times New Roman" w:cs="Times New Roman"/>
                <w:b/>
                <w:bCs/>
                <w:sz w:val="24"/>
                <w:szCs w:val="24"/>
              </w:rPr>
            </w:pPr>
            <w:r w:rsidRPr="00F429D6">
              <w:rPr>
                <w:rFonts w:ascii="Times New Roman" w:hAnsi="Times New Roman" w:cs="Times New Roman"/>
                <w:b/>
                <w:bCs/>
                <w:sz w:val="24"/>
                <w:szCs w:val="24"/>
              </w:rPr>
              <w:t xml:space="preserve">6. Contract No.: </w:t>
            </w:r>
            <w:r w:rsidRPr="00F429D6">
              <w:rPr>
                <w:rFonts w:ascii="Times New Roman" w:hAnsi="Times New Roman" w:cs="Times New Roman"/>
                <w:i/>
                <w:iCs/>
                <w:sz w:val="24"/>
                <w:szCs w:val="24"/>
                <w:highlight w:val="yellow"/>
              </w:rPr>
              <w:t>(Insert contract number)</w:t>
            </w:r>
          </w:p>
        </w:tc>
      </w:tr>
      <w:tr w:rsidR="009F37DA" w14:paraId="6BD7104A" w14:textId="77777777" w:rsidTr="11D5BC6B">
        <w:trPr>
          <w:trHeight w:val="440"/>
        </w:trPr>
        <w:tc>
          <w:tcPr>
            <w:tcW w:w="3799" w:type="dxa"/>
          </w:tcPr>
          <w:p w14:paraId="17840548" w14:textId="77777777" w:rsidR="009F37DA" w:rsidRPr="00F429D6" w:rsidRDefault="009F37DA" w:rsidP="009F37DA">
            <w:pPr>
              <w:rPr>
                <w:rFonts w:ascii="Times New Roman" w:hAnsi="Times New Roman" w:cs="Times New Roman"/>
                <w:sz w:val="24"/>
                <w:szCs w:val="24"/>
              </w:rPr>
            </w:pPr>
            <w:r w:rsidRPr="00F429D6">
              <w:rPr>
                <w:rFonts w:ascii="Times New Roman" w:hAnsi="Times New Roman" w:cs="Times New Roman"/>
                <w:b/>
                <w:bCs/>
                <w:sz w:val="24"/>
                <w:szCs w:val="24"/>
              </w:rPr>
              <w:t>7. Date Issued:</w:t>
            </w:r>
            <w:r w:rsidRPr="00F429D6">
              <w:rPr>
                <w:rFonts w:ascii="Times New Roman" w:hAnsi="Times New Roman" w:cs="Times New Roman"/>
                <w:sz w:val="24"/>
                <w:szCs w:val="24"/>
              </w:rPr>
              <w:t xml:space="preserve">  </w:t>
            </w:r>
            <w:r w:rsidRPr="000205E3">
              <w:rPr>
                <w:rFonts w:ascii="Times New Roman" w:hAnsi="Times New Roman" w:cs="Times New Roman"/>
                <w:sz w:val="24"/>
                <w:szCs w:val="24"/>
              </w:rPr>
              <w:t>01/20/23</w:t>
            </w:r>
            <w:r w:rsidRPr="004A229D">
              <w:rPr>
                <w:rFonts w:ascii="Times New Roman" w:hAnsi="Times New Roman" w:cs="Times New Roman"/>
              </w:rPr>
              <w:t xml:space="preserve">             </w:t>
            </w:r>
          </w:p>
          <w:p w14:paraId="3ECB4D95" w14:textId="77777777" w:rsidR="009F37DA" w:rsidRPr="00F429D6" w:rsidRDefault="009F37DA" w:rsidP="009F37DA">
            <w:pPr>
              <w:tabs>
                <w:tab w:val="left" w:pos="2866"/>
              </w:tabs>
              <w:rPr>
                <w:rFonts w:ascii="Times New Roman" w:hAnsi="Times New Roman" w:cs="Times New Roman"/>
                <w:sz w:val="24"/>
                <w:szCs w:val="24"/>
              </w:rPr>
            </w:pPr>
            <w:r>
              <w:rPr>
                <w:rFonts w:ascii="Times New Roman" w:hAnsi="Times New Roman" w:cs="Times New Roman"/>
                <w:sz w:val="24"/>
                <w:szCs w:val="24"/>
              </w:rPr>
              <w:tab/>
            </w:r>
          </w:p>
        </w:tc>
        <w:tc>
          <w:tcPr>
            <w:tcW w:w="4717" w:type="dxa"/>
            <w:gridSpan w:val="2"/>
          </w:tcPr>
          <w:p w14:paraId="186C3056" w14:textId="77777777" w:rsidR="009F37DA" w:rsidRPr="00F429D6" w:rsidRDefault="009F37DA" w:rsidP="009F37DA">
            <w:pPr>
              <w:rPr>
                <w:rFonts w:ascii="Times New Roman" w:hAnsi="Times New Roman" w:cs="Times New Roman"/>
                <w:sz w:val="24"/>
                <w:szCs w:val="24"/>
              </w:rPr>
            </w:pPr>
            <w:r w:rsidRPr="00F429D6">
              <w:rPr>
                <w:rFonts w:ascii="Times New Roman" w:hAnsi="Times New Roman" w:cs="Times New Roman"/>
                <w:b/>
                <w:bCs/>
                <w:sz w:val="24"/>
                <w:szCs w:val="24"/>
              </w:rPr>
              <w:t>8. Date Revised:</w:t>
            </w:r>
            <w:r w:rsidRPr="00F429D6">
              <w:rPr>
                <w:rFonts w:ascii="Times New Roman" w:hAnsi="Times New Roman" w:cs="Times New Roman"/>
                <w:sz w:val="24"/>
                <w:szCs w:val="24"/>
              </w:rPr>
              <w:t xml:space="preserve"> </w:t>
            </w:r>
            <w:r w:rsidRPr="000205E3">
              <w:rPr>
                <w:rFonts w:ascii="Times New Roman" w:hAnsi="Times New Roman" w:cs="Times New Roman"/>
                <w:sz w:val="24"/>
                <w:szCs w:val="24"/>
              </w:rPr>
              <w:t>N/A</w:t>
            </w:r>
          </w:p>
        </w:tc>
        <w:tc>
          <w:tcPr>
            <w:tcW w:w="3014" w:type="dxa"/>
            <w:gridSpan w:val="2"/>
          </w:tcPr>
          <w:p w14:paraId="0987199A" w14:textId="77777777" w:rsidR="009F37DA" w:rsidRPr="00F429D6" w:rsidRDefault="009F37DA" w:rsidP="009F37DA">
            <w:pPr>
              <w:rPr>
                <w:rFonts w:ascii="Times New Roman" w:hAnsi="Times New Roman" w:cs="Times New Roman"/>
                <w:b/>
                <w:bCs/>
                <w:sz w:val="24"/>
                <w:szCs w:val="24"/>
              </w:rPr>
            </w:pPr>
            <w:r w:rsidRPr="00F429D6">
              <w:rPr>
                <w:rFonts w:ascii="Times New Roman" w:hAnsi="Times New Roman" w:cs="Times New Roman"/>
                <w:b/>
                <w:bCs/>
                <w:sz w:val="24"/>
                <w:szCs w:val="24"/>
              </w:rPr>
              <w:t xml:space="preserve">9. DRD Category: </w:t>
            </w:r>
          </w:p>
          <w:p w14:paraId="1EEDF1EE" w14:textId="77777777" w:rsidR="009F37DA" w:rsidRPr="00F429D6" w:rsidRDefault="009F37DA" w:rsidP="009F37DA">
            <w:pPr>
              <w:tabs>
                <w:tab w:val="left" w:pos="1510"/>
              </w:tabs>
              <w:rPr>
                <w:rFonts w:ascii="Times New Roman" w:hAnsi="Times New Roman" w:cs="Times New Roman"/>
                <w:sz w:val="24"/>
                <w:szCs w:val="24"/>
              </w:rPr>
            </w:pPr>
            <w:r w:rsidRPr="00F429D6">
              <w:rPr>
                <w:rFonts w:ascii="Times New Roman" w:hAnsi="Times New Roman" w:cs="Times New Roman"/>
                <w:b/>
                <w:bCs/>
                <w:sz w:val="24"/>
                <w:szCs w:val="24"/>
              </w:rPr>
              <w:t>Technical</w:t>
            </w:r>
            <w:r w:rsidRPr="00F429D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429D6">
              <w:rPr>
                <w:rFonts w:ascii="Segoe UI Symbol" w:eastAsia="MS Gothic" w:hAnsi="Segoe UI Symbol" w:cs="Segoe UI Symbol"/>
                <w:sz w:val="24"/>
                <w:szCs w:val="24"/>
              </w:rPr>
              <w:t>☐</w:t>
            </w:r>
            <w:r>
              <w:rPr>
                <w:rFonts w:ascii="Times New Roman" w:hAnsi="Times New Roman" w:cs="Times New Roman"/>
                <w:sz w:val="24"/>
                <w:szCs w:val="24"/>
              </w:rPr>
              <w:t xml:space="preserve"> </w:t>
            </w:r>
            <w:r w:rsidRPr="00F429D6">
              <w:rPr>
                <w:rFonts w:ascii="Times New Roman" w:hAnsi="Times New Roman" w:cs="Times New Roman"/>
                <w:b/>
                <w:bCs/>
                <w:sz w:val="24"/>
                <w:szCs w:val="24"/>
              </w:rPr>
              <w:t>Administrative</w:t>
            </w:r>
            <w:r w:rsidRPr="00F429D6">
              <w:rPr>
                <w:rFonts w:ascii="Times New Roman" w:hAnsi="Times New Roman" w:cs="Times New Roman"/>
                <w:sz w:val="24"/>
                <w:szCs w:val="24"/>
              </w:rPr>
              <w:t xml:space="preserve">  </w:t>
            </w:r>
            <w:r w:rsidRPr="00F429D6">
              <w:rPr>
                <w:rFonts w:ascii="Segoe UI Symbol" w:eastAsia="MS Gothic" w:hAnsi="Segoe UI Symbol" w:cs="Segoe UI Symbol"/>
                <w:sz w:val="24"/>
                <w:szCs w:val="24"/>
              </w:rPr>
              <w:t>☒</w:t>
            </w:r>
          </w:p>
          <w:p w14:paraId="2966E7CB" w14:textId="77777777" w:rsidR="009F37DA" w:rsidRPr="00F429D6" w:rsidRDefault="009F37DA" w:rsidP="009F37DA">
            <w:pPr>
              <w:tabs>
                <w:tab w:val="left" w:pos="1510"/>
              </w:tabs>
              <w:rPr>
                <w:rFonts w:ascii="Times New Roman" w:hAnsi="Times New Roman" w:cs="Times New Roman"/>
                <w:sz w:val="24"/>
                <w:szCs w:val="24"/>
              </w:rPr>
            </w:pPr>
            <w:r w:rsidRPr="00F429D6">
              <w:rPr>
                <w:rFonts w:ascii="Times New Roman" w:hAnsi="Times New Roman" w:cs="Times New Roman"/>
                <w:b/>
                <w:bCs/>
                <w:sz w:val="24"/>
                <w:szCs w:val="24"/>
              </w:rPr>
              <w:t>S&amp;MA</w:t>
            </w:r>
            <w:r w:rsidRPr="00F429D6">
              <w:rPr>
                <w:rFonts w:ascii="Times New Roman" w:hAnsi="Times New Roman" w:cs="Times New Roman"/>
                <w:sz w:val="24"/>
                <w:szCs w:val="24"/>
              </w:rPr>
              <w:t xml:space="preserve">                </w:t>
            </w:r>
            <w:r w:rsidRPr="00F429D6">
              <w:rPr>
                <w:rFonts w:ascii="Segoe UI Symbol" w:eastAsia="MS Gothic" w:hAnsi="Segoe UI Symbol" w:cs="Segoe UI Symbol"/>
                <w:sz w:val="24"/>
                <w:szCs w:val="24"/>
              </w:rPr>
              <w:t>☐</w:t>
            </w:r>
          </w:p>
        </w:tc>
      </w:tr>
      <w:tr w:rsidR="009F37DA" w:rsidRPr="009F061A" w14:paraId="660629D8" w14:textId="77777777" w:rsidTr="11D5BC6B">
        <w:trPr>
          <w:trHeight w:val="944"/>
        </w:trPr>
        <w:tc>
          <w:tcPr>
            <w:tcW w:w="11530" w:type="dxa"/>
            <w:gridSpan w:val="5"/>
          </w:tcPr>
          <w:p w14:paraId="3498D3E8" w14:textId="77777777" w:rsidR="009F37DA" w:rsidRPr="00F429D6" w:rsidRDefault="009F37DA" w:rsidP="009F37DA">
            <w:pPr>
              <w:rPr>
                <w:rFonts w:ascii="Times New Roman" w:hAnsi="Times New Roman" w:cs="Times New Roman"/>
                <w:sz w:val="24"/>
                <w:szCs w:val="24"/>
              </w:rPr>
            </w:pPr>
            <w:r w:rsidRPr="00F429D6">
              <w:rPr>
                <w:rFonts w:ascii="Times New Roman" w:hAnsi="Times New Roman" w:cs="Times New Roman"/>
                <w:b/>
                <w:bCs/>
                <w:sz w:val="24"/>
                <w:szCs w:val="24"/>
              </w:rPr>
              <w:t>10. Description/Use:</w:t>
            </w:r>
            <w:r w:rsidRPr="00F429D6">
              <w:rPr>
                <w:rFonts w:ascii="Times New Roman" w:hAnsi="Times New Roman" w:cs="Times New Roman"/>
                <w:sz w:val="24"/>
                <w:szCs w:val="24"/>
              </w:rPr>
              <w:t xml:space="preserve"> The DEIA plan demonstrates the contractor’s commitment to fairness regarding diversity, equity, inclusion, and accessibility. This plan will provide NASA with an understanding of how the contractor plans to recruit, retain, and develop a diverse high performing workforce from underserved communities. The plan shall include measurable performance metrics and objectives. The DEIA plan will be utilized as an assessment tool by the contracting officer to monitor the contractor’s progression in its commitment to diversifying its workforce. </w:t>
            </w:r>
          </w:p>
        </w:tc>
      </w:tr>
      <w:tr w:rsidR="009F37DA" w:rsidRPr="009F061A" w14:paraId="3FADE0E7" w14:textId="77777777" w:rsidTr="11D5BC6B">
        <w:trPr>
          <w:trHeight w:val="77"/>
        </w:trPr>
        <w:tc>
          <w:tcPr>
            <w:tcW w:w="11530" w:type="dxa"/>
            <w:gridSpan w:val="5"/>
          </w:tcPr>
          <w:p w14:paraId="15803703" w14:textId="77777777" w:rsidR="009F37DA" w:rsidRPr="00D00275" w:rsidRDefault="009F37DA" w:rsidP="009F37DA">
            <w:pPr>
              <w:rPr>
                <w:rFonts w:ascii="Times New Roman" w:hAnsi="Times New Roman" w:cs="Times New Roman"/>
                <w:sz w:val="24"/>
                <w:szCs w:val="24"/>
              </w:rPr>
            </w:pPr>
            <w:r w:rsidRPr="00F429D6">
              <w:rPr>
                <w:rFonts w:ascii="Times New Roman" w:hAnsi="Times New Roman" w:cs="Times New Roman"/>
                <w:b/>
                <w:bCs/>
                <w:sz w:val="24"/>
                <w:szCs w:val="24"/>
              </w:rPr>
              <w:t>11. Distribution:</w:t>
            </w:r>
            <w:r w:rsidRPr="00F429D6">
              <w:rPr>
                <w:rFonts w:ascii="Times New Roman" w:hAnsi="Times New Roman" w:cs="Times New Roman"/>
                <w:sz w:val="24"/>
                <w:szCs w:val="24"/>
              </w:rPr>
              <w:t xml:space="preserve">  </w:t>
            </w:r>
            <w:r w:rsidRPr="00D00275">
              <w:rPr>
                <w:rFonts w:ascii="Times New Roman" w:hAnsi="Times New Roman" w:cs="Times New Roman"/>
                <w:sz w:val="24"/>
                <w:szCs w:val="24"/>
              </w:rPr>
              <w:t>All DRDs shall be submitted via the Flight Operations Directorate (FOD) Contract Management System (FCMS) link below:</w:t>
            </w:r>
          </w:p>
          <w:p w14:paraId="72CB2502" w14:textId="77777777" w:rsidR="009F37DA" w:rsidRPr="00D00275" w:rsidRDefault="009F37DA" w:rsidP="009F37DA">
            <w:pPr>
              <w:rPr>
                <w:rFonts w:ascii="Times New Roman" w:hAnsi="Times New Roman" w:cs="Times New Roman"/>
                <w:sz w:val="24"/>
                <w:szCs w:val="24"/>
              </w:rPr>
            </w:pPr>
          </w:p>
          <w:p w14:paraId="7657C365" w14:textId="77777777" w:rsidR="009F37DA" w:rsidRPr="00D00275" w:rsidRDefault="003778EF" w:rsidP="009F37DA">
            <w:pPr>
              <w:rPr>
                <w:rFonts w:ascii="Times New Roman" w:hAnsi="Times New Roman" w:cs="Times New Roman"/>
                <w:sz w:val="24"/>
                <w:szCs w:val="24"/>
              </w:rPr>
            </w:pPr>
            <w:hyperlink r:id="rId12" w:history="1">
              <w:r w:rsidR="009F37DA">
                <w:rPr>
                  <w:rStyle w:val="Hyperlink"/>
                  <w:rFonts w:ascii="Times New Roman" w:hAnsi="Times New Roman" w:cs="Times New Roman"/>
                  <w:sz w:val="24"/>
                  <w:szCs w:val="24"/>
                </w:rPr>
                <w:t>https://fod1.sp.jsc.nasa.gov/FOD/FCMS/NOC2/SitePages/Home.aspx</w:t>
              </w:r>
            </w:hyperlink>
          </w:p>
          <w:p w14:paraId="1FEFFBB2" w14:textId="77777777" w:rsidR="009F37DA" w:rsidRPr="00D00275" w:rsidRDefault="009F37DA" w:rsidP="009F37DA">
            <w:pPr>
              <w:rPr>
                <w:rFonts w:ascii="Times New Roman" w:hAnsi="Times New Roman" w:cs="Times New Roman"/>
                <w:sz w:val="24"/>
                <w:szCs w:val="24"/>
              </w:rPr>
            </w:pPr>
          </w:p>
          <w:p w14:paraId="549794D5" w14:textId="77777777" w:rsidR="009F37DA" w:rsidRPr="00F429D6" w:rsidRDefault="009F37DA" w:rsidP="009F37DA">
            <w:pPr>
              <w:rPr>
                <w:rFonts w:ascii="Times New Roman" w:hAnsi="Times New Roman" w:cs="Times New Roman"/>
                <w:sz w:val="24"/>
                <w:szCs w:val="24"/>
              </w:rPr>
            </w:pPr>
            <w:r w:rsidRPr="00F429D6">
              <w:rPr>
                <w:rFonts w:ascii="Times New Roman" w:hAnsi="Times New Roman" w:cs="Times New Roman"/>
                <w:b/>
                <w:bCs/>
                <w:sz w:val="24"/>
                <w:szCs w:val="24"/>
              </w:rPr>
              <w:t>Initial Submission:</w:t>
            </w:r>
            <w:r w:rsidRPr="00F429D6">
              <w:rPr>
                <w:rFonts w:ascii="Times New Roman" w:hAnsi="Times New Roman" w:cs="Times New Roman"/>
                <w:sz w:val="24"/>
                <w:szCs w:val="24"/>
              </w:rPr>
              <w:t xml:space="preserve"> Plan shall be submitted within 30 days after contract award.</w:t>
            </w:r>
          </w:p>
          <w:p w14:paraId="56359FEC" w14:textId="77777777" w:rsidR="009F37DA" w:rsidRPr="00F429D6" w:rsidRDefault="009F37DA" w:rsidP="009F37DA">
            <w:pPr>
              <w:rPr>
                <w:rFonts w:ascii="Times New Roman" w:hAnsi="Times New Roman" w:cs="Times New Roman"/>
                <w:sz w:val="24"/>
                <w:szCs w:val="24"/>
              </w:rPr>
            </w:pPr>
          </w:p>
          <w:p w14:paraId="6244F3D4" w14:textId="77777777" w:rsidR="009F37DA" w:rsidRPr="00F429D6" w:rsidRDefault="009F37DA" w:rsidP="009F37DA">
            <w:pPr>
              <w:rPr>
                <w:rFonts w:ascii="Times New Roman" w:hAnsi="Times New Roman" w:cs="Times New Roman"/>
                <w:color w:val="FF0000"/>
                <w:sz w:val="24"/>
                <w:szCs w:val="24"/>
                <w:u w:val="double"/>
              </w:rPr>
            </w:pPr>
            <w:r w:rsidRPr="00F429D6">
              <w:rPr>
                <w:rFonts w:ascii="Times New Roman" w:hAnsi="Times New Roman" w:cs="Times New Roman"/>
                <w:b/>
                <w:bCs/>
                <w:sz w:val="24"/>
                <w:szCs w:val="24"/>
              </w:rPr>
              <w:t>Submission Frequency:</w:t>
            </w:r>
            <w:r w:rsidRPr="00F429D6">
              <w:rPr>
                <w:rFonts w:ascii="Times New Roman" w:hAnsi="Times New Roman" w:cs="Times New Roman"/>
                <w:sz w:val="24"/>
                <w:szCs w:val="24"/>
              </w:rPr>
              <w:t xml:space="preserve"> Update annually</w:t>
            </w:r>
          </w:p>
          <w:p w14:paraId="0A4AF6B8" w14:textId="77777777" w:rsidR="009F37DA" w:rsidRPr="00F429D6" w:rsidRDefault="009F37DA" w:rsidP="009F37DA">
            <w:pPr>
              <w:rPr>
                <w:rFonts w:ascii="Times New Roman" w:hAnsi="Times New Roman" w:cs="Times New Roman"/>
                <w:color w:val="FF0000"/>
                <w:sz w:val="24"/>
                <w:szCs w:val="24"/>
                <w:u w:val="double"/>
              </w:rPr>
            </w:pPr>
          </w:p>
          <w:p w14:paraId="78E79721" w14:textId="77777777" w:rsidR="009F37DA" w:rsidRPr="00F429D6" w:rsidRDefault="009F37DA" w:rsidP="009F37DA">
            <w:pPr>
              <w:rPr>
                <w:rFonts w:ascii="Times New Roman" w:hAnsi="Times New Roman" w:cs="Times New Roman"/>
                <w:color w:val="FF0000"/>
                <w:sz w:val="24"/>
                <w:szCs w:val="24"/>
                <w:u w:val="double"/>
              </w:rPr>
            </w:pPr>
            <w:r w:rsidRPr="00F429D6">
              <w:rPr>
                <w:rFonts w:ascii="Times New Roman" w:hAnsi="Times New Roman" w:cs="Times New Roman"/>
                <w:b/>
                <w:bCs/>
                <w:sz w:val="24"/>
                <w:szCs w:val="24"/>
              </w:rPr>
              <w:t xml:space="preserve">Format: </w:t>
            </w:r>
            <w:r w:rsidRPr="00F429D6">
              <w:rPr>
                <w:rFonts w:ascii="Times New Roman" w:hAnsi="Times New Roman" w:cs="Times New Roman"/>
                <w:sz w:val="24"/>
                <w:szCs w:val="24"/>
              </w:rPr>
              <w:t>Contractor’s format is acceptable.</w:t>
            </w:r>
          </w:p>
          <w:p w14:paraId="679DC638" w14:textId="77777777" w:rsidR="009F37DA" w:rsidRPr="00F429D6" w:rsidRDefault="009F37DA" w:rsidP="009F37DA">
            <w:pPr>
              <w:rPr>
                <w:rFonts w:ascii="Times New Roman" w:hAnsi="Times New Roman" w:cs="Times New Roman"/>
                <w:sz w:val="24"/>
                <w:szCs w:val="24"/>
              </w:rPr>
            </w:pPr>
          </w:p>
          <w:p w14:paraId="2ACA4EA7" w14:textId="77777777" w:rsidR="009F37DA" w:rsidRPr="00F429D6" w:rsidRDefault="009F37DA" w:rsidP="009F37DA">
            <w:pPr>
              <w:rPr>
                <w:rStyle w:val="normaltextrun"/>
                <w:rFonts w:ascii="Times New Roman" w:hAnsi="Times New Roman" w:cs="Times New Roman"/>
                <w:color w:val="FF0000"/>
                <w:sz w:val="24"/>
                <w:szCs w:val="24"/>
                <w:u w:val="double"/>
                <w:shd w:val="clear" w:color="auto" w:fill="FFFFFF"/>
              </w:rPr>
            </w:pPr>
            <w:r w:rsidRPr="00F429D6">
              <w:rPr>
                <w:rFonts w:ascii="Times New Roman" w:hAnsi="Times New Roman" w:cs="Times New Roman"/>
                <w:b/>
                <w:bCs/>
                <w:sz w:val="24"/>
                <w:szCs w:val="24"/>
              </w:rPr>
              <w:t>Interrelationship:</w:t>
            </w:r>
            <w:r w:rsidRPr="00F429D6">
              <w:rPr>
                <w:rFonts w:ascii="Times New Roman" w:hAnsi="Times New Roman" w:cs="Times New Roman"/>
                <w:sz w:val="24"/>
                <w:szCs w:val="24"/>
              </w:rPr>
              <w:t xml:space="preserve"> </w:t>
            </w:r>
          </w:p>
          <w:p w14:paraId="2E381D42" w14:textId="77777777" w:rsidR="009F37DA" w:rsidRPr="00F429D6" w:rsidRDefault="009F37DA" w:rsidP="009F37DA">
            <w:pPr>
              <w:rPr>
                <w:rFonts w:ascii="Times New Roman" w:hAnsi="Times New Roman" w:cs="Times New Roman"/>
                <w:sz w:val="24"/>
                <w:szCs w:val="24"/>
              </w:rPr>
            </w:pPr>
          </w:p>
          <w:p w14:paraId="39C7367B" w14:textId="77777777" w:rsidR="009F37DA" w:rsidRPr="00F429D6" w:rsidRDefault="009F37DA" w:rsidP="009F37DA">
            <w:pPr>
              <w:rPr>
                <w:rFonts w:ascii="Times New Roman" w:hAnsi="Times New Roman" w:cs="Times New Roman"/>
                <w:color w:val="FF0000"/>
                <w:sz w:val="24"/>
                <w:szCs w:val="24"/>
                <w:u w:val="double"/>
              </w:rPr>
            </w:pPr>
            <w:r w:rsidRPr="00F429D6">
              <w:rPr>
                <w:rFonts w:ascii="Times New Roman" w:hAnsi="Times New Roman" w:cs="Times New Roman"/>
                <w:b/>
                <w:bCs/>
                <w:sz w:val="24"/>
                <w:szCs w:val="24"/>
              </w:rPr>
              <w:t>Applicable Documents:</w:t>
            </w:r>
            <w:r w:rsidRPr="00F429D6">
              <w:rPr>
                <w:rFonts w:ascii="Times New Roman" w:hAnsi="Times New Roman" w:cs="Times New Roman"/>
                <w:sz w:val="24"/>
                <w:szCs w:val="24"/>
              </w:rPr>
              <w:t xml:space="preserve"> Executive Order 13985, Advancing Racial Equity and Support for Underserved Communities Through the Federal Government</w:t>
            </w:r>
          </w:p>
          <w:p w14:paraId="2A81EDCB" w14:textId="77777777" w:rsidR="009F37DA" w:rsidRPr="00F429D6" w:rsidRDefault="009F37DA" w:rsidP="009F37DA">
            <w:pPr>
              <w:rPr>
                <w:rFonts w:ascii="Times New Roman" w:hAnsi="Times New Roman" w:cs="Times New Roman"/>
                <w:color w:val="FF0000"/>
                <w:sz w:val="24"/>
                <w:szCs w:val="24"/>
                <w:u w:val="double"/>
              </w:rPr>
            </w:pPr>
          </w:p>
          <w:p w14:paraId="558C47CE" w14:textId="77777777" w:rsidR="009F37DA" w:rsidRPr="00F429D6" w:rsidRDefault="009F37DA" w:rsidP="009F37DA">
            <w:pPr>
              <w:rPr>
                <w:rFonts w:ascii="Times New Roman" w:hAnsi="Times New Roman" w:cs="Times New Roman"/>
                <w:color w:val="FF0000"/>
                <w:sz w:val="24"/>
                <w:szCs w:val="24"/>
                <w:u w:val="double"/>
              </w:rPr>
            </w:pPr>
            <w:r w:rsidRPr="00F429D6">
              <w:rPr>
                <w:rFonts w:ascii="Times New Roman" w:hAnsi="Times New Roman" w:cs="Times New Roman"/>
                <w:b/>
                <w:bCs/>
                <w:sz w:val="24"/>
                <w:szCs w:val="24"/>
              </w:rPr>
              <w:t xml:space="preserve">Scope: </w:t>
            </w:r>
            <w:r w:rsidRPr="00F429D6">
              <w:rPr>
                <w:rFonts w:ascii="Times New Roman" w:hAnsi="Times New Roman" w:cs="Times New Roman"/>
                <w:sz w:val="24"/>
                <w:szCs w:val="24"/>
              </w:rPr>
              <w:t>In support of the Executive Order 13985, Advancing Racial Equity and Support for Underserved Communities Through the Federal Government, NASA is seeking to advance equity or remove barriers for members of underserved communities to access procurement opportunities. Underserved communities refer to populations sharing a particular characteristic, as well as geographic communities, that have been systematically denied a full opportunity to participate in aspects of economic, social, and civic life. Underserved Communities include Black, Latino, Indigenous, Native American, Asian Americans and Pacific Islanders and other persons of color; members of religious minorities; lesbian, gay, bisexual, transgender, and queer (LGBTQ+) persons; persons with disabilities; persons who live in rural areas; and persons otherwise adversely affected by persistent poverty or inequality.</w:t>
            </w:r>
          </w:p>
          <w:p w14:paraId="01AB997C" w14:textId="77777777" w:rsidR="009F37DA" w:rsidRPr="00F429D6" w:rsidRDefault="009F37DA" w:rsidP="009F37DA">
            <w:pPr>
              <w:rPr>
                <w:rFonts w:ascii="Times New Roman" w:hAnsi="Times New Roman" w:cs="Times New Roman"/>
                <w:color w:val="FF0000"/>
                <w:sz w:val="24"/>
                <w:szCs w:val="24"/>
                <w:u w:val="double"/>
              </w:rPr>
            </w:pPr>
          </w:p>
          <w:p w14:paraId="2F2BCFE3" w14:textId="77777777" w:rsidR="009F37DA" w:rsidRPr="00F429D6" w:rsidRDefault="009F37DA" w:rsidP="009F37DA">
            <w:pPr>
              <w:rPr>
                <w:rFonts w:ascii="Times New Roman" w:hAnsi="Times New Roman" w:cs="Times New Roman"/>
                <w:b/>
                <w:bCs/>
                <w:sz w:val="24"/>
                <w:szCs w:val="24"/>
              </w:rPr>
            </w:pPr>
            <w:r w:rsidRPr="00F429D6">
              <w:rPr>
                <w:rFonts w:ascii="Times New Roman" w:hAnsi="Times New Roman" w:cs="Times New Roman"/>
                <w:b/>
                <w:bCs/>
                <w:sz w:val="24"/>
                <w:szCs w:val="24"/>
              </w:rPr>
              <w:t xml:space="preserve">Contents: </w:t>
            </w:r>
          </w:p>
          <w:p w14:paraId="3ED306E4" w14:textId="77777777" w:rsidR="009F37DA" w:rsidRPr="00F429D6" w:rsidRDefault="009F37DA" w:rsidP="009F37DA">
            <w:pPr>
              <w:rPr>
                <w:rFonts w:ascii="Times New Roman" w:hAnsi="Times New Roman" w:cs="Times New Roman"/>
                <w:sz w:val="24"/>
                <w:szCs w:val="24"/>
              </w:rPr>
            </w:pPr>
            <w:r w:rsidRPr="00F429D6">
              <w:rPr>
                <w:rFonts w:ascii="Times New Roman" w:hAnsi="Times New Roman" w:cs="Times New Roman"/>
                <w:sz w:val="24"/>
                <w:szCs w:val="24"/>
              </w:rPr>
              <w:t>The DEIA Plan shall identify qualitative and quantitative approaches utilized to measure progress in the areas of Leadership and Commitment, Diverse Talent, and Culture and Sustainability. The following shall be addressed annually:</w:t>
            </w:r>
          </w:p>
          <w:p w14:paraId="40BC37FD" w14:textId="77777777" w:rsidR="009F37DA" w:rsidRPr="00F429D6" w:rsidRDefault="009F37DA" w:rsidP="009F37DA">
            <w:pPr>
              <w:rPr>
                <w:rFonts w:ascii="Times New Roman" w:hAnsi="Times New Roman" w:cs="Times New Roman"/>
                <w:sz w:val="24"/>
                <w:szCs w:val="24"/>
              </w:rPr>
            </w:pPr>
          </w:p>
          <w:p w14:paraId="0FBCB29D" w14:textId="77777777" w:rsidR="009F37DA" w:rsidRPr="00F429D6" w:rsidRDefault="009F37DA" w:rsidP="009F37DA">
            <w:pPr>
              <w:rPr>
                <w:rFonts w:ascii="Times New Roman" w:hAnsi="Times New Roman" w:cs="Times New Roman"/>
                <w:sz w:val="24"/>
                <w:szCs w:val="24"/>
              </w:rPr>
            </w:pPr>
            <w:r w:rsidRPr="00F429D6">
              <w:rPr>
                <w:rFonts w:ascii="Times New Roman" w:hAnsi="Times New Roman" w:cs="Times New Roman"/>
                <w:b/>
                <w:bCs/>
                <w:sz w:val="24"/>
                <w:szCs w:val="24"/>
              </w:rPr>
              <w:t>Leadership and Commitment</w:t>
            </w:r>
            <w:r w:rsidRPr="00F429D6">
              <w:rPr>
                <w:rFonts w:ascii="Times New Roman" w:hAnsi="Times New Roman" w:cs="Times New Roman"/>
                <w:sz w:val="24"/>
                <w:szCs w:val="24"/>
              </w:rPr>
              <w:t xml:space="preserve"> – Demonstrate leadership’s commitment and accountability to diversity, equity, and inclusion. Identify quantitative approaches utilized to measure progress of a Diversity and Inclusion program</w:t>
            </w:r>
          </w:p>
          <w:p w14:paraId="551CF25F" w14:textId="77777777" w:rsidR="009F37DA" w:rsidRPr="00F429D6" w:rsidRDefault="009F37DA" w:rsidP="009F37DA">
            <w:pPr>
              <w:rPr>
                <w:rFonts w:ascii="Times New Roman" w:hAnsi="Times New Roman" w:cs="Times New Roman"/>
                <w:sz w:val="24"/>
                <w:szCs w:val="24"/>
              </w:rPr>
            </w:pPr>
          </w:p>
          <w:p w14:paraId="528B0F56" w14:textId="77777777" w:rsidR="009F37DA" w:rsidRPr="00F429D6" w:rsidRDefault="009F37DA" w:rsidP="009F37DA">
            <w:pPr>
              <w:pStyle w:val="ListParagraph"/>
              <w:numPr>
                <w:ilvl w:val="0"/>
                <w:numId w:val="189"/>
              </w:numPr>
              <w:rPr>
                <w:rFonts w:ascii="Times New Roman" w:hAnsi="Times New Roman" w:cs="Times New Roman"/>
                <w:sz w:val="24"/>
                <w:szCs w:val="24"/>
              </w:rPr>
            </w:pPr>
            <w:r w:rsidRPr="00F429D6">
              <w:rPr>
                <w:rFonts w:ascii="Times New Roman" w:hAnsi="Times New Roman" w:cs="Times New Roman"/>
                <w:sz w:val="24"/>
                <w:szCs w:val="24"/>
              </w:rPr>
              <w:lastRenderedPageBreak/>
              <w:t>What is the operational status of, and level of resources available to, offices or divisions within the organization that are responsible for advancing civil rights or whose mandates specifically include serving underrepresented or disadvantaged communities?</w:t>
            </w:r>
          </w:p>
          <w:p w14:paraId="3BD83481" w14:textId="77777777" w:rsidR="009F37DA" w:rsidRPr="00F429D6" w:rsidRDefault="009F37DA" w:rsidP="009F37DA">
            <w:pPr>
              <w:pStyle w:val="ListParagraph"/>
              <w:ind w:left="720" w:firstLine="0"/>
              <w:rPr>
                <w:rFonts w:ascii="Times New Roman" w:hAnsi="Times New Roman" w:cs="Times New Roman"/>
                <w:sz w:val="24"/>
                <w:szCs w:val="24"/>
              </w:rPr>
            </w:pPr>
          </w:p>
          <w:p w14:paraId="7062FFAB" w14:textId="655881C0" w:rsidR="009F37DA" w:rsidRPr="00F429D6" w:rsidRDefault="2C222F64" w:rsidP="009F37DA">
            <w:pPr>
              <w:pStyle w:val="ListParagraph"/>
              <w:numPr>
                <w:ilvl w:val="0"/>
                <w:numId w:val="189"/>
              </w:numPr>
              <w:rPr>
                <w:rFonts w:ascii="Times New Roman" w:hAnsi="Times New Roman" w:cs="Times New Roman"/>
                <w:sz w:val="24"/>
                <w:szCs w:val="24"/>
              </w:rPr>
            </w:pPr>
            <w:r w:rsidRPr="11D5BC6B">
              <w:rPr>
                <w:rFonts w:ascii="Times New Roman" w:hAnsi="Times New Roman" w:cs="Times New Roman"/>
                <w:sz w:val="24"/>
                <w:szCs w:val="24"/>
              </w:rPr>
              <w:t>What actions has the organization taken to implement affirmative equity-enhancing policies, regulations, guidance, and approaches to emphasizing equity in policy</w:t>
            </w:r>
            <w:r w:rsidR="51B08D4E" w:rsidRPr="11D5BC6B">
              <w:rPr>
                <w:rFonts w:ascii="Times New Roman" w:hAnsi="Times New Roman" w:cs="Times New Roman"/>
                <w:sz w:val="24"/>
                <w:szCs w:val="24"/>
              </w:rPr>
              <w:t xml:space="preserve"> </w:t>
            </w:r>
            <w:r w:rsidRPr="11D5BC6B">
              <w:rPr>
                <w:rFonts w:ascii="Times New Roman" w:hAnsi="Times New Roman" w:cs="Times New Roman"/>
                <w:sz w:val="24"/>
                <w:szCs w:val="24"/>
              </w:rPr>
              <w:t>and rule-making processes?</w:t>
            </w:r>
          </w:p>
          <w:p w14:paraId="20F735EA" w14:textId="77777777" w:rsidR="009F37DA" w:rsidRPr="00F429D6" w:rsidRDefault="009F37DA" w:rsidP="009F37DA">
            <w:pPr>
              <w:pStyle w:val="ListParagraph"/>
              <w:rPr>
                <w:rFonts w:ascii="Times New Roman" w:hAnsi="Times New Roman" w:cs="Times New Roman"/>
                <w:sz w:val="24"/>
                <w:szCs w:val="24"/>
              </w:rPr>
            </w:pPr>
          </w:p>
          <w:p w14:paraId="46DC0FF9" w14:textId="77777777" w:rsidR="009F37DA" w:rsidRPr="00F429D6" w:rsidRDefault="009F37DA" w:rsidP="009F37DA">
            <w:pPr>
              <w:pStyle w:val="ListParagraph"/>
              <w:numPr>
                <w:ilvl w:val="0"/>
                <w:numId w:val="189"/>
              </w:numPr>
              <w:rPr>
                <w:rFonts w:ascii="Times New Roman" w:hAnsi="Times New Roman" w:cs="Times New Roman"/>
                <w:sz w:val="24"/>
                <w:szCs w:val="24"/>
              </w:rPr>
            </w:pPr>
            <w:r w:rsidRPr="00F429D6">
              <w:rPr>
                <w:rFonts w:ascii="Times New Roman" w:hAnsi="Times New Roman" w:cs="Times New Roman"/>
                <w:sz w:val="24"/>
                <w:szCs w:val="24"/>
              </w:rPr>
              <w:t>Describe how the organization’s commitment will be communicated internally and externally from leadership to employees and stakeholders.</w:t>
            </w:r>
          </w:p>
          <w:p w14:paraId="035DA59E" w14:textId="77777777" w:rsidR="009F37DA" w:rsidRPr="00F429D6" w:rsidRDefault="009F37DA" w:rsidP="009F37DA">
            <w:pPr>
              <w:pStyle w:val="ListParagraph"/>
              <w:rPr>
                <w:rFonts w:ascii="Times New Roman" w:hAnsi="Times New Roman" w:cs="Times New Roman"/>
                <w:sz w:val="24"/>
                <w:szCs w:val="24"/>
              </w:rPr>
            </w:pPr>
          </w:p>
          <w:p w14:paraId="3AA74FED" w14:textId="77777777" w:rsidR="009F37DA" w:rsidRPr="00F429D6" w:rsidRDefault="009F37DA" w:rsidP="009F37DA">
            <w:pPr>
              <w:rPr>
                <w:rFonts w:ascii="Times New Roman" w:hAnsi="Times New Roman" w:cs="Times New Roman"/>
                <w:sz w:val="24"/>
                <w:szCs w:val="24"/>
              </w:rPr>
            </w:pPr>
            <w:r w:rsidRPr="00F429D6">
              <w:rPr>
                <w:rFonts w:ascii="Times New Roman" w:hAnsi="Times New Roman" w:cs="Times New Roman"/>
                <w:b/>
                <w:bCs/>
                <w:sz w:val="24"/>
                <w:szCs w:val="24"/>
              </w:rPr>
              <w:t>Diverse Talent</w:t>
            </w:r>
            <w:r w:rsidRPr="00F429D6">
              <w:rPr>
                <w:rFonts w:ascii="Times New Roman" w:hAnsi="Times New Roman" w:cs="Times New Roman"/>
                <w:sz w:val="24"/>
                <w:szCs w:val="24"/>
              </w:rPr>
              <w:t xml:space="preserve"> – Demonstrate a pursuit of a high performing diverse workforce from underserved communities.</w:t>
            </w:r>
          </w:p>
          <w:p w14:paraId="3FB21369" w14:textId="77777777" w:rsidR="009F37DA" w:rsidRPr="00F429D6" w:rsidRDefault="009F37DA" w:rsidP="009F37DA">
            <w:pPr>
              <w:rPr>
                <w:rFonts w:ascii="Times New Roman" w:hAnsi="Times New Roman" w:cs="Times New Roman"/>
                <w:sz w:val="24"/>
                <w:szCs w:val="24"/>
              </w:rPr>
            </w:pPr>
          </w:p>
          <w:p w14:paraId="2D9F7498" w14:textId="77777777" w:rsidR="009F37DA" w:rsidRPr="00F429D6" w:rsidRDefault="009F37DA" w:rsidP="009F37DA">
            <w:pPr>
              <w:pStyle w:val="ListParagraph"/>
              <w:numPr>
                <w:ilvl w:val="0"/>
                <w:numId w:val="190"/>
              </w:numPr>
              <w:rPr>
                <w:rFonts w:ascii="Times New Roman" w:hAnsi="Times New Roman" w:cs="Times New Roman"/>
                <w:sz w:val="24"/>
                <w:szCs w:val="24"/>
              </w:rPr>
            </w:pPr>
            <w:r w:rsidRPr="00F429D6">
              <w:rPr>
                <w:rFonts w:ascii="Times New Roman" w:hAnsi="Times New Roman" w:cs="Times New Roman"/>
                <w:sz w:val="24"/>
                <w:szCs w:val="24"/>
              </w:rPr>
              <w:t xml:space="preserve">Discuss the specific diversity metrics utilized by the organization to measure performance in achieving a diverse   </w:t>
            </w:r>
          </w:p>
          <w:p w14:paraId="5948AFB4" w14:textId="77777777" w:rsidR="009F37DA" w:rsidRPr="00F429D6" w:rsidRDefault="009F37DA" w:rsidP="009F37DA">
            <w:pPr>
              <w:pStyle w:val="ListParagraph"/>
              <w:ind w:left="780" w:firstLine="0"/>
              <w:rPr>
                <w:rFonts w:ascii="Times New Roman" w:hAnsi="Times New Roman" w:cs="Times New Roman"/>
                <w:sz w:val="24"/>
                <w:szCs w:val="24"/>
              </w:rPr>
            </w:pPr>
            <w:r w:rsidRPr="00F429D6">
              <w:rPr>
                <w:rFonts w:ascii="Times New Roman" w:hAnsi="Times New Roman" w:cs="Times New Roman"/>
                <w:sz w:val="24"/>
                <w:szCs w:val="24"/>
              </w:rPr>
              <w:t>workforce and provide the corresponding metrics for the current or most recent organizational reporting period</w:t>
            </w:r>
          </w:p>
          <w:p w14:paraId="548966FA" w14:textId="77777777" w:rsidR="009F37DA" w:rsidRPr="00F429D6" w:rsidRDefault="009F37DA" w:rsidP="009F37DA">
            <w:pPr>
              <w:rPr>
                <w:rFonts w:ascii="Times New Roman" w:hAnsi="Times New Roman" w:cs="Times New Roman"/>
                <w:sz w:val="24"/>
                <w:szCs w:val="24"/>
              </w:rPr>
            </w:pPr>
          </w:p>
          <w:p w14:paraId="364075D0" w14:textId="77777777" w:rsidR="009F37DA" w:rsidRPr="00F429D6" w:rsidRDefault="009F37DA" w:rsidP="009F37DA">
            <w:pPr>
              <w:pStyle w:val="ListParagraph"/>
              <w:widowControl/>
              <w:numPr>
                <w:ilvl w:val="0"/>
                <w:numId w:val="190"/>
              </w:numPr>
              <w:contextualSpacing/>
              <w:rPr>
                <w:rFonts w:ascii="Times New Roman" w:hAnsi="Times New Roman" w:cs="Times New Roman"/>
                <w:sz w:val="24"/>
                <w:szCs w:val="24"/>
              </w:rPr>
            </w:pPr>
            <w:r w:rsidRPr="00F429D6">
              <w:rPr>
                <w:rFonts w:ascii="Times New Roman" w:hAnsi="Times New Roman" w:cs="Times New Roman"/>
                <w:sz w:val="24"/>
                <w:szCs w:val="24"/>
              </w:rPr>
              <w:t xml:space="preserve">What barriers or opportunities exist to engage subject matter experts from underserved communities in industry and academia?  How does the organization plan to overcome those barriers?  </w:t>
            </w:r>
          </w:p>
          <w:p w14:paraId="61F4831A" w14:textId="77777777" w:rsidR="009F37DA" w:rsidRPr="00F429D6" w:rsidRDefault="009F37DA" w:rsidP="009F37DA">
            <w:pPr>
              <w:pStyle w:val="ListParagraph"/>
              <w:widowControl/>
              <w:ind w:left="720" w:firstLine="0"/>
              <w:contextualSpacing/>
              <w:rPr>
                <w:rFonts w:ascii="Times New Roman" w:hAnsi="Times New Roman" w:cs="Times New Roman"/>
                <w:sz w:val="24"/>
                <w:szCs w:val="24"/>
              </w:rPr>
            </w:pPr>
          </w:p>
          <w:p w14:paraId="7C5674C7" w14:textId="77777777" w:rsidR="009F37DA" w:rsidRPr="00F429D6" w:rsidRDefault="009F37DA" w:rsidP="009F37DA">
            <w:pPr>
              <w:pStyle w:val="ListParagraph"/>
              <w:widowControl/>
              <w:numPr>
                <w:ilvl w:val="0"/>
                <w:numId w:val="190"/>
              </w:numPr>
              <w:contextualSpacing/>
              <w:rPr>
                <w:rFonts w:ascii="Times New Roman" w:hAnsi="Times New Roman" w:cs="Times New Roman"/>
                <w:sz w:val="24"/>
                <w:szCs w:val="24"/>
              </w:rPr>
            </w:pPr>
            <w:r w:rsidRPr="00F429D6">
              <w:rPr>
                <w:rFonts w:ascii="Times New Roman" w:hAnsi="Times New Roman" w:cs="Times New Roman"/>
                <w:sz w:val="24"/>
                <w:szCs w:val="24"/>
              </w:rPr>
              <w:t xml:space="preserve">How will underserved communities be leveraged? </w:t>
            </w:r>
          </w:p>
          <w:p w14:paraId="1BCAEB8F" w14:textId="77777777" w:rsidR="009F37DA" w:rsidRPr="00F429D6" w:rsidRDefault="009F37DA" w:rsidP="009F37DA">
            <w:pPr>
              <w:pStyle w:val="ListParagraph"/>
              <w:rPr>
                <w:rFonts w:ascii="Times New Roman" w:hAnsi="Times New Roman" w:cs="Times New Roman"/>
                <w:sz w:val="24"/>
                <w:szCs w:val="24"/>
              </w:rPr>
            </w:pPr>
          </w:p>
          <w:p w14:paraId="52BB8AC4" w14:textId="77777777" w:rsidR="009F37DA" w:rsidRPr="00F429D6" w:rsidRDefault="009F37DA" w:rsidP="009F37DA">
            <w:pPr>
              <w:pStyle w:val="ListParagraph"/>
              <w:widowControl/>
              <w:numPr>
                <w:ilvl w:val="0"/>
                <w:numId w:val="190"/>
              </w:numPr>
              <w:contextualSpacing/>
              <w:rPr>
                <w:rFonts w:ascii="Times New Roman" w:hAnsi="Times New Roman" w:cs="Times New Roman"/>
                <w:sz w:val="24"/>
                <w:szCs w:val="24"/>
              </w:rPr>
            </w:pPr>
            <w:r w:rsidRPr="00F429D6">
              <w:rPr>
                <w:rFonts w:ascii="Times New Roman" w:hAnsi="Times New Roman" w:cs="Times New Roman"/>
                <w:sz w:val="24"/>
                <w:szCs w:val="24"/>
              </w:rPr>
              <w:t>Describe recruiting activities, objectives, and outcomes (e.g., number of participants, number interviewed and hired from underserved communities).</w:t>
            </w:r>
          </w:p>
          <w:p w14:paraId="7FC7556B" w14:textId="77777777" w:rsidR="009F37DA" w:rsidRPr="00F429D6" w:rsidRDefault="009F37DA" w:rsidP="009F37DA">
            <w:pPr>
              <w:pStyle w:val="ListParagraph"/>
              <w:rPr>
                <w:rFonts w:ascii="Times New Roman" w:hAnsi="Times New Roman" w:cs="Times New Roman"/>
                <w:sz w:val="24"/>
                <w:szCs w:val="24"/>
              </w:rPr>
            </w:pPr>
          </w:p>
          <w:p w14:paraId="1D24F05F" w14:textId="77777777" w:rsidR="009F37DA" w:rsidRPr="00F429D6" w:rsidRDefault="009F37DA" w:rsidP="009F37DA">
            <w:pPr>
              <w:widowControl/>
              <w:contextualSpacing/>
              <w:rPr>
                <w:rFonts w:ascii="Times New Roman" w:hAnsi="Times New Roman" w:cs="Times New Roman"/>
                <w:sz w:val="24"/>
                <w:szCs w:val="24"/>
              </w:rPr>
            </w:pPr>
            <w:r w:rsidRPr="00F429D6">
              <w:rPr>
                <w:rFonts w:ascii="Times New Roman" w:hAnsi="Times New Roman" w:cs="Times New Roman"/>
                <w:b/>
                <w:bCs/>
                <w:sz w:val="24"/>
                <w:szCs w:val="24"/>
              </w:rPr>
              <w:t xml:space="preserve">Culture &amp; Sustainability </w:t>
            </w:r>
            <w:r w:rsidRPr="00F429D6">
              <w:rPr>
                <w:rFonts w:ascii="Times New Roman" w:hAnsi="Times New Roman" w:cs="Times New Roman"/>
                <w:sz w:val="24"/>
                <w:szCs w:val="24"/>
              </w:rPr>
              <w:t>– Demonstrate how an inclusive and fair work environment will be cultivated and maintained.</w:t>
            </w:r>
          </w:p>
          <w:p w14:paraId="2D2621CA" w14:textId="77777777" w:rsidR="009F37DA" w:rsidRPr="00F429D6" w:rsidRDefault="009F37DA" w:rsidP="009F37DA">
            <w:pPr>
              <w:widowControl/>
              <w:contextualSpacing/>
              <w:rPr>
                <w:rFonts w:ascii="Times New Roman" w:hAnsi="Times New Roman" w:cs="Times New Roman"/>
                <w:sz w:val="24"/>
                <w:szCs w:val="24"/>
              </w:rPr>
            </w:pPr>
          </w:p>
          <w:p w14:paraId="2AEAFB7B" w14:textId="77777777" w:rsidR="009F37DA" w:rsidRPr="00F429D6" w:rsidRDefault="009F37DA" w:rsidP="009F37DA">
            <w:pPr>
              <w:pStyle w:val="ListParagraph"/>
              <w:widowControl/>
              <w:numPr>
                <w:ilvl w:val="3"/>
                <w:numId w:val="190"/>
              </w:numPr>
              <w:ind w:left="700" w:hanging="270"/>
              <w:contextualSpacing/>
              <w:rPr>
                <w:rFonts w:ascii="Times New Roman" w:hAnsi="Times New Roman" w:cs="Times New Roman"/>
                <w:sz w:val="24"/>
                <w:szCs w:val="24"/>
              </w:rPr>
            </w:pPr>
            <w:r w:rsidRPr="00F429D6">
              <w:rPr>
                <w:rFonts w:ascii="Times New Roman" w:hAnsi="Times New Roman" w:cs="Times New Roman"/>
                <w:sz w:val="24"/>
                <w:szCs w:val="24"/>
              </w:rPr>
              <w:t>Based on the data, what structures and strategies will be used to manage diversity, measure results, refine approaches, and institutionalize a culture of inclusion?</w:t>
            </w:r>
          </w:p>
          <w:p w14:paraId="13BE60E6" w14:textId="77777777" w:rsidR="009F37DA" w:rsidRPr="00F429D6" w:rsidRDefault="009F37DA" w:rsidP="009F37DA">
            <w:pPr>
              <w:widowControl/>
              <w:contextualSpacing/>
              <w:rPr>
                <w:rFonts w:ascii="Times New Roman" w:hAnsi="Times New Roman" w:cs="Times New Roman"/>
                <w:sz w:val="24"/>
                <w:szCs w:val="24"/>
              </w:rPr>
            </w:pPr>
          </w:p>
          <w:p w14:paraId="09980869" w14:textId="77777777" w:rsidR="009F37DA" w:rsidRPr="00F429D6" w:rsidRDefault="009F37DA" w:rsidP="009F37DA">
            <w:pPr>
              <w:pStyle w:val="ListParagraph"/>
              <w:numPr>
                <w:ilvl w:val="3"/>
                <w:numId w:val="190"/>
              </w:numPr>
              <w:ind w:left="700" w:hanging="270"/>
              <w:rPr>
                <w:rFonts w:ascii="Times New Roman" w:hAnsi="Times New Roman" w:cs="Times New Roman"/>
                <w:sz w:val="24"/>
                <w:szCs w:val="24"/>
              </w:rPr>
            </w:pPr>
            <w:r w:rsidRPr="00F429D6">
              <w:rPr>
                <w:rFonts w:ascii="Times New Roman" w:hAnsi="Times New Roman" w:cs="Times New Roman"/>
                <w:sz w:val="24"/>
                <w:szCs w:val="24"/>
              </w:rPr>
              <w:t>Identify actionable opportunities to improve data collection, use, and sharing</w:t>
            </w:r>
            <w:r w:rsidRPr="00F429D6">
              <w:rPr>
                <w:rFonts w:ascii="Times New Roman" w:hAnsi="Times New Roman" w:cs="Times New Roman"/>
                <w:b/>
                <w:bCs/>
                <w:sz w:val="24"/>
                <w:szCs w:val="24"/>
              </w:rPr>
              <w:t xml:space="preserve"> </w:t>
            </w:r>
            <w:r w:rsidRPr="00F429D6">
              <w:rPr>
                <w:rFonts w:ascii="Times New Roman" w:hAnsi="Times New Roman" w:cs="Times New Roman"/>
                <w:sz w:val="24"/>
                <w:szCs w:val="24"/>
              </w:rPr>
              <w:t>that would allow for disaggregation, the ability to deliver services more equitably, and better understanding of how programmatic and policy decisions impact underserved communities.</w:t>
            </w:r>
          </w:p>
          <w:p w14:paraId="2887681B" w14:textId="77777777" w:rsidR="009F37DA" w:rsidRPr="00F429D6" w:rsidRDefault="009F37DA" w:rsidP="009F37DA">
            <w:pPr>
              <w:pStyle w:val="ListParagraph"/>
              <w:ind w:left="720" w:firstLine="0"/>
              <w:rPr>
                <w:rFonts w:ascii="Times New Roman" w:hAnsi="Times New Roman" w:cs="Times New Roman"/>
                <w:sz w:val="24"/>
                <w:szCs w:val="24"/>
              </w:rPr>
            </w:pPr>
          </w:p>
          <w:p w14:paraId="6DB1A3FB" w14:textId="77777777" w:rsidR="009F37DA" w:rsidRPr="00F429D6" w:rsidRDefault="009F37DA" w:rsidP="009F37DA">
            <w:pPr>
              <w:ind w:left="360"/>
              <w:rPr>
                <w:rFonts w:ascii="Times New Roman" w:hAnsi="Times New Roman" w:cs="Times New Roman"/>
                <w:sz w:val="24"/>
                <w:szCs w:val="24"/>
              </w:rPr>
            </w:pPr>
            <w:r w:rsidRPr="00F429D6">
              <w:rPr>
                <w:rFonts w:ascii="Times New Roman" w:hAnsi="Times New Roman" w:cs="Times New Roman"/>
                <w:sz w:val="24"/>
                <w:szCs w:val="24"/>
              </w:rPr>
              <w:t>3.</w:t>
            </w:r>
            <w:r w:rsidRPr="00F429D6">
              <w:rPr>
                <w:rFonts w:ascii="Times New Roman" w:hAnsi="Times New Roman" w:cs="Times New Roman"/>
                <w:b/>
                <w:bCs/>
                <w:sz w:val="24"/>
                <w:szCs w:val="24"/>
              </w:rPr>
              <w:t xml:space="preserve"> </w:t>
            </w:r>
            <w:r w:rsidRPr="00F429D6">
              <w:rPr>
                <w:rFonts w:ascii="Times New Roman" w:hAnsi="Times New Roman" w:cs="Times New Roman"/>
                <w:sz w:val="24"/>
                <w:szCs w:val="24"/>
              </w:rPr>
              <w:t>Describe other corporate activities that seek to increase support of diversity, equity, and inclusion.</w:t>
            </w:r>
          </w:p>
          <w:p w14:paraId="52ECBBA9" w14:textId="77777777" w:rsidR="009F37DA" w:rsidRPr="00F429D6" w:rsidRDefault="009F37DA" w:rsidP="009F37DA">
            <w:pPr>
              <w:rPr>
                <w:rFonts w:ascii="Times New Roman" w:hAnsi="Times New Roman" w:cs="Times New Roman"/>
                <w:color w:val="FF0000"/>
                <w:sz w:val="24"/>
                <w:szCs w:val="24"/>
                <w:u w:val="double"/>
              </w:rPr>
            </w:pPr>
          </w:p>
          <w:p w14:paraId="5EE81663" w14:textId="77777777" w:rsidR="009F37DA" w:rsidRPr="00F429D6" w:rsidRDefault="009F37DA" w:rsidP="009F37DA">
            <w:pPr>
              <w:rPr>
                <w:rFonts w:ascii="Times New Roman" w:hAnsi="Times New Roman" w:cs="Times New Roman"/>
                <w:sz w:val="24"/>
                <w:szCs w:val="24"/>
              </w:rPr>
            </w:pPr>
            <w:r w:rsidRPr="00F429D6">
              <w:rPr>
                <w:rFonts w:ascii="Times New Roman" w:hAnsi="Times New Roman" w:cs="Times New Roman"/>
                <w:b/>
                <w:bCs/>
                <w:sz w:val="24"/>
                <w:szCs w:val="24"/>
              </w:rPr>
              <w:t>Remarks:</w:t>
            </w:r>
            <w:r w:rsidRPr="00F429D6">
              <w:rPr>
                <w:rFonts w:ascii="Times New Roman" w:hAnsi="Times New Roman" w:cs="Times New Roman"/>
                <w:sz w:val="24"/>
                <w:szCs w:val="24"/>
              </w:rPr>
              <w:t xml:space="preserve"> N/A</w:t>
            </w:r>
          </w:p>
          <w:p w14:paraId="08AFC58F" w14:textId="77777777" w:rsidR="009F37DA" w:rsidRPr="00F429D6" w:rsidRDefault="009F37DA" w:rsidP="009F37DA">
            <w:pPr>
              <w:rPr>
                <w:rFonts w:ascii="Times New Roman" w:hAnsi="Times New Roman" w:cs="Times New Roman"/>
                <w:color w:val="FF0000"/>
                <w:sz w:val="24"/>
                <w:szCs w:val="24"/>
                <w:u w:val="double"/>
              </w:rPr>
            </w:pPr>
          </w:p>
          <w:p w14:paraId="5A3AC083" w14:textId="77777777" w:rsidR="009F37DA" w:rsidRPr="00F429D6" w:rsidRDefault="009F37DA" w:rsidP="009F37DA">
            <w:pPr>
              <w:rPr>
                <w:rFonts w:ascii="Times New Roman" w:hAnsi="Times New Roman" w:cs="Times New Roman"/>
                <w:color w:val="FF0000"/>
                <w:sz w:val="24"/>
                <w:szCs w:val="24"/>
                <w:u w:val="double"/>
              </w:rPr>
            </w:pPr>
            <w:r w:rsidRPr="00F429D6">
              <w:rPr>
                <w:rFonts w:ascii="Times New Roman" w:hAnsi="Times New Roman" w:cs="Times New Roman"/>
                <w:b/>
                <w:bCs/>
                <w:sz w:val="24"/>
                <w:szCs w:val="24"/>
              </w:rPr>
              <w:t xml:space="preserve">Maintenance: </w:t>
            </w:r>
            <w:r w:rsidRPr="00F429D6">
              <w:rPr>
                <w:rFonts w:ascii="Times New Roman" w:hAnsi="Times New Roman" w:cs="Times New Roman"/>
                <w:sz w:val="24"/>
                <w:szCs w:val="24"/>
              </w:rPr>
              <w:t xml:space="preserve"> Changes shall be incorporated by complete reissue.</w:t>
            </w:r>
          </w:p>
          <w:p w14:paraId="1AF838F5" w14:textId="77777777" w:rsidR="009F37DA" w:rsidRPr="00F429D6" w:rsidRDefault="009F37DA" w:rsidP="009F37DA">
            <w:pPr>
              <w:rPr>
                <w:rFonts w:ascii="Times New Roman" w:hAnsi="Times New Roman" w:cs="Times New Roman"/>
                <w:sz w:val="24"/>
                <w:szCs w:val="24"/>
              </w:rPr>
            </w:pPr>
          </w:p>
        </w:tc>
      </w:tr>
    </w:tbl>
    <w:p w14:paraId="411EBCD8" w14:textId="77777777" w:rsidR="007B78C2" w:rsidRDefault="007B78C2">
      <w:pPr>
        <w:rPr>
          <w:sz w:val="20"/>
        </w:rPr>
        <w:sectPr w:rsidR="007B78C2" w:rsidSect="0049251B">
          <w:pgSz w:w="12240" w:h="15840"/>
          <w:pgMar w:top="1280" w:right="300" w:bottom="1140" w:left="560" w:header="720" w:footer="952" w:gutter="0"/>
          <w:cols w:space="720"/>
        </w:sectPr>
      </w:pPr>
    </w:p>
    <w:tbl>
      <w:tblPr>
        <w:tblStyle w:val="TableGrid"/>
        <w:tblW w:w="0" w:type="auto"/>
        <w:tblInd w:w="85" w:type="dxa"/>
        <w:tblLook w:val="04A0" w:firstRow="1" w:lastRow="0" w:firstColumn="1" w:lastColumn="0" w:noHBand="0" w:noVBand="1"/>
      </w:tblPr>
      <w:tblGrid>
        <w:gridCol w:w="3716"/>
        <w:gridCol w:w="1865"/>
        <w:gridCol w:w="2728"/>
        <w:gridCol w:w="109"/>
        <w:gridCol w:w="2867"/>
      </w:tblGrid>
      <w:tr w:rsidR="00304D2B" w:rsidRPr="005A20C1" w14:paraId="6E91A8EC" w14:textId="77777777" w:rsidTr="000F44D6">
        <w:trPr>
          <w:trHeight w:val="440"/>
        </w:trPr>
        <w:tc>
          <w:tcPr>
            <w:tcW w:w="11511" w:type="dxa"/>
            <w:gridSpan w:val="5"/>
          </w:tcPr>
          <w:p w14:paraId="050D696A" w14:textId="118B66DE" w:rsidR="00304D2B" w:rsidRPr="00D00275" w:rsidRDefault="00304D2B" w:rsidP="000F44D6">
            <w:pPr>
              <w:rPr>
                <w:rFonts w:ascii="Times New Roman" w:hAnsi="Times New Roman" w:cs="Times New Roman"/>
                <w:sz w:val="24"/>
                <w:szCs w:val="24"/>
              </w:rPr>
            </w:pPr>
            <w:r w:rsidRPr="00D00275">
              <w:rPr>
                <w:rFonts w:ascii="Times New Roman" w:hAnsi="Times New Roman" w:cs="Times New Roman"/>
                <w:b/>
                <w:bCs/>
                <w:sz w:val="24"/>
                <w:szCs w:val="24"/>
              </w:rPr>
              <w:lastRenderedPageBreak/>
              <w:t>1. DRD Title:</w:t>
            </w:r>
            <w:r w:rsidRPr="00D00275">
              <w:rPr>
                <w:rFonts w:ascii="Times New Roman" w:hAnsi="Times New Roman" w:cs="Times New Roman"/>
                <w:sz w:val="24"/>
                <w:szCs w:val="24"/>
              </w:rPr>
              <w:t xml:space="preserve">    </w:t>
            </w:r>
            <w:r w:rsidR="004B6D85" w:rsidRPr="004B6D85">
              <w:rPr>
                <w:rFonts w:ascii="Times New Roman" w:hAnsi="Times New Roman" w:cs="Times New Roman"/>
                <w:sz w:val="24"/>
                <w:szCs w:val="24"/>
              </w:rPr>
              <w:t>Small Business Subcontracting Plan and Reports</w:t>
            </w:r>
          </w:p>
        </w:tc>
      </w:tr>
      <w:tr w:rsidR="00304D2B" w:rsidRPr="005A20C1" w14:paraId="35E50465" w14:textId="77777777" w:rsidTr="000F44D6">
        <w:trPr>
          <w:trHeight w:val="440"/>
        </w:trPr>
        <w:tc>
          <w:tcPr>
            <w:tcW w:w="5708" w:type="dxa"/>
            <w:gridSpan w:val="2"/>
          </w:tcPr>
          <w:p w14:paraId="650A6662" w14:textId="7D028290" w:rsidR="00304D2B" w:rsidRPr="00D00275" w:rsidRDefault="00304D2B" w:rsidP="004B6D85">
            <w:pPr>
              <w:tabs>
                <w:tab w:val="left" w:pos="3583"/>
              </w:tabs>
              <w:rPr>
                <w:rFonts w:ascii="Times New Roman" w:hAnsi="Times New Roman" w:cs="Times New Roman"/>
                <w:b/>
                <w:bCs/>
                <w:sz w:val="24"/>
                <w:szCs w:val="24"/>
              </w:rPr>
            </w:pPr>
            <w:r w:rsidRPr="00D00275">
              <w:rPr>
                <w:rFonts w:ascii="Times New Roman" w:hAnsi="Times New Roman" w:cs="Times New Roman"/>
                <w:b/>
                <w:bCs/>
                <w:sz w:val="24"/>
                <w:szCs w:val="24"/>
              </w:rPr>
              <w:t>2. DRD No.:</w:t>
            </w:r>
            <w:r w:rsidRPr="00D00275">
              <w:rPr>
                <w:rFonts w:ascii="Times New Roman" w:hAnsi="Times New Roman" w:cs="Times New Roman"/>
                <w:sz w:val="24"/>
                <w:szCs w:val="24"/>
              </w:rPr>
              <w:t xml:space="preserve"> DRD-NOCII-</w:t>
            </w:r>
            <w:r w:rsidR="004B6D85">
              <w:rPr>
                <w:rFonts w:ascii="Times New Roman" w:hAnsi="Times New Roman" w:cs="Times New Roman"/>
                <w:sz w:val="24"/>
                <w:szCs w:val="24"/>
              </w:rPr>
              <w:t>07</w:t>
            </w:r>
          </w:p>
        </w:tc>
        <w:tc>
          <w:tcPr>
            <w:tcW w:w="2899" w:type="dxa"/>
            <w:gridSpan w:val="2"/>
          </w:tcPr>
          <w:p w14:paraId="5B06B928" w14:textId="665BE14D" w:rsidR="00304D2B" w:rsidRPr="00D00275" w:rsidRDefault="00304D2B" w:rsidP="000F44D6">
            <w:pPr>
              <w:rPr>
                <w:rFonts w:ascii="Times New Roman" w:hAnsi="Times New Roman" w:cs="Times New Roman"/>
                <w:b/>
                <w:bCs/>
                <w:sz w:val="24"/>
                <w:szCs w:val="24"/>
              </w:rPr>
            </w:pPr>
            <w:r w:rsidRPr="00D00275">
              <w:rPr>
                <w:rFonts w:ascii="Times New Roman" w:hAnsi="Times New Roman" w:cs="Times New Roman"/>
                <w:b/>
                <w:bCs/>
                <w:sz w:val="24"/>
                <w:szCs w:val="24"/>
              </w:rPr>
              <w:t>3. Data Type:</w:t>
            </w:r>
            <w:r w:rsidRPr="00D00275">
              <w:rPr>
                <w:rFonts w:ascii="Times New Roman" w:hAnsi="Times New Roman" w:cs="Times New Roman"/>
                <w:sz w:val="24"/>
                <w:szCs w:val="24"/>
              </w:rPr>
              <w:t xml:space="preserve"> </w:t>
            </w:r>
            <w:r w:rsidR="004B6D85">
              <w:rPr>
                <w:rFonts w:ascii="Times New Roman" w:hAnsi="Times New Roman" w:cs="Times New Roman"/>
                <w:sz w:val="24"/>
                <w:szCs w:val="24"/>
              </w:rPr>
              <w:t>1, 2</w:t>
            </w:r>
          </w:p>
        </w:tc>
        <w:tc>
          <w:tcPr>
            <w:tcW w:w="2904" w:type="dxa"/>
          </w:tcPr>
          <w:p w14:paraId="2BFA2187" w14:textId="603ADA68" w:rsidR="00304D2B" w:rsidRPr="00D00275" w:rsidRDefault="00304D2B" w:rsidP="000F44D6">
            <w:pPr>
              <w:rPr>
                <w:rFonts w:ascii="Times New Roman" w:hAnsi="Times New Roman" w:cs="Times New Roman"/>
                <w:b/>
                <w:bCs/>
                <w:sz w:val="24"/>
                <w:szCs w:val="24"/>
              </w:rPr>
            </w:pPr>
            <w:r w:rsidRPr="00D00275">
              <w:rPr>
                <w:rFonts w:ascii="Times New Roman" w:hAnsi="Times New Roman" w:cs="Times New Roman"/>
                <w:b/>
                <w:bCs/>
                <w:sz w:val="24"/>
                <w:szCs w:val="24"/>
              </w:rPr>
              <w:t xml:space="preserve">4.OPR: </w:t>
            </w:r>
            <w:r w:rsidR="004B6D85" w:rsidRPr="004B6D85">
              <w:rPr>
                <w:rFonts w:ascii="Times New Roman" w:hAnsi="Times New Roman" w:cs="Times New Roman"/>
                <w:sz w:val="24"/>
                <w:szCs w:val="24"/>
              </w:rPr>
              <w:t>BA</w:t>
            </w:r>
          </w:p>
        </w:tc>
      </w:tr>
      <w:tr w:rsidR="00304D2B" w:rsidRPr="005A20C1" w14:paraId="7EB267C8" w14:textId="77777777" w:rsidTr="000F44D6">
        <w:trPr>
          <w:trHeight w:val="440"/>
        </w:trPr>
        <w:tc>
          <w:tcPr>
            <w:tcW w:w="5708" w:type="dxa"/>
            <w:gridSpan w:val="2"/>
          </w:tcPr>
          <w:p w14:paraId="2DE6740E" w14:textId="77777777" w:rsidR="00304D2B" w:rsidRPr="00D00275" w:rsidRDefault="00304D2B" w:rsidP="000F44D6">
            <w:pPr>
              <w:rPr>
                <w:rFonts w:ascii="Times New Roman" w:hAnsi="Times New Roman" w:cs="Times New Roman"/>
                <w:sz w:val="24"/>
                <w:szCs w:val="24"/>
              </w:rPr>
            </w:pPr>
            <w:r w:rsidRPr="00D00275">
              <w:rPr>
                <w:rFonts w:ascii="Times New Roman" w:hAnsi="Times New Roman" w:cs="Times New Roman"/>
                <w:b/>
                <w:bCs/>
                <w:sz w:val="24"/>
                <w:szCs w:val="24"/>
              </w:rPr>
              <w:t xml:space="preserve">5. Solicitation No.: </w:t>
            </w:r>
            <w:r w:rsidRPr="00D00275">
              <w:rPr>
                <w:rFonts w:ascii="Times New Roman" w:hAnsi="Times New Roman" w:cs="Times New Roman"/>
                <w:i/>
                <w:iCs/>
                <w:sz w:val="24"/>
                <w:szCs w:val="24"/>
                <w:highlight w:val="yellow"/>
              </w:rPr>
              <w:t>(Insert solicitation number)</w:t>
            </w:r>
          </w:p>
          <w:p w14:paraId="7CFEFCFF" w14:textId="77777777" w:rsidR="00304D2B" w:rsidRPr="00D00275" w:rsidRDefault="00304D2B" w:rsidP="000F44D6">
            <w:pPr>
              <w:rPr>
                <w:rFonts w:ascii="Times New Roman" w:hAnsi="Times New Roman" w:cs="Times New Roman"/>
                <w:b/>
                <w:bCs/>
                <w:sz w:val="24"/>
                <w:szCs w:val="24"/>
              </w:rPr>
            </w:pPr>
          </w:p>
        </w:tc>
        <w:tc>
          <w:tcPr>
            <w:tcW w:w="5803" w:type="dxa"/>
            <w:gridSpan w:val="3"/>
          </w:tcPr>
          <w:p w14:paraId="5D3CC084" w14:textId="77777777" w:rsidR="00304D2B" w:rsidRPr="00D00275" w:rsidRDefault="00304D2B" w:rsidP="000F44D6">
            <w:pPr>
              <w:rPr>
                <w:rFonts w:ascii="Times New Roman" w:hAnsi="Times New Roman" w:cs="Times New Roman"/>
                <w:b/>
                <w:bCs/>
                <w:sz w:val="24"/>
                <w:szCs w:val="24"/>
              </w:rPr>
            </w:pPr>
            <w:r w:rsidRPr="00D00275">
              <w:rPr>
                <w:rFonts w:ascii="Times New Roman" w:hAnsi="Times New Roman" w:cs="Times New Roman"/>
                <w:b/>
                <w:bCs/>
                <w:sz w:val="24"/>
                <w:szCs w:val="24"/>
              </w:rPr>
              <w:t xml:space="preserve">6. Contract No.: </w:t>
            </w:r>
            <w:r w:rsidRPr="00D00275">
              <w:rPr>
                <w:rFonts w:ascii="Times New Roman" w:hAnsi="Times New Roman" w:cs="Times New Roman"/>
                <w:i/>
                <w:iCs/>
                <w:sz w:val="24"/>
                <w:szCs w:val="24"/>
                <w:highlight w:val="yellow"/>
              </w:rPr>
              <w:t>(Insert contract number)</w:t>
            </w:r>
          </w:p>
        </w:tc>
      </w:tr>
      <w:tr w:rsidR="00304D2B" w:rsidRPr="005A20C1" w14:paraId="38F267B8" w14:textId="77777777" w:rsidTr="000F44D6">
        <w:trPr>
          <w:trHeight w:val="440"/>
        </w:trPr>
        <w:tc>
          <w:tcPr>
            <w:tcW w:w="3780" w:type="dxa"/>
          </w:tcPr>
          <w:p w14:paraId="1D447013" w14:textId="4B84B87E" w:rsidR="00304D2B" w:rsidRPr="00D00275" w:rsidRDefault="00304D2B" w:rsidP="000F44D6">
            <w:pPr>
              <w:rPr>
                <w:rFonts w:ascii="Times New Roman" w:hAnsi="Times New Roman" w:cs="Times New Roman"/>
              </w:rPr>
            </w:pPr>
            <w:r w:rsidRPr="00D00275">
              <w:rPr>
                <w:rFonts w:ascii="Times New Roman" w:hAnsi="Times New Roman" w:cs="Times New Roman"/>
                <w:b/>
                <w:bCs/>
              </w:rPr>
              <w:t>7. Date Issued:</w:t>
            </w:r>
            <w:r w:rsidRPr="00D00275">
              <w:rPr>
                <w:rFonts w:ascii="Times New Roman" w:hAnsi="Times New Roman" w:cs="Times New Roman"/>
              </w:rPr>
              <w:t xml:space="preserve">  </w:t>
            </w:r>
            <w:r w:rsidR="0024396A" w:rsidRPr="000205E3">
              <w:rPr>
                <w:rFonts w:ascii="Times New Roman" w:hAnsi="Times New Roman" w:cs="Times New Roman"/>
                <w:sz w:val="24"/>
                <w:szCs w:val="24"/>
              </w:rPr>
              <w:t>01/20/23</w:t>
            </w:r>
            <w:r w:rsidR="0024396A" w:rsidRPr="004A229D">
              <w:rPr>
                <w:rFonts w:ascii="Times New Roman" w:hAnsi="Times New Roman" w:cs="Times New Roman"/>
              </w:rPr>
              <w:t xml:space="preserve">             </w:t>
            </w:r>
          </w:p>
          <w:p w14:paraId="658C4BA9" w14:textId="77777777" w:rsidR="00304D2B" w:rsidRPr="00D00275" w:rsidRDefault="00304D2B" w:rsidP="000F44D6">
            <w:pPr>
              <w:rPr>
                <w:rFonts w:ascii="Times New Roman" w:hAnsi="Times New Roman" w:cs="Times New Roman"/>
              </w:rPr>
            </w:pPr>
          </w:p>
        </w:tc>
        <w:tc>
          <w:tcPr>
            <w:tcW w:w="4718" w:type="dxa"/>
            <w:gridSpan w:val="2"/>
          </w:tcPr>
          <w:p w14:paraId="523F8C87" w14:textId="3DA6A67F" w:rsidR="00304D2B" w:rsidRPr="00D00275" w:rsidRDefault="00304D2B" w:rsidP="000F44D6">
            <w:pPr>
              <w:rPr>
                <w:rFonts w:ascii="Times New Roman" w:hAnsi="Times New Roman" w:cs="Times New Roman"/>
                <w:sz w:val="24"/>
                <w:szCs w:val="24"/>
              </w:rPr>
            </w:pPr>
            <w:r w:rsidRPr="00D00275">
              <w:rPr>
                <w:rFonts w:ascii="Times New Roman" w:hAnsi="Times New Roman" w:cs="Times New Roman"/>
                <w:b/>
                <w:bCs/>
                <w:sz w:val="24"/>
                <w:szCs w:val="24"/>
              </w:rPr>
              <w:t>8. Date Revised:</w:t>
            </w:r>
            <w:r w:rsidRPr="00D00275">
              <w:rPr>
                <w:rFonts w:ascii="Times New Roman" w:hAnsi="Times New Roman" w:cs="Times New Roman"/>
                <w:sz w:val="24"/>
                <w:szCs w:val="24"/>
              </w:rPr>
              <w:t xml:space="preserve"> </w:t>
            </w:r>
            <w:r w:rsidR="00B73161" w:rsidRPr="000205E3">
              <w:rPr>
                <w:rFonts w:ascii="Times New Roman" w:hAnsi="Times New Roman" w:cs="Times New Roman"/>
                <w:sz w:val="24"/>
                <w:szCs w:val="24"/>
              </w:rPr>
              <w:t>N/A</w:t>
            </w:r>
          </w:p>
        </w:tc>
        <w:tc>
          <w:tcPr>
            <w:tcW w:w="3013" w:type="dxa"/>
            <w:gridSpan w:val="2"/>
          </w:tcPr>
          <w:p w14:paraId="6AFEF3BA" w14:textId="77777777" w:rsidR="00304D2B" w:rsidRPr="00D00275" w:rsidRDefault="00304D2B" w:rsidP="000F44D6">
            <w:pPr>
              <w:rPr>
                <w:rFonts w:ascii="Times New Roman" w:hAnsi="Times New Roman" w:cs="Times New Roman"/>
                <w:b/>
                <w:bCs/>
              </w:rPr>
            </w:pPr>
            <w:r w:rsidRPr="00D00275">
              <w:rPr>
                <w:rFonts w:ascii="Times New Roman" w:hAnsi="Times New Roman" w:cs="Times New Roman"/>
                <w:b/>
                <w:bCs/>
              </w:rPr>
              <w:t xml:space="preserve">9. DRD Category: </w:t>
            </w:r>
          </w:p>
          <w:p w14:paraId="51D91ADC" w14:textId="77777777" w:rsidR="00304D2B" w:rsidRPr="00D00275" w:rsidRDefault="00304D2B" w:rsidP="000F44D6">
            <w:pPr>
              <w:tabs>
                <w:tab w:val="left" w:pos="1510"/>
              </w:tabs>
              <w:rPr>
                <w:rFonts w:ascii="Times New Roman" w:hAnsi="Times New Roman" w:cs="Times New Roman"/>
              </w:rPr>
            </w:pPr>
            <w:r w:rsidRPr="00D00275">
              <w:rPr>
                <w:rFonts w:ascii="Times New Roman" w:hAnsi="Times New Roman" w:cs="Times New Roman"/>
                <w:b/>
                <w:bCs/>
              </w:rPr>
              <w:t>Technical</w:t>
            </w:r>
            <w:r w:rsidRPr="00D00275">
              <w:rPr>
                <w:rFonts w:ascii="Times New Roman" w:hAnsi="Times New Roman" w:cs="Times New Roman"/>
              </w:rPr>
              <w:t xml:space="preserve">          </w:t>
            </w:r>
            <w:r w:rsidRPr="00D00275">
              <w:rPr>
                <w:rFonts w:ascii="Segoe UI Symbol" w:eastAsia="MS Gothic" w:hAnsi="Segoe UI Symbol" w:cs="Segoe UI Symbol"/>
              </w:rPr>
              <w:t>☐</w:t>
            </w:r>
            <w:r w:rsidRPr="00D00275">
              <w:rPr>
                <w:rFonts w:ascii="Times New Roman" w:hAnsi="Times New Roman" w:cs="Times New Roman"/>
              </w:rPr>
              <w:t xml:space="preserve"> </w:t>
            </w:r>
            <w:r w:rsidRPr="00D00275">
              <w:rPr>
                <w:rFonts w:ascii="Times New Roman" w:hAnsi="Times New Roman" w:cs="Times New Roman"/>
                <w:b/>
                <w:bCs/>
              </w:rPr>
              <w:t>Administrative</w:t>
            </w:r>
            <w:r w:rsidRPr="00D00275">
              <w:rPr>
                <w:rFonts w:ascii="Times New Roman" w:hAnsi="Times New Roman" w:cs="Times New Roman"/>
              </w:rPr>
              <w:t xml:space="preserve">  </w:t>
            </w:r>
            <w:r w:rsidRPr="00D00275">
              <w:rPr>
                <w:rFonts w:ascii="Segoe UI Symbol" w:eastAsia="MS Gothic" w:hAnsi="Segoe UI Symbol" w:cs="Segoe UI Symbol"/>
              </w:rPr>
              <w:t>☒</w:t>
            </w:r>
          </w:p>
          <w:p w14:paraId="10E8402B" w14:textId="77777777" w:rsidR="00304D2B" w:rsidRPr="00D00275" w:rsidRDefault="00304D2B" w:rsidP="000F44D6">
            <w:pPr>
              <w:tabs>
                <w:tab w:val="left" w:pos="1510"/>
              </w:tabs>
              <w:rPr>
                <w:rFonts w:ascii="Times New Roman" w:hAnsi="Times New Roman" w:cs="Times New Roman"/>
              </w:rPr>
            </w:pPr>
            <w:r w:rsidRPr="00D00275">
              <w:rPr>
                <w:rFonts w:ascii="Times New Roman" w:hAnsi="Times New Roman" w:cs="Times New Roman"/>
                <w:b/>
                <w:bCs/>
              </w:rPr>
              <w:t>S&amp;MA</w:t>
            </w:r>
            <w:r w:rsidRPr="00D00275">
              <w:rPr>
                <w:rFonts w:ascii="Times New Roman" w:hAnsi="Times New Roman" w:cs="Times New Roman"/>
              </w:rPr>
              <w:t xml:space="preserve">                </w:t>
            </w:r>
            <w:r w:rsidRPr="00D00275">
              <w:rPr>
                <w:rFonts w:ascii="Segoe UI Symbol" w:eastAsia="MS Gothic" w:hAnsi="Segoe UI Symbol" w:cs="Segoe UI Symbol"/>
              </w:rPr>
              <w:t>☐</w:t>
            </w:r>
          </w:p>
        </w:tc>
      </w:tr>
      <w:tr w:rsidR="00304D2B" w:rsidRPr="005A20C1" w14:paraId="7F10DCAC" w14:textId="77777777" w:rsidTr="000F44D6">
        <w:trPr>
          <w:trHeight w:val="944"/>
        </w:trPr>
        <w:tc>
          <w:tcPr>
            <w:tcW w:w="11511" w:type="dxa"/>
            <w:gridSpan w:val="5"/>
          </w:tcPr>
          <w:p w14:paraId="4681DD3A" w14:textId="1E6A2836" w:rsidR="00304D2B" w:rsidRPr="00D00275" w:rsidRDefault="00304D2B" w:rsidP="000F44D6">
            <w:pPr>
              <w:rPr>
                <w:rFonts w:ascii="Times New Roman" w:hAnsi="Times New Roman" w:cs="Times New Roman"/>
                <w:sz w:val="24"/>
                <w:szCs w:val="24"/>
              </w:rPr>
            </w:pPr>
            <w:r w:rsidRPr="00D00275">
              <w:rPr>
                <w:rFonts w:ascii="Times New Roman" w:hAnsi="Times New Roman" w:cs="Times New Roman"/>
                <w:b/>
                <w:bCs/>
                <w:sz w:val="24"/>
                <w:szCs w:val="24"/>
              </w:rPr>
              <w:t>10. Description/Use:</w:t>
            </w:r>
            <w:r w:rsidRPr="00D00275">
              <w:rPr>
                <w:rFonts w:ascii="Times New Roman" w:hAnsi="Times New Roman" w:cs="Times New Roman"/>
                <w:sz w:val="24"/>
                <w:szCs w:val="24"/>
              </w:rPr>
              <w:t xml:space="preserve"> </w:t>
            </w:r>
            <w:r w:rsidR="004B6D85" w:rsidRPr="004B6D85">
              <w:rPr>
                <w:rFonts w:ascii="Times New Roman" w:hAnsi="Times New Roman" w:cs="Times New Roman"/>
                <w:sz w:val="24"/>
                <w:szCs w:val="24"/>
              </w:rPr>
              <w:t>To describe the Contractor's planned approach to Small Business Subcontracting and their reporting against this plan.</w:t>
            </w:r>
          </w:p>
        </w:tc>
      </w:tr>
      <w:tr w:rsidR="00304D2B" w:rsidRPr="005A20C1" w14:paraId="7E8B0D17" w14:textId="77777777" w:rsidTr="000F44D6">
        <w:trPr>
          <w:trHeight w:val="77"/>
        </w:trPr>
        <w:tc>
          <w:tcPr>
            <w:tcW w:w="11511" w:type="dxa"/>
            <w:gridSpan w:val="5"/>
          </w:tcPr>
          <w:p w14:paraId="44EEB42F" w14:textId="77777777" w:rsidR="00304D2B" w:rsidRPr="00D00275" w:rsidRDefault="00304D2B" w:rsidP="000F44D6">
            <w:pPr>
              <w:rPr>
                <w:rFonts w:ascii="Times New Roman" w:hAnsi="Times New Roman" w:cs="Times New Roman"/>
                <w:sz w:val="24"/>
                <w:szCs w:val="24"/>
              </w:rPr>
            </w:pPr>
            <w:r w:rsidRPr="00D00275">
              <w:rPr>
                <w:rFonts w:ascii="Times New Roman" w:hAnsi="Times New Roman" w:cs="Times New Roman"/>
                <w:b/>
                <w:bCs/>
                <w:sz w:val="24"/>
                <w:szCs w:val="24"/>
              </w:rPr>
              <w:t>11. Distribution:</w:t>
            </w:r>
            <w:r w:rsidRPr="00D00275">
              <w:rPr>
                <w:rFonts w:ascii="Times New Roman" w:hAnsi="Times New Roman" w:cs="Times New Roman"/>
                <w:sz w:val="24"/>
                <w:szCs w:val="24"/>
              </w:rPr>
              <w:t xml:space="preserve"> All DRDs shall be submitted via the Flight Operations Directorate (FOD) Contract Management System (FCMS) link below:</w:t>
            </w:r>
          </w:p>
          <w:p w14:paraId="1483591A" w14:textId="77777777" w:rsidR="00304D2B" w:rsidRPr="00D00275" w:rsidRDefault="00304D2B" w:rsidP="000F44D6">
            <w:pPr>
              <w:rPr>
                <w:rFonts w:ascii="Times New Roman" w:hAnsi="Times New Roman" w:cs="Times New Roman"/>
                <w:sz w:val="24"/>
                <w:szCs w:val="24"/>
              </w:rPr>
            </w:pPr>
          </w:p>
          <w:p w14:paraId="0DFDEEC0" w14:textId="30D8AD94" w:rsidR="00304D2B" w:rsidRPr="00D00275" w:rsidRDefault="003778EF" w:rsidP="000F44D6">
            <w:pPr>
              <w:rPr>
                <w:rFonts w:ascii="Times New Roman" w:hAnsi="Times New Roman" w:cs="Times New Roman"/>
                <w:sz w:val="24"/>
                <w:szCs w:val="24"/>
              </w:rPr>
            </w:pPr>
            <w:hyperlink r:id="rId13" w:history="1">
              <w:r w:rsidR="00AF180B">
                <w:rPr>
                  <w:rStyle w:val="Hyperlink"/>
                  <w:rFonts w:ascii="Times New Roman" w:hAnsi="Times New Roman" w:cs="Times New Roman"/>
                  <w:sz w:val="24"/>
                  <w:szCs w:val="24"/>
                </w:rPr>
                <w:t>https://fod1.sp.jsc.nasa.gov/FOD/FCMS/NOC2/SitePages/Home.aspx</w:t>
              </w:r>
            </w:hyperlink>
          </w:p>
          <w:p w14:paraId="61BCE6FB" w14:textId="77777777" w:rsidR="00304D2B" w:rsidRPr="00D00275" w:rsidRDefault="00304D2B" w:rsidP="000F44D6">
            <w:pPr>
              <w:rPr>
                <w:rFonts w:ascii="Times New Roman" w:hAnsi="Times New Roman" w:cs="Times New Roman"/>
                <w:sz w:val="24"/>
                <w:szCs w:val="24"/>
              </w:rPr>
            </w:pPr>
          </w:p>
          <w:p w14:paraId="12B2D7CC" w14:textId="3224FD6D" w:rsidR="000569EE" w:rsidRPr="00D00275" w:rsidRDefault="00304D2B" w:rsidP="001E177F">
            <w:pPr>
              <w:rPr>
                <w:rFonts w:ascii="Times New Roman" w:hAnsi="Times New Roman" w:cs="Times New Roman"/>
                <w:sz w:val="24"/>
                <w:szCs w:val="24"/>
              </w:rPr>
            </w:pPr>
            <w:r w:rsidRPr="00D00275">
              <w:rPr>
                <w:rFonts w:ascii="Times New Roman" w:hAnsi="Times New Roman" w:cs="Times New Roman"/>
                <w:b/>
                <w:bCs/>
                <w:sz w:val="24"/>
                <w:szCs w:val="24"/>
              </w:rPr>
              <w:t>Initial Submission:</w:t>
            </w:r>
            <w:r w:rsidRPr="00D00275">
              <w:rPr>
                <w:rFonts w:ascii="Times New Roman" w:hAnsi="Times New Roman" w:cs="Times New Roman"/>
                <w:sz w:val="24"/>
                <w:szCs w:val="24"/>
              </w:rPr>
              <w:t xml:space="preserve"> </w:t>
            </w:r>
            <w:r w:rsidR="000569EE" w:rsidRPr="001E177F">
              <w:rPr>
                <w:rFonts w:ascii="Times New Roman" w:hAnsi="Times New Roman" w:cs="Times New Roman"/>
                <w:sz w:val="24"/>
                <w:szCs w:val="24"/>
              </w:rPr>
              <w:t>Due with Proposal</w:t>
            </w:r>
          </w:p>
          <w:p w14:paraId="4BCEB371" w14:textId="77777777" w:rsidR="00304D2B" w:rsidRPr="00D00275" w:rsidRDefault="00304D2B" w:rsidP="000F44D6">
            <w:pPr>
              <w:rPr>
                <w:rFonts w:ascii="Times New Roman" w:hAnsi="Times New Roman" w:cs="Times New Roman"/>
                <w:sz w:val="24"/>
                <w:szCs w:val="24"/>
              </w:rPr>
            </w:pPr>
          </w:p>
          <w:p w14:paraId="53C6C16E" w14:textId="77777777" w:rsidR="00304D2B" w:rsidRPr="00D00275" w:rsidRDefault="00304D2B" w:rsidP="000F44D6">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Submission Frequency:</w:t>
            </w:r>
            <w:r w:rsidRPr="00D00275">
              <w:rPr>
                <w:rFonts w:ascii="Times New Roman" w:hAnsi="Times New Roman" w:cs="Times New Roman"/>
                <w:sz w:val="24"/>
                <w:szCs w:val="24"/>
              </w:rPr>
              <w:t xml:space="preserve"> </w:t>
            </w:r>
          </w:p>
          <w:p w14:paraId="2ED5914B" w14:textId="77777777" w:rsidR="005337EB" w:rsidRPr="005337EB" w:rsidRDefault="005337EB" w:rsidP="005337EB">
            <w:pPr>
              <w:pStyle w:val="Default"/>
              <w:ind w:firstLine="189"/>
              <w:rPr>
                <w:b/>
                <w:bCs/>
                <w:u w:val="single"/>
              </w:rPr>
            </w:pPr>
            <w:r w:rsidRPr="005337EB">
              <w:rPr>
                <w:b/>
                <w:bCs/>
                <w:u w:val="single"/>
              </w:rPr>
              <w:t xml:space="preserve">Plan: </w:t>
            </w:r>
          </w:p>
          <w:p w14:paraId="5233BB9F" w14:textId="77777777" w:rsidR="005337EB" w:rsidRPr="005337EB" w:rsidRDefault="005337EB" w:rsidP="005337EB">
            <w:pPr>
              <w:pStyle w:val="Default"/>
              <w:ind w:firstLine="459"/>
            </w:pPr>
            <w:r w:rsidRPr="005337EB">
              <w:t xml:space="preserve">• Plan is due annually by 90 days prior to the anniversary of the contract </w:t>
            </w:r>
          </w:p>
          <w:p w14:paraId="25B19748" w14:textId="77777777" w:rsidR="005337EB" w:rsidRPr="005337EB" w:rsidRDefault="005337EB" w:rsidP="005337EB">
            <w:pPr>
              <w:pStyle w:val="Default"/>
              <w:ind w:firstLine="459"/>
            </w:pPr>
            <w:r w:rsidRPr="005337EB">
              <w:t xml:space="preserve">• Update at contract start, then updates as required. </w:t>
            </w:r>
          </w:p>
          <w:p w14:paraId="29057ACD" w14:textId="77777777" w:rsidR="005337EB" w:rsidRPr="005337EB" w:rsidRDefault="005337EB" w:rsidP="005337EB">
            <w:pPr>
              <w:pStyle w:val="Default"/>
              <w:ind w:firstLine="459"/>
            </w:pPr>
            <w:r w:rsidRPr="005337EB">
              <w:t xml:space="preserve">• Revisions shall be submitted within 45 days after required changes have been identified. </w:t>
            </w:r>
          </w:p>
          <w:p w14:paraId="5244D58D" w14:textId="77777777" w:rsidR="005337EB" w:rsidRPr="005337EB" w:rsidRDefault="005337EB" w:rsidP="005337EB">
            <w:pPr>
              <w:pStyle w:val="Default"/>
              <w:ind w:firstLine="459"/>
            </w:pPr>
            <w:r w:rsidRPr="005337EB">
              <w:t xml:space="preserve">• Approval prior to contract award. </w:t>
            </w:r>
          </w:p>
          <w:p w14:paraId="35C15C36" w14:textId="77777777" w:rsidR="005337EB" w:rsidRPr="005337EB" w:rsidRDefault="005337EB" w:rsidP="005337EB">
            <w:pPr>
              <w:pStyle w:val="Default"/>
            </w:pPr>
          </w:p>
          <w:p w14:paraId="55FB633A" w14:textId="77777777" w:rsidR="005337EB" w:rsidRPr="005337EB" w:rsidRDefault="005337EB" w:rsidP="005337EB">
            <w:pPr>
              <w:pStyle w:val="Default"/>
              <w:ind w:firstLine="189"/>
              <w:rPr>
                <w:b/>
                <w:bCs/>
                <w:u w:val="single"/>
              </w:rPr>
            </w:pPr>
            <w:r w:rsidRPr="005337EB">
              <w:rPr>
                <w:b/>
                <w:bCs/>
                <w:u w:val="single"/>
              </w:rPr>
              <w:t xml:space="preserve">Reports: </w:t>
            </w:r>
          </w:p>
          <w:p w14:paraId="281A7938" w14:textId="77777777" w:rsidR="005337EB" w:rsidRPr="005337EB" w:rsidRDefault="005337EB" w:rsidP="005337EB">
            <w:pPr>
              <w:pStyle w:val="Default"/>
              <w:ind w:left="639" w:hanging="180"/>
            </w:pPr>
            <w:r w:rsidRPr="005337EB">
              <w:t xml:space="preserve">• All reports shall be submitted in accordance with FAR 52.219-9 and NFS 1852.219-75. </w:t>
            </w:r>
          </w:p>
          <w:p w14:paraId="1AA92852" w14:textId="77777777" w:rsidR="005337EB" w:rsidRPr="005337EB" w:rsidRDefault="005337EB" w:rsidP="005337EB">
            <w:pPr>
              <w:pStyle w:val="Default"/>
              <w:ind w:left="639" w:hanging="180"/>
            </w:pPr>
            <w:r w:rsidRPr="005337EB">
              <w:t xml:space="preserve">• The contractor shall submit semi-annually and at contract completion to the NASA/JSC Contracting Officer Individual Subcontract Report (ISR) and Summary Subcontracting Reporting (SSR), using the electronic version of this data. </w:t>
            </w:r>
          </w:p>
          <w:p w14:paraId="667C967F" w14:textId="77777777" w:rsidR="005337EB" w:rsidRPr="005337EB" w:rsidRDefault="005337EB" w:rsidP="005337EB">
            <w:pPr>
              <w:pStyle w:val="Default"/>
              <w:ind w:left="639" w:hanging="180"/>
            </w:pPr>
            <w:r w:rsidRPr="005337EB">
              <w:t xml:space="preserve">• Contractors are required to submit subcontracting data in the Electronic Subcontracting Reporting System (eSRS). </w:t>
            </w:r>
          </w:p>
          <w:p w14:paraId="54A675A1" w14:textId="77777777" w:rsidR="005337EB" w:rsidRPr="005337EB" w:rsidRDefault="005337EB" w:rsidP="005337EB">
            <w:pPr>
              <w:pStyle w:val="Default"/>
              <w:ind w:left="639" w:hanging="180"/>
            </w:pPr>
            <w:r w:rsidRPr="005337EB">
              <w:t xml:space="preserve">• All contractors are required to register and file both types of subcontracting reports using the eSRS system. The website to register is </w:t>
            </w:r>
            <w:r w:rsidRPr="005337EB">
              <w:rPr>
                <w:color w:val="0000FF"/>
              </w:rPr>
              <w:t>www.esrs.gov</w:t>
            </w:r>
            <w:r w:rsidRPr="005337EB">
              <w:t xml:space="preserve">. </w:t>
            </w:r>
          </w:p>
          <w:p w14:paraId="0AF76877" w14:textId="77777777" w:rsidR="00304D2B" w:rsidRDefault="00304D2B" w:rsidP="000F44D6">
            <w:pPr>
              <w:rPr>
                <w:rFonts w:ascii="Times New Roman" w:hAnsi="Times New Roman" w:cs="Times New Roman"/>
                <w:color w:val="FF0000"/>
                <w:sz w:val="24"/>
                <w:szCs w:val="24"/>
                <w:u w:val="double"/>
              </w:rPr>
            </w:pPr>
          </w:p>
          <w:p w14:paraId="090B02D5" w14:textId="77777777" w:rsidR="005337EB" w:rsidRPr="00D00275" w:rsidRDefault="005337EB" w:rsidP="000F44D6">
            <w:pPr>
              <w:rPr>
                <w:rFonts w:ascii="Times New Roman" w:hAnsi="Times New Roman" w:cs="Times New Roman"/>
                <w:color w:val="FF0000"/>
                <w:sz w:val="24"/>
                <w:szCs w:val="24"/>
                <w:u w:val="double"/>
              </w:rPr>
            </w:pPr>
          </w:p>
          <w:p w14:paraId="506F45FE" w14:textId="77777777" w:rsidR="00304D2B" w:rsidRPr="00D00275" w:rsidRDefault="00304D2B" w:rsidP="000F44D6">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 xml:space="preserve">Format: </w:t>
            </w:r>
            <w:r w:rsidRPr="00D00275">
              <w:rPr>
                <w:rFonts w:ascii="Times New Roman" w:hAnsi="Times New Roman" w:cs="Times New Roman"/>
                <w:sz w:val="24"/>
                <w:szCs w:val="24"/>
              </w:rPr>
              <w:t xml:space="preserve">Contractor’s format is acceptable.  </w:t>
            </w:r>
            <w:r w:rsidRPr="00D00275">
              <w:rPr>
                <w:rFonts w:ascii="Times New Roman" w:hAnsi="Times New Roman" w:cs="Times New Roman"/>
                <w:b/>
                <w:bCs/>
                <w:sz w:val="24"/>
                <w:szCs w:val="24"/>
              </w:rPr>
              <w:t>The electronic format shall be compatible with Microsoft Office.</w:t>
            </w:r>
          </w:p>
          <w:p w14:paraId="15A331BD" w14:textId="77777777" w:rsidR="005337EB" w:rsidRPr="005337EB" w:rsidRDefault="005337EB" w:rsidP="005337EB">
            <w:pPr>
              <w:pStyle w:val="Default"/>
              <w:numPr>
                <w:ilvl w:val="0"/>
                <w:numId w:val="135"/>
              </w:numPr>
            </w:pPr>
            <w:r w:rsidRPr="005337EB">
              <w:t xml:space="preserve">All reports shall be submitted in accordance with FAR 52.219-9 and NFS 1852.219-75. </w:t>
            </w:r>
          </w:p>
          <w:p w14:paraId="57DCF3EB" w14:textId="77777777" w:rsidR="00304D2B" w:rsidRPr="00D00275" w:rsidRDefault="00304D2B" w:rsidP="000F44D6">
            <w:pPr>
              <w:rPr>
                <w:rFonts w:ascii="Times New Roman" w:hAnsi="Times New Roman" w:cs="Times New Roman"/>
                <w:sz w:val="24"/>
                <w:szCs w:val="24"/>
              </w:rPr>
            </w:pPr>
          </w:p>
          <w:p w14:paraId="5286659F" w14:textId="77777777" w:rsidR="00304D2B" w:rsidRPr="00D00275" w:rsidRDefault="00304D2B" w:rsidP="000F44D6">
            <w:pPr>
              <w:rPr>
                <w:rFonts w:ascii="Times New Roman" w:hAnsi="Times New Roman" w:cs="Times New Roman"/>
                <w:sz w:val="24"/>
                <w:szCs w:val="24"/>
              </w:rPr>
            </w:pPr>
            <w:r w:rsidRPr="00D00275">
              <w:rPr>
                <w:rFonts w:ascii="Times New Roman" w:hAnsi="Times New Roman" w:cs="Times New Roman"/>
                <w:b/>
                <w:bCs/>
                <w:sz w:val="24"/>
                <w:szCs w:val="24"/>
              </w:rPr>
              <w:t>Interrelationship</w:t>
            </w:r>
            <w:r w:rsidRPr="00D00275">
              <w:rPr>
                <w:rFonts w:ascii="Times New Roman" w:hAnsi="Times New Roman" w:cs="Times New Roman"/>
                <w:sz w:val="24"/>
                <w:szCs w:val="24"/>
              </w:rPr>
              <w:t xml:space="preserve">: </w:t>
            </w:r>
          </w:p>
          <w:p w14:paraId="08F56A25" w14:textId="635DA715" w:rsidR="00304D2B" w:rsidRDefault="00467362" w:rsidP="000F44D6">
            <w:pPr>
              <w:pStyle w:val="ListParagraph"/>
              <w:numPr>
                <w:ilvl w:val="0"/>
                <w:numId w:val="135"/>
              </w:numPr>
              <w:rPr>
                <w:rFonts w:ascii="Times New Roman" w:hAnsi="Times New Roman" w:cs="Times New Roman"/>
                <w:sz w:val="24"/>
                <w:szCs w:val="24"/>
              </w:rPr>
            </w:pPr>
            <w:r>
              <w:rPr>
                <w:rFonts w:ascii="Times New Roman" w:hAnsi="Times New Roman" w:cs="Times New Roman"/>
                <w:sz w:val="24"/>
                <w:szCs w:val="24"/>
              </w:rPr>
              <w:t>SOW 1.3</w:t>
            </w:r>
          </w:p>
          <w:p w14:paraId="48125871" w14:textId="234E6136" w:rsidR="00467362" w:rsidRPr="00D00275" w:rsidRDefault="00467362" w:rsidP="00467362">
            <w:pPr>
              <w:pStyle w:val="ListParagraph"/>
              <w:numPr>
                <w:ilvl w:val="0"/>
                <w:numId w:val="135"/>
              </w:numPr>
              <w:rPr>
                <w:rFonts w:ascii="Times New Roman" w:hAnsi="Times New Roman" w:cs="Times New Roman"/>
                <w:sz w:val="24"/>
                <w:szCs w:val="24"/>
              </w:rPr>
            </w:pPr>
            <w:r w:rsidRPr="00D00275">
              <w:rPr>
                <w:rFonts w:ascii="Times New Roman" w:hAnsi="Times New Roman" w:cs="Times New Roman"/>
                <w:sz w:val="24"/>
                <w:szCs w:val="24"/>
              </w:rPr>
              <w:t>Clause H.6</w:t>
            </w:r>
          </w:p>
          <w:p w14:paraId="2F7161B6" w14:textId="21C4E195" w:rsidR="00467362" w:rsidRPr="00D00275" w:rsidRDefault="00467362" w:rsidP="00467362">
            <w:pPr>
              <w:pStyle w:val="ListParagraph"/>
              <w:numPr>
                <w:ilvl w:val="0"/>
                <w:numId w:val="135"/>
              </w:numPr>
              <w:rPr>
                <w:rFonts w:ascii="Times New Roman" w:hAnsi="Times New Roman" w:cs="Times New Roman"/>
                <w:sz w:val="24"/>
                <w:szCs w:val="24"/>
              </w:rPr>
            </w:pPr>
            <w:r w:rsidRPr="00D00275">
              <w:rPr>
                <w:rFonts w:ascii="Times New Roman" w:hAnsi="Times New Roman" w:cs="Times New Roman"/>
                <w:sz w:val="24"/>
                <w:szCs w:val="24"/>
              </w:rPr>
              <w:t>Attachment J-01</w:t>
            </w:r>
          </w:p>
          <w:p w14:paraId="49F5B7B3" w14:textId="77777777" w:rsidR="00304D2B" w:rsidRPr="00D00275" w:rsidRDefault="00304D2B" w:rsidP="000F44D6">
            <w:pPr>
              <w:rPr>
                <w:rFonts w:ascii="Times New Roman" w:hAnsi="Times New Roman" w:cs="Times New Roman"/>
                <w:sz w:val="24"/>
                <w:szCs w:val="24"/>
              </w:rPr>
            </w:pPr>
          </w:p>
          <w:p w14:paraId="729538F2" w14:textId="77777777" w:rsidR="00304D2B" w:rsidRPr="00D00275" w:rsidRDefault="00304D2B" w:rsidP="000F44D6">
            <w:pPr>
              <w:rPr>
                <w:rFonts w:ascii="Times New Roman" w:hAnsi="Times New Roman" w:cs="Times New Roman"/>
                <w:sz w:val="24"/>
                <w:szCs w:val="24"/>
              </w:rPr>
            </w:pPr>
            <w:r w:rsidRPr="00D00275">
              <w:rPr>
                <w:rFonts w:ascii="Times New Roman" w:hAnsi="Times New Roman" w:cs="Times New Roman"/>
                <w:b/>
                <w:bCs/>
                <w:sz w:val="24"/>
                <w:szCs w:val="24"/>
              </w:rPr>
              <w:t>Applicable Documents:</w:t>
            </w:r>
            <w:r w:rsidRPr="00D00275">
              <w:rPr>
                <w:rFonts w:ascii="Times New Roman" w:hAnsi="Times New Roman" w:cs="Times New Roman"/>
                <w:sz w:val="24"/>
                <w:szCs w:val="24"/>
              </w:rPr>
              <w:t xml:space="preserve"> </w:t>
            </w:r>
          </w:p>
          <w:p w14:paraId="32EBFC80" w14:textId="77777777" w:rsidR="00467362" w:rsidRPr="00467362" w:rsidRDefault="00467362" w:rsidP="00467362">
            <w:pPr>
              <w:pStyle w:val="ListParagraph"/>
              <w:numPr>
                <w:ilvl w:val="0"/>
                <w:numId w:val="136"/>
              </w:numPr>
              <w:rPr>
                <w:rFonts w:ascii="Times New Roman" w:eastAsiaTheme="minorHAnsi" w:hAnsi="Times New Roman" w:cs="Times New Roman"/>
                <w:sz w:val="24"/>
                <w:szCs w:val="24"/>
              </w:rPr>
            </w:pPr>
            <w:r w:rsidRPr="00467362">
              <w:rPr>
                <w:rFonts w:ascii="Times New Roman" w:eastAsiaTheme="minorHAnsi" w:hAnsi="Times New Roman" w:cs="Times New Roman"/>
                <w:sz w:val="24"/>
                <w:szCs w:val="24"/>
              </w:rPr>
              <w:t>FAR 19.702, Statutory requirements</w:t>
            </w:r>
          </w:p>
          <w:p w14:paraId="2242849B" w14:textId="77777777" w:rsidR="00467362" w:rsidRPr="00467362" w:rsidRDefault="00467362" w:rsidP="00467362">
            <w:pPr>
              <w:pStyle w:val="ListParagraph"/>
              <w:numPr>
                <w:ilvl w:val="0"/>
                <w:numId w:val="136"/>
              </w:numPr>
              <w:rPr>
                <w:rFonts w:ascii="Times New Roman" w:eastAsiaTheme="minorHAnsi" w:hAnsi="Times New Roman" w:cs="Times New Roman"/>
                <w:sz w:val="24"/>
                <w:szCs w:val="24"/>
              </w:rPr>
            </w:pPr>
            <w:r w:rsidRPr="00467362">
              <w:rPr>
                <w:rFonts w:ascii="Times New Roman" w:eastAsiaTheme="minorHAnsi" w:hAnsi="Times New Roman" w:cs="Times New Roman"/>
                <w:sz w:val="24"/>
                <w:szCs w:val="24"/>
              </w:rPr>
              <w:lastRenderedPageBreak/>
              <w:t>FAR 52.219-8, Utilization of Small Business Concerns</w:t>
            </w:r>
          </w:p>
          <w:p w14:paraId="178E281C" w14:textId="77777777" w:rsidR="00467362" w:rsidRDefault="00467362" w:rsidP="00467362">
            <w:pPr>
              <w:pStyle w:val="ListParagraph"/>
              <w:numPr>
                <w:ilvl w:val="0"/>
                <w:numId w:val="136"/>
              </w:numPr>
              <w:rPr>
                <w:rFonts w:ascii="Times New Roman" w:eastAsiaTheme="minorHAnsi" w:hAnsi="Times New Roman" w:cs="Times New Roman"/>
                <w:sz w:val="24"/>
                <w:szCs w:val="24"/>
              </w:rPr>
            </w:pPr>
            <w:r w:rsidRPr="00467362">
              <w:rPr>
                <w:rFonts w:ascii="Times New Roman" w:eastAsiaTheme="minorHAnsi" w:hAnsi="Times New Roman" w:cs="Times New Roman"/>
                <w:sz w:val="24"/>
                <w:szCs w:val="24"/>
              </w:rPr>
              <w:t>FAR 52.219-9, Small Business Subcontracting Plan</w:t>
            </w:r>
          </w:p>
          <w:p w14:paraId="2BB5972D" w14:textId="709B796C" w:rsidR="00467362" w:rsidRPr="00467362" w:rsidRDefault="00467362" w:rsidP="00467362">
            <w:pPr>
              <w:pStyle w:val="ListParagraph"/>
              <w:numPr>
                <w:ilvl w:val="0"/>
                <w:numId w:val="136"/>
              </w:numPr>
              <w:rPr>
                <w:rFonts w:ascii="Times New Roman" w:eastAsiaTheme="minorHAnsi" w:hAnsi="Times New Roman" w:cs="Times New Roman"/>
                <w:sz w:val="24"/>
                <w:szCs w:val="24"/>
              </w:rPr>
            </w:pPr>
            <w:r w:rsidRPr="00467362">
              <w:rPr>
                <w:rFonts w:ascii="Times New Roman" w:eastAsiaTheme="minorHAnsi" w:hAnsi="Times New Roman" w:cs="Times New Roman"/>
                <w:sz w:val="24"/>
                <w:szCs w:val="24"/>
              </w:rPr>
              <w:t>NFS 1852.219-75, Small Business Subcontracting Reporting</w:t>
            </w:r>
            <w:r w:rsidRPr="00467362">
              <w:rPr>
                <w:rFonts w:ascii="Times New Roman" w:eastAsiaTheme="minorHAnsi" w:hAnsi="Times New Roman" w:cs="Times New Roman"/>
                <w:b/>
                <w:bCs/>
                <w:sz w:val="24"/>
                <w:szCs w:val="24"/>
              </w:rPr>
              <w:t xml:space="preserve"> </w:t>
            </w:r>
          </w:p>
          <w:p w14:paraId="4F3B38A0" w14:textId="77777777" w:rsidR="00467362" w:rsidRDefault="00467362" w:rsidP="00467362">
            <w:pPr>
              <w:rPr>
                <w:rFonts w:ascii="Times New Roman" w:hAnsi="Times New Roman" w:cs="Times New Roman"/>
                <w:b/>
                <w:bCs/>
                <w:sz w:val="24"/>
                <w:szCs w:val="24"/>
              </w:rPr>
            </w:pPr>
          </w:p>
          <w:p w14:paraId="36B80F67" w14:textId="28F57B83" w:rsidR="00304D2B" w:rsidRPr="00D00275" w:rsidRDefault="00304D2B" w:rsidP="00467362">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Scope:</w:t>
            </w:r>
            <w:r w:rsidRPr="00D00275">
              <w:rPr>
                <w:rFonts w:ascii="Times New Roman" w:hAnsi="Times New Roman" w:cs="Times New Roman"/>
                <w:sz w:val="24"/>
                <w:szCs w:val="24"/>
              </w:rPr>
              <w:t xml:space="preserve"> </w:t>
            </w:r>
            <w:r w:rsidR="00BD34AA" w:rsidRPr="00BD34AA">
              <w:rPr>
                <w:rFonts w:ascii="Times New Roman" w:hAnsi="Times New Roman" w:cs="Times New Roman"/>
                <w:sz w:val="24"/>
                <w:szCs w:val="24"/>
              </w:rPr>
              <w:t>The Small Business Subcontracting Plan shall be in compliance with FAR 52.219-9. The Small Business Subcontracting Reporting shall be in compliance with NFS 1852.219-75.</w:t>
            </w:r>
          </w:p>
          <w:p w14:paraId="4E33A0E8" w14:textId="77777777" w:rsidR="00304D2B" w:rsidRPr="00D00275" w:rsidRDefault="00304D2B" w:rsidP="000F44D6">
            <w:pPr>
              <w:rPr>
                <w:rFonts w:ascii="Times New Roman" w:hAnsi="Times New Roman" w:cs="Times New Roman"/>
                <w:color w:val="FF0000"/>
                <w:sz w:val="24"/>
                <w:szCs w:val="24"/>
                <w:u w:val="double"/>
              </w:rPr>
            </w:pPr>
          </w:p>
          <w:p w14:paraId="2DB0D0DB" w14:textId="56DF2A41" w:rsidR="00304D2B" w:rsidRPr="00D00275" w:rsidRDefault="00304D2B" w:rsidP="000F44D6">
            <w:pPr>
              <w:rPr>
                <w:rFonts w:ascii="Times New Roman" w:hAnsi="Times New Roman" w:cs="Times New Roman"/>
                <w:sz w:val="24"/>
                <w:szCs w:val="24"/>
              </w:rPr>
            </w:pPr>
            <w:r w:rsidRPr="00D00275">
              <w:rPr>
                <w:rFonts w:ascii="Times New Roman" w:hAnsi="Times New Roman" w:cs="Times New Roman"/>
                <w:b/>
                <w:bCs/>
                <w:sz w:val="24"/>
                <w:szCs w:val="24"/>
              </w:rPr>
              <w:t xml:space="preserve">Contents: </w:t>
            </w:r>
            <w:r w:rsidR="00BD34AA" w:rsidRPr="00BD34AA">
              <w:rPr>
                <w:rFonts w:ascii="Times New Roman" w:hAnsi="Times New Roman" w:cs="Times New Roman"/>
                <w:sz w:val="24"/>
                <w:szCs w:val="24"/>
              </w:rPr>
              <w:t>The Subcontracting plan must include the approach that the Contractor intends to use in meeting the subcontracting goals.  Subcontractors whose bid is part of this proposal should be identified. For each subcontractor, the percentage of the proposal and any small or small business subcategory classification should be identified.  For areas of potential future subcontracting, the Contractor should identify the area of work, the percentage of contract that this is expected to encompass, potential subcontractors and their small business or small business subcategory classification.  Describe the management approach to subcontracting with small, small disadvantaged businesses, Women-owned small businesses (WOSB), Historically Underutilized Business Zone (HUBZone), Veteran Owned Small Businesses (VOSB), Service Disabled Veteran Owned Small Businesses, and Historically Black Universities,(HBCU) and Minority Serving Institutions (MSIs).</w:t>
            </w:r>
          </w:p>
          <w:p w14:paraId="73491C99" w14:textId="77777777" w:rsidR="00304D2B" w:rsidRPr="00D00275" w:rsidRDefault="00304D2B" w:rsidP="000F44D6">
            <w:pPr>
              <w:rPr>
                <w:rFonts w:ascii="Times New Roman" w:hAnsi="Times New Roman" w:cs="Times New Roman"/>
                <w:color w:val="FF0000"/>
                <w:sz w:val="24"/>
                <w:szCs w:val="24"/>
                <w:u w:val="double"/>
              </w:rPr>
            </w:pPr>
          </w:p>
          <w:p w14:paraId="56DB1EE1" w14:textId="087717C8" w:rsidR="00304D2B" w:rsidRPr="00D00275" w:rsidRDefault="00304D2B" w:rsidP="000F44D6">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Remarks:</w:t>
            </w:r>
            <w:r w:rsidRPr="00D00275">
              <w:rPr>
                <w:rFonts w:ascii="Times New Roman" w:hAnsi="Times New Roman" w:cs="Times New Roman"/>
                <w:sz w:val="24"/>
                <w:szCs w:val="24"/>
              </w:rPr>
              <w:t xml:space="preserve"> </w:t>
            </w:r>
            <w:r w:rsidR="002065E8">
              <w:rPr>
                <w:rFonts w:ascii="Times New Roman" w:hAnsi="Times New Roman" w:cs="Times New Roman"/>
                <w:sz w:val="24"/>
                <w:szCs w:val="24"/>
              </w:rPr>
              <w:t xml:space="preserve">The Small Business Plan shall become a part of the contract as </w:t>
            </w:r>
            <w:r w:rsidR="002065E8" w:rsidRPr="00D00275">
              <w:rPr>
                <w:rFonts w:ascii="Times New Roman" w:hAnsi="Times New Roman" w:cs="Times New Roman"/>
                <w:sz w:val="24"/>
                <w:szCs w:val="24"/>
              </w:rPr>
              <w:t>Attachment J-</w:t>
            </w:r>
            <w:r w:rsidR="00102E79" w:rsidRPr="00D00275">
              <w:rPr>
                <w:rFonts w:ascii="Times New Roman" w:hAnsi="Times New Roman" w:cs="Times New Roman"/>
                <w:sz w:val="24"/>
                <w:szCs w:val="24"/>
              </w:rPr>
              <w:t>01</w:t>
            </w:r>
            <w:r w:rsidR="002065E8" w:rsidRPr="00D00275">
              <w:rPr>
                <w:rFonts w:ascii="Times New Roman" w:hAnsi="Times New Roman" w:cs="Times New Roman"/>
                <w:sz w:val="24"/>
                <w:szCs w:val="24"/>
              </w:rPr>
              <w:t>.</w:t>
            </w:r>
          </w:p>
          <w:p w14:paraId="2F3C7CF9" w14:textId="77777777" w:rsidR="00304D2B" w:rsidRPr="00D00275" w:rsidRDefault="00304D2B" w:rsidP="000F44D6">
            <w:pPr>
              <w:rPr>
                <w:rFonts w:ascii="Times New Roman" w:hAnsi="Times New Roman" w:cs="Times New Roman"/>
                <w:color w:val="FF0000"/>
                <w:sz w:val="24"/>
                <w:szCs w:val="24"/>
                <w:u w:val="double"/>
              </w:rPr>
            </w:pPr>
          </w:p>
          <w:p w14:paraId="3E933120" w14:textId="0ED5200C" w:rsidR="00304D2B" w:rsidRPr="00D00275" w:rsidRDefault="00304D2B" w:rsidP="000F44D6">
            <w:pPr>
              <w:widowControl/>
              <w:spacing w:after="200" w:line="276" w:lineRule="auto"/>
              <w:contextualSpacing/>
              <w:rPr>
                <w:rFonts w:ascii="Times New Roman" w:eastAsiaTheme="minorHAnsi" w:hAnsi="Times New Roman" w:cs="Times New Roman"/>
                <w:sz w:val="24"/>
                <w:szCs w:val="24"/>
                <w:u w:val="single"/>
              </w:rPr>
            </w:pPr>
            <w:r w:rsidRPr="00D00275">
              <w:rPr>
                <w:rFonts w:ascii="Times New Roman" w:hAnsi="Times New Roman" w:cs="Times New Roman"/>
                <w:b/>
                <w:bCs/>
                <w:sz w:val="24"/>
                <w:szCs w:val="24"/>
              </w:rPr>
              <w:t>Maintenance:</w:t>
            </w:r>
            <w:r w:rsidRPr="00D00275">
              <w:rPr>
                <w:rFonts w:ascii="Times New Roman" w:hAnsi="Times New Roman" w:cs="Times New Roman"/>
                <w:sz w:val="24"/>
                <w:szCs w:val="24"/>
              </w:rPr>
              <w:t xml:space="preserve"> </w:t>
            </w:r>
            <w:r w:rsidR="003A1ACF" w:rsidRPr="003A1ACF">
              <w:rPr>
                <w:rFonts w:ascii="Times New Roman" w:hAnsi="Times New Roman" w:cs="Times New Roman"/>
                <w:sz w:val="24"/>
                <w:szCs w:val="24"/>
              </w:rPr>
              <w:t xml:space="preserve">Revisions shall be incorporated by </w:t>
            </w:r>
            <w:r w:rsidR="00DF4873" w:rsidRPr="005E0239">
              <w:rPr>
                <w:rFonts w:ascii="Times New Roman" w:hAnsi="Times New Roman" w:cs="Times New Roman"/>
                <w:sz w:val="24"/>
                <w:szCs w:val="24"/>
              </w:rPr>
              <w:t>complete reissue.</w:t>
            </w:r>
          </w:p>
          <w:p w14:paraId="2FD07C35" w14:textId="77777777" w:rsidR="00304D2B" w:rsidRPr="00D00275" w:rsidRDefault="00304D2B" w:rsidP="000F44D6">
            <w:pPr>
              <w:rPr>
                <w:rFonts w:ascii="Times New Roman" w:hAnsi="Times New Roman" w:cs="Times New Roman"/>
                <w:color w:val="FF0000"/>
                <w:sz w:val="24"/>
                <w:szCs w:val="24"/>
                <w:u w:val="double"/>
              </w:rPr>
            </w:pPr>
          </w:p>
          <w:p w14:paraId="6C39C016" w14:textId="77777777" w:rsidR="00304D2B" w:rsidRPr="00D00275" w:rsidRDefault="00304D2B" w:rsidP="000F44D6">
            <w:pPr>
              <w:rPr>
                <w:rFonts w:ascii="Times New Roman" w:hAnsi="Times New Roman" w:cs="Times New Roman"/>
                <w:sz w:val="24"/>
                <w:szCs w:val="24"/>
              </w:rPr>
            </w:pPr>
          </w:p>
        </w:tc>
      </w:tr>
    </w:tbl>
    <w:p w14:paraId="411EBCD9" w14:textId="77777777" w:rsidR="007B78C2" w:rsidRDefault="007B78C2">
      <w:pPr>
        <w:pStyle w:val="BodyText"/>
        <w:spacing w:before="4"/>
        <w:rPr>
          <w:sz w:val="13"/>
        </w:rPr>
      </w:pPr>
    </w:p>
    <w:p w14:paraId="7756E25D" w14:textId="5EEF4BD0" w:rsidR="000641AD" w:rsidRDefault="000641AD">
      <w:pPr>
        <w:rPr>
          <w:sz w:val="20"/>
        </w:rPr>
      </w:pPr>
      <w:r>
        <w:rPr>
          <w:sz w:val="20"/>
        </w:rPr>
        <w:br w:type="page"/>
      </w:r>
    </w:p>
    <w:p w14:paraId="7B8B84D6" w14:textId="77777777" w:rsidR="007B78C2" w:rsidRDefault="007B78C2">
      <w:pPr>
        <w:rPr>
          <w:sz w:val="20"/>
        </w:rPr>
        <w:sectPr w:rsidR="007B78C2">
          <w:pgSz w:w="12240" w:h="15840"/>
          <w:pgMar w:top="1280" w:right="300" w:bottom="1140" w:left="560" w:header="720" w:footer="952" w:gutter="0"/>
          <w:cols w:space="720"/>
        </w:sectPr>
      </w:pPr>
    </w:p>
    <w:tbl>
      <w:tblPr>
        <w:tblStyle w:val="TableGrid"/>
        <w:tblW w:w="0" w:type="auto"/>
        <w:tblInd w:w="85" w:type="dxa"/>
        <w:tblLook w:val="04A0" w:firstRow="1" w:lastRow="0" w:firstColumn="1" w:lastColumn="0" w:noHBand="0" w:noVBand="1"/>
      </w:tblPr>
      <w:tblGrid>
        <w:gridCol w:w="3716"/>
        <w:gridCol w:w="1865"/>
        <w:gridCol w:w="2728"/>
        <w:gridCol w:w="109"/>
        <w:gridCol w:w="2867"/>
      </w:tblGrid>
      <w:tr w:rsidR="00304D2B" w:rsidRPr="005A20C1" w14:paraId="083624D6" w14:textId="77777777" w:rsidTr="749F54A5">
        <w:trPr>
          <w:trHeight w:val="440"/>
        </w:trPr>
        <w:tc>
          <w:tcPr>
            <w:tcW w:w="11511" w:type="dxa"/>
            <w:gridSpan w:val="5"/>
          </w:tcPr>
          <w:p w14:paraId="73D9DE68" w14:textId="62E01BAA" w:rsidR="00304D2B" w:rsidRPr="00D00275" w:rsidRDefault="00304D2B" w:rsidP="000F44D6">
            <w:pPr>
              <w:rPr>
                <w:rFonts w:ascii="Times New Roman" w:hAnsi="Times New Roman" w:cs="Times New Roman"/>
                <w:sz w:val="24"/>
                <w:szCs w:val="24"/>
              </w:rPr>
            </w:pPr>
            <w:r w:rsidRPr="00D00275">
              <w:rPr>
                <w:rFonts w:ascii="Times New Roman" w:hAnsi="Times New Roman" w:cs="Times New Roman"/>
                <w:b/>
                <w:bCs/>
                <w:sz w:val="24"/>
                <w:szCs w:val="24"/>
              </w:rPr>
              <w:lastRenderedPageBreak/>
              <w:t>1. DRD Title:</w:t>
            </w:r>
            <w:r w:rsidRPr="00D00275">
              <w:rPr>
                <w:rFonts w:ascii="Times New Roman" w:hAnsi="Times New Roman" w:cs="Times New Roman"/>
                <w:sz w:val="24"/>
                <w:szCs w:val="24"/>
              </w:rPr>
              <w:t xml:space="preserve">    </w:t>
            </w:r>
            <w:r w:rsidR="00CC2A1D" w:rsidRPr="00CC2A1D">
              <w:rPr>
                <w:rFonts w:ascii="Times New Roman" w:hAnsi="Times New Roman" w:cs="Times New Roman"/>
                <w:sz w:val="24"/>
                <w:szCs w:val="24"/>
              </w:rPr>
              <w:t>Phase-In Plan</w:t>
            </w:r>
          </w:p>
        </w:tc>
      </w:tr>
      <w:tr w:rsidR="00304D2B" w:rsidRPr="005A20C1" w14:paraId="4AB256D1" w14:textId="77777777" w:rsidTr="749F54A5">
        <w:trPr>
          <w:trHeight w:val="440"/>
        </w:trPr>
        <w:tc>
          <w:tcPr>
            <w:tcW w:w="5708" w:type="dxa"/>
            <w:gridSpan w:val="2"/>
          </w:tcPr>
          <w:p w14:paraId="202FCC55" w14:textId="199A6B15" w:rsidR="00304D2B" w:rsidRPr="00D00275" w:rsidRDefault="00304D2B" w:rsidP="000F44D6">
            <w:pPr>
              <w:rPr>
                <w:rFonts w:ascii="Times New Roman" w:hAnsi="Times New Roman" w:cs="Times New Roman"/>
                <w:b/>
                <w:bCs/>
                <w:sz w:val="24"/>
                <w:szCs w:val="24"/>
              </w:rPr>
            </w:pPr>
            <w:r w:rsidRPr="00D00275">
              <w:rPr>
                <w:rFonts w:ascii="Times New Roman" w:hAnsi="Times New Roman" w:cs="Times New Roman"/>
                <w:b/>
                <w:bCs/>
                <w:sz w:val="24"/>
                <w:szCs w:val="24"/>
              </w:rPr>
              <w:t>2. DRD No.:</w:t>
            </w:r>
            <w:r w:rsidRPr="00D00275">
              <w:rPr>
                <w:rFonts w:ascii="Times New Roman" w:hAnsi="Times New Roman" w:cs="Times New Roman"/>
                <w:sz w:val="24"/>
                <w:szCs w:val="24"/>
              </w:rPr>
              <w:t xml:space="preserve"> DRD-NOCII-</w:t>
            </w:r>
            <w:r w:rsidR="00CC2A1D">
              <w:rPr>
                <w:rFonts w:ascii="Times New Roman" w:hAnsi="Times New Roman" w:cs="Times New Roman"/>
                <w:sz w:val="24"/>
                <w:szCs w:val="24"/>
              </w:rPr>
              <w:t>08</w:t>
            </w:r>
          </w:p>
        </w:tc>
        <w:tc>
          <w:tcPr>
            <w:tcW w:w="2899" w:type="dxa"/>
            <w:gridSpan w:val="2"/>
          </w:tcPr>
          <w:p w14:paraId="64BEA142" w14:textId="5C088224" w:rsidR="00304D2B" w:rsidRPr="00D00275" w:rsidRDefault="00304D2B" w:rsidP="000F44D6">
            <w:pPr>
              <w:rPr>
                <w:rFonts w:ascii="Times New Roman" w:hAnsi="Times New Roman" w:cs="Times New Roman"/>
                <w:b/>
                <w:bCs/>
                <w:sz w:val="24"/>
                <w:szCs w:val="24"/>
              </w:rPr>
            </w:pPr>
            <w:r w:rsidRPr="00D00275">
              <w:rPr>
                <w:rFonts w:ascii="Times New Roman" w:hAnsi="Times New Roman" w:cs="Times New Roman"/>
                <w:b/>
                <w:bCs/>
                <w:sz w:val="24"/>
                <w:szCs w:val="24"/>
              </w:rPr>
              <w:t>3. Data Type:</w:t>
            </w:r>
            <w:r w:rsidRPr="00D00275">
              <w:rPr>
                <w:rFonts w:ascii="Times New Roman" w:hAnsi="Times New Roman" w:cs="Times New Roman"/>
                <w:sz w:val="24"/>
                <w:szCs w:val="24"/>
              </w:rPr>
              <w:t xml:space="preserve"> </w:t>
            </w:r>
            <w:r w:rsidR="00CC2A1D">
              <w:rPr>
                <w:rFonts w:ascii="Times New Roman" w:hAnsi="Times New Roman" w:cs="Times New Roman"/>
                <w:sz w:val="24"/>
                <w:szCs w:val="24"/>
              </w:rPr>
              <w:t>1</w:t>
            </w:r>
          </w:p>
        </w:tc>
        <w:tc>
          <w:tcPr>
            <w:tcW w:w="2904" w:type="dxa"/>
          </w:tcPr>
          <w:p w14:paraId="003D4CA7" w14:textId="5B3A46FD" w:rsidR="00304D2B" w:rsidRPr="00D00275" w:rsidRDefault="00304D2B" w:rsidP="000F44D6">
            <w:pPr>
              <w:rPr>
                <w:rFonts w:ascii="Times New Roman" w:hAnsi="Times New Roman" w:cs="Times New Roman"/>
                <w:b/>
                <w:bCs/>
                <w:sz w:val="24"/>
                <w:szCs w:val="24"/>
              </w:rPr>
            </w:pPr>
            <w:r w:rsidRPr="00D00275">
              <w:rPr>
                <w:rFonts w:ascii="Times New Roman" w:hAnsi="Times New Roman" w:cs="Times New Roman"/>
                <w:b/>
                <w:bCs/>
                <w:sz w:val="24"/>
                <w:szCs w:val="24"/>
              </w:rPr>
              <w:t xml:space="preserve">4.OPR: </w:t>
            </w:r>
            <w:r w:rsidR="00CC2A1D">
              <w:rPr>
                <w:rFonts w:ascii="Times New Roman" w:hAnsi="Times New Roman" w:cs="Times New Roman"/>
                <w:sz w:val="24"/>
                <w:szCs w:val="24"/>
              </w:rPr>
              <w:t>CA</w:t>
            </w:r>
          </w:p>
        </w:tc>
      </w:tr>
      <w:tr w:rsidR="00304D2B" w:rsidRPr="005A20C1" w14:paraId="1C2C833C" w14:textId="77777777" w:rsidTr="749F54A5">
        <w:trPr>
          <w:trHeight w:val="440"/>
        </w:trPr>
        <w:tc>
          <w:tcPr>
            <w:tcW w:w="5708" w:type="dxa"/>
            <w:gridSpan w:val="2"/>
          </w:tcPr>
          <w:p w14:paraId="36B979F4" w14:textId="77777777" w:rsidR="00304D2B" w:rsidRPr="00D00275" w:rsidRDefault="00304D2B" w:rsidP="000F44D6">
            <w:pPr>
              <w:rPr>
                <w:rFonts w:ascii="Times New Roman" w:hAnsi="Times New Roman" w:cs="Times New Roman"/>
                <w:sz w:val="24"/>
                <w:szCs w:val="24"/>
              </w:rPr>
            </w:pPr>
            <w:r w:rsidRPr="00D00275">
              <w:rPr>
                <w:rFonts w:ascii="Times New Roman" w:hAnsi="Times New Roman" w:cs="Times New Roman"/>
                <w:b/>
                <w:bCs/>
                <w:sz w:val="24"/>
                <w:szCs w:val="24"/>
              </w:rPr>
              <w:t xml:space="preserve">5. Solicitation No.: </w:t>
            </w:r>
            <w:r w:rsidRPr="00D00275">
              <w:rPr>
                <w:rFonts w:ascii="Times New Roman" w:hAnsi="Times New Roman" w:cs="Times New Roman"/>
                <w:i/>
                <w:iCs/>
                <w:sz w:val="24"/>
                <w:szCs w:val="24"/>
                <w:highlight w:val="yellow"/>
              </w:rPr>
              <w:t>(Insert solicitation number)</w:t>
            </w:r>
          </w:p>
          <w:p w14:paraId="04884855" w14:textId="77777777" w:rsidR="00304D2B" w:rsidRPr="00D00275" w:rsidRDefault="00304D2B" w:rsidP="000F44D6">
            <w:pPr>
              <w:rPr>
                <w:rFonts w:ascii="Times New Roman" w:hAnsi="Times New Roman" w:cs="Times New Roman"/>
                <w:b/>
                <w:bCs/>
                <w:sz w:val="24"/>
                <w:szCs w:val="24"/>
              </w:rPr>
            </w:pPr>
          </w:p>
        </w:tc>
        <w:tc>
          <w:tcPr>
            <w:tcW w:w="5803" w:type="dxa"/>
            <w:gridSpan w:val="3"/>
          </w:tcPr>
          <w:p w14:paraId="7B4B8B50" w14:textId="77777777" w:rsidR="00304D2B" w:rsidRPr="00D00275" w:rsidRDefault="00304D2B" w:rsidP="000F44D6">
            <w:pPr>
              <w:rPr>
                <w:rFonts w:ascii="Times New Roman" w:hAnsi="Times New Roman" w:cs="Times New Roman"/>
                <w:b/>
                <w:bCs/>
                <w:sz w:val="24"/>
                <w:szCs w:val="24"/>
              </w:rPr>
            </w:pPr>
            <w:r w:rsidRPr="00D00275">
              <w:rPr>
                <w:rFonts w:ascii="Times New Roman" w:hAnsi="Times New Roman" w:cs="Times New Roman"/>
                <w:b/>
                <w:bCs/>
                <w:sz w:val="24"/>
                <w:szCs w:val="24"/>
              </w:rPr>
              <w:t xml:space="preserve">6. Contract No.: </w:t>
            </w:r>
            <w:r w:rsidRPr="00D00275">
              <w:rPr>
                <w:rFonts w:ascii="Times New Roman" w:hAnsi="Times New Roman" w:cs="Times New Roman"/>
                <w:i/>
                <w:iCs/>
                <w:sz w:val="24"/>
                <w:szCs w:val="24"/>
                <w:highlight w:val="yellow"/>
              </w:rPr>
              <w:t>(Insert contract number)</w:t>
            </w:r>
          </w:p>
        </w:tc>
      </w:tr>
      <w:tr w:rsidR="00304D2B" w:rsidRPr="005A20C1" w14:paraId="18728F3A" w14:textId="77777777" w:rsidTr="749F54A5">
        <w:trPr>
          <w:trHeight w:val="440"/>
        </w:trPr>
        <w:tc>
          <w:tcPr>
            <w:tcW w:w="3780" w:type="dxa"/>
          </w:tcPr>
          <w:p w14:paraId="72B36258" w14:textId="7346B8C3" w:rsidR="00304D2B" w:rsidRPr="00D00275" w:rsidRDefault="00304D2B" w:rsidP="000F44D6">
            <w:pPr>
              <w:rPr>
                <w:rFonts w:ascii="Times New Roman" w:hAnsi="Times New Roman" w:cs="Times New Roman"/>
              </w:rPr>
            </w:pPr>
            <w:r w:rsidRPr="00D00275">
              <w:rPr>
                <w:rFonts w:ascii="Times New Roman" w:hAnsi="Times New Roman" w:cs="Times New Roman"/>
                <w:b/>
                <w:bCs/>
              </w:rPr>
              <w:t>7. Date Issued:</w:t>
            </w:r>
            <w:r w:rsidRPr="00D00275">
              <w:rPr>
                <w:rFonts w:ascii="Times New Roman" w:hAnsi="Times New Roman" w:cs="Times New Roman"/>
              </w:rPr>
              <w:t xml:space="preserve">  </w:t>
            </w:r>
            <w:r w:rsidR="0024396A" w:rsidRPr="000205E3">
              <w:rPr>
                <w:rFonts w:ascii="Times New Roman" w:hAnsi="Times New Roman" w:cs="Times New Roman"/>
                <w:sz w:val="24"/>
                <w:szCs w:val="24"/>
              </w:rPr>
              <w:t>01/20/23</w:t>
            </w:r>
            <w:r w:rsidR="0024396A" w:rsidRPr="004A229D">
              <w:rPr>
                <w:rFonts w:ascii="Times New Roman" w:hAnsi="Times New Roman" w:cs="Times New Roman"/>
              </w:rPr>
              <w:t xml:space="preserve">             </w:t>
            </w:r>
          </w:p>
          <w:p w14:paraId="66D0CA18" w14:textId="77777777" w:rsidR="00304D2B" w:rsidRPr="00D00275" w:rsidRDefault="00304D2B" w:rsidP="000F44D6">
            <w:pPr>
              <w:rPr>
                <w:rFonts w:ascii="Times New Roman" w:hAnsi="Times New Roman" w:cs="Times New Roman"/>
              </w:rPr>
            </w:pPr>
          </w:p>
        </w:tc>
        <w:tc>
          <w:tcPr>
            <w:tcW w:w="4718" w:type="dxa"/>
            <w:gridSpan w:val="2"/>
          </w:tcPr>
          <w:p w14:paraId="72E5EBEF" w14:textId="7B2AFDDB" w:rsidR="00304D2B" w:rsidRPr="00D00275" w:rsidRDefault="00304D2B" w:rsidP="000F44D6">
            <w:pPr>
              <w:rPr>
                <w:rFonts w:ascii="Times New Roman" w:hAnsi="Times New Roman" w:cs="Times New Roman"/>
                <w:sz w:val="24"/>
                <w:szCs w:val="24"/>
              </w:rPr>
            </w:pPr>
            <w:r w:rsidRPr="00D00275">
              <w:rPr>
                <w:rFonts w:ascii="Times New Roman" w:hAnsi="Times New Roman" w:cs="Times New Roman"/>
                <w:b/>
                <w:bCs/>
                <w:sz w:val="24"/>
                <w:szCs w:val="24"/>
              </w:rPr>
              <w:t>8. Date Revised:</w:t>
            </w:r>
            <w:r w:rsidRPr="00D00275">
              <w:rPr>
                <w:rFonts w:ascii="Times New Roman" w:hAnsi="Times New Roman" w:cs="Times New Roman"/>
                <w:sz w:val="24"/>
                <w:szCs w:val="24"/>
              </w:rPr>
              <w:t xml:space="preserve"> </w:t>
            </w:r>
            <w:r w:rsidR="00B73161" w:rsidRPr="000205E3">
              <w:rPr>
                <w:rFonts w:ascii="Times New Roman" w:hAnsi="Times New Roman" w:cs="Times New Roman"/>
                <w:sz w:val="24"/>
                <w:szCs w:val="24"/>
              </w:rPr>
              <w:t>N/A</w:t>
            </w:r>
          </w:p>
        </w:tc>
        <w:tc>
          <w:tcPr>
            <w:tcW w:w="3013" w:type="dxa"/>
            <w:gridSpan w:val="2"/>
          </w:tcPr>
          <w:p w14:paraId="79991B45" w14:textId="77777777" w:rsidR="00304D2B" w:rsidRPr="00D00275" w:rsidRDefault="00304D2B" w:rsidP="000F44D6">
            <w:pPr>
              <w:rPr>
                <w:rFonts w:ascii="Times New Roman" w:hAnsi="Times New Roman" w:cs="Times New Roman"/>
                <w:b/>
                <w:bCs/>
              </w:rPr>
            </w:pPr>
            <w:r w:rsidRPr="00D00275">
              <w:rPr>
                <w:rFonts w:ascii="Times New Roman" w:hAnsi="Times New Roman" w:cs="Times New Roman"/>
                <w:b/>
                <w:bCs/>
              </w:rPr>
              <w:t xml:space="preserve">9. DRD Category: </w:t>
            </w:r>
          </w:p>
          <w:p w14:paraId="4623FFA3" w14:textId="77777777" w:rsidR="00624799" w:rsidRDefault="00304D2B" w:rsidP="000F44D6">
            <w:pPr>
              <w:tabs>
                <w:tab w:val="left" w:pos="1510"/>
              </w:tabs>
              <w:rPr>
                <w:rFonts w:ascii="Times New Roman" w:hAnsi="Times New Roman" w:cs="Times New Roman"/>
              </w:rPr>
            </w:pPr>
            <w:r w:rsidRPr="00D00275">
              <w:rPr>
                <w:rFonts w:ascii="Times New Roman" w:hAnsi="Times New Roman" w:cs="Times New Roman"/>
                <w:b/>
                <w:bCs/>
              </w:rPr>
              <w:t>Technical</w:t>
            </w:r>
            <w:r w:rsidRPr="00D00275">
              <w:rPr>
                <w:rFonts w:ascii="Times New Roman" w:hAnsi="Times New Roman" w:cs="Times New Roman"/>
              </w:rPr>
              <w:t xml:space="preserve">          </w:t>
            </w:r>
            <w:r w:rsidRPr="00D00275">
              <w:rPr>
                <w:rFonts w:ascii="Segoe UI Symbol" w:eastAsia="MS Gothic" w:hAnsi="Segoe UI Symbol" w:cs="Segoe UI Symbol"/>
              </w:rPr>
              <w:t>☐</w:t>
            </w:r>
            <w:r w:rsidRPr="00D00275">
              <w:rPr>
                <w:rFonts w:ascii="Times New Roman" w:hAnsi="Times New Roman" w:cs="Times New Roman"/>
              </w:rPr>
              <w:t xml:space="preserve"> </w:t>
            </w:r>
          </w:p>
          <w:p w14:paraId="01B81231" w14:textId="22D0FA6D" w:rsidR="00304D2B" w:rsidRPr="00D00275" w:rsidRDefault="00304D2B" w:rsidP="000F44D6">
            <w:pPr>
              <w:tabs>
                <w:tab w:val="left" w:pos="1510"/>
              </w:tabs>
              <w:rPr>
                <w:rFonts w:ascii="Times New Roman" w:hAnsi="Times New Roman" w:cs="Times New Roman"/>
              </w:rPr>
            </w:pPr>
            <w:r w:rsidRPr="00D00275">
              <w:rPr>
                <w:rFonts w:ascii="Times New Roman" w:hAnsi="Times New Roman" w:cs="Times New Roman"/>
                <w:b/>
                <w:bCs/>
              </w:rPr>
              <w:t>Administrative</w:t>
            </w:r>
            <w:r w:rsidRPr="00D00275">
              <w:rPr>
                <w:rFonts w:ascii="Times New Roman" w:hAnsi="Times New Roman" w:cs="Times New Roman"/>
              </w:rPr>
              <w:t xml:space="preserve">  </w:t>
            </w:r>
            <w:r w:rsidRPr="00D00275">
              <w:rPr>
                <w:rFonts w:ascii="Segoe UI Symbol" w:eastAsia="MS Gothic" w:hAnsi="Segoe UI Symbol" w:cs="Segoe UI Symbol"/>
              </w:rPr>
              <w:t>☒</w:t>
            </w:r>
          </w:p>
          <w:p w14:paraId="0D9E997A" w14:textId="77777777" w:rsidR="00304D2B" w:rsidRPr="00D00275" w:rsidRDefault="00304D2B" w:rsidP="000F44D6">
            <w:pPr>
              <w:tabs>
                <w:tab w:val="left" w:pos="1510"/>
              </w:tabs>
              <w:rPr>
                <w:rFonts w:ascii="Times New Roman" w:hAnsi="Times New Roman" w:cs="Times New Roman"/>
              </w:rPr>
            </w:pPr>
            <w:r w:rsidRPr="00D00275">
              <w:rPr>
                <w:rFonts w:ascii="Times New Roman" w:hAnsi="Times New Roman" w:cs="Times New Roman"/>
                <w:b/>
                <w:bCs/>
              </w:rPr>
              <w:t>S&amp;MA</w:t>
            </w:r>
            <w:r w:rsidRPr="00D00275">
              <w:rPr>
                <w:rFonts w:ascii="Times New Roman" w:hAnsi="Times New Roman" w:cs="Times New Roman"/>
              </w:rPr>
              <w:t xml:space="preserve">                </w:t>
            </w:r>
            <w:r w:rsidRPr="00D00275">
              <w:rPr>
                <w:rFonts w:ascii="Segoe UI Symbol" w:eastAsia="MS Gothic" w:hAnsi="Segoe UI Symbol" w:cs="Segoe UI Symbol"/>
              </w:rPr>
              <w:t>☐</w:t>
            </w:r>
          </w:p>
        </w:tc>
      </w:tr>
      <w:tr w:rsidR="00304D2B" w:rsidRPr="005A20C1" w14:paraId="188EA1A4" w14:textId="77777777" w:rsidTr="749F54A5">
        <w:trPr>
          <w:trHeight w:val="944"/>
        </w:trPr>
        <w:tc>
          <w:tcPr>
            <w:tcW w:w="11511" w:type="dxa"/>
            <w:gridSpan w:val="5"/>
          </w:tcPr>
          <w:p w14:paraId="7DED6D7F" w14:textId="0EE43E56" w:rsidR="00304D2B" w:rsidRPr="00D00275" w:rsidRDefault="00304D2B" w:rsidP="000F44D6">
            <w:pPr>
              <w:rPr>
                <w:rFonts w:ascii="Times New Roman" w:hAnsi="Times New Roman" w:cs="Times New Roman"/>
                <w:sz w:val="24"/>
                <w:szCs w:val="24"/>
              </w:rPr>
            </w:pPr>
            <w:r w:rsidRPr="00D00275">
              <w:rPr>
                <w:rFonts w:ascii="Times New Roman" w:hAnsi="Times New Roman" w:cs="Times New Roman"/>
                <w:b/>
                <w:bCs/>
                <w:sz w:val="24"/>
                <w:szCs w:val="24"/>
              </w:rPr>
              <w:t>10. Description/Use:</w:t>
            </w:r>
            <w:r w:rsidRPr="00D00275">
              <w:rPr>
                <w:rFonts w:ascii="Times New Roman" w:hAnsi="Times New Roman" w:cs="Times New Roman"/>
                <w:sz w:val="24"/>
                <w:szCs w:val="24"/>
              </w:rPr>
              <w:t xml:space="preserve"> </w:t>
            </w:r>
            <w:r w:rsidR="00CC2A1D" w:rsidRPr="00CC2A1D">
              <w:rPr>
                <w:rFonts w:ascii="Times New Roman" w:hAnsi="Times New Roman" w:cs="Times New Roman"/>
                <w:sz w:val="24"/>
                <w:szCs w:val="24"/>
              </w:rPr>
              <w:t>To describe the Contractor's planned Phase-In approach.</w:t>
            </w:r>
          </w:p>
        </w:tc>
      </w:tr>
      <w:tr w:rsidR="00304D2B" w:rsidRPr="005A20C1" w14:paraId="2292FC27" w14:textId="77777777" w:rsidTr="749F54A5">
        <w:trPr>
          <w:trHeight w:val="77"/>
        </w:trPr>
        <w:tc>
          <w:tcPr>
            <w:tcW w:w="11511" w:type="dxa"/>
            <w:gridSpan w:val="5"/>
          </w:tcPr>
          <w:p w14:paraId="32DBD7D6" w14:textId="77777777" w:rsidR="00304D2B" w:rsidRPr="00D00275" w:rsidRDefault="00304D2B" w:rsidP="000F44D6">
            <w:pPr>
              <w:rPr>
                <w:rFonts w:ascii="Times New Roman" w:hAnsi="Times New Roman" w:cs="Times New Roman"/>
                <w:sz w:val="24"/>
                <w:szCs w:val="24"/>
              </w:rPr>
            </w:pPr>
            <w:r w:rsidRPr="00D00275">
              <w:rPr>
                <w:rFonts w:ascii="Times New Roman" w:hAnsi="Times New Roman" w:cs="Times New Roman"/>
                <w:b/>
                <w:bCs/>
                <w:sz w:val="24"/>
                <w:szCs w:val="24"/>
              </w:rPr>
              <w:t>11. Distribution:</w:t>
            </w:r>
            <w:r w:rsidRPr="00D00275">
              <w:rPr>
                <w:rFonts w:ascii="Times New Roman" w:hAnsi="Times New Roman" w:cs="Times New Roman"/>
                <w:sz w:val="24"/>
                <w:szCs w:val="24"/>
              </w:rPr>
              <w:t xml:space="preserve"> All DRDs shall be submitted via the Flight Operations Directorate (FOD) Contract Management System (FCMS) link below:</w:t>
            </w:r>
          </w:p>
          <w:p w14:paraId="36F3FC9E" w14:textId="77777777" w:rsidR="00304D2B" w:rsidRPr="00D00275" w:rsidRDefault="00304D2B" w:rsidP="000F44D6">
            <w:pPr>
              <w:rPr>
                <w:rFonts w:ascii="Times New Roman" w:hAnsi="Times New Roman" w:cs="Times New Roman"/>
                <w:sz w:val="24"/>
                <w:szCs w:val="24"/>
              </w:rPr>
            </w:pPr>
          </w:p>
          <w:p w14:paraId="492F0500" w14:textId="001F3EE2" w:rsidR="00304D2B" w:rsidRPr="00D00275" w:rsidRDefault="003778EF" w:rsidP="000F44D6">
            <w:pPr>
              <w:rPr>
                <w:rFonts w:ascii="Times New Roman" w:hAnsi="Times New Roman" w:cs="Times New Roman"/>
                <w:sz w:val="24"/>
                <w:szCs w:val="24"/>
              </w:rPr>
            </w:pPr>
            <w:hyperlink r:id="rId14" w:history="1">
              <w:r w:rsidR="00AF180B">
                <w:rPr>
                  <w:rStyle w:val="Hyperlink"/>
                  <w:rFonts w:ascii="Times New Roman" w:hAnsi="Times New Roman" w:cs="Times New Roman"/>
                  <w:sz w:val="24"/>
                  <w:szCs w:val="24"/>
                </w:rPr>
                <w:t>https://fod1.sp.jsc.nasa.gov/FOD/FCMS/NOC2/SitePages/Home.aspx</w:t>
              </w:r>
            </w:hyperlink>
          </w:p>
          <w:p w14:paraId="2BDFB568" w14:textId="77777777" w:rsidR="00304D2B" w:rsidRPr="00D00275" w:rsidRDefault="00304D2B" w:rsidP="000F44D6">
            <w:pPr>
              <w:rPr>
                <w:rFonts w:ascii="Times New Roman" w:hAnsi="Times New Roman" w:cs="Times New Roman"/>
                <w:sz w:val="24"/>
                <w:szCs w:val="24"/>
              </w:rPr>
            </w:pPr>
          </w:p>
          <w:p w14:paraId="787B0F35" w14:textId="49BC2597" w:rsidR="00E60ED0" w:rsidRPr="00F86EB7" w:rsidRDefault="00304D2B" w:rsidP="00E60ED0">
            <w:pPr>
              <w:tabs>
                <w:tab w:val="left" w:pos="1960"/>
                <w:tab w:val="left" w:pos="1961"/>
              </w:tabs>
              <w:spacing w:before="1"/>
              <w:rPr>
                <w:sz w:val="20"/>
              </w:rPr>
            </w:pPr>
            <w:r w:rsidRPr="00D00275">
              <w:rPr>
                <w:rFonts w:ascii="Times New Roman" w:hAnsi="Times New Roman" w:cs="Times New Roman"/>
                <w:b/>
                <w:bCs/>
                <w:sz w:val="24"/>
                <w:szCs w:val="24"/>
              </w:rPr>
              <w:t>Initial Submission:</w:t>
            </w:r>
            <w:r w:rsidRPr="00D00275">
              <w:rPr>
                <w:rFonts w:ascii="Times New Roman" w:hAnsi="Times New Roman" w:cs="Times New Roman"/>
                <w:sz w:val="24"/>
                <w:szCs w:val="24"/>
              </w:rPr>
              <w:t xml:space="preserve"> </w:t>
            </w:r>
            <w:r w:rsidR="00E60ED0" w:rsidRPr="00E60ED0">
              <w:rPr>
                <w:rFonts w:ascii="Times New Roman" w:hAnsi="Times New Roman" w:cs="Times New Roman"/>
                <w:sz w:val="24"/>
                <w:szCs w:val="24"/>
              </w:rPr>
              <w:t>Due with proposal with exception of item xvii. That shall be provided upon request.</w:t>
            </w:r>
          </w:p>
          <w:p w14:paraId="4FC3BD44" w14:textId="77777777" w:rsidR="00304D2B" w:rsidRPr="00D00275" w:rsidRDefault="00304D2B" w:rsidP="000F44D6">
            <w:pPr>
              <w:rPr>
                <w:rFonts w:ascii="Times New Roman" w:hAnsi="Times New Roman" w:cs="Times New Roman"/>
                <w:sz w:val="24"/>
                <w:szCs w:val="24"/>
              </w:rPr>
            </w:pPr>
          </w:p>
          <w:p w14:paraId="2340B664" w14:textId="45AFF7AB" w:rsidR="00304D2B" w:rsidRPr="00D00275" w:rsidRDefault="00304D2B" w:rsidP="000F44D6">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Submission Frequency:</w:t>
            </w:r>
            <w:r w:rsidRPr="00D00275">
              <w:rPr>
                <w:rFonts w:ascii="Times New Roman" w:hAnsi="Times New Roman" w:cs="Times New Roman"/>
                <w:sz w:val="24"/>
                <w:szCs w:val="24"/>
              </w:rPr>
              <w:t xml:space="preserve"> </w:t>
            </w:r>
            <w:r w:rsidR="00CC2A1D">
              <w:rPr>
                <w:rFonts w:ascii="Times New Roman" w:hAnsi="Times New Roman" w:cs="Times New Roman"/>
                <w:sz w:val="24"/>
                <w:szCs w:val="24"/>
              </w:rPr>
              <w:t>One Time</w:t>
            </w:r>
          </w:p>
          <w:p w14:paraId="04A1E842" w14:textId="77777777" w:rsidR="00304D2B" w:rsidRPr="00D00275" w:rsidRDefault="00304D2B" w:rsidP="000F44D6">
            <w:pPr>
              <w:rPr>
                <w:rFonts w:ascii="Times New Roman" w:hAnsi="Times New Roman" w:cs="Times New Roman"/>
                <w:color w:val="FF0000"/>
                <w:sz w:val="24"/>
                <w:szCs w:val="24"/>
                <w:u w:val="double"/>
              </w:rPr>
            </w:pPr>
          </w:p>
          <w:p w14:paraId="5257DBDB" w14:textId="77777777" w:rsidR="00304D2B" w:rsidRPr="00D00275" w:rsidRDefault="00304D2B" w:rsidP="000F44D6">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 xml:space="preserve">Format: </w:t>
            </w:r>
            <w:r w:rsidRPr="00D00275">
              <w:rPr>
                <w:rFonts w:ascii="Times New Roman" w:hAnsi="Times New Roman" w:cs="Times New Roman"/>
                <w:sz w:val="24"/>
                <w:szCs w:val="24"/>
              </w:rPr>
              <w:t xml:space="preserve">Contractor’s format is acceptable.  </w:t>
            </w:r>
            <w:r w:rsidRPr="00D00275">
              <w:rPr>
                <w:rFonts w:ascii="Times New Roman" w:hAnsi="Times New Roman" w:cs="Times New Roman"/>
                <w:b/>
                <w:bCs/>
                <w:sz w:val="24"/>
                <w:szCs w:val="24"/>
              </w:rPr>
              <w:t>The electronic format shall be compatible with Microsoft Office.</w:t>
            </w:r>
          </w:p>
          <w:p w14:paraId="0F9A3D06" w14:textId="77777777" w:rsidR="00304D2B" w:rsidRPr="00D00275" w:rsidRDefault="00304D2B" w:rsidP="000F44D6">
            <w:pPr>
              <w:rPr>
                <w:rFonts w:ascii="Times New Roman" w:hAnsi="Times New Roman" w:cs="Times New Roman"/>
                <w:sz w:val="24"/>
                <w:szCs w:val="24"/>
              </w:rPr>
            </w:pPr>
          </w:p>
          <w:p w14:paraId="2B23C834" w14:textId="77777777" w:rsidR="00304D2B" w:rsidRPr="00D00275" w:rsidRDefault="00304D2B" w:rsidP="000F44D6">
            <w:pPr>
              <w:rPr>
                <w:rFonts w:ascii="Times New Roman" w:hAnsi="Times New Roman" w:cs="Times New Roman"/>
                <w:sz w:val="24"/>
                <w:szCs w:val="24"/>
              </w:rPr>
            </w:pPr>
            <w:r w:rsidRPr="00D00275">
              <w:rPr>
                <w:rFonts w:ascii="Times New Roman" w:hAnsi="Times New Roman" w:cs="Times New Roman"/>
                <w:b/>
                <w:bCs/>
                <w:sz w:val="24"/>
                <w:szCs w:val="24"/>
              </w:rPr>
              <w:t>Interrelationship</w:t>
            </w:r>
            <w:r w:rsidRPr="00D00275">
              <w:rPr>
                <w:rFonts w:ascii="Times New Roman" w:hAnsi="Times New Roman" w:cs="Times New Roman"/>
                <w:sz w:val="24"/>
                <w:szCs w:val="24"/>
              </w:rPr>
              <w:t xml:space="preserve">: </w:t>
            </w:r>
          </w:p>
          <w:p w14:paraId="16C42F23" w14:textId="1CA47AE4" w:rsidR="00304D2B" w:rsidRDefault="00CC2A1D" w:rsidP="000F44D6">
            <w:pPr>
              <w:pStyle w:val="ListParagraph"/>
              <w:numPr>
                <w:ilvl w:val="0"/>
                <w:numId w:val="135"/>
              </w:numPr>
              <w:rPr>
                <w:rFonts w:ascii="Times New Roman" w:hAnsi="Times New Roman" w:cs="Times New Roman"/>
                <w:sz w:val="24"/>
                <w:szCs w:val="24"/>
              </w:rPr>
            </w:pPr>
            <w:r>
              <w:rPr>
                <w:rFonts w:ascii="Times New Roman" w:hAnsi="Times New Roman" w:cs="Times New Roman"/>
                <w:sz w:val="24"/>
                <w:szCs w:val="24"/>
              </w:rPr>
              <w:t>DRD-NOCII-26</w:t>
            </w:r>
          </w:p>
          <w:p w14:paraId="36531E37" w14:textId="41328894" w:rsidR="00CC2A1D" w:rsidRPr="00D00275" w:rsidRDefault="00CC2A1D" w:rsidP="00CC2A1D">
            <w:pPr>
              <w:pStyle w:val="ListParagraph"/>
              <w:numPr>
                <w:ilvl w:val="0"/>
                <w:numId w:val="135"/>
              </w:numPr>
              <w:rPr>
                <w:rFonts w:ascii="Times New Roman" w:hAnsi="Times New Roman" w:cs="Times New Roman"/>
                <w:sz w:val="24"/>
                <w:szCs w:val="24"/>
              </w:rPr>
            </w:pPr>
            <w:r>
              <w:rPr>
                <w:rFonts w:ascii="Times New Roman" w:hAnsi="Times New Roman" w:cs="Times New Roman"/>
                <w:sz w:val="24"/>
                <w:szCs w:val="24"/>
              </w:rPr>
              <w:t>DRD-NOCII-31</w:t>
            </w:r>
          </w:p>
          <w:p w14:paraId="7F5106B0" w14:textId="77777777" w:rsidR="00304D2B" w:rsidRPr="00D00275" w:rsidRDefault="00304D2B" w:rsidP="000F44D6">
            <w:pPr>
              <w:rPr>
                <w:rFonts w:ascii="Times New Roman" w:hAnsi="Times New Roman" w:cs="Times New Roman"/>
                <w:sz w:val="24"/>
                <w:szCs w:val="24"/>
              </w:rPr>
            </w:pPr>
          </w:p>
          <w:p w14:paraId="0F561350" w14:textId="4307906F" w:rsidR="00304D2B" w:rsidRPr="00D00275" w:rsidRDefault="00304D2B" w:rsidP="00D00275">
            <w:pPr>
              <w:rPr>
                <w:rFonts w:ascii="Times New Roman" w:hAnsi="Times New Roman" w:cs="Times New Roman"/>
                <w:sz w:val="24"/>
                <w:szCs w:val="24"/>
              </w:rPr>
            </w:pPr>
            <w:r w:rsidRPr="00D00275">
              <w:rPr>
                <w:rFonts w:ascii="Times New Roman" w:hAnsi="Times New Roman" w:cs="Times New Roman"/>
                <w:b/>
                <w:bCs/>
                <w:sz w:val="24"/>
                <w:szCs w:val="24"/>
              </w:rPr>
              <w:t>Applicable Documents:</w:t>
            </w:r>
            <w:r w:rsidRPr="00D00275">
              <w:rPr>
                <w:rFonts w:ascii="Times New Roman" w:hAnsi="Times New Roman" w:cs="Times New Roman"/>
                <w:sz w:val="24"/>
                <w:szCs w:val="24"/>
              </w:rPr>
              <w:t xml:space="preserve"> </w:t>
            </w:r>
          </w:p>
          <w:p w14:paraId="3A1D4624" w14:textId="77777777" w:rsidR="00CC2A1D" w:rsidRDefault="00CC2A1D" w:rsidP="000F44D6">
            <w:pPr>
              <w:rPr>
                <w:rFonts w:ascii="Times New Roman" w:hAnsi="Times New Roman" w:cs="Times New Roman"/>
                <w:b/>
                <w:bCs/>
                <w:sz w:val="24"/>
                <w:szCs w:val="24"/>
              </w:rPr>
            </w:pPr>
          </w:p>
          <w:p w14:paraId="742FA15A" w14:textId="5858A7D2" w:rsidR="00304D2B" w:rsidRPr="00D00275" w:rsidRDefault="00304D2B" w:rsidP="000F44D6">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Scope:</w:t>
            </w:r>
            <w:r w:rsidRPr="00D00275">
              <w:rPr>
                <w:rFonts w:ascii="Times New Roman" w:hAnsi="Times New Roman" w:cs="Times New Roman"/>
                <w:sz w:val="24"/>
                <w:szCs w:val="24"/>
              </w:rPr>
              <w:t xml:space="preserve"> </w:t>
            </w:r>
            <w:r w:rsidR="009A7181" w:rsidRPr="009A7181">
              <w:rPr>
                <w:rFonts w:ascii="Times New Roman" w:hAnsi="Times New Roman" w:cs="Times New Roman"/>
                <w:sz w:val="24"/>
                <w:szCs w:val="24"/>
              </w:rPr>
              <w:t>The NOC II Phase-In Plan provides plans for the transfer of all anticipated on-going development and operations activities along with supporting logic and rationale. This includes but is not limited to the initial overall staffing strategy/incumbent capture plan and critical skills plans to meet the NOC II start up staffing requirements ensuring uninterrupted operations services with qualified/certified personnel.</w:t>
            </w:r>
          </w:p>
          <w:p w14:paraId="624DE9DC" w14:textId="77777777" w:rsidR="00304D2B" w:rsidRPr="00D00275" w:rsidRDefault="00304D2B" w:rsidP="000F44D6">
            <w:pPr>
              <w:rPr>
                <w:rFonts w:ascii="Times New Roman" w:hAnsi="Times New Roman" w:cs="Times New Roman"/>
                <w:color w:val="FF0000"/>
                <w:sz w:val="24"/>
                <w:szCs w:val="24"/>
                <w:u w:val="double"/>
              </w:rPr>
            </w:pPr>
          </w:p>
          <w:p w14:paraId="621199FA" w14:textId="77777777" w:rsidR="00304D2B" w:rsidRDefault="00304D2B" w:rsidP="000F44D6">
            <w:pPr>
              <w:rPr>
                <w:rFonts w:ascii="Times New Roman" w:hAnsi="Times New Roman" w:cs="Times New Roman"/>
                <w:b/>
                <w:bCs/>
                <w:sz w:val="24"/>
                <w:szCs w:val="24"/>
              </w:rPr>
            </w:pPr>
            <w:r w:rsidRPr="00D00275">
              <w:rPr>
                <w:rFonts w:ascii="Times New Roman" w:hAnsi="Times New Roman" w:cs="Times New Roman"/>
                <w:b/>
                <w:bCs/>
                <w:sz w:val="24"/>
                <w:szCs w:val="24"/>
              </w:rPr>
              <w:t xml:space="preserve">Contents: </w:t>
            </w:r>
          </w:p>
          <w:p w14:paraId="6752D9FC" w14:textId="77777777" w:rsidR="008C59DC" w:rsidRPr="008C59DC" w:rsidRDefault="008C59DC" w:rsidP="008C59DC">
            <w:pPr>
              <w:rPr>
                <w:rFonts w:ascii="Times New Roman" w:hAnsi="Times New Roman" w:cs="Times New Roman"/>
                <w:sz w:val="24"/>
                <w:szCs w:val="24"/>
              </w:rPr>
            </w:pPr>
            <w:r w:rsidRPr="008C59DC">
              <w:rPr>
                <w:rFonts w:ascii="Times New Roman" w:hAnsi="Times New Roman" w:cs="Times New Roman"/>
                <w:sz w:val="24"/>
                <w:szCs w:val="24"/>
              </w:rPr>
              <w:t>This Phase-In Plan shall describe the overall plan for transition. At a minimum, it shall address:</w:t>
            </w:r>
          </w:p>
          <w:p w14:paraId="70817BD3" w14:textId="77777777" w:rsidR="008C59DC" w:rsidRPr="008C59DC" w:rsidRDefault="008C59DC" w:rsidP="008C59DC">
            <w:pPr>
              <w:numPr>
                <w:ilvl w:val="2"/>
                <w:numId w:val="99"/>
              </w:numPr>
              <w:rPr>
                <w:rFonts w:ascii="Times New Roman" w:hAnsi="Times New Roman" w:cs="Times New Roman"/>
                <w:sz w:val="24"/>
                <w:szCs w:val="24"/>
              </w:rPr>
            </w:pPr>
            <w:r w:rsidRPr="008C59DC">
              <w:rPr>
                <w:rFonts w:ascii="Times New Roman" w:hAnsi="Times New Roman" w:cs="Times New Roman"/>
                <w:sz w:val="24"/>
                <w:szCs w:val="24"/>
              </w:rPr>
              <w:t>Schedule with key milestones, and personnel responsible for those milestones</w:t>
            </w:r>
          </w:p>
          <w:p w14:paraId="32784158" w14:textId="77777777" w:rsidR="008C59DC" w:rsidRPr="008C59DC" w:rsidRDefault="008C59DC" w:rsidP="008C59DC">
            <w:pPr>
              <w:numPr>
                <w:ilvl w:val="2"/>
                <w:numId w:val="99"/>
              </w:numPr>
              <w:rPr>
                <w:rFonts w:ascii="Times New Roman" w:hAnsi="Times New Roman" w:cs="Times New Roman"/>
                <w:sz w:val="24"/>
                <w:szCs w:val="24"/>
              </w:rPr>
            </w:pPr>
            <w:r w:rsidRPr="008C59DC">
              <w:rPr>
                <w:rFonts w:ascii="Times New Roman" w:hAnsi="Times New Roman" w:cs="Times New Roman"/>
                <w:sz w:val="24"/>
                <w:szCs w:val="24"/>
              </w:rPr>
              <w:t>Approach and rationale for implementing the plans, procedures, and processes required for performance of the contract, including property, personnel, facilities, and security,</w:t>
            </w:r>
          </w:p>
          <w:p w14:paraId="4A6F91D4" w14:textId="77777777" w:rsidR="008C59DC" w:rsidRPr="008C59DC" w:rsidRDefault="008C59DC" w:rsidP="008C59DC">
            <w:pPr>
              <w:numPr>
                <w:ilvl w:val="2"/>
                <w:numId w:val="99"/>
              </w:numPr>
              <w:rPr>
                <w:rFonts w:ascii="Times New Roman" w:hAnsi="Times New Roman" w:cs="Times New Roman"/>
                <w:sz w:val="24"/>
                <w:szCs w:val="24"/>
              </w:rPr>
            </w:pPr>
            <w:r w:rsidRPr="008C59DC">
              <w:rPr>
                <w:rFonts w:ascii="Times New Roman" w:hAnsi="Times New Roman" w:cs="Times New Roman"/>
                <w:sz w:val="24"/>
                <w:szCs w:val="24"/>
              </w:rPr>
              <w:t>Approach to transitioning existing external customers to NOC II. This includes the approach for establishing a Reimbursable Space Act Agreement (RSAA) with NASA similar to that held by incumbent.</w:t>
            </w:r>
          </w:p>
          <w:p w14:paraId="353A4915" w14:textId="77777777" w:rsidR="008C59DC" w:rsidRPr="008C59DC" w:rsidRDefault="008C59DC" w:rsidP="008C59DC">
            <w:pPr>
              <w:numPr>
                <w:ilvl w:val="2"/>
                <w:numId w:val="99"/>
              </w:numPr>
              <w:rPr>
                <w:rFonts w:ascii="Times New Roman" w:hAnsi="Times New Roman" w:cs="Times New Roman"/>
                <w:sz w:val="24"/>
                <w:szCs w:val="24"/>
              </w:rPr>
            </w:pPr>
            <w:r w:rsidRPr="008C59DC">
              <w:rPr>
                <w:rFonts w:ascii="Times New Roman" w:hAnsi="Times New Roman" w:cs="Times New Roman"/>
                <w:sz w:val="24"/>
                <w:szCs w:val="24"/>
              </w:rPr>
              <w:t>Approach for retaining critical skills</w:t>
            </w:r>
          </w:p>
          <w:p w14:paraId="18128705" w14:textId="77777777" w:rsidR="008C59DC" w:rsidRPr="008C59DC" w:rsidRDefault="008C59DC" w:rsidP="008C59DC">
            <w:pPr>
              <w:numPr>
                <w:ilvl w:val="2"/>
                <w:numId w:val="99"/>
              </w:numPr>
              <w:rPr>
                <w:rFonts w:ascii="Times New Roman" w:hAnsi="Times New Roman" w:cs="Times New Roman"/>
                <w:sz w:val="24"/>
                <w:szCs w:val="24"/>
              </w:rPr>
            </w:pPr>
            <w:r w:rsidRPr="008C59DC">
              <w:rPr>
                <w:rFonts w:ascii="Times New Roman" w:hAnsi="Times New Roman" w:cs="Times New Roman"/>
                <w:sz w:val="24"/>
                <w:szCs w:val="24"/>
              </w:rPr>
              <w:t>Approach for transferring all existing software licenses and ownership from current contractor to NASA</w:t>
            </w:r>
          </w:p>
          <w:p w14:paraId="19D27CDF" w14:textId="77777777" w:rsidR="008C59DC" w:rsidRPr="008C59DC" w:rsidRDefault="008C59DC" w:rsidP="008C59DC">
            <w:pPr>
              <w:numPr>
                <w:ilvl w:val="2"/>
                <w:numId w:val="99"/>
              </w:numPr>
              <w:rPr>
                <w:rFonts w:ascii="Times New Roman" w:hAnsi="Times New Roman" w:cs="Times New Roman"/>
                <w:sz w:val="24"/>
                <w:szCs w:val="24"/>
              </w:rPr>
            </w:pPr>
            <w:r w:rsidRPr="008C59DC">
              <w:rPr>
                <w:rFonts w:ascii="Times New Roman" w:hAnsi="Times New Roman" w:cs="Times New Roman"/>
                <w:sz w:val="24"/>
                <w:szCs w:val="24"/>
              </w:rPr>
              <w:t>Metrics used to determine progress for contract transition,</w:t>
            </w:r>
          </w:p>
          <w:p w14:paraId="3B0D3760" w14:textId="77777777" w:rsidR="008C59DC" w:rsidRPr="008C59DC" w:rsidRDefault="008C59DC" w:rsidP="008C59DC">
            <w:pPr>
              <w:numPr>
                <w:ilvl w:val="2"/>
                <w:numId w:val="99"/>
              </w:numPr>
              <w:rPr>
                <w:rFonts w:ascii="Times New Roman" w:hAnsi="Times New Roman" w:cs="Times New Roman"/>
                <w:sz w:val="24"/>
                <w:szCs w:val="24"/>
              </w:rPr>
            </w:pPr>
            <w:r w:rsidRPr="008C59DC">
              <w:rPr>
                <w:rFonts w:ascii="Times New Roman" w:hAnsi="Times New Roman" w:cs="Times New Roman"/>
                <w:sz w:val="24"/>
                <w:szCs w:val="24"/>
              </w:rPr>
              <w:t>Property control transfer,</w:t>
            </w:r>
          </w:p>
          <w:p w14:paraId="051238D8" w14:textId="77777777" w:rsidR="008C59DC" w:rsidRPr="00D00275" w:rsidRDefault="008C59DC" w:rsidP="008C59DC">
            <w:pPr>
              <w:numPr>
                <w:ilvl w:val="2"/>
                <w:numId w:val="99"/>
              </w:numPr>
              <w:rPr>
                <w:rFonts w:ascii="Times New Roman" w:hAnsi="Times New Roman" w:cs="Times New Roman"/>
                <w:sz w:val="24"/>
                <w:szCs w:val="24"/>
              </w:rPr>
            </w:pPr>
            <w:r w:rsidRPr="00D00275">
              <w:rPr>
                <w:rFonts w:ascii="Times New Roman" w:hAnsi="Times New Roman" w:cs="Times New Roman"/>
                <w:sz w:val="24"/>
                <w:szCs w:val="24"/>
              </w:rPr>
              <w:lastRenderedPageBreak/>
              <w:t>Property location moves for GFP in the following locations: N/A</w:t>
            </w:r>
          </w:p>
          <w:p w14:paraId="271B5737" w14:textId="77777777" w:rsidR="008C59DC" w:rsidRPr="008C59DC" w:rsidRDefault="008C59DC" w:rsidP="008C59DC">
            <w:pPr>
              <w:numPr>
                <w:ilvl w:val="2"/>
                <w:numId w:val="99"/>
              </w:numPr>
              <w:rPr>
                <w:rFonts w:ascii="Times New Roman" w:hAnsi="Times New Roman" w:cs="Times New Roman"/>
                <w:sz w:val="24"/>
                <w:szCs w:val="24"/>
              </w:rPr>
            </w:pPr>
            <w:r w:rsidRPr="008C59DC">
              <w:rPr>
                <w:rFonts w:ascii="Times New Roman" w:hAnsi="Times New Roman" w:cs="Times New Roman"/>
                <w:sz w:val="24"/>
                <w:szCs w:val="24"/>
              </w:rPr>
              <w:t>Software control transfer,</w:t>
            </w:r>
          </w:p>
          <w:p w14:paraId="5EED9AEA" w14:textId="77777777" w:rsidR="008C59DC" w:rsidRPr="008C59DC" w:rsidRDefault="008C59DC" w:rsidP="008C59DC">
            <w:pPr>
              <w:numPr>
                <w:ilvl w:val="2"/>
                <w:numId w:val="99"/>
              </w:numPr>
              <w:rPr>
                <w:rFonts w:ascii="Times New Roman" w:hAnsi="Times New Roman" w:cs="Times New Roman"/>
                <w:sz w:val="24"/>
                <w:szCs w:val="24"/>
              </w:rPr>
            </w:pPr>
            <w:r w:rsidRPr="008C59DC">
              <w:rPr>
                <w:rFonts w:ascii="Times New Roman" w:hAnsi="Times New Roman" w:cs="Times New Roman"/>
                <w:sz w:val="24"/>
                <w:szCs w:val="24"/>
              </w:rPr>
              <w:t>Documentation control transfer,</w:t>
            </w:r>
          </w:p>
          <w:p w14:paraId="5C5CFD37" w14:textId="77777777" w:rsidR="008C59DC" w:rsidRPr="008C59DC" w:rsidRDefault="008C59DC" w:rsidP="008C59DC">
            <w:pPr>
              <w:numPr>
                <w:ilvl w:val="2"/>
                <w:numId w:val="99"/>
              </w:numPr>
              <w:rPr>
                <w:rFonts w:ascii="Times New Roman" w:hAnsi="Times New Roman" w:cs="Times New Roman"/>
                <w:sz w:val="24"/>
                <w:szCs w:val="24"/>
              </w:rPr>
            </w:pPr>
            <w:r w:rsidRPr="008C59DC">
              <w:rPr>
                <w:rFonts w:ascii="Times New Roman" w:hAnsi="Times New Roman" w:cs="Times New Roman"/>
                <w:sz w:val="24"/>
                <w:szCs w:val="24"/>
              </w:rPr>
              <w:t>Facilities responsibility transfer,</w:t>
            </w:r>
          </w:p>
          <w:p w14:paraId="766B0AA2" w14:textId="7525F453" w:rsidR="008C59DC" w:rsidRPr="008C59DC" w:rsidRDefault="008C59DC" w:rsidP="008C59DC">
            <w:pPr>
              <w:numPr>
                <w:ilvl w:val="2"/>
                <w:numId w:val="99"/>
              </w:numPr>
              <w:rPr>
                <w:rFonts w:ascii="Times New Roman" w:hAnsi="Times New Roman" w:cs="Times New Roman"/>
                <w:sz w:val="24"/>
                <w:szCs w:val="24"/>
              </w:rPr>
            </w:pPr>
            <w:r w:rsidRPr="008C59DC">
              <w:rPr>
                <w:rFonts w:ascii="Times New Roman" w:hAnsi="Times New Roman" w:cs="Times New Roman"/>
                <w:sz w:val="24"/>
                <w:szCs w:val="24"/>
              </w:rPr>
              <w:t>Incorporation of existing CR, DR, TO, and all technical and administrative data (e.g., metrics data from previous years), Data Packages (DRD-</w:t>
            </w:r>
            <w:r w:rsidR="00275C76">
              <w:rPr>
                <w:rFonts w:ascii="Times New Roman" w:hAnsi="Times New Roman" w:cs="Times New Roman"/>
                <w:sz w:val="24"/>
                <w:szCs w:val="24"/>
              </w:rPr>
              <w:t>NOCII</w:t>
            </w:r>
            <w:r w:rsidRPr="008C59DC">
              <w:rPr>
                <w:rFonts w:ascii="Times New Roman" w:hAnsi="Times New Roman" w:cs="Times New Roman"/>
                <w:sz w:val="24"/>
                <w:szCs w:val="24"/>
              </w:rPr>
              <w:t>-31) and NBL Databases (DRD-</w:t>
            </w:r>
            <w:r w:rsidR="00275C76">
              <w:rPr>
                <w:rFonts w:ascii="Times New Roman" w:hAnsi="Times New Roman" w:cs="Times New Roman"/>
                <w:sz w:val="24"/>
                <w:szCs w:val="24"/>
              </w:rPr>
              <w:t>NOCII</w:t>
            </w:r>
            <w:r w:rsidRPr="008C59DC">
              <w:rPr>
                <w:rFonts w:ascii="Times New Roman" w:hAnsi="Times New Roman" w:cs="Times New Roman"/>
                <w:sz w:val="24"/>
                <w:szCs w:val="24"/>
              </w:rPr>
              <w:t>- 26)</w:t>
            </w:r>
          </w:p>
          <w:p w14:paraId="0383D906" w14:textId="77777777" w:rsidR="008C59DC" w:rsidRPr="008C59DC" w:rsidRDefault="008C59DC" w:rsidP="008C59DC">
            <w:pPr>
              <w:numPr>
                <w:ilvl w:val="2"/>
                <w:numId w:val="99"/>
              </w:numPr>
              <w:rPr>
                <w:rFonts w:ascii="Times New Roman" w:hAnsi="Times New Roman" w:cs="Times New Roman"/>
                <w:sz w:val="24"/>
                <w:szCs w:val="24"/>
              </w:rPr>
            </w:pPr>
            <w:r w:rsidRPr="008C59DC">
              <w:rPr>
                <w:rFonts w:ascii="Times New Roman" w:hAnsi="Times New Roman" w:cs="Times New Roman"/>
                <w:sz w:val="24"/>
                <w:szCs w:val="24"/>
              </w:rPr>
              <w:t>Mission assurance considerations,</w:t>
            </w:r>
          </w:p>
          <w:p w14:paraId="74296B81" w14:textId="77777777" w:rsidR="008C59DC" w:rsidRPr="008C59DC" w:rsidRDefault="008C59DC" w:rsidP="008C59DC">
            <w:pPr>
              <w:numPr>
                <w:ilvl w:val="2"/>
                <w:numId w:val="99"/>
              </w:numPr>
              <w:rPr>
                <w:rFonts w:ascii="Times New Roman" w:hAnsi="Times New Roman" w:cs="Times New Roman"/>
                <w:sz w:val="24"/>
                <w:szCs w:val="24"/>
              </w:rPr>
            </w:pPr>
            <w:r w:rsidRPr="008C59DC">
              <w:rPr>
                <w:rFonts w:ascii="Times New Roman" w:hAnsi="Times New Roman" w:cs="Times New Roman"/>
                <w:sz w:val="24"/>
                <w:szCs w:val="24"/>
              </w:rPr>
              <w:t>Security considerations,</w:t>
            </w:r>
          </w:p>
          <w:p w14:paraId="740E3A22" w14:textId="77777777" w:rsidR="008C59DC" w:rsidRPr="008C59DC" w:rsidRDefault="008C59DC" w:rsidP="008C59DC">
            <w:pPr>
              <w:numPr>
                <w:ilvl w:val="2"/>
                <w:numId w:val="99"/>
              </w:numPr>
              <w:rPr>
                <w:rFonts w:ascii="Times New Roman" w:hAnsi="Times New Roman" w:cs="Times New Roman"/>
                <w:sz w:val="24"/>
                <w:szCs w:val="24"/>
              </w:rPr>
            </w:pPr>
            <w:r w:rsidRPr="008C59DC">
              <w:rPr>
                <w:rFonts w:ascii="Times New Roman" w:hAnsi="Times New Roman" w:cs="Times New Roman"/>
                <w:sz w:val="24"/>
                <w:szCs w:val="24"/>
              </w:rPr>
              <w:t>Risk mitigation strategy,</w:t>
            </w:r>
          </w:p>
          <w:p w14:paraId="60D9175F" w14:textId="77777777" w:rsidR="008C59DC" w:rsidRPr="008C59DC" w:rsidRDefault="008C59DC" w:rsidP="008C59DC">
            <w:pPr>
              <w:numPr>
                <w:ilvl w:val="2"/>
                <w:numId w:val="99"/>
              </w:numPr>
              <w:rPr>
                <w:rFonts w:ascii="Times New Roman" w:hAnsi="Times New Roman" w:cs="Times New Roman"/>
                <w:sz w:val="24"/>
                <w:szCs w:val="24"/>
              </w:rPr>
            </w:pPr>
            <w:r w:rsidRPr="008C59DC">
              <w:rPr>
                <w:rFonts w:ascii="Times New Roman" w:hAnsi="Times New Roman" w:cs="Times New Roman"/>
                <w:sz w:val="24"/>
                <w:szCs w:val="24"/>
              </w:rPr>
              <w:t>Configuration management considerations.</w:t>
            </w:r>
          </w:p>
          <w:p w14:paraId="03627C72" w14:textId="77777777" w:rsidR="008C59DC" w:rsidRPr="008C59DC" w:rsidRDefault="4709C978" w:rsidP="008C59DC">
            <w:pPr>
              <w:numPr>
                <w:ilvl w:val="2"/>
                <w:numId w:val="99"/>
              </w:numPr>
              <w:rPr>
                <w:rFonts w:ascii="Times New Roman" w:hAnsi="Times New Roman" w:cs="Times New Roman"/>
                <w:sz w:val="24"/>
                <w:szCs w:val="24"/>
              </w:rPr>
            </w:pPr>
            <w:r w:rsidRPr="749F54A5">
              <w:rPr>
                <w:rFonts w:ascii="Times New Roman" w:hAnsi="Times New Roman" w:cs="Times New Roman"/>
                <w:sz w:val="24"/>
                <w:szCs w:val="24"/>
              </w:rPr>
              <w:t>Phase-In cost shall be separately identifiable and tracked within an Offeror’s accounting system. The Contracting Officer may request actual cost and hours associated with Phase-In once Phase-In is complete and final indirect rates are established.</w:t>
            </w:r>
          </w:p>
          <w:p w14:paraId="475E4FEB" w14:textId="77777777" w:rsidR="008C59DC" w:rsidRPr="00D00275" w:rsidRDefault="008C59DC" w:rsidP="000F44D6">
            <w:pPr>
              <w:rPr>
                <w:rFonts w:ascii="Times New Roman" w:hAnsi="Times New Roman" w:cs="Times New Roman"/>
                <w:sz w:val="24"/>
                <w:szCs w:val="24"/>
              </w:rPr>
            </w:pPr>
          </w:p>
          <w:p w14:paraId="584CEBBA" w14:textId="77777777" w:rsidR="00304D2B" w:rsidRPr="00D00275" w:rsidRDefault="00304D2B" w:rsidP="000F44D6">
            <w:pPr>
              <w:rPr>
                <w:rFonts w:ascii="Times New Roman" w:hAnsi="Times New Roman" w:cs="Times New Roman"/>
                <w:color w:val="FF0000"/>
                <w:sz w:val="24"/>
                <w:szCs w:val="24"/>
                <w:u w:val="double"/>
              </w:rPr>
            </w:pPr>
          </w:p>
          <w:p w14:paraId="19FC2B98" w14:textId="222C91DA" w:rsidR="00304D2B" w:rsidRPr="00D00275" w:rsidRDefault="00304D2B" w:rsidP="000F44D6">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Remarks:</w:t>
            </w:r>
            <w:r w:rsidRPr="00D00275">
              <w:rPr>
                <w:rFonts w:ascii="Times New Roman" w:hAnsi="Times New Roman" w:cs="Times New Roman"/>
                <w:sz w:val="24"/>
                <w:szCs w:val="24"/>
              </w:rPr>
              <w:t xml:space="preserve"> </w:t>
            </w:r>
            <w:r w:rsidR="009C2642">
              <w:rPr>
                <w:rFonts w:ascii="Times New Roman" w:hAnsi="Times New Roman" w:cs="Times New Roman"/>
                <w:sz w:val="24"/>
                <w:szCs w:val="24"/>
              </w:rPr>
              <w:t>N/A</w:t>
            </w:r>
          </w:p>
          <w:p w14:paraId="7A2124B5" w14:textId="77777777" w:rsidR="00304D2B" w:rsidRPr="00D00275" w:rsidRDefault="00304D2B" w:rsidP="000F44D6">
            <w:pPr>
              <w:rPr>
                <w:rFonts w:ascii="Times New Roman" w:hAnsi="Times New Roman" w:cs="Times New Roman"/>
                <w:color w:val="FF0000"/>
                <w:sz w:val="24"/>
                <w:szCs w:val="24"/>
                <w:u w:val="double"/>
              </w:rPr>
            </w:pPr>
          </w:p>
          <w:p w14:paraId="648A2053" w14:textId="462DB5B4" w:rsidR="00304D2B" w:rsidRPr="00D00275" w:rsidRDefault="00304D2B" w:rsidP="000F44D6">
            <w:pPr>
              <w:widowControl/>
              <w:spacing w:after="200" w:line="276" w:lineRule="auto"/>
              <w:contextualSpacing/>
              <w:rPr>
                <w:rFonts w:ascii="Times New Roman" w:eastAsiaTheme="minorHAnsi" w:hAnsi="Times New Roman" w:cs="Times New Roman"/>
                <w:sz w:val="24"/>
                <w:szCs w:val="24"/>
                <w:u w:val="single"/>
              </w:rPr>
            </w:pPr>
            <w:r w:rsidRPr="00D00275">
              <w:rPr>
                <w:rFonts w:ascii="Times New Roman" w:hAnsi="Times New Roman" w:cs="Times New Roman"/>
                <w:b/>
                <w:bCs/>
                <w:sz w:val="24"/>
                <w:szCs w:val="24"/>
              </w:rPr>
              <w:t>Maintenance:</w:t>
            </w:r>
            <w:r w:rsidRPr="00D00275">
              <w:rPr>
                <w:rFonts w:ascii="Times New Roman" w:hAnsi="Times New Roman" w:cs="Times New Roman"/>
                <w:sz w:val="24"/>
                <w:szCs w:val="24"/>
              </w:rPr>
              <w:t xml:space="preserve"> </w:t>
            </w:r>
            <w:r w:rsidR="009C2642" w:rsidRPr="009C2642">
              <w:rPr>
                <w:rFonts w:ascii="Times New Roman" w:hAnsi="Times New Roman" w:cs="Times New Roman"/>
                <w:sz w:val="24"/>
                <w:szCs w:val="24"/>
              </w:rPr>
              <w:t xml:space="preserve">Revisions shall be incorporated by </w:t>
            </w:r>
            <w:r w:rsidR="00DF4873" w:rsidRPr="005E0239">
              <w:rPr>
                <w:rFonts w:ascii="Times New Roman" w:hAnsi="Times New Roman" w:cs="Times New Roman"/>
                <w:sz w:val="24"/>
                <w:szCs w:val="24"/>
              </w:rPr>
              <w:t>complete reissue.</w:t>
            </w:r>
          </w:p>
          <w:p w14:paraId="2206F1A3" w14:textId="77777777" w:rsidR="00304D2B" w:rsidRPr="00D00275" w:rsidRDefault="00304D2B" w:rsidP="000F44D6">
            <w:pPr>
              <w:rPr>
                <w:rFonts w:ascii="Times New Roman" w:hAnsi="Times New Roman" w:cs="Times New Roman"/>
                <w:color w:val="FF0000"/>
                <w:sz w:val="24"/>
                <w:szCs w:val="24"/>
                <w:u w:val="double"/>
              </w:rPr>
            </w:pPr>
          </w:p>
          <w:p w14:paraId="7F70B9C0" w14:textId="77777777" w:rsidR="00304D2B" w:rsidRPr="00D00275" w:rsidRDefault="00304D2B" w:rsidP="000F44D6">
            <w:pPr>
              <w:rPr>
                <w:rFonts w:ascii="Times New Roman" w:hAnsi="Times New Roman" w:cs="Times New Roman"/>
                <w:sz w:val="24"/>
                <w:szCs w:val="24"/>
              </w:rPr>
            </w:pPr>
          </w:p>
        </w:tc>
      </w:tr>
    </w:tbl>
    <w:p w14:paraId="411EBD13" w14:textId="77777777" w:rsidR="007B78C2" w:rsidRDefault="007B78C2">
      <w:pPr>
        <w:pStyle w:val="BodyText"/>
        <w:spacing w:before="4"/>
        <w:rPr>
          <w:sz w:val="13"/>
        </w:rPr>
      </w:pPr>
    </w:p>
    <w:p w14:paraId="411EBD4E" w14:textId="77777777" w:rsidR="007B78C2" w:rsidRDefault="007B78C2">
      <w:pPr>
        <w:rPr>
          <w:sz w:val="20"/>
        </w:rPr>
        <w:sectPr w:rsidR="007B78C2">
          <w:pgSz w:w="12240" w:h="15840"/>
          <w:pgMar w:top="1280" w:right="300" w:bottom="1140" w:left="560" w:header="720" w:footer="952" w:gutter="0"/>
          <w:cols w:space="720"/>
        </w:sectPr>
      </w:pPr>
    </w:p>
    <w:tbl>
      <w:tblPr>
        <w:tblStyle w:val="TableGrid"/>
        <w:tblW w:w="0" w:type="auto"/>
        <w:tblInd w:w="85" w:type="dxa"/>
        <w:tblLook w:val="04A0" w:firstRow="1" w:lastRow="0" w:firstColumn="1" w:lastColumn="0" w:noHBand="0" w:noVBand="1"/>
      </w:tblPr>
      <w:tblGrid>
        <w:gridCol w:w="3716"/>
        <w:gridCol w:w="1865"/>
        <w:gridCol w:w="2728"/>
        <w:gridCol w:w="109"/>
        <w:gridCol w:w="2867"/>
      </w:tblGrid>
      <w:tr w:rsidR="00304D2B" w:rsidRPr="005A20C1" w14:paraId="5E846E1A" w14:textId="77777777" w:rsidTr="749F54A5">
        <w:trPr>
          <w:trHeight w:val="440"/>
        </w:trPr>
        <w:tc>
          <w:tcPr>
            <w:tcW w:w="11511" w:type="dxa"/>
            <w:gridSpan w:val="5"/>
          </w:tcPr>
          <w:p w14:paraId="6521D8BB" w14:textId="02976C53" w:rsidR="00304D2B" w:rsidRPr="00D00275" w:rsidRDefault="00304D2B" w:rsidP="000F44D6">
            <w:pPr>
              <w:rPr>
                <w:rFonts w:ascii="Times New Roman" w:hAnsi="Times New Roman" w:cs="Times New Roman"/>
                <w:sz w:val="24"/>
                <w:szCs w:val="24"/>
              </w:rPr>
            </w:pPr>
            <w:r w:rsidRPr="00D00275">
              <w:rPr>
                <w:rFonts w:ascii="Times New Roman" w:hAnsi="Times New Roman" w:cs="Times New Roman"/>
                <w:b/>
                <w:bCs/>
                <w:sz w:val="24"/>
                <w:szCs w:val="24"/>
              </w:rPr>
              <w:lastRenderedPageBreak/>
              <w:t>1. DRD Title:</w:t>
            </w:r>
            <w:r w:rsidRPr="00D00275">
              <w:rPr>
                <w:rFonts w:ascii="Times New Roman" w:hAnsi="Times New Roman" w:cs="Times New Roman"/>
                <w:sz w:val="24"/>
                <w:szCs w:val="24"/>
              </w:rPr>
              <w:t xml:space="preserve">    </w:t>
            </w:r>
            <w:r w:rsidR="008F3550" w:rsidRPr="008F3550">
              <w:rPr>
                <w:rFonts w:ascii="Times New Roman" w:hAnsi="Times New Roman" w:cs="Times New Roman"/>
                <w:sz w:val="24"/>
                <w:szCs w:val="24"/>
              </w:rPr>
              <w:t>Government Property Management Plan (PMP)</w:t>
            </w:r>
          </w:p>
        </w:tc>
      </w:tr>
      <w:tr w:rsidR="00304D2B" w:rsidRPr="005A20C1" w14:paraId="2CAB5575" w14:textId="77777777" w:rsidTr="749F54A5">
        <w:trPr>
          <w:trHeight w:val="440"/>
        </w:trPr>
        <w:tc>
          <w:tcPr>
            <w:tcW w:w="5708" w:type="dxa"/>
            <w:gridSpan w:val="2"/>
          </w:tcPr>
          <w:p w14:paraId="1980B211" w14:textId="14C5446D" w:rsidR="00304D2B" w:rsidRPr="00D00275" w:rsidRDefault="00304D2B" w:rsidP="000F44D6">
            <w:pPr>
              <w:rPr>
                <w:rFonts w:ascii="Times New Roman" w:hAnsi="Times New Roman" w:cs="Times New Roman"/>
                <w:b/>
                <w:bCs/>
                <w:sz w:val="24"/>
                <w:szCs w:val="24"/>
              </w:rPr>
            </w:pPr>
            <w:r w:rsidRPr="00D00275">
              <w:rPr>
                <w:rFonts w:ascii="Times New Roman" w:hAnsi="Times New Roman" w:cs="Times New Roman"/>
                <w:b/>
                <w:bCs/>
                <w:sz w:val="24"/>
                <w:szCs w:val="24"/>
              </w:rPr>
              <w:t>2. DRD No.:</w:t>
            </w:r>
            <w:r w:rsidRPr="00D00275">
              <w:rPr>
                <w:rFonts w:ascii="Times New Roman" w:hAnsi="Times New Roman" w:cs="Times New Roman"/>
                <w:sz w:val="24"/>
                <w:szCs w:val="24"/>
              </w:rPr>
              <w:t xml:space="preserve"> DRD-NOCII-</w:t>
            </w:r>
            <w:r w:rsidR="008F3550">
              <w:rPr>
                <w:rFonts w:ascii="Times New Roman" w:hAnsi="Times New Roman" w:cs="Times New Roman"/>
                <w:sz w:val="24"/>
                <w:szCs w:val="24"/>
              </w:rPr>
              <w:t>09</w:t>
            </w:r>
          </w:p>
        </w:tc>
        <w:tc>
          <w:tcPr>
            <w:tcW w:w="2899" w:type="dxa"/>
            <w:gridSpan w:val="2"/>
          </w:tcPr>
          <w:p w14:paraId="793BE8C0" w14:textId="738C0623" w:rsidR="00304D2B" w:rsidRPr="00D00275" w:rsidRDefault="00304D2B" w:rsidP="000F44D6">
            <w:pPr>
              <w:rPr>
                <w:rFonts w:ascii="Times New Roman" w:hAnsi="Times New Roman" w:cs="Times New Roman"/>
                <w:b/>
                <w:bCs/>
                <w:sz w:val="24"/>
                <w:szCs w:val="24"/>
              </w:rPr>
            </w:pPr>
            <w:r w:rsidRPr="00D00275">
              <w:rPr>
                <w:rFonts w:ascii="Times New Roman" w:hAnsi="Times New Roman" w:cs="Times New Roman"/>
                <w:b/>
                <w:bCs/>
                <w:sz w:val="24"/>
                <w:szCs w:val="24"/>
              </w:rPr>
              <w:t>3. Data Type:</w:t>
            </w:r>
            <w:r w:rsidRPr="00D00275">
              <w:rPr>
                <w:rFonts w:ascii="Times New Roman" w:hAnsi="Times New Roman" w:cs="Times New Roman"/>
                <w:sz w:val="24"/>
                <w:szCs w:val="24"/>
              </w:rPr>
              <w:t xml:space="preserve"> </w:t>
            </w:r>
            <w:r w:rsidR="008F3550">
              <w:rPr>
                <w:rFonts w:ascii="Times New Roman" w:hAnsi="Times New Roman" w:cs="Times New Roman"/>
                <w:sz w:val="24"/>
                <w:szCs w:val="24"/>
              </w:rPr>
              <w:t>1</w:t>
            </w:r>
          </w:p>
        </w:tc>
        <w:tc>
          <w:tcPr>
            <w:tcW w:w="2904" w:type="dxa"/>
          </w:tcPr>
          <w:p w14:paraId="0A5CFEE5" w14:textId="3B59C5DA" w:rsidR="00304D2B" w:rsidRPr="00D00275" w:rsidRDefault="00304D2B" w:rsidP="000F44D6">
            <w:pPr>
              <w:rPr>
                <w:rFonts w:ascii="Times New Roman" w:hAnsi="Times New Roman" w:cs="Times New Roman"/>
                <w:b/>
                <w:bCs/>
                <w:sz w:val="24"/>
                <w:szCs w:val="24"/>
              </w:rPr>
            </w:pPr>
            <w:r w:rsidRPr="00D00275">
              <w:rPr>
                <w:rFonts w:ascii="Times New Roman" w:hAnsi="Times New Roman" w:cs="Times New Roman"/>
                <w:b/>
                <w:bCs/>
                <w:sz w:val="24"/>
                <w:szCs w:val="24"/>
              </w:rPr>
              <w:t xml:space="preserve">4.OPR: </w:t>
            </w:r>
            <w:r w:rsidR="224B2BCE" w:rsidRPr="2E79CB19">
              <w:rPr>
                <w:rFonts w:ascii="Times New Roman" w:hAnsi="Times New Roman" w:cs="Times New Roman"/>
                <w:sz w:val="24"/>
                <w:szCs w:val="24"/>
              </w:rPr>
              <w:t>JB</w:t>
            </w:r>
          </w:p>
        </w:tc>
      </w:tr>
      <w:tr w:rsidR="00304D2B" w:rsidRPr="005A20C1" w14:paraId="70903670" w14:textId="77777777" w:rsidTr="749F54A5">
        <w:trPr>
          <w:trHeight w:val="440"/>
        </w:trPr>
        <w:tc>
          <w:tcPr>
            <w:tcW w:w="5708" w:type="dxa"/>
            <w:gridSpan w:val="2"/>
          </w:tcPr>
          <w:p w14:paraId="43FA412C" w14:textId="77777777" w:rsidR="00304D2B" w:rsidRPr="00D00275" w:rsidRDefault="00304D2B" w:rsidP="000F44D6">
            <w:pPr>
              <w:rPr>
                <w:rFonts w:ascii="Times New Roman" w:hAnsi="Times New Roman" w:cs="Times New Roman"/>
                <w:sz w:val="24"/>
                <w:szCs w:val="24"/>
              </w:rPr>
            </w:pPr>
            <w:r w:rsidRPr="00D00275">
              <w:rPr>
                <w:rFonts w:ascii="Times New Roman" w:hAnsi="Times New Roman" w:cs="Times New Roman"/>
                <w:b/>
                <w:bCs/>
                <w:sz w:val="24"/>
                <w:szCs w:val="24"/>
              </w:rPr>
              <w:t xml:space="preserve">5. Solicitation No.: </w:t>
            </w:r>
            <w:r w:rsidRPr="00D00275">
              <w:rPr>
                <w:rFonts w:ascii="Times New Roman" w:hAnsi="Times New Roman" w:cs="Times New Roman"/>
                <w:i/>
                <w:iCs/>
                <w:sz w:val="24"/>
                <w:szCs w:val="24"/>
                <w:highlight w:val="yellow"/>
              </w:rPr>
              <w:t>(Insert solicitation number)</w:t>
            </w:r>
          </w:p>
          <w:p w14:paraId="72A2FC63" w14:textId="77777777" w:rsidR="00304D2B" w:rsidRPr="00D00275" w:rsidRDefault="00304D2B" w:rsidP="000F44D6">
            <w:pPr>
              <w:rPr>
                <w:rFonts w:ascii="Times New Roman" w:hAnsi="Times New Roman" w:cs="Times New Roman"/>
                <w:b/>
                <w:bCs/>
                <w:sz w:val="24"/>
                <w:szCs w:val="24"/>
              </w:rPr>
            </w:pPr>
          </w:p>
        </w:tc>
        <w:tc>
          <w:tcPr>
            <w:tcW w:w="5803" w:type="dxa"/>
            <w:gridSpan w:val="3"/>
          </w:tcPr>
          <w:p w14:paraId="71B96623" w14:textId="77777777" w:rsidR="00304D2B" w:rsidRPr="00D00275" w:rsidRDefault="00304D2B" w:rsidP="000F44D6">
            <w:pPr>
              <w:rPr>
                <w:rFonts w:ascii="Times New Roman" w:hAnsi="Times New Roman" w:cs="Times New Roman"/>
                <w:b/>
                <w:bCs/>
                <w:sz w:val="24"/>
                <w:szCs w:val="24"/>
              </w:rPr>
            </w:pPr>
            <w:r w:rsidRPr="00D00275">
              <w:rPr>
                <w:rFonts w:ascii="Times New Roman" w:hAnsi="Times New Roman" w:cs="Times New Roman"/>
                <w:b/>
                <w:bCs/>
                <w:sz w:val="24"/>
                <w:szCs w:val="24"/>
              </w:rPr>
              <w:t xml:space="preserve">6. Contract No.: </w:t>
            </w:r>
            <w:r w:rsidRPr="00D00275">
              <w:rPr>
                <w:rFonts w:ascii="Times New Roman" w:hAnsi="Times New Roman" w:cs="Times New Roman"/>
                <w:i/>
                <w:iCs/>
                <w:sz w:val="24"/>
                <w:szCs w:val="24"/>
                <w:highlight w:val="yellow"/>
              </w:rPr>
              <w:t>(Insert contract number)</w:t>
            </w:r>
          </w:p>
        </w:tc>
      </w:tr>
      <w:tr w:rsidR="00304D2B" w:rsidRPr="005A20C1" w14:paraId="09B80039" w14:textId="77777777" w:rsidTr="749F54A5">
        <w:trPr>
          <w:trHeight w:val="440"/>
        </w:trPr>
        <w:tc>
          <w:tcPr>
            <w:tcW w:w="3780" w:type="dxa"/>
          </w:tcPr>
          <w:p w14:paraId="67854BEA" w14:textId="01F40176" w:rsidR="00304D2B" w:rsidRPr="00D00275" w:rsidRDefault="00304D2B" w:rsidP="000F44D6">
            <w:pPr>
              <w:rPr>
                <w:rFonts w:ascii="Times New Roman" w:hAnsi="Times New Roman" w:cs="Times New Roman"/>
              </w:rPr>
            </w:pPr>
            <w:r w:rsidRPr="00D00275">
              <w:rPr>
                <w:rFonts w:ascii="Times New Roman" w:hAnsi="Times New Roman" w:cs="Times New Roman"/>
                <w:b/>
                <w:bCs/>
              </w:rPr>
              <w:t>7. Date Issued:</w:t>
            </w:r>
            <w:r w:rsidRPr="00D00275">
              <w:rPr>
                <w:rFonts w:ascii="Times New Roman" w:hAnsi="Times New Roman" w:cs="Times New Roman"/>
              </w:rPr>
              <w:t xml:space="preserve">  </w:t>
            </w:r>
            <w:r w:rsidR="0024396A" w:rsidRPr="000205E3">
              <w:rPr>
                <w:rFonts w:ascii="Times New Roman" w:hAnsi="Times New Roman" w:cs="Times New Roman"/>
                <w:sz w:val="24"/>
                <w:szCs w:val="24"/>
              </w:rPr>
              <w:t>01/20/23</w:t>
            </w:r>
            <w:r w:rsidR="0024396A" w:rsidRPr="004A229D">
              <w:rPr>
                <w:rFonts w:ascii="Times New Roman" w:hAnsi="Times New Roman" w:cs="Times New Roman"/>
              </w:rPr>
              <w:t xml:space="preserve">             </w:t>
            </w:r>
          </w:p>
          <w:p w14:paraId="7FBE3921" w14:textId="77777777" w:rsidR="00304D2B" w:rsidRPr="00D00275" w:rsidRDefault="00304D2B" w:rsidP="000F44D6">
            <w:pPr>
              <w:rPr>
                <w:rFonts w:ascii="Times New Roman" w:hAnsi="Times New Roman" w:cs="Times New Roman"/>
              </w:rPr>
            </w:pPr>
          </w:p>
        </w:tc>
        <w:tc>
          <w:tcPr>
            <w:tcW w:w="4718" w:type="dxa"/>
            <w:gridSpan w:val="2"/>
          </w:tcPr>
          <w:p w14:paraId="3FA2A11F" w14:textId="666B68D6" w:rsidR="00304D2B" w:rsidRPr="00D00275" w:rsidRDefault="00304D2B" w:rsidP="000F44D6">
            <w:pPr>
              <w:rPr>
                <w:rFonts w:ascii="Times New Roman" w:hAnsi="Times New Roman" w:cs="Times New Roman"/>
                <w:sz w:val="24"/>
                <w:szCs w:val="24"/>
              </w:rPr>
            </w:pPr>
            <w:r w:rsidRPr="00D00275">
              <w:rPr>
                <w:rFonts w:ascii="Times New Roman" w:hAnsi="Times New Roman" w:cs="Times New Roman"/>
                <w:b/>
                <w:bCs/>
                <w:sz w:val="24"/>
                <w:szCs w:val="24"/>
              </w:rPr>
              <w:t>8. Date Revised:</w:t>
            </w:r>
            <w:r w:rsidRPr="00D00275">
              <w:rPr>
                <w:rFonts w:ascii="Times New Roman" w:hAnsi="Times New Roman" w:cs="Times New Roman"/>
                <w:sz w:val="24"/>
                <w:szCs w:val="24"/>
              </w:rPr>
              <w:t xml:space="preserve"> </w:t>
            </w:r>
            <w:r w:rsidR="00B73161" w:rsidRPr="000205E3">
              <w:rPr>
                <w:rFonts w:ascii="Times New Roman" w:hAnsi="Times New Roman" w:cs="Times New Roman"/>
                <w:sz w:val="24"/>
                <w:szCs w:val="24"/>
              </w:rPr>
              <w:t>N/A</w:t>
            </w:r>
          </w:p>
        </w:tc>
        <w:tc>
          <w:tcPr>
            <w:tcW w:w="3013" w:type="dxa"/>
            <w:gridSpan w:val="2"/>
          </w:tcPr>
          <w:p w14:paraId="5D0BFF19" w14:textId="77777777" w:rsidR="00304D2B" w:rsidRPr="00D00275" w:rsidRDefault="00304D2B" w:rsidP="000F44D6">
            <w:pPr>
              <w:rPr>
                <w:rFonts w:ascii="Times New Roman" w:hAnsi="Times New Roman" w:cs="Times New Roman"/>
                <w:b/>
                <w:bCs/>
              </w:rPr>
            </w:pPr>
            <w:r w:rsidRPr="00D00275">
              <w:rPr>
                <w:rFonts w:ascii="Times New Roman" w:hAnsi="Times New Roman" w:cs="Times New Roman"/>
                <w:b/>
                <w:bCs/>
              </w:rPr>
              <w:t xml:space="preserve">9. DRD Category: </w:t>
            </w:r>
          </w:p>
          <w:p w14:paraId="15DB74F8" w14:textId="77777777" w:rsidR="00583EB7" w:rsidRDefault="00304D2B" w:rsidP="000F44D6">
            <w:pPr>
              <w:tabs>
                <w:tab w:val="left" w:pos="1510"/>
              </w:tabs>
              <w:rPr>
                <w:rFonts w:ascii="Times New Roman" w:hAnsi="Times New Roman" w:cs="Times New Roman"/>
              </w:rPr>
            </w:pPr>
            <w:r w:rsidRPr="00D00275">
              <w:rPr>
                <w:rFonts w:ascii="Times New Roman" w:hAnsi="Times New Roman" w:cs="Times New Roman"/>
                <w:b/>
                <w:bCs/>
              </w:rPr>
              <w:t>Technical</w:t>
            </w:r>
            <w:r w:rsidRPr="00D00275">
              <w:rPr>
                <w:rFonts w:ascii="Times New Roman" w:hAnsi="Times New Roman" w:cs="Times New Roman"/>
              </w:rPr>
              <w:t xml:space="preserve">          </w:t>
            </w:r>
            <w:r w:rsidRPr="00D00275">
              <w:rPr>
                <w:rFonts w:ascii="Segoe UI Symbol" w:eastAsia="MS Gothic" w:hAnsi="Segoe UI Symbol" w:cs="Segoe UI Symbol"/>
              </w:rPr>
              <w:t>☐</w:t>
            </w:r>
            <w:r w:rsidRPr="00D00275">
              <w:rPr>
                <w:rFonts w:ascii="Times New Roman" w:hAnsi="Times New Roman" w:cs="Times New Roman"/>
              </w:rPr>
              <w:t xml:space="preserve"> </w:t>
            </w:r>
          </w:p>
          <w:p w14:paraId="30463DF2" w14:textId="749F1452" w:rsidR="00304D2B" w:rsidRPr="00D00275" w:rsidRDefault="00304D2B" w:rsidP="000F44D6">
            <w:pPr>
              <w:tabs>
                <w:tab w:val="left" w:pos="1510"/>
              </w:tabs>
              <w:rPr>
                <w:rFonts w:ascii="Times New Roman" w:hAnsi="Times New Roman" w:cs="Times New Roman"/>
              </w:rPr>
            </w:pPr>
            <w:r w:rsidRPr="00D00275">
              <w:rPr>
                <w:rFonts w:ascii="Times New Roman" w:hAnsi="Times New Roman" w:cs="Times New Roman"/>
                <w:b/>
                <w:bCs/>
              </w:rPr>
              <w:t>Administrative</w:t>
            </w:r>
            <w:r w:rsidRPr="00D00275">
              <w:rPr>
                <w:rFonts w:ascii="Times New Roman" w:hAnsi="Times New Roman" w:cs="Times New Roman"/>
              </w:rPr>
              <w:t xml:space="preserve">  </w:t>
            </w:r>
            <w:r w:rsidRPr="00D00275">
              <w:rPr>
                <w:rFonts w:ascii="Segoe UI Symbol" w:eastAsia="MS Gothic" w:hAnsi="Segoe UI Symbol" w:cs="Segoe UI Symbol"/>
              </w:rPr>
              <w:t>☒</w:t>
            </w:r>
          </w:p>
          <w:p w14:paraId="11C33AEB" w14:textId="77777777" w:rsidR="00304D2B" w:rsidRPr="00D00275" w:rsidRDefault="00304D2B" w:rsidP="000F44D6">
            <w:pPr>
              <w:tabs>
                <w:tab w:val="left" w:pos="1510"/>
              </w:tabs>
              <w:rPr>
                <w:rFonts w:ascii="Times New Roman" w:hAnsi="Times New Roman" w:cs="Times New Roman"/>
              </w:rPr>
            </w:pPr>
            <w:r w:rsidRPr="00D00275">
              <w:rPr>
                <w:rFonts w:ascii="Times New Roman" w:hAnsi="Times New Roman" w:cs="Times New Roman"/>
                <w:b/>
                <w:bCs/>
              </w:rPr>
              <w:t>S&amp;MA</w:t>
            </w:r>
            <w:r w:rsidRPr="00D00275">
              <w:rPr>
                <w:rFonts w:ascii="Times New Roman" w:hAnsi="Times New Roman" w:cs="Times New Roman"/>
              </w:rPr>
              <w:t xml:space="preserve">                </w:t>
            </w:r>
            <w:r w:rsidRPr="00D00275">
              <w:rPr>
                <w:rFonts w:ascii="Segoe UI Symbol" w:eastAsia="MS Gothic" w:hAnsi="Segoe UI Symbol" w:cs="Segoe UI Symbol"/>
              </w:rPr>
              <w:t>☐</w:t>
            </w:r>
          </w:p>
        </w:tc>
      </w:tr>
      <w:tr w:rsidR="00304D2B" w:rsidRPr="005A20C1" w14:paraId="123DE556" w14:textId="77777777" w:rsidTr="749F54A5">
        <w:trPr>
          <w:trHeight w:val="944"/>
        </w:trPr>
        <w:tc>
          <w:tcPr>
            <w:tcW w:w="11511" w:type="dxa"/>
            <w:gridSpan w:val="5"/>
          </w:tcPr>
          <w:p w14:paraId="72ED3CAE" w14:textId="60E146DC" w:rsidR="00304D2B" w:rsidRPr="00D00275" w:rsidRDefault="00304D2B" w:rsidP="000F44D6">
            <w:pPr>
              <w:rPr>
                <w:rFonts w:ascii="Times New Roman" w:hAnsi="Times New Roman" w:cs="Times New Roman"/>
                <w:sz w:val="24"/>
                <w:szCs w:val="24"/>
              </w:rPr>
            </w:pPr>
            <w:r w:rsidRPr="00D00275">
              <w:rPr>
                <w:rFonts w:ascii="Times New Roman" w:hAnsi="Times New Roman" w:cs="Times New Roman"/>
                <w:b/>
                <w:bCs/>
                <w:sz w:val="24"/>
                <w:szCs w:val="24"/>
              </w:rPr>
              <w:t>10. Description/Use:</w:t>
            </w:r>
            <w:r w:rsidRPr="00D00275">
              <w:rPr>
                <w:rFonts w:ascii="Times New Roman" w:hAnsi="Times New Roman" w:cs="Times New Roman"/>
                <w:sz w:val="24"/>
                <w:szCs w:val="24"/>
              </w:rPr>
              <w:t xml:space="preserve"> </w:t>
            </w:r>
            <w:r w:rsidR="008F3550" w:rsidRPr="008F3550">
              <w:rPr>
                <w:rFonts w:ascii="Times New Roman" w:hAnsi="Times New Roman" w:cs="Times New Roman"/>
                <w:sz w:val="24"/>
                <w:szCs w:val="24"/>
              </w:rPr>
              <w:t>To describe the method of administering and controlling Government personal property and submitting proposed property manager qualifications.</w:t>
            </w:r>
          </w:p>
        </w:tc>
      </w:tr>
      <w:tr w:rsidR="00304D2B" w:rsidRPr="005A20C1" w14:paraId="62709252" w14:textId="77777777" w:rsidTr="749F54A5">
        <w:trPr>
          <w:trHeight w:val="77"/>
        </w:trPr>
        <w:tc>
          <w:tcPr>
            <w:tcW w:w="11511" w:type="dxa"/>
            <w:gridSpan w:val="5"/>
          </w:tcPr>
          <w:p w14:paraId="6B93CD1C" w14:textId="77777777" w:rsidR="00304D2B" w:rsidRPr="00D00275" w:rsidRDefault="00304D2B" w:rsidP="000F44D6">
            <w:pPr>
              <w:rPr>
                <w:rFonts w:ascii="Times New Roman" w:hAnsi="Times New Roman" w:cs="Times New Roman"/>
                <w:sz w:val="24"/>
                <w:szCs w:val="24"/>
              </w:rPr>
            </w:pPr>
            <w:r w:rsidRPr="00D00275">
              <w:rPr>
                <w:rFonts w:ascii="Times New Roman" w:hAnsi="Times New Roman" w:cs="Times New Roman"/>
                <w:b/>
                <w:bCs/>
                <w:sz w:val="24"/>
                <w:szCs w:val="24"/>
              </w:rPr>
              <w:t>11. Distribution:</w:t>
            </w:r>
            <w:r w:rsidRPr="00D00275">
              <w:rPr>
                <w:rFonts w:ascii="Times New Roman" w:hAnsi="Times New Roman" w:cs="Times New Roman"/>
                <w:sz w:val="24"/>
                <w:szCs w:val="24"/>
              </w:rPr>
              <w:t xml:space="preserve"> All DRDs shall be submitted via the Flight Operations Directorate (FOD) Contract Management System (FCMS) link below:</w:t>
            </w:r>
          </w:p>
          <w:p w14:paraId="2030A635" w14:textId="77777777" w:rsidR="00304D2B" w:rsidRPr="00D00275" w:rsidRDefault="00304D2B" w:rsidP="000F44D6">
            <w:pPr>
              <w:rPr>
                <w:rFonts w:ascii="Times New Roman" w:hAnsi="Times New Roman" w:cs="Times New Roman"/>
                <w:sz w:val="24"/>
                <w:szCs w:val="24"/>
              </w:rPr>
            </w:pPr>
          </w:p>
          <w:p w14:paraId="0564FCA0" w14:textId="2F51BA8B" w:rsidR="00304D2B" w:rsidRPr="00D00275" w:rsidRDefault="003778EF" w:rsidP="000F44D6">
            <w:pPr>
              <w:rPr>
                <w:rFonts w:ascii="Times New Roman" w:hAnsi="Times New Roman" w:cs="Times New Roman"/>
                <w:sz w:val="24"/>
                <w:szCs w:val="24"/>
              </w:rPr>
            </w:pPr>
            <w:hyperlink r:id="rId15" w:history="1">
              <w:r w:rsidR="00AF180B">
                <w:rPr>
                  <w:rStyle w:val="Hyperlink"/>
                  <w:rFonts w:ascii="Times New Roman" w:hAnsi="Times New Roman" w:cs="Times New Roman"/>
                  <w:sz w:val="24"/>
                  <w:szCs w:val="24"/>
                </w:rPr>
                <w:t>https://fod1.sp.jsc.nasa.gov/FOD/FCMS/NOC2/SitePages/Home.aspx</w:t>
              </w:r>
            </w:hyperlink>
          </w:p>
          <w:p w14:paraId="0E3C308A" w14:textId="77777777" w:rsidR="00304D2B" w:rsidRPr="00D00275" w:rsidRDefault="00304D2B" w:rsidP="000F44D6">
            <w:pPr>
              <w:rPr>
                <w:rFonts w:ascii="Times New Roman" w:hAnsi="Times New Roman" w:cs="Times New Roman"/>
                <w:sz w:val="24"/>
                <w:szCs w:val="24"/>
              </w:rPr>
            </w:pPr>
          </w:p>
          <w:p w14:paraId="56426C04" w14:textId="3DBF695B" w:rsidR="00304D2B" w:rsidRPr="00D00275" w:rsidRDefault="00304D2B" w:rsidP="00D00275">
            <w:pPr>
              <w:pStyle w:val="ListParagraph"/>
              <w:numPr>
                <w:ilvl w:val="0"/>
                <w:numId w:val="135"/>
              </w:numPr>
              <w:rPr>
                <w:rFonts w:ascii="Times New Roman" w:hAnsi="Times New Roman" w:cs="Times New Roman"/>
                <w:sz w:val="24"/>
                <w:szCs w:val="24"/>
              </w:rPr>
            </w:pPr>
            <w:r w:rsidRPr="00D00275">
              <w:rPr>
                <w:rFonts w:ascii="Times New Roman" w:hAnsi="Times New Roman" w:cs="Times New Roman"/>
                <w:b/>
                <w:bCs/>
                <w:sz w:val="24"/>
                <w:szCs w:val="24"/>
              </w:rPr>
              <w:t>Initial Submission:</w:t>
            </w:r>
            <w:r w:rsidRPr="00D00275">
              <w:rPr>
                <w:rFonts w:ascii="Times New Roman" w:hAnsi="Times New Roman" w:cs="Times New Roman"/>
                <w:sz w:val="24"/>
                <w:szCs w:val="24"/>
              </w:rPr>
              <w:t xml:space="preserve"> </w:t>
            </w:r>
            <w:r w:rsidR="007925E0" w:rsidRPr="00D00275">
              <w:rPr>
                <w:rFonts w:ascii="Times New Roman" w:hAnsi="Times New Roman" w:cs="Times New Roman"/>
                <w:sz w:val="24"/>
                <w:szCs w:val="24"/>
              </w:rPr>
              <w:t>Apparent Successful Offeror shall submit within 10 days of Contracting Officer’s request</w:t>
            </w:r>
            <w:r w:rsidR="00B75B75" w:rsidRPr="00D00275">
              <w:rPr>
                <w:rFonts w:ascii="Times New Roman" w:hAnsi="Times New Roman" w:cs="Times New Roman"/>
                <w:sz w:val="24"/>
                <w:szCs w:val="24"/>
              </w:rPr>
              <w:t>.</w:t>
            </w:r>
            <w:r w:rsidR="00B75B75">
              <w:rPr>
                <w:rFonts w:ascii="Times New Roman" w:hAnsi="Times New Roman" w:cs="Times New Roman"/>
                <w:color w:val="FF0000"/>
                <w:sz w:val="24"/>
                <w:szCs w:val="24"/>
                <w:u w:val="double"/>
              </w:rPr>
              <w:t xml:space="preserve"> </w:t>
            </w:r>
            <w:r w:rsidR="007925E0" w:rsidRPr="007925E0">
              <w:rPr>
                <w:rFonts w:ascii="Times New Roman" w:hAnsi="Times New Roman" w:cs="Times New Roman"/>
                <w:sz w:val="24"/>
                <w:szCs w:val="24"/>
              </w:rPr>
              <w:t>Supplemental property procedures due 60 days after contract start.</w:t>
            </w:r>
          </w:p>
          <w:p w14:paraId="044CADD5" w14:textId="77777777" w:rsidR="007925E0" w:rsidRPr="00D00275" w:rsidRDefault="007925E0" w:rsidP="000F44D6">
            <w:pPr>
              <w:rPr>
                <w:rFonts w:ascii="Times New Roman" w:hAnsi="Times New Roman" w:cs="Times New Roman"/>
                <w:sz w:val="24"/>
                <w:szCs w:val="24"/>
              </w:rPr>
            </w:pPr>
          </w:p>
          <w:p w14:paraId="4D36C313" w14:textId="0B33F31D" w:rsidR="00304D2B" w:rsidRPr="00D00275" w:rsidRDefault="00304D2B" w:rsidP="000F44D6">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Submission Frequency:</w:t>
            </w:r>
            <w:r w:rsidRPr="00D00275">
              <w:rPr>
                <w:rFonts w:ascii="Times New Roman" w:hAnsi="Times New Roman" w:cs="Times New Roman"/>
                <w:sz w:val="24"/>
                <w:szCs w:val="24"/>
              </w:rPr>
              <w:t xml:space="preserve"> </w:t>
            </w:r>
            <w:r w:rsidR="007925E0">
              <w:rPr>
                <w:rFonts w:ascii="Times New Roman" w:hAnsi="Times New Roman" w:cs="Times New Roman"/>
                <w:sz w:val="24"/>
                <w:szCs w:val="24"/>
              </w:rPr>
              <w:t>One Time and Revisions</w:t>
            </w:r>
          </w:p>
          <w:p w14:paraId="48E67FC7" w14:textId="77777777" w:rsidR="00304D2B" w:rsidRPr="00D00275" w:rsidRDefault="00304D2B" w:rsidP="000F44D6">
            <w:pPr>
              <w:rPr>
                <w:rFonts w:ascii="Times New Roman" w:hAnsi="Times New Roman" w:cs="Times New Roman"/>
                <w:color w:val="FF0000"/>
                <w:sz w:val="24"/>
                <w:szCs w:val="24"/>
                <w:u w:val="double"/>
              </w:rPr>
            </w:pPr>
          </w:p>
          <w:p w14:paraId="4DC0C0E5" w14:textId="77777777" w:rsidR="00304D2B" w:rsidRPr="00D00275" w:rsidRDefault="00304D2B" w:rsidP="000F44D6">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 xml:space="preserve">Format: </w:t>
            </w:r>
            <w:r w:rsidRPr="00D00275">
              <w:rPr>
                <w:rFonts w:ascii="Times New Roman" w:hAnsi="Times New Roman" w:cs="Times New Roman"/>
                <w:sz w:val="24"/>
                <w:szCs w:val="24"/>
              </w:rPr>
              <w:t xml:space="preserve">Contractor’s format is acceptable.  </w:t>
            </w:r>
            <w:r w:rsidRPr="00D00275">
              <w:rPr>
                <w:rFonts w:ascii="Times New Roman" w:hAnsi="Times New Roman" w:cs="Times New Roman"/>
                <w:b/>
                <w:bCs/>
                <w:sz w:val="24"/>
                <w:szCs w:val="24"/>
              </w:rPr>
              <w:t>The electronic format shall be compatible with Microsoft Office.</w:t>
            </w:r>
          </w:p>
          <w:p w14:paraId="76B4F598" w14:textId="77777777" w:rsidR="00304D2B" w:rsidRPr="00D00275" w:rsidRDefault="00304D2B" w:rsidP="000F44D6">
            <w:pPr>
              <w:rPr>
                <w:rFonts w:ascii="Times New Roman" w:hAnsi="Times New Roman" w:cs="Times New Roman"/>
                <w:sz w:val="24"/>
                <w:szCs w:val="24"/>
              </w:rPr>
            </w:pPr>
          </w:p>
          <w:p w14:paraId="173EB159" w14:textId="77777777" w:rsidR="00304D2B" w:rsidRPr="00D00275" w:rsidRDefault="00304D2B" w:rsidP="000F44D6">
            <w:pPr>
              <w:rPr>
                <w:rFonts w:ascii="Times New Roman" w:hAnsi="Times New Roman" w:cs="Times New Roman"/>
                <w:sz w:val="24"/>
                <w:szCs w:val="24"/>
              </w:rPr>
            </w:pPr>
            <w:r w:rsidRPr="00D00275">
              <w:rPr>
                <w:rFonts w:ascii="Times New Roman" w:hAnsi="Times New Roman" w:cs="Times New Roman"/>
                <w:b/>
                <w:bCs/>
                <w:sz w:val="24"/>
                <w:szCs w:val="24"/>
              </w:rPr>
              <w:t>Interrelationship</w:t>
            </w:r>
            <w:r w:rsidRPr="00D00275">
              <w:rPr>
                <w:rFonts w:ascii="Times New Roman" w:hAnsi="Times New Roman" w:cs="Times New Roman"/>
                <w:sz w:val="24"/>
                <w:szCs w:val="24"/>
              </w:rPr>
              <w:t xml:space="preserve">: </w:t>
            </w:r>
          </w:p>
          <w:p w14:paraId="5B2650D0" w14:textId="567108F0" w:rsidR="00304D2B" w:rsidRPr="00D00275" w:rsidRDefault="026A200D" w:rsidP="000F44D6">
            <w:pPr>
              <w:pStyle w:val="ListParagraph"/>
              <w:numPr>
                <w:ilvl w:val="0"/>
                <w:numId w:val="135"/>
              </w:numPr>
              <w:rPr>
                <w:rFonts w:ascii="Times New Roman" w:hAnsi="Times New Roman" w:cs="Times New Roman"/>
                <w:sz w:val="24"/>
                <w:szCs w:val="24"/>
              </w:rPr>
            </w:pPr>
            <w:r w:rsidRPr="749F54A5">
              <w:rPr>
                <w:rFonts w:ascii="Times New Roman" w:hAnsi="Times New Roman" w:cs="Times New Roman"/>
                <w:sz w:val="24"/>
                <w:szCs w:val="24"/>
              </w:rPr>
              <w:t>SOW 1.17.1</w:t>
            </w:r>
          </w:p>
          <w:p w14:paraId="67F71F37" w14:textId="77777777" w:rsidR="00304D2B" w:rsidRPr="00D00275" w:rsidRDefault="00304D2B" w:rsidP="000F44D6">
            <w:pPr>
              <w:rPr>
                <w:rFonts w:ascii="Times New Roman" w:hAnsi="Times New Roman" w:cs="Times New Roman"/>
                <w:sz w:val="24"/>
                <w:szCs w:val="24"/>
              </w:rPr>
            </w:pPr>
          </w:p>
          <w:p w14:paraId="0E757127" w14:textId="77777777" w:rsidR="00304D2B" w:rsidRPr="00D00275" w:rsidRDefault="00304D2B" w:rsidP="000F44D6">
            <w:pPr>
              <w:rPr>
                <w:rFonts w:ascii="Times New Roman" w:hAnsi="Times New Roman" w:cs="Times New Roman"/>
                <w:sz w:val="24"/>
                <w:szCs w:val="24"/>
              </w:rPr>
            </w:pPr>
            <w:r w:rsidRPr="00D00275">
              <w:rPr>
                <w:rFonts w:ascii="Times New Roman" w:hAnsi="Times New Roman" w:cs="Times New Roman"/>
                <w:b/>
                <w:bCs/>
                <w:sz w:val="24"/>
                <w:szCs w:val="24"/>
              </w:rPr>
              <w:t>Applicable Documents:</w:t>
            </w:r>
            <w:r w:rsidRPr="00D00275">
              <w:rPr>
                <w:rFonts w:ascii="Times New Roman" w:hAnsi="Times New Roman" w:cs="Times New Roman"/>
                <w:sz w:val="24"/>
                <w:szCs w:val="24"/>
              </w:rPr>
              <w:t xml:space="preserve"> </w:t>
            </w:r>
          </w:p>
          <w:p w14:paraId="4A82956C" w14:textId="32180354" w:rsidR="00304D2B" w:rsidRPr="00D00275" w:rsidRDefault="6C6D2B6D" w:rsidP="007925E0">
            <w:pPr>
              <w:pStyle w:val="ListParagraph"/>
              <w:numPr>
                <w:ilvl w:val="0"/>
                <w:numId w:val="135"/>
              </w:numPr>
              <w:rPr>
                <w:rFonts w:ascii="Times New Roman" w:hAnsi="Times New Roman" w:cs="Times New Roman"/>
                <w:sz w:val="24"/>
                <w:szCs w:val="24"/>
              </w:rPr>
            </w:pPr>
            <w:r w:rsidRPr="749F54A5">
              <w:rPr>
                <w:rFonts w:ascii="Times New Roman" w:hAnsi="Times New Roman" w:cs="Times New Roman"/>
                <w:sz w:val="24"/>
                <w:szCs w:val="24"/>
              </w:rPr>
              <w:t>Federal Acquisition Regulation (FAR) 52.245-1 Government Property Clause</w:t>
            </w:r>
            <w:r w:rsidR="045A0787" w:rsidRPr="00D00275">
              <w:rPr>
                <w:rFonts w:ascii="Times New Roman" w:hAnsi="Times New Roman" w:cs="Times New Roman"/>
                <w:sz w:val="24"/>
                <w:szCs w:val="24"/>
              </w:rPr>
              <w:t xml:space="preserve"> </w:t>
            </w:r>
          </w:p>
          <w:p w14:paraId="2B887099" w14:textId="77777777" w:rsidR="007925E0" w:rsidRDefault="007925E0" w:rsidP="000F44D6">
            <w:pPr>
              <w:rPr>
                <w:rFonts w:ascii="Times New Roman" w:hAnsi="Times New Roman" w:cs="Times New Roman"/>
                <w:b/>
                <w:bCs/>
                <w:sz w:val="24"/>
                <w:szCs w:val="24"/>
              </w:rPr>
            </w:pPr>
          </w:p>
          <w:p w14:paraId="5899A312" w14:textId="5CEDA70C" w:rsidR="00777A55" w:rsidRPr="002A2149" w:rsidRDefault="00304D2B" w:rsidP="00777A55">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Scope:</w:t>
            </w:r>
            <w:r w:rsidRPr="00D00275">
              <w:rPr>
                <w:rFonts w:ascii="Times New Roman" w:hAnsi="Times New Roman" w:cs="Times New Roman"/>
                <w:sz w:val="24"/>
                <w:szCs w:val="24"/>
              </w:rPr>
              <w:t xml:space="preserve"> </w:t>
            </w:r>
            <w:r w:rsidR="00777A55" w:rsidRPr="002A2149">
              <w:rPr>
                <w:rFonts w:ascii="Times New Roman" w:hAnsi="Times New Roman" w:cs="Times New Roman"/>
                <w:sz w:val="24"/>
                <w:szCs w:val="24"/>
              </w:rPr>
              <w:t>The Government Property Management Plan defines the Contractor's use, maintenance, repair, protection, and preservation of Government personal property. It shall describe the Contractor's approach to receiving, handling, stocking, maintaining, protecting and issuing Government property (equipment and material). The Plan should include interaction and Department/ Office responsibilities. The Contractor shall submit to the delegated Government Property Administrator (GPA) detailed supplemental property procedures, which are separate from the Property Management Plan, no less than 60 days after the contract start date.</w:t>
            </w:r>
          </w:p>
          <w:p w14:paraId="1911CC39" w14:textId="77777777" w:rsidR="00777A55" w:rsidRPr="002A2149" w:rsidRDefault="00777A55" w:rsidP="00777A55">
            <w:pPr>
              <w:rPr>
                <w:rFonts w:ascii="Times New Roman" w:hAnsi="Times New Roman" w:cs="Times New Roman"/>
                <w:sz w:val="24"/>
                <w:szCs w:val="24"/>
              </w:rPr>
            </w:pPr>
          </w:p>
          <w:p w14:paraId="57576E20" w14:textId="5AD462A6" w:rsidR="00304D2B" w:rsidRDefault="00777A55" w:rsidP="00777A55">
            <w:pPr>
              <w:rPr>
                <w:rFonts w:ascii="Times New Roman" w:hAnsi="Times New Roman" w:cs="Times New Roman"/>
                <w:sz w:val="24"/>
                <w:szCs w:val="24"/>
              </w:rPr>
            </w:pPr>
            <w:r w:rsidRPr="002A2149">
              <w:rPr>
                <w:rFonts w:ascii="Times New Roman" w:hAnsi="Times New Roman" w:cs="Times New Roman"/>
                <w:sz w:val="24"/>
                <w:szCs w:val="24"/>
              </w:rPr>
              <w:t>The Contractors submitting an initial Property Management Plan as part of their reply to the Request for Proposal in accordance with Contracting Officer direction, will also submit proposed property manager qualifications and experience as specified below.</w:t>
            </w:r>
          </w:p>
          <w:p w14:paraId="1FA6066F" w14:textId="77777777" w:rsidR="002A2149" w:rsidRPr="00D00275" w:rsidRDefault="002A2149" w:rsidP="00777A55">
            <w:pPr>
              <w:rPr>
                <w:rFonts w:ascii="Times New Roman" w:hAnsi="Times New Roman" w:cs="Times New Roman"/>
                <w:sz w:val="24"/>
                <w:szCs w:val="24"/>
              </w:rPr>
            </w:pPr>
          </w:p>
          <w:p w14:paraId="5028A61A" w14:textId="77777777" w:rsidR="00304D2B" w:rsidRPr="00D00275" w:rsidRDefault="00304D2B" w:rsidP="000F44D6">
            <w:pPr>
              <w:rPr>
                <w:rFonts w:ascii="Times New Roman" w:hAnsi="Times New Roman" w:cs="Times New Roman"/>
                <w:sz w:val="24"/>
                <w:szCs w:val="24"/>
              </w:rPr>
            </w:pPr>
            <w:r w:rsidRPr="00D00275">
              <w:rPr>
                <w:rFonts w:ascii="Times New Roman" w:hAnsi="Times New Roman" w:cs="Times New Roman"/>
                <w:b/>
                <w:bCs/>
                <w:sz w:val="24"/>
                <w:szCs w:val="24"/>
              </w:rPr>
              <w:t xml:space="preserve">Contents: </w:t>
            </w:r>
          </w:p>
          <w:p w14:paraId="114FF03C" w14:textId="77777777" w:rsidR="002A2149" w:rsidRPr="002A2149" w:rsidRDefault="002A2149" w:rsidP="002A2149">
            <w:pPr>
              <w:rPr>
                <w:rFonts w:ascii="Times New Roman" w:hAnsi="Times New Roman" w:cs="Times New Roman"/>
                <w:sz w:val="24"/>
                <w:szCs w:val="24"/>
              </w:rPr>
            </w:pPr>
            <w:r w:rsidRPr="002A2149">
              <w:rPr>
                <w:rFonts w:ascii="Times New Roman" w:hAnsi="Times New Roman" w:cs="Times New Roman"/>
                <w:sz w:val="24"/>
                <w:szCs w:val="24"/>
              </w:rPr>
              <w:t>This plan shall reference those policies and procedures which are part of the Contractor's Property Management System and shall include at a minimum, but not limited to, the following functions/outcomes/activities:</w:t>
            </w:r>
          </w:p>
          <w:p w14:paraId="42BFF6DA" w14:textId="77777777" w:rsidR="002A2149" w:rsidRPr="002A2149" w:rsidRDefault="002A2149" w:rsidP="002A2149">
            <w:pPr>
              <w:rPr>
                <w:rFonts w:ascii="Times New Roman" w:hAnsi="Times New Roman" w:cs="Times New Roman"/>
                <w:sz w:val="24"/>
                <w:szCs w:val="24"/>
              </w:rPr>
            </w:pPr>
          </w:p>
          <w:p w14:paraId="596DE6DB" w14:textId="77777777" w:rsidR="002A2149" w:rsidRPr="002A2149" w:rsidRDefault="002A2149" w:rsidP="002A2149">
            <w:pPr>
              <w:numPr>
                <w:ilvl w:val="1"/>
                <w:numId w:val="98"/>
              </w:numPr>
              <w:rPr>
                <w:rFonts w:ascii="Times New Roman" w:hAnsi="Times New Roman" w:cs="Times New Roman"/>
                <w:sz w:val="24"/>
                <w:szCs w:val="24"/>
              </w:rPr>
            </w:pPr>
            <w:r w:rsidRPr="002A2149">
              <w:rPr>
                <w:rFonts w:ascii="Times New Roman" w:hAnsi="Times New Roman" w:cs="Times New Roman"/>
                <w:sz w:val="24"/>
                <w:szCs w:val="24"/>
              </w:rPr>
              <w:t>Property Management</w:t>
            </w:r>
          </w:p>
          <w:p w14:paraId="683E3B58" w14:textId="77777777" w:rsidR="002A2149" w:rsidRPr="002A2149" w:rsidRDefault="002A2149" w:rsidP="002A2149">
            <w:pPr>
              <w:numPr>
                <w:ilvl w:val="2"/>
                <w:numId w:val="98"/>
              </w:numPr>
              <w:rPr>
                <w:rFonts w:ascii="Times New Roman" w:hAnsi="Times New Roman" w:cs="Times New Roman"/>
                <w:sz w:val="24"/>
                <w:szCs w:val="24"/>
              </w:rPr>
            </w:pPr>
            <w:r w:rsidRPr="002A2149">
              <w:rPr>
                <w:rFonts w:ascii="Times New Roman" w:hAnsi="Times New Roman" w:cs="Times New Roman"/>
                <w:sz w:val="24"/>
                <w:szCs w:val="24"/>
              </w:rPr>
              <w:t xml:space="preserve">Voluntary consensus standards, industry-leading practices and standards, customary </w:t>
            </w:r>
            <w:r w:rsidRPr="002A2149">
              <w:rPr>
                <w:rFonts w:ascii="Times New Roman" w:hAnsi="Times New Roman" w:cs="Times New Roman"/>
                <w:sz w:val="24"/>
                <w:szCs w:val="24"/>
              </w:rPr>
              <w:lastRenderedPageBreak/>
              <w:t>commercial practices</w:t>
            </w:r>
          </w:p>
          <w:p w14:paraId="36778C5D" w14:textId="77777777" w:rsidR="002A2149" w:rsidRPr="002A2149" w:rsidRDefault="002A2149" w:rsidP="002A2149">
            <w:pPr>
              <w:numPr>
                <w:ilvl w:val="2"/>
                <w:numId w:val="98"/>
              </w:numPr>
              <w:rPr>
                <w:rFonts w:ascii="Times New Roman" w:hAnsi="Times New Roman" w:cs="Times New Roman"/>
                <w:sz w:val="24"/>
                <w:szCs w:val="24"/>
              </w:rPr>
            </w:pPr>
            <w:r w:rsidRPr="002A2149">
              <w:rPr>
                <w:rFonts w:ascii="Times New Roman" w:hAnsi="Times New Roman" w:cs="Times New Roman"/>
                <w:sz w:val="24"/>
                <w:szCs w:val="24"/>
              </w:rPr>
              <w:t>Periodic internal reviews, surveillances, self-assessments, and audits</w:t>
            </w:r>
          </w:p>
          <w:p w14:paraId="2350AD1E" w14:textId="77777777" w:rsidR="002A2149" w:rsidRPr="002A2149" w:rsidRDefault="002A2149" w:rsidP="002A2149">
            <w:pPr>
              <w:numPr>
                <w:ilvl w:val="2"/>
                <w:numId w:val="98"/>
              </w:numPr>
              <w:rPr>
                <w:rFonts w:ascii="Times New Roman" w:hAnsi="Times New Roman" w:cs="Times New Roman"/>
                <w:sz w:val="24"/>
                <w:szCs w:val="24"/>
              </w:rPr>
            </w:pPr>
            <w:r w:rsidRPr="002A2149">
              <w:rPr>
                <w:rFonts w:ascii="Times New Roman" w:hAnsi="Times New Roman" w:cs="Times New Roman"/>
                <w:sz w:val="24"/>
                <w:szCs w:val="24"/>
              </w:rPr>
              <w:t>Written procedures</w:t>
            </w:r>
          </w:p>
          <w:p w14:paraId="690E2FDD" w14:textId="77777777" w:rsidR="002A2149" w:rsidRPr="002A2149" w:rsidRDefault="002A2149" w:rsidP="002A2149">
            <w:pPr>
              <w:rPr>
                <w:rFonts w:ascii="Times New Roman" w:hAnsi="Times New Roman" w:cs="Times New Roman"/>
                <w:sz w:val="24"/>
                <w:szCs w:val="24"/>
              </w:rPr>
            </w:pPr>
          </w:p>
          <w:p w14:paraId="604F1490" w14:textId="77777777" w:rsidR="002A2149" w:rsidRPr="002A2149" w:rsidRDefault="002A2149" w:rsidP="002A2149">
            <w:pPr>
              <w:numPr>
                <w:ilvl w:val="1"/>
                <w:numId w:val="98"/>
              </w:numPr>
              <w:rPr>
                <w:rFonts w:ascii="Times New Roman" w:hAnsi="Times New Roman" w:cs="Times New Roman"/>
                <w:sz w:val="24"/>
                <w:szCs w:val="24"/>
              </w:rPr>
            </w:pPr>
            <w:r w:rsidRPr="002A2149">
              <w:rPr>
                <w:rFonts w:ascii="Times New Roman" w:hAnsi="Times New Roman" w:cs="Times New Roman"/>
                <w:sz w:val="24"/>
                <w:szCs w:val="24"/>
              </w:rPr>
              <w:t>Acquisition of Property</w:t>
            </w:r>
          </w:p>
          <w:p w14:paraId="54D4CC00" w14:textId="77777777" w:rsidR="002A2149" w:rsidRPr="002A2149" w:rsidRDefault="002A2149" w:rsidP="002A2149">
            <w:pPr>
              <w:numPr>
                <w:ilvl w:val="2"/>
                <w:numId w:val="98"/>
              </w:numPr>
              <w:rPr>
                <w:rFonts w:ascii="Times New Roman" w:hAnsi="Times New Roman" w:cs="Times New Roman"/>
                <w:sz w:val="24"/>
                <w:szCs w:val="24"/>
              </w:rPr>
            </w:pPr>
            <w:r w:rsidRPr="002A2149">
              <w:rPr>
                <w:rFonts w:ascii="Times New Roman" w:hAnsi="Times New Roman" w:cs="Times New Roman"/>
                <w:sz w:val="24"/>
                <w:szCs w:val="24"/>
              </w:rPr>
              <w:t>Acquisition authority</w:t>
            </w:r>
          </w:p>
          <w:p w14:paraId="02A3073A" w14:textId="77777777" w:rsidR="002A2149" w:rsidRPr="002A2149" w:rsidRDefault="002A2149" w:rsidP="002A2149">
            <w:pPr>
              <w:numPr>
                <w:ilvl w:val="2"/>
                <w:numId w:val="98"/>
              </w:numPr>
              <w:rPr>
                <w:rFonts w:ascii="Times New Roman" w:hAnsi="Times New Roman" w:cs="Times New Roman"/>
                <w:sz w:val="24"/>
                <w:szCs w:val="24"/>
              </w:rPr>
            </w:pPr>
            <w:r w:rsidRPr="002A2149">
              <w:rPr>
                <w:rFonts w:ascii="Times New Roman" w:hAnsi="Times New Roman" w:cs="Times New Roman"/>
                <w:sz w:val="24"/>
                <w:szCs w:val="24"/>
              </w:rPr>
              <w:t>Classification of property</w:t>
            </w:r>
          </w:p>
          <w:p w14:paraId="4358ECC6" w14:textId="77777777" w:rsidR="002A2149" w:rsidRPr="002A2149" w:rsidRDefault="002A2149" w:rsidP="002A2149">
            <w:pPr>
              <w:rPr>
                <w:rFonts w:ascii="Times New Roman" w:hAnsi="Times New Roman" w:cs="Times New Roman"/>
                <w:sz w:val="24"/>
                <w:szCs w:val="24"/>
              </w:rPr>
            </w:pPr>
          </w:p>
          <w:p w14:paraId="45804452" w14:textId="77777777" w:rsidR="002A2149" w:rsidRPr="002A2149" w:rsidRDefault="002A2149" w:rsidP="002A2149">
            <w:pPr>
              <w:numPr>
                <w:ilvl w:val="1"/>
                <w:numId w:val="98"/>
              </w:numPr>
              <w:rPr>
                <w:rFonts w:ascii="Times New Roman" w:hAnsi="Times New Roman" w:cs="Times New Roman"/>
                <w:sz w:val="24"/>
                <w:szCs w:val="24"/>
              </w:rPr>
            </w:pPr>
            <w:r w:rsidRPr="002A2149">
              <w:rPr>
                <w:rFonts w:ascii="Times New Roman" w:hAnsi="Times New Roman" w:cs="Times New Roman"/>
                <w:sz w:val="24"/>
                <w:szCs w:val="24"/>
              </w:rPr>
              <w:t>Receipt of Government Property</w:t>
            </w:r>
          </w:p>
          <w:p w14:paraId="64C9C6D8" w14:textId="77777777" w:rsidR="002A2149" w:rsidRPr="002A2149" w:rsidRDefault="002A2149" w:rsidP="002A2149">
            <w:pPr>
              <w:numPr>
                <w:ilvl w:val="2"/>
                <w:numId w:val="98"/>
              </w:numPr>
              <w:rPr>
                <w:rFonts w:ascii="Times New Roman" w:hAnsi="Times New Roman" w:cs="Times New Roman"/>
                <w:sz w:val="24"/>
                <w:szCs w:val="24"/>
              </w:rPr>
            </w:pPr>
            <w:r w:rsidRPr="002A2149">
              <w:rPr>
                <w:rFonts w:ascii="Times New Roman" w:hAnsi="Times New Roman" w:cs="Times New Roman"/>
                <w:sz w:val="24"/>
                <w:szCs w:val="24"/>
              </w:rPr>
              <w:t>Receiving</w:t>
            </w:r>
          </w:p>
          <w:p w14:paraId="2BDE2A21" w14:textId="77777777" w:rsidR="002A2149" w:rsidRPr="002A2149" w:rsidRDefault="002A2149" w:rsidP="002A2149">
            <w:pPr>
              <w:numPr>
                <w:ilvl w:val="2"/>
                <w:numId w:val="98"/>
              </w:numPr>
              <w:rPr>
                <w:rFonts w:ascii="Times New Roman" w:hAnsi="Times New Roman" w:cs="Times New Roman"/>
                <w:sz w:val="24"/>
                <w:szCs w:val="24"/>
              </w:rPr>
            </w:pPr>
            <w:r w:rsidRPr="002A2149">
              <w:rPr>
                <w:rFonts w:ascii="Times New Roman" w:hAnsi="Times New Roman" w:cs="Times New Roman"/>
                <w:sz w:val="24"/>
                <w:szCs w:val="24"/>
              </w:rPr>
              <w:t>Identification</w:t>
            </w:r>
          </w:p>
          <w:p w14:paraId="05030FC8" w14:textId="77777777" w:rsidR="002A2149" w:rsidRPr="002A2149" w:rsidRDefault="002A2149" w:rsidP="002A2149">
            <w:pPr>
              <w:rPr>
                <w:rFonts w:ascii="Times New Roman" w:hAnsi="Times New Roman" w:cs="Times New Roman"/>
                <w:sz w:val="24"/>
                <w:szCs w:val="24"/>
              </w:rPr>
            </w:pPr>
          </w:p>
          <w:p w14:paraId="61810C53" w14:textId="77777777" w:rsidR="002A2149" w:rsidRPr="002A2149" w:rsidRDefault="002A2149" w:rsidP="002A2149">
            <w:pPr>
              <w:numPr>
                <w:ilvl w:val="1"/>
                <w:numId w:val="98"/>
              </w:numPr>
              <w:rPr>
                <w:rFonts w:ascii="Times New Roman" w:hAnsi="Times New Roman" w:cs="Times New Roman"/>
                <w:sz w:val="24"/>
                <w:szCs w:val="24"/>
              </w:rPr>
            </w:pPr>
            <w:r w:rsidRPr="002A2149">
              <w:rPr>
                <w:rFonts w:ascii="Times New Roman" w:hAnsi="Times New Roman" w:cs="Times New Roman"/>
                <w:sz w:val="24"/>
                <w:szCs w:val="24"/>
              </w:rPr>
              <w:t>Records of Government Property</w:t>
            </w:r>
          </w:p>
          <w:p w14:paraId="2EC2AD7C" w14:textId="77777777" w:rsidR="002A2149" w:rsidRPr="002A2149" w:rsidRDefault="002A2149" w:rsidP="002A2149">
            <w:pPr>
              <w:rPr>
                <w:rFonts w:ascii="Times New Roman" w:hAnsi="Times New Roman" w:cs="Times New Roman"/>
                <w:sz w:val="24"/>
                <w:szCs w:val="24"/>
              </w:rPr>
            </w:pPr>
          </w:p>
          <w:p w14:paraId="7D864602" w14:textId="77777777" w:rsidR="002A2149" w:rsidRPr="002A2149" w:rsidRDefault="002A2149" w:rsidP="002A2149">
            <w:pPr>
              <w:numPr>
                <w:ilvl w:val="1"/>
                <w:numId w:val="98"/>
              </w:numPr>
              <w:rPr>
                <w:rFonts w:ascii="Times New Roman" w:hAnsi="Times New Roman" w:cs="Times New Roman"/>
                <w:sz w:val="24"/>
                <w:szCs w:val="24"/>
              </w:rPr>
            </w:pPr>
            <w:r w:rsidRPr="002A2149">
              <w:rPr>
                <w:rFonts w:ascii="Times New Roman" w:hAnsi="Times New Roman" w:cs="Times New Roman"/>
                <w:sz w:val="24"/>
                <w:szCs w:val="24"/>
              </w:rPr>
              <w:t>Physical Inventory</w:t>
            </w:r>
          </w:p>
          <w:p w14:paraId="2338C45F" w14:textId="77777777" w:rsidR="002A2149" w:rsidRPr="002A2149" w:rsidRDefault="002A2149" w:rsidP="002A2149">
            <w:pPr>
              <w:rPr>
                <w:rFonts w:ascii="Times New Roman" w:hAnsi="Times New Roman" w:cs="Times New Roman"/>
                <w:sz w:val="24"/>
                <w:szCs w:val="24"/>
              </w:rPr>
            </w:pPr>
          </w:p>
          <w:p w14:paraId="53D23DE9" w14:textId="77777777" w:rsidR="002A2149" w:rsidRPr="002A2149" w:rsidRDefault="002A2149" w:rsidP="002A2149">
            <w:pPr>
              <w:numPr>
                <w:ilvl w:val="1"/>
                <w:numId w:val="98"/>
              </w:numPr>
              <w:rPr>
                <w:rFonts w:ascii="Times New Roman" w:hAnsi="Times New Roman" w:cs="Times New Roman"/>
                <w:sz w:val="24"/>
                <w:szCs w:val="24"/>
              </w:rPr>
            </w:pPr>
            <w:r w:rsidRPr="002A2149">
              <w:rPr>
                <w:rFonts w:ascii="Times New Roman" w:hAnsi="Times New Roman" w:cs="Times New Roman"/>
                <w:sz w:val="24"/>
                <w:szCs w:val="24"/>
              </w:rPr>
              <w:t>Subcontractor Control</w:t>
            </w:r>
          </w:p>
          <w:p w14:paraId="439E05D6" w14:textId="77777777" w:rsidR="002A2149" w:rsidRPr="00691153" w:rsidRDefault="002A2149" w:rsidP="002A2149">
            <w:pPr>
              <w:numPr>
                <w:ilvl w:val="2"/>
                <w:numId w:val="98"/>
              </w:numPr>
              <w:rPr>
                <w:rFonts w:ascii="Times New Roman" w:hAnsi="Times New Roman" w:cs="Times New Roman"/>
                <w:sz w:val="24"/>
                <w:szCs w:val="24"/>
              </w:rPr>
            </w:pPr>
            <w:r w:rsidRPr="002A2149">
              <w:rPr>
                <w:rFonts w:ascii="Times New Roman" w:hAnsi="Times New Roman" w:cs="Times New Roman"/>
                <w:sz w:val="24"/>
                <w:szCs w:val="24"/>
              </w:rPr>
              <w:t>Flow down of property clauses to subcontractors</w:t>
            </w:r>
          </w:p>
          <w:p w14:paraId="2A5C2D01" w14:textId="77777777" w:rsidR="002A2149" w:rsidRPr="002A2149" w:rsidRDefault="002A2149" w:rsidP="002A2149">
            <w:pPr>
              <w:numPr>
                <w:ilvl w:val="1"/>
                <w:numId w:val="98"/>
              </w:numPr>
              <w:rPr>
                <w:rFonts w:ascii="Times New Roman" w:hAnsi="Times New Roman" w:cs="Times New Roman"/>
                <w:sz w:val="24"/>
                <w:szCs w:val="24"/>
              </w:rPr>
            </w:pPr>
            <w:r w:rsidRPr="002A2149">
              <w:rPr>
                <w:rFonts w:ascii="Times New Roman" w:hAnsi="Times New Roman" w:cs="Times New Roman"/>
                <w:sz w:val="24"/>
                <w:szCs w:val="24"/>
              </w:rPr>
              <w:t>Reports</w:t>
            </w:r>
          </w:p>
          <w:p w14:paraId="3E85BBA6" w14:textId="2EC2CD50" w:rsidR="002A2149" w:rsidRPr="002A2149" w:rsidRDefault="002A2149" w:rsidP="002A2149">
            <w:pPr>
              <w:numPr>
                <w:ilvl w:val="2"/>
                <w:numId w:val="98"/>
              </w:numPr>
              <w:rPr>
                <w:rFonts w:ascii="Times New Roman" w:hAnsi="Times New Roman" w:cs="Times New Roman"/>
                <w:sz w:val="24"/>
                <w:szCs w:val="24"/>
              </w:rPr>
            </w:pPr>
            <w:r w:rsidRPr="002A2149">
              <w:rPr>
                <w:rFonts w:ascii="Times New Roman" w:hAnsi="Times New Roman" w:cs="Times New Roman"/>
                <w:sz w:val="24"/>
                <w:szCs w:val="24"/>
              </w:rPr>
              <w:br w:type="column"/>
              <w:t>Loss, Theft, Damage, Destruction reports</w:t>
            </w:r>
          </w:p>
          <w:p w14:paraId="2B7CB73B" w14:textId="77777777" w:rsidR="002A2149" w:rsidRPr="002A2149" w:rsidRDefault="002A2149" w:rsidP="002A2149">
            <w:pPr>
              <w:numPr>
                <w:ilvl w:val="2"/>
                <w:numId w:val="98"/>
              </w:numPr>
              <w:rPr>
                <w:rFonts w:ascii="Times New Roman" w:hAnsi="Times New Roman" w:cs="Times New Roman"/>
                <w:sz w:val="24"/>
                <w:szCs w:val="24"/>
              </w:rPr>
            </w:pPr>
            <w:r w:rsidRPr="002A2149">
              <w:rPr>
                <w:rFonts w:ascii="Times New Roman" w:hAnsi="Times New Roman" w:cs="Times New Roman"/>
                <w:sz w:val="24"/>
                <w:szCs w:val="24"/>
              </w:rPr>
              <w:t>Physical Inventory reports</w:t>
            </w:r>
          </w:p>
          <w:p w14:paraId="6A8E29CC" w14:textId="77777777" w:rsidR="002A2149" w:rsidRPr="002A2149" w:rsidRDefault="002A2149" w:rsidP="002A2149">
            <w:pPr>
              <w:numPr>
                <w:ilvl w:val="2"/>
                <w:numId w:val="98"/>
              </w:numPr>
              <w:rPr>
                <w:rFonts w:ascii="Times New Roman" w:hAnsi="Times New Roman" w:cs="Times New Roman"/>
                <w:sz w:val="24"/>
                <w:szCs w:val="24"/>
              </w:rPr>
            </w:pPr>
            <w:r w:rsidRPr="002A2149">
              <w:rPr>
                <w:rFonts w:ascii="Times New Roman" w:hAnsi="Times New Roman" w:cs="Times New Roman"/>
                <w:sz w:val="24"/>
                <w:szCs w:val="24"/>
              </w:rPr>
              <w:t>Audits and self-assessment reports</w:t>
            </w:r>
          </w:p>
          <w:p w14:paraId="6AE66F5E" w14:textId="77777777" w:rsidR="002A2149" w:rsidRPr="002A2149" w:rsidRDefault="002A2149" w:rsidP="002A2149">
            <w:pPr>
              <w:numPr>
                <w:ilvl w:val="2"/>
                <w:numId w:val="98"/>
              </w:numPr>
              <w:rPr>
                <w:rFonts w:ascii="Times New Roman" w:hAnsi="Times New Roman" w:cs="Times New Roman"/>
                <w:sz w:val="24"/>
                <w:szCs w:val="24"/>
              </w:rPr>
            </w:pPr>
            <w:r w:rsidRPr="002A2149">
              <w:rPr>
                <w:rFonts w:ascii="Times New Roman" w:hAnsi="Times New Roman" w:cs="Times New Roman"/>
                <w:sz w:val="24"/>
                <w:szCs w:val="24"/>
              </w:rPr>
              <w:t>Corrective Action reports</w:t>
            </w:r>
          </w:p>
          <w:p w14:paraId="2006C0DF" w14:textId="77777777" w:rsidR="002A2149" w:rsidRPr="00691153" w:rsidRDefault="002A2149" w:rsidP="00691153">
            <w:pPr>
              <w:pStyle w:val="ListParagraph"/>
              <w:numPr>
                <w:ilvl w:val="1"/>
                <w:numId w:val="98"/>
              </w:numPr>
              <w:tabs>
                <w:tab w:val="left" w:pos="2320"/>
                <w:tab w:val="left" w:pos="2529"/>
              </w:tabs>
              <w:spacing w:before="93"/>
              <w:rPr>
                <w:rFonts w:ascii="Times New Roman" w:hAnsi="Times New Roman" w:cs="Times New Roman"/>
                <w:sz w:val="24"/>
                <w:szCs w:val="24"/>
              </w:rPr>
            </w:pPr>
            <w:r w:rsidRPr="00691153">
              <w:rPr>
                <w:rFonts w:ascii="Times New Roman" w:hAnsi="Times New Roman" w:cs="Times New Roman"/>
                <w:sz w:val="24"/>
                <w:szCs w:val="24"/>
              </w:rPr>
              <w:t>Relief of Stewardship Responsibility and</w:t>
            </w:r>
            <w:r w:rsidRPr="00691153">
              <w:rPr>
                <w:rFonts w:ascii="Times New Roman" w:hAnsi="Times New Roman" w:cs="Times New Roman"/>
                <w:spacing w:val="-3"/>
                <w:sz w:val="24"/>
                <w:szCs w:val="24"/>
              </w:rPr>
              <w:t xml:space="preserve"> </w:t>
            </w:r>
            <w:r w:rsidRPr="00691153">
              <w:rPr>
                <w:rFonts w:ascii="Times New Roman" w:hAnsi="Times New Roman" w:cs="Times New Roman"/>
                <w:sz w:val="24"/>
                <w:szCs w:val="24"/>
              </w:rPr>
              <w:t>Liability</w:t>
            </w:r>
          </w:p>
          <w:p w14:paraId="3E21EB60" w14:textId="77777777" w:rsidR="002A2149" w:rsidRPr="00691153" w:rsidRDefault="002A2149" w:rsidP="00FB4881">
            <w:pPr>
              <w:pStyle w:val="ListParagraph"/>
              <w:numPr>
                <w:ilvl w:val="2"/>
                <w:numId w:val="98"/>
              </w:numPr>
              <w:tabs>
                <w:tab w:val="left" w:pos="2320"/>
                <w:tab w:val="left" w:pos="2529"/>
                <w:tab w:val="left" w:pos="3340"/>
              </w:tabs>
              <w:ind w:left="3339" w:hanging="630"/>
              <w:rPr>
                <w:rFonts w:ascii="Times New Roman" w:hAnsi="Times New Roman" w:cs="Times New Roman"/>
                <w:sz w:val="24"/>
                <w:szCs w:val="24"/>
              </w:rPr>
            </w:pPr>
            <w:r w:rsidRPr="00691153">
              <w:rPr>
                <w:rFonts w:ascii="Times New Roman" w:hAnsi="Times New Roman" w:cs="Times New Roman"/>
                <w:sz w:val="24"/>
                <w:szCs w:val="24"/>
              </w:rPr>
              <w:t>Loss, Theft, Damage, Destruction of</w:t>
            </w:r>
            <w:r w:rsidRPr="00691153">
              <w:rPr>
                <w:rFonts w:ascii="Times New Roman" w:hAnsi="Times New Roman" w:cs="Times New Roman"/>
                <w:spacing w:val="-2"/>
                <w:sz w:val="24"/>
                <w:szCs w:val="24"/>
              </w:rPr>
              <w:t xml:space="preserve"> </w:t>
            </w:r>
            <w:r w:rsidRPr="00691153">
              <w:rPr>
                <w:rFonts w:ascii="Times New Roman" w:hAnsi="Times New Roman" w:cs="Times New Roman"/>
                <w:sz w:val="24"/>
                <w:szCs w:val="24"/>
              </w:rPr>
              <w:t>property</w:t>
            </w:r>
          </w:p>
          <w:p w14:paraId="364F9CD7" w14:textId="77777777" w:rsidR="002A2149" w:rsidRPr="00691153" w:rsidRDefault="002A2149" w:rsidP="00FB4881">
            <w:pPr>
              <w:pStyle w:val="ListParagraph"/>
              <w:numPr>
                <w:ilvl w:val="2"/>
                <w:numId w:val="98"/>
              </w:numPr>
              <w:tabs>
                <w:tab w:val="left" w:pos="2320"/>
                <w:tab w:val="left" w:pos="2529"/>
                <w:tab w:val="left" w:pos="3340"/>
              </w:tabs>
              <w:spacing w:before="1" w:line="229" w:lineRule="exact"/>
              <w:ind w:left="3339" w:hanging="630"/>
              <w:rPr>
                <w:rFonts w:ascii="Times New Roman" w:hAnsi="Times New Roman" w:cs="Times New Roman"/>
                <w:sz w:val="24"/>
                <w:szCs w:val="24"/>
              </w:rPr>
            </w:pPr>
            <w:r w:rsidRPr="00691153">
              <w:rPr>
                <w:rFonts w:ascii="Times New Roman" w:hAnsi="Times New Roman" w:cs="Times New Roman"/>
                <w:sz w:val="24"/>
                <w:szCs w:val="24"/>
              </w:rPr>
              <w:t>Consumed</w:t>
            </w:r>
            <w:r w:rsidRPr="00691153">
              <w:rPr>
                <w:rFonts w:ascii="Times New Roman" w:hAnsi="Times New Roman" w:cs="Times New Roman"/>
                <w:spacing w:val="-1"/>
                <w:sz w:val="24"/>
                <w:szCs w:val="24"/>
              </w:rPr>
              <w:t xml:space="preserve"> </w:t>
            </w:r>
            <w:r w:rsidRPr="00691153">
              <w:rPr>
                <w:rFonts w:ascii="Times New Roman" w:hAnsi="Times New Roman" w:cs="Times New Roman"/>
                <w:sz w:val="24"/>
                <w:szCs w:val="24"/>
              </w:rPr>
              <w:t>property</w:t>
            </w:r>
          </w:p>
          <w:p w14:paraId="2740AB37" w14:textId="77777777" w:rsidR="002A2149" w:rsidRPr="00691153" w:rsidRDefault="002A2149" w:rsidP="00FB4881">
            <w:pPr>
              <w:pStyle w:val="ListParagraph"/>
              <w:numPr>
                <w:ilvl w:val="2"/>
                <w:numId w:val="98"/>
              </w:numPr>
              <w:tabs>
                <w:tab w:val="left" w:pos="2320"/>
                <w:tab w:val="left" w:pos="2529"/>
                <w:tab w:val="left" w:pos="3331"/>
              </w:tabs>
              <w:spacing w:line="229" w:lineRule="exact"/>
              <w:ind w:left="3330" w:hanging="630"/>
              <w:rPr>
                <w:rFonts w:ascii="Times New Roman" w:hAnsi="Times New Roman" w:cs="Times New Roman"/>
                <w:sz w:val="24"/>
                <w:szCs w:val="24"/>
              </w:rPr>
            </w:pPr>
            <w:r w:rsidRPr="00691153">
              <w:rPr>
                <w:rFonts w:ascii="Times New Roman" w:hAnsi="Times New Roman" w:cs="Times New Roman"/>
                <w:sz w:val="24"/>
                <w:szCs w:val="24"/>
              </w:rPr>
              <w:t>Delivered property</w:t>
            </w:r>
          </w:p>
          <w:p w14:paraId="76F51EEA" w14:textId="77777777" w:rsidR="002A2149" w:rsidRPr="00691153" w:rsidRDefault="002A2149" w:rsidP="00FB4881">
            <w:pPr>
              <w:pStyle w:val="ListParagraph"/>
              <w:numPr>
                <w:ilvl w:val="2"/>
                <w:numId w:val="98"/>
              </w:numPr>
              <w:tabs>
                <w:tab w:val="left" w:pos="2320"/>
                <w:tab w:val="left" w:pos="2529"/>
                <w:tab w:val="left" w:pos="3340"/>
              </w:tabs>
              <w:ind w:left="3339" w:hanging="630"/>
              <w:rPr>
                <w:rFonts w:ascii="Times New Roman" w:hAnsi="Times New Roman" w:cs="Times New Roman"/>
                <w:sz w:val="24"/>
                <w:szCs w:val="24"/>
              </w:rPr>
            </w:pPr>
            <w:r w:rsidRPr="00691153">
              <w:rPr>
                <w:rFonts w:ascii="Times New Roman" w:hAnsi="Times New Roman" w:cs="Times New Roman"/>
                <w:sz w:val="24"/>
                <w:szCs w:val="24"/>
              </w:rPr>
              <w:t>Contractor Inventory Disposal of</w:t>
            </w:r>
            <w:r w:rsidRPr="00691153">
              <w:rPr>
                <w:rFonts w:ascii="Times New Roman" w:hAnsi="Times New Roman" w:cs="Times New Roman"/>
                <w:spacing w:val="-7"/>
                <w:sz w:val="24"/>
                <w:szCs w:val="24"/>
              </w:rPr>
              <w:t xml:space="preserve"> </w:t>
            </w:r>
            <w:r w:rsidRPr="00691153">
              <w:rPr>
                <w:rFonts w:ascii="Times New Roman" w:hAnsi="Times New Roman" w:cs="Times New Roman"/>
                <w:sz w:val="24"/>
                <w:szCs w:val="24"/>
              </w:rPr>
              <w:t>property</w:t>
            </w:r>
          </w:p>
          <w:p w14:paraId="34AFF138" w14:textId="77777777" w:rsidR="002A2149" w:rsidRPr="00691153" w:rsidRDefault="002A2149" w:rsidP="00FB4881">
            <w:pPr>
              <w:pStyle w:val="ListParagraph"/>
              <w:numPr>
                <w:ilvl w:val="3"/>
                <w:numId w:val="98"/>
              </w:numPr>
              <w:tabs>
                <w:tab w:val="left" w:pos="2320"/>
                <w:tab w:val="left" w:pos="2529"/>
                <w:tab w:val="left" w:pos="3915"/>
              </w:tabs>
              <w:spacing w:before="1"/>
              <w:ind w:hanging="630"/>
              <w:rPr>
                <w:rFonts w:ascii="Times New Roman" w:hAnsi="Times New Roman" w:cs="Times New Roman"/>
                <w:sz w:val="24"/>
                <w:szCs w:val="24"/>
              </w:rPr>
            </w:pPr>
            <w:r w:rsidRPr="00691153">
              <w:rPr>
                <w:rFonts w:ascii="Times New Roman" w:hAnsi="Times New Roman" w:cs="Times New Roman"/>
                <w:sz w:val="24"/>
                <w:szCs w:val="24"/>
              </w:rPr>
              <w:t>In-house screening of</w:t>
            </w:r>
            <w:r w:rsidRPr="00691153">
              <w:rPr>
                <w:rFonts w:ascii="Times New Roman" w:hAnsi="Times New Roman" w:cs="Times New Roman"/>
                <w:spacing w:val="-2"/>
                <w:sz w:val="24"/>
                <w:szCs w:val="24"/>
              </w:rPr>
              <w:t xml:space="preserve"> </w:t>
            </w:r>
            <w:r w:rsidRPr="00691153">
              <w:rPr>
                <w:rFonts w:ascii="Times New Roman" w:hAnsi="Times New Roman" w:cs="Times New Roman"/>
                <w:sz w:val="24"/>
                <w:szCs w:val="24"/>
              </w:rPr>
              <w:t>excess</w:t>
            </w:r>
          </w:p>
          <w:p w14:paraId="5CC5AEB5" w14:textId="77777777" w:rsidR="002A2149" w:rsidRPr="00691153" w:rsidRDefault="002A2149" w:rsidP="00FB4881">
            <w:pPr>
              <w:pStyle w:val="ListParagraph"/>
              <w:numPr>
                <w:ilvl w:val="3"/>
                <w:numId w:val="98"/>
              </w:numPr>
              <w:tabs>
                <w:tab w:val="left" w:pos="2320"/>
                <w:tab w:val="left" w:pos="2529"/>
                <w:tab w:val="left" w:pos="3960"/>
              </w:tabs>
              <w:ind w:left="3960" w:hanging="630"/>
              <w:rPr>
                <w:rFonts w:ascii="Times New Roman" w:hAnsi="Times New Roman" w:cs="Times New Roman"/>
                <w:sz w:val="24"/>
                <w:szCs w:val="24"/>
              </w:rPr>
            </w:pPr>
            <w:r w:rsidRPr="00691153">
              <w:rPr>
                <w:rFonts w:ascii="Times New Roman" w:hAnsi="Times New Roman" w:cs="Times New Roman"/>
                <w:sz w:val="24"/>
                <w:szCs w:val="24"/>
              </w:rPr>
              <w:t>Disclosure of</w:t>
            </w:r>
            <w:r w:rsidRPr="00691153">
              <w:rPr>
                <w:rFonts w:ascii="Times New Roman" w:hAnsi="Times New Roman" w:cs="Times New Roman"/>
                <w:spacing w:val="2"/>
                <w:sz w:val="24"/>
                <w:szCs w:val="24"/>
              </w:rPr>
              <w:t xml:space="preserve"> </w:t>
            </w:r>
            <w:r w:rsidRPr="00691153">
              <w:rPr>
                <w:rFonts w:ascii="Times New Roman" w:hAnsi="Times New Roman" w:cs="Times New Roman"/>
                <w:sz w:val="24"/>
                <w:szCs w:val="24"/>
              </w:rPr>
              <w:t>excess</w:t>
            </w:r>
          </w:p>
          <w:p w14:paraId="26CC4CE4" w14:textId="77777777" w:rsidR="002A2149" w:rsidRPr="00691153" w:rsidRDefault="002A2149" w:rsidP="00FB4881">
            <w:pPr>
              <w:pStyle w:val="ListParagraph"/>
              <w:numPr>
                <w:ilvl w:val="2"/>
                <w:numId w:val="98"/>
              </w:numPr>
              <w:tabs>
                <w:tab w:val="left" w:pos="2320"/>
                <w:tab w:val="left" w:pos="2529"/>
                <w:tab w:val="left" w:pos="3340"/>
              </w:tabs>
              <w:spacing w:before="1"/>
              <w:ind w:left="3339" w:hanging="630"/>
              <w:rPr>
                <w:rFonts w:ascii="Times New Roman" w:hAnsi="Times New Roman" w:cs="Times New Roman"/>
                <w:sz w:val="24"/>
                <w:szCs w:val="24"/>
              </w:rPr>
            </w:pPr>
            <w:r w:rsidRPr="00691153">
              <w:rPr>
                <w:rFonts w:ascii="Times New Roman" w:hAnsi="Times New Roman" w:cs="Times New Roman"/>
                <w:sz w:val="24"/>
                <w:szCs w:val="24"/>
              </w:rPr>
              <w:t>Abandonment of Government property (if directed by the</w:t>
            </w:r>
            <w:r w:rsidRPr="00691153">
              <w:rPr>
                <w:rFonts w:ascii="Times New Roman" w:hAnsi="Times New Roman" w:cs="Times New Roman"/>
                <w:spacing w:val="-12"/>
                <w:sz w:val="24"/>
                <w:szCs w:val="24"/>
              </w:rPr>
              <w:t xml:space="preserve"> </w:t>
            </w:r>
            <w:r w:rsidRPr="00691153">
              <w:rPr>
                <w:rFonts w:ascii="Times New Roman" w:hAnsi="Times New Roman" w:cs="Times New Roman"/>
                <w:sz w:val="24"/>
                <w:szCs w:val="24"/>
              </w:rPr>
              <w:t>Government)</w:t>
            </w:r>
          </w:p>
          <w:p w14:paraId="06AE9954" w14:textId="77777777" w:rsidR="002A2149" w:rsidRPr="00691153" w:rsidRDefault="002A2149" w:rsidP="00FB4881">
            <w:pPr>
              <w:pStyle w:val="BodyText"/>
              <w:tabs>
                <w:tab w:val="left" w:pos="2320"/>
                <w:tab w:val="left" w:pos="2529"/>
              </w:tabs>
              <w:spacing w:before="9"/>
              <w:ind w:hanging="630"/>
              <w:rPr>
                <w:rFonts w:ascii="Times New Roman" w:hAnsi="Times New Roman" w:cs="Times New Roman"/>
                <w:sz w:val="24"/>
                <w:szCs w:val="24"/>
              </w:rPr>
            </w:pPr>
          </w:p>
          <w:p w14:paraId="733CDE77" w14:textId="77777777" w:rsidR="002A2149" w:rsidRPr="00691153" w:rsidRDefault="002A2149" w:rsidP="00691153">
            <w:pPr>
              <w:pStyle w:val="ListParagraph"/>
              <w:numPr>
                <w:ilvl w:val="1"/>
                <w:numId w:val="98"/>
              </w:numPr>
              <w:tabs>
                <w:tab w:val="left" w:pos="2320"/>
                <w:tab w:val="left" w:pos="2529"/>
              </w:tabs>
              <w:ind w:hanging="721"/>
              <w:rPr>
                <w:rFonts w:ascii="Times New Roman" w:hAnsi="Times New Roman" w:cs="Times New Roman"/>
                <w:sz w:val="24"/>
                <w:szCs w:val="24"/>
              </w:rPr>
            </w:pPr>
            <w:r w:rsidRPr="00691153">
              <w:rPr>
                <w:rFonts w:ascii="Times New Roman" w:hAnsi="Times New Roman" w:cs="Times New Roman"/>
                <w:sz w:val="24"/>
                <w:szCs w:val="24"/>
              </w:rPr>
              <w:t>Utilizing Government</w:t>
            </w:r>
            <w:r w:rsidRPr="00691153">
              <w:rPr>
                <w:rFonts w:ascii="Times New Roman" w:hAnsi="Times New Roman" w:cs="Times New Roman"/>
                <w:spacing w:val="-3"/>
                <w:sz w:val="24"/>
                <w:szCs w:val="24"/>
              </w:rPr>
              <w:t xml:space="preserve"> </w:t>
            </w:r>
            <w:r w:rsidRPr="00691153">
              <w:rPr>
                <w:rFonts w:ascii="Times New Roman" w:hAnsi="Times New Roman" w:cs="Times New Roman"/>
                <w:sz w:val="24"/>
                <w:szCs w:val="24"/>
              </w:rPr>
              <w:t>Property</w:t>
            </w:r>
          </w:p>
          <w:p w14:paraId="012F68DB" w14:textId="77777777" w:rsidR="002A2149" w:rsidRPr="00691153" w:rsidRDefault="002A2149" w:rsidP="00FB4881">
            <w:pPr>
              <w:pStyle w:val="ListParagraph"/>
              <w:numPr>
                <w:ilvl w:val="2"/>
                <w:numId w:val="98"/>
              </w:numPr>
              <w:tabs>
                <w:tab w:val="left" w:pos="2320"/>
                <w:tab w:val="left" w:pos="2529"/>
                <w:tab w:val="left" w:pos="3340"/>
              </w:tabs>
              <w:spacing w:before="1"/>
              <w:ind w:left="3339" w:hanging="630"/>
              <w:rPr>
                <w:rFonts w:ascii="Times New Roman" w:hAnsi="Times New Roman" w:cs="Times New Roman"/>
                <w:sz w:val="24"/>
                <w:szCs w:val="24"/>
              </w:rPr>
            </w:pPr>
            <w:r w:rsidRPr="00691153">
              <w:rPr>
                <w:rFonts w:ascii="Times New Roman" w:hAnsi="Times New Roman" w:cs="Times New Roman"/>
                <w:sz w:val="24"/>
                <w:szCs w:val="24"/>
              </w:rPr>
              <w:t>Utilization</w:t>
            </w:r>
          </w:p>
          <w:p w14:paraId="12D64326" w14:textId="77777777" w:rsidR="002A2149" w:rsidRPr="00691153" w:rsidRDefault="002A2149" w:rsidP="00FB4881">
            <w:pPr>
              <w:pStyle w:val="ListParagraph"/>
              <w:numPr>
                <w:ilvl w:val="2"/>
                <w:numId w:val="98"/>
              </w:numPr>
              <w:tabs>
                <w:tab w:val="left" w:pos="2320"/>
                <w:tab w:val="left" w:pos="2529"/>
                <w:tab w:val="left" w:pos="3340"/>
              </w:tabs>
              <w:spacing w:before="1"/>
              <w:ind w:left="3339" w:hanging="630"/>
              <w:rPr>
                <w:rFonts w:ascii="Times New Roman" w:hAnsi="Times New Roman" w:cs="Times New Roman"/>
                <w:sz w:val="24"/>
                <w:szCs w:val="24"/>
              </w:rPr>
            </w:pPr>
            <w:r w:rsidRPr="00691153">
              <w:rPr>
                <w:rFonts w:ascii="Times New Roman" w:hAnsi="Times New Roman" w:cs="Times New Roman"/>
                <w:sz w:val="24"/>
                <w:szCs w:val="24"/>
              </w:rPr>
              <w:t>Consumption</w:t>
            </w:r>
          </w:p>
          <w:p w14:paraId="40DAB504" w14:textId="77777777" w:rsidR="002A2149" w:rsidRPr="00691153" w:rsidRDefault="002A2149" w:rsidP="00FB4881">
            <w:pPr>
              <w:pStyle w:val="ListParagraph"/>
              <w:numPr>
                <w:ilvl w:val="2"/>
                <w:numId w:val="98"/>
              </w:numPr>
              <w:tabs>
                <w:tab w:val="left" w:pos="2320"/>
                <w:tab w:val="left" w:pos="2529"/>
                <w:tab w:val="left" w:pos="3331"/>
              </w:tabs>
              <w:ind w:left="3330" w:hanging="630"/>
              <w:rPr>
                <w:rFonts w:ascii="Times New Roman" w:hAnsi="Times New Roman" w:cs="Times New Roman"/>
                <w:sz w:val="24"/>
                <w:szCs w:val="24"/>
              </w:rPr>
            </w:pPr>
            <w:r w:rsidRPr="00691153">
              <w:rPr>
                <w:rFonts w:ascii="Times New Roman" w:hAnsi="Times New Roman" w:cs="Times New Roman"/>
                <w:sz w:val="24"/>
                <w:szCs w:val="24"/>
              </w:rPr>
              <w:t>Movement</w:t>
            </w:r>
          </w:p>
          <w:p w14:paraId="215F1FE0" w14:textId="77777777" w:rsidR="002A2149" w:rsidRPr="00691153" w:rsidRDefault="002A2149" w:rsidP="00FB4881">
            <w:pPr>
              <w:pStyle w:val="ListParagraph"/>
              <w:numPr>
                <w:ilvl w:val="2"/>
                <w:numId w:val="98"/>
              </w:numPr>
              <w:tabs>
                <w:tab w:val="left" w:pos="2320"/>
                <w:tab w:val="left" w:pos="2529"/>
                <w:tab w:val="left" w:pos="3340"/>
              </w:tabs>
              <w:spacing w:before="1"/>
              <w:ind w:left="3339" w:hanging="630"/>
              <w:rPr>
                <w:rFonts w:ascii="Times New Roman" w:hAnsi="Times New Roman" w:cs="Times New Roman"/>
                <w:sz w:val="24"/>
                <w:szCs w:val="24"/>
              </w:rPr>
            </w:pPr>
            <w:r w:rsidRPr="00691153">
              <w:rPr>
                <w:rFonts w:ascii="Times New Roman" w:hAnsi="Times New Roman" w:cs="Times New Roman"/>
                <w:sz w:val="24"/>
                <w:szCs w:val="24"/>
              </w:rPr>
              <w:t>Storage</w:t>
            </w:r>
          </w:p>
          <w:p w14:paraId="5956A632" w14:textId="77777777" w:rsidR="002A2149" w:rsidRPr="00691153" w:rsidRDefault="002A2149" w:rsidP="00691153">
            <w:pPr>
              <w:pStyle w:val="BodyText"/>
              <w:tabs>
                <w:tab w:val="left" w:pos="2320"/>
                <w:tab w:val="left" w:pos="2529"/>
              </w:tabs>
              <w:spacing w:before="9"/>
              <w:rPr>
                <w:rFonts w:ascii="Times New Roman" w:hAnsi="Times New Roman" w:cs="Times New Roman"/>
                <w:sz w:val="24"/>
                <w:szCs w:val="24"/>
              </w:rPr>
            </w:pPr>
          </w:p>
          <w:p w14:paraId="6C32B37D" w14:textId="77777777" w:rsidR="002A2149" w:rsidRPr="00691153" w:rsidRDefault="002A2149" w:rsidP="00691153">
            <w:pPr>
              <w:pStyle w:val="ListParagraph"/>
              <w:numPr>
                <w:ilvl w:val="1"/>
                <w:numId w:val="98"/>
              </w:numPr>
              <w:tabs>
                <w:tab w:val="left" w:pos="2320"/>
                <w:tab w:val="left" w:pos="2529"/>
              </w:tabs>
              <w:spacing w:before="1"/>
              <w:ind w:left="2322" w:hanging="723"/>
              <w:rPr>
                <w:rFonts w:ascii="Times New Roman" w:hAnsi="Times New Roman" w:cs="Times New Roman"/>
                <w:sz w:val="24"/>
                <w:szCs w:val="24"/>
              </w:rPr>
            </w:pPr>
            <w:r w:rsidRPr="00691153">
              <w:rPr>
                <w:rFonts w:ascii="Times New Roman" w:hAnsi="Times New Roman" w:cs="Times New Roman"/>
                <w:sz w:val="24"/>
                <w:szCs w:val="24"/>
              </w:rPr>
              <w:t>Maintenance</w:t>
            </w:r>
          </w:p>
          <w:p w14:paraId="701CAEC1" w14:textId="77777777" w:rsidR="002A2149" w:rsidRPr="00691153" w:rsidRDefault="002A2149" w:rsidP="00FB4881">
            <w:pPr>
              <w:pStyle w:val="ListParagraph"/>
              <w:numPr>
                <w:ilvl w:val="2"/>
                <w:numId w:val="98"/>
              </w:numPr>
              <w:tabs>
                <w:tab w:val="left" w:pos="2320"/>
                <w:tab w:val="left" w:pos="2529"/>
                <w:tab w:val="left" w:pos="3340"/>
              </w:tabs>
              <w:ind w:left="3339" w:hanging="630"/>
              <w:rPr>
                <w:rFonts w:ascii="Times New Roman" w:hAnsi="Times New Roman" w:cs="Times New Roman"/>
                <w:sz w:val="24"/>
                <w:szCs w:val="24"/>
              </w:rPr>
            </w:pPr>
            <w:r w:rsidRPr="00691153">
              <w:rPr>
                <w:rFonts w:ascii="Times New Roman" w:hAnsi="Times New Roman" w:cs="Times New Roman"/>
                <w:sz w:val="24"/>
                <w:szCs w:val="24"/>
              </w:rPr>
              <w:t>Preventive</w:t>
            </w:r>
            <w:r w:rsidRPr="00691153">
              <w:rPr>
                <w:rFonts w:ascii="Times New Roman" w:hAnsi="Times New Roman" w:cs="Times New Roman"/>
                <w:spacing w:val="-2"/>
                <w:sz w:val="24"/>
                <w:szCs w:val="24"/>
              </w:rPr>
              <w:t xml:space="preserve"> </w:t>
            </w:r>
            <w:r w:rsidRPr="00691153">
              <w:rPr>
                <w:rFonts w:ascii="Times New Roman" w:hAnsi="Times New Roman" w:cs="Times New Roman"/>
                <w:sz w:val="24"/>
                <w:szCs w:val="24"/>
              </w:rPr>
              <w:t>maintenance</w:t>
            </w:r>
          </w:p>
          <w:p w14:paraId="17691522" w14:textId="77777777" w:rsidR="002A2149" w:rsidRPr="00691153" w:rsidRDefault="002A2149" w:rsidP="00FB4881">
            <w:pPr>
              <w:pStyle w:val="ListParagraph"/>
              <w:numPr>
                <w:ilvl w:val="2"/>
                <w:numId w:val="98"/>
              </w:numPr>
              <w:tabs>
                <w:tab w:val="left" w:pos="2320"/>
                <w:tab w:val="left" w:pos="2529"/>
                <w:tab w:val="left" w:pos="3340"/>
              </w:tabs>
              <w:spacing w:before="1"/>
              <w:ind w:left="3339" w:hanging="630"/>
              <w:rPr>
                <w:rFonts w:ascii="Times New Roman" w:hAnsi="Times New Roman" w:cs="Times New Roman"/>
                <w:sz w:val="24"/>
                <w:szCs w:val="24"/>
              </w:rPr>
            </w:pPr>
            <w:r w:rsidRPr="00691153">
              <w:rPr>
                <w:rFonts w:ascii="Times New Roman" w:hAnsi="Times New Roman" w:cs="Times New Roman"/>
                <w:sz w:val="24"/>
                <w:szCs w:val="24"/>
              </w:rPr>
              <w:t>Rehabilitation</w:t>
            </w:r>
          </w:p>
          <w:p w14:paraId="355C65EF" w14:textId="77777777" w:rsidR="002A2149" w:rsidRPr="00691153" w:rsidRDefault="002A2149" w:rsidP="00FB4881">
            <w:pPr>
              <w:pStyle w:val="ListParagraph"/>
              <w:numPr>
                <w:ilvl w:val="2"/>
                <w:numId w:val="98"/>
              </w:numPr>
              <w:tabs>
                <w:tab w:val="left" w:pos="2320"/>
                <w:tab w:val="left" w:pos="2529"/>
                <w:tab w:val="left" w:pos="3331"/>
              </w:tabs>
              <w:ind w:left="3330" w:hanging="630"/>
              <w:rPr>
                <w:rFonts w:ascii="Times New Roman" w:hAnsi="Times New Roman" w:cs="Times New Roman"/>
                <w:sz w:val="24"/>
                <w:szCs w:val="24"/>
              </w:rPr>
            </w:pPr>
            <w:r w:rsidRPr="00691153">
              <w:rPr>
                <w:rFonts w:ascii="Times New Roman" w:hAnsi="Times New Roman" w:cs="Times New Roman"/>
                <w:sz w:val="24"/>
                <w:szCs w:val="24"/>
              </w:rPr>
              <w:t>Calibration</w:t>
            </w:r>
          </w:p>
          <w:p w14:paraId="34BF5E96" w14:textId="77777777" w:rsidR="002A2149" w:rsidRPr="00691153" w:rsidRDefault="002A2149" w:rsidP="00691153">
            <w:pPr>
              <w:pStyle w:val="BodyText"/>
              <w:tabs>
                <w:tab w:val="left" w:pos="2320"/>
                <w:tab w:val="left" w:pos="2529"/>
              </w:tabs>
              <w:spacing w:before="10"/>
              <w:rPr>
                <w:rFonts w:ascii="Times New Roman" w:hAnsi="Times New Roman" w:cs="Times New Roman"/>
                <w:sz w:val="24"/>
                <w:szCs w:val="24"/>
              </w:rPr>
            </w:pPr>
          </w:p>
          <w:p w14:paraId="2C9C7563" w14:textId="77777777" w:rsidR="002A2149" w:rsidRPr="00691153" w:rsidRDefault="002A2149" w:rsidP="00691153">
            <w:pPr>
              <w:pStyle w:val="ListParagraph"/>
              <w:numPr>
                <w:ilvl w:val="1"/>
                <w:numId w:val="98"/>
              </w:numPr>
              <w:tabs>
                <w:tab w:val="left" w:pos="2320"/>
                <w:tab w:val="left" w:pos="2529"/>
              </w:tabs>
              <w:ind w:hanging="721"/>
              <w:rPr>
                <w:rFonts w:ascii="Times New Roman" w:hAnsi="Times New Roman" w:cs="Times New Roman"/>
                <w:sz w:val="24"/>
                <w:szCs w:val="24"/>
              </w:rPr>
            </w:pPr>
            <w:r w:rsidRPr="00691153">
              <w:rPr>
                <w:rFonts w:ascii="Times New Roman" w:hAnsi="Times New Roman" w:cs="Times New Roman"/>
                <w:sz w:val="24"/>
                <w:szCs w:val="24"/>
              </w:rPr>
              <w:t>Property</w:t>
            </w:r>
            <w:r w:rsidRPr="00691153">
              <w:rPr>
                <w:rFonts w:ascii="Times New Roman" w:hAnsi="Times New Roman" w:cs="Times New Roman"/>
                <w:spacing w:val="-5"/>
                <w:sz w:val="24"/>
                <w:szCs w:val="24"/>
              </w:rPr>
              <w:t xml:space="preserve"> </w:t>
            </w:r>
            <w:r w:rsidRPr="00691153">
              <w:rPr>
                <w:rFonts w:ascii="Times New Roman" w:hAnsi="Times New Roman" w:cs="Times New Roman"/>
                <w:sz w:val="24"/>
                <w:szCs w:val="24"/>
              </w:rPr>
              <w:t>Closeout</w:t>
            </w:r>
          </w:p>
          <w:p w14:paraId="09502917" w14:textId="77777777" w:rsidR="002A2149" w:rsidRPr="00691153" w:rsidRDefault="002A2149" w:rsidP="00FB4881">
            <w:pPr>
              <w:pStyle w:val="ListParagraph"/>
              <w:numPr>
                <w:ilvl w:val="2"/>
                <w:numId w:val="98"/>
              </w:numPr>
              <w:tabs>
                <w:tab w:val="left" w:pos="2320"/>
                <w:tab w:val="left" w:pos="2529"/>
                <w:tab w:val="left" w:pos="3340"/>
              </w:tabs>
              <w:ind w:left="3339" w:hanging="630"/>
              <w:rPr>
                <w:rFonts w:ascii="Times New Roman" w:hAnsi="Times New Roman" w:cs="Times New Roman"/>
                <w:sz w:val="24"/>
                <w:szCs w:val="24"/>
              </w:rPr>
            </w:pPr>
            <w:r w:rsidRPr="00691153">
              <w:rPr>
                <w:rFonts w:ascii="Times New Roman" w:hAnsi="Times New Roman" w:cs="Times New Roman"/>
                <w:sz w:val="24"/>
                <w:szCs w:val="24"/>
              </w:rPr>
              <w:t>Screening for further</w:t>
            </w:r>
            <w:r w:rsidRPr="00691153">
              <w:rPr>
                <w:rFonts w:ascii="Times New Roman" w:hAnsi="Times New Roman" w:cs="Times New Roman"/>
                <w:spacing w:val="-4"/>
                <w:sz w:val="24"/>
                <w:szCs w:val="24"/>
              </w:rPr>
              <w:t xml:space="preserve"> </w:t>
            </w:r>
            <w:r w:rsidRPr="00691153">
              <w:rPr>
                <w:rFonts w:ascii="Times New Roman" w:hAnsi="Times New Roman" w:cs="Times New Roman"/>
                <w:sz w:val="24"/>
                <w:szCs w:val="24"/>
              </w:rPr>
              <w:t>use</w:t>
            </w:r>
          </w:p>
          <w:p w14:paraId="63450DD4" w14:textId="77777777" w:rsidR="002A2149" w:rsidRPr="00691153" w:rsidRDefault="002A2149" w:rsidP="00FB4881">
            <w:pPr>
              <w:pStyle w:val="ListParagraph"/>
              <w:numPr>
                <w:ilvl w:val="2"/>
                <w:numId w:val="98"/>
              </w:numPr>
              <w:tabs>
                <w:tab w:val="left" w:pos="2320"/>
                <w:tab w:val="left" w:pos="2529"/>
                <w:tab w:val="left" w:pos="3340"/>
              </w:tabs>
              <w:spacing w:before="1"/>
              <w:ind w:left="3339" w:hanging="630"/>
              <w:rPr>
                <w:rFonts w:ascii="Times New Roman" w:hAnsi="Times New Roman" w:cs="Times New Roman"/>
                <w:sz w:val="24"/>
                <w:szCs w:val="24"/>
              </w:rPr>
            </w:pPr>
            <w:r w:rsidRPr="00691153">
              <w:rPr>
                <w:rFonts w:ascii="Times New Roman" w:hAnsi="Times New Roman" w:cs="Times New Roman"/>
                <w:sz w:val="24"/>
                <w:szCs w:val="24"/>
              </w:rPr>
              <w:t>Final physical</w:t>
            </w:r>
            <w:r w:rsidRPr="00691153">
              <w:rPr>
                <w:rFonts w:ascii="Times New Roman" w:hAnsi="Times New Roman" w:cs="Times New Roman"/>
                <w:spacing w:val="-3"/>
                <w:sz w:val="24"/>
                <w:szCs w:val="24"/>
              </w:rPr>
              <w:t xml:space="preserve"> </w:t>
            </w:r>
            <w:r w:rsidRPr="00691153">
              <w:rPr>
                <w:rFonts w:ascii="Times New Roman" w:hAnsi="Times New Roman" w:cs="Times New Roman"/>
                <w:sz w:val="24"/>
                <w:szCs w:val="24"/>
              </w:rPr>
              <w:t>inventory</w:t>
            </w:r>
          </w:p>
          <w:p w14:paraId="6B3059E0" w14:textId="77777777" w:rsidR="002A2149" w:rsidRPr="00691153" w:rsidRDefault="002A2149" w:rsidP="00FB4881">
            <w:pPr>
              <w:pStyle w:val="ListParagraph"/>
              <w:numPr>
                <w:ilvl w:val="2"/>
                <w:numId w:val="98"/>
              </w:numPr>
              <w:tabs>
                <w:tab w:val="left" w:pos="2320"/>
                <w:tab w:val="left" w:pos="2529"/>
                <w:tab w:val="left" w:pos="3328"/>
              </w:tabs>
              <w:ind w:left="3327" w:hanging="630"/>
              <w:rPr>
                <w:rFonts w:ascii="Times New Roman" w:hAnsi="Times New Roman" w:cs="Times New Roman"/>
                <w:sz w:val="24"/>
                <w:szCs w:val="24"/>
              </w:rPr>
            </w:pPr>
            <w:r w:rsidRPr="00691153">
              <w:rPr>
                <w:rFonts w:ascii="Times New Roman" w:hAnsi="Times New Roman" w:cs="Times New Roman"/>
                <w:sz w:val="24"/>
                <w:szCs w:val="24"/>
              </w:rPr>
              <w:t>Transfers off the</w:t>
            </w:r>
            <w:r w:rsidRPr="00691153">
              <w:rPr>
                <w:rFonts w:ascii="Times New Roman" w:hAnsi="Times New Roman" w:cs="Times New Roman"/>
                <w:spacing w:val="-1"/>
                <w:sz w:val="24"/>
                <w:szCs w:val="24"/>
              </w:rPr>
              <w:t xml:space="preserve"> </w:t>
            </w:r>
            <w:r w:rsidRPr="00691153">
              <w:rPr>
                <w:rFonts w:ascii="Times New Roman" w:hAnsi="Times New Roman" w:cs="Times New Roman"/>
                <w:sz w:val="24"/>
                <w:szCs w:val="24"/>
              </w:rPr>
              <w:t>contract</w:t>
            </w:r>
          </w:p>
          <w:p w14:paraId="38F4DABD" w14:textId="77777777" w:rsidR="002A2149" w:rsidRPr="00691153" w:rsidRDefault="002A2149" w:rsidP="00FB4881">
            <w:pPr>
              <w:pStyle w:val="ListParagraph"/>
              <w:numPr>
                <w:ilvl w:val="2"/>
                <w:numId w:val="98"/>
              </w:numPr>
              <w:tabs>
                <w:tab w:val="left" w:pos="2320"/>
                <w:tab w:val="left" w:pos="2529"/>
                <w:tab w:val="left" w:pos="3340"/>
              </w:tabs>
              <w:spacing w:before="1"/>
              <w:ind w:left="3339" w:hanging="630"/>
              <w:rPr>
                <w:rFonts w:ascii="Times New Roman" w:hAnsi="Times New Roman" w:cs="Times New Roman"/>
                <w:sz w:val="24"/>
                <w:szCs w:val="24"/>
              </w:rPr>
            </w:pPr>
            <w:r w:rsidRPr="00691153">
              <w:rPr>
                <w:rFonts w:ascii="Times New Roman" w:hAnsi="Times New Roman" w:cs="Times New Roman"/>
                <w:sz w:val="24"/>
                <w:szCs w:val="24"/>
              </w:rPr>
              <w:t>Final NASA Form 1018</w:t>
            </w:r>
          </w:p>
          <w:p w14:paraId="247861F3" w14:textId="77777777" w:rsidR="002A2149" w:rsidRPr="00691153" w:rsidRDefault="002A2149" w:rsidP="00691153">
            <w:pPr>
              <w:pStyle w:val="BodyText"/>
              <w:tabs>
                <w:tab w:val="left" w:pos="2320"/>
                <w:tab w:val="left" w:pos="2529"/>
              </w:tabs>
              <w:spacing w:before="10"/>
              <w:rPr>
                <w:rFonts w:ascii="Times New Roman" w:hAnsi="Times New Roman" w:cs="Times New Roman"/>
                <w:sz w:val="24"/>
                <w:szCs w:val="24"/>
              </w:rPr>
            </w:pPr>
          </w:p>
          <w:p w14:paraId="28424659" w14:textId="17200B4D" w:rsidR="002A2149" w:rsidRPr="00FB4881" w:rsidRDefault="002A2149" w:rsidP="000F44D6">
            <w:pPr>
              <w:pStyle w:val="ListParagraph"/>
              <w:numPr>
                <w:ilvl w:val="1"/>
                <w:numId w:val="98"/>
              </w:numPr>
              <w:tabs>
                <w:tab w:val="left" w:pos="2320"/>
                <w:tab w:val="left" w:pos="2529"/>
              </w:tabs>
              <w:spacing w:before="1"/>
              <w:ind w:left="2320" w:right="155"/>
              <w:rPr>
                <w:rFonts w:ascii="Times New Roman" w:hAnsi="Times New Roman" w:cs="Times New Roman"/>
                <w:sz w:val="24"/>
                <w:szCs w:val="24"/>
              </w:rPr>
            </w:pPr>
            <w:r w:rsidRPr="00FB4881">
              <w:rPr>
                <w:rFonts w:ascii="Times New Roman" w:hAnsi="Times New Roman" w:cs="Times New Roman"/>
                <w:sz w:val="24"/>
                <w:szCs w:val="24"/>
              </w:rPr>
              <w:t>Reconcile Contractor Records with NASA Financial Property Records [NASA Form 1018 and the Contractor-Hel</w:t>
            </w:r>
            <w:r w:rsidR="00FB4881" w:rsidRPr="00FB4881">
              <w:rPr>
                <w:rFonts w:ascii="Times New Roman" w:hAnsi="Times New Roman" w:cs="Times New Roman"/>
                <w:sz w:val="24"/>
                <w:szCs w:val="24"/>
              </w:rPr>
              <w:t>d</w:t>
            </w:r>
            <w:r w:rsidR="00FB4881">
              <w:rPr>
                <w:rFonts w:ascii="Times New Roman" w:hAnsi="Times New Roman" w:cs="Times New Roman"/>
                <w:sz w:val="24"/>
                <w:szCs w:val="24"/>
              </w:rPr>
              <w:t xml:space="preserve"> </w:t>
            </w:r>
            <w:r w:rsidRPr="00FB4881">
              <w:rPr>
                <w:rFonts w:ascii="Times New Roman" w:hAnsi="Times New Roman" w:cs="Times New Roman"/>
                <w:sz w:val="24"/>
                <w:szCs w:val="24"/>
              </w:rPr>
              <w:t>Asset Tracking System (CHATS) if applicable]</w:t>
            </w:r>
          </w:p>
          <w:p w14:paraId="11917D6E" w14:textId="77777777" w:rsidR="002A2149" w:rsidRPr="00691153" w:rsidRDefault="002A2149" w:rsidP="00691153">
            <w:pPr>
              <w:pStyle w:val="BodyText"/>
              <w:tabs>
                <w:tab w:val="left" w:pos="2320"/>
                <w:tab w:val="left" w:pos="2529"/>
              </w:tabs>
              <w:rPr>
                <w:rFonts w:ascii="Times New Roman" w:hAnsi="Times New Roman" w:cs="Times New Roman"/>
                <w:sz w:val="24"/>
                <w:szCs w:val="24"/>
              </w:rPr>
            </w:pPr>
          </w:p>
          <w:p w14:paraId="192371E7" w14:textId="61E8FCAF" w:rsidR="002A2149" w:rsidRPr="00691153" w:rsidRDefault="002A2149" w:rsidP="00691153">
            <w:pPr>
              <w:pStyle w:val="ListParagraph"/>
              <w:numPr>
                <w:ilvl w:val="1"/>
                <w:numId w:val="98"/>
              </w:numPr>
              <w:tabs>
                <w:tab w:val="left" w:pos="2320"/>
                <w:tab w:val="left" w:pos="2529"/>
              </w:tabs>
              <w:spacing w:before="1"/>
              <w:ind w:hanging="721"/>
              <w:rPr>
                <w:rFonts w:ascii="Times New Roman" w:hAnsi="Times New Roman" w:cs="Times New Roman"/>
                <w:sz w:val="24"/>
                <w:szCs w:val="24"/>
              </w:rPr>
            </w:pPr>
            <w:r w:rsidRPr="00691153">
              <w:rPr>
                <w:rFonts w:ascii="Times New Roman" w:hAnsi="Times New Roman" w:cs="Times New Roman"/>
                <w:sz w:val="24"/>
                <w:szCs w:val="24"/>
              </w:rPr>
              <w:t>JSC-Unique Considerations (as they arise or known</w:t>
            </w:r>
            <w:r w:rsidRPr="00691153">
              <w:rPr>
                <w:rFonts w:ascii="Times New Roman" w:hAnsi="Times New Roman" w:cs="Times New Roman"/>
                <w:spacing w:val="-2"/>
                <w:sz w:val="24"/>
                <w:szCs w:val="24"/>
              </w:rPr>
              <w:t xml:space="preserve"> </w:t>
            </w:r>
            <w:r w:rsidRPr="00691153">
              <w:rPr>
                <w:rFonts w:ascii="Times New Roman" w:hAnsi="Times New Roman" w:cs="Times New Roman"/>
                <w:sz w:val="24"/>
                <w:szCs w:val="24"/>
              </w:rPr>
              <w:t>now)</w:t>
            </w:r>
          </w:p>
          <w:p w14:paraId="4279238A" w14:textId="77777777" w:rsidR="00304D2B" w:rsidRDefault="00304D2B" w:rsidP="000F44D6">
            <w:pPr>
              <w:rPr>
                <w:rFonts w:ascii="Times New Roman" w:hAnsi="Times New Roman" w:cs="Times New Roman"/>
                <w:sz w:val="24"/>
                <w:szCs w:val="24"/>
                <w:u w:val="double"/>
              </w:rPr>
            </w:pPr>
          </w:p>
          <w:p w14:paraId="57107DDD" w14:textId="77777777" w:rsidR="00001686" w:rsidRPr="00001686" w:rsidRDefault="00001686" w:rsidP="00001686">
            <w:pPr>
              <w:pStyle w:val="Heading7"/>
              <w:numPr>
                <w:ilvl w:val="0"/>
                <w:numId w:val="0"/>
              </w:numPr>
              <w:spacing w:before="228"/>
              <w:ind w:left="360" w:hanging="360"/>
              <w:rPr>
                <w:rFonts w:ascii="Times New Roman" w:hAnsi="Times New Roman" w:cs="Times New Roman"/>
                <w:sz w:val="24"/>
                <w:szCs w:val="24"/>
              </w:rPr>
            </w:pPr>
            <w:r w:rsidRPr="00001686">
              <w:rPr>
                <w:rFonts w:ascii="Times New Roman" w:hAnsi="Times New Roman" w:cs="Times New Roman"/>
                <w:sz w:val="24"/>
                <w:szCs w:val="24"/>
                <w:u w:val="thick"/>
              </w:rPr>
              <w:t>Management Qualifications/Experience:</w:t>
            </w:r>
          </w:p>
          <w:p w14:paraId="2EB9598F" w14:textId="77777777" w:rsidR="00001686" w:rsidRPr="00001686" w:rsidRDefault="00001686" w:rsidP="00001686">
            <w:pPr>
              <w:pStyle w:val="ListParagraph"/>
              <w:numPr>
                <w:ilvl w:val="0"/>
                <w:numId w:val="95"/>
              </w:numPr>
              <w:tabs>
                <w:tab w:val="left" w:pos="2321"/>
              </w:tabs>
              <w:spacing w:before="151"/>
              <w:ind w:right="1145"/>
              <w:jc w:val="both"/>
              <w:rPr>
                <w:rFonts w:ascii="Times New Roman" w:hAnsi="Times New Roman" w:cs="Times New Roman"/>
                <w:sz w:val="24"/>
                <w:szCs w:val="24"/>
              </w:rPr>
            </w:pPr>
            <w:r w:rsidRPr="00001686">
              <w:rPr>
                <w:rFonts w:ascii="Times New Roman" w:hAnsi="Times New Roman" w:cs="Times New Roman"/>
                <w:sz w:val="24"/>
                <w:szCs w:val="24"/>
              </w:rPr>
              <w:t>The Offeror/Contractor shall specify the name and the qualifications of the proposed property</w:t>
            </w:r>
            <w:r w:rsidRPr="00001686">
              <w:rPr>
                <w:rFonts w:ascii="Times New Roman" w:hAnsi="Times New Roman" w:cs="Times New Roman"/>
                <w:spacing w:val="-4"/>
                <w:sz w:val="24"/>
                <w:szCs w:val="24"/>
              </w:rPr>
              <w:t xml:space="preserve"> </w:t>
            </w:r>
            <w:r w:rsidRPr="00001686">
              <w:rPr>
                <w:rFonts w:ascii="Times New Roman" w:hAnsi="Times New Roman" w:cs="Times New Roman"/>
                <w:sz w:val="24"/>
                <w:szCs w:val="24"/>
              </w:rPr>
              <w:t>manager.</w:t>
            </w:r>
          </w:p>
          <w:p w14:paraId="17AD875D" w14:textId="77777777" w:rsidR="00001686" w:rsidRPr="00001686" w:rsidRDefault="00001686" w:rsidP="00001686">
            <w:pPr>
              <w:pStyle w:val="BodyText"/>
              <w:spacing w:before="10"/>
              <w:rPr>
                <w:rFonts w:ascii="Times New Roman" w:hAnsi="Times New Roman" w:cs="Times New Roman"/>
                <w:sz w:val="24"/>
                <w:szCs w:val="24"/>
              </w:rPr>
            </w:pPr>
          </w:p>
          <w:p w14:paraId="772EA80A" w14:textId="77777777" w:rsidR="00001686" w:rsidRPr="00001686" w:rsidRDefault="00001686" w:rsidP="00001686">
            <w:pPr>
              <w:pStyle w:val="ListParagraph"/>
              <w:numPr>
                <w:ilvl w:val="1"/>
                <w:numId w:val="95"/>
              </w:numPr>
              <w:tabs>
                <w:tab w:val="left" w:pos="3391"/>
              </w:tabs>
              <w:ind w:right="1142" w:hanging="331"/>
              <w:rPr>
                <w:rFonts w:ascii="Times New Roman" w:hAnsi="Times New Roman" w:cs="Times New Roman"/>
                <w:sz w:val="24"/>
                <w:szCs w:val="24"/>
              </w:rPr>
            </w:pPr>
            <w:r w:rsidRPr="00001686">
              <w:rPr>
                <w:rFonts w:ascii="Times New Roman" w:hAnsi="Times New Roman" w:cs="Times New Roman"/>
                <w:sz w:val="24"/>
                <w:szCs w:val="24"/>
              </w:rPr>
              <w:t>List</w:t>
            </w:r>
            <w:r w:rsidRPr="00001686">
              <w:rPr>
                <w:rFonts w:ascii="Times New Roman" w:hAnsi="Times New Roman" w:cs="Times New Roman"/>
                <w:spacing w:val="-6"/>
                <w:sz w:val="24"/>
                <w:szCs w:val="24"/>
              </w:rPr>
              <w:t xml:space="preserve"> </w:t>
            </w:r>
            <w:r w:rsidRPr="00001686">
              <w:rPr>
                <w:rFonts w:ascii="Times New Roman" w:hAnsi="Times New Roman" w:cs="Times New Roman"/>
                <w:sz w:val="24"/>
                <w:szCs w:val="24"/>
              </w:rPr>
              <w:t>the</w:t>
            </w:r>
            <w:r w:rsidRPr="00001686">
              <w:rPr>
                <w:rFonts w:ascii="Times New Roman" w:hAnsi="Times New Roman" w:cs="Times New Roman"/>
                <w:spacing w:val="-6"/>
                <w:sz w:val="24"/>
                <w:szCs w:val="24"/>
              </w:rPr>
              <w:t xml:space="preserve"> </w:t>
            </w:r>
            <w:r w:rsidRPr="00001686">
              <w:rPr>
                <w:rFonts w:ascii="Times New Roman" w:hAnsi="Times New Roman" w:cs="Times New Roman"/>
                <w:sz w:val="24"/>
                <w:szCs w:val="24"/>
              </w:rPr>
              <w:t>Federal</w:t>
            </w:r>
            <w:r w:rsidRPr="00001686">
              <w:rPr>
                <w:rFonts w:ascii="Times New Roman" w:hAnsi="Times New Roman" w:cs="Times New Roman"/>
                <w:spacing w:val="-6"/>
                <w:sz w:val="24"/>
                <w:szCs w:val="24"/>
              </w:rPr>
              <w:t xml:space="preserve"> </w:t>
            </w:r>
            <w:r w:rsidRPr="00001686">
              <w:rPr>
                <w:rFonts w:ascii="Times New Roman" w:hAnsi="Times New Roman" w:cs="Times New Roman"/>
                <w:sz w:val="24"/>
                <w:szCs w:val="24"/>
              </w:rPr>
              <w:t>agencies</w:t>
            </w:r>
            <w:r w:rsidRPr="00001686">
              <w:rPr>
                <w:rFonts w:ascii="Times New Roman" w:hAnsi="Times New Roman" w:cs="Times New Roman"/>
                <w:spacing w:val="-5"/>
                <w:sz w:val="24"/>
                <w:szCs w:val="24"/>
              </w:rPr>
              <w:t xml:space="preserve"> </w:t>
            </w:r>
            <w:r w:rsidRPr="00001686">
              <w:rPr>
                <w:rFonts w:ascii="Times New Roman" w:hAnsi="Times New Roman" w:cs="Times New Roman"/>
                <w:sz w:val="24"/>
                <w:szCs w:val="24"/>
              </w:rPr>
              <w:t>or</w:t>
            </w:r>
            <w:r w:rsidRPr="00001686">
              <w:rPr>
                <w:rFonts w:ascii="Times New Roman" w:hAnsi="Times New Roman" w:cs="Times New Roman"/>
                <w:spacing w:val="-5"/>
                <w:sz w:val="24"/>
                <w:szCs w:val="24"/>
              </w:rPr>
              <w:t xml:space="preserve"> </w:t>
            </w:r>
            <w:r w:rsidRPr="00001686">
              <w:rPr>
                <w:rFonts w:ascii="Times New Roman" w:hAnsi="Times New Roman" w:cs="Times New Roman"/>
                <w:sz w:val="24"/>
                <w:szCs w:val="24"/>
              </w:rPr>
              <w:t>departments</w:t>
            </w:r>
            <w:r w:rsidRPr="00001686">
              <w:rPr>
                <w:rFonts w:ascii="Times New Roman" w:hAnsi="Times New Roman" w:cs="Times New Roman"/>
                <w:spacing w:val="-4"/>
                <w:sz w:val="24"/>
                <w:szCs w:val="24"/>
              </w:rPr>
              <w:t xml:space="preserve"> </w:t>
            </w:r>
            <w:r w:rsidRPr="00001686">
              <w:rPr>
                <w:rFonts w:ascii="Times New Roman" w:hAnsi="Times New Roman" w:cs="Times New Roman"/>
                <w:sz w:val="24"/>
                <w:szCs w:val="24"/>
              </w:rPr>
              <w:t>supported</w:t>
            </w:r>
            <w:r w:rsidRPr="00001686">
              <w:rPr>
                <w:rFonts w:ascii="Times New Roman" w:hAnsi="Times New Roman" w:cs="Times New Roman"/>
                <w:spacing w:val="-6"/>
                <w:sz w:val="24"/>
                <w:szCs w:val="24"/>
              </w:rPr>
              <w:t xml:space="preserve"> </w:t>
            </w:r>
            <w:r w:rsidRPr="00001686">
              <w:rPr>
                <w:rFonts w:ascii="Times New Roman" w:hAnsi="Times New Roman" w:cs="Times New Roman"/>
                <w:sz w:val="24"/>
                <w:szCs w:val="24"/>
              </w:rPr>
              <w:t>in</w:t>
            </w:r>
            <w:r w:rsidRPr="00001686">
              <w:rPr>
                <w:rFonts w:ascii="Times New Roman" w:hAnsi="Times New Roman" w:cs="Times New Roman"/>
                <w:spacing w:val="-6"/>
                <w:sz w:val="24"/>
                <w:szCs w:val="24"/>
              </w:rPr>
              <w:t xml:space="preserve"> </w:t>
            </w:r>
            <w:r w:rsidRPr="00001686">
              <w:rPr>
                <w:rFonts w:ascii="Times New Roman" w:hAnsi="Times New Roman" w:cs="Times New Roman"/>
                <w:sz w:val="24"/>
                <w:szCs w:val="24"/>
              </w:rPr>
              <w:t>managing</w:t>
            </w:r>
            <w:r w:rsidRPr="00001686">
              <w:rPr>
                <w:rFonts w:ascii="Times New Roman" w:hAnsi="Times New Roman" w:cs="Times New Roman"/>
                <w:spacing w:val="-6"/>
                <w:sz w:val="24"/>
                <w:szCs w:val="24"/>
              </w:rPr>
              <w:t xml:space="preserve"> </w:t>
            </w:r>
            <w:r w:rsidRPr="00001686">
              <w:rPr>
                <w:rFonts w:ascii="Times New Roman" w:hAnsi="Times New Roman" w:cs="Times New Roman"/>
                <w:sz w:val="24"/>
                <w:szCs w:val="24"/>
              </w:rPr>
              <w:t>Government property and the corresponding number of years of</w:t>
            </w:r>
            <w:r w:rsidRPr="00001686">
              <w:rPr>
                <w:rFonts w:ascii="Times New Roman" w:hAnsi="Times New Roman" w:cs="Times New Roman"/>
                <w:spacing w:val="-2"/>
                <w:sz w:val="24"/>
                <w:szCs w:val="24"/>
              </w:rPr>
              <w:t xml:space="preserve"> </w:t>
            </w:r>
            <w:r w:rsidRPr="00001686">
              <w:rPr>
                <w:rFonts w:ascii="Times New Roman" w:hAnsi="Times New Roman" w:cs="Times New Roman"/>
                <w:sz w:val="24"/>
                <w:szCs w:val="24"/>
              </w:rPr>
              <w:t>experience.</w:t>
            </w:r>
          </w:p>
          <w:p w14:paraId="53F17CBF" w14:textId="77777777" w:rsidR="00001686" w:rsidRPr="00001686" w:rsidRDefault="00001686" w:rsidP="00001686">
            <w:pPr>
              <w:pStyle w:val="BodyText"/>
              <w:spacing w:before="1"/>
              <w:ind w:hanging="331"/>
              <w:rPr>
                <w:rFonts w:ascii="Times New Roman" w:hAnsi="Times New Roman" w:cs="Times New Roman"/>
                <w:sz w:val="24"/>
                <w:szCs w:val="24"/>
              </w:rPr>
            </w:pPr>
          </w:p>
          <w:p w14:paraId="724B81A0" w14:textId="77777777" w:rsidR="00001686" w:rsidRPr="00001686" w:rsidRDefault="00001686" w:rsidP="00001686">
            <w:pPr>
              <w:pStyle w:val="ListParagraph"/>
              <w:numPr>
                <w:ilvl w:val="1"/>
                <w:numId w:val="95"/>
              </w:numPr>
              <w:tabs>
                <w:tab w:val="left" w:pos="3069"/>
              </w:tabs>
              <w:spacing w:before="1"/>
              <w:ind w:left="3395" w:hanging="686"/>
              <w:rPr>
                <w:rFonts w:ascii="Times New Roman" w:hAnsi="Times New Roman" w:cs="Times New Roman"/>
                <w:sz w:val="24"/>
                <w:szCs w:val="24"/>
              </w:rPr>
            </w:pPr>
            <w:r w:rsidRPr="00001686">
              <w:rPr>
                <w:rFonts w:ascii="Times New Roman" w:hAnsi="Times New Roman" w:cs="Times New Roman"/>
                <w:sz w:val="24"/>
                <w:szCs w:val="24"/>
              </w:rPr>
              <w:t>List completed personal property management training</w:t>
            </w:r>
            <w:r w:rsidRPr="00001686">
              <w:rPr>
                <w:rFonts w:ascii="Times New Roman" w:hAnsi="Times New Roman" w:cs="Times New Roman"/>
                <w:spacing w:val="-12"/>
                <w:sz w:val="24"/>
                <w:szCs w:val="24"/>
              </w:rPr>
              <w:t xml:space="preserve"> </w:t>
            </w:r>
            <w:r w:rsidRPr="00001686">
              <w:rPr>
                <w:rFonts w:ascii="Times New Roman" w:hAnsi="Times New Roman" w:cs="Times New Roman"/>
                <w:sz w:val="24"/>
                <w:szCs w:val="24"/>
              </w:rPr>
              <w:t>courses.</w:t>
            </w:r>
          </w:p>
          <w:p w14:paraId="55B8D9F3" w14:textId="77777777" w:rsidR="00001686" w:rsidRPr="00001686" w:rsidRDefault="00001686" w:rsidP="00001686">
            <w:pPr>
              <w:pStyle w:val="BodyText"/>
              <w:ind w:hanging="331"/>
              <w:rPr>
                <w:rFonts w:ascii="Times New Roman" w:hAnsi="Times New Roman" w:cs="Times New Roman"/>
                <w:sz w:val="24"/>
                <w:szCs w:val="24"/>
              </w:rPr>
            </w:pPr>
          </w:p>
          <w:p w14:paraId="2F8E1ED0" w14:textId="77777777" w:rsidR="00001686" w:rsidRPr="00001686" w:rsidRDefault="00001686" w:rsidP="00001686">
            <w:pPr>
              <w:pStyle w:val="ListParagraph"/>
              <w:numPr>
                <w:ilvl w:val="1"/>
                <w:numId w:val="95"/>
              </w:numPr>
              <w:tabs>
                <w:tab w:val="left" w:pos="3414"/>
              </w:tabs>
              <w:ind w:right="1141" w:hanging="331"/>
              <w:rPr>
                <w:rFonts w:ascii="Times New Roman" w:hAnsi="Times New Roman" w:cs="Times New Roman"/>
                <w:sz w:val="24"/>
                <w:szCs w:val="24"/>
              </w:rPr>
            </w:pPr>
            <w:r w:rsidRPr="00001686">
              <w:rPr>
                <w:rFonts w:ascii="Times New Roman" w:hAnsi="Times New Roman" w:cs="Times New Roman"/>
                <w:sz w:val="24"/>
                <w:szCs w:val="24"/>
              </w:rPr>
              <w:t>Specify the level of professional property management certification obtained by the proposed property</w:t>
            </w:r>
            <w:r w:rsidRPr="00001686">
              <w:rPr>
                <w:rFonts w:ascii="Times New Roman" w:hAnsi="Times New Roman" w:cs="Times New Roman"/>
                <w:spacing w:val="-9"/>
                <w:sz w:val="24"/>
                <w:szCs w:val="24"/>
              </w:rPr>
              <w:t xml:space="preserve"> </w:t>
            </w:r>
            <w:r w:rsidRPr="00001686">
              <w:rPr>
                <w:rFonts w:ascii="Times New Roman" w:hAnsi="Times New Roman" w:cs="Times New Roman"/>
                <w:sz w:val="24"/>
                <w:szCs w:val="24"/>
              </w:rPr>
              <w:t>manager.</w:t>
            </w:r>
          </w:p>
          <w:p w14:paraId="7A40DBBD" w14:textId="77777777" w:rsidR="00001686" w:rsidRPr="00001686" w:rsidRDefault="00001686" w:rsidP="00001686">
            <w:pPr>
              <w:pStyle w:val="BodyText"/>
              <w:spacing w:before="11"/>
              <w:ind w:hanging="331"/>
              <w:rPr>
                <w:rFonts w:ascii="Times New Roman" w:hAnsi="Times New Roman" w:cs="Times New Roman"/>
                <w:sz w:val="24"/>
                <w:szCs w:val="24"/>
              </w:rPr>
            </w:pPr>
          </w:p>
          <w:p w14:paraId="253ADB1F" w14:textId="77777777" w:rsidR="00001686" w:rsidRPr="00001686" w:rsidRDefault="00001686" w:rsidP="00001686">
            <w:pPr>
              <w:pStyle w:val="ListParagraph"/>
              <w:numPr>
                <w:ilvl w:val="1"/>
                <w:numId w:val="95"/>
              </w:numPr>
              <w:tabs>
                <w:tab w:val="left" w:pos="3439"/>
                <w:tab w:val="left" w:pos="7642"/>
              </w:tabs>
              <w:ind w:right="1135" w:hanging="331"/>
              <w:rPr>
                <w:rFonts w:ascii="Times New Roman" w:hAnsi="Times New Roman" w:cs="Times New Roman"/>
                <w:sz w:val="24"/>
                <w:szCs w:val="24"/>
              </w:rPr>
            </w:pPr>
            <w:r w:rsidRPr="00001686">
              <w:rPr>
                <w:rFonts w:ascii="Times New Roman" w:hAnsi="Times New Roman" w:cs="Times New Roman"/>
                <w:sz w:val="24"/>
                <w:szCs w:val="24"/>
              </w:rPr>
              <w:t>List professional personal property management organizations in which the proposed property manager has an</w:t>
            </w:r>
            <w:r w:rsidRPr="00001686">
              <w:rPr>
                <w:rFonts w:ascii="Times New Roman" w:hAnsi="Times New Roman" w:cs="Times New Roman"/>
                <w:spacing w:val="-8"/>
                <w:sz w:val="24"/>
                <w:szCs w:val="24"/>
              </w:rPr>
              <w:t xml:space="preserve"> </w:t>
            </w:r>
            <w:r w:rsidRPr="00001686">
              <w:rPr>
                <w:rFonts w:ascii="Times New Roman" w:hAnsi="Times New Roman" w:cs="Times New Roman"/>
                <w:sz w:val="24"/>
                <w:szCs w:val="24"/>
              </w:rPr>
              <w:t>active</w:t>
            </w:r>
            <w:r w:rsidRPr="00001686">
              <w:rPr>
                <w:rFonts w:ascii="Times New Roman" w:hAnsi="Times New Roman" w:cs="Times New Roman"/>
                <w:spacing w:val="-3"/>
                <w:sz w:val="24"/>
                <w:szCs w:val="24"/>
              </w:rPr>
              <w:t xml:space="preserve"> </w:t>
            </w:r>
            <w:r w:rsidRPr="00001686">
              <w:rPr>
                <w:rFonts w:ascii="Times New Roman" w:hAnsi="Times New Roman" w:cs="Times New Roman"/>
                <w:sz w:val="24"/>
                <w:szCs w:val="24"/>
              </w:rPr>
              <w:t>current</w:t>
            </w:r>
            <w:r w:rsidRPr="00001686">
              <w:rPr>
                <w:rFonts w:ascii="Times New Roman" w:hAnsi="Times New Roman" w:cs="Times New Roman"/>
                <w:sz w:val="24"/>
                <w:szCs w:val="24"/>
              </w:rPr>
              <w:tab/>
              <w:t>membership.</w:t>
            </w:r>
          </w:p>
          <w:p w14:paraId="5DF4F8AB" w14:textId="77777777" w:rsidR="00001686" w:rsidRPr="00001686" w:rsidRDefault="00001686" w:rsidP="00001686">
            <w:pPr>
              <w:pStyle w:val="BodyText"/>
              <w:spacing w:before="1"/>
              <w:rPr>
                <w:rFonts w:ascii="Times New Roman" w:hAnsi="Times New Roman" w:cs="Times New Roman"/>
                <w:sz w:val="24"/>
                <w:szCs w:val="24"/>
              </w:rPr>
            </w:pPr>
          </w:p>
          <w:p w14:paraId="19F4B21B" w14:textId="77777777" w:rsidR="00001686" w:rsidRPr="00001686" w:rsidRDefault="00001686" w:rsidP="00001686">
            <w:pPr>
              <w:pStyle w:val="ListParagraph"/>
              <w:numPr>
                <w:ilvl w:val="0"/>
                <w:numId w:val="95"/>
              </w:numPr>
              <w:tabs>
                <w:tab w:val="left" w:pos="2321"/>
              </w:tabs>
              <w:ind w:right="1135"/>
              <w:jc w:val="both"/>
              <w:rPr>
                <w:rFonts w:ascii="Times New Roman" w:hAnsi="Times New Roman" w:cs="Times New Roman"/>
                <w:sz w:val="24"/>
                <w:szCs w:val="24"/>
              </w:rPr>
            </w:pPr>
            <w:r w:rsidRPr="00001686">
              <w:rPr>
                <w:rFonts w:ascii="Times New Roman" w:hAnsi="Times New Roman" w:cs="Times New Roman"/>
                <w:sz w:val="24"/>
                <w:szCs w:val="24"/>
              </w:rPr>
              <w:t xml:space="preserve">This qualification data shall be a </w:t>
            </w:r>
            <w:r w:rsidRPr="00001686">
              <w:rPr>
                <w:rFonts w:ascii="Times New Roman" w:hAnsi="Times New Roman" w:cs="Times New Roman"/>
                <w:sz w:val="24"/>
                <w:szCs w:val="24"/>
                <w:u w:val="single"/>
              </w:rPr>
              <w:t>one-time submittal</w:t>
            </w:r>
            <w:r w:rsidRPr="00001686">
              <w:rPr>
                <w:rFonts w:ascii="Times New Roman" w:hAnsi="Times New Roman" w:cs="Times New Roman"/>
                <w:sz w:val="24"/>
                <w:szCs w:val="24"/>
              </w:rPr>
              <w:t xml:space="preserve"> from the Offerors with their initial Property Management Plan (PMP) when the plan is requested by the Contracting Officer.</w:t>
            </w:r>
            <w:r w:rsidRPr="00001686">
              <w:rPr>
                <w:rFonts w:ascii="Times New Roman" w:hAnsi="Times New Roman" w:cs="Times New Roman"/>
                <w:sz w:val="24"/>
                <w:szCs w:val="24"/>
                <w:u w:val="single"/>
              </w:rPr>
              <w:t xml:space="preserve"> Insert that data as a separate tab after that PMP.</w:t>
            </w:r>
            <w:r w:rsidRPr="00001686">
              <w:rPr>
                <w:rFonts w:ascii="Times New Roman" w:hAnsi="Times New Roman" w:cs="Times New Roman"/>
                <w:sz w:val="24"/>
                <w:szCs w:val="24"/>
              </w:rPr>
              <w:t xml:space="preserve"> This qualification data shall be excluded from the final PMP from the awarded Contractor.</w:t>
            </w:r>
          </w:p>
          <w:p w14:paraId="543E743A" w14:textId="77777777" w:rsidR="00001686" w:rsidRPr="00D00275" w:rsidRDefault="00001686" w:rsidP="000F44D6">
            <w:pPr>
              <w:rPr>
                <w:rFonts w:ascii="Times New Roman" w:hAnsi="Times New Roman" w:cs="Times New Roman"/>
                <w:sz w:val="24"/>
                <w:szCs w:val="24"/>
                <w:u w:val="double"/>
              </w:rPr>
            </w:pPr>
          </w:p>
          <w:p w14:paraId="3C5534C8" w14:textId="052E3B59" w:rsidR="00304D2B" w:rsidRPr="00D00275" w:rsidRDefault="00304D2B" w:rsidP="000F44D6">
            <w:pPr>
              <w:rPr>
                <w:rFonts w:ascii="Times New Roman" w:hAnsi="Times New Roman" w:cs="Times New Roman"/>
                <w:sz w:val="24"/>
                <w:szCs w:val="24"/>
                <w:u w:val="double"/>
              </w:rPr>
            </w:pPr>
            <w:r w:rsidRPr="00D00275">
              <w:rPr>
                <w:rFonts w:ascii="Times New Roman" w:hAnsi="Times New Roman" w:cs="Times New Roman"/>
                <w:b/>
                <w:bCs/>
                <w:sz w:val="24"/>
                <w:szCs w:val="24"/>
              </w:rPr>
              <w:t>Remarks:</w:t>
            </w:r>
            <w:r w:rsidRPr="00D00275">
              <w:rPr>
                <w:rFonts w:ascii="Times New Roman" w:hAnsi="Times New Roman" w:cs="Times New Roman"/>
                <w:sz w:val="24"/>
                <w:szCs w:val="24"/>
              </w:rPr>
              <w:t xml:space="preserve"> </w:t>
            </w:r>
            <w:r w:rsidR="005F011E">
              <w:rPr>
                <w:rFonts w:ascii="Times New Roman" w:hAnsi="Times New Roman" w:cs="Times New Roman"/>
                <w:sz w:val="24"/>
                <w:szCs w:val="24"/>
              </w:rPr>
              <w:t>N/A</w:t>
            </w:r>
          </w:p>
          <w:p w14:paraId="2BD6B9B8" w14:textId="77777777" w:rsidR="00304D2B" w:rsidRPr="00D00275" w:rsidRDefault="00304D2B" w:rsidP="000F44D6">
            <w:pPr>
              <w:rPr>
                <w:rFonts w:ascii="Times New Roman" w:hAnsi="Times New Roman" w:cs="Times New Roman"/>
                <w:sz w:val="24"/>
                <w:szCs w:val="24"/>
                <w:u w:val="double"/>
              </w:rPr>
            </w:pPr>
          </w:p>
          <w:p w14:paraId="679F923F" w14:textId="73398A24" w:rsidR="00304D2B" w:rsidRPr="00D00275" w:rsidRDefault="00304D2B" w:rsidP="000F44D6">
            <w:pPr>
              <w:widowControl/>
              <w:spacing w:after="200" w:line="276" w:lineRule="auto"/>
              <w:contextualSpacing/>
              <w:rPr>
                <w:rFonts w:ascii="Times New Roman" w:eastAsiaTheme="minorHAnsi" w:hAnsi="Times New Roman" w:cs="Times New Roman"/>
                <w:sz w:val="24"/>
                <w:szCs w:val="24"/>
                <w:u w:val="single"/>
              </w:rPr>
            </w:pPr>
            <w:r w:rsidRPr="00D00275">
              <w:rPr>
                <w:rFonts w:ascii="Times New Roman" w:hAnsi="Times New Roman" w:cs="Times New Roman"/>
                <w:b/>
                <w:bCs/>
                <w:sz w:val="24"/>
                <w:szCs w:val="24"/>
              </w:rPr>
              <w:t>Maintenance:</w:t>
            </w:r>
            <w:r w:rsidRPr="00D00275">
              <w:rPr>
                <w:rFonts w:ascii="Times New Roman" w:hAnsi="Times New Roman" w:cs="Times New Roman"/>
                <w:sz w:val="24"/>
                <w:szCs w:val="24"/>
              </w:rPr>
              <w:t xml:space="preserve"> </w:t>
            </w:r>
            <w:r w:rsidR="005F011E" w:rsidRPr="005F011E">
              <w:rPr>
                <w:rFonts w:ascii="Times New Roman" w:hAnsi="Times New Roman" w:cs="Times New Roman"/>
                <w:sz w:val="24"/>
                <w:szCs w:val="24"/>
              </w:rPr>
              <w:t>Changes to the PMP shall be incorporated by complete reissue after coordination with the Government PA.</w:t>
            </w:r>
          </w:p>
          <w:p w14:paraId="6FBA62E2" w14:textId="77777777" w:rsidR="00304D2B" w:rsidRPr="00D00275" w:rsidRDefault="00304D2B" w:rsidP="000F44D6">
            <w:pPr>
              <w:rPr>
                <w:rFonts w:ascii="Times New Roman" w:hAnsi="Times New Roman" w:cs="Times New Roman"/>
                <w:sz w:val="24"/>
                <w:szCs w:val="24"/>
                <w:u w:val="double"/>
              </w:rPr>
            </w:pPr>
          </w:p>
          <w:p w14:paraId="5C707CCC" w14:textId="77777777" w:rsidR="00304D2B" w:rsidRPr="00D00275" w:rsidRDefault="00304D2B" w:rsidP="000F44D6">
            <w:pPr>
              <w:rPr>
                <w:rFonts w:ascii="Times New Roman" w:hAnsi="Times New Roman" w:cs="Times New Roman"/>
                <w:sz w:val="24"/>
                <w:szCs w:val="24"/>
              </w:rPr>
            </w:pPr>
          </w:p>
        </w:tc>
      </w:tr>
    </w:tbl>
    <w:p w14:paraId="411EBD4F" w14:textId="77777777" w:rsidR="007B78C2" w:rsidRDefault="007B78C2">
      <w:pPr>
        <w:pStyle w:val="BodyText"/>
        <w:spacing w:before="6"/>
        <w:rPr>
          <w:sz w:val="27"/>
        </w:rPr>
      </w:pPr>
    </w:p>
    <w:p w14:paraId="411EBD6B" w14:textId="77777777" w:rsidR="007B78C2" w:rsidRDefault="007B78C2">
      <w:pPr>
        <w:pStyle w:val="BodyText"/>
        <w:spacing w:before="8"/>
        <w:rPr>
          <w:sz w:val="11"/>
        </w:rPr>
      </w:pPr>
    </w:p>
    <w:p w14:paraId="411EBDCD" w14:textId="77777777" w:rsidR="007B78C2" w:rsidRDefault="007B78C2">
      <w:pPr>
        <w:jc w:val="both"/>
        <w:rPr>
          <w:sz w:val="20"/>
        </w:rPr>
        <w:sectPr w:rsidR="007B78C2">
          <w:pgSz w:w="12240" w:h="15840"/>
          <w:pgMar w:top="1280" w:right="300" w:bottom="1140" w:left="560" w:header="720" w:footer="952" w:gutter="0"/>
          <w:cols w:space="720"/>
        </w:sectPr>
      </w:pPr>
    </w:p>
    <w:tbl>
      <w:tblPr>
        <w:tblStyle w:val="TableGrid"/>
        <w:tblW w:w="0" w:type="auto"/>
        <w:tblInd w:w="85" w:type="dxa"/>
        <w:tblLook w:val="04A0" w:firstRow="1" w:lastRow="0" w:firstColumn="1" w:lastColumn="0" w:noHBand="0" w:noVBand="1"/>
      </w:tblPr>
      <w:tblGrid>
        <w:gridCol w:w="3716"/>
        <w:gridCol w:w="1865"/>
        <w:gridCol w:w="2728"/>
        <w:gridCol w:w="109"/>
        <w:gridCol w:w="2867"/>
      </w:tblGrid>
      <w:tr w:rsidR="00304D2B" w:rsidRPr="005A20C1" w14:paraId="4C938685" w14:textId="77777777" w:rsidTr="749F54A5">
        <w:trPr>
          <w:trHeight w:val="440"/>
        </w:trPr>
        <w:tc>
          <w:tcPr>
            <w:tcW w:w="11511" w:type="dxa"/>
            <w:gridSpan w:val="5"/>
          </w:tcPr>
          <w:p w14:paraId="6588CFA9" w14:textId="6893C527" w:rsidR="00304D2B" w:rsidRPr="00D00275" w:rsidRDefault="00304D2B" w:rsidP="000F44D6">
            <w:pPr>
              <w:rPr>
                <w:rFonts w:ascii="Times New Roman" w:hAnsi="Times New Roman" w:cs="Times New Roman"/>
                <w:sz w:val="24"/>
                <w:szCs w:val="24"/>
              </w:rPr>
            </w:pPr>
            <w:r w:rsidRPr="00D00275">
              <w:rPr>
                <w:rFonts w:ascii="Times New Roman" w:hAnsi="Times New Roman" w:cs="Times New Roman"/>
                <w:b/>
                <w:bCs/>
                <w:sz w:val="24"/>
                <w:szCs w:val="24"/>
              </w:rPr>
              <w:lastRenderedPageBreak/>
              <w:t>1. DRD Title:</w:t>
            </w:r>
            <w:r w:rsidRPr="00D00275">
              <w:rPr>
                <w:rFonts w:ascii="Times New Roman" w:hAnsi="Times New Roman" w:cs="Times New Roman"/>
                <w:sz w:val="24"/>
                <w:szCs w:val="24"/>
              </w:rPr>
              <w:t xml:space="preserve">    </w:t>
            </w:r>
            <w:r w:rsidR="00F636A4" w:rsidRPr="00F636A4">
              <w:rPr>
                <w:rFonts w:ascii="Times New Roman" w:hAnsi="Times New Roman" w:cs="Times New Roman"/>
                <w:sz w:val="24"/>
                <w:szCs w:val="24"/>
              </w:rPr>
              <w:t>Change Control Process and Plan</w:t>
            </w:r>
          </w:p>
        </w:tc>
      </w:tr>
      <w:tr w:rsidR="00304D2B" w:rsidRPr="005A20C1" w14:paraId="70EBE93C" w14:textId="77777777" w:rsidTr="749F54A5">
        <w:trPr>
          <w:trHeight w:val="440"/>
        </w:trPr>
        <w:tc>
          <w:tcPr>
            <w:tcW w:w="5708" w:type="dxa"/>
            <w:gridSpan w:val="2"/>
          </w:tcPr>
          <w:p w14:paraId="529C8D62" w14:textId="6B242292" w:rsidR="00304D2B" w:rsidRPr="00D00275" w:rsidRDefault="00304D2B" w:rsidP="000F44D6">
            <w:pPr>
              <w:rPr>
                <w:rFonts w:ascii="Times New Roman" w:hAnsi="Times New Roman" w:cs="Times New Roman"/>
                <w:b/>
                <w:bCs/>
                <w:sz w:val="24"/>
                <w:szCs w:val="24"/>
              </w:rPr>
            </w:pPr>
            <w:r w:rsidRPr="00D00275">
              <w:rPr>
                <w:rFonts w:ascii="Times New Roman" w:hAnsi="Times New Roman" w:cs="Times New Roman"/>
                <w:b/>
                <w:bCs/>
                <w:sz w:val="24"/>
                <w:szCs w:val="24"/>
              </w:rPr>
              <w:t>2. DRD No.:</w:t>
            </w:r>
            <w:r w:rsidRPr="00D00275">
              <w:rPr>
                <w:rFonts w:ascii="Times New Roman" w:hAnsi="Times New Roman" w:cs="Times New Roman"/>
                <w:sz w:val="24"/>
                <w:szCs w:val="24"/>
              </w:rPr>
              <w:t xml:space="preserve"> DRD-NOCII-</w:t>
            </w:r>
            <w:r w:rsidR="00F636A4">
              <w:rPr>
                <w:rFonts w:ascii="Times New Roman" w:hAnsi="Times New Roman" w:cs="Times New Roman"/>
                <w:sz w:val="24"/>
                <w:szCs w:val="24"/>
              </w:rPr>
              <w:t>10</w:t>
            </w:r>
          </w:p>
        </w:tc>
        <w:tc>
          <w:tcPr>
            <w:tcW w:w="2899" w:type="dxa"/>
            <w:gridSpan w:val="2"/>
          </w:tcPr>
          <w:p w14:paraId="5AE8C61C" w14:textId="4D503A7A" w:rsidR="00304D2B" w:rsidRPr="00D00275" w:rsidRDefault="00304D2B" w:rsidP="000F44D6">
            <w:pPr>
              <w:rPr>
                <w:rFonts w:ascii="Times New Roman" w:hAnsi="Times New Roman" w:cs="Times New Roman"/>
                <w:b/>
                <w:bCs/>
                <w:sz w:val="24"/>
                <w:szCs w:val="24"/>
              </w:rPr>
            </w:pPr>
            <w:r w:rsidRPr="00D00275">
              <w:rPr>
                <w:rFonts w:ascii="Times New Roman" w:hAnsi="Times New Roman" w:cs="Times New Roman"/>
                <w:b/>
                <w:bCs/>
                <w:sz w:val="24"/>
                <w:szCs w:val="24"/>
              </w:rPr>
              <w:t>3. Data Type:</w:t>
            </w:r>
            <w:r w:rsidRPr="00D00275">
              <w:rPr>
                <w:rFonts w:ascii="Times New Roman" w:hAnsi="Times New Roman" w:cs="Times New Roman"/>
                <w:sz w:val="24"/>
                <w:szCs w:val="24"/>
              </w:rPr>
              <w:t xml:space="preserve"> </w:t>
            </w:r>
            <w:r w:rsidR="00F636A4">
              <w:rPr>
                <w:rFonts w:ascii="Times New Roman" w:hAnsi="Times New Roman" w:cs="Times New Roman"/>
                <w:sz w:val="24"/>
                <w:szCs w:val="24"/>
              </w:rPr>
              <w:t>1</w:t>
            </w:r>
          </w:p>
        </w:tc>
        <w:tc>
          <w:tcPr>
            <w:tcW w:w="2904" w:type="dxa"/>
          </w:tcPr>
          <w:p w14:paraId="2F051463" w14:textId="62E07016" w:rsidR="00304D2B" w:rsidRPr="00D00275" w:rsidRDefault="00304D2B" w:rsidP="000F44D6">
            <w:pPr>
              <w:rPr>
                <w:rFonts w:ascii="Times New Roman" w:hAnsi="Times New Roman" w:cs="Times New Roman"/>
                <w:b/>
                <w:bCs/>
                <w:sz w:val="24"/>
                <w:szCs w:val="24"/>
              </w:rPr>
            </w:pPr>
            <w:r w:rsidRPr="00D00275">
              <w:rPr>
                <w:rFonts w:ascii="Times New Roman" w:hAnsi="Times New Roman" w:cs="Times New Roman"/>
                <w:b/>
                <w:bCs/>
                <w:sz w:val="24"/>
                <w:szCs w:val="24"/>
              </w:rPr>
              <w:t xml:space="preserve">4.OPR: </w:t>
            </w:r>
            <w:r w:rsidR="00F636A4" w:rsidRPr="00F636A4">
              <w:rPr>
                <w:rFonts w:ascii="Times New Roman" w:hAnsi="Times New Roman" w:cs="Times New Roman"/>
                <w:sz w:val="24"/>
                <w:szCs w:val="24"/>
              </w:rPr>
              <w:t>CA</w:t>
            </w:r>
          </w:p>
        </w:tc>
      </w:tr>
      <w:tr w:rsidR="00304D2B" w:rsidRPr="005A20C1" w14:paraId="387E06BE" w14:textId="77777777" w:rsidTr="749F54A5">
        <w:trPr>
          <w:trHeight w:val="440"/>
        </w:trPr>
        <w:tc>
          <w:tcPr>
            <w:tcW w:w="5708" w:type="dxa"/>
            <w:gridSpan w:val="2"/>
          </w:tcPr>
          <w:p w14:paraId="255FA9BF" w14:textId="77777777" w:rsidR="00304D2B" w:rsidRPr="00D00275" w:rsidRDefault="00304D2B" w:rsidP="000F44D6">
            <w:pPr>
              <w:rPr>
                <w:rFonts w:ascii="Times New Roman" w:hAnsi="Times New Roman" w:cs="Times New Roman"/>
                <w:sz w:val="24"/>
                <w:szCs w:val="24"/>
              </w:rPr>
            </w:pPr>
            <w:r w:rsidRPr="00D00275">
              <w:rPr>
                <w:rFonts w:ascii="Times New Roman" w:hAnsi="Times New Roman" w:cs="Times New Roman"/>
                <w:b/>
                <w:bCs/>
                <w:sz w:val="24"/>
                <w:szCs w:val="24"/>
              </w:rPr>
              <w:t xml:space="preserve">5. Solicitation No.: </w:t>
            </w:r>
            <w:r w:rsidRPr="00D00275">
              <w:rPr>
                <w:rFonts w:ascii="Times New Roman" w:hAnsi="Times New Roman" w:cs="Times New Roman"/>
                <w:i/>
                <w:iCs/>
                <w:sz w:val="24"/>
                <w:szCs w:val="24"/>
                <w:highlight w:val="yellow"/>
              </w:rPr>
              <w:t>(Insert solicitation number)</w:t>
            </w:r>
          </w:p>
          <w:p w14:paraId="61FFBD1B" w14:textId="77777777" w:rsidR="00304D2B" w:rsidRPr="00D00275" w:rsidRDefault="00304D2B" w:rsidP="000F44D6">
            <w:pPr>
              <w:rPr>
                <w:rFonts w:ascii="Times New Roman" w:hAnsi="Times New Roman" w:cs="Times New Roman"/>
                <w:b/>
                <w:bCs/>
                <w:sz w:val="24"/>
                <w:szCs w:val="24"/>
              </w:rPr>
            </w:pPr>
          </w:p>
        </w:tc>
        <w:tc>
          <w:tcPr>
            <w:tcW w:w="5803" w:type="dxa"/>
            <w:gridSpan w:val="3"/>
          </w:tcPr>
          <w:p w14:paraId="2B06A1E8" w14:textId="77777777" w:rsidR="00304D2B" w:rsidRPr="00D00275" w:rsidRDefault="00304D2B" w:rsidP="000F44D6">
            <w:pPr>
              <w:rPr>
                <w:rFonts w:ascii="Times New Roman" w:hAnsi="Times New Roman" w:cs="Times New Roman"/>
                <w:b/>
                <w:bCs/>
                <w:sz w:val="24"/>
                <w:szCs w:val="24"/>
              </w:rPr>
            </w:pPr>
            <w:r w:rsidRPr="00D00275">
              <w:rPr>
                <w:rFonts w:ascii="Times New Roman" w:hAnsi="Times New Roman" w:cs="Times New Roman"/>
                <w:b/>
                <w:bCs/>
                <w:sz w:val="24"/>
                <w:szCs w:val="24"/>
              </w:rPr>
              <w:t xml:space="preserve">6. Contract No.: </w:t>
            </w:r>
            <w:r w:rsidRPr="00D00275">
              <w:rPr>
                <w:rFonts w:ascii="Times New Roman" w:hAnsi="Times New Roman" w:cs="Times New Roman"/>
                <w:i/>
                <w:iCs/>
                <w:sz w:val="24"/>
                <w:szCs w:val="24"/>
                <w:highlight w:val="yellow"/>
              </w:rPr>
              <w:t>(Insert contract number)</w:t>
            </w:r>
          </w:p>
        </w:tc>
      </w:tr>
      <w:tr w:rsidR="00304D2B" w:rsidRPr="005A20C1" w14:paraId="2C7F3CDE" w14:textId="77777777" w:rsidTr="749F54A5">
        <w:trPr>
          <w:trHeight w:val="440"/>
        </w:trPr>
        <w:tc>
          <w:tcPr>
            <w:tcW w:w="3780" w:type="dxa"/>
          </w:tcPr>
          <w:p w14:paraId="55D5691C" w14:textId="2410E920" w:rsidR="00304D2B" w:rsidRPr="00D00275" w:rsidRDefault="00304D2B" w:rsidP="000F44D6">
            <w:pPr>
              <w:rPr>
                <w:rFonts w:ascii="Times New Roman" w:hAnsi="Times New Roman" w:cs="Times New Roman"/>
              </w:rPr>
            </w:pPr>
            <w:r w:rsidRPr="00D00275">
              <w:rPr>
                <w:rFonts w:ascii="Times New Roman" w:hAnsi="Times New Roman" w:cs="Times New Roman"/>
                <w:b/>
                <w:bCs/>
              </w:rPr>
              <w:t>7. Date Issued:</w:t>
            </w:r>
            <w:r w:rsidRPr="00D00275">
              <w:rPr>
                <w:rFonts w:ascii="Times New Roman" w:hAnsi="Times New Roman" w:cs="Times New Roman"/>
              </w:rPr>
              <w:t xml:space="preserve">  </w:t>
            </w:r>
            <w:r w:rsidR="0024396A" w:rsidRPr="000205E3">
              <w:rPr>
                <w:rFonts w:ascii="Times New Roman" w:hAnsi="Times New Roman" w:cs="Times New Roman"/>
                <w:sz w:val="24"/>
                <w:szCs w:val="24"/>
              </w:rPr>
              <w:t>01/20/23</w:t>
            </w:r>
            <w:r w:rsidR="0024396A" w:rsidRPr="004A229D">
              <w:rPr>
                <w:rFonts w:ascii="Times New Roman" w:hAnsi="Times New Roman" w:cs="Times New Roman"/>
              </w:rPr>
              <w:t xml:space="preserve">             </w:t>
            </w:r>
          </w:p>
          <w:p w14:paraId="772E38F3" w14:textId="77777777" w:rsidR="00304D2B" w:rsidRPr="00D00275" w:rsidRDefault="00304D2B" w:rsidP="000F44D6">
            <w:pPr>
              <w:rPr>
                <w:rFonts w:ascii="Times New Roman" w:hAnsi="Times New Roman" w:cs="Times New Roman"/>
              </w:rPr>
            </w:pPr>
          </w:p>
        </w:tc>
        <w:tc>
          <w:tcPr>
            <w:tcW w:w="4718" w:type="dxa"/>
            <w:gridSpan w:val="2"/>
          </w:tcPr>
          <w:p w14:paraId="434BC40E" w14:textId="37CC26F3" w:rsidR="00304D2B" w:rsidRPr="00D00275" w:rsidRDefault="00304D2B" w:rsidP="000F44D6">
            <w:pPr>
              <w:rPr>
                <w:rFonts w:ascii="Times New Roman" w:hAnsi="Times New Roman" w:cs="Times New Roman"/>
                <w:sz w:val="24"/>
                <w:szCs w:val="24"/>
              </w:rPr>
            </w:pPr>
            <w:r w:rsidRPr="00D00275">
              <w:rPr>
                <w:rFonts w:ascii="Times New Roman" w:hAnsi="Times New Roman" w:cs="Times New Roman"/>
                <w:b/>
                <w:bCs/>
                <w:sz w:val="24"/>
                <w:szCs w:val="24"/>
              </w:rPr>
              <w:t>8. Date Revised:</w:t>
            </w:r>
            <w:r w:rsidRPr="00D00275">
              <w:rPr>
                <w:rFonts w:ascii="Times New Roman" w:hAnsi="Times New Roman" w:cs="Times New Roman"/>
                <w:sz w:val="24"/>
                <w:szCs w:val="24"/>
              </w:rPr>
              <w:t xml:space="preserve"> </w:t>
            </w:r>
            <w:r w:rsidR="00B73161" w:rsidRPr="000205E3">
              <w:rPr>
                <w:rFonts w:ascii="Times New Roman" w:hAnsi="Times New Roman" w:cs="Times New Roman"/>
                <w:sz w:val="24"/>
                <w:szCs w:val="24"/>
              </w:rPr>
              <w:t>N/A</w:t>
            </w:r>
          </w:p>
        </w:tc>
        <w:tc>
          <w:tcPr>
            <w:tcW w:w="3013" w:type="dxa"/>
            <w:gridSpan w:val="2"/>
          </w:tcPr>
          <w:p w14:paraId="4CAD17A4" w14:textId="77777777" w:rsidR="00304D2B" w:rsidRPr="00D00275" w:rsidRDefault="00304D2B" w:rsidP="000F44D6">
            <w:pPr>
              <w:rPr>
                <w:rFonts w:ascii="Times New Roman" w:hAnsi="Times New Roman" w:cs="Times New Roman"/>
                <w:b/>
                <w:bCs/>
              </w:rPr>
            </w:pPr>
            <w:r w:rsidRPr="00D00275">
              <w:rPr>
                <w:rFonts w:ascii="Times New Roman" w:hAnsi="Times New Roman" w:cs="Times New Roman"/>
                <w:b/>
                <w:bCs/>
              </w:rPr>
              <w:t xml:space="preserve">9. DRD Category: </w:t>
            </w:r>
          </w:p>
          <w:p w14:paraId="162DA164" w14:textId="77777777" w:rsidR="00B22FB3" w:rsidRDefault="00304D2B" w:rsidP="000F44D6">
            <w:pPr>
              <w:tabs>
                <w:tab w:val="left" w:pos="1510"/>
              </w:tabs>
              <w:rPr>
                <w:rFonts w:ascii="Times New Roman" w:hAnsi="Times New Roman" w:cs="Times New Roman"/>
              </w:rPr>
            </w:pPr>
            <w:r w:rsidRPr="00D00275">
              <w:rPr>
                <w:rFonts w:ascii="Times New Roman" w:hAnsi="Times New Roman" w:cs="Times New Roman"/>
                <w:b/>
                <w:bCs/>
              </w:rPr>
              <w:t>Technical</w:t>
            </w:r>
            <w:r w:rsidRPr="00D00275">
              <w:rPr>
                <w:rFonts w:ascii="Times New Roman" w:hAnsi="Times New Roman" w:cs="Times New Roman"/>
              </w:rPr>
              <w:t xml:space="preserve">          </w:t>
            </w:r>
            <w:r w:rsidRPr="00D00275">
              <w:rPr>
                <w:rFonts w:ascii="Segoe UI Symbol" w:eastAsia="MS Gothic" w:hAnsi="Segoe UI Symbol" w:cs="Segoe UI Symbol"/>
              </w:rPr>
              <w:t>☐</w:t>
            </w:r>
            <w:r w:rsidRPr="00D00275">
              <w:rPr>
                <w:rFonts w:ascii="Times New Roman" w:hAnsi="Times New Roman" w:cs="Times New Roman"/>
              </w:rPr>
              <w:t xml:space="preserve"> </w:t>
            </w:r>
          </w:p>
          <w:p w14:paraId="2770BE27" w14:textId="4995E2E1" w:rsidR="00304D2B" w:rsidRPr="00D00275" w:rsidRDefault="00304D2B" w:rsidP="000F44D6">
            <w:pPr>
              <w:tabs>
                <w:tab w:val="left" w:pos="1510"/>
              </w:tabs>
              <w:rPr>
                <w:rFonts w:ascii="Times New Roman" w:hAnsi="Times New Roman" w:cs="Times New Roman"/>
              </w:rPr>
            </w:pPr>
            <w:r w:rsidRPr="00D00275">
              <w:rPr>
                <w:rFonts w:ascii="Times New Roman" w:hAnsi="Times New Roman" w:cs="Times New Roman"/>
                <w:b/>
                <w:bCs/>
              </w:rPr>
              <w:t>Administrative</w:t>
            </w:r>
            <w:r w:rsidRPr="00D00275">
              <w:rPr>
                <w:rFonts w:ascii="Times New Roman" w:hAnsi="Times New Roman" w:cs="Times New Roman"/>
              </w:rPr>
              <w:t xml:space="preserve">  </w:t>
            </w:r>
            <w:r w:rsidRPr="00D00275">
              <w:rPr>
                <w:rFonts w:ascii="Segoe UI Symbol" w:eastAsia="MS Gothic" w:hAnsi="Segoe UI Symbol" w:cs="Segoe UI Symbol"/>
              </w:rPr>
              <w:t>☒</w:t>
            </w:r>
          </w:p>
          <w:p w14:paraId="2B3BB443" w14:textId="77777777" w:rsidR="00304D2B" w:rsidRPr="00D00275" w:rsidRDefault="00304D2B" w:rsidP="000F44D6">
            <w:pPr>
              <w:tabs>
                <w:tab w:val="left" w:pos="1510"/>
              </w:tabs>
              <w:rPr>
                <w:rFonts w:ascii="Times New Roman" w:hAnsi="Times New Roman" w:cs="Times New Roman"/>
              </w:rPr>
            </w:pPr>
            <w:r w:rsidRPr="00D00275">
              <w:rPr>
                <w:rFonts w:ascii="Times New Roman" w:hAnsi="Times New Roman" w:cs="Times New Roman"/>
                <w:b/>
                <w:bCs/>
              </w:rPr>
              <w:t>S&amp;MA</w:t>
            </w:r>
            <w:r w:rsidRPr="00D00275">
              <w:rPr>
                <w:rFonts w:ascii="Times New Roman" w:hAnsi="Times New Roman" w:cs="Times New Roman"/>
              </w:rPr>
              <w:t xml:space="preserve">                </w:t>
            </w:r>
            <w:r w:rsidRPr="00D00275">
              <w:rPr>
                <w:rFonts w:ascii="Segoe UI Symbol" w:eastAsia="MS Gothic" w:hAnsi="Segoe UI Symbol" w:cs="Segoe UI Symbol"/>
              </w:rPr>
              <w:t>☐</w:t>
            </w:r>
          </w:p>
        </w:tc>
      </w:tr>
      <w:tr w:rsidR="00304D2B" w:rsidRPr="005A20C1" w14:paraId="72D7B980" w14:textId="77777777" w:rsidTr="749F54A5">
        <w:trPr>
          <w:trHeight w:val="944"/>
        </w:trPr>
        <w:tc>
          <w:tcPr>
            <w:tcW w:w="11511" w:type="dxa"/>
            <w:gridSpan w:val="5"/>
          </w:tcPr>
          <w:p w14:paraId="284ED1EA" w14:textId="64B9ED98" w:rsidR="00304D2B" w:rsidRPr="00D00275" w:rsidRDefault="00304D2B" w:rsidP="000F44D6">
            <w:pPr>
              <w:rPr>
                <w:rFonts w:ascii="Times New Roman" w:hAnsi="Times New Roman" w:cs="Times New Roman"/>
                <w:sz w:val="24"/>
                <w:szCs w:val="24"/>
              </w:rPr>
            </w:pPr>
            <w:r w:rsidRPr="00D00275">
              <w:rPr>
                <w:rFonts w:ascii="Times New Roman" w:hAnsi="Times New Roman" w:cs="Times New Roman"/>
                <w:b/>
                <w:bCs/>
                <w:sz w:val="24"/>
                <w:szCs w:val="24"/>
              </w:rPr>
              <w:t>10. Description/Use:</w:t>
            </w:r>
            <w:r w:rsidRPr="00D00275">
              <w:rPr>
                <w:rFonts w:ascii="Times New Roman" w:hAnsi="Times New Roman" w:cs="Times New Roman"/>
                <w:sz w:val="24"/>
                <w:szCs w:val="24"/>
              </w:rPr>
              <w:t xml:space="preserve"> </w:t>
            </w:r>
            <w:r w:rsidR="00124969" w:rsidRPr="00124969">
              <w:rPr>
                <w:rFonts w:ascii="Times New Roman" w:hAnsi="Times New Roman" w:cs="Times New Roman"/>
                <w:sz w:val="24"/>
                <w:szCs w:val="24"/>
              </w:rPr>
              <w:t>This process plan shall describe the Contractor’s change control process for development, modifications, and sustaining changes to the NBL facility and systems covered in the SOW.</w:t>
            </w:r>
          </w:p>
        </w:tc>
      </w:tr>
      <w:tr w:rsidR="00304D2B" w:rsidRPr="005A20C1" w14:paraId="533CAB7A" w14:textId="77777777" w:rsidTr="749F54A5">
        <w:trPr>
          <w:trHeight w:val="77"/>
        </w:trPr>
        <w:tc>
          <w:tcPr>
            <w:tcW w:w="11511" w:type="dxa"/>
            <w:gridSpan w:val="5"/>
          </w:tcPr>
          <w:p w14:paraId="58F445E1" w14:textId="77777777" w:rsidR="00304D2B" w:rsidRPr="00D00275" w:rsidRDefault="00304D2B" w:rsidP="000F44D6">
            <w:pPr>
              <w:rPr>
                <w:rFonts w:ascii="Times New Roman" w:hAnsi="Times New Roman" w:cs="Times New Roman"/>
                <w:sz w:val="24"/>
                <w:szCs w:val="24"/>
              </w:rPr>
            </w:pPr>
            <w:r w:rsidRPr="00D00275">
              <w:rPr>
                <w:rFonts w:ascii="Times New Roman" w:hAnsi="Times New Roman" w:cs="Times New Roman"/>
                <w:b/>
                <w:bCs/>
                <w:sz w:val="24"/>
                <w:szCs w:val="24"/>
              </w:rPr>
              <w:t>11. Distribution:</w:t>
            </w:r>
            <w:r w:rsidRPr="00D00275">
              <w:rPr>
                <w:rFonts w:ascii="Times New Roman" w:hAnsi="Times New Roman" w:cs="Times New Roman"/>
                <w:sz w:val="24"/>
                <w:szCs w:val="24"/>
              </w:rPr>
              <w:t xml:space="preserve"> All DRDs shall be submitted via the Flight Operations Directorate (FOD) Contract Management System (FCMS) link below:</w:t>
            </w:r>
          </w:p>
          <w:p w14:paraId="2E29B59C" w14:textId="77777777" w:rsidR="00304D2B" w:rsidRPr="00D00275" w:rsidRDefault="00304D2B" w:rsidP="000F44D6">
            <w:pPr>
              <w:rPr>
                <w:rFonts w:ascii="Times New Roman" w:hAnsi="Times New Roman" w:cs="Times New Roman"/>
                <w:sz w:val="24"/>
                <w:szCs w:val="24"/>
              </w:rPr>
            </w:pPr>
          </w:p>
          <w:p w14:paraId="1128F898" w14:textId="2CD27A28" w:rsidR="00304D2B" w:rsidRPr="00D00275" w:rsidRDefault="003778EF" w:rsidP="000F44D6">
            <w:pPr>
              <w:rPr>
                <w:rFonts w:ascii="Times New Roman" w:hAnsi="Times New Roman" w:cs="Times New Roman"/>
                <w:sz w:val="24"/>
                <w:szCs w:val="24"/>
              </w:rPr>
            </w:pPr>
            <w:hyperlink r:id="rId16" w:history="1">
              <w:r w:rsidR="00AF180B">
                <w:rPr>
                  <w:rStyle w:val="Hyperlink"/>
                  <w:rFonts w:ascii="Times New Roman" w:hAnsi="Times New Roman" w:cs="Times New Roman"/>
                  <w:sz w:val="24"/>
                  <w:szCs w:val="24"/>
                </w:rPr>
                <w:t>https://fod1.sp.jsc.nasa.gov/FOD/FCMS/NOC2/SitePages/Home.aspx</w:t>
              </w:r>
            </w:hyperlink>
          </w:p>
          <w:p w14:paraId="6BD5874E" w14:textId="77777777" w:rsidR="00304D2B" w:rsidRPr="00D00275" w:rsidRDefault="00304D2B" w:rsidP="000F44D6">
            <w:pPr>
              <w:rPr>
                <w:rFonts w:ascii="Times New Roman" w:hAnsi="Times New Roman" w:cs="Times New Roman"/>
                <w:sz w:val="24"/>
                <w:szCs w:val="24"/>
              </w:rPr>
            </w:pPr>
          </w:p>
          <w:p w14:paraId="79B49BFE" w14:textId="7B0D1EA7" w:rsidR="00304D2B" w:rsidRPr="00D00275" w:rsidRDefault="00304D2B" w:rsidP="000F44D6">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Initial Submission:</w:t>
            </w:r>
            <w:r w:rsidRPr="00D00275">
              <w:rPr>
                <w:rFonts w:ascii="Times New Roman" w:hAnsi="Times New Roman" w:cs="Times New Roman"/>
                <w:sz w:val="24"/>
                <w:szCs w:val="24"/>
              </w:rPr>
              <w:t xml:space="preserve"> </w:t>
            </w:r>
            <w:r w:rsidR="00124969">
              <w:rPr>
                <w:rFonts w:ascii="Times New Roman" w:hAnsi="Times New Roman" w:cs="Times New Roman"/>
                <w:sz w:val="24"/>
                <w:szCs w:val="24"/>
              </w:rPr>
              <w:t>Due with proposal</w:t>
            </w:r>
          </w:p>
          <w:p w14:paraId="20D14567" w14:textId="77777777" w:rsidR="00304D2B" w:rsidRPr="00D00275" w:rsidRDefault="00304D2B" w:rsidP="000F44D6">
            <w:pPr>
              <w:rPr>
                <w:rFonts w:ascii="Times New Roman" w:hAnsi="Times New Roman" w:cs="Times New Roman"/>
                <w:sz w:val="24"/>
                <w:szCs w:val="24"/>
              </w:rPr>
            </w:pPr>
          </w:p>
          <w:p w14:paraId="17604A13" w14:textId="254D6C51" w:rsidR="00304D2B" w:rsidRPr="00D00275" w:rsidRDefault="00304D2B" w:rsidP="000F44D6">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Submission Frequency:</w:t>
            </w:r>
            <w:r w:rsidRPr="00D00275">
              <w:rPr>
                <w:rFonts w:ascii="Times New Roman" w:hAnsi="Times New Roman" w:cs="Times New Roman"/>
                <w:sz w:val="24"/>
                <w:szCs w:val="24"/>
              </w:rPr>
              <w:t xml:space="preserve"> </w:t>
            </w:r>
            <w:r w:rsidR="00124969">
              <w:rPr>
                <w:rFonts w:ascii="Times New Roman" w:hAnsi="Times New Roman" w:cs="Times New Roman"/>
                <w:sz w:val="24"/>
                <w:szCs w:val="24"/>
              </w:rPr>
              <w:t>As required</w:t>
            </w:r>
          </w:p>
          <w:p w14:paraId="64068395" w14:textId="77777777" w:rsidR="00304D2B" w:rsidRPr="00D00275" w:rsidRDefault="00304D2B" w:rsidP="000F44D6">
            <w:pPr>
              <w:rPr>
                <w:rFonts w:ascii="Times New Roman" w:hAnsi="Times New Roman" w:cs="Times New Roman"/>
                <w:color w:val="FF0000"/>
                <w:sz w:val="24"/>
                <w:szCs w:val="24"/>
                <w:u w:val="double"/>
              </w:rPr>
            </w:pPr>
          </w:p>
          <w:p w14:paraId="68F2CC4F" w14:textId="77777777" w:rsidR="00304D2B" w:rsidRPr="00D00275" w:rsidRDefault="00304D2B" w:rsidP="000F44D6">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 xml:space="preserve">Format: </w:t>
            </w:r>
            <w:r w:rsidRPr="00D00275">
              <w:rPr>
                <w:rFonts w:ascii="Times New Roman" w:hAnsi="Times New Roman" w:cs="Times New Roman"/>
                <w:sz w:val="24"/>
                <w:szCs w:val="24"/>
              </w:rPr>
              <w:t xml:space="preserve">Contractor’s format is acceptable.  </w:t>
            </w:r>
            <w:r w:rsidRPr="00D00275">
              <w:rPr>
                <w:rFonts w:ascii="Times New Roman" w:hAnsi="Times New Roman" w:cs="Times New Roman"/>
                <w:b/>
                <w:bCs/>
                <w:sz w:val="24"/>
                <w:szCs w:val="24"/>
              </w:rPr>
              <w:t>The electronic format shall be compatible with Microsoft Office.</w:t>
            </w:r>
          </w:p>
          <w:p w14:paraId="4594E317" w14:textId="77777777" w:rsidR="00304D2B" w:rsidRPr="00D00275" w:rsidRDefault="00304D2B" w:rsidP="000F44D6">
            <w:pPr>
              <w:rPr>
                <w:rFonts w:ascii="Times New Roman" w:hAnsi="Times New Roman" w:cs="Times New Roman"/>
                <w:sz w:val="24"/>
                <w:szCs w:val="24"/>
              </w:rPr>
            </w:pPr>
          </w:p>
          <w:p w14:paraId="7BD8D4E0" w14:textId="3CF8496F" w:rsidR="00304D2B" w:rsidRPr="00D00275" w:rsidRDefault="00304D2B" w:rsidP="000F44D6">
            <w:pPr>
              <w:rPr>
                <w:rFonts w:ascii="Times New Roman" w:hAnsi="Times New Roman" w:cs="Times New Roman"/>
                <w:sz w:val="24"/>
                <w:szCs w:val="24"/>
              </w:rPr>
            </w:pPr>
            <w:r w:rsidRPr="00D00275">
              <w:rPr>
                <w:rFonts w:ascii="Times New Roman" w:hAnsi="Times New Roman" w:cs="Times New Roman"/>
                <w:b/>
                <w:bCs/>
                <w:sz w:val="24"/>
                <w:szCs w:val="24"/>
              </w:rPr>
              <w:t>Interrelationship</w:t>
            </w:r>
            <w:r w:rsidRPr="00D00275">
              <w:rPr>
                <w:rFonts w:ascii="Times New Roman" w:hAnsi="Times New Roman" w:cs="Times New Roman"/>
                <w:sz w:val="24"/>
                <w:szCs w:val="24"/>
              </w:rPr>
              <w:t xml:space="preserve">: </w:t>
            </w:r>
          </w:p>
          <w:p w14:paraId="486B8851" w14:textId="00695E80" w:rsidR="00304D2B" w:rsidRPr="00D00275" w:rsidRDefault="5870EF5D" w:rsidP="000F44D6">
            <w:pPr>
              <w:pStyle w:val="ListParagraph"/>
              <w:numPr>
                <w:ilvl w:val="0"/>
                <w:numId w:val="135"/>
              </w:numPr>
              <w:rPr>
                <w:rFonts w:ascii="Times New Roman" w:hAnsi="Times New Roman" w:cs="Times New Roman"/>
                <w:sz w:val="24"/>
                <w:szCs w:val="24"/>
              </w:rPr>
            </w:pPr>
            <w:r w:rsidRPr="749F54A5">
              <w:rPr>
                <w:rFonts w:ascii="Times New Roman" w:hAnsi="Times New Roman" w:cs="Times New Roman"/>
                <w:sz w:val="24"/>
                <w:szCs w:val="24"/>
              </w:rPr>
              <w:t>SOW 1.16.2</w:t>
            </w:r>
            <w:r w:rsidR="045A0787" w:rsidRPr="00D00275">
              <w:rPr>
                <w:rFonts w:ascii="Times New Roman" w:hAnsi="Times New Roman" w:cs="Times New Roman"/>
                <w:sz w:val="24"/>
                <w:szCs w:val="24"/>
              </w:rPr>
              <w:t xml:space="preserve"> </w:t>
            </w:r>
          </w:p>
          <w:p w14:paraId="6059577A" w14:textId="77777777" w:rsidR="00304D2B" w:rsidRPr="00D00275" w:rsidRDefault="00304D2B" w:rsidP="000F44D6">
            <w:pPr>
              <w:rPr>
                <w:rFonts w:ascii="Times New Roman" w:hAnsi="Times New Roman" w:cs="Times New Roman"/>
                <w:sz w:val="24"/>
                <w:szCs w:val="24"/>
              </w:rPr>
            </w:pPr>
          </w:p>
          <w:p w14:paraId="5E7DCB2B" w14:textId="77777777" w:rsidR="00304D2B" w:rsidRPr="00D00275" w:rsidRDefault="00304D2B" w:rsidP="000F44D6">
            <w:pPr>
              <w:rPr>
                <w:rFonts w:ascii="Times New Roman" w:hAnsi="Times New Roman" w:cs="Times New Roman"/>
                <w:sz w:val="24"/>
                <w:szCs w:val="24"/>
              </w:rPr>
            </w:pPr>
            <w:r w:rsidRPr="00D00275">
              <w:rPr>
                <w:rFonts w:ascii="Times New Roman" w:hAnsi="Times New Roman" w:cs="Times New Roman"/>
                <w:b/>
                <w:bCs/>
                <w:sz w:val="24"/>
                <w:szCs w:val="24"/>
              </w:rPr>
              <w:t>Applicable Documents:</w:t>
            </w:r>
            <w:r w:rsidRPr="00D00275">
              <w:rPr>
                <w:rFonts w:ascii="Times New Roman" w:hAnsi="Times New Roman" w:cs="Times New Roman"/>
                <w:sz w:val="24"/>
                <w:szCs w:val="24"/>
              </w:rPr>
              <w:t xml:space="preserve"> </w:t>
            </w:r>
          </w:p>
          <w:p w14:paraId="6A738058" w14:textId="77777777" w:rsidR="0069479D" w:rsidRPr="0069479D" w:rsidRDefault="310C7914" w:rsidP="00124969">
            <w:pPr>
              <w:pStyle w:val="ListParagraph"/>
              <w:numPr>
                <w:ilvl w:val="0"/>
                <w:numId w:val="135"/>
              </w:numPr>
              <w:rPr>
                <w:rFonts w:ascii="Times New Roman" w:hAnsi="Times New Roman" w:cs="Times New Roman"/>
                <w:sz w:val="24"/>
                <w:szCs w:val="24"/>
              </w:rPr>
            </w:pPr>
            <w:r w:rsidRPr="749F54A5">
              <w:rPr>
                <w:rFonts w:ascii="Times New Roman" w:hAnsi="Times New Roman" w:cs="Times New Roman"/>
                <w:sz w:val="24"/>
                <w:szCs w:val="24"/>
              </w:rPr>
              <w:t>CX-WI-0036, CX Change Request Process</w:t>
            </w:r>
          </w:p>
          <w:p w14:paraId="1AE82763" w14:textId="77C9918E" w:rsidR="00304D2B" w:rsidRPr="00D00275" w:rsidRDefault="310C7914" w:rsidP="00124969">
            <w:pPr>
              <w:pStyle w:val="ListParagraph"/>
              <w:numPr>
                <w:ilvl w:val="0"/>
                <w:numId w:val="135"/>
              </w:numPr>
              <w:rPr>
                <w:rFonts w:ascii="Times New Roman" w:hAnsi="Times New Roman" w:cs="Times New Roman"/>
                <w:sz w:val="24"/>
                <w:szCs w:val="24"/>
              </w:rPr>
            </w:pPr>
            <w:r w:rsidRPr="749F54A5">
              <w:rPr>
                <w:rFonts w:ascii="Times New Roman" w:hAnsi="Times New Roman" w:cs="Times New Roman"/>
                <w:sz w:val="24"/>
                <w:szCs w:val="24"/>
              </w:rPr>
              <w:t>JSC-63756, Flight Operations Directorate Software Management Plan</w:t>
            </w:r>
          </w:p>
          <w:p w14:paraId="0F2D8A77" w14:textId="77777777" w:rsidR="00124969" w:rsidRDefault="00124969" w:rsidP="000F44D6">
            <w:pPr>
              <w:rPr>
                <w:rFonts w:ascii="Times New Roman" w:hAnsi="Times New Roman" w:cs="Times New Roman"/>
                <w:b/>
                <w:bCs/>
                <w:sz w:val="24"/>
                <w:szCs w:val="24"/>
              </w:rPr>
            </w:pPr>
          </w:p>
          <w:p w14:paraId="573BB09E" w14:textId="535829BC" w:rsidR="00304D2B" w:rsidRPr="00D00275" w:rsidRDefault="00304D2B" w:rsidP="000F44D6">
            <w:pPr>
              <w:rPr>
                <w:rFonts w:ascii="Times New Roman" w:hAnsi="Times New Roman" w:cs="Times New Roman"/>
                <w:sz w:val="24"/>
                <w:szCs w:val="24"/>
              </w:rPr>
            </w:pPr>
            <w:r w:rsidRPr="00D00275">
              <w:rPr>
                <w:rFonts w:ascii="Times New Roman" w:hAnsi="Times New Roman" w:cs="Times New Roman"/>
                <w:b/>
                <w:bCs/>
                <w:sz w:val="24"/>
                <w:szCs w:val="24"/>
              </w:rPr>
              <w:t>Scope:</w:t>
            </w:r>
            <w:r w:rsidRPr="00D00275">
              <w:rPr>
                <w:rFonts w:ascii="Times New Roman" w:hAnsi="Times New Roman" w:cs="Times New Roman"/>
                <w:sz w:val="24"/>
                <w:szCs w:val="24"/>
              </w:rPr>
              <w:t xml:space="preserve"> </w:t>
            </w:r>
            <w:r w:rsidR="009165EA" w:rsidRPr="009165EA">
              <w:rPr>
                <w:rFonts w:ascii="Times New Roman" w:hAnsi="Times New Roman" w:cs="Times New Roman"/>
                <w:sz w:val="24"/>
                <w:szCs w:val="24"/>
              </w:rPr>
              <w:t>The NBL will utilize the NASA change control process, described in CX-WI-0036, for NOCII. The Change Control Process Plan (CCPP) shall describe the Contractor’s internal change control processes and how those processes interface with CX-WI-0036.</w:t>
            </w:r>
          </w:p>
          <w:p w14:paraId="27F38B52" w14:textId="77777777" w:rsidR="00304D2B" w:rsidRPr="00D00275" w:rsidRDefault="00304D2B" w:rsidP="000F44D6">
            <w:pPr>
              <w:rPr>
                <w:rFonts w:ascii="Times New Roman" w:hAnsi="Times New Roman" w:cs="Times New Roman"/>
                <w:color w:val="FF0000"/>
                <w:sz w:val="24"/>
                <w:szCs w:val="24"/>
                <w:u w:val="double"/>
              </w:rPr>
            </w:pPr>
          </w:p>
          <w:p w14:paraId="7BEF7EA3" w14:textId="6FDF58DC" w:rsidR="00630A3A" w:rsidRPr="003C7F71" w:rsidRDefault="00304D2B" w:rsidP="00630A3A">
            <w:pPr>
              <w:rPr>
                <w:rFonts w:ascii="Times New Roman" w:hAnsi="Times New Roman" w:cs="Times New Roman"/>
                <w:sz w:val="24"/>
                <w:szCs w:val="24"/>
              </w:rPr>
            </w:pPr>
            <w:r w:rsidRPr="00D00275">
              <w:rPr>
                <w:rFonts w:ascii="Times New Roman" w:hAnsi="Times New Roman" w:cs="Times New Roman"/>
                <w:b/>
                <w:bCs/>
                <w:sz w:val="24"/>
                <w:szCs w:val="24"/>
              </w:rPr>
              <w:t>Contents:</w:t>
            </w:r>
            <w:r w:rsidR="003C7F71">
              <w:rPr>
                <w:rFonts w:ascii="Times New Roman" w:hAnsi="Times New Roman" w:cs="Times New Roman"/>
                <w:b/>
                <w:bCs/>
                <w:sz w:val="24"/>
                <w:szCs w:val="24"/>
              </w:rPr>
              <w:t xml:space="preserve"> </w:t>
            </w:r>
            <w:r w:rsidR="00630A3A" w:rsidRPr="003C7F71">
              <w:rPr>
                <w:rFonts w:ascii="Times New Roman" w:hAnsi="Times New Roman" w:cs="Times New Roman"/>
                <w:sz w:val="24"/>
                <w:szCs w:val="24"/>
              </w:rPr>
              <w:t>The Contractor shall describe its internal change control processes for both Change Requests</w:t>
            </w:r>
            <w:r w:rsidR="00630A3A" w:rsidRPr="003C7F71">
              <w:rPr>
                <w:rFonts w:ascii="Times New Roman" w:hAnsi="Times New Roman" w:cs="Times New Roman"/>
                <w:spacing w:val="-12"/>
                <w:sz w:val="24"/>
                <w:szCs w:val="24"/>
              </w:rPr>
              <w:t xml:space="preserve"> </w:t>
            </w:r>
            <w:r w:rsidR="00630A3A" w:rsidRPr="003C7F71">
              <w:rPr>
                <w:rFonts w:ascii="Times New Roman" w:hAnsi="Times New Roman" w:cs="Times New Roman"/>
                <w:sz w:val="24"/>
                <w:szCs w:val="24"/>
              </w:rPr>
              <w:t>(CRs)</w:t>
            </w:r>
            <w:r w:rsidR="00630A3A" w:rsidRPr="003C7F71">
              <w:rPr>
                <w:rFonts w:ascii="Times New Roman" w:hAnsi="Times New Roman" w:cs="Times New Roman"/>
                <w:spacing w:val="-12"/>
                <w:sz w:val="24"/>
                <w:szCs w:val="24"/>
              </w:rPr>
              <w:t xml:space="preserve"> </w:t>
            </w:r>
            <w:r w:rsidR="00630A3A" w:rsidRPr="003C7F71">
              <w:rPr>
                <w:rFonts w:ascii="Times New Roman" w:hAnsi="Times New Roman" w:cs="Times New Roman"/>
                <w:sz w:val="24"/>
                <w:szCs w:val="24"/>
              </w:rPr>
              <w:t>and</w:t>
            </w:r>
            <w:r w:rsidR="00630A3A" w:rsidRPr="003C7F71">
              <w:rPr>
                <w:rFonts w:ascii="Times New Roman" w:hAnsi="Times New Roman" w:cs="Times New Roman"/>
                <w:spacing w:val="-11"/>
                <w:sz w:val="24"/>
                <w:szCs w:val="24"/>
              </w:rPr>
              <w:t xml:space="preserve"> </w:t>
            </w:r>
            <w:r w:rsidR="00630A3A" w:rsidRPr="003C7F71">
              <w:rPr>
                <w:rFonts w:ascii="Times New Roman" w:hAnsi="Times New Roman" w:cs="Times New Roman"/>
                <w:sz w:val="24"/>
                <w:szCs w:val="24"/>
              </w:rPr>
              <w:t>Task</w:t>
            </w:r>
            <w:r w:rsidR="00630A3A" w:rsidRPr="003C7F71">
              <w:rPr>
                <w:rFonts w:ascii="Times New Roman" w:hAnsi="Times New Roman" w:cs="Times New Roman"/>
                <w:spacing w:val="-11"/>
                <w:sz w:val="24"/>
                <w:szCs w:val="24"/>
              </w:rPr>
              <w:t xml:space="preserve"> </w:t>
            </w:r>
            <w:r w:rsidR="00630A3A" w:rsidRPr="003C7F71">
              <w:rPr>
                <w:rFonts w:ascii="Times New Roman" w:hAnsi="Times New Roman" w:cs="Times New Roman"/>
                <w:sz w:val="24"/>
                <w:szCs w:val="24"/>
              </w:rPr>
              <w:t>Orders.</w:t>
            </w:r>
            <w:r w:rsidR="00630A3A" w:rsidRPr="003C7F71">
              <w:rPr>
                <w:rFonts w:ascii="Times New Roman" w:hAnsi="Times New Roman" w:cs="Times New Roman"/>
                <w:spacing w:val="-13"/>
                <w:sz w:val="24"/>
                <w:szCs w:val="24"/>
              </w:rPr>
              <w:t xml:space="preserve"> </w:t>
            </w:r>
            <w:r w:rsidR="00630A3A" w:rsidRPr="003C7F71">
              <w:rPr>
                <w:rFonts w:ascii="Times New Roman" w:hAnsi="Times New Roman" w:cs="Times New Roman"/>
                <w:sz w:val="24"/>
                <w:szCs w:val="24"/>
              </w:rPr>
              <w:t>As</w:t>
            </w:r>
            <w:r w:rsidR="00630A3A" w:rsidRPr="003C7F71">
              <w:rPr>
                <w:rFonts w:ascii="Times New Roman" w:hAnsi="Times New Roman" w:cs="Times New Roman"/>
                <w:spacing w:val="-11"/>
                <w:sz w:val="24"/>
                <w:szCs w:val="24"/>
              </w:rPr>
              <w:t xml:space="preserve"> </w:t>
            </w:r>
            <w:r w:rsidR="00630A3A" w:rsidRPr="003C7F71">
              <w:rPr>
                <w:rFonts w:ascii="Times New Roman" w:hAnsi="Times New Roman" w:cs="Times New Roman"/>
                <w:sz w:val="24"/>
                <w:szCs w:val="24"/>
              </w:rPr>
              <w:t>a</w:t>
            </w:r>
            <w:r w:rsidR="00630A3A" w:rsidRPr="003C7F71">
              <w:rPr>
                <w:rFonts w:ascii="Times New Roman" w:hAnsi="Times New Roman" w:cs="Times New Roman"/>
                <w:spacing w:val="-13"/>
                <w:sz w:val="24"/>
                <w:szCs w:val="24"/>
              </w:rPr>
              <w:t xml:space="preserve"> </w:t>
            </w:r>
            <w:r w:rsidR="00630A3A" w:rsidRPr="003C7F71">
              <w:rPr>
                <w:rFonts w:ascii="Times New Roman" w:hAnsi="Times New Roman" w:cs="Times New Roman"/>
                <w:sz w:val="24"/>
                <w:szCs w:val="24"/>
              </w:rPr>
              <w:t>minimum,</w:t>
            </w:r>
            <w:r w:rsidR="00630A3A" w:rsidRPr="003C7F71">
              <w:rPr>
                <w:rFonts w:ascii="Times New Roman" w:hAnsi="Times New Roman" w:cs="Times New Roman"/>
                <w:spacing w:val="-12"/>
                <w:sz w:val="24"/>
                <w:szCs w:val="24"/>
              </w:rPr>
              <w:t xml:space="preserve"> </w:t>
            </w:r>
            <w:r w:rsidR="00630A3A" w:rsidRPr="003C7F71">
              <w:rPr>
                <w:rFonts w:ascii="Times New Roman" w:hAnsi="Times New Roman" w:cs="Times New Roman"/>
                <w:sz w:val="24"/>
                <w:szCs w:val="24"/>
              </w:rPr>
              <w:t>this</w:t>
            </w:r>
            <w:r w:rsidR="00630A3A" w:rsidRPr="003C7F71">
              <w:rPr>
                <w:rFonts w:ascii="Times New Roman" w:hAnsi="Times New Roman" w:cs="Times New Roman"/>
                <w:spacing w:val="-11"/>
                <w:sz w:val="24"/>
                <w:szCs w:val="24"/>
              </w:rPr>
              <w:t xml:space="preserve"> </w:t>
            </w:r>
            <w:r w:rsidR="00630A3A" w:rsidRPr="003C7F71">
              <w:rPr>
                <w:rFonts w:ascii="Times New Roman" w:hAnsi="Times New Roman" w:cs="Times New Roman"/>
                <w:sz w:val="24"/>
                <w:szCs w:val="24"/>
              </w:rPr>
              <w:t>plan</w:t>
            </w:r>
            <w:r w:rsidR="00630A3A" w:rsidRPr="003C7F71">
              <w:rPr>
                <w:rFonts w:ascii="Times New Roman" w:hAnsi="Times New Roman" w:cs="Times New Roman"/>
                <w:spacing w:val="-13"/>
                <w:sz w:val="24"/>
                <w:szCs w:val="24"/>
              </w:rPr>
              <w:t xml:space="preserve"> </w:t>
            </w:r>
            <w:r w:rsidR="00630A3A" w:rsidRPr="003C7F71">
              <w:rPr>
                <w:rFonts w:ascii="Times New Roman" w:hAnsi="Times New Roman" w:cs="Times New Roman"/>
                <w:sz w:val="24"/>
                <w:szCs w:val="24"/>
              </w:rPr>
              <w:t>shall</w:t>
            </w:r>
            <w:r w:rsidR="00630A3A" w:rsidRPr="003C7F71">
              <w:rPr>
                <w:rFonts w:ascii="Times New Roman" w:hAnsi="Times New Roman" w:cs="Times New Roman"/>
                <w:spacing w:val="-13"/>
                <w:sz w:val="24"/>
                <w:szCs w:val="24"/>
              </w:rPr>
              <w:t xml:space="preserve"> </w:t>
            </w:r>
            <w:r w:rsidR="00630A3A" w:rsidRPr="003C7F71">
              <w:rPr>
                <w:rFonts w:ascii="Times New Roman" w:hAnsi="Times New Roman" w:cs="Times New Roman"/>
                <w:sz w:val="24"/>
                <w:szCs w:val="24"/>
              </w:rPr>
              <w:t>address</w:t>
            </w:r>
            <w:r w:rsidR="00630A3A" w:rsidRPr="003C7F71">
              <w:rPr>
                <w:rFonts w:ascii="Times New Roman" w:hAnsi="Times New Roman" w:cs="Times New Roman"/>
                <w:spacing w:val="-11"/>
                <w:sz w:val="24"/>
                <w:szCs w:val="24"/>
              </w:rPr>
              <w:t xml:space="preserve"> </w:t>
            </w:r>
            <w:r w:rsidR="00630A3A" w:rsidRPr="003C7F71">
              <w:rPr>
                <w:rFonts w:ascii="Times New Roman" w:hAnsi="Times New Roman" w:cs="Times New Roman"/>
                <w:sz w:val="24"/>
                <w:szCs w:val="24"/>
              </w:rPr>
              <w:t>and</w:t>
            </w:r>
            <w:r w:rsidR="00630A3A" w:rsidRPr="003C7F71">
              <w:rPr>
                <w:rFonts w:ascii="Times New Roman" w:hAnsi="Times New Roman" w:cs="Times New Roman"/>
                <w:spacing w:val="-10"/>
                <w:sz w:val="24"/>
                <w:szCs w:val="24"/>
              </w:rPr>
              <w:t xml:space="preserve"> </w:t>
            </w:r>
            <w:r w:rsidR="00630A3A" w:rsidRPr="003C7F71">
              <w:rPr>
                <w:rFonts w:ascii="Times New Roman" w:hAnsi="Times New Roman" w:cs="Times New Roman"/>
                <w:sz w:val="24"/>
                <w:szCs w:val="24"/>
              </w:rPr>
              <w:t>describe</w:t>
            </w:r>
            <w:r w:rsidR="00630A3A" w:rsidRPr="003C7F71">
              <w:rPr>
                <w:rFonts w:ascii="Times New Roman" w:hAnsi="Times New Roman" w:cs="Times New Roman"/>
                <w:spacing w:val="-13"/>
                <w:sz w:val="24"/>
                <w:szCs w:val="24"/>
              </w:rPr>
              <w:t xml:space="preserve"> </w:t>
            </w:r>
            <w:r w:rsidR="00630A3A" w:rsidRPr="003C7F71">
              <w:rPr>
                <w:rFonts w:ascii="Times New Roman" w:hAnsi="Times New Roman" w:cs="Times New Roman"/>
                <w:sz w:val="24"/>
                <w:szCs w:val="24"/>
              </w:rPr>
              <w:t>these</w:t>
            </w:r>
            <w:r w:rsidR="00630A3A" w:rsidRPr="003C7F71">
              <w:rPr>
                <w:rFonts w:ascii="Times New Roman" w:hAnsi="Times New Roman" w:cs="Times New Roman"/>
                <w:spacing w:val="-13"/>
                <w:sz w:val="24"/>
                <w:szCs w:val="24"/>
              </w:rPr>
              <w:t xml:space="preserve"> </w:t>
            </w:r>
            <w:r w:rsidR="00630A3A" w:rsidRPr="003C7F71">
              <w:rPr>
                <w:rFonts w:ascii="Times New Roman" w:hAnsi="Times New Roman" w:cs="Times New Roman"/>
                <w:sz w:val="24"/>
                <w:szCs w:val="24"/>
              </w:rPr>
              <w:t>areas:</w:t>
            </w:r>
          </w:p>
          <w:p w14:paraId="2DDA3059" w14:textId="77777777" w:rsidR="00630A3A" w:rsidRPr="003C7F71" w:rsidRDefault="00630A3A" w:rsidP="00630A3A">
            <w:pPr>
              <w:pStyle w:val="BodyText"/>
              <w:rPr>
                <w:rFonts w:ascii="Times New Roman" w:hAnsi="Times New Roman" w:cs="Times New Roman"/>
                <w:sz w:val="24"/>
                <w:szCs w:val="24"/>
              </w:rPr>
            </w:pPr>
          </w:p>
          <w:p w14:paraId="267D86FF" w14:textId="7845E31E" w:rsidR="00630A3A" w:rsidRPr="003C7F71" w:rsidRDefault="00630A3A" w:rsidP="00630A3A">
            <w:pPr>
              <w:pStyle w:val="ListParagraph"/>
              <w:numPr>
                <w:ilvl w:val="2"/>
                <w:numId w:val="93"/>
              </w:numPr>
              <w:tabs>
                <w:tab w:val="left" w:pos="1961"/>
              </w:tabs>
              <w:ind w:right="1143"/>
              <w:jc w:val="both"/>
              <w:rPr>
                <w:rFonts w:ascii="Times New Roman" w:hAnsi="Times New Roman" w:cs="Times New Roman"/>
                <w:sz w:val="24"/>
                <w:szCs w:val="24"/>
              </w:rPr>
            </w:pPr>
            <w:r w:rsidRPr="003C7F71">
              <w:rPr>
                <w:rFonts w:ascii="Times New Roman" w:hAnsi="Times New Roman" w:cs="Times New Roman"/>
                <w:sz w:val="24"/>
                <w:szCs w:val="24"/>
              </w:rPr>
              <w:t xml:space="preserve">Roles, responsibilities and dependencies (e.g., product deliveries). Address the </w:t>
            </w:r>
            <w:r w:rsidR="00275C76">
              <w:rPr>
                <w:rFonts w:ascii="Times New Roman" w:hAnsi="Times New Roman" w:cs="Times New Roman"/>
                <w:sz w:val="24"/>
                <w:szCs w:val="24"/>
              </w:rPr>
              <w:t>NOCII</w:t>
            </w:r>
            <w:r w:rsidRPr="003C7F71">
              <w:rPr>
                <w:rFonts w:ascii="Times New Roman" w:hAnsi="Times New Roman" w:cs="Times New Roman"/>
                <w:sz w:val="24"/>
                <w:szCs w:val="24"/>
              </w:rPr>
              <w:t xml:space="preserve"> Contractor, NASA, the change originator and other organizations involved in the</w:t>
            </w:r>
            <w:r w:rsidRPr="003C7F71">
              <w:rPr>
                <w:rFonts w:ascii="Times New Roman" w:hAnsi="Times New Roman" w:cs="Times New Roman"/>
                <w:spacing w:val="-16"/>
                <w:sz w:val="24"/>
                <w:szCs w:val="24"/>
              </w:rPr>
              <w:t xml:space="preserve"> </w:t>
            </w:r>
            <w:r w:rsidRPr="003C7F71">
              <w:rPr>
                <w:rFonts w:ascii="Times New Roman" w:hAnsi="Times New Roman" w:cs="Times New Roman"/>
                <w:sz w:val="24"/>
                <w:szCs w:val="24"/>
              </w:rPr>
              <w:t>change.</w:t>
            </w:r>
          </w:p>
          <w:p w14:paraId="38B0B51C" w14:textId="77777777" w:rsidR="00630A3A" w:rsidRPr="003C7F71" w:rsidRDefault="00630A3A" w:rsidP="00630A3A">
            <w:pPr>
              <w:pStyle w:val="ListParagraph"/>
              <w:numPr>
                <w:ilvl w:val="2"/>
                <w:numId w:val="93"/>
              </w:numPr>
              <w:tabs>
                <w:tab w:val="left" w:pos="1961"/>
              </w:tabs>
              <w:ind w:right="1146"/>
              <w:jc w:val="both"/>
              <w:rPr>
                <w:rFonts w:ascii="Times New Roman" w:hAnsi="Times New Roman" w:cs="Times New Roman"/>
                <w:sz w:val="24"/>
                <w:szCs w:val="24"/>
              </w:rPr>
            </w:pPr>
            <w:r w:rsidRPr="003C7F71">
              <w:rPr>
                <w:rFonts w:ascii="Times New Roman" w:hAnsi="Times New Roman" w:cs="Times New Roman"/>
                <w:sz w:val="24"/>
                <w:szCs w:val="24"/>
              </w:rPr>
              <w:t>Processes for change development, including support of requirements development and definition, NASA and Contractor screening, impact assessment, making recommendations related to the change, obtaining NASA and Contractor control board review and</w:t>
            </w:r>
            <w:r w:rsidRPr="003C7F71">
              <w:rPr>
                <w:rFonts w:ascii="Times New Roman" w:hAnsi="Times New Roman" w:cs="Times New Roman"/>
                <w:spacing w:val="-17"/>
                <w:sz w:val="24"/>
                <w:szCs w:val="24"/>
              </w:rPr>
              <w:t xml:space="preserve"> </w:t>
            </w:r>
            <w:r w:rsidRPr="003C7F71">
              <w:rPr>
                <w:rFonts w:ascii="Times New Roman" w:hAnsi="Times New Roman" w:cs="Times New Roman"/>
                <w:sz w:val="24"/>
                <w:szCs w:val="24"/>
              </w:rPr>
              <w:t>approval.</w:t>
            </w:r>
          </w:p>
          <w:p w14:paraId="6E20D028" w14:textId="77777777" w:rsidR="00630A3A" w:rsidRPr="003C7F71" w:rsidRDefault="00630A3A" w:rsidP="00630A3A">
            <w:pPr>
              <w:pStyle w:val="ListParagraph"/>
              <w:numPr>
                <w:ilvl w:val="2"/>
                <w:numId w:val="93"/>
              </w:numPr>
              <w:tabs>
                <w:tab w:val="left" w:pos="1961"/>
              </w:tabs>
              <w:ind w:right="1149"/>
              <w:jc w:val="both"/>
              <w:rPr>
                <w:rFonts w:ascii="Times New Roman" w:hAnsi="Times New Roman" w:cs="Times New Roman"/>
                <w:sz w:val="24"/>
                <w:szCs w:val="24"/>
              </w:rPr>
            </w:pPr>
            <w:r w:rsidRPr="003C7F71">
              <w:rPr>
                <w:rFonts w:ascii="Times New Roman" w:hAnsi="Times New Roman" w:cs="Times New Roman"/>
                <w:sz w:val="24"/>
                <w:szCs w:val="24"/>
              </w:rPr>
              <w:t>Providing quality assurance support and preventing organizational conflicts of interest (OCI) throughout the change development and implementation</w:t>
            </w:r>
            <w:r w:rsidRPr="003C7F71">
              <w:rPr>
                <w:rFonts w:ascii="Times New Roman" w:hAnsi="Times New Roman" w:cs="Times New Roman"/>
                <w:spacing w:val="-4"/>
                <w:sz w:val="24"/>
                <w:szCs w:val="24"/>
              </w:rPr>
              <w:t xml:space="preserve"> </w:t>
            </w:r>
            <w:r w:rsidRPr="003C7F71">
              <w:rPr>
                <w:rFonts w:ascii="Times New Roman" w:hAnsi="Times New Roman" w:cs="Times New Roman"/>
                <w:sz w:val="24"/>
                <w:szCs w:val="24"/>
              </w:rPr>
              <w:t>process</w:t>
            </w:r>
          </w:p>
          <w:p w14:paraId="7BDE7854" w14:textId="77777777" w:rsidR="00630A3A" w:rsidRPr="003C7F71" w:rsidRDefault="00630A3A" w:rsidP="00630A3A">
            <w:pPr>
              <w:pStyle w:val="ListParagraph"/>
              <w:numPr>
                <w:ilvl w:val="2"/>
                <w:numId w:val="93"/>
              </w:numPr>
              <w:tabs>
                <w:tab w:val="left" w:pos="1961"/>
              </w:tabs>
              <w:ind w:right="1148"/>
              <w:jc w:val="both"/>
              <w:rPr>
                <w:rFonts w:ascii="Times New Roman" w:hAnsi="Times New Roman" w:cs="Times New Roman"/>
                <w:sz w:val="24"/>
                <w:szCs w:val="24"/>
              </w:rPr>
            </w:pPr>
            <w:r w:rsidRPr="003C7F71">
              <w:rPr>
                <w:rFonts w:ascii="Times New Roman" w:hAnsi="Times New Roman" w:cs="Times New Roman"/>
                <w:sz w:val="24"/>
                <w:szCs w:val="24"/>
              </w:rPr>
              <w:t xml:space="preserve">Interrelationships between the change control process and other NOCII processes </w:t>
            </w:r>
            <w:r w:rsidRPr="003C7F71">
              <w:rPr>
                <w:rFonts w:ascii="Times New Roman" w:hAnsi="Times New Roman" w:cs="Times New Roman"/>
                <w:sz w:val="24"/>
                <w:szCs w:val="24"/>
              </w:rPr>
              <w:lastRenderedPageBreak/>
              <w:t>(e.g., discrepancy</w:t>
            </w:r>
            <w:r w:rsidRPr="003C7F71">
              <w:rPr>
                <w:rFonts w:ascii="Times New Roman" w:hAnsi="Times New Roman" w:cs="Times New Roman"/>
                <w:spacing w:val="-5"/>
                <w:sz w:val="24"/>
                <w:szCs w:val="24"/>
              </w:rPr>
              <w:t xml:space="preserve"> </w:t>
            </w:r>
            <w:r w:rsidRPr="003C7F71">
              <w:rPr>
                <w:rFonts w:ascii="Times New Roman" w:hAnsi="Times New Roman" w:cs="Times New Roman"/>
                <w:sz w:val="24"/>
                <w:szCs w:val="24"/>
              </w:rPr>
              <w:t>reporting/management)</w:t>
            </w:r>
          </w:p>
          <w:p w14:paraId="20BB1AA4" w14:textId="77777777" w:rsidR="00630A3A" w:rsidRPr="003C7F71" w:rsidRDefault="00630A3A" w:rsidP="00630A3A">
            <w:pPr>
              <w:pStyle w:val="ListParagraph"/>
              <w:numPr>
                <w:ilvl w:val="2"/>
                <w:numId w:val="93"/>
              </w:numPr>
              <w:tabs>
                <w:tab w:val="left" w:pos="1961"/>
              </w:tabs>
              <w:ind w:right="1139"/>
              <w:jc w:val="both"/>
              <w:rPr>
                <w:rFonts w:ascii="Times New Roman" w:hAnsi="Times New Roman" w:cs="Times New Roman"/>
                <w:sz w:val="24"/>
                <w:szCs w:val="24"/>
              </w:rPr>
            </w:pPr>
            <w:r w:rsidRPr="003C7F71">
              <w:rPr>
                <w:rFonts w:ascii="Times New Roman" w:hAnsi="Times New Roman" w:cs="Times New Roman"/>
                <w:sz w:val="24"/>
                <w:szCs w:val="24"/>
              </w:rPr>
              <w:t>Processes and methodologies for cost and schedule estimating, including how the Contractor will ensure accuracy in these critical</w:t>
            </w:r>
            <w:r w:rsidRPr="003C7F71">
              <w:rPr>
                <w:rFonts w:ascii="Times New Roman" w:hAnsi="Times New Roman" w:cs="Times New Roman"/>
                <w:spacing w:val="-8"/>
                <w:sz w:val="24"/>
                <w:szCs w:val="24"/>
              </w:rPr>
              <w:t xml:space="preserve"> </w:t>
            </w:r>
            <w:r w:rsidRPr="003C7F71">
              <w:rPr>
                <w:rFonts w:ascii="Times New Roman" w:hAnsi="Times New Roman" w:cs="Times New Roman"/>
                <w:sz w:val="24"/>
                <w:szCs w:val="24"/>
              </w:rPr>
              <w:t>areas.</w:t>
            </w:r>
          </w:p>
          <w:p w14:paraId="44F9BD40" w14:textId="77777777" w:rsidR="00630A3A" w:rsidRPr="003C7F71" w:rsidRDefault="00630A3A" w:rsidP="00630A3A">
            <w:pPr>
              <w:pStyle w:val="ListParagraph"/>
              <w:numPr>
                <w:ilvl w:val="2"/>
                <w:numId w:val="93"/>
              </w:numPr>
              <w:tabs>
                <w:tab w:val="left" w:pos="1961"/>
              </w:tabs>
              <w:spacing w:before="1"/>
              <w:ind w:right="1148"/>
              <w:jc w:val="both"/>
              <w:rPr>
                <w:rFonts w:ascii="Times New Roman" w:hAnsi="Times New Roman" w:cs="Times New Roman"/>
                <w:sz w:val="24"/>
                <w:szCs w:val="24"/>
              </w:rPr>
            </w:pPr>
            <w:r w:rsidRPr="003C7F71">
              <w:rPr>
                <w:rFonts w:ascii="Times New Roman" w:hAnsi="Times New Roman" w:cs="Times New Roman"/>
                <w:sz w:val="24"/>
                <w:szCs w:val="24"/>
              </w:rPr>
              <w:t>Process for controlling cost and schedule during change implementation. Address management of requirements updates and resulting</w:t>
            </w:r>
            <w:r w:rsidRPr="003C7F71">
              <w:rPr>
                <w:rFonts w:ascii="Times New Roman" w:hAnsi="Times New Roman" w:cs="Times New Roman"/>
                <w:spacing w:val="-2"/>
                <w:sz w:val="24"/>
                <w:szCs w:val="24"/>
              </w:rPr>
              <w:t xml:space="preserve"> </w:t>
            </w:r>
            <w:r w:rsidRPr="003C7F71">
              <w:rPr>
                <w:rFonts w:ascii="Times New Roman" w:hAnsi="Times New Roman" w:cs="Times New Roman"/>
                <w:sz w:val="24"/>
                <w:szCs w:val="24"/>
              </w:rPr>
              <w:t>impacts.</w:t>
            </w:r>
          </w:p>
          <w:p w14:paraId="3BDE1884" w14:textId="2C26DD3A" w:rsidR="00630A3A" w:rsidRPr="003C7F71" w:rsidRDefault="00630A3A" w:rsidP="00630A3A">
            <w:pPr>
              <w:pStyle w:val="ListParagraph"/>
              <w:numPr>
                <w:ilvl w:val="2"/>
                <w:numId w:val="93"/>
              </w:numPr>
              <w:tabs>
                <w:tab w:val="left" w:pos="1961"/>
              </w:tabs>
              <w:ind w:right="1134"/>
              <w:jc w:val="both"/>
              <w:rPr>
                <w:rFonts w:ascii="Times New Roman" w:hAnsi="Times New Roman" w:cs="Times New Roman"/>
                <w:sz w:val="24"/>
                <w:szCs w:val="24"/>
              </w:rPr>
            </w:pPr>
            <w:r w:rsidRPr="003C7F71">
              <w:rPr>
                <w:rFonts w:ascii="Times New Roman" w:hAnsi="Times New Roman" w:cs="Times New Roman"/>
                <w:sz w:val="24"/>
                <w:szCs w:val="24"/>
              </w:rPr>
              <w:t xml:space="preserve">Interfacing Contractor change processes with NASA’s existing change control process </w:t>
            </w:r>
            <w:r w:rsidRPr="003C7F71">
              <w:rPr>
                <w:rFonts w:ascii="Times New Roman" w:hAnsi="Times New Roman" w:cs="Times New Roman"/>
                <w:spacing w:val="2"/>
                <w:sz w:val="24"/>
                <w:szCs w:val="24"/>
              </w:rPr>
              <w:t>(</w:t>
            </w:r>
            <w:r w:rsidR="00435A1D">
              <w:rPr>
                <w:rFonts w:ascii="Times New Roman" w:hAnsi="Times New Roman" w:cs="Times New Roman"/>
                <w:spacing w:val="2"/>
                <w:sz w:val="24"/>
                <w:szCs w:val="24"/>
              </w:rPr>
              <w:t>C</w:t>
            </w:r>
            <w:r w:rsidR="00435A1D" w:rsidRPr="003C7F71">
              <w:rPr>
                <w:rFonts w:ascii="Times New Roman" w:hAnsi="Times New Roman" w:cs="Times New Roman"/>
                <w:spacing w:val="2"/>
                <w:sz w:val="24"/>
                <w:szCs w:val="24"/>
              </w:rPr>
              <w:t>X</w:t>
            </w:r>
            <w:r w:rsidRPr="003C7F71">
              <w:rPr>
                <w:rFonts w:ascii="Times New Roman" w:hAnsi="Times New Roman" w:cs="Times New Roman"/>
                <w:spacing w:val="2"/>
                <w:sz w:val="24"/>
                <w:szCs w:val="24"/>
              </w:rPr>
              <w:t xml:space="preserve">- </w:t>
            </w:r>
            <w:r w:rsidRPr="003C7F71">
              <w:rPr>
                <w:rFonts w:ascii="Times New Roman" w:hAnsi="Times New Roman" w:cs="Times New Roman"/>
                <w:sz w:val="24"/>
                <w:szCs w:val="24"/>
              </w:rPr>
              <w:t>WI-0036)</w:t>
            </w:r>
          </w:p>
          <w:p w14:paraId="525F58BE" w14:textId="77777777" w:rsidR="00630A3A" w:rsidRPr="003C7F71" w:rsidRDefault="00630A3A" w:rsidP="00630A3A">
            <w:pPr>
              <w:pStyle w:val="ListParagraph"/>
              <w:numPr>
                <w:ilvl w:val="2"/>
                <w:numId w:val="93"/>
              </w:numPr>
              <w:tabs>
                <w:tab w:val="left" w:pos="1961"/>
              </w:tabs>
              <w:ind w:right="1138"/>
              <w:jc w:val="both"/>
              <w:rPr>
                <w:rFonts w:ascii="Times New Roman" w:hAnsi="Times New Roman" w:cs="Times New Roman"/>
                <w:sz w:val="24"/>
                <w:szCs w:val="24"/>
              </w:rPr>
            </w:pPr>
            <w:r w:rsidRPr="003C7F71">
              <w:rPr>
                <w:rFonts w:ascii="Times New Roman" w:hAnsi="Times New Roman" w:cs="Times New Roman"/>
                <w:sz w:val="24"/>
                <w:szCs w:val="24"/>
              </w:rPr>
              <w:t>Providing change approval status and change implementation status to NASA-authorized personnel; e.g., the change</w:t>
            </w:r>
            <w:r w:rsidRPr="003C7F71">
              <w:rPr>
                <w:rFonts w:ascii="Times New Roman" w:hAnsi="Times New Roman" w:cs="Times New Roman"/>
                <w:spacing w:val="-1"/>
                <w:sz w:val="24"/>
                <w:szCs w:val="24"/>
              </w:rPr>
              <w:t xml:space="preserve"> </w:t>
            </w:r>
            <w:r w:rsidRPr="003C7F71">
              <w:rPr>
                <w:rFonts w:ascii="Times New Roman" w:hAnsi="Times New Roman" w:cs="Times New Roman"/>
                <w:sz w:val="24"/>
                <w:szCs w:val="24"/>
              </w:rPr>
              <w:t>originator.</w:t>
            </w:r>
          </w:p>
          <w:p w14:paraId="32DF15A5" w14:textId="6A01C020" w:rsidR="00A5176F" w:rsidRDefault="00630A3A" w:rsidP="00A5176F">
            <w:pPr>
              <w:pStyle w:val="ListParagraph"/>
              <w:numPr>
                <w:ilvl w:val="2"/>
                <w:numId w:val="93"/>
              </w:numPr>
              <w:tabs>
                <w:tab w:val="left" w:pos="1961"/>
              </w:tabs>
              <w:ind w:right="1135"/>
              <w:jc w:val="both"/>
              <w:rPr>
                <w:rFonts w:ascii="Times New Roman" w:hAnsi="Times New Roman" w:cs="Times New Roman"/>
                <w:sz w:val="24"/>
                <w:szCs w:val="24"/>
              </w:rPr>
            </w:pPr>
            <w:r w:rsidRPr="003C7F71">
              <w:rPr>
                <w:rFonts w:ascii="Times New Roman" w:hAnsi="Times New Roman" w:cs="Times New Roman"/>
                <w:sz w:val="24"/>
                <w:szCs w:val="24"/>
              </w:rPr>
              <w:t xml:space="preserve">Describe all differences between processes and methods for IDIQ </w:t>
            </w:r>
            <w:r w:rsidR="004E637D">
              <w:rPr>
                <w:rFonts w:ascii="Times New Roman" w:hAnsi="Times New Roman" w:cs="Times New Roman"/>
                <w:sz w:val="24"/>
                <w:szCs w:val="24"/>
              </w:rPr>
              <w:t>TO</w:t>
            </w:r>
            <w:r w:rsidRPr="003C7F71">
              <w:rPr>
                <w:rFonts w:ascii="Times New Roman" w:hAnsi="Times New Roman" w:cs="Times New Roman"/>
                <w:sz w:val="24"/>
                <w:szCs w:val="24"/>
              </w:rPr>
              <w:t xml:space="preserve">s versus core change requests </w:t>
            </w:r>
          </w:p>
          <w:p w14:paraId="0C3F0F78" w14:textId="7B4C22C7" w:rsidR="00304D2B" w:rsidRPr="00D00275" w:rsidRDefault="00630A3A" w:rsidP="00A5176F">
            <w:pPr>
              <w:pStyle w:val="ListParagraph"/>
              <w:numPr>
                <w:ilvl w:val="2"/>
                <w:numId w:val="93"/>
              </w:numPr>
              <w:tabs>
                <w:tab w:val="left" w:pos="1961"/>
              </w:tabs>
              <w:ind w:right="1135"/>
              <w:jc w:val="both"/>
              <w:rPr>
                <w:rFonts w:ascii="Times New Roman" w:hAnsi="Times New Roman" w:cs="Times New Roman"/>
                <w:sz w:val="24"/>
                <w:szCs w:val="24"/>
              </w:rPr>
            </w:pPr>
            <w:r w:rsidRPr="00A5176F">
              <w:rPr>
                <w:rFonts w:ascii="Times New Roman" w:hAnsi="Times New Roman" w:cs="Times New Roman"/>
                <w:sz w:val="24"/>
                <w:szCs w:val="24"/>
              </w:rPr>
              <w:t>Deliverables; e.g., change control database and metric</w:t>
            </w:r>
            <w:r w:rsidRPr="00A5176F">
              <w:rPr>
                <w:rFonts w:ascii="Times New Roman" w:hAnsi="Times New Roman" w:cs="Times New Roman"/>
                <w:spacing w:val="-1"/>
                <w:sz w:val="24"/>
                <w:szCs w:val="24"/>
              </w:rPr>
              <w:t xml:space="preserve"> </w:t>
            </w:r>
            <w:r w:rsidRPr="00A5176F">
              <w:rPr>
                <w:rFonts w:ascii="Times New Roman" w:hAnsi="Times New Roman" w:cs="Times New Roman"/>
                <w:sz w:val="24"/>
                <w:szCs w:val="24"/>
              </w:rPr>
              <w:t>reports.</w:t>
            </w:r>
          </w:p>
          <w:p w14:paraId="2E562DD0" w14:textId="77777777" w:rsidR="003C08AC" w:rsidRDefault="003C08AC" w:rsidP="000F44D6">
            <w:pPr>
              <w:rPr>
                <w:rFonts w:ascii="Times New Roman" w:hAnsi="Times New Roman" w:cs="Times New Roman"/>
                <w:b/>
                <w:bCs/>
                <w:sz w:val="24"/>
                <w:szCs w:val="24"/>
              </w:rPr>
            </w:pPr>
          </w:p>
          <w:p w14:paraId="6A412E21" w14:textId="17411FEA" w:rsidR="00304D2B" w:rsidRPr="00D00275" w:rsidRDefault="00304D2B" w:rsidP="000F44D6">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Remarks:</w:t>
            </w:r>
            <w:r w:rsidRPr="00D00275">
              <w:rPr>
                <w:rFonts w:ascii="Times New Roman" w:hAnsi="Times New Roman" w:cs="Times New Roman"/>
                <w:sz w:val="24"/>
                <w:szCs w:val="24"/>
              </w:rPr>
              <w:t xml:space="preserve"> </w:t>
            </w:r>
            <w:r w:rsidR="003E24A3">
              <w:rPr>
                <w:rFonts w:ascii="Times New Roman" w:hAnsi="Times New Roman" w:cs="Times New Roman"/>
                <w:sz w:val="24"/>
                <w:szCs w:val="24"/>
              </w:rPr>
              <w:t>N/A</w:t>
            </w:r>
          </w:p>
          <w:p w14:paraId="6193A963" w14:textId="77777777" w:rsidR="00304D2B" w:rsidRPr="00D00275" w:rsidRDefault="00304D2B" w:rsidP="000F44D6">
            <w:pPr>
              <w:rPr>
                <w:rFonts w:ascii="Times New Roman" w:hAnsi="Times New Roman" w:cs="Times New Roman"/>
                <w:color w:val="FF0000"/>
                <w:sz w:val="24"/>
                <w:szCs w:val="24"/>
                <w:u w:val="double"/>
              </w:rPr>
            </w:pPr>
          </w:p>
          <w:p w14:paraId="78D62F66" w14:textId="59F0C0AE" w:rsidR="00304D2B" w:rsidRPr="00D00275" w:rsidRDefault="00304D2B" w:rsidP="000F44D6">
            <w:pPr>
              <w:widowControl/>
              <w:spacing w:after="200" w:line="276" w:lineRule="auto"/>
              <w:contextualSpacing/>
              <w:rPr>
                <w:rFonts w:ascii="Times New Roman" w:eastAsiaTheme="minorHAnsi" w:hAnsi="Times New Roman" w:cs="Times New Roman"/>
                <w:sz w:val="24"/>
                <w:szCs w:val="24"/>
                <w:u w:val="single"/>
              </w:rPr>
            </w:pPr>
            <w:r w:rsidRPr="00D00275">
              <w:rPr>
                <w:rFonts w:ascii="Times New Roman" w:hAnsi="Times New Roman" w:cs="Times New Roman"/>
                <w:b/>
                <w:bCs/>
                <w:sz w:val="24"/>
                <w:szCs w:val="24"/>
              </w:rPr>
              <w:t>Maintenance:</w:t>
            </w:r>
            <w:r w:rsidRPr="00D00275">
              <w:rPr>
                <w:rFonts w:ascii="Times New Roman" w:hAnsi="Times New Roman" w:cs="Times New Roman"/>
                <w:sz w:val="24"/>
                <w:szCs w:val="24"/>
              </w:rPr>
              <w:t xml:space="preserve"> </w:t>
            </w:r>
            <w:r w:rsidR="003E24A3" w:rsidRPr="003E24A3">
              <w:rPr>
                <w:rFonts w:ascii="Times New Roman" w:hAnsi="Times New Roman" w:cs="Times New Roman"/>
                <w:sz w:val="24"/>
                <w:szCs w:val="24"/>
              </w:rPr>
              <w:t xml:space="preserve">Revisions shall be incorporated by </w:t>
            </w:r>
            <w:r w:rsidR="00DF4873" w:rsidRPr="005E0239">
              <w:rPr>
                <w:rFonts w:ascii="Times New Roman" w:hAnsi="Times New Roman" w:cs="Times New Roman"/>
                <w:sz w:val="24"/>
                <w:szCs w:val="24"/>
              </w:rPr>
              <w:t>complete reissue.</w:t>
            </w:r>
          </w:p>
          <w:p w14:paraId="4BE56699" w14:textId="77777777" w:rsidR="00304D2B" w:rsidRPr="00D00275" w:rsidRDefault="00304D2B" w:rsidP="000F44D6">
            <w:pPr>
              <w:rPr>
                <w:rFonts w:ascii="Times New Roman" w:hAnsi="Times New Roman" w:cs="Times New Roman"/>
                <w:color w:val="FF0000"/>
                <w:sz w:val="24"/>
                <w:szCs w:val="24"/>
                <w:u w:val="double"/>
              </w:rPr>
            </w:pPr>
          </w:p>
          <w:p w14:paraId="3A9DCFE1" w14:textId="77777777" w:rsidR="00304D2B" w:rsidRPr="00D00275" w:rsidRDefault="00304D2B" w:rsidP="000F44D6">
            <w:pPr>
              <w:rPr>
                <w:rFonts w:ascii="Times New Roman" w:hAnsi="Times New Roman" w:cs="Times New Roman"/>
                <w:sz w:val="24"/>
                <w:szCs w:val="24"/>
              </w:rPr>
            </w:pPr>
          </w:p>
        </w:tc>
      </w:tr>
    </w:tbl>
    <w:p w14:paraId="411EBDCE" w14:textId="77777777" w:rsidR="007B78C2" w:rsidRDefault="007B78C2">
      <w:pPr>
        <w:pStyle w:val="BodyText"/>
        <w:rPr>
          <w:sz w:val="10"/>
        </w:rPr>
      </w:pPr>
    </w:p>
    <w:p w14:paraId="411EBE09" w14:textId="77777777" w:rsidR="007B78C2" w:rsidRDefault="007B78C2">
      <w:pPr>
        <w:sectPr w:rsidR="007B78C2" w:rsidSect="00A442A6">
          <w:pgSz w:w="12240" w:h="15840"/>
          <w:pgMar w:top="1280" w:right="300" w:bottom="1140" w:left="560" w:header="720" w:footer="952" w:gutter="0"/>
          <w:cols w:space="720"/>
        </w:sectPr>
      </w:pPr>
    </w:p>
    <w:tbl>
      <w:tblPr>
        <w:tblStyle w:val="TableGrid"/>
        <w:tblW w:w="0" w:type="auto"/>
        <w:tblInd w:w="85" w:type="dxa"/>
        <w:tblLook w:val="04A0" w:firstRow="1" w:lastRow="0" w:firstColumn="1" w:lastColumn="0" w:noHBand="0" w:noVBand="1"/>
      </w:tblPr>
      <w:tblGrid>
        <w:gridCol w:w="3716"/>
        <w:gridCol w:w="1865"/>
        <w:gridCol w:w="2728"/>
        <w:gridCol w:w="109"/>
        <w:gridCol w:w="2867"/>
      </w:tblGrid>
      <w:tr w:rsidR="00304D2B" w:rsidRPr="005A20C1" w14:paraId="0824C20C" w14:textId="77777777" w:rsidTr="749F54A5">
        <w:trPr>
          <w:trHeight w:val="440"/>
        </w:trPr>
        <w:tc>
          <w:tcPr>
            <w:tcW w:w="11511" w:type="dxa"/>
            <w:gridSpan w:val="5"/>
          </w:tcPr>
          <w:p w14:paraId="635D2A18" w14:textId="2EE6189D" w:rsidR="00304D2B" w:rsidRPr="00D00275" w:rsidRDefault="00304D2B" w:rsidP="000F44D6">
            <w:pPr>
              <w:rPr>
                <w:rFonts w:ascii="Times New Roman" w:hAnsi="Times New Roman" w:cs="Times New Roman"/>
                <w:sz w:val="24"/>
                <w:szCs w:val="24"/>
              </w:rPr>
            </w:pPr>
            <w:r w:rsidRPr="00D00275">
              <w:rPr>
                <w:rFonts w:ascii="Times New Roman" w:hAnsi="Times New Roman" w:cs="Times New Roman"/>
                <w:b/>
                <w:bCs/>
                <w:sz w:val="24"/>
                <w:szCs w:val="24"/>
              </w:rPr>
              <w:lastRenderedPageBreak/>
              <w:t>1. DRD Title:</w:t>
            </w:r>
            <w:r w:rsidRPr="00D00275">
              <w:rPr>
                <w:rFonts w:ascii="Times New Roman" w:hAnsi="Times New Roman" w:cs="Times New Roman"/>
                <w:sz w:val="24"/>
                <w:szCs w:val="24"/>
              </w:rPr>
              <w:t xml:space="preserve">    </w:t>
            </w:r>
            <w:r w:rsidR="004C0586" w:rsidRPr="004C0586">
              <w:rPr>
                <w:rFonts w:ascii="Times New Roman" w:hAnsi="Times New Roman" w:cs="Times New Roman"/>
                <w:sz w:val="24"/>
                <w:szCs w:val="24"/>
              </w:rPr>
              <w:t>Maintenance Plan</w:t>
            </w:r>
          </w:p>
        </w:tc>
      </w:tr>
      <w:tr w:rsidR="00304D2B" w:rsidRPr="005A20C1" w14:paraId="7568AEDC" w14:textId="77777777" w:rsidTr="749F54A5">
        <w:trPr>
          <w:trHeight w:val="440"/>
        </w:trPr>
        <w:tc>
          <w:tcPr>
            <w:tcW w:w="5708" w:type="dxa"/>
            <w:gridSpan w:val="2"/>
          </w:tcPr>
          <w:p w14:paraId="05350C59" w14:textId="760C31CE" w:rsidR="00304D2B" w:rsidRPr="00D00275" w:rsidRDefault="00304D2B" w:rsidP="000F44D6">
            <w:pPr>
              <w:rPr>
                <w:rFonts w:ascii="Times New Roman" w:hAnsi="Times New Roman" w:cs="Times New Roman"/>
                <w:b/>
                <w:bCs/>
                <w:sz w:val="24"/>
                <w:szCs w:val="24"/>
              </w:rPr>
            </w:pPr>
            <w:r w:rsidRPr="00D00275">
              <w:rPr>
                <w:rFonts w:ascii="Times New Roman" w:hAnsi="Times New Roman" w:cs="Times New Roman"/>
                <w:b/>
                <w:bCs/>
                <w:sz w:val="24"/>
                <w:szCs w:val="24"/>
              </w:rPr>
              <w:t>2. DRD No.:</w:t>
            </w:r>
            <w:r w:rsidRPr="00D00275">
              <w:rPr>
                <w:rFonts w:ascii="Times New Roman" w:hAnsi="Times New Roman" w:cs="Times New Roman"/>
                <w:sz w:val="24"/>
                <w:szCs w:val="24"/>
              </w:rPr>
              <w:t xml:space="preserve"> DRD-NOCII-</w:t>
            </w:r>
            <w:r w:rsidR="004C0586">
              <w:rPr>
                <w:rFonts w:ascii="Times New Roman" w:hAnsi="Times New Roman" w:cs="Times New Roman"/>
                <w:sz w:val="24"/>
                <w:szCs w:val="24"/>
              </w:rPr>
              <w:t>11</w:t>
            </w:r>
          </w:p>
        </w:tc>
        <w:tc>
          <w:tcPr>
            <w:tcW w:w="2899" w:type="dxa"/>
            <w:gridSpan w:val="2"/>
          </w:tcPr>
          <w:p w14:paraId="5F275878" w14:textId="3B3C945D" w:rsidR="00304D2B" w:rsidRPr="00D00275" w:rsidRDefault="00304D2B" w:rsidP="000F44D6">
            <w:pPr>
              <w:rPr>
                <w:rFonts w:ascii="Times New Roman" w:hAnsi="Times New Roman" w:cs="Times New Roman"/>
                <w:b/>
                <w:bCs/>
                <w:sz w:val="24"/>
                <w:szCs w:val="24"/>
              </w:rPr>
            </w:pPr>
            <w:r w:rsidRPr="00D00275">
              <w:rPr>
                <w:rFonts w:ascii="Times New Roman" w:hAnsi="Times New Roman" w:cs="Times New Roman"/>
                <w:b/>
                <w:bCs/>
                <w:sz w:val="24"/>
                <w:szCs w:val="24"/>
              </w:rPr>
              <w:t>3. Data Type:</w:t>
            </w:r>
            <w:r w:rsidRPr="00D00275">
              <w:rPr>
                <w:rFonts w:ascii="Times New Roman" w:hAnsi="Times New Roman" w:cs="Times New Roman"/>
                <w:sz w:val="24"/>
                <w:szCs w:val="24"/>
              </w:rPr>
              <w:t xml:space="preserve"> </w:t>
            </w:r>
            <w:r w:rsidR="004C0586">
              <w:rPr>
                <w:rFonts w:ascii="Times New Roman" w:hAnsi="Times New Roman" w:cs="Times New Roman"/>
                <w:sz w:val="24"/>
                <w:szCs w:val="24"/>
              </w:rPr>
              <w:t>1</w:t>
            </w:r>
          </w:p>
        </w:tc>
        <w:tc>
          <w:tcPr>
            <w:tcW w:w="2904" w:type="dxa"/>
          </w:tcPr>
          <w:p w14:paraId="0379DEE5" w14:textId="04A04CB0" w:rsidR="00304D2B" w:rsidRPr="00D00275" w:rsidRDefault="00304D2B" w:rsidP="000F44D6">
            <w:pPr>
              <w:rPr>
                <w:rFonts w:ascii="Times New Roman" w:hAnsi="Times New Roman" w:cs="Times New Roman"/>
                <w:b/>
                <w:bCs/>
                <w:sz w:val="24"/>
                <w:szCs w:val="24"/>
              </w:rPr>
            </w:pPr>
            <w:r w:rsidRPr="00D00275">
              <w:rPr>
                <w:rFonts w:ascii="Times New Roman" w:hAnsi="Times New Roman" w:cs="Times New Roman"/>
                <w:b/>
                <w:bCs/>
                <w:sz w:val="24"/>
                <w:szCs w:val="24"/>
              </w:rPr>
              <w:t xml:space="preserve">4.OPR: </w:t>
            </w:r>
            <w:r w:rsidR="004C0586" w:rsidRPr="004C0586">
              <w:rPr>
                <w:rFonts w:ascii="Times New Roman" w:hAnsi="Times New Roman" w:cs="Times New Roman"/>
                <w:sz w:val="24"/>
                <w:szCs w:val="24"/>
              </w:rPr>
              <w:t>CA</w:t>
            </w:r>
          </w:p>
        </w:tc>
      </w:tr>
      <w:tr w:rsidR="00304D2B" w:rsidRPr="005A20C1" w14:paraId="1A0E61C0" w14:textId="77777777" w:rsidTr="749F54A5">
        <w:trPr>
          <w:trHeight w:val="440"/>
        </w:trPr>
        <w:tc>
          <w:tcPr>
            <w:tcW w:w="5708" w:type="dxa"/>
            <w:gridSpan w:val="2"/>
          </w:tcPr>
          <w:p w14:paraId="4C092C8D" w14:textId="77777777" w:rsidR="00304D2B" w:rsidRPr="00D00275" w:rsidRDefault="00304D2B" w:rsidP="000F44D6">
            <w:pPr>
              <w:rPr>
                <w:rFonts w:ascii="Times New Roman" w:hAnsi="Times New Roman" w:cs="Times New Roman"/>
                <w:sz w:val="24"/>
                <w:szCs w:val="24"/>
              </w:rPr>
            </w:pPr>
            <w:r w:rsidRPr="00D00275">
              <w:rPr>
                <w:rFonts w:ascii="Times New Roman" w:hAnsi="Times New Roman" w:cs="Times New Roman"/>
                <w:b/>
                <w:bCs/>
                <w:sz w:val="24"/>
                <w:szCs w:val="24"/>
              </w:rPr>
              <w:t xml:space="preserve">5. Solicitation No.: </w:t>
            </w:r>
            <w:r w:rsidRPr="00D00275">
              <w:rPr>
                <w:rFonts w:ascii="Times New Roman" w:hAnsi="Times New Roman" w:cs="Times New Roman"/>
                <w:i/>
                <w:iCs/>
                <w:sz w:val="24"/>
                <w:szCs w:val="24"/>
                <w:highlight w:val="yellow"/>
              </w:rPr>
              <w:t>(Insert solicitation number)</w:t>
            </w:r>
          </w:p>
          <w:p w14:paraId="16FEF62A" w14:textId="77777777" w:rsidR="00304D2B" w:rsidRPr="00D00275" w:rsidRDefault="00304D2B" w:rsidP="000F44D6">
            <w:pPr>
              <w:rPr>
                <w:rFonts w:ascii="Times New Roman" w:hAnsi="Times New Roman" w:cs="Times New Roman"/>
                <w:b/>
                <w:bCs/>
                <w:sz w:val="24"/>
                <w:szCs w:val="24"/>
              </w:rPr>
            </w:pPr>
          </w:p>
        </w:tc>
        <w:tc>
          <w:tcPr>
            <w:tcW w:w="5803" w:type="dxa"/>
            <w:gridSpan w:val="3"/>
          </w:tcPr>
          <w:p w14:paraId="4E367409" w14:textId="77777777" w:rsidR="00304D2B" w:rsidRPr="00D00275" w:rsidRDefault="00304D2B" w:rsidP="000F44D6">
            <w:pPr>
              <w:rPr>
                <w:rFonts w:ascii="Times New Roman" w:hAnsi="Times New Roman" w:cs="Times New Roman"/>
                <w:b/>
                <w:bCs/>
                <w:sz w:val="24"/>
                <w:szCs w:val="24"/>
              </w:rPr>
            </w:pPr>
            <w:r w:rsidRPr="00D00275">
              <w:rPr>
                <w:rFonts w:ascii="Times New Roman" w:hAnsi="Times New Roman" w:cs="Times New Roman"/>
                <w:b/>
                <w:bCs/>
                <w:sz w:val="24"/>
                <w:szCs w:val="24"/>
              </w:rPr>
              <w:t xml:space="preserve">6. Contract No.: </w:t>
            </w:r>
            <w:r w:rsidRPr="00D00275">
              <w:rPr>
                <w:rFonts w:ascii="Times New Roman" w:hAnsi="Times New Roman" w:cs="Times New Roman"/>
                <w:i/>
                <w:iCs/>
                <w:sz w:val="24"/>
                <w:szCs w:val="24"/>
                <w:highlight w:val="yellow"/>
              </w:rPr>
              <w:t>(Insert contract number)</w:t>
            </w:r>
          </w:p>
        </w:tc>
      </w:tr>
      <w:tr w:rsidR="00304D2B" w:rsidRPr="005A20C1" w14:paraId="04F74BAE" w14:textId="77777777" w:rsidTr="749F54A5">
        <w:trPr>
          <w:trHeight w:val="440"/>
        </w:trPr>
        <w:tc>
          <w:tcPr>
            <w:tcW w:w="3780" w:type="dxa"/>
          </w:tcPr>
          <w:p w14:paraId="34C8CC7B" w14:textId="602027D0" w:rsidR="00304D2B" w:rsidRPr="00D00275" w:rsidRDefault="00304D2B" w:rsidP="000F44D6">
            <w:pPr>
              <w:rPr>
                <w:rFonts w:ascii="Times New Roman" w:hAnsi="Times New Roman" w:cs="Times New Roman"/>
              </w:rPr>
            </w:pPr>
            <w:r w:rsidRPr="00D00275">
              <w:rPr>
                <w:rFonts w:ascii="Times New Roman" w:hAnsi="Times New Roman" w:cs="Times New Roman"/>
                <w:b/>
                <w:bCs/>
              </w:rPr>
              <w:t>7. Date Issued:</w:t>
            </w:r>
            <w:r w:rsidRPr="00D00275">
              <w:rPr>
                <w:rFonts w:ascii="Times New Roman" w:hAnsi="Times New Roman" w:cs="Times New Roman"/>
              </w:rPr>
              <w:t xml:space="preserve">  </w:t>
            </w:r>
            <w:r w:rsidR="0024396A" w:rsidRPr="000205E3">
              <w:rPr>
                <w:rFonts w:ascii="Times New Roman" w:hAnsi="Times New Roman" w:cs="Times New Roman"/>
                <w:sz w:val="24"/>
                <w:szCs w:val="24"/>
              </w:rPr>
              <w:t>01/20/23</w:t>
            </w:r>
            <w:r w:rsidR="0024396A" w:rsidRPr="004A229D">
              <w:rPr>
                <w:rFonts w:ascii="Times New Roman" w:hAnsi="Times New Roman" w:cs="Times New Roman"/>
              </w:rPr>
              <w:t xml:space="preserve">             </w:t>
            </w:r>
          </w:p>
          <w:p w14:paraId="16595A56" w14:textId="77777777" w:rsidR="00304D2B" w:rsidRPr="00D00275" w:rsidRDefault="00304D2B" w:rsidP="000F44D6">
            <w:pPr>
              <w:rPr>
                <w:rFonts w:ascii="Times New Roman" w:hAnsi="Times New Roman" w:cs="Times New Roman"/>
              </w:rPr>
            </w:pPr>
          </w:p>
        </w:tc>
        <w:tc>
          <w:tcPr>
            <w:tcW w:w="4718" w:type="dxa"/>
            <w:gridSpan w:val="2"/>
          </w:tcPr>
          <w:p w14:paraId="7CEB4BF0" w14:textId="52B66785" w:rsidR="00304D2B" w:rsidRPr="00D00275" w:rsidRDefault="00304D2B" w:rsidP="000F44D6">
            <w:pPr>
              <w:rPr>
                <w:rFonts w:ascii="Times New Roman" w:hAnsi="Times New Roman" w:cs="Times New Roman"/>
                <w:sz w:val="24"/>
                <w:szCs w:val="24"/>
              </w:rPr>
            </w:pPr>
            <w:r w:rsidRPr="00D00275">
              <w:rPr>
                <w:rFonts w:ascii="Times New Roman" w:hAnsi="Times New Roman" w:cs="Times New Roman"/>
                <w:b/>
                <w:bCs/>
                <w:sz w:val="24"/>
                <w:szCs w:val="24"/>
              </w:rPr>
              <w:t>8. Date Revised:</w:t>
            </w:r>
            <w:r w:rsidRPr="00D00275">
              <w:rPr>
                <w:rFonts w:ascii="Times New Roman" w:hAnsi="Times New Roman" w:cs="Times New Roman"/>
                <w:sz w:val="24"/>
                <w:szCs w:val="24"/>
              </w:rPr>
              <w:t xml:space="preserve"> </w:t>
            </w:r>
            <w:r w:rsidR="00B73161" w:rsidRPr="000205E3">
              <w:rPr>
                <w:rFonts w:ascii="Times New Roman" w:hAnsi="Times New Roman" w:cs="Times New Roman"/>
                <w:sz w:val="24"/>
                <w:szCs w:val="24"/>
              </w:rPr>
              <w:t>N/A</w:t>
            </w:r>
          </w:p>
        </w:tc>
        <w:tc>
          <w:tcPr>
            <w:tcW w:w="3013" w:type="dxa"/>
            <w:gridSpan w:val="2"/>
          </w:tcPr>
          <w:p w14:paraId="69CD26F4" w14:textId="77777777" w:rsidR="00304D2B" w:rsidRPr="00D00275" w:rsidRDefault="00304D2B" w:rsidP="000F44D6">
            <w:pPr>
              <w:rPr>
                <w:rFonts w:ascii="Times New Roman" w:hAnsi="Times New Roman" w:cs="Times New Roman"/>
                <w:b/>
                <w:bCs/>
              </w:rPr>
            </w:pPr>
            <w:r w:rsidRPr="00D00275">
              <w:rPr>
                <w:rFonts w:ascii="Times New Roman" w:hAnsi="Times New Roman" w:cs="Times New Roman"/>
                <w:b/>
                <w:bCs/>
              </w:rPr>
              <w:t xml:space="preserve">9. DRD Category: </w:t>
            </w:r>
          </w:p>
          <w:p w14:paraId="39D3C623" w14:textId="77777777" w:rsidR="00692791" w:rsidRDefault="00304D2B" w:rsidP="000F44D6">
            <w:pPr>
              <w:tabs>
                <w:tab w:val="left" w:pos="1510"/>
              </w:tabs>
              <w:rPr>
                <w:rFonts w:ascii="Times New Roman" w:hAnsi="Times New Roman" w:cs="Times New Roman"/>
              </w:rPr>
            </w:pPr>
            <w:r w:rsidRPr="00D00275">
              <w:rPr>
                <w:rFonts w:ascii="Times New Roman" w:hAnsi="Times New Roman" w:cs="Times New Roman"/>
                <w:b/>
                <w:bCs/>
              </w:rPr>
              <w:t>Technical</w:t>
            </w:r>
            <w:r w:rsidRPr="00D00275">
              <w:rPr>
                <w:rFonts w:ascii="Times New Roman" w:hAnsi="Times New Roman" w:cs="Times New Roman"/>
              </w:rPr>
              <w:t xml:space="preserve">          </w:t>
            </w:r>
            <w:r w:rsidR="006A14B0">
              <w:rPr>
                <w:rFonts w:ascii="Times New Roman" w:hAnsi="Times New Roman" w:cs="Times New Roman"/>
              </w:rPr>
              <w:t xml:space="preserve"> </w:t>
            </w:r>
            <w:r w:rsidR="00CC6C09" w:rsidRPr="00D00275">
              <w:rPr>
                <w:rFonts w:ascii="Segoe UI Symbol" w:eastAsia="MS Gothic" w:hAnsi="Segoe UI Symbol" w:cs="Segoe UI Symbol"/>
              </w:rPr>
              <w:t>☒</w:t>
            </w:r>
            <w:r w:rsidRPr="00D00275">
              <w:rPr>
                <w:rFonts w:ascii="Times New Roman" w:hAnsi="Times New Roman" w:cs="Times New Roman"/>
              </w:rPr>
              <w:t xml:space="preserve"> </w:t>
            </w:r>
          </w:p>
          <w:p w14:paraId="7E5C46B6" w14:textId="63B1DF63" w:rsidR="00304D2B" w:rsidRPr="00D00275" w:rsidRDefault="00304D2B" w:rsidP="000F44D6">
            <w:pPr>
              <w:tabs>
                <w:tab w:val="left" w:pos="1510"/>
              </w:tabs>
              <w:rPr>
                <w:rFonts w:ascii="Times New Roman" w:hAnsi="Times New Roman" w:cs="Times New Roman"/>
              </w:rPr>
            </w:pPr>
            <w:r w:rsidRPr="00D00275">
              <w:rPr>
                <w:rFonts w:ascii="Times New Roman" w:hAnsi="Times New Roman" w:cs="Times New Roman"/>
                <w:b/>
                <w:bCs/>
              </w:rPr>
              <w:t>Administrative</w:t>
            </w:r>
            <w:r w:rsidRPr="00D00275">
              <w:rPr>
                <w:rFonts w:ascii="Times New Roman" w:hAnsi="Times New Roman" w:cs="Times New Roman"/>
              </w:rPr>
              <w:t xml:space="preserve">  </w:t>
            </w:r>
            <w:r w:rsidR="00CC6C09" w:rsidRPr="00D00275">
              <w:rPr>
                <w:rFonts w:ascii="Segoe UI Symbol" w:eastAsia="MS Gothic" w:hAnsi="Segoe UI Symbol" w:cs="Segoe UI Symbol"/>
              </w:rPr>
              <w:t>☐</w:t>
            </w:r>
          </w:p>
          <w:p w14:paraId="3511BFC9" w14:textId="7D3234B7" w:rsidR="00304D2B" w:rsidRPr="00D00275" w:rsidRDefault="00304D2B" w:rsidP="000F44D6">
            <w:pPr>
              <w:tabs>
                <w:tab w:val="left" w:pos="1510"/>
              </w:tabs>
              <w:rPr>
                <w:rFonts w:ascii="Times New Roman" w:hAnsi="Times New Roman" w:cs="Times New Roman"/>
              </w:rPr>
            </w:pPr>
            <w:r w:rsidRPr="00D00275">
              <w:rPr>
                <w:rFonts w:ascii="Times New Roman" w:hAnsi="Times New Roman" w:cs="Times New Roman"/>
                <w:b/>
                <w:bCs/>
              </w:rPr>
              <w:t>S&amp;MA</w:t>
            </w:r>
            <w:r w:rsidRPr="00D00275">
              <w:rPr>
                <w:rFonts w:ascii="Times New Roman" w:hAnsi="Times New Roman" w:cs="Times New Roman"/>
              </w:rPr>
              <w:t xml:space="preserve">               </w:t>
            </w:r>
            <w:r w:rsidR="006A14B0">
              <w:rPr>
                <w:rFonts w:ascii="Times New Roman" w:hAnsi="Times New Roman" w:cs="Times New Roman"/>
              </w:rPr>
              <w:t xml:space="preserve"> </w:t>
            </w:r>
            <w:r w:rsidRPr="00D00275">
              <w:rPr>
                <w:rFonts w:ascii="Segoe UI Symbol" w:eastAsia="MS Gothic" w:hAnsi="Segoe UI Symbol" w:cs="Segoe UI Symbol"/>
              </w:rPr>
              <w:t>☐</w:t>
            </w:r>
          </w:p>
        </w:tc>
      </w:tr>
      <w:tr w:rsidR="00304D2B" w:rsidRPr="005A20C1" w14:paraId="2497C03A" w14:textId="77777777" w:rsidTr="749F54A5">
        <w:trPr>
          <w:trHeight w:val="944"/>
        </w:trPr>
        <w:tc>
          <w:tcPr>
            <w:tcW w:w="11511" w:type="dxa"/>
            <w:gridSpan w:val="5"/>
          </w:tcPr>
          <w:p w14:paraId="1E1EF488" w14:textId="7576B95F" w:rsidR="00304D2B" w:rsidRPr="00D00275" w:rsidRDefault="00304D2B" w:rsidP="000F44D6">
            <w:pPr>
              <w:rPr>
                <w:rFonts w:ascii="Times New Roman" w:hAnsi="Times New Roman" w:cs="Times New Roman"/>
                <w:sz w:val="24"/>
                <w:szCs w:val="24"/>
              </w:rPr>
            </w:pPr>
            <w:r w:rsidRPr="00D00275">
              <w:rPr>
                <w:rFonts w:ascii="Times New Roman" w:hAnsi="Times New Roman" w:cs="Times New Roman"/>
                <w:b/>
                <w:bCs/>
                <w:sz w:val="24"/>
                <w:szCs w:val="24"/>
              </w:rPr>
              <w:t>10. Description/Use:</w:t>
            </w:r>
            <w:r w:rsidRPr="00D00275">
              <w:rPr>
                <w:rFonts w:ascii="Times New Roman" w:hAnsi="Times New Roman" w:cs="Times New Roman"/>
                <w:sz w:val="24"/>
                <w:szCs w:val="24"/>
              </w:rPr>
              <w:t xml:space="preserve"> </w:t>
            </w:r>
            <w:r w:rsidR="004C0586" w:rsidRPr="004C0586">
              <w:rPr>
                <w:rFonts w:ascii="Times New Roman" w:hAnsi="Times New Roman" w:cs="Times New Roman"/>
                <w:sz w:val="24"/>
                <w:szCs w:val="24"/>
              </w:rPr>
              <w:t>This plan will document the Contractor’s approach to for maintenance of NBL mockup and systems.</w:t>
            </w:r>
          </w:p>
        </w:tc>
      </w:tr>
      <w:tr w:rsidR="00304D2B" w:rsidRPr="005A20C1" w14:paraId="6F99C7F1" w14:textId="77777777" w:rsidTr="749F54A5">
        <w:trPr>
          <w:trHeight w:val="77"/>
        </w:trPr>
        <w:tc>
          <w:tcPr>
            <w:tcW w:w="11511" w:type="dxa"/>
            <w:gridSpan w:val="5"/>
          </w:tcPr>
          <w:p w14:paraId="6CB63B19" w14:textId="77777777" w:rsidR="00304D2B" w:rsidRPr="00D00275" w:rsidRDefault="00304D2B" w:rsidP="000F44D6">
            <w:pPr>
              <w:rPr>
                <w:rFonts w:ascii="Times New Roman" w:hAnsi="Times New Roman" w:cs="Times New Roman"/>
                <w:sz w:val="24"/>
                <w:szCs w:val="24"/>
              </w:rPr>
            </w:pPr>
            <w:r w:rsidRPr="00D00275">
              <w:rPr>
                <w:rFonts w:ascii="Times New Roman" w:hAnsi="Times New Roman" w:cs="Times New Roman"/>
                <w:b/>
                <w:bCs/>
                <w:sz w:val="24"/>
                <w:szCs w:val="24"/>
              </w:rPr>
              <w:t>11. Distribution:</w:t>
            </w:r>
            <w:r w:rsidRPr="00D00275">
              <w:rPr>
                <w:rFonts w:ascii="Times New Roman" w:hAnsi="Times New Roman" w:cs="Times New Roman"/>
                <w:sz w:val="24"/>
                <w:szCs w:val="24"/>
              </w:rPr>
              <w:t xml:space="preserve"> All DRDs shall be submitted via the Flight Operations Directorate (FOD) Contract Management System (FCMS) link below:</w:t>
            </w:r>
          </w:p>
          <w:p w14:paraId="2606199B" w14:textId="77777777" w:rsidR="00304D2B" w:rsidRPr="00D00275" w:rsidRDefault="00304D2B" w:rsidP="000F44D6">
            <w:pPr>
              <w:rPr>
                <w:rFonts w:ascii="Times New Roman" w:hAnsi="Times New Roman" w:cs="Times New Roman"/>
                <w:sz w:val="24"/>
                <w:szCs w:val="24"/>
              </w:rPr>
            </w:pPr>
          </w:p>
          <w:p w14:paraId="53111BF6" w14:textId="39F59D0F" w:rsidR="00304D2B" w:rsidRPr="00D00275" w:rsidRDefault="003778EF" w:rsidP="000F44D6">
            <w:pPr>
              <w:rPr>
                <w:rFonts w:ascii="Times New Roman" w:hAnsi="Times New Roman" w:cs="Times New Roman"/>
                <w:sz w:val="24"/>
                <w:szCs w:val="24"/>
              </w:rPr>
            </w:pPr>
            <w:hyperlink r:id="rId17" w:history="1">
              <w:r w:rsidR="00AF180B">
                <w:rPr>
                  <w:rStyle w:val="Hyperlink"/>
                  <w:rFonts w:ascii="Times New Roman" w:hAnsi="Times New Roman" w:cs="Times New Roman"/>
                  <w:sz w:val="24"/>
                  <w:szCs w:val="24"/>
                </w:rPr>
                <w:t>https://fod1.sp.jsc.nasa.gov/FOD/FCMS/NOC2/SitePages/Home.aspx</w:t>
              </w:r>
            </w:hyperlink>
          </w:p>
          <w:p w14:paraId="526A7F3D" w14:textId="77777777" w:rsidR="00304D2B" w:rsidRPr="00D00275" w:rsidRDefault="00304D2B" w:rsidP="000F44D6">
            <w:pPr>
              <w:rPr>
                <w:rFonts w:ascii="Times New Roman" w:hAnsi="Times New Roman" w:cs="Times New Roman"/>
                <w:sz w:val="24"/>
                <w:szCs w:val="24"/>
              </w:rPr>
            </w:pPr>
          </w:p>
          <w:p w14:paraId="5AA01CF4" w14:textId="52AAE3C2" w:rsidR="00304D2B" w:rsidRPr="00D00275" w:rsidRDefault="00304D2B" w:rsidP="000F44D6">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Initial Submission:</w:t>
            </w:r>
            <w:r w:rsidRPr="00D00275">
              <w:rPr>
                <w:rFonts w:ascii="Times New Roman" w:hAnsi="Times New Roman" w:cs="Times New Roman"/>
                <w:sz w:val="24"/>
                <w:szCs w:val="24"/>
              </w:rPr>
              <w:t xml:space="preserve"> </w:t>
            </w:r>
            <w:r w:rsidR="00AA4161" w:rsidRPr="00AA4161">
              <w:rPr>
                <w:rFonts w:ascii="Times New Roman" w:hAnsi="Times New Roman" w:cs="Times New Roman"/>
                <w:sz w:val="24"/>
                <w:szCs w:val="24"/>
              </w:rPr>
              <w:t>Due with proposal; all sections labeled as Part (2) not required with proposal.</w:t>
            </w:r>
          </w:p>
          <w:p w14:paraId="4B8395A8" w14:textId="77777777" w:rsidR="00304D2B" w:rsidRPr="00D00275" w:rsidRDefault="00304D2B" w:rsidP="000F44D6">
            <w:pPr>
              <w:rPr>
                <w:rFonts w:ascii="Times New Roman" w:hAnsi="Times New Roman" w:cs="Times New Roman"/>
                <w:sz w:val="24"/>
                <w:szCs w:val="24"/>
              </w:rPr>
            </w:pPr>
          </w:p>
          <w:p w14:paraId="12111FC8" w14:textId="33B55363" w:rsidR="00304D2B" w:rsidRPr="00D00275" w:rsidRDefault="00304D2B" w:rsidP="000F44D6">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Submission Frequency:</w:t>
            </w:r>
            <w:r w:rsidRPr="00D00275">
              <w:rPr>
                <w:rFonts w:ascii="Times New Roman" w:hAnsi="Times New Roman" w:cs="Times New Roman"/>
                <w:sz w:val="24"/>
                <w:szCs w:val="24"/>
              </w:rPr>
              <w:t xml:space="preserve"> </w:t>
            </w:r>
            <w:r w:rsidR="00AA4161">
              <w:rPr>
                <w:rFonts w:ascii="Times New Roman" w:hAnsi="Times New Roman" w:cs="Times New Roman"/>
                <w:sz w:val="24"/>
                <w:szCs w:val="24"/>
              </w:rPr>
              <w:t>As required</w:t>
            </w:r>
          </w:p>
          <w:p w14:paraId="35FCF5A7" w14:textId="77777777" w:rsidR="00304D2B" w:rsidRPr="00D00275" w:rsidRDefault="00304D2B" w:rsidP="000F44D6">
            <w:pPr>
              <w:rPr>
                <w:rFonts w:ascii="Times New Roman" w:hAnsi="Times New Roman" w:cs="Times New Roman"/>
                <w:color w:val="FF0000"/>
                <w:sz w:val="24"/>
                <w:szCs w:val="24"/>
                <w:u w:val="double"/>
              </w:rPr>
            </w:pPr>
          </w:p>
          <w:p w14:paraId="4468D1C6" w14:textId="27321414" w:rsidR="00304D2B" w:rsidRPr="00D00275" w:rsidRDefault="00304D2B" w:rsidP="000F44D6">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 xml:space="preserve">Format: </w:t>
            </w:r>
            <w:r w:rsidR="00945B69" w:rsidRPr="00945B69">
              <w:rPr>
                <w:rFonts w:ascii="Times New Roman" w:hAnsi="Times New Roman" w:cs="Times New Roman"/>
                <w:sz w:val="24"/>
                <w:szCs w:val="24"/>
              </w:rPr>
              <w:t>Contractor discretion, unless otherwise agreed upon between NASA and the Contractor.</w:t>
            </w:r>
            <w:r w:rsidRPr="00D00275">
              <w:rPr>
                <w:rFonts w:ascii="Times New Roman" w:hAnsi="Times New Roman" w:cs="Times New Roman"/>
                <w:sz w:val="24"/>
                <w:szCs w:val="24"/>
              </w:rPr>
              <w:t xml:space="preserve"> </w:t>
            </w:r>
            <w:r w:rsidRPr="00D00275">
              <w:rPr>
                <w:rFonts w:ascii="Times New Roman" w:hAnsi="Times New Roman" w:cs="Times New Roman"/>
                <w:b/>
                <w:bCs/>
                <w:sz w:val="24"/>
                <w:szCs w:val="24"/>
              </w:rPr>
              <w:t>The electronic format shall be compatible with Microsoft Office.</w:t>
            </w:r>
          </w:p>
          <w:p w14:paraId="04446510" w14:textId="77777777" w:rsidR="00304D2B" w:rsidRPr="00D00275" w:rsidRDefault="00304D2B" w:rsidP="000F44D6">
            <w:pPr>
              <w:rPr>
                <w:rFonts w:ascii="Times New Roman" w:hAnsi="Times New Roman" w:cs="Times New Roman"/>
                <w:sz w:val="24"/>
                <w:szCs w:val="24"/>
              </w:rPr>
            </w:pPr>
          </w:p>
          <w:p w14:paraId="4EE5B8E7" w14:textId="77777777" w:rsidR="00304D2B" w:rsidRPr="00D00275" w:rsidRDefault="00304D2B" w:rsidP="000F44D6">
            <w:pPr>
              <w:rPr>
                <w:rFonts w:ascii="Times New Roman" w:hAnsi="Times New Roman" w:cs="Times New Roman"/>
                <w:sz w:val="24"/>
                <w:szCs w:val="24"/>
              </w:rPr>
            </w:pPr>
            <w:r w:rsidRPr="00D00275">
              <w:rPr>
                <w:rFonts w:ascii="Times New Roman" w:hAnsi="Times New Roman" w:cs="Times New Roman"/>
                <w:b/>
                <w:bCs/>
                <w:sz w:val="24"/>
                <w:szCs w:val="24"/>
              </w:rPr>
              <w:t>Interrelationship</w:t>
            </w:r>
            <w:r w:rsidRPr="00D00275">
              <w:rPr>
                <w:rFonts w:ascii="Times New Roman" w:hAnsi="Times New Roman" w:cs="Times New Roman"/>
                <w:sz w:val="24"/>
                <w:szCs w:val="24"/>
              </w:rPr>
              <w:t xml:space="preserve">: </w:t>
            </w:r>
          </w:p>
          <w:p w14:paraId="5DF3688F" w14:textId="785D62E7" w:rsidR="00304D2B" w:rsidRDefault="3971F0A8" w:rsidP="000F44D6">
            <w:pPr>
              <w:pStyle w:val="ListParagraph"/>
              <w:numPr>
                <w:ilvl w:val="0"/>
                <w:numId w:val="135"/>
              </w:numPr>
              <w:rPr>
                <w:rFonts w:ascii="Times New Roman" w:hAnsi="Times New Roman" w:cs="Times New Roman"/>
                <w:sz w:val="24"/>
                <w:szCs w:val="24"/>
              </w:rPr>
            </w:pPr>
            <w:r w:rsidRPr="749F54A5">
              <w:rPr>
                <w:rFonts w:ascii="Times New Roman" w:hAnsi="Times New Roman" w:cs="Times New Roman"/>
                <w:sz w:val="24"/>
                <w:szCs w:val="24"/>
              </w:rPr>
              <w:t>SOW 1.8</w:t>
            </w:r>
          </w:p>
          <w:p w14:paraId="199E1BB4" w14:textId="0B2B4B69" w:rsidR="00CC6C09" w:rsidRPr="00D00275" w:rsidRDefault="3971F0A8" w:rsidP="000F44D6">
            <w:pPr>
              <w:pStyle w:val="ListParagraph"/>
              <w:numPr>
                <w:ilvl w:val="0"/>
                <w:numId w:val="135"/>
              </w:numPr>
              <w:rPr>
                <w:rFonts w:ascii="Times New Roman" w:hAnsi="Times New Roman" w:cs="Times New Roman"/>
                <w:sz w:val="24"/>
                <w:szCs w:val="24"/>
              </w:rPr>
            </w:pPr>
            <w:r w:rsidRPr="749F54A5">
              <w:rPr>
                <w:rFonts w:ascii="Times New Roman" w:hAnsi="Times New Roman" w:cs="Times New Roman"/>
                <w:sz w:val="24"/>
                <w:szCs w:val="24"/>
              </w:rPr>
              <w:t>SOW 2.2</w:t>
            </w:r>
          </w:p>
          <w:p w14:paraId="5DFF0C57" w14:textId="6A8551E5" w:rsidR="00304D2B" w:rsidRPr="00D00275" w:rsidRDefault="00304D2B" w:rsidP="000F44D6">
            <w:pPr>
              <w:rPr>
                <w:rFonts w:ascii="Times New Roman" w:hAnsi="Times New Roman" w:cs="Times New Roman"/>
                <w:sz w:val="24"/>
                <w:szCs w:val="24"/>
              </w:rPr>
            </w:pPr>
          </w:p>
          <w:p w14:paraId="5ACF0D81" w14:textId="3EC55456" w:rsidR="00304D2B" w:rsidRPr="00D00275" w:rsidRDefault="00304D2B" w:rsidP="00CC6C09">
            <w:pPr>
              <w:rPr>
                <w:rFonts w:ascii="Times New Roman" w:hAnsi="Times New Roman" w:cs="Times New Roman"/>
                <w:sz w:val="24"/>
                <w:szCs w:val="24"/>
              </w:rPr>
            </w:pPr>
            <w:r w:rsidRPr="00D00275">
              <w:rPr>
                <w:rFonts w:ascii="Times New Roman" w:hAnsi="Times New Roman" w:cs="Times New Roman"/>
                <w:b/>
                <w:bCs/>
                <w:sz w:val="24"/>
                <w:szCs w:val="24"/>
              </w:rPr>
              <w:t>Applicable Documents:</w:t>
            </w:r>
            <w:r w:rsidRPr="00D00275">
              <w:rPr>
                <w:rFonts w:ascii="Times New Roman" w:hAnsi="Times New Roman" w:cs="Times New Roman"/>
                <w:sz w:val="24"/>
                <w:szCs w:val="24"/>
              </w:rPr>
              <w:t xml:space="preserve"> </w:t>
            </w:r>
            <w:r w:rsidR="00CC6C09">
              <w:rPr>
                <w:rFonts w:ascii="Times New Roman" w:hAnsi="Times New Roman" w:cs="Times New Roman"/>
                <w:sz w:val="24"/>
                <w:szCs w:val="24"/>
              </w:rPr>
              <w:t>N/A</w:t>
            </w:r>
          </w:p>
          <w:p w14:paraId="546CABA3" w14:textId="77777777" w:rsidR="000817F3" w:rsidRDefault="000817F3" w:rsidP="000F44D6">
            <w:pPr>
              <w:rPr>
                <w:rFonts w:ascii="Times New Roman" w:hAnsi="Times New Roman" w:cs="Times New Roman"/>
                <w:b/>
                <w:bCs/>
                <w:sz w:val="24"/>
                <w:szCs w:val="24"/>
              </w:rPr>
            </w:pPr>
          </w:p>
          <w:p w14:paraId="5445F138" w14:textId="67C76C3B" w:rsidR="00304D2B" w:rsidRPr="00D00275" w:rsidRDefault="00304D2B" w:rsidP="000F44D6">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Scope:</w:t>
            </w:r>
            <w:r w:rsidRPr="00D00275">
              <w:rPr>
                <w:rFonts w:ascii="Times New Roman" w:hAnsi="Times New Roman" w:cs="Times New Roman"/>
                <w:sz w:val="24"/>
                <w:szCs w:val="24"/>
              </w:rPr>
              <w:t xml:space="preserve"> </w:t>
            </w:r>
            <w:r w:rsidR="008C24A9" w:rsidRPr="008C24A9">
              <w:rPr>
                <w:rFonts w:ascii="Times New Roman" w:hAnsi="Times New Roman" w:cs="Times New Roman"/>
                <w:sz w:val="24"/>
                <w:szCs w:val="24"/>
              </w:rPr>
              <w:t>The Maintenance Plan shall encompass all mockups, systems and equipment at the NBL. The plan describes the process for preventative maintenance, return to print maintenance, equipment replacement and returning the mockup or system to service. The plan also provides the scheduling process to conduct all activities within the plan to minimize impacts to events in the facility.</w:t>
            </w:r>
          </w:p>
          <w:p w14:paraId="1A43C5A4" w14:textId="77777777" w:rsidR="00304D2B" w:rsidRPr="00D00275" w:rsidRDefault="00304D2B" w:rsidP="000F44D6">
            <w:pPr>
              <w:rPr>
                <w:rFonts w:ascii="Times New Roman" w:hAnsi="Times New Roman" w:cs="Times New Roman"/>
                <w:color w:val="FF0000"/>
                <w:sz w:val="24"/>
                <w:szCs w:val="24"/>
                <w:u w:val="double"/>
              </w:rPr>
            </w:pPr>
          </w:p>
          <w:p w14:paraId="3501E551" w14:textId="77777777" w:rsidR="00304D2B" w:rsidRPr="00D00275" w:rsidRDefault="00304D2B" w:rsidP="000F44D6">
            <w:pPr>
              <w:rPr>
                <w:rFonts w:ascii="Times New Roman" w:hAnsi="Times New Roman" w:cs="Times New Roman"/>
                <w:sz w:val="24"/>
                <w:szCs w:val="24"/>
              </w:rPr>
            </w:pPr>
            <w:r w:rsidRPr="00D00275">
              <w:rPr>
                <w:rFonts w:ascii="Times New Roman" w:hAnsi="Times New Roman" w:cs="Times New Roman"/>
                <w:b/>
                <w:bCs/>
                <w:sz w:val="24"/>
                <w:szCs w:val="24"/>
              </w:rPr>
              <w:t xml:space="preserve">Contents: </w:t>
            </w:r>
          </w:p>
          <w:p w14:paraId="23C34BEB" w14:textId="77777777" w:rsidR="008C24A9" w:rsidRPr="008C24A9" w:rsidRDefault="008C24A9" w:rsidP="008C24A9">
            <w:pPr>
              <w:pStyle w:val="ListParagraph"/>
              <w:numPr>
                <w:ilvl w:val="2"/>
                <w:numId w:val="91"/>
              </w:numPr>
              <w:tabs>
                <w:tab w:val="left" w:pos="1961"/>
              </w:tabs>
              <w:spacing w:before="39"/>
              <w:ind w:right="1138"/>
              <w:jc w:val="both"/>
              <w:rPr>
                <w:rFonts w:ascii="Times New Roman" w:hAnsi="Times New Roman" w:cs="Times New Roman"/>
                <w:sz w:val="24"/>
                <w:szCs w:val="24"/>
              </w:rPr>
            </w:pPr>
            <w:r w:rsidRPr="008C24A9">
              <w:rPr>
                <w:rFonts w:ascii="Times New Roman" w:hAnsi="Times New Roman" w:cs="Times New Roman"/>
                <w:sz w:val="24"/>
                <w:szCs w:val="24"/>
              </w:rPr>
              <w:t>Roles and responsibilities: The Contractor shall provide a description of all resources (labor and non-labor) to complete the activities stated in the plan. The Contractor shall provide the organizational structure that will perform the maintenance along with a narrative of their responsibilities.</w:t>
            </w:r>
          </w:p>
          <w:p w14:paraId="16442F52" w14:textId="77777777" w:rsidR="008C24A9" w:rsidRPr="008C24A9" w:rsidRDefault="008C24A9" w:rsidP="008C24A9">
            <w:pPr>
              <w:pStyle w:val="BodyText"/>
              <w:rPr>
                <w:rFonts w:ascii="Times New Roman" w:hAnsi="Times New Roman" w:cs="Times New Roman"/>
                <w:sz w:val="24"/>
                <w:szCs w:val="24"/>
              </w:rPr>
            </w:pPr>
          </w:p>
          <w:p w14:paraId="50D81210" w14:textId="77777777" w:rsidR="008C24A9" w:rsidRPr="008C24A9" w:rsidRDefault="008C24A9" w:rsidP="008C24A9">
            <w:pPr>
              <w:pStyle w:val="ListParagraph"/>
              <w:numPr>
                <w:ilvl w:val="2"/>
                <w:numId w:val="91"/>
              </w:numPr>
              <w:tabs>
                <w:tab w:val="left" w:pos="1960"/>
                <w:tab w:val="left" w:pos="1961"/>
              </w:tabs>
              <w:ind w:hanging="361"/>
              <w:rPr>
                <w:rFonts w:ascii="Times New Roman" w:hAnsi="Times New Roman" w:cs="Times New Roman"/>
                <w:sz w:val="24"/>
                <w:szCs w:val="24"/>
              </w:rPr>
            </w:pPr>
            <w:r w:rsidRPr="008C24A9">
              <w:rPr>
                <w:rFonts w:ascii="Times New Roman" w:hAnsi="Times New Roman" w:cs="Times New Roman"/>
                <w:sz w:val="24"/>
                <w:szCs w:val="24"/>
              </w:rPr>
              <w:t>Preventative</w:t>
            </w:r>
            <w:r w:rsidRPr="008C24A9">
              <w:rPr>
                <w:rFonts w:ascii="Times New Roman" w:hAnsi="Times New Roman" w:cs="Times New Roman"/>
                <w:spacing w:val="-2"/>
                <w:sz w:val="24"/>
                <w:szCs w:val="24"/>
              </w:rPr>
              <w:t xml:space="preserve"> </w:t>
            </w:r>
            <w:r w:rsidRPr="008C24A9">
              <w:rPr>
                <w:rFonts w:ascii="Times New Roman" w:hAnsi="Times New Roman" w:cs="Times New Roman"/>
                <w:sz w:val="24"/>
                <w:szCs w:val="24"/>
              </w:rPr>
              <w:t>maintenance:</w:t>
            </w:r>
          </w:p>
          <w:p w14:paraId="0C39CF46" w14:textId="77777777" w:rsidR="008C24A9" w:rsidRPr="008C24A9" w:rsidRDefault="008C24A9" w:rsidP="008C24A9">
            <w:pPr>
              <w:pStyle w:val="BodyText"/>
              <w:rPr>
                <w:rFonts w:ascii="Times New Roman" w:hAnsi="Times New Roman" w:cs="Times New Roman"/>
                <w:sz w:val="24"/>
                <w:szCs w:val="24"/>
              </w:rPr>
            </w:pPr>
          </w:p>
          <w:p w14:paraId="20D173A5" w14:textId="77777777" w:rsidR="008C24A9" w:rsidRPr="008C24A9" w:rsidRDefault="008C24A9" w:rsidP="008C24A9">
            <w:pPr>
              <w:pStyle w:val="BodyText"/>
              <w:spacing w:before="1"/>
              <w:ind w:left="2140" w:right="1143"/>
              <w:jc w:val="both"/>
              <w:rPr>
                <w:rFonts w:ascii="Times New Roman" w:hAnsi="Times New Roman" w:cs="Times New Roman"/>
                <w:sz w:val="24"/>
                <w:szCs w:val="24"/>
              </w:rPr>
            </w:pPr>
            <w:r w:rsidRPr="008C24A9">
              <w:rPr>
                <w:rFonts w:ascii="Times New Roman" w:hAnsi="Times New Roman" w:cs="Times New Roman"/>
                <w:sz w:val="24"/>
                <w:szCs w:val="24"/>
              </w:rPr>
              <w:t>Part (1): The Contractor shall describe their approach for conducting preventative maintenance, providing associated rationale.</w:t>
            </w:r>
          </w:p>
          <w:p w14:paraId="1E4E31CC" w14:textId="77777777" w:rsidR="008C24A9" w:rsidRPr="008C24A9" w:rsidRDefault="008C24A9" w:rsidP="008C24A9">
            <w:pPr>
              <w:pStyle w:val="BodyText"/>
              <w:spacing w:before="1"/>
              <w:ind w:left="2140" w:right="1141"/>
              <w:jc w:val="both"/>
              <w:rPr>
                <w:rFonts w:ascii="Times New Roman" w:hAnsi="Times New Roman" w:cs="Times New Roman"/>
                <w:sz w:val="24"/>
                <w:szCs w:val="24"/>
              </w:rPr>
            </w:pPr>
            <w:r w:rsidRPr="008C24A9">
              <w:rPr>
                <w:rFonts w:ascii="Times New Roman" w:hAnsi="Times New Roman" w:cs="Times New Roman"/>
                <w:sz w:val="24"/>
                <w:szCs w:val="24"/>
              </w:rPr>
              <w:t>Part (2): The Contractor shall provide a list of existing, modified or new processes, procedures and documents that will be used to conduct preventative maintenance.</w:t>
            </w:r>
          </w:p>
          <w:p w14:paraId="38D92312" w14:textId="77777777" w:rsidR="008C24A9" w:rsidRPr="008C24A9" w:rsidRDefault="008C24A9" w:rsidP="008C24A9">
            <w:pPr>
              <w:pStyle w:val="BodyText"/>
              <w:spacing w:before="10"/>
              <w:rPr>
                <w:rFonts w:ascii="Times New Roman" w:hAnsi="Times New Roman" w:cs="Times New Roman"/>
                <w:sz w:val="24"/>
                <w:szCs w:val="24"/>
              </w:rPr>
            </w:pPr>
          </w:p>
          <w:p w14:paraId="7D2339B5" w14:textId="77777777" w:rsidR="008C24A9" w:rsidRPr="008C24A9" w:rsidRDefault="008C24A9" w:rsidP="008C24A9">
            <w:pPr>
              <w:pStyle w:val="ListParagraph"/>
              <w:numPr>
                <w:ilvl w:val="2"/>
                <w:numId w:val="91"/>
              </w:numPr>
              <w:tabs>
                <w:tab w:val="left" w:pos="1961"/>
              </w:tabs>
              <w:ind w:hanging="361"/>
              <w:rPr>
                <w:rFonts w:ascii="Times New Roman" w:hAnsi="Times New Roman" w:cs="Times New Roman"/>
                <w:sz w:val="24"/>
                <w:szCs w:val="24"/>
              </w:rPr>
            </w:pPr>
            <w:r w:rsidRPr="008C24A9">
              <w:rPr>
                <w:rFonts w:ascii="Times New Roman" w:hAnsi="Times New Roman" w:cs="Times New Roman"/>
                <w:sz w:val="24"/>
                <w:szCs w:val="24"/>
              </w:rPr>
              <w:t>Return to print</w:t>
            </w:r>
            <w:r w:rsidRPr="008C24A9">
              <w:rPr>
                <w:rFonts w:ascii="Times New Roman" w:hAnsi="Times New Roman" w:cs="Times New Roman"/>
                <w:spacing w:val="-4"/>
                <w:sz w:val="24"/>
                <w:szCs w:val="24"/>
              </w:rPr>
              <w:t xml:space="preserve"> </w:t>
            </w:r>
            <w:r w:rsidRPr="008C24A9">
              <w:rPr>
                <w:rFonts w:ascii="Times New Roman" w:hAnsi="Times New Roman" w:cs="Times New Roman"/>
                <w:sz w:val="24"/>
                <w:szCs w:val="24"/>
              </w:rPr>
              <w:t>maintenance:</w:t>
            </w:r>
          </w:p>
          <w:p w14:paraId="4B69E298" w14:textId="77777777" w:rsidR="008C24A9" w:rsidRPr="008C24A9" w:rsidRDefault="008C24A9" w:rsidP="008C24A9">
            <w:pPr>
              <w:pStyle w:val="BodyText"/>
              <w:spacing w:before="1"/>
              <w:rPr>
                <w:rFonts w:ascii="Times New Roman" w:hAnsi="Times New Roman" w:cs="Times New Roman"/>
                <w:sz w:val="24"/>
                <w:szCs w:val="24"/>
              </w:rPr>
            </w:pPr>
          </w:p>
          <w:p w14:paraId="3826B537" w14:textId="77777777" w:rsidR="008C24A9" w:rsidRPr="008C24A9" w:rsidRDefault="008C24A9" w:rsidP="008C24A9">
            <w:pPr>
              <w:pStyle w:val="BodyText"/>
              <w:ind w:left="2140" w:right="1147"/>
              <w:jc w:val="both"/>
              <w:rPr>
                <w:rFonts w:ascii="Times New Roman" w:hAnsi="Times New Roman" w:cs="Times New Roman"/>
                <w:sz w:val="24"/>
                <w:szCs w:val="24"/>
              </w:rPr>
            </w:pPr>
            <w:r w:rsidRPr="008C24A9">
              <w:rPr>
                <w:rFonts w:ascii="Times New Roman" w:hAnsi="Times New Roman" w:cs="Times New Roman"/>
                <w:sz w:val="24"/>
                <w:szCs w:val="24"/>
              </w:rPr>
              <w:t>Part (1): The Contractor shall describe the approach that will be used to conduct return to print maintenance, providing associated rationale.</w:t>
            </w:r>
          </w:p>
          <w:p w14:paraId="4002CA35" w14:textId="77777777" w:rsidR="008C24A9" w:rsidRPr="008C24A9" w:rsidRDefault="008C24A9" w:rsidP="008C24A9">
            <w:pPr>
              <w:pStyle w:val="BodyText"/>
              <w:spacing w:before="1"/>
              <w:ind w:left="2140" w:right="1136"/>
              <w:jc w:val="both"/>
              <w:rPr>
                <w:rFonts w:ascii="Times New Roman" w:hAnsi="Times New Roman" w:cs="Times New Roman"/>
                <w:sz w:val="24"/>
                <w:szCs w:val="24"/>
              </w:rPr>
            </w:pPr>
            <w:r w:rsidRPr="008C24A9">
              <w:rPr>
                <w:rFonts w:ascii="Times New Roman" w:hAnsi="Times New Roman" w:cs="Times New Roman"/>
                <w:sz w:val="24"/>
                <w:szCs w:val="24"/>
              </w:rPr>
              <w:t>Part (2): The Contractor shall provide a list of existing, modified or new processes, procedures and documents that will be used for return to print maintenance.</w:t>
            </w:r>
          </w:p>
          <w:p w14:paraId="46143B2E" w14:textId="77777777" w:rsidR="008C24A9" w:rsidRPr="008C24A9" w:rsidRDefault="008C24A9" w:rsidP="008C24A9">
            <w:pPr>
              <w:pStyle w:val="BodyText"/>
              <w:spacing w:before="10"/>
              <w:rPr>
                <w:rFonts w:ascii="Times New Roman" w:hAnsi="Times New Roman" w:cs="Times New Roman"/>
                <w:sz w:val="24"/>
                <w:szCs w:val="24"/>
              </w:rPr>
            </w:pPr>
          </w:p>
          <w:p w14:paraId="112F2B15" w14:textId="77777777" w:rsidR="008C24A9" w:rsidRPr="008C24A9" w:rsidRDefault="008C24A9" w:rsidP="008C24A9">
            <w:pPr>
              <w:pStyle w:val="ListParagraph"/>
              <w:numPr>
                <w:ilvl w:val="2"/>
                <w:numId w:val="91"/>
              </w:numPr>
              <w:tabs>
                <w:tab w:val="left" w:pos="1961"/>
              </w:tabs>
              <w:ind w:hanging="361"/>
              <w:rPr>
                <w:rFonts w:ascii="Times New Roman" w:hAnsi="Times New Roman" w:cs="Times New Roman"/>
                <w:sz w:val="24"/>
                <w:szCs w:val="24"/>
              </w:rPr>
            </w:pPr>
            <w:r w:rsidRPr="008C24A9">
              <w:rPr>
                <w:rFonts w:ascii="Times New Roman" w:hAnsi="Times New Roman" w:cs="Times New Roman"/>
                <w:sz w:val="24"/>
                <w:szCs w:val="24"/>
              </w:rPr>
              <w:t>Equipment replacement and critical</w:t>
            </w:r>
            <w:r w:rsidRPr="008C24A9">
              <w:rPr>
                <w:rFonts w:ascii="Times New Roman" w:hAnsi="Times New Roman" w:cs="Times New Roman"/>
                <w:spacing w:val="-6"/>
                <w:sz w:val="24"/>
                <w:szCs w:val="24"/>
              </w:rPr>
              <w:t xml:space="preserve"> </w:t>
            </w:r>
            <w:r w:rsidRPr="008C24A9">
              <w:rPr>
                <w:rFonts w:ascii="Times New Roman" w:hAnsi="Times New Roman" w:cs="Times New Roman"/>
                <w:sz w:val="24"/>
                <w:szCs w:val="24"/>
              </w:rPr>
              <w:t>spares</w:t>
            </w:r>
          </w:p>
          <w:p w14:paraId="59947029" w14:textId="77777777" w:rsidR="008C24A9" w:rsidRPr="008C24A9" w:rsidRDefault="008C24A9" w:rsidP="008C24A9">
            <w:pPr>
              <w:pStyle w:val="BodyText"/>
              <w:spacing w:before="1"/>
              <w:rPr>
                <w:rFonts w:ascii="Times New Roman" w:hAnsi="Times New Roman" w:cs="Times New Roman"/>
                <w:sz w:val="24"/>
                <w:szCs w:val="24"/>
              </w:rPr>
            </w:pPr>
          </w:p>
          <w:p w14:paraId="2E9FC331" w14:textId="77777777" w:rsidR="008C24A9" w:rsidRPr="008C24A9" w:rsidRDefault="008C24A9" w:rsidP="008C24A9">
            <w:pPr>
              <w:pStyle w:val="BodyText"/>
              <w:ind w:left="2140" w:right="1142"/>
              <w:jc w:val="both"/>
              <w:rPr>
                <w:rFonts w:ascii="Times New Roman" w:hAnsi="Times New Roman" w:cs="Times New Roman"/>
                <w:sz w:val="24"/>
                <w:szCs w:val="24"/>
              </w:rPr>
            </w:pPr>
            <w:r w:rsidRPr="008C24A9">
              <w:rPr>
                <w:rFonts w:ascii="Times New Roman" w:hAnsi="Times New Roman" w:cs="Times New Roman"/>
                <w:sz w:val="24"/>
                <w:szCs w:val="24"/>
              </w:rPr>
              <w:t>Part (1): The Contractor shall describe their approach for equipment replacement maintenance, providing associated rationale. The Contractor shall include a cost benefit analysis approach for determining replacement feasibility of general shop equipment (e.g., drill press, lathe, mill).</w:t>
            </w:r>
          </w:p>
          <w:p w14:paraId="420FF0AA" w14:textId="77777777" w:rsidR="008C24A9" w:rsidRPr="008C24A9" w:rsidRDefault="008C24A9" w:rsidP="008C24A9">
            <w:pPr>
              <w:pStyle w:val="BodyText"/>
              <w:ind w:left="2140" w:right="1144"/>
              <w:jc w:val="both"/>
              <w:rPr>
                <w:rFonts w:ascii="Times New Roman" w:hAnsi="Times New Roman" w:cs="Times New Roman"/>
                <w:sz w:val="24"/>
                <w:szCs w:val="24"/>
              </w:rPr>
            </w:pPr>
            <w:r w:rsidRPr="008C24A9">
              <w:rPr>
                <w:rFonts w:ascii="Times New Roman" w:hAnsi="Times New Roman" w:cs="Times New Roman"/>
                <w:sz w:val="24"/>
                <w:szCs w:val="24"/>
              </w:rPr>
              <w:t>Part (2): The Contractor shall provide a list of all equipment in mockups or systems that use consumables, replacement components or are themselves required to be replaced during normal operations. This list shall be based on vendor recommendations, failure trends and performance data. The list shall provide the frequency of replacement, estimated cost for time and materials, and if it is not a Commercial Off the Shelf (COTS) item, provide the lead time to procure the item.</w:t>
            </w:r>
          </w:p>
          <w:p w14:paraId="789076A2" w14:textId="77777777" w:rsidR="008C24A9" w:rsidRPr="008C24A9" w:rsidRDefault="008C24A9" w:rsidP="008C24A9">
            <w:pPr>
              <w:pStyle w:val="BodyText"/>
              <w:ind w:left="2140" w:right="1140"/>
              <w:jc w:val="both"/>
              <w:rPr>
                <w:rFonts w:ascii="Times New Roman" w:hAnsi="Times New Roman" w:cs="Times New Roman"/>
                <w:sz w:val="24"/>
                <w:szCs w:val="24"/>
              </w:rPr>
            </w:pPr>
            <w:r w:rsidRPr="008C24A9">
              <w:rPr>
                <w:rFonts w:ascii="Times New Roman" w:hAnsi="Times New Roman" w:cs="Times New Roman"/>
                <w:sz w:val="24"/>
                <w:szCs w:val="24"/>
              </w:rPr>
              <w:t>The Contractor shall provide a critical spares list. The Contractor shall start with the existing critical spares list and provide justification if they plan to add or remove items from the list.</w:t>
            </w:r>
          </w:p>
          <w:p w14:paraId="471C6C64" w14:textId="77777777" w:rsidR="008C24A9" w:rsidRPr="008C24A9" w:rsidRDefault="008C24A9" w:rsidP="008C24A9">
            <w:pPr>
              <w:pStyle w:val="BodyText"/>
              <w:spacing w:before="151"/>
              <w:ind w:left="2140" w:right="1140"/>
              <w:jc w:val="both"/>
              <w:rPr>
                <w:rFonts w:ascii="Times New Roman" w:hAnsi="Times New Roman" w:cs="Times New Roman"/>
                <w:sz w:val="24"/>
                <w:szCs w:val="24"/>
              </w:rPr>
            </w:pPr>
            <w:r w:rsidRPr="008C24A9">
              <w:rPr>
                <w:rFonts w:ascii="Times New Roman" w:hAnsi="Times New Roman" w:cs="Times New Roman"/>
                <w:sz w:val="24"/>
                <w:szCs w:val="24"/>
              </w:rPr>
              <w:t>The Contractor shall provide a list of all operating systems and software used in the facility that are not supported by other FOD entities. Within the list, the Contractor shall provide the schedule for the planned replacement or upgrade of operating systems or software and the estimate for time and materials for replacement per line item.</w:t>
            </w:r>
          </w:p>
          <w:p w14:paraId="28770EDF" w14:textId="77777777" w:rsidR="008C24A9" w:rsidRPr="008C24A9" w:rsidRDefault="008C24A9" w:rsidP="008C24A9">
            <w:pPr>
              <w:pStyle w:val="BodyText"/>
              <w:spacing w:before="11"/>
              <w:rPr>
                <w:rFonts w:ascii="Times New Roman" w:hAnsi="Times New Roman" w:cs="Times New Roman"/>
                <w:sz w:val="24"/>
                <w:szCs w:val="24"/>
              </w:rPr>
            </w:pPr>
          </w:p>
          <w:p w14:paraId="7A8252FB" w14:textId="77777777" w:rsidR="008C24A9" w:rsidRPr="008C24A9" w:rsidRDefault="008C24A9" w:rsidP="008C24A9">
            <w:pPr>
              <w:pStyle w:val="ListParagraph"/>
              <w:numPr>
                <w:ilvl w:val="2"/>
                <w:numId w:val="91"/>
              </w:numPr>
              <w:tabs>
                <w:tab w:val="left" w:pos="1960"/>
                <w:tab w:val="left" w:pos="1961"/>
              </w:tabs>
              <w:rPr>
                <w:rFonts w:ascii="Times New Roman" w:hAnsi="Times New Roman" w:cs="Times New Roman"/>
                <w:sz w:val="24"/>
                <w:szCs w:val="24"/>
              </w:rPr>
            </w:pPr>
            <w:r w:rsidRPr="008C24A9">
              <w:rPr>
                <w:rFonts w:ascii="Times New Roman" w:hAnsi="Times New Roman" w:cs="Times New Roman"/>
                <w:sz w:val="24"/>
                <w:szCs w:val="24"/>
              </w:rPr>
              <w:t>Acceptance and return to</w:t>
            </w:r>
            <w:r w:rsidRPr="008C24A9">
              <w:rPr>
                <w:rFonts w:ascii="Times New Roman" w:hAnsi="Times New Roman" w:cs="Times New Roman"/>
                <w:spacing w:val="-3"/>
                <w:sz w:val="24"/>
                <w:szCs w:val="24"/>
              </w:rPr>
              <w:t xml:space="preserve"> </w:t>
            </w:r>
            <w:r w:rsidRPr="008C24A9">
              <w:rPr>
                <w:rFonts w:ascii="Times New Roman" w:hAnsi="Times New Roman" w:cs="Times New Roman"/>
                <w:sz w:val="24"/>
                <w:szCs w:val="24"/>
              </w:rPr>
              <w:t>service</w:t>
            </w:r>
          </w:p>
          <w:p w14:paraId="74B65C72" w14:textId="77777777" w:rsidR="008C24A9" w:rsidRPr="008C24A9" w:rsidRDefault="008C24A9" w:rsidP="008C24A9">
            <w:pPr>
              <w:pStyle w:val="BodyText"/>
              <w:spacing w:before="1"/>
              <w:rPr>
                <w:rFonts w:ascii="Times New Roman" w:hAnsi="Times New Roman" w:cs="Times New Roman"/>
                <w:sz w:val="24"/>
                <w:szCs w:val="24"/>
              </w:rPr>
            </w:pPr>
          </w:p>
          <w:p w14:paraId="13056599" w14:textId="77777777" w:rsidR="008C24A9" w:rsidRPr="008C24A9" w:rsidRDefault="008C24A9" w:rsidP="008C24A9">
            <w:pPr>
              <w:pStyle w:val="BodyText"/>
              <w:ind w:left="2140" w:right="1144"/>
              <w:jc w:val="both"/>
              <w:rPr>
                <w:rFonts w:ascii="Times New Roman" w:hAnsi="Times New Roman" w:cs="Times New Roman"/>
                <w:sz w:val="24"/>
                <w:szCs w:val="24"/>
              </w:rPr>
            </w:pPr>
            <w:r w:rsidRPr="008C24A9">
              <w:rPr>
                <w:rFonts w:ascii="Times New Roman" w:hAnsi="Times New Roman" w:cs="Times New Roman"/>
                <w:sz w:val="24"/>
                <w:szCs w:val="24"/>
              </w:rPr>
              <w:t>Part (1): The Contractor shall describe their approach for verification of completed maintenance and equipment return to service, providing associated rationale.</w:t>
            </w:r>
          </w:p>
          <w:p w14:paraId="51174C83" w14:textId="77777777" w:rsidR="008C24A9" w:rsidRPr="008C24A9" w:rsidRDefault="008C24A9" w:rsidP="008C24A9">
            <w:pPr>
              <w:pStyle w:val="BodyText"/>
              <w:ind w:left="2140" w:right="1135"/>
              <w:jc w:val="both"/>
              <w:rPr>
                <w:rFonts w:ascii="Times New Roman" w:hAnsi="Times New Roman" w:cs="Times New Roman"/>
                <w:sz w:val="24"/>
                <w:szCs w:val="24"/>
              </w:rPr>
            </w:pPr>
            <w:r w:rsidRPr="008C24A9">
              <w:rPr>
                <w:rFonts w:ascii="Times New Roman" w:hAnsi="Times New Roman" w:cs="Times New Roman"/>
                <w:sz w:val="24"/>
                <w:szCs w:val="24"/>
              </w:rPr>
              <w:t>Part (2): The Contractor shall provide a list of existing, modified or new processes, procedures and documents that will be used for maintenance verification and equipment return to service.</w:t>
            </w:r>
          </w:p>
          <w:p w14:paraId="05DF24B2" w14:textId="77777777" w:rsidR="008C24A9" w:rsidRPr="008C24A9" w:rsidRDefault="008C24A9" w:rsidP="008C24A9">
            <w:pPr>
              <w:pStyle w:val="BodyText"/>
              <w:rPr>
                <w:rFonts w:ascii="Times New Roman" w:hAnsi="Times New Roman" w:cs="Times New Roman"/>
                <w:sz w:val="24"/>
                <w:szCs w:val="24"/>
              </w:rPr>
            </w:pPr>
          </w:p>
          <w:p w14:paraId="5C8F71BE" w14:textId="77777777" w:rsidR="008C24A9" w:rsidRPr="008C24A9" w:rsidRDefault="008C24A9" w:rsidP="008C24A9">
            <w:pPr>
              <w:pStyle w:val="ListParagraph"/>
              <w:numPr>
                <w:ilvl w:val="2"/>
                <w:numId w:val="91"/>
              </w:numPr>
              <w:tabs>
                <w:tab w:val="left" w:pos="1961"/>
              </w:tabs>
              <w:ind w:hanging="361"/>
              <w:rPr>
                <w:rFonts w:ascii="Times New Roman" w:hAnsi="Times New Roman" w:cs="Times New Roman"/>
                <w:sz w:val="24"/>
                <w:szCs w:val="24"/>
              </w:rPr>
            </w:pPr>
            <w:r w:rsidRPr="008C24A9">
              <w:rPr>
                <w:rFonts w:ascii="Times New Roman" w:hAnsi="Times New Roman" w:cs="Times New Roman"/>
                <w:sz w:val="24"/>
                <w:szCs w:val="24"/>
              </w:rPr>
              <w:t>Schedule</w:t>
            </w:r>
          </w:p>
          <w:p w14:paraId="060B5EE4" w14:textId="77777777" w:rsidR="008C24A9" w:rsidRPr="008C24A9" w:rsidRDefault="008C24A9" w:rsidP="008C24A9">
            <w:pPr>
              <w:pStyle w:val="BodyText"/>
              <w:spacing w:before="10"/>
              <w:rPr>
                <w:rFonts w:ascii="Times New Roman" w:hAnsi="Times New Roman" w:cs="Times New Roman"/>
                <w:sz w:val="24"/>
                <w:szCs w:val="24"/>
              </w:rPr>
            </w:pPr>
          </w:p>
          <w:p w14:paraId="7D4414A3" w14:textId="77777777" w:rsidR="008C24A9" w:rsidRPr="008C24A9" w:rsidRDefault="008C24A9" w:rsidP="008C24A9">
            <w:pPr>
              <w:pStyle w:val="BodyText"/>
              <w:ind w:left="2140" w:right="1139"/>
              <w:jc w:val="both"/>
              <w:rPr>
                <w:rFonts w:ascii="Times New Roman" w:hAnsi="Times New Roman" w:cs="Times New Roman"/>
                <w:sz w:val="24"/>
                <w:szCs w:val="24"/>
              </w:rPr>
            </w:pPr>
            <w:r w:rsidRPr="008C24A9">
              <w:rPr>
                <w:rFonts w:ascii="Times New Roman" w:hAnsi="Times New Roman" w:cs="Times New Roman"/>
                <w:sz w:val="24"/>
                <w:szCs w:val="24"/>
              </w:rPr>
              <w:t>Part</w:t>
            </w:r>
            <w:r w:rsidRPr="008C24A9">
              <w:rPr>
                <w:rFonts w:ascii="Times New Roman" w:hAnsi="Times New Roman" w:cs="Times New Roman"/>
                <w:spacing w:val="-7"/>
                <w:sz w:val="24"/>
                <w:szCs w:val="24"/>
              </w:rPr>
              <w:t xml:space="preserve"> </w:t>
            </w:r>
            <w:r w:rsidRPr="008C24A9">
              <w:rPr>
                <w:rFonts w:ascii="Times New Roman" w:hAnsi="Times New Roman" w:cs="Times New Roman"/>
                <w:sz w:val="24"/>
                <w:szCs w:val="24"/>
              </w:rPr>
              <w:t>(1):</w:t>
            </w:r>
            <w:r w:rsidRPr="008C24A9">
              <w:rPr>
                <w:rFonts w:ascii="Times New Roman" w:hAnsi="Times New Roman" w:cs="Times New Roman"/>
                <w:spacing w:val="-6"/>
                <w:sz w:val="24"/>
                <w:szCs w:val="24"/>
              </w:rPr>
              <w:t xml:space="preserve"> </w:t>
            </w:r>
            <w:r w:rsidRPr="008C24A9">
              <w:rPr>
                <w:rFonts w:ascii="Times New Roman" w:hAnsi="Times New Roman" w:cs="Times New Roman"/>
                <w:sz w:val="24"/>
                <w:szCs w:val="24"/>
              </w:rPr>
              <w:t>The</w:t>
            </w:r>
            <w:r w:rsidRPr="008C24A9">
              <w:rPr>
                <w:rFonts w:ascii="Times New Roman" w:hAnsi="Times New Roman" w:cs="Times New Roman"/>
                <w:spacing w:val="-7"/>
                <w:sz w:val="24"/>
                <w:szCs w:val="24"/>
              </w:rPr>
              <w:t xml:space="preserve"> </w:t>
            </w:r>
            <w:r w:rsidRPr="008C24A9">
              <w:rPr>
                <w:rFonts w:ascii="Times New Roman" w:hAnsi="Times New Roman" w:cs="Times New Roman"/>
                <w:sz w:val="24"/>
                <w:szCs w:val="24"/>
              </w:rPr>
              <w:t>Contractor</w:t>
            </w:r>
            <w:r w:rsidRPr="008C24A9">
              <w:rPr>
                <w:rFonts w:ascii="Times New Roman" w:hAnsi="Times New Roman" w:cs="Times New Roman"/>
                <w:spacing w:val="-7"/>
                <w:sz w:val="24"/>
                <w:szCs w:val="24"/>
              </w:rPr>
              <w:t xml:space="preserve"> </w:t>
            </w:r>
            <w:r w:rsidRPr="008C24A9">
              <w:rPr>
                <w:rFonts w:ascii="Times New Roman" w:hAnsi="Times New Roman" w:cs="Times New Roman"/>
                <w:sz w:val="24"/>
                <w:szCs w:val="24"/>
              </w:rPr>
              <w:t>shall</w:t>
            </w:r>
            <w:r w:rsidRPr="008C24A9">
              <w:rPr>
                <w:rFonts w:ascii="Times New Roman" w:hAnsi="Times New Roman" w:cs="Times New Roman"/>
                <w:spacing w:val="-5"/>
                <w:sz w:val="24"/>
                <w:szCs w:val="24"/>
              </w:rPr>
              <w:t xml:space="preserve"> </w:t>
            </w:r>
            <w:r w:rsidRPr="008C24A9">
              <w:rPr>
                <w:rFonts w:ascii="Times New Roman" w:hAnsi="Times New Roman" w:cs="Times New Roman"/>
                <w:sz w:val="24"/>
                <w:szCs w:val="24"/>
              </w:rPr>
              <w:t>describe</w:t>
            </w:r>
            <w:r w:rsidRPr="008C24A9">
              <w:rPr>
                <w:rFonts w:ascii="Times New Roman" w:hAnsi="Times New Roman" w:cs="Times New Roman"/>
                <w:spacing w:val="-5"/>
                <w:sz w:val="24"/>
                <w:szCs w:val="24"/>
              </w:rPr>
              <w:t xml:space="preserve"> </w:t>
            </w:r>
            <w:r w:rsidRPr="008C24A9">
              <w:rPr>
                <w:rFonts w:ascii="Times New Roman" w:hAnsi="Times New Roman" w:cs="Times New Roman"/>
                <w:sz w:val="24"/>
                <w:szCs w:val="24"/>
              </w:rPr>
              <w:t>their</w:t>
            </w:r>
            <w:r w:rsidRPr="008C24A9">
              <w:rPr>
                <w:rFonts w:ascii="Times New Roman" w:hAnsi="Times New Roman" w:cs="Times New Roman"/>
                <w:spacing w:val="-7"/>
                <w:sz w:val="24"/>
                <w:szCs w:val="24"/>
              </w:rPr>
              <w:t xml:space="preserve"> </w:t>
            </w:r>
            <w:r w:rsidRPr="008C24A9">
              <w:rPr>
                <w:rFonts w:ascii="Times New Roman" w:hAnsi="Times New Roman" w:cs="Times New Roman"/>
                <w:sz w:val="24"/>
                <w:szCs w:val="24"/>
              </w:rPr>
              <w:t>approach</w:t>
            </w:r>
            <w:r w:rsidRPr="008C24A9">
              <w:rPr>
                <w:rFonts w:ascii="Times New Roman" w:hAnsi="Times New Roman" w:cs="Times New Roman"/>
                <w:spacing w:val="-7"/>
                <w:sz w:val="24"/>
                <w:szCs w:val="24"/>
              </w:rPr>
              <w:t xml:space="preserve"> </w:t>
            </w:r>
            <w:r w:rsidRPr="008C24A9">
              <w:rPr>
                <w:rFonts w:ascii="Times New Roman" w:hAnsi="Times New Roman" w:cs="Times New Roman"/>
                <w:sz w:val="24"/>
                <w:szCs w:val="24"/>
              </w:rPr>
              <w:t>for</w:t>
            </w:r>
            <w:r w:rsidRPr="008C24A9">
              <w:rPr>
                <w:rFonts w:ascii="Times New Roman" w:hAnsi="Times New Roman" w:cs="Times New Roman"/>
                <w:spacing w:val="-6"/>
                <w:sz w:val="24"/>
                <w:szCs w:val="24"/>
              </w:rPr>
              <w:t xml:space="preserve"> </w:t>
            </w:r>
            <w:r w:rsidRPr="008C24A9">
              <w:rPr>
                <w:rFonts w:ascii="Times New Roman" w:hAnsi="Times New Roman" w:cs="Times New Roman"/>
                <w:sz w:val="24"/>
                <w:szCs w:val="24"/>
              </w:rPr>
              <w:t>an</w:t>
            </w:r>
            <w:r w:rsidRPr="008C24A9">
              <w:rPr>
                <w:rFonts w:ascii="Times New Roman" w:hAnsi="Times New Roman" w:cs="Times New Roman"/>
                <w:spacing w:val="-8"/>
                <w:sz w:val="24"/>
                <w:szCs w:val="24"/>
              </w:rPr>
              <w:t xml:space="preserve"> </w:t>
            </w:r>
            <w:r w:rsidRPr="008C24A9">
              <w:rPr>
                <w:rFonts w:ascii="Times New Roman" w:hAnsi="Times New Roman" w:cs="Times New Roman"/>
                <w:sz w:val="24"/>
                <w:szCs w:val="24"/>
              </w:rPr>
              <w:t>annual</w:t>
            </w:r>
            <w:r w:rsidRPr="008C24A9">
              <w:rPr>
                <w:rFonts w:ascii="Times New Roman" w:hAnsi="Times New Roman" w:cs="Times New Roman"/>
                <w:spacing w:val="-8"/>
                <w:sz w:val="24"/>
                <w:szCs w:val="24"/>
              </w:rPr>
              <w:t xml:space="preserve"> </w:t>
            </w:r>
            <w:r w:rsidRPr="008C24A9">
              <w:rPr>
                <w:rFonts w:ascii="Times New Roman" w:hAnsi="Times New Roman" w:cs="Times New Roman"/>
                <w:sz w:val="24"/>
                <w:szCs w:val="24"/>
              </w:rPr>
              <w:t>schedule</w:t>
            </w:r>
            <w:r w:rsidRPr="008C24A9">
              <w:rPr>
                <w:rFonts w:ascii="Times New Roman" w:hAnsi="Times New Roman" w:cs="Times New Roman"/>
                <w:spacing w:val="-7"/>
                <w:sz w:val="24"/>
                <w:szCs w:val="24"/>
              </w:rPr>
              <w:t xml:space="preserve"> </w:t>
            </w:r>
            <w:r w:rsidRPr="008C24A9">
              <w:rPr>
                <w:rFonts w:ascii="Times New Roman" w:hAnsi="Times New Roman" w:cs="Times New Roman"/>
                <w:sz w:val="24"/>
                <w:szCs w:val="24"/>
              </w:rPr>
              <w:t>of</w:t>
            </w:r>
            <w:r w:rsidRPr="008C24A9">
              <w:rPr>
                <w:rFonts w:ascii="Times New Roman" w:hAnsi="Times New Roman" w:cs="Times New Roman"/>
                <w:spacing w:val="-5"/>
                <w:sz w:val="24"/>
                <w:szCs w:val="24"/>
              </w:rPr>
              <w:t xml:space="preserve"> </w:t>
            </w:r>
            <w:r w:rsidRPr="008C24A9">
              <w:rPr>
                <w:rFonts w:ascii="Times New Roman" w:hAnsi="Times New Roman" w:cs="Times New Roman"/>
                <w:sz w:val="24"/>
                <w:szCs w:val="24"/>
              </w:rPr>
              <w:t>mockup</w:t>
            </w:r>
            <w:r w:rsidRPr="008C24A9">
              <w:rPr>
                <w:rFonts w:ascii="Times New Roman" w:hAnsi="Times New Roman" w:cs="Times New Roman"/>
                <w:spacing w:val="-8"/>
                <w:sz w:val="24"/>
                <w:szCs w:val="24"/>
              </w:rPr>
              <w:t xml:space="preserve"> </w:t>
            </w:r>
            <w:r w:rsidRPr="008C24A9">
              <w:rPr>
                <w:rFonts w:ascii="Times New Roman" w:hAnsi="Times New Roman" w:cs="Times New Roman"/>
                <w:sz w:val="24"/>
                <w:szCs w:val="24"/>
              </w:rPr>
              <w:t xml:space="preserve">and system maintenance, providing associated rationale. The approach shall describe the process for ensuring that scheduled mockup maintenance tasks will not interfere with </w:t>
            </w:r>
            <w:r w:rsidRPr="008C24A9">
              <w:rPr>
                <w:rFonts w:ascii="Times New Roman" w:hAnsi="Times New Roman" w:cs="Times New Roman"/>
                <w:spacing w:val="3"/>
                <w:sz w:val="24"/>
                <w:szCs w:val="24"/>
              </w:rPr>
              <w:t xml:space="preserve">on- </w:t>
            </w:r>
            <w:r w:rsidRPr="008C24A9">
              <w:rPr>
                <w:rFonts w:ascii="Times New Roman" w:hAnsi="Times New Roman" w:cs="Times New Roman"/>
                <w:sz w:val="24"/>
                <w:szCs w:val="24"/>
              </w:rPr>
              <w:t xml:space="preserve">going operations, or with the long range operational schedule. If a conflict is identified, and the maintenance is deemed to be critical, then the plan shall describe the process for communicating that conflict to the </w:t>
            </w:r>
            <w:r w:rsidRPr="008C24A9">
              <w:rPr>
                <w:rFonts w:ascii="Times New Roman" w:hAnsi="Times New Roman" w:cs="Times New Roman"/>
                <w:sz w:val="24"/>
                <w:szCs w:val="24"/>
              </w:rPr>
              <w:lastRenderedPageBreak/>
              <w:t>users and for resolving any</w:t>
            </w:r>
            <w:r w:rsidRPr="008C24A9">
              <w:rPr>
                <w:rFonts w:ascii="Times New Roman" w:hAnsi="Times New Roman" w:cs="Times New Roman"/>
                <w:spacing w:val="-9"/>
                <w:sz w:val="24"/>
                <w:szCs w:val="24"/>
              </w:rPr>
              <w:t xml:space="preserve"> </w:t>
            </w:r>
            <w:r w:rsidRPr="008C24A9">
              <w:rPr>
                <w:rFonts w:ascii="Times New Roman" w:hAnsi="Times New Roman" w:cs="Times New Roman"/>
                <w:sz w:val="24"/>
                <w:szCs w:val="24"/>
              </w:rPr>
              <w:t>issues.</w:t>
            </w:r>
          </w:p>
          <w:p w14:paraId="37D899D1" w14:textId="77777777" w:rsidR="008C24A9" w:rsidRPr="008C24A9" w:rsidRDefault="008C24A9" w:rsidP="008C24A9">
            <w:pPr>
              <w:pStyle w:val="BodyText"/>
              <w:spacing w:before="1"/>
              <w:ind w:left="2140" w:right="1147"/>
              <w:jc w:val="both"/>
              <w:rPr>
                <w:rFonts w:ascii="Times New Roman" w:hAnsi="Times New Roman" w:cs="Times New Roman"/>
                <w:sz w:val="24"/>
                <w:szCs w:val="24"/>
              </w:rPr>
            </w:pPr>
            <w:r w:rsidRPr="008C24A9">
              <w:rPr>
                <w:rFonts w:ascii="Times New Roman" w:hAnsi="Times New Roman" w:cs="Times New Roman"/>
                <w:sz w:val="24"/>
                <w:szCs w:val="24"/>
              </w:rPr>
              <w:t>Part (2): The Contractor shall provide a procedure for scheduling mockup and system maintenance.</w:t>
            </w:r>
          </w:p>
          <w:p w14:paraId="24C72BDE" w14:textId="77777777" w:rsidR="00304D2B" w:rsidRDefault="00304D2B" w:rsidP="008C24A9">
            <w:pPr>
              <w:rPr>
                <w:rFonts w:ascii="Times New Roman" w:hAnsi="Times New Roman" w:cs="Times New Roman"/>
                <w:color w:val="FF0000"/>
                <w:sz w:val="24"/>
                <w:szCs w:val="24"/>
                <w:u w:val="double"/>
              </w:rPr>
            </w:pPr>
          </w:p>
          <w:p w14:paraId="055C9081" w14:textId="77777777" w:rsidR="008C24A9" w:rsidRPr="00D00275" w:rsidRDefault="008C24A9" w:rsidP="008C24A9">
            <w:pPr>
              <w:rPr>
                <w:rFonts w:ascii="Times New Roman" w:hAnsi="Times New Roman" w:cs="Times New Roman"/>
                <w:color w:val="FF0000"/>
                <w:sz w:val="24"/>
                <w:szCs w:val="24"/>
                <w:u w:val="double"/>
              </w:rPr>
            </w:pPr>
          </w:p>
          <w:p w14:paraId="07EABC84" w14:textId="1C2F6578" w:rsidR="00304D2B" w:rsidRPr="00D00275" w:rsidRDefault="00304D2B" w:rsidP="000F44D6">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Remarks:</w:t>
            </w:r>
            <w:r w:rsidRPr="00D00275">
              <w:rPr>
                <w:rFonts w:ascii="Times New Roman" w:hAnsi="Times New Roman" w:cs="Times New Roman"/>
                <w:sz w:val="24"/>
                <w:szCs w:val="24"/>
              </w:rPr>
              <w:t xml:space="preserve"> </w:t>
            </w:r>
            <w:r w:rsidR="008C24A9">
              <w:rPr>
                <w:rFonts w:ascii="Times New Roman" w:hAnsi="Times New Roman" w:cs="Times New Roman"/>
                <w:sz w:val="24"/>
                <w:szCs w:val="24"/>
              </w:rPr>
              <w:t>N/A</w:t>
            </w:r>
          </w:p>
          <w:p w14:paraId="534ED7C3" w14:textId="77777777" w:rsidR="00304D2B" w:rsidRPr="00D00275" w:rsidRDefault="00304D2B" w:rsidP="000F44D6">
            <w:pPr>
              <w:rPr>
                <w:rFonts w:ascii="Times New Roman" w:hAnsi="Times New Roman" w:cs="Times New Roman"/>
                <w:color w:val="FF0000"/>
                <w:sz w:val="24"/>
                <w:szCs w:val="24"/>
                <w:u w:val="double"/>
              </w:rPr>
            </w:pPr>
          </w:p>
          <w:p w14:paraId="12B83C71" w14:textId="26534AD5" w:rsidR="00304D2B" w:rsidRPr="00D00275" w:rsidRDefault="00304D2B" w:rsidP="000F44D6">
            <w:pPr>
              <w:widowControl/>
              <w:spacing w:after="200" w:line="276" w:lineRule="auto"/>
              <w:contextualSpacing/>
              <w:rPr>
                <w:rFonts w:ascii="Times New Roman" w:eastAsiaTheme="minorHAnsi" w:hAnsi="Times New Roman" w:cs="Times New Roman"/>
                <w:sz w:val="24"/>
                <w:szCs w:val="24"/>
                <w:u w:val="single"/>
              </w:rPr>
            </w:pPr>
            <w:r w:rsidRPr="00D00275">
              <w:rPr>
                <w:rFonts w:ascii="Times New Roman" w:hAnsi="Times New Roman" w:cs="Times New Roman"/>
                <w:b/>
                <w:bCs/>
                <w:sz w:val="24"/>
                <w:szCs w:val="24"/>
              </w:rPr>
              <w:t>Maintenance:</w:t>
            </w:r>
            <w:r w:rsidRPr="00D00275">
              <w:rPr>
                <w:rFonts w:ascii="Times New Roman" w:hAnsi="Times New Roman" w:cs="Times New Roman"/>
                <w:sz w:val="24"/>
                <w:szCs w:val="24"/>
              </w:rPr>
              <w:t xml:space="preserve"> </w:t>
            </w:r>
            <w:r w:rsidR="008C24A9" w:rsidRPr="008C24A9">
              <w:rPr>
                <w:rFonts w:ascii="Times New Roman" w:hAnsi="Times New Roman" w:cs="Times New Roman"/>
                <w:sz w:val="24"/>
                <w:szCs w:val="24"/>
              </w:rPr>
              <w:t xml:space="preserve">Revisions shall be incorporated by </w:t>
            </w:r>
            <w:r w:rsidR="00DF4873" w:rsidRPr="005E0239">
              <w:rPr>
                <w:rFonts w:ascii="Times New Roman" w:hAnsi="Times New Roman" w:cs="Times New Roman"/>
                <w:sz w:val="24"/>
                <w:szCs w:val="24"/>
              </w:rPr>
              <w:t>complete reissue.</w:t>
            </w:r>
          </w:p>
          <w:p w14:paraId="40F38468" w14:textId="77777777" w:rsidR="00304D2B" w:rsidRPr="00D00275" w:rsidRDefault="00304D2B" w:rsidP="000F44D6">
            <w:pPr>
              <w:rPr>
                <w:rFonts w:ascii="Times New Roman" w:hAnsi="Times New Roman" w:cs="Times New Roman"/>
                <w:color w:val="FF0000"/>
                <w:sz w:val="24"/>
                <w:szCs w:val="24"/>
                <w:u w:val="double"/>
              </w:rPr>
            </w:pPr>
          </w:p>
          <w:p w14:paraId="592B5CF3" w14:textId="77777777" w:rsidR="00304D2B" w:rsidRPr="00D00275" w:rsidRDefault="00304D2B" w:rsidP="000F44D6">
            <w:pPr>
              <w:rPr>
                <w:rFonts w:ascii="Times New Roman" w:hAnsi="Times New Roman" w:cs="Times New Roman"/>
                <w:sz w:val="24"/>
                <w:szCs w:val="24"/>
              </w:rPr>
            </w:pPr>
          </w:p>
        </w:tc>
      </w:tr>
    </w:tbl>
    <w:p w14:paraId="411EBE0A" w14:textId="77777777" w:rsidR="007B78C2" w:rsidRDefault="007B78C2">
      <w:pPr>
        <w:pStyle w:val="BodyText"/>
        <w:spacing w:before="4"/>
        <w:rPr>
          <w:sz w:val="13"/>
        </w:rPr>
      </w:pPr>
    </w:p>
    <w:p w14:paraId="411EBE55" w14:textId="77777777" w:rsidR="007B78C2" w:rsidRDefault="007B78C2">
      <w:pPr>
        <w:rPr>
          <w:sz w:val="20"/>
        </w:rPr>
        <w:sectPr w:rsidR="007B78C2">
          <w:pgSz w:w="12240" w:h="15840"/>
          <w:pgMar w:top="1280" w:right="300" w:bottom="1140" w:left="560" w:header="720" w:footer="952" w:gutter="0"/>
          <w:cols w:space="720"/>
        </w:sectPr>
      </w:pPr>
    </w:p>
    <w:p w14:paraId="411EBE56" w14:textId="77777777" w:rsidR="007B78C2" w:rsidRDefault="007B78C2">
      <w:pPr>
        <w:pStyle w:val="BodyText"/>
      </w:pPr>
    </w:p>
    <w:tbl>
      <w:tblPr>
        <w:tblStyle w:val="TableGrid"/>
        <w:tblW w:w="0" w:type="auto"/>
        <w:tblInd w:w="85" w:type="dxa"/>
        <w:tblLook w:val="04A0" w:firstRow="1" w:lastRow="0" w:firstColumn="1" w:lastColumn="0" w:noHBand="0" w:noVBand="1"/>
      </w:tblPr>
      <w:tblGrid>
        <w:gridCol w:w="3716"/>
        <w:gridCol w:w="1865"/>
        <w:gridCol w:w="2728"/>
        <w:gridCol w:w="109"/>
        <w:gridCol w:w="2867"/>
      </w:tblGrid>
      <w:tr w:rsidR="00304D2B" w:rsidRPr="00466111" w14:paraId="3B8CA060" w14:textId="77777777" w:rsidTr="749F54A5">
        <w:trPr>
          <w:trHeight w:val="440"/>
        </w:trPr>
        <w:tc>
          <w:tcPr>
            <w:tcW w:w="11511" w:type="dxa"/>
            <w:gridSpan w:val="5"/>
          </w:tcPr>
          <w:p w14:paraId="593AB05C" w14:textId="6FFF7A9F" w:rsidR="00304D2B" w:rsidRPr="00D00275" w:rsidRDefault="00304D2B" w:rsidP="000F44D6">
            <w:pPr>
              <w:rPr>
                <w:rFonts w:ascii="Times New Roman" w:hAnsi="Times New Roman" w:cs="Times New Roman"/>
                <w:sz w:val="24"/>
                <w:szCs w:val="24"/>
              </w:rPr>
            </w:pPr>
            <w:r w:rsidRPr="00D00275">
              <w:rPr>
                <w:rFonts w:ascii="Times New Roman" w:hAnsi="Times New Roman" w:cs="Times New Roman"/>
                <w:b/>
                <w:bCs/>
                <w:sz w:val="24"/>
                <w:szCs w:val="24"/>
              </w:rPr>
              <w:t>1. DRD Title:</w:t>
            </w:r>
            <w:r w:rsidRPr="00D00275">
              <w:rPr>
                <w:rFonts w:ascii="Times New Roman" w:hAnsi="Times New Roman" w:cs="Times New Roman"/>
                <w:sz w:val="24"/>
                <w:szCs w:val="24"/>
              </w:rPr>
              <w:t xml:space="preserve">    </w:t>
            </w:r>
            <w:r w:rsidR="00B35DD6" w:rsidRPr="00B35DD6">
              <w:rPr>
                <w:rFonts w:ascii="Times New Roman" w:hAnsi="Times New Roman" w:cs="Times New Roman"/>
                <w:sz w:val="24"/>
                <w:szCs w:val="24"/>
              </w:rPr>
              <w:t>Reports Required for Logistics</w:t>
            </w:r>
          </w:p>
        </w:tc>
      </w:tr>
      <w:tr w:rsidR="00304D2B" w:rsidRPr="00466111" w14:paraId="272BB70C" w14:textId="77777777" w:rsidTr="749F54A5">
        <w:trPr>
          <w:trHeight w:val="440"/>
        </w:trPr>
        <w:tc>
          <w:tcPr>
            <w:tcW w:w="5708" w:type="dxa"/>
            <w:gridSpan w:val="2"/>
          </w:tcPr>
          <w:p w14:paraId="1CF14C62" w14:textId="7D7F953C" w:rsidR="00304D2B" w:rsidRPr="00D00275" w:rsidRDefault="00304D2B" w:rsidP="000F44D6">
            <w:pPr>
              <w:rPr>
                <w:rFonts w:ascii="Times New Roman" w:hAnsi="Times New Roman" w:cs="Times New Roman"/>
                <w:b/>
                <w:bCs/>
                <w:sz w:val="24"/>
                <w:szCs w:val="24"/>
              </w:rPr>
            </w:pPr>
            <w:r w:rsidRPr="00D00275">
              <w:rPr>
                <w:rFonts w:ascii="Times New Roman" w:hAnsi="Times New Roman" w:cs="Times New Roman"/>
                <w:b/>
                <w:bCs/>
                <w:sz w:val="24"/>
                <w:szCs w:val="24"/>
              </w:rPr>
              <w:t>2. DRD No.:</w:t>
            </w:r>
            <w:r w:rsidRPr="00D00275">
              <w:rPr>
                <w:rFonts w:ascii="Times New Roman" w:hAnsi="Times New Roman" w:cs="Times New Roman"/>
                <w:sz w:val="24"/>
                <w:szCs w:val="24"/>
              </w:rPr>
              <w:t xml:space="preserve"> DRD-NOCII-</w:t>
            </w:r>
            <w:r w:rsidR="00B35DD6">
              <w:rPr>
                <w:rFonts w:ascii="Times New Roman" w:hAnsi="Times New Roman" w:cs="Times New Roman"/>
                <w:sz w:val="24"/>
                <w:szCs w:val="24"/>
              </w:rPr>
              <w:t>12</w:t>
            </w:r>
          </w:p>
        </w:tc>
        <w:tc>
          <w:tcPr>
            <w:tcW w:w="2899" w:type="dxa"/>
            <w:gridSpan w:val="2"/>
          </w:tcPr>
          <w:p w14:paraId="700C0658" w14:textId="0357A796" w:rsidR="00304D2B" w:rsidRPr="00D00275" w:rsidRDefault="00304D2B" w:rsidP="000F44D6">
            <w:pPr>
              <w:rPr>
                <w:rFonts w:ascii="Times New Roman" w:hAnsi="Times New Roman" w:cs="Times New Roman"/>
                <w:b/>
                <w:bCs/>
                <w:sz w:val="24"/>
                <w:szCs w:val="24"/>
              </w:rPr>
            </w:pPr>
            <w:r w:rsidRPr="00D00275">
              <w:rPr>
                <w:rFonts w:ascii="Times New Roman" w:hAnsi="Times New Roman" w:cs="Times New Roman"/>
                <w:b/>
                <w:bCs/>
                <w:sz w:val="24"/>
                <w:szCs w:val="24"/>
              </w:rPr>
              <w:t>3. Data Type:</w:t>
            </w:r>
            <w:r w:rsidRPr="00D00275">
              <w:rPr>
                <w:rFonts w:ascii="Times New Roman" w:hAnsi="Times New Roman" w:cs="Times New Roman"/>
                <w:sz w:val="24"/>
                <w:szCs w:val="24"/>
              </w:rPr>
              <w:t xml:space="preserve"> </w:t>
            </w:r>
            <w:r w:rsidR="003666BF">
              <w:rPr>
                <w:rFonts w:ascii="Times New Roman" w:hAnsi="Times New Roman" w:cs="Times New Roman"/>
                <w:sz w:val="24"/>
                <w:szCs w:val="24"/>
              </w:rPr>
              <w:t>1</w:t>
            </w:r>
          </w:p>
        </w:tc>
        <w:tc>
          <w:tcPr>
            <w:tcW w:w="2904" w:type="dxa"/>
          </w:tcPr>
          <w:p w14:paraId="185C4765" w14:textId="1A7F172D" w:rsidR="00304D2B" w:rsidRPr="00D00275" w:rsidRDefault="00304D2B" w:rsidP="000F44D6">
            <w:pPr>
              <w:rPr>
                <w:rFonts w:ascii="Times New Roman" w:hAnsi="Times New Roman" w:cs="Times New Roman"/>
                <w:b/>
                <w:bCs/>
                <w:sz w:val="24"/>
                <w:szCs w:val="24"/>
              </w:rPr>
            </w:pPr>
            <w:r w:rsidRPr="00D00275">
              <w:rPr>
                <w:rFonts w:ascii="Times New Roman" w:hAnsi="Times New Roman" w:cs="Times New Roman"/>
                <w:b/>
                <w:bCs/>
                <w:sz w:val="24"/>
                <w:szCs w:val="24"/>
              </w:rPr>
              <w:t xml:space="preserve">4.OPR: </w:t>
            </w:r>
            <w:r w:rsidR="003666BF">
              <w:rPr>
                <w:rFonts w:ascii="Times New Roman" w:hAnsi="Times New Roman" w:cs="Times New Roman"/>
                <w:sz w:val="24"/>
                <w:szCs w:val="24"/>
              </w:rPr>
              <w:t>JB3</w:t>
            </w:r>
          </w:p>
        </w:tc>
      </w:tr>
      <w:tr w:rsidR="00304D2B" w:rsidRPr="00466111" w14:paraId="7B20D78C" w14:textId="77777777" w:rsidTr="749F54A5">
        <w:trPr>
          <w:trHeight w:val="440"/>
        </w:trPr>
        <w:tc>
          <w:tcPr>
            <w:tcW w:w="5708" w:type="dxa"/>
            <w:gridSpan w:val="2"/>
          </w:tcPr>
          <w:p w14:paraId="531A1A87" w14:textId="77777777" w:rsidR="00304D2B" w:rsidRPr="00D00275" w:rsidRDefault="00304D2B" w:rsidP="000F44D6">
            <w:pPr>
              <w:rPr>
                <w:rFonts w:ascii="Times New Roman" w:hAnsi="Times New Roman" w:cs="Times New Roman"/>
                <w:sz w:val="24"/>
                <w:szCs w:val="24"/>
              </w:rPr>
            </w:pPr>
            <w:r w:rsidRPr="00D00275">
              <w:rPr>
                <w:rFonts w:ascii="Times New Roman" w:hAnsi="Times New Roman" w:cs="Times New Roman"/>
                <w:b/>
                <w:bCs/>
                <w:sz w:val="24"/>
                <w:szCs w:val="24"/>
              </w:rPr>
              <w:t xml:space="preserve">5. Solicitation No.: </w:t>
            </w:r>
            <w:r w:rsidRPr="00D00275">
              <w:rPr>
                <w:rFonts w:ascii="Times New Roman" w:hAnsi="Times New Roman" w:cs="Times New Roman"/>
                <w:i/>
                <w:iCs/>
                <w:sz w:val="24"/>
                <w:szCs w:val="24"/>
                <w:highlight w:val="yellow"/>
              </w:rPr>
              <w:t>(Insert solicitation number)</w:t>
            </w:r>
          </w:p>
          <w:p w14:paraId="2B789EB6" w14:textId="77777777" w:rsidR="00304D2B" w:rsidRPr="00D00275" w:rsidRDefault="00304D2B" w:rsidP="000F44D6">
            <w:pPr>
              <w:rPr>
                <w:rFonts w:ascii="Times New Roman" w:hAnsi="Times New Roman" w:cs="Times New Roman"/>
                <w:b/>
                <w:bCs/>
                <w:sz w:val="24"/>
                <w:szCs w:val="24"/>
              </w:rPr>
            </w:pPr>
          </w:p>
        </w:tc>
        <w:tc>
          <w:tcPr>
            <w:tcW w:w="5803" w:type="dxa"/>
            <w:gridSpan w:val="3"/>
          </w:tcPr>
          <w:p w14:paraId="4D6D74A6" w14:textId="77777777" w:rsidR="00304D2B" w:rsidRPr="00D00275" w:rsidRDefault="00304D2B" w:rsidP="000F44D6">
            <w:pPr>
              <w:rPr>
                <w:rFonts w:ascii="Times New Roman" w:hAnsi="Times New Roman" w:cs="Times New Roman"/>
                <w:b/>
                <w:bCs/>
                <w:sz w:val="24"/>
                <w:szCs w:val="24"/>
              </w:rPr>
            </w:pPr>
            <w:r w:rsidRPr="00D00275">
              <w:rPr>
                <w:rFonts w:ascii="Times New Roman" w:hAnsi="Times New Roman" w:cs="Times New Roman"/>
                <w:b/>
                <w:bCs/>
                <w:sz w:val="24"/>
                <w:szCs w:val="24"/>
              </w:rPr>
              <w:t xml:space="preserve">6. Contract No.: </w:t>
            </w:r>
            <w:r w:rsidRPr="00D00275">
              <w:rPr>
                <w:rFonts w:ascii="Times New Roman" w:hAnsi="Times New Roman" w:cs="Times New Roman"/>
                <w:i/>
                <w:iCs/>
                <w:sz w:val="24"/>
                <w:szCs w:val="24"/>
                <w:highlight w:val="yellow"/>
              </w:rPr>
              <w:t>(Insert contract number)</w:t>
            </w:r>
          </w:p>
        </w:tc>
      </w:tr>
      <w:tr w:rsidR="00304D2B" w:rsidRPr="00466111" w14:paraId="5B18E605" w14:textId="77777777" w:rsidTr="749F54A5">
        <w:trPr>
          <w:trHeight w:val="440"/>
        </w:trPr>
        <w:tc>
          <w:tcPr>
            <w:tcW w:w="3780" w:type="dxa"/>
          </w:tcPr>
          <w:p w14:paraId="35FA0E7F" w14:textId="5F79BF6F" w:rsidR="00304D2B" w:rsidRPr="00D00275" w:rsidRDefault="00304D2B" w:rsidP="000F44D6">
            <w:pPr>
              <w:rPr>
                <w:rFonts w:ascii="Times New Roman" w:hAnsi="Times New Roman" w:cs="Times New Roman"/>
              </w:rPr>
            </w:pPr>
            <w:r w:rsidRPr="00D00275">
              <w:rPr>
                <w:rFonts w:ascii="Times New Roman" w:hAnsi="Times New Roman" w:cs="Times New Roman"/>
                <w:b/>
                <w:bCs/>
              </w:rPr>
              <w:t>7. Date Issued:</w:t>
            </w:r>
            <w:r w:rsidRPr="00D00275">
              <w:rPr>
                <w:rFonts w:ascii="Times New Roman" w:hAnsi="Times New Roman" w:cs="Times New Roman"/>
              </w:rPr>
              <w:t xml:space="preserve">  </w:t>
            </w:r>
            <w:r w:rsidR="0024396A" w:rsidRPr="000205E3">
              <w:rPr>
                <w:rFonts w:ascii="Times New Roman" w:hAnsi="Times New Roman" w:cs="Times New Roman"/>
                <w:sz w:val="24"/>
                <w:szCs w:val="24"/>
              </w:rPr>
              <w:t>01/20/23</w:t>
            </w:r>
            <w:r w:rsidR="0024396A" w:rsidRPr="004A229D">
              <w:rPr>
                <w:rFonts w:ascii="Times New Roman" w:hAnsi="Times New Roman" w:cs="Times New Roman"/>
              </w:rPr>
              <w:t xml:space="preserve">             </w:t>
            </w:r>
          </w:p>
          <w:p w14:paraId="550AE2B2" w14:textId="77777777" w:rsidR="00304D2B" w:rsidRPr="00D00275" w:rsidRDefault="00304D2B" w:rsidP="000F44D6">
            <w:pPr>
              <w:rPr>
                <w:rFonts w:ascii="Times New Roman" w:hAnsi="Times New Roman" w:cs="Times New Roman"/>
              </w:rPr>
            </w:pPr>
          </w:p>
        </w:tc>
        <w:tc>
          <w:tcPr>
            <w:tcW w:w="4718" w:type="dxa"/>
            <w:gridSpan w:val="2"/>
          </w:tcPr>
          <w:p w14:paraId="1DA7A839" w14:textId="335FEB2A" w:rsidR="00304D2B" w:rsidRPr="00D00275" w:rsidRDefault="00304D2B" w:rsidP="000F44D6">
            <w:pPr>
              <w:rPr>
                <w:rFonts w:ascii="Times New Roman" w:hAnsi="Times New Roman" w:cs="Times New Roman"/>
                <w:sz w:val="24"/>
                <w:szCs w:val="24"/>
              </w:rPr>
            </w:pPr>
            <w:r w:rsidRPr="00D00275">
              <w:rPr>
                <w:rFonts w:ascii="Times New Roman" w:hAnsi="Times New Roman" w:cs="Times New Roman"/>
                <w:b/>
                <w:bCs/>
                <w:sz w:val="24"/>
                <w:szCs w:val="24"/>
              </w:rPr>
              <w:t>8. Date Revised:</w:t>
            </w:r>
            <w:r w:rsidRPr="00D00275">
              <w:rPr>
                <w:rFonts w:ascii="Times New Roman" w:hAnsi="Times New Roman" w:cs="Times New Roman"/>
                <w:sz w:val="24"/>
                <w:szCs w:val="24"/>
              </w:rPr>
              <w:t xml:space="preserve"> </w:t>
            </w:r>
            <w:r w:rsidR="00B73161" w:rsidRPr="000205E3">
              <w:rPr>
                <w:rFonts w:ascii="Times New Roman" w:hAnsi="Times New Roman" w:cs="Times New Roman"/>
                <w:sz w:val="24"/>
                <w:szCs w:val="24"/>
              </w:rPr>
              <w:t>N/A</w:t>
            </w:r>
          </w:p>
        </w:tc>
        <w:tc>
          <w:tcPr>
            <w:tcW w:w="3013" w:type="dxa"/>
            <w:gridSpan w:val="2"/>
          </w:tcPr>
          <w:p w14:paraId="43ED5937" w14:textId="77777777" w:rsidR="00304D2B" w:rsidRPr="00D00275" w:rsidRDefault="00304D2B" w:rsidP="000F44D6">
            <w:pPr>
              <w:rPr>
                <w:rFonts w:ascii="Times New Roman" w:hAnsi="Times New Roman" w:cs="Times New Roman"/>
                <w:b/>
                <w:bCs/>
              </w:rPr>
            </w:pPr>
            <w:r w:rsidRPr="00D00275">
              <w:rPr>
                <w:rFonts w:ascii="Times New Roman" w:hAnsi="Times New Roman" w:cs="Times New Roman"/>
                <w:b/>
                <w:bCs/>
              </w:rPr>
              <w:t xml:space="preserve">9. DRD Category: </w:t>
            </w:r>
          </w:p>
          <w:p w14:paraId="345DEAC5" w14:textId="77777777" w:rsidR="008B67F1" w:rsidRDefault="00304D2B" w:rsidP="000F44D6">
            <w:pPr>
              <w:tabs>
                <w:tab w:val="left" w:pos="1510"/>
              </w:tabs>
              <w:rPr>
                <w:rFonts w:ascii="Times New Roman" w:hAnsi="Times New Roman" w:cs="Times New Roman"/>
              </w:rPr>
            </w:pPr>
            <w:r w:rsidRPr="00D00275">
              <w:rPr>
                <w:rFonts w:ascii="Times New Roman" w:hAnsi="Times New Roman" w:cs="Times New Roman"/>
                <w:b/>
                <w:bCs/>
              </w:rPr>
              <w:t>Technical</w:t>
            </w:r>
            <w:r w:rsidRPr="00D00275">
              <w:rPr>
                <w:rFonts w:ascii="Times New Roman" w:hAnsi="Times New Roman" w:cs="Times New Roman"/>
              </w:rPr>
              <w:t xml:space="preserve">          </w:t>
            </w:r>
            <w:r w:rsidRPr="00D00275">
              <w:rPr>
                <w:rFonts w:ascii="Segoe UI Symbol" w:eastAsia="MS Gothic" w:hAnsi="Segoe UI Symbol" w:cs="Segoe UI Symbol"/>
              </w:rPr>
              <w:t>☐</w:t>
            </w:r>
            <w:r w:rsidRPr="00D00275">
              <w:rPr>
                <w:rFonts w:ascii="Times New Roman" w:hAnsi="Times New Roman" w:cs="Times New Roman"/>
              </w:rPr>
              <w:t xml:space="preserve"> </w:t>
            </w:r>
          </w:p>
          <w:p w14:paraId="038469E7" w14:textId="079D3098" w:rsidR="00304D2B" w:rsidRPr="00D00275" w:rsidRDefault="00304D2B" w:rsidP="000F44D6">
            <w:pPr>
              <w:tabs>
                <w:tab w:val="left" w:pos="1510"/>
              </w:tabs>
              <w:rPr>
                <w:rFonts w:ascii="Times New Roman" w:hAnsi="Times New Roman" w:cs="Times New Roman"/>
              </w:rPr>
            </w:pPr>
            <w:r w:rsidRPr="00D00275">
              <w:rPr>
                <w:rFonts w:ascii="Times New Roman" w:hAnsi="Times New Roman" w:cs="Times New Roman"/>
                <w:b/>
                <w:bCs/>
              </w:rPr>
              <w:t>Administrative</w:t>
            </w:r>
            <w:r w:rsidRPr="00D00275">
              <w:rPr>
                <w:rFonts w:ascii="Times New Roman" w:hAnsi="Times New Roman" w:cs="Times New Roman"/>
              </w:rPr>
              <w:t xml:space="preserve">  </w:t>
            </w:r>
            <w:r w:rsidRPr="00D00275">
              <w:rPr>
                <w:rFonts w:ascii="Segoe UI Symbol" w:eastAsia="MS Gothic" w:hAnsi="Segoe UI Symbol" w:cs="Segoe UI Symbol"/>
              </w:rPr>
              <w:t>☒</w:t>
            </w:r>
          </w:p>
          <w:p w14:paraId="09DF6B02" w14:textId="77777777" w:rsidR="00304D2B" w:rsidRPr="00D00275" w:rsidRDefault="00304D2B" w:rsidP="000F44D6">
            <w:pPr>
              <w:tabs>
                <w:tab w:val="left" w:pos="1510"/>
              </w:tabs>
              <w:rPr>
                <w:rFonts w:ascii="Times New Roman" w:hAnsi="Times New Roman" w:cs="Times New Roman"/>
              </w:rPr>
            </w:pPr>
            <w:r w:rsidRPr="00D00275">
              <w:rPr>
                <w:rFonts w:ascii="Times New Roman" w:hAnsi="Times New Roman" w:cs="Times New Roman"/>
                <w:b/>
                <w:bCs/>
              </w:rPr>
              <w:t>S&amp;MA</w:t>
            </w:r>
            <w:r w:rsidRPr="00D00275">
              <w:rPr>
                <w:rFonts w:ascii="Times New Roman" w:hAnsi="Times New Roman" w:cs="Times New Roman"/>
              </w:rPr>
              <w:t xml:space="preserve">                </w:t>
            </w:r>
            <w:r w:rsidRPr="00D00275">
              <w:rPr>
                <w:rFonts w:ascii="Segoe UI Symbol" w:eastAsia="MS Gothic" w:hAnsi="Segoe UI Symbol" w:cs="Segoe UI Symbol"/>
              </w:rPr>
              <w:t>☐</w:t>
            </w:r>
          </w:p>
        </w:tc>
      </w:tr>
      <w:tr w:rsidR="00304D2B" w:rsidRPr="00466111" w14:paraId="77F8D4C0" w14:textId="77777777" w:rsidTr="749F54A5">
        <w:trPr>
          <w:trHeight w:val="944"/>
        </w:trPr>
        <w:tc>
          <w:tcPr>
            <w:tcW w:w="11511" w:type="dxa"/>
            <w:gridSpan w:val="5"/>
          </w:tcPr>
          <w:p w14:paraId="653D33CB" w14:textId="115A40BA" w:rsidR="00304D2B" w:rsidRPr="00D00275" w:rsidRDefault="00304D2B" w:rsidP="000F44D6">
            <w:pPr>
              <w:rPr>
                <w:rFonts w:ascii="Times New Roman" w:hAnsi="Times New Roman" w:cs="Times New Roman"/>
                <w:sz w:val="24"/>
                <w:szCs w:val="24"/>
              </w:rPr>
            </w:pPr>
            <w:r w:rsidRPr="00D00275">
              <w:rPr>
                <w:rFonts w:ascii="Times New Roman" w:hAnsi="Times New Roman" w:cs="Times New Roman"/>
                <w:b/>
                <w:bCs/>
                <w:sz w:val="24"/>
                <w:szCs w:val="24"/>
              </w:rPr>
              <w:t>10. Description/Use:</w:t>
            </w:r>
            <w:r w:rsidRPr="00D00275">
              <w:rPr>
                <w:rFonts w:ascii="Times New Roman" w:hAnsi="Times New Roman" w:cs="Times New Roman"/>
                <w:sz w:val="24"/>
                <w:szCs w:val="24"/>
              </w:rPr>
              <w:t xml:space="preserve"> </w:t>
            </w:r>
            <w:r w:rsidR="00772C52" w:rsidRPr="00772C52">
              <w:rPr>
                <w:rFonts w:ascii="Times New Roman" w:hAnsi="Times New Roman" w:cs="Times New Roman"/>
                <w:sz w:val="24"/>
                <w:szCs w:val="24"/>
              </w:rPr>
              <w:t>These reports are required to determine the effectiveness of the Property Management System and as indicators of the volume of logistics activity.</w:t>
            </w:r>
          </w:p>
        </w:tc>
      </w:tr>
      <w:tr w:rsidR="00304D2B" w:rsidRPr="00466111" w14:paraId="614C558A" w14:textId="77777777" w:rsidTr="749F54A5">
        <w:trPr>
          <w:trHeight w:val="77"/>
        </w:trPr>
        <w:tc>
          <w:tcPr>
            <w:tcW w:w="11511" w:type="dxa"/>
            <w:gridSpan w:val="5"/>
          </w:tcPr>
          <w:p w14:paraId="2006BA12" w14:textId="77777777" w:rsidR="00304D2B" w:rsidRPr="00D00275" w:rsidRDefault="00304D2B" w:rsidP="000F44D6">
            <w:pPr>
              <w:rPr>
                <w:rFonts w:ascii="Times New Roman" w:hAnsi="Times New Roman" w:cs="Times New Roman"/>
                <w:sz w:val="24"/>
                <w:szCs w:val="24"/>
              </w:rPr>
            </w:pPr>
            <w:r w:rsidRPr="00D00275">
              <w:rPr>
                <w:rFonts w:ascii="Times New Roman" w:hAnsi="Times New Roman" w:cs="Times New Roman"/>
                <w:b/>
                <w:bCs/>
                <w:sz w:val="24"/>
                <w:szCs w:val="24"/>
              </w:rPr>
              <w:t>11. Distribution:</w:t>
            </w:r>
            <w:r w:rsidRPr="00D00275">
              <w:rPr>
                <w:rFonts w:ascii="Times New Roman" w:hAnsi="Times New Roman" w:cs="Times New Roman"/>
                <w:sz w:val="24"/>
                <w:szCs w:val="24"/>
              </w:rPr>
              <w:t xml:space="preserve"> All DRDs shall be submitted via the Flight Operations Directorate (FOD) Contract Management System (FCMS) link below:</w:t>
            </w:r>
          </w:p>
          <w:p w14:paraId="3D1D02CE" w14:textId="77777777" w:rsidR="00304D2B" w:rsidRPr="00D00275" w:rsidRDefault="00304D2B" w:rsidP="000F44D6">
            <w:pPr>
              <w:rPr>
                <w:rFonts w:ascii="Times New Roman" w:hAnsi="Times New Roman" w:cs="Times New Roman"/>
                <w:sz w:val="24"/>
                <w:szCs w:val="24"/>
              </w:rPr>
            </w:pPr>
          </w:p>
          <w:p w14:paraId="1D017081" w14:textId="77CB6891" w:rsidR="00304D2B" w:rsidRPr="00D00275" w:rsidRDefault="003778EF" w:rsidP="000F44D6">
            <w:pPr>
              <w:rPr>
                <w:rFonts w:ascii="Times New Roman" w:hAnsi="Times New Roman" w:cs="Times New Roman"/>
                <w:sz w:val="24"/>
                <w:szCs w:val="24"/>
              </w:rPr>
            </w:pPr>
            <w:hyperlink r:id="rId18" w:history="1">
              <w:r w:rsidR="00AF180B">
                <w:rPr>
                  <w:rStyle w:val="Hyperlink"/>
                  <w:rFonts w:ascii="Times New Roman" w:hAnsi="Times New Roman" w:cs="Times New Roman"/>
                  <w:sz w:val="24"/>
                  <w:szCs w:val="24"/>
                </w:rPr>
                <w:t>https://fod1.sp.jsc.nasa.gov/FOD/FCMS/NOC2/SitePages/Home.aspx</w:t>
              </w:r>
            </w:hyperlink>
          </w:p>
          <w:p w14:paraId="5B45CC45" w14:textId="77777777" w:rsidR="00304D2B" w:rsidRPr="00D00275" w:rsidRDefault="00304D2B" w:rsidP="000F44D6">
            <w:pPr>
              <w:rPr>
                <w:rFonts w:ascii="Times New Roman" w:hAnsi="Times New Roman" w:cs="Times New Roman"/>
                <w:sz w:val="24"/>
                <w:szCs w:val="24"/>
              </w:rPr>
            </w:pPr>
          </w:p>
          <w:p w14:paraId="1FBA50E1" w14:textId="36EF6B3F" w:rsidR="00304D2B" w:rsidRPr="00D00275" w:rsidRDefault="00304D2B" w:rsidP="000F44D6">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Initial Submission:</w:t>
            </w:r>
            <w:r w:rsidRPr="00D00275">
              <w:rPr>
                <w:rFonts w:ascii="Times New Roman" w:hAnsi="Times New Roman" w:cs="Times New Roman"/>
                <w:sz w:val="24"/>
                <w:szCs w:val="24"/>
              </w:rPr>
              <w:t xml:space="preserve"> </w:t>
            </w:r>
            <w:r w:rsidR="00772C52">
              <w:rPr>
                <w:rFonts w:ascii="Times New Roman" w:hAnsi="Times New Roman" w:cs="Times New Roman"/>
                <w:sz w:val="24"/>
                <w:szCs w:val="24"/>
              </w:rPr>
              <w:t>See below</w:t>
            </w:r>
          </w:p>
          <w:p w14:paraId="49BD8B19" w14:textId="77777777" w:rsidR="00304D2B" w:rsidRPr="00D00275" w:rsidRDefault="00304D2B" w:rsidP="000F44D6">
            <w:pPr>
              <w:rPr>
                <w:rFonts w:ascii="Times New Roman" w:hAnsi="Times New Roman" w:cs="Times New Roman"/>
                <w:sz w:val="24"/>
                <w:szCs w:val="24"/>
              </w:rPr>
            </w:pPr>
          </w:p>
          <w:p w14:paraId="078E233D" w14:textId="2EE90C41" w:rsidR="00304D2B" w:rsidRPr="00D00275" w:rsidRDefault="00304D2B" w:rsidP="000F44D6">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Submission Frequency:</w:t>
            </w:r>
            <w:r w:rsidRPr="00D00275">
              <w:rPr>
                <w:rFonts w:ascii="Times New Roman" w:hAnsi="Times New Roman" w:cs="Times New Roman"/>
                <w:sz w:val="24"/>
                <w:szCs w:val="24"/>
              </w:rPr>
              <w:t xml:space="preserve"> </w:t>
            </w:r>
            <w:r w:rsidR="00772C52">
              <w:rPr>
                <w:rFonts w:ascii="Times New Roman" w:hAnsi="Times New Roman" w:cs="Times New Roman"/>
                <w:sz w:val="24"/>
                <w:szCs w:val="24"/>
              </w:rPr>
              <w:t>See below</w:t>
            </w:r>
          </w:p>
          <w:p w14:paraId="72EA96E0" w14:textId="77777777" w:rsidR="00304D2B" w:rsidRPr="00D00275" w:rsidRDefault="00304D2B" w:rsidP="000F44D6">
            <w:pPr>
              <w:rPr>
                <w:rFonts w:ascii="Times New Roman" w:hAnsi="Times New Roman" w:cs="Times New Roman"/>
                <w:color w:val="FF0000"/>
                <w:sz w:val="24"/>
                <w:szCs w:val="24"/>
                <w:u w:val="double"/>
              </w:rPr>
            </w:pPr>
          </w:p>
          <w:p w14:paraId="2CAB06AA" w14:textId="054FB46E" w:rsidR="00304D2B" w:rsidRDefault="00304D2B" w:rsidP="000F44D6">
            <w:pPr>
              <w:rPr>
                <w:rFonts w:ascii="Times New Roman" w:hAnsi="Times New Roman" w:cs="Times New Roman"/>
                <w:b/>
                <w:bCs/>
                <w:sz w:val="24"/>
                <w:szCs w:val="24"/>
              </w:rPr>
            </w:pPr>
            <w:r w:rsidRPr="00D00275">
              <w:rPr>
                <w:rFonts w:ascii="Times New Roman" w:hAnsi="Times New Roman" w:cs="Times New Roman"/>
                <w:b/>
                <w:bCs/>
                <w:sz w:val="24"/>
                <w:szCs w:val="24"/>
              </w:rPr>
              <w:t xml:space="preserve">Format: </w:t>
            </w:r>
          </w:p>
          <w:p w14:paraId="77A16514" w14:textId="4D18CF85" w:rsidR="00511CDB" w:rsidRDefault="79041E96" w:rsidP="00511CDB">
            <w:pPr>
              <w:pStyle w:val="ListParagraph"/>
              <w:numPr>
                <w:ilvl w:val="0"/>
                <w:numId w:val="135"/>
              </w:numPr>
              <w:rPr>
                <w:rFonts w:ascii="Times New Roman" w:hAnsi="Times New Roman" w:cs="Times New Roman"/>
                <w:sz w:val="24"/>
                <w:szCs w:val="24"/>
              </w:rPr>
            </w:pPr>
            <w:r w:rsidRPr="44A13E26">
              <w:rPr>
                <w:rFonts w:ascii="Times New Roman" w:hAnsi="Times New Roman" w:cs="Times New Roman"/>
                <w:sz w:val="24"/>
                <w:szCs w:val="24"/>
              </w:rPr>
              <w:t xml:space="preserve">Forms for data input for the NASA Form 1324 (B.1) and 1489 (B.2) are available through JB3/Contract Property Group section of the JB3 web page under “JSC Data Requirement Descriptions (DRDs)”. </w:t>
            </w:r>
            <w:hyperlink r:id="rId19" w:history="1">
              <w:r w:rsidRPr="44A13E26">
                <w:rPr>
                  <w:rStyle w:val="Hyperlink"/>
                  <w:rFonts w:ascii="Times New Roman" w:hAnsi="Times New Roman" w:cs="Times New Roman"/>
                  <w:sz w:val="24"/>
                  <w:szCs w:val="24"/>
                </w:rPr>
                <w:t>http://centerops.jsc.nasa.gov/jb/jb3/</w:t>
              </w:r>
            </w:hyperlink>
          </w:p>
          <w:p w14:paraId="705BDFF2" w14:textId="543738AF" w:rsidR="00511CDB" w:rsidRDefault="79041E96" w:rsidP="000F44D6">
            <w:pPr>
              <w:numPr>
                <w:ilvl w:val="0"/>
                <w:numId w:val="135"/>
              </w:numPr>
              <w:rPr>
                <w:rFonts w:ascii="Times New Roman" w:hAnsi="Times New Roman" w:cs="Times New Roman"/>
                <w:sz w:val="24"/>
                <w:szCs w:val="24"/>
              </w:rPr>
            </w:pPr>
            <w:r w:rsidRPr="749F54A5">
              <w:rPr>
                <w:rFonts w:ascii="Times New Roman" w:hAnsi="Times New Roman" w:cs="Times New Roman"/>
                <w:sz w:val="24"/>
                <w:szCs w:val="24"/>
              </w:rPr>
              <w:t>Other forms shall be completed as specified above or as specified by the Government Property Administrator (PA).</w:t>
            </w:r>
          </w:p>
          <w:p w14:paraId="74AAA6F3" w14:textId="77777777" w:rsidR="00511CDB" w:rsidRPr="00D00275" w:rsidRDefault="00511CDB" w:rsidP="00511CDB">
            <w:pPr>
              <w:ind w:left="720"/>
              <w:rPr>
                <w:rFonts w:ascii="Times New Roman" w:hAnsi="Times New Roman" w:cs="Times New Roman"/>
                <w:sz w:val="24"/>
                <w:szCs w:val="24"/>
              </w:rPr>
            </w:pPr>
          </w:p>
          <w:p w14:paraId="7354D316" w14:textId="77777777" w:rsidR="00304D2B" w:rsidRPr="00D00275" w:rsidRDefault="00304D2B" w:rsidP="000F44D6">
            <w:pPr>
              <w:rPr>
                <w:rFonts w:ascii="Times New Roman" w:hAnsi="Times New Roman" w:cs="Times New Roman"/>
                <w:sz w:val="24"/>
                <w:szCs w:val="24"/>
              </w:rPr>
            </w:pPr>
            <w:r w:rsidRPr="00D00275">
              <w:rPr>
                <w:rFonts w:ascii="Times New Roman" w:hAnsi="Times New Roman" w:cs="Times New Roman"/>
                <w:b/>
                <w:bCs/>
                <w:sz w:val="24"/>
                <w:szCs w:val="24"/>
              </w:rPr>
              <w:t>Interrelationship</w:t>
            </w:r>
            <w:r w:rsidRPr="00D00275">
              <w:rPr>
                <w:rFonts w:ascii="Times New Roman" w:hAnsi="Times New Roman" w:cs="Times New Roman"/>
                <w:sz w:val="24"/>
                <w:szCs w:val="24"/>
              </w:rPr>
              <w:t xml:space="preserve">: </w:t>
            </w:r>
          </w:p>
          <w:p w14:paraId="1832E15D" w14:textId="5DAB73AA" w:rsidR="00304D2B" w:rsidRPr="00D00275" w:rsidRDefault="79041E96" w:rsidP="000F44D6">
            <w:pPr>
              <w:pStyle w:val="ListParagraph"/>
              <w:numPr>
                <w:ilvl w:val="0"/>
                <w:numId w:val="135"/>
              </w:numPr>
              <w:rPr>
                <w:rFonts w:ascii="Times New Roman" w:hAnsi="Times New Roman" w:cs="Times New Roman"/>
                <w:sz w:val="24"/>
                <w:szCs w:val="24"/>
              </w:rPr>
            </w:pPr>
            <w:r w:rsidRPr="749F54A5">
              <w:rPr>
                <w:rFonts w:ascii="Times New Roman" w:hAnsi="Times New Roman" w:cs="Times New Roman"/>
                <w:sz w:val="24"/>
                <w:szCs w:val="24"/>
              </w:rPr>
              <w:t>SOW 1.17.1</w:t>
            </w:r>
            <w:r w:rsidR="045A0787" w:rsidRPr="00D00275">
              <w:rPr>
                <w:rFonts w:ascii="Times New Roman" w:hAnsi="Times New Roman" w:cs="Times New Roman"/>
                <w:sz w:val="24"/>
                <w:szCs w:val="24"/>
              </w:rPr>
              <w:t xml:space="preserve"> </w:t>
            </w:r>
          </w:p>
          <w:p w14:paraId="72FC75B0" w14:textId="77777777" w:rsidR="00304D2B" w:rsidRPr="00D00275" w:rsidRDefault="00304D2B" w:rsidP="000F44D6">
            <w:pPr>
              <w:rPr>
                <w:rFonts w:ascii="Times New Roman" w:hAnsi="Times New Roman" w:cs="Times New Roman"/>
                <w:sz w:val="24"/>
                <w:szCs w:val="24"/>
              </w:rPr>
            </w:pPr>
          </w:p>
          <w:p w14:paraId="5A3BD706" w14:textId="687CBEA8" w:rsidR="00304D2B" w:rsidRPr="00D00275" w:rsidRDefault="00304D2B" w:rsidP="000F44D6">
            <w:pPr>
              <w:rPr>
                <w:rFonts w:ascii="Times New Roman" w:hAnsi="Times New Roman" w:cs="Times New Roman"/>
                <w:sz w:val="24"/>
                <w:szCs w:val="24"/>
              </w:rPr>
            </w:pPr>
            <w:r w:rsidRPr="00D00275">
              <w:rPr>
                <w:rFonts w:ascii="Times New Roman" w:hAnsi="Times New Roman" w:cs="Times New Roman"/>
                <w:b/>
                <w:bCs/>
                <w:sz w:val="24"/>
                <w:szCs w:val="24"/>
              </w:rPr>
              <w:t>Applicable Documents:</w:t>
            </w:r>
            <w:r w:rsidRPr="00D00275">
              <w:rPr>
                <w:rFonts w:ascii="Times New Roman" w:hAnsi="Times New Roman" w:cs="Times New Roman"/>
                <w:sz w:val="24"/>
                <w:szCs w:val="24"/>
              </w:rPr>
              <w:t xml:space="preserve"> </w:t>
            </w:r>
            <w:r w:rsidR="00CF75A9">
              <w:rPr>
                <w:rFonts w:ascii="Times New Roman" w:hAnsi="Times New Roman" w:cs="Times New Roman"/>
                <w:sz w:val="24"/>
                <w:szCs w:val="24"/>
              </w:rPr>
              <w:t>N/A</w:t>
            </w:r>
          </w:p>
          <w:p w14:paraId="78D2076C" w14:textId="77777777" w:rsidR="00BF1A0C" w:rsidRDefault="00BF1A0C" w:rsidP="000F44D6">
            <w:pPr>
              <w:rPr>
                <w:rFonts w:ascii="Times New Roman" w:hAnsi="Times New Roman" w:cs="Times New Roman"/>
                <w:b/>
                <w:bCs/>
                <w:sz w:val="24"/>
                <w:szCs w:val="24"/>
              </w:rPr>
            </w:pPr>
          </w:p>
          <w:p w14:paraId="6ACA0EE6" w14:textId="023121A2" w:rsidR="00304D2B" w:rsidRPr="00D00275" w:rsidRDefault="00304D2B" w:rsidP="000F44D6">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Scope:</w:t>
            </w:r>
            <w:r w:rsidRPr="00D00275">
              <w:rPr>
                <w:rFonts w:ascii="Times New Roman" w:hAnsi="Times New Roman" w:cs="Times New Roman"/>
                <w:sz w:val="24"/>
                <w:szCs w:val="24"/>
              </w:rPr>
              <w:t xml:space="preserve"> </w:t>
            </w:r>
            <w:r w:rsidR="00513E8C" w:rsidRPr="00513E8C">
              <w:rPr>
                <w:rFonts w:ascii="Times New Roman" w:hAnsi="Times New Roman" w:cs="Times New Roman"/>
                <w:sz w:val="24"/>
                <w:szCs w:val="24"/>
              </w:rPr>
              <w:t>The reports at 1, 2, and 3 below are required when Contractor on-site storage of Government property in one location at JSC (JSC campus, Ellington Field, Sonny Carter Test Facility, or White Sands Test Facility) has a total dollar value greater than or equal to $75,000 and is not reported in NASA or the Contractor’s property systems. The reports at 4 and 5 are required in accordance with the directions below.</w:t>
            </w:r>
          </w:p>
          <w:p w14:paraId="64AA75EE" w14:textId="77777777" w:rsidR="00304D2B" w:rsidRPr="00D00275" w:rsidRDefault="00304D2B" w:rsidP="000F44D6">
            <w:pPr>
              <w:rPr>
                <w:rFonts w:ascii="Times New Roman" w:hAnsi="Times New Roman" w:cs="Times New Roman"/>
                <w:color w:val="FF0000"/>
                <w:sz w:val="24"/>
                <w:szCs w:val="24"/>
                <w:u w:val="double"/>
              </w:rPr>
            </w:pPr>
          </w:p>
          <w:p w14:paraId="7A7B0659" w14:textId="77777777" w:rsidR="00304D2B" w:rsidRPr="00D00275" w:rsidRDefault="00304D2B" w:rsidP="000F44D6">
            <w:pPr>
              <w:rPr>
                <w:rFonts w:ascii="Times New Roman" w:hAnsi="Times New Roman" w:cs="Times New Roman"/>
                <w:sz w:val="24"/>
                <w:szCs w:val="24"/>
              </w:rPr>
            </w:pPr>
            <w:r w:rsidRPr="00D00275">
              <w:rPr>
                <w:rFonts w:ascii="Times New Roman" w:hAnsi="Times New Roman" w:cs="Times New Roman"/>
                <w:b/>
                <w:bCs/>
                <w:sz w:val="24"/>
                <w:szCs w:val="24"/>
              </w:rPr>
              <w:t xml:space="preserve">Contents: </w:t>
            </w:r>
          </w:p>
          <w:tbl>
            <w:tblPr>
              <w:tblW w:w="0" w:type="auto"/>
              <w:tblBorders>
                <w:top w:val="nil"/>
                <w:left w:val="nil"/>
                <w:bottom w:val="nil"/>
                <w:right w:val="nil"/>
              </w:tblBorders>
              <w:tblLook w:val="0000" w:firstRow="0" w:lastRow="0" w:firstColumn="0" w:lastColumn="0" w:noHBand="0" w:noVBand="0"/>
            </w:tblPr>
            <w:tblGrid>
              <w:gridCol w:w="11069"/>
            </w:tblGrid>
            <w:tr w:rsidR="00513E8C" w:rsidRPr="00513E8C" w14:paraId="7DF1D4C8" w14:textId="77777777" w:rsidTr="00B048C7">
              <w:trPr>
                <w:trHeight w:val="800"/>
              </w:trPr>
              <w:tc>
                <w:tcPr>
                  <w:tcW w:w="0" w:type="auto"/>
                </w:tcPr>
                <w:p w14:paraId="657F868B" w14:textId="33CB6DA9" w:rsidR="00513E8C" w:rsidRPr="00854E44" w:rsidRDefault="00513E8C" w:rsidP="00B048C7">
                  <w:pPr>
                    <w:pStyle w:val="ListParagraph"/>
                    <w:widowControl/>
                    <w:numPr>
                      <w:ilvl w:val="0"/>
                      <w:numId w:val="161"/>
                    </w:numPr>
                    <w:adjustRightInd w:val="0"/>
                    <w:ind w:left="-100" w:firstLine="10"/>
                    <w:rPr>
                      <w:rFonts w:ascii="Times New Roman" w:eastAsiaTheme="minorHAnsi" w:hAnsi="Times New Roman" w:cs="Times New Roman"/>
                      <w:b/>
                      <w:bCs/>
                      <w:color w:val="000000"/>
                      <w:sz w:val="24"/>
                      <w:szCs w:val="24"/>
                    </w:rPr>
                  </w:pPr>
                  <w:r w:rsidRPr="00854E44">
                    <w:rPr>
                      <w:rFonts w:ascii="Times New Roman" w:eastAsiaTheme="minorHAnsi" w:hAnsi="Times New Roman" w:cs="Times New Roman"/>
                      <w:b/>
                      <w:bCs/>
                      <w:color w:val="000000"/>
                      <w:sz w:val="24"/>
                      <w:szCs w:val="24"/>
                    </w:rPr>
                    <w:t xml:space="preserve">NASA Form 1324, Semiannual Report of Personnel Property Management Operations (also called the Semi-annual Report of Personal Property Operations, Data for Semiannual Report of Contractor Supply Operations, or Data Sheet 1324): </w:t>
                  </w:r>
                </w:p>
                <w:p w14:paraId="77BD49F7" w14:textId="77777777" w:rsidR="00854E44" w:rsidRPr="00854E44" w:rsidRDefault="00854E44" w:rsidP="00B048C7">
                  <w:pPr>
                    <w:pStyle w:val="ListParagraph"/>
                    <w:widowControl/>
                    <w:adjustRightInd w:val="0"/>
                    <w:ind w:left="-100" w:firstLine="0"/>
                    <w:rPr>
                      <w:rFonts w:ascii="Times New Roman" w:eastAsiaTheme="minorHAnsi" w:hAnsi="Times New Roman" w:cs="Times New Roman"/>
                      <w:color w:val="000000"/>
                      <w:sz w:val="24"/>
                      <w:szCs w:val="24"/>
                    </w:rPr>
                  </w:pPr>
                </w:p>
                <w:p w14:paraId="6859761C" w14:textId="77777777" w:rsidR="00513E8C" w:rsidRPr="00513E8C" w:rsidRDefault="00513E8C" w:rsidP="00B048C7">
                  <w:pPr>
                    <w:widowControl/>
                    <w:adjustRightInd w:val="0"/>
                    <w:ind w:left="-100"/>
                    <w:rPr>
                      <w:rFonts w:ascii="Times New Roman" w:eastAsiaTheme="minorHAnsi" w:hAnsi="Times New Roman" w:cs="Times New Roman"/>
                      <w:color w:val="000000"/>
                      <w:sz w:val="24"/>
                      <w:szCs w:val="24"/>
                    </w:rPr>
                  </w:pPr>
                  <w:r w:rsidRPr="00513E8C">
                    <w:rPr>
                      <w:rFonts w:ascii="Times New Roman" w:eastAsiaTheme="minorHAnsi" w:hAnsi="Times New Roman" w:cs="Times New Roman"/>
                      <w:color w:val="000000"/>
                      <w:sz w:val="24"/>
                      <w:szCs w:val="24"/>
                    </w:rPr>
                    <w:t xml:space="preserve">This semi-annual report defines the following line item data elements as of March 15 and September 15 of each year: </w:t>
                  </w:r>
                </w:p>
                <w:p w14:paraId="4B14F46D" w14:textId="4A43362B" w:rsidR="006A256D" w:rsidRPr="006A256D" w:rsidRDefault="00513E8C" w:rsidP="001D29CE">
                  <w:pPr>
                    <w:pStyle w:val="ListParagraph"/>
                    <w:widowControl/>
                    <w:numPr>
                      <w:ilvl w:val="0"/>
                      <w:numId w:val="162"/>
                    </w:numPr>
                    <w:adjustRightInd w:val="0"/>
                    <w:ind w:left="-100" w:firstLine="360"/>
                    <w:rPr>
                      <w:rFonts w:ascii="Times New Roman" w:eastAsiaTheme="minorHAnsi" w:hAnsi="Times New Roman" w:cs="Times New Roman"/>
                      <w:color w:val="000000"/>
                      <w:sz w:val="24"/>
                      <w:szCs w:val="24"/>
                    </w:rPr>
                  </w:pPr>
                  <w:r w:rsidRPr="006A256D">
                    <w:rPr>
                      <w:rFonts w:ascii="Times New Roman" w:eastAsiaTheme="minorHAnsi" w:hAnsi="Times New Roman" w:cs="Times New Roman"/>
                      <w:color w:val="000000"/>
                      <w:sz w:val="24"/>
                      <w:szCs w:val="24"/>
                    </w:rPr>
                    <w:t xml:space="preserve">Material Inventory Status </w:t>
                  </w:r>
                </w:p>
              </w:tc>
            </w:tr>
          </w:tbl>
          <w:p w14:paraId="22A8C6CD" w14:textId="0687E09D" w:rsidR="00B048C7" w:rsidRPr="00854E44" w:rsidRDefault="00854E44" w:rsidP="00B048C7">
            <w:pPr>
              <w:pStyle w:val="Default"/>
              <w:numPr>
                <w:ilvl w:val="0"/>
                <w:numId w:val="162"/>
              </w:numPr>
            </w:pPr>
            <w:r w:rsidRPr="00854E44">
              <w:lastRenderedPageBreak/>
              <w:t xml:space="preserve">Material Acquisition Activity </w:t>
            </w:r>
          </w:p>
          <w:p w14:paraId="7F649270" w14:textId="28E82FCB" w:rsidR="00B048C7" w:rsidRPr="00854E44" w:rsidRDefault="00854E44" w:rsidP="00B048C7">
            <w:pPr>
              <w:pStyle w:val="Default"/>
              <w:numPr>
                <w:ilvl w:val="0"/>
                <w:numId w:val="162"/>
              </w:numPr>
            </w:pPr>
            <w:r w:rsidRPr="00854E44">
              <w:t xml:space="preserve">Material Receiving Activity </w:t>
            </w:r>
          </w:p>
          <w:p w14:paraId="1C29769A" w14:textId="6D0531BB" w:rsidR="00854E44" w:rsidRDefault="00854E44" w:rsidP="00B048C7">
            <w:pPr>
              <w:pStyle w:val="Default"/>
              <w:numPr>
                <w:ilvl w:val="0"/>
                <w:numId w:val="162"/>
              </w:numPr>
            </w:pPr>
            <w:r w:rsidRPr="00854E44">
              <w:t xml:space="preserve">Logistics Personnel Resources Report </w:t>
            </w:r>
          </w:p>
          <w:p w14:paraId="23617654" w14:textId="77777777" w:rsidR="00B048C7" w:rsidRPr="00854E44" w:rsidRDefault="00B048C7" w:rsidP="00B048C7">
            <w:pPr>
              <w:pStyle w:val="Default"/>
              <w:ind w:left="720"/>
            </w:pPr>
          </w:p>
          <w:p w14:paraId="7DB7BDB2" w14:textId="77777777" w:rsidR="00854E44" w:rsidRPr="00854E44" w:rsidRDefault="00854E44" w:rsidP="00854E44">
            <w:pPr>
              <w:pStyle w:val="Default"/>
            </w:pPr>
            <w:r w:rsidRPr="00854E44">
              <w:t xml:space="preserve">Reference: NPR 4100, NASA Materials Inventory Management Manual </w:t>
            </w:r>
          </w:p>
          <w:p w14:paraId="0CF54802" w14:textId="77777777" w:rsidR="00854E44" w:rsidRDefault="00854E44" w:rsidP="00854E44">
            <w:pPr>
              <w:pStyle w:val="Default"/>
            </w:pPr>
            <w:r w:rsidRPr="00854E44">
              <w:t xml:space="preserve">Due Dates: March 25 and September 25 </w:t>
            </w:r>
          </w:p>
          <w:p w14:paraId="16498763" w14:textId="77777777" w:rsidR="00854E44" w:rsidRPr="00854E44" w:rsidRDefault="00854E44" w:rsidP="00854E44">
            <w:pPr>
              <w:pStyle w:val="Default"/>
            </w:pPr>
          </w:p>
          <w:p w14:paraId="38D82F65" w14:textId="66B0FD41" w:rsidR="00854E44" w:rsidRDefault="00854E44" w:rsidP="001D29CE">
            <w:pPr>
              <w:pStyle w:val="Default"/>
              <w:numPr>
                <w:ilvl w:val="0"/>
                <w:numId w:val="161"/>
              </w:numPr>
              <w:ind w:left="8" w:hanging="8"/>
              <w:rPr>
                <w:b/>
                <w:bCs/>
              </w:rPr>
            </w:pPr>
            <w:r w:rsidRPr="00854E44">
              <w:rPr>
                <w:b/>
                <w:bCs/>
              </w:rPr>
              <w:t xml:space="preserve">NASA Form 1489, Semiannual Analysis of Inventory Report (also called the Analysis of Physical Inventory Report, Data for Semiannual Report of Analysis of Fixed Inventory Assets, or Data Sheet 1489): </w:t>
            </w:r>
          </w:p>
          <w:p w14:paraId="14B9D4D0" w14:textId="16881EAB" w:rsidR="001D29CE" w:rsidRPr="00854E44" w:rsidRDefault="00854E44" w:rsidP="001D29CE">
            <w:pPr>
              <w:pStyle w:val="Default"/>
              <w:numPr>
                <w:ilvl w:val="0"/>
                <w:numId w:val="163"/>
              </w:numPr>
            </w:pPr>
            <w:r w:rsidRPr="00854E44">
              <w:t xml:space="preserve">This semi-annual report defines the following monetary data elements as of March 15 and September 15 of each year. </w:t>
            </w:r>
          </w:p>
          <w:p w14:paraId="6A6E3734" w14:textId="79964977" w:rsidR="00854E44" w:rsidRDefault="00854E44" w:rsidP="001D29CE">
            <w:pPr>
              <w:pStyle w:val="Default"/>
              <w:numPr>
                <w:ilvl w:val="0"/>
                <w:numId w:val="163"/>
              </w:numPr>
            </w:pPr>
            <w:r w:rsidRPr="00854E44">
              <w:t xml:space="preserve">Starting Price: Price of Receipts, Price of Issues, Ending Price </w:t>
            </w:r>
          </w:p>
          <w:p w14:paraId="2148B815" w14:textId="77777777" w:rsidR="00854E44" w:rsidRDefault="00854E44" w:rsidP="001D29CE">
            <w:pPr>
              <w:pStyle w:val="Default"/>
              <w:ind w:left="720"/>
              <w:rPr>
                <w:i/>
                <w:iCs/>
              </w:rPr>
            </w:pPr>
            <w:r w:rsidRPr="001D29CE">
              <w:rPr>
                <w:i/>
                <w:iCs/>
              </w:rPr>
              <w:t xml:space="preserve">Note: This will be reported by each Object Class Code stocked in the storeroom. Separate reports are required for Stores, Programs and Standby stock (see the JSC Stocks Stock Catalog prefaces for a detailed explanation of these codes). </w:t>
            </w:r>
          </w:p>
          <w:p w14:paraId="0E7540D4" w14:textId="77777777" w:rsidR="00BA2A53" w:rsidRPr="00854E44" w:rsidRDefault="00BA2A53" w:rsidP="001D29CE">
            <w:pPr>
              <w:pStyle w:val="Default"/>
              <w:ind w:left="720"/>
            </w:pPr>
          </w:p>
          <w:p w14:paraId="7DCAD092" w14:textId="77777777" w:rsidR="00854E44" w:rsidRPr="00854E44" w:rsidRDefault="00854E44" w:rsidP="00854E44">
            <w:pPr>
              <w:pStyle w:val="Default"/>
            </w:pPr>
            <w:r w:rsidRPr="00854E44">
              <w:t xml:space="preserve">Reference: NPR 4100, NASA Materials Inventory Management Manual </w:t>
            </w:r>
          </w:p>
          <w:p w14:paraId="68B07429" w14:textId="77777777" w:rsidR="00854E44" w:rsidRDefault="00854E44" w:rsidP="00854E44">
            <w:pPr>
              <w:pStyle w:val="Default"/>
            </w:pPr>
            <w:r w:rsidRPr="00854E44">
              <w:t xml:space="preserve">Due Dates: March 25 and September 25 </w:t>
            </w:r>
          </w:p>
          <w:p w14:paraId="26BAA24C" w14:textId="77777777" w:rsidR="00854E44" w:rsidRPr="00854E44" w:rsidRDefault="00854E44" w:rsidP="00854E44">
            <w:pPr>
              <w:pStyle w:val="Default"/>
            </w:pPr>
          </w:p>
          <w:p w14:paraId="5465444D" w14:textId="59314034" w:rsidR="00854E44" w:rsidRDefault="00854E44" w:rsidP="00B048C7">
            <w:pPr>
              <w:pStyle w:val="Default"/>
              <w:numPr>
                <w:ilvl w:val="0"/>
                <w:numId w:val="161"/>
              </w:numPr>
              <w:ind w:hanging="712"/>
              <w:rPr>
                <w:b/>
                <w:bCs/>
              </w:rPr>
            </w:pPr>
            <w:r w:rsidRPr="00854E44">
              <w:rPr>
                <w:b/>
                <w:bCs/>
              </w:rPr>
              <w:t xml:space="preserve">NASA Form 1619, Physical Inventory of Materials Annual Report: </w:t>
            </w:r>
          </w:p>
          <w:p w14:paraId="4BFA1E08" w14:textId="77777777" w:rsidR="00854E44" w:rsidRPr="00854E44" w:rsidRDefault="00854E44" w:rsidP="00854E44">
            <w:pPr>
              <w:pStyle w:val="Default"/>
            </w:pPr>
            <w:r w:rsidRPr="00854E44">
              <w:t xml:space="preserve">This annual report identifies the sampling inventory actions completed by the Contractor. This report contains the following data by Object Class Code (see the JSC Stores Stock Catalog preface for a detailed explanation of these codes.) </w:t>
            </w:r>
          </w:p>
          <w:p w14:paraId="555EED80" w14:textId="4BD9ACA5" w:rsidR="00854E44" w:rsidRDefault="00854E44" w:rsidP="00BA2A53">
            <w:pPr>
              <w:pStyle w:val="Default"/>
              <w:numPr>
                <w:ilvl w:val="0"/>
                <w:numId w:val="164"/>
              </w:numPr>
            </w:pPr>
            <w:r w:rsidRPr="00854E44">
              <w:t xml:space="preserve">Line items and dollar value of items inventoried. </w:t>
            </w:r>
          </w:p>
          <w:p w14:paraId="35CA241D" w14:textId="0EC2F578" w:rsidR="00854E44" w:rsidRDefault="00854E44" w:rsidP="00BA2A53">
            <w:pPr>
              <w:pStyle w:val="Default"/>
              <w:numPr>
                <w:ilvl w:val="0"/>
                <w:numId w:val="164"/>
              </w:numPr>
            </w:pPr>
            <w:r w:rsidRPr="00854E44">
              <w:t xml:space="preserve">Number of line items with variance. </w:t>
            </w:r>
          </w:p>
          <w:p w14:paraId="26D8337E" w14:textId="5BF51AC0" w:rsidR="00854E44" w:rsidRDefault="00854E44" w:rsidP="00BA2A53">
            <w:pPr>
              <w:pStyle w:val="Default"/>
              <w:numPr>
                <w:ilvl w:val="0"/>
                <w:numId w:val="163"/>
              </w:numPr>
            </w:pPr>
            <w:r w:rsidRPr="00854E44">
              <w:t xml:space="preserve">Dollar value of discrepant items, including overage, shortage, and gross discrepancies. </w:t>
            </w:r>
          </w:p>
          <w:p w14:paraId="4F3C4323" w14:textId="20824712" w:rsidR="00854E44" w:rsidRDefault="00854E44" w:rsidP="00BA2A53">
            <w:pPr>
              <w:pStyle w:val="Default"/>
              <w:numPr>
                <w:ilvl w:val="0"/>
                <w:numId w:val="163"/>
              </w:numPr>
            </w:pPr>
            <w:r w:rsidRPr="00854E44">
              <w:t xml:space="preserve">Identify whether inventory items are stores, program, or standby stock, and also identify the staff hours and dollar value expended in accomplishing and reconciling the inventory. </w:t>
            </w:r>
          </w:p>
          <w:p w14:paraId="55E871CD" w14:textId="35DC4156" w:rsidR="00854E44" w:rsidRDefault="00854E44" w:rsidP="00BA2A53">
            <w:pPr>
              <w:pStyle w:val="Default"/>
              <w:numPr>
                <w:ilvl w:val="0"/>
                <w:numId w:val="163"/>
              </w:numPr>
            </w:pPr>
            <w:r w:rsidRPr="00854E44">
              <w:t xml:space="preserve">A brief explanation of cause, of discrepancies, and actions to minimize the chance for recurrence. </w:t>
            </w:r>
          </w:p>
          <w:p w14:paraId="52AF1F76" w14:textId="77777777" w:rsidR="00BA2A53" w:rsidRDefault="00BA2A53" w:rsidP="00854E44">
            <w:pPr>
              <w:pStyle w:val="Default"/>
            </w:pPr>
          </w:p>
          <w:p w14:paraId="5162A861" w14:textId="023BFEEB" w:rsidR="00854E44" w:rsidRPr="00854E44" w:rsidRDefault="00854E44" w:rsidP="00854E44">
            <w:pPr>
              <w:pStyle w:val="Default"/>
            </w:pPr>
            <w:r w:rsidRPr="00854E44">
              <w:t xml:space="preserve">Due Date: September 25 </w:t>
            </w:r>
          </w:p>
          <w:p w14:paraId="50E26216" w14:textId="77777777" w:rsidR="00854E44" w:rsidRDefault="00854E44" w:rsidP="00854E44">
            <w:pPr>
              <w:pStyle w:val="Default"/>
            </w:pPr>
            <w:r w:rsidRPr="00854E44">
              <w:t xml:space="preserve">Note: Contractor-Acquired Material (CAM) and Government Furnished Material are to be inventoried and reported together for the purposes of this report. </w:t>
            </w:r>
          </w:p>
          <w:p w14:paraId="17D359DB" w14:textId="77777777" w:rsidR="00854E44" w:rsidRPr="00854E44" w:rsidRDefault="00854E44" w:rsidP="00854E44">
            <w:pPr>
              <w:pStyle w:val="Default"/>
            </w:pPr>
          </w:p>
          <w:p w14:paraId="611DDB63" w14:textId="517659A1" w:rsidR="00854E44" w:rsidRDefault="00854E44" w:rsidP="00B048C7">
            <w:pPr>
              <w:pStyle w:val="Default"/>
              <w:numPr>
                <w:ilvl w:val="0"/>
                <w:numId w:val="161"/>
              </w:numPr>
              <w:ind w:hanging="712"/>
              <w:rPr>
                <w:b/>
                <w:bCs/>
              </w:rPr>
            </w:pPr>
            <w:r w:rsidRPr="00854E44">
              <w:rPr>
                <w:b/>
                <w:bCs/>
              </w:rPr>
              <w:t>Quarterly Report of Contractor-Acquired Material (CAM) and Low Dollar Equipment:</w:t>
            </w:r>
          </w:p>
          <w:p w14:paraId="1792C0B3" w14:textId="77777777" w:rsidR="00854E44" w:rsidRPr="00854E44" w:rsidRDefault="00854E44" w:rsidP="00854E44">
            <w:pPr>
              <w:pStyle w:val="Default"/>
            </w:pPr>
            <w:r w:rsidRPr="00854E44">
              <w:t xml:space="preserve">This report will consist of a transfer document (DD Form 1149) that identifies CAM and non-taggable equipment under $500,000 unit cost purchased and received by the Contractor for on-site use that bypass JSC Central Receiving. This Quarterly Report consists of property delivered to Center accountability for the following: </w:t>
            </w:r>
          </w:p>
          <w:p w14:paraId="73F75AA8" w14:textId="35C115DB" w:rsidR="00854E44" w:rsidRDefault="00854E44" w:rsidP="00BA2A53">
            <w:pPr>
              <w:pStyle w:val="Default"/>
              <w:numPr>
                <w:ilvl w:val="0"/>
                <w:numId w:val="165"/>
              </w:numPr>
            </w:pPr>
            <w:r w:rsidRPr="00854E44">
              <w:t xml:space="preserve">Items bought for and delivered for direct consumption on site, bypassing on-site storerooms. </w:t>
            </w:r>
          </w:p>
          <w:p w14:paraId="5A4167B1" w14:textId="1A33D7A8" w:rsidR="00E54E9D" w:rsidRDefault="00854E44" w:rsidP="00E54E9D">
            <w:pPr>
              <w:pStyle w:val="Default"/>
              <w:numPr>
                <w:ilvl w:val="0"/>
                <w:numId w:val="165"/>
              </w:numPr>
            </w:pPr>
            <w:r w:rsidRPr="00854E44">
              <w:t xml:space="preserve">Items delivered to on-site storeroom(s) not for immediate consumption/use. </w:t>
            </w:r>
          </w:p>
          <w:p w14:paraId="735DD1BE" w14:textId="1F92B549" w:rsidR="00854E44" w:rsidRPr="00854E44" w:rsidRDefault="00854E44" w:rsidP="00E54E9D">
            <w:pPr>
              <w:pStyle w:val="Default"/>
              <w:numPr>
                <w:ilvl w:val="0"/>
                <w:numId w:val="165"/>
              </w:numPr>
            </w:pPr>
            <w:r w:rsidRPr="00854E44">
              <w:t xml:space="preserve">Quarterly Reports are DD1149s submitted by the contractor to the Government Property Administrator on a quarterly basis to obtain JSC approval for shipments made during the previous quarter that bypassed JSC Central Receiving. </w:t>
            </w:r>
          </w:p>
          <w:p w14:paraId="04C521B7" w14:textId="77777777" w:rsidR="00E54E9D" w:rsidRDefault="00E54E9D" w:rsidP="00854E44">
            <w:pPr>
              <w:pStyle w:val="Default"/>
            </w:pPr>
          </w:p>
          <w:p w14:paraId="714469D2" w14:textId="1558A52B" w:rsidR="00854E44" w:rsidRPr="00854E44" w:rsidRDefault="00854E44" w:rsidP="00854E44">
            <w:pPr>
              <w:pStyle w:val="Default"/>
            </w:pPr>
            <w:r w:rsidRPr="00854E44">
              <w:t xml:space="preserve">The Quarterly Report DD1149 will consist of the following: </w:t>
            </w:r>
          </w:p>
          <w:p w14:paraId="37F448A6" w14:textId="7CED55DA" w:rsidR="00E54E9D" w:rsidRPr="00B35435" w:rsidRDefault="00854E44" w:rsidP="00B35435">
            <w:pPr>
              <w:pStyle w:val="ListParagraph"/>
              <w:numPr>
                <w:ilvl w:val="0"/>
                <w:numId w:val="166"/>
              </w:numPr>
              <w:rPr>
                <w:rFonts w:ascii="Times New Roman" w:hAnsi="Times New Roman" w:cs="Times New Roman"/>
                <w:sz w:val="24"/>
                <w:szCs w:val="24"/>
              </w:rPr>
            </w:pPr>
            <w:r w:rsidRPr="00B35435">
              <w:rPr>
                <w:rFonts w:ascii="Times New Roman" w:hAnsi="Times New Roman" w:cs="Times New Roman"/>
                <w:sz w:val="24"/>
                <w:szCs w:val="24"/>
              </w:rPr>
              <w:t xml:space="preserve">One summary DD1149 annotated with the total number of line items and total value of the items delivered to JSC during the previous three months. That DD1149 shall have the necessary approval signature blocks to affect transfer of accountability to JSC. </w:t>
            </w:r>
          </w:p>
          <w:p w14:paraId="674F4EE8" w14:textId="41A9BEA7" w:rsidR="00854E44" w:rsidRPr="00B35435" w:rsidRDefault="00854E44" w:rsidP="00B35435">
            <w:pPr>
              <w:pStyle w:val="ListParagraph"/>
              <w:numPr>
                <w:ilvl w:val="0"/>
                <w:numId w:val="166"/>
              </w:numPr>
              <w:rPr>
                <w:rFonts w:ascii="Times New Roman" w:hAnsi="Times New Roman" w:cs="Times New Roman"/>
                <w:sz w:val="24"/>
                <w:szCs w:val="24"/>
              </w:rPr>
            </w:pPr>
            <w:r w:rsidRPr="00B35435">
              <w:rPr>
                <w:rFonts w:ascii="Times New Roman" w:hAnsi="Times New Roman" w:cs="Times New Roman"/>
                <w:sz w:val="24"/>
                <w:szCs w:val="24"/>
              </w:rPr>
              <w:lastRenderedPageBreak/>
              <w:t xml:space="preserve">A list of the contractor individual DD1149 voucher numbers from the previous quarter used to deliver the property to JSC. </w:t>
            </w:r>
          </w:p>
          <w:p w14:paraId="68930474" w14:textId="592A3F3B" w:rsidR="00854E44" w:rsidRDefault="00854E44" w:rsidP="00B35435">
            <w:pPr>
              <w:pStyle w:val="Default"/>
              <w:numPr>
                <w:ilvl w:val="0"/>
                <w:numId w:val="165"/>
              </w:numPr>
            </w:pPr>
            <w:r w:rsidRPr="00854E44">
              <w:t xml:space="preserve">Copies of the individual DD1149s on the list reflecting a JSC recipient signature and signature date. </w:t>
            </w:r>
          </w:p>
          <w:p w14:paraId="1E54F7EB" w14:textId="77777777" w:rsidR="00B35435" w:rsidRDefault="00B35435" w:rsidP="00854E44">
            <w:pPr>
              <w:pStyle w:val="Default"/>
            </w:pPr>
          </w:p>
          <w:p w14:paraId="6B1EBEBD" w14:textId="1D7EA38C" w:rsidR="00854E44" w:rsidRPr="00854E44" w:rsidRDefault="00854E44" w:rsidP="00854E44">
            <w:pPr>
              <w:pStyle w:val="Default"/>
            </w:pPr>
            <w:r w:rsidRPr="00854E44">
              <w:t xml:space="preserve">The Quarterly Report summary DD1149 will transfer accountability of these assets to JSC and may also be accompanied by requisitions, issue documents, engineering work orders (if flight material destined for a bond room), or any other similar form approved for use by the Government Property Administrator. </w:t>
            </w:r>
          </w:p>
          <w:p w14:paraId="712DB047" w14:textId="77777777" w:rsidR="00B35435" w:rsidRDefault="00B35435" w:rsidP="00854E44">
            <w:pPr>
              <w:pStyle w:val="Default"/>
            </w:pPr>
          </w:p>
          <w:p w14:paraId="15884862" w14:textId="3CB7C5D7" w:rsidR="00854E44" w:rsidRPr="00854E44" w:rsidRDefault="00854E44" w:rsidP="00854E44">
            <w:pPr>
              <w:pStyle w:val="Default"/>
            </w:pPr>
            <w:r w:rsidRPr="00854E44">
              <w:t xml:space="preserve">Due Date: 15 working days after the end of the Quarter/Fiscal Year </w:t>
            </w:r>
          </w:p>
          <w:p w14:paraId="284D847C" w14:textId="77777777" w:rsidR="00854E44" w:rsidRDefault="00854E44" w:rsidP="00854E44">
            <w:pPr>
              <w:pStyle w:val="Default"/>
            </w:pPr>
            <w:r w:rsidRPr="00854E44">
              <w:t xml:space="preserve">The Quarterly Reporting process shall be added to the contractor’s property control procedures and/or plan and approved by the cognizant Government Property Administrator. </w:t>
            </w:r>
          </w:p>
          <w:p w14:paraId="3034077A" w14:textId="77777777" w:rsidR="00854E44" w:rsidRPr="00854E44" w:rsidRDefault="00854E44" w:rsidP="00854E44">
            <w:pPr>
              <w:pStyle w:val="Default"/>
            </w:pPr>
          </w:p>
          <w:p w14:paraId="40E05B52" w14:textId="5AF8F238" w:rsidR="00854E44" w:rsidRDefault="00854E44" w:rsidP="00B048C7">
            <w:pPr>
              <w:pStyle w:val="Default"/>
              <w:numPr>
                <w:ilvl w:val="0"/>
                <w:numId w:val="161"/>
              </w:numPr>
              <w:ind w:hanging="720"/>
              <w:rPr>
                <w:b/>
                <w:bCs/>
              </w:rPr>
            </w:pPr>
            <w:r w:rsidRPr="00854E44">
              <w:rPr>
                <w:b/>
                <w:bCs/>
              </w:rPr>
              <w:t xml:space="preserve">Annual Report of Exchange/Sale: </w:t>
            </w:r>
          </w:p>
          <w:p w14:paraId="7A1C1D32" w14:textId="3393D89B" w:rsidR="00854E44" w:rsidRDefault="00854E44" w:rsidP="00B35435">
            <w:pPr>
              <w:pStyle w:val="Default"/>
              <w:numPr>
                <w:ilvl w:val="0"/>
                <w:numId w:val="167"/>
              </w:numPr>
            </w:pPr>
            <w:r w:rsidRPr="00854E44">
              <w:t xml:space="preserve">As defined by the Government Property Administrator (PA). </w:t>
            </w:r>
          </w:p>
          <w:p w14:paraId="1D7C59B3" w14:textId="77777777" w:rsidR="00B35435" w:rsidRDefault="00B35435" w:rsidP="00854E44">
            <w:pPr>
              <w:rPr>
                <w:rFonts w:ascii="Times New Roman" w:hAnsi="Times New Roman" w:cs="Times New Roman"/>
                <w:sz w:val="24"/>
                <w:szCs w:val="24"/>
              </w:rPr>
            </w:pPr>
          </w:p>
          <w:p w14:paraId="4609339C" w14:textId="01DD2FB8" w:rsidR="00513E8C" w:rsidRPr="00854E44" w:rsidRDefault="00854E44" w:rsidP="00854E44">
            <w:pPr>
              <w:rPr>
                <w:rFonts w:ascii="Times New Roman" w:hAnsi="Times New Roman" w:cs="Times New Roman"/>
                <w:sz w:val="24"/>
                <w:szCs w:val="24"/>
              </w:rPr>
            </w:pPr>
            <w:r w:rsidRPr="00854E44">
              <w:rPr>
                <w:rFonts w:ascii="Times New Roman" w:hAnsi="Times New Roman" w:cs="Times New Roman"/>
                <w:sz w:val="24"/>
                <w:szCs w:val="24"/>
              </w:rPr>
              <w:t xml:space="preserve">Due Date: 15 days after the end of each Government Fiscal Year if required by the Government PA. </w:t>
            </w:r>
          </w:p>
          <w:p w14:paraId="087D02D1" w14:textId="77777777" w:rsidR="00854E44" w:rsidRPr="00D00275" w:rsidRDefault="00854E44" w:rsidP="00854E44">
            <w:pPr>
              <w:rPr>
                <w:rFonts w:ascii="Times New Roman" w:hAnsi="Times New Roman" w:cs="Times New Roman"/>
                <w:color w:val="FF0000"/>
                <w:sz w:val="24"/>
                <w:szCs w:val="24"/>
                <w:u w:val="double"/>
              </w:rPr>
            </w:pPr>
          </w:p>
          <w:p w14:paraId="50A259CD" w14:textId="56CFA2DF" w:rsidR="00304D2B" w:rsidRPr="00D00275" w:rsidRDefault="00304D2B" w:rsidP="000F44D6">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Remarks:</w:t>
            </w:r>
            <w:r w:rsidR="00B35435">
              <w:rPr>
                <w:rFonts w:ascii="Times New Roman" w:hAnsi="Times New Roman" w:cs="Times New Roman"/>
                <w:b/>
                <w:bCs/>
                <w:sz w:val="24"/>
                <w:szCs w:val="24"/>
              </w:rPr>
              <w:t xml:space="preserve"> </w:t>
            </w:r>
            <w:r w:rsidR="00B35435" w:rsidRPr="00B35435">
              <w:rPr>
                <w:rFonts w:ascii="Times New Roman" w:hAnsi="Times New Roman" w:cs="Times New Roman"/>
                <w:sz w:val="24"/>
                <w:szCs w:val="24"/>
              </w:rPr>
              <w:t>N/A</w:t>
            </w:r>
            <w:r w:rsidRPr="00D00275">
              <w:rPr>
                <w:rFonts w:ascii="Times New Roman" w:hAnsi="Times New Roman" w:cs="Times New Roman"/>
                <w:sz w:val="24"/>
                <w:szCs w:val="24"/>
              </w:rPr>
              <w:t xml:space="preserve"> </w:t>
            </w:r>
          </w:p>
          <w:p w14:paraId="7F5BE0F0" w14:textId="77777777" w:rsidR="00304D2B" w:rsidRPr="00D00275" w:rsidRDefault="00304D2B" w:rsidP="000F44D6">
            <w:pPr>
              <w:rPr>
                <w:rFonts w:ascii="Times New Roman" w:hAnsi="Times New Roman" w:cs="Times New Roman"/>
                <w:color w:val="FF0000"/>
                <w:sz w:val="24"/>
                <w:szCs w:val="24"/>
                <w:u w:val="double"/>
              </w:rPr>
            </w:pPr>
          </w:p>
          <w:p w14:paraId="02D164BB" w14:textId="406650DD" w:rsidR="00304D2B" w:rsidRPr="00D00275" w:rsidRDefault="00304D2B" w:rsidP="000F44D6">
            <w:pPr>
              <w:widowControl/>
              <w:spacing w:after="200" w:line="276" w:lineRule="auto"/>
              <w:contextualSpacing/>
              <w:rPr>
                <w:rFonts w:ascii="Times New Roman" w:eastAsiaTheme="minorHAnsi" w:hAnsi="Times New Roman" w:cs="Times New Roman"/>
                <w:sz w:val="24"/>
                <w:szCs w:val="24"/>
                <w:u w:val="single"/>
              </w:rPr>
            </w:pPr>
            <w:r w:rsidRPr="00D00275">
              <w:rPr>
                <w:rFonts w:ascii="Times New Roman" w:hAnsi="Times New Roman" w:cs="Times New Roman"/>
                <w:b/>
                <w:bCs/>
                <w:sz w:val="24"/>
                <w:szCs w:val="24"/>
              </w:rPr>
              <w:t>Maintenance:</w:t>
            </w:r>
            <w:r w:rsidRPr="00D00275">
              <w:rPr>
                <w:rFonts w:ascii="Times New Roman" w:hAnsi="Times New Roman" w:cs="Times New Roman"/>
                <w:sz w:val="24"/>
                <w:szCs w:val="24"/>
              </w:rPr>
              <w:t xml:space="preserve"> </w:t>
            </w:r>
            <w:r w:rsidR="00EC2989" w:rsidRPr="00EC2989">
              <w:rPr>
                <w:rFonts w:ascii="Times New Roman" w:hAnsi="Times New Roman" w:cs="Times New Roman"/>
                <w:sz w:val="24"/>
                <w:szCs w:val="24"/>
              </w:rPr>
              <w:t>Changes or corrections to the reports above or this DRD shall be coordinated with the cognizant Government Property Administrator.</w:t>
            </w:r>
          </w:p>
          <w:p w14:paraId="3612120E" w14:textId="77777777" w:rsidR="00304D2B" w:rsidRPr="00D00275" w:rsidRDefault="00304D2B" w:rsidP="000F44D6">
            <w:pPr>
              <w:rPr>
                <w:rFonts w:ascii="Times New Roman" w:hAnsi="Times New Roman" w:cs="Times New Roman"/>
                <w:color w:val="FF0000"/>
                <w:sz w:val="24"/>
                <w:szCs w:val="24"/>
                <w:u w:val="double"/>
              </w:rPr>
            </w:pPr>
          </w:p>
          <w:p w14:paraId="6E4B7ECC" w14:textId="77777777" w:rsidR="00304D2B" w:rsidRPr="00D00275" w:rsidRDefault="00304D2B" w:rsidP="000F44D6">
            <w:pPr>
              <w:rPr>
                <w:rFonts w:ascii="Times New Roman" w:hAnsi="Times New Roman" w:cs="Times New Roman"/>
                <w:sz w:val="24"/>
                <w:szCs w:val="24"/>
              </w:rPr>
            </w:pPr>
          </w:p>
        </w:tc>
      </w:tr>
    </w:tbl>
    <w:p w14:paraId="411EBE57" w14:textId="77777777" w:rsidR="007B78C2" w:rsidRDefault="007B78C2">
      <w:pPr>
        <w:pStyle w:val="BodyText"/>
        <w:spacing w:before="1" w:after="1"/>
        <w:rPr>
          <w:sz w:val="13"/>
        </w:rPr>
      </w:pPr>
    </w:p>
    <w:p w14:paraId="10345B34" w14:textId="77777777" w:rsidR="007B78C2" w:rsidRDefault="007B78C2">
      <w:pPr>
        <w:rPr>
          <w:sz w:val="20"/>
        </w:rPr>
      </w:pPr>
    </w:p>
    <w:p w14:paraId="01D523F8" w14:textId="77777777" w:rsidR="001763F5" w:rsidRPr="001763F5" w:rsidRDefault="001763F5" w:rsidP="001763F5">
      <w:pPr>
        <w:rPr>
          <w:sz w:val="20"/>
        </w:rPr>
      </w:pPr>
    </w:p>
    <w:p w14:paraId="4D87DC55" w14:textId="77777777" w:rsidR="001763F5" w:rsidRPr="001763F5" w:rsidRDefault="001763F5" w:rsidP="001763F5">
      <w:pPr>
        <w:rPr>
          <w:sz w:val="20"/>
        </w:rPr>
      </w:pPr>
    </w:p>
    <w:p w14:paraId="0EEF941E" w14:textId="77777777" w:rsidR="001763F5" w:rsidRPr="001763F5" w:rsidRDefault="001763F5" w:rsidP="001763F5">
      <w:pPr>
        <w:rPr>
          <w:sz w:val="20"/>
        </w:rPr>
      </w:pPr>
    </w:p>
    <w:p w14:paraId="03BE1735" w14:textId="77777777" w:rsidR="001763F5" w:rsidRPr="001763F5" w:rsidRDefault="001763F5" w:rsidP="001763F5">
      <w:pPr>
        <w:rPr>
          <w:sz w:val="20"/>
        </w:rPr>
      </w:pPr>
    </w:p>
    <w:p w14:paraId="7166C42C" w14:textId="77777777" w:rsidR="001763F5" w:rsidRPr="001763F5" w:rsidRDefault="001763F5" w:rsidP="001763F5">
      <w:pPr>
        <w:rPr>
          <w:sz w:val="20"/>
        </w:rPr>
      </w:pPr>
    </w:p>
    <w:p w14:paraId="7DCA2352" w14:textId="77777777" w:rsidR="001763F5" w:rsidRPr="001763F5" w:rsidRDefault="001763F5" w:rsidP="001763F5">
      <w:pPr>
        <w:rPr>
          <w:sz w:val="20"/>
        </w:rPr>
      </w:pPr>
    </w:p>
    <w:p w14:paraId="4E831C17" w14:textId="77777777" w:rsidR="001763F5" w:rsidRPr="001763F5" w:rsidRDefault="001763F5" w:rsidP="001763F5">
      <w:pPr>
        <w:rPr>
          <w:sz w:val="20"/>
        </w:rPr>
      </w:pPr>
    </w:p>
    <w:p w14:paraId="2F918B96" w14:textId="77777777" w:rsidR="001763F5" w:rsidRPr="001763F5" w:rsidRDefault="001763F5" w:rsidP="001763F5">
      <w:pPr>
        <w:rPr>
          <w:sz w:val="20"/>
        </w:rPr>
      </w:pPr>
    </w:p>
    <w:p w14:paraId="37E48EB3" w14:textId="77777777" w:rsidR="001763F5" w:rsidRPr="001763F5" w:rsidRDefault="001763F5" w:rsidP="001763F5">
      <w:pPr>
        <w:rPr>
          <w:sz w:val="20"/>
        </w:rPr>
      </w:pPr>
    </w:p>
    <w:p w14:paraId="695E3EE0" w14:textId="77777777" w:rsidR="001763F5" w:rsidRPr="001763F5" w:rsidRDefault="001763F5" w:rsidP="001763F5">
      <w:pPr>
        <w:rPr>
          <w:sz w:val="20"/>
        </w:rPr>
      </w:pPr>
    </w:p>
    <w:p w14:paraId="736430F0" w14:textId="77777777" w:rsidR="001763F5" w:rsidRPr="001763F5" w:rsidRDefault="001763F5" w:rsidP="001763F5">
      <w:pPr>
        <w:rPr>
          <w:sz w:val="20"/>
        </w:rPr>
      </w:pPr>
    </w:p>
    <w:p w14:paraId="1FD1CE49" w14:textId="77777777" w:rsidR="001763F5" w:rsidRPr="001763F5" w:rsidRDefault="001763F5" w:rsidP="001763F5">
      <w:pPr>
        <w:rPr>
          <w:sz w:val="20"/>
        </w:rPr>
      </w:pPr>
    </w:p>
    <w:p w14:paraId="0C526932" w14:textId="77777777" w:rsidR="001763F5" w:rsidRPr="001763F5" w:rsidRDefault="001763F5" w:rsidP="001763F5">
      <w:pPr>
        <w:rPr>
          <w:sz w:val="20"/>
        </w:rPr>
      </w:pPr>
    </w:p>
    <w:p w14:paraId="4A3D174C" w14:textId="77777777" w:rsidR="001763F5" w:rsidRPr="001763F5" w:rsidRDefault="001763F5" w:rsidP="001763F5">
      <w:pPr>
        <w:rPr>
          <w:sz w:val="20"/>
        </w:rPr>
      </w:pPr>
    </w:p>
    <w:p w14:paraId="16D87D61" w14:textId="77777777" w:rsidR="001763F5" w:rsidRPr="001763F5" w:rsidRDefault="001763F5" w:rsidP="001763F5">
      <w:pPr>
        <w:rPr>
          <w:sz w:val="20"/>
        </w:rPr>
      </w:pPr>
    </w:p>
    <w:p w14:paraId="056C1857" w14:textId="77777777" w:rsidR="001763F5" w:rsidRPr="001763F5" w:rsidRDefault="001763F5" w:rsidP="001763F5">
      <w:pPr>
        <w:rPr>
          <w:sz w:val="20"/>
        </w:rPr>
      </w:pPr>
    </w:p>
    <w:p w14:paraId="3AD831C7" w14:textId="77777777" w:rsidR="001763F5" w:rsidRDefault="001763F5" w:rsidP="001763F5">
      <w:pPr>
        <w:rPr>
          <w:sz w:val="20"/>
        </w:rPr>
      </w:pPr>
    </w:p>
    <w:p w14:paraId="2EE33511" w14:textId="149C4876" w:rsidR="001763F5" w:rsidRDefault="001763F5" w:rsidP="001763F5">
      <w:pPr>
        <w:tabs>
          <w:tab w:val="left" w:pos="3293"/>
        </w:tabs>
        <w:rPr>
          <w:sz w:val="20"/>
        </w:rPr>
      </w:pPr>
      <w:r>
        <w:rPr>
          <w:sz w:val="20"/>
        </w:rPr>
        <w:tab/>
      </w:r>
    </w:p>
    <w:p w14:paraId="4A949E46" w14:textId="77777777" w:rsidR="001763F5" w:rsidRDefault="001763F5">
      <w:pPr>
        <w:rPr>
          <w:sz w:val="20"/>
        </w:rPr>
      </w:pPr>
      <w:r>
        <w:rPr>
          <w:sz w:val="20"/>
        </w:rPr>
        <w:br w:type="page"/>
      </w:r>
    </w:p>
    <w:p w14:paraId="1E113148" w14:textId="77777777" w:rsidR="001763F5" w:rsidRDefault="001763F5" w:rsidP="001763F5">
      <w:pPr>
        <w:tabs>
          <w:tab w:val="left" w:pos="3293"/>
        </w:tabs>
        <w:rPr>
          <w:sz w:val="20"/>
        </w:rPr>
      </w:pPr>
    </w:p>
    <w:p w14:paraId="136A2AE3" w14:textId="77777777" w:rsidR="001763F5" w:rsidRPr="001763F5" w:rsidRDefault="001763F5" w:rsidP="001763F5">
      <w:pPr>
        <w:tabs>
          <w:tab w:val="left" w:pos="3293"/>
        </w:tabs>
        <w:rPr>
          <w:sz w:val="20"/>
        </w:rPr>
      </w:pPr>
      <w:r>
        <w:rPr>
          <w:sz w:val="20"/>
        </w:rPr>
        <w:tab/>
      </w:r>
    </w:p>
    <w:tbl>
      <w:tblPr>
        <w:tblStyle w:val="TableGrid"/>
        <w:tblW w:w="0" w:type="auto"/>
        <w:tblInd w:w="85" w:type="dxa"/>
        <w:tblLook w:val="04A0" w:firstRow="1" w:lastRow="0" w:firstColumn="1" w:lastColumn="0" w:noHBand="0" w:noVBand="1"/>
      </w:tblPr>
      <w:tblGrid>
        <w:gridCol w:w="3716"/>
        <w:gridCol w:w="1865"/>
        <w:gridCol w:w="2728"/>
        <w:gridCol w:w="109"/>
        <w:gridCol w:w="2867"/>
      </w:tblGrid>
      <w:tr w:rsidR="001763F5" w:rsidRPr="00466111" w14:paraId="616270B1" w14:textId="77777777" w:rsidTr="749F54A5">
        <w:trPr>
          <w:trHeight w:val="440"/>
        </w:trPr>
        <w:tc>
          <w:tcPr>
            <w:tcW w:w="11511" w:type="dxa"/>
            <w:gridSpan w:val="5"/>
          </w:tcPr>
          <w:p w14:paraId="6AFC0541" w14:textId="183A572B" w:rsidR="001763F5" w:rsidRPr="00D00275" w:rsidRDefault="001763F5" w:rsidP="0099429D">
            <w:pPr>
              <w:rPr>
                <w:rFonts w:ascii="Times New Roman" w:hAnsi="Times New Roman" w:cs="Times New Roman"/>
                <w:sz w:val="24"/>
                <w:szCs w:val="24"/>
              </w:rPr>
            </w:pPr>
            <w:r w:rsidRPr="00D00275">
              <w:rPr>
                <w:rFonts w:ascii="Times New Roman" w:hAnsi="Times New Roman" w:cs="Times New Roman"/>
                <w:b/>
                <w:bCs/>
                <w:sz w:val="24"/>
                <w:szCs w:val="24"/>
              </w:rPr>
              <w:t>1. DRD Title:</w:t>
            </w:r>
            <w:r w:rsidRPr="00D00275">
              <w:rPr>
                <w:rFonts w:ascii="Times New Roman" w:hAnsi="Times New Roman" w:cs="Times New Roman"/>
                <w:sz w:val="24"/>
                <w:szCs w:val="24"/>
              </w:rPr>
              <w:t xml:space="preserve">    </w:t>
            </w:r>
            <w:r w:rsidRPr="001763F5">
              <w:rPr>
                <w:rFonts w:ascii="Times New Roman" w:hAnsi="Times New Roman" w:cs="Times New Roman"/>
                <w:sz w:val="24"/>
                <w:szCs w:val="24"/>
              </w:rPr>
              <w:t>Quality Plan and Reports</w:t>
            </w:r>
          </w:p>
        </w:tc>
      </w:tr>
      <w:tr w:rsidR="001763F5" w:rsidRPr="00466111" w14:paraId="3E9B1C32" w14:textId="77777777" w:rsidTr="749F54A5">
        <w:trPr>
          <w:trHeight w:val="440"/>
        </w:trPr>
        <w:tc>
          <w:tcPr>
            <w:tcW w:w="5708" w:type="dxa"/>
            <w:gridSpan w:val="2"/>
          </w:tcPr>
          <w:p w14:paraId="188A2DAA" w14:textId="4B835A1F" w:rsidR="001763F5" w:rsidRPr="00D00275" w:rsidRDefault="001763F5" w:rsidP="0099429D">
            <w:pPr>
              <w:rPr>
                <w:rFonts w:ascii="Times New Roman" w:hAnsi="Times New Roman" w:cs="Times New Roman"/>
                <w:b/>
                <w:bCs/>
                <w:sz w:val="24"/>
                <w:szCs w:val="24"/>
              </w:rPr>
            </w:pPr>
            <w:r w:rsidRPr="00D00275">
              <w:rPr>
                <w:rFonts w:ascii="Times New Roman" w:hAnsi="Times New Roman" w:cs="Times New Roman"/>
                <w:b/>
                <w:bCs/>
                <w:sz w:val="24"/>
                <w:szCs w:val="24"/>
              </w:rPr>
              <w:t>2. DRD No.:</w:t>
            </w:r>
            <w:r w:rsidRPr="00D00275">
              <w:rPr>
                <w:rFonts w:ascii="Times New Roman" w:hAnsi="Times New Roman" w:cs="Times New Roman"/>
                <w:sz w:val="24"/>
                <w:szCs w:val="24"/>
              </w:rPr>
              <w:t xml:space="preserve"> DRD-NOCII-</w:t>
            </w:r>
            <w:r>
              <w:rPr>
                <w:rFonts w:ascii="Times New Roman" w:hAnsi="Times New Roman" w:cs="Times New Roman"/>
                <w:sz w:val="24"/>
                <w:szCs w:val="24"/>
              </w:rPr>
              <w:t>13</w:t>
            </w:r>
          </w:p>
        </w:tc>
        <w:tc>
          <w:tcPr>
            <w:tcW w:w="2899" w:type="dxa"/>
            <w:gridSpan w:val="2"/>
          </w:tcPr>
          <w:p w14:paraId="080693CD" w14:textId="77777777" w:rsidR="001763F5" w:rsidRPr="00D00275" w:rsidRDefault="001763F5" w:rsidP="0099429D">
            <w:pPr>
              <w:rPr>
                <w:rFonts w:ascii="Times New Roman" w:hAnsi="Times New Roman" w:cs="Times New Roman"/>
                <w:b/>
                <w:bCs/>
                <w:sz w:val="24"/>
                <w:szCs w:val="24"/>
              </w:rPr>
            </w:pPr>
            <w:r w:rsidRPr="00D00275">
              <w:rPr>
                <w:rFonts w:ascii="Times New Roman" w:hAnsi="Times New Roman" w:cs="Times New Roman"/>
                <w:b/>
                <w:bCs/>
                <w:sz w:val="24"/>
                <w:szCs w:val="24"/>
              </w:rPr>
              <w:t>3. Data Type:</w:t>
            </w:r>
            <w:r w:rsidRPr="00D00275">
              <w:rPr>
                <w:rFonts w:ascii="Times New Roman" w:hAnsi="Times New Roman" w:cs="Times New Roman"/>
                <w:sz w:val="24"/>
                <w:szCs w:val="24"/>
              </w:rPr>
              <w:t xml:space="preserve"> </w:t>
            </w:r>
            <w:r>
              <w:rPr>
                <w:rFonts w:ascii="Times New Roman" w:hAnsi="Times New Roman" w:cs="Times New Roman"/>
                <w:sz w:val="24"/>
                <w:szCs w:val="24"/>
              </w:rPr>
              <w:t>1</w:t>
            </w:r>
          </w:p>
        </w:tc>
        <w:tc>
          <w:tcPr>
            <w:tcW w:w="2904" w:type="dxa"/>
          </w:tcPr>
          <w:p w14:paraId="7F60C60F" w14:textId="452652B9" w:rsidR="001763F5" w:rsidRPr="00D00275" w:rsidRDefault="001763F5" w:rsidP="0099429D">
            <w:pPr>
              <w:rPr>
                <w:rFonts w:ascii="Times New Roman" w:hAnsi="Times New Roman" w:cs="Times New Roman"/>
                <w:b/>
                <w:bCs/>
                <w:sz w:val="24"/>
                <w:szCs w:val="24"/>
              </w:rPr>
            </w:pPr>
            <w:r w:rsidRPr="00D00275">
              <w:rPr>
                <w:rFonts w:ascii="Times New Roman" w:hAnsi="Times New Roman" w:cs="Times New Roman"/>
                <w:b/>
                <w:bCs/>
                <w:sz w:val="24"/>
                <w:szCs w:val="24"/>
              </w:rPr>
              <w:t xml:space="preserve">4.OPR: </w:t>
            </w:r>
            <w:r w:rsidR="00952342">
              <w:rPr>
                <w:rFonts w:ascii="Times New Roman" w:hAnsi="Times New Roman" w:cs="Times New Roman"/>
                <w:sz w:val="24"/>
                <w:szCs w:val="24"/>
              </w:rPr>
              <w:t>NT</w:t>
            </w:r>
          </w:p>
        </w:tc>
      </w:tr>
      <w:tr w:rsidR="001763F5" w:rsidRPr="00466111" w14:paraId="5AF76078" w14:textId="77777777" w:rsidTr="749F54A5">
        <w:trPr>
          <w:trHeight w:val="440"/>
        </w:trPr>
        <w:tc>
          <w:tcPr>
            <w:tcW w:w="5708" w:type="dxa"/>
            <w:gridSpan w:val="2"/>
          </w:tcPr>
          <w:p w14:paraId="5F956F9F" w14:textId="77777777" w:rsidR="001763F5" w:rsidRPr="00D00275" w:rsidRDefault="001763F5" w:rsidP="0099429D">
            <w:pPr>
              <w:rPr>
                <w:rFonts w:ascii="Times New Roman" w:hAnsi="Times New Roman" w:cs="Times New Roman"/>
                <w:sz w:val="24"/>
                <w:szCs w:val="24"/>
              </w:rPr>
            </w:pPr>
            <w:r w:rsidRPr="00D00275">
              <w:rPr>
                <w:rFonts w:ascii="Times New Roman" w:hAnsi="Times New Roman" w:cs="Times New Roman"/>
                <w:b/>
                <w:bCs/>
                <w:sz w:val="24"/>
                <w:szCs w:val="24"/>
              </w:rPr>
              <w:t xml:space="preserve">5. Solicitation No.: </w:t>
            </w:r>
            <w:r w:rsidRPr="00D00275">
              <w:rPr>
                <w:rFonts w:ascii="Times New Roman" w:hAnsi="Times New Roman" w:cs="Times New Roman"/>
                <w:i/>
                <w:iCs/>
                <w:sz w:val="24"/>
                <w:szCs w:val="24"/>
                <w:highlight w:val="yellow"/>
              </w:rPr>
              <w:t>(Insert solicitation number)</w:t>
            </w:r>
          </w:p>
          <w:p w14:paraId="02E80F37" w14:textId="77777777" w:rsidR="001763F5" w:rsidRPr="00D00275" w:rsidRDefault="001763F5" w:rsidP="0099429D">
            <w:pPr>
              <w:rPr>
                <w:rFonts w:ascii="Times New Roman" w:hAnsi="Times New Roman" w:cs="Times New Roman"/>
                <w:b/>
                <w:bCs/>
                <w:sz w:val="24"/>
                <w:szCs w:val="24"/>
              </w:rPr>
            </w:pPr>
          </w:p>
        </w:tc>
        <w:tc>
          <w:tcPr>
            <w:tcW w:w="5803" w:type="dxa"/>
            <w:gridSpan w:val="3"/>
          </w:tcPr>
          <w:p w14:paraId="1B9C6C67" w14:textId="77777777" w:rsidR="001763F5" w:rsidRPr="00D00275" w:rsidRDefault="001763F5" w:rsidP="0099429D">
            <w:pPr>
              <w:rPr>
                <w:rFonts w:ascii="Times New Roman" w:hAnsi="Times New Roman" w:cs="Times New Roman"/>
                <w:b/>
                <w:bCs/>
                <w:sz w:val="24"/>
                <w:szCs w:val="24"/>
              </w:rPr>
            </w:pPr>
            <w:r w:rsidRPr="00D00275">
              <w:rPr>
                <w:rFonts w:ascii="Times New Roman" w:hAnsi="Times New Roman" w:cs="Times New Roman"/>
                <w:b/>
                <w:bCs/>
                <w:sz w:val="24"/>
                <w:szCs w:val="24"/>
              </w:rPr>
              <w:t xml:space="preserve">6. Contract No.: </w:t>
            </w:r>
            <w:r w:rsidRPr="00D00275">
              <w:rPr>
                <w:rFonts w:ascii="Times New Roman" w:hAnsi="Times New Roman" w:cs="Times New Roman"/>
                <w:i/>
                <w:iCs/>
                <w:sz w:val="24"/>
                <w:szCs w:val="24"/>
                <w:highlight w:val="yellow"/>
              </w:rPr>
              <w:t>(Insert contract number)</w:t>
            </w:r>
          </w:p>
        </w:tc>
      </w:tr>
      <w:tr w:rsidR="001763F5" w:rsidRPr="00466111" w14:paraId="082F4000" w14:textId="77777777" w:rsidTr="749F54A5">
        <w:trPr>
          <w:trHeight w:val="440"/>
        </w:trPr>
        <w:tc>
          <w:tcPr>
            <w:tcW w:w="3780" w:type="dxa"/>
          </w:tcPr>
          <w:p w14:paraId="5F3CBD26" w14:textId="09711FB9" w:rsidR="001763F5" w:rsidRPr="00D00275" w:rsidRDefault="001763F5" w:rsidP="0099429D">
            <w:pPr>
              <w:rPr>
                <w:rFonts w:ascii="Times New Roman" w:hAnsi="Times New Roman" w:cs="Times New Roman"/>
              </w:rPr>
            </w:pPr>
            <w:r w:rsidRPr="00D00275">
              <w:rPr>
                <w:rFonts w:ascii="Times New Roman" w:hAnsi="Times New Roman" w:cs="Times New Roman"/>
                <w:b/>
                <w:bCs/>
              </w:rPr>
              <w:t>7. Date Issued:</w:t>
            </w:r>
            <w:r w:rsidRPr="00D00275">
              <w:rPr>
                <w:rFonts w:ascii="Times New Roman" w:hAnsi="Times New Roman" w:cs="Times New Roman"/>
              </w:rPr>
              <w:t xml:space="preserve">  </w:t>
            </w:r>
            <w:r w:rsidR="0024396A" w:rsidRPr="000205E3">
              <w:rPr>
                <w:rFonts w:ascii="Times New Roman" w:hAnsi="Times New Roman" w:cs="Times New Roman"/>
                <w:sz w:val="24"/>
                <w:szCs w:val="24"/>
              </w:rPr>
              <w:t>01/20/23</w:t>
            </w:r>
            <w:r w:rsidR="0024396A" w:rsidRPr="004A229D">
              <w:rPr>
                <w:rFonts w:ascii="Times New Roman" w:hAnsi="Times New Roman" w:cs="Times New Roman"/>
              </w:rPr>
              <w:t xml:space="preserve">             </w:t>
            </w:r>
          </w:p>
          <w:p w14:paraId="383147AD" w14:textId="77777777" w:rsidR="001763F5" w:rsidRPr="00D00275" w:rsidRDefault="001763F5" w:rsidP="0099429D">
            <w:pPr>
              <w:rPr>
                <w:rFonts w:ascii="Times New Roman" w:hAnsi="Times New Roman" w:cs="Times New Roman"/>
              </w:rPr>
            </w:pPr>
          </w:p>
        </w:tc>
        <w:tc>
          <w:tcPr>
            <w:tcW w:w="4718" w:type="dxa"/>
            <w:gridSpan w:val="2"/>
          </w:tcPr>
          <w:p w14:paraId="55978EC3" w14:textId="06D206EA" w:rsidR="001763F5" w:rsidRPr="00D00275" w:rsidRDefault="001763F5" w:rsidP="0099429D">
            <w:pPr>
              <w:rPr>
                <w:rFonts w:ascii="Times New Roman" w:hAnsi="Times New Roman" w:cs="Times New Roman"/>
                <w:sz w:val="24"/>
                <w:szCs w:val="24"/>
              </w:rPr>
            </w:pPr>
            <w:r w:rsidRPr="00D00275">
              <w:rPr>
                <w:rFonts w:ascii="Times New Roman" w:hAnsi="Times New Roman" w:cs="Times New Roman"/>
                <w:b/>
                <w:bCs/>
                <w:sz w:val="24"/>
                <w:szCs w:val="24"/>
              </w:rPr>
              <w:t>8. Date Revised:</w:t>
            </w:r>
            <w:r w:rsidRPr="00D00275">
              <w:rPr>
                <w:rFonts w:ascii="Times New Roman" w:hAnsi="Times New Roman" w:cs="Times New Roman"/>
                <w:sz w:val="24"/>
                <w:szCs w:val="24"/>
              </w:rPr>
              <w:t xml:space="preserve"> </w:t>
            </w:r>
            <w:r w:rsidR="00B73161" w:rsidRPr="000205E3">
              <w:rPr>
                <w:rFonts w:ascii="Times New Roman" w:hAnsi="Times New Roman" w:cs="Times New Roman"/>
                <w:sz w:val="24"/>
                <w:szCs w:val="24"/>
              </w:rPr>
              <w:t>N/A</w:t>
            </w:r>
          </w:p>
        </w:tc>
        <w:tc>
          <w:tcPr>
            <w:tcW w:w="3013" w:type="dxa"/>
            <w:gridSpan w:val="2"/>
          </w:tcPr>
          <w:p w14:paraId="324CC3A7" w14:textId="77777777" w:rsidR="001763F5" w:rsidRPr="00D00275" w:rsidRDefault="001763F5" w:rsidP="0099429D">
            <w:pPr>
              <w:rPr>
                <w:rFonts w:ascii="Times New Roman" w:hAnsi="Times New Roman" w:cs="Times New Roman"/>
                <w:b/>
                <w:bCs/>
              </w:rPr>
            </w:pPr>
            <w:r w:rsidRPr="00D00275">
              <w:rPr>
                <w:rFonts w:ascii="Times New Roman" w:hAnsi="Times New Roman" w:cs="Times New Roman"/>
                <w:b/>
                <w:bCs/>
              </w:rPr>
              <w:t xml:space="preserve">9. DRD Category: </w:t>
            </w:r>
          </w:p>
          <w:p w14:paraId="6C61CEBF" w14:textId="77777777" w:rsidR="00250DBE" w:rsidRDefault="001763F5" w:rsidP="0099429D">
            <w:pPr>
              <w:tabs>
                <w:tab w:val="left" w:pos="1510"/>
              </w:tabs>
              <w:rPr>
                <w:rFonts w:ascii="Times New Roman" w:hAnsi="Times New Roman" w:cs="Times New Roman"/>
              </w:rPr>
            </w:pPr>
            <w:r w:rsidRPr="00D00275">
              <w:rPr>
                <w:rFonts w:ascii="Times New Roman" w:hAnsi="Times New Roman" w:cs="Times New Roman"/>
                <w:b/>
                <w:bCs/>
              </w:rPr>
              <w:t>Technical</w:t>
            </w:r>
            <w:r w:rsidRPr="00D00275">
              <w:rPr>
                <w:rFonts w:ascii="Times New Roman" w:hAnsi="Times New Roman" w:cs="Times New Roman"/>
              </w:rPr>
              <w:t xml:space="preserve">          </w:t>
            </w:r>
            <w:r w:rsidRPr="00D00275">
              <w:rPr>
                <w:rFonts w:ascii="Segoe UI Symbol" w:eastAsia="MS Gothic" w:hAnsi="Segoe UI Symbol" w:cs="Segoe UI Symbol"/>
              </w:rPr>
              <w:t>☐</w:t>
            </w:r>
            <w:r w:rsidRPr="00D00275">
              <w:rPr>
                <w:rFonts w:ascii="Times New Roman" w:hAnsi="Times New Roman" w:cs="Times New Roman"/>
              </w:rPr>
              <w:t xml:space="preserve"> </w:t>
            </w:r>
          </w:p>
          <w:p w14:paraId="45FABE53" w14:textId="28F6D015" w:rsidR="001763F5" w:rsidRPr="00D00275" w:rsidRDefault="001763F5" w:rsidP="0099429D">
            <w:pPr>
              <w:tabs>
                <w:tab w:val="left" w:pos="1510"/>
              </w:tabs>
              <w:rPr>
                <w:rFonts w:ascii="Times New Roman" w:hAnsi="Times New Roman" w:cs="Times New Roman"/>
              </w:rPr>
            </w:pPr>
            <w:r w:rsidRPr="00D00275">
              <w:rPr>
                <w:rFonts w:ascii="Times New Roman" w:hAnsi="Times New Roman" w:cs="Times New Roman"/>
                <w:b/>
                <w:bCs/>
              </w:rPr>
              <w:t>Administrative</w:t>
            </w:r>
            <w:r w:rsidRPr="00D00275">
              <w:rPr>
                <w:rFonts w:ascii="Times New Roman" w:hAnsi="Times New Roman" w:cs="Times New Roman"/>
              </w:rPr>
              <w:t xml:space="preserve">  </w:t>
            </w:r>
            <w:r w:rsidR="00250DBE" w:rsidRPr="00D00275">
              <w:rPr>
                <w:rFonts w:ascii="Segoe UI Symbol" w:eastAsia="MS Gothic" w:hAnsi="Segoe UI Symbol" w:cs="Segoe UI Symbol"/>
              </w:rPr>
              <w:t>☐</w:t>
            </w:r>
          </w:p>
          <w:p w14:paraId="3F645C21" w14:textId="229F0BB5" w:rsidR="001763F5" w:rsidRPr="00D00275" w:rsidRDefault="001763F5" w:rsidP="0099429D">
            <w:pPr>
              <w:tabs>
                <w:tab w:val="left" w:pos="1510"/>
              </w:tabs>
              <w:rPr>
                <w:rFonts w:ascii="Times New Roman" w:hAnsi="Times New Roman" w:cs="Times New Roman"/>
              </w:rPr>
            </w:pPr>
            <w:r w:rsidRPr="00D00275">
              <w:rPr>
                <w:rFonts w:ascii="Times New Roman" w:hAnsi="Times New Roman" w:cs="Times New Roman"/>
                <w:b/>
                <w:bCs/>
              </w:rPr>
              <w:t>S&amp;MA</w:t>
            </w:r>
            <w:r w:rsidRPr="00D00275">
              <w:rPr>
                <w:rFonts w:ascii="Times New Roman" w:hAnsi="Times New Roman" w:cs="Times New Roman"/>
              </w:rPr>
              <w:t xml:space="preserve">                </w:t>
            </w:r>
            <w:r w:rsidR="00250DBE" w:rsidRPr="00D00275">
              <w:rPr>
                <w:rFonts w:ascii="Segoe UI Symbol" w:eastAsia="MS Gothic" w:hAnsi="Segoe UI Symbol" w:cs="Segoe UI Symbol"/>
              </w:rPr>
              <w:t>☒</w:t>
            </w:r>
          </w:p>
        </w:tc>
      </w:tr>
      <w:tr w:rsidR="001763F5" w:rsidRPr="00466111" w14:paraId="5E45FC68" w14:textId="77777777" w:rsidTr="749F54A5">
        <w:trPr>
          <w:trHeight w:val="944"/>
        </w:trPr>
        <w:tc>
          <w:tcPr>
            <w:tcW w:w="11511" w:type="dxa"/>
            <w:gridSpan w:val="5"/>
          </w:tcPr>
          <w:p w14:paraId="17B6E398" w14:textId="5947A4BC" w:rsidR="001763F5" w:rsidRPr="00D00275" w:rsidRDefault="001763F5" w:rsidP="0099429D">
            <w:pPr>
              <w:rPr>
                <w:rFonts w:ascii="Times New Roman" w:hAnsi="Times New Roman" w:cs="Times New Roman"/>
                <w:sz w:val="24"/>
                <w:szCs w:val="24"/>
              </w:rPr>
            </w:pPr>
            <w:r w:rsidRPr="00D00275">
              <w:rPr>
                <w:rFonts w:ascii="Times New Roman" w:hAnsi="Times New Roman" w:cs="Times New Roman"/>
                <w:b/>
                <w:bCs/>
                <w:sz w:val="24"/>
                <w:szCs w:val="24"/>
              </w:rPr>
              <w:t>10. Description/Use:</w:t>
            </w:r>
            <w:r w:rsidRPr="00D00275">
              <w:rPr>
                <w:rFonts w:ascii="Times New Roman" w:hAnsi="Times New Roman" w:cs="Times New Roman"/>
                <w:sz w:val="24"/>
                <w:szCs w:val="24"/>
              </w:rPr>
              <w:t xml:space="preserve"> </w:t>
            </w:r>
            <w:r w:rsidR="004B5A6B" w:rsidRPr="004B5A6B">
              <w:rPr>
                <w:rFonts w:ascii="Times New Roman" w:hAnsi="Times New Roman" w:cs="Times New Roman"/>
                <w:sz w:val="24"/>
                <w:szCs w:val="24"/>
              </w:rPr>
              <w:t>The Quality Plan is used to document the specific details of the contractor’s Quality Management System (QMS) related to a specific product or process.</w:t>
            </w:r>
          </w:p>
        </w:tc>
      </w:tr>
      <w:tr w:rsidR="001763F5" w:rsidRPr="00466111" w14:paraId="6C121451" w14:textId="77777777" w:rsidTr="749F54A5">
        <w:trPr>
          <w:trHeight w:val="77"/>
        </w:trPr>
        <w:tc>
          <w:tcPr>
            <w:tcW w:w="11511" w:type="dxa"/>
            <w:gridSpan w:val="5"/>
          </w:tcPr>
          <w:p w14:paraId="3DF118D8" w14:textId="77777777" w:rsidR="001763F5" w:rsidRPr="00D00275" w:rsidRDefault="001763F5" w:rsidP="0099429D">
            <w:pPr>
              <w:rPr>
                <w:rFonts w:ascii="Times New Roman" w:hAnsi="Times New Roman" w:cs="Times New Roman"/>
                <w:sz w:val="24"/>
                <w:szCs w:val="24"/>
              </w:rPr>
            </w:pPr>
            <w:r w:rsidRPr="00D00275">
              <w:rPr>
                <w:rFonts w:ascii="Times New Roman" w:hAnsi="Times New Roman" w:cs="Times New Roman"/>
                <w:b/>
                <w:bCs/>
                <w:sz w:val="24"/>
                <w:szCs w:val="24"/>
              </w:rPr>
              <w:t>11. Distribution:</w:t>
            </w:r>
            <w:r w:rsidRPr="00D00275">
              <w:rPr>
                <w:rFonts w:ascii="Times New Roman" w:hAnsi="Times New Roman" w:cs="Times New Roman"/>
                <w:sz w:val="24"/>
                <w:szCs w:val="24"/>
              </w:rPr>
              <w:t xml:space="preserve"> All DRDs shall be submitted via the Flight Operations Directorate (FOD) Contract Management System (FCMS) link below:</w:t>
            </w:r>
          </w:p>
          <w:p w14:paraId="6552E1FF" w14:textId="77777777" w:rsidR="001763F5" w:rsidRPr="00D00275" w:rsidRDefault="001763F5" w:rsidP="0099429D">
            <w:pPr>
              <w:rPr>
                <w:rFonts w:ascii="Times New Roman" w:hAnsi="Times New Roman" w:cs="Times New Roman"/>
                <w:sz w:val="24"/>
                <w:szCs w:val="24"/>
              </w:rPr>
            </w:pPr>
          </w:p>
          <w:p w14:paraId="37B4D113" w14:textId="440A5257" w:rsidR="001763F5" w:rsidRPr="00D00275" w:rsidRDefault="003778EF" w:rsidP="0099429D">
            <w:pPr>
              <w:rPr>
                <w:rFonts w:ascii="Times New Roman" w:hAnsi="Times New Roman" w:cs="Times New Roman"/>
                <w:sz w:val="24"/>
                <w:szCs w:val="24"/>
              </w:rPr>
            </w:pPr>
            <w:hyperlink r:id="rId20" w:history="1">
              <w:r w:rsidR="001763F5">
                <w:rPr>
                  <w:rStyle w:val="Hyperlink"/>
                  <w:rFonts w:ascii="Times New Roman" w:hAnsi="Times New Roman" w:cs="Times New Roman"/>
                  <w:sz w:val="24"/>
                  <w:szCs w:val="24"/>
                </w:rPr>
                <w:t>https://fod1.sp.jsc.nasa.gov/FOD/FCMS/NOC2/SitePages/Home.aspx</w:t>
              </w:r>
            </w:hyperlink>
          </w:p>
          <w:p w14:paraId="2EC58CC9" w14:textId="77777777" w:rsidR="001763F5" w:rsidRPr="00D00275" w:rsidRDefault="001763F5" w:rsidP="0099429D">
            <w:pPr>
              <w:rPr>
                <w:rFonts w:ascii="Times New Roman" w:hAnsi="Times New Roman" w:cs="Times New Roman"/>
                <w:sz w:val="24"/>
                <w:szCs w:val="24"/>
              </w:rPr>
            </w:pPr>
          </w:p>
          <w:p w14:paraId="6BB6CE6A" w14:textId="10B95F7F" w:rsidR="001763F5" w:rsidRPr="00D00275" w:rsidRDefault="001763F5" w:rsidP="0099429D">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Initial Submission:</w:t>
            </w:r>
            <w:r w:rsidRPr="00D00275">
              <w:rPr>
                <w:rFonts w:ascii="Times New Roman" w:hAnsi="Times New Roman" w:cs="Times New Roman"/>
                <w:sz w:val="24"/>
                <w:szCs w:val="24"/>
              </w:rPr>
              <w:t xml:space="preserve"> </w:t>
            </w:r>
            <w:r w:rsidR="005C3D1D">
              <w:rPr>
                <w:rFonts w:ascii="Times New Roman" w:hAnsi="Times New Roman" w:cs="Times New Roman"/>
                <w:sz w:val="24"/>
                <w:szCs w:val="24"/>
              </w:rPr>
              <w:t>With Proposal</w:t>
            </w:r>
          </w:p>
          <w:p w14:paraId="5F1998B7" w14:textId="77777777" w:rsidR="001763F5" w:rsidRPr="00D00275" w:rsidRDefault="001763F5" w:rsidP="0099429D">
            <w:pPr>
              <w:rPr>
                <w:rFonts w:ascii="Times New Roman" w:hAnsi="Times New Roman" w:cs="Times New Roman"/>
                <w:sz w:val="24"/>
                <w:szCs w:val="24"/>
              </w:rPr>
            </w:pPr>
          </w:p>
          <w:p w14:paraId="74048702" w14:textId="7CB18CAE" w:rsidR="001763F5" w:rsidRPr="00D00275" w:rsidRDefault="001763F5" w:rsidP="0099429D">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Submission Frequency:</w:t>
            </w:r>
            <w:r w:rsidRPr="00D00275">
              <w:rPr>
                <w:rFonts w:ascii="Times New Roman" w:hAnsi="Times New Roman" w:cs="Times New Roman"/>
                <w:sz w:val="24"/>
                <w:szCs w:val="24"/>
              </w:rPr>
              <w:t xml:space="preserve"> </w:t>
            </w:r>
            <w:r w:rsidR="00217E7B">
              <w:rPr>
                <w:rFonts w:ascii="Times New Roman" w:hAnsi="Times New Roman" w:cs="Times New Roman"/>
                <w:sz w:val="24"/>
                <w:szCs w:val="24"/>
              </w:rPr>
              <w:t>Annual</w:t>
            </w:r>
          </w:p>
          <w:p w14:paraId="6CBC5275" w14:textId="77777777" w:rsidR="001763F5" w:rsidRPr="00D00275" w:rsidRDefault="001763F5" w:rsidP="0099429D">
            <w:pPr>
              <w:rPr>
                <w:rFonts w:ascii="Times New Roman" w:hAnsi="Times New Roman" w:cs="Times New Roman"/>
                <w:color w:val="FF0000"/>
                <w:sz w:val="24"/>
                <w:szCs w:val="24"/>
                <w:u w:val="double"/>
              </w:rPr>
            </w:pPr>
          </w:p>
          <w:p w14:paraId="0FB440BA" w14:textId="5FCA9B7F" w:rsidR="001763F5" w:rsidRDefault="001763F5" w:rsidP="0099429D">
            <w:pPr>
              <w:rPr>
                <w:rFonts w:ascii="Times New Roman" w:hAnsi="Times New Roman" w:cs="Times New Roman"/>
                <w:b/>
                <w:bCs/>
                <w:sz w:val="24"/>
                <w:szCs w:val="24"/>
              </w:rPr>
            </w:pPr>
            <w:r w:rsidRPr="00D00275">
              <w:rPr>
                <w:rFonts w:ascii="Times New Roman" w:hAnsi="Times New Roman" w:cs="Times New Roman"/>
                <w:b/>
                <w:bCs/>
                <w:sz w:val="24"/>
                <w:szCs w:val="24"/>
              </w:rPr>
              <w:t xml:space="preserve">Format: </w:t>
            </w:r>
            <w:r w:rsidR="003F1AA5" w:rsidRPr="00D00275">
              <w:rPr>
                <w:rFonts w:ascii="Times New Roman" w:hAnsi="Times New Roman" w:cs="Times New Roman"/>
                <w:sz w:val="24"/>
                <w:szCs w:val="24"/>
              </w:rPr>
              <w:t xml:space="preserve">Contractor’s format is acceptable.  </w:t>
            </w:r>
            <w:r w:rsidR="003F1AA5" w:rsidRPr="00D00275">
              <w:rPr>
                <w:rFonts w:ascii="Times New Roman" w:hAnsi="Times New Roman" w:cs="Times New Roman"/>
                <w:b/>
                <w:bCs/>
                <w:sz w:val="24"/>
                <w:szCs w:val="24"/>
              </w:rPr>
              <w:t>The electronic format shall be compatible with Microsoft Office.</w:t>
            </w:r>
          </w:p>
          <w:p w14:paraId="033A7A5E" w14:textId="77777777" w:rsidR="001763F5" w:rsidRPr="00D00275" w:rsidRDefault="001763F5" w:rsidP="0099429D">
            <w:pPr>
              <w:ind w:left="720"/>
              <w:rPr>
                <w:rFonts w:ascii="Times New Roman" w:hAnsi="Times New Roman" w:cs="Times New Roman"/>
                <w:sz w:val="24"/>
                <w:szCs w:val="24"/>
              </w:rPr>
            </w:pPr>
          </w:p>
          <w:p w14:paraId="75750F1C" w14:textId="77777777" w:rsidR="001763F5" w:rsidRPr="00D00275" w:rsidRDefault="001763F5" w:rsidP="0099429D">
            <w:pPr>
              <w:rPr>
                <w:rFonts w:ascii="Times New Roman" w:hAnsi="Times New Roman" w:cs="Times New Roman"/>
                <w:sz w:val="24"/>
                <w:szCs w:val="24"/>
              </w:rPr>
            </w:pPr>
            <w:r w:rsidRPr="00D00275">
              <w:rPr>
                <w:rFonts w:ascii="Times New Roman" w:hAnsi="Times New Roman" w:cs="Times New Roman"/>
                <w:b/>
                <w:bCs/>
                <w:sz w:val="24"/>
                <w:szCs w:val="24"/>
              </w:rPr>
              <w:t>Interrelationship</w:t>
            </w:r>
            <w:r w:rsidRPr="00D00275">
              <w:rPr>
                <w:rFonts w:ascii="Times New Roman" w:hAnsi="Times New Roman" w:cs="Times New Roman"/>
                <w:sz w:val="24"/>
                <w:szCs w:val="24"/>
              </w:rPr>
              <w:t xml:space="preserve">: </w:t>
            </w:r>
          </w:p>
          <w:p w14:paraId="26D19066" w14:textId="24FB9E02" w:rsidR="001763F5" w:rsidRPr="00D00275" w:rsidRDefault="001763F5" w:rsidP="0099429D">
            <w:pPr>
              <w:pStyle w:val="ListParagraph"/>
              <w:numPr>
                <w:ilvl w:val="0"/>
                <w:numId w:val="135"/>
              </w:numPr>
              <w:rPr>
                <w:rFonts w:ascii="Times New Roman" w:hAnsi="Times New Roman" w:cs="Times New Roman"/>
                <w:sz w:val="24"/>
                <w:szCs w:val="24"/>
              </w:rPr>
            </w:pPr>
            <w:r w:rsidRPr="749F54A5">
              <w:rPr>
                <w:rFonts w:ascii="Times New Roman" w:hAnsi="Times New Roman" w:cs="Times New Roman"/>
                <w:sz w:val="24"/>
                <w:szCs w:val="24"/>
              </w:rPr>
              <w:t>SOW 1.1</w:t>
            </w:r>
            <w:r w:rsidR="64B2038B" w:rsidRPr="749F54A5">
              <w:rPr>
                <w:rFonts w:ascii="Times New Roman" w:hAnsi="Times New Roman" w:cs="Times New Roman"/>
                <w:sz w:val="24"/>
                <w:szCs w:val="24"/>
              </w:rPr>
              <w:t>3</w:t>
            </w:r>
            <w:r w:rsidRPr="00D00275">
              <w:rPr>
                <w:rFonts w:ascii="Times New Roman" w:hAnsi="Times New Roman" w:cs="Times New Roman"/>
                <w:sz w:val="24"/>
                <w:szCs w:val="24"/>
              </w:rPr>
              <w:t xml:space="preserve"> </w:t>
            </w:r>
          </w:p>
          <w:p w14:paraId="509D60C3" w14:textId="77777777" w:rsidR="001763F5" w:rsidRPr="00D00275" w:rsidRDefault="001763F5" w:rsidP="0099429D">
            <w:pPr>
              <w:rPr>
                <w:rFonts w:ascii="Times New Roman" w:hAnsi="Times New Roman" w:cs="Times New Roman"/>
                <w:sz w:val="24"/>
                <w:szCs w:val="24"/>
              </w:rPr>
            </w:pPr>
          </w:p>
          <w:p w14:paraId="4095EC29" w14:textId="63E988BE" w:rsidR="001763F5" w:rsidRDefault="001763F5" w:rsidP="0099429D">
            <w:pPr>
              <w:rPr>
                <w:rFonts w:ascii="Times New Roman" w:hAnsi="Times New Roman" w:cs="Times New Roman"/>
                <w:sz w:val="24"/>
                <w:szCs w:val="24"/>
              </w:rPr>
            </w:pPr>
            <w:r w:rsidRPr="00D00275">
              <w:rPr>
                <w:rFonts w:ascii="Times New Roman" w:hAnsi="Times New Roman" w:cs="Times New Roman"/>
                <w:b/>
                <w:bCs/>
                <w:sz w:val="24"/>
                <w:szCs w:val="24"/>
              </w:rPr>
              <w:t>Applicable Documents:</w:t>
            </w:r>
            <w:r w:rsidRPr="00D00275">
              <w:rPr>
                <w:rFonts w:ascii="Times New Roman" w:hAnsi="Times New Roman" w:cs="Times New Roman"/>
                <w:sz w:val="24"/>
                <w:szCs w:val="24"/>
              </w:rPr>
              <w:t xml:space="preserve"> </w:t>
            </w:r>
          </w:p>
          <w:p w14:paraId="7222DF4C" w14:textId="7CAD5A49" w:rsidR="003F1AA5" w:rsidRPr="00D00275" w:rsidRDefault="65B60317" w:rsidP="00CB36FC">
            <w:pPr>
              <w:pStyle w:val="ListParagraph"/>
              <w:numPr>
                <w:ilvl w:val="0"/>
                <w:numId w:val="135"/>
              </w:numPr>
              <w:rPr>
                <w:rFonts w:ascii="Times New Roman" w:hAnsi="Times New Roman" w:cs="Times New Roman"/>
                <w:sz w:val="24"/>
                <w:szCs w:val="24"/>
              </w:rPr>
            </w:pPr>
            <w:r w:rsidRPr="749F54A5">
              <w:rPr>
                <w:rFonts w:ascii="Times New Roman" w:hAnsi="Times New Roman" w:cs="Times New Roman"/>
                <w:sz w:val="24"/>
                <w:szCs w:val="24"/>
              </w:rPr>
              <w:t>ANSI/ISO/ASQ Q9001-2015 Quality Management Systems Standard--Requirements</w:t>
            </w:r>
          </w:p>
          <w:p w14:paraId="5291BA22" w14:textId="77777777" w:rsidR="001763F5" w:rsidRDefault="001763F5" w:rsidP="0099429D">
            <w:pPr>
              <w:rPr>
                <w:rFonts w:ascii="Times New Roman" w:hAnsi="Times New Roman" w:cs="Times New Roman"/>
                <w:b/>
                <w:bCs/>
                <w:sz w:val="24"/>
                <w:szCs w:val="24"/>
              </w:rPr>
            </w:pPr>
          </w:p>
          <w:p w14:paraId="4D2DA75B" w14:textId="7645EFEC" w:rsidR="001763F5" w:rsidRDefault="001763F5" w:rsidP="0099429D">
            <w:pPr>
              <w:rPr>
                <w:rFonts w:ascii="Times New Roman" w:hAnsi="Times New Roman" w:cs="Times New Roman"/>
                <w:sz w:val="24"/>
                <w:szCs w:val="24"/>
              </w:rPr>
            </w:pPr>
            <w:r w:rsidRPr="00D00275">
              <w:rPr>
                <w:rFonts w:ascii="Times New Roman" w:hAnsi="Times New Roman" w:cs="Times New Roman"/>
                <w:b/>
                <w:bCs/>
                <w:sz w:val="24"/>
                <w:szCs w:val="24"/>
              </w:rPr>
              <w:t>Scope:</w:t>
            </w:r>
            <w:r w:rsidRPr="00D00275">
              <w:rPr>
                <w:rFonts w:ascii="Times New Roman" w:hAnsi="Times New Roman" w:cs="Times New Roman"/>
                <w:sz w:val="24"/>
                <w:szCs w:val="24"/>
              </w:rPr>
              <w:t xml:space="preserve"> </w:t>
            </w:r>
            <w:r w:rsidR="00575D14" w:rsidRPr="00575D14">
              <w:rPr>
                <w:rFonts w:ascii="Times New Roman" w:hAnsi="Times New Roman" w:cs="Times New Roman"/>
                <w:sz w:val="24"/>
                <w:szCs w:val="24"/>
              </w:rPr>
              <w:t xml:space="preserve">A contract specific Quality Plan shall be prepared which identifies activities performed both on-site and off-site of JSC to ensure quality products and services.  </w:t>
            </w:r>
            <w:r w:rsidR="00BA7AD9" w:rsidRPr="00BA7AD9">
              <w:rPr>
                <w:rFonts w:ascii="Times New Roman" w:hAnsi="Times New Roman" w:cs="Times New Roman"/>
                <w:sz w:val="24"/>
                <w:szCs w:val="24"/>
              </w:rPr>
              <w:t xml:space="preserve">The Quality Plan shall be submitted with the Contractor’s proposal. The Contracting Officer and/or Representative (NASA Quality Assurance Branch Chief), concurrent with Contract award, will approve the plan.  </w:t>
            </w:r>
          </w:p>
          <w:p w14:paraId="1196BDA4" w14:textId="77777777" w:rsidR="00575D14" w:rsidRPr="00D00275" w:rsidRDefault="00575D14" w:rsidP="0099429D">
            <w:pPr>
              <w:rPr>
                <w:rFonts w:ascii="Times New Roman" w:hAnsi="Times New Roman" w:cs="Times New Roman"/>
                <w:color w:val="FF0000"/>
                <w:sz w:val="24"/>
                <w:szCs w:val="24"/>
                <w:u w:val="double"/>
              </w:rPr>
            </w:pPr>
          </w:p>
          <w:p w14:paraId="6B7A3FA6" w14:textId="77777777" w:rsidR="001763F5" w:rsidRDefault="001763F5" w:rsidP="0099429D">
            <w:pPr>
              <w:rPr>
                <w:rFonts w:ascii="Times New Roman" w:hAnsi="Times New Roman" w:cs="Times New Roman"/>
                <w:b/>
                <w:bCs/>
                <w:sz w:val="24"/>
                <w:szCs w:val="24"/>
              </w:rPr>
            </w:pPr>
            <w:r w:rsidRPr="00D00275">
              <w:rPr>
                <w:rFonts w:ascii="Times New Roman" w:hAnsi="Times New Roman" w:cs="Times New Roman"/>
                <w:b/>
                <w:bCs/>
                <w:sz w:val="24"/>
                <w:szCs w:val="24"/>
              </w:rPr>
              <w:t xml:space="preserve">Contents: </w:t>
            </w:r>
          </w:p>
          <w:p w14:paraId="4F941450" w14:textId="77777777" w:rsidR="00A53498" w:rsidRPr="00A53498" w:rsidRDefault="00A53498" w:rsidP="00A53498">
            <w:pPr>
              <w:rPr>
                <w:rFonts w:ascii="Times New Roman" w:hAnsi="Times New Roman" w:cs="Times New Roman"/>
                <w:sz w:val="24"/>
                <w:szCs w:val="24"/>
              </w:rPr>
            </w:pPr>
            <w:r w:rsidRPr="00A53498">
              <w:rPr>
                <w:rFonts w:ascii="Times New Roman" w:hAnsi="Times New Roman" w:cs="Times New Roman"/>
                <w:sz w:val="24"/>
                <w:szCs w:val="24"/>
              </w:rPr>
              <w:t>The quality plan shall address (match) each element of the ANSI-ISO/ASQ Q9001-2015 standard in enough detail to describe how requirements will be implemented for this contract.</w:t>
            </w:r>
          </w:p>
          <w:p w14:paraId="7EDC167A" w14:textId="77777777" w:rsidR="00A53498" w:rsidRPr="00A53498" w:rsidRDefault="00A53498" w:rsidP="00A53498">
            <w:pPr>
              <w:rPr>
                <w:rFonts w:ascii="Times New Roman" w:hAnsi="Times New Roman" w:cs="Times New Roman"/>
                <w:sz w:val="24"/>
                <w:szCs w:val="24"/>
                <w:u w:val="single"/>
              </w:rPr>
            </w:pPr>
          </w:p>
          <w:p w14:paraId="5C5754AF" w14:textId="77777777" w:rsidR="00A53498" w:rsidRPr="00A53498" w:rsidRDefault="00A53498" w:rsidP="00A53498">
            <w:pPr>
              <w:rPr>
                <w:rFonts w:ascii="Times New Roman" w:hAnsi="Times New Roman" w:cs="Times New Roman"/>
                <w:sz w:val="24"/>
                <w:szCs w:val="24"/>
              </w:rPr>
            </w:pPr>
            <w:r w:rsidRPr="00A53498">
              <w:rPr>
                <w:rFonts w:ascii="Times New Roman" w:hAnsi="Times New Roman" w:cs="Times New Roman"/>
                <w:sz w:val="24"/>
                <w:szCs w:val="24"/>
                <w:u w:val="single"/>
              </w:rPr>
              <w:t>Additional Requirements</w:t>
            </w:r>
            <w:r w:rsidRPr="00A53498">
              <w:rPr>
                <w:rFonts w:ascii="Times New Roman" w:hAnsi="Times New Roman" w:cs="Times New Roman"/>
                <w:sz w:val="24"/>
                <w:szCs w:val="24"/>
              </w:rPr>
              <w:t>:</w:t>
            </w:r>
          </w:p>
          <w:p w14:paraId="1D589BE9" w14:textId="77777777" w:rsidR="00A53498" w:rsidRPr="00A53498" w:rsidRDefault="00A53498" w:rsidP="00A53498">
            <w:pPr>
              <w:pStyle w:val="Header"/>
              <w:rPr>
                <w:rFonts w:ascii="Times New Roman" w:hAnsi="Times New Roman" w:cs="Times New Roman"/>
                <w:sz w:val="24"/>
                <w:szCs w:val="24"/>
              </w:rPr>
            </w:pPr>
          </w:p>
          <w:p w14:paraId="6B62076B" w14:textId="77777777" w:rsidR="00A53498" w:rsidRPr="00A53498" w:rsidRDefault="00A53498" w:rsidP="00A53498">
            <w:pPr>
              <w:pStyle w:val="BodyText2"/>
              <w:widowControl/>
              <w:numPr>
                <w:ilvl w:val="0"/>
                <w:numId w:val="192"/>
              </w:numPr>
              <w:tabs>
                <w:tab w:val="left" w:pos="360"/>
              </w:tabs>
              <w:overflowPunct w:val="0"/>
              <w:adjustRightInd w:val="0"/>
              <w:spacing w:after="0" w:line="240" w:lineRule="auto"/>
              <w:textAlignment w:val="baseline"/>
              <w:rPr>
                <w:rFonts w:ascii="Times New Roman" w:hAnsi="Times New Roman" w:cs="Times New Roman"/>
                <w:sz w:val="24"/>
                <w:szCs w:val="24"/>
              </w:rPr>
            </w:pPr>
            <w:r w:rsidRPr="00A53498">
              <w:rPr>
                <w:rFonts w:ascii="Times New Roman" w:hAnsi="Times New Roman" w:cs="Times New Roman"/>
                <w:sz w:val="24"/>
                <w:szCs w:val="24"/>
              </w:rPr>
              <w:t>Provide a list of your current procedures that support the ANSI/ISO/ASQ Q9001-2015 elements.</w:t>
            </w:r>
          </w:p>
          <w:p w14:paraId="2973CCEA" w14:textId="77777777" w:rsidR="00A53498" w:rsidRPr="00A53498" w:rsidRDefault="00A53498" w:rsidP="00A53498">
            <w:pPr>
              <w:widowControl/>
              <w:numPr>
                <w:ilvl w:val="0"/>
                <w:numId w:val="192"/>
              </w:numPr>
              <w:tabs>
                <w:tab w:val="left" w:pos="360"/>
              </w:tabs>
              <w:autoSpaceDE/>
              <w:autoSpaceDN/>
              <w:rPr>
                <w:rFonts w:ascii="Times New Roman" w:hAnsi="Times New Roman" w:cs="Times New Roman"/>
                <w:sz w:val="24"/>
                <w:szCs w:val="24"/>
              </w:rPr>
            </w:pPr>
            <w:r w:rsidRPr="00A53498">
              <w:rPr>
                <w:rFonts w:ascii="Times New Roman" w:hAnsi="Times New Roman" w:cs="Times New Roman"/>
                <w:sz w:val="24"/>
                <w:szCs w:val="24"/>
              </w:rPr>
              <w:t xml:space="preserve">Explain your process for including NASA in your review of purchasing documents for delegation determination. </w:t>
            </w:r>
          </w:p>
          <w:p w14:paraId="51DC126A" w14:textId="77777777" w:rsidR="00A53498" w:rsidRPr="00A53498" w:rsidRDefault="00A53498" w:rsidP="00A53498">
            <w:pPr>
              <w:widowControl/>
              <w:numPr>
                <w:ilvl w:val="0"/>
                <w:numId w:val="192"/>
              </w:numPr>
              <w:tabs>
                <w:tab w:val="left" w:pos="360"/>
              </w:tabs>
              <w:autoSpaceDE/>
              <w:autoSpaceDN/>
              <w:rPr>
                <w:rFonts w:ascii="Times New Roman" w:hAnsi="Times New Roman" w:cs="Times New Roman"/>
                <w:sz w:val="24"/>
                <w:szCs w:val="24"/>
              </w:rPr>
            </w:pPr>
            <w:r w:rsidRPr="00A53498">
              <w:rPr>
                <w:rFonts w:ascii="Times New Roman" w:hAnsi="Times New Roman" w:cs="Times New Roman"/>
                <w:sz w:val="24"/>
                <w:szCs w:val="24"/>
              </w:rPr>
              <w:lastRenderedPageBreak/>
              <w:t xml:space="preserve">Explain how you verify that all personnel performing work affecting product quality are competent as a result of appropriate education, training, skills, and experience. In addition explain the system you will use to monitor and maintain this level of personnel competency required during the duration of the contract. </w:t>
            </w:r>
          </w:p>
          <w:p w14:paraId="663BADDB" w14:textId="77777777" w:rsidR="00A53498" w:rsidRPr="00A53498" w:rsidRDefault="00A53498" w:rsidP="00A53498">
            <w:pPr>
              <w:widowControl/>
              <w:numPr>
                <w:ilvl w:val="0"/>
                <w:numId w:val="192"/>
              </w:numPr>
              <w:tabs>
                <w:tab w:val="left" w:pos="360"/>
              </w:tabs>
              <w:autoSpaceDE/>
              <w:autoSpaceDN/>
              <w:rPr>
                <w:rFonts w:ascii="Times New Roman" w:hAnsi="Times New Roman" w:cs="Times New Roman"/>
                <w:sz w:val="24"/>
                <w:szCs w:val="24"/>
              </w:rPr>
            </w:pPr>
            <w:r w:rsidRPr="00A53498">
              <w:rPr>
                <w:rFonts w:ascii="Times New Roman" w:hAnsi="Times New Roman" w:cs="Times New Roman"/>
                <w:sz w:val="24"/>
                <w:szCs w:val="24"/>
              </w:rPr>
              <w:t>Describe your responsibilities and requirements for planning and conducting audits (internal and external), and for reporting results and maintaining records.</w:t>
            </w:r>
          </w:p>
          <w:p w14:paraId="29EDF71E" w14:textId="77777777" w:rsidR="00A53498" w:rsidRPr="00A53498" w:rsidRDefault="00A53498" w:rsidP="00A53498">
            <w:pPr>
              <w:widowControl/>
              <w:numPr>
                <w:ilvl w:val="0"/>
                <w:numId w:val="192"/>
              </w:numPr>
              <w:tabs>
                <w:tab w:val="left" w:pos="540"/>
              </w:tabs>
              <w:autoSpaceDE/>
              <w:autoSpaceDN/>
              <w:rPr>
                <w:rFonts w:ascii="Times New Roman" w:hAnsi="Times New Roman" w:cs="Times New Roman"/>
                <w:sz w:val="24"/>
                <w:szCs w:val="24"/>
              </w:rPr>
            </w:pPr>
            <w:r w:rsidRPr="00A53498">
              <w:rPr>
                <w:rFonts w:ascii="Times New Roman" w:hAnsi="Times New Roman" w:cs="Times New Roman"/>
                <w:sz w:val="24"/>
                <w:szCs w:val="24"/>
              </w:rPr>
              <w:t>Explain the methods for measuring the achievement of your quality objectives.</w:t>
            </w:r>
          </w:p>
          <w:p w14:paraId="006F797B" w14:textId="77777777" w:rsidR="00A53498" w:rsidRPr="00D00275" w:rsidRDefault="00A53498" w:rsidP="0099429D">
            <w:pPr>
              <w:rPr>
                <w:rFonts w:ascii="Times New Roman" w:hAnsi="Times New Roman" w:cs="Times New Roman"/>
                <w:sz w:val="24"/>
                <w:szCs w:val="24"/>
              </w:rPr>
            </w:pPr>
          </w:p>
          <w:p w14:paraId="1A6446B3" w14:textId="77777777" w:rsidR="001763F5" w:rsidRPr="00D00275" w:rsidRDefault="001763F5" w:rsidP="0099429D">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Remarks:</w:t>
            </w:r>
            <w:r>
              <w:rPr>
                <w:rFonts w:ascii="Times New Roman" w:hAnsi="Times New Roman" w:cs="Times New Roman"/>
                <w:b/>
                <w:bCs/>
                <w:sz w:val="24"/>
                <w:szCs w:val="24"/>
              </w:rPr>
              <w:t xml:space="preserve"> </w:t>
            </w:r>
            <w:r w:rsidRPr="00B35435">
              <w:rPr>
                <w:rFonts w:ascii="Times New Roman" w:hAnsi="Times New Roman" w:cs="Times New Roman"/>
                <w:sz w:val="24"/>
                <w:szCs w:val="24"/>
              </w:rPr>
              <w:t>N/A</w:t>
            </w:r>
            <w:r w:rsidRPr="00D00275">
              <w:rPr>
                <w:rFonts w:ascii="Times New Roman" w:hAnsi="Times New Roman" w:cs="Times New Roman"/>
                <w:sz w:val="24"/>
                <w:szCs w:val="24"/>
              </w:rPr>
              <w:t xml:space="preserve"> </w:t>
            </w:r>
          </w:p>
          <w:p w14:paraId="13F8FA0D" w14:textId="77777777" w:rsidR="001763F5" w:rsidRPr="00D00275" w:rsidRDefault="001763F5" w:rsidP="0099429D">
            <w:pPr>
              <w:rPr>
                <w:rFonts w:ascii="Times New Roman" w:hAnsi="Times New Roman" w:cs="Times New Roman"/>
                <w:color w:val="FF0000"/>
                <w:sz w:val="24"/>
                <w:szCs w:val="24"/>
                <w:u w:val="double"/>
              </w:rPr>
            </w:pPr>
          </w:p>
          <w:p w14:paraId="61F37FF9" w14:textId="77777777" w:rsidR="0099429D" w:rsidRDefault="001763F5" w:rsidP="0099429D">
            <w:r w:rsidRPr="00D00275">
              <w:rPr>
                <w:rFonts w:ascii="Times New Roman" w:hAnsi="Times New Roman" w:cs="Times New Roman"/>
                <w:b/>
                <w:bCs/>
                <w:sz w:val="24"/>
                <w:szCs w:val="24"/>
              </w:rPr>
              <w:t>Maintenance:</w:t>
            </w:r>
            <w:r w:rsidRPr="00D00275">
              <w:rPr>
                <w:rFonts w:ascii="Times New Roman" w:hAnsi="Times New Roman" w:cs="Times New Roman"/>
                <w:sz w:val="24"/>
                <w:szCs w:val="24"/>
              </w:rPr>
              <w:t xml:space="preserve"> </w:t>
            </w:r>
            <w:r w:rsidR="0099429D" w:rsidRPr="0099429D">
              <w:rPr>
                <w:rFonts w:ascii="Times New Roman" w:hAnsi="Times New Roman" w:cs="Times New Roman"/>
                <w:sz w:val="24"/>
                <w:szCs w:val="24"/>
              </w:rPr>
              <w:t>The plan shall be reviewed by the contractor annually and updated as needed or as directed by the contracting officer. All changes and updates to the Quality Plan shall be approved by NASA.</w:t>
            </w:r>
          </w:p>
          <w:p w14:paraId="519D80F7" w14:textId="55815AB5" w:rsidR="001763F5" w:rsidRPr="00D00275" w:rsidRDefault="001763F5" w:rsidP="0099429D">
            <w:pPr>
              <w:widowControl/>
              <w:spacing w:after="200" w:line="276" w:lineRule="auto"/>
              <w:contextualSpacing/>
              <w:rPr>
                <w:rFonts w:ascii="Times New Roman" w:eastAsiaTheme="minorHAnsi" w:hAnsi="Times New Roman" w:cs="Times New Roman"/>
                <w:sz w:val="24"/>
                <w:szCs w:val="24"/>
                <w:u w:val="single"/>
              </w:rPr>
            </w:pPr>
          </w:p>
          <w:p w14:paraId="22695F12" w14:textId="77777777" w:rsidR="001763F5" w:rsidRPr="00D00275" w:rsidRDefault="001763F5" w:rsidP="0099429D">
            <w:pPr>
              <w:rPr>
                <w:rFonts w:ascii="Times New Roman" w:hAnsi="Times New Roman" w:cs="Times New Roman"/>
                <w:color w:val="FF0000"/>
                <w:sz w:val="24"/>
                <w:szCs w:val="24"/>
                <w:u w:val="double"/>
              </w:rPr>
            </w:pPr>
          </w:p>
          <w:p w14:paraId="3F70F920" w14:textId="77777777" w:rsidR="001763F5" w:rsidRPr="00D00275" w:rsidRDefault="001763F5" w:rsidP="0099429D">
            <w:pPr>
              <w:rPr>
                <w:rFonts w:ascii="Times New Roman" w:hAnsi="Times New Roman" w:cs="Times New Roman"/>
                <w:sz w:val="24"/>
                <w:szCs w:val="24"/>
              </w:rPr>
            </w:pPr>
          </w:p>
        </w:tc>
      </w:tr>
    </w:tbl>
    <w:p w14:paraId="411EBEAC" w14:textId="77777777" w:rsidR="001763F5" w:rsidRPr="001763F5" w:rsidRDefault="001763F5" w:rsidP="001763F5">
      <w:pPr>
        <w:tabs>
          <w:tab w:val="left" w:pos="3293"/>
        </w:tabs>
        <w:rPr>
          <w:sz w:val="20"/>
        </w:rPr>
        <w:sectPr w:rsidR="001763F5" w:rsidRPr="001763F5">
          <w:pgSz w:w="12240" w:h="15840"/>
          <w:pgMar w:top="1280" w:right="300" w:bottom="1140" w:left="560" w:header="720" w:footer="952" w:gutter="0"/>
          <w:cols w:space="720"/>
        </w:sectPr>
      </w:pPr>
    </w:p>
    <w:tbl>
      <w:tblPr>
        <w:tblStyle w:val="TableGrid"/>
        <w:tblW w:w="0" w:type="auto"/>
        <w:tblInd w:w="85" w:type="dxa"/>
        <w:tblLook w:val="04A0" w:firstRow="1" w:lastRow="0" w:firstColumn="1" w:lastColumn="0" w:noHBand="0" w:noVBand="1"/>
      </w:tblPr>
      <w:tblGrid>
        <w:gridCol w:w="3728"/>
        <w:gridCol w:w="1854"/>
        <w:gridCol w:w="2722"/>
        <w:gridCol w:w="109"/>
        <w:gridCol w:w="2872"/>
      </w:tblGrid>
      <w:tr w:rsidR="00304D2B" w:rsidRPr="00466111" w14:paraId="3F4D36EB" w14:textId="77777777" w:rsidTr="749F54A5">
        <w:trPr>
          <w:trHeight w:val="440"/>
        </w:trPr>
        <w:tc>
          <w:tcPr>
            <w:tcW w:w="11511" w:type="dxa"/>
            <w:gridSpan w:val="5"/>
          </w:tcPr>
          <w:p w14:paraId="3AFE0D33" w14:textId="004ABA85" w:rsidR="00304D2B" w:rsidRPr="00D00275" w:rsidRDefault="00304D2B" w:rsidP="000F44D6">
            <w:pPr>
              <w:rPr>
                <w:rFonts w:ascii="Times New Roman" w:hAnsi="Times New Roman" w:cs="Times New Roman"/>
                <w:sz w:val="24"/>
                <w:szCs w:val="24"/>
              </w:rPr>
            </w:pPr>
            <w:r w:rsidRPr="00D00275">
              <w:rPr>
                <w:rFonts w:ascii="Times New Roman" w:hAnsi="Times New Roman" w:cs="Times New Roman"/>
                <w:b/>
                <w:bCs/>
                <w:sz w:val="24"/>
                <w:szCs w:val="24"/>
              </w:rPr>
              <w:lastRenderedPageBreak/>
              <w:t>1. DRD Title:</w:t>
            </w:r>
            <w:r w:rsidRPr="00D00275">
              <w:rPr>
                <w:rFonts w:ascii="Times New Roman" w:hAnsi="Times New Roman" w:cs="Times New Roman"/>
                <w:sz w:val="24"/>
                <w:szCs w:val="24"/>
              </w:rPr>
              <w:t xml:space="preserve">    </w:t>
            </w:r>
            <w:r w:rsidR="008A08A7" w:rsidRPr="58EB290F">
              <w:rPr>
                <w:rFonts w:ascii="Times New Roman" w:hAnsi="Times New Roman" w:cs="Times New Roman"/>
                <w:sz w:val="24"/>
                <w:szCs w:val="24"/>
              </w:rPr>
              <w:t>Safety and Health Plan</w:t>
            </w:r>
          </w:p>
        </w:tc>
      </w:tr>
      <w:tr w:rsidR="00EB03F1" w:rsidRPr="00466111" w14:paraId="22A0483A" w14:textId="77777777" w:rsidTr="749F54A5">
        <w:trPr>
          <w:trHeight w:val="440"/>
        </w:trPr>
        <w:tc>
          <w:tcPr>
            <w:tcW w:w="5708" w:type="dxa"/>
            <w:gridSpan w:val="2"/>
          </w:tcPr>
          <w:p w14:paraId="1040A399" w14:textId="04DC2C02" w:rsidR="00304D2B" w:rsidRPr="00D00275" w:rsidRDefault="00304D2B" w:rsidP="000F44D6">
            <w:pPr>
              <w:rPr>
                <w:rFonts w:ascii="Times New Roman" w:hAnsi="Times New Roman" w:cs="Times New Roman"/>
                <w:b/>
                <w:bCs/>
                <w:sz w:val="24"/>
                <w:szCs w:val="24"/>
              </w:rPr>
            </w:pPr>
            <w:r w:rsidRPr="00D00275">
              <w:rPr>
                <w:rFonts w:ascii="Times New Roman" w:hAnsi="Times New Roman" w:cs="Times New Roman"/>
                <w:b/>
                <w:bCs/>
                <w:sz w:val="24"/>
                <w:szCs w:val="24"/>
              </w:rPr>
              <w:t>2. DRD No.:</w:t>
            </w:r>
            <w:r w:rsidRPr="00D00275">
              <w:rPr>
                <w:rFonts w:ascii="Times New Roman" w:hAnsi="Times New Roman" w:cs="Times New Roman"/>
                <w:sz w:val="24"/>
                <w:szCs w:val="24"/>
              </w:rPr>
              <w:t xml:space="preserve"> DRD-NOCII-</w:t>
            </w:r>
            <w:r w:rsidR="008A08A7">
              <w:rPr>
                <w:rFonts w:ascii="Times New Roman" w:hAnsi="Times New Roman" w:cs="Times New Roman"/>
                <w:sz w:val="24"/>
                <w:szCs w:val="24"/>
              </w:rPr>
              <w:t>14</w:t>
            </w:r>
          </w:p>
        </w:tc>
        <w:tc>
          <w:tcPr>
            <w:tcW w:w="2899" w:type="dxa"/>
            <w:gridSpan w:val="2"/>
          </w:tcPr>
          <w:p w14:paraId="1AD0F056" w14:textId="65A154F8" w:rsidR="00304D2B" w:rsidRPr="00D00275" w:rsidRDefault="00304D2B" w:rsidP="000F44D6">
            <w:pPr>
              <w:rPr>
                <w:rFonts w:ascii="Times New Roman" w:hAnsi="Times New Roman" w:cs="Times New Roman"/>
                <w:b/>
                <w:bCs/>
                <w:sz w:val="24"/>
                <w:szCs w:val="24"/>
              </w:rPr>
            </w:pPr>
            <w:r w:rsidRPr="00D00275">
              <w:rPr>
                <w:rFonts w:ascii="Times New Roman" w:hAnsi="Times New Roman" w:cs="Times New Roman"/>
                <w:b/>
                <w:bCs/>
                <w:sz w:val="24"/>
                <w:szCs w:val="24"/>
              </w:rPr>
              <w:t>3. Data Type:</w:t>
            </w:r>
            <w:r w:rsidRPr="00D00275">
              <w:rPr>
                <w:rFonts w:ascii="Times New Roman" w:hAnsi="Times New Roman" w:cs="Times New Roman"/>
                <w:sz w:val="24"/>
                <w:szCs w:val="24"/>
              </w:rPr>
              <w:t xml:space="preserve"> </w:t>
            </w:r>
            <w:r w:rsidR="001332D8">
              <w:rPr>
                <w:rFonts w:ascii="Times New Roman" w:hAnsi="Times New Roman" w:cs="Times New Roman"/>
                <w:sz w:val="24"/>
                <w:szCs w:val="24"/>
              </w:rPr>
              <w:t>1</w:t>
            </w:r>
          </w:p>
        </w:tc>
        <w:tc>
          <w:tcPr>
            <w:tcW w:w="2904" w:type="dxa"/>
          </w:tcPr>
          <w:p w14:paraId="5CA0DF38" w14:textId="4D457F55" w:rsidR="00304D2B" w:rsidRPr="00D00275" w:rsidRDefault="00304D2B" w:rsidP="000F44D6">
            <w:pPr>
              <w:rPr>
                <w:rFonts w:ascii="Times New Roman" w:hAnsi="Times New Roman" w:cs="Times New Roman"/>
                <w:b/>
                <w:bCs/>
                <w:sz w:val="24"/>
                <w:szCs w:val="24"/>
              </w:rPr>
            </w:pPr>
            <w:r w:rsidRPr="00D00275">
              <w:rPr>
                <w:rFonts w:ascii="Times New Roman" w:hAnsi="Times New Roman" w:cs="Times New Roman"/>
                <w:b/>
                <w:bCs/>
                <w:sz w:val="24"/>
                <w:szCs w:val="24"/>
              </w:rPr>
              <w:t xml:space="preserve">4.OPR: </w:t>
            </w:r>
            <w:r w:rsidR="001332D8">
              <w:rPr>
                <w:rFonts w:ascii="Times New Roman" w:hAnsi="Times New Roman" w:cs="Times New Roman"/>
                <w:sz w:val="24"/>
                <w:szCs w:val="24"/>
              </w:rPr>
              <w:t>NS</w:t>
            </w:r>
          </w:p>
        </w:tc>
      </w:tr>
      <w:tr w:rsidR="00304D2B" w:rsidRPr="00466111" w14:paraId="73D5639F" w14:textId="77777777" w:rsidTr="749F54A5">
        <w:trPr>
          <w:trHeight w:val="440"/>
        </w:trPr>
        <w:tc>
          <w:tcPr>
            <w:tcW w:w="5708" w:type="dxa"/>
            <w:gridSpan w:val="2"/>
          </w:tcPr>
          <w:p w14:paraId="79FFAD96" w14:textId="77777777" w:rsidR="00304D2B" w:rsidRPr="00D00275" w:rsidRDefault="00304D2B" w:rsidP="000F44D6">
            <w:pPr>
              <w:rPr>
                <w:rFonts w:ascii="Times New Roman" w:hAnsi="Times New Roman" w:cs="Times New Roman"/>
                <w:sz w:val="24"/>
                <w:szCs w:val="24"/>
              </w:rPr>
            </w:pPr>
            <w:r w:rsidRPr="00D00275">
              <w:rPr>
                <w:rFonts w:ascii="Times New Roman" w:hAnsi="Times New Roman" w:cs="Times New Roman"/>
                <w:b/>
                <w:bCs/>
                <w:sz w:val="24"/>
                <w:szCs w:val="24"/>
              </w:rPr>
              <w:t xml:space="preserve">5. Solicitation No.: </w:t>
            </w:r>
            <w:r w:rsidRPr="00D00275">
              <w:rPr>
                <w:rFonts w:ascii="Times New Roman" w:hAnsi="Times New Roman" w:cs="Times New Roman"/>
                <w:i/>
                <w:iCs/>
                <w:sz w:val="24"/>
                <w:szCs w:val="24"/>
                <w:highlight w:val="yellow"/>
              </w:rPr>
              <w:t>(Insert solicitation number)</w:t>
            </w:r>
          </w:p>
          <w:p w14:paraId="60B34F7F" w14:textId="77777777" w:rsidR="00304D2B" w:rsidRPr="00D00275" w:rsidRDefault="00304D2B" w:rsidP="000F44D6">
            <w:pPr>
              <w:rPr>
                <w:rFonts w:ascii="Times New Roman" w:hAnsi="Times New Roman" w:cs="Times New Roman"/>
                <w:b/>
                <w:bCs/>
                <w:sz w:val="24"/>
                <w:szCs w:val="24"/>
              </w:rPr>
            </w:pPr>
          </w:p>
        </w:tc>
        <w:tc>
          <w:tcPr>
            <w:tcW w:w="5803" w:type="dxa"/>
            <w:gridSpan w:val="3"/>
          </w:tcPr>
          <w:p w14:paraId="59FDACA7" w14:textId="77777777" w:rsidR="00304D2B" w:rsidRPr="00D00275" w:rsidRDefault="00304D2B" w:rsidP="000F44D6">
            <w:pPr>
              <w:rPr>
                <w:rFonts w:ascii="Times New Roman" w:hAnsi="Times New Roman" w:cs="Times New Roman"/>
                <w:b/>
                <w:bCs/>
                <w:sz w:val="24"/>
                <w:szCs w:val="24"/>
              </w:rPr>
            </w:pPr>
            <w:r w:rsidRPr="00D00275">
              <w:rPr>
                <w:rFonts w:ascii="Times New Roman" w:hAnsi="Times New Roman" w:cs="Times New Roman"/>
                <w:b/>
                <w:bCs/>
                <w:sz w:val="24"/>
                <w:szCs w:val="24"/>
              </w:rPr>
              <w:t xml:space="preserve">6. Contract No.: </w:t>
            </w:r>
            <w:r w:rsidRPr="00D00275">
              <w:rPr>
                <w:rFonts w:ascii="Times New Roman" w:hAnsi="Times New Roman" w:cs="Times New Roman"/>
                <w:i/>
                <w:iCs/>
                <w:sz w:val="24"/>
                <w:szCs w:val="24"/>
                <w:highlight w:val="yellow"/>
              </w:rPr>
              <w:t>(Insert contract number)</w:t>
            </w:r>
          </w:p>
        </w:tc>
      </w:tr>
      <w:tr w:rsidR="00EB03F1" w:rsidRPr="00466111" w14:paraId="683A1069" w14:textId="77777777" w:rsidTr="749F54A5">
        <w:trPr>
          <w:trHeight w:val="440"/>
        </w:trPr>
        <w:tc>
          <w:tcPr>
            <w:tcW w:w="3780" w:type="dxa"/>
          </w:tcPr>
          <w:p w14:paraId="5C5BCC9C" w14:textId="0BD4C7DA" w:rsidR="00304D2B" w:rsidRPr="00D00275" w:rsidRDefault="00304D2B" w:rsidP="000F44D6">
            <w:pPr>
              <w:rPr>
                <w:rFonts w:ascii="Times New Roman" w:hAnsi="Times New Roman" w:cs="Times New Roman"/>
              </w:rPr>
            </w:pPr>
            <w:r w:rsidRPr="00D00275">
              <w:rPr>
                <w:rFonts w:ascii="Times New Roman" w:hAnsi="Times New Roman" w:cs="Times New Roman"/>
                <w:b/>
                <w:bCs/>
              </w:rPr>
              <w:t>7. Date Issued:</w:t>
            </w:r>
            <w:r w:rsidRPr="00D00275">
              <w:rPr>
                <w:rFonts w:ascii="Times New Roman" w:hAnsi="Times New Roman" w:cs="Times New Roman"/>
              </w:rPr>
              <w:t xml:space="preserve">  </w:t>
            </w:r>
            <w:r w:rsidR="0024396A" w:rsidRPr="000205E3">
              <w:rPr>
                <w:rFonts w:ascii="Times New Roman" w:hAnsi="Times New Roman" w:cs="Times New Roman"/>
                <w:sz w:val="24"/>
                <w:szCs w:val="24"/>
              </w:rPr>
              <w:t>01/20/23</w:t>
            </w:r>
            <w:r w:rsidR="0024396A" w:rsidRPr="004A229D">
              <w:rPr>
                <w:rFonts w:ascii="Times New Roman" w:hAnsi="Times New Roman" w:cs="Times New Roman"/>
              </w:rPr>
              <w:t xml:space="preserve">             </w:t>
            </w:r>
          </w:p>
          <w:p w14:paraId="48C574A2" w14:textId="77777777" w:rsidR="00304D2B" w:rsidRPr="00D00275" w:rsidRDefault="00304D2B" w:rsidP="000F44D6">
            <w:pPr>
              <w:rPr>
                <w:rFonts w:ascii="Times New Roman" w:hAnsi="Times New Roman" w:cs="Times New Roman"/>
              </w:rPr>
            </w:pPr>
          </w:p>
        </w:tc>
        <w:tc>
          <w:tcPr>
            <w:tcW w:w="4718" w:type="dxa"/>
            <w:gridSpan w:val="2"/>
          </w:tcPr>
          <w:p w14:paraId="5A183D45" w14:textId="7D039B48" w:rsidR="00304D2B" w:rsidRPr="00D00275" w:rsidRDefault="00304D2B" w:rsidP="000F44D6">
            <w:pPr>
              <w:rPr>
                <w:rFonts w:ascii="Times New Roman" w:hAnsi="Times New Roman" w:cs="Times New Roman"/>
                <w:sz w:val="24"/>
                <w:szCs w:val="24"/>
              </w:rPr>
            </w:pPr>
            <w:r w:rsidRPr="00D00275">
              <w:rPr>
                <w:rFonts w:ascii="Times New Roman" w:hAnsi="Times New Roman" w:cs="Times New Roman"/>
                <w:b/>
                <w:bCs/>
                <w:sz w:val="24"/>
                <w:szCs w:val="24"/>
              </w:rPr>
              <w:t>8. Date Revised:</w:t>
            </w:r>
            <w:r w:rsidRPr="00D00275">
              <w:rPr>
                <w:rFonts w:ascii="Times New Roman" w:hAnsi="Times New Roman" w:cs="Times New Roman"/>
                <w:sz w:val="24"/>
                <w:szCs w:val="24"/>
              </w:rPr>
              <w:t xml:space="preserve"> </w:t>
            </w:r>
            <w:r w:rsidR="00B73161" w:rsidRPr="000205E3">
              <w:rPr>
                <w:rFonts w:ascii="Times New Roman" w:hAnsi="Times New Roman" w:cs="Times New Roman"/>
                <w:sz w:val="24"/>
                <w:szCs w:val="24"/>
              </w:rPr>
              <w:t>N/A</w:t>
            </w:r>
          </w:p>
        </w:tc>
        <w:tc>
          <w:tcPr>
            <w:tcW w:w="3013" w:type="dxa"/>
            <w:gridSpan w:val="2"/>
          </w:tcPr>
          <w:p w14:paraId="6EF378C6" w14:textId="77777777" w:rsidR="00304D2B" w:rsidRPr="00D00275" w:rsidRDefault="00304D2B" w:rsidP="000F44D6">
            <w:pPr>
              <w:rPr>
                <w:rFonts w:ascii="Times New Roman" w:hAnsi="Times New Roman" w:cs="Times New Roman"/>
                <w:b/>
                <w:bCs/>
              </w:rPr>
            </w:pPr>
            <w:r w:rsidRPr="00D00275">
              <w:rPr>
                <w:rFonts w:ascii="Times New Roman" w:hAnsi="Times New Roman" w:cs="Times New Roman"/>
                <w:b/>
                <w:bCs/>
              </w:rPr>
              <w:t xml:space="preserve">9. DRD Category: </w:t>
            </w:r>
          </w:p>
          <w:p w14:paraId="7A9BFFCE" w14:textId="77777777" w:rsidR="0075544A" w:rsidRDefault="00304D2B" w:rsidP="000F44D6">
            <w:pPr>
              <w:tabs>
                <w:tab w:val="left" w:pos="1510"/>
              </w:tabs>
              <w:rPr>
                <w:rFonts w:ascii="Times New Roman" w:hAnsi="Times New Roman" w:cs="Times New Roman"/>
              </w:rPr>
            </w:pPr>
            <w:r w:rsidRPr="00D00275">
              <w:rPr>
                <w:rFonts w:ascii="Times New Roman" w:hAnsi="Times New Roman" w:cs="Times New Roman"/>
                <w:b/>
                <w:bCs/>
              </w:rPr>
              <w:t>Technical</w:t>
            </w:r>
            <w:r w:rsidRPr="00D00275">
              <w:rPr>
                <w:rFonts w:ascii="Times New Roman" w:hAnsi="Times New Roman" w:cs="Times New Roman"/>
              </w:rPr>
              <w:t xml:space="preserve">          </w:t>
            </w:r>
            <w:r w:rsidRPr="00D00275">
              <w:rPr>
                <w:rFonts w:ascii="Segoe UI Symbol" w:eastAsia="MS Gothic" w:hAnsi="Segoe UI Symbol" w:cs="Segoe UI Symbol"/>
              </w:rPr>
              <w:t>☐</w:t>
            </w:r>
            <w:r w:rsidRPr="00D00275">
              <w:rPr>
                <w:rFonts w:ascii="Times New Roman" w:hAnsi="Times New Roman" w:cs="Times New Roman"/>
              </w:rPr>
              <w:t xml:space="preserve"> </w:t>
            </w:r>
          </w:p>
          <w:p w14:paraId="0D6D35AD" w14:textId="5B377BFA" w:rsidR="00304D2B" w:rsidRPr="00D00275" w:rsidRDefault="00304D2B" w:rsidP="000F44D6">
            <w:pPr>
              <w:tabs>
                <w:tab w:val="left" w:pos="1510"/>
              </w:tabs>
              <w:rPr>
                <w:rFonts w:ascii="Times New Roman" w:hAnsi="Times New Roman" w:cs="Times New Roman"/>
              </w:rPr>
            </w:pPr>
            <w:r w:rsidRPr="00D00275">
              <w:rPr>
                <w:rFonts w:ascii="Times New Roman" w:hAnsi="Times New Roman" w:cs="Times New Roman"/>
                <w:b/>
                <w:bCs/>
              </w:rPr>
              <w:t>Administrative</w:t>
            </w:r>
            <w:r w:rsidRPr="00D00275">
              <w:rPr>
                <w:rFonts w:ascii="Times New Roman" w:hAnsi="Times New Roman" w:cs="Times New Roman"/>
              </w:rPr>
              <w:t xml:space="preserve">  </w:t>
            </w:r>
            <w:r w:rsidR="001332D8" w:rsidRPr="00D00275">
              <w:rPr>
                <w:rFonts w:ascii="Segoe UI Symbol" w:eastAsia="MS Gothic" w:hAnsi="Segoe UI Symbol" w:cs="Segoe UI Symbol"/>
              </w:rPr>
              <w:t>☐</w:t>
            </w:r>
          </w:p>
          <w:p w14:paraId="31B0D722" w14:textId="72D43802" w:rsidR="00304D2B" w:rsidRPr="00D00275" w:rsidRDefault="00304D2B" w:rsidP="000F44D6">
            <w:pPr>
              <w:tabs>
                <w:tab w:val="left" w:pos="1510"/>
              </w:tabs>
              <w:rPr>
                <w:rFonts w:ascii="Times New Roman" w:hAnsi="Times New Roman" w:cs="Times New Roman"/>
              </w:rPr>
            </w:pPr>
            <w:r w:rsidRPr="00D00275">
              <w:rPr>
                <w:rFonts w:ascii="Times New Roman" w:hAnsi="Times New Roman" w:cs="Times New Roman"/>
                <w:b/>
                <w:bCs/>
              </w:rPr>
              <w:t>S&amp;MA</w:t>
            </w:r>
            <w:r w:rsidRPr="00D00275">
              <w:rPr>
                <w:rFonts w:ascii="Times New Roman" w:hAnsi="Times New Roman" w:cs="Times New Roman"/>
              </w:rPr>
              <w:t xml:space="preserve">                </w:t>
            </w:r>
            <w:r w:rsidR="001332D8" w:rsidRPr="00D00275">
              <w:rPr>
                <w:rFonts w:ascii="Segoe UI Symbol" w:eastAsia="MS Gothic" w:hAnsi="Segoe UI Symbol" w:cs="Segoe UI Symbol"/>
              </w:rPr>
              <w:t>☒</w:t>
            </w:r>
          </w:p>
        </w:tc>
      </w:tr>
      <w:tr w:rsidR="00304D2B" w:rsidRPr="00466111" w14:paraId="5988DEA5" w14:textId="77777777" w:rsidTr="749F54A5">
        <w:trPr>
          <w:trHeight w:val="944"/>
        </w:trPr>
        <w:tc>
          <w:tcPr>
            <w:tcW w:w="11511" w:type="dxa"/>
            <w:gridSpan w:val="5"/>
          </w:tcPr>
          <w:p w14:paraId="00C7BAE5" w14:textId="77777777" w:rsidR="001332D8" w:rsidRPr="001332D8" w:rsidRDefault="00304D2B" w:rsidP="001332D8">
            <w:pPr>
              <w:rPr>
                <w:rFonts w:ascii="Times New Roman" w:hAnsi="Times New Roman" w:cs="Times New Roman"/>
                <w:sz w:val="24"/>
                <w:szCs w:val="24"/>
              </w:rPr>
            </w:pPr>
            <w:r w:rsidRPr="00D00275">
              <w:rPr>
                <w:rFonts w:ascii="Times New Roman" w:hAnsi="Times New Roman" w:cs="Times New Roman"/>
                <w:b/>
                <w:bCs/>
                <w:sz w:val="24"/>
                <w:szCs w:val="24"/>
              </w:rPr>
              <w:t>10. Description/Use:</w:t>
            </w:r>
            <w:r w:rsidRPr="00D00275">
              <w:rPr>
                <w:rFonts w:ascii="Times New Roman" w:hAnsi="Times New Roman" w:cs="Times New Roman"/>
                <w:sz w:val="24"/>
                <w:szCs w:val="24"/>
              </w:rPr>
              <w:t xml:space="preserve"> </w:t>
            </w:r>
            <w:r w:rsidR="001332D8" w:rsidRPr="001332D8">
              <w:rPr>
                <w:rFonts w:ascii="Times New Roman" w:hAnsi="Times New Roman" w:cs="Times New Roman"/>
                <w:sz w:val="24"/>
                <w:szCs w:val="24"/>
              </w:rPr>
              <w:t>Establishes Safety and Health Plan for Contractors providing support to JSC organizations</w:t>
            </w:r>
          </w:p>
          <w:p w14:paraId="16947CEA" w14:textId="0959A1C3" w:rsidR="00304D2B" w:rsidRPr="00D00275" w:rsidRDefault="001332D8" w:rsidP="001332D8">
            <w:pPr>
              <w:rPr>
                <w:rFonts w:ascii="Times New Roman" w:hAnsi="Times New Roman" w:cs="Times New Roman"/>
                <w:sz w:val="24"/>
                <w:szCs w:val="24"/>
              </w:rPr>
            </w:pPr>
            <w:r w:rsidRPr="001332D8">
              <w:rPr>
                <w:rFonts w:ascii="Times New Roman" w:hAnsi="Times New Roman" w:cs="Times New Roman"/>
                <w:sz w:val="24"/>
                <w:szCs w:val="24"/>
              </w:rPr>
              <w:t>The Office of Primary Responsibility for this DRD is the JSC Safety and Test Operations Division. Any modifications to this DRD require approval from the Chief, Safety and Test Operations Division.</w:t>
            </w:r>
          </w:p>
        </w:tc>
      </w:tr>
      <w:tr w:rsidR="00304D2B" w:rsidRPr="00466111" w14:paraId="57F301E0" w14:textId="77777777" w:rsidTr="749F54A5">
        <w:trPr>
          <w:trHeight w:val="77"/>
        </w:trPr>
        <w:tc>
          <w:tcPr>
            <w:tcW w:w="11511" w:type="dxa"/>
            <w:gridSpan w:val="5"/>
          </w:tcPr>
          <w:p w14:paraId="72D23E46" w14:textId="77777777" w:rsidR="00304D2B" w:rsidRPr="00D00275" w:rsidRDefault="00304D2B" w:rsidP="000F44D6">
            <w:pPr>
              <w:rPr>
                <w:rFonts w:ascii="Times New Roman" w:hAnsi="Times New Roman" w:cs="Times New Roman"/>
                <w:sz w:val="24"/>
                <w:szCs w:val="24"/>
              </w:rPr>
            </w:pPr>
            <w:r w:rsidRPr="00D00275">
              <w:rPr>
                <w:rFonts w:ascii="Times New Roman" w:hAnsi="Times New Roman" w:cs="Times New Roman"/>
                <w:b/>
                <w:bCs/>
                <w:sz w:val="24"/>
                <w:szCs w:val="24"/>
              </w:rPr>
              <w:t>11. Distribution:</w:t>
            </w:r>
            <w:r w:rsidRPr="00D00275">
              <w:rPr>
                <w:rFonts w:ascii="Times New Roman" w:hAnsi="Times New Roman" w:cs="Times New Roman"/>
                <w:sz w:val="24"/>
                <w:szCs w:val="24"/>
              </w:rPr>
              <w:t xml:space="preserve"> All DRDs shall be submitted via the Flight Operations Directorate (FOD) Contract Management System (FCMS) link below:</w:t>
            </w:r>
          </w:p>
          <w:p w14:paraId="06ABF793" w14:textId="77777777" w:rsidR="00304D2B" w:rsidRPr="00D00275" w:rsidRDefault="00304D2B" w:rsidP="000F44D6">
            <w:pPr>
              <w:rPr>
                <w:rFonts w:ascii="Times New Roman" w:hAnsi="Times New Roman" w:cs="Times New Roman"/>
                <w:sz w:val="24"/>
                <w:szCs w:val="24"/>
              </w:rPr>
            </w:pPr>
          </w:p>
          <w:p w14:paraId="0E456480" w14:textId="4A2751CB" w:rsidR="00304D2B" w:rsidRPr="00D00275" w:rsidRDefault="003778EF" w:rsidP="000F44D6">
            <w:pPr>
              <w:rPr>
                <w:rFonts w:ascii="Times New Roman" w:hAnsi="Times New Roman" w:cs="Times New Roman"/>
                <w:sz w:val="24"/>
                <w:szCs w:val="24"/>
              </w:rPr>
            </w:pPr>
            <w:hyperlink r:id="rId21" w:history="1">
              <w:r w:rsidR="00AF180B">
                <w:rPr>
                  <w:rStyle w:val="Hyperlink"/>
                  <w:rFonts w:ascii="Times New Roman" w:hAnsi="Times New Roman" w:cs="Times New Roman"/>
                  <w:sz w:val="24"/>
                  <w:szCs w:val="24"/>
                </w:rPr>
                <w:t>https://fod1.sp.jsc.nasa.gov/FOD/FCMS/NOC2/SitePages/Home.aspx</w:t>
              </w:r>
            </w:hyperlink>
          </w:p>
          <w:p w14:paraId="172D286B" w14:textId="77777777" w:rsidR="00304D2B" w:rsidRPr="00D00275" w:rsidRDefault="00304D2B" w:rsidP="000F44D6">
            <w:pPr>
              <w:rPr>
                <w:rFonts w:ascii="Times New Roman" w:hAnsi="Times New Roman" w:cs="Times New Roman"/>
                <w:sz w:val="24"/>
                <w:szCs w:val="24"/>
              </w:rPr>
            </w:pPr>
          </w:p>
          <w:p w14:paraId="3A7440E7" w14:textId="44E0BFDB" w:rsidR="00304D2B" w:rsidRDefault="00304D2B" w:rsidP="000F44D6">
            <w:pPr>
              <w:rPr>
                <w:rFonts w:ascii="Times New Roman" w:hAnsi="Times New Roman" w:cs="Times New Roman"/>
                <w:sz w:val="24"/>
                <w:szCs w:val="24"/>
              </w:rPr>
            </w:pPr>
            <w:r w:rsidRPr="00D00275">
              <w:rPr>
                <w:rFonts w:ascii="Times New Roman" w:hAnsi="Times New Roman" w:cs="Times New Roman"/>
                <w:b/>
                <w:bCs/>
                <w:sz w:val="24"/>
                <w:szCs w:val="24"/>
              </w:rPr>
              <w:t>Initial Submission:</w:t>
            </w:r>
            <w:r w:rsidRPr="00D00275">
              <w:rPr>
                <w:rFonts w:ascii="Times New Roman" w:hAnsi="Times New Roman" w:cs="Times New Roman"/>
                <w:sz w:val="24"/>
                <w:szCs w:val="24"/>
              </w:rPr>
              <w:t xml:space="preserve"> </w:t>
            </w:r>
            <w:r w:rsidR="001332D8">
              <w:rPr>
                <w:rFonts w:ascii="Times New Roman" w:hAnsi="Times New Roman" w:cs="Times New Roman"/>
                <w:sz w:val="24"/>
                <w:szCs w:val="24"/>
              </w:rPr>
              <w:t>Due with proposal</w:t>
            </w:r>
          </w:p>
          <w:p w14:paraId="05340357" w14:textId="48738298" w:rsidR="001332D8" w:rsidRPr="001332D8" w:rsidRDefault="001332D8" w:rsidP="000F44D6">
            <w:pPr>
              <w:rPr>
                <w:rFonts w:ascii="Times New Roman" w:hAnsi="Times New Roman" w:cs="Times New Roman"/>
                <w:sz w:val="24"/>
                <w:szCs w:val="24"/>
                <w:u w:val="single"/>
              </w:rPr>
            </w:pPr>
            <w:r w:rsidRPr="001332D8">
              <w:rPr>
                <w:rFonts w:ascii="Times New Roman" w:hAnsi="Times New Roman" w:cs="Times New Roman"/>
                <w:sz w:val="24"/>
                <w:szCs w:val="24"/>
                <w:u w:val="single"/>
              </w:rPr>
              <w:t>Approval 30 days after contract award</w:t>
            </w:r>
          </w:p>
          <w:p w14:paraId="527A8B70" w14:textId="2473BF87" w:rsidR="001332D8" w:rsidRPr="00D00275" w:rsidRDefault="001332D8" w:rsidP="000F44D6">
            <w:pPr>
              <w:rPr>
                <w:rFonts w:ascii="Times New Roman" w:hAnsi="Times New Roman" w:cs="Times New Roman"/>
                <w:color w:val="FF0000"/>
                <w:sz w:val="24"/>
                <w:szCs w:val="24"/>
                <w:u w:val="double"/>
              </w:rPr>
            </w:pPr>
          </w:p>
          <w:p w14:paraId="7C53E4C7" w14:textId="55273D5B" w:rsidR="00304D2B" w:rsidRDefault="00304D2B" w:rsidP="000F44D6">
            <w:pPr>
              <w:rPr>
                <w:rFonts w:ascii="Times New Roman" w:hAnsi="Times New Roman" w:cs="Times New Roman"/>
                <w:sz w:val="24"/>
                <w:szCs w:val="24"/>
              </w:rPr>
            </w:pPr>
            <w:r w:rsidRPr="00D00275">
              <w:rPr>
                <w:rFonts w:ascii="Times New Roman" w:hAnsi="Times New Roman" w:cs="Times New Roman"/>
                <w:b/>
                <w:bCs/>
                <w:sz w:val="24"/>
                <w:szCs w:val="24"/>
              </w:rPr>
              <w:t>Submission Frequency:</w:t>
            </w:r>
            <w:r w:rsidRPr="00D00275">
              <w:rPr>
                <w:rFonts w:ascii="Times New Roman" w:hAnsi="Times New Roman" w:cs="Times New Roman"/>
                <w:sz w:val="24"/>
                <w:szCs w:val="24"/>
              </w:rPr>
              <w:t xml:space="preserve"> </w:t>
            </w:r>
            <w:r w:rsidR="001332D8">
              <w:rPr>
                <w:rFonts w:ascii="Times New Roman" w:hAnsi="Times New Roman" w:cs="Times New Roman"/>
                <w:sz w:val="24"/>
                <w:szCs w:val="24"/>
              </w:rPr>
              <w:t>One Time and Revisions</w:t>
            </w:r>
          </w:p>
          <w:tbl>
            <w:tblPr>
              <w:tblW w:w="0" w:type="auto"/>
              <w:tblBorders>
                <w:top w:val="nil"/>
                <w:left w:val="nil"/>
                <w:bottom w:val="nil"/>
                <w:right w:val="nil"/>
              </w:tblBorders>
              <w:tblLook w:val="0000" w:firstRow="0" w:lastRow="0" w:firstColumn="0" w:lastColumn="0" w:noHBand="0" w:noVBand="0"/>
            </w:tblPr>
            <w:tblGrid>
              <w:gridCol w:w="11069"/>
            </w:tblGrid>
            <w:tr w:rsidR="00C21E90" w:rsidRPr="00C21E90" w14:paraId="150D2493" w14:textId="77777777" w:rsidTr="749F54A5">
              <w:trPr>
                <w:trHeight w:val="1007"/>
              </w:trPr>
              <w:tc>
                <w:tcPr>
                  <w:tcW w:w="0" w:type="auto"/>
                </w:tcPr>
                <w:p w14:paraId="44BD04F3" w14:textId="77777777" w:rsidR="00C21E90" w:rsidRPr="00C21E90" w:rsidRDefault="6A778FEF" w:rsidP="749F54A5">
                  <w:pPr>
                    <w:pStyle w:val="ListParagraph"/>
                    <w:widowControl/>
                    <w:numPr>
                      <w:ilvl w:val="0"/>
                      <w:numId w:val="135"/>
                    </w:numPr>
                    <w:adjustRightInd w:val="0"/>
                    <w:rPr>
                      <w:rFonts w:ascii="Times New Roman" w:eastAsiaTheme="minorEastAsia" w:hAnsi="Times New Roman" w:cs="Times New Roman"/>
                      <w:color w:val="000000"/>
                      <w:sz w:val="24"/>
                      <w:szCs w:val="24"/>
                    </w:rPr>
                  </w:pPr>
                  <w:r w:rsidRPr="749F54A5">
                    <w:rPr>
                      <w:rFonts w:ascii="Times New Roman" w:eastAsiaTheme="minorEastAsia" w:hAnsi="Times New Roman" w:cs="Times New Roman"/>
                      <w:color w:val="000000" w:themeColor="text1"/>
                      <w:sz w:val="24"/>
                      <w:szCs w:val="24"/>
                    </w:rPr>
                    <w:t xml:space="preserve">Submit final version after contract award. Upon NASA approval, the Contractor's Safety and Health Plan becomes a Contractual Requirement. </w:t>
                  </w:r>
                </w:p>
                <w:p w14:paraId="2273B259" w14:textId="136C12A9" w:rsidR="00C21E90" w:rsidRPr="00C21E90" w:rsidRDefault="6A778FEF" w:rsidP="749F54A5">
                  <w:pPr>
                    <w:pStyle w:val="ListParagraph"/>
                    <w:widowControl/>
                    <w:numPr>
                      <w:ilvl w:val="0"/>
                      <w:numId w:val="135"/>
                    </w:numPr>
                    <w:adjustRightInd w:val="0"/>
                    <w:rPr>
                      <w:rFonts w:ascii="Times New Roman" w:eastAsiaTheme="minorEastAsia" w:hAnsi="Times New Roman" w:cs="Times New Roman"/>
                      <w:color w:val="000000"/>
                      <w:sz w:val="24"/>
                      <w:szCs w:val="24"/>
                    </w:rPr>
                  </w:pPr>
                  <w:r w:rsidRPr="749F54A5">
                    <w:rPr>
                      <w:rFonts w:ascii="Times New Roman" w:eastAsiaTheme="minorEastAsia" w:hAnsi="Times New Roman" w:cs="Times New Roman"/>
                      <w:color w:val="000000" w:themeColor="text1"/>
                      <w:sz w:val="24"/>
                      <w:szCs w:val="24"/>
                    </w:rPr>
                    <w:t xml:space="preserve">Review the plan annually or as directed by the CO. Update the plan to meet the latest OSHA, JSC, and VPP requirements. Provide a copy of the updated plan with the changes highlighted in accordance with the Contracting Officer’s letter at the start of each Contract year. If no changes are required, notify the individuals in the distribution list in writing to that affect. </w:t>
                  </w:r>
                </w:p>
                <w:p w14:paraId="4B8DD287" w14:textId="717AB9CB" w:rsidR="00C21E90" w:rsidRPr="00C21E90" w:rsidRDefault="6A778FEF" w:rsidP="749F54A5">
                  <w:pPr>
                    <w:pStyle w:val="ListParagraph"/>
                    <w:widowControl/>
                    <w:numPr>
                      <w:ilvl w:val="0"/>
                      <w:numId w:val="135"/>
                    </w:numPr>
                    <w:adjustRightInd w:val="0"/>
                    <w:rPr>
                      <w:rFonts w:ascii="Times New Roman" w:eastAsiaTheme="minorEastAsia" w:hAnsi="Times New Roman" w:cs="Times New Roman"/>
                      <w:color w:val="000000"/>
                      <w:sz w:val="24"/>
                      <w:szCs w:val="24"/>
                    </w:rPr>
                  </w:pPr>
                  <w:r w:rsidRPr="749F54A5">
                    <w:rPr>
                      <w:rFonts w:ascii="Times New Roman" w:eastAsiaTheme="minorEastAsia" w:hAnsi="Times New Roman" w:cs="Times New Roman"/>
                      <w:color w:val="000000" w:themeColor="text1"/>
                      <w:sz w:val="24"/>
                      <w:szCs w:val="24"/>
                    </w:rPr>
                    <w:t xml:space="preserve">Other Deliverables per Table 1 below. </w:t>
                  </w:r>
                </w:p>
                <w:p w14:paraId="1AD268DA" w14:textId="77777777" w:rsidR="00C21E90" w:rsidRPr="00C21E90" w:rsidRDefault="00C21E90" w:rsidP="00C21E90">
                  <w:pPr>
                    <w:widowControl/>
                    <w:adjustRightInd w:val="0"/>
                    <w:rPr>
                      <w:rFonts w:ascii="Times New Roman" w:eastAsiaTheme="minorHAnsi" w:hAnsi="Times New Roman" w:cs="Times New Roman"/>
                      <w:color w:val="000000"/>
                      <w:sz w:val="24"/>
                      <w:szCs w:val="24"/>
                    </w:rPr>
                  </w:pPr>
                </w:p>
              </w:tc>
            </w:tr>
          </w:tbl>
          <w:p w14:paraId="7A048911" w14:textId="77777777" w:rsidR="001332D8" w:rsidRPr="00D00275" w:rsidRDefault="001332D8" w:rsidP="000F44D6">
            <w:pPr>
              <w:rPr>
                <w:rFonts w:ascii="Times New Roman" w:hAnsi="Times New Roman" w:cs="Times New Roman"/>
                <w:color w:val="FF0000"/>
                <w:sz w:val="24"/>
                <w:szCs w:val="24"/>
                <w:u w:val="double"/>
              </w:rPr>
            </w:pPr>
          </w:p>
          <w:p w14:paraId="397CB003" w14:textId="77777777" w:rsidR="00304D2B" w:rsidRPr="00D00275" w:rsidRDefault="00304D2B" w:rsidP="000F44D6">
            <w:pPr>
              <w:rPr>
                <w:rFonts w:ascii="Times New Roman" w:hAnsi="Times New Roman" w:cs="Times New Roman"/>
                <w:color w:val="FF0000"/>
                <w:sz w:val="24"/>
                <w:szCs w:val="24"/>
                <w:u w:val="double"/>
              </w:rPr>
            </w:pPr>
          </w:p>
          <w:p w14:paraId="7F793788" w14:textId="41287FFD" w:rsidR="00304D2B" w:rsidRDefault="00304D2B" w:rsidP="000F44D6">
            <w:pPr>
              <w:rPr>
                <w:rFonts w:ascii="Times New Roman" w:hAnsi="Times New Roman" w:cs="Times New Roman"/>
                <w:b/>
                <w:bCs/>
                <w:sz w:val="24"/>
                <w:szCs w:val="24"/>
              </w:rPr>
            </w:pPr>
            <w:r w:rsidRPr="00D00275">
              <w:rPr>
                <w:rFonts w:ascii="Times New Roman" w:hAnsi="Times New Roman" w:cs="Times New Roman"/>
                <w:b/>
                <w:bCs/>
                <w:sz w:val="24"/>
                <w:szCs w:val="24"/>
              </w:rPr>
              <w:t xml:space="preserve">Format: </w:t>
            </w:r>
          </w:p>
          <w:p w14:paraId="789C798A" w14:textId="77777777" w:rsidR="00492424" w:rsidRPr="00492424" w:rsidRDefault="00492424" w:rsidP="00492424">
            <w:pPr>
              <w:pStyle w:val="Default"/>
              <w:ind w:left="368" w:hanging="270"/>
            </w:pPr>
            <w:r w:rsidRPr="00492424">
              <w:t xml:space="preserve">1) Cover page - to include as a minimum, blocks for the signatures of Contractor's project manager and designated safety official; NASA COR; JSC Safety and Test Operations Division: JSC Occupational Health: and the NASA Contracting Officer. Other signatures may be required at the discretion of the Government. Once approved by NASA, signatures will be collected and the plan placed on the contract. </w:t>
            </w:r>
          </w:p>
          <w:p w14:paraId="25EFA0CA" w14:textId="77777777" w:rsidR="00492424" w:rsidRPr="00492424" w:rsidRDefault="00492424" w:rsidP="00492424">
            <w:pPr>
              <w:pStyle w:val="Default"/>
              <w:ind w:left="368" w:hanging="270"/>
            </w:pPr>
            <w:r w:rsidRPr="00492424">
              <w:t xml:space="preserve">2) Table of Contents. See content below. </w:t>
            </w:r>
          </w:p>
          <w:p w14:paraId="74F83062" w14:textId="77777777" w:rsidR="00492424" w:rsidRPr="00492424" w:rsidRDefault="00492424" w:rsidP="00492424">
            <w:pPr>
              <w:pStyle w:val="Default"/>
              <w:ind w:left="368" w:hanging="270"/>
            </w:pPr>
            <w:r w:rsidRPr="00492424">
              <w:t xml:space="preserve">3) Body of plan - as required. Contractor’s format is acceptable but should be aligned with the elements of the content below. </w:t>
            </w:r>
          </w:p>
          <w:p w14:paraId="706518FC" w14:textId="77777777" w:rsidR="00492424" w:rsidRPr="00492424" w:rsidRDefault="00492424" w:rsidP="00492424">
            <w:pPr>
              <w:pStyle w:val="Default"/>
              <w:ind w:left="368" w:hanging="270"/>
            </w:pPr>
            <w:r w:rsidRPr="00492424">
              <w:t xml:space="preserve">4) Objectives of the plan - The contractor is part of a larger program – the NASA safety program – which has other contracted employees, civil servants, and other third parties that must be protected from any hazard in the workplace wherever they arise. This includes the following: </w:t>
            </w:r>
          </w:p>
          <w:p w14:paraId="717C5F46" w14:textId="77777777" w:rsidR="00492424" w:rsidRPr="00492424" w:rsidRDefault="00492424" w:rsidP="00492424">
            <w:pPr>
              <w:pStyle w:val="Default"/>
              <w:ind w:left="368"/>
            </w:pPr>
            <w:r w:rsidRPr="00492424">
              <w:t xml:space="preserve">a) Hazards associated with work done on the contract. </w:t>
            </w:r>
          </w:p>
          <w:p w14:paraId="4B5FF7A4" w14:textId="77777777" w:rsidR="00492424" w:rsidRPr="00492424" w:rsidRDefault="00492424" w:rsidP="00492424">
            <w:pPr>
              <w:pStyle w:val="Default"/>
              <w:ind w:left="368"/>
            </w:pPr>
            <w:r w:rsidRPr="00492424">
              <w:t xml:space="preserve">b) Hazards from near-by operations that may affect the contractor’s workers. </w:t>
            </w:r>
          </w:p>
          <w:p w14:paraId="3BAC281E" w14:textId="77777777" w:rsidR="00492424" w:rsidRPr="00492424" w:rsidRDefault="00492424" w:rsidP="00492424">
            <w:pPr>
              <w:pStyle w:val="Default"/>
              <w:ind w:left="368"/>
            </w:pPr>
            <w:r w:rsidRPr="00492424">
              <w:t xml:space="preserve">c) Hazards from contractual operations which may affect the safety and health of near-by individuals and assets. </w:t>
            </w:r>
          </w:p>
          <w:p w14:paraId="568BE30F" w14:textId="77777777" w:rsidR="00492424" w:rsidRPr="00492424" w:rsidRDefault="00492424" w:rsidP="00492424">
            <w:pPr>
              <w:pStyle w:val="Default"/>
              <w:ind w:left="368" w:hanging="270"/>
            </w:pPr>
            <w:r w:rsidRPr="00492424">
              <w:t xml:space="preserve">5) The plan must cover the prime contractor and all subcontractors. </w:t>
            </w:r>
          </w:p>
          <w:p w14:paraId="5A13DF20" w14:textId="77777777" w:rsidR="00C21E90" w:rsidRPr="00D00275" w:rsidRDefault="00C21E90" w:rsidP="000F44D6">
            <w:pPr>
              <w:rPr>
                <w:rFonts w:ascii="Times New Roman" w:hAnsi="Times New Roman" w:cs="Times New Roman"/>
                <w:color w:val="FF0000"/>
                <w:sz w:val="24"/>
                <w:szCs w:val="24"/>
                <w:u w:val="double"/>
              </w:rPr>
            </w:pPr>
          </w:p>
          <w:p w14:paraId="68545171" w14:textId="77777777" w:rsidR="00304D2B" w:rsidRPr="00D00275" w:rsidRDefault="00304D2B" w:rsidP="000F44D6">
            <w:pPr>
              <w:rPr>
                <w:rFonts w:ascii="Times New Roman" w:hAnsi="Times New Roman" w:cs="Times New Roman"/>
                <w:sz w:val="24"/>
                <w:szCs w:val="24"/>
              </w:rPr>
            </w:pPr>
          </w:p>
          <w:p w14:paraId="05C551C4" w14:textId="51580B2D" w:rsidR="00304D2B" w:rsidRPr="00D00275" w:rsidRDefault="00304D2B" w:rsidP="000F44D6">
            <w:pPr>
              <w:rPr>
                <w:rFonts w:ascii="Times New Roman" w:hAnsi="Times New Roman" w:cs="Times New Roman"/>
                <w:sz w:val="24"/>
                <w:szCs w:val="24"/>
              </w:rPr>
            </w:pPr>
            <w:r w:rsidRPr="00D00275">
              <w:rPr>
                <w:rFonts w:ascii="Times New Roman" w:hAnsi="Times New Roman" w:cs="Times New Roman"/>
                <w:b/>
                <w:bCs/>
                <w:sz w:val="24"/>
                <w:szCs w:val="24"/>
              </w:rPr>
              <w:t>Interrelationship</w:t>
            </w:r>
            <w:r w:rsidRPr="00D00275">
              <w:rPr>
                <w:rFonts w:ascii="Times New Roman" w:hAnsi="Times New Roman" w:cs="Times New Roman"/>
                <w:sz w:val="24"/>
                <w:szCs w:val="24"/>
              </w:rPr>
              <w:t xml:space="preserve">: </w:t>
            </w:r>
          </w:p>
          <w:p w14:paraId="7DDE8D63" w14:textId="6145B516" w:rsidR="00304D2B" w:rsidRPr="00D00275" w:rsidRDefault="05D7749D" w:rsidP="000F44D6">
            <w:pPr>
              <w:pStyle w:val="ListParagraph"/>
              <w:numPr>
                <w:ilvl w:val="0"/>
                <w:numId w:val="135"/>
              </w:numPr>
              <w:rPr>
                <w:rFonts w:ascii="Times New Roman" w:hAnsi="Times New Roman" w:cs="Times New Roman"/>
                <w:sz w:val="24"/>
                <w:szCs w:val="24"/>
              </w:rPr>
            </w:pPr>
            <w:r w:rsidRPr="749F54A5">
              <w:rPr>
                <w:rFonts w:ascii="Times New Roman" w:hAnsi="Times New Roman" w:cs="Times New Roman"/>
                <w:sz w:val="24"/>
                <w:szCs w:val="24"/>
              </w:rPr>
              <w:t>SOW 1.11</w:t>
            </w:r>
          </w:p>
          <w:p w14:paraId="5DE31037" w14:textId="77777777" w:rsidR="00304D2B" w:rsidRPr="00D00275" w:rsidRDefault="00304D2B" w:rsidP="000F44D6">
            <w:pPr>
              <w:rPr>
                <w:rFonts w:ascii="Times New Roman" w:hAnsi="Times New Roman" w:cs="Times New Roman"/>
                <w:sz w:val="24"/>
                <w:szCs w:val="24"/>
              </w:rPr>
            </w:pPr>
          </w:p>
          <w:p w14:paraId="6AF1F48E" w14:textId="77777777" w:rsidR="00304D2B" w:rsidRPr="00D00275" w:rsidRDefault="00304D2B" w:rsidP="000F44D6">
            <w:pPr>
              <w:rPr>
                <w:rFonts w:ascii="Times New Roman" w:hAnsi="Times New Roman" w:cs="Times New Roman"/>
                <w:sz w:val="24"/>
                <w:szCs w:val="24"/>
              </w:rPr>
            </w:pPr>
            <w:r w:rsidRPr="00D00275">
              <w:rPr>
                <w:rFonts w:ascii="Times New Roman" w:hAnsi="Times New Roman" w:cs="Times New Roman"/>
                <w:b/>
                <w:bCs/>
                <w:sz w:val="24"/>
                <w:szCs w:val="24"/>
              </w:rPr>
              <w:t>Applicable Documents:</w:t>
            </w:r>
            <w:r w:rsidRPr="00D00275">
              <w:rPr>
                <w:rFonts w:ascii="Times New Roman" w:hAnsi="Times New Roman" w:cs="Times New Roman"/>
                <w:sz w:val="24"/>
                <w:szCs w:val="24"/>
              </w:rPr>
              <w:t xml:space="preserve"> </w:t>
            </w:r>
          </w:p>
          <w:p w14:paraId="4E2CF981" w14:textId="77777777" w:rsidR="00ED4FCB" w:rsidRPr="00ED4FCB" w:rsidRDefault="4FB88BE3" w:rsidP="00ED4FCB">
            <w:pPr>
              <w:pStyle w:val="Default"/>
              <w:numPr>
                <w:ilvl w:val="0"/>
                <w:numId w:val="135"/>
              </w:numPr>
            </w:pPr>
            <w:r>
              <w:t xml:space="preserve">OSHA CSP 03-01-005, Voluntary Protection Program (VPP): Policies and Procedures Manual </w:t>
            </w:r>
          </w:p>
          <w:p w14:paraId="2E6C99D0" w14:textId="2022AF42" w:rsidR="00ED4FCB" w:rsidRPr="00ED4FCB" w:rsidRDefault="4FB88BE3" w:rsidP="00ED4FCB">
            <w:pPr>
              <w:pStyle w:val="Default"/>
              <w:numPr>
                <w:ilvl w:val="0"/>
                <w:numId w:val="135"/>
              </w:numPr>
            </w:pPr>
            <w:r>
              <w:t xml:space="preserve">JPR 1700.1, JSC Safety and Health Requirements </w:t>
            </w:r>
          </w:p>
          <w:p w14:paraId="17559323" w14:textId="537E0667" w:rsidR="00ED4FCB" w:rsidRPr="00ED4FCB" w:rsidRDefault="4FB88BE3" w:rsidP="00ED4FCB">
            <w:pPr>
              <w:pStyle w:val="Default"/>
              <w:numPr>
                <w:ilvl w:val="0"/>
                <w:numId w:val="135"/>
              </w:numPr>
            </w:pPr>
            <w:r>
              <w:t xml:space="preserve">JPR 1040.4, JSC Emergency Management Plan </w:t>
            </w:r>
          </w:p>
          <w:p w14:paraId="48FA5FA2" w14:textId="09581E0C" w:rsidR="00ED4FCB" w:rsidRPr="00ED4FCB" w:rsidRDefault="4FB88BE3" w:rsidP="00ED4FCB">
            <w:pPr>
              <w:pStyle w:val="Default"/>
              <w:numPr>
                <w:ilvl w:val="0"/>
                <w:numId w:val="135"/>
              </w:numPr>
            </w:pPr>
            <w:r>
              <w:t xml:space="preserve">NPR 8621.1, NASA Procedural Requirements for Mishap and Close Call Reporting, Investigating, and Recordkeeping </w:t>
            </w:r>
          </w:p>
          <w:p w14:paraId="4833B35A" w14:textId="37DC50C6" w:rsidR="00ED4FCB" w:rsidRPr="00ED4FCB" w:rsidRDefault="4FB88BE3" w:rsidP="00ED4FCB">
            <w:pPr>
              <w:pStyle w:val="Default"/>
              <w:numPr>
                <w:ilvl w:val="0"/>
                <w:numId w:val="135"/>
              </w:numPr>
            </w:pPr>
            <w:r>
              <w:t xml:space="preserve">JPR 2310.1, JSC Knowledge Management Strategy </w:t>
            </w:r>
          </w:p>
          <w:p w14:paraId="027453F3" w14:textId="09990DC1" w:rsidR="00ED4FCB" w:rsidRPr="00ED4FCB" w:rsidRDefault="4FB88BE3" w:rsidP="00ED4FCB">
            <w:pPr>
              <w:pStyle w:val="Default"/>
              <w:numPr>
                <w:ilvl w:val="0"/>
                <w:numId w:val="135"/>
              </w:numPr>
            </w:pPr>
            <w:r>
              <w:t xml:space="preserve">CX12-POL 0002 NBL Standard Operating Plan </w:t>
            </w:r>
          </w:p>
          <w:p w14:paraId="43C532FF" w14:textId="6AC92808" w:rsidR="00ED4FCB" w:rsidRPr="00ED4FCB" w:rsidRDefault="4FB88BE3" w:rsidP="00ED4FCB">
            <w:pPr>
              <w:pStyle w:val="Default"/>
              <w:numPr>
                <w:ilvl w:val="0"/>
                <w:numId w:val="135"/>
              </w:numPr>
            </w:pPr>
            <w:r>
              <w:t xml:space="preserve">CX12-POL 0004 NBL Training and Certification Policy </w:t>
            </w:r>
          </w:p>
          <w:p w14:paraId="7F42306F" w14:textId="20033785" w:rsidR="00ED4FCB" w:rsidRPr="00ED4FCB" w:rsidRDefault="4FB88BE3" w:rsidP="00ED4FCB">
            <w:pPr>
              <w:pStyle w:val="Default"/>
              <w:numPr>
                <w:ilvl w:val="0"/>
                <w:numId w:val="135"/>
              </w:numPr>
            </w:pPr>
            <w:r>
              <w:t xml:space="preserve">CX12-SLP 0008 NBL Configured SCUBA Event System Level Procedure </w:t>
            </w:r>
          </w:p>
          <w:p w14:paraId="29491454" w14:textId="1C579BC5" w:rsidR="00ED4FCB" w:rsidRPr="00ED4FCB" w:rsidRDefault="4FB88BE3" w:rsidP="00ED4FCB">
            <w:pPr>
              <w:pStyle w:val="Default"/>
              <w:numPr>
                <w:ilvl w:val="0"/>
                <w:numId w:val="135"/>
              </w:numPr>
            </w:pPr>
            <w:r>
              <w:t xml:space="preserve">CX12-SLP0010 NBL Diving and Swimming Safety Manual </w:t>
            </w:r>
          </w:p>
          <w:p w14:paraId="739D93AF" w14:textId="102358AD" w:rsidR="00ED4FCB" w:rsidRPr="00ED4FCB" w:rsidRDefault="4FB88BE3" w:rsidP="00ED4FCB">
            <w:pPr>
              <w:pStyle w:val="Default"/>
              <w:numPr>
                <w:ilvl w:val="0"/>
                <w:numId w:val="135"/>
              </w:numPr>
            </w:pPr>
            <w:r>
              <w:t xml:space="preserve">CX12-SLP0016 NBL USCV Water Survival Event System Level Procedure </w:t>
            </w:r>
          </w:p>
          <w:p w14:paraId="7F37911D" w14:textId="6031A4C4" w:rsidR="00ED4FCB" w:rsidRPr="00ED4FCB" w:rsidRDefault="4FB88BE3" w:rsidP="00ED4FCB">
            <w:pPr>
              <w:pStyle w:val="Default"/>
              <w:numPr>
                <w:ilvl w:val="0"/>
                <w:numId w:val="135"/>
              </w:numPr>
            </w:pPr>
            <w:r>
              <w:t xml:space="preserve">CX12-UWI001 NBL Guest Diving Application Procedure </w:t>
            </w:r>
          </w:p>
          <w:p w14:paraId="11C6FF26" w14:textId="544E2D82" w:rsidR="00ED4FCB" w:rsidRPr="00ED4FCB" w:rsidRDefault="4FB88BE3" w:rsidP="00ED4FCB">
            <w:pPr>
              <w:pStyle w:val="Default"/>
              <w:numPr>
                <w:ilvl w:val="0"/>
                <w:numId w:val="135"/>
              </w:numPr>
            </w:pPr>
            <w:r>
              <w:t xml:space="preserve">NBL-JHA0063 NBL Job Hazard Analysis for Diving SCUBA </w:t>
            </w:r>
          </w:p>
          <w:p w14:paraId="1A3700CA" w14:textId="586EF715" w:rsidR="00ED4FCB" w:rsidRPr="00ED4FCB" w:rsidRDefault="4FB88BE3" w:rsidP="00ED4FCB">
            <w:pPr>
              <w:pStyle w:val="Default"/>
              <w:numPr>
                <w:ilvl w:val="0"/>
                <w:numId w:val="135"/>
              </w:numPr>
            </w:pPr>
            <w:r>
              <w:t xml:space="preserve">NBL-DIVE-WI0032 NBL Diver Training Procedure </w:t>
            </w:r>
          </w:p>
          <w:p w14:paraId="2253F83B" w14:textId="77777777" w:rsidR="00F73225" w:rsidRDefault="00F73225" w:rsidP="000F44D6">
            <w:pPr>
              <w:rPr>
                <w:rFonts w:ascii="Times New Roman" w:hAnsi="Times New Roman" w:cs="Times New Roman"/>
                <w:b/>
                <w:bCs/>
                <w:sz w:val="24"/>
                <w:szCs w:val="24"/>
              </w:rPr>
            </w:pPr>
          </w:p>
          <w:p w14:paraId="3059EC2C" w14:textId="4BE1A7D9" w:rsidR="00304D2B" w:rsidRPr="00D00275" w:rsidRDefault="00304D2B" w:rsidP="000F44D6">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Scope:</w:t>
            </w:r>
            <w:r w:rsidRPr="00D00275">
              <w:rPr>
                <w:rFonts w:ascii="Times New Roman" w:hAnsi="Times New Roman" w:cs="Times New Roman"/>
                <w:sz w:val="24"/>
                <w:szCs w:val="24"/>
              </w:rPr>
              <w:t xml:space="preserve"> </w:t>
            </w:r>
            <w:r w:rsidR="000D100B" w:rsidRPr="000D100B">
              <w:rPr>
                <w:rFonts w:ascii="Times New Roman" w:hAnsi="Times New Roman" w:cs="Times New Roman"/>
                <w:sz w:val="24"/>
                <w:szCs w:val="24"/>
              </w:rPr>
              <w:t>Applicable to safety and health activity at all NASA locations where the contractor is performing work under this contract. Special attention and safety procedures must be addressed in this Plan regarding safety and health activities associated with Dive Operations at the Sonny Carter Training Facility as well as operations conducted at the Space Vehicle Mockup Facility. Initial submission as stated in RFP.</w:t>
            </w:r>
          </w:p>
          <w:p w14:paraId="04C6152D" w14:textId="77777777" w:rsidR="00304D2B" w:rsidRPr="00D00275" w:rsidRDefault="00304D2B" w:rsidP="000F44D6">
            <w:pPr>
              <w:rPr>
                <w:rFonts w:ascii="Times New Roman" w:hAnsi="Times New Roman" w:cs="Times New Roman"/>
                <w:color w:val="FF0000"/>
                <w:sz w:val="24"/>
                <w:szCs w:val="24"/>
                <w:u w:val="double"/>
              </w:rPr>
            </w:pPr>
          </w:p>
          <w:p w14:paraId="3E2713DF" w14:textId="77777777" w:rsidR="00304D2B" w:rsidRDefault="00304D2B" w:rsidP="000F44D6">
            <w:pPr>
              <w:rPr>
                <w:rFonts w:ascii="Times New Roman" w:hAnsi="Times New Roman" w:cs="Times New Roman"/>
                <w:b/>
                <w:bCs/>
                <w:sz w:val="24"/>
                <w:szCs w:val="24"/>
              </w:rPr>
            </w:pPr>
            <w:r w:rsidRPr="00D00275">
              <w:rPr>
                <w:rFonts w:ascii="Times New Roman" w:hAnsi="Times New Roman" w:cs="Times New Roman"/>
                <w:b/>
                <w:bCs/>
                <w:sz w:val="24"/>
                <w:szCs w:val="24"/>
              </w:rPr>
              <w:t xml:space="preserve">Contents: </w:t>
            </w:r>
          </w:p>
          <w:p w14:paraId="0163A173" w14:textId="77777777" w:rsidR="008F0AFB" w:rsidRPr="00D00275" w:rsidRDefault="008F0AFB" w:rsidP="000F44D6">
            <w:pPr>
              <w:rPr>
                <w:rFonts w:ascii="Times New Roman" w:hAnsi="Times New Roman" w:cs="Times New Roman"/>
                <w:sz w:val="24"/>
                <w:szCs w:val="24"/>
              </w:rPr>
            </w:pPr>
          </w:p>
          <w:p w14:paraId="481273E9" w14:textId="77777777" w:rsidR="008F0AFB" w:rsidRPr="008F0AFB" w:rsidRDefault="008F0AFB" w:rsidP="008F0AFB">
            <w:pPr>
              <w:pStyle w:val="Default"/>
            </w:pPr>
            <w:r w:rsidRPr="008F0AFB">
              <w:rPr>
                <w:b/>
                <w:bCs/>
              </w:rPr>
              <w:t>Other Deliverables</w:t>
            </w:r>
            <w:r w:rsidRPr="008F0AFB">
              <w:t xml:space="preserve">: The plan must include instructions for submitting the deliverables in Table 1 below to the Government and represent contractual commitments by the Contractor to provide this information. Include deliverables in the FOD Contract Management System (FCMS) link below: </w:t>
            </w:r>
          </w:p>
          <w:p w14:paraId="0FC21D30" w14:textId="77777777" w:rsidR="008F0AFB" w:rsidRPr="008F0AFB" w:rsidRDefault="008F0AFB" w:rsidP="008F0AFB">
            <w:pPr>
              <w:pStyle w:val="Default"/>
            </w:pPr>
          </w:p>
          <w:p w14:paraId="7E718E1C" w14:textId="6179AC37" w:rsidR="008F0AFB" w:rsidRPr="008F0AFB" w:rsidRDefault="003778EF" w:rsidP="008F0AFB">
            <w:pPr>
              <w:pStyle w:val="Default"/>
            </w:pPr>
            <w:hyperlink r:id="rId22" w:history="1">
              <w:r w:rsidR="00AF180B">
                <w:rPr>
                  <w:rStyle w:val="Hyperlink"/>
                </w:rPr>
                <w:t>https://fod1.sp.jsc.nasa.gov/FOD/FCMS/NOC2/SitePages/Home.aspx</w:t>
              </w:r>
            </w:hyperlink>
            <w:r w:rsidR="008F0AFB" w:rsidRPr="008F0AFB">
              <w:t xml:space="preserve"> </w:t>
            </w:r>
          </w:p>
          <w:p w14:paraId="61A26DE5" w14:textId="77777777" w:rsidR="008F0AFB" w:rsidRDefault="008F0AFB" w:rsidP="008F0AFB">
            <w:pPr>
              <w:pStyle w:val="Default"/>
              <w:rPr>
                <w:b/>
                <w:bCs/>
              </w:rPr>
            </w:pPr>
          </w:p>
          <w:p w14:paraId="256BA9ED" w14:textId="77777777" w:rsidR="008F0AFB" w:rsidRDefault="008F0AFB" w:rsidP="008F0AFB">
            <w:pPr>
              <w:pStyle w:val="Default"/>
              <w:rPr>
                <w:b/>
                <w:bCs/>
              </w:rPr>
            </w:pPr>
          </w:p>
          <w:p w14:paraId="60020D1E" w14:textId="77777777" w:rsidR="008F0AFB" w:rsidRDefault="008F0AFB" w:rsidP="008F0AFB">
            <w:pPr>
              <w:pStyle w:val="Default"/>
              <w:rPr>
                <w:b/>
                <w:bCs/>
              </w:rPr>
            </w:pPr>
          </w:p>
          <w:p w14:paraId="0260E683" w14:textId="77777777" w:rsidR="008F0AFB" w:rsidRDefault="008F0AFB" w:rsidP="008F0AFB">
            <w:pPr>
              <w:pStyle w:val="Default"/>
              <w:rPr>
                <w:b/>
                <w:bCs/>
              </w:rPr>
            </w:pPr>
          </w:p>
          <w:p w14:paraId="2B179714" w14:textId="77777777" w:rsidR="008F0AFB" w:rsidRDefault="008F0AFB" w:rsidP="008F0AFB">
            <w:pPr>
              <w:pStyle w:val="Default"/>
              <w:rPr>
                <w:b/>
                <w:bCs/>
              </w:rPr>
            </w:pPr>
          </w:p>
          <w:p w14:paraId="0C9A12B2" w14:textId="77777777" w:rsidR="008F0AFB" w:rsidRDefault="008F0AFB" w:rsidP="008F0AFB">
            <w:pPr>
              <w:pStyle w:val="Default"/>
              <w:rPr>
                <w:b/>
                <w:bCs/>
              </w:rPr>
            </w:pPr>
          </w:p>
          <w:p w14:paraId="78A2B953" w14:textId="77777777" w:rsidR="008F0AFB" w:rsidRDefault="008F0AFB" w:rsidP="008F0AFB">
            <w:pPr>
              <w:pStyle w:val="Default"/>
              <w:rPr>
                <w:b/>
                <w:bCs/>
              </w:rPr>
            </w:pPr>
          </w:p>
          <w:p w14:paraId="04811AE2" w14:textId="77777777" w:rsidR="008F0AFB" w:rsidRDefault="008F0AFB" w:rsidP="008F0AFB">
            <w:pPr>
              <w:pStyle w:val="Default"/>
              <w:rPr>
                <w:b/>
                <w:bCs/>
              </w:rPr>
            </w:pPr>
          </w:p>
          <w:p w14:paraId="66D30D63" w14:textId="77777777" w:rsidR="008F0AFB" w:rsidRDefault="008F0AFB" w:rsidP="008F0AFB">
            <w:pPr>
              <w:pStyle w:val="Default"/>
              <w:rPr>
                <w:b/>
                <w:bCs/>
              </w:rPr>
            </w:pPr>
          </w:p>
          <w:p w14:paraId="596FF996" w14:textId="77777777" w:rsidR="008F0AFB" w:rsidRDefault="008F0AFB" w:rsidP="008F0AFB">
            <w:pPr>
              <w:pStyle w:val="Default"/>
              <w:rPr>
                <w:b/>
                <w:bCs/>
              </w:rPr>
            </w:pPr>
          </w:p>
          <w:p w14:paraId="21493264" w14:textId="77777777" w:rsidR="008F0AFB" w:rsidRDefault="008F0AFB" w:rsidP="008F0AFB">
            <w:pPr>
              <w:pStyle w:val="Default"/>
              <w:rPr>
                <w:b/>
                <w:bCs/>
              </w:rPr>
            </w:pPr>
          </w:p>
          <w:p w14:paraId="4ABED643" w14:textId="77777777" w:rsidR="008F0AFB" w:rsidRDefault="008F0AFB" w:rsidP="008F0AFB">
            <w:pPr>
              <w:pStyle w:val="Default"/>
              <w:rPr>
                <w:b/>
                <w:bCs/>
              </w:rPr>
            </w:pPr>
          </w:p>
          <w:p w14:paraId="27F312F7" w14:textId="77777777" w:rsidR="008F0AFB" w:rsidRDefault="008F0AFB" w:rsidP="008F0AFB">
            <w:pPr>
              <w:pStyle w:val="Default"/>
              <w:rPr>
                <w:b/>
                <w:bCs/>
              </w:rPr>
            </w:pPr>
          </w:p>
          <w:p w14:paraId="17EC0D54" w14:textId="77777777" w:rsidR="008F0AFB" w:rsidRDefault="008F0AFB" w:rsidP="008F0AFB">
            <w:pPr>
              <w:pStyle w:val="Default"/>
              <w:rPr>
                <w:b/>
                <w:bCs/>
              </w:rPr>
            </w:pPr>
          </w:p>
          <w:p w14:paraId="632BFF22" w14:textId="77777777" w:rsidR="008F0AFB" w:rsidRPr="008F0AFB" w:rsidRDefault="008F0AFB" w:rsidP="008F0AFB">
            <w:pPr>
              <w:pStyle w:val="Default"/>
              <w:rPr>
                <w:b/>
                <w:bCs/>
              </w:rPr>
            </w:pPr>
          </w:p>
          <w:p w14:paraId="7C323883" w14:textId="1305D3FE" w:rsidR="00304D2B" w:rsidRPr="008F0AFB" w:rsidRDefault="008F0AFB" w:rsidP="008F0AFB">
            <w:pPr>
              <w:pStyle w:val="Default"/>
              <w:jc w:val="center"/>
              <w:rPr>
                <w:color w:val="FF0000"/>
                <w:u w:val="double"/>
              </w:rPr>
            </w:pPr>
            <w:r w:rsidRPr="008F0AFB">
              <w:rPr>
                <w:b/>
                <w:bCs/>
              </w:rPr>
              <w:t>Table 1. SMA-01 Safety and Health Deliverables</w:t>
            </w:r>
          </w:p>
          <w:tbl>
            <w:tblPr>
              <w:tblW w:w="0" w:type="auto"/>
              <w:tblInd w:w="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3440"/>
              <w:gridCol w:w="2521"/>
              <w:gridCol w:w="901"/>
              <w:gridCol w:w="2678"/>
            </w:tblGrid>
            <w:tr w:rsidR="000C1EFE" w14:paraId="370E3684" w14:textId="77777777" w:rsidTr="000F44D6">
              <w:trPr>
                <w:trHeight w:val="230"/>
              </w:trPr>
              <w:tc>
                <w:tcPr>
                  <w:tcW w:w="3440" w:type="dxa"/>
                </w:tcPr>
                <w:p w14:paraId="6375E5F7" w14:textId="77777777" w:rsidR="000C1EFE" w:rsidRDefault="000C1EFE" w:rsidP="000C1EFE">
                  <w:pPr>
                    <w:pStyle w:val="TableParagraph"/>
                    <w:spacing w:line="210" w:lineRule="exact"/>
                    <w:ind w:left="107"/>
                    <w:rPr>
                      <w:b/>
                      <w:sz w:val="20"/>
                    </w:rPr>
                  </w:pPr>
                  <w:r>
                    <w:rPr>
                      <w:b/>
                      <w:sz w:val="20"/>
                    </w:rPr>
                    <w:t>Deliverable</w:t>
                  </w:r>
                </w:p>
              </w:tc>
              <w:tc>
                <w:tcPr>
                  <w:tcW w:w="2521" w:type="dxa"/>
                </w:tcPr>
                <w:p w14:paraId="3D041B28" w14:textId="77777777" w:rsidR="000C1EFE" w:rsidRDefault="000C1EFE" w:rsidP="000C1EFE">
                  <w:pPr>
                    <w:pStyle w:val="TableParagraph"/>
                    <w:spacing w:line="210" w:lineRule="exact"/>
                    <w:ind w:left="107"/>
                    <w:rPr>
                      <w:b/>
                      <w:sz w:val="20"/>
                    </w:rPr>
                  </w:pPr>
                  <w:r>
                    <w:rPr>
                      <w:b/>
                      <w:sz w:val="20"/>
                    </w:rPr>
                    <w:t>Frequency</w:t>
                  </w:r>
                </w:p>
              </w:tc>
              <w:tc>
                <w:tcPr>
                  <w:tcW w:w="901" w:type="dxa"/>
                </w:tcPr>
                <w:p w14:paraId="6192B2FC" w14:textId="5F6C9B2C" w:rsidR="000C1EFE" w:rsidRDefault="000C1EFE" w:rsidP="000C1EFE">
                  <w:pPr>
                    <w:pStyle w:val="TableParagraph"/>
                    <w:spacing w:line="210" w:lineRule="exact"/>
                    <w:ind w:left="106"/>
                    <w:rPr>
                      <w:b/>
                      <w:sz w:val="20"/>
                    </w:rPr>
                  </w:pPr>
                  <w:r>
                    <w:rPr>
                      <w:b/>
                      <w:sz w:val="20"/>
                    </w:rPr>
                    <w:t xml:space="preserve">DRD </w:t>
                  </w:r>
                </w:p>
              </w:tc>
              <w:tc>
                <w:tcPr>
                  <w:tcW w:w="2678" w:type="dxa"/>
                </w:tcPr>
                <w:p w14:paraId="53E94523" w14:textId="77777777" w:rsidR="000C1EFE" w:rsidRDefault="000C1EFE" w:rsidP="000C1EFE">
                  <w:pPr>
                    <w:pStyle w:val="TableParagraph"/>
                    <w:spacing w:line="210" w:lineRule="exact"/>
                    <w:ind w:left="105"/>
                    <w:rPr>
                      <w:b/>
                      <w:sz w:val="20"/>
                    </w:rPr>
                  </w:pPr>
                  <w:r>
                    <w:rPr>
                      <w:b/>
                      <w:sz w:val="20"/>
                    </w:rPr>
                    <w:t>Comments</w:t>
                  </w:r>
                </w:p>
              </w:tc>
            </w:tr>
            <w:tr w:rsidR="000C1EFE" w14:paraId="21C9AE72" w14:textId="77777777" w:rsidTr="000F44D6">
              <w:trPr>
                <w:trHeight w:val="3451"/>
              </w:trPr>
              <w:tc>
                <w:tcPr>
                  <w:tcW w:w="3440" w:type="dxa"/>
                </w:tcPr>
                <w:p w14:paraId="374E47E3" w14:textId="77777777" w:rsidR="000C1EFE" w:rsidRPr="000C15DB" w:rsidRDefault="000C1EFE" w:rsidP="000C1EFE">
                  <w:pPr>
                    <w:tabs>
                      <w:tab w:val="left" w:pos="1080"/>
                      <w:tab w:val="left" w:pos="1440"/>
                      <w:tab w:val="left" w:pos="1800"/>
                      <w:tab w:val="left" w:pos="2160"/>
                    </w:tabs>
                    <w:rPr>
                      <w:sz w:val="18"/>
                      <w:szCs w:val="18"/>
                    </w:rPr>
                  </w:pPr>
                  <w:r w:rsidRPr="000C15DB">
                    <w:rPr>
                      <w:sz w:val="18"/>
                      <w:szCs w:val="18"/>
                    </w:rPr>
                    <w:t>Identity of key safety and health personnel:</w:t>
                  </w:r>
                </w:p>
                <w:p w14:paraId="51289273" w14:textId="77777777" w:rsidR="000C1EFE" w:rsidRPr="000C15DB" w:rsidRDefault="000C1EFE" w:rsidP="000C1EFE">
                  <w:pPr>
                    <w:widowControl/>
                    <w:numPr>
                      <w:ilvl w:val="0"/>
                      <w:numId w:val="137"/>
                    </w:numPr>
                    <w:tabs>
                      <w:tab w:val="left" w:pos="180"/>
                      <w:tab w:val="left" w:pos="1440"/>
                      <w:tab w:val="left" w:pos="1800"/>
                      <w:tab w:val="left" w:pos="2160"/>
                    </w:tabs>
                    <w:autoSpaceDE/>
                    <w:autoSpaceDN/>
                    <w:ind w:left="180" w:hanging="180"/>
                    <w:rPr>
                      <w:sz w:val="18"/>
                      <w:szCs w:val="18"/>
                    </w:rPr>
                  </w:pPr>
                  <w:r>
                    <w:rPr>
                      <w:sz w:val="18"/>
                      <w:szCs w:val="18"/>
                    </w:rPr>
                    <w:t xml:space="preserve">Contract </w:t>
                  </w:r>
                  <w:r w:rsidRPr="000C15DB">
                    <w:rPr>
                      <w:sz w:val="18"/>
                      <w:szCs w:val="18"/>
                    </w:rPr>
                    <w:t xml:space="preserve">Safety </w:t>
                  </w:r>
                  <w:r>
                    <w:rPr>
                      <w:sz w:val="18"/>
                      <w:szCs w:val="18"/>
                    </w:rPr>
                    <w:t xml:space="preserve">and Health </w:t>
                  </w:r>
                  <w:r w:rsidRPr="000C15DB">
                    <w:rPr>
                      <w:sz w:val="18"/>
                      <w:szCs w:val="18"/>
                    </w:rPr>
                    <w:t>Representative</w:t>
                  </w:r>
                </w:p>
                <w:p w14:paraId="1C872E74" w14:textId="77777777" w:rsidR="000C1EFE" w:rsidRDefault="000C1EFE" w:rsidP="000C1EFE">
                  <w:pPr>
                    <w:widowControl/>
                    <w:numPr>
                      <w:ilvl w:val="0"/>
                      <w:numId w:val="137"/>
                    </w:numPr>
                    <w:tabs>
                      <w:tab w:val="left" w:pos="180"/>
                      <w:tab w:val="left" w:pos="1440"/>
                      <w:tab w:val="left" w:pos="1800"/>
                      <w:tab w:val="left" w:pos="2160"/>
                    </w:tabs>
                    <w:autoSpaceDE/>
                    <w:autoSpaceDN/>
                    <w:ind w:left="180" w:hanging="180"/>
                    <w:rPr>
                      <w:sz w:val="18"/>
                      <w:szCs w:val="18"/>
                    </w:rPr>
                  </w:pPr>
                  <w:r w:rsidRPr="000C15DB">
                    <w:rPr>
                      <w:sz w:val="18"/>
                      <w:szCs w:val="18"/>
                    </w:rPr>
                    <w:t xml:space="preserve">Building Fire Wardens (Roster) </w:t>
                  </w:r>
                </w:p>
                <w:p w14:paraId="1C2DC192" w14:textId="733BE138" w:rsidR="000C1EFE" w:rsidRDefault="000C1EFE" w:rsidP="000C1EFE">
                  <w:pPr>
                    <w:pStyle w:val="TableParagraph"/>
                    <w:numPr>
                      <w:ilvl w:val="0"/>
                      <w:numId w:val="87"/>
                    </w:numPr>
                    <w:tabs>
                      <w:tab w:val="left" w:pos="288"/>
                    </w:tabs>
                    <w:spacing w:line="244" w:lineRule="exact"/>
                    <w:ind w:hanging="181"/>
                    <w:rPr>
                      <w:sz w:val="20"/>
                    </w:rPr>
                  </w:pPr>
                  <w:r w:rsidRPr="000C15DB">
                    <w:rPr>
                      <w:sz w:val="18"/>
                      <w:szCs w:val="18"/>
                    </w:rPr>
                    <w:t>Company Physician/Occupational Injury/illness case manager</w:t>
                  </w:r>
                </w:p>
              </w:tc>
              <w:tc>
                <w:tcPr>
                  <w:tcW w:w="2521" w:type="dxa"/>
                </w:tcPr>
                <w:p w14:paraId="2267D0FD" w14:textId="77777777" w:rsidR="000C1EFE" w:rsidRDefault="000C1EFE" w:rsidP="000C1EFE">
                  <w:pPr>
                    <w:pStyle w:val="TableParagraph"/>
                    <w:ind w:left="107" w:right="100"/>
                    <w:jc w:val="both"/>
                    <w:rPr>
                      <w:sz w:val="20"/>
                    </w:rPr>
                  </w:pPr>
                  <w:r>
                    <w:rPr>
                      <w:sz w:val="20"/>
                    </w:rPr>
                    <w:t>Within 15 days of contract start and updated with changes</w:t>
                  </w:r>
                </w:p>
              </w:tc>
              <w:tc>
                <w:tcPr>
                  <w:tcW w:w="901" w:type="dxa"/>
                </w:tcPr>
                <w:p w14:paraId="03C93050" w14:textId="77777777" w:rsidR="000C1EFE" w:rsidRDefault="000C1EFE" w:rsidP="000C1EFE">
                  <w:pPr>
                    <w:pStyle w:val="TableParagraph"/>
                    <w:spacing w:line="227" w:lineRule="exact"/>
                    <w:ind w:left="106"/>
                    <w:rPr>
                      <w:sz w:val="20"/>
                    </w:rPr>
                  </w:pPr>
                  <w:r>
                    <w:rPr>
                      <w:sz w:val="20"/>
                    </w:rPr>
                    <w:t>1.5</w:t>
                  </w:r>
                </w:p>
                <w:p w14:paraId="584F1B98" w14:textId="77777777" w:rsidR="000C1EFE" w:rsidRDefault="000C1EFE" w:rsidP="000C1EFE">
                  <w:pPr>
                    <w:pStyle w:val="TableParagraph"/>
                    <w:spacing w:line="227" w:lineRule="exact"/>
                    <w:ind w:left="106"/>
                    <w:rPr>
                      <w:sz w:val="20"/>
                    </w:rPr>
                  </w:pPr>
                  <w:r>
                    <w:rPr>
                      <w:sz w:val="20"/>
                    </w:rPr>
                    <w:t>3.9.2</w:t>
                  </w:r>
                </w:p>
              </w:tc>
              <w:tc>
                <w:tcPr>
                  <w:tcW w:w="2678" w:type="dxa"/>
                </w:tcPr>
                <w:p w14:paraId="6DE26856" w14:textId="77777777" w:rsidR="000C1EFE" w:rsidRDefault="000C1EFE" w:rsidP="000C1EFE">
                  <w:pPr>
                    <w:pStyle w:val="TableParagraph"/>
                    <w:tabs>
                      <w:tab w:val="left" w:pos="1117"/>
                      <w:tab w:val="left" w:pos="1641"/>
                      <w:tab w:val="left" w:pos="2386"/>
                    </w:tabs>
                    <w:ind w:left="105" w:right="100"/>
                    <w:rPr>
                      <w:sz w:val="20"/>
                    </w:rPr>
                  </w:pPr>
                  <w:r>
                    <w:rPr>
                      <w:sz w:val="20"/>
                    </w:rPr>
                    <w:t>Include</w:t>
                  </w:r>
                  <w:r>
                    <w:rPr>
                      <w:sz w:val="20"/>
                    </w:rPr>
                    <w:tab/>
                    <w:t>in</w:t>
                  </w:r>
                  <w:r>
                    <w:rPr>
                      <w:sz w:val="20"/>
                    </w:rPr>
                    <w:tab/>
                    <w:t>plan</w:t>
                  </w:r>
                  <w:r>
                    <w:rPr>
                      <w:sz w:val="20"/>
                    </w:rPr>
                    <w:tab/>
                  </w:r>
                  <w:r>
                    <w:rPr>
                      <w:spacing w:val="-9"/>
                      <w:sz w:val="20"/>
                    </w:rPr>
                    <w:t xml:space="preserve">or </w:t>
                  </w:r>
                  <w:r>
                    <w:rPr>
                      <w:sz w:val="20"/>
                    </w:rPr>
                    <w:t>attachment to</w:t>
                  </w:r>
                  <w:r>
                    <w:rPr>
                      <w:spacing w:val="-3"/>
                      <w:sz w:val="20"/>
                    </w:rPr>
                    <w:t xml:space="preserve"> </w:t>
                  </w:r>
                  <w:r>
                    <w:rPr>
                      <w:sz w:val="20"/>
                    </w:rPr>
                    <w:t>plan</w:t>
                  </w:r>
                </w:p>
              </w:tc>
            </w:tr>
            <w:tr w:rsidR="000C1EFE" w14:paraId="0F0EB12C" w14:textId="77777777" w:rsidTr="000F44D6">
              <w:trPr>
                <w:trHeight w:val="1838"/>
              </w:trPr>
              <w:tc>
                <w:tcPr>
                  <w:tcW w:w="3440" w:type="dxa"/>
                </w:tcPr>
                <w:p w14:paraId="513600FD" w14:textId="77777777" w:rsidR="000C1EFE" w:rsidRDefault="000C1EFE" w:rsidP="000C1EFE">
                  <w:pPr>
                    <w:pStyle w:val="TableParagraph"/>
                    <w:ind w:left="107"/>
                    <w:rPr>
                      <w:sz w:val="20"/>
                    </w:rPr>
                  </w:pPr>
                  <w:r>
                    <w:rPr>
                      <w:sz w:val="20"/>
                    </w:rPr>
                    <w:t>Safety and Health Self Evaluation Report</w:t>
                  </w:r>
                </w:p>
              </w:tc>
              <w:tc>
                <w:tcPr>
                  <w:tcW w:w="2521" w:type="dxa"/>
                </w:tcPr>
                <w:p w14:paraId="1FD0BEE2" w14:textId="5B3C1448" w:rsidR="000C1EFE" w:rsidRDefault="000C1EFE" w:rsidP="000C1EFE">
                  <w:pPr>
                    <w:pStyle w:val="TableParagraph"/>
                    <w:spacing w:line="228" w:lineRule="exact"/>
                    <w:ind w:left="107"/>
                    <w:rPr>
                      <w:sz w:val="20"/>
                    </w:rPr>
                  </w:pPr>
                  <w:r>
                    <w:rPr>
                      <w:sz w:val="20"/>
                    </w:rPr>
                    <w:t>Yearly by Jan. 31</w:t>
                  </w:r>
                </w:p>
              </w:tc>
              <w:tc>
                <w:tcPr>
                  <w:tcW w:w="901" w:type="dxa"/>
                </w:tcPr>
                <w:p w14:paraId="263796D4" w14:textId="2AE30093" w:rsidR="000C1EFE" w:rsidRDefault="000C1EFE" w:rsidP="000C1EFE">
                  <w:pPr>
                    <w:pStyle w:val="TableParagraph"/>
                    <w:spacing w:line="228" w:lineRule="exact"/>
                    <w:ind w:left="106"/>
                    <w:rPr>
                      <w:sz w:val="20"/>
                    </w:rPr>
                  </w:pPr>
                  <w:r>
                    <w:rPr>
                      <w:sz w:val="20"/>
                    </w:rPr>
                    <w:t>1. 7</w:t>
                  </w:r>
                </w:p>
              </w:tc>
              <w:tc>
                <w:tcPr>
                  <w:tcW w:w="2678" w:type="dxa"/>
                </w:tcPr>
                <w:p w14:paraId="3DA21BBB" w14:textId="77777777" w:rsidR="000C1EFE" w:rsidRDefault="000C1EFE" w:rsidP="000C1EFE">
                  <w:pPr>
                    <w:pStyle w:val="TableParagraph"/>
                    <w:ind w:left="105"/>
                    <w:rPr>
                      <w:sz w:val="20"/>
                    </w:rPr>
                  </w:pPr>
                  <w:r>
                    <w:rPr>
                      <w:sz w:val="20"/>
                    </w:rPr>
                    <w:t>Send to Safety and Test Operations Division</w:t>
                  </w:r>
                </w:p>
              </w:tc>
            </w:tr>
            <w:tr w:rsidR="000C1EFE" w14:paraId="33A98751" w14:textId="77777777" w:rsidTr="000F44D6">
              <w:trPr>
                <w:trHeight w:val="1379"/>
              </w:trPr>
              <w:tc>
                <w:tcPr>
                  <w:tcW w:w="3440" w:type="dxa"/>
                </w:tcPr>
                <w:p w14:paraId="41AFAF77" w14:textId="77777777" w:rsidR="000C1EFE" w:rsidRDefault="000C1EFE" w:rsidP="000C1EFE">
                  <w:pPr>
                    <w:pStyle w:val="TableParagraph"/>
                    <w:spacing w:line="227" w:lineRule="exact"/>
                    <w:ind w:left="107"/>
                    <w:rPr>
                      <w:sz w:val="20"/>
                    </w:rPr>
                  </w:pPr>
                  <w:r>
                    <w:rPr>
                      <w:sz w:val="20"/>
                    </w:rPr>
                    <w:t>Roster of Terminated Employees</w:t>
                  </w:r>
                </w:p>
              </w:tc>
              <w:tc>
                <w:tcPr>
                  <w:tcW w:w="2521" w:type="dxa"/>
                </w:tcPr>
                <w:p w14:paraId="0BEB30D7" w14:textId="77777777" w:rsidR="000C1EFE" w:rsidRDefault="000C1EFE" w:rsidP="000C1EFE">
                  <w:pPr>
                    <w:pStyle w:val="TableParagraph"/>
                    <w:ind w:left="107"/>
                    <w:rPr>
                      <w:sz w:val="20"/>
                    </w:rPr>
                  </w:pPr>
                  <w:r>
                    <w:rPr>
                      <w:sz w:val="20"/>
                    </w:rPr>
                    <w:t>Yearly, 30 days after the end of the contract year</w:t>
                  </w:r>
                </w:p>
              </w:tc>
              <w:tc>
                <w:tcPr>
                  <w:tcW w:w="901" w:type="dxa"/>
                </w:tcPr>
                <w:p w14:paraId="58BD5BF4" w14:textId="6199C8E3" w:rsidR="000C1EFE" w:rsidRDefault="000C1EFE" w:rsidP="000C1EFE">
                  <w:pPr>
                    <w:pStyle w:val="TableParagraph"/>
                    <w:spacing w:line="227" w:lineRule="exact"/>
                    <w:ind w:left="106"/>
                    <w:rPr>
                      <w:sz w:val="20"/>
                    </w:rPr>
                  </w:pPr>
                  <w:r>
                    <w:rPr>
                      <w:sz w:val="20"/>
                    </w:rPr>
                    <w:t>3.9.2</w:t>
                  </w:r>
                </w:p>
              </w:tc>
              <w:tc>
                <w:tcPr>
                  <w:tcW w:w="2678" w:type="dxa"/>
                </w:tcPr>
                <w:p w14:paraId="737D9427" w14:textId="56CEBE16" w:rsidR="000C1EFE" w:rsidRDefault="000C1EFE" w:rsidP="000C1EFE">
                  <w:pPr>
                    <w:pStyle w:val="TableParagraph"/>
                    <w:ind w:left="105"/>
                    <w:rPr>
                      <w:sz w:val="20"/>
                    </w:rPr>
                  </w:pPr>
                  <w:r>
                    <w:rPr>
                      <w:sz w:val="20"/>
                    </w:rPr>
                    <w:t>Send to Occupational Health</w:t>
                  </w:r>
                </w:p>
              </w:tc>
            </w:tr>
            <w:tr w:rsidR="000C1EFE" w14:paraId="6ED11801" w14:textId="77777777" w:rsidTr="000F44D6">
              <w:trPr>
                <w:trHeight w:val="921"/>
              </w:trPr>
              <w:tc>
                <w:tcPr>
                  <w:tcW w:w="3440" w:type="dxa"/>
                </w:tcPr>
                <w:p w14:paraId="09B8FEAD" w14:textId="268C12D0" w:rsidR="000C1EFE" w:rsidRDefault="000C1EFE" w:rsidP="000C1EFE">
                  <w:pPr>
                    <w:pStyle w:val="TableParagraph"/>
                    <w:tabs>
                      <w:tab w:val="left" w:pos="1117"/>
                      <w:tab w:val="left" w:pos="1981"/>
                      <w:tab w:val="left" w:pos="2705"/>
                    </w:tabs>
                    <w:ind w:left="107" w:right="102"/>
                    <w:rPr>
                      <w:sz w:val="20"/>
                    </w:rPr>
                  </w:pPr>
                  <w:r>
                    <w:rPr>
                      <w:sz w:val="20"/>
                    </w:rPr>
                    <w:t>Safety Data Sheets</w:t>
                  </w:r>
                  <w:r>
                    <w:rPr>
                      <w:spacing w:val="-9"/>
                      <w:sz w:val="20"/>
                    </w:rPr>
                    <w:t xml:space="preserve"> </w:t>
                  </w:r>
                  <w:r>
                    <w:rPr>
                      <w:sz w:val="20"/>
                    </w:rPr>
                    <w:t>(SDS)</w:t>
                  </w:r>
                </w:p>
              </w:tc>
              <w:tc>
                <w:tcPr>
                  <w:tcW w:w="2521" w:type="dxa"/>
                </w:tcPr>
                <w:p w14:paraId="190EFAEE" w14:textId="77777777" w:rsidR="000C1EFE" w:rsidRDefault="000C1EFE" w:rsidP="000C1EFE">
                  <w:pPr>
                    <w:pStyle w:val="TableParagraph"/>
                    <w:ind w:left="107" w:right="105"/>
                    <w:rPr>
                      <w:sz w:val="20"/>
                    </w:rPr>
                  </w:pPr>
                  <w:r>
                    <w:rPr>
                      <w:sz w:val="20"/>
                    </w:rPr>
                    <w:t xml:space="preserve">When you introduce </w:t>
                  </w:r>
                  <w:r>
                    <w:rPr>
                      <w:spacing w:val="-14"/>
                      <w:sz w:val="20"/>
                    </w:rPr>
                    <w:t xml:space="preserve">a </w:t>
                  </w:r>
                  <w:r>
                    <w:rPr>
                      <w:sz w:val="20"/>
                    </w:rPr>
                    <w:t>new hazardous</w:t>
                  </w:r>
                  <w:r>
                    <w:rPr>
                      <w:spacing w:val="-5"/>
                      <w:sz w:val="20"/>
                    </w:rPr>
                    <w:t xml:space="preserve"> </w:t>
                  </w:r>
                  <w:r>
                    <w:rPr>
                      <w:sz w:val="20"/>
                    </w:rPr>
                    <w:t>material</w:t>
                  </w:r>
                </w:p>
              </w:tc>
              <w:tc>
                <w:tcPr>
                  <w:tcW w:w="901" w:type="dxa"/>
                </w:tcPr>
                <w:p w14:paraId="6EBD4C42" w14:textId="66BA751A" w:rsidR="000C1EFE" w:rsidRDefault="000C1EFE" w:rsidP="000C1EFE">
                  <w:pPr>
                    <w:pStyle w:val="TableParagraph"/>
                    <w:spacing w:line="229" w:lineRule="exact"/>
                    <w:ind w:left="106"/>
                    <w:rPr>
                      <w:sz w:val="20"/>
                    </w:rPr>
                  </w:pPr>
                  <w:r>
                    <w:rPr>
                      <w:sz w:val="20"/>
                    </w:rPr>
                    <w:t>1.8.1</w:t>
                  </w:r>
                </w:p>
              </w:tc>
              <w:tc>
                <w:tcPr>
                  <w:tcW w:w="2678" w:type="dxa"/>
                </w:tcPr>
                <w:p w14:paraId="6F236AF9" w14:textId="181D8972" w:rsidR="000C1EFE" w:rsidRDefault="000C1EFE" w:rsidP="000C1EFE">
                  <w:pPr>
                    <w:pStyle w:val="TableParagraph"/>
                    <w:ind w:left="105"/>
                    <w:rPr>
                      <w:sz w:val="20"/>
                    </w:rPr>
                  </w:pPr>
                  <w:r>
                    <w:rPr>
                      <w:sz w:val="20"/>
                    </w:rPr>
                    <w:t xml:space="preserve">Send to Occupational Health </w:t>
                  </w:r>
                </w:p>
                <w:p w14:paraId="3CCBBAFC" w14:textId="77777777" w:rsidR="000C1EFE" w:rsidRDefault="000C1EFE" w:rsidP="000C1EFE">
                  <w:pPr>
                    <w:pStyle w:val="TableParagraph"/>
                    <w:spacing w:before="2" w:line="230" w:lineRule="exact"/>
                    <w:ind w:left="105"/>
                    <w:rPr>
                      <w:sz w:val="20"/>
                    </w:rPr>
                  </w:pPr>
                  <w:r>
                    <w:rPr>
                      <w:sz w:val="20"/>
                    </w:rPr>
                    <w:t>See JPR 1700.1, Chapters 9.1 &amp; 9.2</w:t>
                  </w:r>
                </w:p>
              </w:tc>
            </w:tr>
            <w:tr w:rsidR="000C1EFE" w14:paraId="20EA6355" w14:textId="77777777" w:rsidTr="000F44D6">
              <w:trPr>
                <w:trHeight w:val="1149"/>
              </w:trPr>
              <w:tc>
                <w:tcPr>
                  <w:tcW w:w="3440" w:type="dxa"/>
                </w:tcPr>
                <w:p w14:paraId="6692E2FC" w14:textId="77777777" w:rsidR="000C1EFE" w:rsidRDefault="000C1EFE" w:rsidP="000C1EFE">
                  <w:pPr>
                    <w:pStyle w:val="TableParagraph"/>
                    <w:spacing w:line="227" w:lineRule="exact"/>
                    <w:ind w:left="107"/>
                    <w:rPr>
                      <w:sz w:val="20"/>
                    </w:rPr>
                  </w:pPr>
                  <w:r>
                    <w:rPr>
                      <w:sz w:val="20"/>
                    </w:rPr>
                    <w:t>Hazardous Materials Inventory</w:t>
                  </w:r>
                </w:p>
              </w:tc>
              <w:tc>
                <w:tcPr>
                  <w:tcW w:w="2521" w:type="dxa"/>
                </w:tcPr>
                <w:p w14:paraId="2C1ACADE" w14:textId="77777777" w:rsidR="000C1EFE" w:rsidRDefault="000C1EFE" w:rsidP="000C1EFE">
                  <w:pPr>
                    <w:pStyle w:val="TableParagraph"/>
                    <w:tabs>
                      <w:tab w:val="left" w:pos="1886"/>
                    </w:tabs>
                    <w:ind w:left="107" w:right="98"/>
                    <w:jc w:val="both"/>
                    <w:rPr>
                      <w:sz w:val="20"/>
                    </w:rPr>
                  </w:pPr>
                  <w:r>
                    <w:rPr>
                      <w:sz w:val="20"/>
                    </w:rPr>
                    <w:t>Yearly or when quantities or locations change significantly.</w:t>
                  </w:r>
                  <w:r>
                    <w:rPr>
                      <w:sz w:val="20"/>
                    </w:rPr>
                    <w:tab/>
                  </w:r>
                  <w:r>
                    <w:rPr>
                      <w:spacing w:val="-4"/>
                      <w:sz w:val="20"/>
                    </w:rPr>
                    <w:t>Some</w:t>
                  </w:r>
                </w:p>
                <w:p w14:paraId="1AE58104" w14:textId="77777777" w:rsidR="000C1EFE" w:rsidRDefault="000C1EFE" w:rsidP="000C1EFE">
                  <w:pPr>
                    <w:pStyle w:val="TableParagraph"/>
                    <w:spacing w:before="3" w:line="228" w:lineRule="exact"/>
                    <w:ind w:left="107" w:right="99"/>
                    <w:jc w:val="both"/>
                    <w:rPr>
                      <w:sz w:val="20"/>
                    </w:rPr>
                  </w:pPr>
                  <w:r>
                    <w:rPr>
                      <w:sz w:val="20"/>
                    </w:rPr>
                    <w:t>products require quarterly updates</w:t>
                  </w:r>
                </w:p>
              </w:tc>
              <w:tc>
                <w:tcPr>
                  <w:tcW w:w="901" w:type="dxa"/>
                </w:tcPr>
                <w:p w14:paraId="71932C2D" w14:textId="402E8845" w:rsidR="000C1EFE" w:rsidRDefault="000C1EFE" w:rsidP="000C1EFE">
                  <w:pPr>
                    <w:pStyle w:val="TableParagraph"/>
                    <w:spacing w:line="227" w:lineRule="exact"/>
                    <w:ind w:left="106"/>
                    <w:rPr>
                      <w:sz w:val="20"/>
                    </w:rPr>
                  </w:pPr>
                  <w:r>
                    <w:rPr>
                      <w:sz w:val="20"/>
                    </w:rPr>
                    <w:t>1.8.2</w:t>
                  </w:r>
                </w:p>
              </w:tc>
              <w:tc>
                <w:tcPr>
                  <w:tcW w:w="2678" w:type="dxa"/>
                </w:tcPr>
                <w:p w14:paraId="36129D41" w14:textId="1B9E4318" w:rsidR="000C1EFE" w:rsidRDefault="000C1EFE" w:rsidP="000C1EFE">
                  <w:pPr>
                    <w:pStyle w:val="TableParagraph"/>
                    <w:ind w:left="105"/>
                    <w:rPr>
                      <w:sz w:val="20"/>
                    </w:rPr>
                  </w:pPr>
                  <w:r>
                    <w:rPr>
                      <w:sz w:val="20"/>
                    </w:rPr>
                    <w:t xml:space="preserve">Send to Occupational Health </w:t>
                  </w:r>
                </w:p>
                <w:p w14:paraId="03279777" w14:textId="77777777" w:rsidR="000C1EFE" w:rsidRDefault="000C1EFE" w:rsidP="000C1EFE">
                  <w:pPr>
                    <w:pStyle w:val="TableParagraph"/>
                    <w:ind w:left="105" w:right="100"/>
                    <w:rPr>
                      <w:sz w:val="20"/>
                    </w:rPr>
                  </w:pPr>
                  <w:r>
                    <w:rPr>
                      <w:sz w:val="20"/>
                    </w:rPr>
                    <w:t>See JPR 1700.1, Chapter 9.2</w:t>
                  </w:r>
                </w:p>
              </w:tc>
            </w:tr>
            <w:tr w:rsidR="000C1EFE" w14:paraId="44CA2E36" w14:textId="77777777" w:rsidTr="000F44D6">
              <w:trPr>
                <w:trHeight w:val="1149"/>
              </w:trPr>
              <w:tc>
                <w:tcPr>
                  <w:tcW w:w="3440" w:type="dxa"/>
                </w:tcPr>
                <w:p w14:paraId="5AF18913" w14:textId="77777777" w:rsidR="000C1EFE" w:rsidRDefault="000C1EFE" w:rsidP="000C1EFE">
                  <w:pPr>
                    <w:pStyle w:val="TableParagraph"/>
                    <w:ind w:left="107" w:right="34"/>
                    <w:rPr>
                      <w:sz w:val="20"/>
                    </w:rPr>
                  </w:pPr>
                  <w:r>
                    <w:rPr>
                      <w:sz w:val="20"/>
                    </w:rPr>
                    <w:t>Data on workplace industrial hygiene exposures</w:t>
                  </w:r>
                </w:p>
              </w:tc>
              <w:tc>
                <w:tcPr>
                  <w:tcW w:w="2521" w:type="dxa"/>
                </w:tcPr>
                <w:p w14:paraId="7F247C89" w14:textId="77777777" w:rsidR="000C1EFE" w:rsidRDefault="000C1EFE" w:rsidP="000C1EFE">
                  <w:pPr>
                    <w:pStyle w:val="TableParagraph"/>
                    <w:ind w:left="107"/>
                    <w:rPr>
                      <w:sz w:val="20"/>
                    </w:rPr>
                  </w:pPr>
                  <w:r>
                    <w:rPr>
                      <w:sz w:val="20"/>
                    </w:rPr>
                    <w:t>15 days after receiving results</w:t>
                  </w:r>
                </w:p>
              </w:tc>
              <w:tc>
                <w:tcPr>
                  <w:tcW w:w="901" w:type="dxa"/>
                </w:tcPr>
                <w:p w14:paraId="35CA7D6B" w14:textId="2180A1D9" w:rsidR="000C1EFE" w:rsidRDefault="000C1EFE" w:rsidP="000C1EFE">
                  <w:pPr>
                    <w:pStyle w:val="TableParagraph"/>
                    <w:spacing w:line="227" w:lineRule="exact"/>
                    <w:ind w:left="106"/>
                    <w:rPr>
                      <w:sz w:val="20"/>
                    </w:rPr>
                  </w:pPr>
                  <w:r>
                    <w:rPr>
                      <w:sz w:val="20"/>
                    </w:rPr>
                    <w:t>2.2</w:t>
                  </w:r>
                </w:p>
              </w:tc>
              <w:tc>
                <w:tcPr>
                  <w:tcW w:w="2678" w:type="dxa"/>
                </w:tcPr>
                <w:p w14:paraId="343A5035" w14:textId="17AB271A" w:rsidR="000C1EFE" w:rsidRDefault="000C1EFE" w:rsidP="000C1EFE">
                  <w:pPr>
                    <w:pStyle w:val="TableParagraph"/>
                    <w:ind w:left="105" w:right="99"/>
                    <w:jc w:val="both"/>
                    <w:rPr>
                      <w:sz w:val="20"/>
                    </w:rPr>
                  </w:pPr>
                  <w:r>
                    <w:rPr>
                      <w:sz w:val="20"/>
                    </w:rPr>
                    <w:t xml:space="preserve">Send to Occupational Health </w:t>
                  </w:r>
                </w:p>
                <w:p w14:paraId="3C23CF08" w14:textId="77777777" w:rsidR="000C1EFE" w:rsidRDefault="000C1EFE" w:rsidP="000C1EFE">
                  <w:pPr>
                    <w:pStyle w:val="TableParagraph"/>
                    <w:spacing w:line="230" w:lineRule="atLeast"/>
                    <w:ind w:left="105" w:right="102"/>
                    <w:jc w:val="both"/>
                    <w:rPr>
                      <w:sz w:val="20"/>
                    </w:rPr>
                  </w:pPr>
                  <w:r>
                    <w:rPr>
                      <w:sz w:val="20"/>
                    </w:rPr>
                    <w:t>Only required if corporate industrial hygiene resource are used.</w:t>
                  </w:r>
                </w:p>
              </w:tc>
            </w:tr>
            <w:tr w:rsidR="000C1EFE" w14:paraId="59BC72B7" w14:textId="77777777" w:rsidTr="000F44D6">
              <w:trPr>
                <w:trHeight w:val="460"/>
              </w:trPr>
              <w:tc>
                <w:tcPr>
                  <w:tcW w:w="3440" w:type="dxa"/>
                </w:tcPr>
                <w:p w14:paraId="425F4911" w14:textId="77777777" w:rsidR="000C1EFE" w:rsidRDefault="000C1EFE" w:rsidP="000C1EFE">
                  <w:pPr>
                    <w:pStyle w:val="TableParagraph"/>
                    <w:spacing w:line="230" w:lineRule="exact"/>
                    <w:ind w:left="107" w:right="34"/>
                    <w:rPr>
                      <w:sz w:val="20"/>
                    </w:rPr>
                  </w:pPr>
                  <w:r>
                    <w:rPr>
                      <w:sz w:val="20"/>
                    </w:rPr>
                    <w:t>Inspection results entered in Building Inspection Tracking System (BITS)</w:t>
                  </w:r>
                </w:p>
              </w:tc>
              <w:tc>
                <w:tcPr>
                  <w:tcW w:w="2521" w:type="dxa"/>
                </w:tcPr>
                <w:p w14:paraId="5C82F6DA" w14:textId="77777777" w:rsidR="000C1EFE" w:rsidRDefault="000C1EFE" w:rsidP="000C1EFE">
                  <w:pPr>
                    <w:pStyle w:val="TableParagraph"/>
                    <w:spacing w:line="230" w:lineRule="exact"/>
                    <w:ind w:left="107"/>
                    <w:rPr>
                      <w:sz w:val="20"/>
                    </w:rPr>
                  </w:pPr>
                  <w:r>
                    <w:rPr>
                      <w:sz w:val="20"/>
                    </w:rPr>
                    <w:t>10 working days after completing inspection</w:t>
                  </w:r>
                </w:p>
              </w:tc>
              <w:tc>
                <w:tcPr>
                  <w:tcW w:w="901" w:type="dxa"/>
                </w:tcPr>
                <w:p w14:paraId="2744F5B1" w14:textId="695F7FC6" w:rsidR="000C1EFE" w:rsidRDefault="000C1EFE" w:rsidP="000C1EFE">
                  <w:pPr>
                    <w:pStyle w:val="TableParagraph"/>
                    <w:spacing w:line="227" w:lineRule="exact"/>
                    <w:ind w:left="106"/>
                    <w:rPr>
                      <w:sz w:val="20"/>
                    </w:rPr>
                  </w:pPr>
                  <w:r>
                    <w:rPr>
                      <w:sz w:val="20"/>
                    </w:rPr>
                    <w:t>2.3</w:t>
                  </w:r>
                </w:p>
              </w:tc>
              <w:tc>
                <w:tcPr>
                  <w:tcW w:w="2678" w:type="dxa"/>
                </w:tcPr>
                <w:p w14:paraId="1B9261BE" w14:textId="77777777" w:rsidR="000C1EFE" w:rsidRDefault="000C1EFE" w:rsidP="000C1EFE">
                  <w:pPr>
                    <w:pStyle w:val="TableParagraph"/>
                    <w:rPr>
                      <w:rFonts w:ascii="Times New Roman"/>
                      <w:sz w:val="18"/>
                    </w:rPr>
                  </w:pPr>
                </w:p>
              </w:tc>
            </w:tr>
            <w:tr w:rsidR="000C1EFE" w14:paraId="7769A8BE" w14:textId="77777777" w:rsidTr="000F44D6">
              <w:trPr>
                <w:trHeight w:val="1149"/>
              </w:trPr>
              <w:tc>
                <w:tcPr>
                  <w:tcW w:w="3440" w:type="dxa"/>
                </w:tcPr>
                <w:p w14:paraId="2D89B544" w14:textId="77777777" w:rsidR="000C1EFE" w:rsidRDefault="000C1EFE" w:rsidP="000C1EFE">
                  <w:pPr>
                    <w:pStyle w:val="TableParagraph"/>
                    <w:ind w:left="107"/>
                    <w:rPr>
                      <w:sz w:val="20"/>
                    </w:rPr>
                  </w:pPr>
                  <w:r>
                    <w:rPr>
                      <w:sz w:val="20"/>
                    </w:rPr>
                    <w:t>On-site close calls forwarded to JSC close call tracking system</w:t>
                  </w:r>
                </w:p>
              </w:tc>
              <w:tc>
                <w:tcPr>
                  <w:tcW w:w="2521" w:type="dxa"/>
                </w:tcPr>
                <w:p w14:paraId="16FBC2EE" w14:textId="77777777" w:rsidR="000C1EFE" w:rsidRDefault="000C1EFE" w:rsidP="000C1EFE">
                  <w:pPr>
                    <w:pStyle w:val="TableParagraph"/>
                    <w:ind w:left="107"/>
                    <w:rPr>
                      <w:sz w:val="20"/>
                    </w:rPr>
                  </w:pPr>
                  <w:r>
                    <w:rPr>
                      <w:sz w:val="20"/>
                    </w:rPr>
                    <w:t>Within 3 working days of receipt</w:t>
                  </w:r>
                </w:p>
              </w:tc>
              <w:tc>
                <w:tcPr>
                  <w:tcW w:w="901" w:type="dxa"/>
                </w:tcPr>
                <w:p w14:paraId="5371D40A" w14:textId="0FB5CEFC" w:rsidR="000C1EFE" w:rsidRDefault="000C1EFE" w:rsidP="000C1EFE">
                  <w:pPr>
                    <w:pStyle w:val="TableParagraph"/>
                    <w:spacing w:line="227" w:lineRule="exact"/>
                    <w:ind w:left="106"/>
                    <w:rPr>
                      <w:sz w:val="20"/>
                    </w:rPr>
                  </w:pPr>
                  <w:r>
                    <w:rPr>
                      <w:sz w:val="20"/>
                    </w:rPr>
                    <w:t>2.5</w:t>
                  </w:r>
                </w:p>
              </w:tc>
              <w:tc>
                <w:tcPr>
                  <w:tcW w:w="2678" w:type="dxa"/>
                </w:tcPr>
                <w:p w14:paraId="50E06A95" w14:textId="77777777" w:rsidR="000C1EFE" w:rsidRDefault="000C1EFE" w:rsidP="000C1EFE">
                  <w:pPr>
                    <w:pStyle w:val="TableParagraph"/>
                    <w:tabs>
                      <w:tab w:val="left" w:pos="1439"/>
                      <w:tab w:val="left" w:pos="2329"/>
                    </w:tabs>
                    <w:ind w:left="105" w:right="100"/>
                    <w:rPr>
                      <w:sz w:val="20"/>
                    </w:rPr>
                  </w:pPr>
                  <w:r>
                    <w:rPr>
                      <w:sz w:val="20"/>
                    </w:rPr>
                    <w:t>Send to Safety and Test Operations Division Required</w:t>
                  </w:r>
                  <w:r>
                    <w:rPr>
                      <w:sz w:val="20"/>
                    </w:rPr>
                    <w:tab/>
                    <w:t>only</w:t>
                  </w:r>
                  <w:r>
                    <w:rPr>
                      <w:sz w:val="20"/>
                    </w:rPr>
                    <w:tab/>
                  </w:r>
                  <w:r>
                    <w:rPr>
                      <w:spacing w:val="-5"/>
                      <w:sz w:val="20"/>
                    </w:rPr>
                    <w:t>for</w:t>
                  </w:r>
                </w:p>
                <w:p w14:paraId="4C65C5FF" w14:textId="77777777" w:rsidR="000C1EFE" w:rsidRDefault="000C1EFE" w:rsidP="000C1EFE">
                  <w:pPr>
                    <w:pStyle w:val="TableParagraph"/>
                    <w:tabs>
                      <w:tab w:val="left" w:pos="1415"/>
                      <w:tab w:val="left" w:pos="2261"/>
                    </w:tabs>
                    <w:spacing w:before="3" w:line="228" w:lineRule="exact"/>
                    <w:ind w:left="105" w:right="101"/>
                    <w:rPr>
                      <w:sz w:val="20"/>
                    </w:rPr>
                  </w:pPr>
                  <w:r>
                    <w:rPr>
                      <w:sz w:val="20"/>
                    </w:rPr>
                    <w:t>Contractor</w:t>
                  </w:r>
                  <w:r>
                    <w:rPr>
                      <w:sz w:val="20"/>
                    </w:rPr>
                    <w:tab/>
                    <w:t>close</w:t>
                  </w:r>
                  <w:r>
                    <w:rPr>
                      <w:sz w:val="20"/>
                    </w:rPr>
                    <w:tab/>
                  </w:r>
                  <w:r>
                    <w:rPr>
                      <w:spacing w:val="-4"/>
                      <w:sz w:val="20"/>
                    </w:rPr>
                    <w:t xml:space="preserve">call </w:t>
                  </w:r>
                  <w:r>
                    <w:rPr>
                      <w:sz w:val="20"/>
                    </w:rPr>
                    <w:t>systems</w:t>
                  </w:r>
                </w:p>
              </w:tc>
            </w:tr>
          </w:tbl>
          <w:p w14:paraId="44279885" w14:textId="7E9BE534" w:rsidR="008F0AFB" w:rsidRDefault="00E4567B" w:rsidP="00E4567B">
            <w:pPr>
              <w:tabs>
                <w:tab w:val="left" w:pos="1060"/>
              </w:tabs>
              <w:rPr>
                <w:rFonts w:ascii="Times New Roman" w:hAnsi="Times New Roman" w:cs="Times New Roman"/>
                <w:b/>
                <w:bCs/>
                <w:sz w:val="24"/>
                <w:szCs w:val="24"/>
              </w:rPr>
            </w:pPr>
            <w:r>
              <w:rPr>
                <w:rFonts w:ascii="Times New Roman" w:hAnsi="Times New Roman" w:cs="Times New Roman"/>
                <w:b/>
                <w:bCs/>
                <w:sz w:val="24"/>
                <w:szCs w:val="24"/>
              </w:rPr>
              <w:tab/>
            </w:r>
          </w:p>
          <w:p w14:paraId="45AF4E78" w14:textId="77777777" w:rsidR="00E4567B" w:rsidRDefault="00E4567B" w:rsidP="00E4567B">
            <w:pPr>
              <w:tabs>
                <w:tab w:val="left" w:pos="1060"/>
              </w:tabs>
              <w:rPr>
                <w:rFonts w:ascii="Times New Roman" w:hAnsi="Times New Roman" w:cs="Times New Roman"/>
                <w:b/>
                <w:bCs/>
                <w:sz w:val="24"/>
                <w:szCs w:val="24"/>
              </w:rPr>
            </w:pPr>
          </w:p>
          <w:p w14:paraId="4B40D201" w14:textId="77777777" w:rsidR="00E4567B" w:rsidRDefault="00E4567B" w:rsidP="00E4567B">
            <w:pPr>
              <w:tabs>
                <w:tab w:val="left" w:pos="1060"/>
              </w:tabs>
              <w:rPr>
                <w:rFonts w:ascii="Times New Roman" w:hAnsi="Times New Roman" w:cs="Times New Roman"/>
                <w:b/>
                <w:bCs/>
                <w:sz w:val="24"/>
                <w:szCs w:val="24"/>
              </w:rPr>
            </w:pPr>
          </w:p>
          <w:p w14:paraId="1D2A1DC9" w14:textId="77777777" w:rsidR="00E4567B" w:rsidRDefault="00E4567B" w:rsidP="00E4567B">
            <w:pPr>
              <w:tabs>
                <w:tab w:val="left" w:pos="1060"/>
              </w:tabs>
              <w:rPr>
                <w:rFonts w:ascii="Times New Roman" w:hAnsi="Times New Roman" w:cs="Times New Roman"/>
                <w:b/>
                <w:bCs/>
                <w:sz w:val="24"/>
                <w:szCs w:val="24"/>
              </w:rPr>
            </w:pPr>
          </w:p>
          <w:tbl>
            <w:tblPr>
              <w:tblW w:w="0" w:type="auto"/>
              <w:tblInd w:w="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3440"/>
              <w:gridCol w:w="2521"/>
              <w:gridCol w:w="901"/>
              <w:gridCol w:w="2678"/>
            </w:tblGrid>
            <w:tr w:rsidR="00303D37" w14:paraId="09D8C7A4" w14:textId="77777777" w:rsidTr="000F44D6">
              <w:trPr>
                <w:trHeight w:val="230"/>
              </w:trPr>
              <w:tc>
                <w:tcPr>
                  <w:tcW w:w="3440" w:type="dxa"/>
                </w:tcPr>
                <w:p w14:paraId="4A46B4DF" w14:textId="77777777" w:rsidR="00E4567B" w:rsidRDefault="00E4567B" w:rsidP="00E4567B">
                  <w:pPr>
                    <w:pStyle w:val="TableParagraph"/>
                    <w:spacing w:line="210" w:lineRule="exact"/>
                    <w:ind w:left="107"/>
                    <w:rPr>
                      <w:b/>
                      <w:sz w:val="20"/>
                    </w:rPr>
                  </w:pPr>
                  <w:r>
                    <w:rPr>
                      <w:b/>
                      <w:sz w:val="20"/>
                    </w:rPr>
                    <w:t>Deliverable</w:t>
                  </w:r>
                </w:p>
              </w:tc>
              <w:tc>
                <w:tcPr>
                  <w:tcW w:w="2521" w:type="dxa"/>
                </w:tcPr>
                <w:p w14:paraId="1595A2DC" w14:textId="77777777" w:rsidR="00E4567B" w:rsidRDefault="00E4567B" w:rsidP="00E4567B">
                  <w:pPr>
                    <w:pStyle w:val="TableParagraph"/>
                    <w:spacing w:line="210" w:lineRule="exact"/>
                    <w:ind w:left="107"/>
                    <w:rPr>
                      <w:b/>
                      <w:sz w:val="20"/>
                    </w:rPr>
                  </w:pPr>
                  <w:r>
                    <w:rPr>
                      <w:b/>
                      <w:sz w:val="20"/>
                    </w:rPr>
                    <w:t>Frequency</w:t>
                  </w:r>
                </w:p>
              </w:tc>
              <w:tc>
                <w:tcPr>
                  <w:tcW w:w="901" w:type="dxa"/>
                </w:tcPr>
                <w:p w14:paraId="28958F37" w14:textId="799A954C" w:rsidR="00E4567B" w:rsidRDefault="00E4567B" w:rsidP="00E4567B">
                  <w:pPr>
                    <w:pStyle w:val="TableParagraph"/>
                    <w:spacing w:line="210" w:lineRule="exact"/>
                    <w:ind w:left="106"/>
                    <w:rPr>
                      <w:b/>
                      <w:sz w:val="20"/>
                    </w:rPr>
                  </w:pPr>
                  <w:r>
                    <w:rPr>
                      <w:b/>
                      <w:sz w:val="20"/>
                    </w:rPr>
                    <w:t xml:space="preserve">DRD </w:t>
                  </w:r>
                </w:p>
              </w:tc>
              <w:tc>
                <w:tcPr>
                  <w:tcW w:w="2678" w:type="dxa"/>
                </w:tcPr>
                <w:p w14:paraId="0CA3FACA" w14:textId="77777777" w:rsidR="00E4567B" w:rsidRDefault="00E4567B" w:rsidP="00E4567B">
                  <w:pPr>
                    <w:pStyle w:val="TableParagraph"/>
                    <w:spacing w:line="210" w:lineRule="exact"/>
                    <w:ind w:left="105"/>
                    <w:rPr>
                      <w:b/>
                      <w:sz w:val="20"/>
                    </w:rPr>
                  </w:pPr>
                  <w:r>
                    <w:rPr>
                      <w:b/>
                      <w:sz w:val="20"/>
                    </w:rPr>
                    <w:t>Comments</w:t>
                  </w:r>
                </w:p>
              </w:tc>
            </w:tr>
            <w:tr w:rsidR="00303D37" w14:paraId="446415B3" w14:textId="77777777" w:rsidTr="000F44D6">
              <w:trPr>
                <w:trHeight w:val="460"/>
              </w:trPr>
              <w:tc>
                <w:tcPr>
                  <w:tcW w:w="3440" w:type="dxa"/>
                </w:tcPr>
                <w:p w14:paraId="5C6F9127" w14:textId="77777777" w:rsidR="00E4567B" w:rsidRDefault="00E4567B" w:rsidP="00E4567B">
                  <w:pPr>
                    <w:pStyle w:val="TableParagraph"/>
                    <w:spacing w:line="227" w:lineRule="exact"/>
                    <w:ind w:left="107"/>
                    <w:rPr>
                      <w:sz w:val="20"/>
                    </w:rPr>
                  </w:pPr>
                  <w:r>
                    <w:rPr>
                      <w:sz w:val="20"/>
                    </w:rPr>
                    <w:t>Mishap reporting</w:t>
                  </w:r>
                </w:p>
              </w:tc>
              <w:tc>
                <w:tcPr>
                  <w:tcW w:w="2521" w:type="dxa"/>
                </w:tcPr>
                <w:p w14:paraId="3F20764F" w14:textId="77777777" w:rsidR="00E4567B" w:rsidRDefault="00E4567B" w:rsidP="00E4567B">
                  <w:pPr>
                    <w:pStyle w:val="TableParagraph"/>
                    <w:spacing w:before="1" w:line="230" w:lineRule="exact"/>
                    <w:ind w:left="107" w:right="33"/>
                    <w:rPr>
                      <w:sz w:val="20"/>
                    </w:rPr>
                  </w:pPr>
                  <w:r>
                    <w:rPr>
                      <w:sz w:val="20"/>
                    </w:rPr>
                    <w:t>Immediate and follow-up as required in JPR 1700.1</w:t>
                  </w:r>
                </w:p>
              </w:tc>
              <w:tc>
                <w:tcPr>
                  <w:tcW w:w="901" w:type="dxa"/>
                </w:tcPr>
                <w:p w14:paraId="5B67992D" w14:textId="4CD25D48" w:rsidR="00E4567B" w:rsidRDefault="00E4567B" w:rsidP="00E4567B">
                  <w:pPr>
                    <w:pStyle w:val="TableParagraph"/>
                    <w:spacing w:line="227" w:lineRule="exact"/>
                    <w:ind w:left="106"/>
                    <w:rPr>
                      <w:sz w:val="20"/>
                    </w:rPr>
                  </w:pPr>
                  <w:r>
                    <w:rPr>
                      <w:sz w:val="20"/>
                    </w:rPr>
                    <w:t>2.6.1</w:t>
                  </w:r>
                </w:p>
              </w:tc>
              <w:tc>
                <w:tcPr>
                  <w:tcW w:w="2678" w:type="dxa"/>
                </w:tcPr>
                <w:p w14:paraId="306C4371" w14:textId="77777777" w:rsidR="00E4567B" w:rsidRDefault="00E4567B" w:rsidP="00E4567B">
                  <w:pPr>
                    <w:pStyle w:val="TableParagraph"/>
                    <w:spacing w:before="1" w:line="230" w:lineRule="exact"/>
                    <w:ind w:left="105"/>
                    <w:rPr>
                      <w:sz w:val="20"/>
                    </w:rPr>
                  </w:pPr>
                  <w:r>
                    <w:rPr>
                      <w:sz w:val="20"/>
                    </w:rPr>
                    <w:t>See Chapter 2.6 of JPR 1700.1</w:t>
                  </w:r>
                </w:p>
              </w:tc>
            </w:tr>
            <w:tr w:rsidR="00303D37" w14:paraId="06F8A66D" w14:textId="77777777" w:rsidTr="000F44D6">
              <w:trPr>
                <w:trHeight w:val="3720"/>
              </w:trPr>
              <w:tc>
                <w:tcPr>
                  <w:tcW w:w="3440" w:type="dxa"/>
                </w:tcPr>
                <w:p w14:paraId="4EA15116" w14:textId="77777777" w:rsidR="00E4567B" w:rsidRDefault="00E4567B" w:rsidP="00E4567B">
                  <w:pPr>
                    <w:pStyle w:val="TableParagraph"/>
                    <w:spacing w:line="227" w:lineRule="exact"/>
                    <w:ind w:left="107"/>
                    <w:rPr>
                      <w:sz w:val="20"/>
                    </w:rPr>
                  </w:pPr>
                  <w:r>
                    <w:rPr>
                      <w:sz w:val="20"/>
                    </w:rPr>
                    <w:t>Lessons Learned Report</w:t>
                  </w:r>
                </w:p>
              </w:tc>
              <w:tc>
                <w:tcPr>
                  <w:tcW w:w="2521" w:type="dxa"/>
                </w:tcPr>
                <w:p w14:paraId="1DB0A9C3" w14:textId="77777777" w:rsidR="00E4567B" w:rsidRDefault="00E4567B" w:rsidP="00E4567B">
                  <w:pPr>
                    <w:pStyle w:val="TableParagraph"/>
                    <w:ind w:left="107"/>
                    <w:rPr>
                      <w:sz w:val="20"/>
                    </w:rPr>
                  </w:pPr>
                  <w:r>
                    <w:rPr>
                      <w:sz w:val="20"/>
                    </w:rPr>
                    <w:t>Enter data into the JSC LLDB or NASA LLIS:</w:t>
                  </w:r>
                </w:p>
                <w:p w14:paraId="1D6D5F7B" w14:textId="77777777" w:rsidR="00E4567B" w:rsidRDefault="00E4567B" w:rsidP="00E4567B">
                  <w:pPr>
                    <w:pStyle w:val="TableParagraph"/>
                    <w:numPr>
                      <w:ilvl w:val="0"/>
                      <w:numId w:val="86"/>
                    </w:numPr>
                    <w:tabs>
                      <w:tab w:val="left" w:pos="271"/>
                    </w:tabs>
                    <w:spacing w:before="2" w:line="235" w:lineRule="auto"/>
                    <w:ind w:right="98"/>
                    <w:jc w:val="both"/>
                    <w:rPr>
                      <w:sz w:val="20"/>
                    </w:rPr>
                  </w:pPr>
                  <w:r>
                    <w:rPr>
                      <w:sz w:val="20"/>
                    </w:rPr>
                    <w:t xml:space="preserve">Within 30 days of </w:t>
                  </w:r>
                  <w:r>
                    <w:rPr>
                      <w:spacing w:val="-12"/>
                      <w:sz w:val="20"/>
                    </w:rPr>
                    <w:t xml:space="preserve">a </w:t>
                  </w:r>
                  <w:r>
                    <w:rPr>
                      <w:sz w:val="20"/>
                    </w:rPr>
                    <w:t>triggering event;</w:t>
                  </w:r>
                </w:p>
                <w:p w14:paraId="07F4A9A9" w14:textId="77777777" w:rsidR="00E4567B" w:rsidRDefault="00E4567B" w:rsidP="00E4567B">
                  <w:pPr>
                    <w:pStyle w:val="TableParagraph"/>
                    <w:numPr>
                      <w:ilvl w:val="0"/>
                      <w:numId w:val="86"/>
                    </w:numPr>
                    <w:tabs>
                      <w:tab w:val="left" w:pos="271"/>
                    </w:tabs>
                    <w:spacing w:before="4"/>
                    <w:ind w:right="98"/>
                    <w:jc w:val="both"/>
                    <w:rPr>
                      <w:sz w:val="20"/>
                    </w:rPr>
                  </w:pPr>
                  <w:r>
                    <w:rPr>
                      <w:sz w:val="20"/>
                    </w:rPr>
                    <w:t xml:space="preserve">Within 30 days of </w:t>
                  </w:r>
                  <w:r>
                    <w:rPr>
                      <w:spacing w:val="-12"/>
                      <w:sz w:val="20"/>
                    </w:rPr>
                    <w:t xml:space="preserve">a </w:t>
                  </w:r>
                  <w:r>
                    <w:rPr>
                      <w:sz w:val="20"/>
                    </w:rPr>
                    <w:t xml:space="preserve">program milestone, mishap investigation, </w:t>
                  </w:r>
                  <w:r>
                    <w:rPr>
                      <w:spacing w:val="-6"/>
                      <w:sz w:val="20"/>
                    </w:rPr>
                    <w:t xml:space="preserve">or </w:t>
                  </w:r>
                  <w:r>
                    <w:rPr>
                      <w:sz w:val="20"/>
                    </w:rPr>
                    <w:t xml:space="preserve">hazard or </w:t>
                  </w:r>
                  <w:r>
                    <w:rPr>
                      <w:spacing w:val="-3"/>
                      <w:sz w:val="20"/>
                    </w:rPr>
                    <w:t xml:space="preserve">other </w:t>
                  </w:r>
                  <w:r>
                    <w:rPr>
                      <w:sz w:val="20"/>
                    </w:rPr>
                    <w:t xml:space="preserve">engineering analysis </w:t>
                  </w:r>
                  <w:r>
                    <w:rPr>
                      <w:spacing w:val="-12"/>
                      <w:sz w:val="20"/>
                    </w:rPr>
                    <w:t xml:space="preserve">/ </w:t>
                  </w:r>
                  <w:r>
                    <w:rPr>
                      <w:sz w:val="20"/>
                    </w:rPr>
                    <w:t>evaluation is</w:t>
                  </w:r>
                  <w:r>
                    <w:rPr>
                      <w:spacing w:val="-20"/>
                      <w:sz w:val="20"/>
                    </w:rPr>
                    <w:t xml:space="preserve"> </w:t>
                  </w:r>
                  <w:r>
                    <w:rPr>
                      <w:sz w:val="20"/>
                    </w:rPr>
                    <w:t>completed; or</w:t>
                  </w:r>
                </w:p>
                <w:p w14:paraId="501D5FCE" w14:textId="77777777" w:rsidR="00E4567B" w:rsidRDefault="00E4567B" w:rsidP="00E4567B">
                  <w:pPr>
                    <w:pStyle w:val="TableParagraph"/>
                    <w:numPr>
                      <w:ilvl w:val="0"/>
                      <w:numId w:val="86"/>
                    </w:numPr>
                    <w:tabs>
                      <w:tab w:val="left" w:pos="271"/>
                    </w:tabs>
                    <w:ind w:right="98"/>
                    <w:jc w:val="both"/>
                    <w:rPr>
                      <w:sz w:val="20"/>
                    </w:rPr>
                  </w:pPr>
                  <w:r>
                    <w:rPr>
                      <w:sz w:val="20"/>
                    </w:rPr>
                    <w:t xml:space="preserve">30 days before end of contract </w:t>
                  </w:r>
                  <w:r>
                    <w:rPr>
                      <w:spacing w:val="-2"/>
                      <w:sz w:val="20"/>
                    </w:rPr>
                    <w:t xml:space="preserve">evaluation </w:t>
                  </w:r>
                  <w:r>
                    <w:rPr>
                      <w:sz w:val="20"/>
                    </w:rPr>
                    <w:t>period</w:t>
                  </w:r>
                  <w:r>
                    <w:rPr>
                      <w:spacing w:val="-13"/>
                      <w:sz w:val="20"/>
                    </w:rPr>
                    <w:t xml:space="preserve"> </w:t>
                  </w:r>
                  <w:r>
                    <w:rPr>
                      <w:sz w:val="20"/>
                    </w:rPr>
                    <w:t>or</w:t>
                  </w:r>
                  <w:r>
                    <w:rPr>
                      <w:spacing w:val="-10"/>
                      <w:sz w:val="20"/>
                    </w:rPr>
                    <w:t xml:space="preserve"> </w:t>
                  </w:r>
                  <w:r>
                    <w:rPr>
                      <w:sz w:val="20"/>
                    </w:rPr>
                    <w:t>45</w:t>
                  </w:r>
                  <w:r>
                    <w:rPr>
                      <w:spacing w:val="-11"/>
                      <w:sz w:val="20"/>
                    </w:rPr>
                    <w:t xml:space="preserve"> </w:t>
                  </w:r>
                  <w:r>
                    <w:rPr>
                      <w:sz w:val="20"/>
                    </w:rPr>
                    <w:t>days</w:t>
                  </w:r>
                  <w:r>
                    <w:rPr>
                      <w:spacing w:val="-10"/>
                      <w:sz w:val="20"/>
                    </w:rPr>
                    <w:t xml:space="preserve"> </w:t>
                  </w:r>
                  <w:r>
                    <w:rPr>
                      <w:sz w:val="20"/>
                    </w:rPr>
                    <w:t>before end of</w:t>
                  </w:r>
                  <w:r>
                    <w:rPr>
                      <w:spacing w:val="22"/>
                      <w:sz w:val="20"/>
                    </w:rPr>
                    <w:t xml:space="preserve"> </w:t>
                  </w:r>
                  <w:r>
                    <w:rPr>
                      <w:sz w:val="20"/>
                    </w:rPr>
                    <w:t>contract,</w:t>
                  </w:r>
                </w:p>
                <w:p w14:paraId="11F15082" w14:textId="77777777" w:rsidR="00E4567B" w:rsidRDefault="00E4567B" w:rsidP="00E4567B">
                  <w:pPr>
                    <w:pStyle w:val="TableParagraph"/>
                    <w:spacing w:line="211" w:lineRule="exact"/>
                    <w:ind w:left="270"/>
                    <w:jc w:val="both"/>
                    <w:rPr>
                      <w:sz w:val="20"/>
                    </w:rPr>
                  </w:pPr>
                  <w:r>
                    <w:rPr>
                      <w:sz w:val="20"/>
                    </w:rPr>
                    <w:t>whichever is applicable.</w:t>
                  </w:r>
                </w:p>
              </w:tc>
              <w:tc>
                <w:tcPr>
                  <w:tcW w:w="901" w:type="dxa"/>
                </w:tcPr>
                <w:p w14:paraId="71AA4990" w14:textId="3D5174CA" w:rsidR="00E4567B" w:rsidRDefault="00E4567B" w:rsidP="00E4567B">
                  <w:pPr>
                    <w:pStyle w:val="TableParagraph"/>
                    <w:spacing w:line="227" w:lineRule="exact"/>
                    <w:ind w:left="106"/>
                    <w:rPr>
                      <w:sz w:val="20"/>
                    </w:rPr>
                  </w:pPr>
                  <w:r>
                    <w:rPr>
                      <w:sz w:val="20"/>
                    </w:rPr>
                    <w:t>2.6.2</w:t>
                  </w:r>
                </w:p>
              </w:tc>
              <w:tc>
                <w:tcPr>
                  <w:tcW w:w="2678" w:type="dxa"/>
                </w:tcPr>
                <w:p w14:paraId="2CD51E50" w14:textId="77777777" w:rsidR="00E4567B" w:rsidRDefault="00E4567B" w:rsidP="00E4567B">
                  <w:pPr>
                    <w:pStyle w:val="TableParagraph"/>
                    <w:tabs>
                      <w:tab w:val="left" w:pos="1830"/>
                    </w:tabs>
                    <w:ind w:left="105" w:right="100"/>
                    <w:jc w:val="both"/>
                    <w:rPr>
                      <w:sz w:val="20"/>
                    </w:rPr>
                  </w:pPr>
                  <w:r>
                    <w:rPr>
                      <w:sz w:val="20"/>
                    </w:rPr>
                    <w:t xml:space="preserve">Database entry with </w:t>
                  </w:r>
                  <w:r>
                    <w:rPr>
                      <w:spacing w:val="-12"/>
                      <w:sz w:val="20"/>
                    </w:rPr>
                    <w:t xml:space="preserve">1 </w:t>
                  </w:r>
                  <w:r>
                    <w:rPr>
                      <w:sz w:val="20"/>
                    </w:rPr>
                    <w:t>electronic copy to the Contracting</w:t>
                  </w:r>
                  <w:r>
                    <w:rPr>
                      <w:sz w:val="20"/>
                    </w:rPr>
                    <w:tab/>
                  </w:r>
                  <w:r>
                    <w:rPr>
                      <w:spacing w:val="-3"/>
                      <w:sz w:val="20"/>
                    </w:rPr>
                    <w:t xml:space="preserve">Officer’s </w:t>
                  </w:r>
                  <w:r>
                    <w:rPr>
                      <w:sz w:val="20"/>
                    </w:rPr>
                    <w:t>Representative</w:t>
                  </w:r>
                  <w:r>
                    <w:rPr>
                      <w:spacing w:val="-2"/>
                      <w:sz w:val="20"/>
                    </w:rPr>
                    <w:t xml:space="preserve"> </w:t>
                  </w:r>
                  <w:r>
                    <w:rPr>
                      <w:sz w:val="20"/>
                    </w:rPr>
                    <w:t>(COR)</w:t>
                  </w:r>
                </w:p>
              </w:tc>
            </w:tr>
            <w:tr w:rsidR="00303D37" w14:paraId="6F4DDC56" w14:textId="77777777" w:rsidTr="000F44D6">
              <w:trPr>
                <w:trHeight w:val="1149"/>
              </w:trPr>
              <w:tc>
                <w:tcPr>
                  <w:tcW w:w="3440" w:type="dxa"/>
                </w:tcPr>
                <w:p w14:paraId="0C156264" w14:textId="77777777" w:rsidR="00E4567B" w:rsidRDefault="00E4567B" w:rsidP="00E4567B">
                  <w:pPr>
                    <w:pStyle w:val="TableParagraph"/>
                    <w:ind w:left="107" w:right="100"/>
                    <w:jc w:val="both"/>
                    <w:rPr>
                      <w:sz w:val="20"/>
                    </w:rPr>
                  </w:pPr>
                  <w:r>
                    <w:rPr>
                      <w:sz w:val="20"/>
                    </w:rPr>
                    <w:t>JSC Form 288, “Statistical Information - Contractor Safety and Health Program”</w:t>
                  </w:r>
                </w:p>
              </w:tc>
              <w:tc>
                <w:tcPr>
                  <w:tcW w:w="2521" w:type="dxa"/>
                </w:tcPr>
                <w:p w14:paraId="2B6C520C" w14:textId="77777777" w:rsidR="00E4567B" w:rsidRDefault="00E4567B" w:rsidP="00E4567B">
                  <w:pPr>
                    <w:pStyle w:val="TableParagraph"/>
                    <w:ind w:left="107"/>
                    <w:rPr>
                      <w:sz w:val="20"/>
                    </w:rPr>
                  </w:pPr>
                  <w:r>
                    <w:rPr>
                      <w:sz w:val="20"/>
                    </w:rPr>
                    <w:t>Monthly by the 10</w:t>
                  </w:r>
                  <w:r>
                    <w:rPr>
                      <w:position w:val="6"/>
                      <w:sz w:val="13"/>
                    </w:rPr>
                    <w:t xml:space="preserve">th </w:t>
                  </w:r>
                  <w:r>
                    <w:rPr>
                      <w:sz w:val="20"/>
                    </w:rPr>
                    <w:t>of the month</w:t>
                  </w:r>
                </w:p>
              </w:tc>
              <w:tc>
                <w:tcPr>
                  <w:tcW w:w="901" w:type="dxa"/>
                </w:tcPr>
                <w:p w14:paraId="75946747" w14:textId="78FA36DB" w:rsidR="00E4567B" w:rsidRDefault="00E4567B" w:rsidP="00E4567B">
                  <w:pPr>
                    <w:pStyle w:val="TableParagraph"/>
                    <w:spacing w:line="227" w:lineRule="exact"/>
                    <w:ind w:left="106"/>
                    <w:rPr>
                      <w:sz w:val="20"/>
                    </w:rPr>
                  </w:pPr>
                  <w:r>
                    <w:rPr>
                      <w:sz w:val="20"/>
                    </w:rPr>
                    <w:t>1.9</w:t>
                  </w:r>
                </w:p>
              </w:tc>
              <w:tc>
                <w:tcPr>
                  <w:tcW w:w="2678" w:type="dxa"/>
                </w:tcPr>
                <w:p w14:paraId="594B1596" w14:textId="77777777" w:rsidR="00E4567B" w:rsidRDefault="00E4567B" w:rsidP="00E4567B">
                  <w:pPr>
                    <w:pStyle w:val="TableParagraph"/>
                    <w:tabs>
                      <w:tab w:val="left" w:pos="945"/>
                      <w:tab w:val="left" w:pos="1485"/>
                      <w:tab w:val="left" w:pos="2003"/>
                    </w:tabs>
                    <w:ind w:left="105" w:right="97"/>
                    <w:rPr>
                      <w:sz w:val="20"/>
                    </w:rPr>
                  </w:pPr>
                  <w:r>
                    <w:rPr>
                      <w:sz w:val="20"/>
                    </w:rPr>
                    <w:t>Send</w:t>
                  </w:r>
                  <w:r>
                    <w:rPr>
                      <w:sz w:val="20"/>
                    </w:rPr>
                    <w:tab/>
                    <w:t>to</w:t>
                  </w:r>
                  <w:r>
                    <w:rPr>
                      <w:sz w:val="20"/>
                    </w:rPr>
                    <w:tab/>
                    <w:t>JSC-Safety- Report-Submittals</w:t>
                  </w:r>
                  <w:r>
                    <w:rPr>
                      <w:sz w:val="20"/>
                    </w:rPr>
                    <w:tab/>
                  </w:r>
                  <w:r>
                    <w:rPr>
                      <w:spacing w:val="-3"/>
                      <w:sz w:val="20"/>
                    </w:rPr>
                    <w:t xml:space="preserve">&lt;JSC- </w:t>
                  </w:r>
                  <w:r>
                    <w:rPr>
                      <w:sz w:val="20"/>
                    </w:rPr>
                    <w:t>Safety-Report-</w:t>
                  </w:r>
                  <w:hyperlink r:id="rId23">
                    <w:r>
                      <w:rPr>
                        <w:sz w:val="20"/>
                      </w:rPr>
                      <w:t xml:space="preserve"> Submittals@mail.nasa.gov</w:t>
                    </w:r>
                  </w:hyperlink>
                </w:p>
                <w:p w14:paraId="30881301" w14:textId="77777777" w:rsidR="00E4567B" w:rsidRDefault="00E4567B" w:rsidP="00E4567B">
                  <w:pPr>
                    <w:pStyle w:val="TableParagraph"/>
                    <w:spacing w:line="212" w:lineRule="exact"/>
                    <w:ind w:left="105"/>
                    <w:rPr>
                      <w:sz w:val="20"/>
                    </w:rPr>
                  </w:pPr>
                  <w:r>
                    <w:rPr>
                      <w:w w:val="99"/>
                      <w:sz w:val="20"/>
                    </w:rPr>
                    <w:t>&gt;</w:t>
                  </w:r>
                </w:p>
              </w:tc>
            </w:tr>
            <w:tr w:rsidR="00303D37" w14:paraId="515831B3" w14:textId="77777777" w:rsidTr="000F44D6">
              <w:trPr>
                <w:trHeight w:val="460"/>
              </w:trPr>
              <w:tc>
                <w:tcPr>
                  <w:tcW w:w="3440" w:type="dxa"/>
                </w:tcPr>
                <w:p w14:paraId="39EA4E17" w14:textId="770E9D52" w:rsidR="00E4567B" w:rsidRDefault="00E4567B" w:rsidP="00E4567B">
                  <w:pPr>
                    <w:pStyle w:val="TableParagraph"/>
                    <w:spacing w:before="4" w:line="228" w:lineRule="exact"/>
                    <w:ind w:left="107"/>
                    <w:rPr>
                      <w:sz w:val="20"/>
                    </w:rPr>
                  </w:pPr>
                  <w:r w:rsidRPr="000C15DB">
                    <w:rPr>
                      <w:sz w:val="18"/>
                      <w:szCs w:val="18"/>
                    </w:rPr>
                    <w:t xml:space="preserve">Hazards recorded in </w:t>
                  </w:r>
                  <w:r w:rsidRPr="009461D1">
                    <w:rPr>
                      <w:sz w:val="18"/>
                      <w:szCs w:val="18"/>
                    </w:rPr>
                    <w:t>System for Tracking Audits/Assessments and Reviews (STAR)</w:t>
                  </w:r>
                </w:p>
              </w:tc>
              <w:tc>
                <w:tcPr>
                  <w:tcW w:w="2521" w:type="dxa"/>
                </w:tcPr>
                <w:p w14:paraId="6CC2AC9B" w14:textId="77777777" w:rsidR="00E4567B" w:rsidRDefault="00E4567B" w:rsidP="00E4567B">
                  <w:pPr>
                    <w:pStyle w:val="TableParagraph"/>
                    <w:spacing w:before="4" w:line="228" w:lineRule="exact"/>
                    <w:ind w:left="107"/>
                    <w:rPr>
                      <w:sz w:val="20"/>
                    </w:rPr>
                  </w:pPr>
                  <w:r>
                    <w:rPr>
                      <w:sz w:val="20"/>
                    </w:rPr>
                    <w:t>Within 5 working days of discovery</w:t>
                  </w:r>
                </w:p>
              </w:tc>
              <w:tc>
                <w:tcPr>
                  <w:tcW w:w="901" w:type="dxa"/>
                </w:tcPr>
                <w:p w14:paraId="0364B7DD" w14:textId="77777777" w:rsidR="00E4567B" w:rsidRDefault="00E4567B" w:rsidP="00E4567B">
                  <w:pPr>
                    <w:pStyle w:val="TableParagraph"/>
                    <w:spacing w:line="228" w:lineRule="exact"/>
                    <w:ind w:left="106"/>
                    <w:rPr>
                      <w:sz w:val="20"/>
                    </w:rPr>
                  </w:pPr>
                  <w:r>
                    <w:rPr>
                      <w:sz w:val="20"/>
                    </w:rPr>
                    <w:t>3.1,</w:t>
                  </w:r>
                </w:p>
                <w:p w14:paraId="49EE4F02" w14:textId="06B641E9" w:rsidR="00E4567B" w:rsidRDefault="00E4567B" w:rsidP="00E4567B">
                  <w:pPr>
                    <w:pStyle w:val="TableParagraph"/>
                    <w:spacing w:line="212" w:lineRule="exact"/>
                    <w:ind w:left="106"/>
                    <w:rPr>
                      <w:sz w:val="20"/>
                    </w:rPr>
                  </w:pPr>
                  <w:r>
                    <w:rPr>
                      <w:sz w:val="20"/>
                    </w:rPr>
                    <w:t>3.10</w:t>
                  </w:r>
                </w:p>
              </w:tc>
              <w:tc>
                <w:tcPr>
                  <w:tcW w:w="2678" w:type="dxa"/>
                </w:tcPr>
                <w:p w14:paraId="5659E2A2" w14:textId="77777777" w:rsidR="00E4567B" w:rsidRDefault="00E4567B" w:rsidP="00E4567B">
                  <w:pPr>
                    <w:pStyle w:val="TableParagraph"/>
                    <w:tabs>
                      <w:tab w:val="left" w:pos="976"/>
                      <w:tab w:val="left" w:pos="1357"/>
                      <w:tab w:val="left" w:pos="2285"/>
                    </w:tabs>
                    <w:spacing w:before="4" w:line="228" w:lineRule="exact"/>
                    <w:ind w:left="105" w:right="102"/>
                    <w:rPr>
                      <w:sz w:val="20"/>
                    </w:rPr>
                  </w:pPr>
                  <w:r>
                    <w:rPr>
                      <w:sz w:val="20"/>
                    </w:rPr>
                    <w:t>Applies</w:t>
                  </w:r>
                  <w:r>
                    <w:rPr>
                      <w:sz w:val="20"/>
                    </w:rPr>
                    <w:tab/>
                    <w:t>to</w:t>
                  </w:r>
                  <w:r>
                    <w:rPr>
                      <w:sz w:val="20"/>
                    </w:rPr>
                    <w:tab/>
                    <w:t>hazards</w:t>
                  </w:r>
                  <w:r>
                    <w:rPr>
                      <w:sz w:val="20"/>
                    </w:rPr>
                    <w:tab/>
                  </w:r>
                  <w:r>
                    <w:rPr>
                      <w:spacing w:val="-6"/>
                      <w:sz w:val="20"/>
                    </w:rPr>
                    <w:t xml:space="preserve">not </w:t>
                  </w:r>
                  <w:r>
                    <w:rPr>
                      <w:sz w:val="20"/>
                    </w:rPr>
                    <w:t>corrected within 30</w:t>
                  </w:r>
                  <w:r>
                    <w:rPr>
                      <w:spacing w:val="-3"/>
                      <w:sz w:val="20"/>
                    </w:rPr>
                    <w:t xml:space="preserve"> </w:t>
                  </w:r>
                  <w:r>
                    <w:rPr>
                      <w:sz w:val="20"/>
                    </w:rPr>
                    <w:t>days</w:t>
                  </w:r>
                </w:p>
              </w:tc>
            </w:tr>
            <w:tr w:rsidR="00303D37" w14:paraId="5C82EA2B" w14:textId="77777777" w:rsidTr="000F44D6">
              <w:trPr>
                <w:trHeight w:val="460"/>
              </w:trPr>
              <w:tc>
                <w:tcPr>
                  <w:tcW w:w="3440" w:type="dxa"/>
                </w:tcPr>
                <w:p w14:paraId="3F77797E" w14:textId="77777777" w:rsidR="00E4567B" w:rsidRDefault="00E4567B" w:rsidP="00E4567B">
                  <w:pPr>
                    <w:pStyle w:val="TableParagraph"/>
                    <w:spacing w:line="227" w:lineRule="exact"/>
                    <w:ind w:left="107"/>
                    <w:rPr>
                      <w:sz w:val="20"/>
                    </w:rPr>
                  </w:pPr>
                  <w:r>
                    <w:rPr>
                      <w:sz w:val="20"/>
                    </w:rPr>
                    <w:t>Interim and Final Abatement Plans</w:t>
                  </w:r>
                </w:p>
              </w:tc>
              <w:tc>
                <w:tcPr>
                  <w:tcW w:w="2521" w:type="dxa"/>
                </w:tcPr>
                <w:p w14:paraId="657CABF7" w14:textId="77777777" w:rsidR="00E4567B" w:rsidRDefault="00E4567B" w:rsidP="00E4567B">
                  <w:pPr>
                    <w:pStyle w:val="TableParagraph"/>
                    <w:spacing w:line="230" w:lineRule="exact"/>
                    <w:ind w:left="107"/>
                    <w:rPr>
                      <w:sz w:val="20"/>
                    </w:rPr>
                  </w:pPr>
                  <w:r>
                    <w:rPr>
                      <w:sz w:val="20"/>
                    </w:rPr>
                    <w:t>Within 5 working days of discovery</w:t>
                  </w:r>
                </w:p>
              </w:tc>
              <w:tc>
                <w:tcPr>
                  <w:tcW w:w="901" w:type="dxa"/>
                </w:tcPr>
                <w:p w14:paraId="7ADE10B9" w14:textId="190B4982" w:rsidR="00E4567B" w:rsidRDefault="00E4567B" w:rsidP="00E4567B">
                  <w:pPr>
                    <w:pStyle w:val="TableParagraph"/>
                    <w:spacing w:line="227" w:lineRule="exact"/>
                    <w:ind w:left="106"/>
                    <w:rPr>
                      <w:sz w:val="20"/>
                    </w:rPr>
                  </w:pPr>
                  <w:r>
                    <w:rPr>
                      <w:sz w:val="20"/>
                    </w:rPr>
                    <w:t>3.10</w:t>
                  </w:r>
                </w:p>
              </w:tc>
              <w:tc>
                <w:tcPr>
                  <w:tcW w:w="2678" w:type="dxa"/>
                </w:tcPr>
                <w:p w14:paraId="34347BEC" w14:textId="610FCD1A" w:rsidR="00E4567B" w:rsidRDefault="00E4567B" w:rsidP="00E4567B">
                  <w:pPr>
                    <w:pStyle w:val="TableParagraph"/>
                    <w:tabs>
                      <w:tab w:val="left" w:pos="1235"/>
                      <w:tab w:val="left" w:pos="1856"/>
                    </w:tabs>
                    <w:spacing w:line="230" w:lineRule="exact"/>
                    <w:ind w:left="105" w:right="100"/>
                    <w:rPr>
                      <w:sz w:val="20"/>
                    </w:rPr>
                  </w:pPr>
                  <w:r>
                    <w:rPr>
                      <w:sz w:val="20"/>
                    </w:rPr>
                    <w:t>Updates</w:t>
                  </w:r>
                  <w:r>
                    <w:rPr>
                      <w:sz w:val="20"/>
                    </w:rPr>
                    <w:tab/>
                    <w:t>for</w:t>
                  </w:r>
                  <w:r>
                    <w:rPr>
                      <w:sz w:val="20"/>
                    </w:rPr>
                    <w:tab/>
                  </w:r>
                  <w:r>
                    <w:rPr>
                      <w:spacing w:val="-4"/>
                      <w:sz w:val="20"/>
                    </w:rPr>
                    <w:t xml:space="preserve">hazards </w:t>
                  </w:r>
                  <w:r>
                    <w:rPr>
                      <w:sz w:val="20"/>
                    </w:rPr>
                    <w:t>entered into</w:t>
                  </w:r>
                  <w:r>
                    <w:rPr>
                      <w:spacing w:val="-1"/>
                      <w:sz w:val="20"/>
                    </w:rPr>
                    <w:t xml:space="preserve"> </w:t>
                  </w:r>
                  <w:r>
                    <w:rPr>
                      <w:sz w:val="20"/>
                    </w:rPr>
                    <w:t>STAR</w:t>
                  </w:r>
                </w:p>
              </w:tc>
            </w:tr>
            <w:tr w:rsidR="00303D37" w14:paraId="41F5EAAE" w14:textId="77777777" w:rsidTr="000F44D6">
              <w:trPr>
                <w:trHeight w:val="460"/>
              </w:trPr>
              <w:tc>
                <w:tcPr>
                  <w:tcW w:w="3440" w:type="dxa"/>
                </w:tcPr>
                <w:p w14:paraId="255E60DE" w14:textId="77777777" w:rsidR="00E4567B" w:rsidRDefault="00E4567B" w:rsidP="00E4567B">
                  <w:pPr>
                    <w:pStyle w:val="TableParagraph"/>
                    <w:spacing w:line="230" w:lineRule="exact"/>
                    <w:ind w:left="107"/>
                    <w:rPr>
                      <w:sz w:val="20"/>
                    </w:rPr>
                  </w:pPr>
                  <w:r>
                    <w:rPr>
                      <w:sz w:val="20"/>
                    </w:rPr>
                    <w:t>List of hazardous operations and processes</w:t>
                  </w:r>
                </w:p>
              </w:tc>
              <w:tc>
                <w:tcPr>
                  <w:tcW w:w="2521" w:type="dxa"/>
                </w:tcPr>
                <w:p w14:paraId="30B6F80B" w14:textId="363C4639" w:rsidR="00E4567B" w:rsidRDefault="00E4567B" w:rsidP="00E4567B">
                  <w:pPr>
                    <w:pStyle w:val="TableParagraph"/>
                    <w:spacing w:line="230" w:lineRule="exact"/>
                    <w:ind w:left="107"/>
                    <w:rPr>
                      <w:sz w:val="20"/>
                    </w:rPr>
                  </w:pPr>
                  <w:r w:rsidRPr="00C53D19">
                    <w:rPr>
                      <w:sz w:val="18"/>
                      <w:szCs w:val="18"/>
                    </w:rPr>
                    <w:t xml:space="preserve">Submit as </w:t>
                  </w:r>
                  <w:r>
                    <w:rPr>
                      <w:sz w:val="18"/>
                      <w:szCs w:val="18"/>
                    </w:rPr>
                    <w:t xml:space="preserve">an </w:t>
                  </w:r>
                  <w:r w:rsidRPr="00C53D19">
                    <w:rPr>
                      <w:sz w:val="18"/>
                      <w:szCs w:val="18"/>
                    </w:rPr>
                    <w:t>appendix to the plan and update as needed</w:t>
                  </w:r>
                </w:p>
              </w:tc>
              <w:tc>
                <w:tcPr>
                  <w:tcW w:w="901" w:type="dxa"/>
                </w:tcPr>
                <w:p w14:paraId="76569E33" w14:textId="77777777" w:rsidR="00E4567B" w:rsidRDefault="00E4567B" w:rsidP="00E4567B">
                  <w:pPr>
                    <w:pStyle w:val="TableParagraph"/>
                    <w:spacing w:line="227" w:lineRule="exact"/>
                    <w:ind w:left="106"/>
                    <w:rPr>
                      <w:sz w:val="20"/>
                    </w:rPr>
                  </w:pPr>
                  <w:r>
                    <w:rPr>
                      <w:sz w:val="20"/>
                    </w:rPr>
                    <w:t>2.1 &amp; 3.3</w:t>
                  </w:r>
                </w:p>
              </w:tc>
              <w:tc>
                <w:tcPr>
                  <w:tcW w:w="2678" w:type="dxa"/>
                </w:tcPr>
                <w:p w14:paraId="7400136B" w14:textId="77777777" w:rsidR="00E4567B" w:rsidRDefault="00E4567B" w:rsidP="00E4567B">
                  <w:pPr>
                    <w:pStyle w:val="TableParagraph"/>
                    <w:rPr>
                      <w:rFonts w:ascii="Times New Roman"/>
                      <w:sz w:val="18"/>
                    </w:rPr>
                  </w:pPr>
                </w:p>
              </w:tc>
            </w:tr>
          </w:tbl>
          <w:p w14:paraId="249982AE" w14:textId="77777777" w:rsidR="00E4567B" w:rsidRDefault="00E4567B" w:rsidP="00E4567B">
            <w:pPr>
              <w:tabs>
                <w:tab w:val="left" w:pos="1060"/>
              </w:tabs>
              <w:rPr>
                <w:rFonts w:ascii="Times New Roman" w:hAnsi="Times New Roman" w:cs="Times New Roman"/>
                <w:b/>
                <w:bCs/>
                <w:sz w:val="24"/>
                <w:szCs w:val="24"/>
              </w:rPr>
            </w:pPr>
          </w:p>
          <w:p w14:paraId="1988E4AC" w14:textId="77777777" w:rsidR="00E4567B" w:rsidRPr="00E4567B" w:rsidRDefault="00E4567B" w:rsidP="00E4567B">
            <w:pPr>
              <w:pStyle w:val="BodyText"/>
              <w:spacing w:before="115"/>
              <w:ind w:left="8"/>
              <w:rPr>
                <w:rFonts w:ascii="Times New Roman" w:hAnsi="Times New Roman" w:cs="Times New Roman"/>
                <w:sz w:val="24"/>
                <w:szCs w:val="24"/>
              </w:rPr>
            </w:pPr>
            <w:r w:rsidRPr="00E4567B">
              <w:rPr>
                <w:rFonts w:ascii="Times New Roman" w:hAnsi="Times New Roman" w:cs="Times New Roman"/>
                <w:b/>
                <w:sz w:val="24"/>
                <w:szCs w:val="24"/>
                <w:u w:val="thick"/>
              </w:rPr>
              <w:t>Details</w:t>
            </w:r>
            <w:r w:rsidRPr="00E4567B">
              <w:rPr>
                <w:rFonts w:ascii="Times New Roman" w:hAnsi="Times New Roman" w:cs="Times New Roman"/>
                <w:sz w:val="24"/>
                <w:szCs w:val="24"/>
              </w:rPr>
              <w:t>: Address the following items in your plan:</w:t>
            </w:r>
          </w:p>
          <w:p w14:paraId="33B96ABC" w14:textId="77777777" w:rsidR="00E4567B" w:rsidRPr="00E4567B" w:rsidRDefault="00E4567B" w:rsidP="00E4567B">
            <w:pPr>
              <w:pStyle w:val="BodyText"/>
              <w:ind w:left="8"/>
              <w:rPr>
                <w:rFonts w:ascii="Times New Roman" w:hAnsi="Times New Roman" w:cs="Times New Roman"/>
                <w:sz w:val="24"/>
                <w:szCs w:val="24"/>
              </w:rPr>
            </w:pPr>
          </w:p>
          <w:p w14:paraId="6B407660" w14:textId="77777777" w:rsidR="00E4567B" w:rsidRPr="00E4567B" w:rsidRDefault="00E4567B" w:rsidP="00E4567B">
            <w:pPr>
              <w:pStyle w:val="BodyText"/>
              <w:ind w:left="8"/>
              <w:rPr>
                <w:rFonts w:ascii="Times New Roman" w:hAnsi="Times New Roman" w:cs="Times New Roman"/>
                <w:sz w:val="24"/>
                <w:szCs w:val="24"/>
              </w:rPr>
            </w:pPr>
          </w:p>
          <w:p w14:paraId="230A370A" w14:textId="77777777" w:rsidR="00E4567B" w:rsidRPr="00E4567B" w:rsidRDefault="00E4567B" w:rsidP="00F05DF5">
            <w:pPr>
              <w:pStyle w:val="ListParagraph"/>
              <w:keepNext/>
              <w:keepLines/>
              <w:widowControl/>
              <w:numPr>
                <w:ilvl w:val="5"/>
                <w:numId w:val="108"/>
              </w:numPr>
              <w:suppressAutoHyphens/>
              <w:autoSpaceDE/>
              <w:autoSpaceDN/>
              <w:spacing w:after="120"/>
              <w:ind w:left="8" w:right="1120"/>
              <w:outlineLvl w:val="0"/>
              <w:rPr>
                <w:rFonts w:ascii="Times New Roman" w:eastAsia="Times New Roman" w:hAnsi="Times New Roman" w:cs="Times New Roman"/>
                <w:b/>
                <w:smallCaps/>
                <w:color w:val="000000"/>
                <w:sz w:val="24"/>
                <w:szCs w:val="24"/>
              </w:rPr>
            </w:pPr>
            <w:r w:rsidRPr="00E4567B">
              <w:rPr>
                <w:rFonts w:ascii="Times New Roman" w:eastAsia="Times New Roman" w:hAnsi="Times New Roman" w:cs="Times New Roman"/>
                <w:b/>
                <w:bCs/>
                <w:color w:val="000000" w:themeColor="text1"/>
                <w:sz w:val="24"/>
                <w:szCs w:val="24"/>
              </w:rPr>
              <w:t>MANAGEMENT LEADERSHIP AND EMPLOYEE PARTICIPATION</w:t>
            </w:r>
          </w:p>
          <w:p w14:paraId="59EE3F57" w14:textId="77777777" w:rsidR="00E4567B" w:rsidRPr="00E4567B" w:rsidRDefault="00E4567B" w:rsidP="00E4567B">
            <w:pPr>
              <w:widowControl/>
              <w:tabs>
                <w:tab w:val="left" w:pos="720"/>
                <w:tab w:val="left" w:pos="1080"/>
                <w:tab w:val="left" w:pos="1440"/>
                <w:tab w:val="left" w:pos="1800"/>
                <w:tab w:val="left" w:pos="2160"/>
              </w:tabs>
              <w:autoSpaceDE/>
              <w:autoSpaceDN/>
              <w:spacing w:after="120"/>
              <w:ind w:left="8" w:right="1120"/>
              <w:rPr>
                <w:rFonts w:ascii="Times New Roman" w:eastAsia="Times New Roman" w:hAnsi="Times New Roman" w:cs="Times New Roman"/>
                <w:sz w:val="24"/>
                <w:szCs w:val="24"/>
              </w:rPr>
            </w:pPr>
            <w:r w:rsidRPr="00E4567B">
              <w:rPr>
                <w:rFonts w:ascii="Times New Roman" w:eastAsia="Times New Roman" w:hAnsi="Times New Roman" w:cs="Times New Roman"/>
                <w:sz w:val="24"/>
                <w:szCs w:val="24"/>
              </w:rPr>
              <w:t>Management and employees work together as a team to provide a safe and healthful workplace. Management and employee synergies often must work together across contractual lines.</w:t>
            </w:r>
          </w:p>
          <w:p w14:paraId="2400DC1A" w14:textId="77777777" w:rsidR="00E4567B" w:rsidRPr="00E4567B" w:rsidRDefault="00E4567B" w:rsidP="00E4567B">
            <w:pPr>
              <w:widowControl/>
              <w:tabs>
                <w:tab w:val="left" w:pos="720"/>
                <w:tab w:val="left" w:pos="1080"/>
                <w:tab w:val="left" w:pos="1440"/>
                <w:tab w:val="left" w:pos="1800"/>
                <w:tab w:val="left" w:pos="2160"/>
              </w:tabs>
              <w:autoSpaceDE/>
              <w:autoSpaceDN/>
              <w:spacing w:after="120"/>
              <w:ind w:left="8" w:right="1120"/>
              <w:rPr>
                <w:rFonts w:ascii="Times New Roman" w:eastAsia="Times New Roman" w:hAnsi="Times New Roman" w:cs="Times New Roman"/>
                <w:sz w:val="24"/>
                <w:szCs w:val="24"/>
              </w:rPr>
            </w:pPr>
            <w:r w:rsidRPr="00E4567B">
              <w:rPr>
                <w:rFonts w:ascii="Times New Roman" w:eastAsia="Times New Roman" w:hAnsi="Times New Roman" w:cs="Times New Roman"/>
                <w:sz w:val="24"/>
                <w:szCs w:val="24"/>
              </w:rPr>
              <w:t>1.1</w:t>
            </w:r>
            <w:r w:rsidRPr="00E4567B">
              <w:rPr>
                <w:rFonts w:ascii="Times New Roman" w:hAnsi="Times New Roman" w:cs="Times New Roman"/>
                <w:sz w:val="24"/>
                <w:szCs w:val="24"/>
              </w:rPr>
              <w:tab/>
            </w:r>
            <w:r w:rsidRPr="00E4567B">
              <w:rPr>
                <w:rFonts w:ascii="Times New Roman" w:eastAsia="Times New Roman" w:hAnsi="Times New Roman" w:cs="Times New Roman"/>
                <w:sz w:val="24"/>
                <w:szCs w:val="24"/>
              </w:rPr>
              <w:t xml:space="preserve">Policy: Provide your safety and health policy statement. </w:t>
            </w:r>
          </w:p>
          <w:p w14:paraId="50088FB6" w14:textId="77777777" w:rsidR="00E4567B" w:rsidRPr="00E4567B" w:rsidRDefault="00E4567B" w:rsidP="00E4567B">
            <w:pPr>
              <w:widowControl/>
              <w:tabs>
                <w:tab w:val="left" w:pos="720"/>
                <w:tab w:val="left" w:pos="1440"/>
                <w:tab w:val="left" w:pos="1800"/>
                <w:tab w:val="left" w:pos="2160"/>
              </w:tabs>
              <w:autoSpaceDE/>
              <w:autoSpaceDN/>
              <w:spacing w:after="120"/>
              <w:ind w:left="8" w:right="1120"/>
              <w:rPr>
                <w:rFonts w:ascii="Times New Roman" w:eastAsia="Times New Roman" w:hAnsi="Times New Roman" w:cs="Times New Roman"/>
                <w:sz w:val="24"/>
                <w:szCs w:val="24"/>
              </w:rPr>
            </w:pPr>
            <w:r w:rsidRPr="00E4567B">
              <w:rPr>
                <w:rFonts w:ascii="Times New Roman" w:eastAsia="Times New Roman" w:hAnsi="Times New Roman" w:cs="Times New Roman"/>
                <w:sz w:val="24"/>
                <w:szCs w:val="24"/>
              </w:rPr>
              <w:t>1.2</w:t>
            </w:r>
            <w:r w:rsidRPr="00E4567B">
              <w:rPr>
                <w:rFonts w:ascii="Times New Roman" w:hAnsi="Times New Roman" w:cs="Times New Roman"/>
                <w:sz w:val="24"/>
                <w:szCs w:val="24"/>
              </w:rPr>
              <w:tab/>
            </w:r>
            <w:r w:rsidRPr="00E4567B">
              <w:rPr>
                <w:rFonts w:ascii="Times New Roman" w:eastAsia="Times New Roman" w:hAnsi="Times New Roman" w:cs="Times New Roman"/>
                <w:sz w:val="24"/>
                <w:szCs w:val="24"/>
              </w:rPr>
              <w:t>Goals and Objectives. Describe your approach to developing specific annual safety and health goals and objectives to be met. Include innovative employee input systems and management approaches to increase employee participation and reduce injuries. These goals and objectives may or may not be quantifiable. Explain how you will evaluate your accomplishment of these goals and objectives.</w:t>
            </w:r>
          </w:p>
          <w:p w14:paraId="737E10C8" w14:textId="77777777" w:rsidR="00E4567B" w:rsidRPr="00E4567B" w:rsidRDefault="00E4567B" w:rsidP="00E4567B">
            <w:pPr>
              <w:widowControl/>
              <w:tabs>
                <w:tab w:val="left" w:pos="720"/>
                <w:tab w:val="left" w:pos="1440"/>
                <w:tab w:val="left" w:pos="1800"/>
                <w:tab w:val="left" w:pos="2160"/>
              </w:tabs>
              <w:autoSpaceDE/>
              <w:autoSpaceDN/>
              <w:spacing w:after="120"/>
              <w:ind w:left="8" w:right="1120"/>
              <w:rPr>
                <w:rFonts w:ascii="Times New Roman" w:eastAsia="Times New Roman" w:hAnsi="Times New Roman" w:cs="Times New Roman"/>
                <w:sz w:val="24"/>
                <w:szCs w:val="24"/>
              </w:rPr>
            </w:pPr>
            <w:r w:rsidRPr="00E4567B">
              <w:rPr>
                <w:rFonts w:ascii="Times New Roman" w:eastAsia="Times New Roman" w:hAnsi="Times New Roman" w:cs="Times New Roman"/>
                <w:sz w:val="24"/>
                <w:szCs w:val="24"/>
              </w:rPr>
              <w:t>1.3</w:t>
            </w:r>
            <w:r w:rsidRPr="00E4567B">
              <w:rPr>
                <w:rFonts w:ascii="Times New Roman" w:hAnsi="Times New Roman" w:cs="Times New Roman"/>
                <w:sz w:val="24"/>
                <w:szCs w:val="24"/>
              </w:rPr>
              <w:tab/>
            </w:r>
            <w:r w:rsidRPr="00E4567B">
              <w:rPr>
                <w:rFonts w:ascii="Times New Roman" w:eastAsia="Times New Roman" w:hAnsi="Times New Roman" w:cs="Times New Roman"/>
                <w:sz w:val="24"/>
                <w:szCs w:val="24"/>
              </w:rPr>
              <w:t xml:space="preserve">Management Leadership. </w:t>
            </w:r>
            <w:r w:rsidRPr="00E4567B">
              <w:rPr>
                <w:rFonts w:ascii="Times New Roman" w:hAnsi="Times New Roman" w:cs="Times New Roman"/>
                <w:sz w:val="24"/>
                <w:szCs w:val="24"/>
              </w:rPr>
              <w:tab/>
            </w:r>
            <w:r w:rsidRPr="00E4567B">
              <w:rPr>
                <w:rFonts w:ascii="Times New Roman" w:eastAsia="Times New Roman" w:hAnsi="Times New Roman" w:cs="Times New Roman"/>
                <w:sz w:val="24"/>
                <w:szCs w:val="24"/>
              </w:rPr>
              <w:t xml:space="preserve"> Describe how management will demonstrate its commitment to safety and health through visible management activities and fulfill its line management responsibilities for safety and health. Include a statement from the project manager indicating the plan will be implemented as approved and that the project manager will take personal responsibility for its implementation.</w:t>
            </w:r>
          </w:p>
          <w:p w14:paraId="4656B66D" w14:textId="77777777" w:rsidR="00E4567B" w:rsidRPr="00E4567B" w:rsidRDefault="00E4567B" w:rsidP="00E4567B">
            <w:pPr>
              <w:widowControl/>
              <w:tabs>
                <w:tab w:val="left" w:pos="720"/>
                <w:tab w:val="left" w:pos="1440"/>
                <w:tab w:val="left" w:pos="1800"/>
                <w:tab w:val="left" w:pos="2160"/>
              </w:tabs>
              <w:autoSpaceDE/>
              <w:autoSpaceDN/>
              <w:spacing w:after="120"/>
              <w:ind w:left="8" w:right="1120"/>
              <w:rPr>
                <w:rFonts w:ascii="Times New Roman" w:eastAsia="Times New Roman" w:hAnsi="Times New Roman" w:cs="Times New Roman"/>
                <w:sz w:val="24"/>
                <w:szCs w:val="24"/>
              </w:rPr>
            </w:pPr>
            <w:r w:rsidRPr="00E4567B">
              <w:rPr>
                <w:rFonts w:ascii="Times New Roman" w:eastAsia="Times New Roman" w:hAnsi="Times New Roman" w:cs="Times New Roman"/>
                <w:sz w:val="24"/>
                <w:szCs w:val="24"/>
              </w:rPr>
              <w:lastRenderedPageBreak/>
              <w:t>1.4</w:t>
            </w:r>
            <w:r w:rsidRPr="00E4567B">
              <w:rPr>
                <w:rFonts w:ascii="Times New Roman" w:hAnsi="Times New Roman" w:cs="Times New Roman"/>
                <w:sz w:val="24"/>
                <w:szCs w:val="24"/>
              </w:rPr>
              <w:tab/>
            </w:r>
            <w:r w:rsidRPr="00E4567B">
              <w:rPr>
                <w:rFonts w:ascii="Times New Roman" w:eastAsia="Times New Roman" w:hAnsi="Times New Roman" w:cs="Times New Roman"/>
                <w:sz w:val="24"/>
                <w:szCs w:val="24"/>
              </w:rPr>
              <w:t>Employee Involvement. Describe ways non-supervisory employees from all areas of the contract will be involved in your safety and health program development, implementation and decision-making. Include methods to encourage and promote employee involvement.</w:t>
            </w:r>
          </w:p>
          <w:p w14:paraId="07A1517D" w14:textId="77777777" w:rsidR="00E4567B" w:rsidRPr="00E4567B" w:rsidRDefault="00E4567B" w:rsidP="00E4567B">
            <w:pPr>
              <w:widowControl/>
              <w:tabs>
                <w:tab w:val="left" w:pos="720"/>
                <w:tab w:val="left" w:pos="1440"/>
                <w:tab w:val="left" w:pos="1800"/>
                <w:tab w:val="left" w:pos="2160"/>
              </w:tabs>
              <w:autoSpaceDE/>
              <w:autoSpaceDN/>
              <w:spacing w:after="120"/>
              <w:ind w:left="8" w:right="1120"/>
              <w:rPr>
                <w:rFonts w:ascii="Times New Roman" w:eastAsia="Times New Roman" w:hAnsi="Times New Roman" w:cs="Times New Roman"/>
                <w:sz w:val="24"/>
                <w:szCs w:val="24"/>
              </w:rPr>
            </w:pPr>
            <w:r w:rsidRPr="00E4567B">
              <w:rPr>
                <w:rFonts w:ascii="Times New Roman" w:eastAsia="Times New Roman" w:hAnsi="Times New Roman" w:cs="Times New Roman"/>
                <w:sz w:val="24"/>
                <w:szCs w:val="24"/>
              </w:rPr>
              <w:t>1.5</w:t>
            </w:r>
            <w:r w:rsidRPr="00E4567B">
              <w:rPr>
                <w:rFonts w:ascii="Times New Roman" w:hAnsi="Times New Roman" w:cs="Times New Roman"/>
                <w:sz w:val="24"/>
                <w:szCs w:val="24"/>
              </w:rPr>
              <w:tab/>
            </w:r>
            <w:r w:rsidRPr="00E4567B">
              <w:rPr>
                <w:rFonts w:ascii="Times New Roman" w:eastAsia="Times New Roman" w:hAnsi="Times New Roman" w:cs="Times New Roman"/>
                <w:sz w:val="24"/>
                <w:szCs w:val="24"/>
              </w:rPr>
              <w:t>Assignment of Responsibility. Describe line and staff responsibilities for safety and health program implementation. Identify any other personnel or organizations that provide safety services or exercises any form of control or assurance in these areas. As a minimum, the plan will identify the following:</w:t>
            </w:r>
          </w:p>
          <w:p w14:paraId="52BFCC60" w14:textId="77777777" w:rsidR="00E4567B" w:rsidRPr="00E4567B" w:rsidRDefault="00E4567B" w:rsidP="00E4567B">
            <w:pPr>
              <w:widowControl/>
              <w:tabs>
                <w:tab w:val="left" w:pos="720"/>
                <w:tab w:val="left" w:pos="1440"/>
                <w:tab w:val="left" w:pos="1800"/>
                <w:tab w:val="left" w:pos="2160"/>
              </w:tabs>
              <w:autoSpaceDE/>
              <w:autoSpaceDN/>
              <w:spacing w:after="120"/>
              <w:ind w:left="8" w:right="1120"/>
              <w:rPr>
                <w:rFonts w:ascii="Times New Roman" w:eastAsia="Times New Roman" w:hAnsi="Times New Roman" w:cs="Times New Roman"/>
                <w:sz w:val="24"/>
                <w:szCs w:val="24"/>
              </w:rPr>
            </w:pPr>
            <w:r w:rsidRPr="00E4567B">
              <w:rPr>
                <w:rFonts w:ascii="Times New Roman" w:eastAsia="Times New Roman" w:hAnsi="Times New Roman" w:cs="Times New Roman"/>
                <w:sz w:val="24"/>
                <w:szCs w:val="24"/>
              </w:rPr>
              <w:t>1.5.1</w:t>
            </w:r>
            <w:r w:rsidRPr="00E4567B">
              <w:rPr>
                <w:rFonts w:ascii="Times New Roman" w:hAnsi="Times New Roman" w:cs="Times New Roman"/>
                <w:sz w:val="24"/>
                <w:szCs w:val="24"/>
              </w:rPr>
              <w:tab/>
            </w:r>
            <w:r w:rsidRPr="00E4567B">
              <w:rPr>
                <w:rFonts w:ascii="Times New Roman" w:eastAsia="Times New Roman" w:hAnsi="Times New Roman" w:cs="Times New Roman"/>
                <w:sz w:val="24"/>
                <w:szCs w:val="24"/>
              </w:rPr>
              <w:t>Contract Safety Representative - identify by title, the individual who will be responsive to Center-wide safety, health and fire protection concerns and goals, and who will participate in various joint meetings, forums, and other activities related to the JSC Safety and Health program.</w:t>
            </w:r>
          </w:p>
          <w:p w14:paraId="23105FE9" w14:textId="77777777" w:rsidR="00E4567B" w:rsidRPr="00E4567B" w:rsidRDefault="00E4567B" w:rsidP="00E4567B">
            <w:pPr>
              <w:widowControl/>
              <w:tabs>
                <w:tab w:val="left" w:pos="720"/>
                <w:tab w:val="left" w:pos="1440"/>
                <w:tab w:val="left" w:pos="1800"/>
                <w:tab w:val="left" w:pos="2160"/>
              </w:tabs>
              <w:autoSpaceDE/>
              <w:autoSpaceDN/>
              <w:spacing w:after="120"/>
              <w:ind w:left="8" w:right="1120"/>
              <w:rPr>
                <w:rFonts w:ascii="Times New Roman" w:eastAsia="Times New Roman" w:hAnsi="Times New Roman" w:cs="Times New Roman"/>
                <w:sz w:val="24"/>
                <w:szCs w:val="24"/>
              </w:rPr>
            </w:pPr>
            <w:r w:rsidRPr="00E4567B">
              <w:rPr>
                <w:rFonts w:ascii="Times New Roman" w:eastAsia="Times New Roman" w:hAnsi="Times New Roman" w:cs="Times New Roman"/>
                <w:sz w:val="24"/>
                <w:szCs w:val="24"/>
              </w:rPr>
              <w:t>1.5.2</w:t>
            </w:r>
            <w:r w:rsidRPr="00E4567B">
              <w:rPr>
                <w:rFonts w:ascii="Times New Roman" w:hAnsi="Times New Roman" w:cs="Times New Roman"/>
                <w:sz w:val="24"/>
                <w:szCs w:val="24"/>
              </w:rPr>
              <w:tab/>
            </w:r>
            <w:r w:rsidRPr="00E4567B">
              <w:rPr>
                <w:rFonts w:ascii="Times New Roman" w:eastAsia="Times New Roman" w:hAnsi="Times New Roman" w:cs="Times New Roman"/>
                <w:sz w:val="24"/>
                <w:szCs w:val="24"/>
              </w:rPr>
              <w:t xml:space="preserve">Building Fire Wardens - provide a roster of on-site fire wardens at the start of each Contract year (their names, telephone numbers and pagers, and mail codes). Fire wardens must follow requirements and training in JPR 1700.1. </w:t>
            </w:r>
          </w:p>
          <w:p w14:paraId="463C29BD" w14:textId="77777777" w:rsidR="00E4567B" w:rsidRPr="00E4567B" w:rsidRDefault="00E4567B" w:rsidP="00E4567B">
            <w:pPr>
              <w:widowControl/>
              <w:tabs>
                <w:tab w:val="left" w:pos="720"/>
                <w:tab w:val="left" w:pos="1440"/>
                <w:tab w:val="left" w:pos="1800"/>
                <w:tab w:val="left" w:pos="2160"/>
              </w:tabs>
              <w:autoSpaceDE/>
              <w:autoSpaceDN/>
              <w:spacing w:after="120"/>
              <w:ind w:left="8" w:right="1120"/>
              <w:rPr>
                <w:rFonts w:ascii="Times New Roman" w:eastAsia="Times New Roman" w:hAnsi="Times New Roman" w:cs="Times New Roman"/>
                <w:sz w:val="24"/>
                <w:szCs w:val="24"/>
              </w:rPr>
            </w:pPr>
            <w:r w:rsidRPr="00E4567B">
              <w:rPr>
                <w:rFonts w:ascii="Times New Roman" w:eastAsia="Times New Roman" w:hAnsi="Times New Roman" w:cs="Times New Roman"/>
                <w:sz w:val="24"/>
                <w:szCs w:val="24"/>
              </w:rPr>
              <w:t>1.6</w:t>
            </w:r>
            <w:r w:rsidRPr="00E4567B">
              <w:rPr>
                <w:rFonts w:ascii="Times New Roman" w:hAnsi="Times New Roman" w:cs="Times New Roman"/>
                <w:sz w:val="24"/>
                <w:szCs w:val="24"/>
              </w:rPr>
              <w:tab/>
            </w:r>
            <w:r w:rsidRPr="00E4567B">
              <w:rPr>
                <w:rFonts w:ascii="Times New Roman" w:eastAsia="Times New Roman" w:hAnsi="Times New Roman" w:cs="Times New Roman"/>
                <w:sz w:val="24"/>
                <w:szCs w:val="24"/>
              </w:rPr>
              <w:t>Authority and accountability. Describe your approach to providing necessary authority to employees with safety and health responsibilities and holding management and employees accountable for safe and healthful performance.</w:t>
            </w:r>
          </w:p>
          <w:p w14:paraId="0D1A0511" w14:textId="77777777" w:rsidR="00E4567B" w:rsidRPr="00E4567B" w:rsidRDefault="00E4567B" w:rsidP="00E4567B">
            <w:pPr>
              <w:widowControl/>
              <w:tabs>
                <w:tab w:val="left" w:pos="720"/>
                <w:tab w:val="left" w:pos="1080"/>
                <w:tab w:val="left" w:pos="1440"/>
                <w:tab w:val="left" w:pos="1800"/>
                <w:tab w:val="left" w:pos="2160"/>
              </w:tabs>
              <w:autoSpaceDE/>
              <w:autoSpaceDN/>
              <w:spacing w:after="120"/>
              <w:ind w:left="8" w:right="1120"/>
              <w:rPr>
                <w:rFonts w:ascii="Times New Roman" w:eastAsia="Times New Roman" w:hAnsi="Times New Roman" w:cs="Times New Roman"/>
                <w:sz w:val="24"/>
                <w:szCs w:val="24"/>
              </w:rPr>
            </w:pPr>
            <w:r w:rsidRPr="00E4567B">
              <w:rPr>
                <w:rFonts w:ascii="Times New Roman" w:eastAsia="Times New Roman" w:hAnsi="Times New Roman" w:cs="Times New Roman"/>
                <w:sz w:val="24"/>
                <w:szCs w:val="24"/>
              </w:rPr>
              <w:t>1.7</w:t>
            </w:r>
            <w:r w:rsidRPr="00E4567B">
              <w:rPr>
                <w:rFonts w:ascii="Times New Roman" w:hAnsi="Times New Roman" w:cs="Times New Roman"/>
                <w:sz w:val="24"/>
                <w:szCs w:val="24"/>
              </w:rPr>
              <w:tab/>
            </w:r>
            <w:r w:rsidRPr="00E4567B">
              <w:rPr>
                <w:rFonts w:ascii="Times New Roman" w:eastAsia="Times New Roman" w:hAnsi="Times New Roman" w:cs="Times New Roman"/>
                <w:sz w:val="24"/>
                <w:szCs w:val="24"/>
              </w:rPr>
              <w:t>Safety and Health Program Self Evaluation. Describe your approach to safety and health program evaluation. The program evaluation consists of providing a written self-evaluation report each calendar year that assesses your safety and health program effectiveness during the report period. The self-evaluation shall:</w:t>
            </w:r>
          </w:p>
          <w:p w14:paraId="3A4102A4" w14:textId="77777777" w:rsidR="00E4567B" w:rsidRPr="00E4567B" w:rsidRDefault="00E4567B" w:rsidP="00F05DF5">
            <w:pPr>
              <w:widowControl/>
              <w:numPr>
                <w:ilvl w:val="0"/>
                <w:numId w:val="139"/>
              </w:numPr>
              <w:tabs>
                <w:tab w:val="left" w:pos="360"/>
                <w:tab w:val="left" w:pos="998"/>
                <w:tab w:val="left" w:pos="1800"/>
                <w:tab w:val="left" w:pos="2160"/>
              </w:tabs>
              <w:autoSpaceDE/>
              <w:autoSpaceDN/>
              <w:spacing w:after="120"/>
              <w:ind w:left="728" w:right="1120" w:firstLine="0"/>
              <w:rPr>
                <w:rFonts w:ascii="Times New Roman" w:eastAsia="Times New Roman" w:hAnsi="Times New Roman" w:cs="Times New Roman"/>
                <w:sz w:val="24"/>
                <w:szCs w:val="24"/>
              </w:rPr>
            </w:pPr>
            <w:r w:rsidRPr="00E4567B">
              <w:rPr>
                <w:rFonts w:ascii="Times New Roman" w:eastAsia="Times New Roman" w:hAnsi="Times New Roman" w:cs="Times New Roman"/>
                <w:sz w:val="24"/>
                <w:szCs w:val="24"/>
              </w:rPr>
              <w:t>Assess the elements of the approved safety and health plan as a minimum.</w:t>
            </w:r>
          </w:p>
          <w:p w14:paraId="6B0F2085" w14:textId="77777777" w:rsidR="00E4567B" w:rsidRPr="00E4567B" w:rsidRDefault="00E4567B" w:rsidP="00F05DF5">
            <w:pPr>
              <w:widowControl/>
              <w:numPr>
                <w:ilvl w:val="0"/>
                <w:numId w:val="139"/>
              </w:numPr>
              <w:tabs>
                <w:tab w:val="left" w:pos="360"/>
                <w:tab w:val="left" w:pos="998"/>
                <w:tab w:val="left" w:pos="1800"/>
                <w:tab w:val="left" w:pos="2160"/>
              </w:tabs>
              <w:autoSpaceDE/>
              <w:autoSpaceDN/>
              <w:spacing w:after="120"/>
              <w:ind w:left="728" w:right="1120" w:firstLine="0"/>
              <w:rPr>
                <w:rFonts w:ascii="Times New Roman" w:eastAsia="Times New Roman" w:hAnsi="Times New Roman" w:cs="Times New Roman"/>
                <w:sz w:val="24"/>
                <w:szCs w:val="24"/>
              </w:rPr>
            </w:pPr>
            <w:r w:rsidRPr="00E4567B">
              <w:rPr>
                <w:rFonts w:ascii="Times New Roman" w:eastAsia="Times New Roman" w:hAnsi="Times New Roman" w:cs="Times New Roman"/>
                <w:sz w:val="24"/>
                <w:szCs w:val="24"/>
              </w:rPr>
              <w:t>Follow the VPP program evaluation report format found in OSHA CSP 03-01-005, Voluntary Protection Program (VPP): Policies and Procedures Manual, Appendix C, “Format for Annual Submissions”, as mandated by the cognizant OSHA regional office. Corporate evaluations of similar content are also acceptable.</w:t>
            </w:r>
          </w:p>
          <w:p w14:paraId="3E5F9171" w14:textId="77777777" w:rsidR="00E4567B" w:rsidRPr="00E4567B" w:rsidRDefault="00E4567B" w:rsidP="00F05DF5">
            <w:pPr>
              <w:widowControl/>
              <w:numPr>
                <w:ilvl w:val="0"/>
                <w:numId w:val="139"/>
              </w:numPr>
              <w:tabs>
                <w:tab w:val="left" w:pos="360"/>
                <w:tab w:val="left" w:pos="998"/>
                <w:tab w:val="left" w:pos="1800"/>
                <w:tab w:val="left" w:pos="2160"/>
              </w:tabs>
              <w:autoSpaceDE/>
              <w:autoSpaceDN/>
              <w:spacing w:after="120"/>
              <w:ind w:left="728" w:right="1120" w:firstLine="0"/>
              <w:rPr>
                <w:rFonts w:ascii="Times New Roman" w:eastAsia="Times New Roman" w:hAnsi="Times New Roman" w:cs="Times New Roman"/>
                <w:sz w:val="24"/>
                <w:szCs w:val="24"/>
              </w:rPr>
            </w:pPr>
            <w:r w:rsidRPr="00E4567B">
              <w:rPr>
                <w:rFonts w:ascii="Times New Roman" w:eastAsia="Times New Roman" w:hAnsi="Times New Roman" w:cs="Times New Roman"/>
                <w:sz w:val="24"/>
                <w:szCs w:val="24"/>
              </w:rPr>
              <w:t>Provide copy of your annual summary of occupational injuries and illnesses (OSHA 300 and OSHA 300A) as described in Title 29, Code of Federal Regulations, Subpart 1904.5 for each establishment on and off NASA property that performs work on this Contract. If you are exempt by regulation from maintaining and publishing such logs, data equivalent to the OSHA log is acceptable.</w:t>
            </w:r>
          </w:p>
          <w:p w14:paraId="735B7117" w14:textId="77777777" w:rsidR="00E4567B" w:rsidRPr="00E4567B" w:rsidRDefault="00E4567B" w:rsidP="00F05DF5">
            <w:pPr>
              <w:widowControl/>
              <w:numPr>
                <w:ilvl w:val="0"/>
                <w:numId w:val="139"/>
              </w:numPr>
              <w:tabs>
                <w:tab w:val="left" w:pos="360"/>
                <w:tab w:val="left" w:pos="998"/>
                <w:tab w:val="left" w:pos="1800"/>
                <w:tab w:val="left" w:pos="2160"/>
              </w:tabs>
              <w:autoSpaceDE/>
              <w:autoSpaceDN/>
              <w:spacing w:after="120"/>
              <w:ind w:left="728" w:right="1120" w:firstLine="0"/>
              <w:rPr>
                <w:rFonts w:ascii="Times New Roman" w:eastAsia="Times New Roman" w:hAnsi="Times New Roman" w:cs="Times New Roman"/>
                <w:sz w:val="24"/>
                <w:szCs w:val="24"/>
              </w:rPr>
            </w:pPr>
            <w:r w:rsidRPr="00E4567B">
              <w:rPr>
                <w:rFonts w:ascii="Times New Roman" w:eastAsia="Times New Roman" w:hAnsi="Times New Roman" w:cs="Times New Roman"/>
                <w:sz w:val="24"/>
                <w:szCs w:val="24"/>
              </w:rPr>
              <w:t>Provide a list of safety-related certifications for personnel you certified per chapter 5.8 of JPR 1700.1. Provide number of current certifications and number of overdue certifications for positions listed in paragraphs 5.8.4 and 5.8.5. Only information on those positions that apply to your contract or indicate “Not Applicable” if there are no certifications on your contract.</w:t>
            </w:r>
          </w:p>
          <w:p w14:paraId="160E85C8" w14:textId="77777777" w:rsidR="00E4567B" w:rsidRPr="00E4567B" w:rsidRDefault="00E4567B" w:rsidP="00E4567B">
            <w:pPr>
              <w:widowControl/>
              <w:tabs>
                <w:tab w:val="left" w:pos="360"/>
                <w:tab w:val="left" w:pos="1440"/>
                <w:tab w:val="left" w:pos="1800"/>
                <w:tab w:val="left" w:pos="2160"/>
              </w:tabs>
              <w:autoSpaceDE/>
              <w:autoSpaceDN/>
              <w:spacing w:after="120"/>
              <w:ind w:left="8" w:right="1120"/>
              <w:rPr>
                <w:rFonts w:ascii="Times New Roman" w:eastAsia="Times New Roman" w:hAnsi="Times New Roman" w:cs="Times New Roman"/>
                <w:sz w:val="24"/>
                <w:szCs w:val="24"/>
              </w:rPr>
            </w:pPr>
            <w:r w:rsidRPr="00E4567B">
              <w:rPr>
                <w:rFonts w:ascii="Times New Roman" w:eastAsia="Times New Roman" w:hAnsi="Times New Roman" w:cs="Times New Roman"/>
                <w:sz w:val="24"/>
                <w:szCs w:val="24"/>
              </w:rPr>
              <w:t>Note: Contractors who have submitted a written self-evaluation as a VPP site may submit their original report to NASA in lieu of writing a new self-evaluation provided that all action plans and status are updated. Attach OSHA 300 and 300A and list of certifications.</w:t>
            </w:r>
          </w:p>
          <w:p w14:paraId="462EF809" w14:textId="77777777" w:rsidR="00E4567B" w:rsidRPr="00E4567B" w:rsidRDefault="00E4567B" w:rsidP="00E4567B">
            <w:pPr>
              <w:widowControl/>
              <w:tabs>
                <w:tab w:val="left" w:pos="720"/>
                <w:tab w:val="left" w:pos="1080"/>
                <w:tab w:val="left" w:pos="1440"/>
                <w:tab w:val="left" w:pos="1800"/>
                <w:tab w:val="left" w:pos="2160"/>
              </w:tabs>
              <w:autoSpaceDE/>
              <w:autoSpaceDN/>
              <w:spacing w:after="120"/>
              <w:ind w:left="8" w:right="1120"/>
              <w:rPr>
                <w:rFonts w:ascii="Times New Roman" w:eastAsia="Times New Roman" w:hAnsi="Times New Roman" w:cs="Times New Roman"/>
                <w:sz w:val="24"/>
                <w:szCs w:val="24"/>
              </w:rPr>
            </w:pPr>
            <w:r w:rsidRPr="00E4567B">
              <w:rPr>
                <w:rFonts w:ascii="Times New Roman" w:eastAsia="Times New Roman" w:hAnsi="Times New Roman" w:cs="Times New Roman"/>
                <w:sz w:val="24"/>
                <w:szCs w:val="24"/>
              </w:rPr>
              <w:t>Note: This self-evaluation is not the same as the Contractor performance self-evaluation but may be used for that purpose if specifically required by the contract.</w:t>
            </w:r>
          </w:p>
          <w:p w14:paraId="12EE5BD2" w14:textId="77777777" w:rsidR="00E4567B" w:rsidRPr="00E4567B" w:rsidRDefault="00E4567B" w:rsidP="00E4567B">
            <w:pPr>
              <w:widowControl/>
              <w:tabs>
                <w:tab w:val="left" w:pos="720"/>
                <w:tab w:val="left" w:pos="1440"/>
                <w:tab w:val="left" w:pos="1800"/>
                <w:tab w:val="left" w:pos="2160"/>
              </w:tabs>
              <w:autoSpaceDE/>
              <w:autoSpaceDN/>
              <w:spacing w:after="120"/>
              <w:ind w:left="8" w:right="1120"/>
              <w:rPr>
                <w:rFonts w:ascii="Times New Roman" w:eastAsia="Times New Roman" w:hAnsi="Times New Roman" w:cs="Times New Roman"/>
                <w:sz w:val="24"/>
                <w:szCs w:val="24"/>
              </w:rPr>
            </w:pPr>
            <w:r w:rsidRPr="00E4567B">
              <w:rPr>
                <w:rFonts w:ascii="Times New Roman" w:eastAsia="Times New Roman" w:hAnsi="Times New Roman" w:cs="Times New Roman"/>
                <w:sz w:val="24"/>
                <w:szCs w:val="24"/>
              </w:rPr>
              <w:t>1.8</w:t>
            </w:r>
            <w:r w:rsidRPr="00E4567B">
              <w:rPr>
                <w:rFonts w:ascii="Times New Roman" w:hAnsi="Times New Roman" w:cs="Times New Roman"/>
                <w:sz w:val="24"/>
                <w:szCs w:val="24"/>
              </w:rPr>
              <w:tab/>
            </w:r>
            <w:r w:rsidRPr="00E4567B">
              <w:rPr>
                <w:rFonts w:ascii="Times New Roman" w:eastAsia="Times New Roman" w:hAnsi="Times New Roman" w:cs="Times New Roman"/>
                <w:sz w:val="24"/>
                <w:szCs w:val="24"/>
              </w:rPr>
              <w:t>Deliverables for hazardous materials. Acknowledge the following as standing requests of the Government and to be handled as described below.</w:t>
            </w:r>
          </w:p>
          <w:p w14:paraId="5D454601" w14:textId="77777777" w:rsidR="00E4567B" w:rsidRPr="00E4567B" w:rsidRDefault="00E4567B" w:rsidP="00E4567B">
            <w:pPr>
              <w:widowControl/>
              <w:tabs>
                <w:tab w:val="left" w:pos="720"/>
                <w:tab w:val="left" w:pos="1080"/>
                <w:tab w:val="left" w:pos="1440"/>
                <w:tab w:val="left" w:pos="1800"/>
                <w:tab w:val="left" w:pos="2160"/>
              </w:tabs>
              <w:autoSpaceDE/>
              <w:autoSpaceDN/>
              <w:spacing w:after="120"/>
              <w:ind w:left="8" w:right="1120"/>
              <w:rPr>
                <w:rFonts w:ascii="Times New Roman" w:eastAsia="Times New Roman" w:hAnsi="Times New Roman" w:cs="Times New Roman"/>
                <w:sz w:val="24"/>
                <w:szCs w:val="24"/>
              </w:rPr>
            </w:pPr>
            <w:r w:rsidRPr="00E4567B">
              <w:rPr>
                <w:rFonts w:ascii="Times New Roman" w:eastAsia="Times New Roman" w:hAnsi="Times New Roman" w:cs="Times New Roman"/>
                <w:sz w:val="24"/>
                <w:szCs w:val="24"/>
              </w:rPr>
              <w:lastRenderedPageBreak/>
              <w:t>1.8.1</w:t>
            </w:r>
            <w:r w:rsidRPr="00E4567B">
              <w:rPr>
                <w:rFonts w:ascii="Times New Roman" w:hAnsi="Times New Roman" w:cs="Times New Roman"/>
                <w:sz w:val="24"/>
                <w:szCs w:val="24"/>
              </w:rPr>
              <w:tab/>
            </w:r>
            <w:r w:rsidRPr="00E4567B">
              <w:rPr>
                <w:rFonts w:ascii="Times New Roman" w:eastAsia="Times New Roman" w:hAnsi="Times New Roman" w:cs="Times New Roman"/>
                <w:sz w:val="24"/>
                <w:szCs w:val="24"/>
              </w:rPr>
              <w:t xml:space="preserve">Safety Data Sheets (SDS). Prepare or deliver SDSs for hazardous materials brought onto Government property or included in products delivered to the Government as required in chapters 9.1 and 9.2 of JPR 1700.1. </w:t>
            </w:r>
          </w:p>
          <w:p w14:paraId="459B6F7A" w14:textId="77777777" w:rsidR="00E4567B" w:rsidRPr="00E4567B" w:rsidRDefault="00E4567B" w:rsidP="00E4567B">
            <w:pPr>
              <w:widowControl/>
              <w:tabs>
                <w:tab w:val="left" w:pos="720"/>
                <w:tab w:val="left" w:pos="1080"/>
                <w:tab w:val="left" w:pos="1440"/>
              </w:tabs>
              <w:autoSpaceDE/>
              <w:autoSpaceDN/>
              <w:spacing w:after="120"/>
              <w:ind w:left="8" w:right="1120"/>
              <w:rPr>
                <w:rFonts w:ascii="Times New Roman" w:eastAsia="Times New Roman" w:hAnsi="Times New Roman" w:cs="Times New Roman"/>
                <w:sz w:val="24"/>
                <w:szCs w:val="24"/>
              </w:rPr>
            </w:pPr>
            <w:r w:rsidRPr="00E4567B">
              <w:rPr>
                <w:rFonts w:ascii="Times New Roman" w:eastAsia="Times New Roman" w:hAnsi="Times New Roman" w:cs="Times New Roman"/>
                <w:sz w:val="24"/>
                <w:szCs w:val="24"/>
              </w:rPr>
              <w:t>1.8.2</w:t>
            </w:r>
            <w:r w:rsidRPr="00E4567B">
              <w:rPr>
                <w:rFonts w:ascii="Times New Roman" w:hAnsi="Times New Roman" w:cs="Times New Roman"/>
                <w:sz w:val="24"/>
                <w:szCs w:val="24"/>
              </w:rPr>
              <w:tab/>
            </w:r>
            <w:r w:rsidRPr="00E4567B">
              <w:rPr>
                <w:rFonts w:ascii="Times New Roman" w:eastAsia="Times New Roman" w:hAnsi="Times New Roman" w:cs="Times New Roman"/>
                <w:sz w:val="24"/>
                <w:szCs w:val="24"/>
              </w:rPr>
              <w:t>Hazardous Materials Inventory. Compile an inventory report of all hazardous materials it has located on Government property quarterly as required by chapter 9.2 of JPR 1700.1, and which is within the scope of 29 CFR 1910.1200, “Hazard Communication”; and Federal Standard 313 (or FED-STD-313),</w:t>
            </w:r>
            <w:r w:rsidRPr="00E4567B">
              <w:rPr>
                <w:rFonts w:ascii="Times New Roman" w:eastAsia="Times New Roman" w:hAnsi="Times New Roman" w:cs="Times New Roman"/>
                <w:color w:val="FF0000"/>
                <w:sz w:val="24"/>
                <w:szCs w:val="24"/>
              </w:rPr>
              <w:t xml:space="preserve"> </w:t>
            </w:r>
            <w:r w:rsidRPr="00E4567B">
              <w:rPr>
                <w:rFonts w:ascii="Times New Roman" w:eastAsia="Times New Roman" w:hAnsi="Times New Roman" w:cs="Times New Roman"/>
                <w:sz w:val="24"/>
                <w:szCs w:val="24"/>
              </w:rPr>
              <w:t xml:space="preserve">“Material Safety Data, Transportation Data and Disposal Data for Hazardous Materials Furnished to Government Activities”, as revised. </w:t>
            </w:r>
          </w:p>
          <w:p w14:paraId="7710705C" w14:textId="77777777" w:rsidR="00E4567B" w:rsidRPr="00E4567B" w:rsidRDefault="00E4567B" w:rsidP="00E4567B">
            <w:pPr>
              <w:widowControl/>
              <w:tabs>
                <w:tab w:val="left" w:pos="720"/>
                <w:tab w:val="left" w:pos="1440"/>
                <w:tab w:val="left" w:pos="1800"/>
                <w:tab w:val="left" w:pos="2160"/>
              </w:tabs>
              <w:autoSpaceDE/>
              <w:autoSpaceDN/>
              <w:spacing w:after="120"/>
              <w:ind w:left="8" w:right="1120"/>
              <w:rPr>
                <w:rFonts w:ascii="Times New Roman" w:eastAsia="Times New Roman" w:hAnsi="Times New Roman" w:cs="Times New Roman"/>
                <w:sz w:val="24"/>
                <w:szCs w:val="24"/>
              </w:rPr>
            </w:pPr>
            <w:r w:rsidRPr="00E4567B">
              <w:rPr>
                <w:rFonts w:ascii="Times New Roman" w:eastAsia="Times New Roman" w:hAnsi="Times New Roman" w:cs="Times New Roman"/>
                <w:sz w:val="24"/>
                <w:szCs w:val="24"/>
              </w:rPr>
              <w:t>1.9</w:t>
            </w:r>
            <w:r w:rsidRPr="00E4567B">
              <w:rPr>
                <w:rFonts w:ascii="Times New Roman" w:hAnsi="Times New Roman" w:cs="Times New Roman"/>
                <w:sz w:val="24"/>
                <w:szCs w:val="24"/>
              </w:rPr>
              <w:tab/>
            </w:r>
            <w:r w:rsidRPr="00E4567B">
              <w:rPr>
                <w:rFonts w:ascii="Times New Roman" w:eastAsia="Times New Roman" w:hAnsi="Times New Roman" w:cs="Times New Roman"/>
                <w:sz w:val="24"/>
                <w:szCs w:val="24"/>
              </w:rPr>
              <w:t>Submit a monthly Accident/Incident Summary Report - Accident/Incident Summary Reports as specified on JSC Form 288, “Statistical Information - Contractor Safety and Health Program” as revised. Negative reports that include exposure hours are also required.</w:t>
            </w:r>
          </w:p>
          <w:p w14:paraId="4CB37FD8" w14:textId="77777777" w:rsidR="00E4567B" w:rsidRPr="00E4567B" w:rsidRDefault="00E4567B" w:rsidP="00E4567B">
            <w:pPr>
              <w:widowControl/>
              <w:tabs>
                <w:tab w:val="left" w:pos="720"/>
                <w:tab w:val="left" w:pos="1440"/>
                <w:tab w:val="left" w:pos="1800"/>
                <w:tab w:val="left" w:pos="2160"/>
              </w:tabs>
              <w:autoSpaceDE/>
              <w:autoSpaceDN/>
              <w:spacing w:after="120"/>
              <w:ind w:left="8" w:right="1120"/>
              <w:rPr>
                <w:rFonts w:ascii="Times New Roman" w:eastAsia="Times New Roman" w:hAnsi="Times New Roman" w:cs="Times New Roman"/>
                <w:sz w:val="24"/>
                <w:szCs w:val="24"/>
              </w:rPr>
            </w:pPr>
            <w:r w:rsidRPr="00E4567B">
              <w:rPr>
                <w:rFonts w:ascii="Times New Roman" w:eastAsia="Times New Roman" w:hAnsi="Times New Roman" w:cs="Times New Roman"/>
                <w:sz w:val="24"/>
                <w:szCs w:val="24"/>
              </w:rPr>
              <w:t>1.10</w:t>
            </w:r>
            <w:r w:rsidRPr="00E4567B">
              <w:rPr>
                <w:rFonts w:ascii="Times New Roman" w:hAnsi="Times New Roman" w:cs="Times New Roman"/>
                <w:sz w:val="24"/>
                <w:szCs w:val="24"/>
              </w:rPr>
              <w:tab/>
            </w:r>
            <w:r w:rsidRPr="00E4567B">
              <w:rPr>
                <w:rFonts w:ascii="Times New Roman" w:eastAsia="Times New Roman" w:hAnsi="Times New Roman" w:cs="Times New Roman"/>
                <w:sz w:val="24"/>
                <w:szCs w:val="24"/>
              </w:rPr>
              <w:t xml:space="preserve">Government Access to Safety and Health Program Documentation. Include a statement that you will make all safety and health documentation (including relevant personnel records and medical records) available for inspection or audit to Government safety and health professionals and their representatives. Electronic access by the Government to this data is acceptable as long as Privacy Act and information security requirements are met. </w:t>
            </w:r>
          </w:p>
          <w:p w14:paraId="1D3C5637" w14:textId="77777777" w:rsidR="00E4567B" w:rsidRPr="00E4567B" w:rsidRDefault="00E4567B" w:rsidP="00E4567B">
            <w:pPr>
              <w:widowControl/>
              <w:tabs>
                <w:tab w:val="left" w:pos="720"/>
                <w:tab w:val="left" w:pos="1440"/>
                <w:tab w:val="left" w:pos="1800"/>
                <w:tab w:val="left" w:pos="2160"/>
              </w:tabs>
              <w:autoSpaceDE/>
              <w:autoSpaceDN/>
              <w:spacing w:after="120"/>
              <w:ind w:left="8" w:right="1120"/>
              <w:rPr>
                <w:rFonts w:ascii="Times New Roman" w:eastAsia="Times New Roman" w:hAnsi="Times New Roman" w:cs="Times New Roman"/>
                <w:sz w:val="24"/>
                <w:szCs w:val="24"/>
              </w:rPr>
            </w:pPr>
            <w:r w:rsidRPr="00E4567B">
              <w:rPr>
                <w:rFonts w:ascii="Times New Roman" w:eastAsia="Times New Roman" w:hAnsi="Times New Roman" w:cs="Times New Roman"/>
                <w:sz w:val="24"/>
                <w:szCs w:val="24"/>
              </w:rPr>
              <w:t>1.11</w:t>
            </w:r>
            <w:r w:rsidRPr="00E4567B">
              <w:rPr>
                <w:rFonts w:ascii="Times New Roman" w:hAnsi="Times New Roman" w:cs="Times New Roman"/>
                <w:sz w:val="24"/>
                <w:szCs w:val="24"/>
              </w:rPr>
              <w:tab/>
            </w:r>
            <w:r w:rsidRPr="00E4567B">
              <w:rPr>
                <w:rFonts w:ascii="Times New Roman" w:eastAsia="Times New Roman" w:hAnsi="Times New Roman" w:cs="Times New Roman"/>
                <w:sz w:val="24"/>
                <w:szCs w:val="24"/>
              </w:rPr>
              <w:t>Procurement. Identify procedures used to assure that procurements are reviewed for safety and health compliance considerations and that subcontracts contain appropriate safety criteria and instructions. Include procedures to assure NASA safety requirements and tasks are clearly flowed down)in subcontracts and subcontractors are held accountable for safety and health performance.</w:t>
            </w:r>
          </w:p>
          <w:p w14:paraId="2EC4402B" w14:textId="77777777" w:rsidR="00E4567B" w:rsidRPr="00E4567B" w:rsidRDefault="00E4567B" w:rsidP="00E4567B">
            <w:pPr>
              <w:keepNext/>
              <w:keepLines/>
              <w:widowControl/>
              <w:suppressAutoHyphens/>
              <w:autoSpaceDE/>
              <w:autoSpaceDN/>
              <w:spacing w:after="120"/>
              <w:ind w:left="8" w:right="1120"/>
              <w:jc w:val="center"/>
              <w:outlineLvl w:val="0"/>
              <w:rPr>
                <w:rFonts w:ascii="Times New Roman" w:eastAsia="Times New Roman" w:hAnsi="Times New Roman" w:cs="Times New Roman"/>
                <w:color w:val="000000"/>
                <w:sz w:val="24"/>
                <w:szCs w:val="24"/>
              </w:rPr>
            </w:pPr>
            <w:r w:rsidRPr="00E4567B">
              <w:rPr>
                <w:rFonts w:ascii="Times New Roman" w:eastAsia="Times New Roman" w:hAnsi="Times New Roman" w:cs="Times New Roman"/>
                <w:b/>
                <w:bCs/>
                <w:color w:val="000000" w:themeColor="text1"/>
                <w:sz w:val="24"/>
                <w:szCs w:val="24"/>
              </w:rPr>
              <w:t>2. WORKSITE ANALYSIS</w:t>
            </w:r>
          </w:p>
          <w:p w14:paraId="39DE7056" w14:textId="77777777" w:rsidR="00E4567B" w:rsidRPr="00E4567B" w:rsidRDefault="00E4567B" w:rsidP="00E4567B">
            <w:pPr>
              <w:widowControl/>
              <w:tabs>
                <w:tab w:val="left" w:pos="720"/>
                <w:tab w:val="left" w:pos="1080"/>
                <w:tab w:val="left" w:pos="1440"/>
                <w:tab w:val="left" w:pos="1800"/>
                <w:tab w:val="left" w:pos="2160"/>
              </w:tabs>
              <w:autoSpaceDE/>
              <w:autoSpaceDN/>
              <w:spacing w:after="120"/>
              <w:ind w:left="8" w:right="1120"/>
              <w:rPr>
                <w:rFonts w:ascii="Times New Roman" w:eastAsia="Times New Roman" w:hAnsi="Times New Roman" w:cs="Times New Roman"/>
                <w:smallCaps/>
                <w:sz w:val="24"/>
                <w:szCs w:val="24"/>
              </w:rPr>
            </w:pPr>
            <w:r w:rsidRPr="00E4567B">
              <w:rPr>
                <w:rFonts w:ascii="Times New Roman" w:eastAsia="Times New Roman" w:hAnsi="Times New Roman" w:cs="Times New Roman"/>
                <w:sz w:val="24"/>
                <w:szCs w:val="24"/>
              </w:rPr>
              <w:t>Worksite analysis identifies hazards and other safety and health threats to employees and valuable assets.</w:t>
            </w:r>
            <w:r w:rsidRPr="00E4567B">
              <w:rPr>
                <w:rFonts w:ascii="Times New Roman" w:eastAsia="Times New Roman" w:hAnsi="Times New Roman" w:cs="Times New Roman"/>
                <w:smallCaps/>
                <w:sz w:val="24"/>
                <w:szCs w:val="24"/>
              </w:rPr>
              <w:t xml:space="preserve"> </w:t>
            </w:r>
          </w:p>
          <w:p w14:paraId="25886E5B" w14:textId="77777777" w:rsidR="00E4567B" w:rsidRPr="00E4567B" w:rsidRDefault="00E4567B" w:rsidP="00E4567B">
            <w:pPr>
              <w:widowControl/>
              <w:tabs>
                <w:tab w:val="left" w:pos="720"/>
                <w:tab w:val="left" w:pos="1080"/>
                <w:tab w:val="left" w:pos="1440"/>
                <w:tab w:val="left" w:pos="1800"/>
                <w:tab w:val="left" w:pos="2160"/>
              </w:tabs>
              <w:autoSpaceDE/>
              <w:autoSpaceDN/>
              <w:spacing w:after="120"/>
              <w:ind w:left="8" w:right="1120"/>
              <w:rPr>
                <w:rFonts w:ascii="Times New Roman" w:eastAsia="Times New Roman" w:hAnsi="Times New Roman" w:cs="Times New Roman"/>
                <w:sz w:val="24"/>
                <w:szCs w:val="24"/>
              </w:rPr>
            </w:pPr>
            <w:r w:rsidRPr="00E4567B">
              <w:rPr>
                <w:rFonts w:ascii="Times New Roman" w:eastAsia="Times New Roman" w:hAnsi="Times New Roman" w:cs="Times New Roman"/>
                <w:smallCaps/>
                <w:sz w:val="24"/>
                <w:szCs w:val="24"/>
              </w:rPr>
              <w:t>2.1</w:t>
            </w:r>
            <w:r w:rsidRPr="00E4567B">
              <w:rPr>
                <w:rFonts w:ascii="Times New Roman" w:hAnsi="Times New Roman" w:cs="Times New Roman"/>
                <w:sz w:val="24"/>
                <w:szCs w:val="24"/>
              </w:rPr>
              <w:tab/>
            </w:r>
            <w:r w:rsidRPr="00E4567B">
              <w:rPr>
                <w:rFonts w:ascii="Times New Roman" w:eastAsia="Times New Roman" w:hAnsi="Times New Roman" w:cs="Times New Roman"/>
                <w:sz w:val="24"/>
                <w:szCs w:val="24"/>
              </w:rPr>
              <w:t xml:space="preserve">Analysis of Worksite Hazards. Describe how you will: </w:t>
            </w:r>
          </w:p>
          <w:p w14:paraId="7DFE6E19" w14:textId="77777777" w:rsidR="00E4567B" w:rsidRPr="00E4567B" w:rsidRDefault="00E4567B" w:rsidP="00F05DF5">
            <w:pPr>
              <w:widowControl/>
              <w:numPr>
                <w:ilvl w:val="0"/>
                <w:numId w:val="138"/>
              </w:numPr>
              <w:tabs>
                <w:tab w:val="left" w:pos="360"/>
                <w:tab w:val="left" w:pos="1440"/>
                <w:tab w:val="left" w:pos="1800"/>
                <w:tab w:val="left" w:pos="2160"/>
              </w:tabs>
              <w:autoSpaceDE/>
              <w:autoSpaceDN/>
              <w:spacing w:after="120"/>
              <w:ind w:left="728" w:right="1120" w:firstLine="0"/>
              <w:rPr>
                <w:rFonts w:ascii="Times New Roman" w:eastAsia="Times New Roman" w:hAnsi="Times New Roman" w:cs="Times New Roman"/>
                <w:sz w:val="24"/>
                <w:szCs w:val="24"/>
              </w:rPr>
            </w:pPr>
            <w:r w:rsidRPr="00E4567B">
              <w:rPr>
                <w:rFonts w:ascii="Times New Roman" w:eastAsia="Times New Roman" w:hAnsi="Times New Roman" w:cs="Times New Roman"/>
                <w:sz w:val="24"/>
                <w:szCs w:val="24"/>
              </w:rPr>
              <w:t>Identify, rank, prioritize, and mitigate hazards related to the work on the contract, to include analysis technique. This includes facility hazard analyses, equipment hazard analyses, operations hazard analyses, and job hazard analyses, (See chapter 2.3 of JPR 1700.1)</w:t>
            </w:r>
          </w:p>
          <w:p w14:paraId="24D2BB81" w14:textId="77777777" w:rsidR="00E4567B" w:rsidRPr="00E4567B" w:rsidRDefault="00E4567B" w:rsidP="00F05DF5">
            <w:pPr>
              <w:widowControl/>
              <w:numPr>
                <w:ilvl w:val="0"/>
                <w:numId w:val="138"/>
              </w:numPr>
              <w:tabs>
                <w:tab w:val="left" w:pos="360"/>
                <w:tab w:val="left" w:pos="1440"/>
                <w:tab w:val="left" w:pos="1800"/>
                <w:tab w:val="left" w:pos="2160"/>
              </w:tabs>
              <w:autoSpaceDE/>
              <w:autoSpaceDN/>
              <w:spacing w:after="120"/>
              <w:ind w:left="728" w:right="1120" w:firstLine="0"/>
              <w:rPr>
                <w:rFonts w:ascii="Times New Roman" w:eastAsia="Times New Roman" w:hAnsi="Times New Roman" w:cs="Times New Roman"/>
                <w:sz w:val="24"/>
                <w:szCs w:val="24"/>
              </w:rPr>
            </w:pPr>
            <w:r w:rsidRPr="00E4567B">
              <w:rPr>
                <w:rFonts w:ascii="Times New Roman" w:eastAsia="Times New Roman" w:hAnsi="Times New Roman" w:cs="Times New Roman"/>
                <w:sz w:val="24"/>
                <w:szCs w:val="24"/>
              </w:rPr>
              <w:t>Identify hazardous operations per JPR 1700.1, chapter 5.8.</w:t>
            </w:r>
          </w:p>
          <w:p w14:paraId="4370189B" w14:textId="77777777" w:rsidR="00E4567B" w:rsidRPr="00E4567B" w:rsidRDefault="00E4567B" w:rsidP="00F05DF5">
            <w:pPr>
              <w:widowControl/>
              <w:numPr>
                <w:ilvl w:val="0"/>
                <w:numId w:val="138"/>
              </w:numPr>
              <w:tabs>
                <w:tab w:val="left" w:pos="360"/>
                <w:tab w:val="left" w:pos="1440"/>
                <w:tab w:val="left" w:pos="1800"/>
                <w:tab w:val="left" w:pos="2160"/>
              </w:tabs>
              <w:autoSpaceDE/>
              <w:autoSpaceDN/>
              <w:spacing w:after="120"/>
              <w:ind w:left="728" w:right="1120" w:firstLine="0"/>
              <w:rPr>
                <w:rFonts w:ascii="Times New Roman" w:eastAsia="Times New Roman" w:hAnsi="Times New Roman" w:cs="Times New Roman"/>
                <w:sz w:val="24"/>
                <w:szCs w:val="24"/>
              </w:rPr>
            </w:pPr>
            <w:r w:rsidRPr="00E4567B">
              <w:rPr>
                <w:rFonts w:ascii="Times New Roman" w:eastAsia="Times New Roman" w:hAnsi="Times New Roman" w:cs="Times New Roman"/>
                <w:sz w:val="24"/>
                <w:szCs w:val="24"/>
              </w:rPr>
              <w:t>Evaluate changes to facilities, equipment, processes, materials and related procedures for safety and health implications.</w:t>
            </w:r>
          </w:p>
          <w:p w14:paraId="3E6CDCDB" w14:textId="77777777" w:rsidR="00E4567B" w:rsidRPr="00E4567B" w:rsidRDefault="00E4567B" w:rsidP="00F05DF5">
            <w:pPr>
              <w:widowControl/>
              <w:numPr>
                <w:ilvl w:val="0"/>
                <w:numId w:val="138"/>
              </w:numPr>
              <w:tabs>
                <w:tab w:val="left" w:pos="360"/>
                <w:tab w:val="left" w:pos="1440"/>
                <w:tab w:val="left" w:pos="1800"/>
                <w:tab w:val="left" w:pos="2160"/>
              </w:tabs>
              <w:autoSpaceDE/>
              <w:autoSpaceDN/>
              <w:spacing w:after="120"/>
              <w:ind w:left="728" w:right="1120" w:firstLine="0"/>
              <w:rPr>
                <w:rFonts w:ascii="Times New Roman" w:eastAsia="Times New Roman" w:hAnsi="Times New Roman" w:cs="Times New Roman"/>
                <w:sz w:val="24"/>
                <w:szCs w:val="24"/>
              </w:rPr>
            </w:pPr>
            <w:r w:rsidRPr="00E4567B">
              <w:rPr>
                <w:rFonts w:ascii="Times New Roman" w:eastAsia="Times New Roman" w:hAnsi="Times New Roman" w:cs="Times New Roman"/>
                <w:sz w:val="24"/>
                <w:szCs w:val="24"/>
              </w:rPr>
              <w:t>Assess nearby hazardous operations not under your control for potential threats to your employees and establish controls to mitigate them.</w:t>
            </w:r>
          </w:p>
          <w:p w14:paraId="7161A2A2" w14:textId="77777777" w:rsidR="00E4567B" w:rsidRPr="00E4567B" w:rsidRDefault="00E4567B" w:rsidP="00F05DF5">
            <w:pPr>
              <w:widowControl/>
              <w:numPr>
                <w:ilvl w:val="0"/>
                <w:numId w:val="138"/>
              </w:numPr>
              <w:tabs>
                <w:tab w:val="left" w:pos="360"/>
                <w:tab w:val="left" w:pos="1440"/>
                <w:tab w:val="left" w:pos="1800"/>
                <w:tab w:val="left" w:pos="2160"/>
              </w:tabs>
              <w:autoSpaceDE/>
              <w:autoSpaceDN/>
              <w:spacing w:after="120"/>
              <w:ind w:left="728" w:right="1120" w:firstLine="0"/>
              <w:rPr>
                <w:rFonts w:ascii="Times New Roman" w:eastAsia="Times New Roman" w:hAnsi="Times New Roman" w:cs="Times New Roman"/>
                <w:sz w:val="24"/>
                <w:szCs w:val="24"/>
              </w:rPr>
            </w:pPr>
            <w:r w:rsidRPr="00E4567B">
              <w:rPr>
                <w:rFonts w:ascii="Times New Roman" w:eastAsia="Times New Roman" w:hAnsi="Times New Roman" w:cs="Times New Roman"/>
                <w:sz w:val="24"/>
                <w:szCs w:val="24"/>
              </w:rPr>
              <w:t>Ensure that all hazards on NASA property, which are immediately dangerous to life or health, are reported immediately to the Safety and Test Operations Division.</w:t>
            </w:r>
          </w:p>
          <w:p w14:paraId="49A92254" w14:textId="77777777" w:rsidR="00E4567B" w:rsidRPr="00E4567B" w:rsidRDefault="00E4567B" w:rsidP="00E4567B">
            <w:pPr>
              <w:widowControl/>
              <w:tabs>
                <w:tab w:val="left" w:pos="720"/>
                <w:tab w:val="left" w:pos="1080"/>
                <w:tab w:val="left" w:pos="1440"/>
                <w:tab w:val="left" w:pos="1800"/>
                <w:tab w:val="left" w:pos="2160"/>
              </w:tabs>
              <w:autoSpaceDE/>
              <w:autoSpaceDN/>
              <w:spacing w:after="120"/>
              <w:ind w:left="8" w:right="1120"/>
              <w:rPr>
                <w:rFonts w:ascii="Times New Roman" w:eastAsia="Times New Roman" w:hAnsi="Times New Roman" w:cs="Times New Roman"/>
                <w:sz w:val="24"/>
                <w:szCs w:val="24"/>
              </w:rPr>
            </w:pPr>
            <w:r w:rsidRPr="00E4567B">
              <w:rPr>
                <w:rFonts w:ascii="Times New Roman" w:eastAsia="Times New Roman" w:hAnsi="Times New Roman" w:cs="Times New Roman"/>
                <w:sz w:val="24"/>
                <w:szCs w:val="24"/>
              </w:rPr>
              <w:t>2.2</w:t>
            </w:r>
            <w:r w:rsidRPr="00E4567B">
              <w:rPr>
                <w:rFonts w:ascii="Times New Roman" w:hAnsi="Times New Roman" w:cs="Times New Roman"/>
                <w:sz w:val="24"/>
                <w:szCs w:val="24"/>
              </w:rPr>
              <w:tab/>
            </w:r>
            <w:r w:rsidRPr="00E4567B">
              <w:rPr>
                <w:rFonts w:ascii="Times New Roman" w:eastAsia="Times New Roman" w:hAnsi="Times New Roman" w:cs="Times New Roman"/>
                <w:sz w:val="24"/>
                <w:szCs w:val="24"/>
              </w:rPr>
              <w:t>Industrial Hygiene. Describe your industrial hygiene program and how it will be coordinated with the JSC authorities responsible for industrial hygiene at JSC-administered installations. If you use corporate resources to determine workplace exposures, provide copies of all monitoring data to JSC Occupational Health within 15 days of receipt of results.</w:t>
            </w:r>
          </w:p>
          <w:p w14:paraId="7896C58E" w14:textId="77777777" w:rsidR="00E4567B" w:rsidRPr="00E4567B" w:rsidRDefault="00E4567B" w:rsidP="00E4567B">
            <w:pPr>
              <w:widowControl/>
              <w:tabs>
                <w:tab w:val="left" w:pos="720"/>
                <w:tab w:val="left" w:pos="1440"/>
                <w:tab w:val="left" w:pos="1800"/>
                <w:tab w:val="left" w:pos="2160"/>
              </w:tabs>
              <w:autoSpaceDE/>
              <w:autoSpaceDN/>
              <w:spacing w:after="120"/>
              <w:ind w:left="8" w:right="1120"/>
              <w:rPr>
                <w:rFonts w:ascii="Times New Roman" w:eastAsia="Times New Roman" w:hAnsi="Times New Roman" w:cs="Times New Roman"/>
                <w:sz w:val="24"/>
                <w:szCs w:val="24"/>
              </w:rPr>
            </w:pPr>
            <w:r w:rsidRPr="00E4567B">
              <w:rPr>
                <w:rFonts w:ascii="Times New Roman" w:eastAsia="Times New Roman" w:hAnsi="Times New Roman" w:cs="Times New Roman"/>
                <w:sz w:val="24"/>
                <w:szCs w:val="24"/>
              </w:rPr>
              <w:t>2.3</w:t>
            </w:r>
            <w:r w:rsidRPr="00E4567B">
              <w:rPr>
                <w:rFonts w:ascii="Times New Roman" w:hAnsi="Times New Roman" w:cs="Times New Roman"/>
                <w:sz w:val="24"/>
                <w:szCs w:val="24"/>
              </w:rPr>
              <w:tab/>
            </w:r>
            <w:r w:rsidRPr="00E4567B">
              <w:rPr>
                <w:rFonts w:ascii="Times New Roman" w:eastAsia="Times New Roman" w:hAnsi="Times New Roman" w:cs="Times New Roman"/>
                <w:sz w:val="24"/>
                <w:szCs w:val="24"/>
              </w:rPr>
              <w:t>Inspections. Describe how you will:</w:t>
            </w:r>
          </w:p>
          <w:p w14:paraId="4B25DF02" w14:textId="77777777" w:rsidR="00E4567B" w:rsidRPr="00E4567B" w:rsidRDefault="00E4567B" w:rsidP="00F05DF5">
            <w:pPr>
              <w:widowControl/>
              <w:numPr>
                <w:ilvl w:val="0"/>
                <w:numId w:val="140"/>
              </w:numPr>
              <w:tabs>
                <w:tab w:val="left" w:pos="360"/>
                <w:tab w:val="left" w:pos="1440"/>
                <w:tab w:val="left" w:pos="1800"/>
                <w:tab w:val="left" w:pos="2160"/>
              </w:tabs>
              <w:autoSpaceDE/>
              <w:autoSpaceDN/>
              <w:spacing w:after="120"/>
              <w:ind w:left="728" w:right="1120" w:firstLine="0"/>
              <w:rPr>
                <w:rFonts w:ascii="Times New Roman" w:eastAsia="Times New Roman" w:hAnsi="Times New Roman" w:cs="Times New Roman"/>
                <w:sz w:val="24"/>
                <w:szCs w:val="24"/>
              </w:rPr>
            </w:pPr>
            <w:r w:rsidRPr="00E4567B">
              <w:rPr>
                <w:rFonts w:ascii="Times New Roman" w:eastAsia="Times New Roman" w:hAnsi="Times New Roman" w:cs="Times New Roman"/>
                <w:sz w:val="24"/>
                <w:szCs w:val="24"/>
              </w:rPr>
              <w:t xml:space="preserve"> Inspect all work areas every three months, in conjunction with other scheduled inspections.</w:t>
            </w:r>
          </w:p>
          <w:p w14:paraId="06E92479" w14:textId="77777777" w:rsidR="00E4567B" w:rsidRPr="00E4567B" w:rsidRDefault="00E4567B" w:rsidP="00F05DF5">
            <w:pPr>
              <w:widowControl/>
              <w:numPr>
                <w:ilvl w:val="0"/>
                <w:numId w:val="140"/>
              </w:numPr>
              <w:tabs>
                <w:tab w:val="left" w:pos="360"/>
                <w:tab w:val="left" w:pos="1440"/>
                <w:tab w:val="left" w:pos="1800"/>
                <w:tab w:val="left" w:pos="2160"/>
              </w:tabs>
              <w:autoSpaceDE/>
              <w:autoSpaceDN/>
              <w:spacing w:after="120"/>
              <w:ind w:left="728" w:right="1120" w:firstLine="0"/>
              <w:rPr>
                <w:rFonts w:ascii="Times New Roman" w:eastAsia="Times New Roman" w:hAnsi="Times New Roman" w:cs="Times New Roman"/>
                <w:sz w:val="24"/>
                <w:szCs w:val="24"/>
              </w:rPr>
            </w:pPr>
            <w:r w:rsidRPr="00E4567B">
              <w:rPr>
                <w:rFonts w:ascii="Times New Roman" w:eastAsia="Times New Roman" w:hAnsi="Times New Roman" w:cs="Times New Roman"/>
                <w:sz w:val="24"/>
                <w:szCs w:val="24"/>
              </w:rPr>
              <w:lastRenderedPageBreak/>
              <w:t>Record completion of inspections in the JSC Building Inspection Tracking System (BITS).</w:t>
            </w:r>
          </w:p>
          <w:p w14:paraId="3928FA24" w14:textId="77777777" w:rsidR="00E4567B" w:rsidRPr="00E4567B" w:rsidRDefault="00E4567B" w:rsidP="00F05DF5">
            <w:pPr>
              <w:widowControl/>
              <w:numPr>
                <w:ilvl w:val="0"/>
                <w:numId w:val="140"/>
              </w:numPr>
              <w:tabs>
                <w:tab w:val="left" w:pos="360"/>
                <w:tab w:val="left" w:pos="1440"/>
                <w:tab w:val="left" w:pos="1800"/>
                <w:tab w:val="left" w:pos="2160"/>
              </w:tabs>
              <w:autoSpaceDE/>
              <w:autoSpaceDN/>
              <w:spacing w:after="120"/>
              <w:ind w:left="728" w:right="1120" w:firstLine="0"/>
              <w:rPr>
                <w:rFonts w:ascii="Times New Roman" w:eastAsia="Times New Roman" w:hAnsi="Times New Roman" w:cs="Times New Roman"/>
                <w:sz w:val="24"/>
                <w:szCs w:val="24"/>
              </w:rPr>
            </w:pPr>
            <w:r w:rsidRPr="00E4567B">
              <w:rPr>
                <w:rFonts w:ascii="Times New Roman" w:eastAsia="Times New Roman" w:hAnsi="Times New Roman" w:cs="Times New Roman"/>
                <w:sz w:val="24"/>
                <w:szCs w:val="24"/>
              </w:rPr>
              <w:t>Document and track inspection findings to closure (per paragraph3.11), assess the risk hazards found, and coordinate findings with area supervisors, facility managers, and JSC safety and health representatives as needed.</w:t>
            </w:r>
          </w:p>
          <w:p w14:paraId="74111C27" w14:textId="77777777" w:rsidR="00E4567B" w:rsidRPr="00E4567B" w:rsidRDefault="00E4567B" w:rsidP="00E4567B">
            <w:pPr>
              <w:widowControl/>
              <w:tabs>
                <w:tab w:val="left" w:pos="720"/>
                <w:tab w:val="left" w:pos="1440"/>
                <w:tab w:val="left" w:pos="1800"/>
                <w:tab w:val="left" w:pos="2160"/>
              </w:tabs>
              <w:autoSpaceDE/>
              <w:autoSpaceDN/>
              <w:spacing w:after="120"/>
              <w:ind w:left="8" w:right="1120"/>
              <w:rPr>
                <w:rFonts w:ascii="Times New Roman" w:eastAsia="Times New Roman" w:hAnsi="Times New Roman" w:cs="Times New Roman"/>
                <w:sz w:val="24"/>
                <w:szCs w:val="24"/>
              </w:rPr>
            </w:pPr>
            <w:r w:rsidRPr="00E4567B">
              <w:rPr>
                <w:rFonts w:ascii="Times New Roman" w:eastAsia="Times New Roman" w:hAnsi="Times New Roman" w:cs="Times New Roman"/>
                <w:sz w:val="24"/>
                <w:szCs w:val="24"/>
              </w:rPr>
              <w:t>2.4</w:t>
            </w:r>
            <w:r w:rsidRPr="00E4567B">
              <w:rPr>
                <w:rFonts w:ascii="Times New Roman" w:hAnsi="Times New Roman" w:cs="Times New Roman"/>
                <w:sz w:val="24"/>
                <w:szCs w:val="24"/>
              </w:rPr>
              <w:tab/>
            </w:r>
            <w:r w:rsidRPr="00E4567B">
              <w:rPr>
                <w:rFonts w:ascii="Times New Roman" w:eastAsia="Times New Roman" w:hAnsi="Times New Roman" w:cs="Times New Roman"/>
                <w:sz w:val="24"/>
                <w:szCs w:val="24"/>
              </w:rPr>
              <w:t>Personal Protective Equipment - Describe procedures for determining the need for, as well as obtaining, inspecting, and maintaining all appropriate protective equipment, as required, or reference written procedures pertaining to this subject. Include methods for keeping records.</w:t>
            </w:r>
          </w:p>
          <w:p w14:paraId="4F7205A5" w14:textId="77777777" w:rsidR="00E4567B" w:rsidRPr="00E4567B" w:rsidRDefault="00E4567B" w:rsidP="00E4567B">
            <w:pPr>
              <w:widowControl/>
              <w:tabs>
                <w:tab w:val="left" w:pos="720"/>
                <w:tab w:val="left" w:pos="1440"/>
                <w:tab w:val="left" w:pos="1800"/>
                <w:tab w:val="left" w:pos="2160"/>
              </w:tabs>
              <w:autoSpaceDE/>
              <w:autoSpaceDN/>
              <w:spacing w:after="120"/>
              <w:ind w:left="8" w:right="1120"/>
              <w:rPr>
                <w:rFonts w:ascii="Times New Roman" w:eastAsia="Times New Roman" w:hAnsi="Times New Roman" w:cs="Times New Roman"/>
                <w:sz w:val="24"/>
                <w:szCs w:val="24"/>
              </w:rPr>
            </w:pPr>
            <w:r w:rsidRPr="00E4567B">
              <w:rPr>
                <w:rFonts w:ascii="Times New Roman" w:eastAsia="Times New Roman" w:hAnsi="Times New Roman" w:cs="Times New Roman"/>
                <w:sz w:val="24"/>
                <w:szCs w:val="24"/>
              </w:rPr>
              <w:t>2.5</w:t>
            </w:r>
            <w:r w:rsidRPr="00E4567B">
              <w:rPr>
                <w:rFonts w:ascii="Times New Roman" w:hAnsi="Times New Roman" w:cs="Times New Roman"/>
                <w:sz w:val="24"/>
                <w:szCs w:val="24"/>
              </w:rPr>
              <w:tab/>
            </w:r>
            <w:r w:rsidRPr="00E4567B">
              <w:rPr>
                <w:rFonts w:ascii="Times New Roman" w:eastAsia="Times New Roman" w:hAnsi="Times New Roman" w:cs="Times New Roman"/>
                <w:sz w:val="24"/>
                <w:szCs w:val="24"/>
              </w:rPr>
              <w:t>Employee Reports of Hazards - Identify methods to encourage employees to report observed hazards and no-injury events without fear of reprisal, to include JSC’s Close Call Reporting System or an internal system with features of JSC’s system. An internal reporting system must ensure on-site close call information is provided to the JSC Closed Call Reporting System.</w:t>
            </w:r>
          </w:p>
          <w:p w14:paraId="644F5FFC" w14:textId="77777777" w:rsidR="00E4567B" w:rsidRPr="00E4567B" w:rsidRDefault="00E4567B" w:rsidP="00E4567B">
            <w:pPr>
              <w:widowControl/>
              <w:tabs>
                <w:tab w:val="left" w:pos="720"/>
                <w:tab w:val="left" w:pos="1080"/>
                <w:tab w:val="left" w:pos="1440"/>
                <w:tab w:val="left" w:pos="1800"/>
                <w:tab w:val="left" w:pos="2160"/>
              </w:tabs>
              <w:autoSpaceDE/>
              <w:autoSpaceDN/>
              <w:spacing w:after="120"/>
              <w:ind w:left="8" w:right="1120"/>
              <w:rPr>
                <w:rFonts w:ascii="Times New Roman" w:eastAsia="Times New Roman" w:hAnsi="Times New Roman" w:cs="Times New Roman"/>
                <w:sz w:val="24"/>
                <w:szCs w:val="24"/>
              </w:rPr>
            </w:pPr>
            <w:r w:rsidRPr="00E4567B">
              <w:rPr>
                <w:rFonts w:ascii="Times New Roman" w:eastAsia="Times New Roman" w:hAnsi="Times New Roman" w:cs="Times New Roman"/>
                <w:sz w:val="24"/>
                <w:szCs w:val="24"/>
              </w:rPr>
              <w:t>2.6</w:t>
            </w:r>
            <w:r w:rsidRPr="00E4567B">
              <w:rPr>
                <w:rFonts w:ascii="Times New Roman" w:hAnsi="Times New Roman" w:cs="Times New Roman"/>
                <w:sz w:val="24"/>
                <w:szCs w:val="24"/>
              </w:rPr>
              <w:tab/>
            </w:r>
            <w:r w:rsidRPr="00E4567B">
              <w:rPr>
                <w:rFonts w:ascii="Times New Roman" w:eastAsia="Times New Roman" w:hAnsi="Times New Roman" w:cs="Times New Roman"/>
                <w:sz w:val="24"/>
                <w:szCs w:val="24"/>
              </w:rPr>
              <w:t>Mishap, Reporting, Investigation, and Data Analysis</w:t>
            </w:r>
          </w:p>
          <w:p w14:paraId="5422269B" w14:textId="77777777" w:rsidR="00E4567B" w:rsidRPr="00E4567B" w:rsidRDefault="00E4567B" w:rsidP="00E4567B">
            <w:pPr>
              <w:widowControl/>
              <w:tabs>
                <w:tab w:val="left" w:pos="720"/>
                <w:tab w:val="left" w:pos="1080"/>
                <w:tab w:val="left" w:pos="1440"/>
                <w:tab w:val="left" w:pos="1800"/>
                <w:tab w:val="left" w:pos="2160"/>
              </w:tabs>
              <w:autoSpaceDE/>
              <w:autoSpaceDN/>
              <w:spacing w:after="120"/>
              <w:ind w:left="8" w:right="1120"/>
              <w:rPr>
                <w:rFonts w:ascii="Times New Roman" w:eastAsia="Times New Roman" w:hAnsi="Times New Roman" w:cs="Times New Roman"/>
                <w:sz w:val="24"/>
                <w:szCs w:val="24"/>
              </w:rPr>
            </w:pPr>
            <w:r w:rsidRPr="00E4567B">
              <w:rPr>
                <w:rFonts w:ascii="Times New Roman" w:eastAsia="Times New Roman" w:hAnsi="Times New Roman" w:cs="Times New Roman"/>
                <w:sz w:val="24"/>
                <w:szCs w:val="24"/>
              </w:rPr>
              <w:t>2.6.1 Mishap Reporting and Investigation. Describe your approach to mishap notification and response, reporting, investigating, and correcting negative findings that are discovered in its investigations. See NPR 8621.1 and JPR 1700.1. Include the following key items from NPR 8621.1 and JPR 1700.1 in the plan:</w:t>
            </w:r>
          </w:p>
          <w:p w14:paraId="3D2FDCE7" w14:textId="77777777" w:rsidR="00E4567B" w:rsidRPr="00E4567B" w:rsidRDefault="00E4567B" w:rsidP="00E4567B">
            <w:pPr>
              <w:widowControl/>
              <w:tabs>
                <w:tab w:val="left" w:pos="720"/>
                <w:tab w:val="left" w:pos="1440"/>
                <w:tab w:val="left" w:pos="1800"/>
                <w:tab w:val="left" w:pos="2160"/>
              </w:tabs>
              <w:autoSpaceDE/>
              <w:autoSpaceDN/>
              <w:spacing w:after="120"/>
              <w:ind w:left="8" w:right="1120"/>
              <w:rPr>
                <w:rFonts w:ascii="Times New Roman" w:eastAsia="Times New Roman" w:hAnsi="Times New Roman" w:cs="Times New Roman"/>
                <w:sz w:val="24"/>
                <w:szCs w:val="24"/>
              </w:rPr>
            </w:pPr>
            <w:r w:rsidRPr="00E4567B">
              <w:rPr>
                <w:rFonts w:ascii="Times New Roman" w:eastAsia="Times New Roman" w:hAnsi="Times New Roman" w:cs="Times New Roman"/>
                <w:sz w:val="24"/>
                <w:szCs w:val="24"/>
              </w:rPr>
              <w:t>2.6.1.1</w:t>
            </w:r>
            <w:r w:rsidRPr="00E4567B">
              <w:rPr>
                <w:rFonts w:ascii="Times New Roman" w:hAnsi="Times New Roman" w:cs="Times New Roman"/>
                <w:sz w:val="24"/>
                <w:szCs w:val="24"/>
              </w:rPr>
              <w:tab/>
            </w:r>
            <w:r w:rsidRPr="00E4567B">
              <w:rPr>
                <w:rFonts w:ascii="Times New Roman" w:eastAsia="Times New Roman" w:hAnsi="Times New Roman" w:cs="Times New Roman"/>
                <w:sz w:val="24"/>
                <w:szCs w:val="24"/>
              </w:rPr>
              <w:t>Mishap Notification and Response –Describe how you will ensure prompt notification of and response to mishaps and how you will respond to such notifications. This includes initial reporting and immediate notification to the Safety and Test Operations Division, the Contracting Officer, and the COR as required in JPR 1700.1, chapter 2.6.</w:t>
            </w:r>
          </w:p>
          <w:p w14:paraId="703A6687" w14:textId="77777777" w:rsidR="00E4567B" w:rsidRPr="00E4567B" w:rsidRDefault="00E4567B" w:rsidP="00E4567B">
            <w:pPr>
              <w:widowControl/>
              <w:tabs>
                <w:tab w:val="left" w:pos="720"/>
                <w:tab w:val="left" w:pos="1440"/>
                <w:tab w:val="left" w:pos="1800"/>
                <w:tab w:val="left" w:pos="2160"/>
              </w:tabs>
              <w:autoSpaceDE/>
              <w:autoSpaceDN/>
              <w:spacing w:after="120"/>
              <w:ind w:left="8" w:right="1120"/>
              <w:rPr>
                <w:rFonts w:ascii="Times New Roman" w:eastAsia="Times New Roman" w:hAnsi="Times New Roman" w:cs="Times New Roman"/>
                <w:sz w:val="24"/>
                <w:szCs w:val="24"/>
              </w:rPr>
            </w:pPr>
            <w:r w:rsidRPr="00E4567B">
              <w:rPr>
                <w:rFonts w:ascii="Times New Roman" w:eastAsia="Times New Roman" w:hAnsi="Times New Roman" w:cs="Times New Roman"/>
                <w:sz w:val="24"/>
                <w:szCs w:val="24"/>
              </w:rPr>
              <w:t>2.6.1.2</w:t>
            </w:r>
            <w:r w:rsidRPr="00E4567B">
              <w:rPr>
                <w:rFonts w:ascii="Times New Roman" w:hAnsi="Times New Roman" w:cs="Times New Roman"/>
                <w:sz w:val="24"/>
                <w:szCs w:val="24"/>
              </w:rPr>
              <w:tab/>
            </w:r>
            <w:r w:rsidRPr="00E4567B">
              <w:rPr>
                <w:rFonts w:ascii="Times New Roman" w:eastAsia="Times New Roman" w:hAnsi="Times New Roman" w:cs="Times New Roman"/>
                <w:sz w:val="24"/>
                <w:szCs w:val="24"/>
              </w:rPr>
              <w:t>Mishap Investigation. Describe how you will investigate all mishaps incurred while performing contract work as required in JPR 1700.1 and NPR 8621.1. Your final report shall identify which parts of the report are proprietary for business reasons or otherwise controlled for reasons of security. The Government reserves the right to release the report as specified in NPR 8621.1.</w:t>
            </w:r>
          </w:p>
          <w:p w14:paraId="0B7C365E" w14:textId="77777777" w:rsidR="00E4567B" w:rsidRPr="00E4567B" w:rsidRDefault="00E4567B" w:rsidP="00E4567B">
            <w:pPr>
              <w:widowControl/>
              <w:tabs>
                <w:tab w:val="left" w:pos="720"/>
                <w:tab w:val="left" w:pos="1440"/>
                <w:tab w:val="left" w:pos="1800"/>
                <w:tab w:val="left" w:pos="2160"/>
              </w:tabs>
              <w:autoSpaceDE/>
              <w:autoSpaceDN/>
              <w:spacing w:after="120"/>
              <w:ind w:left="8" w:right="1120"/>
              <w:rPr>
                <w:rFonts w:ascii="Times New Roman" w:eastAsia="Times New Roman" w:hAnsi="Times New Roman" w:cs="Times New Roman"/>
                <w:sz w:val="24"/>
                <w:szCs w:val="24"/>
              </w:rPr>
            </w:pPr>
            <w:r w:rsidRPr="00E4567B">
              <w:rPr>
                <w:rFonts w:ascii="Times New Roman" w:eastAsia="Times New Roman" w:hAnsi="Times New Roman" w:cs="Times New Roman"/>
                <w:sz w:val="24"/>
                <w:szCs w:val="24"/>
              </w:rPr>
              <w:t>2.6.1.3</w:t>
            </w:r>
            <w:r w:rsidRPr="00E4567B">
              <w:rPr>
                <w:rFonts w:ascii="Times New Roman" w:hAnsi="Times New Roman" w:cs="Times New Roman"/>
                <w:sz w:val="24"/>
                <w:szCs w:val="24"/>
              </w:rPr>
              <w:tab/>
            </w:r>
            <w:r w:rsidRPr="00E4567B">
              <w:rPr>
                <w:rFonts w:ascii="Times New Roman" w:eastAsia="Times New Roman" w:hAnsi="Times New Roman" w:cs="Times New Roman"/>
                <w:sz w:val="24"/>
                <w:szCs w:val="24"/>
              </w:rPr>
              <w:t xml:space="preserve">Corrective Actions. Describe how you will provide a corrective action plan that is traceable to findings, root causes, contributing factors, and recommendations, with specific assignees and estimated completion dates. </w:t>
            </w:r>
          </w:p>
          <w:p w14:paraId="373E6839" w14:textId="77777777" w:rsidR="00E4567B" w:rsidRPr="00E4567B" w:rsidRDefault="00E4567B" w:rsidP="00E4567B">
            <w:pPr>
              <w:widowControl/>
              <w:tabs>
                <w:tab w:val="left" w:pos="720"/>
                <w:tab w:val="left" w:pos="1440"/>
                <w:tab w:val="left" w:pos="1800"/>
                <w:tab w:val="left" w:pos="2160"/>
              </w:tabs>
              <w:autoSpaceDE/>
              <w:autoSpaceDN/>
              <w:spacing w:after="120"/>
              <w:ind w:left="8" w:right="1120"/>
              <w:rPr>
                <w:rFonts w:ascii="Times New Roman" w:eastAsia="Times New Roman" w:hAnsi="Times New Roman" w:cs="Times New Roman"/>
                <w:sz w:val="24"/>
                <w:szCs w:val="24"/>
              </w:rPr>
            </w:pPr>
            <w:r w:rsidRPr="00E4567B">
              <w:rPr>
                <w:rFonts w:ascii="Times New Roman" w:eastAsia="Times New Roman" w:hAnsi="Times New Roman" w:cs="Times New Roman"/>
                <w:sz w:val="24"/>
                <w:szCs w:val="24"/>
              </w:rPr>
              <w:t>2.6.2</w:t>
            </w:r>
            <w:r w:rsidRPr="00E4567B">
              <w:rPr>
                <w:rFonts w:ascii="Times New Roman" w:hAnsi="Times New Roman" w:cs="Times New Roman"/>
                <w:sz w:val="24"/>
                <w:szCs w:val="24"/>
              </w:rPr>
              <w:tab/>
            </w:r>
            <w:r w:rsidRPr="00E4567B">
              <w:rPr>
                <w:rFonts w:ascii="Times New Roman" w:eastAsia="Times New Roman" w:hAnsi="Times New Roman" w:cs="Times New Roman"/>
                <w:sz w:val="24"/>
                <w:szCs w:val="24"/>
              </w:rPr>
              <w:t xml:space="preserve">Lessons Learned. Describe your approach for developing lessons learned suitable for inclusion in the JSC Lessons Learned Database per JPR 2310.1, JSC Organizational Learning Program, and consistent with the areas defined in the statement of work. Lessons learned are intended to prevent recurrence of undesirable events and involve uncommon insight arising from any event or observation that will benefit from sharing with a larger community of interested parties. </w:t>
            </w:r>
          </w:p>
          <w:p w14:paraId="703135C2" w14:textId="77777777" w:rsidR="00E4567B" w:rsidRDefault="00E4567B" w:rsidP="00E4567B">
            <w:pPr>
              <w:widowControl/>
              <w:tabs>
                <w:tab w:val="left" w:pos="360"/>
                <w:tab w:val="left" w:pos="720"/>
                <w:tab w:val="left" w:pos="1440"/>
                <w:tab w:val="left" w:pos="1800"/>
                <w:tab w:val="left" w:pos="2160"/>
              </w:tabs>
              <w:autoSpaceDE/>
              <w:autoSpaceDN/>
              <w:spacing w:after="120"/>
              <w:ind w:left="8" w:right="1120"/>
              <w:rPr>
                <w:rFonts w:ascii="Times New Roman" w:eastAsia="Times New Roman" w:hAnsi="Times New Roman" w:cs="Times New Roman"/>
                <w:sz w:val="24"/>
                <w:szCs w:val="24"/>
              </w:rPr>
            </w:pPr>
            <w:r w:rsidRPr="00E4567B">
              <w:rPr>
                <w:rFonts w:ascii="Times New Roman" w:eastAsia="Times New Roman" w:hAnsi="Times New Roman" w:cs="Times New Roman"/>
                <w:sz w:val="24"/>
                <w:szCs w:val="24"/>
              </w:rPr>
              <w:t>2.7</w:t>
            </w:r>
            <w:r w:rsidRPr="00E4567B">
              <w:rPr>
                <w:rFonts w:ascii="Times New Roman" w:hAnsi="Times New Roman" w:cs="Times New Roman"/>
                <w:sz w:val="24"/>
                <w:szCs w:val="24"/>
              </w:rPr>
              <w:tab/>
            </w:r>
            <w:r w:rsidRPr="00E4567B">
              <w:rPr>
                <w:rFonts w:ascii="Times New Roman" w:eastAsia="Times New Roman" w:hAnsi="Times New Roman" w:cs="Times New Roman"/>
                <w:sz w:val="24"/>
                <w:szCs w:val="24"/>
              </w:rPr>
              <w:t xml:space="preserve">Trend Analysis – Describe your approach to performing trend analysis of data (occupational injuries and illnesses; facilities, systems, and equipment performance; maintenance findings; etc.). Discuss methods to identify and abate common causes indicated by trend analysis. </w:t>
            </w:r>
          </w:p>
          <w:p w14:paraId="5868C78E" w14:textId="77777777" w:rsidR="00F05DF5" w:rsidRPr="00E4567B" w:rsidRDefault="00F05DF5" w:rsidP="00E4567B">
            <w:pPr>
              <w:widowControl/>
              <w:tabs>
                <w:tab w:val="left" w:pos="360"/>
                <w:tab w:val="left" w:pos="720"/>
                <w:tab w:val="left" w:pos="1440"/>
                <w:tab w:val="left" w:pos="1800"/>
                <w:tab w:val="left" w:pos="2160"/>
              </w:tabs>
              <w:autoSpaceDE/>
              <w:autoSpaceDN/>
              <w:spacing w:after="120"/>
              <w:ind w:left="8" w:right="1120"/>
              <w:rPr>
                <w:rFonts w:ascii="Times New Roman" w:eastAsia="Times New Roman" w:hAnsi="Times New Roman" w:cs="Times New Roman"/>
                <w:sz w:val="24"/>
                <w:szCs w:val="24"/>
              </w:rPr>
            </w:pPr>
          </w:p>
          <w:p w14:paraId="2AE858A0" w14:textId="758524DE" w:rsidR="00E4567B" w:rsidRPr="00E4567B" w:rsidRDefault="00E4567B" w:rsidP="00F05DF5">
            <w:pPr>
              <w:keepNext/>
              <w:keepLines/>
              <w:widowControl/>
              <w:suppressAutoHyphens/>
              <w:autoSpaceDE/>
              <w:autoSpaceDN/>
              <w:spacing w:after="120"/>
              <w:ind w:left="8" w:right="1120"/>
              <w:outlineLvl w:val="0"/>
              <w:rPr>
                <w:rFonts w:ascii="Times New Roman" w:eastAsia="Times New Roman" w:hAnsi="Times New Roman" w:cs="Times New Roman"/>
                <w:b/>
                <w:smallCaps/>
                <w:color w:val="000000"/>
                <w:sz w:val="24"/>
                <w:szCs w:val="24"/>
              </w:rPr>
            </w:pPr>
            <w:r w:rsidRPr="00E4567B">
              <w:rPr>
                <w:rFonts w:ascii="Times New Roman" w:eastAsia="Times New Roman" w:hAnsi="Times New Roman" w:cs="Times New Roman"/>
                <w:b/>
                <w:bCs/>
                <w:color w:val="000000" w:themeColor="text1"/>
                <w:sz w:val="24"/>
                <w:szCs w:val="24"/>
              </w:rPr>
              <w:t>HAZARD PREVENTION AND CONTROL</w:t>
            </w:r>
          </w:p>
          <w:p w14:paraId="2E9CC36C" w14:textId="77777777" w:rsidR="00E4567B" w:rsidRPr="00E4567B" w:rsidRDefault="00E4567B" w:rsidP="00E4567B">
            <w:pPr>
              <w:widowControl/>
              <w:tabs>
                <w:tab w:val="left" w:pos="720"/>
                <w:tab w:val="left" w:pos="1080"/>
                <w:tab w:val="left" w:pos="1440"/>
                <w:tab w:val="left" w:pos="1800"/>
                <w:tab w:val="left" w:pos="2160"/>
              </w:tabs>
              <w:autoSpaceDE/>
              <w:autoSpaceDN/>
              <w:spacing w:after="120"/>
              <w:ind w:left="8" w:right="1120"/>
              <w:rPr>
                <w:rFonts w:ascii="Times New Roman" w:eastAsia="Times New Roman" w:hAnsi="Times New Roman" w:cs="Times New Roman"/>
                <w:sz w:val="24"/>
                <w:szCs w:val="24"/>
              </w:rPr>
            </w:pPr>
            <w:r w:rsidRPr="00E4567B">
              <w:rPr>
                <w:rFonts w:ascii="Times New Roman" w:eastAsia="Times New Roman" w:hAnsi="Times New Roman" w:cs="Times New Roman"/>
                <w:sz w:val="24"/>
                <w:szCs w:val="24"/>
              </w:rPr>
              <w:t>Once hazards are identified, they must be eliminated or controlled to lessen the risk to personnel, facilities, and the work environment. This section builds on worksite analysis described in section 2.0 above.</w:t>
            </w:r>
          </w:p>
          <w:p w14:paraId="4F01E325" w14:textId="77777777" w:rsidR="00E4567B" w:rsidRPr="00E4567B" w:rsidRDefault="00E4567B" w:rsidP="00E4567B">
            <w:pPr>
              <w:widowControl/>
              <w:tabs>
                <w:tab w:val="left" w:pos="720"/>
                <w:tab w:val="left" w:pos="1080"/>
                <w:tab w:val="left" w:pos="1440"/>
                <w:tab w:val="left" w:pos="1800"/>
                <w:tab w:val="left" w:pos="2160"/>
              </w:tabs>
              <w:autoSpaceDE/>
              <w:autoSpaceDN/>
              <w:spacing w:after="120"/>
              <w:ind w:left="8" w:right="1120"/>
              <w:rPr>
                <w:rFonts w:ascii="Times New Roman" w:eastAsia="Times New Roman" w:hAnsi="Times New Roman" w:cs="Times New Roman"/>
                <w:sz w:val="24"/>
                <w:szCs w:val="24"/>
              </w:rPr>
            </w:pPr>
            <w:r w:rsidRPr="00E4567B">
              <w:rPr>
                <w:rFonts w:ascii="Times New Roman" w:eastAsia="Times New Roman" w:hAnsi="Times New Roman" w:cs="Times New Roman"/>
                <w:sz w:val="24"/>
                <w:szCs w:val="24"/>
              </w:rPr>
              <w:lastRenderedPageBreak/>
              <w:t>3.1</w:t>
            </w:r>
            <w:r w:rsidRPr="00E4567B">
              <w:rPr>
                <w:rFonts w:ascii="Times New Roman" w:hAnsi="Times New Roman" w:cs="Times New Roman"/>
                <w:sz w:val="24"/>
                <w:szCs w:val="24"/>
              </w:rPr>
              <w:tab/>
            </w:r>
            <w:r w:rsidRPr="00E4567B">
              <w:rPr>
                <w:rFonts w:ascii="Times New Roman" w:eastAsia="Times New Roman" w:hAnsi="Times New Roman" w:cs="Times New Roman"/>
                <w:sz w:val="24"/>
                <w:szCs w:val="24"/>
              </w:rPr>
              <w:t xml:space="preserve">Describe your approach to reporting, eliminating, or controlling identified hazards. In the multiple employer environment of the Center, certain hazards and corrective actions must be collected in the System for Tracking Audits/Assessments and Reviews (STAR) for risk management purposes. </w:t>
            </w:r>
          </w:p>
          <w:p w14:paraId="1673E546" w14:textId="77777777" w:rsidR="00E4567B" w:rsidRPr="00E4567B" w:rsidRDefault="00E4567B" w:rsidP="00E4567B">
            <w:pPr>
              <w:widowControl/>
              <w:tabs>
                <w:tab w:val="left" w:pos="720"/>
                <w:tab w:val="left" w:pos="1440"/>
                <w:tab w:val="left" w:pos="1800"/>
                <w:tab w:val="left" w:pos="2160"/>
              </w:tabs>
              <w:autoSpaceDE/>
              <w:autoSpaceDN/>
              <w:spacing w:after="120"/>
              <w:ind w:left="8" w:right="1120"/>
              <w:rPr>
                <w:rFonts w:ascii="Times New Roman" w:eastAsia="Times New Roman" w:hAnsi="Times New Roman" w:cs="Times New Roman"/>
                <w:sz w:val="24"/>
                <w:szCs w:val="24"/>
              </w:rPr>
            </w:pPr>
            <w:r w:rsidRPr="00E4567B">
              <w:rPr>
                <w:rFonts w:ascii="Times New Roman" w:eastAsia="Times New Roman" w:hAnsi="Times New Roman" w:cs="Times New Roman"/>
                <w:sz w:val="24"/>
                <w:szCs w:val="24"/>
              </w:rPr>
              <w:t>3.2</w:t>
            </w:r>
            <w:r w:rsidRPr="00E4567B">
              <w:rPr>
                <w:rFonts w:ascii="Times New Roman" w:hAnsi="Times New Roman" w:cs="Times New Roman"/>
                <w:sz w:val="24"/>
                <w:szCs w:val="24"/>
              </w:rPr>
              <w:tab/>
            </w:r>
            <w:r w:rsidRPr="00E4567B">
              <w:rPr>
                <w:rFonts w:ascii="Times New Roman" w:eastAsia="Times New Roman" w:hAnsi="Times New Roman" w:cs="Times New Roman"/>
                <w:sz w:val="24"/>
                <w:szCs w:val="24"/>
              </w:rPr>
              <w:t xml:space="preserve">Appropriate Controls. Discuss approach to consideration and selection of controls as described in chapters 3.2 and 3.5 of JPR 1700.1. </w:t>
            </w:r>
          </w:p>
          <w:p w14:paraId="772F784E" w14:textId="77777777" w:rsidR="00E4567B" w:rsidRPr="00E4567B" w:rsidRDefault="00E4567B" w:rsidP="00E4567B">
            <w:pPr>
              <w:widowControl/>
              <w:tabs>
                <w:tab w:val="left" w:pos="720"/>
                <w:tab w:val="left" w:pos="1440"/>
                <w:tab w:val="left" w:pos="1800"/>
                <w:tab w:val="left" w:pos="2160"/>
              </w:tabs>
              <w:autoSpaceDE/>
              <w:autoSpaceDN/>
              <w:spacing w:after="120"/>
              <w:ind w:left="8" w:right="1120"/>
              <w:rPr>
                <w:rFonts w:ascii="Times New Roman" w:eastAsia="Times New Roman" w:hAnsi="Times New Roman" w:cs="Times New Roman"/>
                <w:sz w:val="24"/>
                <w:szCs w:val="24"/>
              </w:rPr>
            </w:pPr>
            <w:r w:rsidRPr="00E4567B">
              <w:rPr>
                <w:rFonts w:ascii="Times New Roman" w:eastAsia="Times New Roman" w:hAnsi="Times New Roman" w:cs="Times New Roman"/>
                <w:sz w:val="24"/>
                <w:szCs w:val="24"/>
              </w:rPr>
              <w:t>3.3</w:t>
            </w:r>
            <w:r w:rsidRPr="00E4567B">
              <w:rPr>
                <w:rFonts w:ascii="Times New Roman" w:hAnsi="Times New Roman" w:cs="Times New Roman"/>
                <w:sz w:val="24"/>
                <w:szCs w:val="24"/>
              </w:rPr>
              <w:tab/>
            </w:r>
            <w:r w:rsidRPr="00E4567B">
              <w:rPr>
                <w:rFonts w:ascii="Times New Roman" w:eastAsia="Times New Roman" w:hAnsi="Times New Roman" w:cs="Times New Roman"/>
                <w:sz w:val="24"/>
                <w:szCs w:val="24"/>
              </w:rPr>
              <w:t xml:space="preserve">Hazardous Operations and Processes. Describe methods for notification of personnel when hazardous operations and processes are to be performed in their facilities or when hazardous conditions are found to exist during the course of this Contract. Use JPR 1700.1 as a guide for defining, classifying, and prioritizing hazardous operations, to include operations that may affect other organizations. </w:t>
            </w:r>
          </w:p>
          <w:p w14:paraId="73274C48" w14:textId="77777777" w:rsidR="00E4567B" w:rsidRPr="00E4567B" w:rsidRDefault="00E4567B" w:rsidP="00E4567B">
            <w:pPr>
              <w:widowControl/>
              <w:tabs>
                <w:tab w:val="left" w:pos="720"/>
                <w:tab w:val="left" w:pos="1440"/>
                <w:tab w:val="left" w:pos="1800"/>
                <w:tab w:val="left" w:pos="2160"/>
              </w:tabs>
              <w:autoSpaceDE/>
              <w:autoSpaceDN/>
              <w:spacing w:after="120"/>
              <w:ind w:left="8" w:right="1120"/>
              <w:rPr>
                <w:rFonts w:ascii="Times New Roman" w:eastAsia="Times New Roman" w:hAnsi="Times New Roman" w:cs="Times New Roman"/>
                <w:sz w:val="24"/>
                <w:szCs w:val="24"/>
              </w:rPr>
            </w:pPr>
            <w:r w:rsidRPr="00E4567B">
              <w:rPr>
                <w:rFonts w:ascii="Times New Roman" w:eastAsia="Times New Roman" w:hAnsi="Times New Roman" w:cs="Times New Roman"/>
                <w:sz w:val="24"/>
                <w:szCs w:val="24"/>
              </w:rPr>
              <w:t>3.4</w:t>
            </w:r>
            <w:r w:rsidRPr="00E4567B">
              <w:rPr>
                <w:rFonts w:ascii="Times New Roman" w:hAnsi="Times New Roman" w:cs="Times New Roman"/>
                <w:sz w:val="24"/>
                <w:szCs w:val="24"/>
              </w:rPr>
              <w:tab/>
            </w:r>
            <w:r w:rsidRPr="00E4567B">
              <w:rPr>
                <w:rFonts w:ascii="Times New Roman" w:eastAsia="Times New Roman" w:hAnsi="Times New Roman" w:cs="Times New Roman"/>
                <w:sz w:val="24"/>
                <w:szCs w:val="24"/>
              </w:rPr>
              <w:t>Written Procedures and permits for hazardous operations. Describe methods to assure that written procedures, which include appropriate hazard controls, are developed for all hazardous operations. Include how you will ensure that procedures are readily available to personnel as required to correctly perform their duties. Identify facilities, operations or tasks where hazardous operations permits will be required as specified in JPR 1700.1.</w:t>
            </w:r>
          </w:p>
          <w:p w14:paraId="45A6616A" w14:textId="77777777" w:rsidR="00E4567B" w:rsidRPr="00E4567B" w:rsidRDefault="00E4567B" w:rsidP="00E4567B">
            <w:pPr>
              <w:widowControl/>
              <w:tabs>
                <w:tab w:val="left" w:pos="720"/>
                <w:tab w:val="left" w:pos="1080"/>
                <w:tab w:val="left" w:pos="1440"/>
                <w:tab w:val="left" w:pos="1800"/>
                <w:tab w:val="left" w:pos="2160"/>
              </w:tabs>
              <w:autoSpaceDE/>
              <w:autoSpaceDN/>
              <w:spacing w:after="120"/>
              <w:ind w:left="8" w:right="1120"/>
              <w:rPr>
                <w:rFonts w:ascii="Times New Roman" w:eastAsia="Times New Roman" w:hAnsi="Times New Roman" w:cs="Times New Roman"/>
                <w:sz w:val="24"/>
                <w:szCs w:val="24"/>
              </w:rPr>
            </w:pPr>
            <w:r w:rsidRPr="00E4567B">
              <w:rPr>
                <w:rFonts w:ascii="Times New Roman" w:eastAsia="Times New Roman" w:hAnsi="Times New Roman" w:cs="Times New Roman"/>
                <w:sz w:val="24"/>
                <w:szCs w:val="24"/>
              </w:rPr>
              <w:t>3.5</w:t>
            </w:r>
            <w:r w:rsidRPr="00E4567B">
              <w:rPr>
                <w:rFonts w:ascii="Times New Roman" w:hAnsi="Times New Roman" w:cs="Times New Roman"/>
                <w:sz w:val="24"/>
                <w:szCs w:val="24"/>
              </w:rPr>
              <w:tab/>
            </w:r>
            <w:r w:rsidRPr="00E4567B">
              <w:rPr>
                <w:rFonts w:ascii="Times New Roman" w:eastAsia="Times New Roman" w:hAnsi="Times New Roman" w:cs="Times New Roman"/>
                <w:sz w:val="24"/>
                <w:szCs w:val="24"/>
              </w:rPr>
              <w:t>Operations Involving Potential Asbestos Exposures. Describe method(s) to assure compliance with JSC Asbestos Control Program as established in JPR 1700.1, as revised.</w:t>
            </w:r>
          </w:p>
          <w:p w14:paraId="1AF3F1B5" w14:textId="77777777" w:rsidR="00E4567B" w:rsidRPr="00E4567B" w:rsidRDefault="00E4567B" w:rsidP="00E4567B">
            <w:pPr>
              <w:widowControl/>
              <w:tabs>
                <w:tab w:val="left" w:pos="720"/>
                <w:tab w:val="left" w:pos="1440"/>
                <w:tab w:val="left" w:pos="1800"/>
                <w:tab w:val="left" w:pos="2160"/>
              </w:tabs>
              <w:autoSpaceDE/>
              <w:autoSpaceDN/>
              <w:spacing w:after="120"/>
              <w:ind w:left="8" w:right="1120"/>
              <w:rPr>
                <w:rFonts w:ascii="Times New Roman" w:eastAsia="Times New Roman" w:hAnsi="Times New Roman" w:cs="Times New Roman"/>
                <w:sz w:val="24"/>
                <w:szCs w:val="24"/>
              </w:rPr>
            </w:pPr>
            <w:r w:rsidRPr="00E4567B">
              <w:rPr>
                <w:rFonts w:ascii="Times New Roman" w:eastAsia="Times New Roman" w:hAnsi="Times New Roman" w:cs="Times New Roman"/>
                <w:sz w:val="24"/>
                <w:szCs w:val="24"/>
              </w:rPr>
              <w:t>3.6</w:t>
            </w:r>
            <w:r w:rsidRPr="00E4567B">
              <w:rPr>
                <w:rFonts w:ascii="Times New Roman" w:hAnsi="Times New Roman" w:cs="Times New Roman"/>
                <w:sz w:val="24"/>
                <w:szCs w:val="24"/>
              </w:rPr>
              <w:tab/>
            </w:r>
            <w:r w:rsidRPr="00E4567B">
              <w:rPr>
                <w:rFonts w:ascii="Times New Roman" w:eastAsia="Times New Roman" w:hAnsi="Times New Roman" w:cs="Times New Roman"/>
                <w:sz w:val="24"/>
                <w:szCs w:val="24"/>
              </w:rPr>
              <w:t>Operations Involving Exposures to Hazardous Materials. Describe how you will ensure that these operations are evaluated by JSC Occupational Health and are properly controlled as advised. See chapters 9.1 and 9.2 of JPR 1700.1.</w:t>
            </w:r>
          </w:p>
          <w:p w14:paraId="1B8C6A33" w14:textId="77777777" w:rsidR="00E4567B" w:rsidRPr="00E4567B" w:rsidRDefault="00E4567B" w:rsidP="00E4567B">
            <w:pPr>
              <w:widowControl/>
              <w:tabs>
                <w:tab w:val="left" w:pos="720"/>
                <w:tab w:val="left" w:pos="1440"/>
                <w:tab w:val="left" w:pos="1800"/>
                <w:tab w:val="left" w:pos="2160"/>
              </w:tabs>
              <w:autoSpaceDE/>
              <w:autoSpaceDN/>
              <w:spacing w:after="120"/>
              <w:ind w:left="8" w:right="1120"/>
              <w:rPr>
                <w:rFonts w:ascii="Times New Roman" w:eastAsia="Times New Roman" w:hAnsi="Times New Roman" w:cs="Times New Roman"/>
                <w:sz w:val="24"/>
                <w:szCs w:val="24"/>
              </w:rPr>
            </w:pPr>
            <w:r w:rsidRPr="00E4567B">
              <w:rPr>
                <w:rFonts w:ascii="Times New Roman" w:eastAsia="Times New Roman" w:hAnsi="Times New Roman" w:cs="Times New Roman"/>
                <w:sz w:val="24"/>
                <w:szCs w:val="24"/>
              </w:rPr>
              <w:t>3.7</w:t>
            </w:r>
            <w:r w:rsidRPr="00E4567B">
              <w:rPr>
                <w:rFonts w:ascii="Times New Roman" w:hAnsi="Times New Roman" w:cs="Times New Roman"/>
                <w:sz w:val="24"/>
                <w:szCs w:val="24"/>
              </w:rPr>
              <w:tab/>
            </w:r>
            <w:r w:rsidRPr="00E4567B">
              <w:rPr>
                <w:rFonts w:ascii="Times New Roman" w:eastAsia="Times New Roman" w:hAnsi="Times New Roman" w:cs="Times New Roman"/>
                <w:sz w:val="24"/>
                <w:szCs w:val="24"/>
              </w:rPr>
              <w:t xml:space="preserve"> Facility Safety Management Process Documentation. Discuss your responsibilities for maintaining required facility documentation per Chapter 10.4 of JPR 1700.1.</w:t>
            </w:r>
          </w:p>
          <w:p w14:paraId="74D2D7E7" w14:textId="77777777" w:rsidR="00E4567B" w:rsidRPr="00E4567B" w:rsidRDefault="00E4567B" w:rsidP="00E4567B">
            <w:pPr>
              <w:widowControl/>
              <w:tabs>
                <w:tab w:val="left" w:pos="720"/>
                <w:tab w:val="left" w:pos="1440"/>
                <w:tab w:val="left" w:pos="1800"/>
                <w:tab w:val="left" w:pos="2160"/>
              </w:tabs>
              <w:autoSpaceDE/>
              <w:autoSpaceDN/>
              <w:spacing w:after="120"/>
              <w:ind w:left="8" w:right="1120"/>
              <w:rPr>
                <w:rFonts w:ascii="Times New Roman" w:eastAsia="Times New Roman" w:hAnsi="Times New Roman" w:cs="Times New Roman"/>
                <w:sz w:val="24"/>
                <w:szCs w:val="24"/>
              </w:rPr>
            </w:pPr>
            <w:r w:rsidRPr="00E4567B">
              <w:rPr>
                <w:rFonts w:ascii="Times New Roman" w:eastAsia="Times New Roman" w:hAnsi="Times New Roman" w:cs="Times New Roman"/>
                <w:sz w:val="24"/>
                <w:szCs w:val="24"/>
              </w:rPr>
              <w:t>3.8</w:t>
            </w:r>
            <w:r w:rsidRPr="00E4567B">
              <w:rPr>
                <w:rFonts w:ascii="Times New Roman" w:hAnsi="Times New Roman" w:cs="Times New Roman"/>
                <w:sz w:val="24"/>
                <w:szCs w:val="24"/>
              </w:rPr>
              <w:tab/>
            </w:r>
            <w:r w:rsidRPr="00E4567B">
              <w:rPr>
                <w:rFonts w:ascii="Times New Roman" w:eastAsia="Times New Roman" w:hAnsi="Times New Roman" w:cs="Times New Roman"/>
                <w:sz w:val="24"/>
                <w:szCs w:val="24"/>
              </w:rPr>
              <w:t>Preventive Maintenance. Discuss your approach to preventive maintenance and its effect on S&amp;H.</w:t>
            </w:r>
          </w:p>
          <w:p w14:paraId="57B1ADA8" w14:textId="77777777" w:rsidR="00E4567B" w:rsidRPr="00E4567B" w:rsidRDefault="00E4567B" w:rsidP="00E4567B">
            <w:pPr>
              <w:widowControl/>
              <w:tabs>
                <w:tab w:val="left" w:pos="720"/>
                <w:tab w:val="left" w:pos="1440"/>
                <w:tab w:val="left" w:pos="1800"/>
                <w:tab w:val="left" w:pos="2160"/>
              </w:tabs>
              <w:autoSpaceDE/>
              <w:autoSpaceDN/>
              <w:spacing w:after="120"/>
              <w:ind w:left="8" w:right="1120"/>
              <w:rPr>
                <w:rFonts w:ascii="Times New Roman" w:eastAsia="Times New Roman" w:hAnsi="Times New Roman" w:cs="Times New Roman"/>
                <w:sz w:val="24"/>
                <w:szCs w:val="24"/>
              </w:rPr>
            </w:pPr>
            <w:r w:rsidRPr="00E4567B">
              <w:rPr>
                <w:rFonts w:ascii="Times New Roman" w:eastAsia="Times New Roman" w:hAnsi="Times New Roman" w:cs="Times New Roman"/>
                <w:sz w:val="24"/>
                <w:szCs w:val="24"/>
              </w:rPr>
              <w:t>3.9</w:t>
            </w:r>
            <w:r w:rsidRPr="00E4567B">
              <w:rPr>
                <w:rFonts w:ascii="Times New Roman" w:hAnsi="Times New Roman" w:cs="Times New Roman"/>
                <w:sz w:val="24"/>
                <w:szCs w:val="24"/>
              </w:rPr>
              <w:tab/>
            </w:r>
            <w:r w:rsidRPr="00E4567B">
              <w:rPr>
                <w:rFonts w:ascii="Times New Roman" w:eastAsia="Times New Roman" w:hAnsi="Times New Roman" w:cs="Times New Roman"/>
                <w:sz w:val="24"/>
                <w:szCs w:val="24"/>
              </w:rPr>
              <w:t>Medical (Occupational Healthcare) Program. Discuss implementation of JSC’s “Clinic First” policy when on site per JPR 1700.1, Chapter 3.6. Include return to work policies and the use of Government provided medical and emergency facilities for initial treatment of occupational injuries &amp; illnesses. Discuss your approach to Cardiopulmonary Resuscitation (CPR), Automatic External Defibrillator (AED), and first aid.</w:t>
            </w:r>
          </w:p>
          <w:p w14:paraId="565FDFDF" w14:textId="77777777" w:rsidR="00E4567B" w:rsidRPr="00E4567B" w:rsidRDefault="00E4567B" w:rsidP="00E4567B">
            <w:pPr>
              <w:widowControl/>
              <w:tabs>
                <w:tab w:val="left" w:pos="720"/>
                <w:tab w:val="left" w:pos="1440"/>
                <w:tab w:val="left" w:pos="1800"/>
                <w:tab w:val="left" w:pos="2160"/>
              </w:tabs>
              <w:autoSpaceDE/>
              <w:autoSpaceDN/>
              <w:spacing w:after="120"/>
              <w:ind w:left="8" w:right="1120"/>
              <w:rPr>
                <w:rFonts w:ascii="Times New Roman" w:eastAsia="Times New Roman" w:hAnsi="Times New Roman" w:cs="Times New Roman"/>
                <w:sz w:val="24"/>
                <w:szCs w:val="24"/>
              </w:rPr>
            </w:pPr>
            <w:r w:rsidRPr="00E4567B">
              <w:rPr>
                <w:rFonts w:ascii="Times New Roman" w:eastAsia="Times New Roman" w:hAnsi="Times New Roman" w:cs="Times New Roman"/>
                <w:sz w:val="24"/>
                <w:szCs w:val="24"/>
              </w:rPr>
              <w:t>3.9.1</w:t>
            </w:r>
            <w:r w:rsidRPr="00E4567B">
              <w:rPr>
                <w:rFonts w:ascii="Times New Roman" w:hAnsi="Times New Roman" w:cs="Times New Roman"/>
                <w:sz w:val="24"/>
                <w:szCs w:val="24"/>
              </w:rPr>
              <w:tab/>
            </w:r>
            <w:r w:rsidRPr="00E4567B">
              <w:rPr>
                <w:rFonts w:ascii="Times New Roman" w:eastAsia="Times New Roman" w:hAnsi="Times New Roman" w:cs="Times New Roman"/>
                <w:sz w:val="24"/>
                <w:szCs w:val="24"/>
              </w:rPr>
              <w:t>Discuss your medical surveillance program to evaluate personnel and workplace conditions to identify specific health issues and prevent degradation of personnel health from occupational exposures. The program must comply with JPR 1700.1, Chapter 3.6.</w:t>
            </w:r>
          </w:p>
          <w:p w14:paraId="371C3FAF" w14:textId="77777777" w:rsidR="00E4567B" w:rsidRPr="00E4567B" w:rsidRDefault="00E4567B" w:rsidP="00E4567B">
            <w:pPr>
              <w:widowControl/>
              <w:tabs>
                <w:tab w:val="left" w:pos="720"/>
                <w:tab w:val="left" w:pos="1440"/>
                <w:tab w:val="left" w:pos="1800"/>
                <w:tab w:val="left" w:pos="2160"/>
              </w:tabs>
              <w:autoSpaceDE/>
              <w:autoSpaceDN/>
              <w:spacing w:after="120"/>
              <w:ind w:left="8" w:right="1120"/>
              <w:rPr>
                <w:rFonts w:ascii="Times New Roman" w:eastAsia="Times New Roman" w:hAnsi="Times New Roman" w:cs="Times New Roman"/>
                <w:sz w:val="24"/>
                <w:szCs w:val="24"/>
              </w:rPr>
            </w:pPr>
            <w:r w:rsidRPr="00E4567B">
              <w:rPr>
                <w:rFonts w:ascii="Times New Roman" w:eastAsia="Times New Roman" w:hAnsi="Times New Roman" w:cs="Times New Roman"/>
                <w:sz w:val="24"/>
                <w:szCs w:val="24"/>
              </w:rPr>
              <w:t>3.9.2</w:t>
            </w:r>
            <w:r w:rsidRPr="00E4567B">
              <w:rPr>
                <w:rFonts w:ascii="Times New Roman" w:hAnsi="Times New Roman" w:cs="Times New Roman"/>
                <w:sz w:val="24"/>
                <w:szCs w:val="24"/>
              </w:rPr>
              <w:tab/>
            </w:r>
            <w:r w:rsidRPr="00E4567B">
              <w:rPr>
                <w:rFonts w:ascii="Times New Roman" w:eastAsia="Times New Roman" w:hAnsi="Times New Roman" w:cs="Times New Roman"/>
                <w:sz w:val="24"/>
                <w:szCs w:val="24"/>
              </w:rPr>
              <w:t>Provide information on the following personnel:</w:t>
            </w:r>
          </w:p>
          <w:p w14:paraId="51C3F5F7" w14:textId="77777777" w:rsidR="00E4567B" w:rsidRPr="00E4567B" w:rsidRDefault="00E4567B" w:rsidP="00F05DF5">
            <w:pPr>
              <w:widowControl/>
              <w:numPr>
                <w:ilvl w:val="0"/>
                <w:numId w:val="141"/>
              </w:numPr>
              <w:autoSpaceDE/>
              <w:autoSpaceDN/>
              <w:spacing w:after="120"/>
              <w:ind w:left="728" w:right="1120" w:firstLine="0"/>
              <w:rPr>
                <w:rFonts w:ascii="Times New Roman" w:eastAsia="Times New Roman" w:hAnsi="Times New Roman" w:cs="Times New Roman"/>
                <w:sz w:val="24"/>
                <w:szCs w:val="24"/>
              </w:rPr>
            </w:pPr>
            <w:r w:rsidRPr="00E4567B">
              <w:rPr>
                <w:rFonts w:ascii="Times New Roman" w:eastAsia="Times New Roman" w:hAnsi="Times New Roman" w:cs="Times New Roman"/>
                <w:sz w:val="24"/>
                <w:szCs w:val="24"/>
              </w:rPr>
              <w:t>Company Physician/Occupational Injury/illness case manager - identify a point of contact who is responsible for the transfer or receipt of company medical data and who will be the primary contact for the company if any employee suffers a work related injury or illness  by name, address, and telephone number to the JSC Clinic, mail code SD32. Promptly notify the JSC Clinic of any changes of the company physician or case manager.</w:t>
            </w:r>
          </w:p>
          <w:p w14:paraId="65BFD2F4" w14:textId="77777777" w:rsidR="00E4567B" w:rsidRPr="00E4567B" w:rsidRDefault="00E4567B" w:rsidP="00F05DF5">
            <w:pPr>
              <w:widowControl/>
              <w:numPr>
                <w:ilvl w:val="0"/>
                <w:numId w:val="141"/>
              </w:numPr>
              <w:autoSpaceDE/>
              <w:autoSpaceDN/>
              <w:spacing w:after="120"/>
              <w:ind w:left="728" w:right="1120" w:firstLine="0"/>
              <w:rPr>
                <w:rFonts w:ascii="Times New Roman" w:eastAsia="Times New Roman" w:hAnsi="Times New Roman" w:cs="Times New Roman"/>
                <w:sz w:val="24"/>
                <w:szCs w:val="24"/>
              </w:rPr>
            </w:pPr>
            <w:r w:rsidRPr="00E4567B">
              <w:rPr>
                <w:rFonts w:ascii="Times New Roman" w:eastAsia="Times New Roman" w:hAnsi="Times New Roman" w:cs="Times New Roman"/>
                <w:sz w:val="24"/>
                <w:szCs w:val="24"/>
              </w:rPr>
              <w:t>Terminated Employees. Identify personnel terminated by the contractor. At the contractor’s discretion, the report may include personnel changes during the previous year or cumulated for all years. Information required:</w:t>
            </w:r>
          </w:p>
          <w:p w14:paraId="0B0CCCC3" w14:textId="77777777" w:rsidR="00E4567B" w:rsidRPr="00E4567B" w:rsidRDefault="00E4567B" w:rsidP="00F05DF5">
            <w:pPr>
              <w:widowControl/>
              <w:numPr>
                <w:ilvl w:val="0"/>
                <w:numId w:val="142"/>
              </w:numPr>
              <w:tabs>
                <w:tab w:val="left" w:pos="360"/>
              </w:tabs>
              <w:autoSpaceDE/>
              <w:autoSpaceDN/>
              <w:spacing w:after="120"/>
              <w:ind w:left="728" w:right="1120" w:firstLine="0"/>
              <w:rPr>
                <w:rFonts w:ascii="Times New Roman" w:eastAsia="Times New Roman" w:hAnsi="Times New Roman" w:cs="Times New Roman"/>
                <w:sz w:val="24"/>
                <w:szCs w:val="24"/>
              </w:rPr>
            </w:pPr>
            <w:r w:rsidRPr="00E4567B">
              <w:rPr>
                <w:rFonts w:ascii="Times New Roman" w:eastAsia="Times New Roman" w:hAnsi="Times New Roman" w:cs="Times New Roman"/>
                <w:sz w:val="24"/>
                <w:szCs w:val="24"/>
              </w:rPr>
              <w:t>Date of report, Contractor identity, and Contract number.</w:t>
            </w:r>
          </w:p>
          <w:p w14:paraId="0517FA75" w14:textId="77777777" w:rsidR="00E4567B" w:rsidRPr="00E4567B" w:rsidRDefault="00E4567B" w:rsidP="00F05DF5">
            <w:pPr>
              <w:widowControl/>
              <w:numPr>
                <w:ilvl w:val="0"/>
                <w:numId w:val="142"/>
              </w:numPr>
              <w:tabs>
                <w:tab w:val="left" w:pos="360"/>
              </w:tabs>
              <w:autoSpaceDE/>
              <w:autoSpaceDN/>
              <w:spacing w:after="120"/>
              <w:ind w:left="728" w:right="1120" w:firstLine="0"/>
              <w:rPr>
                <w:rFonts w:ascii="Times New Roman" w:eastAsia="Times New Roman" w:hAnsi="Times New Roman" w:cs="Times New Roman"/>
                <w:sz w:val="24"/>
                <w:szCs w:val="24"/>
              </w:rPr>
            </w:pPr>
            <w:r w:rsidRPr="00E4567B">
              <w:rPr>
                <w:rFonts w:ascii="Times New Roman" w:eastAsia="Times New Roman" w:hAnsi="Times New Roman" w:cs="Times New Roman"/>
                <w:sz w:val="24"/>
                <w:szCs w:val="24"/>
              </w:rPr>
              <w:lastRenderedPageBreak/>
              <w:t xml:space="preserve">For each person listed, provide name, social security number, and date of termination. </w:t>
            </w:r>
          </w:p>
          <w:p w14:paraId="03F01507" w14:textId="77777777" w:rsidR="00E4567B" w:rsidRPr="00E4567B" w:rsidRDefault="00E4567B" w:rsidP="00F05DF5">
            <w:pPr>
              <w:widowControl/>
              <w:numPr>
                <w:ilvl w:val="0"/>
                <w:numId w:val="142"/>
              </w:numPr>
              <w:tabs>
                <w:tab w:val="left" w:pos="728"/>
              </w:tabs>
              <w:autoSpaceDE/>
              <w:autoSpaceDN/>
              <w:spacing w:after="120"/>
              <w:ind w:left="728" w:right="1120" w:firstLine="0"/>
              <w:rPr>
                <w:rFonts w:ascii="Times New Roman" w:eastAsia="Times New Roman" w:hAnsi="Times New Roman" w:cs="Times New Roman"/>
                <w:sz w:val="24"/>
                <w:szCs w:val="24"/>
              </w:rPr>
            </w:pPr>
            <w:r w:rsidRPr="00E4567B">
              <w:rPr>
                <w:rFonts w:ascii="Times New Roman" w:eastAsia="Times New Roman" w:hAnsi="Times New Roman" w:cs="Times New Roman"/>
                <w:sz w:val="24"/>
                <w:szCs w:val="24"/>
              </w:rPr>
              <w:t>Name, address, and telephone number of Contractor representative to be contacted for questions or other information.</w:t>
            </w:r>
          </w:p>
          <w:p w14:paraId="2C635BB3" w14:textId="77777777" w:rsidR="00E4567B" w:rsidRPr="00E4567B" w:rsidRDefault="00E4567B" w:rsidP="00E4567B">
            <w:pPr>
              <w:widowControl/>
              <w:tabs>
                <w:tab w:val="left" w:pos="720"/>
              </w:tabs>
              <w:autoSpaceDE/>
              <w:autoSpaceDN/>
              <w:spacing w:after="120"/>
              <w:ind w:left="8" w:right="1120"/>
              <w:rPr>
                <w:rFonts w:ascii="Times New Roman" w:eastAsia="Times New Roman" w:hAnsi="Times New Roman" w:cs="Times New Roman"/>
                <w:sz w:val="24"/>
                <w:szCs w:val="24"/>
              </w:rPr>
            </w:pPr>
            <w:r w:rsidRPr="00E4567B">
              <w:rPr>
                <w:rFonts w:ascii="Times New Roman" w:eastAsia="Times New Roman" w:hAnsi="Times New Roman" w:cs="Times New Roman"/>
                <w:sz w:val="24"/>
                <w:szCs w:val="24"/>
              </w:rPr>
              <w:t>3.10.</w:t>
            </w:r>
            <w:r w:rsidRPr="00E4567B">
              <w:rPr>
                <w:rFonts w:ascii="Times New Roman" w:hAnsi="Times New Roman" w:cs="Times New Roman"/>
                <w:sz w:val="24"/>
                <w:szCs w:val="24"/>
              </w:rPr>
              <w:tab/>
            </w:r>
            <w:r w:rsidRPr="00E4567B">
              <w:rPr>
                <w:rFonts w:ascii="Times New Roman" w:eastAsia="Times New Roman" w:hAnsi="Times New Roman" w:cs="Times New Roman"/>
                <w:sz w:val="24"/>
                <w:szCs w:val="24"/>
              </w:rPr>
              <w:t xml:space="preserve">Hazard Correction and Tracking. Discuss your system for correcting and tracking safety, health, and environmental hazards with particular emphasis on integration with JSC’s Hazard Abatement Process (found on line at </w:t>
            </w:r>
            <w:r w:rsidRPr="00E4567B">
              <w:rPr>
                <w:rFonts w:ascii="Times New Roman" w:eastAsia="Times New Roman" w:hAnsi="Times New Roman" w:cs="Times New Roman"/>
                <w:color w:val="0000FF"/>
                <w:sz w:val="24"/>
                <w:szCs w:val="24"/>
                <w:u w:val="single"/>
              </w:rPr>
              <w:t>https://jsc-sma-missp.jsc.nasa.gov/sites/safety/SH%20%20Haz%20Process/Home.aspx</w:t>
            </w:r>
            <w:r w:rsidRPr="00E4567B">
              <w:rPr>
                <w:rFonts w:ascii="Times New Roman" w:eastAsia="Times New Roman" w:hAnsi="Times New Roman" w:cs="Times New Roman"/>
                <w:sz w:val="24"/>
                <w:szCs w:val="24"/>
              </w:rPr>
              <w:t>). (The scope is restricted to establishments at JSC, Sonny Carter Training Facility, and Ellington Field.) This includes communicating unsafe conditions and their mitigations to employees.</w:t>
            </w:r>
          </w:p>
          <w:p w14:paraId="7AC1B7AB" w14:textId="77777777" w:rsidR="00E4567B" w:rsidRPr="00E4567B" w:rsidRDefault="00E4567B" w:rsidP="00E4567B">
            <w:pPr>
              <w:widowControl/>
              <w:tabs>
                <w:tab w:val="left" w:pos="720"/>
                <w:tab w:val="left" w:pos="1440"/>
                <w:tab w:val="left" w:pos="1800"/>
                <w:tab w:val="left" w:pos="2160"/>
              </w:tabs>
              <w:autoSpaceDE/>
              <w:autoSpaceDN/>
              <w:spacing w:after="120"/>
              <w:ind w:left="8" w:right="1120"/>
              <w:rPr>
                <w:rFonts w:ascii="Times New Roman" w:eastAsia="Times New Roman" w:hAnsi="Times New Roman" w:cs="Times New Roman"/>
                <w:sz w:val="24"/>
                <w:szCs w:val="24"/>
              </w:rPr>
            </w:pPr>
            <w:r w:rsidRPr="00E4567B">
              <w:rPr>
                <w:rFonts w:ascii="Times New Roman" w:eastAsia="Times New Roman" w:hAnsi="Times New Roman" w:cs="Times New Roman"/>
                <w:sz w:val="24"/>
                <w:szCs w:val="24"/>
              </w:rPr>
              <w:t>3.11</w:t>
            </w:r>
            <w:r w:rsidRPr="00E4567B">
              <w:rPr>
                <w:rFonts w:ascii="Times New Roman" w:hAnsi="Times New Roman" w:cs="Times New Roman"/>
                <w:sz w:val="24"/>
                <w:szCs w:val="24"/>
              </w:rPr>
              <w:tab/>
            </w:r>
            <w:r w:rsidRPr="00E4567B">
              <w:rPr>
                <w:rFonts w:ascii="Times New Roman" w:eastAsia="Times New Roman" w:hAnsi="Times New Roman" w:cs="Times New Roman"/>
                <w:sz w:val="24"/>
                <w:szCs w:val="24"/>
              </w:rPr>
              <w:t>Disciplinary System. Describe your system for ensuring safety and health discipline in your personnel (including subcontractors). Describe your approach to modifying personnel behaviors when personnel are exhibiting unsafe and unhealthful behavior.</w:t>
            </w:r>
          </w:p>
          <w:p w14:paraId="74B00C8F" w14:textId="77777777" w:rsidR="00E4567B" w:rsidRPr="00E4567B" w:rsidRDefault="00E4567B" w:rsidP="00E4567B">
            <w:pPr>
              <w:widowControl/>
              <w:tabs>
                <w:tab w:val="left" w:pos="720"/>
                <w:tab w:val="left" w:pos="1440"/>
                <w:tab w:val="left" w:pos="1800"/>
                <w:tab w:val="left" w:pos="2160"/>
              </w:tabs>
              <w:autoSpaceDE/>
              <w:autoSpaceDN/>
              <w:spacing w:after="120"/>
              <w:ind w:left="8" w:right="1120"/>
              <w:rPr>
                <w:rFonts w:ascii="Times New Roman" w:eastAsia="Times New Roman" w:hAnsi="Times New Roman" w:cs="Times New Roman"/>
                <w:sz w:val="24"/>
                <w:szCs w:val="24"/>
              </w:rPr>
            </w:pPr>
            <w:r w:rsidRPr="00E4567B">
              <w:rPr>
                <w:rFonts w:ascii="Times New Roman" w:eastAsia="Times New Roman" w:hAnsi="Times New Roman" w:cs="Times New Roman"/>
                <w:sz w:val="24"/>
                <w:szCs w:val="24"/>
              </w:rPr>
              <w:t>3.12</w:t>
            </w:r>
            <w:r w:rsidRPr="00E4567B">
              <w:rPr>
                <w:rFonts w:ascii="Times New Roman" w:hAnsi="Times New Roman" w:cs="Times New Roman"/>
                <w:sz w:val="24"/>
                <w:szCs w:val="24"/>
              </w:rPr>
              <w:tab/>
            </w:r>
            <w:r w:rsidRPr="00E4567B">
              <w:rPr>
                <w:rFonts w:ascii="Times New Roman" w:eastAsia="Times New Roman" w:hAnsi="Times New Roman" w:cs="Times New Roman"/>
                <w:sz w:val="24"/>
                <w:szCs w:val="24"/>
              </w:rPr>
              <w:t>Emergency Preparedness. Discuss your approach to emergency preparedness and contingency planning which addresses credible emergencies your employees may face on the contract, from contract work or from nearby operations. Address how you will protect employees and facilities, and how you will notify JSC emergency forces. Include needed procedures, training, drills, etc. Describe how you will assure your employees know of appropriate emergency action plans. Discuss methods to communicate with and account for employees after an evacuation.</w:t>
            </w:r>
          </w:p>
          <w:p w14:paraId="20DECA74" w14:textId="77777777" w:rsidR="00E4567B" w:rsidRDefault="00E4567B" w:rsidP="00E4567B">
            <w:pPr>
              <w:widowControl/>
              <w:tabs>
                <w:tab w:val="left" w:pos="720"/>
                <w:tab w:val="left" w:pos="1440"/>
                <w:tab w:val="left" w:pos="1800"/>
                <w:tab w:val="left" w:pos="2160"/>
              </w:tabs>
              <w:autoSpaceDE/>
              <w:autoSpaceDN/>
              <w:spacing w:after="120"/>
              <w:ind w:left="8" w:right="1120"/>
              <w:rPr>
                <w:rFonts w:ascii="Times New Roman" w:eastAsia="Times New Roman" w:hAnsi="Times New Roman" w:cs="Times New Roman"/>
                <w:sz w:val="24"/>
                <w:szCs w:val="24"/>
              </w:rPr>
            </w:pPr>
            <w:r w:rsidRPr="00E4567B">
              <w:rPr>
                <w:rFonts w:ascii="Times New Roman" w:eastAsia="Times New Roman" w:hAnsi="Times New Roman" w:cs="Times New Roman"/>
                <w:sz w:val="24"/>
                <w:szCs w:val="24"/>
              </w:rPr>
              <w:t xml:space="preserve">Note: The most likely emergencies you are likely to encounter at JSC are fire, medical , and weather emergencies. </w:t>
            </w:r>
          </w:p>
          <w:p w14:paraId="61ED7655" w14:textId="77777777" w:rsidR="00F05DF5" w:rsidRPr="00E4567B" w:rsidDel="00BB24F3" w:rsidRDefault="00F05DF5" w:rsidP="00E4567B">
            <w:pPr>
              <w:widowControl/>
              <w:tabs>
                <w:tab w:val="left" w:pos="720"/>
                <w:tab w:val="left" w:pos="1440"/>
                <w:tab w:val="left" w:pos="1800"/>
                <w:tab w:val="left" w:pos="2160"/>
              </w:tabs>
              <w:autoSpaceDE/>
              <w:autoSpaceDN/>
              <w:spacing w:after="120"/>
              <w:ind w:left="8" w:right="1120"/>
              <w:rPr>
                <w:rFonts w:ascii="Times New Roman" w:eastAsia="Times New Roman" w:hAnsi="Times New Roman" w:cs="Times New Roman"/>
                <w:sz w:val="24"/>
                <w:szCs w:val="24"/>
              </w:rPr>
            </w:pPr>
          </w:p>
          <w:p w14:paraId="1E098B66" w14:textId="77777777" w:rsidR="00E4567B" w:rsidRPr="00E4567B" w:rsidDel="00DF3694" w:rsidRDefault="00E4567B" w:rsidP="00F05DF5">
            <w:pPr>
              <w:pStyle w:val="ListParagraph"/>
              <w:keepNext/>
              <w:keepLines/>
              <w:widowControl/>
              <w:suppressAutoHyphens/>
              <w:autoSpaceDE/>
              <w:autoSpaceDN/>
              <w:spacing w:after="120"/>
              <w:ind w:left="8" w:right="1120" w:firstLine="0"/>
              <w:outlineLvl w:val="0"/>
              <w:rPr>
                <w:rFonts w:ascii="Times New Roman" w:eastAsia="Times New Roman" w:hAnsi="Times New Roman" w:cs="Times New Roman"/>
                <w:b/>
                <w:smallCaps/>
                <w:color w:val="000000"/>
                <w:sz w:val="24"/>
                <w:szCs w:val="24"/>
              </w:rPr>
            </w:pPr>
            <w:r w:rsidRPr="00E4567B">
              <w:rPr>
                <w:rFonts w:ascii="Times New Roman" w:eastAsia="Times New Roman" w:hAnsi="Times New Roman" w:cs="Times New Roman"/>
                <w:b/>
                <w:bCs/>
                <w:color w:val="000000" w:themeColor="text1"/>
                <w:sz w:val="24"/>
                <w:szCs w:val="24"/>
              </w:rPr>
              <w:t>SAFETY AND HEALTH TRAINING</w:t>
            </w:r>
          </w:p>
          <w:p w14:paraId="6F3597ED" w14:textId="77777777" w:rsidR="00E4567B" w:rsidRPr="00E4567B" w:rsidRDefault="00E4567B" w:rsidP="00E4567B">
            <w:pPr>
              <w:widowControl/>
              <w:tabs>
                <w:tab w:val="left" w:pos="720"/>
                <w:tab w:val="left" w:pos="1440"/>
                <w:tab w:val="left" w:pos="1800"/>
                <w:tab w:val="left" w:pos="2160"/>
              </w:tabs>
              <w:autoSpaceDE/>
              <w:autoSpaceDN/>
              <w:spacing w:after="120"/>
              <w:ind w:left="8" w:right="1120"/>
              <w:rPr>
                <w:rFonts w:ascii="Times New Roman" w:eastAsia="Times New Roman" w:hAnsi="Times New Roman" w:cs="Times New Roman"/>
                <w:sz w:val="24"/>
                <w:szCs w:val="24"/>
              </w:rPr>
            </w:pPr>
            <w:r w:rsidRPr="00E4567B">
              <w:rPr>
                <w:rFonts w:ascii="Times New Roman" w:eastAsia="Times New Roman" w:hAnsi="Times New Roman" w:cs="Times New Roman"/>
                <w:sz w:val="24"/>
                <w:szCs w:val="24"/>
              </w:rPr>
              <w:t>Employees (including management and supervisors) must be trained on the responsibilities to protect themselves and the facilities and operations in which they work. The results of worksite analyses and hazard prevention and control feed the resulting training programs. Timely feedback from trainees is critical to ongoing improvement of training material and course content. You must make training records and materials you develop available to the Government on request.</w:t>
            </w:r>
          </w:p>
          <w:p w14:paraId="76125110" w14:textId="77777777" w:rsidR="00E4567B" w:rsidRPr="00E4567B" w:rsidRDefault="00E4567B" w:rsidP="00E4567B">
            <w:pPr>
              <w:widowControl/>
              <w:tabs>
                <w:tab w:val="left" w:pos="720"/>
                <w:tab w:val="left" w:pos="1440"/>
                <w:tab w:val="left" w:pos="1800"/>
                <w:tab w:val="left" w:pos="2160"/>
              </w:tabs>
              <w:autoSpaceDE/>
              <w:autoSpaceDN/>
              <w:spacing w:after="120"/>
              <w:ind w:left="8" w:right="1120"/>
              <w:rPr>
                <w:rFonts w:ascii="Times New Roman" w:eastAsia="Times New Roman" w:hAnsi="Times New Roman" w:cs="Times New Roman"/>
                <w:sz w:val="24"/>
                <w:szCs w:val="24"/>
              </w:rPr>
            </w:pPr>
            <w:r w:rsidRPr="00E4567B">
              <w:rPr>
                <w:rFonts w:ascii="Times New Roman" w:eastAsia="Times New Roman" w:hAnsi="Times New Roman" w:cs="Times New Roman"/>
                <w:sz w:val="24"/>
                <w:szCs w:val="24"/>
              </w:rPr>
              <w:t xml:space="preserve">4.1 </w:t>
            </w:r>
            <w:r w:rsidRPr="00E4567B">
              <w:rPr>
                <w:rFonts w:ascii="Times New Roman" w:hAnsi="Times New Roman" w:cs="Times New Roman"/>
                <w:sz w:val="24"/>
                <w:szCs w:val="24"/>
              </w:rPr>
              <w:tab/>
            </w:r>
            <w:r w:rsidRPr="00E4567B">
              <w:rPr>
                <w:rFonts w:ascii="Times New Roman" w:eastAsia="Times New Roman" w:hAnsi="Times New Roman" w:cs="Times New Roman"/>
                <w:sz w:val="24"/>
                <w:szCs w:val="24"/>
              </w:rPr>
              <w:t xml:space="preserve">Describe your safety and health training program. Identify responsibility for training employees to assure understanding of safe work practices, hazard recognition, and appropriate responses for protective or emergency countermeasures. Include training to meet Federal, State, and Local regulatory requirements. </w:t>
            </w:r>
          </w:p>
          <w:p w14:paraId="37BCB74B" w14:textId="77777777" w:rsidR="00E4567B" w:rsidRPr="00E4567B" w:rsidRDefault="00E4567B" w:rsidP="00E4567B">
            <w:pPr>
              <w:widowControl/>
              <w:tabs>
                <w:tab w:val="left" w:pos="720"/>
                <w:tab w:val="left" w:pos="1440"/>
                <w:tab w:val="left" w:pos="1800"/>
                <w:tab w:val="left" w:pos="2160"/>
              </w:tabs>
              <w:autoSpaceDE/>
              <w:autoSpaceDN/>
              <w:spacing w:after="120"/>
              <w:ind w:left="8" w:right="1120"/>
              <w:rPr>
                <w:rFonts w:ascii="Times New Roman" w:eastAsia="Times New Roman" w:hAnsi="Times New Roman" w:cs="Times New Roman"/>
                <w:sz w:val="24"/>
                <w:szCs w:val="24"/>
              </w:rPr>
            </w:pPr>
            <w:r w:rsidRPr="00E4567B">
              <w:rPr>
                <w:rFonts w:ascii="Times New Roman" w:eastAsia="Times New Roman" w:hAnsi="Times New Roman" w:cs="Times New Roman"/>
                <w:sz w:val="24"/>
                <w:szCs w:val="24"/>
              </w:rPr>
              <w:t xml:space="preserve">4.2 </w:t>
            </w:r>
            <w:r w:rsidRPr="00E4567B">
              <w:rPr>
                <w:rFonts w:ascii="Times New Roman" w:hAnsi="Times New Roman" w:cs="Times New Roman"/>
                <w:sz w:val="24"/>
                <w:szCs w:val="24"/>
              </w:rPr>
              <w:tab/>
            </w:r>
            <w:r w:rsidRPr="00E4567B">
              <w:rPr>
                <w:rFonts w:ascii="Times New Roman" w:eastAsia="Times New Roman" w:hAnsi="Times New Roman" w:cs="Times New Roman"/>
                <w:sz w:val="24"/>
                <w:szCs w:val="24"/>
              </w:rPr>
              <w:t>Describe your approach to identifying training needs, to include training sources to meet Federal or NASA requirements. Include your approach to ensure that training is retained and practiced.</w:t>
            </w:r>
          </w:p>
          <w:p w14:paraId="5DD0820D" w14:textId="77777777" w:rsidR="00E4567B" w:rsidRPr="00E4567B" w:rsidRDefault="00E4567B" w:rsidP="00E4567B">
            <w:pPr>
              <w:widowControl/>
              <w:tabs>
                <w:tab w:val="left" w:pos="720"/>
                <w:tab w:val="left" w:pos="1440"/>
                <w:tab w:val="left" w:pos="1800"/>
                <w:tab w:val="left" w:pos="2160"/>
              </w:tabs>
              <w:autoSpaceDE/>
              <w:autoSpaceDN/>
              <w:spacing w:after="120"/>
              <w:ind w:left="8" w:right="1120"/>
              <w:rPr>
                <w:rFonts w:ascii="Times New Roman" w:eastAsia="Times New Roman" w:hAnsi="Times New Roman" w:cs="Times New Roman"/>
                <w:sz w:val="24"/>
                <w:szCs w:val="24"/>
              </w:rPr>
            </w:pPr>
            <w:r w:rsidRPr="00E4567B">
              <w:rPr>
                <w:rFonts w:ascii="Times New Roman" w:eastAsia="Times New Roman" w:hAnsi="Times New Roman" w:cs="Times New Roman"/>
                <w:sz w:val="24"/>
                <w:szCs w:val="24"/>
              </w:rPr>
              <w:t xml:space="preserve">4.3 </w:t>
            </w:r>
            <w:r w:rsidRPr="00E4567B">
              <w:rPr>
                <w:rFonts w:ascii="Times New Roman" w:hAnsi="Times New Roman" w:cs="Times New Roman"/>
                <w:sz w:val="24"/>
                <w:szCs w:val="24"/>
              </w:rPr>
              <w:tab/>
            </w:r>
            <w:r w:rsidRPr="00E4567B">
              <w:rPr>
                <w:rFonts w:ascii="Times New Roman" w:eastAsia="Times New Roman" w:hAnsi="Times New Roman" w:cs="Times New Roman"/>
                <w:sz w:val="24"/>
                <w:szCs w:val="24"/>
              </w:rPr>
              <w:t>Describe your approach to training personnel in the proper use and care of personal protective equipment (PPE).</w:t>
            </w:r>
          </w:p>
          <w:p w14:paraId="231A0358" w14:textId="77777777" w:rsidR="00E4567B" w:rsidRPr="00E4567B" w:rsidRDefault="00E4567B" w:rsidP="00E4567B">
            <w:pPr>
              <w:widowControl/>
              <w:tabs>
                <w:tab w:val="left" w:pos="720"/>
                <w:tab w:val="left" w:pos="1440"/>
                <w:tab w:val="left" w:pos="1800"/>
                <w:tab w:val="left" w:pos="2160"/>
              </w:tabs>
              <w:autoSpaceDE/>
              <w:autoSpaceDN/>
              <w:spacing w:after="120"/>
              <w:ind w:left="8" w:right="1120"/>
              <w:rPr>
                <w:rFonts w:ascii="Times New Roman" w:eastAsia="Times New Roman" w:hAnsi="Times New Roman" w:cs="Times New Roman"/>
                <w:sz w:val="24"/>
                <w:szCs w:val="24"/>
              </w:rPr>
            </w:pPr>
            <w:r w:rsidRPr="00E4567B">
              <w:rPr>
                <w:rFonts w:ascii="Times New Roman" w:eastAsia="Times New Roman" w:hAnsi="Times New Roman" w:cs="Times New Roman"/>
                <w:sz w:val="24"/>
                <w:szCs w:val="24"/>
              </w:rPr>
              <w:t xml:space="preserve">4.4 </w:t>
            </w:r>
            <w:r w:rsidRPr="00E4567B">
              <w:rPr>
                <w:rFonts w:ascii="Times New Roman" w:hAnsi="Times New Roman" w:cs="Times New Roman"/>
                <w:sz w:val="24"/>
                <w:szCs w:val="24"/>
              </w:rPr>
              <w:tab/>
            </w:r>
            <w:r w:rsidRPr="00E4567B">
              <w:rPr>
                <w:rFonts w:ascii="Times New Roman" w:eastAsia="Times New Roman" w:hAnsi="Times New Roman" w:cs="Times New Roman"/>
                <w:sz w:val="24"/>
                <w:szCs w:val="24"/>
              </w:rPr>
              <w:t>Discuss tailoring of training toward specific audiences (management, supervisors, and employees) and topics (safety orientation for new hires, specific training for certain tasks or operations). Discuss methods to obtain feedback on the success of the training.</w:t>
            </w:r>
          </w:p>
          <w:p w14:paraId="37FEF98C" w14:textId="77777777" w:rsidR="00E4567B" w:rsidRPr="00E4567B" w:rsidRDefault="00E4567B" w:rsidP="00E4567B">
            <w:pPr>
              <w:widowControl/>
              <w:tabs>
                <w:tab w:val="left" w:pos="720"/>
                <w:tab w:val="left" w:pos="1440"/>
                <w:tab w:val="left" w:pos="1800"/>
                <w:tab w:val="left" w:pos="2160"/>
              </w:tabs>
              <w:autoSpaceDE/>
              <w:autoSpaceDN/>
              <w:spacing w:after="120"/>
              <w:ind w:left="8" w:right="1120"/>
              <w:rPr>
                <w:rFonts w:ascii="Times New Roman" w:eastAsia="Times New Roman" w:hAnsi="Times New Roman" w:cs="Times New Roman"/>
                <w:sz w:val="24"/>
                <w:szCs w:val="24"/>
              </w:rPr>
            </w:pPr>
            <w:r w:rsidRPr="00E4567B">
              <w:rPr>
                <w:rFonts w:ascii="Times New Roman" w:eastAsia="Times New Roman" w:hAnsi="Times New Roman" w:cs="Times New Roman"/>
                <w:sz w:val="24"/>
                <w:szCs w:val="24"/>
              </w:rPr>
              <w:t xml:space="preserve">4.5 </w:t>
            </w:r>
            <w:r w:rsidRPr="00E4567B">
              <w:rPr>
                <w:rFonts w:ascii="Times New Roman" w:hAnsi="Times New Roman" w:cs="Times New Roman"/>
                <w:sz w:val="24"/>
                <w:szCs w:val="24"/>
              </w:rPr>
              <w:tab/>
            </w:r>
            <w:r w:rsidRPr="00E4567B">
              <w:rPr>
                <w:rFonts w:ascii="Times New Roman" w:eastAsia="Times New Roman" w:hAnsi="Times New Roman" w:cs="Times New Roman"/>
                <w:sz w:val="24"/>
                <w:szCs w:val="24"/>
              </w:rPr>
              <w:t>Discuss your personnel certification programs. Certifications must meet JPR 1700.1, Chapter 5.8.</w:t>
            </w:r>
          </w:p>
          <w:p w14:paraId="688FCBC1" w14:textId="77777777" w:rsidR="008F0AFB" w:rsidRPr="008F0AFB" w:rsidRDefault="008F0AFB" w:rsidP="000F44D6">
            <w:pPr>
              <w:rPr>
                <w:rFonts w:ascii="Times New Roman" w:hAnsi="Times New Roman" w:cs="Times New Roman"/>
                <w:b/>
                <w:bCs/>
                <w:sz w:val="24"/>
                <w:szCs w:val="24"/>
              </w:rPr>
            </w:pPr>
          </w:p>
          <w:p w14:paraId="2DAEE603" w14:textId="48140C45" w:rsidR="00304D2B" w:rsidRPr="00D00275" w:rsidRDefault="00304D2B" w:rsidP="000F44D6">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Remarks:</w:t>
            </w:r>
            <w:r w:rsidRPr="00D00275">
              <w:rPr>
                <w:rFonts w:ascii="Times New Roman" w:hAnsi="Times New Roman" w:cs="Times New Roman"/>
                <w:sz w:val="24"/>
                <w:szCs w:val="24"/>
              </w:rPr>
              <w:t xml:space="preserve"> </w:t>
            </w:r>
          </w:p>
          <w:tbl>
            <w:tblPr>
              <w:tblW w:w="0" w:type="auto"/>
              <w:tblBorders>
                <w:top w:val="nil"/>
                <w:left w:val="nil"/>
                <w:bottom w:val="nil"/>
                <w:right w:val="nil"/>
              </w:tblBorders>
              <w:tblLook w:val="0000" w:firstRow="0" w:lastRow="0" w:firstColumn="0" w:lastColumn="0" w:noHBand="0" w:noVBand="0"/>
            </w:tblPr>
            <w:tblGrid>
              <w:gridCol w:w="11069"/>
            </w:tblGrid>
            <w:tr w:rsidR="002240AC" w:rsidRPr="002240AC" w14:paraId="2DF61401" w14:textId="77777777">
              <w:trPr>
                <w:trHeight w:val="447"/>
              </w:trPr>
              <w:tc>
                <w:tcPr>
                  <w:tcW w:w="0" w:type="auto"/>
                </w:tcPr>
                <w:p w14:paraId="0BB2B6ED" w14:textId="77777777" w:rsidR="002240AC" w:rsidRDefault="002240AC" w:rsidP="002240AC">
                  <w:pPr>
                    <w:pStyle w:val="ListParagraph"/>
                    <w:widowControl/>
                    <w:numPr>
                      <w:ilvl w:val="0"/>
                      <w:numId w:val="168"/>
                    </w:numPr>
                    <w:adjustRightInd w:val="0"/>
                    <w:rPr>
                      <w:rFonts w:ascii="Times New Roman" w:eastAsiaTheme="minorHAnsi" w:hAnsi="Times New Roman" w:cs="Times New Roman"/>
                      <w:color w:val="000000"/>
                      <w:sz w:val="24"/>
                      <w:szCs w:val="24"/>
                    </w:rPr>
                  </w:pPr>
                  <w:r w:rsidRPr="002240AC">
                    <w:rPr>
                      <w:rFonts w:ascii="Times New Roman" w:eastAsiaTheme="minorHAnsi" w:hAnsi="Times New Roman" w:cs="Times New Roman"/>
                      <w:color w:val="000000"/>
                      <w:sz w:val="24"/>
                      <w:szCs w:val="24"/>
                    </w:rPr>
                    <w:lastRenderedPageBreak/>
                    <w:t xml:space="preserve">Annual review with the Government required or as directed by the CO. </w:t>
                  </w:r>
                </w:p>
                <w:p w14:paraId="2161CAD3" w14:textId="33317719" w:rsidR="002240AC" w:rsidRPr="002240AC" w:rsidRDefault="002240AC" w:rsidP="002240AC">
                  <w:pPr>
                    <w:pStyle w:val="ListParagraph"/>
                    <w:widowControl/>
                    <w:numPr>
                      <w:ilvl w:val="0"/>
                      <w:numId w:val="168"/>
                    </w:numPr>
                    <w:adjustRightInd w:val="0"/>
                    <w:rPr>
                      <w:rFonts w:ascii="Times New Roman" w:eastAsiaTheme="minorHAnsi" w:hAnsi="Times New Roman" w:cs="Times New Roman"/>
                      <w:color w:val="000000"/>
                      <w:sz w:val="24"/>
                      <w:szCs w:val="24"/>
                    </w:rPr>
                  </w:pPr>
                  <w:r w:rsidRPr="002240AC">
                    <w:rPr>
                      <w:rFonts w:ascii="Times New Roman" w:eastAsiaTheme="minorHAnsi" w:hAnsi="Times New Roman" w:cs="Times New Roman"/>
                      <w:color w:val="000000"/>
                      <w:sz w:val="24"/>
                      <w:szCs w:val="24"/>
                    </w:rPr>
                    <w:t xml:space="preserve">Upon NASA approval, the contractor’s Safety and Health Plan is amended to the contract (Attachment J-23) and becomes a contractual requirement. </w:t>
                  </w:r>
                </w:p>
                <w:p w14:paraId="3FAEBF84" w14:textId="77777777" w:rsidR="002240AC" w:rsidRPr="002240AC" w:rsidRDefault="002240AC" w:rsidP="002240AC">
                  <w:pPr>
                    <w:widowControl/>
                    <w:adjustRightInd w:val="0"/>
                    <w:rPr>
                      <w:rFonts w:ascii="Times New Roman" w:eastAsiaTheme="minorHAnsi" w:hAnsi="Times New Roman" w:cs="Times New Roman"/>
                      <w:color w:val="000000"/>
                      <w:sz w:val="23"/>
                      <w:szCs w:val="23"/>
                    </w:rPr>
                  </w:pPr>
                </w:p>
              </w:tc>
            </w:tr>
          </w:tbl>
          <w:p w14:paraId="29BAD4A3" w14:textId="77777777" w:rsidR="00304D2B" w:rsidRPr="00D00275" w:rsidRDefault="00304D2B" w:rsidP="000F44D6">
            <w:pPr>
              <w:rPr>
                <w:rFonts w:ascii="Times New Roman" w:hAnsi="Times New Roman" w:cs="Times New Roman"/>
                <w:color w:val="FF0000"/>
                <w:sz w:val="24"/>
                <w:szCs w:val="24"/>
                <w:u w:val="double"/>
              </w:rPr>
            </w:pPr>
          </w:p>
          <w:p w14:paraId="7F7C38FE" w14:textId="34E6F4D8" w:rsidR="00304D2B" w:rsidRPr="00D00275" w:rsidRDefault="00304D2B" w:rsidP="000F44D6">
            <w:pPr>
              <w:widowControl/>
              <w:spacing w:after="200" w:line="276" w:lineRule="auto"/>
              <w:contextualSpacing/>
              <w:rPr>
                <w:rFonts w:ascii="Times New Roman" w:eastAsiaTheme="minorHAnsi" w:hAnsi="Times New Roman" w:cs="Times New Roman"/>
                <w:sz w:val="24"/>
                <w:szCs w:val="24"/>
                <w:u w:val="single"/>
              </w:rPr>
            </w:pPr>
            <w:r w:rsidRPr="00D00275">
              <w:rPr>
                <w:rFonts w:ascii="Times New Roman" w:hAnsi="Times New Roman" w:cs="Times New Roman"/>
                <w:b/>
                <w:bCs/>
                <w:sz w:val="24"/>
                <w:szCs w:val="24"/>
              </w:rPr>
              <w:t>Maintenance:</w:t>
            </w:r>
            <w:r w:rsidRPr="00D00275">
              <w:rPr>
                <w:rFonts w:ascii="Times New Roman" w:hAnsi="Times New Roman" w:cs="Times New Roman"/>
                <w:sz w:val="24"/>
                <w:szCs w:val="24"/>
              </w:rPr>
              <w:t xml:space="preserve"> </w:t>
            </w:r>
            <w:r w:rsidR="002240AC">
              <w:rPr>
                <w:rFonts w:ascii="Times New Roman" w:hAnsi="Times New Roman" w:cs="Times New Roman"/>
                <w:sz w:val="24"/>
                <w:szCs w:val="24"/>
              </w:rPr>
              <w:t>N/A</w:t>
            </w:r>
          </w:p>
          <w:p w14:paraId="5BA368ED" w14:textId="77777777" w:rsidR="00304D2B" w:rsidRPr="00D00275" w:rsidRDefault="00304D2B" w:rsidP="000F44D6">
            <w:pPr>
              <w:rPr>
                <w:rFonts w:ascii="Times New Roman" w:hAnsi="Times New Roman" w:cs="Times New Roman"/>
                <w:color w:val="FF0000"/>
                <w:sz w:val="24"/>
                <w:szCs w:val="24"/>
                <w:u w:val="double"/>
              </w:rPr>
            </w:pPr>
          </w:p>
          <w:p w14:paraId="26FD214B" w14:textId="77777777" w:rsidR="00304D2B" w:rsidRPr="00D00275" w:rsidRDefault="00304D2B" w:rsidP="000F44D6">
            <w:pPr>
              <w:rPr>
                <w:rFonts w:ascii="Times New Roman" w:hAnsi="Times New Roman" w:cs="Times New Roman"/>
                <w:sz w:val="24"/>
                <w:szCs w:val="24"/>
              </w:rPr>
            </w:pPr>
          </w:p>
        </w:tc>
      </w:tr>
    </w:tbl>
    <w:p w14:paraId="411EBEE2" w14:textId="415EC223" w:rsidR="007B78C2" w:rsidRDefault="007B78C2">
      <w:pPr>
        <w:pStyle w:val="BodyText"/>
        <w:spacing w:before="4"/>
        <w:rPr>
          <w:sz w:val="13"/>
        </w:rPr>
      </w:pPr>
    </w:p>
    <w:p w14:paraId="411EBF7C" w14:textId="77777777" w:rsidR="007B78C2" w:rsidRDefault="007B78C2">
      <w:pPr>
        <w:pStyle w:val="BodyText"/>
        <w:spacing w:before="8"/>
        <w:rPr>
          <w:sz w:val="11"/>
        </w:rPr>
      </w:pPr>
    </w:p>
    <w:p w14:paraId="411EC00A" w14:textId="0B5E86D5" w:rsidR="007B78C2" w:rsidRDefault="007B78C2" w:rsidP="00D00275">
      <w:pPr>
        <w:rPr>
          <w:sz w:val="20"/>
        </w:rPr>
      </w:pPr>
    </w:p>
    <w:p w14:paraId="411EC00B" w14:textId="77777777" w:rsidR="007B78C2" w:rsidRDefault="007B78C2">
      <w:pPr>
        <w:jc w:val="both"/>
        <w:rPr>
          <w:sz w:val="20"/>
        </w:rPr>
        <w:sectPr w:rsidR="007B78C2">
          <w:pgSz w:w="12240" w:h="15840"/>
          <w:pgMar w:top="1280" w:right="300" w:bottom="1140" w:left="560" w:header="720" w:footer="952" w:gutter="0"/>
          <w:cols w:space="720"/>
        </w:sectPr>
      </w:pPr>
    </w:p>
    <w:tbl>
      <w:tblPr>
        <w:tblStyle w:val="TableGrid"/>
        <w:tblW w:w="0" w:type="auto"/>
        <w:tblInd w:w="85" w:type="dxa"/>
        <w:tblLook w:val="04A0" w:firstRow="1" w:lastRow="0" w:firstColumn="1" w:lastColumn="0" w:noHBand="0" w:noVBand="1"/>
      </w:tblPr>
      <w:tblGrid>
        <w:gridCol w:w="3716"/>
        <w:gridCol w:w="1865"/>
        <w:gridCol w:w="2728"/>
        <w:gridCol w:w="109"/>
        <w:gridCol w:w="2867"/>
      </w:tblGrid>
      <w:tr w:rsidR="00304D2B" w:rsidRPr="00466111" w14:paraId="1BED0377" w14:textId="77777777" w:rsidTr="78BC35C6">
        <w:trPr>
          <w:trHeight w:val="440"/>
        </w:trPr>
        <w:tc>
          <w:tcPr>
            <w:tcW w:w="11511" w:type="dxa"/>
            <w:gridSpan w:val="5"/>
          </w:tcPr>
          <w:p w14:paraId="005D720D" w14:textId="1AB8B06F" w:rsidR="00304D2B" w:rsidRPr="00D00275" w:rsidRDefault="00304D2B" w:rsidP="000F44D6">
            <w:pPr>
              <w:rPr>
                <w:rFonts w:ascii="Times New Roman" w:hAnsi="Times New Roman" w:cs="Times New Roman"/>
                <w:sz w:val="24"/>
                <w:szCs w:val="24"/>
              </w:rPr>
            </w:pPr>
            <w:r w:rsidRPr="00D00275">
              <w:rPr>
                <w:rFonts w:ascii="Times New Roman" w:hAnsi="Times New Roman" w:cs="Times New Roman"/>
                <w:b/>
                <w:bCs/>
                <w:sz w:val="24"/>
                <w:szCs w:val="24"/>
              </w:rPr>
              <w:lastRenderedPageBreak/>
              <w:t>1. DRD Title:</w:t>
            </w:r>
            <w:r w:rsidRPr="00D00275">
              <w:rPr>
                <w:rFonts w:ascii="Times New Roman" w:hAnsi="Times New Roman" w:cs="Times New Roman"/>
                <w:sz w:val="24"/>
                <w:szCs w:val="24"/>
              </w:rPr>
              <w:t xml:space="preserve">    </w:t>
            </w:r>
            <w:r w:rsidR="003A4854" w:rsidRPr="003A4854">
              <w:rPr>
                <w:rFonts w:ascii="Times New Roman" w:hAnsi="Times New Roman" w:cs="Times New Roman"/>
                <w:sz w:val="24"/>
                <w:szCs w:val="24"/>
              </w:rPr>
              <w:t>System Safety Program Plan</w:t>
            </w:r>
          </w:p>
        </w:tc>
      </w:tr>
      <w:tr w:rsidR="00304D2B" w:rsidRPr="00466111" w14:paraId="0446537D" w14:textId="77777777" w:rsidTr="78BC35C6">
        <w:trPr>
          <w:trHeight w:val="440"/>
        </w:trPr>
        <w:tc>
          <w:tcPr>
            <w:tcW w:w="5708" w:type="dxa"/>
            <w:gridSpan w:val="2"/>
          </w:tcPr>
          <w:p w14:paraId="6EAA9C2F" w14:textId="20DFD08D" w:rsidR="00304D2B" w:rsidRPr="00D00275" w:rsidRDefault="00304D2B" w:rsidP="000F44D6">
            <w:pPr>
              <w:rPr>
                <w:rFonts w:ascii="Times New Roman" w:hAnsi="Times New Roman" w:cs="Times New Roman"/>
                <w:b/>
                <w:bCs/>
                <w:sz w:val="24"/>
                <w:szCs w:val="24"/>
              </w:rPr>
            </w:pPr>
            <w:r w:rsidRPr="00D00275">
              <w:rPr>
                <w:rFonts w:ascii="Times New Roman" w:hAnsi="Times New Roman" w:cs="Times New Roman"/>
                <w:b/>
                <w:bCs/>
                <w:sz w:val="24"/>
                <w:szCs w:val="24"/>
              </w:rPr>
              <w:t>2. DRD No.:</w:t>
            </w:r>
            <w:r w:rsidRPr="00D00275">
              <w:rPr>
                <w:rFonts w:ascii="Times New Roman" w:hAnsi="Times New Roman" w:cs="Times New Roman"/>
                <w:sz w:val="24"/>
                <w:szCs w:val="24"/>
              </w:rPr>
              <w:t xml:space="preserve"> DRD-NOCII-</w:t>
            </w:r>
            <w:r w:rsidR="003A4854">
              <w:rPr>
                <w:rFonts w:ascii="Times New Roman" w:hAnsi="Times New Roman" w:cs="Times New Roman"/>
                <w:sz w:val="24"/>
                <w:szCs w:val="24"/>
              </w:rPr>
              <w:t>15</w:t>
            </w:r>
          </w:p>
        </w:tc>
        <w:tc>
          <w:tcPr>
            <w:tcW w:w="2899" w:type="dxa"/>
            <w:gridSpan w:val="2"/>
          </w:tcPr>
          <w:p w14:paraId="2236A8E4" w14:textId="1E5C4310" w:rsidR="00304D2B" w:rsidRPr="00D00275" w:rsidRDefault="00304D2B" w:rsidP="000F44D6">
            <w:pPr>
              <w:rPr>
                <w:rFonts w:ascii="Times New Roman" w:hAnsi="Times New Roman" w:cs="Times New Roman"/>
                <w:b/>
                <w:bCs/>
                <w:sz w:val="24"/>
                <w:szCs w:val="24"/>
              </w:rPr>
            </w:pPr>
            <w:r w:rsidRPr="00D00275">
              <w:rPr>
                <w:rFonts w:ascii="Times New Roman" w:hAnsi="Times New Roman" w:cs="Times New Roman"/>
                <w:b/>
                <w:bCs/>
                <w:sz w:val="24"/>
                <w:szCs w:val="24"/>
              </w:rPr>
              <w:t>3. Data Type:</w:t>
            </w:r>
            <w:r w:rsidRPr="00D00275">
              <w:rPr>
                <w:rFonts w:ascii="Times New Roman" w:hAnsi="Times New Roman" w:cs="Times New Roman"/>
                <w:sz w:val="24"/>
                <w:szCs w:val="24"/>
              </w:rPr>
              <w:t xml:space="preserve"> </w:t>
            </w:r>
            <w:r w:rsidR="003A4854">
              <w:rPr>
                <w:rFonts w:ascii="Times New Roman" w:hAnsi="Times New Roman" w:cs="Times New Roman"/>
                <w:sz w:val="24"/>
                <w:szCs w:val="24"/>
              </w:rPr>
              <w:t>1</w:t>
            </w:r>
          </w:p>
        </w:tc>
        <w:tc>
          <w:tcPr>
            <w:tcW w:w="2904" w:type="dxa"/>
          </w:tcPr>
          <w:p w14:paraId="25FA095F" w14:textId="4289811B" w:rsidR="00304D2B" w:rsidRPr="00D00275" w:rsidRDefault="00304D2B" w:rsidP="000F44D6">
            <w:pPr>
              <w:rPr>
                <w:rFonts w:ascii="Times New Roman" w:hAnsi="Times New Roman" w:cs="Times New Roman"/>
                <w:b/>
                <w:bCs/>
                <w:sz w:val="24"/>
                <w:szCs w:val="24"/>
              </w:rPr>
            </w:pPr>
            <w:r w:rsidRPr="00D00275">
              <w:rPr>
                <w:rFonts w:ascii="Times New Roman" w:hAnsi="Times New Roman" w:cs="Times New Roman"/>
                <w:b/>
                <w:bCs/>
                <w:sz w:val="24"/>
                <w:szCs w:val="24"/>
              </w:rPr>
              <w:t xml:space="preserve">4.OPR: </w:t>
            </w:r>
            <w:r w:rsidR="003A4854" w:rsidRPr="00D00275">
              <w:rPr>
                <w:rFonts w:ascii="Times New Roman" w:hAnsi="Times New Roman" w:cs="Times New Roman"/>
                <w:sz w:val="24"/>
                <w:szCs w:val="24"/>
              </w:rPr>
              <w:t>CA</w:t>
            </w:r>
          </w:p>
        </w:tc>
      </w:tr>
      <w:tr w:rsidR="00304D2B" w:rsidRPr="00466111" w14:paraId="3CCDC36E" w14:textId="77777777" w:rsidTr="78BC35C6">
        <w:trPr>
          <w:trHeight w:val="440"/>
        </w:trPr>
        <w:tc>
          <w:tcPr>
            <w:tcW w:w="5708" w:type="dxa"/>
            <w:gridSpan w:val="2"/>
          </w:tcPr>
          <w:p w14:paraId="18FD8AF3" w14:textId="77777777" w:rsidR="00304D2B" w:rsidRPr="00D00275" w:rsidRDefault="00304D2B" w:rsidP="000F44D6">
            <w:pPr>
              <w:rPr>
                <w:rFonts w:ascii="Times New Roman" w:hAnsi="Times New Roman" w:cs="Times New Roman"/>
                <w:sz w:val="24"/>
                <w:szCs w:val="24"/>
              </w:rPr>
            </w:pPr>
            <w:r w:rsidRPr="00D00275">
              <w:rPr>
                <w:rFonts w:ascii="Times New Roman" w:hAnsi="Times New Roman" w:cs="Times New Roman"/>
                <w:b/>
                <w:bCs/>
                <w:sz w:val="24"/>
                <w:szCs w:val="24"/>
              </w:rPr>
              <w:t xml:space="preserve">5. Solicitation No.: </w:t>
            </w:r>
            <w:r w:rsidRPr="00D00275">
              <w:rPr>
                <w:rFonts w:ascii="Times New Roman" w:hAnsi="Times New Roman" w:cs="Times New Roman"/>
                <w:i/>
                <w:iCs/>
                <w:sz w:val="24"/>
                <w:szCs w:val="24"/>
                <w:highlight w:val="yellow"/>
              </w:rPr>
              <w:t>(Insert solicitation number)</w:t>
            </w:r>
          </w:p>
          <w:p w14:paraId="51C84A04" w14:textId="77777777" w:rsidR="00304D2B" w:rsidRPr="00D00275" w:rsidRDefault="00304D2B" w:rsidP="000F44D6">
            <w:pPr>
              <w:rPr>
                <w:rFonts w:ascii="Times New Roman" w:hAnsi="Times New Roman" w:cs="Times New Roman"/>
                <w:b/>
                <w:bCs/>
                <w:sz w:val="24"/>
                <w:szCs w:val="24"/>
              </w:rPr>
            </w:pPr>
          </w:p>
        </w:tc>
        <w:tc>
          <w:tcPr>
            <w:tcW w:w="5803" w:type="dxa"/>
            <w:gridSpan w:val="3"/>
          </w:tcPr>
          <w:p w14:paraId="0BCC6F12" w14:textId="77777777" w:rsidR="00304D2B" w:rsidRPr="00D00275" w:rsidRDefault="00304D2B" w:rsidP="000F44D6">
            <w:pPr>
              <w:rPr>
                <w:rFonts w:ascii="Times New Roman" w:hAnsi="Times New Roman" w:cs="Times New Roman"/>
                <w:b/>
                <w:bCs/>
                <w:sz w:val="24"/>
                <w:szCs w:val="24"/>
              </w:rPr>
            </w:pPr>
            <w:r w:rsidRPr="00D00275">
              <w:rPr>
                <w:rFonts w:ascii="Times New Roman" w:hAnsi="Times New Roman" w:cs="Times New Roman"/>
                <w:b/>
                <w:bCs/>
                <w:sz w:val="24"/>
                <w:szCs w:val="24"/>
              </w:rPr>
              <w:t xml:space="preserve">6. Contract No.: </w:t>
            </w:r>
            <w:r w:rsidRPr="00D00275">
              <w:rPr>
                <w:rFonts w:ascii="Times New Roman" w:hAnsi="Times New Roman" w:cs="Times New Roman"/>
                <w:i/>
                <w:iCs/>
                <w:sz w:val="24"/>
                <w:szCs w:val="24"/>
                <w:highlight w:val="yellow"/>
              </w:rPr>
              <w:t>(Insert contract number)</w:t>
            </w:r>
          </w:p>
        </w:tc>
      </w:tr>
      <w:tr w:rsidR="00304D2B" w:rsidRPr="00466111" w14:paraId="3DB7CB40" w14:textId="77777777" w:rsidTr="78BC35C6">
        <w:trPr>
          <w:trHeight w:val="440"/>
        </w:trPr>
        <w:tc>
          <w:tcPr>
            <w:tcW w:w="3780" w:type="dxa"/>
          </w:tcPr>
          <w:p w14:paraId="3CCF2E26" w14:textId="135B84C6" w:rsidR="00304D2B" w:rsidRPr="00D00275" w:rsidRDefault="00304D2B" w:rsidP="000F44D6">
            <w:pPr>
              <w:rPr>
                <w:rFonts w:ascii="Times New Roman" w:hAnsi="Times New Roman" w:cs="Times New Roman"/>
              </w:rPr>
            </w:pPr>
            <w:r w:rsidRPr="00D00275">
              <w:rPr>
                <w:rFonts w:ascii="Times New Roman" w:hAnsi="Times New Roman" w:cs="Times New Roman"/>
                <w:b/>
                <w:bCs/>
              </w:rPr>
              <w:t>7. Date Issued:</w:t>
            </w:r>
            <w:r w:rsidRPr="00D00275">
              <w:rPr>
                <w:rFonts w:ascii="Times New Roman" w:hAnsi="Times New Roman" w:cs="Times New Roman"/>
              </w:rPr>
              <w:t xml:space="preserve">  </w:t>
            </w:r>
            <w:r w:rsidR="0024396A" w:rsidRPr="000205E3">
              <w:rPr>
                <w:rFonts w:ascii="Times New Roman" w:hAnsi="Times New Roman" w:cs="Times New Roman"/>
                <w:sz w:val="24"/>
                <w:szCs w:val="24"/>
              </w:rPr>
              <w:t>01/20/23</w:t>
            </w:r>
            <w:r w:rsidR="0024396A" w:rsidRPr="004A229D">
              <w:rPr>
                <w:rFonts w:ascii="Times New Roman" w:hAnsi="Times New Roman" w:cs="Times New Roman"/>
              </w:rPr>
              <w:t xml:space="preserve">             </w:t>
            </w:r>
          </w:p>
          <w:p w14:paraId="732A43D0" w14:textId="77777777" w:rsidR="00304D2B" w:rsidRPr="00D00275" w:rsidRDefault="00304D2B" w:rsidP="000F44D6">
            <w:pPr>
              <w:rPr>
                <w:rFonts w:ascii="Times New Roman" w:hAnsi="Times New Roman" w:cs="Times New Roman"/>
              </w:rPr>
            </w:pPr>
          </w:p>
        </w:tc>
        <w:tc>
          <w:tcPr>
            <w:tcW w:w="4718" w:type="dxa"/>
            <w:gridSpan w:val="2"/>
          </w:tcPr>
          <w:p w14:paraId="377884DD" w14:textId="39015534" w:rsidR="00304D2B" w:rsidRPr="00D00275" w:rsidRDefault="00304D2B" w:rsidP="000F44D6">
            <w:pPr>
              <w:rPr>
                <w:rFonts w:ascii="Times New Roman" w:hAnsi="Times New Roman" w:cs="Times New Roman"/>
                <w:sz w:val="24"/>
                <w:szCs w:val="24"/>
              </w:rPr>
            </w:pPr>
            <w:r w:rsidRPr="00D00275">
              <w:rPr>
                <w:rFonts w:ascii="Times New Roman" w:hAnsi="Times New Roman" w:cs="Times New Roman"/>
                <w:b/>
                <w:bCs/>
                <w:sz w:val="24"/>
                <w:szCs w:val="24"/>
              </w:rPr>
              <w:t>8. Date Revised:</w:t>
            </w:r>
            <w:r w:rsidRPr="00D00275">
              <w:rPr>
                <w:rFonts w:ascii="Times New Roman" w:hAnsi="Times New Roman" w:cs="Times New Roman"/>
                <w:sz w:val="24"/>
                <w:szCs w:val="24"/>
              </w:rPr>
              <w:t xml:space="preserve"> </w:t>
            </w:r>
            <w:r w:rsidR="00B73161" w:rsidRPr="000205E3">
              <w:rPr>
                <w:rFonts w:ascii="Times New Roman" w:hAnsi="Times New Roman" w:cs="Times New Roman"/>
                <w:sz w:val="24"/>
                <w:szCs w:val="24"/>
              </w:rPr>
              <w:t>N/A</w:t>
            </w:r>
          </w:p>
        </w:tc>
        <w:tc>
          <w:tcPr>
            <w:tcW w:w="3013" w:type="dxa"/>
            <w:gridSpan w:val="2"/>
          </w:tcPr>
          <w:p w14:paraId="258DE755" w14:textId="77777777" w:rsidR="00304D2B" w:rsidRPr="00D00275" w:rsidRDefault="00304D2B" w:rsidP="000F44D6">
            <w:pPr>
              <w:rPr>
                <w:rFonts w:ascii="Times New Roman" w:hAnsi="Times New Roman" w:cs="Times New Roman"/>
                <w:b/>
                <w:bCs/>
              </w:rPr>
            </w:pPr>
            <w:r w:rsidRPr="00D00275">
              <w:rPr>
                <w:rFonts w:ascii="Times New Roman" w:hAnsi="Times New Roman" w:cs="Times New Roman"/>
                <w:b/>
                <w:bCs/>
              </w:rPr>
              <w:t xml:space="preserve">9. DRD Category: </w:t>
            </w:r>
          </w:p>
          <w:p w14:paraId="294E508D" w14:textId="77777777" w:rsidR="00D369A7" w:rsidRDefault="00304D2B" w:rsidP="000F44D6">
            <w:pPr>
              <w:tabs>
                <w:tab w:val="left" w:pos="1510"/>
              </w:tabs>
              <w:rPr>
                <w:rFonts w:ascii="Times New Roman" w:hAnsi="Times New Roman" w:cs="Times New Roman"/>
              </w:rPr>
            </w:pPr>
            <w:r w:rsidRPr="00D00275">
              <w:rPr>
                <w:rFonts w:ascii="Times New Roman" w:hAnsi="Times New Roman" w:cs="Times New Roman"/>
                <w:b/>
                <w:bCs/>
              </w:rPr>
              <w:t>Technical</w:t>
            </w:r>
            <w:r w:rsidRPr="00D00275">
              <w:rPr>
                <w:rFonts w:ascii="Times New Roman" w:hAnsi="Times New Roman" w:cs="Times New Roman"/>
              </w:rPr>
              <w:t xml:space="preserve">          </w:t>
            </w:r>
            <w:r w:rsidRPr="00D00275">
              <w:rPr>
                <w:rFonts w:ascii="Segoe UI Symbol" w:eastAsia="MS Gothic" w:hAnsi="Segoe UI Symbol" w:cs="Segoe UI Symbol"/>
              </w:rPr>
              <w:t>☐</w:t>
            </w:r>
            <w:r w:rsidRPr="00D00275">
              <w:rPr>
                <w:rFonts w:ascii="Times New Roman" w:hAnsi="Times New Roman" w:cs="Times New Roman"/>
              </w:rPr>
              <w:t xml:space="preserve"> </w:t>
            </w:r>
          </w:p>
          <w:p w14:paraId="4FF06193" w14:textId="060FDAEC" w:rsidR="00304D2B" w:rsidRPr="00D00275" w:rsidRDefault="00304D2B" w:rsidP="000F44D6">
            <w:pPr>
              <w:tabs>
                <w:tab w:val="left" w:pos="1510"/>
              </w:tabs>
              <w:rPr>
                <w:rFonts w:ascii="Times New Roman" w:hAnsi="Times New Roman" w:cs="Times New Roman"/>
              </w:rPr>
            </w:pPr>
            <w:r w:rsidRPr="00D00275">
              <w:rPr>
                <w:rFonts w:ascii="Times New Roman" w:hAnsi="Times New Roman" w:cs="Times New Roman"/>
                <w:b/>
                <w:bCs/>
              </w:rPr>
              <w:t>Administrative</w:t>
            </w:r>
            <w:r w:rsidRPr="00D00275">
              <w:rPr>
                <w:rFonts w:ascii="Times New Roman" w:hAnsi="Times New Roman" w:cs="Times New Roman"/>
              </w:rPr>
              <w:t xml:space="preserve">  </w:t>
            </w:r>
            <w:r w:rsidR="003A4854" w:rsidRPr="00D00275">
              <w:rPr>
                <w:rFonts w:ascii="Segoe UI Symbol" w:eastAsia="MS Gothic" w:hAnsi="Segoe UI Symbol" w:cs="Segoe UI Symbol"/>
              </w:rPr>
              <w:t>☐</w:t>
            </w:r>
          </w:p>
          <w:p w14:paraId="53DC18FF" w14:textId="3BFAA482" w:rsidR="00304D2B" w:rsidRPr="00D00275" w:rsidRDefault="00304D2B" w:rsidP="000F44D6">
            <w:pPr>
              <w:tabs>
                <w:tab w:val="left" w:pos="1510"/>
              </w:tabs>
              <w:rPr>
                <w:rFonts w:ascii="Times New Roman" w:hAnsi="Times New Roman" w:cs="Times New Roman"/>
              </w:rPr>
            </w:pPr>
            <w:r w:rsidRPr="00D00275">
              <w:rPr>
                <w:rFonts w:ascii="Times New Roman" w:hAnsi="Times New Roman" w:cs="Times New Roman"/>
                <w:b/>
                <w:bCs/>
              </w:rPr>
              <w:t>S&amp;MA</w:t>
            </w:r>
            <w:r w:rsidRPr="00D00275">
              <w:rPr>
                <w:rFonts w:ascii="Times New Roman" w:hAnsi="Times New Roman" w:cs="Times New Roman"/>
              </w:rPr>
              <w:t xml:space="preserve">                </w:t>
            </w:r>
            <w:r w:rsidR="003A4854" w:rsidRPr="00D00275">
              <w:rPr>
                <w:rFonts w:ascii="Segoe UI Symbol" w:eastAsia="MS Gothic" w:hAnsi="Segoe UI Symbol" w:cs="Segoe UI Symbol"/>
              </w:rPr>
              <w:t>☒</w:t>
            </w:r>
          </w:p>
        </w:tc>
      </w:tr>
      <w:tr w:rsidR="00304D2B" w:rsidRPr="00466111" w14:paraId="5F56549E" w14:textId="77777777" w:rsidTr="78BC35C6">
        <w:trPr>
          <w:trHeight w:val="944"/>
        </w:trPr>
        <w:tc>
          <w:tcPr>
            <w:tcW w:w="11511" w:type="dxa"/>
            <w:gridSpan w:val="5"/>
          </w:tcPr>
          <w:p w14:paraId="4EFD1D35" w14:textId="171BC72E" w:rsidR="00304D2B" w:rsidRPr="00D00275" w:rsidRDefault="00304D2B" w:rsidP="000F44D6">
            <w:pPr>
              <w:rPr>
                <w:rFonts w:ascii="Times New Roman" w:hAnsi="Times New Roman" w:cs="Times New Roman"/>
                <w:sz w:val="24"/>
                <w:szCs w:val="24"/>
              </w:rPr>
            </w:pPr>
            <w:r w:rsidRPr="00D00275">
              <w:rPr>
                <w:rFonts w:ascii="Times New Roman" w:hAnsi="Times New Roman" w:cs="Times New Roman"/>
                <w:b/>
                <w:bCs/>
                <w:sz w:val="24"/>
                <w:szCs w:val="24"/>
              </w:rPr>
              <w:t>10. Description/Use:</w:t>
            </w:r>
            <w:r w:rsidRPr="00D00275">
              <w:rPr>
                <w:rFonts w:ascii="Times New Roman" w:hAnsi="Times New Roman" w:cs="Times New Roman"/>
                <w:sz w:val="24"/>
                <w:szCs w:val="24"/>
              </w:rPr>
              <w:t xml:space="preserve"> </w:t>
            </w:r>
            <w:r w:rsidR="003A4854" w:rsidRPr="003A4854">
              <w:rPr>
                <w:rFonts w:ascii="Times New Roman" w:hAnsi="Times New Roman" w:cs="Times New Roman"/>
                <w:sz w:val="24"/>
                <w:szCs w:val="24"/>
              </w:rPr>
              <w:t>Establishes system safety tasks and activities to identify, evaluate, and eliminate or control hazards.</w:t>
            </w:r>
          </w:p>
        </w:tc>
      </w:tr>
      <w:tr w:rsidR="00304D2B" w:rsidRPr="00466111" w14:paraId="6DF0098B" w14:textId="77777777" w:rsidTr="78BC35C6">
        <w:trPr>
          <w:trHeight w:val="77"/>
        </w:trPr>
        <w:tc>
          <w:tcPr>
            <w:tcW w:w="11511" w:type="dxa"/>
            <w:gridSpan w:val="5"/>
          </w:tcPr>
          <w:p w14:paraId="0DF90D7D" w14:textId="77777777" w:rsidR="00304D2B" w:rsidRPr="00D00275" w:rsidRDefault="00304D2B" w:rsidP="000F44D6">
            <w:pPr>
              <w:rPr>
                <w:rFonts w:ascii="Times New Roman" w:hAnsi="Times New Roman" w:cs="Times New Roman"/>
                <w:sz w:val="24"/>
                <w:szCs w:val="24"/>
              </w:rPr>
            </w:pPr>
            <w:r w:rsidRPr="00D00275">
              <w:rPr>
                <w:rFonts w:ascii="Times New Roman" w:hAnsi="Times New Roman" w:cs="Times New Roman"/>
                <w:b/>
                <w:bCs/>
                <w:sz w:val="24"/>
                <w:szCs w:val="24"/>
              </w:rPr>
              <w:t>11. Distribution:</w:t>
            </w:r>
            <w:r w:rsidRPr="00D00275">
              <w:rPr>
                <w:rFonts w:ascii="Times New Roman" w:hAnsi="Times New Roman" w:cs="Times New Roman"/>
                <w:sz w:val="24"/>
                <w:szCs w:val="24"/>
              </w:rPr>
              <w:t xml:space="preserve"> All DRDs shall be submitted via the Flight Operations Directorate (FOD) Contract Management System (FCMS) link below:</w:t>
            </w:r>
          </w:p>
          <w:p w14:paraId="268730F4" w14:textId="77777777" w:rsidR="00304D2B" w:rsidRPr="00D00275" w:rsidRDefault="00304D2B" w:rsidP="000F44D6">
            <w:pPr>
              <w:rPr>
                <w:rFonts w:ascii="Times New Roman" w:hAnsi="Times New Roman" w:cs="Times New Roman"/>
                <w:sz w:val="24"/>
                <w:szCs w:val="24"/>
              </w:rPr>
            </w:pPr>
          </w:p>
          <w:p w14:paraId="2B6DD17D" w14:textId="498F0425" w:rsidR="00304D2B" w:rsidRPr="00D00275" w:rsidRDefault="003778EF" w:rsidP="000F44D6">
            <w:pPr>
              <w:rPr>
                <w:rFonts w:ascii="Times New Roman" w:hAnsi="Times New Roman" w:cs="Times New Roman"/>
                <w:sz w:val="24"/>
                <w:szCs w:val="24"/>
              </w:rPr>
            </w:pPr>
            <w:hyperlink r:id="rId24" w:history="1">
              <w:r w:rsidR="00AF180B">
                <w:rPr>
                  <w:rStyle w:val="Hyperlink"/>
                  <w:rFonts w:ascii="Times New Roman" w:hAnsi="Times New Roman" w:cs="Times New Roman"/>
                  <w:sz w:val="24"/>
                  <w:szCs w:val="24"/>
                </w:rPr>
                <w:t>https://fod1.sp.jsc.nasa.gov/FOD/FCMS/NOC2/SitePages/Home.aspx</w:t>
              </w:r>
            </w:hyperlink>
          </w:p>
          <w:p w14:paraId="2F0A81E0" w14:textId="77777777" w:rsidR="00304D2B" w:rsidRPr="00D00275" w:rsidRDefault="00304D2B" w:rsidP="000F44D6">
            <w:pPr>
              <w:rPr>
                <w:rFonts w:ascii="Times New Roman" w:hAnsi="Times New Roman" w:cs="Times New Roman"/>
                <w:sz w:val="24"/>
                <w:szCs w:val="24"/>
              </w:rPr>
            </w:pPr>
          </w:p>
          <w:p w14:paraId="41254392" w14:textId="23072D70" w:rsidR="00304D2B" w:rsidRPr="00D00275" w:rsidRDefault="00304D2B" w:rsidP="000F44D6">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Initial Submission:</w:t>
            </w:r>
            <w:r w:rsidRPr="00D00275">
              <w:rPr>
                <w:rFonts w:ascii="Times New Roman" w:hAnsi="Times New Roman" w:cs="Times New Roman"/>
                <w:sz w:val="24"/>
                <w:szCs w:val="24"/>
              </w:rPr>
              <w:t xml:space="preserve"> </w:t>
            </w:r>
            <w:r w:rsidR="003A4854" w:rsidRPr="003A4854">
              <w:rPr>
                <w:rFonts w:ascii="Times New Roman" w:hAnsi="Times New Roman" w:cs="Times New Roman"/>
                <w:sz w:val="24"/>
                <w:szCs w:val="24"/>
              </w:rPr>
              <w:t>Contract award + 28 days.</w:t>
            </w:r>
          </w:p>
          <w:p w14:paraId="4D9DFFAC" w14:textId="77777777" w:rsidR="00304D2B" w:rsidRPr="00D00275" w:rsidRDefault="00304D2B" w:rsidP="000F44D6">
            <w:pPr>
              <w:rPr>
                <w:rFonts w:ascii="Times New Roman" w:hAnsi="Times New Roman" w:cs="Times New Roman"/>
                <w:sz w:val="24"/>
                <w:szCs w:val="24"/>
              </w:rPr>
            </w:pPr>
          </w:p>
          <w:p w14:paraId="416635D6" w14:textId="5DE97640" w:rsidR="00304D2B" w:rsidRPr="00D00275" w:rsidRDefault="00304D2B" w:rsidP="000F44D6">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Submission Frequency:</w:t>
            </w:r>
            <w:r w:rsidRPr="00D00275">
              <w:rPr>
                <w:rFonts w:ascii="Times New Roman" w:hAnsi="Times New Roman" w:cs="Times New Roman"/>
                <w:sz w:val="24"/>
                <w:szCs w:val="24"/>
              </w:rPr>
              <w:t xml:space="preserve"> </w:t>
            </w:r>
            <w:r w:rsidR="003A4854" w:rsidRPr="003A4854">
              <w:rPr>
                <w:rFonts w:ascii="Times New Roman" w:hAnsi="Times New Roman" w:cs="Times New Roman"/>
                <w:sz w:val="24"/>
                <w:szCs w:val="24"/>
              </w:rPr>
              <w:t>Update as required. This plan shall be maintained in the DDMS.</w:t>
            </w:r>
          </w:p>
          <w:p w14:paraId="092C301B" w14:textId="77777777" w:rsidR="00304D2B" w:rsidRPr="00D00275" w:rsidRDefault="00304D2B" w:rsidP="000F44D6">
            <w:pPr>
              <w:rPr>
                <w:rFonts w:ascii="Times New Roman" w:hAnsi="Times New Roman" w:cs="Times New Roman"/>
                <w:color w:val="FF0000"/>
                <w:sz w:val="24"/>
                <w:szCs w:val="24"/>
                <w:u w:val="double"/>
              </w:rPr>
            </w:pPr>
          </w:p>
          <w:p w14:paraId="7F3E3BB8" w14:textId="77777777" w:rsidR="00304D2B" w:rsidRPr="00D00275" w:rsidRDefault="00304D2B" w:rsidP="000F44D6">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 xml:space="preserve">Format: </w:t>
            </w:r>
            <w:r w:rsidRPr="00D00275">
              <w:rPr>
                <w:rFonts w:ascii="Times New Roman" w:hAnsi="Times New Roman" w:cs="Times New Roman"/>
                <w:sz w:val="24"/>
                <w:szCs w:val="24"/>
              </w:rPr>
              <w:t xml:space="preserve">Contractor’s format is acceptable.  </w:t>
            </w:r>
            <w:r w:rsidRPr="00D00275">
              <w:rPr>
                <w:rFonts w:ascii="Times New Roman" w:hAnsi="Times New Roman" w:cs="Times New Roman"/>
                <w:b/>
                <w:bCs/>
                <w:sz w:val="24"/>
                <w:szCs w:val="24"/>
              </w:rPr>
              <w:t>The electronic format shall be compatible with Microsoft Office.</w:t>
            </w:r>
          </w:p>
          <w:p w14:paraId="1185FFBA" w14:textId="77777777" w:rsidR="00304D2B" w:rsidRPr="00D00275" w:rsidRDefault="00304D2B" w:rsidP="000F44D6">
            <w:pPr>
              <w:rPr>
                <w:rFonts w:ascii="Times New Roman" w:hAnsi="Times New Roman" w:cs="Times New Roman"/>
                <w:sz w:val="24"/>
                <w:szCs w:val="24"/>
              </w:rPr>
            </w:pPr>
          </w:p>
          <w:p w14:paraId="5CB03C0A" w14:textId="77777777" w:rsidR="00304D2B" w:rsidRPr="00D00275" w:rsidRDefault="00304D2B" w:rsidP="000F44D6">
            <w:pPr>
              <w:rPr>
                <w:rFonts w:ascii="Times New Roman" w:hAnsi="Times New Roman" w:cs="Times New Roman"/>
                <w:sz w:val="24"/>
                <w:szCs w:val="24"/>
              </w:rPr>
            </w:pPr>
            <w:r w:rsidRPr="00D00275">
              <w:rPr>
                <w:rFonts w:ascii="Times New Roman" w:hAnsi="Times New Roman" w:cs="Times New Roman"/>
                <w:b/>
                <w:bCs/>
                <w:sz w:val="24"/>
                <w:szCs w:val="24"/>
              </w:rPr>
              <w:t>Interrelationship</w:t>
            </w:r>
            <w:r w:rsidRPr="00D00275">
              <w:rPr>
                <w:rFonts w:ascii="Times New Roman" w:hAnsi="Times New Roman" w:cs="Times New Roman"/>
                <w:sz w:val="24"/>
                <w:szCs w:val="24"/>
              </w:rPr>
              <w:t xml:space="preserve">: </w:t>
            </w:r>
          </w:p>
          <w:p w14:paraId="6FFC31AF" w14:textId="47F3B9C6" w:rsidR="00304D2B" w:rsidRPr="00D00275" w:rsidRDefault="0D7505F4" w:rsidP="000F44D6">
            <w:pPr>
              <w:pStyle w:val="ListParagraph"/>
              <w:numPr>
                <w:ilvl w:val="0"/>
                <w:numId w:val="135"/>
              </w:numPr>
              <w:rPr>
                <w:rFonts w:ascii="Times New Roman" w:hAnsi="Times New Roman" w:cs="Times New Roman"/>
                <w:sz w:val="24"/>
                <w:szCs w:val="24"/>
              </w:rPr>
            </w:pPr>
            <w:r w:rsidRPr="749F54A5">
              <w:rPr>
                <w:rFonts w:ascii="Times New Roman" w:hAnsi="Times New Roman" w:cs="Times New Roman"/>
                <w:sz w:val="24"/>
                <w:szCs w:val="24"/>
              </w:rPr>
              <w:t>SOW 1.11</w:t>
            </w:r>
            <w:r w:rsidR="045A0787" w:rsidRPr="00D00275">
              <w:rPr>
                <w:rFonts w:ascii="Times New Roman" w:hAnsi="Times New Roman" w:cs="Times New Roman"/>
                <w:sz w:val="24"/>
                <w:szCs w:val="24"/>
              </w:rPr>
              <w:t xml:space="preserve"> </w:t>
            </w:r>
          </w:p>
          <w:p w14:paraId="390AEF8D" w14:textId="77777777" w:rsidR="00304D2B" w:rsidRPr="00D00275" w:rsidRDefault="00304D2B" w:rsidP="000F44D6">
            <w:pPr>
              <w:rPr>
                <w:rFonts w:ascii="Times New Roman" w:hAnsi="Times New Roman" w:cs="Times New Roman"/>
                <w:sz w:val="24"/>
                <w:szCs w:val="24"/>
              </w:rPr>
            </w:pPr>
          </w:p>
          <w:p w14:paraId="7394BA21" w14:textId="77777777" w:rsidR="00304D2B" w:rsidRPr="00D00275" w:rsidRDefault="00304D2B" w:rsidP="000F44D6">
            <w:pPr>
              <w:rPr>
                <w:rFonts w:ascii="Times New Roman" w:hAnsi="Times New Roman" w:cs="Times New Roman"/>
                <w:sz w:val="24"/>
                <w:szCs w:val="24"/>
              </w:rPr>
            </w:pPr>
            <w:r w:rsidRPr="00D00275">
              <w:rPr>
                <w:rFonts w:ascii="Times New Roman" w:hAnsi="Times New Roman" w:cs="Times New Roman"/>
                <w:b/>
                <w:bCs/>
                <w:sz w:val="24"/>
                <w:szCs w:val="24"/>
              </w:rPr>
              <w:t>Applicable Documents:</w:t>
            </w:r>
            <w:r w:rsidRPr="00D00275">
              <w:rPr>
                <w:rFonts w:ascii="Times New Roman" w:hAnsi="Times New Roman" w:cs="Times New Roman"/>
                <w:sz w:val="24"/>
                <w:szCs w:val="24"/>
              </w:rPr>
              <w:t xml:space="preserve"> </w:t>
            </w:r>
          </w:p>
          <w:p w14:paraId="0D4ADAC2" w14:textId="17DE5377" w:rsidR="000361AB" w:rsidRPr="000361AB" w:rsidRDefault="30218CBF" w:rsidP="000361AB">
            <w:pPr>
              <w:pStyle w:val="ListParagraph"/>
              <w:numPr>
                <w:ilvl w:val="0"/>
                <w:numId w:val="135"/>
              </w:numPr>
              <w:rPr>
                <w:rFonts w:ascii="Times New Roman" w:hAnsi="Times New Roman" w:cs="Times New Roman"/>
                <w:sz w:val="24"/>
                <w:szCs w:val="24"/>
              </w:rPr>
            </w:pPr>
            <w:r w:rsidRPr="36EC1984">
              <w:rPr>
                <w:rFonts w:ascii="Times New Roman" w:hAnsi="Times New Roman" w:cs="Times New Roman"/>
                <w:sz w:val="24"/>
                <w:szCs w:val="24"/>
              </w:rPr>
              <w:t xml:space="preserve">JPR 1700.1, JSC Safety and Health </w:t>
            </w:r>
            <w:r w:rsidR="72152098" w:rsidRPr="36EC1984">
              <w:rPr>
                <w:rFonts w:ascii="Times New Roman" w:hAnsi="Times New Roman" w:cs="Times New Roman"/>
                <w:sz w:val="24"/>
                <w:szCs w:val="24"/>
              </w:rPr>
              <w:t>Requirements</w:t>
            </w:r>
          </w:p>
          <w:p w14:paraId="04D1C323" w14:textId="77777777" w:rsidR="000361AB" w:rsidRPr="000361AB" w:rsidRDefault="30218CBF" w:rsidP="000361AB">
            <w:pPr>
              <w:pStyle w:val="ListParagraph"/>
              <w:numPr>
                <w:ilvl w:val="0"/>
                <w:numId w:val="135"/>
              </w:numPr>
              <w:rPr>
                <w:rFonts w:ascii="Times New Roman" w:hAnsi="Times New Roman" w:cs="Times New Roman"/>
                <w:sz w:val="24"/>
                <w:szCs w:val="24"/>
              </w:rPr>
            </w:pPr>
            <w:r w:rsidRPr="36EC1984">
              <w:rPr>
                <w:rFonts w:ascii="Times New Roman" w:hAnsi="Times New Roman" w:cs="Times New Roman"/>
                <w:sz w:val="24"/>
                <w:szCs w:val="24"/>
              </w:rPr>
              <w:t>NPR 8621.1, NASA Procedural Requirements for Mishap and Close Call Reporting, Investigating, and Recordkeeping</w:t>
            </w:r>
          </w:p>
          <w:p w14:paraId="77DDEEF1" w14:textId="0BCC41AB" w:rsidR="77F784DA" w:rsidRPr="006230E2" w:rsidRDefault="77F784DA" w:rsidP="36EC1984">
            <w:pPr>
              <w:pStyle w:val="ListParagraph"/>
              <w:numPr>
                <w:ilvl w:val="0"/>
                <w:numId w:val="135"/>
              </w:numPr>
              <w:rPr>
                <w:rFonts w:ascii="Times New Roman" w:hAnsi="Times New Roman" w:cs="Times New Roman"/>
                <w:sz w:val="24"/>
                <w:szCs w:val="24"/>
              </w:rPr>
            </w:pPr>
            <w:r w:rsidRPr="006230E2">
              <w:rPr>
                <w:rFonts w:ascii="Times New Roman" w:hAnsi="Times New Roman" w:cs="Times New Roman"/>
                <w:sz w:val="24"/>
                <w:szCs w:val="24"/>
              </w:rPr>
              <w:t>NPR 8715.1, NASA Safety and Health Programs</w:t>
            </w:r>
          </w:p>
          <w:p w14:paraId="7E37C25E" w14:textId="77777777" w:rsidR="000361AB" w:rsidRPr="000361AB" w:rsidRDefault="30218CBF" w:rsidP="000361AB">
            <w:pPr>
              <w:pStyle w:val="ListParagraph"/>
              <w:numPr>
                <w:ilvl w:val="0"/>
                <w:numId w:val="135"/>
              </w:numPr>
              <w:rPr>
                <w:rFonts w:ascii="Times New Roman" w:hAnsi="Times New Roman" w:cs="Times New Roman"/>
                <w:sz w:val="24"/>
                <w:szCs w:val="24"/>
              </w:rPr>
            </w:pPr>
            <w:r w:rsidRPr="78BC35C6">
              <w:rPr>
                <w:rFonts w:ascii="Times New Roman" w:hAnsi="Times New Roman" w:cs="Times New Roman"/>
                <w:sz w:val="24"/>
                <w:szCs w:val="24"/>
              </w:rPr>
              <w:t>NPR 8715.3, NASA General Safety Program Requirements</w:t>
            </w:r>
          </w:p>
          <w:p w14:paraId="3C289A3E" w14:textId="261B0162" w:rsidR="000361AB" w:rsidRPr="000361AB" w:rsidRDefault="49FD902A" w:rsidP="000361AB">
            <w:pPr>
              <w:pStyle w:val="ListParagraph"/>
              <w:numPr>
                <w:ilvl w:val="0"/>
                <w:numId w:val="135"/>
              </w:numPr>
              <w:rPr>
                <w:rFonts w:ascii="Times New Roman" w:hAnsi="Times New Roman" w:cs="Times New Roman"/>
                <w:sz w:val="24"/>
                <w:szCs w:val="24"/>
              </w:rPr>
            </w:pPr>
            <w:r w:rsidRPr="78BC35C6">
              <w:rPr>
                <w:rFonts w:ascii="Times New Roman" w:hAnsi="Times New Roman" w:cs="Times New Roman"/>
                <w:sz w:val="24"/>
                <w:szCs w:val="24"/>
              </w:rPr>
              <w:t>NPD 8735.1, Exchange of Problem Data Using NASA Advisories and the Government-Industry Data Exchange Program (GIDEP)</w:t>
            </w:r>
          </w:p>
          <w:p w14:paraId="73C90FB8" w14:textId="77777777" w:rsidR="000361AB" w:rsidRPr="000361AB" w:rsidRDefault="49FD902A" w:rsidP="000361AB">
            <w:pPr>
              <w:pStyle w:val="ListParagraph"/>
              <w:numPr>
                <w:ilvl w:val="0"/>
                <w:numId w:val="135"/>
              </w:numPr>
              <w:rPr>
                <w:rFonts w:ascii="Times New Roman" w:hAnsi="Times New Roman" w:cs="Times New Roman"/>
                <w:sz w:val="24"/>
                <w:szCs w:val="24"/>
              </w:rPr>
            </w:pPr>
            <w:r w:rsidRPr="78BC35C6">
              <w:rPr>
                <w:rFonts w:ascii="Times New Roman" w:hAnsi="Times New Roman" w:cs="Times New Roman"/>
                <w:sz w:val="24"/>
                <w:szCs w:val="24"/>
              </w:rPr>
              <w:t>JPR 7120.3, Program/Project Management and Systems Engineering</w:t>
            </w:r>
          </w:p>
          <w:p w14:paraId="28AADBE3" w14:textId="7510D3A1" w:rsidR="002308DA" w:rsidRPr="000361AB" w:rsidRDefault="49FD902A" w:rsidP="000361AB">
            <w:pPr>
              <w:pStyle w:val="ListParagraph"/>
              <w:numPr>
                <w:ilvl w:val="0"/>
                <w:numId w:val="135"/>
              </w:numPr>
              <w:rPr>
                <w:rFonts w:ascii="Times New Roman" w:hAnsi="Times New Roman" w:cs="Times New Roman"/>
                <w:sz w:val="24"/>
                <w:szCs w:val="24"/>
              </w:rPr>
            </w:pPr>
            <w:r w:rsidRPr="78BC35C6">
              <w:rPr>
                <w:rFonts w:ascii="Times New Roman" w:hAnsi="Times New Roman" w:cs="Times New Roman"/>
                <w:sz w:val="24"/>
                <w:szCs w:val="24"/>
              </w:rPr>
              <w:t>MIL-STD-882, Standard Practice</w:t>
            </w:r>
            <w:r w:rsidR="00990241" w:rsidRPr="78BC35C6">
              <w:rPr>
                <w:rFonts w:ascii="Times New Roman" w:hAnsi="Times New Roman" w:cs="Times New Roman"/>
                <w:sz w:val="24"/>
                <w:szCs w:val="24"/>
              </w:rPr>
              <w:t xml:space="preserve">: </w:t>
            </w:r>
            <w:r w:rsidRPr="78BC35C6">
              <w:rPr>
                <w:rFonts w:ascii="Times New Roman" w:hAnsi="Times New Roman" w:cs="Times New Roman"/>
                <w:sz w:val="24"/>
                <w:szCs w:val="24"/>
              </w:rPr>
              <w:t>System Safety</w:t>
            </w:r>
          </w:p>
          <w:p w14:paraId="2749C2CC" w14:textId="77777777" w:rsidR="000361AB" w:rsidRDefault="000361AB" w:rsidP="000F44D6">
            <w:pPr>
              <w:rPr>
                <w:rFonts w:ascii="Times New Roman" w:hAnsi="Times New Roman" w:cs="Times New Roman"/>
                <w:b/>
                <w:bCs/>
                <w:sz w:val="24"/>
                <w:szCs w:val="24"/>
              </w:rPr>
            </w:pPr>
          </w:p>
          <w:p w14:paraId="6A922085" w14:textId="1ADA5C26" w:rsidR="00304D2B" w:rsidRPr="00D00275" w:rsidRDefault="00304D2B" w:rsidP="000F44D6">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Scope:</w:t>
            </w:r>
            <w:r w:rsidRPr="00D00275">
              <w:rPr>
                <w:rFonts w:ascii="Times New Roman" w:hAnsi="Times New Roman" w:cs="Times New Roman"/>
                <w:sz w:val="24"/>
                <w:szCs w:val="24"/>
              </w:rPr>
              <w:t xml:space="preserve"> </w:t>
            </w:r>
            <w:r w:rsidR="00BC4839" w:rsidRPr="00BC4839">
              <w:rPr>
                <w:rFonts w:ascii="Times New Roman" w:hAnsi="Times New Roman" w:cs="Times New Roman"/>
                <w:sz w:val="24"/>
                <w:szCs w:val="24"/>
              </w:rPr>
              <w:t>The elements of a System Safety Program Plan (SSPP) as outlined below are generic; refer to the appropriate applicable references listed above for specific program requirements. System Safety Program Plans are to be tailored for individual safety engineering projects as integral parts of a formal, disciplined system safety program plan implemented by the Contractor</w:t>
            </w:r>
            <w:r w:rsidR="00BC4839">
              <w:rPr>
                <w:rFonts w:ascii="Times New Roman" w:hAnsi="Times New Roman" w:cs="Times New Roman"/>
                <w:sz w:val="24"/>
                <w:szCs w:val="24"/>
              </w:rPr>
              <w:t>.</w:t>
            </w:r>
          </w:p>
          <w:p w14:paraId="02F66BFB" w14:textId="77777777" w:rsidR="00304D2B" w:rsidRPr="00D00275" w:rsidRDefault="00304D2B" w:rsidP="000F44D6">
            <w:pPr>
              <w:rPr>
                <w:rFonts w:ascii="Times New Roman" w:hAnsi="Times New Roman" w:cs="Times New Roman"/>
                <w:color w:val="FF0000"/>
                <w:sz w:val="24"/>
                <w:szCs w:val="24"/>
                <w:u w:val="double"/>
              </w:rPr>
            </w:pPr>
          </w:p>
          <w:p w14:paraId="3E189523" w14:textId="77777777" w:rsidR="00BC4839" w:rsidRPr="00BC4839" w:rsidRDefault="00304D2B" w:rsidP="00BC4839">
            <w:pPr>
              <w:rPr>
                <w:rFonts w:ascii="Times New Roman" w:hAnsi="Times New Roman" w:cs="Times New Roman"/>
                <w:sz w:val="24"/>
                <w:szCs w:val="24"/>
              </w:rPr>
            </w:pPr>
            <w:r w:rsidRPr="00D00275">
              <w:rPr>
                <w:rFonts w:ascii="Times New Roman" w:hAnsi="Times New Roman" w:cs="Times New Roman"/>
                <w:b/>
                <w:bCs/>
                <w:sz w:val="24"/>
                <w:szCs w:val="24"/>
              </w:rPr>
              <w:t xml:space="preserve">Contents: </w:t>
            </w:r>
            <w:r w:rsidR="00BC4839" w:rsidRPr="00BC4839">
              <w:rPr>
                <w:rFonts w:ascii="Times New Roman" w:hAnsi="Times New Roman" w:cs="Times New Roman"/>
                <w:sz w:val="24"/>
                <w:szCs w:val="24"/>
              </w:rPr>
              <w:t>The SSPP shall be developed for the contract to plan, establish, document, and implement:</w:t>
            </w:r>
          </w:p>
          <w:p w14:paraId="6F9FAF4C" w14:textId="77777777" w:rsidR="00BC4839" w:rsidRDefault="00BC4839" w:rsidP="00BC4839">
            <w:pPr>
              <w:rPr>
                <w:rFonts w:ascii="Times New Roman" w:hAnsi="Times New Roman" w:cs="Times New Roman"/>
                <w:sz w:val="24"/>
                <w:szCs w:val="24"/>
              </w:rPr>
            </w:pPr>
          </w:p>
          <w:p w14:paraId="501E288B" w14:textId="6450176D" w:rsidR="00BC4839" w:rsidRPr="00BC4839" w:rsidRDefault="00BC4839" w:rsidP="00BC4839">
            <w:pPr>
              <w:ind w:left="362" w:hanging="362"/>
              <w:rPr>
                <w:rFonts w:ascii="Times New Roman" w:hAnsi="Times New Roman" w:cs="Times New Roman"/>
                <w:sz w:val="24"/>
                <w:szCs w:val="24"/>
              </w:rPr>
            </w:pPr>
            <w:r w:rsidRPr="00BC4839">
              <w:rPr>
                <w:rFonts w:ascii="Times New Roman" w:hAnsi="Times New Roman" w:cs="Times New Roman"/>
                <w:sz w:val="24"/>
                <w:szCs w:val="24"/>
              </w:rPr>
              <w:t>(1)</w:t>
            </w:r>
            <w:r w:rsidRPr="00BC4839">
              <w:rPr>
                <w:rFonts w:ascii="Times New Roman" w:hAnsi="Times New Roman" w:cs="Times New Roman"/>
                <w:sz w:val="24"/>
                <w:szCs w:val="24"/>
              </w:rPr>
              <w:tab/>
              <w:t>System Safety design and operational performance requirements (qualitative and quantitative).</w:t>
            </w:r>
          </w:p>
          <w:p w14:paraId="30064B9E" w14:textId="77777777" w:rsidR="00BC4839" w:rsidRPr="00BC4839" w:rsidRDefault="00BC4839" w:rsidP="00BC4839">
            <w:pPr>
              <w:ind w:left="362" w:hanging="362"/>
              <w:rPr>
                <w:rFonts w:ascii="Times New Roman" w:hAnsi="Times New Roman" w:cs="Times New Roman"/>
                <w:sz w:val="24"/>
                <w:szCs w:val="24"/>
              </w:rPr>
            </w:pPr>
            <w:r w:rsidRPr="00BC4839">
              <w:rPr>
                <w:rFonts w:ascii="Times New Roman" w:hAnsi="Times New Roman" w:cs="Times New Roman"/>
                <w:sz w:val="24"/>
                <w:szCs w:val="24"/>
              </w:rPr>
              <w:t>(2)</w:t>
            </w:r>
            <w:r w:rsidRPr="00BC4839">
              <w:rPr>
                <w:rFonts w:ascii="Times New Roman" w:hAnsi="Times New Roman" w:cs="Times New Roman"/>
                <w:sz w:val="24"/>
                <w:szCs w:val="24"/>
              </w:rPr>
              <w:tab/>
              <w:t>System Safety maintenance concepts.</w:t>
            </w:r>
          </w:p>
          <w:p w14:paraId="7C8FAE2F" w14:textId="77777777" w:rsidR="00BC4839" w:rsidRPr="00BC4839" w:rsidRDefault="00BC4839" w:rsidP="00BC4839">
            <w:pPr>
              <w:ind w:left="362" w:hanging="362"/>
              <w:rPr>
                <w:rFonts w:ascii="Times New Roman" w:hAnsi="Times New Roman" w:cs="Times New Roman"/>
                <w:sz w:val="24"/>
                <w:szCs w:val="24"/>
              </w:rPr>
            </w:pPr>
            <w:r w:rsidRPr="00BC4839">
              <w:rPr>
                <w:rFonts w:ascii="Times New Roman" w:hAnsi="Times New Roman" w:cs="Times New Roman"/>
                <w:sz w:val="24"/>
                <w:szCs w:val="24"/>
              </w:rPr>
              <w:lastRenderedPageBreak/>
              <w:t>(3)</w:t>
            </w:r>
            <w:r w:rsidRPr="00BC4839">
              <w:rPr>
                <w:rFonts w:ascii="Times New Roman" w:hAnsi="Times New Roman" w:cs="Times New Roman"/>
                <w:sz w:val="24"/>
                <w:szCs w:val="24"/>
              </w:rPr>
              <w:tab/>
              <w:t>Requirements and tasks for System Safety engineering, analysis, and testing (including hardware, software, firmware, and human elements).</w:t>
            </w:r>
          </w:p>
          <w:p w14:paraId="2F1A2D59" w14:textId="77777777" w:rsidR="00BC4839" w:rsidRPr="00BC4839" w:rsidRDefault="00BC4839" w:rsidP="00BC4839">
            <w:pPr>
              <w:ind w:left="362" w:hanging="362"/>
              <w:rPr>
                <w:rFonts w:ascii="Times New Roman" w:hAnsi="Times New Roman" w:cs="Times New Roman"/>
                <w:sz w:val="24"/>
                <w:szCs w:val="24"/>
              </w:rPr>
            </w:pPr>
            <w:r w:rsidRPr="00BC4839">
              <w:rPr>
                <w:rFonts w:ascii="Times New Roman" w:hAnsi="Times New Roman" w:cs="Times New Roman"/>
                <w:sz w:val="24"/>
                <w:szCs w:val="24"/>
              </w:rPr>
              <w:t>(4)</w:t>
            </w:r>
            <w:r w:rsidRPr="00BC4839">
              <w:rPr>
                <w:rFonts w:ascii="Times New Roman" w:hAnsi="Times New Roman" w:cs="Times New Roman"/>
                <w:sz w:val="24"/>
                <w:szCs w:val="24"/>
              </w:rPr>
              <w:tab/>
              <w:t>Timely and continuous assessment of the progress toward achieving the System Safety requirements, including identification of areas for improvement.</w:t>
            </w:r>
          </w:p>
          <w:p w14:paraId="4299319C" w14:textId="1A4A74F1" w:rsidR="00304D2B" w:rsidRPr="00D00275" w:rsidRDefault="00BC4839" w:rsidP="00BC4839">
            <w:pPr>
              <w:ind w:left="362" w:hanging="362"/>
              <w:rPr>
                <w:rFonts w:ascii="Times New Roman" w:hAnsi="Times New Roman" w:cs="Times New Roman"/>
                <w:sz w:val="24"/>
                <w:szCs w:val="24"/>
              </w:rPr>
            </w:pPr>
            <w:r w:rsidRPr="00BC4839">
              <w:rPr>
                <w:rFonts w:ascii="Times New Roman" w:hAnsi="Times New Roman" w:cs="Times New Roman"/>
                <w:sz w:val="24"/>
                <w:szCs w:val="24"/>
              </w:rPr>
              <w:t>(5)</w:t>
            </w:r>
            <w:r w:rsidRPr="00BC4839">
              <w:rPr>
                <w:rFonts w:ascii="Times New Roman" w:hAnsi="Times New Roman" w:cs="Times New Roman"/>
                <w:sz w:val="24"/>
                <w:szCs w:val="24"/>
              </w:rPr>
              <w:tab/>
              <w:t>Integration of System Safety processes and analytical activities with systems engineering, risk management, and other processes, assessments, and analyses including, but not limited to, quality, logistics, reliability, maintainability, availability, probabilistic risk assessment, life-cycle cost, configuration management, and maintenance.</w:t>
            </w:r>
          </w:p>
          <w:p w14:paraId="0A10F4B6" w14:textId="77777777" w:rsidR="00304D2B" w:rsidRPr="00D00275" w:rsidRDefault="00304D2B" w:rsidP="000F44D6">
            <w:pPr>
              <w:rPr>
                <w:rFonts w:ascii="Times New Roman" w:hAnsi="Times New Roman" w:cs="Times New Roman"/>
                <w:color w:val="FF0000"/>
                <w:sz w:val="24"/>
                <w:szCs w:val="24"/>
                <w:u w:val="double"/>
              </w:rPr>
            </w:pPr>
          </w:p>
          <w:p w14:paraId="478895BA" w14:textId="0B8A1260" w:rsidR="00304D2B" w:rsidRPr="00D00275" w:rsidRDefault="00304D2B" w:rsidP="000F44D6">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Remarks:</w:t>
            </w:r>
            <w:r w:rsidRPr="00D00275">
              <w:rPr>
                <w:rFonts w:ascii="Times New Roman" w:hAnsi="Times New Roman" w:cs="Times New Roman"/>
                <w:sz w:val="24"/>
                <w:szCs w:val="24"/>
              </w:rPr>
              <w:t xml:space="preserve"> </w:t>
            </w:r>
            <w:r w:rsidR="00BC4839">
              <w:rPr>
                <w:rFonts w:ascii="Times New Roman" w:hAnsi="Times New Roman" w:cs="Times New Roman"/>
                <w:sz w:val="24"/>
                <w:szCs w:val="24"/>
              </w:rPr>
              <w:t>N/A</w:t>
            </w:r>
          </w:p>
          <w:p w14:paraId="5DE4CF78" w14:textId="77777777" w:rsidR="00304D2B" w:rsidRPr="00D00275" w:rsidRDefault="00304D2B" w:rsidP="000F44D6">
            <w:pPr>
              <w:rPr>
                <w:rFonts w:ascii="Times New Roman" w:hAnsi="Times New Roman" w:cs="Times New Roman"/>
                <w:color w:val="FF0000"/>
                <w:sz w:val="24"/>
                <w:szCs w:val="24"/>
                <w:u w:val="double"/>
              </w:rPr>
            </w:pPr>
          </w:p>
          <w:p w14:paraId="2DF812B3" w14:textId="1E588E6B" w:rsidR="00304D2B" w:rsidRPr="00D00275" w:rsidRDefault="00304D2B" w:rsidP="000F44D6">
            <w:pPr>
              <w:widowControl/>
              <w:spacing w:after="200" w:line="276" w:lineRule="auto"/>
              <w:contextualSpacing/>
              <w:rPr>
                <w:rFonts w:ascii="Times New Roman" w:eastAsiaTheme="minorHAnsi" w:hAnsi="Times New Roman" w:cs="Times New Roman"/>
                <w:sz w:val="24"/>
                <w:szCs w:val="24"/>
                <w:u w:val="single"/>
              </w:rPr>
            </w:pPr>
            <w:r w:rsidRPr="00D00275">
              <w:rPr>
                <w:rFonts w:ascii="Times New Roman" w:hAnsi="Times New Roman" w:cs="Times New Roman"/>
                <w:b/>
                <w:bCs/>
                <w:sz w:val="24"/>
                <w:szCs w:val="24"/>
              </w:rPr>
              <w:t>Maintenance:</w:t>
            </w:r>
            <w:r w:rsidRPr="00D00275">
              <w:rPr>
                <w:rFonts w:ascii="Times New Roman" w:hAnsi="Times New Roman" w:cs="Times New Roman"/>
                <w:sz w:val="24"/>
                <w:szCs w:val="24"/>
              </w:rPr>
              <w:t xml:space="preserve"> </w:t>
            </w:r>
            <w:r w:rsidR="00BC4839" w:rsidRPr="00BC4839">
              <w:rPr>
                <w:rFonts w:ascii="Times New Roman" w:hAnsi="Times New Roman" w:cs="Times New Roman"/>
                <w:sz w:val="24"/>
                <w:szCs w:val="24"/>
              </w:rPr>
              <w:t>Update as required. This plan shall be maintained in the DDMS.</w:t>
            </w:r>
          </w:p>
          <w:p w14:paraId="20F22A48" w14:textId="77777777" w:rsidR="00304D2B" w:rsidRPr="00D00275" w:rsidRDefault="00304D2B" w:rsidP="000F44D6">
            <w:pPr>
              <w:rPr>
                <w:rFonts w:ascii="Times New Roman" w:hAnsi="Times New Roman" w:cs="Times New Roman"/>
                <w:color w:val="FF0000"/>
                <w:sz w:val="24"/>
                <w:szCs w:val="24"/>
                <w:u w:val="double"/>
              </w:rPr>
            </w:pPr>
          </w:p>
          <w:p w14:paraId="054CCA0D" w14:textId="77777777" w:rsidR="00304D2B" w:rsidRPr="00D00275" w:rsidRDefault="00304D2B" w:rsidP="000F44D6">
            <w:pPr>
              <w:rPr>
                <w:rFonts w:ascii="Times New Roman" w:hAnsi="Times New Roman" w:cs="Times New Roman"/>
                <w:sz w:val="24"/>
                <w:szCs w:val="24"/>
              </w:rPr>
            </w:pPr>
          </w:p>
        </w:tc>
      </w:tr>
    </w:tbl>
    <w:p w14:paraId="411EC00C" w14:textId="0FA32E6C" w:rsidR="007B78C2" w:rsidRDefault="00621881">
      <w:pPr>
        <w:pStyle w:val="BodyText"/>
        <w:spacing w:before="4"/>
        <w:rPr>
          <w:sz w:val="13"/>
        </w:rPr>
      </w:pPr>
      <w:r>
        <w:rPr>
          <w:noProof/>
        </w:rPr>
        <w:lastRenderedPageBreak/>
        <mc:AlternateContent>
          <mc:Choice Requires="wps">
            <w:drawing>
              <wp:anchor distT="0" distB="0" distL="114300" distR="114300" simplePos="0" relativeHeight="251658242" behindDoc="1" locked="0" layoutInCell="1" allowOverlap="1" wp14:anchorId="411EDEC7" wp14:editId="46CA48F9">
                <wp:simplePos x="0" y="0"/>
                <wp:positionH relativeFrom="page">
                  <wp:posOffset>5821045</wp:posOffset>
                </wp:positionH>
                <wp:positionV relativeFrom="page">
                  <wp:posOffset>1725295</wp:posOffset>
                </wp:positionV>
                <wp:extent cx="118110" cy="278765"/>
                <wp:effectExtent l="0" t="0" r="0" b="0"/>
                <wp:wrapNone/>
                <wp:docPr id="21" name="Auto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110" cy="278765"/>
                        </a:xfrm>
                        <a:custGeom>
                          <a:avLst/>
                          <a:gdLst>
                            <a:gd name="T0" fmla="+- 0 9167 9167"/>
                            <a:gd name="T1" fmla="*/ T0 w 186"/>
                            <a:gd name="T2" fmla="+- 0 2897 2717"/>
                            <a:gd name="T3" fmla="*/ 2897 h 439"/>
                            <a:gd name="T4" fmla="+- 0 9352 9167"/>
                            <a:gd name="T5" fmla="*/ T4 w 186"/>
                            <a:gd name="T6" fmla="+- 0 2897 2717"/>
                            <a:gd name="T7" fmla="*/ 2897 h 439"/>
                            <a:gd name="T8" fmla="+- 0 9352 9167"/>
                            <a:gd name="T9" fmla="*/ T8 w 186"/>
                            <a:gd name="T10" fmla="+- 0 2717 2717"/>
                            <a:gd name="T11" fmla="*/ 2717 h 439"/>
                            <a:gd name="T12" fmla="+- 0 9167 9167"/>
                            <a:gd name="T13" fmla="*/ T12 w 186"/>
                            <a:gd name="T14" fmla="+- 0 2717 2717"/>
                            <a:gd name="T15" fmla="*/ 2717 h 439"/>
                            <a:gd name="T16" fmla="+- 0 9167 9167"/>
                            <a:gd name="T17" fmla="*/ T16 w 186"/>
                            <a:gd name="T18" fmla="+- 0 2897 2717"/>
                            <a:gd name="T19" fmla="*/ 2897 h 439"/>
                            <a:gd name="T20" fmla="+- 0 9167 9167"/>
                            <a:gd name="T21" fmla="*/ T20 w 186"/>
                            <a:gd name="T22" fmla="+- 0 3156 2717"/>
                            <a:gd name="T23" fmla="*/ 3156 h 439"/>
                            <a:gd name="T24" fmla="+- 0 9352 9167"/>
                            <a:gd name="T25" fmla="*/ T24 w 186"/>
                            <a:gd name="T26" fmla="+- 0 3156 2717"/>
                            <a:gd name="T27" fmla="*/ 3156 h 439"/>
                            <a:gd name="T28" fmla="+- 0 9352 9167"/>
                            <a:gd name="T29" fmla="*/ T28 w 186"/>
                            <a:gd name="T30" fmla="+- 0 2972 2717"/>
                            <a:gd name="T31" fmla="*/ 2972 h 439"/>
                            <a:gd name="T32" fmla="+- 0 9167 9167"/>
                            <a:gd name="T33" fmla="*/ T32 w 186"/>
                            <a:gd name="T34" fmla="+- 0 2972 2717"/>
                            <a:gd name="T35" fmla="*/ 2972 h 439"/>
                            <a:gd name="T36" fmla="+- 0 9167 9167"/>
                            <a:gd name="T37" fmla="*/ T36 w 186"/>
                            <a:gd name="T38" fmla="+- 0 3156 2717"/>
                            <a:gd name="T39" fmla="*/ 3156 h 4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86" h="439">
                              <a:moveTo>
                                <a:pt x="0" y="180"/>
                              </a:moveTo>
                              <a:lnTo>
                                <a:pt x="185" y="180"/>
                              </a:lnTo>
                              <a:lnTo>
                                <a:pt x="185" y="0"/>
                              </a:lnTo>
                              <a:moveTo>
                                <a:pt x="0" y="0"/>
                              </a:moveTo>
                              <a:lnTo>
                                <a:pt x="0" y="180"/>
                              </a:lnTo>
                              <a:moveTo>
                                <a:pt x="0" y="439"/>
                              </a:moveTo>
                              <a:lnTo>
                                <a:pt x="185" y="439"/>
                              </a:lnTo>
                              <a:lnTo>
                                <a:pt x="185" y="255"/>
                              </a:lnTo>
                              <a:lnTo>
                                <a:pt x="0" y="255"/>
                              </a:lnTo>
                              <a:lnTo>
                                <a:pt x="0" y="439"/>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a="http://schemas.openxmlformats.org/drawingml/2006/main" xmlns:a14="http://schemas.microsoft.com/office/drawing/2010/main" xmlns:pic="http://schemas.openxmlformats.org/drawingml/2006/picture" xmlns:arto="http://schemas.microsoft.com/office/word/2006/arto">
            <w:pict w14:anchorId="2D01E134">
              <v:shape id="AutoShape 80" style="position:absolute;margin-left:458.35pt;margin-top:135.85pt;width:9.3pt;height:21.95pt;z-index:-25165823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86,439" o:spid="_x0000_s1026" filled="f" strokeweight=".72pt" path="m,180r185,l185,m,l,180m,439r185,l185,255,,255,,439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" w14:anchorId="09FDE383">
                <v:path arrowok="t" o:connecttype="custom" o:connectlocs="0,1839595;117475,1839595;117475,1725295;0,1725295;0,1839595;0,2004060;117475,2004060;117475,1887220;0,1887220;0,2004060" o:connectangles="0,0,0,0,0,0,0,0,0,0"/>
                <w10:wrap anchorx="page" anchory="page"/>
              </v:shape>
            </w:pict>
          </mc:Fallback>
        </mc:AlternateContent>
      </w:r>
    </w:p>
    <w:p w14:paraId="411EC045" w14:textId="77777777" w:rsidR="007B78C2" w:rsidRDefault="007B78C2">
      <w:pPr>
        <w:rPr>
          <w:sz w:val="20"/>
        </w:rPr>
        <w:sectPr w:rsidR="007B78C2" w:rsidSect="00A442A6">
          <w:pgSz w:w="12240" w:h="15840"/>
          <w:pgMar w:top="1280" w:right="300" w:bottom="1140" w:left="560" w:header="720" w:footer="952" w:gutter="0"/>
          <w:cols w:space="720"/>
        </w:sectPr>
      </w:pPr>
    </w:p>
    <w:tbl>
      <w:tblPr>
        <w:tblStyle w:val="TableGrid"/>
        <w:tblW w:w="0" w:type="auto"/>
        <w:tblInd w:w="85" w:type="dxa"/>
        <w:tblLook w:val="04A0" w:firstRow="1" w:lastRow="0" w:firstColumn="1" w:lastColumn="0" w:noHBand="0" w:noVBand="1"/>
      </w:tblPr>
      <w:tblGrid>
        <w:gridCol w:w="3716"/>
        <w:gridCol w:w="1865"/>
        <w:gridCol w:w="2728"/>
        <w:gridCol w:w="109"/>
        <w:gridCol w:w="2867"/>
      </w:tblGrid>
      <w:tr w:rsidR="00304D2B" w:rsidRPr="00466111" w14:paraId="0152978A" w14:textId="77777777" w:rsidTr="78BC35C6">
        <w:trPr>
          <w:trHeight w:val="440"/>
        </w:trPr>
        <w:tc>
          <w:tcPr>
            <w:tcW w:w="11511" w:type="dxa"/>
            <w:gridSpan w:val="5"/>
          </w:tcPr>
          <w:p w14:paraId="5254266A" w14:textId="25887526" w:rsidR="00304D2B" w:rsidRPr="00D00275" w:rsidRDefault="00304D2B" w:rsidP="000F44D6">
            <w:pPr>
              <w:rPr>
                <w:rFonts w:ascii="Times New Roman" w:hAnsi="Times New Roman" w:cs="Times New Roman"/>
                <w:sz w:val="24"/>
                <w:szCs w:val="24"/>
              </w:rPr>
            </w:pPr>
            <w:r w:rsidRPr="00D00275">
              <w:rPr>
                <w:rFonts w:ascii="Times New Roman" w:hAnsi="Times New Roman" w:cs="Times New Roman"/>
                <w:b/>
                <w:bCs/>
                <w:sz w:val="24"/>
                <w:szCs w:val="24"/>
              </w:rPr>
              <w:lastRenderedPageBreak/>
              <w:t>1. DRD Title:</w:t>
            </w:r>
            <w:r w:rsidRPr="00D00275">
              <w:rPr>
                <w:rFonts w:ascii="Times New Roman" w:hAnsi="Times New Roman" w:cs="Times New Roman"/>
                <w:sz w:val="24"/>
                <w:szCs w:val="24"/>
              </w:rPr>
              <w:t xml:space="preserve">    </w:t>
            </w:r>
            <w:r w:rsidR="002874A3" w:rsidRPr="002874A3">
              <w:rPr>
                <w:rFonts w:ascii="Times New Roman" w:hAnsi="Times New Roman" w:cs="Times New Roman"/>
                <w:sz w:val="24"/>
                <w:szCs w:val="24"/>
              </w:rPr>
              <w:t>Environmental Compliance Reports</w:t>
            </w:r>
          </w:p>
        </w:tc>
      </w:tr>
      <w:tr w:rsidR="00304D2B" w:rsidRPr="00466111" w14:paraId="4A4CED84" w14:textId="77777777" w:rsidTr="78BC35C6">
        <w:trPr>
          <w:trHeight w:val="440"/>
        </w:trPr>
        <w:tc>
          <w:tcPr>
            <w:tcW w:w="5708" w:type="dxa"/>
            <w:gridSpan w:val="2"/>
          </w:tcPr>
          <w:p w14:paraId="588C333E" w14:textId="781AE238" w:rsidR="00304D2B" w:rsidRPr="00D00275" w:rsidRDefault="00304D2B" w:rsidP="000F44D6">
            <w:pPr>
              <w:rPr>
                <w:rFonts w:ascii="Times New Roman" w:hAnsi="Times New Roman" w:cs="Times New Roman"/>
                <w:b/>
                <w:bCs/>
                <w:sz w:val="24"/>
                <w:szCs w:val="24"/>
              </w:rPr>
            </w:pPr>
            <w:r w:rsidRPr="00D00275">
              <w:rPr>
                <w:rFonts w:ascii="Times New Roman" w:hAnsi="Times New Roman" w:cs="Times New Roman"/>
                <w:b/>
                <w:bCs/>
                <w:sz w:val="24"/>
                <w:szCs w:val="24"/>
              </w:rPr>
              <w:t>2. DRD No.:</w:t>
            </w:r>
            <w:r w:rsidRPr="00D00275">
              <w:rPr>
                <w:rFonts w:ascii="Times New Roman" w:hAnsi="Times New Roman" w:cs="Times New Roman"/>
                <w:sz w:val="24"/>
                <w:szCs w:val="24"/>
              </w:rPr>
              <w:t xml:space="preserve"> DRD-NOCII-</w:t>
            </w:r>
            <w:r w:rsidR="002874A3">
              <w:rPr>
                <w:rFonts w:ascii="Times New Roman" w:hAnsi="Times New Roman" w:cs="Times New Roman"/>
                <w:sz w:val="24"/>
                <w:szCs w:val="24"/>
              </w:rPr>
              <w:t>16</w:t>
            </w:r>
          </w:p>
        </w:tc>
        <w:tc>
          <w:tcPr>
            <w:tcW w:w="2899" w:type="dxa"/>
            <w:gridSpan w:val="2"/>
          </w:tcPr>
          <w:p w14:paraId="1596AE83" w14:textId="5C5230E2" w:rsidR="00304D2B" w:rsidRPr="00D00275" w:rsidRDefault="00304D2B" w:rsidP="000F44D6">
            <w:pPr>
              <w:rPr>
                <w:rFonts w:ascii="Times New Roman" w:hAnsi="Times New Roman" w:cs="Times New Roman"/>
                <w:b/>
                <w:bCs/>
                <w:sz w:val="24"/>
                <w:szCs w:val="24"/>
              </w:rPr>
            </w:pPr>
            <w:r w:rsidRPr="00D00275">
              <w:rPr>
                <w:rFonts w:ascii="Times New Roman" w:hAnsi="Times New Roman" w:cs="Times New Roman"/>
                <w:b/>
                <w:bCs/>
                <w:sz w:val="24"/>
                <w:szCs w:val="24"/>
              </w:rPr>
              <w:t>3. Data Type:</w:t>
            </w:r>
            <w:r w:rsidRPr="00D00275">
              <w:rPr>
                <w:rFonts w:ascii="Times New Roman" w:hAnsi="Times New Roman" w:cs="Times New Roman"/>
                <w:sz w:val="24"/>
                <w:szCs w:val="24"/>
              </w:rPr>
              <w:t xml:space="preserve"> </w:t>
            </w:r>
            <w:r w:rsidR="002874A3">
              <w:rPr>
                <w:rFonts w:ascii="Times New Roman" w:hAnsi="Times New Roman" w:cs="Times New Roman"/>
                <w:sz w:val="24"/>
                <w:szCs w:val="24"/>
              </w:rPr>
              <w:t>2</w:t>
            </w:r>
          </w:p>
        </w:tc>
        <w:tc>
          <w:tcPr>
            <w:tcW w:w="2904" w:type="dxa"/>
          </w:tcPr>
          <w:p w14:paraId="50B1A67D" w14:textId="4390C959" w:rsidR="00304D2B" w:rsidRPr="00D00275" w:rsidRDefault="00304D2B" w:rsidP="000F44D6">
            <w:pPr>
              <w:rPr>
                <w:rFonts w:ascii="Times New Roman" w:hAnsi="Times New Roman" w:cs="Times New Roman"/>
                <w:b/>
                <w:bCs/>
                <w:sz w:val="24"/>
                <w:szCs w:val="24"/>
              </w:rPr>
            </w:pPr>
            <w:r w:rsidRPr="00D00275">
              <w:rPr>
                <w:rFonts w:ascii="Times New Roman" w:hAnsi="Times New Roman" w:cs="Times New Roman"/>
                <w:b/>
                <w:bCs/>
                <w:sz w:val="24"/>
                <w:szCs w:val="24"/>
              </w:rPr>
              <w:t xml:space="preserve">4.OPR: </w:t>
            </w:r>
            <w:r w:rsidR="002874A3">
              <w:rPr>
                <w:rFonts w:ascii="Times New Roman" w:hAnsi="Times New Roman" w:cs="Times New Roman"/>
                <w:sz w:val="24"/>
                <w:szCs w:val="24"/>
              </w:rPr>
              <w:t>BA</w:t>
            </w:r>
          </w:p>
        </w:tc>
      </w:tr>
      <w:tr w:rsidR="00304D2B" w:rsidRPr="00466111" w14:paraId="4C9BD780" w14:textId="77777777" w:rsidTr="78BC35C6">
        <w:trPr>
          <w:trHeight w:val="440"/>
        </w:trPr>
        <w:tc>
          <w:tcPr>
            <w:tcW w:w="5708" w:type="dxa"/>
            <w:gridSpan w:val="2"/>
          </w:tcPr>
          <w:p w14:paraId="0440AE35" w14:textId="77777777" w:rsidR="00304D2B" w:rsidRPr="00D00275" w:rsidRDefault="00304D2B" w:rsidP="000F44D6">
            <w:pPr>
              <w:rPr>
                <w:rFonts w:ascii="Times New Roman" w:hAnsi="Times New Roman" w:cs="Times New Roman"/>
                <w:sz w:val="24"/>
                <w:szCs w:val="24"/>
              </w:rPr>
            </w:pPr>
            <w:r w:rsidRPr="00D00275">
              <w:rPr>
                <w:rFonts w:ascii="Times New Roman" w:hAnsi="Times New Roman" w:cs="Times New Roman"/>
                <w:b/>
                <w:bCs/>
                <w:sz w:val="24"/>
                <w:szCs w:val="24"/>
              </w:rPr>
              <w:t xml:space="preserve">5. Solicitation No.: </w:t>
            </w:r>
            <w:r w:rsidRPr="00D00275">
              <w:rPr>
                <w:rFonts w:ascii="Times New Roman" w:hAnsi="Times New Roman" w:cs="Times New Roman"/>
                <w:i/>
                <w:iCs/>
                <w:sz w:val="24"/>
                <w:szCs w:val="24"/>
                <w:highlight w:val="yellow"/>
              </w:rPr>
              <w:t>(Insert solicitation number)</w:t>
            </w:r>
          </w:p>
          <w:p w14:paraId="4067E525" w14:textId="77777777" w:rsidR="00304D2B" w:rsidRPr="00D00275" w:rsidRDefault="00304D2B" w:rsidP="000F44D6">
            <w:pPr>
              <w:rPr>
                <w:rFonts w:ascii="Times New Roman" w:hAnsi="Times New Roman" w:cs="Times New Roman"/>
                <w:b/>
                <w:bCs/>
                <w:sz w:val="24"/>
                <w:szCs w:val="24"/>
              </w:rPr>
            </w:pPr>
          </w:p>
        </w:tc>
        <w:tc>
          <w:tcPr>
            <w:tcW w:w="5803" w:type="dxa"/>
            <w:gridSpan w:val="3"/>
          </w:tcPr>
          <w:p w14:paraId="6CCE97A0" w14:textId="77777777" w:rsidR="00304D2B" w:rsidRPr="00D00275" w:rsidRDefault="00304D2B" w:rsidP="000F44D6">
            <w:pPr>
              <w:rPr>
                <w:rFonts w:ascii="Times New Roman" w:hAnsi="Times New Roman" w:cs="Times New Roman"/>
                <w:b/>
                <w:bCs/>
                <w:sz w:val="24"/>
                <w:szCs w:val="24"/>
              </w:rPr>
            </w:pPr>
            <w:r w:rsidRPr="00D00275">
              <w:rPr>
                <w:rFonts w:ascii="Times New Roman" w:hAnsi="Times New Roman" w:cs="Times New Roman"/>
                <w:b/>
                <w:bCs/>
                <w:sz w:val="24"/>
                <w:szCs w:val="24"/>
              </w:rPr>
              <w:t xml:space="preserve">6. Contract No.: </w:t>
            </w:r>
            <w:r w:rsidRPr="00D00275">
              <w:rPr>
                <w:rFonts w:ascii="Times New Roman" w:hAnsi="Times New Roman" w:cs="Times New Roman"/>
                <w:i/>
                <w:iCs/>
                <w:sz w:val="24"/>
                <w:szCs w:val="24"/>
                <w:highlight w:val="yellow"/>
              </w:rPr>
              <w:t>(Insert contract number)</w:t>
            </w:r>
          </w:p>
        </w:tc>
      </w:tr>
      <w:tr w:rsidR="00304D2B" w:rsidRPr="00466111" w14:paraId="58543011" w14:textId="77777777" w:rsidTr="78BC35C6">
        <w:trPr>
          <w:trHeight w:val="440"/>
        </w:trPr>
        <w:tc>
          <w:tcPr>
            <w:tcW w:w="3780" w:type="dxa"/>
          </w:tcPr>
          <w:p w14:paraId="11A72571" w14:textId="6A3CA17F" w:rsidR="00304D2B" w:rsidRPr="00D00275" w:rsidRDefault="00304D2B" w:rsidP="000F44D6">
            <w:pPr>
              <w:rPr>
                <w:rFonts w:ascii="Times New Roman" w:hAnsi="Times New Roman" w:cs="Times New Roman"/>
              </w:rPr>
            </w:pPr>
            <w:r w:rsidRPr="00D00275">
              <w:rPr>
                <w:rFonts w:ascii="Times New Roman" w:hAnsi="Times New Roman" w:cs="Times New Roman"/>
                <w:b/>
                <w:bCs/>
              </w:rPr>
              <w:t>7. Date Issued:</w:t>
            </w:r>
            <w:r w:rsidRPr="00D00275">
              <w:rPr>
                <w:rFonts w:ascii="Times New Roman" w:hAnsi="Times New Roman" w:cs="Times New Roman"/>
              </w:rPr>
              <w:t xml:space="preserve">  </w:t>
            </w:r>
            <w:r w:rsidR="0024396A" w:rsidRPr="000205E3">
              <w:rPr>
                <w:rFonts w:ascii="Times New Roman" w:hAnsi="Times New Roman" w:cs="Times New Roman"/>
                <w:sz w:val="24"/>
                <w:szCs w:val="24"/>
              </w:rPr>
              <w:t>01/20/23</w:t>
            </w:r>
            <w:r w:rsidR="0024396A" w:rsidRPr="004A229D">
              <w:rPr>
                <w:rFonts w:ascii="Times New Roman" w:hAnsi="Times New Roman" w:cs="Times New Roman"/>
              </w:rPr>
              <w:t xml:space="preserve">             </w:t>
            </w:r>
          </w:p>
          <w:p w14:paraId="54540EA8" w14:textId="77777777" w:rsidR="00304D2B" w:rsidRPr="00D00275" w:rsidRDefault="00304D2B" w:rsidP="000F44D6">
            <w:pPr>
              <w:rPr>
                <w:rFonts w:ascii="Times New Roman" w:hAnsi="Times New Roman" w:cs="Times New Roman"/>
              </w:rPr>
            </w:pPr>
          </w:p>
        </w:tc>
        <w:tc>
          <w:tcPr>
            <w:tcW w:w="4718" w:type="dxa"/>
            <w:gridSpan w:val="2"/>
          </w:tcPr>
          <w:p w14:paraId="37C31C1F" w14:textId="330C8677" w:rsidR="00304D2B" w:rsidRPr="00D00275" w:rsidRDefault="00304D2B" w:rsidP="000F44D6">
            <w:pPr>
              <w:rPr>
                <w:rFonts w:ascii="Times New Roman" w:hAnsi="Times New Roman" w:cs="Times New Roman"/>
                <w:sz w:val="24"/>
                <w:szCs w:val="24"/>
              </w:rPr>
            </w:pPr>
            <w:r w:rsidRPr="00D00275">
              <w:rPr>
                <w:rFonts w:ascii="Times New Roman" w:hAnsi="Times New Roman" w:cs="Times New Roman"/>
                <w:b/>
                <w:bCs/>
                <w:sz w:val="24"/>
                <w:szCs w:val="24"/>
              </w:rPr>
              <w:t>8. Date Revised:</w:t>
            </w:r>
            <w:r w:rsidRPr="00D00275">
              <w:rPr>
                <w:rFonts w:ascii="Times New Roman" w:hAnsi="Times New Roman" w:cs="Times New Roman"/>
                <w:sz w:val="24"/>
                <w:szCs w:val="24"/>
              </w:rPr>
              <w:t xml:space="preserve"> </w:t>
            </w:r>
            <w:r w:rsidR="00B73161" w:rsidRPr="000205E3">
              <w:rPr>
                <w:rFonts w:ascii="Times New Roman" w:hAnsi="Times New Roman" w:cs="Times New Roman"/>
                <w:sz w:val="24"/>
                <w:szCs w:val="24"/>
              </w:rPr>
              <w:t>N/A</w:t>
            </w:r>
          </w:p>
        </w:tc>
        <w:tc>
          <w:tcPr>
            <w:tcW w:w="3013" w:type="dxa"/>
            <w:gridSpan w:val="2"/>
          </w:tcPr>
          <w:p w14:paraId="531AA9FA" w14:textId="77777777" w:rsidR="00304D2B" w:rsidRPr="00D00275" w:rsidRDefault="00304D2B" w:rsidP="000F44D6">
            <w:pPr>
              <w:rPr>
                <w:rFonts w:ascii="Times New Roman" w:hAnsi="Times New Roman" w:cs="Times New Roman"/>
                <w:b/>
                <w:bCs/>
              </w:rPr>
            </w:pPr>
            <w:r w:rsidRPr="00D00275">
              <w:rPr>
                <w:rFonts w:ascii="Times New Roman" w:hAnsi="Times New Roman" w:cs="Times New Roman"/>
                <w:b/>
                <w:bCs/>
              </w:rPr>
              <w:t xml:space="preserve">9. DRD Category: </w:t>
            </w:r>
          </w:p>
          <w:p w14:paraId="6F35444A" w14:textId="77777777" w:rsidR="0083081E" w:rsidRDefault="00304D2B" w:rsidP="000F44D6">
            <w:pPr>
              <w:tabs>
                <w:tab w:val="left" w:pos="1510"/>
              </w:tabs>
              <w:rPr>
                <w:rFonts w:ascii="Times New Roman" w:hAnsi="Times New Roman" w:cs="Times New Roman"/>
              </w:rPr>
            </w:pPr>
            <w:r w:rsidRPr="00D00275">
              <w:rPr>
                <w:rFonts w:ascii="Times New Roman" w:hAnsi="Times New Roman" w:cs="Times New Roman"/>
                <w:b/>
                <w:bCs/>
              </w:rPr>
              <w:t>Technical</w:t>
            </w:r>
            <w:r w:rsidRPr="00D00275">
              <w:rPr>
                <w:rFonts w:ascii="Times New Roman" w:hAnsi="Times New Roman" w:cs="Times New Roman"/>
              </w:rPr>
              <w:t xml:space="preserve">          </w:t>
            </w:r>
            <w:r w:rsidRPr="00D00275">
              <w:rPr>
                <w:rFonts w:ascii="Segoe UI Symbol" w:eastAsia="MS Gothic" w:hAnsi="Segoe UI Symbol" w:cs="Segoe UI Symbol"/>
              </w:rPr>
              <w:t>☐</w:t>
            </w:r>
            <w:r w:rsidRPr="00D00275">
              <w:rPr>
                <w:rFonts w:ascii="Times New Roman" w:hAnsi="Times New Roman" w:cs="Times New Roman"/>
              </w:rPr>
              <w:t xml:space="preserve"> </w:t>
            </w:r>
          </w:p>
          <w:p w14:paraId="40F7B80F" w14:textId="000C340B" w:rsidR="00304D2B" w:rsidRPr="00D00275" w:rsidRDefault="00304D2B" w:rsidP="000F44D6">
            <w:pPr>
              <w:tabs>
                <w:tab w:val="left" w:pos="1510"/>
              </w:tabs>
              <w:rPr>
                <w:rFonts w:ascii="Times New Roman" w:hAnsi="Times New Roman" w:cs="Times New Roman"/>
              </w:rPr>
            </w:pPr>
            <w:r w:rsidRPr="00D00275">
              <w:rPr>
                <w:rFonts w:ascii="Times New Roman" w:hAnsi="Times New Roman" w:cs="Times New Roman"/>
                <w:b/>
                <w:bCs/>
              </w:rPr>
              <w:t>Administrative</w:t>
            </w:r>
            <w:r w:rsidRPr="00D00275">
              <w:rPr>
                <w:rFonts w:ascii="Times New Roman" w:hAnsi="Times New Roman" w:cs="Times New Roman"/>
              </w:rPr>
              <w:t xml:space="preserve">  </w:t>
            </w:r>
            <w:r w:rsidRPr="00D00275">
              <w:rPr>
                <w:rFonts w:ascii="Segoe UI Symbol" w:eastAsia="MS Gothic" w:hAnsi="Segoe UI Symbol" w:cs="Segoe UI Symbol"/>
              </w:rPr>
              <w:t>☒</w:t>
            </w:r>
          </w:p>
          <w:p w14:paraId="7A5CE1ED" w14:textId="77777777" w:rsidR="00304D2B" w:rsidRPr="00D00275" w:rsidRDefault="00304D2B" w:rsidP="000F44D6">
            <w:pPr>
              <w:tabs>
                <w:tab w:val="left" w:pos="1510"/>
              </w:tabs>
              <w:rPr>
                <w:rFonts w:ascii="Times New Roman" w:hAnsi="Times New Roman" w:cs="Times New Roman"/>
              </w:rPr>
            </w:pPr>
            <w:r w:rsidRPr="00D00275">
              <w:rPr>
                <w:rFonts w:ascii="Times New Roman" w:hAnsi="Times New Roman" w:cs="Times New Roman"/>
                <w:b/>
                <w:bCs/>
              </w:rPr>
              <w:t>S&amp;MA</w:t>
            </w:r>
            <w:r w:rsidRPr="00D00275">
              <w:rPr>
                <w:rFonts w:ascii="Times New Roman" w:hAnsi="Times New Roman" w:cs="Times New Roman"/>
              </w:rPr>
              <w:t xml:space="preserve">                </w:t>
            </w:r>
            <w:r w:rsidRPr="00D00275">
              <w:rPr>
                <w:rFonts w:ascii="Segoe UI Symbol" w:eastAsia="MS Gothic" w:hAnsi="Segoe UI Symbol" w:cs="Segoe UI Symbol"/>
              </w:rPr>
              <w:t>☐</w:t>
            </w:r>
          </w:p>
        </w:tc>
      </w:tr>
      <w:tr w:rsidR="00304D2B" w:rsidRPr="00466111" w14:paraId="0A64685A" w14:textId="77777777" w:rsidTr="78BC35C6">
        <w:trPr>
          <w:trHeight w:val="944"/>
        </w:trPr>
        <w:tc>
          <w:tcPr>
            <w:tcW w:w="11511" w:type="dxa"/>
            <w:gridSpan w:val="5"/>
          </w:tcPr>
          <w:p w14:paraId="30C4D677" w14:textId="7C0F4E5A" w:rsidR="00304D2B" w:rsidRPr="00D00275" w:rsidRDefault="00304D2B" w:rsidP="000F44D6">
            <w:pPr>
              <w:rPr>
                <w:rFonts w:ascii="Times New Roman" w:hAnsi="Times New Roman" w:cs="Times New Roman"/>
                <w:sz w:val="24"/>
                <w:szCs w:val="24"/>
              </w:rPr>
            </w:pPr>
            <w:r w:rsidRPr="00D00275">
              <w:rPr>
                <w:rFonts w:ascii="Times New Roman" w:hAnsi="Times New Roman" w:cs="Times New Roman"/>
                <w:b/>
                <w:bCs/>
                <w:sz w:val="24"/>
                <w:szCs w:val="24"/>
              </w:rPr>
              <w:t>10. Description/Use:</w:t>
            </w:r>
            <w:r w:rsidRPr="00D00275">
              <w:rPr>
                <w:rFonts w:ascii="Times New Roman" w:hAnsi="Times New Roman" w:cs="Times New Roman"/>
                <w:sz w:val="24"/>
                <w:szCs w:val="24"/>
              </w:rPr>
              <w:t xml:space="preserve"> </w:t>
            </w:r>
            <w:r w:rsidR="002874A3" w:rsidRPr="002874A3">
              <w:rPr>
                <w:rFonts w:ascii="Times New Roman" w:hAnsi="Times New Roman" w:cs="Times New Roman"/>
                <w:sz w:val="24"/>
                <w:szCs w:val="24"/>
              </w:rPr>
              <w:t>Used to compile environmental compliance data used to complete accurate required reports to state and federal regulatory agencies and to NASA HQ on several environmental compliance programs, including waste generation/reduction, ozone depleting substances, sustainable acquisitions, and others.</w:t>
            </w:r>
          </w:p>
        </w:tc>
      </w:tr>
      <w:tr w:rsidR="00304D2B" w:rsidRPr="00466111" w14:paraId="24A229C6" w14:textId="77777777" w:rsidTr="78BC35C6">
        <w:trPr>
          <w:trHeight w:val="77"/>
        </w:trPr>
        <w:tc>
          <w:tcPr>
            <w:tcW w:w="11511" w:type="dxa"/>
            <w:gridSpan w:val="5"/>
          </w:tcPr>
          <w:p w14:paraId="4904055C" w14:textId="77777777" w:rsidR="00304D2B" w:rsidRPr="00D00275" w:rsidRDefault="00304D2B" w:rsidP="000F44D6">
            <w:pPr>
              <w:rPr>
                <w:rFonts w:ascii="Times New Roman" w:hAnsi="Times New Roman" w:cs="Times New Roman"/>
                <w:sz w:val="24"/>
                <w:szCs w:val="24"/>
              </w:rPr>
            </w:pPr>
            <w:r w:rsidRPr="00D00275">
              <w:rPr>
                <w:rFonts w:ascii="Times New Roman" w:hAnsi="Times New Roman" w:cs="Times New Roman"/>
                <w:b/>
                <w:bCs/>
                <w:sz w:val="24"/>
                <w:szCs w:val="24"/>
              </w:rPr>
              <w:t>11. Distribution:</w:t>
            </w:r>
            <w:r w:rsidRPr="00D00275">
              <w:rPr>
                <w:rFonts w:ascii="Times New Roman" w:hAnsi="Times New Roman" w:cs="Times New Roman"/>
                <w:sz w:val="24"/>
                <w:szCs w:val="24"/>
              </w:rPr>
              <w:t xml:space="preserve"> All DRDs shall be submitted via the Flight Operations Directorate (FOD) Contract Management System (FCMS) link below:</w:t>
            </w:r>
          </w:p>
          <w:p w14:paraId="3A4E6AE5" w14:textId="77777777" w:rsidR="00304D2B" w:rsidRPr="00D00275" w:rsidRDefault="00304D2B" w:rsidP="000F44D6">
            <w:pPr>
              <w:rPr>
                <w:rFonts w:ascii="Times New Roman" w:hAnsi="Times New Roman" w:cs="Times New Roman"/>
                <w:sz w:val="24"/>
                <w:szCs w:val="24"/>
              </w:rPr>
            </w:pPr>
          </w:p>
          <w:p w14:paraId="6D67B02D" w14:textId="50594F9B" w:rsidR="00304D2B" w:rsidRPr="00D00275" w:rsidRDefault="003778EF" w:rsidP="000F44D6">
            <w:pPr>
              <w:rPr>
                <w:rFonts w:ascii="Times New Roman" w:hAnsi="Times New Roman" w:cs="Times New Roman"/>
                <w:sz w:val="24"/>
                <w:szCs w:val="24"/>
              </w:rPr>
            </w:pPr>
            <w:hyperlink r:id="rId25" w:history="1">
              <w:r w:rsidR="00AF180B">
                <w:rPr>
                  <w:rStyle w:val="Hyperlink"/>
                  <w:rFonts w:ascii="Times New Roman" w:hAnsi="Times New Roman" w:cs="Times New Roman"/>
                  <w:sz w:val="24"/>
                  <w:szCs w:val="24"/>
                </w:rPr>
                <w:t>https://fod1.sp.jsc.nasa.gov/FOD/FCMS/NOC2/SitePages/Home.aspx</w:t>
              </w:r>
            </w:hyperlink>
          </w:p>
          <w:p w14:paraId="3DDE9826" w14:textId="77777777" w:rsidR="00304D2B" w:rsidRPr="00D00275" w:rsidRDefault="00304D2B" w:rsidP="000F44D6">
            <w:pPr>
              <w:rPr>
                <w:rFonts w:ascii="Times New Roman" w:hAnsi="Times New Roman" w:cs="Times New Roman"/>
                <w:sz w:val="24"/>
                <w:szCs w:val="24"/>
              </w:rPr>
            </w:pPr>
          </w:p>
          <w:p w14:paraId="1F7FAF91" w14:textId="214F8B56" w:rsidR="00304D2B" w:rsidRPr="00D00275" w:rsidRDefault="00304D2B" w:rsidP="000F44D6">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Initial Submission:</w:t>
            </w:r>
            <w:r w:rsidRPr="00D00275">
              <w:rPr>
                <w:rFonts w:ascii="Times New Roman" w:hAnsi="Times New Roman" w:cs="Times New Roman"/>
                <w:sz w:val="24"/>
                <w:szCs w:val="24"/>
              </w:rPr>
              <w:t xml:space="preserve"> </w:t>
            </w:r>
            <w:r w:rsidR="002874A3">
              <w:rPr>
                <w:rFonts w:ascii="Times New Roman" w:hAnsi="Times New Roman" w:cs="Times New Roman"/>
                <w:sz w:val="24"/>
                <w:szCs w:val="24"/>
              </w:rPr>
              <w:t>December 1</w:t>
            </w:r>
            <w:r w:rsidR="002874A3" w:rsidRPr="002874A3">
              <w:rPr>
                <w:rFonts w:ascii="Times New Roman" w:hAnsi="Times New Roman" w:cs="Times New Roman"/>
                <w:sz w:val="24"/>
                <w:szCs w:val="24"/>
                <w:vertAlign w:val="superscript"/>
              </w:rPr>
              <w:t>st</w:t>
            </w:r>
            <w:r w:rsidR="002874A3">
              <w:rPr>
                <w:rFonts w:ascii="Times New Roman" w:hAnsi="Times New Roman" w:cs="Times New Roman"/>
                <w:sz w:val="24"/>
                <w:szCs w:val="24"/>
              </w:rPr>
              <w:t xml:space="preserve"> for previous Fiscal Year</w:t>
            </w:r>
          </w:p>
          <w:p w14:paraId="007F0547" w14:textId="77777777" w:rsidR="00304D2B" w:rsidRPr="00D00275" w:rsidRDefault="00304D2B" w:rsidP="000F44D6">
            <w:pPr>
              <w:rPr>
                <w:rFonts w:ascii="Times New Roman" w:hAnsi="Times New Roman" w:cs="Times New Roman"/>
                <w:sz w:val="24"/>
                <w:szCs w:val="24"/>
              </w:rPr>
            </w:pPr>
          </w:p>
          <w:p w14:paraId="23FA1FBB" w14:textId="7CBD42BE" w:rsidR="00304D2B" w:rsidRPr="00D00275" w:rsidRDefault="00304D2B" w:rsidP="002874A3">
            <w:pPr>
              <w:tabs>
                <w:tab w:val="left" w:pos="3281"/>
              </w:tabs>
              <w:rPr>
                <w:rFonts w:ascii="Times New Roman" w:hAnsi="Times New Roman" w:cs="Times New Roman"/>
                <w:color w:val="FF0000"/>
                <w:sz w:val="24"/>
                <w:szCs w:val="24"/>
                <w:u w:val="double"/>
              </w:rPr>
            </w:pPr>
            <w:r w:rsidRPr="00D00275">
              <w:rPr>
                <w:rFonts w:ascii="Times New Roman" w:hAnsi="Times New Roman" w:cs="Times New Roman"/>
                <w:b/>
                <w:bCs/>
                <w:sz w:val="24"/>
                <w:szCs w:val="24"/>
              </w:rPr>
              <w:t>Submission Frequency:</w:t>
            </w:r>
            <w:r w:rsidRPr="00D00275">
              <w:rPr>
                <w:rFonts w:ascii="Times New Roman" w:hAnsi="Times New Roman" w:cs="Times New Roman"/>
                <w:sz w:val="24"/>
                <w:szCs w:val="24"/>
              </w:rPr>
              <w:t xml:space="preserve"> </w:t>
            </w:r>
            <w:r w:rsidR="002874A3">
              <w:rPr>
                <w:rFonts w:ascii="Times New Roman" w:hAnsi="Times New Roman" w:cs="Times New Roman"/>
                <w:sz w:val="24"/>
                <w:szCs w:val="24"/>
              </w:rPr>
              <w:t>Annually</w:t>
            </w:r>
          </w:p>
          <w:p w14:paraId="4D9FFF7B" w14:textId="77777777" w:rsidR="00304D2B" w:rsidRDefault="00304D2B" w:rsidP="000F44D6">
            <w:pPr>
              <w:rPr>
                <w:rFonts w:ascii="Times New Roman" w:hAnsi="Times New Roman" w:cs="Times New Roman"/>
                <w:color w:val="FF0000"/>
                <w:sz w:val="24"/>
                <w:szCs w:val="24"/>
                <w:u w:val="double"/>
              </w:rPr>
            </w:pPr>
          </w:p>
          <w:p w14:paraId="7C0A4D7A" w14:textId="44F36113" w:rsidR="00007873" w:rsidRPr="00007873" w:rsidRDefault="00007873" w:rsidP="000F44D6">
            <w:pPr>
              <w:rPr>
                <w:rFonts w:ascii="Times New Roman" w:hAnsi="Times New Roman" w:cs="Times New Roman"/>
                <w:sz w:val="24"/>
                <w:szCs w:val="24"/>
              </w:rPr>
            </w:pPr>
            <w:r w:rsidRPr="00007873">
              <w:rPr>
                <w:rFonts w:ascii="Times New Roman" w:hAnsi="Times New Roman" w:cs="Times New Roman"/>
                <w:sz w:val="24"/>
                <w:szCs w:val="24"/>
              </w:rPr>
              <w:t>The reports outlined below are submitted at the frequency specified. Fiscal year is defined as the period from October 1 through September 30. If the contract is for only a portion of the fiscal year, this report shall be submitted for that portion of the fiscal year. When a contract ends or is terminated prior to the end of a fiscal year, the Contractor shall provide this report for the activities performed for the period of performance that the contract was in place and the report shall be submitted within 30 days of the contract end date.</w:t>
            </w:r>
          </w:p>
          <w:p w14:paraId="130F81DA" w14:textId="77777777" w:rsidR="00007873" w:rsidRPr="00D00275" w:rsidRDefault="00007873" w:rsidP="000F44D6">
            <w:pPr>
              <w:rPr>
                <w:rFonts w:ascii="Times New Roman" w:hAnsi="Times New Roman" w:cs="Times New Roman"/>
                <w:color w:val="FF0000"/>
                <w:sz w:val="24"/>
                <w:szCs w:val="24"/>
                <w:u w:val="double"/>
              </w:rPr>
            </w:pPr>
          </w:p>
          <w:p w14:paraId="0E190005" w14:textId="77777777" w:rsidR="00304D2B" w:rsidRPr="00D00275" w:rsidRDefault="00304D2B" w:rsidP="000F44D6">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 xml:space="preserve">Format: </w:t>
            </w:r>
            <w:r w:rsidRPr="00D00275">
              <w:rPr>
                <w:rFonts w:ascii="Times New Roman" w:hAnsi="Times New Roman" w:cs="Times New Roman"/>
                <w:sz w:val="24"/>
                <w:szCs w:val="24"/>
              </w:rPr>
              <w:t xml:space="preserve">Contractor’s format is acceptable.  </w:t>
            </w:r>
            <w:r w:rsidRPr="00D00275">
              <w:rPr>
                <w:rFonts w:ascii="Times New Roman" w:hAnsi="Times New Roman" w:cs="Times New Roman"/>
                <w:b/>
                <w:bCs/>
                <w:sz w:val="24"/>
                <w:szCs w:val="24"/>
              </w:rPr>
              <w:t>The electronic format shall be compatible with Microsoft Office.</w:t>
            </w:r>
          </w:p>
          <w:p w14:paraId="70227204" w14:textId="77777777" w:rsidR="00304D2B" w:rsidRDefault="00304D2B" w:rsidP="000F44D6">
            <w:pPr>
              <w:rPr>
                <w:rFonts w:ascii="Times New Roman" w:hAnsi="Times New Roman" w:cs="Times New Roman"/>
                <w:sz w:val="24"/>
                <w:szCs w:val="24"/>
              </w:rPr>
            </w:pPr>
          </w:p>
          <w:p w14:paraId="764EB60A" w14:textId="0FE76E47" w:rsidR="00007873" w:rsidRDefault="00007873" w:rsidP="000F44D6">
            <w:pPr>
              <w:rPr>
                <w:rFonts w:ascii="Times New Roman" w:hAnsi="Times New Roman" w:cs="Times New Roman"/>
                <w:sz w:val="24"/>
                <w:szCs w:val="24"/>
              </w:rPr>
            </w:pPr>
            <w:r w:rsidRPr="00007873">
              <w:rPr>
                <w:rFonts w:ascii="Times New Roman" w:hAnsi="Times New Roman" w:cs="Times New Roman"/>
                <w:sz w:val="24"/>
                <w:szCs w:val="24"/>
              </w:rPr>
              <w:t>Where the Contractor does not purchase any designated product during the fiscal year, the report shall be a statement to that effect.</w:t>
            </w:r>
          </w:p>
          <w:p w14:paraId="6625EAE5" w14:textId="77777777" w:rsidR="00007873" w:rsidRPr="00D00275" w:rsidRDefault="00007873" w:rsidP="000F44D6">
            <w:pPr>
              <w:rPr>
                <w:rFonts w:ascii="Times New Roman" w:hAnsi="Times New Roman" w:cs="Times New Roman"/>
                <w:sz w:val="24"/>
                <w:szCs w:val="24"/>
              </w:rPr>
            </w:pPr>
          </w:p>
          <w:p w14:paraId="747CF81D" w14:textId="77777777" w:rsidR="00304D2B" w:rsidRPr="00D00275" w:rsidRDefault="00304D2B" w:rsidP="000F44D6">
            <w:pPr>
              <w:rPr>
                <w:rFonts w:ascii="Times New Roman" w:hAnsi="Times New Roman" w:cs="Times New Roman"/>
                <w:sz w:val="24"/>
                <w:szCs w:val="24"/>
              </w:rPr>
            </w:pPr>
            <w:r w:rsidRPr="00D00275">
              <w:rPr>
                <w:rFonts w:ascii="Times New Roman" w:hAnsi="Times New Roman" w:cs="Times New Roman"/>
                <w:b/>
                <w:bCs/>
                <w:sz w:val="24"/>
                <w:szCs w:val="24"/>
              </w:rPr>
              <w:t>Interrelationship</w:t>
            </w:r>
            <w:r w:rsidRPr="00D00275">
              <w:rPr>
                <w:rFonts w:ascii="Times New Roman" w:hAnsi="Times New Roman" w:cs="Times New Roman"/>
                <w:sz w:val="24"/>
                <w:szCs w:val="24"/>
              </w:rPr>
              <w:t xml:space="preserve">: </w:t>
            </w:r>
          </w:p>
          <w:p w14:paraId="794769B1" w14:textId="0EA83380" w:rsidR="00304D2B" w:rsidRPr="00D00275" w:rsidRDefault="51C1743A" w:rsidP="000F44D6">
            <w:pPr>
              <w:pStyle w:val="ListParagraph"/>
              <w:numPr>
                <w:ilvl w:val="0"/>
                <w:numId w:val="135"/>
              </w:numPr>
              <w:rPr>
                <w:rFonts w:ascii="Times New Roman" w:hAnsi="Times New Roman" w:cs="Times New Roman"/>
                <w:sz w:val="24"/>
                <w:szCs w:val="24"/>
              </w:rPr>
            </w:pPr>
            <w:r w:rsidRPr="78BC35C6">
              <w:rPr>
                <w:rFonts w:ascii="Times New Roman" w:hAnsi="Times New Roman" w:cs="Times New Roman"/>
                <w:sz w:val="24"/>
                <w:szCs w:val="24"/>
              </w:rPr>
              <w:t>SOW 1.12</w:t>
            </w:r>
          </w:p>
          <w:p w14:paraId="43AEA090" w14:textId="77777777" w:rsidR="00304D2B" w:rsidRPr="00D00275" w:rsidRDefault="00304D2B" w:rsidP="000F44D6">
            <w:pPr>
              <w:rPr>
                <w:rFonts w:ascii="Times New Roman" w:hAnsi="Times New Roman" w:cs="Times New Roman"/>
                <w:sz w:val="24"/>
                <w:szCs w:val="24"/>
              </w:rPr>
            </w:pPr>
          </w:p>
          <w:p w14:paraId="1D52987E" w14:textId="77777777" w:rsidR="00304D2B" w:rsidRPr="00D00275" w:rsidRDefault="00304D2B" w:rsidP="000F44D6">
            <w:pPr>
              <w:rPr>
                <w:rFonts w:ascii="Times New Roman" w:hAnsi="Times New Roman" w:cs="Times New Roman"/>
                <w:sz w:val="24"/>
                <w:szCs w:val="24"/>
              </w:rPr>
            </w:pPr>
            <w:r w:rsidRPr="00D00275">
              <w:rPr>
                <w:rFonts w:ascii="Times New Roman" w:hAnsi="Times New Roman" w:cs="Times New Roman"/>
                <w:b/>
                <w:bCs/>
                <w:sz w:val="24"/>
                <w:szCs w:val="24"/>
              </w:rPr>
              <w:t>Applicable Documents:</w:t>
            </w:r>
            <w:r w:rsidRPr="00D00275">
              <w:rPr>
                <w:rFonts w:ascii="Times New Roman" w:hAnsi="Times New Roman" w:cs="Times New Roman"/>
                <w:sz w:val="24"/>
                <w:szCs w:val="24"/>
              </w:rPr>
              <w:t xml:space="preserve"> </w:t>
            </w:r>
          </w:p>
          <w:p w14:paraId="7D25F30E" w14:textId="6196A71D" w:rsidR="009E6E30" w:rsidRDefault="0A68F78B" w:rsidP="009E6E30">
            <w:pPr>
              <w:pStyle w:val="ListParagraph"/>
              <w:numPr>
                <w:ilvl w:val="0"/>
                <w:numId w:val="135"/>
              </w:numPr>
              <w:rPr>
                <w:rFonts w:ascii="Times New Roman" w:hAnsi="Times New Roman" w:cs="Times New Roman"/>
                <w:sz w:val="24"/>
                <w:szCs w:val="24"/>
              </w:rPr>
            </w:pPr>
            <w:r w:rsidRPr="78BC35C6">
              <w:rPr>
                <w:rFonts w:ascii="Times New Roman" w:hAnsi="Times New Roman" w:cs="Times New Roman"/>
                <w:sz w:val="24"/>
                <w:szCs w:val="24"/>
              </w:rPr>
              <w:t>JPR 8550.1, JSC Environmental Compliance</w:t>
            </w:r>
            <w:r w:rsidR="433FDD82" w:rsidRPr="78BC35C6">
              <w:rPr>
                <w:rFonts w:ascii="Times New Roman" w:hAnsi="Times New Roman" w:cs="Times New Roman"/>
                <w:sz w:val="24"/>
                <w:szCs w:val="24"/>
              </w:rPr>
              <w:t xml:space="preserve"> </w:t>
            </w:r>
            <w:r w:rsidRPr="78BC35C6">
              <w:rPr>
                <w:rFonts w:ascii="Times New Roman" w:hAnsi="Times New Roman" w:cs="Times New Roman"/>
                <w:sz w:val="24"/>
                <w:szCs w:val="24"/>
              </w:rPr>
              <w:t xml:space="preserve">Procedural Requirements </w:t>
            </w:r>
          </w:p>
          <w:p w14:paraId="4021D143" w14:textId="68F43F1C" w:rsidR="00007873" w:rsidRPr="009E6E30" w:rsidRDefault="0A68F78B" w:rsidP="009E6E30">
            <w:pPr>
              <w:pStyle w:val="ListParagraph"/>
              <w:numPr>
                <w:ilvl w:val="0"/>
                <w:numId w:val="135"/>
              </w:numPr>
              <w:rPr>
                <w:rFonts w:ascii="Times New Roman" w:hAnsi="Times New Roman" w:cs="Times New Roman"/>
                <w:sz w:val="24"/>
                <w:szCs w:val="24"/>
              </w:rPr>
            </w:pPr>
            <w:r w:rsidRPr="78BC35C6">
              <w:rPr>
                <w:rFonts w:ascii="Times New Roman" w:hAnsi="Times New Roman" w:cs="Times New Roman"/>
                <w:sz w:val="24"/>
                <w:szCs w:val="24"/>
              </w:rPr>
              <w:t>JPR 8553.1, JSC Environmental Management System Manual</w:t>
            </w:r>
          </w:p>
          <w:p w14:paraId="6BAFC5EC" w14:textId="77777777" w:rsidR="009E6E30" w:rsidRDefault="009E6E30" w:rsidP="000F44D6">
            <w:pPr>
              <w:rPr>
                <w:rFonts w:ascii="Times New Roman" w:hAnsi="Times New Roman" w:cs="Times New Roman"/>
                <w:b/>
                <w:bCs/>
                <w:sz w:val="24"/>
                <w:szCs w:val="24"/>
              </w:rPr>
            </w:pPr>
          </w:p>
          <w:p w14:paraId="12A70969" w14:textId="0390EE03" w:rsidR="00304D2B" w:rsidRPr="00D00275" w:rsidRDefault="00304D2B" w:rsidP="000F44D6">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Scope:</w:t>
            </w:r>
            <w:r w:rsidRPr="00D00275">
              <w:rPr>
                <w:rFonts w:ascii="Times New Roman" w:hAnsi="Times New Roman" w:cs="Times New Roman"/>
                <w:sz w:val="24"/>
                <w:szCs w:val="24"/>
              </w:rPr>
              <w:t xml:space="preserve"> </w:t>
            </w:r>
            <w:r w:rsidR="00676C85">
              <w:rPr>
                <w:rFonts w:ascii="Times New Roman" w:hAnsi="Times New Roman" w:cs="Times New Roman"/>
                <w:sz w:val="24"/>
                <w:szCs w:val="24"/>
              </w:rPr>
              <w:t>N/A</w:t>
            </w:r>
          </w:p>
          <w:p w14:paraId="2D20B658" w14:textId="77777777" w:rsidR="00304D2B" w:rsidRPr="00D00275" w:rsidRDefault="00304D2B" w:rsidP="000F44D6">
            <w:pPr>
              <w:rPr>
                <w:rFonts w:ascii="Times New Roman" w:hAnsi="Times New Roman" w:cs="Times New Roman"/>
                <w:color w:val="FF0000"/>
                <w:sz w:val="24"/>
                <w:szCs w:val="24"/>
                <w:u w:val="double"/>
              </w:rPr>
            </w:pPr>
          </w:p>
          <w:p w14:paraId="5B002675" w14:textId="77777777" w:rsidR="00304D2B" w:rsidRPr="00D00275" w:rsidRDefault="00304D2B" w:rsidP="000F44D6">
            <w:pPr>
              <w:rPr>
                <w:rFonts w:ascii="Times New Roman" w:hAnsi="Times New Roman" w:cs="Times New Roman"/>
                <w:sz w:val="24"/>
                <w:szCs w:val="24"/>
              </w:rPr>
            </w:pPr>
            <w:r w:rsidRPr="00D00275">
              <w:rPr>
                <w:rFonts w:ascii="Times New Roman" w:hAnsi="Times New Roman" w:cs="Times New Roman"/>
                <w:b/>
                <w:bCs/>
                <w:sz w:val="24"/>
                <w:szCs w:val="24"/>
              </w:rPr>
              <w:t xml:space="preserve">Contents: </w:t>
            </w:r>
          </w:p>
          <w:p w14:paraId="2FD04433" w14:textId="7C9EA7C6" w:rsidR="00304D2B" w:rsidRDefault="00676C85" w:rsidP="000F44D6">
            <w:pPr>
              <w:rPr>
                <w:rFonts w:ascii="Times New Roman" w:hAnsi="Times New Roman" w:cs="Times New Roman"/>
                <w:sz w:val="24"/>
                <w:szCs w:val="24"/>
              </w:rPr>
            </w:pPr>
            <w:r w:rsidRPr="00676C85">
              <w:rPr>
                <w:rFonts w:ascii="Times New Roman" w:hAnsi="Times New Roman" w:cs="Times New Roman"/>
                <w:sz w:val="24"/>
                <w:szCs w:val="24"/>
              </w:rPr>
              <w:t>Because the Center Director compiles data and certifies environmental compliance reports, the Contractor shall include a certification statement within each required report, indicating that all the information provided is true, accurate and complete, and that the Contractor’s representative is aware that there are civil and criminal penalties for submitting false information, including immediate contract termination.</w:t>
            </w:r>
          </w:p>
          <w:p w14:paraId="713A999C" w14:textId="77777777" w:rsidR="00676C85" w:rsidRDefault="00676C85" w:rsidP="000F44D6">
            <w:pPr>
              <w:rPr>
                <w:rFonts w:ascii="Times New Roman" w:hAnsi="Times New Roman" w:cs="Times New Roman"/>
                <w:sz w:val="24"/>
                <w:szCs w:val="24"/>
              </w:rPr>
            </w:pPr>
          </w:p>
          <w:p w14:paraId="1F41AA79" w14:textId="77777777" w:rsidR="00676C85" w:rsidRPr="00676C85" w:rsidRDefault="00676C85" w:rsidP="00676C85">
            <w:pPr>
              <w:pStyle w:val="TableParagraph"/>
              <w:numPr>
                <w:ilvl w:val="0"/>
                <w:numId w:val="147"/>
              </w:numPr>
              <w:ind w:left="2" w:right="520" w:firstLine="0"/>
              <w:rPr>
                <w:rFonts w:ascii="Times New Roman" w:hAnsi="Times New Roman" w:cs="Times New Roman"/>
                <w:b/>
                <w:sz w:val="24"/>
                <w:szCs w:val="24"/>
              </w:rPr>
            </w:pPr>
            <w:r w:rsidRPr="00676C85">
              <w:rPr>
                <w:rFonts w:ascii="Times New Roman" w:hAnsi="Times New Roman" w:cs="Times New Roman"/>
                <w:b/>
                <w:sz w:val="24"/>
                <w:szCs w:val="24"/>
              </w:rPr>
              <w:lastRenderedPageBreak/>
              <w:t>Annual Sustainable Acquisition</w:t>
            </w:r>
            <w:r w:rsidRPr="00676C85">
              <w:rPr>
                <w:rFonts w:ascii="Times New Roman" w:hAnsi="Times New Roman" w:cs="Times New Roman"/>
                <w:b/>
                <w:spacing w:val="-1"/>
                <w:sz w:val="24"/>
                <w:szCs w:val="24"/>
              </w:rPr>
              <w:t xml:space="preserve"> </w:t>
            </w:r>
            <w:r w:rsidRPr="00676C85">
              <w:rPr>
                <w:rFonts w:ascii="Times New Roman" w:hAnsi="Times New Roman" w:cs="Times New Roman"/>
                <w:b/>
                <w:sz w:val="24"/>
                <w:szCs w:val="24"/>
              </w:rPr>
              <w:t>Report</w:t>
            </w:r>
          </w:p>
          <w:p w14:paraId="35359676" w14:textId="77777777" w:rsidR="00676C85" w:rsidRPr="00676C85" w:rsidRDefault="00676C85" w:rsidP="00676C85">
            <w:pPr>
              <w:pStyle w:val="TableParagraph"/>
              <w:spacing w:before="1"/>
              <w:ind w:left="2" w:right="520"/>
              <w:rPr>
                <w:rFonts w:ascii="Times New Roman" w:hAnsi="Times New Roman" w:cs="Times New Roman"/>
                <w:sz w:val="24"/>
                <w:szCs w:val="24"/>
              </w:rPr>
            </w:pPr>
            <w:r w:rsidRPr="00676C85">
              <w:rPr>
                <w:rFonts w:ascii="Times New Roman" w:hAnsi="Times New Roman" w:cs="Times New Roman"/>
                <w:sz w:val="24"/>
                <w:szCs w:val="24"/>
              </w:rPr>
              <w:t>The Contractor shall track and report each November 1 to the JSC Planning, Integration and Environmental Office the following information regarding the purchase by the Contractor (including subcontracts) of all designated items* on the U. S. Environmental Protection Agency's Comprehensive Procurement Guideline list and items on the U. S. Department of Agriculture Farm Bill Bio-Preferred list:</w:t>
            </w:r>
          </w:p>
          <w:p w14:paraId="63D9F0AD" w14:textId="77777777" w:rsidR="00676C85" w:rsidRPr="00676C85" w:rsidRDefault="00676C85" w:rsidP="00676C85">
            <w:pPr>
              <w:pStyle w:val="TableParagraph"/>
              <w:numPr>
                <w:ilvl w:val="1"/>
                <w:numId w:val="147"/>
              </w:numPr>
              <w:tabs>
                <w:tab w:val="left" w:pos="900"/>
              </w:tabs>
              <w:spacing w:before="2" w:line="229" w:lineRule="exact"/>
              <w:ind w:left="900" w:right="520" w:firstLine="0"/>
              <w:rPr>
                <w:rFonts w:ascii="Times New Roman" w:hAnsi="Times New Roman" w:cs="Times New Roman"/>
                <w:sz w:val="24"/>
                <w:szCs w:val="24"/>
              </w:rPr>
            </w:pPr>
            <w:r w:rsidRPr="00676C85">
              <w:rPr>
                <w:rFonts w:ascii="Times New Roman" w:hAnsi="Times New Roman" w:cs="Times New Roman"/>
                <w:sz w:val="24"/>
                <w:szCs w:val="24"/>
              </w:rPr>
              <w:t>The total amount of each designated item purchased during the previous fiscal year in $ and</w:t>
            </w:r>
            <w:r w:rsidRPr="00676C85">
              <w:rPr>
                <w:rFonts w:ascii="Times New Roman" w:hAnsi="Times New Roman" w:cs="Times New Roman"/>
                <w:spacing w:val="-19"/>
                <w:sz w:val="24"/>
                <w:szCs w:val="24"/>
              </w:rPr>
              <w:t xml:space="preserve"> </w:t>
            </w:r>
            <w:r w:rsidRPr="00676C85">
              <w:rPr>
                <w:rFonts w:ascii="Times New Roman" w:hAnsi="Times New Roman" w:cs="Times New Roman"/>
                <w:sz w:val="24"/>
                <w:szCs w:val="24"/>
              </w:rPr>
              <w:t>quantity;</w:t>
            </w:r>
          </w:p>
          <w:p w14:paraId="3AF30573" w14:textId="77777777" w:rsidR="00676C85" w:rsidRPr="00676C85" w:rsidRDefault="00676C85" w:rsidP="00676C85">
            <w:pPr>
              <w:pStyle w:val="TableParagraph"/>
              <w:numPr>
                <w:ilvl w:val="1"/>
                <w:numId w:val="147"/>
              </w:numPr>
              <w:tabs>
                <w:tab w:val="left" w:pos="900"/>
              </w:tabs>
              <w:ind w:left="900" w:right="520" w:firstLine="0"/>
              <w:rPr>
                <w:rFonts w:ascii="Times New Roman" w:hAnsi="Times New Roman" w:cs="Times New Roman"/>
                <w:sz w:val="24"/>
                <w:szCs w:val="24"/>
              </w:rPr>
            </w:pPr>
            <w:r w:rsidRPr="00676C85">
              <w:rPr>
                <w:rFonts w:ascii="Times New Roman" w:hAnsi="Times New Roman" w:cs="Times New Roman"/>
                <w:sz w:val="24"/>
                <w:szCs w:val="24"/>
              </w:rPr>
              <w:t>The total amount of each designated item purchased during the previous fiscal year that met at least the minimum required percentages of recycled or biobased content in $ and</w:t>
            </w:r>
            <w:r w:rsidRPr="00676C85">
              <w:rPr>
                <w:rFonts w:ascii="Times New Roman" w:hAnsi="Times New Roman" w:cs="Times New Roman"/>
                <w:spacing w:val="-9"/>
                <w:sz w:val="24"/>
                <w:szCs w:val="24"/>
              </w:rPr>
              <w:t xml:space="preserve"> </w:t>
            </w:r>
            <w:r w:rsidRPr="00676C85">
              <w:rPr>
                <w:rFonts w:ascii="Times New Roman" w:hAnsi="Times New Roman" w:cs="Times New Roman"/>
                <w:sz w:val="24"/>
                <w:szCs w:val="24"/>
              </w:rPr>
              <w:t>quantity;</w:t>
            </w:r>
          </w:p>
          <w:p w14:paraId="1824D623" w14:textId="77777777" w:rsidR="00676C85" w:rsidRPr="00676C85" w:rsidRDefault="00676C85" w:rsidP="00676C85">
            <w:pPr>
              <w:pStyle w:val="TableParagraph"/>
              <w:numPr>
                <w:ilvl w:val="1"/>
                <w:numId w:val="147"/>
              </w:numPr>
              <w:tabs>
                <w:tab w:val="left" w:pos="900"/>
              </w:tabs>
              <w:ind w:left="900" w:right="520" w:firstLine="0"/>
              <w:rPr>
                <w:rFonts w:ascii="Times New Roman" w:hAnsi="Times New Roman" w:cs="Times New Roman"/>
                <w:sz w:val="24"/>
                <w:szCs w:val="24"/>
              </w:rPr>
            </w:pPr>
            <w:r w:rsidRPr="00676C85">
              <w:rPr>
                <w:rFonts w:ascii="Times New Roman" w:hAnsi="Times New Roman" w:cs="Times New Roman"/>
                <w:sz w:val="24"/>
                <w:szCs w:val="24"/>
              </w:rPr>
              <w:t>The</w:t>
            </w:r>
            <w:r w:rsidRPr="00676C85">
              <w:rPr>
                <w:rFonts w:ascii="Times New Roman" w:hAnsi="Times New Roman" w:cs="Times New Roman"/>
                <w:spacing w:val="-5"/>
                <w:sz w:val="24"/>
                <w:szCs w:val="24"/>
              </w:rPr>
              <w:t xml:space="preserve"> </w:t>
            </w:r>
            <w:r w:rsidRPr="00676C85">
              <w:rPr>
                <w:rFonts w:ascii="Times New Roman" w:hAnsi="Times New Roman" w:cs="Times New Roman"/>
                <w:sz w:val="24"/>
                <w:szCs w:val="24"/>
              </w:rPr>
              <w:t>number</w:t>
            </w:r>
            <w:r w:rsidRPr="00676C85">
              <w:rPr>
                <w:rFonts w:ascii="Times New Roman" w:hAnsi="Times New Roman" w:cs="Times New Roman"/>
                <w:spacing w:val="-4"/>
                <w:sz w:val="24"/>
                <w:szCs w:val="24"/>
              </w:rPr>
              <w:t xml:space="preserve"> </w:t>
            </w:r>
            <w:r w:rsidRPr="00676C85">
              <w:rPr>
                <w:rFonts w:ascii="Times New Roman" w:hAnsi="Times New Roman" w:cs="Times New Roman"/>
                <w:sz w:val="24"/>
                <w:szCs w:val="24"/>
              </w:rPr>
              <w:t>of</w:t>
            </w:r>
            <w:r w:rsidRPr="00676C85">
              <w:rPr>
                <w:rFonts w:ascii="Times New Roman" w:hAnsi="Times New Roman" w:cs="Times New Roman"/>
                <w:spacing w:val="-4"/>
                <w:sz w:val="24"/>
                <w:szCs w:val="24"/>
              </w:rPr>
              <w:t xml:space="preserve"> </w:t>
            </w:r>
            <w:r w:rsidRPr="00676C85">
              <w:rPr>
                <w:rFonts w:ascii="Times New Roman" w:hAnsi="Times New Roman" w:cs="Times New Roman"/>
                <w:sz w:val="24"/>
                <w:szCs w:val="24"/>
              </w:rPr>
              <w:t>waivers</w:t>
            </w:r>
            <w:r w:rsidRPr="00676C85">
              <w:rPr>
                <w:rFonts w:ascii="Times New Roman" w:hAnsi="Times New Roman" w:cs="Times New Roman"/>
                <w:spacing w:val="-1"/>
                <w:sz w:val="24"/>
                <w:szCs w:val="24"/>
              </w:rPr>
              <w:t xml:space="preserve"> obtained/</w:t>
            </w:r>
            <w:r w:rsidRPr="00676C85">
              <w:rPr>
                <w:rFonts w:ascii="Times New Roman" w:hAnsi="Times New Roman" w:cs="Times New Roman"/>
                <w:sz w:val="24"/>
                <w:szCs w:val="24"/>
              </w:rPr>
              <w:t>granted</w:t>
            </w:r>
            <w:r w:rsidRPr="00676C85">
              <w:rPr>
                <w:rFonts w:ascii="Times New Roman" w:hAnsi="Times New Roman" w:cs="Times New Roman"/>
                <w:spacing w:val="-4"/>
                <w:sz w:val="24"/>
                <w:szCs w:val="24"/>
              </w:rPr>
              <w:t xml:space="preserve"> (e.g. JF1121-Request for Sustainable Acquisitions Waiver Form) </w:t>
            </w:r>
            <w:r w:rsidRPr="00676C85">
              <w:rPr>
                <w:rFonts w:ascii="Times New Roman" w:hAnsi="Times New Roman" w:cs="Times New Roman"/>
                <w:sz w:val="24"/>
                <w:szCs w:val="24"/>
              </w:rPr>
              <w:t>and</w:t>
            </w:r>
            <w:r w:rsidRPr="00676C85">
              <w:rPr>
                <w:rFonts w:ascii="Times New Roman" w:hAnsi="Times New Roman" w:cs="Times New Roman"/>
                <w:spacing w:val="-5"/>
                <w:sz w:val="24"/>
                <w:szCs w:val="24"/>
              </w:rPr>
              <w:t xml:space="preserve"> </w:t>
            </w:r>
            <w:r w:rsidRPr="00676C85">
              <w:rPr>
                <w:rFonts w:ascii="Times New Roman" w:hAnsi="Times New Roman" w:cs="Times New Roman"/>
                <w:sz w:val="24"/>
                <w:szCs w:val="24"/>
              </w:rPr>
              <w:t>their</w:t>
            </w:r>
            <w:r w:rsidRPr="00676C85">
              <w:rPr>
                <w:rFonts w:ascii="Times New Roman" w:hAnsi="Times New Roman" w:cs="Times New Roman"/>
                <w:spacing w:val="-3"/>
                <w:sz w:val="24"/>
                <w:szCs w:val="24"/>
              </w:rPr>
              <w:t xml:space="preserve"> </w:t>
            </w:r>
            <w:r w:rsidRPr="00676C85">
              <w:rPr>
                <w:rFonts w:ascii="Times New Roman" w:hAnsi="Times New Roman" w:cs="Times New Roman"/>
                <w:sz w:val="24"/>
                <w:szCs w:val="24"/>
              </w:rPr>
              <w:t>respective</w:t>
            </w:r>
            <w:r w:rsidRPr="00676C85">
              <w:rPr>
                <w:rFonts w:ascii="Times New Roman" w:hAnsi="Times New Roman" w:cs="Times New Roman"/>
                <w:spacing w:val="-5"/>
                <w:sz w:val="24"/>
                <w:szCs w:val="24"/>
              </w:rPr>
              <w:t xml:space="preserve"> </w:t>
            </w:r>
            <w:r w:rsidRPr="00676C85">
              <w:rPr>
                <w:rFonts w:ascii="Times New Roman" w:hAnsi="Times New Roman" w:cs="Times New Roman"/>
                <w:sz w:val="24"/>
                <w:szCs w:val="24"/>
              </w:rPr>
              <w:t>rationales**</w:t>
            </w:r>
            <w:r w:rsidRPr="00676C85">
              <w:rPr>
                <w:rFonts w:ascii="Times New Roman" w:hAnsi="Times New Roman" w:cs="Times New Roman"/>
                <w:spacing w:val="-5"/>
                <w:sz w:val="24"/>
                <w:szCs w:val="24"/>
              </w:rPr>
              <w:t xml:space="preserve"> </w:t>
            </w:r>
            <w:r w:rsidRPr="00676C85">
              <w:rPr>
                <w:rFonts w:ascii="Times New Roman" w:hAnsi="Times New Roman" w:cs="Times New Roman"/>
                <w:sz w:val="24"/>
                <w:szCs w:val="24"/>
              </w:rPr>
              <w:t>for</w:t>
            </w:r>
            <w:r w:rsidRPr="00676C85">
              <w:rPr>
                <w:rFonts w:ascii="Times New Roman" w:hAnsi="Times New Roman" w:cs="Times New Roman"/>
                <w:spacing w:val="-2"/>
                <w:sz w:val="24"/>
                <w:szCs w:val="24"/>
              </w:rPr>
              <w:t xml:space="preserve"> </w:t>
            </w:r>
            <w:r w:rsidRPr="00676C85">
              <w:rPr>
                <w:rFonts w:ascii="Times New Roman" w:hAnsi="Times New Roman" w:cs="Times New Roman"/>
                <w:sz w:val="24"/>
                <w:szCs w:val="24"/>
              </w:rPr>
              <w:t>each</w:t>
            </w:r>
            <w:r w:rsidRPr="00676C85">
              <w:rPr>
                <w:rFonts w:ascii="Times New Roman" w:hAnsi="Times New Roman" w:cs="Times New Roman"/>
                <w:spacing w:val="-3"/>
                <w:sz w:val="24"/>
                <w:szCs w:val="24"/>
              </w:rPr>
              <w:t xml:space="preserve"> </w:t>
            </w:r>
            <w:r w:rsidRPr="00676C85">
              <w:rPr>
                <w:rFonts w:ascii="Times New Roman" w:hAnsi="Times New Roman" w:cs="Times New Roman"/>
                <w:sz w:val="24"/>
                <w:szCs w:val="24"/>
              </w:rPr>
              <w:t>designated item</w:t>
            </w:r>
            <w:r w:rsidRPr="00676C85">
              <w:rPr>
                <w:rFonts w:ascii="Times New Roman" w:hAnsi="Times New Roman" w:cs="Times New Roman"/>
                <w:spacing w:val="-3"/>
                <w:sz w:val="24"/>
                <w:szCs w:val="24"/>
              </w:rPr>
              <w:t xml:space="preserve"> </w:t>
            </w:r>
            <w:r w:rsidRPr="00676C85">
              <w:rPr>
                <w:rFonts w:ascii="Times New Roman" w:hAnsi="Times New Roman" w:cs="Times New Roman"/>
                <w:sz w:val="24"/>
                <w:szCs w:val="24"/>
              </w:rPr>
              <w:t>during</w:t>
            </w:r>
            <w:r w:rsidRPr="00676C85">
              <w:rPr>
                <w:rFonts w:ascii="Times New Roman" w:hAnsi="Times New Roman" w:cs="Times New Roman"/>
                <w:spacing w:val="-3"/>
                <w:sz w:val="24"/>
                <w:szCs w:val="24"/>
              </w:rPr>
              <w:t xml:space="preserve"> </w:t>
            </w:r>
            <w:r w:rsidRPr="00676C85">
              <w:rPr>
                <w:rFonts w:ascii="Times New Roman" w:hAnsi="Times New Roman" w:cs="Times New Roman"/>
                <w:sz w:val="24"/>
                <w:szCs w:val="24"/>
              </w:rPr>
              <w:t>the</w:t>
            </w:r>
            <w:r w:rsidRPr="00676C85">
              <w:rPr>
                <w:rFonts w:ascii="Times New Roman" w:hAnsi="Times New Roman" w:cs="Times New Roman"/>
                <w:spacing w:val="-2"/>
                <w:sz w:val="24"/>
                <w:szCs w:val="24"/>
              </w:rPr>
              <w:t xml:space="preserve"> </w:t>
            </w:r>
            <w:r w:rsidRPr="00676C85">
              <w:rPr>
                <w:rFonts w:ascii="Times New Roman" w:hAnsi="Times New Roman" w:cs="Times New Roman"/>
                <w:sz w:val="24"/>
                <w:szCs w:val="24"/>
              </w:rPr>
              <w:t>previous fiscal</w:t>
            </w:r>
            <w:r w:rsidRPr="00676C85">
              <w:rPr>
                <w:rFonts w:ascii="Times New Roman" w:hAnsi="Times New Roman" w:cs="Times New Roman"/>
                <w:spacing w:val="-3"/>
                <w:sz w:val="24"/>
                <w:szCs w:val="24"/>
              </w:rPr>
              <w:t xml:space="preserve"> </w:t>
            </w:r>
            <w:r w:rsidRPr="00676C85">
              <w:rPr>
                <w:rFonts w:ascii="Times New Roman" w:hAnsi="Times New Roman" w:cs="Times New Roman"/>
                <w:sz w:val="24"/>
                <w:szCs w:val="24"/>
              </w:rPr>
              <w:t>year;</w:t>
            </w:r>
          </w:p>
          <w:p w14:paraId="5837A985" w14:textId="77777777" w:rsidR="00676C85" w:rsidRPr="00676C85" w:rsidRDefault="00676C85" w:rsidP="00676C85">
            <w:pPr>
              <w:pStyle w:val="TableParagraph"/>
              <w:numPr>
                <w:ilvl w:val="1"/>
                <w:numId w:val="147"/>
              </w:numPr>
              <w:tabs>
                <w:tab w:val="left" w:pos="900"/>
              </w:tabs>
              <w:spacing w:before="1"/>
              <w:ind w:left="900" w:right="520" w:firstLine="0"/>
              <w:rPr>
                <w:rFonts w:ascii="Times New Roman" w:hAnsi="Times New Roman" w:cs="Times New Roman"/>
                <w:sz w:val="24"/>
                <w:szCs w:val="24"/>
              </w:rPr>
            </w:pPr>
            <w:r w:rsidRPr="00676C85">
              <w:rPr>
                <w:rFonts w:ascii="Times New Roman" w:hAnsi="Times New Roman" w:cs="Times New Roman"/>
                <w:sz w:val="24"/>
                <w:szCs w:val="24"/>
              </w:rPr>
              <w:t>The total amount purchased for each designated item that did not meet the minimum content requirements, but had an approved waiver during the previous fiscal year in $ and</w:t>
            </w:r>
            <w:r w:rsidRPr="00676C85">
              <w:rPr>
                <w:rFonts w:ascii="Times New Roman" w:hAnsi="Times New Roman" w:cs="Times New Roman"/>
                <w:spacing w:val="-10"/>
                <w:sz w:val="24"/>
                <w:szCs w:val="24"/>
              </w:rPr>
              <w:t xml:space="preserve"> </w:t>
            </w:r>
            <w:r w:rsidRPr="00676C85">
              <w:rPr>
                <w:rFonts w:ascii="Times New Roman" w:hAnsi="Times New Roman" w:cs="Times New Roman"/>
                <w:sz w:val="24"/>
                <w:szCs w:val="24"/>
              </w:rPr>
              <w:t>quantity;</w:t>
            </w:r>
          </w:p>
          <w:p w14:paraId="6A6F44FB" w14:textId="77777777" w:rsidR="00676C85" w:rsidRPr="00676C85" w:rsidRDefault="00676C85" w:rsidP="00676C85">
            <w:pPr>
              <w:pStyle w:val="TableParagraph"/>
              <w:numPr>
                <w:ilvl w:val="0"/>
                <w:numId w:val="146"/>
              </w:numPr>
              <w:tabs>
                <w:tab w:val="left" w:pos="557"/>
                <w:tab w:val="left" w:pos="900"/>
              </w:tabs>
              <w:ind w:left="900" w:right="520" w:firstLine="0"/>
              <w:rPr>
                <w:rFonts w:ascii="Times New Roman" w:hAnsi="Times New Roman" w:cs="Times New Roman"/>
                <w:sz w:val="24"/>
                <w:szCs w:val="24"/>
              </w:rPr>
            </w:pPr>
            <w:r w:rsidRPr="00676C85">
              <w:rPr>
                <w:rFonts w:ascii="Times New Roman" w:hAnsi="Times New Roman" w:cs="Times New Roman"/>
                <w:sz w:val="24"/>
                <w:szCs w:val="24"/>
              </w:rPr>
              <w:t>A narrative explanation of any technical impediments or other barriers for purchasing designated items that did not meet sustainable acquisition content requirements during the previous fiscal year;</w:t>
            </w:r>
            <w:r w:rsidRPr="00676C85">
              <w:rPr>
                <w:rFonts w:ascii="Times New Roman" w:hAnsi="Times New Roman" w:cs="Times New Roman"/>
                <w:spacing w:val="-12"/>
                <w:sz w:val="24"/>
                <w:szCs w:val="24"/>
              </w:rPr>
              <w:t xml:space="preserve"> </w:t>
            </w:r>
            <w:r w:rsidRPr="00676C85">
              <w:rPr>
                <w:rFonts w:ascii="Times New Roman" w:hAnsi="Times New Roman" w:cs="Times New Roman"/>
                <w:sz w:val="24"/>
                <w:szCs w:val="24"/>
              </w:rPr>
              <w:t>and</w:t>
            </w:r>
          </w:p>
          <w:p w14:paraId="49B64014" w14:textId="77777777" w:rsidR="00676C85" w:rsidRPr="00676C85" w:rsidRDefault="00676C85" w:rsidP="00676C85">
            <w:pPr>
              <w:pStyle w:val="TableParagraph"/>
              <w:numPr>
                <w:ilvl w:val="0"/>
                <w:numId w:val="146"/>
              </w:numPr>
              <w:tabs>
                <w:tab w:val="left" w:pos="900"/>
              </w:tabs>
              <w:ind w:left="900" w:right="520" w:firstLine="0"/>
              <w:rPr>
                <w:rFonts w:ascii="Times New Roman" w:hAnsi="Times New Roman" w:cs="Times New Roman"/>
                <w:sz w:val="24"/>
                <w:szCs w:val="24"/>
              </w:rPr>
            </w:pPr>
            <w:r w:rsidRPr="00676C85">
              <w:rPr>
                <w:rFonts w:ascii="Times New Roman" w:hAnsi="Times New Roman" w:cs="Times New Roman"/>
                <w:sz w:val="24"/>
                <w:szCs w:val="24"/>
              </w:rPr>
              <w:t>A list of any waivers granted and their respective rationales** for any designated energy-consuming items. All</w:t>
            </w:r>
            <w:r w:rsidRPr="00676C85">
              <w:rPr>
                <w:rFonts w:ascii="Times New Roman" w:hAnsi="Times New Roman" w:cs="Times New Roman"/>
                <w:spacing w:val="-2"/>
                <w:sz w:val="24"/>
                <w:szCs w:val="24"/>
              </w:rPr>
              <w:t xml:space="preserve"> </w:t>
            </w:r>
            <w:r w:rsidRPr="00676C85">
              <w:rPr>
                <w:rFonts w:ascii="Times New Roman" w:hAnsi="Times New Roman" w:cs="Times New Roman"/>
                <w:sz w:val="24"/>
                <w:szCs w:val="24"/>
              </w:rPr>
              <w:t>waiver</w:t>
            </w:r>
            <w:r w:rsidRPr="00676C85">
              <w:rPr>
                <w:rFonts w:ascii="Times New Roman" w:hAnsi="Times New Roman" w:cs="Times New Roman"/>
                <w:spacing w:val="-3"/>
                <w:sz w:val="24"/>
                <w:szCs w:val="24"/>
              </w:rPr>
              <w:t xml:space="preserve"> </w:t>
            </w:r>
            <w:r w:rsidRPr="00676C85">
              <w:rPr>
                <w:rFonts w:ascii="Times New Roman" w:hAnsi="Times New Roman" w:cs="Times New Roman"/>
                <w:sz w:val="24"/>
                <w:szCs w:val="24"/>
              </w:rPr>
              <w:t>requests</w:t>
            </w:r>
            <w:r w:rsidRPr="00676C85">
              <w:rPr>
                <w:rFonts w:ascii="Times New Roman" w:hAnsi="Times New Roman" w:cs="Times New Roman"/>
                <w:spacing w:val="-3"/>
                <w:sz w:val="24"/>
                <w:szCs w:val="24"/>
              </w:rPr>
              <w:t xml:space="preserve"> </w:t>
            </w:r>
            <w:r w:rsidRPr="00676C85">
              <w:rPr>
                <w:rFonts w:ascii="Times New Roman" w:hAnsi="Times New Roman" w:cs="Times New Roman"/>
                <w:sz w:val="24"/>
                <w:szCs w:val="24"/>
              </w:rPr>
              <w:t>for</w:t>
            </w:r>
            <w:r w:rsidRPr="00676C85">
              <w:rPr>
                <w:rFonts w:ascii="Times New Roman" w:hAnsi="Times New Roman" w:cs="Times New Roman"/>
                <w:spacing w:val="-3"/>
                <w:sz w:val="24"/>
                <w:szCs w:val="24"/>
              </w:rPr>
              <w:t xml:space="preserve"> </w:t>
            </w:r>
            <w:r w:rsidRPr="00676C85">
              <w:rPr>
                <w:rFonts w:ascii="Times New Roman" w:hAnsi="Times New Roman" w:cs="Times New Roman"/>
                <w:sz w:val="24"/>
                <w:szCs w:val="24"/>
              </w:rPr>
              <w:t>designated</w:t>
            </w:r>
            <w:r w:rsidRPr="00676C85">
              <w:rPr>
                <w:rFonts w:ascii="Times New Roman" w:hAnsi="Times New Roman" w:cs="Times New Roman"/>
                <w:spacing w:val="-4"/>
                <w:sz w:val="24"/>
                <w:szCs w:val="24"/>
              </w:rPr>
              <w:t xml:space="preserve"> </w:t>
            </w:r>
            <w:r w:rsidRPr="00676C85">
              <w:rPr>
                <w:rFonts w:ascii="Times New Roman" w:hAnsi="Times New Roman" w:cs="Times New Roman"/>
                <w:sz w:val="24"/>
                <w:szCs w:val="24"/>
              </w:rPr>
              <w:t>energy-consuming</w:t>
            </w:r>
            <w:r w:rsidRPr="00676C85">
              <w:rPr>
                <w:rFonts w:ascii="Times New Roman" w:hAnsi="Times New Roman" w:cs="Times New Roman"/>
                <w:spacing w:val="-2"/>
                <w:sz w:val="24"/>
                <w:szCs w:val="24"/>
              </w:rPr>
              <w:t xml:space="preserve"> </w:t>
            </w:r>
            <w:r w:rsidRPr="00676C85">
              <w:rPr>
                <w:rFonts w:ascii="Times New Roman" w:hAnsi="Times New Roman" w:cs="Times New Roman"/>
                <w:sz w:val="24"/>
                <w:szCs w:val="24"/>
              </w:rPr>
              <w:t>items</w:t>
            </w:r>
            <w:r w:rsidRPr="00676C85">
              <w:rPr>
                <w:rFonts w:ascii="Times New Roman" w:hAnsi="Times New Roman" w:cs="Times New Roman"/>
                <w:spacing w:val="-3"/>
                <w:sz w:val="24"/>
                <w:szCs w:val="24"/>
              </w:rPr>
              <w:t xml:space="preserve"> </w:t>
            </w:r>
            <w:r w:rsidRPr="00676C85">
              <w:rPr>
                <w:rFonts w:ascii="Times New Roman" w:hAnsi="Times New Roman" w:cs="Times New Roman"/>
                <w:sz w:val="24"/>
                <w:szCs w:val="24"/>
              </w:rPr>
              <w:t>for</w:t>
            </w:r>
            <w:r w:rsidRPr="00676C85">
              <w:rPr>
                <w:rFonts w:ascii="Times New Roman" w:hAnsi="Times New Roman" w:cs="Times New Roman"/>
                <w:spacing w:val="-1"/>
                <w:sz w:val="24"/>
                <w:szCs w:val="24"/>
              </w:rPr>
              <w:t xml:space="preserve"> </w:t>
            </w:r>
            <w:r w:rsidRPr="00676C85">
              <w:rPr>
                <w:rFonts w:ascii="Times New Roman" w:hAnsi="Times New Roman" w:cs="Times New Roman"/>
                <w:sz w:val="24"/>
                <w:szCs w:val="24"/>
              </w:rPr>
              <w:t>onsite</w:t>
            </w:r>
            <w:r w:rsidRPr="00676C85">
              <w:rPr>
                <w:rFonts w:ascii="Times New Roman" w:hAnsi="Times New Roman" w:cs="Times New Roman"/>
                <w:spacing w:val="-4"/>
                <w:sz w:val="24"/>
                <w:szCs w:val="24"/>
              </w:rPr>
              <w:t xml:space="preserve"> </w:t>
            </w:r>
            <w:r w:rsidRPr="00676C85">
              <w:rPr>
                <w:rFonts w:ascii="Times New Roman" w:hAnsi="Times New Roman" w:cs="Times New Roman"/>
                <w:sz w:val="24"/>
                <w:szCs w:val="24"/>
              </w:rPr>
              <w:t>use</w:t>
            </w:r>
            <w:r w:rsidRPr="00676C85">
              <w:rPr>
                <w:rFonts w:ascii="Times New Roman" w:hAnsi="Times New Roman" w:cs="Times New Roman"/>
                <w:spacing w:val="-4"/>
                <w:sz w:val="24"/>
                <w:szCs w:val="24"/>
              </w:rPr>
              <w:t xml:space="preserve"> </w:t>
            </w:r>
            <w:r w:rsidRPr="00676C85">
              <w:rPr>
                <w:rFonts w:ascii="Times New Roman" w:hAnsi="Times New Roman" w:cs="Times New Roman"/>
                <w:sz w:val="24"/>
                <w:szCs w:val="24"/>
              </w:rPr>
              <w:t>must</w:t>
            </w:r>
            <w:r w:rsidRPr="00676C85">
              <w:rPr>
                <w:rFonts w:ascii="Times New Roman" w:hAnsi="Times New Roman" w:cs="Times New Roman"/>
                <w:spacing w:val="-4"/>
                <w:sz w:val="24"/>
                <w:szCs w:val="24"/>
              </w:rPr>
              <w:t xml:space="preserve"> </w:t>
            </w:r>
            <w:r w:rsidRPr="00676C85">
              <w:rPr>
                <w:rFonts w:ascii="Times New Roman" w:hAnsi="Times New Roman" w:cs="Times New Roman"/>
                <w:sz w:val="24"/>
                <w:szCs w:val="24"/>
              </w:rPr>
              <w:t>be</w:t>
            </w:r>
            <w:r w:rsidRPr="00676C85">
              <w:rPr>
                <w:rFonts w:ascii="Times New Roman" w:hAnsi="Times New Roman" w:cs="Times New Roman"/>
                <w:spacing w:val="-2"/>
                <w:sz w:val="24"/>
                <w:szCs w:val="24"/>
              </w:rPr>
              <w:t xml:space="preserve"> revised and </w:t>
            </w:r>
            <w:r w:rsidRPr="00676C85">
              <w:rPr>
                <w:rFonts w:ascii="Times New Roman" w:hAnsi="Times New Roman" w:cs="Times New Roman"/>
                <w:sz w:val="24"/>
                <w:szCs w:val="24"/>
              </w:rPr>
              <w:t>approved</w:t>
            </w:r>
            <w:r w:rsidRPr="00676C85">
              <w:rPr>
                <w:rFonts w:ascii="Times New Roman" w:hAnsi="Times New Roman" w:cs="Times New Roman"/>
                <w:spacing w:val="-2"/>
                <w:sz w:val="24"/>
                <w:szCs w:val="24"/>
              </w:rPr>
              <w:t xml:space="preserve"> </w:t>
            </w:r>
            <w:r w:rsidRPr="00676C85">
              <w:rPr>
                <w:rFonts w:ascii="Times New Roman" w:hAnsi="Times New Roman" w:cs="Times New Roman"/>
                <w:sz w:val="24"/>
                <w:szCs w:val="24"/>
              </w:rPr>
              <w:t>by</w:t>
            </w:r>
            <w:r w:rsidRPr="00676C85">
              <w:rPr>
                <w:rFonts w:ascii="Times New Roman" w:hAnsi="Times New Roman" w:cs="Times New Roman"/>
                <w:spacing w:val="-3"/>
                <w:sz w:val="24"/>
                <w:szCs w:val="24"/>
              </w:rPr>
              <w:t xml:space="preserve"> </w:t>
            </w:r>
            <w:r w:rsidRPr="00676C85">
              <w:rPr>
                <w:rFonts w:ascii="Times New Roman" w:hAnsi="Times New Roman" w:cs="Times New Roman"/>
                <w:sz w:val="24"/>
                <w:szCs w:val="24"/>
              </w:rPr>
              <w:t>the JSC Energy</w:t>
            </w:r>
            <w:r w:rsidRPr="00676C85">
              <w:rPr>
                <w:rFonts w:ascii="Times New Roman" w:hAnsi="Times New Roman" w:cs="Times New Roman"/>
                <w:spacing w:val="-2"/>
                <w:sz w:val="24"/>
                <w:szCs w:val="24"/>
              </w:rPr>
              <w:t xml:space="preserve"> </w:t>
            </w:r>
            <w:r w:rsidRPr="00676C85">
              <w:rPr>
                <w:rFonts w:ascii="Times New Roman" w:hAnsi="Times New Roman" w:cs="Times New Roman"/>
                <w:sz w:val="24"/>
                <w:szCs w:val="24"/>
              </w:rPr>
              <w:t>Manager.</w:t>
            </w:r>
          </w:p>
          <w:p w14:paraId="6FC51282" w14:textId="77777777" w:rsidR="00676C85" w:rsidRPr="00676C85" w:rsidRDefault="00676C85" w:rsidP="00676C85">
            <w:pPr>
              <w:pStyle w:val="TableParagraph"/>
              <w:spacing w:before="1"/>
              <w:ind w:left="360" w:right="520"/>
              <w:rPr>
                <w:rFonts w:ascii="Times New Roman" w:hAnsi="Times New Roman" w:cs="Times New Roman"/>
                <w:sz w:val="24"/>
                <w:szCs w:val="24"/>
              </w:rPr>
            </w:pPr>
          </w:p>
          <w:p w14:paraId="7663FDDC" w14:textId="77777777" w:rsidR="00676C85" w:rsidRPr="00676C85" w:rsidRDefault="00676C85" w:rsidP="00A53FAD">
            <w:pPr>
              <w:pStyle w:val="TableParagraph"/>
              <w:spacing w:before="1"/>
              <w:ind w:left="2" w:right="520"/>
              <w:rPr>
                <w:rFonts w:ascii="Times New Roman" w:hAnsi="Times New Roman" w:cs="Times New Roman"/>
                <w:sz w:val="24"/>
                <w:szCs w:val="24"/>
              </w:rPr>
            </w:pPr>
            <w:r w:rsidRPr="00676C85">
              <w:rPr>
                <w:rFonts w:ascii="Times New Roman" w:hAnsi="Times New Roman" w:cs="Times New Roman"/>
                <w:sz w:val="24"/>
                <w:szCs w:val="24"/>
              </w:rPr>
              <w:t>Where the Contractor does not purchase any designated product during the fiscal year, the report shall be a statement to that effect.</w:t>
            </w:r>
          </w:p>
          <w:p w14:paraId="750ECBD7" w14:textId="77777777" w:rsidR="00676C85" w:rsidRPr="00676C85" w:rsidRDefault="00676C85" w:rsidP="00A53FAD">
            <w:pPr>
              <w:pStyle w:val="TableParagraph"/>
              <w:spacing w:before="1"/>
              <w:ind w:left="2" w:right="520"/>
              <w:rPr>
                <w:rFonts w:ascii="Times New Roman" w:hAnsi="Times New Roman" w:cs="Times New Roman"/>
                <w:sz w:val="24"/>
                <w:szCs w:val="24"/>
              </w:rPr>
            </w:pPr>
          </w:p>
          <w:p w14:paraId="53AEFF19" w14:textId="77777777" w:rsidR="00676C85" w:rsidRPr="00676C85" w:rsidRDefault="00676C85" w:rsidP="00A53FAD">
            <w:pPr>
              <w:pStyle w:val="BodyText"/>
              <w:spacing w:before="1"/>
              <w:ind w:left="2" w:right="520"/>
              <w:rPr>
                <w:rFonts w:ascii="Times New Roman" w:hAnsi="Times New Roman" w:cs="Times New Roman"/>
                <w:sz w:val="24"/>
                <w:szCs w:val="24"/>
              </w:rPr>
            </w:pPr>
            <w:r w:rsidRPr="00676C85">
              <w:rPr>
                <w:rFonts w:ascii="Times New Roman" w:hAnsi="Times New Roman" w:cs="Times New Roman"/>
                <w:sz w:val="24"/>
                <w:szCs w:val="24"/>
              </w:rPr>
              <w:t>* Designated items and their requirements are listed on the General Services Administration’s Sustainable Facilities Tool at</w:t>
            </w:r>
            <w:r w:rsidRPr="00676C85">
              <w:rPr>
                <w:rFonts w:ascii="Times New Roman" w:hAnsi="Times New Roman" w:cs="Times New Roman"/>
                <w:color w:val="0562C1"/>
                <w:sz w:val="24"/>
                <w:szCs w:val="24"/>
              </w:rPr>
              <w:t xml:space="preserve"> </w:t>
            </w:r>
            <w:hyperlink r:id="rId26">
              <w:r w:rsidRPr="00676C85">
                <w:rPr>
                  <w:rFonts w:ascii="Times New Roman" w:hAnsi="Times New Roman" w:cs="Times New Roman"/>
                  <w:color w:val="0562C1"/>
                  <w:sz w:val="24"/>
                  <w:szCs w:val="24"/>
                  <w:u w:val="single" w:color="0562C1"/>
                </w:rPr>
                <w:t>https://sftool.gov/greenprocurement</w:t>
              </w:r>
              <w:r w:rsidRPr="00676C85">
                <w:rPr>
                  <w:rFonts w:ascii="Times New Roman" w:hAnsi="Times New Roman" w:cs="Times New Roman"/>
                  <w:sz w:val="24"/>
                  <w:szCs w:val="24"/>
                </w:rPr>
                <w:t>.</w:t>
              </w:r>
            </w:hyperlink>
          </w:p>
          <w:p w14:paraId="7B7D55FE" w14:textId="77777777" w:rsidR="00676C85" w:rsidRPr="00676C85" w:rsidRDefault="00676C85" w:rsidP="00A53FAD">
            <w:pPr>
              <w:pStyle w:val="BodyText"/>
              <w:spacing w:before="1"/>
              <w:ind w:left="2" w:right="520"/>
              <w:rPr>
                <w:rFonts w:ascii="Times New Roman" w:hAnsi="Times New Roman" w:cs="Times New Roman"/>
                <w:sz w:val="24"/>
                <w:szCs w:val="24"/>
              </w:rPr>
            </w:pPr>
            <w:r w:rsidRPr="00676C85">
              <w:rPr>
                <w:rFonts w:ascii="Times New Roman" w:hAnsi="Times New Roman" w:cs="Times New Roman"/>
                <w:sz w:val="24"/>
                <w:szCs w:val="24"/>
              </w:rPr>
              <w:t>** Acceptable waiver rationales only include:</w:t>
            </w:r>
          </w:p>
          <w:p w14:paraId="1258F167" w14:textId="77777777" w:rsidR="00676C85" w:rsidRPr="00676C85" w:rsidRDefault="00676C85" w:rsidP="00676C85">
            <w:pPr>
              <w:pStyle w:val="ListParagraph"/>
              <w:numPr>
                <w:ilvl w:val="0"/>
                <w:numId w:val="145"/>
              </w:numPr>
              <w:tabs>
                <w:tab w:val="left" w:pos="990"/>
              </w:tabs>
              <w:ind w:left="990" w:right="649" w:firstLine="0"/>
              <w:rPr>
                <w:rFonts w:ascii="Times New Roman" w:hAnsi="Times New Roman" w:cs="Times New Roman"/>
                <w:sz w:val="24"/>
                <w:szCs w:val="24"/>
              </w:rPr>
            </w:pPr>
            <w:r w:rsidRPr="00676C85">
              <w:rPr>
                <w:rFonts w:ascii="Times New Roman" w:hAnsi="Times New Roman" w:cs="Times New Roman"/>
                <w:sz w:val="24"/>
                <w:szCs w:val="24"/>
              </w:rPr>
              <w:t>The use of minimum content standards would result in inadequate competition (items not available competitively from two or more</w:t>
            </w:r>
            <w:r w:rsidRPr="00676C85">
              <w:rPr>
                <w:rFonts w:ascii="Times New Roman" w:hAnsi="Times New Roman" w:cs="Times New Roman"/>
                <w:spacing w:val="-1"/>
                <w:sz w:val="24"/>
                <w:szCs w:val="24"/>
              </w:rPr>
              <w:t xml:space="preserve"> </w:t>
            </w:r>
            <w:r w:rsidRPr="00676C85">
              <w:rPr>
                <w:rFonts w:ascii="Times New Roman" w:hAnsi="Times New Roman" w:cs="Times New Roman"/>
                <w:sz w:val="24"/>
                <w:szCs w:val="24"/>
              </w:rPr>
              <w:t>sources);</w:t>
            </w:r>
          </w:p>
          <w:p w14:paraId="7931C745" w14:textId="77777777" w:rsidR="00676C85" w:rsidRPr="00676C85" w:rsidRDefault="00676C85" w:rsidP="00676C85">
            <w:pPr>
              <w:pStyle w:val="ListParagraph"/>
              <w:numPr>
                <w:ilvl w:val="0"/>
                <w:numId w:val="145"/>
              </w:numPr>
              <w:tabs>
                <w:tab w:val="left" w:pos="990"/>
              </w:tabs>
              <w:ind w:left="990" w:right="387" w:firstLine="0"/>
              <w:rPr>
                <w:rFonts w:ascii="Times New Roman" w:hAnsi="Times New Roman" w:cs="Times New Roman"/>
                <w:sz w:val="24"/>
                <w:szCs w:val="24"/>
              </w:rPr>
            </w:pPr>
            <w:r w:rsidRPr="00676C85">
              <w:rPr>
                <w:rFonts w:ascii="Times New Roman" w:hAnsi="Times New Roman" w:cs="Times New Roman"/>
                <w:sz w:val="24"/>
                <w:szCs w:val="24"/>
              </w:rPr>
              <w:t>The</w:t>
            </w:r>
            <w:r w:rsidRPr="00676C85">
              <w:rPr>
                <w:rFonts w:ascii="Times New Roman" w:hAnsi="Times New Roman" w:cs="Times New Roman"/>
                <w:spacing w:val="-5"/>
                <w:sz w:val="24"/>
                <w:szCs w:val="24"/>
              </w:rPr>
              <w:t xml:space="preserve"> </w:t>
            </w:r>
            <w:r w:rsidRPr="00676C85">
              <w:rPr>
                <w:rFonts w:ascii="Times New Roman" w:hAnsi="Times New Roman" w:cs="Times New Roman"/>
                <w:sz w:val="24"/>
                <w:szCs w:val="24"/>
              </w:rPr>
              <w:t>items</w:t>
            </w:r>
            <w:r w:rsidRPr="00676C85">
              <w:rPr>
                <w:rFonts w:ascii="Times New Roman" w:hAnsi="Times New Roman" w:cs="Times New Roman"/>
                <w:spacing w:val="-3"/>
                <w:sz w:val="24"/>
                <w:szCs w:val="24"/>
              </w:rPr>
              <w:t xml:space="preserve"> </w:t>
            </w:r>
            <w:r w:rsidRPr="00676C85">
              <w:rPr>
                <w:rFonts w:ascii="Times New Roman" w:hAnsi="Times New Roman" w:cs="Times New Roman"/>
                <w:sz w:val="24"/>
                <w:szCs w:val="24"/>
              </w:rPr>
              <w:t>meeting</w:t>
            </w:r>
            <w:r w:rsidRPr="00676C85">
              <w:rPr>
                <w:rFonts w:ascii="Times New Roman" w:hAnsi="Times New Roman" w:cs="Times New Roman"/>
                <w:spacing w:val="-4"/>
                <w:sz w:val="24"/>
                <w:szCs w:val="24"/>
              </w:rPr>
              <w:t xml:space="preserve"> </w:t>
            </w:r>
            <w:r w:rsidRPr="00676C85">
              <w:rPr>
                <w:rFonts w:ascii="Times New Roman" w:hAnsi="Times New Roman" w:cs="Times New Roman"/>
                <w:sz w:val="24"/>
                <w:szCs w:val="24"/>
              </w:rPr>
              <w:t>content</w:t>
            </w:r>
            <w:r w:rsidRPr="00676C85">
              <w:rPr>
                <w:rFonts w:ascii="Times New Roman" w:hAnsi="Times New Roman" w:cs="Times New Roman"/>
                <w:spacing w:val="-3"/>
                <w:sz w:val="24"/>
                <w:szCs w:val="24"/>
              </w:rPr>
              <w:t xml:space="preserve"> </w:t>
            </w:r>
            <w:r w:rsidRPr="00676C85">
              <w:rPr>
                <w:rFonts w:ascii="Times New Roman" w:hAnsi="Times New Roman" w:cs="Times New Roman"/>
                <w:sz w:val="24"/>
                <w:szCs w:val="24"/>
              </w:rPr>
              <w:t>requirements</w:t>
            </w:r>
            <w:r w:rsidRPr="00676C85">
              <w:rPr>
                <w:rFonts w:ascii="Times New Roman" w:hAnsi="Times New Roman" w:cs="Times New Roman"/>
                <w:spacing w:val="-3"/>
                <w:sz w:val="24"/>
                <w:szCs w:val="24"/>
              </w:rPr>
              <w:t xml:space="preserve"> </w:t>
            </w:r>
            <w:r w:rsidRPr="00676C85">
              <w:rPr>
                <w:rFonts w:ascii="Times New Roman" w:hAnsi="Times New Roman" w:cs="Times New Roman"/>
                <w:sz w:val="24"/>
                <w:szCs w:val="24"/>
              </w:rPr>
              <w:t>are</w:t>
            </w:r>
            <w:r w:rsidRPr="00676C85">
              <w:rPr>
                <w:rFonts w:ascii="Times New Roman" w:hAnsi="Times New Roman" w:cs="Times New Roman"/>
                <w:spacing w:val="-4"/>
                <w:sz w:val="24"/>
                <w:szCs w:val="24"/>
              </w:rPr>
              <w:t xml:space="preserve"> </w:t>
            </w:r>
            <w:r w:rsidRPr="00676C85">
              <w:rPr>
                <w:rFonts w:ascii="Times New Roman" w:hAnsi="Times New Roman" w:cs="Times New Roman"/>
                <w:sz w:val="24"/>
                <w:szCs w:val="24"/>
              </w:rPr>
              <w:t>only</w:t>
            </w:r>
            <w:r w:rsidRPr="00676C85">
              <w:rPr>
                <w:rFonts w:ascii="Times New Roman" w:hAnsi="Times New Roman" w:cs="Times New Roman"/>
                <w:spacing w:val="-1"/>
                <w:sz w:val="24"/>
                <w:szCs w:val="24"/>
              </w:rPr>
              <w:t xml:space="preserve"> </w:t>
            </w:r>
            <w:r w:rsidRPr="00676C85">
              <w:rPr>
                <w:rFonts w:ascii="Times New Roman" w:hAnsi="Times New Roman" w:cs="Times New Roman"/>
                <w:sz w:val="24"/>
                <w:szCs w:val="24"/>
              </w:rPr>
              <w:t>available</w:t>
            </w:r>
            <w:r w:rsidRPr="00676C85">
              <w:rPr>
                <w:rFonts w:ascii="Times New Roman" w:hAnsi="Times New Roman" w:cs="Times New Roman"/>
                <w:spacing w:val="-4"/>
                <w:sz w:val="24"/>
                <w:szCs w:val="24"/>
              </w:rPr>
              <w:t xml:space="preserve"> </w:t>
            </w:r>
            <w:r w:rsidRPr="00676C85">
              <w:rPr>
                <w:rFonts w:ascii="Times New Roman" w:hAnsi="Times New Roman" w:cs="Times New Roman"/>
                <w:sz w:val="24"/>
                <w:szCs w:val="24"/>
              </w:rPr>
              <w:t>at</w:t>
            </w:r>
            <w:r w:rsidRPr="00676C85">
              <w:rPr>
                <w:rFonts w:ascii="Times New Roman" w:hAnsi="Times New Roman" w:cs="Times New Roman"/>
                <w:spacing w:val="-3"/>
                <w:sz w:val="24"/>
                <w:szCs w:val="24"/>
              </w:rPr>
              <w:t xml:space="preserve"> </w:t>
            </w:r>
            <w:r w:rsidRPr="00676C85">
              <w:rPr>
                <w:rFonts w:ascii="Times New Roman" w:hAnsi="Times New Roman" w:cs="Times New Roman"/>
                <w:sz w:val="24"/>
                <w:szCs w:val="24"/>
              </w:rPr>
              <w:t>an</w:t>
            </w:r>
            <w:r w:rsidRPr="00676C85">
              <w:rPr>
                <w:rFonts w:ascii="Times New Roman" w:hAnsi="Times New Roman" w:cs="Times New Roman"/>
                <w:spacing w:val="-2"/>
                <w:sz w:val="24"/>
                <w:szCs w:val="24"/>
              </w:rPr>
              <w:t xml:space="preserve"> </w:t>
            </w:r>
            <w:r w:rsidRPr="00676C85">
              <w:rPr>
                <w:rFonts w:ascii="Times New Roman" w:hAnsi="Times New Roman" w:cs="Times New Roman"/>
                <w:sz w:val="24"/>
                <w:szCs w:val="24"/>
              </w:rPr>
              <w:t>unreasonable</w:t>
            </w:r>
            <w:r w:rsidRPr="00676C85">
              <w:rPr>
                <w:rFonts w:ascii="Times New Roman" w:hAnsi="Times New Roman" w:cs="Times New Roman"/>
                <w:spacing w:val="-2"/>
                <w:sz w:val="24"/>
                <w:szCs w:val="24"/>
              </w:rPr>
              <w:t xml:space="preserve"> </w:t>
            </w:r>
            <w:r w:rsidRPr="00676C85">
              <w:rPr>
                <w:rFonts w:ascii="Times New Roman" w:hAnsi="Times New Roman" w:cs="Times New Roman"/>
                <w:sz w:val="24"/>
                <w:szCs w:val="24"/>
              </w:rPr>
              <w:t>price</w:t>
            </w:r>
            <w:r w:rsidRPr="00676C85">
              <w:rPr>
                <w:rFonts w:ascii="Times New Roman" w:hAnsi="Times New Roman" w:cs="Times New Roman"/>
                <w:spacing w:val="-5"/>
                <w:sz w:val="24"/>
                <w:szCs w:val="24"/>
              </w:rPr>
              <w:t xml:space="preserve"> </w:t>
            </w:r>
            <w:r w:rsidRPr="00676C85">
              <w:rPr>
                <w:rFonts w:ascii="Times New Roman" w:hAnsi="Times New Roman" w:cs="Times New Roman"/>
                <w:sz w:val="24"/>
                <w:szCs w:val="24"/>
              </w:rPr>
              <w:t>(10%</w:t>
            </w:r>
            <w:r w:rsidRPr="00676C85">
              <w:rPr>
                <w:rFonts w:ascii="Times New Roman" w:hAnsi="Times New Roman" w:cs="Times New Roman"/>
                <w:spacing w:val="-3"/>
                <w:sz w:val="24"/>
                <w:szCs w:val="24"/>
              </w:rPr>
              <w:t xml:space="preserve"> </w:t>
            </w:r>
            <w:r w:rsidRPr="00676C85">
              <w:rPr>
                <w:rFonts w:ascii="Times New Roman" w:hAnsi="Times New Roman" w:cs="Times New Roman"/>
                <w:sz w:val="24"/>
                <w:szCs w:val="24"/>
              </w:rPr>
              <w:t>higher</w:t>
            </w:r>
            <w:r w:rsidRPr="00676C85">
              <w:rPr>
                <w:rFonts w:ascii="Times New Roman" w:hAnsi="Times New Roman" w:cs="Times New Roman"/>
                <w:spacing w:val="-3"/>
                <w:sz w:val="24"/>
                <w:szCs w:val="24"/>
              </w:rPr>
              <w:t xml:space="preserve"> </w:t>
            </w:r>
            <w:r w:rsidRPr="00676C85">
              <w:rPr>
                <w:rFonts w:ascii="Times New Roman" w:hAnsi="Times New Roman" w:cs="Times New Roman"/>
                <w:sz w:val="24"/>
                <w:szCs w:val="24"/>
              </w:rPr>
              <w:t>life- cycle cost than non-compliant</w:t>
            </w:r>
            <w:r w:rsidRPr="00676C85">
              <w:rPr>
                <w:rFonts w:ascii="Times New Roman" w:hAnsi="Times New Roman" w:cs="Times New Roman"/>
                <w:spacing w:val="-3"/>
                <w:sz w:val="24"/>
                <w:szCs w:val="24"/>
              </w:rPr>
              <w:t xml:space="preserve"> </w:t>
            </w:r>
            <w:r w:rsidRPr="00676C85">
              <w:rPr>
                <w:rFonts w:ascii="Times New Roman" w:hAnsi="Times New Roman" w:cs="Times New Roman"/>
                <w:sz w:val="24"/>
                <w:szCs w:val="24"/>
              </w:rPr>
              <w:t>products);</w:t>
            </w:r>
          </w:p>
          <w:p w14:paraId="05B68D84" w14:textId="77777777" w:rsidR="00676C85" w:rsidRPr="00676C85" w:rsidRDefault="00676C85" w:rsidP="00676C85">
            <w:pPr>
              <w:pStyle w:val="ListParagraph"/>
              <w:numPr>
                <w:ilvl w:val="0"/>
                <w:numId w:val="145"/>
              </w:numPr>
              <w:tabs>
                <w:tab w:val="left" w:pos="990"/>
              </w:tabs>
              <w:spacing w:before="1"/>
              <w:ind w:left="990" w:right="366" w:firstLine="0"/>
              <w:rPr>
                <w:rFonts w:ascii="Times New Roman" w:hAnsi="Times New Roman" w:cs="Times New Roman"/>
                <w:sz w:val="24"/>
                <w:szCs w:val="24"/>
              </w:rPr>
            </w:pPr>
            <w:r w:rsidRPr="00676C85">
              <w:rPr>
                <w:rFonts w:ascii="Times New Roman" w:hAnsi="Times New Roman" w:cs="Times New Roman"/>
                <w:sz w:val="24"/>
                <w:szCs w:val="24"/>
              </w:rPr>
              <w:t>The</w:t>
            </w:r>
            <w:r w:rsidRPr="00676C85">
              <w:rPr>
                <w:rFonts w:ascii="Times New Roman" w:hAnsi="Times New Roman" w:cs="Times New Roman"/>
                <w:spacing w:val="-6"/>
                <w:sz w:val="24"/>
                <w:szCs w:val="24"/>
              </w:rPr>
              <w:t xml:space="preserve"> </w:t>
            </w:r>
            <w:r w:rsidRPr="00676C85">
              <w:rPr>
                <w:rFonts w:ascii="Times New Roman" w:hAnsi="Times New Roman" w:cs="Times New Roman"/>
                <w:sz w:val="24"/>
                <w:szCs w:val="24"/>
              </w:rPr>
              <w:t>items</w:t>
            </w:r>
            <w:r w:rsidRPr="00676C85">
              <w:rPr>
                <w:rFonts w:ascii="Times New Roman" w:hAnsi="Times New Roman" w:cs="Times New Roman"/>
                <w:spacing w:val="-4"/>
                <w:sz w:val="24"/>
                <w:szCs w:val="24"/>
              </w:rPr>
              <w:t xml:space="preserve"> </w:t>
            </w:r>
            <w:r w:rsidRPr="00676C85">
              <w:rPr>
                <w:rFonts w:ascii="Times New Roman" w:hAnsi="Times New Roman" w:cs="Times New Roman"/>
                <w:sz w:val="24"/>
                <w:szCs w:val="24"/>
              </w:rPr>
              <w:t>meeting</w:t>
            </w:r>
            <w:r w:rsidRPr="00676C85">
              <w:rPr>
                <w:rFonts w:ascii="Times New Roman" w:hAnsi="Times New Roman" w:cs="Times New Roman"/>
                <w:spacing w:val="-5"/>
                <w:sz w:val="24"/>
                <w:szCs w:val="24"/>
              </w:rPr>
              <w:t xml:space="preserve"> </w:t>
            </w:r>
            <w:r w:rsidRPr="00676C85">
              <w:rPr>
                <w:rFonts w:ascii="Times New Roman" w:hAnsi="Times New Roman" w:cs="Times New Roman"/>
                <w:sz w:val="24"/>
                <w:szCs w:val="24"/>
              </w:rPr>
              <w:t>content</w:t>
            </w:r>
            <w:r w:rsidRPr="00676C85">
              <w:rPr>
                <w:rFonts w:ascii="Times New Roman" w:hAnsi="Times New Roman" w:cs="Times New Roman"/>
                <w:spacing w:val="-3"/>
                <w:sz w:val="24"/>
                <w:szCs w:val="24"/>
              </w:rPr>
              <w:t xml:space="preserve"> </w:t>
            </w:r>
            <w:r w:rsidRPr="00676C85">
              <w:rPr>
                <w:rFonts w:ascii="Times New Roman" w:hAnsi="Times New Roman" w:cs="Times New Roman"/>
                <w:sz w:val="24"/>
                <w:szCs w:val="24"/>
              </w:rPr>
              <w:t>requirements</w:t>
            </w:r>
            <w:r w:rsidRPr="00676C85">
              <w:rPr>
                <w:rFonts w:ascii="Times New Roman" w:hAnsi="Times New Roman" w:cs="Times New Roman"/>
                <w:spacing w:val="-4"/>
                <w:sz w:val="24"/>
                <w:szCs w:val="24"/>
              </w:rPr>
              <w:t xml:space="preserve"> </w:t>
            </w:r>
            <w:r w:rsidRPr="00676C85">
              <w:rPr>
                <w:rFonts w:ascii="Times New Roman" w:hAnsi="Times New Roman" w:cs="Times New Roman"/>
                <w:sz w:val="24"/>
                <w:szCs w:val="24"/>
              </w:rPr>
              <w:t>do</w:t>
            </w:r>
            <w:r w:rsidRPr="00676C85">
              <w:rPr>
                <w:rFonts w:ascii="Times New Roman" w:hAnsi="Times New Roman" w:cs="Times New Roman"/>
                <w:spacing w:val="-3"/>
                <w:sz w:val="24"/>
                <w:szCs w:val="24"/>
              </w:rPr>
              <w:t xml:space="preserve"> </w:t>
            </w:r>
            <w:r w:rsidRPr="00676C85">
              <w:rPr>
                <w:rFonts w:ascii="Times New Roman" w:hAnsi="Times New Roman" w:cs="Times New Roman"/>
                <w:sz w:val="24"/>
                <w:szCs w:val="24"/>
              </w:rPr>
              <w:t>not</w:t>
            </w:r>
            <w:r w:rsidRPr="00676C85">
              <w:rPr>
                <w:rFonts w:ascii="Times New Roman" w:hAnsi="Times New Roman" w:cs="Times New Roman"/>
                <w:spacing w:val="-3"/>
                <w:sz w:val="24"/>
                <w:szCs w:val="24"/>
              </w:rPr>
              <w:t xml:space="preserve"> </w:t>
            </w:r>
            <w:r w:rsidRPr="00676C85">
              <w:rPr>
                <w:rFonts w:ascii="Times New Roman" w:hAnsi="Times New Roman" w:cs="Times New Roman"/>
                <w:sz w:val="24"/>
                <w:szCs w:val="24"/>
              </w:rPr>
              <w:t>meet</w:t>
            </w:r>
            <w:r w:rsidRPr="00676C85">
              <w:rPr>
                <w:rFonts w:ascii="Times New Roman" w:hAnsi="Times New Roman" w:cs="Times New Roman"/>
                <w:spacing w:val="-5"/>
                <w:sz w:val="24"/>
                <w:szCs w:val="24"/>
              </w:rPr>
              <w:t xml:space="preserve"> </w:t>
            </w:r>
            <w:r w:rsidRPr="00676C85">
              <w:rPr>
                <w:rFonts w:ascii="Times New Roman" w:hAnsi="Times New Roman" w:cs="Times New Roman"/>
                <w:sz w:val="24"/>
                <w:szCs w:val="24"/>
              </w:rPr>
              <w:t>quality/performance</w:t>
            </w:r>
            <w:r w:rsidRPr="00676C85">
              <w:rPr>
                <w:rFonts w:ascii="Times New Roman" w:hAnsi="Times New Roman" w:cs="Times New Roman"/>
                <w:spacing w:val="-5"/>
                <w:sz w:val="24"/>
                <w:szCs w:val="24"/>
              </w:rPr>
              <w:t xml:space="preserve"> </w:t>
            </w:r>
            <w:r w:rsidRPr="00676C85">
              <w:rPr>
                <w:rFonts w:ascii="Times New Roman" w:hAnsi="Times New Roman" w:cs="Times New Roman"/>
                <w:sz w:val="24"/>
                <w:szCs w:val="24"/>
              </w:rPr>
              <w:t>specifications</w:t>
            </w:r>
            <w:r w:rsidRPr="00676C85">
              <w:rPr>
                <w:rFonts w:ascii="Times New Roman" w:hAnsi="Times New Roman" w:cs="Times New Roman"/>
                <w:spacing w:val="-4"/>
                <w:sz w:val="24"/>
                <w:szCs w:val="24"/>
              </w:rPr>
              <w:t xml:space="preserve"> </w:t>
            </w:r>
            <w:r w:rsidRPr="00676C85">
              <w:rPr>
                <w:rFonts w:ascii="Times New Roman" w:hAnsi="Times New Roman" w:cs="Times New Roman"/>
                <w:sz w:val="24"/>
                <w:szCs w:val="24"/>
              </w:rPr>
              <w:t>or</w:t>
            </w:r>
            <w:r w:rsidRPr="00676C85">
              <w:rPr>
                <w:rFonts w:ascii="Times New Roman" w:hAnsi="Times New Roman" w:cs="Times New Roman"/>
                <w:spacing w:val="-4"/>
                <w:sz w:val="24"/>
                <w:szCs w:val="24"/>
              </w:rPr>
              <w:t xml:space="preserve"> </w:t>
            </w:r>
            <w:r w:rsidRPr="00676C85">
              <w:rPr>
                <w:rFonts w:ascii="Times New Roman" w:hAnsi="Times New Roman" w:cs="Times New Roman"/>
                <w:sz w:val="24"/>
                <w:szCs w:val="24"/>
              </w:rPr>
              <w:t>standards; or</w:t>
            </w:r>
          </w:p>
          <w:p w14:paraId="475FC6B6" w14:textId="77777777" w:rsidR="00676C85" w:rsidRPr="00676C85" w:rsidRDefault="00676C85" w:rsidP="00676C85">
            <w:pPr>
              <w:pStyle w:val="ListParagraph"/>
              <w:numPr>
                <w:ilvl w:val="0"/>
                <w:numId w:val="145"/>
              </w:numPr>
              <w:tabs>
                <w:tab w:val="left" w:pos="990"/>
              </w:tabs>
              <w:spacing w:line="229" w:lineRule="exact"/>
              <w:ind w:left="990" w:firstLine="0"/>
              <w:rPr>
                <w:rFonts w:ascii="Times New Roman" w:hAnsi="Times New Roman" w:cs="Times New Roman"/>
                <w:sz w:val="24"/>
                <w:szCs w:val="24"/>
              </w:rPr>
            </w:pPr>
            <w:r w:rsidRPr="00676C85">
              <w:rPr>
                <w:rFonts w:ascii="Times New Roman" w:hAnsi="Times New Roman" w:cs="Times New Roman"/>
                <w:sz w:val="24"/>
                <w:szCs w:val="24"/>
              </w:rPr>
              <w:t>The items meeting content requirements are not available within a reasonable time</w:t>
            </w:r>
            <w:r w:rsidRPr="00676C85">
              <w:rPr>
                <w:rFonts w:ascii="Times New Roman" w:hAnsi="Times New Roman" w:cs="Times New Roman"/>
                <w:spacing w:val="-15"/>
                <w:sz w:val="24"/>
                <w:szCs w:val="24"/>
              </w:rPr>
              <w:t xml:space="preserve"> </w:t>
            </w:r>
            <w:r w:rsidRPr="00676C85">
              <w:rPr>
                <w:rFonts w:ascii="Times New Roman" w:hAnsi="Times New Roman" w:cs="Times New Roman"/>
                <w:sz w:val="24"/>
                <w:szCs w:val="24"/>
              </w:rPr>
              <w:t>frame.</w:t>
            </w:r>
          </w:p>
          <w:p w14:paraId="40571214" w14:textId="77777777" w:rsidR="00676C85" w:rsidRPr="00676C85" w:rsidRDefault="00676C85" w:rsidP="00676C85">
            <w:pPr>
              <w:pStyle w:val="BodyText"/>
              <w:spacing w:before="1"/>
              <w:rPr>
                <w:rFonts w:ascii="Times New Roman" w:hAnsi="Times New Roman" w:cs="Times New Roman"/>
                <w:sz w:val="24"/>
                <w:szCs w:val="24"/>
              </w:rPr>
            </w:pPr>
          </w:p>
          <w:p w14:paraId="675D5A90" w14:textId="77777777" w:rsidR="00676C85" w:rsidRPr="00676C85" w:rsidRDefault="00676C85" w:rsidP="00676C85">
            <w:pPr>
              <w:pStyle w:val="BodyText"/>
              <w:spacing w:before="1"/>
              <w:rPr>
                <w:rFonts w:ascii="Times New Roman" w:hAnsi="Times New Roman" w:cs="Times New Roman"/>
                <w:sz w:val="24"/>
                <w:szCs w:val="24"/>
              </w:rPr>
            </w:pPr>
          </w:p>
          <w:p w14:paraId="0368233A" w14:textId="77777777" w:rsidR="00676C85" w:rsidRPr="00676C85" w:rsidRDefault="00676C85" w:rsidP="00A53FAD">
            <w:pPr>
              <w:pStyle w:val="BodyText"/>
              <w:ind w:left="2" w:right="310"/>
              <w:rPr>
                <w:rFonts w:ascii="Times New Roman" w:hAnsi="Times New Roman" w:cs="Times New Roman"/>
                <w:sz w:val="24"/>
                <w:szCs w:val="24"/>
              </w:rPr>
            </w:pPr>
            <w:r w:rsidRPr="00676C85">
              <w:rPr>
                <w:rFonts w:ascii="Times New Roman" w:hAnsi="Times New Roman" w:cs="Times New Roman"/>
                <w:sz w:val="24"/>
                <w:szCs w:val="24"/>
              </w:rPr>
              <w:t xml:space="preserve">The JSC Planning, Integration and Environmental Office (JP111) will provide upon request an electronic spreadsheet for the Contractor to complete, in order to submit the Annual Sustainable Acquisition portion of this DRD. The Contractor shall contact JP111 at 281-483-6207 or send an email to </w:t>
            </w:r>
            <w:hyperlink r:id="rId27">
              <w:r w:rsidRPr="00676C85">
                <w:rPr>
                  <w:rFonts w:ascii="Times New Roman" w:hAnsi="Times New Roman" w:cs="Times New Roman"/>
                  <w:color w:val="0562C1"/>
                  <w:sz w:val="24"/>
                  <w:szCs w:val="24"/>
                  <w:u w:val="single" w:color="0562C1"/>
                </w:rPr>
                <w:t>JSC-Environmental-Office@nasa.gov</w:t>
              </w:r>
              <w:r w:rsidRPr="00676C85">
                <w:rPr>
                  <w:rFonts w:ascii="Times New Roman" w:hAnsi="Times New Roman" w:cs="Times New Roman"/>
                  <w:color w:val="0562C1"/>
                  <w:sz w:val="24"/>
                  <w:szCs w:val="24"/>
                </w:rPr>
                <w:t xml:space="preserve"> </w:t>
              </w:r>
            </w:hyperlink>
            <w:r w:rsidRPr="00676C85">
              <w:rPr>
                <w:rFonts w:ascii="Times New Roman" w:hAnsi="Times New Roman" w:cs="Times New Roman"/>
                <w:sz w:val="24"/>
                <w:szCs w:val="24"/>
              </w:rPr>
              <w:t>to get a copy of the latest version of this spreadsheet.</w:t>
            </w:r>
          </w:p>
          <w:p w14:paraId="4D1C2489" w14:textId="77777777" w:rsidR="00676C85" w:rsidRPr="00676C85" w:rsidRDefault="00676C85" w:rsidP="00A53FAD">
            <w:pPr>
              <w:pStyle w:val="BodyText"/>
              <w:spacing w:before="10"/>
              <w:ind w:left="2"/>
              <w:rPr>
                <w:rFonts w:ascii="Times New Roman" w:hAnsi="Times New Roman" w:cs="Times New Roman"/>
                <w:sz w:val="24"/>
                <w:szCs w:val="24"/>
              </w:rPr>
            </w:pPr>
          </w:p>
          <w:p w14:paraId="4BB28C03" w14:textId="77777777" w:rsidR="00676C85" w:rsidRPr="00676C85" w:rsidRDefault="00676C85" w:rsidP="00A53FAD">
            <w:pPr>
              <w:pStyle w:val="Heading2"/>
              <w:numPr>
                <w:ilvl w:val="0"/>
                <w:numId w:val="144"/>
              </w:numPr>
              <w:tabs>
                <w:tab w:val="left" w:pos="632"/>
              </w:tabs>
              <w:spacing w:before="93"/>
              <w:ind w:left="2" w:firstLine="0"/>
              <w:rPr>
                <w:sz w:val="24"/>
                <w:szCs w:val="24"/>
              </w:rPr>
            </w:pPr>
            <w:r w:rsidRPr="00676C85">
              <w:rPr>
                <w:sz w:val="24"/>
                <w:szCs w:val="24"/>
              </w:rPr>
              <w:t>Industrial Solid and Hazardous Waste Minimization, Pollution Prevention, and</w:t>
            </w:r>
            <w:r w:rsidRPr="00676C85">
              <w:rPr>
                <w:spacing w:val="-8"/>
                <w:sz w:val="24"/>
                <w:szCs w:val="24"/>
              </w:rPr>
              <w:t xml:space="preserve"> </w:t>
            </w:r>
            <w:r w:rsidRPr="00676C85">
              <w:rPr>
                <w:sz w:val="24"/>
                <w:szCs w:val="24"/>
              </w:rPr>
              <w:t>Recycling</w:t>
            </w:r>
          </w:p>
          <w:p w14:paraId="1BB22CAE" w14:textId="77777777" w:rsidR="00676C85" w:rsidRPr="00676C85" w:rsidRDefault="00676C85" w:rsidP="00A53FAD">
            <w:pPr>
              <w:pStyle w:val="BodyText"/>
              <w:ind w:left="2"/>
              <w:rPr>
                <w:rFonts w:ascii="Times New Roman" w:hAnsi="Times New Roman" w:cs="Times New Roman"/>
                <w:b/>
                <w:sz w:val="24"/>
                <w:szCs w:val="24"/>
              </w:rPr>
            </w:pPr>
          </w:p>
          <w:p w14:paraId="1D68BDAB" w14:textId="77777777" w:rsidR="00676C85" w:rsidRPr="00676C85" w:rsidRDefault="00676C85" w:rsidP="00A53FAD">
            <w:pPr>
              <w:pStyle w:val="BodyText"/>
              <w:spacing w:before="1"/>
              <w:ind w:left="2" w:right="310"/>
              <w:rPr>
                <w:rFonts w:ascii="Times New Roman" w:hAnsi="Times New Roman" w:cs="Times New Roman"/>
                <w:sz w:val="24"/>
                <w:szCs w:val="24"/>
              </w:rPr>
            </w:pPr>
            <w:r w:rsidRPr="00676C85">
              <w:rPr>
                <w:rFonts w:ascii="Times New Roman" w:hAnsi="Times New Roman" w:cs="Times New Roman"/>
                <w:sz w:val="24"/>
                <w:szCs w:val="24"/>
              </w:rPr>
              <w:t xml:space="preserve">The Contractor shall implement and document efforts to avoid the generation of industrial solid and hazardous waste requiring offsite disposal (e.g. incineration and landfilling). Construction and demolition (C&amp;D) waste disposal in landfills shall likewise be minimized, and efforts to divert C&amp;D waste from landfills will be documented so as to achieve the prescribed diversion rate within the construction/demolition contract. Even where a specific annual report or deliverable is not required, the Contractor shall encourage employees to </w:t>
            </w:r>
            <w:r w:rsidRPr="00676C85">
              <w:rPr>
                <w:rFonts w:ascii="Times New Roman" w:hAnsi="Times New Roman" w:cs="Times New Roman"/>
                <w:sz w:val="24"/>
                <w:szCs w:val="24"/>
              </w:rPr>
              <w:lastRenderedPageBreak/>
              <w:t>actively participate in JSC and NASA sustainability activities and initiatives, including but not limited to process equipment excessing through R&amp;U, paper, cardboard, scrap metals and plastic recycling.</w:t>
            </w:r>
          </w:p>
          <w:p w14:paraId="56411446" w14:textId="77777777" w:rsidR="00676C85" w:rsidRPr="00676C85" w:rsidRDefault="00676C85" w:rsidP="00A53FAD">
            <w:pPr>
              <w:pStyle w:val="BodyText"/>
              <w:ind w:left="2"/>
              <w:rPr>
                <w:rFonts w:ascii="Times New Roman" w:hAnsi="Times New Roman" w:cs="Times New Roman"/>
                <w:sz w:val="24"/>
                <w:szCs w:val="24"/>
              </w:rPr>
            </w:pPr>
          </w:p>
          <w:p w14:paraId="19B3A264" w14:textId="77777777" w:rsidR="00676C85" w:rsidRPr="00676C85" w:rsidRDefault="00676C85" w:rsidP="00A53FAD">
            <w:pPr>
              <w:pStyle w:val="Heading2"/>
              <w:numPr>
                <w:ilvl w:val="1"/>
                <w:numId w:val="144"/>
              </w:numPr>
              <w:tabs>
                <w:tab w:val="left" w:pos="686"/>
              </w:tabs>
              <w:spacing w:before="1"/>
              <w:ind w:left="2" w:firstLine="0"/>
              <w:rPr>
                <w:sz w:val="24"/>
                <w:szCs w:val="24"/>
              </w:rPr>
            </w:pPr>
            <w:r w:rsidRPr="00676C85">
              <w:rPr>
                <w:sz w:val="24"/>
                <w:szCs w:val="24"/>
              </w:rPr>
              <w:t>Industrial and Solid Waste Generation and Reduction/Prevention Activity</w:t>
            </w:r>
            <w:r w:rsidRPr="00676C85">
              <w:rPr>
                <w:spacing w:val="-4"/>
                <w:sz w:val="24"/>
                <w:szCs w:val="24"/>
              </w:rPr>
              <w:t xml:space="preserve"> </w:t>
            </w:r>
            <w:r w:rsidRPr="00676C85">
              <w:rPr>
                <w:sz w:val="24"/>
                <w:szCs w:val="24"/>
              </w:rPr>
              <w:t>Report</w:t>
            </w:r>
          </w:p>
          <w:p w14:paraId="1B698B74" w14:textId="77777777" w:rsidR="00676C85" w:rsidRPr="00676C85" w:rsidRDefault="00676C85" w:rsidP="00A53FAD">
            <w:pPr>
              <w:pStyle w:val="BodyText"/>
              <w:ind w:left="2" w:right="310"/>
              <w:rPr>
                <w:rFonts w:ascii="Times New Roman" w:hAnsi="Times New Roman" w:cs="Times New Roman"/>
                <w:sz w:val="24"/>
                <w:szCs w:val="24"/>
              </w:rPr>
            </w:pPr>
            <w:r w:rsidRPr="00676C85">
              <w:rPr>
                <w:rFonts w:ascii="Times New Roman" w:hAnsi="Times New Roman" w:cs="Times New Roman"/>
                <w:sz w:val="24"/>
                <w:szCs w:val="24"/>
              </w:rPr>
              <w:t>The Contractor shall track and report each November 1 to JP111 any new process improvements or programs undertaken by the Contractor (or subcontractors) that have contributed to waste reduction during the previous fiscal year. Waste reduction means preventing or decreasing the amount of waste that would normally go to the landfill (trash) being generated through waste prevention</w:t>
            </w:r>
            <w:r w:rsidRPr="00676C85">
              <w:rPr>
                <w:rFonts w:ascii="Times New Roman" w:hAnsi="Times New Roman" w:cs="Times New Roman"/>
                <w:b/>
                <w:sz w:val="24"/>
                <w:szCs w:val="24"/>
              </w:rPr>
              <w:t xml:space="preserve">***, </w:t>
            </w:r>
            <w:r w:rsidRPr="00676C85">
              <w:rPr>
                <w:rFonts w:ascii="Times New Roman" w:hAnsi="Times New Roman" w:cs="Times New Roman"/>
                <w:sz w:val="24"/>
                <w:szCs w:val="24"/>
              </w:rPr>
              <w:t>reuse, recycling</w:t>
            </w:r>
            <w:r w:rsidRPr="00676C85">
              <w:rPr>
                <w:rFonts w:ascii="Times New Roman" w:hAnsi="Times New Roman" w:cs="Times New Roman"/>
                <w:b/>
                <w:sz w:val="24"/>
                <w:szCs w:val="24"/>
              </w:rPr>
              <w:t xml:space="preserve">****, </w:t>
            </w:r>
            <w:r w:rsidRPr="00676C85">
              <w:rPr>
                <w:rFonts w:ascii="Times New Roman" w:hAnsi="Times New Roman" w:cs="Times New Roman"/>
                <w:sz w:val="24"/>
                <w:szCs w:val="24"/>
              </w:rPr>
              <w:t xml:space="preserve">or purchasing recycled and environmentally preferable products. The information will be included in JSC's annual report to NASA HQ on waste generation and reduction activities. Limit responses to one page or less per item. The response should include a description of the activity, the materials or wastes generated, reduced, an estimated volume or weight of reduction for each line item, whether onsite recycling or reuse programs were utilized, and a contact name and phone number for a person knowledgeable about the reduction activity. </w:t>
            </w:r>
          </w:p>
          <w:p w14:paraId="3B17B2AA" w14:textId="77777777" w:rsidR="00676C85" w:rsidRPr="00676C85" w:rsidRDefault="00676C85" w:rsidP="00A53FAD">
            <w:pPr>
              <w:pStyle w:val="BodyText"/>
              <w:ind w:left="2" w:right="310"/>
              <w:rPr>
                <w:rFonts w:ascii="Times New Roman" w:hAnsi="Times New Roman" w:cs="Times New Roman"/>
                <w:sz w:val="24"/>
                <w:szCs w:val="24"/>
              </w:rPr>
            </w:pPr>
          </w:p>
          <w:p w14:paraId="172DEF37" w14:textId="77777777" w:rsidR="00676C85" w:rsidRPr="00676C85" w:rsidRDefault="00676C85" w:rsidP="00A53FAD">
            <w:pPr>
              <w:pStyle w:val="BodyText"/>
              <w:ind w:left="2" w:right="310"/>
              <w:rPr>
                <w:rFonts w:ascii="Times New Roman" w:hAnsi="Times New Roman" w:cs="Times New Roman"/>
                <w:sz w:val="24"/>
                <w:szCs w:val="24"/>
              </w:rPr>
            </w:pPr>
            <w:r w:rsidRPr="00676C85">
              <w:rPr>
                <w:rFonts w:ascii="Times New Roman" w:hAnsi="Times New Roman" w:cs="Times New Roman"/>
                <w:sz w:val="24"/>
                <w:szCs w:val="24"/>
              </w:rPr>
              <w:t>Additional information may be required in accordance with regulatory, Agency or Center-specific requirements. The Contractor shall contact the JSC Environmental Info Line at (281) 483-6207 or send an email to JSC-Environmental-Office@nasa.gov to inquire about reports format and obtain a copy of any applicable report spreadsheet or report template forms.</w:t>
            </w:r>
          </w:p>
          <w:p w14:paraId="583EC115" w14:textId="77777777" w:rsidR="00676C85" w:rsidRPr="00676C85" w:rsidRDefault="00676C85" w:rsidP="00A53FAD">
            <w:pPr>
              <w:pStyle w:val="BodyText"/>
              <w:spacing w:before="1"/>
              <w:ind w:left="2"/>
              <w:rPr>
                <w:rFonts w:ascii="Times New Roman" w:hAnsi="Times New Roman" w:cs="Times New Roman"/>
                <w:sz w:val="24"/>
                <w:szCs w:val="24"/>
              </w:rPr>
            </w:pPr>
          </w:p>
          <w:p w14:paraId="7A8233FE" w14:textId="77777777" w:rsidR="00676C85" w:rsidRPr="00676C85" w:rsidRDefault="00676C85" w:rsidP="00A53FAD">
            <w:pPr>
              <w:pStyle w:val="BodyText"/>
              <w:ind w:left="2" w:right="1006"/>
              <w:rPr>
                <w:rFonts w:ascii="Times New Roman" w:hAnsi="Times New Roman" w:cs="Times New Roman"/>
                <w:sz w:val="24"/>
                <w:szCs w:val="24"/>
              </w:rPr>
            </w:pPr>
            <w:r w:rsidRPr="00676C85">
              <w:rPr>
                <w:rFonts w:ascii="Times New Roman" w:hAnsi="Times New Roman" w:cs="Times New Roman"/>
                <w:b/>
                <w:sz w:val="24"/>
                <w:szCs w:val="24"/>
              </w:rPr>
              <w:t xml:space="preserve">*** </w:t>
            </w:r>
            <w:r w:rsidRPr="00676C85">
              <w:rPr>
                <w:rFonts w:ascii="Times New Roman" w:hAnsi="Times New Roman" w:cs="Times New Roman"/>
                <w:sz w:val="24"/>
                <w:szCs w:val="24"/>
              </w:rPr>
              <w:t>Waste prevention means any change in the design, manufacturing, purchase, or use of materials or products (including packaging) to reduce their amount or hazardous nature before they are discarded.</w:t>
            </w:r>
          </w:p>
          <w:p w14:paraId="701190A8" w14:textId="77777777" w:rsidR="00676C85" w:rsidRPr="00676C85" w:rsidRDefault="00676C85" w:rsidP="00A53FAD">
            <w:pPr>
              <w:pStyle w:val="BodyText"/>
              <w:ind w:left="2" w:right="1006"/>
              <w:rPr>
                <w:rFonts w:ascii="Times New Roman" w:hAnsi="Times New Roman" w:cs="Times New Roman"/>
                <w:sz w:val="24"/>
                <w:szCs w:val="24"/>
              </w:rPr>
            </w:pPr>
          </w:p>
          <w:p w14:paraId="6CE760C2" w14:textId="77777777" w:rsidR="00676C85" w:rsidRPr="00676C85" w:rsidRDefault="00676C85" w:rsidP="00A53FAD">
            <w:pPr>
              <w:pStyle w:val="BodyText"/>
              <w:ind w:left="2" w:right="218"/>
              <w:rPr>
                <w:rFonts w:ascii="Times New Roman" w:hAnsi="Times New Roman" w:cs="Times New Roman"/>
                <w:sz w:val="24"/>
                <w:szCs w:val="24"/>
              </w:rPr>
            </w:pPr>
            <w:r w:rsidRPr="00676C85">
              <w:rPr>
                <w:rFonts w:ascii="Times New Roman" w:hAnsi="Times New Roman" w:cs="Times New Roman"/>
                <w:b/>
                <w:sz w:val="24"/>
                <w:szCs w:val="24"/>
              </w:rPr>
              <w:t xml:space="preserve">**** </w:t>
            </w:r>
            <w:r w:rsidRPr="00676C85">
              <w:rPr>
                <w:rFonts w:ascii="Times New Roman" w:hAnsi="Times New Roman" w:cs="Times New Roman"/>
                <w:sz w:val="24"/>
                <w:szCs w:val="24"/>
              </w:rPr>
              <w:t>Recycling means the series of activities, including collection, separation, and processing, by which products or other materials are recovered from the solid waste stream for use as raw materials in the manufacture of products, other than fuel for producing heat or power by combustion.</w:t>
            </w:r>
          </w:p>
          <w:p w14:paraId="0377E9B1" w14:textId="77777777" w:rsidR="00676C85" w:rsidRPr="00676C85" w:rsidRDefault="00676C85" w:rsidP="00A53FAD">
            <w:pPr>
              <w:pStyle w:val="BodyText"/>
              <w:ind w:left="2"/>
              <w:rPr>
                <w:rFonts w:ascii="Times New Roman" w:hAnsi="Times New Roman" w:cs="Times New Roman"/>
                <w:sz w:val="24"/>
                <w:szCs w:val="24"/>
              </w:rPr>
            </w:pPr>
          </w:p>
          <w:p w14:paraId="2A4CDE7A" w14:textId="77777777" w:rsidR="00676C85" w:rsidRPr="00676C85" w:rsidRDefault="00676C85" w:rsidP="00A53FAD">
            <w:pPr>
              <w:pStyle w:val="Heading2"/>
              <w:tabs>
                <w:tab w:val="left" w:pos="754"/>
              </w:tabs>
              <w:spacing w:line="229" w:lineRule="exact"/>
              <w:ind w:left="2" w:firstLine="0"/>
              <w:rPr>
                <w:sz w:val="24"/>
                <w:szCs w:val="24"/>
              </w:rPr>
            </w:pPr>
            <w:r w:rsidRPr="00676C85">
              <w:rPr>
                <w:sz w:val="24"/>
                <w:szCs w:val="24"/>
              </w:rPr>
              <w:t xml:space="preserve">II.b. C&amp;D Waste Diversion Report - </w:t>
            </w:r>
            <w:r w:rsidRPr="00676C85">
              <w:rPr>
                <w:b w:val="0"/>
                <w:bCs w:val="0"/>
                <w:i/>
                <w:iCs/>
                <w:sz w:val="24"/>
                <w:szCs w:val="24"/>
              </w:rPr>
              <w:t>For Activities Associated with Construction/Facility Modifications Only</w:t>
            </w:r>
          </w:p>
          <w:p w14:paraId="61FFCA7B" w14:textId="77777777" w:rsidR="00676C85" w:rsidRPr="00676C85" w:rsidRDefault="00676C85" w:rsidP="00A53FAD">
            <w:pPr>
              <w:pStyle w:val="BodyText"/>
              <w:ind w:left="2" w:right="260"/>
              <w:rPr>
                <w:rFonts w:ascii="Times New Roman" w:hAnsi="Times New Roman" w:cs="Times New Roman"/>
                <w:sz w:val="24"/>
                <w:szCs w:val="24"/>
              </w:rPr>
            </w:pPr>
            <w:r w:rsidRPr="00676C85">
              <w:rPr>
                <w:rFonts w:ascii="Times New Roman" w:eastAsia="Times New Roman" w:hAnsi="Times New Roman" w:cs="Times New Roman"/>
                <w:sz w:val="24"/>
                <w:szCs w:val="24"/>
              </w:rPr>
              <w:t xml:space="preserve">If the Contractor engages in activities associated with </w:t>
            </w:r>
            <w:r w:rsidRPr="00676C85">
              <w:rPr>
                <w:rFonts w:ascii="Times New Roman" w:hAnsi="Times New Roman" w:cs="Times New Roman"/>
                <w:sz w:val="24"/>
                <w:szCs w:val="24"/>
              </w:rPr>
              <w:t xml:space="preserve">construction, facility modification, or demolition projects, the Contractor shall track and report to the JSC Planning, Integration and Environmental Office the total weight (in pounds) of material sent to the landfill and materials diverted from landfill by media (scrap metal, wood, concrete, soil). This report shall also include activities performed by subcontractors working under the Contractor’s purview. The Contractor shall note any shipments or waste streams managed by the JSC Environmental Office or any other onsite program to avoid double counting. </w:t>
            </w:r>
          </w:p>
          <w:p w14:paraId="2D07BA8F" w14:textId="77777777" w:rsidR="00676C85" w:rsidRPr="00676C85" w:rsidRDefault="00676C85" w:rsidP="00A53FAD">
            <w:pPr>
              <w:pStyle w:val="BodyText"/>
              <w:ind w:left="2" w:right="260"/>
              <w:rPr>
                <w:rFonts w:ascii="Times New Roman" w:hAnsi="Times New Roman" w:cs="Times New Roman"/>
                <w:sz w:val="24"/>
                <w:szCs w:val="24"/>
              </w:rPr>
            </w:pPr>
          </w:p>
          <w:p w14:paraId="1C8CCCAE" w14:textId="77777777" w:rsidR="00676C85" w:rsidRPr="00676C85" w:rsidRDefault="00676C85" w:rsidP="00A53FAD">
            <w:pPr>
              <w:pStyle w:val="BodyText"/>
              <w:ind w:left="2" w:right="260"/>
              <w:rPr>
                <w:rFonts w:ascii="Times New Roman" w:hAnsi="Times New Roman" w:cs="Times New Roman"/>
                <w:sz w:val="24"/>
                <w:szCs w:val="24"/>
              </w:rPr>
            </w:pPr>
            <w:r w:rsidRPr="00676C85">
              <w:rPr>
                <w:rFonts w:ascii="Times New Roman" w:hAnsi="Times New Roman" w:cs="Times New Roman"/>
                <w:sz w:val="24"/>
                <w:szCs w:val="24"/>
              </w:rPr>
              <w:t xml:space="preserve">The report is due within 30 days of completion of all waste generating and recycling activities and final waste shipments associated with the project, and in no case shall the submittal be later than November 1. Reports shall not combine more than one fiscal year. The Contractor shall include with the report submission, as applicable, copies of the waste/materials shipment document (e.g. Bill of Ladings) and recycling receipts (rebates) to JSC PIE. The Contractor shall use </w:t>
            </w:r>
            <w:r w:rsidRPr="00676C85">
              <w:rPr>
                <w:rFonts w:ascii="Times New Roman" w:hAnsi="Times New Roman" w:cs="Times New Roman"/>
                <w:b/>
                <w:bCs/>
                <w:sz w:val="24"/>
                <w:szCs w:val="24"/>
              </w:rPr>
              <w:t>JF 845</w:t>
            </w:r>
            <w:r w:rsidRPr="00676C85">
              <w:rPr>
                <w:rFonts w:ascii="Times New Roman" w:hAnsi="Times New Roman" w:cs="Times New Roman"/>
                <w:sz w:val="24"/>
                <w:szCs w:val="24"/>
              </w:rPr>
              <w:t>, Construction and Demolition Recycling Record, or an approved equivalent format, to report this data.</w:t>
            </w:r>
          </w:p>
          <w:p w14:paraId="6094E2AF" w14:textId="77777777" w:rsidR="00676C85" w:rsidRPr="00676C85" w:rsidRDefault="00676C85" w:rsidP="00A53FAD">
            <w:pPr>
              <w:pStyle w:val="BodyText"/>
              <w:ind w:left="2" w:right="260"/>
              <w:rPr>
                <w:rFonts w:ascii="Times New Roman" w:hAnsi="Times New Roman" w:cs="Times New Roman"/>
                <w:sz w:val="24"/>
                <w:szCs w:val="24"/>
              </w:rPr>
            </w:pPr>
          </w:p>
          <w:p w14:paraId="4AC94B9C" w14:textId="77777777" w:rsidR="00676C85" w:rsidRPr="00676C85" w:rsidRDefault="00676C85" w:rsidP="00A53FAD">
            <w:pPr>
              <w:pStyle w:val="BodyText"/>
              <w:ind w:left="2" w:right="260"/>
              <w:rPr>
                <w:rFonts w:ascii="Times New Roman" w:hAnsi="Times New Roman" w:cs="Times New Roman"/>
                <w:i/>
                <w:iCs/>
                <w:sz w:val="24"/>
                <w:szCs w:val="24"/>
              </w:rPr>
            </w:pPr>
            <w:r w:rsidRPr="00676C85">
              <w:rPr>
                <w:rFonts w:ascii="Times New Roman" w:hAnsi="Times New Roman" w:cs="Times New Roman"/>
                <w:b/>
                <w:bCs/>
                <w:sz w:val="24"/>
                <w:szCs w:val="24"/>
              </w:rPr>
              <w:t xml:space="preserve">II.c. Monthly Recycling/Waste Diversion Report – </w:t>
            </w:r>
            <w:r w:rsidRPr="00676C85">
              <w:rPr>
                <w:rFonts w:ascii="Times New Roman" w:hAnsi="Times New Roman" w:cs="Times New Roman"/>
                <w:i/>
                <w:iCs/>
                <w:sz w:val="24"/>
                <w:szCs w:val="24"/>
              </w:rPr>
              <w:t>For Waste Shipments and Recycling/Diversion from Non-Construction or Demolition Activities Only)</w:t>
            </w:r>
          </w:p>
          <w:p w14:paraId="27667910" w14:textId="77777777" w:rsidR="00676C85" w:rsidRPr="00676C85" w:rsidRDefault="00676C85" w:rsidP="00A53FAD">
            <w:pPr>
              <w:pStyle w:val="BodyText"/>
              <w:ind w:left="2" w:right="260"/>
              <w:rPr>
                <w:rFonts w:ascii="Times New Roman" w:hAnsi="Times New Roman" w:cs="Times New Roman"/>
                <w:i/>
                <w:iCs/>
                <w:sz w:val="24"/>
                <w:szCs w:val="24"/>
              </w:rPr>
            </w:pPr>
          </w:p>
          <w:p w14:paraId="213F290A" w14:textId="04D2D140" w:rsidR="00676C85" w:rsidRPr="00676C85" w:rsidRDefault="00676C85" w:rsidP="00A53FAD">
            <w:pPr>
              <w:pStyle w:val="BodyText"/>
              <w:ind w:left="2" w:right="260"/>
              <w:rPr>
                <w:rFonts w:ascii="Times New Roman" w:hAnsi="Times New Roman" w:cs="Times New Roman"/>
                <w:b/>
                <w:i/>
                <w:sz w:val="24"/>
                <w:szCs w:val="24"/>
              </w:rPr>
            </w:pPr>
            <w:r w:rsidRPr="00676C85">
              <w:rPr>
                <w:rFonts w:ascii="Times New Roman" w:hAnsi="Times New Roman" w:cs="Times New Roman"/>
                <w:sz w:val="24"/>
                <w:szCs w:val="24"/>
              </w:rPr>
              <w:t xml:space="preserve">If the Contractor engages in activities (other than C&amp;D) associated with the collection, management, and sale of recyclable materials/equipment and diverts those materials/equipment wastes from landfill or incineration, the Contractor shall track and report the monthly amounts and types of waste/material recycled (or diverted from </w:t>
            </w:r>
            <w:r w:rsidRPr="00676C85">
              <w:rPr>
                <w:rFonts w:ascii="Times New Roman" w:hAnsi="Times New Roman" w:cs="Times New Roman"/>
                <w:sz w:val="24"/>
                <w:szCs w:val="24"/>
              </w:rPr>
              <w:lastRenderedPageBreak/>
              <w:t xml:space="preserve">landfill or incineration), any associated costs and the proceeds from the sale of the recyclable materials managed by the contract. Typical recyclables may include, but not be limited to offsite recycling or sale of materials, equipment, or excess products and </w:t>
            </w:r>
            <w:r w:rsidRPr="00D00275">
              <w:rPr>
                <w:rFonts w:ascii="Times New Roman" w:hAnsi="Times New Roman" w:cs="Times New Roman"/>
                <w:sz w:val="24"/>
                <w:szCs w:val="24"/>
              </w:rPr>
              <w:t>mixed paper, cardboard, single stream recyclables, bottles/cans, Industrial Solid Waste, spent solvents, spent catalysts, spent filters, spent rags, organic material diverted to onsite composting, scrap metal, scrap aluminum, pallets, office supplies, electronics, excess property sales, and excess property donations, etc.</w:t>
            </w:r>
            <w:r w:rsidRPr="00676C85">
              <w:rPr>
                <w:rFonts w:ascii="Times New Roman" w:hAnsi="Times New Roman" w:cs="Times New Roman"/>
                <w:sz w:val="24"/>
                <w:szCs w:val="24"/>
              </w:rPr>
              <w:t xml:space="preserve"> The report shall be submitted to the JSC PIE by the 15th of each calendar month. Data reported shall include pounds generated and shipped for each type of waste/material, revenue received, and recycling/disposal costs for each type of waste or recyclable material for the previous calendar month. If data is not available at that time, the report shall note the unavailable data and provide it with the next available month’s submission, specifying when the amounts are for the previous month.</w:t>
            </w:r>
          </w:p>
          <w:p w14:paraId="0F163063" w14:textId="77777777" w:rsidR="00676C85" w:rsidRPr="00676C85" w:rsidRDefault="00676C85" w:rsidP="00A53FAD">
            <w:pPr>
              <w:pStyle w:val="BodyText"/>
              <w:ind w:left="2" w:right="260"/>
              <w:rPr>
                <w:rFonts w:ascii="Times New Roman" w:hAnsi="Times New Roman" w:cs="Times New Roman"/>
                <w:sz w:val="24"/>
                <w:szCs w:val="24"/>
              </w:rPr>
            </w:pPr>
          </w:p>
          <w:p w14:paraId="614B11F1" w14:textId="77777777" w:rsidR="00676C85" w:rsidRPr="00676C85" w:rsidRDefault="00676C85" w:rsidP="00A53FAD">
            <w:pPr>
              <w:pStyle w:val="BodyText"/>
              <w:ind w:left="2" w:right="260"/>
              <w:rPr>
                <w:rFonts w:ascii="Times New Roman" w:hAnsi="Times New Roman" w:cs="Times New Roman"/>
                <w:sz w:val="24"/>
                <w:szCs w:val="24"/>
              </w:rPr>
            </w:pPr>
            <w:r w:rsidRPr="00676C85">
              <w:rPr>
                <w:rFonts w:ascii="Times New Roman" w:hAnsi="Times New Roman" w:cs="Times New Roman"/>
                <w:sz w:val="24"/>
                <w:szCs w:val="24"/>
              </w:rPr>
              <w:t xml:space="preserve">The Contractor shall ensure that the receiving facilities and haulers have been approved by the JSC PIE Office prior to use and shall ensure that that any associated haulers record their entry and exit weights on the log sheets at the scales at JSC Building 420 for every waste/material pickup. If the B420 scale is not functional or inaccessible, weights shall be tracked through weight tickets or haul tickets. The Contractor shall segregate data in the report based on the site the shipment/hauls were sent from, (e.g. Ellington Field, or El Paso Forward Operating Location). As applicable, the Contractor shall include with the report submission, copies of the waste/materials shipment document (e.g. Bill of Ladings) and recycling receipts (rebates) to JSC PIE.  The Contractor shall also indicate in the report the specific amount of proceeds going to the JSC Recycling Fund. </w:t>
            </w:r>
          </w:p>
          <w:p w14:paraId="17FC2B70" w14:textId="77777777" w:rsidR="00676C85" w:rsidRPr="00676C85" w:rsidRDefault="00676C85" w:rsidP="00A53FAD">
            <w:pPr>
              <w:pStyle w:val="BodyText"/>
              <w:ind w:left="2" w:right="260"/>
              <w:rPr>
                <w:rFonts w:ascii="Times New Roman" w:hAnsi="Times New Roman" w:cs="Times New Roman"/>
                <w:sz w:val="24"/>
                <w:szCs w:val="24"/>
              </w:rPr>
            </w:pPr>
          </w:p>
          <w:p w14:paraId="401B15D8" w14:textId="77777777" w:rsidR="00676C85" w:rsidRPr="00676C85" w:rsidRDefault="00676C85" w:rsidP="00A53FAD">
            <w:pPr>
              <w:pStyle w:val="BodyText"/>
              <w:ind w:left="2" w:right="260"/>
              <w:rPr>
                <w:rFonts w:ascii="Times New Roman" w:hAnsi="Times New Roman" w:cs="Times New Roman"/>
                <w:sz w:val="24"/>
                <w:szCs w:val="24"/>
              </w:rPr>
            </w:pPr>
            <w:r w:rsidRPr="00676C85">
              <w:rPr>
                <w:rFonts w:ascii="Times New Roman" w:hAnsi="Times New Roman" w:cs="Times New Roman"/>
                <w:sz w:val="24"/>
                <w:szCs w:val="24"/>
              </w:rPr>
              <w:t xml:space="preserve">The Contractor shall reach out to the JSC PIE (email: </w:t>
            </w:r>
            <w:hyperlink r:id="rId28" w:history="1">
              <w:r w:rsidRPr="00676C85">
                <w:rPr>
                  <w:rStyle w:val="Hyperlink"/>
                  <w:rFonts w:ascii="Times New Roman" w:hAnsi="Times New Roman" w:cs="Times New Roman"/>
                  <w:sz w:val="24"/>
                  <w:szCs w:val="24"/>
                </w:rPr>
                <w:t>JSC-Environmental-Office@nasa.gov</w:t>
              </w:r>
            </w:hyperlink>
            <w:r w:rsidRPr="00676C85">
              <w:rPr>
                <w:rFonts w:ascii="Times New Roman" w:hAnsi="Times New Roman" w:cs="Times New Roman"/>
                <w:sz w:val="24"/>
                <w:szCs w:val="24"/>
              </w:rPr>
              <w:t>) upon contract award or at least 30 calendar days prior to starting any waste/materials shipment or diverting activity, to obtain an updated report spreadsheet addressing regulatory or NASA-specific reporting requirements and confirm that the facilities/haulers to be used have been approved by PIE. If the recycling or waste disposal program changes, the Contractor must immediately alter their reporting to be consistent with the changes to ensure that the Government has a complete and accurate picture of the recycling programs.</w:t>
            </w:r>
          </w:p>
          <w:p w14:paraId="6A21D51C" w14:textId="77777777" w:rsidR="00676C85" w:rsidRPr="00676C85" w:rsidRDefault="00676C85" w:rsidP="00A53FAD">
            <w:pPr>
              <w:pStyle w:val="BodyText"/>
              <w:ind w:left="2" w:right="260"/>
              <w:rPr>
                <w:rFonts w:ascii="Times New Roman" w:hAnsi="Times New Roman" w:cs="Times New Roman"/>
                <w:sz w:val="24"/>
                <w:szCs w:val="24"/>
              </w:rPr>
            </w:pPr>
          </w:p>
          <w:p w14:paraId="2EF9849D" w14:textId="77777777" w:rsidR="00676C85" w:rsidRPr="00676C85" w:rsidRDefault="00676C85" w:rsidP="00A53FAD">
            <w:pPr>
              <w:pStyle w:val="BodyText"/>
              <w:ind w:left="2" w:right="260"/>
              <w:rPr>
                <w:rFonts w:ascii="Times New Roman" w:hAnsi="Times New Roman" w:cs="Times New Roman"/>
                <w:sz w:val="24"/>
                <w:szCs w:val="24"/>
                <w:u w:val="single"/>
              </w:rPr>
            </w:pPr>
            <w:r w:rsidRPr="00676C85">
              <w:rPr>
                <w:rFonts w:ascii="Times New Roman" w:hAnsi="Times New Roman" w:cs="Times New Roman"/>
                <w:sz w:val="24"/>
                <w:szCs w:val="24"/>
                <w:u w:val="single"/>
              </w:rPr>
              <w:t>Additional Requirement for Custodial Activities Only, as applicable</w:t>
            </w:r>
          </w:p>
          <w:p w14:paraId="35615506" w14:textId="77777777" w:rsidR="00676C85" w:rsidRPr="00676C85" w:rsidRDefault="00676C85" w:rsidP="00A53FAD">
            <w:pPr>
              <w:pStyle w:val="BodyText"/>
              <w:ind w:left="2" w:right="260"/>
              <w:rPr>
                <w:rFonts w:ascii="Times New Roman" w:hAnsi="Times New Roman" w:cs="Times New Roman"/>
                <w:sz w:val="24"/>
                <w:szCs w:val="24"/>
              </w:rPr>
            </w:pPr>
            <w:r w:rsidRPr="00676C85">
              <w:rPr>
                <w:rFonts w:ascii="Times New Roman" w:hAnsi="Times New Roman" w:cs="Times New Roman"/>
                <w:sz w:val="24"/>
                <w:szCs w:val="24"/>
              </w:rPr>
              <w:t xml:space="preserve">In addition to the information above, the report shall also include the number of hauls/relocations, cost per haul, fuel fees, rental fees, franchise fees, relocation fees, and any additional fees associated with disposal/recycling and recycling receipts (rebates). Weights shall be segregated by waste type, site and location (e.g. building). </w:t>
            </w:r>
          </w:p>
          <w:p w14:paraId="7207A6C9" w14:textId="77777777" w:rsidR="00676C85" w:rsidRPr="00676C85" w:rsidRDefault="00676C85" w:rsidP="00A53FAD">
            <w:pPr>
              <w:pStyle w:val="BodyText"/>
              <w:ind w:left="2" w:right="260"/>
              <w:rPr>
                <w:rFonts w:ascii="Times New Roman" w:hAnsi="Times New Roman" w:cs="Times New Roman"/>
                <w:sz w:val="24"/>
                <w:szCs w:val="24"/>
              </w:rPr>
            </w:pPr>
          </w:p>
          <w:p w14:paraId="2A966488" w14:textId="77777777" w:rsidR="00676C85" w:rsidRPr="00676C85" w:rsidRDefault="00676C85" w:rsidP="00A53FAD">
            <w:pPr>
              <w:pStyle w:val="Heading2"/>
              <w:numPr>
                <w:ilvl w:val="0"/>
                <w:numId w:val="144"/>
              </w:numPr>
              <w:tabs>
                <w:tab w:val="left" w:pos="686"/>
              </w:tabs>
              <w:ind w:left="2" w:firstLine="0"/>
              <w:rPr>
                <w:sz w:val="24"/>
                <w:szCs w:val="24"/>
              </w:rPr>
            </w:pPr>
            <w:r w:rsidRPr="00676C85">
              <w:rPr>
                <w:sz w:val="24"/>
                <w:szCs w:val="24"/>
              </w:rPr>
              <w:t>Ozone Depleting Substances</w:t>
            </w:r>
            <w:r w:rsidRPr="00676C85">
              <w:rPr>
                <w:spacing w:val="-3"/>
                <w:sz w:val="24"/>
                <w:szCs w:val="24"/>
              </w:rPr>
              <w:t xml:space="preserve"> </w:t>
            </w:r>
            <w:r w:rsidRPr="00676C85">
              <w:rPr>
                <w:sz w:val="24"/>
                <w:szCs w:val="24"/>
              </w:rPr>
              <w:t>Reports</w:t>
            </w:r>
          </w:p>
          <w:p w14:paraId="669B8474" w14:textId="77777777" w:rsidR="00676C85" w:rsidRPr="00676C85" w:rsidRDefault="00676C85" w:rsidP="00A53FAD">
            <w:pPr>
              <w:pStyle w:val="BodyText"/>
              <w:ind w:left="2" w:right="298"/>
              <w:rPr>
                <w:rFonts w:ascii="Times New Roman" w:hAnsi="Times New Roman" w:cs="Times New Roman"/>
                <w:sz w:val="24"/>
                <w:szCs w:val="24"/>
              </w:rPr>
            </w:pPr>
            <w:r w:rsidRPr="00676C85">
              <w:rPr>
                <w:rFonts w:ascii="Times New Roman" w:hAnsi="Times New Roman" w:cs="Times New Roman"/>
                <w:sz w:val="24"/>
                <w:szCs w:val="24"/>
              </w:rPr>
              <w:t>The Contractor shall track and report each December 1 to the JSC PIE Office the following information for the previous fiscal year related to ODS equipment that the contractor purchases, owns, operates, maintains, or repairs on-site:</w:t>
            </w:r>
          </w:p>
          <w:p w14:paraId="7735482E" w14:textId="77777777" w:rsidR="00676C85" w:rsidRPr="00676C85" w:rsidRDefault="00676C85" w:rsidP="00676C85">
            <w:pPr>
              <w:pStyle w:val="ListParagraph"/>
              <w:numPr>
                <w:ilvl w:val="0"/>
                <w:numId w:val="143"/>
              </w:numPr>
              <w:tabs>
                <w:tab w:val="left" w:pos="860"/>
              </w:tabs>
              <w:spacing w:before="82"/>
              <w:ind w:firstLine="0"/>
              <w:rPr>
                <w:rFonts w:ascii="Times New Roman" w:hAnsi="Times New Roman" w:cs="Times New Roman"/>
                <w:sz w:val="24"/>
                <w:szCs w:val="24"/>
              </w:rPr>
            </w:pPr>
            <w:r w:rsidRPr="00676C85">
              <w:rPr>
                <w:rFonts w:ascii="Times New Roman" w:hAnsi="Times New Roman" w:cs="Times New Roman"/>
                <w:sz w:val="24"/>
                <w:szCs w:val="24"/>
              </w:rPr>
              <w:t>A list of the names of all EPA-Certified service technicians employed and their certification</w:t>
            </w:r>
            <w:r w:rsidRPr="00676C85">
              <w:rPr>
                <w:rFonts w:ascii="Times New Roman" w:hAnsi="Times New Roman" w:cs="Times New Roman"/>
                <w:spacing w:val="-14"/>
                <w:sz w:val="24"/>
                <w:szCs w:val="24"/>
              </w:rPr>
              <w:t xml:space="preserve"> </w:t>
            </w:r>
            <w:r w:rsidRPr="00676C85">
              <w:rPr>
                <w:rFonts w:ascii="Times New Roman" w:hAnsi="Times New Roman" w:cs="Times New Roman"/>
                <w:sz w:val="24"/>
                <w:szCs w:val="24"/>
              </w:rPr>
              <w:t>dates;</w:t>
            </w:r>
          </w:p>
          <w:p w14:paraId="521EF815" w14:textId="77777777" w:rsidR="00676C85" w:rsidRPr="00676C85" w:rsidRDefault="00676C85" w:rsidP="00676C85">
            <w:pPr>
              <w:pStyle w:val="ListParagraph"/>
              <w:numPr>
                <w:ilvl w:val="0"/>
                <w:numId w:val="143"/>
              </w:numPr>
              <w:tabs>
                <w:tab w:val="left" w:pos="860"/>
              </w:tabs>
              <w:spacing w:before="82"/>
              <w:ind w:firstLine="0"/>
              <w:rPr>
                <w:rFonts w:ascii="Times New Roman" w:hAnsi="Times New Roman" w:cs="Times New Roman"/>
                <w:sz w:val="24"/>
                <w:szCs w:val="24"/>
              </w:rPr>
            </w:pPr>
            <w:r w:rsidRPr="00676C85">
              <w:rPr>
                <w:rFonts w:ascii="Times New Roman" w:hAnsi="Times New Roman" w:cs="Times New Roman"/>
                <w:sz w:val="24"/>
                <w:szCs w:val="24"/>
              </w:rPr>
              <w:t>A list of any ODS recovery/recycling equipment that will be used and copy of the 40 CFR 82.162 EPA</w:t>
            </w:r>
            <w:r w:rsidRPr="00676C85">
              <w:rPr>
                <w:rFonts w:ascii="Times New Roman" w:hAnsi="Times New Roman" w:cs="Times New Roman"/>
                <w:spacing w:val="-35"/>
                <w:sz w:val="24"/>
                <w:szCs w:val="24"/>
              </w:rPr>
              <w:t xml:space="preserve">  </w:t>
            </w:r>
            <w:r w:rsidRPr="00676C85">
              <w:rPr>
                <w:rFonts w:ascii="Times New Roman" w:hAnsi="Times New Roman" w:cs="Times New Roman"/>
                <w:sz w:val="24"/>
                <w:szCs w:val="24"/>
              </w:rPr>
              <w:t>registration;</w:t>
            </w:r>
          </w:p>
          <w:p w14:paraId="092022B6" w14:textId="77777777" w:rsidR="00676C85" w:rsidRPr="00676C85" w:rsidRDefault="00676C85" w:rsidP="00676C85">
            <w:pPr>
              <w:pStyle w:val="ListParagraph"/>
              <w:numPr>
                <w:ilvl w:val="0"/>
                <w:numId w:val="143"/>
              </w:numPr>
              <w:tabs>
                <w:tab w:val="left" w:pos="850"/>
              </w:tabs>
              <w:spacing w:before="1"/>
              <w:ind w:left="851" w:right="331" w:firstLine="0"/>
              <w:rPr>
                <w:rFonts w:ascii="Times New Roman" w:hAnsi="Times New Roman" w:cs="Times New Roman"/>
                <w:sz w:val="24"/>
                <w:szCs w:val="24"/>
              </w:rPr>
            </w:pPr>
            <w:r w:rsidRPr="00676C85">
              <w:rPr>
                <w:rFonts w:ascii="Times New Roman" w:hAnsi="Times New Roman" w:cs="Times New Roman"/>
                <w:sz w:val="24"/>
                <w:szCs w:val="24"/>
              </w:rPr>
              <w:t>A</w:t>
            </w:r>
            <w:r w:rsidRPr="00676C85">
              <w:rPr>
                <w:rFonts w:ascii="Times New Roman" w:hAnsi="Times New Roman" w:cs="Times New Roman"/>
                <w:spacing w:val="-5"/>
                <w:sz w:val="24"/>
                <w:szCs w:val="24"/>
              </w:rPr>
              <w:t xml:space="preserve"> </w:t>
            </w:r>
            <w:r w:rsidRPr="00676C85">
              <w:rPr>
                <w:rFonts w:ascii="Times New Roman" w:hAnsi="Times New Roman" w:cs="Times New Roman"/>
                <w:sz w:val="24"/>
                <w:szCs w:val="24"/>
              </w:rPr>
              <w:t>list</w:t>
            </w:r>
            <w:r w:rsidRPr="00676C85">
              <w:rPr>
                <w:rFonts w:ascii="Times New Roman" w:hAnsi="Times New Roman" w:cs="Times New Roman"/>
                <w:spacing w:val="-4"/>
                <w:sz w:val="24"/>
                <w:szCs w:val="24"/>
              </w:rPr>
              <w:t xml:space="preserve"> </w:t>
            </w:r>
            <w:r w:rsidRPr="00676C85">
              <w:rPr>
                <w:rFonts w:ascii="Times New Roman" w:hAnsi="Times New Roman" w:cs="Times New Roman"/>
                <w:sz w:val="24"/>
                <w:szCs w:val="24"/>
              </w:rPr>
              <w:t>of</w:t>
            </w:r>
            <w:r w:rsidRPr="00676C85">
              <w:rPr>
                <w:rFonts w:ascii="Times New Roman" w:hAnsi="Times New Roman" w:cs="Times New Roman"/>
                <w:spacing w:val="-2"/>
                <w:sz w:val="24"/>
                <w:szCs w:val="24"/>
              </w:rPr>
              <w:t xml:space="preserve"> </w:t>
            </w:r>
            <w:r w:rsidRPr="00676C85">
              <w:rPr>
                <w:rFonts w:ascii="Times New Roman" w:hAnsi="Times New Roman" w:cs="Times New Roman"/>
                <w:sz w:val="24"/>
                <w:szCs w:val="24"/>
              </w:rPr>
              <w:t>any</w:t>
            </w:r>
            <w:r w:rsidRPr="00676C85">
              <w:rPr>
                <w:rFonts w:ascii="Times New Roman" w:hAnsi="Times New Roman" w:cs="Times New Roman"/>
                <w:spacing w:val="-3"/>
                <w:sz w:val="24"/>
                <w:szCs w:val="24"/>
              </w:rPr>
              <w:t xml:space="preserve"> </w:t>
            </w:r>
            <w:r w:rsidRPr="00676C85">
              <w:rPr>
                <w:rFonts w:ascii="Times New Roman" w:hAnsi="Times New Roman" w:cs="Times New Roman"/>
                <w:sz w:val="24"/>
                <w:szCs w:val="24"/>
              </w:rPr>
              <w:t>refrigeration/air</w:t>
            </w:r>
            <w:r w:rsidRPr="00676C85">
              <w:rPr>
                <w:rFonts w:ascii="Times New Roman" w:hAnsi="Times New Roman" w:cs="Times New Roman"/>
                <w:spacing w:val="-3"/>
                <w:sz w:val="24"/>
                <w:szCs w:val="24"/>
              </w:rPr>
              <w:t xml:space="preserve"> </w:t>
            </w:r>
            <w:r w:rsidRPr="00676C85">
              <w:rPr>
                <w:rFonts w:ascii="Times New Roman" w:hAnsi="Times New Roman" w:cs="Times New Roman"/>
                <w:sz w:val="24"/>
                <w:szCs w:val="24"/>
              </w:rPr>
              <w:t>conditioning</w:t>
            </w:r>
            <w:r w:rsidRPr="00676C85">
              <w:rPr>
                <w:rFonts w:ascii="Times New Roman" w:hAnsi="Times New Roman" w:cs="Times New Roman"/>
                <w:spacing w:val="-3"/>
                <w:sz w:val="24"/>
                <w:szCs w:val="24"/>
              </w:rPr>
              <w:t xml:space="preserve"> </w:t>
            </w:r>
            <w:r w:rsidRPr="00676C85">
              <w:rPr>
                <w:rFonts w:ascii="Times New Roman" w:hAnsi="Times New Roman" w:cs="Times New Roman"/>
                <w:sz w:val="24"/>
                <w:szCs w:val="24"/>
              </w:rPr>
              <w:t>units</w:t>
            </w:r>
            <w:r w:rsidRPr="00676C85">
              <w:rPr>
                <w:rFonts w:ascii="Times New Roman" w:hAnsi="Times New Roman" w:cs="Times New Roman"/>
                <w:spacing w:val="-3"/>
                <w:sz w:val="24"/>
                <w:szCs w:val="24"/>
              </w:rPr>
              <w:t xml:space="preserve"> </w:t>
            </w:r>
            <w:r w:rsidRPr="00676C85">
              <w:rPr>
                <w:rFonts w:ascii="Times New Roman" w:hAnsi="Times New Roman" w:cs="Times New Roman"/>
                <w:sz w:val="24"/>
                <w:szCs w:val="24"/>
              </w:rPr>
              <w:t>with</w:t>
            </w:r>
            <w:r w:rsidRPr="00676C85">
              <w:rPr>
                <w:rFonts w:ascii="Times New Roman" w:hAnsi="Times New Roman" w:cs="Times New Roman"/>
                <w:spacing w:val="-2"/>
                <w:sz w:val="24"/>
                <w:szCs w:val="24"/>
              </w:rPr>
              <w:t xml:space="preserve"> </w:t>
            </w:r>
            <w:r w:rsidRPr="00676C85">
              <w:rPr>
                <w:rFonts w:ascii="Times New Roman" w:hAnsi="Times New Roman" w:cs="Times New Roman"/>
                <w:sz w:val="24"/>
                <w:szCs w:val="24"/>
              </w:rPr>
              <w:t>a</w:t>
            </w:r>
            <w:r w:rsidRPr="00676C85">
              <w:rPr>
                <w:rFonts w:ascii="Times New Roman" w:hAnsi="Times New Roman" w:cs="Times New Roman"/>
                <w:spacing w:val="-4"/>
                <w:sz w:val="24"/>
                <w:szCs w:val="24"/>
              </w:rPr>
              <w:t xml:space="preserve"> </w:t>
            </w:r>
            <w:r w:rsidRPr="00676C85">
              <w:rPr>
                <w:rFonts w:ascii="Times New Roman" w:hAnsi="Times New Roman" w:cs="Times New Roman"/>
                <w:sz w:val="24"/>
                <w:szCs w:val="24"/>
              </w:rPr>
              <w:t>full</w:t>
            </w:r>
            <w:r w:rsidRPr="00676C85">
              <w:rPr>
                <w:rFonts w:ascii="Times New Roman" w:hAnsi="Times New Roman" w:cs="Times New Roman"/>
                <w:spacing w:val="-5"/>
                <w:sz w:val="24"/>
                <w:szCs w:val="24"/>
              </w:rPr>
              <w:t xml:space="preserve"> </w:t>
            </w:r>
            <w:r w:rsidRPr="00676C85">
              <w:rPr>
                <w:rFonts w:ascii="Times New Roman" w:hAnsi="Times New Roman" w:cs="Times New Roman"/>
                <w:sz w:val="24"/>
                <w:szCs w:val="24"/>
              </w:rPr>
              <w:t>charge</w:t>
            </w:r>
            <w:r w:rsidRPr="00676C85">
              <w:rPr>
                <w:rFonts w:ascii="Times New Roman" w:hAnsi="Times New Roman" w:cs="Times New Roman"/>
                <w:spacing w:val="-2"/>
                <w:sz w:val="24"/>
                <w:szCs w:val="24"/>
              </w:rPr>
              <w:t xml:space="preserve"> </w:t>
            </w:r>
            <w:r w:rsidRPr="00676C85">
              <w:rPr>
                <w:rFonts w:ascii="Times New Roman" w:hAnsi="Times New Roman" w:cs="Times New Roman"/>
                <w:sz w:val="24"/>
                <w:szCs w:val="24"/>
              </w:rPr>
              <w:t>of</w:t>
            </w:r>
            <w:r w:rsidRPr="00676C85">
              <w:rPr>
                <w:rFonts w:ascii="Times New Roman" w:hAnsi="Times New Roman" w:cs="Times New Roman"/>
                <w:spacing w:val="-3"/>
                <w:sz w:val="24"/>
                <w:szCs w:val="24"/>
              </w:rPr>
              <w:t xml:space="preserve"> </w:t>
            </w:r>
            <w:r w:rsidRPr="00676C85">
              <w:rPr>
                <w:rFonts w:ascii="Times New Roman" w:hAnsi="Times New Roman" w:cs="Times New Roman"/>
                <w:sz w:val="24"/>
                <w:szCs w:val="24"/>
              </w:rPr>
              <w:t>more</w:t>
            </w:r>
            <w:r w:rsidRPr="00676C85">
              <w:rPr>
                <w:rFonts w:ascii="Times New Roman" w:hAnsi="Times New Roman" w:cs="Times New Roman"/>
                <w:spacing w:val="-4"/>
                <w:sz w:val="24"/>
                <w:szCs w:val="24"/>
              </w:rPr>
              <w:t xml:space="preserve"> </w:t>
            </w:r>
            <w:r w:rsidRPr="00676C85">
              <w:rPr>
                <w:rFonts w:ascii="Times New Roman" w:hAnsi="Times New Roman" w:cs="Times New Roman"/>
                <w:sz w:val="24"/>
                <w:szCs w:val="24"/>
              </w:rPr>
              <w:t>than</w:t>
            </w:r>
            <w:r w:rsidRPr="00676C85">
              <w:rPr>
                <w:rFonts w:ascii="Times New Roman" w:hAnsi="Times New Roman" w:cs="Times New Roman"/>
                <w:spacing w:val="-2"/>
                <w:sz w:val="24"/>
                <w:szCs w:val="24"/>
              </w:rPr>
              <w:t xml:space="preserve"> </w:t>
            </w:r>
            <w:r w:rsidRPr="00676C85">
              <w:rPr>
                <w:rFonts w:ascii="Times New Roman" w:hAnsi="Times New Roman" w:cs="Times New Roman"/>
                <w:sz w:val="24"/>
                <w:szCs w:val="24"/>
              </w:rPr>
              <w:t>50</w:t>
            </w:r>
            <w:r w:rsidRPr="00676C85">
              <w:rPr>
                <w:rFonts w:ascii="Times New Roman" w:hAnsi="Times New Roman" w:cs="Times New Roman"/>
                <w:spacing w:val="-4"/>
                <w:sz w:val="24"/>
                <w:szCs w:val="24"/>
              </w:rPr>
              <w:t xml:space="preserve"> </w:t>
            </w:r>
            <w:r w:rsidRPr="00676C85">
              <w:rPr>
                <w:rFonts w:ascii="Times New Roman" w:hAnsi="Times New Roman" w:cs="Times New Roman"/>
                <w:sz w:val="24"/>
                <w:szCs w:val="24"/>
              </w:rPr>
              <w:t>pounds,</w:t>
            </w:r>
            <w:r w:rsidRPr="00676C85">
              <w:rPr>
                <w:rFonts w:ascii="Times New Roman" w:hAnsi="Times New Roman" w:cs="Times New Roman"/>
                <w:spacing w:val="-2"/>
                <w:sz w:val="24"/>
                <w:szCs w:val="24"/>
              </w:rPr>
              <w:t xml:space="preserve"> </w:t>
            </w:r>
            <w:r w:rsidRPr="00676C85">
              <w:rPr>
                <w:rFonts w:ascii="Times New Roman" w:hAnsi="Times New Roman" w:cs="Times New Roman"/>
                <w:sz w:val="24"/>
                <w:szCs w:val="24"/>
              </w:rPr>
              <w:t>not</w:t>
            </w:r>
            <w:r w:rsidRPr="00676C85">
              <w:rPr>
                <w:rFonts w:ascii="Times New Roman" w:hAnsi="Times New Roman" w:cs="Times New Roman"/>
                <w:spacing w:val="-2"/>
                <w:sz w:val="24"/>
                <w:szCs w:val="24"/>
              </w:rPr>
              <w:t xml:space="preserve"> </w:t>
            </w:r>
            <w:r w:rsidRPr="00676C85">
              <w:rPr>
                <w:rFonts w:ascii="Times New Roman" w:hAnsi="Times New Roman" w:cs="Times New Roman"/>
                <w:sz w:val="24"/>
                <w:szCs w:val="24"/>
              </w:rPr>
              <w:t>previously</w:t>
            </w:r>
            <w:r w:rsidRPr="00676C85">
              <w:rPr>
                <w:rFonts w:ascii="Times New Roman" w:hAnsi="Times New Roman" w:cs="Times New Roman"/>
                <w:spacing w:val="-2"/>
                <w:sz w:val="24"/>
                <w:szCs w:val="24"/>
              </w:rPr>
              <w:t xml:space="preserve"> </w:t>
            </w:r>
            <w:r w:rsidRPr="00676C85">
              <w:rPr>
                <w:rFonts w:ascii="Times New Roman" w:hAnsi="Times New Roman" w:cs="Times New Roman"/>
                <w:sz w:val="24"/>
                <w:szCs w:val="24"/>
              </w:rPr>
              <w:t>reported, including:</w:t>
            </w:r>
          </w:p>
          <w:p w14:paraId="30E054DE" w14:textId="77777777" w:rsidR="00676C85" w:rsidRPr="00676C85" w:rsidRDefault="00676C85" w:rsidP="00676C85">
            <w:pPr>
              <w:pStyle w:val="ListParagraph"/>
              <w:numPr>
                <w:ilvl w:val="1"/>
                <w:numId w:val="143"/>
              </w:numPr>
              <w:tabs>
                <w:tab w:val="left" w:pos="1396"/>
                <w:tab w:val="left" w:pos="1397"/>
              </w:tabs>
              <w:spacing w:line="229" w:lineRule="exact"/>
              <w:ind w:firstLine="0"/>
              <w:rPr>
                <w:rFonts w:ascii="Times New Roman" w:hAnsi="Times New Roman" w:cs="Times New Roman"/>
                <w:sz w:val="24"/>
                <w:szCs w:val="24"/>
              </w:rPr>
            </w:pPr>
            <w:r w:rsidRPr="00676C85">
              <w:rPr>
                <w:rFonts w:ascii="Times New Roman" w:hAnsi="Times New Roman" w:cs="Times New Roman"/>
                <w:sz w:val="24"/>
                <w:szCs w:val="24"/>
              </w:rPr>
              <w:t>Any identifying equipment</w:t>
            </w:r>
            <w:r w:rsidRPr="00676C85">
              <w:rPr>
                <w:rFonts w:ascii="Times New Roman" w:hAnsi="Times New Roman" w:cs="Times New Roman"/>
                <w:spacing w:val="2"/>
                <w:sz w:val="24"/>
                <w:szCs w:val="24"/>
              </w:rPr>
              <w:t xml:space="preserve"> </w:t>
            </w:r>
            <w:r w:rsidRPr="00676C85">
              <w:rPr>
                <w:rFonts w:ascii="Times New Roman" w:hAnsi="Times New Roman" w:cs="Times New Roman"/>
                <w:sz w:val="24"/>
                <w:szCs w:val="24"/>
              </w:rPr>
              <w:t>numbers,</w:t>
            </w:r>
          </w:p>
          <w:p w14:paraId="29249DB2" w14:textId="77777777" w:rsidR="00676C85" w:rsidRPr="00676C85" w:rsidRDefault="00676C85" w:rsidP="00676C85">
            <w:pPr>
              <w:pStyle w:val="ListParagraph"/>
              <w:numPr>
                <w:ilvl w:val="1"/>
                <w:numId w:val="143"/>
              </w:numPr>
              <w:tabs>
                <w:tab w:val="left" w:pos="1385"/>
              </w:tabs>
              <w:ind w:left="1384" w:firstLine="0"/>
              <w:rPr>
                <w:rFonts w:ascii="Times New Roman" w:hAnsi="Times New Roman" w:cs="Times New Roman"/>
                <w:sz w:val="24"/>
                <w:szCs w:val="24"/>
              </w:rPr>
            </w:pPr>
            <w:r w:rsidRPr="00676C85">
              <w:rPr>
                <w:rFonts w:ascii="Times New Roman" w:hAnsi="Times New Roman" w:cs="Times New Roman"/>
                <w:sz w:val="24"/>
                <w:szCs w:val="24"/>
              </w:rPr>
              <w:t>The location of the equipment (building/room),</w:t>
            </w:r>
          </w:p>
          <w:p w14:paraId="7CC26F5B" w14:textId="77777777" w:rsidR="00676C85" w:rsidRPr="00676C85" w:rsidRDefault="00676C85" w:rsidP="00676C85">
            <w:pPr>
              <w:pStyle w:val="ListParagraph"/>
              <w:numPr>
                <w:ilvl w:val="1"/>
                <w:numId w:val="143"/>
              </w:numPr>
              <w:tabs>
                <w:tab w:val="left" w:pos="1373"/>
              </w:tabs>
              <w:spacing w:before="1"/>
              <w:ind w:left="1372" w:firstLine="0"/>
              <w:rPr>
                <w:rFonts w:ascii="Times New Roman" w:hAnsi="Times New Roman" w:cs="Times New Roman"/>
                <w:sz w:val="24"/>
                <w:szCs w:val="24"/>
              </w:rPr>
            </w:pPr>
            <w:r w:rsidRPr="00676C85">
              <w:rPr>
                <w:rFonts w:ascii="Times New Roman" w:hAnsi="Times New Roman" w:cs="Times New Roman"/>
                <w:sz w:val="24"/>
                <w:szCs w:val="24"/>
              </w:rPr>
              <w:t>The owning organization or contract name and</w:t>
            </w:r>
            <w:r w:rsidRPr="00676C85">
              <w:rPr>
                <w:rFonts w:ascii="Times New Roman" w:hAnsi="Times New Roman" w:cs="Times New Roman"/>
                <w:spacing w:val="-4"/>
                <w:sz w:val="24"/>
                <w:szCs w:val="24"/>
              </w:rPr>
              <w:t xml:space="preserve"> </w:t>
            </w:r>
            <w:r w:rsidRPr="00676C85">
              <w:rPr>
                <w:rFonts w:ascii="Times New Roman" w:hAnsi="Times New Roman" w:cs="Times New Roman"/>
                <w:sz w:val="24"/>
                <w:szCs w:val="24"/>
              </w:rPr>
              <w:t>number,</w:t>
            </w:r>
          </w:p>
          <w:p w14:paraId="4A36F104" w14:textId="77777777" w:rsidR="00676C85" w:rsidRPr="00676C85" w:rsidRDefault="00676C85" w:rsidP="00676C85">
            <w:pPr>
              <w:pStyle w:val="ListParagraph"/>
              <w:numPr>
                <w:ilvl w:val="1"/>
                <w:numId w:val="143"/>
              </w:numPr>
              <w:tabs>
                <w:tab w:val="left" w:pos="1385"/>
              </w:tabs>
              <w:ind w:left="1384" w:firstLine="0"/>
              <w:rPr>
                <w:rFonts w:ascii="Times New Roman" w:hAnsi="Times New Roman" w:cs="Times New Roman"/>
                <w:sz w:val="24"/>
                <w:szCs w:val="24"/>
              </w:rPr>
            </w:pPr>
            <w:r w:rsidRPr="00676C85">
              <w:rPr>
                <w:rFonts w:ascii="Times New Roman" w:hAnsi="Times New Roman" w:cs="Times New Roman"/>
                <w:sz w:val="24"/>
                <w:szCs w:val="24"/>
              </w:rPr>
              <w:t>A narrative description of the equipment,</w:t>
            </w:r>
            <w:r w:rsidRPr="00676C85">
              <w:rPr>
                <w:rFonts w:ascii="Times New Roman" w:hAnsi="Times New Roman" w:cs="Times New Roman"/>
                <w:spacing w:val="-2"/>
                <w:sz w:val="24"/>
                <w:szCs w:val="24"/>
              </w:rPr>
              <w:t xml:space="preserve"> </w:t>
            </w:r>
            <w:r w:rsidRPr="00676C85">
              <w:rPr>
                <w:rFonts w:ascii="Times New Roman" w:hAnsi="Times New Roman" w:cs="Times New Roman"/>
                <w:sz w:val="24"/>
                <w:szCs w:val="24"/>
              </w:rPr>
              <w:t>and</w:t>
            </w:r>
          </w:p>
          <w:p w14:paraId="38C90324" w14:textId="77777777" w:rsidR="00676C85" w:rsidRPr="00676C85" w:rsidRDefault="00676C85" w:rsidP="00676C85">
            <w:pPr>
              <w:pStyle w:val="ListParagraph"/>
              <w:numPr>
                <w:ilvl w:val="1"/>
                <w:numId w:val="143"/>
              </w:numPr>
              <w:tabs>
                <w:tab w:val="left" w:pos="1397"/>
              </w:tabs>
              <w:spacing w:before="1"/>
              <w:ind w:left="1346" w:right="532" w:firstLine="0"/>
              <w:rPr>
                <w:rFonts w:ascii="Times New Roman" w:hAnsi="Times New Roman" w:cs="Times New Roman"/>
                <w:sz w:val="24"/>
                <w:szCs w:val="24"/>
              </w:rPr>
            </w:pPr>
            <w:r w:rsidRPr="00676C85">
              <w:rPr>
                <w:rFonts w:ascii="Times New Roman" w:hAnsi="Times New Roman" w:cs="Times New Roman"/>
                <w:sz w:val="24"/>
                <w:szCs w:val="24"/>
              </w:rPr>
              <w:tab/>
              <w:t>Refrigeration</w:t>
            </w:r>
            <w:r w:rsidRPr="00676C85">
              <w:rPr>
                <w:rFonts w:ascii="Times New Roman" w:hAnsi="Times New Roman" w:cs="Times New Roman"/>
                <w:spacing w:val="-2"/>
                <w:sz w:val="24"/>
                <w:szCs w:val="24"/>
              </w:rPr>
              <w:t xml:space="preserve"> </w:t>
            </w:r>
            <w:r w:rsidRPr="00676C85">
              <w:rPr>
                <w:rFonts w:ascii="Times New Roman" w:hAnsi="Times New Roman" w:cs="Times New Roman"/>
                <w:sz w:val="24"/>
                <w:szCs w:val="24"/>
              </w:rPr>
              <w:t>or</w:t>
            </w:r>
            <w:r w:rsidRPr="00676C85">
              <w:rPr>
                <w:rFonts w:ascii="Times New Roman" w:hAnsi="Times New Roman" w:cs="Times New Roman"/>
                <w:spacing w:val="-3"/>
                <w:sz w:val="24"/>
                <w:szCs w:val="24"/>
              </w:rPr>
              <w:t xml:space="preserve"> </w:t>
            </w:r>
            <w:r w:rsidRPr="00676C85">
              <w:rPr>
                <w:rFonts w:ascii="Times New Roman" w:hAnsi="Times New Roman" w:cs="Times New Roman"/>
                <w:sz w:val="24"/>
                <w:szCs w:val="24"/>
              </w:rPr>
              <w:t>air</w:t>
            </w:r>
            <w:r w:rsidRPr="00676C85">
              <w:rPr>
                <w:rFonts w:ascii="Times New Roman" w:hAnsi="Times New Roman" w:cs="Times New Roman"/>
                <w:spacing w:val="-3"/>
                <w:sz w:val="24"/>
                <w:szCs w:val="24"/>
              </w:rPr>
              <w:t xml:space="preserve"> </w:t>
            </w:r>
            <w:r w:rsidRPr="00676C85">
              <w:rPr>
                <w:rFonts w:ascii="Times New Roman" w:hAnsi="Times New Roman" w:cs="Times New Roman"/>
                <w:sz w:val="24"/>
                <w:szCs w:val="24"/>
              </w:rPr>
              <w:t>conditioning</w:t>
            </w:r>
            <w:r w:rsidRPr="00676C85">
              <w:rPr>
                <w:rFonts w:ascii="Times New Roman" w:hAnsi="Times New Roman" w:cs="Times New Roman"/>
                <w:spacing w:val="-2"/>
                <w:sz w:val="24"/>
                <w:szCs w:val="24"/>
              </w:rPr>
              <w:t xml:space="preserve"> </w:t>
            </w:r>
            <w:r w:rsidRPr="00676C85">
              <w:rPr>
                <w:rFonts w:ascii="Times New Roman" w:hAnsi="Times New Roman" w:cs="Times New Roman"/>
                <w:sz w:val="24"/>
                <w:szCs w:val="24"/>
              </w:rPr>
              <w:t>equipment</w:t>
            </w:r>
            <w:r w:rsidRPr="00676C85">
              <w:rPr>
                <w:rFonts w:ascii="Times New Roman" w:hAnsi="Times New Roman" w:cs="Times New Roman"/>
                <w:spacing w:val="-4"/>
                <w:sz w:val="24"/>
                <w:szCs w:val="24"/>
              </w:rPr>
              <w:t xml:space="preserve"> </w:t>
            </w:r>
            <w:r w:rsidRPr="00676C85">
              <w:rPr>
                <w:rFonts w:ascii="Times New Roman" w:hAnsi="Times New Roman" w:cs="Times New Roman"/>
                <w:sz w:val="24"/>
                <w:szCs w:val="24"/>
              </w:rPr>
              <w:t>with</w:t>
            </w:r>
            <w:r w:rsidRPr="00676C85">
              <w:rPr>
                <w:rFonts w:ascii="Times New Roman" w:hAnsi="Times New Roman" w:cs="Times New Roman"/>
                <w:spacing w:val="-2"/>
                <w:sz w:val="24"/>
                <w:szCs w:val="24"/>
              </w:rPr>
              <w:t xml:space="preserve"> </w:t>
            </w:r>
            <w:r w:rsidRPr="00676C85">
              <w:rPr>
                <w:rFonts w:ascii="Times New Roman" w:hAnsi="Times New Roman" w:cs="Times New Roman"/>
                <w:sz w:val="24"/>
                <w:szCs w:val="24"/>
              </w:rPr>
              <w:t>a</w:t>
            </w:r>
            <w:r w:rsidRPr="00676C85">
              <w:rPr>
                <w:rFonts w:ascii="Times New Roman" w:hAnsi="Times New Roman" w:cs="Times New Roman"/>
                <w:spacing w:val="-4"/>
                <w:sz w:val="24"/>
                <w:szCs w:val="24"/>
              </w:rPr>
              <w:t xml:space="preserve"> </w:t>
            </w:r>
            <w:r w:rsidRPr="00676C85">
              <w:rPr>
                <w:rFonts w:ascii="Times New Roman" w:hAnsi="Times New Roman" w:cs="Times New Roman"/>
                <w:sz w:val="24"/>
                <w:szCs w:val="24"/>
              </w:rPr>
              <w:t>full</w:t>
            </w:r>
            <w:r w:rsidRPr="00676C85">
              <w:rPr>
                <w:rFonts w:ascii="Times New Roman" w:hAnsi="Times New Roman" w:cs="Times New Roman"/>
                <w:spacing w:val="-3"/>
                <w:sz w:val="24"/>
                <w:szCs w:val="24"/>
              </w:rPr>
              <w:t xml:space="preserve"> </w:t>
            </w:r>
            <w:r w:rsidRPr="00676C85">
              <w:rPr>
                <w:rFonts w:ascii="Times New Roman" w:hAnsi="Times New Roman" w:cs="Times New Roman"/>
                <w:sz w:val="24"/>
                <w:szCs w:val="24"/>
              </w:rPr>
              <w:t>charge</w:t>
            </w:r>
            <w:r w:rsidRPr="00676C85">
              <w:rPr>
                <w:rFonts w:ascii="Times New Roman" w:hAnsi="Times New Roman" w:cs="Times New Roman"/>
                <w:spacing w:val="-2"/>
                <w:sz w:val="24"/>
                <w:szCs w:val="24"/>
              </w:rPr>
              <w:t xml:space="preserve"> </w:t>
            </w:r>
            <w:r w:rsidRPr="00676C85">
              <w:rPr>
                <w:rFonts w:ascii="Times New Roman" w:hAnsi="Times New Roman" w:cs="Times New Roman"/>
                <w:sz w:val="24"/>
                <w:szCs w:val="24"/>
              </w:rPr>
              <w:t>of</w:t>
            </w:r>
            <w:r w:rsidRPr="00676C85">
              <w:rPr>
                <w:rFonts w:ascii="Times New Roman" w:hAnsi="Times New Roman" w:cs="Times New Roman"/>
                <w:spacing w:val="-4"/>
                <w:sz w:val="24"/>
                <w:szCs w:val="24"/>
              </w:rPr>
              <w:t xml:space="preserve"> </w:t>
            </w:r>
            <w:r w:rsidRPr="00676C85">
              <w:rPr>
                <w:rFonts w:ascii="Times New Roman" w:hAnsi="Times New Roman" w:cs="Times New Roman"/>
                <w:sz w:val="24"/>
                <w:szCs w:val="24"/>
              </w:rPr>
              <w:t>&gt;</w:t>
            </w:r>
            <w:r w:rsidRPr="00676C85">
              <w:rPr>
                <w:rFonts w:ascii="Times New Roman" w:hAnsi="Times New Roman" w:cs="Times New Roman"/>
                <w:spacing w:val="-3"/>
                <w:sz w:val="24"/>
                <w:szCs w:val="24"/>
              </w:rPr>
              <w:t xml:space="preserve"> </w:t>
            </w:r>
            <w:r w:rsidRPr="00676C85">
              <w:rPr>
                <w:rFonts w:ascii="Times New Roman" w:hAnsi="Times New Roman" w:cs="Times New Roman"/>
                <w:sz w:val="24"/>
                <w:szCs w:val="24"/>
              </w:rPr>
              <w:t>50</w:t>
            </w:r>
            <w:r w:rsidRPr="00676C85">
              <w:rPr>
                <w:rFonts w:ascii="Times New Roman" w:hAnsi="Times New Roman" w:cs="Times New Roman"/>
                <w:spacing w:val="-4"/>
                <w:sz w:val="24"/>
                <w:szCs w:val="24"/>
              </w:rPr>
              <w:t xml:space="preserve"> </w:t>
            </w:r>
            <w:r w:rsidRPr="00676C85">
              <w:rPr>
                <w:rFonts w:ascii="Times New Roman" w:hAnsi="Times New Roman" w:cs="Times New Roman"/>
                <w:sz w:val="24"/>
                <w:szCs w:val="24"/>
              </w:rPr>
              <w:t>pounds,</w:t>
            </w:r>
            <w:r w:rsidRPr="00676C85">
              <w:rPr>
                <w:rFonts w:ascii="Times New Roman" w:hAnsi="Times New Roman" w:cs="Times New Roman"/>
                <w:spacing w:val="-2"/>
                <w:sz w:val="24"/>
                <w:szCs w:val="24"/>
              </w:rPr>
              <w:t xml:space="preserve"> </w:t>
            </w:r>
            <w:r w:rsidRPr="00676C85">
              <w:rPr>
                <w:rFonts w:ascii="Times New Roman" w:hAnsi="Times New Roman" w:cs="Times New Roman"/>
                <w:sz w:val="24"/>
                <w:szCs w:val="24"/>
              </w:rPr>
              <w:t>permanently</w:t>
            </w:r>
            <w:r w:rsidRPr="00676C85">
              <w:rPr>
                <w:rFonts w:ascii="Times New Roman" w:hAnsi="Times New Roman" w:cs="Times New Roman"/>
                <w:spacing w:val="-3"/>
                <w:sz w:val="24"/>
                <w:szCs w:val="24"/>
              </w:rPr>
              <w:t xml:space="preserve"> </w:t>
            </w:r>
            <w:r w:rsidRPr="00676C85">
              <w:rPr>
                <w:rFonts w:ascii="Times New Roman" w:hAnsi="Times New Roman" w:cs="Times New Roman"/>
                <w:sz w:val="24"/>
                <w:szCs w:val="24"/>
              </w:rPr>
              <w:t>removed</w:t>
            </w:r>
            <w:r w:rsidRPr="00676C85">
              <w:rPr>
                <w:rFonts w:ascii="Times New Roman" w:hAnsi="Times New Roman" w:cs="Times New Roman"/>
                <w:spacing w:val="-4"/>
                <w:sz w:val="24"/>
                <w:szCs w:val="24"/>
              </w:rPr>
              <w:t xml:space="preserve"> </w:t>
            </w:r>
            <w:r w:rsidRPr="00676C85">
              <w:rPr>
                <w:rFonts w:ascii="Times New Roman" w:hAnsi="Times New Roman" w:cs="Times New Roman"/>
                <w:sz w:val="24"/>
                <w:szCs w:val="24"/>
              </w:rPr>
              <w:t>from service during the year;</w:t>
            </w:r>
            <w:r w:rsidRPr="00676C85">
              <w:rPr>
                <w:rFonts w:ascii="Times New Roman" w:hAnsi="Times New Roman" w:cs="Times New Roman"/>
                <w:spacing w:val="-3"/>
                <w:sz w:val="24"/>
                <w:szCs w:val="24"/>
              </w:rPr>
              <w:t xml:space="preserve"> </w:t>
            </w:r>
            <w:r w:rsidRPr="00676C85">
              <w:rPr>
                <w:rFonts w:ascii="Times New Roman" w:hAnsi="Times New Roman" w:cs="Times New Roman"/>
                <w:sz w:val="24"/>
                <w:szCs w:val="24"/>
              </w:rPr>
              <w:t>and</w:t>
            </w:r>
          </w:p>
          <w:p w14:paraId="128A4A02" w14:textId="77777777" w:rsidR="00676C85" w:rsidRPr="00676C85" w:rsidRDefault="00676C85" w:rsidP="00676C85">
            <w:pPr>
              <w:pStyle w:val="ListParagraph"/>
              <w:numPr>
                <w:ilvl w:val="0"/>
                <w:numId w:val="143"/>
              </w:numPr>
              <w:tabs>
                <w:tab w:val="left" w:pos="859"/>
              </w:tabs>
              <w:ind w:left="851" w:right="683" w:firstLine="0"/>
              <w:rPr>
                <w:rFonts w:ascii="Times New Roman" w:hAnsi="Times New Roman" w:cs="Times New Roman"/>
                <w:sz w:val="24"/>
                <w:szCs w:val="24"/>
              </w:rPr>
            </w:pPr>
            <w:r w:rsidRPr="00676C85">
              <w:rPr>
                <w:rFonts w:ascii="Times New Roman" w:hAnsi="Times New Roman" w:cs="Times New Roman"/>
                <w:sz w:val="24"/>
                <w:szCs w:val="24"/>
              </w:rPr>
              <w:lastRenderedPageBreak/>
              <w:t>For each ODS chemical stored, purchased, or used, track and report each December 1 for the previous fiscal year:</w:t>
            </w:r>
          </w:p>
          <w:p w14:paraId="5E45DE9B" w14:textId="77777777" w:rsidR="00676C85" w:rsidRPr="00676C85" w:rsidRDefault="00676C85" w:rsidP="00676C85">
            <w:pPr>
              <w:pStyle w:val="ListParagraph"/>
              <w:numPr>
                <w:ilvl w:val="1"/>
                <w:numId w:val="143"/>
              </w:numPr>
              <w:tabs>
                <w:tab w:val="left" w:pos="1394"/>
                <w:tab w:val="left" w:pos="1395"/>
              </w:tabs>
              <w:ind w:left="1394" w:firstLine="0"/>
              <w:rPr>
                <w:rFonts w:ascii="Times New Roman" w:hAnsi="Times New Roman" w:cs="Times New Roman"/>
                <w:sz w:val="24"/>
                <w:szCs w:val="24"/>
              </w:rPr>
            </w:pPr>
            <w:r w:rsidRPr="00676C85">
              <w:rPr>
                <w:rFonts w:ascii="Times New Roman" w:hAnsi="Times New Roman" w:cs="Times New Roman"/>
                <w:sz w:val="24"/>
                <w:szCs w:val="24"/>
              </w:rPr>
              <w:t>ODS Chemical</w:t>
            </w:r>
            <w:r w:rsidRPr="00676C85">
              <w:rPr>
                <w:rFonts w:ascii="Times New Roman" w:hAnsi="Times New Roman" w:cs="Times New Roman"/>
                <w:spacing w:val="-3"/>
                <w:sz w:val="24"/>
                <w:szCs w:val="24"/>
              </w:rPr>
              <w:t xml:space="preserve"> </w:t>
            </w:r>
            <w:r w:rsidRPr="00676C85">
              <w:rPr>
                <w:rFonts w:ascii="Times New Roman" w:hAnsi="Times New Roman" w:cs="Times New Roman"/>
                <w:sz w:val="24"/>
                <w:szCs w:val="24"/>
              </w:rPr>
              <w:t>Name,</w:t>
            </w:r>
          </w:p>
          <w:p w14:paraId="3979BCC5" w14:textId="77777777" w:rsidR="00676C85" w:rsidRPr="00676C85" w:rsidRDefault="00676C85" w:rsidP="00676C85">
            <w:pPr>
              <w:pStyle w:val="ListParagraph"/>
              <w:numPr>
                <w:ilvl w:val="1"/>
                <w:numId w:val="143"/>
              </w:numPr>
              <w:tabs>
                <w:tab w:val="left" w:pos="1385"/>
              </w:tabs>
              <w:ind w:left="1384" w:firstLine="0"/>
              <w:rPr>
                <w:rFonts w:ascii="Times New Roman" w:hAnsi="Times New Roman" w:cs="Times New Roman"/>
                <w:sz w:val="24"/>
                <w:szCs w:val="24"/>
              </w:rPr>
            </w:pPr>
            <w:r w:rsidRPr="00676C85">
              <w:rPr>
                <w:rFonts w:ascii="Times New Roman" w:hAnsi="Times New Roman" w:cs="Times New Roman"/>
                <w:sz w:val="24"/>
                <w:szCs w:val="24"/>
              </w:rPr>
              <w:t>Quantity stored</w:t>
            </w:r>
            <w:r w:rsidRPr="00676C85">
              <w:rPr>
                <w:rFonts w:ascii="Times New Roman" w:hAnsi="Times New Roman" w:cs="Times New Roman"/>
                <w:spacing w:val="-2"/>
                <w:sz w:val="24"/>
                <w:szCs w:val="24"/>
              </w:rPr>
              <w:t xml:space="preserve"> </w:t>
            </w:r>
            <w:r w:rsidRPr="00676C85">
              <w:rPr>
                <w:rFonts w:ascii="Times New Roman" w:hAnsi="Times New Roman" w:cs="Times New Roman"/>
                <w:sz w:val="24"/>
                <w:szCs w:val="24"/>
              </w:rPr>
              <w:t>(pounds),</w:t>
            </w:r>
          </w:p>
          <w:p w14:paraId="0E4BB0F4" w14:textId="77777777" w:rsidR="00676C85" w:rsidRPr="00676C85" w:rsidRDefault="00676C85" w:rsidP="00676C85">
            <w:pPr>
              <w:pStyle w:val="ListParagraph"/>
              <w:numPr>
                <w:ilvl w:val="1"/>
                <w:numId w:val="143"/>
              </w:numPr>
              <w:tabs>
                <w:tab w:val="left" w:pos="1373"/>
              </w:tabs>
              <w:spacing w:line="229" w:lineRule="exact"/>
              <w:ind w:left="1372" w:firstLine="0"/>
              <w:rPr>
                <w:rFonts w:ascii="Times New Roman" w:hAnsi="Times New Roman" w:cs="Times New Roman"/>
                <w:sz w:val="24"/>
                <w:szCs w:val="24"/>
              </w:rPr>
            </w:pPr>
            <w:r w:rsidRPr="00676C85">
              <w:rPr>
                <w:rFonts w:ascii="Times New Roman" w:hAnsi="Times New Roman" w:cs="Times New Roman"/>
                <w:sz w:val="24"/>
                <w:szCs w:val="24"/>
              </w:rPr>
              <w:t>Quantity purchased (pounds),</w:t>
            </w:r>
            <w:r w:rsidRPr="00676C85">
              <w:rPr>
                <w:rFonts w:ascii="Times New Roman" w:hAnsi="Times New Roman" w:cs="Times New Roman"/>
                <w:spacing w:val="-3"/>
                <w:sz w:val="24"/>
                <w:szCs w:val="24"/>
              </w:rPr>
              <w:t xml:space="preserve"> </w:t>
            </w:r>
            <w:r w:rsidRPr="00676C85">
              <w:rPr>
                <w:rFonts w:ascii="Times New Roman" w:hAnsi="Times New Roman" w:cs="Times New Roman"/>
                <w:sz w:val="24"/>
                <w:szCs w:val="24"/>
              </w:rPr>
              <w:t>and</w:t>
            </w:r>
          </w:p>
          <w:p w14:paraId="08D03CE3" w14:textId="77777777" w:rsidR="00676C85" w:rsidRPr="00676C85" w:rsidRDefault="00676C85" w:rsidP="00676C85">
            <w:pPr>
              <w:pStyle w:val="ListParagraph"/>
              <w:numPr>
                <w:ilvl w:val="1"/>
                <w:numId w:val="143"/>
              </w:numPr>
              <w:tabs>
                <w:tab w:val="left" w:pos="1385"/>
              </w:tabs>
              <w:spacing w:line="229" w:lineRule="exact"/>
              <w:ind w:left="1384" w:firstLine="0"/>
              <w:rPr>
                <w:rFonts w:ascii="Times New Roman" w:hAnsi="Times New Roman" w:cs="Times New Roman"/>
                <w:sz w:val="24"/>
                <w:szCs w:val="24"/>
              </w:rPr>
            </w:pPr>
            <w:r w:rsidRPr="00676C85">
              <w:rPr>
                <w:rFonts w:ascii="Times New Roman" w:hAnsi="Times New Roman" w:cs="Times New Roman"/>
                <w:sz w:val="24"/>
                <w:szCs w:val="24"/>
              </w:rPr>
              <w:t>Quantity used</w:t>
            </w:r>
            <w:r w:rsidRPr="00676C85">
              <w:rPr>
                <w:rFonts w:ascii="Times New Roman" w:hAnsi="Times New Roman" w:cs="Times New Roman"/>
                <w:spacing w:val="1"/>
                <w:sz w:val="24"/>
                <w:szCs w:val="24"/>
              </w:rPr>
              <w:t xml:space="preserve"> </w:t>
            </w:r>
            <w:r w:rsidRPr="00676C85">
              <w:rPr>
                <w:rFonts w:ascii="Times New Roman" w:hAnsi="Times New Roman" w:cs="Times New Roman"/>
                <w:sz w:val="24"/>
                <w:szCs w:val="24"/>
              </w:rPr>
              <w:t>(pounds).</w:t>
            </w:r>
          </w:p>
          <w:p w14:paraId="37BC8571" w14:textId="77777777" w:rsidR="00676C85" w:rsidRPr="00676C85" w:rsidRDefault="00676C85" w:rsidP="00676C85">
            <w:pPr>
              <w:pStyle w:val="BodyText"/>
              <w:spacing w:before="1"/>
              <w:rPr>
                <w:rFonts w:ascii="Times New Roman" w:hAnsi="Times New Roman" w:cs="Times New Roman"/>
                <w:sz w:val="24"/>
                <w:szCs w:val="24"/>
              </w:rPr>
            </w:pPr>
          </w:p>
          <w:p w14:paraId="099057EA" w14:textId="77777777" w:rsidR="00676C85" w:rsidRPr="00676C85" w:rsidRDefault="00676C85" w:rsidP="00A53FAD">
            <w:pPr>
              <w:pStyle w:val="BodyText"/>
              <w:ind w:left="2" w:right="404"/>
              <w:rPr>
                <w:rFonts w:ascii="Times New Roman" w:hAnsi="Times New Roman" w:cs="Times New Roman"/>
                <w:sz w:val="24"/>
                <w:szCs w:val="24"/>
              </w:rPr>
            </w:pPr>
            <w:r w:rsidRPr="00676C85">
              <w:rPr>
                <w:rFonts w:ascii="Times New Roman" w:hAnsi="Times New Roman" w:cs="Times New Roman"/>
                <w:sz w:val="24"/>
                <w:szCs w:val="24"/>
              </w:rPr>
              <w:t>The report may be submitted, preferably electronically, in a format determined by the Contractor as long as all required elements are addressed or included. Where the Contractor does not purchase, own, operate, maintain, or repair onsite equipment containing ODS or does not store, purchase, or use listed ODS chemicals, the annual ODS report shall be a statement to that effect.</w:t>
            </w:r>
          </w:p>
          <w:p w14:paraId="01895B5E" w14:textId="77777777" w:rsidR="00676C85" w:rsidRPr="00676C85" w:rsidRDefault="00676C85" w:rsidP="00A53FAD">
            <w:pPr>
              <w:pStyle w:val="BodyText"/>
              <w:spacing w:before="1"/>
              <w:ind w:left="2"/>
              <w:rPr>
                <w:rFonts w:ascii="Times New Roman" w:hAnsi="Times New Roman" w:cs="Times New Roman"/>
                <w:sz w:val="24"/>
                <w:szCs w:val="24"/>
              </w:rPr>
            </w:pPr>
          </w:p>
          <w:p w14:paraId="0D82D0D6" w14:textId="77777777" w:rsidR="00676C85" w:rsidRPr="00676C85" w:rsidRDefault="00676C85" w:rsidP="00A53FAD">
            <w:pPr>
              <w:pStyle w:val="Heading2"/>
              <w:numPr>
                <w:ilvl w:val="0"/>
                <w:numId w:val="144"/>
              </w:numPr>
              <w:tabs>
                <w:tab w:val="left" w:pos="708"/>
              </w:tabs>
              <w:ind w:left="2" w:firstLine="0"/>
              <w:rPr>
                <w:sz w:val="24"/>
                <w:szCs w:val="24"/>
              </w:rPr>
            </w:pPr>
            <w:r w:rsidRPr="00676C85">
              <w:rPr>
                <w:sz w:val="24"/>
                <w:szCs w:val="24"/>
              </w:rPr>
              <w:t>Quarterly/Annual Hazardous Material Inventory</w:t>
            </w:r>
            <w:r w:rsidRPr="00676C85">
              <w:rPr>
                <w:spacing w:val="-1"/>
                <w:sz w:val="24"/>
                <w:szCs w:val="24"/>
              </w:rPr>
              <w:t xml:space="preserve"> </w:t>
            </w:r>
            <w:r w:rsidRPr="00676C85">
              <w:rPr>
                <w:sz w:val="24"/>
                <w:szCs w:val="24"/>
              </w:rPr>
              <w:t>Reports</w:t>
            </w:r>
          </w:p>
          <w:p w14:paraId="6E92513F" w14:textId="77777777" w:rsidR="00676C85" w:rsidRPr="00676C85" w:rsidRDefault="00676C85" w:rsidP="00A53FAD">
            <w:pPr>
              <w:pStyle w:val="BodyText"/>
              <w:ind w:left="2" w:right="649"/>
              <w:rPr>
                <w:rFonts w:ascii="Times New Roman" w:hAnsi="Times New Roman" w:cs="Times New Roman"/>
                <w:sz w:val="24"/>
                <w:szCs w:val="24"/>
              </w:rPr>
            </w:pPr>
            <w:r w:rsidRPr="00676C85">
              <w:rPr>
                <w:rFonts w:ascii="Times New Roman" w:hAnsi="Times New Roman" w:cs="Times New Roman"/>
                <w:sz w:val="24"/>
                <w:szCs w:val="24"/>
              </w:rPr>
              <w:t>The contractor shall provide the hazardous materials reports specified under Chapter 9 of JPR 1700.1 and the JPR 8550, using the prescribed methods and forms described, and at the frequency specified (depending upon the hazardous materials used). The data are collected and submitted electronically; consequently, a simple acknowledgement that the Contractor’s information has been uploaded is sufficient for reporting purposes.</w:t>
            </w:r>
          </w:p>
          <w:p w14:paraId="7E43C95E" w14:textId="77777777" w:rsidR="00676C85" w:rsidRPr="00676C85" w:rsidRDefault="00676C85" w:rsidP="00A53FAD">
            <w:pPr>
              <w:pStyle w:val="BodyText"/>
              <w:ind w:left="2" w:right="649"/>
              <w:rPr>
                <w:rFonts w:ascii="Times New Roman" w:hAnsi="Times New Roman" w:cs="Times New Roman"/>
                <w:sz w:val="24"/>
                <w:szCs w:val="24"/>
              </w:rPr>
            </w:pPr>
          </w:p>
          <w:p w14:paraId="09911DE7" w14:textId="77777777" w:rsidR="00676C85" w:rsidRPr="00676C85" w:rsidRDefault="00676C85" w:rsidP="00A53FAD">
            <w:pPr>
              <w:pStyle w:val="Heading2"/>
              <w:numPr>
                <w:ilvl w:val="0"/>
                <w:numId w:val="144"/>
              </w:numPr>
              <w:tabs>
                <w:tab w:val="left" w:pos="653"/>
              </w:tabs>
              <w:spacing w:before="1"/>
              <w:ind w:left="2" w:firstLine="0"/>
              <w:rPr>
                <w:sz w:val="24"/>
                <w:szCs w:val="24"/>
              </w:rPr>
            </w:pPr>
            <w:r w:rsidRPr="00676C85">
              <w:rPr>
                <w:sz w:val="24"/>
                <w:szCs w:val="24"/>
              </w:rPr>
              <w:t>Associated Contractor Agreements (ACA)</w:t>
            </w:r>
          </w:p>
          <w:p w14:paraId="1F34D90C" w14:textId="77777777" w:rsidR="00676C85" w:rsidRPr="00676C85" w:rsidRDefault="00676C85" w:rsidP="00A53FAD">
            <w:pPr>
              <w:pStyle w:val="BodyText"/>
              <w:ind w:left="2" w:right="649"/>
              <w:rPr>
                <w:rFonts w:ascii="Times New Roman" w:hAnsi="Times New Roman" w:cs="Times New Roman"/>
                <w:sz w:val="24"/>
                <w:szCs w:val="24"/>
              </w:rPr>
            </w:pPr>
            <w:r w:rsidRPr="00676C85">
              <w:rPr>
                <w:rFonts w:ascii="Times New Roman" w:hAnsi="Times New Roman" w:cs="Times New Roman"/>
                <w:sz w:val="24"/>
                <w:szCs w:val="24"/>
              </w:rPr>
              <w:t xml:space="preserve">Within 120 days of contract start, the Contractor shall develop, maintain, and update, as necessary, an Associated Contractor Agreement (ACA) with the PIE Environmental Support Services Contractor, specifying the nature of the required reports, frequencies, and expectations for timely, accurate, and complete documentation and overall compliance with JSC applicable environmental compliance requirements. The Contractor shall send notification to the CO, COR and PIE, within 15 days of ACA execution or updates, as applicable, specifying the nature of the ACA requirements and applicable changes. Within 90 days of contract start, the Contractor shall notify the CO, COR and PIE on the status of the ACA negotiations (unless the ACA is executed prior to this date) or submit data supporting this requirement to be waived. Note that the Contractor may voluntarily submit, although not required, a copy of the ACA to the CO, COR and PIE Office.  </w:t>
            </w:r>
          </w:p>
          <w:p w14:paraId="497768B1" w14:textId="77777777" w:rsidR="00676C85" w:rsidRPr="00676C85" w:rsidRDefault="00676C85" w:rsidP="00A53FAD">
            <w:pPr>
              <w:pStyle w:val="BodyText"/>
              <w:spacing w:before="1"/>
              <w:ind w:left="2"/>
              <w:rPr>
                <w:rFonts w:ascii="Times New Roman" w:hAnsi="Times New Roman" w:cs="Times New Roman"/>
                <w:sz w:val="24"/>
                <w:szCs w:val="24"/>
              </w:rPr>
            </w:pPr>
          </w:p>
          <w:p w14:paraId="04F82526" w14:textId="77777777" w:rsidR="00676C85" w:rsidRPr="00676C85" w:rsidRDefault="00676C85" w:rsidP="00A53FAD">
            <w:pPr>
              <w:pStyle w:val="Heading2"/>
              <w:numPr>
                <w:ilvl w:val="0"/>
                <w:numId w:val="144"/>
              </w:numPr>
              <w:tabs>
                <w:tab w:val="left" w:pos="653"/>
              </w:tabs>
              <w:spacing w:before="1"/>
              <w:ind w:left="2" w:firstLine="0"/>
              <w:rPr>
                <w:sz w:val="24"/>
                <w:szCs w:val="24"/>
              </w:rPr>
            </w:pPr>
            <w:r w:rsidRPr="00676C85">
              <w:rPr>
                <w:sz w:val="24"/>
                <w:szCs w:val="24"/>
              </w:rPr>
              <w:t>Other Environmental</w:t>
            </w:r>
            <w:r w:rsidRPr="00676C85">
              <w:rPr>
                <w:spacing w:val="1"/>
                <w:sz w:val="24"/>
                <w:szCs w:val="24"/>
              </w:rPr>
              <w:t xml:space="preserve"> </w:t>
            </w:r>
            <w:r w:rsidRPr="00676C85">
              <w:rPr>
                <w:sz w:val="24"/>
                <w:szCs w:val="24"/>
              </w:rPr>
              <w:t>Documentation</w:t>
            </w:r>
          </w:p>
          <w:p w14:paraId="5E2A1983" w14:textId="77777777" w:rsidR="00676C85" w:rsidRPr="00676C85" w:rsidRDefault="00676C85" w:rsidP="00A53FAD">
            <w:pPr>
              <w:pStyle w:val="BodyText"/>
              <w:spacing w:before="1"/>
              <w:ind w:left="2"/>
              <w:rPr>
                <w:rFonts w:ascii="Times New Roman" w:hAnsi="Times New Roman" w:cs="Times New Roman"/>
                <w:sz w:val="24"/>
                <w:szCs w:val="24"/>
              </w:rPr>
            </w:pPr>
            <w:r w:rsidRPr="00676C85">
              <w:rPr>
                <w:rFonts w:ascii="Times New Roman" w:hAnsi="Times New Roman" w:cs="Times New Roman"/>
                <w:sz w:val="24"/>
                <w:szCs w:val="24"/>
              </w:rPr>
              <w:t>Depending upon the contractor’s activities, the Contractor shall provide the applicable environmental reports and documentation (e.g., recordkeeping forms or logs) identified in JPR 8550.1 in the form or formats specified and at the frequencies indicated. As applicable and per JPR 8550.1, the Contractor will utilize specified NASA Electronic Forms available through the Information Resources Directorate for reporting purposes.  The Contractor shall keep relevant documentation, including calculations, supporting the information reported and made them available upon request.</w:t>
            </w:r>
          </w:p>
          <w:p w14:paraId="10219C32" w14:textId="77777777" w:rsidR="00676C85" w:rsidRPr="00676C85" w:rsidRDefault="00676C85" w:rsidP="00A53FAD">
            <w:pPr>
              <w:pStyle w:val="BodyText"/>
              <w:spacing w:before="11"/>
              <w:ind w:left="2"/>
              <w:rPr>
                <w:rFonts w:ascii="Times New Roman" w:hAnsi="Times New Roman" w:cs="Times New Roman"/>
                <w:sz w:val="24"/>
                <w:szCs w:val="24"/>
              </w:rPr>
            </w:pPr>
          </w:p>
          <w:p w14:paraId="7471E953" w14:textId="77777777" w:rsidR="00676C85" w:rsidRPr="00676C85" w:rsidRDefault="00676C85" w:rsidP="00A53FAD">
            <w:pPr>
              <w:pStyle w:val="BodyText"/>
              <w:spacing w:before="1"/>
              <w:ind w:left="2" w:right="310"/>
              <w:rPr>
                <w:rFonts w:ascii="Times New Roman" w:hAnsi="Times New Roman" w:cs="Times New Roman"/>
                <w:sz w:val="24"/>
                <w:szCs w:val="24"/>
              </w:rPr>
            </w:pPr>
            <w:r w:rsidRPr="00676C85">
              <w:rPr>
                <w:rFonts w:ascii="Times New Roman" w:hAnsi="Times New Roman" w:cs="Times New Roman"/>
                <w:sz w:val="24"/>
                <w:szCs w:val="24"/>
              </w:rPr>
              <w:t xml:space="preserve">If any report described in this Environmental Compliance Report DRD is deemed not applicable, the Contractor shall seek and obtain written concurrence from the CO, COR and the Chief of the JSC Planning, Integration and Environmental (PIE) Office, in order to obtain a waiver. Waived reports to the JSC PIE Office shall have a statement to that effect, including a Certification from the Contractor stating that the required reports will be initiated/resumed if the contractor’s or its onsite subcontractor’s activities trigger the waived reporting requirements.     </w:t>
            </w:r>
          </w:p>
          <w:p w14:paraId="179DF96E" w14:textId="77777777" w:rsidR="00676C85" w:rsidRPr="00676C85" w:rsidRDefault="00676C85" w:rsidP="000F44D6">
            <w:pPr>
              <w:rPr>
                <w:rFonts w:ascii="Times New Roman" w:hAnsi="Times New Roman" w:cs="Times New Roman"/>
                <w:sz w:val="24"/>
                <w:szCs w:val="24"/>
              </w:rPr>
            </w:pPr>
          </w:p>
          <w:p w14:paraId="63D52F5E" w14:textId="6B9A6706" w:rsidR="00304D2B" w:rsidRPr="00D00275" w:rsidRDefault="00304D2B" w:rsidP="000F44D6">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Remarks:</w:t>
            </w:r>
            <w:r w:rsidR="00CE1B50">
              <w:rPr>
                <w:rFonts w:ascii="Times New Roman" w:hAnsi="Times New Roman" w:cs="Times New Roman"/>
                <w:b/>
                <w:bCs/>
                <w:sz w:val="24"/>
                <w:szCs w:val="24"/>
              </w:rPr>
              <w:t xml:space="preserve"> </w:t>
            </w:r>
            <w:r w:rsidR="00CE1B50" w:rsidRPr="00CE1B50">
              <w:rPr>
                <w:rFonts w:ascii="Times New Roman" w:hAnsi="Times New Roman" w:cs="Times New Roman"/>
                <w:sz w:val="24"/>
                <w:szCs w:val="24"/>
              </w:rPr>
              <w:t>N/A</w:t>
            </w:r>
            <w:r w:rsidRPr="00D00275">
              <w:rPr>
                <w:rFonts w:ascii="Times New Roman" w:hAnsi="Times New Roman" w:cs="Times New Roman"/>
                <w:sz w:val="24"/>
                <w:szCs w:val="24"/>
              </w:rPr>
              <w:t xml:space="preserve"> </w:t>
            </w:r>
          </w:p>
          <w:p w14:paraId="048716FF" w14:textId="77777777" w:rsidR="00304D2B" w:rsidRPr="00D00275" w:rsidRDefault="00304D2B" w:rsidP="000F44D6">
            <w:pPr>
              <w:rPr>
                <w:rFonts w:ascii="Times New Roman" w:hAnsi="Times New Roman" w:cs="Times New Roman"/>
                <w:color w:val="FF0000"/>
                <w:sz w:val="24"/>
                <w:szCs w:val="24"/>
                <w:u w:val="double"/>
              </w:rPr>
            </w:pPr>
          </w:p>
          <w:p w14:paraId="4D89F30D" w14:textId="357469FC" w:rsidR="00304D2B" w:rsidRPr="00D00275" w:rsidRDefault="00304D2B" w:rsidP="000F44D6">
            <w:pPr>
              <w:widowControl/>
              <w:spacing w:after="200" w:line="276" w:lineRule="auto"/>
              <w:contextualSpacing/>
              <w:rPr>
                <w:rFonts w:ascii="Times New Roman" w:eastAsiaTheme="minorHAnsi" w:hAnsi="Times New Roman" w:cs="Times New Roman"/>
                <w:sz w:val="24"/>
                <w:szCs w:val="24"/>
                <w:u w:val="single"/>
              </w:rPr>
            </w:pPr>
            <w:r w:rsidRPr="00D00275">
              <w:rPr>
                <w:rFonts w:ascii="Times New Roman" w:hAnsi="Times New Roman" w:cs="Times New Roman"/>
                <w:b/>
                <w:bCs/>
                <w:sz w:val="24"/>
                <w:szCs w:val="24"/>
              </w:rPr>
              <w:lastRenderedPageBreak/>
              <w:t>Maintenance:</w:t>
            </w:r>
            <w:r w:rsidRPr="00D00275">
              <w:rPr>
                <w:rFonts w:ascii="Times New Roman" w:hAnsi="Times New Roman" w:cs="Times New Roman"/>
                <w:sz w:val="24"/>
                <w:szCs w:val="24"/>
              </w:rPr>
              <w:t xml:space="preserve"> </w:t>
            </w:r>
            <w:r w:rsidR="00CE1B50" w:rsidRPr="00CE1B50">
              <w:rPr>
                <w:rFonts w:ascii="Times New Roman" w:hAnsi="Times New Roman" w:cs="Times New Roman"/>
                <w:sz w:val="24"/>
                <w:szCs w:val="24"/>
              </w:rPr>
              <w:t>N/A</w:t>
            </w:r>
          </w:p>
          <w:p w14:paraId="2A4498AF" w14:textId="77777777" w:rsidR="00304D2B" w:rsidRPr="00D00275" w:rsidRDefault="00304D2B" w:rsidP="000F44D6">
            <w:pPr>
              <w:rPr>
                <w:rFonts w:ascii="Times New Roman" w:hAnsi="Times New Roman" w:cs="Times New Roman"/>
                <w:sz w:val="24"/>
                <w:szCs w:val="24"/>
              </w:rPr>
            </w:pPr>
          </w:p>
        </w:tc>
      </w:tr>
    </w:tbl>
    <w:p w14:paraId="411EC046" w14:textId="77777777" w:rsidR="007B78C2" w:rsidRDefault="007B78C2">
      <w:pPr>
        <w:pStyle w:val="BodyText"/>
        <w:spacing w:before="4"/>
        <w:rPr>
          <w:sz w:val="13"/>
        </w:rPr>
      </w:pPr>
    </w:p>
    <w:p w14:paraId="411EC0A3" w14:textId="77777777" w:rsidR="007B78C2" w:rsidRDefault="007B78C2">
      <w:pPr>
        <w:sectPr w:rsidR="007B78C2">
          <w:pgSz w:w="12240" w:h="15840"/>
          <w:pgMar w:top="1280" w:right="300" w:bottom="1140" w:left="560" w:header="720" w:footer="952" w:gutter="0"/>
          <w:cols w:space="720"/>
        </w:sectPr>
      </w:pPr>
    </w:p>
    <w:p w14:paraId="411EC0A4" w14:textId="77777777" w:rsidR="007B78C2" w:rsidRDefault="007B78C2">
      <w:pPr>
        <w:pStyle w:val="BodyText"/>
        <w:spacing w:before="4"/>
        <w:rPr>
          <w:sz w:val="13"/>
        </w:rPr>
      </w:pPr>
    </w:p>
    <w:tbl>
      <w:tblPr>
        <w:tblStyle w:val="TableGrid"/>
        <w:tblW w:w="0" w:type="auto"/>
        <w:tblLook w:val="04A0" w:firstRow="1" w:lastRow="0" w:firstColumn="1" w:lastColumn="0" w:noHBand="0" w:noVBand="1"/>
      </w:tblPr>
      <w:tblGrid>
        <w:gridCol w:w="4815"/>
        <w:gridCol w:w="3732"/>
        <w:gridCol w:w="2823"/>
      </w:tblGrid>
      <w:tr w:rsidR="009E54BB" w:rsidRPr="009F061A" w14:paraId="0DA0AD72" w14:textId="77777777" w:rsidTr="11D5BC6B">
        <w:trPr>
          <w:trHeight w:val="440"/>
        </w:trPr>
        <w:tc>
          <w:tcPr>
            <w:tcW w:w="10705" w:type="dxa"/>
            <w:gridSpan w:val="3"/>
          </w:tcPr>
          <w:p w14:paraId="672B9284" w14:textId="77777777" w:rsidR="00321D9D" w:rsidRPr="00D00275" w:rsidRDefault="00321D9D" w:rsidP="00D00275">
            <w:pPr>
              <w:ind w:left="90"/>
              <w:rPr>
                <w:rFonts w:ascii="Times New Roman" w:hAnsi="Times New Roman" w:cs="Times New Roman"/>
                <w:sz w:val="24"/>
                <w:szCs w:val="24"/>
              </w:rPr>
            </w:pPr>
            <w:r w:rsidRPr="00D00275">
              <w:rPr>
                <w:rFonts w:ascii="Times New Roman" w:hAnsi="Times New Roman" w:cs="Times New Roman"/>
                <w:b/>
                <w:sz w:val="24"/>
                <w:szCs w:val="24"/>
              </w:rPr>
              <w:t>1. DRD Title:</w:t>
            </w:r>
            <w:r w:rsidRPr="00D00275">
              <w:rPr>
                <w:rFonts w:ascii="Times New Roman" w:hAnsi="Times New Roman" w:cs="Times New Roman"/>
                <w:sz w:val="24"/>
                <w:szCs w:val="24"/>
              </w:rPr>
              <w:t xml:space="preserve">    Nonconformity (NC) Reporting and Review Board Status</w:t>
            </w:r>
          </w:p>
        </w:tc>
      </w:tr>
      <w:tr w:rsidR="00303D37" w:rsidRPr="009F061A" w14:paraId="0A4A6D09" w14:textId="77777777" w:rsidTr="11D5BC6B">
        <w:trPr>
          <w:trHeight w:val="440"/>
        </w:trPr>
        <w:tc>
          <w:tcPr>
            <w:tcW w:w="5142" w:type="dxa"/>
          </w:tcPr>
          <w:p w14:paraId="682A9992" w14:textId="52C86F34" w:rsidR="00321D9D" w:rsidRPr="00D00275" w:rsidRDefault="00321D9D" w:rsidP="00D00275">
            <w:pPr>
              <w:ind w:left="90"/>
              <w:rPr>
                <w:rFonts w:ascii="Times New Roman" w:hAnsi="Times New Roman" w:cs="Times New Roman"/>
                <w:b/>
                <w:sz w:val="24"/>
                <w:szCs w:val="24"/>
              </w:rPr>
            </w:pPr>
            <w:r w:rsidRPr="00D00275">
              <w:rPr>
                <w:rFonts w:ascii="Times New Roman" w:hAnsi="Times New Roman" w:cs="Times New Roman"/>
                <w:b/>
                <w:sz w:val="24"/>
                <w:szCs w:val="24"/>
              </w:rPr>
              <w:t>2. DRD No.:</w:t>
            </w:r>
            <w:r w:rsidRPr="00D00275">
              <w:rPr>
                <w:rFonts w:ascii="Times New Roman" w:hAnsi="Times New Roman" w:cs="Times New Roman"/>
                <w:sz w:val="24"/>
                <w:szCs w:val="24"/>
              </w:rPr>
              <w:t xml:space="preserve"> </w:t>
            </w:r>
            <w:r w:rsidR="001A19CA" w:rsidRPr="00D00275">
              <w:rPr>
                <w:rFonts w:ascii="Times New Roman" w:hAnsi="Times New Roman" w:cs="Times New Roman"/>
                <w:sz w:val="24"/>
                <w:szCs w:val="24"/>
              </w:rPr>
              <w:t>DRD-</w:t>
            </w:r>
            <w:r w:rsidR="00275C76" w:rsidRPr="00D00275">
              <w:rPr>
                <w:rFonts w:ascii="Times New Roman" w:hAnsi="Times New Roman" w:cs="Times New Roman"/>
                <w:sz w:val="24"/>
                <w:szCs w:val="24"/>
              </w:rPr>
              <w:t>NOCII</w:t>
            </w:r>
            <w:r w:rsidR="001A19CA" w:rsidRPr="00D00275">
              <w:rPr>
                <w:rFonts w:ascii="Times New Roman" w:hAnsi="Times New Roman" w:cs="Times New Roman"/>
                <w:sz w:val="24"/>
                <w:szCs w:val="24"/>
              </w:rPr>
              <w:t>-17</w:t>
            </w:r>
          </w:p>
        </w:tc>
        <w:tc>
          <w:tcPr>
            <w:tcW w:w="2676" w:type="dxa"/>
          </w:tcPr>
          <w:p w14:paraId="455267DB" w14:textId="6E5EECDD" w:rsidR="00321D9D" w:rsidRPr="00D00275" w:rsidRDefault="00321D9D" w:rsidP="00D00275">
            <w:pPr>
              <w:ind w:left="90" w:hanging="129"/>
              <w:rPr>
                <w:rFonts w:ascii="Times New Roman" w:hAnsi="Times New Roman" w:cs="Times New Roman"/>
                <w:b/>
                <w:sz w:val="24"/>
                <w:szCs w:val="24"/>
              </w:rPr>
            </w:pPr>
            <w:r w:rsidRPr="00D00275">
              <w:rPr>
                <w:rFonts w:ascii="Times New Roman" w:hAnsi="Times New Roman" w:cs="Times New Roman"/>
                <w:b/>
                <w:sz w:val="24"/>
                <w:szCs w:val="24"/>
              </w:rPr>
              <w:t>3. Data Type:</w:t>
            </w:r>
            <w:r w:rsidRPr="00D00275">
              <w:rPr>
                <w:rFonts w:ascii="Times New Roman" w:hAnsi="Times New Roman" w:cs="Times New Roman"/>
                <w:sz w:val="24"/>
                <w:szCs w:val="24"/>
              </w:rPr>
              <w:t xml:space="preserve"> </w:t>
            </w:r>
            <w:r w:rsidR="00F629D5" w:rsidRPr="00D00275">
              <w:rPr>
                <w:rFonts w:ascii="Times New Roman" w:hAnsi="Times New Roman" w:cs="Times New Roman"/>
                <w:b/>
                <w:sz w:val="24"/>
                <w:szCs w:val="24"/>
              </w:rPr>
              <w:t>2</w:t>
            </w:r>
          </w:p>
        </w:tc>
        <w:tc>
          <w:tcPr>
            <w:tcW w:w="2887" w:type="dxa"/>
          </w:tcPr>
          <w:p w14:paraId="05671308" w14:textId="4AB1C55B" w:rsidR="00321D9D" w:rsidRPr="00D00275" w:rsidRDefault="00321D9D" w:rsidP="00D00275">
            <w:pPr>
              <w:ind w:left="90" w:hanging="90"/>
              <w:rPr>
                <w:rFonts w:ascii="Times New Roman" w:hAnsi="Times New Roman" w:cs="Times New Roman"/>
                <w:b/>
                <w:sz w:val="24"/>
                <w:szCs w:val="24"/>
              </w:rPr>
            </w:pPr>
            <w:r w:rsidRPr="00D00275">
              <w:rPr>
                <w:rFonts w:ascii="Times New Roman" w:hAnsi="Times New Roman" w:cs="Times New Roman"/>
                <w:b/>
                <w:sz w:val="24"/>
                <w:szCs w:val="24"/>
              </w:rPr>
              <w:t xml:space="preserve">4. OPR: </w:t>
            </w:r>
            <w:r w:rsidR="00C92974">
              <w:rPr>
                <w:rFonts w:ascii="Times New Roman" w:hAnsi="Times New Roman" w:cs="Times New Roman"/>
                <w:b/>
                <w:sz w:val="24"/>
                <w:szCs w:val="24"/>
              </w:rPr>
              <w:t>NA</w:t>
            </w:r>
          </w:p>
        </w:tc>
      </w:tr>
      <w:tr w:rsidR="009E54BB" w:rsidRPr="009F061A" w14:paraId="14F7FC23" w14:textId="77777777" w:rsidTr="11D5BC6B">
        <w:trPr>
          <w:trHeight w:val="440"/>
        </w:trPr>
        <w:tc>
          <w:tcPr>
            <w:tcW w:w="5142" w:type="dxa"/>
          </w:tcPr>
          <w:p w14:paraId="0107D3E2" w14:textId="77777777" w:rsidR="00321D9D" w:rsidRPr="00D00275" w:rsidRDefault="00321D9D" w:rsidP="00F7593B">
            <w:pPr>
              <w:ind w:left="246" w:hanging="204"/>
              <w:rPr>
                <w:rFonts w:ascii="Times New Roman" w:hAnsi="Times New Roman" w:cs="Times New Roman"/>
                <w:sz w:val="24"/>
                <w:szCs w:val="24"/>
              </w:rPr>
            </w:pPr>
            <w:r w:rsidRPr="00D00275">
              <w:rPr>
                <w:rFonts w:ascii="Times New Roman" w:hAnsi="Times New Roman" w:cs="Times New Roman"/>
                <w:b/>
                <w:sz w:val="24"/>
                <w:szCs w:val="24"/>
              </w:rPr>
              <w:t xml:space="preserve">5. Solicitation No.: </w:t>
            </w:r>
            <w:r w:rsidRPr="00D00275">
              <w:rPr>
                <w:rFonts w:ascii="Times New Roman" w:hAnsi="Times New Roman" w:cs="Times New Roman"/>
                <w:i/>
                <w:sz w:val="24"/>
                <w:szCs w:val="24"/>
                <w:highlight w:val="cyan"/>
              </w:rPr>
              <w:t>(Insert solicitation number)</w:t>
            </w:r>
          </w:p>
          <w:p w14:paraId="24584278" w14:textId="77777777" w:rsidR="00321D9D" w:rsidRPr="00D00275" w:rsidRDefault="00321D9D" w:rsidP="00F7593B">
            <w:pPr>
              <w:ind w:left="426"/>
              <w:rPr>
                <w:rFonts w:ascii="Times New Roman" w:hAnsi="Times New Roman" w:cs="Times New Roman"/>
                <w:b/>
                <w:sz w:val="24"/>
                <w:szCs w:val="24"/>
              </w:rPr>
            </w:pPr>
          </w:p>
        </w:tc>
        <w:tc>
          <w:tcPr>
            <w:tcW w:w="5563" w:type="dxa"/>
            <w:gridSpan w:val="2"/>
          </w:tcPr>
          <w:p w14:paraId="68FAC65E" w14:textId="77777777" w:rsidR="00321D9D" w:rsidRPr="00D00275" w:rsidRDefault="00321D9D" w:rsidP="00F7593B">
            <w:pPr>
              <w:ind w:left="252" w:hanging="288"/>
              <w:rPr>
                <w:rFonts w:ascii="Times New Roman" w:hAnsi="Times New Roman" w:cs="Times New Roman"/>
                <w:b/>
                <w:sz w:val="24"/>
                <w:szCs w:val="24"/>
              </w:rPr>
            </w:pPr>
            <w:r w:rsidRPr="00D00275">
              <w:rPr>
                <w:rFonts w:ascii="Times New Roman" w:hAnsi="Times New Roman" w:cs="Times New Roman"/>
                <w:b/>
                <w:sz w:val="24"/>
                <w:szCs w:val="24"/>
              </w:rPr>
              <w:t xml:space="preserve">6. Contract No.: </w:t>
            </w:r>
            <w:r w:rsidRPr="00D00275">
              <w:rPr>
                <w:rFonts w:ascii="Times New Roman" w:hAnsi="Times New Roman" w:cs="Times New Roman"/>
                <w:i/>
                <w:sz w:val="24"/>
                <w:szCs w:val="24"/>
                <w:highlight w:val="cyan"/>
              </w:rPr>
              <w:t>(Insert contract number)</w:t>
            </w:r>
          </w:p>
        </w:tc>
      </w:tr>
      <w:tr w:rsidR="00303D37" w:rsidRPr="00AD1664" w14:paraId="616ACEB3" w14:textId="77777777" w:rsidTr="11D5BC6B">
        <w:trPr>
          <w:trHeight w:val="1583"/>
        </w:trPr>
        <w:tc>
          <w:tcPr>
            <w:tcW w:w="3870" w:type="dxa"/>
          </w:tcPr>
          <w:p w14:paraId="3F288D71" w14:textId="49C58158" w:rsidR="00321D9D" w:rsidRPr="00D00275" w:rsidRDefault="00321D9D" w:rsidP="00D00275">
            <w:pPr>
              <w:ind w:left="90"/>
              <w:rPr>
                <w:rFonts w:ascii="Times New Roman" w:hAnsi="Times New Roman" w:cs="Times New Roman"/>
                <w:sz w:val="24"/>
                <w:szCs w:val="24"/>
              </w:rPr>
            </w:pPr>
            <w:r w:rsidRPr="00D00275">
              <w:rPr>
                <w:rFonts w:ascii="Times New Roman" w:hAnsi="Times New Roman" w:cs="Times New Roman"/>
                <w:b/>
                <w:sz w:val="24"/>
                <w:szCs w:val="24"/>
              </w:rPr>
              <w:t>7. Date Issued:</w:t>
            </w:r>
            <w:r w:rsidRPr="00D00275">
              <w:rPr>
                <w:rFonts w:ascii="Times New Roman" w:hAnsi="Times New Roman" w:cs="Times New Roman"/>
                <w:sz w:val="24"/>
                <w:szCs w:val="24"/>
              </w:rPr>
              <w:t xml:space="preserve">  </w:t>
            </w:r>
            <w:r w:rsidR="0024396A" w:rsidRPr="000205E3">
              <w:rPr>
                <w:rFonts w:ascii="Times New Roman" w:hAnsi="Times New Roman" w:cs="Times New Roman"/>
                <w:sz w:val="24"/>
                <w:szCs w:val="24"/>
              </w:rPr>
              <w:t>01/20/23</w:t>
            </w:r>
            <w:r w:rsidR="0024396A" w:rsidRPr="004A229D">
              <w:rPr>
                <w:rFonts w:ascii="Times New Roman" w:hAnsi="Times New Roman" w:cs="Times New Roman"/>
              </w:rPr>
              <w:t xml:space="preserve">             </w:t>
            </w:r>
          </w:p>
          <w:p w14:paraId="11C70663" w14:textId="77777777" w:rsidR="00321D9D" w:rsidRPr="00D00275" w:rsidRDefault="00321D9D" w:rsidP="00F7593B">
            <w:pPr>
              <w:rPr>
                <w:rFonts w:ascii="Times New Roman" w:hAnsi="Times New Roman" w:cs="Times New Roman"/>
                <w:sz w:val="24"/>
                <w:szCs w:val="24"/>
              </w:rPr>
            </w:pPr>
          </w:p>
        </w:tc>
        <w:tc>
          <w:tcPr>
            <w:tcW w:w="4050" w:type="dxa"/>
          </w:tcPr>
          <w:p w14:paraId="1B4CD1BE" w14:textId="38FFE144" w:rsidR="00321D9D" w:rsidRPr="00D00275" w:rsidRDefault="00321D9D" w:rsidP="00F7593B">
            <w:pPr>
              <w:rPr>
                <w:rFonts w:ascii="Times New Roman" w:hAnsi="Times New Roman" w:cs="Times New Roman"/>
                <w:sz w:val="24"/>
                <w:szCs w:val="24"/>
              </w:rPr>
            </w:pPr>
            <w:r w:rsidRPr="00D00275">
              <w:rPr>
                <w:rFonts w:ascii="Times New Roman" w:hAnsi="Times New Roman" w:cs="Times New Roman"/>
                <w:b/>
                <w:sz w:val="24"/>
                <w:szCs w:val="24"/>
              </w:rPr>
              <w:t>8. Date Revised:</w:t>
            </w:r>
            <w:r w:rsidR="00B73161" w:rsidRPr="000205E3">
              <w:rPr>
                <w:rFonts w:ascii="Times New Roman" w:hAnsi="Times New Roman" w:cs="Times New Roman"/>
                <w:sz w:val="24"/>
                <w:szCs w:val="24"/>
              </w:rPr>
              <w:t xml:space="preserve"> N/A</w:t>
            </w:r>
          </w:p>
        </w:tc>
        <w:tc>
          <w:tcPr>
            <w:tcW w:w="2785" w:type="dxa"/>
          </w:tcPr>
          <w:p w14:paraId="6D172E54" w14:textId="77777777" w:rsidR="00321D9D" w:rsidRPr="00D00275" w:rsidRDefault="00321D9D" w:rsidP="00D00275">
            <w:pPr>
              <w:rPr>
                <w:rFonts w:ascii="Times New Roman" w:hAnsi="Times New Roman" w:cs="Times New Roman"/>
                <w:b/>
                <w:sz w:val="24"/>
                <w:szCs w:val="24"/>
              </w:rPr>
            </w:pPr>
            <w:r w:rsidRPr="00D00275">
              <w:rPr>
                <w:rFonts w:ascii="Times New Roman" w:hAnsi="Times New Roman" w:cs="Times New Roman"/>
                <w:b/>
                <w:sz w:val="24"/>
                <w:szCs w:val="24"/>
              </w:rPr>
              <w:t xml:space="preserve">9. DRD Category: </w:t>
            </w:r>
          </w:p>
          <w:p w14:paraId="2D593139" w14:textId="20ED23A1" w:rsidR="00321D9D" w:rsidRPr="00D00275" w:rsidRDefault="00321D9D" w:rsidP="00F7593B">
            <w:pPr>
              <w:tabs>
                <w:tab w:val="left" w:pos="1510"/>
              </w:tabs>
              <w:ind w:left="164"/>
              <w:rPr>
                <w:rFonts w:ascii="Times New Roman" w:hAnsi="Times New Roman" w:cs="Times New Roman"/>
                <w:sz w:val="24"/>
                <w:szCs w:val="24"/>
              </w:rPr>
            </w:pPr>
            <w:r w:rsidRPr="00D00275">
              <w:rPr>
                <w:rFonts w:ascii="Times New Roman" w:hAnsi="Times New Roman" w:cs="Times New Roman"/>
                <w:b/>
                <w:sz w:val="24"/>
                <w:szCs w:val="24"/>
              </w:rPr>
              <w:t>Technical</w:t>
            </w:r>
            <w:r w:rsidRPr="00D00275">
              <w:rPr>
                <w:rFonts w:ascii="Times New Roman" w:hAnsi="Times New Roman" w:cs="Times New Roman"/>
                <w:sz w:val="24"/>
                <w:szCs w:val="24"/>
              </w:rPr>
              <w:t xml:space="preserve">        </w:t>
            </w:r>
            <w:r w:rsidR="00F03374" w:rsidRPr="00D00275">
              <w:rPr>
                <w:rFonts w:ascii="Times New Roman" w:hAnsi="Times New Roman" w:cs="Times New Roman"/>
                <w:sz w:val="24"/>
                <w:szCs w:val="24"/>
              </w:rPr>
              <w:t xml:space="preserve">   </w:t>
            </w:r>
            <w:r w:rsidRPr="00D00275">
              <w:rPr>
                <w:rFonts w:ascii="Segoe UI Symbol" w:eastAsia="MS Gothic" w:hAnsi="Segoe UI Symbol" w:cs="Segoe UI Symbol"/>
                <w:sz w:val="24"/>
                <w:szCs w:val="24"/>
              </w:rPr>
              <w:t>☐</w:t>
            </w:r>
          </w:p>
          <w:p w14:paraId="51C20FFA" w14:textId="5F1835C2" w:rsidR="00321D9D" w:rsidRPr="00D00275" w:rsidRDefault="00321D9D" w:rsidP="00F7593B">
            <w:pPr>
              <w:tabs>
                <w:tab w:val="left" w:pos="1510"/>
              </w:tabs>
              <w:ind w:left="164"/>
              <w:rPr>
                <w:rFonts w:ascii="Times New Roman" w:hAnsi="Times New Roman" w:cs="Times New Roman"/>
                <w:sz w:val="24"/>
                <w:szCs w:val="24"/>
              </w:rPr>
            </w:pPr>
            <w:r w:rsidRPr="00D00275">
              <w:rPr>
                <w:rFonts w:ascii="Times New Roman" w:hAnsi="Times New Roman" w:cs="Times New Roman"/>
                <w:b/>
                <w:sz w:val="24"/>
                <w:szCs w:val="24"/>
              </w:rPr>
              <w:t>Administrative</w:t>
            </w:r>
            <w:r w:rsidRPr="00D00275">
              <w:rPr>
                <w:rFonts w:ascii="Times New Roman" w:hAnsi="Times New Roman" w:cs="Times New Roman"/>
                <w:sz w:val="24"/>
                <w:szCs w:val="24"/>
              </w:rPr>
              <w:t xml:space="preserve">  </w:t>
            </w:r>
            <w:r w:rsidRPr="00D00275">
              <w:rPr>
                <w:rFonts w:ascii="Segoe UI Symbol" w:eastAsia="MS Gothic" w:hAnsi="Segoe UI Symbol" w:cs="Segoe UI Symbol"/>
                <w:sz w:val="24"/>
                <w:szCs w:val="24"/>
              </w:rPr>
              <w:t>☐</w:t>
            </w:r>
          </w:p>
          <w:p w14:paraId="1CEBD379" w14:textId="0AACEC56" w:rsidR="00321D9D" w:rsidRPr="00D00275" w:rsidRDefault="00321D9D" w:rsidP="00F7593B">
            <w:pPr>
              <w:tabs>
                <w:tab w:val="left" w:pos="1510"/>
              </w:tabs>
              <w:ind w:left="164"/>
              <w:rPr>
                <w:rFonts w:ascii="Times New Roman" w:hAnsi="Times New Roman" w:cs="Times New Roman"/>
                <w:sz w:val="24"/>
                <w:szCs w:val="24"/>
              </w:rPr>
            </w:pPr>
            <w:r w:rsidRPr="00D00275">
              <w:rPr>
                <w:rFonts w:ascii="Times New Roman" w:hAnsi="Times New Roman" w:cs="Times New Roman"/>
                <w:b/>
                <w:sz w:val="24"/>
                <w:szCs w:val="24"/>
              </w:rPr>
              <w:t>S&amp;MA</w:t>
            </w:r>
            <w:r w:rsidRPr="00D00275">
              <w:rPr>
                <w:rFonts w:ascii="Times New Roman" w:hAnsi="Times New Roman" w:cs="Times New Roman"/>
                <w:sz w:val="24"/>
                <w:szCs w:val="24"/>
              </w:rPr>
              <w:t xml:space="preserve">                </w:t>
            </w:r>
            <w:r w:rsidRPr="00D00275">
              <w:rPr>
                <w:rFonts w:ascii="Segoe UI Symbol" w:eastAsia="MS Gothic" w:hAnsi="Segoe UI Symbol" w:cs="Segoe UI Symbol"/>
                <w:sz w:val="24"/>
                <w:szCs w:val="24"/>
              </w:rPr>
              <w:t>☒</w:t>
            </w:r>
          </w:p>
        </w:tc>
      </w:tr>
      <w:tr w:rsidR="009E54BB" w:rsidRPr="009F061A" w14:paraId="7FD530AE" w14:textId="77777777" w:rsidTr="11D5BC6B">
        <w:trPr>
          <w:trHeight w:val="944"/>
        </w:trPr>
        <w:tc>
          <w:tcPr>
            <w:tcW w:w="10705" w:type="dxa"/>
            <w:gridSpan w:val="3"/>
          </w:tcPr>
          <w:p w14:paraId="4685387F" w14:textId="77777777" w:rsidR="00321D9D" w:rsidRPr="00D00275" w:rsidRDefault="00321D9D" w:rsidP="00D00275">
            <w:pPr>
              <w:ind w:left="90"/>
              <w:rPr>
                <w:rFonts w:ascii="Times New Roman" w:hAnsi="Times New Roman" w:cs="Times New Roman"/>
                <w:sz w:val="24"/>
                <w:szCs w:val="24"/>
              </w:rPr>
            </w:pPr>
            <w:r w:rsidRPr="00D00275">
              <w:rPr>
                <w:rFonts w:ascii="Times New Roman" w:hAnsi="Times New Roman" w:cs="Times New Roman"/>
                <w:b/>
                <w:sz w:val="24"/>
                <w:szCs w:val="24"/>
              </w:rPr>
              <w:t>10. Description/Use:</w:t>
            </w:r>
            <w:r w:rsidRPr="00D00275">
              <w:rPr>
                <w:rFonts w:ascii="Times New Roman" w:hAnsi="Times New Roman" w:cs="Times New Roman"/>
                <w:sz w:val="24"/>
                <w:szCs w:val="24"/>
              </w:rPr>
              <w:t xml:space="preserve"> Reporting of emerging and confirmed hardware, manufacturing process, or quality management system NCs that threaten the achievement of requirements conformity informs the Project of exposure to risks that threaten mission success with respect to performance, schedule, and cost.</w:t>
            </w:r>
          </w:p>
        </w:tc>
      </w:tr>
      <w:tr w:rsidR="009E54BB" w:rsidRPr="009F061A" w14:paraId="0C7DC3F8" w14:textId="77777777" w:rsidTr="11D5BC6B">
        <w:trPr>
          <w:trHeight w:val="77"/>
        </w:trPr>
        <w:tc>
          <w:tcPr>
            <w:tcW w:w="10705" w:type="dxa"/>
            <w:gridSpan w:val="3"/>
          </w:tcPr>
          <w:p w14:paraId="1BE89B15" w14:textId="77777777" w:rsidR="00F03374" w:rsidRPr="00810281" w:rsidRDefault="00321D9D" w:rsidP="00F03374">
            <w:pPr>
              <w:rPr>
                <w:rFonts w:ascii="Times New Roman" w:hAnsi="Times New Roman" w:cs="Times New Roman"/>
                <w:sz w:val="24"/>
                <w:szCs w:val="24"/>
              </w:rPr>
            </w:pPr>
            <w:r w:rsidRPr="00D00275">
              <w:rPr>
                <w:rFonts w:ascii="Times New Roman" w:hAnsi="Times New Roman" w:cs="Times New Roman"/>
                <w:b/>
                <w:sz w:val="24"/>
                <w:szCs w:val="24"/>
              </w:rPr>
              <w:t>11. Distribution:</w:t>
            </w:r>
            <w:r w:rsidRPr="00D00275">
              <w:rPr>
                <w:rFonts w:ascii="Times New Roman" w:hAnsi="Times New Roman" w:cs="Times New Roman"/>
                <w:sz w:val="24"/>
                <w:szCs w:val="24"/>
              </w:rPr>
              <w:t xml:space="preserve"> </w:t>
            </w:r>
            <w:r w:rsidR="00F03374" w:rsidRPr="0069140D">
              <w:rPr>
                <w:rFonts w:ascii="Times New Roman" w:hAnsi="Times New Roman" w:cs="Times New Roman"/>
                <w:sz w:val="24"/>
                <w:szCs w:val="24"/>
              </w:rPr>
              <w:t>All DRDs shall be submitted via the Flight Operations Directorate (FOD) Contract Management System (FCMS) link below:</w:t>
            </w:r>
          </w:p>
          <w:p w14:paraId="45923272" w14:textId="77777777" w:rsidR="00F03374" w:rsidRPr="00810281" w:rsidRDefault="00F03374" w:rsidP="00F03374">
            <w:pPr>
              <w:rPr>
                <w:rFonts w:ascii="Times New Roman" w:hAnsi="Times New Roman" w:cs="Times New Roman"/>
                <w:sz w:val="24"/>
                <w:szCs w:val="24"/>
              </w:rPr>
            </w:pPr>
          </w:p>
          <w:p w14:paraId="14A613A3" w14:textId="77777777" w:rsidR="00F03374" w:rsidRPr="0069140D" w:rsidRDefault="003778EF" w:rsidP="00F03374">
            <w:pPr>
              <w:rPr>
                <w:rFonts w:ascii="Times New Roman" w:hAnsi="Times New Roman" w:cs="Times New Roman"/>
                <w:sz w:val="24"/>
                <w:szCs w:val="24"/>
              </w:rPr>
            </w:pPr>
            <w:hyperlink r:id="rId29" w:history="1">
              <w:r w:rsidR="00F03374" w:rsidRPr="0069140D">
                <w:rPr>
                  <w:rStyle w:val="Hyperlink"/>
                  <w:rFonts w:ascii="Times New Roman" w:hAnsi="Times New Roman" w:cs="Times New Roman"/>
                  <w:sz w:val="24"/>
                  <w:szCs w:val="24"/>
                </w:rPr>
                <w:t>https://fod1.sp.jsc.nasa.gov/FOD/FCMS/NOC2/SitePages/Home.aspx</w:t>
              </w:r>
            </w:hyperlink>
          </w:p>
          <w:p w14:paraId="597759DF" w14:textId="77777777" w:rsidR="00321D9D" w:rsidRPr="00D00275" w:rsidRDefault="00321D9D" w:rsidP="00F7593B">
            <w:pPr>
              <w:rPr>
                <w:rFonts w:ascii="Times New Roman" w:hAnsi="Times New Roman" w:cs="Times New Roman"/>
                <w:sz w:val="24"/>
                <w:szCs w:val="24"/>
              </w:rPr>
            </w:pPr>
          </w:p>
          <w:p w14:paraId="52BF9415" w14:textId="0C06CF62" w:rsidR="00321D9D" w:rsidRPr="00D00275" w:rsidRDefault="00321D9D" w:rsidP="00D00275">
            <w:pPr>
              <w:rPr>
                <w:rFonts w:ascii="Times New Roman" w:hAnsi="Times New Roman" w:cs="Times New Roman"/>
                <w:color w:val="FF0000"/>
                <w:sz w:val="24"/>
                <w:szCs w:val="24"/>
                <w:u w:val="double"/>
              </w:rPr>
            </w:pPr>
            <w:r w:rsidRPr="00D00275">
              <w:rPr>
                <w:rFonts w:ascii="Times New Roman" w:hAnsi="Times New Roman" w:cs="Times New Roman"/>
                <w:b/>
                <w:sz w:val="24"/>
                <w:szCs w:val="24"/>
              </w:rPr>
              <w:t>Initial Submission:</w:t>
            </w:r>
            <w:r w:rsidRPr="00D00275">
              <w:rPr>
                <w:rFonts w:ascii="Times New Roman" w:hAnsi="Times New Roman" w:cs="Times New Roman"/>
                <w:sz w:val="24"/>
                <w:szCs w:val="24"/>
              </w:rPr>
              <w:t xml:space="preserve"> Submitted </w:t>
            </w:r>
            <w:r w:rsidR="00B71EC0" w:rsidRPr="00C92974">
              <w:rPr>
                <w:rFonts w:ascii="Times New Roman" w:hAnsi="Times New Roman" w:cs="Times New Roman"/>
                <w:sz w:val="24"/>
                <w:szCs w:val="24"/>
              </w:rPr>
              <w:t>9</w:t>
            </w:r>
            <w:r w:rsidRPr="00D00275">
              <w:rPr>
                <w:rFonts w:ascii="Times New Roman" w:hAnsi="Times New Roman" w:cs="Times New Roman"/>
                <w:sz w:val="24"/>
                <w:szCs w:val="24"/>
              </w:rPr>
              <w:t xml:space="preserve">0 days following contract award. </w:t>
            </w:r>
          </w:p>
          <w:p w14:paraId="1AA0BBD4" w14:textId="77777777" w:rsidR="00321D9D" w:rsidRPr="00D00275" w:rsidRDefault="00321D9D" w:rsidP="00F7593B">
            <w:pPr>
              <w:rPr>
                <w:rFonts w:ascii="Times New Roman" w:hAnsi="Times New Roman" w:cs="Times New Roman"/>
                <w:sz w:val="24"/>
                <w:szCs w:val="24"/>
              </w:rPr>
            </w:pPr>
          </w:p>
          <w:p w14:paraId="23527175" w14:textId="7E07E88C" w:rsidR="00321D9D" w:rsidRPr="00D00275" w:rsidRDefault="00321D9D" w:rsidP="00D00275">
            <w:pPr>
              <w:rPr>
                <w:rFonts w:ascii="Times New Roman" w:hAnsi="Times New Roman" w:cs="Times New Roman"/>
                <w:color w:val="FF0000"/>
                <w:sz w:val="24"/>
                <w:szCs w:val="24"/>
                <w:u w:val="double"/>
              </w:rPr>
            </w:pPr>
            <w:r w:rsidRPr="00D00275">
              <w:rPr>
                <w:rFonts w:ascii="Times New Roman" w:hAnsi="Times New Roman" w:cs="Times New Roman"/>
                <w:b/>
                <w:sz w:val="24"/>
                <w:szCs w:val="24"/>
              </w:rPr>
              <w:t>Submission Frequency:</w:t>
            </w:r>
            <w:r w:rsidRPr="00D00275">
              <w:rPr>
                <w:rFonts w:ascii="Times New Roman" w:hAnsi="Times New Roman" w:cs="Times New Roman"/>
                <w:sz w:val="24"/>
                <w:szCs w:val="24"/>
              </w:rPr>
              <w:t xml:space="preserve"> </w:t>
            </w:r>
            <w:r w:rsidR="00C92974">
              <w:rPr>
                <w:rFonts w:ascii="Times New Roman" w:hAnsi="Times New Roman" w:cs="Times New Roman"/>
                <w:sz w:val="24"/>
                <w:szCs w:val="24"/>
              </w:rPr>
              <w:t>Quarterly</w:t>
            </w:r>
          </w:p>
          <w:p w14:paraId="2CD76D3F" w14:textId="77777777" w:rsidR="00321D9D" w:rsidRPr="00D00275" w:rsidRDefault="00321D9D" w:rsidP="00F7593B">
            <w:pPr>
              <w:rPr>
                <w:rFonts w:ascii="Times New Roman" w:hAnsi="Times New Roman" w:cs="Times New Roman"/>
                <w:color w:val="FF0000"/>
                <w:sz w:val="24"/>
                <w:szCs w:val="24"/>
                <w:u w:val="double"/>
              </w:rPr>
            </w:pPr>
          </w:p>
          <w:p w14:paraId="5F86D843" w14:textId="5FA2FA61" w:rsidR="00321D9D" w:rsidRPr="00D00275" w:rsidRDefault="00321D9D" w:rsidP="00D00275">
            <w:pPr>
              <w:rPr>
                <w:rFonts w:ascii="Times New Roman" w:hAnsi="Times New Roman" w:cs="Times New Roman"/>
                <w:color w:val="FF0000"/>
                <w:sz w:val="24"/>
                <w:szCs w:val="24"/>
                <w:u w:val="double"/>
              </w:rPr>
            </w:pPr>
            <w:r w:rsidRPr="00D00275">
              <w:rPr>
                <w:rFonts w:ascii="Times New Roman" w:hAnsi="Times New Roman" w:cs="Times New Roman"/>
                <w:b/>
                <w:sz w:val="24"/>
                <w:szCs w:val="24"/>
              </w:rPr>
              <w:t xml:space="preserve">Format: </w:t>
            </w:r>
            <w:r w:rsidRPr="00D00275">
              <w:rPr>
                <w:rFonts w:ascii="Times New Roman" w:hAnsi="Times New Roman" w:cs="Times New Roman"/>
                <w:sz w:val="24"/>
                <w:szCs w:val="24"/>
              </w:rPr>
              <w:t>The submission shall be in a table, tab delimited file, or other data file format that provides the minimum information fields/columns as described below.</w:t>
            </w:r>
            <w:r w:rsidR="00810281">
              <w:rPr>
                <w:rFonts w:ascii="Times New Roman" w:hAnsi="Times New Roman" w:cs="Times New Roman"/>
                <w:sz w:val="24"/>
                <w:szCs w:val="24"/>
              </w:rPr>
              <w:t xml:space="preserve"> </w:t>
            </w:r>
            <w:r w:rsidR="00810281" w:rsidRPr="006D1969">
              <w:rPr>
                <w:rFonts w:ascii="Times New Roman" w:hAnsi="Times New Roman" w:cs="Times New Roman"/>
                <w:b/>
                <w:bCs/>
                <w:sz w:val="24"/>
                <w:szCs w:val="24"/>
              </w:rPr>
              <w:t>The electronic format shall be compatible with Microsoft Office.</w:t>
            </w:r>
          </w:p>
          <w:p w14:paraId="53235C07" w14:textId="77777777" w:rsidR="00321D9D" w:rsidRPr="00D00275" w:rsidRDefault="00321D9D" w:rsidP="00F7593B">
            <w:pPr>
              <w:rPr>
                <w:rFonts w:ascii="Times New Roman" w:hAnsi="Times New Roman" w:cs="Times New Roman"/>
                <w:sz w:val="24"/>
                <w:szCs w:val="24"/>
              </w:rPr>
            </w:pPr>
          </w:p>
          <w:p w14:paraId="0E8E62A5" w14:textId="5A6BA0A3" w:rsidR="00321D9D" w:rsidRPr="00D00275" w:rsidRDefault="00321D9D" w:rsidP="00D00275">
            <w:pPr>
              <w:rPr>
                <w:rFonts w:ascii="Times New Roman" w:hAnsi="Times New Roman" w:cs="Times New Roman"/>
                <w:sz w:val="24"/>
                <w:szCs w:val="24"/>
              </w:rPr>
            </w:pPr>
            <w:r w:rsidRPr="00D00275">
              <w:rPr>
                <w:rFonts w:ascii="Times New Roman" w:hAnsi="Times New Roman" w:cs="Times New Roman"/>
                <w:b/>
                <w:sz w:val="24"/>
                <w:szCs w:val="24"/>
              </w:rPr>
              <w:t>Interrelationship</w:t>
            </w:r>
            <w:r w:rsidRPr="00D00275">
              <w:rPr>
                <w:rFonts w:ascii="Times New Roman" w:hAnsi="Times New Roman" w:cs="Times New Roman"/>
                <w:sz w:val="24"/>
                <w:szCs w:val="24"/>
              </w:rPr>
              <w:t xml:space="preserve">: </w:t>
            </w:r>
            <w:r w:rsidR="00E35B95" w:rsidRPr="00D00275">
              <w:rPr>
                <w:rFonts w:ascii="Times New Roman" w:hAnsi="Times New Roman" w:cs="Times New Roman"/>
                <w:sz w:val="24"/>
                <w:szCs w:val="24"/>
              </w:rPr>
              <w:t>SOW1.13</w:t>
            </w:r>
          </w:p>
          <w:p w14:paraId="076B0F37" w14:textId="77777777" w:rsidR="00321D9D" w:rsidRPr="00D00275" w:rsidRDefault="00321D9D" w:rsidP="00F7593B">
            <w:pPr>
              <w:rPr>
                <w:rFonts w:ascii="Times New Roman" w:hAnsi="Times New Roman" w:cs="Times New Roman"/>
                <w:sz w:val="24"/>
                <w:szCs w:val="24"/>
              </w:rPr>
            </w:pPr>
          </w:p>
          <w:p w14:paraId="31335818" w14:textId="1052F4C1" w:rsidR="00321D9D" w:rsidRPr="00D00275" w:rsidRDefault="00321D9D" w:rsidP="00D00275">
            <w:pPr>
              <w:rPr>
                <w:rFonts w:ascii="Times New Roman" w:hAnsi="Times New Roman" w:cs="Times New Roman"/>
                <w:color w:val="FF0000"/>
                <w:sz w:val="24"/>
                <w:szCs w:val="24"/>
                <w:u w:val="double"/>
              </w:rPr>
            </w:pPr>
            <w:r w:rsidRPr="00D00275">
              <w:rPr>
                <w:rFonts w:ascii="Times New Roman" w:hAnsi="Times New Roman" w:cs="Times New Roman"/>
                <w:b/>
                <w:sz w:val="24"/>
                <w:szCs w:val="24"/>
              </w:rPr>
              <w:t>Applicable Documents:</w:t>
            </w:r>
            <w:r w:rsidRPr="00D00275">
              <w:rPr>
                <w:rFonts w:ascii="Times New Roman" w:hAnsi="Times New Roman" w:cs="Times New Roman"/>
                <w:sz w:val="24"/>
                <w:szCs w:val="24"/>
              </w:rPr>
              <w:t xml:space="preserve"> </w:t>
            </w:r>
            <w:r w:rsidR="00EB7271">
              <w:rPr>
                <w:rFonts w:ascii="Times New Roman" w:hAnsi="Times New Roman" w:cs="Times New Roman"/>
                <w:sz w:val="24"/>
                <w:szCs w:val="24"/>
              </w:rPr>
              <w:t>N/A</w:t>
            </w:r>
          </w:p>
          <w:p w14:paraId="19C76384" w14:textId="77777777" w:rsidR="00321D9D" w:rsidRPr="00D00275" w:rsidRDefault="00321D9D" w:rsidP="00F7593B">
            <w:pPr>
              <w:rPr>
                <w:rFonts w:ascii="Times New Roman" w:hAnsi="Times New Roman" w:cs="Times New Roman"/>
                <w:color w:val="FF0000"/>
                <w:sz w:val="24"/>
                <w:szCs w:val="24"/>
                <w:u w:val="double"/>
              </w:rPr>
            </w:pPr>
          </w:p>
          <w:p w14:paraId="11418DC8" w14:textId="77777777" w:rsidR="00321D9D" w:rsidRPr="00D00275" w:rsidRDefault="00321D9D" w:rsidP="00D00275">
            <w:pPr>
              <w:rPr>
                <w:rFonts w:ascii="Times New Roman" w:hAnsi="Times New Roman" w:cs="Times New Roman"/>
                <w:color w:val="FF0000"/>
                <w:sz w:val="24"/>
                <w:szCs w:val="24"/>
                <w:u w:val="double"/>
              </w:rPr>
            </w:pPr>
            <w:r w:rsidRPr="00D00275">
              <w:rPr>
                <w:rFonts w:ascii="Times New Roman" w:hAnsi="Times New Roman" w:cs="Times New Roman"/>
                <w:b/>
                <w:sz w:val="24"/>
                <w:szCs w:val="24"/>
              </w:rPr>
              <w:t xml:space="preserve">Scope: </w:t>
            </w:r>
            <w:r w:rsidRPr="00D00275">
              <w:rPr>
                <w:rFonts w:ascii="Times New Roman" w:hAnsi="Times New Roman" w:cs="Times New Roman"/>
                <w:sz w:val="24"/>
                <w:szCs w:val="24"/>
              </w:rPr>
              <w:t>The supplier will provide information, data, and metrics, contemporaneously and through regular reporting, about hardware and process NCs that are a threat to mission success, and the status and outcomes of actions they take to understand and resolve the impact of the NCs.  Reportable nonconformances shall include issues known to occur within the subtier supply chain, particularly those that drive the use of customer-issued corrective action requests (CARs).</w:t>
            </w:r>
          </w:p>
          <w:p w14:paraId="1AE8E86E" w14:textId="77777777" w:rsidR="00321D9D" w:rsidRPr="00D00275" w:rsidRDefault="00321D9D" w:rsidP="00F7593B">
            <w:pPr>
              <w:rPr>
                <w:rFonts w:ascii="Times New Roman" w:hAnsi="Times New Roman" w:cs="Times New Roman"/>
                <w:color w:val="FF0000"/>
                <w:sz w:val="24"/>
                <w:szCs w:val="24"/>
                <w:u w:val="double"/>
              </w:rPr>
            </w:pPr>
          </w:p>
          <w:p w14:paraId="74299555" w14:textId="77777777" w:rsidR="00321D9D" w:rsidRPr="00D00275" w:rsidRDefault="00321D9D" w:rsidP="00D00275">
            <w:pPr>
              <w:rPr>
                <w:rFonts w:ascii="Times New Roman" w:hAnsi="Times New Roman" w:cs="Times New Roman"/>
                <w:b/>
                <w:sz w:val="24"/>
                <w:szCs w:val="24"/>
              </w:rPr>
            </w:pPr>
            <w:r w:rsidRPr="00D00275">
              <w:rPr>
                <w:rFonts w:ascii="Times New Roman" w:hAnsi="Times New Roman" w:cs="Times New Roman"/>
                <w:b/>
                <w:sz w:val="24"/>
                <w:szCs w:val="24"/>
              </w:rPr>
              <w:t xml:space="preserve">Contents: </w:t>
            </w:r>
          </w:p>
          <w:p w14:paraId="7A52C1C1" w14:textId="77777777" w:rsidR="00321D9D" w:rsidRPr="00D00275" w:rsidRDefault="00321D9D" w:rsidP="00321D9D">
            <w:pPr>
              <w:pStyle w:val="ListParagraph"/>
              <w:widowControl/>
              <w:numPr>
                <w:ilvl w:val="0"/>
                <w:numId w:val="148"/>
              </w:numPr>
              <w:autoSpaceDE/>
              <w:autoSpaceDN/>
              <w:ind w:left="720"/>
              <w:rPr>
                <w:rFonts w:ascii="Times New Roman" w:hAnsi="Times New Roman" w:cs="Times New Roman"/>
                <w:sz w:val="24"/>
                <w:szCs w:val="24"/>
              </w:rPr>
            </w:pPr>
            <w:r w:rsidRPr="00D00275">
              <w:rPr>
                <w:rFonts w:ascii="Times New Roman" w:hAnsi="Times New Roman" w:cs="Times New Roman"/>
                <w:sz w:val="24"/>
                <w:szCs w:val="24"/>
              </w:rPr>
              <w:t>Rapid Notification. Notification in writing shall be provided within 48 hours of the identification of an NC that is likely to result in the delivery of nonconforming hardware or to cause a programmatic exceedance (cost, schedule).  Reporting shall include NCs of this type that are encountered within the supply chain.  The minimum information required for rapid NC reporting is:</w:t>
            </w:r>
          </w:p>
          <w:p w14:paraId="53E00E43" w14:textId="77777777" w:rsidR="00321D9D" w:rsidRPr="00D00275" w:rsidRDefault="00321D9D" w:rsidP="00321D9D">
            <w:pPr>
              <w:pStyle w:val="ListParagraph"/>
              <w:widowControl/>
              <w:numPr>
                <w:ilvl w:val="1"/>
                <w:numId w:val="148"/>
              </w:numPr>
              <w:autoSpaceDE/>
              <w:autoSpaceDN/>
              <w:ind w:left="1080"/>
              <w:rPr>
                <w:rFonts w:ascii="Times New Roman" w:hAnsi="Times New Roman" w:cs="Times New Roman"/>
                <w:sz w:val="24"/>
                <w:szCs w:val="24"/>
              </w:rPr>
            </w:pPr>
            <w:r w:rsidRPr="00D00275">
              <w:rPr>
                <w:rFonts w:ascii="Times New Roman" w:hAnsi="Times New Roman" w:cs="Times New Roman"/>
                <w:sz w:val="24"/>
                <w:szCs w:val="24"/>
              </w:rPr>
              <w:t>Date of the report</w:t>
            </w:r>
          </w:p>
          <w:p w14:paraId="558FF1A3" w14:textId="77777777" w:rsidR="00321D9D" w:rsidRPr="00D00275" w:rsidRDefault="00321D9D" w:rsidP="00321D9D">
            <w:pPr>
              <w:pStyle w:val="ListParagraph"/>
              <w:widowControl/>
              <w:numPr>
                <w:ilvl w:val="1"/>
                <w:numId w:val="148"/>
              </w:numPr>
              <w:autoSpaceDE/>
              <w:autoSpaceDN/>
              <w:ind w:left="1080"/>
              <w:rPr>
                <w:rFonts w:ascii="Times New Roman" w:hAnsi="Times New Roman" w:cs="Times New Roman"/>
                <w:sz w:val="24"/>
                <w:szCs w:val="24"/>
              </w:rPr>
            </w:pPr>
            <w:r w:rsidRPr="00D00275">
              <w:rPr>
                <w:rFonts w:ascii="Times New Roman" w:hAnsi="Times New Roman" w:cs="Times New Roman"/>
                <w:sz w:val="24"/>
                <w:szCs w:val="24"/>
              </w:rPr>
              <w:t>Date the nonconformity occurred or was originally found</w:t>
            </w:r>
          </w:p>
          <w:p w14:paraId="0E35D721" w14:textId="77777777" w:rsidR="00321D9D" w:rsidRPr="00D00275" w:rsidRDefault="00321D9D" w:rsidP="00321D9D">
            <w:pPr>
              <w:pStyle w:val="ListParagraph"/>
              <w:widowControl/>
              <w:numPr>
                <w:ilvl w:val="1"/>
                <w:numId w:val="148"/>
              </w:numPr>
              <w:autoSpaceDE/>
              <w:autoSpaceDN/>
              <w:ind w:left="1080"/>
              <w:rPr>
                <w:rFonts w:ascii="Times New Roman" w:hAnsi="Times New Roman" w:cs="Times New Roman"/>
                <w:sz w:val="24"/>
                <w:szCs w:val="24"/>
              </w:rPr>
            </w:pPr>
            <w:r w:rsidRPr="00D00275">
              <w:rPr>
                <w:rFonts w:ascii="Times New Roman" w:hAnsi="Times New Roman" w:cs="Times New Roman"/>
                <w:sz w:val="24"/>
                <w:szCs w:val="24"/>
              </w:rPr>
              <w:t>Supplier whose process created the nonconformity</w:t>
            </w:r>
          </w:p>
          <w:p w14:paraId="428AC975" w14:textId="77777777" w:rsidR="00321D9D" w:rsidRPr="00D00275" w:rsidRDefault="00321D9D" w:rsidP="00321D9D">
            <w:pPr>
              <w:pStyle w:val="ListParagraph"/>
              <w:widowControl/>
              <w:numPr>
                <w:ilvl w:val="1"/>
                <w:numId w:val="148"/>
              </w:numPr>
              <w:autoSpaceDE/>
              <w:autoSpaceDN/>
              <w:ind w:left="1080"/>
              <w:rPr>
                <w:rFonts w:ascii="Times New Roman" w:hAnsi="Times New Roman" w:cs="Times New Roman"/>
                <w:sz w:val="24"/>
                <w:szCs w:val="24"/>
              </w:rPr>
            </w:pPr>
            <w:r w:rsidRPr="00D00275">
              <w:rPr>
                <w:rFonts w:ascii="Times New Roman" w:hAnsi="Times New Roman" w:cs="Times New Roman"/>
                <w:sz w:val="24"/>
                <w:szCs w:val="24"/>
              </w:rPr>
              <w:t>Supplier who discovered the nonconformity</w:t>
            </w:r>
          </w:p>
          <w:p w14:paraId="615F5762" w14:textId="77777777" w:rsidR="00321D9D" w:rsidRPr="00D00275" w:rsidRDefault="00321D9D" w:rsidP="00321D9D">
            <w:pPr>
              <w:pStyle w:val="ListParagraph"/>
              <w:widowControl/>
              <w:numPr>
                <w:ilvl w:val="1"/>
                <w:numId w:val="148"/>
              </w:numPr>
              <w:autoSpaceDE/>
              <w:autoSpaceDN/>
              <w:ind w:left="1080"/>
              <w:rPr>
                <w:rFonts w:ascii="Times New Roman" w:hAnsi="Times New Roman" w:cs="Times New Roman"/>
                <w:sz w:val="24"/>
                <w:szCs w:val="24"/>
              </w:rPr>
            </w:pPr>
            <w:r w:rsidRPr="00D00275">
              <w:rPr>
                <w:rFonts w:ascii="Times New Roman" w:hAnsi="Times New Roman" w:cs="Times New Roman"/>
                <w:sz w:val="24"/>
                <w:szCs w:val="24"/>
              </w:rPr>
              <w:lastRenderedPageBreak/>
              <w:t>Description of the nonconformity and the affected product and/or process</w:t>
            </w:r>
          </w:p>
          <w:p w14:paraId="21A82830" w14:textId="77777777" w:rsidR="00321D9D" w:rsidRPr="00D00275" w:rsidRDefault="00321D9D" w:rsidP="00321D9D">
            <w:pPr>
              <w:pStyle w:val="ListParagraph"/>
              <w:widowControl/>
              <w:numPr>
                <w:ilvl w:val="1"/>
                <w:numId w:val="148"/>
              </w:numPr>
              <w:autoSpaceDE/>
              <w:autoSpaceDN/>
              <w:ind w:left="1080"/>
              <w:rPr>
                <w:rFonts w:ascii="Times New Roman" w:hAnsi="Times New Roman" w:cs="Times New Roman"/>
                <w:sz w:val="24"/>
                <w:szCs w:val="24"/>
              </w:rPr>
            </w:pPr>
            <w:r w:rsidRPr="00D00275">
              <w:rPr>
                <w:rFonts w:ascii="Times New Roman" w:hAnsi="Times New Roman" w:cs="Times New Roman"/>
                <w:sz w:val="24"/>
                <w:szCs w:val="24"/>
              </w:rPr>
              <w:t>Actions being taken to contain the nonconformity</w:t>
            </w:r>
          </w:p>
          <w:p w14:paraId="4B1A8E42" w14:textId="77777777" w:rsidR="00321D9D" w:rsidRPr="00D00275" w:rsidRDefault="00321D9D" w:rsidP="00321D9D">
            <w:pPr>
              <w:pStyle w:val="ListParagraph"/>
              <w:widowControl/>
              <w:numPr>
                <w:ilvl w:val="1"/>
                <w:numId w:val="148"/>
              </w:numPr>
              <w:autoSpaceDE/>
              <w:autoSpaceDN/>
              <w:ind w:left="1080"/>
              <w:rPr>
                <w:rFonts w:ascii="Times New Roman" w:hAnsi="Times New Roman" w:cs="Times New Roman"/>
                <w:sz w:val="24"/>
                <w:szCs w:val="24"/>
              </w:rPr>
            </w:pPr>
            <w:r w:rsidRPr="00D00275">
              <w:rPr>
                <w:rFonts w:ascii="Times New Roman" w:hAnsi="Times New Roman" w:cs="Times New Roman"/>
                <w:sz w:val="24"/>
                <w:szCs w:val="24"/>
              </w:rPr>
              <w:t>Point of contact</w:t>
            </w:r>
          </w:p>
          <w:p w14:paraId="54D04521" w14:textId="2AE2AD75" w:rsidR="00321D9D" w:rsidRPr="00D00275" w:rsidRDefault="0CBD7139" w:rsidP="00321D9D">
            <w:pPr>
              <w:pStyle w:val="ListParagraph"/>
              <w:widowControl/>
              <w:numPr>
                <w:ilvl w:val="0"/>
                <w:numId w:val="148"/>
              </w:numPr>
              <w:autoSpaceDE/>
              <w:autoSpaceDN/>
              <w:ind w:left="720"/>
              <w:rPr>
                <w:rFonts w:ascii="Times New Roman" w:hAnsi="Times New Roman" w:cs="Times New Roman"/>
                <w:sz w:val="24"/>
                <w:szCs w:val="24"/>
              </w:rPr>
            </w:pPr>
            <w:r w:rsidRPr="11D5BC6B">
              <w:rPr>
                <w:rFonts w:ascii="Times New Roman" w:hAnsi="Times New Roman" w:cs="Times New Roman"/>
                <w:sz w:val="24"/>
                <w:szCs w:val="24"/>
              </w:rPr>
              <w:t>Quarterly</w:t>
            </w:r>
            <w:r w:rsidR="2FF2306A" w:rsidRPr="11D5BC6B">
              <w:rPr>
                <w:rFonts w:ascii="Times New Roman" w:hAnsi="Times New Roman" w:cs="Times New Roman"/>
                <w:sz w:val="24"/>
                <w:szCs w:val="24"/>
              </w:rPr>
              <w:t xml:space="preserve"> Reporting.  </w:t>
            </w:r>
            <w:r w:rsidRPr="11D5BC6B">
              <w:rPr>
                <w:rFonts w:ascii="Times New Roman" w:hAnsi="Times New Roman" w:cs="Times New Roman"/>
                <w:sz w:val="24"/>
                <w:szCs w:val="24"/>
              </w:rPr>
              <w:t>Quarterl</w:t>
            </w:r>
            <w:r w:rsidR="2FF2306A" w:rsidRPr="11D5BC6B">
              <w:rPr>
                <w:rFonts w:ascii="Times New Roman" w:hAnsi="Times New Roman" w:cs="Times New Roman"/>
                <w:sz w:val="24"/>
                <w:szCs w:val="24"/>
              </w:rPr>
              <w:t xml:space="preserve">y a summary will be reported of all NCs currently being addressed with investigation and resolution boards (e.g., materials review board, failure review board, technical interchange meeting(s)).  These nonconformities will be included in the monthly report until their associated concerns, issues, and risks have been resolved or have been mitigated to the point of acceptance.  The minimum information required for </w:t>
            </w:r>
            <w:r w:rsidR="4E0F2CE7" w:rsidRPr="11D5BC6B">
              <w:rPr>
                <w:rFonts w:ascii="Times New Roman" w:hAnsi="Times New Roman" w:cs="Times New Roman"/>
                <w:sz w:val="24"/>
                <w:szCs w:val="24"/>
              </w:rPr>
              <w:t>quarterly</w:t>
            </w:r>
            <w:r w:rsidR="2FF2306A" w:rsidRPr="11D5BC6B">
              <w:rPr>
                <w:rFonts w:ascii="Times New Roman" w:hAnsi="Times New Roman" w:cs="Times New Roman"/>
                <w:sz w:val="24"/>
                <w:szCs w:val="24"/>
              </w:rPr>
              <w:t xml:space="preserve"> reporting of NCs is: </w:t>
            </w:r>
          </w:p>
          <w:p w14:paraId="54F8E3F2" w14:textId="0EACC552" w:rsidR="00321D9D" w:rsidRPr="00D00275" w:rsidRDefault="00321D9D" w:rsidP="00321D9D">
            <w:pPr>
              <w:pStyle w:val="ListParagraph"/>
              <w:widowControl/>
              <w:numPr>
                <w:ilvl w:val="1"/>
                <w:numId w:val="148"/>
              </w:numPr>
              <w:autoSpaceDE/>
              <w:autoSpaceDN/>
              <w:ind w:left="1080"/>
              <w:rPr>
                <w:rFonts w:ascii="Times New Roman" w:hAnsi="Times New Roman" w:cs="Times New Roman"/>
                <w:sz w:val="24"/>
                <w:szCs w:val="24"/>
              </w:rPr>
            </w:pPr>
            <w:r w:rsidRPr="00D00275">
              <w:rPr>
                <w:rFonts w:ascii="Times New Roman" w:hAnsi="Times New Roman" w:cs="Times New Roman"/>
                <w:sz w:val="24"/>
                <w:szCs w:val="24"/>
              </w:rPr>
              <w:t>All of the fields listed in 1.a through 1.g above.</w:t>
            </w:r>
          </w:p>
          <w:p w14:paraId="6B4D9666" w14:textId="77777777" w:rsidR="00321D9D" w:rsidRPr="00D00275" w:rsidRDefault="00321D9D" w:rsidP="00321D9D">
            <w:pPr>
              <w:pStyle w:val="ListParagraph"/>
              <w:widowControl/>
              <w:numPr>
                <w:ilvl w:val="1"/>
                <w:numId w:val="148"/>
              </w:numPr>
              <w:autoSpaceDE/>
              <w:autoSpaceDN/>
              <w:ind w:left="1080"/>
              <w:rPr>
                <w:rFonts w:ascii="Times New Roman" w:hAnsi="Times New Roman" w:cs="Times New Roman"/>
                <w:sz w:val="24"/>
                <w:szCs w:val="24"/>
              </w:rPr>
            </w:pPr>
            <w:r w:rsidRPr="00D00275">
              <w:rPr>
                <w:rFonts w:ascii="Times New Roman" w:hAnsi="Times New Roman" w:cs="Times New Roman"/>
                <w:sz w:val="24"/>
                <w:szCs w:val="24"/>
              </w:rPr>
              <w:t>Detailed description of the hardware configuration location or QMS process including the following when applicable: procedure and/or work order number, drawing number, physical location reference ID.</w:t>
            </w:r>
          </w:p>
          <w:p w14:paraId="1A8FBEF1" w14:textId="77777777" w:rsidR="00321D9D" w:rsidRPr="00D00275" w:rsidRDefault="00321D9D" w:rsidP="00321D9D">
            <w:pPr>
              <w:pStyle w:val="ListParagraph"/>
              <w:widowControl/>
              <w:numPr>
                <w:ilvl w:val="1"/>
                <w:numId w:val="148"/>
              </w:numPr>
              <w:autoSpaceDE/>
              <w:autoSpaceDN/>
              <w:ind w:left="1080"/>
              <w:rPr>
                <w:rFonts w:ascii="Times New Roman" w:hAnsi="Times New Roman" w:cs="Times New Roman"/>
                <w:sz w:val="24"/>
                <w:szCs w:val="24"/>
              </w:rPr>
            </w:pPr>
            <w:r w:rsidRPr="00D00275">
              <w:rPr>
                <w:rFonts w:ascii="Times New Roman" w:hAnsi="Times New Roman" w:cs="Times New Roman"/>
                <w:sz w:val="24"/>
                <w:szCs w:val="24"/>
              </w:rPr>
              <w:t>Requirement that was violated.  For dimensional nonconformities, include both “is” and “should be” dimensions.</w:t>
            </w:r>
          </w:p>
          <w:p w14:paraId="179CEF02" w14:textId="77777777" w:rsidR="00321D9D" w:rsidRPr="00D00275" w:rsidRDefault="00321D9D" w:rsidP="00321D9D">
            <w:pPr>
              <w:pStyle w:val="ListParagraph"/>
              <w:widowControl/>
              <w:numPr>
                <w:ilvl w:val="1"/>
                <w:numId w:val="148"/>
              </w:numPr>
              <w:autoSpaceDE/>
              <w:autoSpaceDN/>
              <w:ind w:left="1080"/>
              <w:rPr>
                <w:rFonts w:ascii="Times New Roman" w:hAnsi="Times New Roman" w:cs="Times New Roman"/>
                <w:sz w:val="24"/>
                <w:szCs w:val="24"/>
              </w:rPr>
            </w:pPr>
            <w:r w:rsidRPr="00D00275">
              <w:rPr>
                <w:rFonts w:ascii="Times New Roman" w:hAnsi="Times New Roman" w:cs="Times New Roman"/>
                <w:sz w:val="24"/>
                <w:szCs w:val="24"/>
              </w:rPr>
              <w:t xml:space="preserve">Method by which the nonconformity was found or confirmed </w:t>
            </w:r>
          </w:p>
          <w:p w14:paraId="7A89CFD4" w14:textId="77777777" w:rsidR="00321D9D" w:rsidRPr="00D00275" w:rsidRDefault="00321D9D" w:rsidP="00321D9D">
            <w:pPr>
              <w:pStyle w:val="ListParagraph"/>
              <w:widowControl/>
              <w:numPr>
                <w:ilvl w:val="1"/>
                <w:numId w:val="148"/>
              </w:numPr>
              <w:autoSpaceDE/>
              <w:autoSpaceDN/>
              <w:ind w:left="1080"/>
              <w:rPr>
                <w:rFonts w:ascii="Times New Roman" w:hAnsi="Times New Roman" w:cs="Times New Roman"/>
                <w:sz w:val="24"/>
                <w:szCs w:val="24"/>
              </w:rPr>
            </w:pPr>
            <w:r w:rsidRPr="00D00275">
              <w:rPr>
                <w:rFonts w:ascii="Times New Roman" w:hAnsi="Times New Roman" w:cs="Times New Roman"/>
                <w:sz w:val="24"/>
                <w:szCs w:val="24"/>
              </w:rPr>
              <w:t>Process being used to investigate and mitigate the nonconformity (e.g., MRB, FRB, TIM, Standard Practice)</w:t>
            </w:r>
          </w:p>
          <w:p w14:paraId="13F6E963" w14:textId="77777777" w:rsidR="00321D9D" w:rsidRPr="00D00275" w:rsidRDefault="00321D9D" w:rsidP="00321D9D">
            <w:pPr>
              <w:pStyle w:val="ListParagraph"/>
              <w:widowControl/>
              <w:numPr>
                <w:ilvl w:val="1"/>
                <w:numId w:val="148"/>
              </w:numPr>
              <w:autoSpaceDE/>
              <w:autoSpaceDN/>
              <w:ind w:left="1080"/>
              <w:rPr>
                <w:rFonts w:ascii="Times New Roman" w:hAnsi="Times New Roman" w:cs="Times New Roman"/>
                <w:sz w:val="24"/>
                <w:szCs w:val="24"/>
              </w:rPr>
            </w:pPr>
            <w:r w:rsidRPr="00D00275">
              <w:rPr>
                <w:rFonts w:ascii="Times New Roman" w:hAnsi="Times New Roman" w:cs="Times New Roman"/>
                <w:sz w:val="24"/>
                <w:szCs w:val="24"/>
              </w:rPr>
              <w:t>Status of mitigation plan and execution of the plan including current actions being taken</w:t>
            </w:r>
          </w:p>
          <w:p w14:paraId="026427B3" w14:textId="77777777" w:rsidR="00321D9D" w:rsidRPr="00D00275" w:rsidRDefault="00321D9D" w:rsidP="00321D9D">
            <w:pPr>
              <w:pStyle w:val="ListParagraph"/>
              <w:widowControl/>
              <w:numPr>
                <w:ilvl w:val="1"/>
                <w:numId w:val="148"/>
              </w:numPr>
              <w:autoSpaceDE/>
              <w:autoSpaceDN/>
              <w:ind w:left="1080"/>
              <w:rPr>
                <w:rFonts w:ascii="Times New Roman" w:hAnsi="Times New Roman" w:cs="Times New Roman"/>
                <w:sz w:val="24"/>
                <w:szCs w:val="24"/>
              </w:rPr>
            </w:pPr>
            <w:r w:rsidRPr="00D00275">
              <w:rPr>
                <w:rFonts w:ascii="Times New Roman" w:hAnsi="Times New Roman" w:cs="Times New Roman"/>
                <w:sz w:val="24"/>
                <w:szCs w:val="24"/>
              </w:rPr>
              <w:t>Traceability to a formal risk if applicable and that risk’s likelihood x consequence severity rating</w:t>
            </w:r>
          </w:p>
          <w:p w14:paraId="5753C25C" w14:textId="77777777" w:rsidR="00321D9D" w:rsidRPr="00D00275" w:rsidRDefault="00321D9D" w:rsidP="00321D9D">
            <w:pPr>
              <w:pStyle w:val="ListParagraph"/>
              <w:widowControl/>
              <w:numPr>
                <w:ilvl w:val="1"/>
                <w:numId w:val="148"/>
              </w:numPr>
              <w:autoSpaceDE/>
              <w:autoSpaceDN/>
              <w:ind w:left="1080"/>
              <w:rPr>
                <w:rFonts w:ascii="Times New Roman" w:hAnsi="Times New Roman" w:cs="Times New Roman"/>
                <w:sz w:val="24"/>
                <w:szCs w:val="24"/>
              </w:rPr>
            </w:pPr>
            <w:r w:rsidRPr="00D00275">
              <w:rPr>
                <w:rFonts w:ascii="Times New Roman" w:hAnsi="Times New Roman" w:cs="Times New Roman"/>
                <w:sz w:val="24"/>
                <w:szCs w:val="24"/>
              </w:rPr>
              <w:t>Description of the justification for closing an open NC</w:t>
            </w:r>
          </w:p>
          <w:p w14:paraId="43543670" w14:textId="77777777" w:rsidR="00321D9D" w:rsidRPr="00D00275" w:rsidRDefault="00321D9D" w:rsidP="00321D9D">
            <w:pPr>
              <w:pStyle w:val="ListParagraph"/>
              <w:widowControl/>
              <w:numPr>
                <w:ilvl w:val="1"/>
                <w:numId w:val="148"/>
              </w:numPr>
              <w:autoSpaceDE/>
              <w:autoSpaceDN/>
              <w:ind w:left="1080"/>
              <w:rPr>
                <w:rFonts w:ascii="Times New Roman" w:hAnsi="Times New Roman" w:cs="Times New Roman"/>
                <w:sz w:val="24"/>
                <w:szCs w:val="24"/>
              </w:rPr>
            </w:pPr>
            <w:r w:rsidRPr="00D00275">
              <w:rPr>
                <w:rFonts w:ascii="Times New Roman" w:hAnsi="Times New Roman" w:cs="Times New Roman"/>
                <w:sz w:val="24"/>
                <w:szCs w:val="24"/>
              </w:rPr>
              <w:t xml:space="preserve">Resolution for product NCs (e.g., return, replace, rework, repair, Use As Is) and concurrence by project technical authorities if applicable. </w:t>
            </w:r>
          </w:p>
          <w:p w14:paraId="10B95090" w14:textId="77777777" w:rsidR="00321D9D" w:rsidRPr="00D00275" w:rsidRDefault="00321D9D" w:rsidP="00321D9D">
            <w:pPr>
              <w:pStyle w:val="ListParagraph"/>
              <w:widowControl/>
              <w:numPr>
                <w:ilvl w:val="1"/>
                <w:numId w:val="148"/>
              </w:numPr>
              <w:autoSpaceDE/>
              <w:autoSpaceDN/>
              <w:ind w:left="1080"/>
              <w:rPr>
                <w:rFonts w:ascii="Times New Roman" w:hAnsi="Times New Roman" w:cs="Times New Roman"/>
                <w:sz w:val="24"/>
                <w:szCs w:val="24"/>
              </w:rPr>
            </w:pPr>
            <w:r w:rsidRPr="00D00275">
              <w:rPr>
                <w:rFonts w:ascii="Times New Roman" w:hAnsi="Times New Roman" w:cs="Times New Roman"/>
                <w:sz w:val="24"/>
                <w:szCs w:val="24"/>
              </w:rPr>
              <w:t>Additional points of contact: NASA and relevant original equipment manufacturer (OEM) POCs in the supply chain.</w:t>
            </w:r>
          </w:p>
          <w:p w14:paraId="3054710A" w14:textId="77777777" w:rsidR="00321D9D" w:rsidRPr="00D00275" w:rsidRDefault="00321D9D" w:rsidP="00F7593B">
            <w:pPr>
              <w:rPr>
                <w:rFonts w:ascii="Times New Roman" w:hAnsi="Times New Roman" w:cs="Times New Roman"/>
                <w:color w:val="FF0000"/>
                <w:sz w:val="24"/>
                <w:szCs w:val="24"/>
                <w:u w:val="double"/>
              </w:rPr>
            </w:pPr>
          </w:p>
          <w:p w14:paraId="32816679" w14:textId="5F252219" w:rsidR="00321D9D" w:rsidRPr="00D00275" w:rsidRDefault="00321D9D" w:rsidP="00D00275">
            <w:pPr>
              <w:rPr>
                <w:rFonts w:ascii="Times New Roman" w:hAnsi="Times New Roman" w:cs="Times New Roman"/>
                <w:sz w:val="24"/>
                <w:szCs w:val="24"/>
              </w:rPr>
            </w:pPr>
            <w:r w:rsidRPr="00D00275">
              <w:rPr>
                <w:rFonts w:ascii="Times New Roman" w:hAnsi="Times New Roman" w:cs="Times New Roman"/>
                <w:b/>
                <w:sz w:val="24"/>
                <w:szCs w:val="24"/>
              </w:rPr>
              <w:t>Remarks:</w:t>
            </w:r>
            <w:r w:rsidR="00913293">
              <w:rPr>
                <w:rFonts w:ascii="Times New Roman" w:hAnsi="Times New Roman" w:cs="Times New Roman"/>
                <w:b/>
                <w:sz w:val="24"/>
                <w:szCs w:val="24"/>
              </w:rPr>
              <w:t xml:space="preserve"> </w:t>
            </w:r>
            <w:r w:rsidR="00913293" w:rsidRPr="00D00275">
              <w:rPr>
                <w:rFonts w:ascii="Times New Roman" w:hAnsi="Times New Roman" w:cs="Times New Roman"/>
                <w:bCs/>
                <w:sz w:val="24"/>
                <w:szCs w:val="24"/>
              </w:rPr>
              <w:t>N/A</w:t>
            </w:r>
          </w:p>
          <w:p w14:paraId="294501A1" w14:textId="77777777" w:rsidR="00321D9D" w:rsidRPr="00D00275" w:rsidRDefault="00321D9D" w:rsidP="00F7593B">
            <w:pPr>
              <w:rPr>
                <w:rFonts w:ascii="Times New Roman" w:hAnsi="Times New Roman" w:cs="Times New Roman"/>
                <w:color w:val="FF0000"/>
                <w:sz w:val="24"/>
                <w:szCs w:val="24"/>
                <w:u w:val="double"/>
              </w:rPr>
            </w:pPr>
          </w:p>
          <w:p w14:paraId="575C56E0" w14:textId="77777777" w:rsidR="00321D9D" w:rsidRPr="00D00275" w:rsidRDefault="00321D9D" w:rsidP="00D00275">
            <w:pPr>
              <w:rPr>
                <w:rFonts w:ascii="Times New Roman" w:hAnsi="Times New Roman" w:cs="Times New Roman"/>
                <w:sz w:val="24"/>
                <w:szCs w:val="24"/>
              </w:rPr>
            </w:pPr>
            <w:r w:rsidRPr="00D00275">
              <w:rPr>
                <w:rFonts w:ascii="Times New Roman" w:hAnsi="Times New Roman" w:cs="Times New Roman"/>
                <w:b/>
                <w:sz w:val="24"/>
                <w:szCs w:val="24"/>
              </w:rPr>
              <w:t>Maintenance:</w:t>
            </w:r>
            <w:r w:rsidRPr="00D00275">
              <w:rPr>
                <w:rFonts w:ascii="Times New Roman" w:hAnsi="Times New Roman" w:cs="Times New Roman"/>
                <w:sz w:val="24"/>
                <w:szCs w:val="24"/>
              </w:rPr>
              <w:t xml:space="preserve"> Previously reported data shall be included on subsequent reports when a status has changed, for example “Under Review in MRB” changes to “Closed/Retired”.</w:t>
            </w:r>
          </w:p>
        </w:tc>
      </w:tr>
    </w:tbl>
    <w:p w14:paraId="411EC0E4" w14:textId="77777777" w:rsidR="007B78C2" w:rsidRDefault="007B78C2">
      <w:pPr>
        <w:rPr>
          <w:sz w:val="20"/>
        </w:rPr>
        <w:sectPr w:rsidR="007B78C2" w:rsidSect="00A442A6">
          <w:pgSz w:w="12240" w:h="15840"/>
          <w:pgMar w:top="1280" w:right="300" w:bottom="1140" w:left="560" w:header="720" w:footer="952" w:gutter="0"/>
          <w:cols w:space="720"/>
        </w:sectPr>
      </w:pPr>
    </w:p>
    <w:p w14:paraId="411EC0E5" w14:textId="49DF952A" w:rsidR="007B78C2" w:rsidRDefault="00621881">
      <w:pPr>
        <w:pStyle w:val="BodyText"/>
        <w:spacing w:before="4"/>
        <w:rPr>
          <w:sz w:val="13"/>
        </w:rPr>
      </w:pPr>
      <w:r>
        <w:rPr>
          <w:noProof/>
        </w:rPr>
        <w:lastRenderedPageBreak/>
        <mc:AlternateContent>
          <mc:Choice Requires="wps">
            <w:drawing>
              <wp:anchor distT="0" distB="0" distL="114300" distR="114300" simplePos="0" relativeHeight="251658243" behindDoc="1" locked="0" layoutInCell="1" allowOverlap="1" wp14:anchorId="411EDED0" wp14:editId="516B12F2">
                <wp:simplePos x="0" y="0"/>
                <wp:positionH relativeFrom="page">
                  <wp:posOffset>5925185</wp:posOffset>
                </wp:positionH>
                <wp:positionV relativeFrom="page">
                  <wp:posOffset>1725295</wp:posOffset>
                </wp:positionV>
                <wp:extent cx="117475" cy="278765"/>
                <wp:effectExtent l="0" t="0" r="0" b="0"/>
                <wp:wrapNone/>
                <wp:docPr id="19"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7475" cy="278765"/>
                        </a:xfrm>
                        <a:custGeom>
                          <a:avLst/>
                          <a:gdLst>
                            <a:gd name="T0" fmla="+- 0 9331 9331"/>
                            <a:gd name="T1" fmla="*/ T0 w 185"/>
                            <a:gd name="T2" fmla="+- 0 2897 2717"/>
                            <a:gd name="T3" fmla="*/ 2897 h 439"/>
                            <a:gd name="T4" fmla="+- 0 9516 9331"/>
                            <a:gd name="T5" fmla="*/ T4 w 185"/>
                            <a:gd name="T6" fmla="+- 0 2897 2717"/>
                            <a:gd name="T7" fmla="*/ 2897 h 439"/>
                            <a:gd name="T8" fmla="+- 0 9516 9331"/>
                            <a:gd name="T9" fmla="*/ T8 w 185"/>
                            <a:gd name="T10" fmla="+- 0 2717 2717"/>
                            <a:gd name="T11" fmla="*/ 2717 h 439"/>
                            <a:gd name="T12" fmla="+- 0 9331 9331"/>
                            <a:gd name="T13" fmla="*/ T12 w 185"/>
                            <a:gd name="T14" fmla="+- 0 2717 2717"/>
                            <a:gd name="T15" fmla="*/ 2717 h 439"/>
                            <a:gd name="T16" fmla="+- 0 9331 9331"/>
                            <a:gd name="T17" fmla="*/ T16 w 185"/>
                            <a:gd name="T18" fmla="+- 0 2897 2717"/>
                            <a:gd name="T19" fmla="*/ 2897 h 439"/>
                            <a:gd name="T20" fmla="+- 0 9331 9331"/>
                            <a:gd name="T21" fmla="*/ T20 w 185"/>
                            <a:gd name="T22" fmla="+- 0 3156 2717"/>
                            <a:gd name="T23" fmla="*/ 3156 h 439"/>
                            <a:gd name="T24" fmla="+- 0 9516 9331"/>
                            <a:gd name="T25" fmla="*/ T24 w 185"/>
                            <a:gd name="T26" fmla="+- 0 3156 2717"/>
                            <a:gd name="T27" fmla="*/ 3156 h 439"/>
                            <a:gd name="T28" fmla="+- 0 9516 9331"/>
                            <a:gd name="T29" fmla="*/ T28 w 185"/>
                            <a:gd name="T30" fmla="+- 0 2972 2717"/>
                            <a:gd name="T31" fmla="*/ 2972 h 439"/>
                            <a:gd name="T32" fmla="+- 0 9331 9331"/>
                            <a:gd name="T33" fmla="*/ T32 w 185"/>
                            <a:gd name="T34" fmla="+- 0 2972 2717"/>
                            <a:gd name="T35" fmla="*/ 2972 h 439"/>
                            <a:gd name="T36" fmla="+- 0 9331 9331"/>
                            <a:gd name="T37" fmla="*/ T36 w 185"/>
                            <a:gd name="T38" fmla="+- 0 3156 2717"/>
                            <a:gd name="T39" fmla="*/ 3156 h 4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85" h="439">
                              <a:moveTo>
                                <a:pt x="0" y="180"/>
                              </a:moveTo>
                              <a:lnTo>
                                <a:pt x="185" y="180"/>
                              </a:lnTo>
                              <a:lnTo>
                                <a:pt x="185" y="0"/>
                              </a:lnTo>
                              <a:moveTo>
                                <a:pt x="0" y="0"/>
                              </a:moveTo>
                              <a:lnTo>
                                <a:pt x="0" y="180"/>
                              </a:lnTo>
                              <a:moveTo>
                                <a:pt x="0" y="439"/>
                              </a:moveTo>
                              <a:lnTo>
                                <a:pt x="185" y="439"/>
                              </a:lnTo>
                              <a:lnTo>
                                <a:pt x="185" y="255"/>
                              </a:lnTo>
                              <a:lnTo>
                                <a:pt x="0" y="255"/>
                              </a:lnTo>
                              <a:lnTo>
                                <a:pt x="0" y="439"/>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a="http://schemas.openxmlformats.org/drawingml/2006/main" xmlns:a14="http://schemas.microsoft.com/office/drawing/2010/main" xmlns:pic="http://schemas.openxmlformats.org/drawingml/2006/picture" xmlns:arto="http://schemas.microsoft.com/office/word/2006/arto">
            <w:pict w14:anchorId="633B5BF8">
              <v:shape id="AutoShape 74" style="position:absolute;margin-left:466.55pt;margin-top:135.85pt;width:9.25pt;height:21.95pt;z-index:-25165823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85,439" o:spid="_x0000_s1026" filled="f" strokeweight=".72pt" path="m,180r185,l185,m,l,180m,439r185,l185,255,,255,,439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" w14:anchorId="396AF625">
                <v:path arrowok="t" o:connecttype="custom" o:connectlocs="0,1839595;117475,1839595;117475,1725295;0,1725295;0,1839595;0,2004060;117475,2004060;117475,1887220;0,1887220;0,2004060" o:connectangles="0,0,0,0,0,0,0,0,0,0"/>
                <w10:wrap anchorx="page" anchory="page"/>
              </v:shape>
            </w:pict>
          </mc:Fallback>
        </mc:AlternateContent>
      </w:r>
    </w:p>
    <w:tbl>
      <w:tblPr>
        <w:tblStyle w:val="TableGrid"/>
        <w:tblW w:w="0" w:type="auto"/>
        <w:tblLook w:val="04A0" w:firstRow="1" w:lastRow="0" w:firstColumn="1" w:lastColumn="0" w:noHBand="0" w:noVBand="1"/>
      </w:tblPr>
      <w:tblGrid>
        <w:gridCol w:w="4821"/>
        <w:gridCol w:w="3735"/>
        <w:gridCol w:w="2814"/>
      </w:tblGrid>
      <w:tr w:rsidR="00802217" w:rsidRPr="009F061A" w14:paraId="2783B830" w14:textId="77777777" w:rsidTr="000A464D">
        <w:trPr>
          <w:trHeight w:val="440"/>
        </w:trPr>
        <w:tc>
          <w:tcPr>
            <w:tcW w:w="10705" w:type="dxa"/>
            <w:gridSpan w:val="3"/>
          </w:tcPr>
          <w:p w14:paraId="21755DF0" w14:textId="77777777" w:rsidR="00E35B95" w:rsidRPr="00D00275" w:rsidRDefault="00E35B95" w:rsidP="00D00275">
            <w:pPr>
              <w:rPr>
                <w:rFonts w:ascii="Times New Roman" w:hAnsi="Times New Roman" w:cs="Times New Roman"/>
                <w:sz w:val="24"/>
                <w:szCs w:val="24"/>
              </w:rPr>
            </w:pPr>
            <w:r w:rsidRPr="00D00275">
              <w:rPr>
                <w:rFonts w:ascii="Times New Roman" w:hAnsi="Times New Roman" w:cs="Times New Roman"/>
                <w:b/>
                <w:sz w:val="24"/>
                <w:szCs w:val="24"/>
              </w:rPr>
              <w:t>1. DRD Title:</w:t>
            </w:r>
            <w:r w:rsidRPr="00D00275">
              <w:rPr>
                <w:rFonts w:ascii="Times New Roman" w:hAnsi="Times New Roman" w:cs="Times New Roman"/>
                <w:sz w:val="24"/>
                <w:szCs w:val="24"/>
              </w:rPr>
              <w:t xml:space="preserve">    Government Industry Data Exchange Program (GIDEP), and NASA Advisories and Alerts</w:t>
            </w:r>
          </w:p>
        </w:tc>
      </w:tr>
      <w:tr w:rsidR="00802217" w:rsidRPr="009F061A" w14:paraId="452B5F51" w14:textId="77777777" w:rsidTr="000A464D">
        <w:trPr>
          <w:trHeight w:val="440"/>
        </w:trPr>
        <w:tc>
          <w:tcPr>
            <w:tcW w:w="5142" w:type="dxa"/>
          </w:tcPr>
          <w:p w14:paraId="02AE34A2" w14:textId="5FC8754C" w:rsidR="00E35B95" w:rsidRPr="00D00275" w:rsidRDefault="00E35B95" w:rsidP="00F7593B">
            <w:pPr>
              <w:rPr>
                <w:rFonts w:ascii="Times New Roman" w:hAnsi="Times New Roman" w:cs="Times New Roman"/>
                <w:b/>
                <w:sz w:val="24"/>
                <w:szCs w:val="24"/>
              </w:rPr>
            </w:pPr>
            <w:r w:rsidRPr="00D00275">
              <w:rPr>
                <w:rFonts w:ascii="Times New Roman" w:hAnsi="Times New Roman" w:cs="Times New Roman"/>
                <w:b/>
                <w:sz w:val="24"/>
                <w:szCs w:val="24"/>
              </w:rPr>
              <w:t>2. DRD No.:</w:t>
            </w:r>
            <w:r w:rsidRPr="00D00275">
              <w:rPr>
                <w:rFonts w:ascii="Times New Roman" w:hAnsi="Times New Roman" w:cs="Times New Roman"/>
                <w:sz w:val="24"/>
                <w:szCs w:val="24"/>
              </w:rPr>
              <w:t xml:space="preserve"> </w:t>
            </w:r>
            <w:r w:rsidRPr="00D00275">
              <w:rPr>
                <w:rFonts w:ascii="Times New Roman" w:hAnsi="Times New Roman" w:cs="Times New Roman"/>
                <w:b/>
                <w:sz w:val="24"/>
                <w:szCs w:val="24"/>
              </w:rPr>
              <w:t>DRD-</w:t>
            </w:r>
            <w:r w:rsidR="00275C76" w:rsidRPr="00D00275">
              <w:rPr>
                <w:rFonts w:ascii="Times New Roman" w:hAnsi="Times New Roman" w:cs="Times New Roman"/>
                <w:b/>
                <w:bCs/>
                <w:sz w:val="24"/>
                <w:szCs w:val="24"/>
              </w:rPr>
              <w:t>NOCII</w:t>
            </w:r>
            <w:r w:rsidRPr="00D00275">
              <w:rPr>
                <w:rFonts w:ascii="Times New Roman" w:hAnsi="Times New Roman" w:cs="Times New Roman"/>
                <w:b/>
                <w:sz w:val="24"/>
                <w:szCs w:val="24"/>
              </w:rPr>
              <w:t>-18</w:t>
            </w:r>
          </w:p>
        </w:tc>
        <w:tc>
          <w:tcPr>
            <w:tcW w:w="2676" w:type="dxa"/>
          </w:tcPr>
          <w:p w14:paraId="7025D735" w14:textId="77777777" w:rsidR="00E35B95" w:rsidRPr="00D00275" w:rsidRDefault="00E35B95" w:rsidP="00F7593B">
            <w:pPr>
              <w:ind w:left="240" w:hanging="240"/>
              <w:rPr>
                <w:rFonts w:ascii="Times New Roman" w:hAnsi="Times New Roman" w:cs="Times New Roman"/>
                <w:b/>
                <w:sz w:val="24"/>
                <w:szCs w:val="24"/>
              </w:rPr>
            </w:pPr>
            <w:r w:rsidRPr="00D00275">
              <w:rPr>
                <w:rFonts w:ascii="Times New Roman" w:hAnsi="Times New Roman" w:cs="Times New Roman"/>
                <w:b/>
                <w:sz w:val="24"/>
                <w:szCs w:val="24"/>
              </w:rPr>
              <w:t>3. Data Type:</w:t>
            </w:r>
            <w:r w:rsidRPr="00D00275">
              <w:rPr>
                <w:rFonts w:ascii="Times New Roman" w:hAnsi="Times New Roman" w:cs="Times New Roman"/>
                <w:sz w:val="24"/>
                <w:szCs w:val="24"/>
              </w:rPr>
              <w:t xml:space="preserve"> </w:t>
            </w:r>
            <w:r w:rsidRPr="00D00275">
              <w:rPr>
                <w:rFonts w:ascii="Times New Roman" w:hAnsi="Times New Roman" w:cs="Times New Roman"/>
                <w:b/>
                <w:sz w:val="24"/>
                <w:szCs w:val="24"/>
              </w:rPr>
              <w:t>3</w:t>
            </w:r>
          </w:p>
        </w:tc>
        <w:tc>
          <w:tcPr>
            <w:tcW w:w="2887" w:type="dxa"/>
          </w:tcPr>
          <w:p w14:paraId="76BDFA79" w14:textId="2848DF6B" w:rsidR="00E35B95" w:rsidRPr="00D00275" w:rsidRDefault="00E35B95" w:rsidP="00F7593B">
            <w:pPr>
              <w:ind w:left="264" w:hanging="276"/>
              <w:rPr>
                <w:rFonts w:ascii="Times New Roman" w:hAnsi="Times New Roman" w:cs="Times New Roman"/>
                <w:b/>
                <w:sz w:val="24"/>
                <w:szCs w:val="24"/>
              </w:rPr>
            </w:pPr>
            <w:r w:rsidRPr="00D00275">
              <w:rPr>
                <w:rFonts w:ascii="Times New Roman" w:hAnsi="Times New Roman" w:cs="Times New Roman"/>
                <w:b/>
                <w:sz w:val="24"/>
                <w:szCs w:val="24"/>
              </w:rPr>
              <w:t xml:space="preserve">4. OPR: </w:t>
            </w:r>
            <w:r w:rsidR="000129F1">
              <w:rPr>
                <w:rFonts w:ascii="Times New Roman" w:hAnsi="Times New Roman" w:cs="Times New Roman"/>
                <w:b/>
                <w:sz w:val="24"/>
                <w:szCs w:val="24"/>
              </w:rPr>
              <w:t>N</w:t>
            </w:r>
            <w:r w:rsidRPr="00D00275">
              <w:rPr>
                <w:rFonts w:ascii="Times New Roman" w:hAnsi="Times New Roman" w:cs="Times New Roman"/>
                <w:b/>
                <w:sz w:val="24"/>
                <w:szCs w:val="24"/>
              </w:rPr>
              <w:t>A</w:t>
            </w:r>
          </w:p>
        </w:tc>
      </w:tr>
      <w:tr w:rsidR="00802217" w:rsidRPr="009F061A" w14:paraId="01919842" w14:textId="77777777" w:rsidTr="000A464D">
        <w:trPr>
          <w:trHeight w:val="440"/>
        </w:trPr>
        <w:tc>
          <w:tcPr>
            <w:tcW w:w="5142" w:type="dxa"/>
          </w:tcPr>
          <w:p w14:paraId="15F8E85A" w14:textId="77777777" w:rsidR="00E35B95" w:rsidRPr="00D00275" w:rsidRDefault="00E35B95" w:rsidP="00F7593B">
            <w:pPr>
              <w:ind w:left="246" w:hanging="204"/>
              <w:rPr>
                <w:rFonts w:ascii="Times New Roman" w:hAnsi="Times New Roman" w:cs="Times New Roman"/>
                <w:sz w:val="24"/>
                <w:szCs w:val="24"/>
              </w:rPr>
            </w:pPr>
            <w:r w:rsidRPr="00D00275">
              <w:rPr>
                <w:rFonts w:ascii="Times New Roman" w:hAnsi="Times New Roman" w:cs="Times New Roman"/>
                <w:b/>
                <w:sz w:val="24"/>
                <w:szCs w:val="24"/>
              </w:rPr>
              <w:t xml:space="preserve">5. Solicitation No.: </w:t>
            </w:r>
            <w:r w:rsidRPr="00D00275">
              <w:rPr>
                <w:rFonts w:ascii="Times New Roman" w:hAnsi="Times New Roman" w:cs="Times New Roman"/>
                <w:i/>
                <w:sz w:val="24"/>
                <w:szCs w:val="24"/>
                <w:highlight w:val="cyan"/>
              </w:rPr>
              <w:t>(Insert solicitation number)</w:t>
            </w:r>
          </w:p>
          <w:p w14:paraId="08F68D9B" w14:textId="77777777" w:rsidR="00E35B95" w:rsidRPr="00D00275" w:rsidRDefault="00E35B95" w:rsidP="00F7593B">
            <w:pPr>
              <w:ind w:left="426"/>
              <w:rPr>
                <w:rFonts w:ascii="Times New Roman" w:hAnsi="Times New Roman" w:cs="Times New Roman"/>
                <w:b/>
                <w:sz w:val="24"/>
                <w:szCs w:val="24"/>
              </w:rPr>
            </w:pPr>
          </w:p>
        </w:tc>
        <w:tc>
          <w:tcPr>
            <w:tcW w:w="5563" w:type="dxa"/>
            <w:gridSpan w:val="2"/>
          </w:tcPr>
          <w:p w14:paraId="75A31CAB" w14:textId="77777777" w:rsidR="00E35B95" w:rsidRPr="00D00275" w:rsidRDefault="00E35B95" w:rsidP="00F7593B">
            <w:pPr>
              <w:ind w:left="252" w:hanging="288"/>
              <w:rPr>
                <w:rFonts w:ascii="Times New Roman" w:hAnsi="Times New Roman" w:cs="Times New Roman"/>
                <w:b/>
                <w:sz w:val="24"/>
                <w:szCs w:val="24"/>
              </w:rPr>
            </w:pPr>
            <w:r w:rsidRPr="00D00275">
              <w:rPr>
                <w:rFonts w:ascii="Times New Roman" w:hAnsi="Times New Roman" w:cs="Times New Roman"/>
                <w:b/>
                <w:sz w:val="24"/>
                <w:szCs w:val="24"/>
              </w:rPr>
              <w:t xml:space="preserve">6. Contract No.: </w:t>
            </w:r>
            <w:r w:rsidRPr="00D00275">
              <w:rPr>
                <w:rFonts w:ascii="Times New Roman" w:hAnsi="Times New Roman" w:cs="Times New Roman"/>
                <w:i/>
                <w:sz w:val="24"/>
                <w:szCs w:val="24"/>
                <w:highlight w:val="cyan"/>
              </w:rPr>
              <w:t>(Insert contract number)</w:t>
            </w:r>
          </w:p>
        </w:tc>
      </w:tr>
      <w:tr w:rsidR="00802217" w:rsidRPr="00AD1664" w14:paraId="6AD14037" w14:textId="77777777" w:rsidTr="000A464D">
        <w:trPr>
          <w:trHeight w:val="1583"/>
        </w:trPr>
        <w:tc>
          <w:tcPr>
            <w:tcW w:w="3870" w:type="dxa"/>
          </w:tcPr>
          <w:p w14:paraId="5C658E86" w14:textId="5C0C46A3" w:rsidR="00E35B95" w:rsidRPr="00D00275" w:rsidRDefault="00E35B95" w:rsidP="00D00275">
            <w:pPr>
              <w:rPr>
                <w:rFonts w:ascii="Times New Roman" w:hAnsi="Times New Roman" w:cs="Times New Roman"/>
                <w:sz w:val="24"/>
                <w:szCs w:val="24"/>
              </w:rPr>
            </w:pPr>
            <w:r w:rsidRPr="00D00275">
              <w:rPr>
                <w:rFonts w:ascii="Times New Roman" w:hAnsi="Times New Roman" w:cs="Times New Roman"/>
                <w:b/>
                <w:sz w:val="24"/>
                <w:szCs w:val="24"/>
              </w:rPr>
              <w:t>7. Date Issued:</w:t>
            </w:r>
            <w:r w:rsidRPr="00D00275">
              <w:rPr>
                <w:rFonts w:ascii="Times New Roman" w:hAnsi="Times New Roman" w:cs="Times New Roman"/>
                <w:sz w:val="24"/>
                <w:szCs w:val="24"/>
              </w:rPr>
              <w:t xml:space="preserve">  </w:t>
            </w:r>
            <w:r w:rsidR="0024396A" w:rsidRPr="000205E3">
              <w:rPr>
                <w:rFonts w:ascii="Times New Roman" w:hAnsi="Times New Roman" w:cs="Times New Roman"/>
                <w:sz w:val="24"/>
                <w:szCs w:val="24"/>
              </w:rPr>
              <w:t>01/20/23</w:t>
            </w:r>
            <w:r w:rsidR="0024396A" w:rsidRPr="004A229D">
              <w:rPr>
                <w:rFonts w:ascii="Times New Roman" w:hAnsi="Times New Roman" w:cs="Times New Roman"/>
              </w:rPr>
              <w:t xml:space="preserve">             </w:t>
            </w:r>
          </w:p>
          <w:p w14:paraId="3F199A06" w14:textId="77777777" w:rsidR="00E35B95" w:rsidRPr="00D00275" w:rsidRDefault="00E35B95" w:rsidP="00F7593B">
            <w:pPr>
              <w:rPr>
                <w:rFonts w:ascii="Times New Roman" w:hAnsi="Times New Roman" w:cs="Times New Roman"/>
                <w:sz w:val="24"/>
                <w:szCs w:val="24"/>
              </w:rPr>
            </w:pPr>
          </w:p>
        </w:tc>
        <w:tc>
          <w:tcPr>
            <w:tcW w:w="4050" w:type="dxa"/>
          </w:tcPr>
          <w:p w14:paraId="5436AEDF" w14:textId="5DFEC563" w:rsidR="00E35B95" w:rsidRPr="00D00275" w:rsidRDefault="00E35B95" w:rsidP="00F7593B">
            <w:pPr>
              <w:rPr>
                <w:rFonts w:ascii="Times New Roman" w:hAnsi="Times New Roman" w:cs="Times New Roman"/>
                <w:sz w:val="24"/>
                <w:szCs w:val="24"/>
              </w:rPr>
            </w:pPr>
            <w:r w:rsidRPr="00D00275">
              <w:rPr>
                <w:rFonts w:ascii="Times New Roman" w:hAnsi="Times New Roman" w:cs="Times New Roman"/>
                <w:b/>
                <w:sz w:val="24"/>
                <w:szCs w:val="24"/>
              </w:rPr>
              <w:t>8. Date Revised:</w:t>
            </w:r>
            <w:r w:rsidRPr="00D00275">
              <w:rPr>
                <w:rFonts w:ascii="Times New Roman" w:hAnsi="Times New Roman" w:cs="Times New Roman"/>
                <w:sz w:val="24"/>
                <w:szCs w:val="24"/>
              </w:rPr>
              <w:t xml:space="preserve"> </w:t>
            </w:r>
            <w:r w:rsidR="00B73161" w:rsidRPr="000205E3">
              <w:rPr>
                <w:rFonts w:ascii="Times New Roman" w:hAnsi="Times New Roman" w:cs="Times New Roman"/>
                <w:sz w:val="24"/>
                <w:szCs w:val="24"/>
              </w:rPr>
              <w:t>N/A</w:t>
            </w:r>
          </w:p>
        </w:tc>
        <w:tc>
          <w:tcPr>
            <w:tcW w:w="2785" w:type="dxa"/>
          </w:tcPr>
          <w:p w14:paraId="50DF80EB" w14:textId="77777777" w:rsidR="00E35B95" w:rsidRPr="00D00275" w:rsidRDefault="00E35B95" w:rsidP="00D00275">
            <w:pPr>
              <w:ind w:left="84"/>
              <w:rPr>
                <w:rFonts w:ascii="Times New Roman" w:hAnsi="Times New Roman" w:cs="Times New Roman"/>
                <w:b/>
                <w:sz w:val="24"/>
                <w:szCs w:val="24"/>
              </w:rPr>
            </w:pPr>
            <w:r w:rsidRPr="00D00275">
              <w:rPr>
                <w:rFonts w:ascii="Times New Roman" w:hAnsi="Times New Roman" w:cs="Times New Roman"/>
                <w:b/>
                <w:sz w:val="24"/>
                <w:szCs w:val="24"/>
              </w:rPr>
              <w:t xml:space="preserve">9. DRD Category: </w:t>
            </w:r>
          </w:p>
          <w:p w14:paraId="2961A465" w14:textId="2E3EF682" w:rsidR="00E35B95" w:rsidRPr="00D00275" w:rsidRDefault="00E35B95" w:rsidP="00F7593B">
            <w:pPr>
              <w:tabs>
                <w:tab w:val="left" w:pos="1510"/>
              </w:tabs>
              <w:ind w:left="84"/>
              <w:rPr>
                <w:rFonts w:ascii="Times New Roman" w:hAnsi="Times New Roman" w:cs="Times New Roman"/>
                <w:sz w:val="24"/>
                <w:szCs w:val="24"/>
              </w:rPr>
            </w:pPr>
            <w:r w:rsidRPr="00D00275">
              <w:rPr>
                <w:rFonts w:ascii="Times New Roman" w:hAnsi="Times New Roman" w:cs="Times New Roman"/>
                <w:b/>
                <w:sz w:val="24"/>
                <w:szCs w:val="24"/>
              </w:rPr>
              <w:t>Technical</w:t>
            </w:r>
            <w:r w:rsidRPr="00D00275">
              <w:rPr>
                <w:rFonts w:ascii="Times New Roman" w:hAnsi="Times New Roman" w:cs="Times New Roman"/>
                <w:sz w:val="24"/>
                <w:szCs w:val="24"/>
              </w:rPr>
              <w:t xml:space="preserve">         </w:t>
            </w:r>
            <w:r w:rsidRPr="00D00275">
              <w:rPr>
                <w:rFonts w:ascii="Times New Roman" w:hAnsi="Times New Roman" w:cs="Times New Roman"/>
                <w:sz w:val="24"/>
                <w:szCs w:val="24"/>
              </w:rPr>
              <w:tab/>
            </w:r>
            <w:r w:rsidRPr="00D00275">
              <w:rPr>
                <w:rFonts w:ascii="Segoe UI Symbol" w:eastAsia="MS Gothic" w:hAnsi="Segoe UI Symbol" w:cs="Segoe UI Symbol"/>
                <w:sz w:val="24"/>
                <w:szCs w:val="24"/>
              </w:rPr>
              <w:t>☐</w:t>
            </w:r>
          </w:p>
          <w:p w14:paraId="21EC752F" w14:textId="47B00448" w:rsidR="00E35B95" w:rsidRPr="00D00275" w:rsidRDefault="00E35B95" w:rsidP="00F7593B">
            <w:pPr>
              <w:tabs>
                <w:tab w:val="left" w:pos="1510"/>
              </w:tabs>
              <w:ind w:left="84"/>
              <w:rPr>
                <w:rFonts w:ascii="Times New Roman" w:hAnsi="Times New Roman" w:cs="Times New Roman"/>
                <w:sz w:val="24"/>
                <w:szCs w:val="24"/>
              </w:rPr>
            </w:pPr>
            <w:r w:rsidRPr="00D00275">
              <w:rPr>
                <w:rFonts w:ascii="Times New Roman" w:hAnsi="Times New Roman" w:cs="Times New Roman"/>
                <w:b/>
                <w:sz w:val="24"/>
                <w:szCs w:val="24"/>
              </w:rPr>
              <w:t>Administrative</w:t>
            </w:r>
            <w:r w:rsidRPr="00D00275">
              <w:rPr>
                <w:rFonts w:ascii="Times New Roman" w:hAnsi="Times New Roman" w:cs="Times New Roman"/>
                <w:sz w:val="24"/>
                <w:szCs w:val="24"/>
              </w:rPr>
              <w:t xml:space="preserve">  </w:t>
            </w:r>
            <w:r w:rsidRPr="00D00275">
              <w:rPr>
                <w:rFonts w:ascii="Segoe UI Symbol" w:eastAsia="MS Gothic" w:hAnsi="Segoe UI Symbol" w:cs="Segoe UI Symbol"/>
                <w:sz w:val="24"/>
                <w:szCs w:val="24"/>
              </w:rPr>
              <w:t>☐</w:t>
            </w:r>
          </w:p>
          <w:p w14:paraId="07585249" w14:textId="4E25AB78" w:rsidR="00E35B95" w:rsidRPr="00D00275" w:rsidRDefault="00E35B95" w:rsidP="00F7593B">
            <w:pPr>
              <w:tabs>
                <w:tab w:val="left" w:pos="1510"/>
              </w:tabs>
              <w:ind w:left="84"/>
              <w:rPr>
                <w:rFonts w:ascii="Times New Roman" w:hAnsi="Times New Roman" w:cs="Times New Roman"/>
                <w:sz w:val="24"/>
                <w:szCs w:val="24"/>
              </w:rPr>
            </w:pPr>
            <w:r w:rsidRPr="00D00275">
              <w:rPr>
                <w:rFonts w:ascii="Times New Roman" w:hAnsi="Times New Roman" w:cs="Times New Roman"/>
                <w:b/>
                <w:sz w:val="24"/>
                <w:szCs w:val="24"/>
              </w:rPr>
              <w:t>S&amp;MA</w:t>
            </w:r>
            <w:r w:rsidRPr="00D00275">
              <w:rPr>
                <w:rFonts w:ascii="Times New Roman" w:hAnsi="Times New Roman" w:cs="Times New Roman"/>
                <w:sz w:val="24"/>
                <w:szCs w:val="24"/>
              </w:rPr>
              <w:t xml:space="preserve">                </w:t>
            </w:r>
            <w:r w:rsidRPr="00D00275">
              <w:rPr>
                <w:rFonts w:ascii="Segoe UI Symbol" w:eastAsia="MS Gothic" w:hAnsi="Segoe UI Symbol" w:cs="Segoe UI Symbol"/>
                <w:sz w:val="24"/>
                <w:szCs w:val="24"/>
              </w:rPr>
              <w:t>☒</w:t>
            </w:r>
          </w:p>
        </w:tc>
      </w:tr>
      <w:tr w:rsidR="00802217" w:rsidRPr="009F061A" w14:paraId="07BBC131" w14:textId="77777777" w:rsidTr="000A464D">
        <w:trPr>
          <w:trHeight w:val="944"/>
        </w:trPr>
        <w:tc>
          <w:tcPr>
            <w:tcW w:w="10705" w:type="dxa"/>
            <w:gridSpan w:val="3"/>
          </w:tcPr>
          <w:p w14:paraId="1CFFF440" w14:textId="77777777" w:rsidR="00E35B95" w:rsidRPr="00D00275" w:rsidRDefault="00E35B95" w:rsidP="00D00275">
            <w:pPr>
              <w:rPr>
                <w:rFonts w:ascii="Times New Roman" w:hAnsi="Times New Roman" w:cs="Times New Roman"/>
                <w:sz w:val="24"/>
                <w:szCs w:val="24"/>
              </w:rPr>
            </w:pPr>
            <w:r w:rsidRPr="00D00275">
              <w:rPr>
                <w:rFonts w:ascii="Times New Roman" w:hAnsi="Times New Roman" w:cs="Times New Roman"/>
                <w:b/>
                <w:sz w:val="24"/>
                <w:szCs w:val="24"/>
              </w:rPr>
              <w:t>10. Description/Use:</w:t>
            </w:r>
            <w:r w:rsidRPr="00D00275">
              <w:rPr>
                <w:rFonts w:ascii="Times New Roman" w:hAnsi="Times New Roman" w:cs="Times New Roman"/>
                <w:sz w:val="24"/>
                <w:szCs w:val="24"/>
              </w:rPr>
              <w:t xml:space="preserve"> Reporting of the status and impact of concerns and issues identified through and by the GIDEP and NASA Advisories and Alerts systems informs the Project of exposure to risk from emerging supply chain problems.</w:t>
            </w:r>
          </w:p>
        </w:tc>
      </w:tr>
      <w:tr w:rsidR="00802217" w:rsidRPr="009F061A" w14:paraId="10C67CD7" w14:textId="77777777" w:rsidTr="000A464D">
        <w:trPr>
          <w:trHeight w:val="77"/>
        </w:trPr>
        <w:tc>
          <w:tcPr>
            <w:tcW w:w="10705" w:type="dxa"/>
            <w:gridSpan w:val="3"/>
          </w:tcPr>
          <w:p w14:paraId="1716AB83" w14:textId="77777777" w:rsidR="00777EF0" w:rsidRPr="006D1969" w:rsidRDefault="00E35B95" w:rsidP="00777EF0">
            <w:pPr>
              <w:rPr>
                <w:rFonts w:ascii="Times New Roman" w:hAnsi="Times New Roman" w:cs="Times New Roman"/>
                <w:sz w:val="24"/>
                <w:szCs w:val="24"/>
              </w:rPr>
            </w:pPr>
            <w:r w:rsidRPr="00D00275">
              <w:rPr>
                <w:rFonts w:ascii="Times New Roman" w:hAnsi="Times New Roman" w:cs="Times New Roman"/>
                <w:b/>
                <w:sz w:val="24"/>
                <w:szCs w:val="24"/>
              </w:rPr>
              <w:t>11. Distribution:</w:t>
            </w:r>
            <w:r w:rsidRPr="00D00275">
              <w:rPr>
                <w:rFonts w:ascii="Times New Roman" w:hAnsi="Times New Roman" w:cs="Times New Roman"/>
                <w:sz w:val="24"/>
                <w:szCs w:val="24"/>
              </w:rPr>
              <w:t xml:space="preserve"> </w:t>
            </w:r>
            <w:r w:rsidR="00777EF0" w:rsidRPr="006D1969">
              <w:rPr>
                <w:rFonts w:ascii="Times New Roman" w:hAnsi="Times New Roman" w:cs="Times New Roman"/>
                <w:sz w:val="24"/>
                <w:szCs w:val="24"/>
              </w:rPr>
              <w:t>All DRDs shall be submitted via the Flight Operations Directorate (FOD) Contract Management System (FCMS) link below:</w:t>
            </w:r>
          </w:p>
          <w:p w14:paraId="5BBE90FD" w14:textId="77777777" w:rsidR="00777EF0" w:rsidRPr="006D1969" w:rsidRDefault="00777EF0" w:rsidP="00777EF0">
            <w:pPr>
              <w:rPr>
                <w:rFonts w:ascii="Times New Roman" w:hAnsi="Times New Roman" w:cs="Times New Roman"/>
                <w:sz w:val="24"/>
                <w:szCs w:val="24"/>
              </w:rPr>
            </w:pPr>
          </w:p>
          <w:p w14:paraId="38CD0FEE" w14:textId="77777777" w:rsidR="00777EF0" w:rsidRPr="006D1969" w:rsidRDefault="003778EF" w:rsidP="00777EF0">
            <w:pPr>
              <w:rPr>
                <w:rFonts w:ascii="Times New Roman" w:hAnsi="Times New Roman" w:cs="Times New Roman"/>
                <w:sz w:val="24"/>
                <w:szCs w:val="24"/>
              </w:rPr>
            </w:pPr>
            <w:hyperlink r:id="rId30" w:history="1">
              <w:r w:rsidR="00777EF0" w:rsidRPr="006D1969">
                <w:rPr>
                  <w:rStyle w:val="Hyperlink"/>
                  <w:rFonts w:ascii="Times New Roman" w:hAnsi="Times New Roman" w:cs="Times New Roman"/>
                  <w:sz w:val="24"/>
                  <w:szCs w:val="24"/>
                </w:rPr>
                <w:t>https://fod1.sp.jsc.nasa.gov/FOD/FCMS/NOC2/SitePages/Home.aspx</w:t>
              </w:r>
            </w:hyperlink>
          </w:p>
          <w:p w14:paraId="2B6DAD27" w14:textId="77777777" w:rsidR="00E35B95" w:rsidRPr="00D00275" w:rsidRDefault="00E35B95" w:rsidP="00F7593B">
            <w:pPr>
              <w:rPr>
                <w:rFonts w:ascii="Times New Roman" w:hAnsi="Times New Roman" w:cs="Times New Roman"/>
                <w:sz w:val="24"/>
                <w:szCs w:val="24"/>
              </w:rPr>
            </w:pPr>
          </w:p>
          <w:p w14:paraId="299873A2" w14:textId="77777777" w:rsidR="00E35B95" w:rsidRPr="00D00275" w:rsidRDefault="00E35B95" w:rsidP="00D00275">
            <w:pPr>
              <w:rPr>
                <w:rFonts w:ascii="Times New Roman" w:hAnsi="Times New Roman" w:cs="Times New Roman"/>
                <w:color w:val="FF0000"/>
                <w:sz w:val="24"/>
                <w:szCs w:val="24"/>
                <w:u w:val="double"/>
              </w:rPr>
            </w:pPr>
            <w:r w:rsidRPr="00D00275">
              <w:rPr>
                <w:rFonts w:ascii="Times New Roman" w:hAnsi="Times New Roman" w:cs="Times New Roman"/>
                <w:b/>
                <w:sz w:val="24"/>
                <w:szCs w:val="24"/>
              </w:rPr>
              <w:t>Initial Submission:</w:t>
            </w:r>
            <w:r w:rsidRPr="00D00275">
              <w:rPr>
                <w:rFonts w:ascii="Times New Roman" w:hAnsi="Times New Roman" w:cs="Times New Roman"/>
                <w:sz w:val="24"/>
                <w:szCs w:val="24"/>
              </w:rPr>
              <w:t xml:space="preserve"> Submitted 90 days following contract award. </w:t>
            </w:r>
          </w:p>
          <w:p w14:paraId="5898C5BF" w14:textId="77777777" w:rsidR="00E35B95" w:rsidRPr="00D00275" w:rsidRDefault="00E35B95" w:rsidP="00F7593B">
            <w:pPr>
              <w:rPr>
                <w:rFonts w:ascii="Times New Roman" w:hAnsi="Times New Roman" w:cs="Times New Roman"/>
                <w:sz w:val="24"/>
                <w:szCs w:val="24"/>
              </w:rPr>
            </w:pPr>
          </w:p>
          <w:p w14:paraId="77E71D8E" w14:textId="24530176" w:rsidR="00E35B95" w:rsidRPr="00D00275" w:rsidRDefault="00E35B95" w:rsidP="00D00275">
            <w:pPr>
              <w:rPr>
                <w:rFonts w:ascii="Times New Roman" w:hAnsi="Times New Roman" w:cs="Times New Roman"/>
                <w:color w:val="FF0000"/>
                <w:sz w:val="24"/>
                <w:szCs w:val="24"/>
                <w:u w:val="double"/>
              </w:rPr>
            </w:pPr>
            <w:r w:rsidRPr="00D00275">
              <w:rPr>
                <w:rFonts w:ascii="Times New Roman" w:hAnsi="Times New Roman" w:cs="Times New Roman"/>
                <w:b/>
                <w:sz w:val="24"/>
                <w:szCs w:val="24"/>
              </w:rPr>
              <w:t>Submission Frequency:</w:t>
            </w:r>
            <w:r w:rsidRPr="00D00275">
              <w:rPr>
                <w:rFonts w:ascii="Times New Roman" w:hAnsi="Times New Roman" w:cs="Times New Roman"/>
                <w:sz w:val="24"/>
                <w:szCs w:val="24"/>
              </w:rPr>
              <w:t xml:space="preserve"> Quarterly</w:t>
            </w:r>
          </w:p>
          <w:p w14:paraId="7865C35F" w14:textId="77777777" w:rsidR="00E35B95" w:rsidRPr="00D00275" w:rsidRDefault="00E35B95" w:rsidP="00F7593B">
            <w:pPr>
              <w:rPr>
                <w:rFonts w:ascii="Times New Roman" w:hAnsi="Times New Roman" w:cs="Times New Roman"/>
                <w:color w:val="FF0000"/>
                <w:sz w:val="24"/>
                <w:szCs w:val="24"/>
                <w:u w:val="double"/>
              </w:rPr>
            </w:pPr>
          </w:p>
          <w:p w14:paraId="73051E34" w14:textId="3185EC99" w:rsidR="00E35B95" w:rsidRPr="00D00275" w:rsidRDefault="00E35B95" w:rsidP="00D00275">
            <w:pPr>
              <w:rPr>
                <w:rFonts w:ascii="Times New Roman" w:hAnsi="Times New Roman" w:cs="Times New Roman"/>
                <w:color w:val="FF0000"/>
                <w:sz w:val="24"/>
                <w:szCs w:val="24"/>
                <w:u w:val="double"/>
              </w:rPr>
            </w:pPr>
            <w:r w:rsidRPr="00D00275">
              <w:rPr>
                <w:rFonts w:ascii="Times New Roman" w:hAnsi="Times New Roman" w:cs="Times New Roman"/>
                <w:b/>
                <w:sz w:val="24"/>
                <w:szCs w:val="24"/>
              </w:rPr>
              <w:t xml:space="preserve">Format: </w:t>
            </w:r>
            <w:r w:rsidRPr="00D00275">
              <w:rPr>
                <w:rFonts w:ascii="Times New Roman" w:hAnsi="Times New Roman" w:cs="Times New Roman"/>
                <w:sz w:val="24"/>
                <w:szCs w:val="24"/>
              </w:rPr>
              <w:t>The submission shall be in a table, tab delimited file, or other data file format that provides at a minimum, the information fields/columns as described below.</w:t>
            </w:r>
            <w:r w:rsidR="00E93310">
              <w:rPr>
                <w:rFonts w:ascii="Times New Roman" w:hAnsi="Times New Roman" w:cs="Times New Roman"/>
                <w:sz w:val="24"/>
                <w:szCs w:val="24"/>
              </w:rPr>
              <w:t xml:space="preserve"> </w:t>
            </w:r>
            <w:r w:rsidR="00E93310" w:rsidRPr="006D1969">
              <w:rPr>
                <w:rFonts w:ascii="Times New Roman" w:hAnsi="Times New Roman" w:cs="Times New Roman"/>
                <w:b/>
                <w:bCs/>
                <w:sz w:val="24"/>
                <w:szCs w:val="24"/>
              </w:rPr>
              <w:t>The electronic format shall be compatible with Microsoft Office.</w:t>
            </w:r>
          </w:p>
          <w:p w14:paraId="26649320" w14:textId="77777777" w:rsidR="00E35B95" w:rsidRPr="00D00275" w:rsidRDefault="00E35B95" w:rsidP="00F7593B">
            <w:pPr>
              <w:rPr>
                <w:rFonts w:ascii="Times New Roman" w:hAnsi="Times New Roman" w:cs="Times New Roman"/>
                <w:sz w:val="24"/>
                <w:szCs w:val="24"/>
              </w:rPr>
            </w:pPr>
          </w:p>
          <w:p w14:paraId="5EBC32A0" w14:textId="77777777" w:rsidR="00800C8F" w:rsidRDefault="00E35B95" w:rsidP="00D00275">
            <w:pPr>
              <w:rPr>
                <w:rFonts w:ascii="Times New Roman" w:hAnsi="Times New Roman" w:cs="Times New Roman"/>
                <w:sz w:val="24"/>
                <w:szCs w:val="24"/>
              </w:rPr>
            </w:pPr>
            <w:r w:rsidRPr="00D00275">
              <w:rPr>
                <w:rFonts w:ascii="Times New Roman" w:hAnsi="Times New Roman" w:cs="Times New Roman"/>
                <w:b/>
                <w:sz w:val="24"/>
                <w:szCs w:val="24"/>
              </w:rPr>
              <w:t>Interrelationship</w:t>
            </w:r>
            <w:r w:rsidRPr="00D00275">
              <w:rPr>
                <w:rFonts w:ascii="Times New Roman" w:hAnsi="Times New Roman" w:cs="Times New Roman"/>
                <w:sz w:val="24"/>
                <w:szCs w:val="24"/>
              </w:rPr>
              <w:t xml:space="preserve">: </w:t>
            </w:r>
          </w:p>
          <w:p w14:paraId="7B6CEB31" w14:textId="097B6AC8" w:rsidR="00E35B95" w:rsidRPr="00800C8F" w:rsidRDefault="00E35B95" w:rsidP="00800C8F">
            <w:pPr>
              <w:pStyle w:val="ListParagraph"/>
              <w:numPr>
                <w:ilvl w:val="0"/>
                <w:numId w:val="198"/>
              </w:numPr>
              <w:rPr>
                <w:rFonts w:ascii="Times New Roman" w:hAnsi="Times New Roman" w:cs="Times New Roman"/>
                <w:sz w:val="24"/>
                <w:szCs w:val="24"/>
              </w:rPr>
            </w:pPr>
            <w:r w:rsidRPr="00800C8F">
              <w:rPr>
                <w:rFonts w:ascii="Times New Roman" w:hAnsi="Times New Roman" w:cs="Times New Roman"/>
                <w:sz w:val="24"/>
                <w:szCs w:val="24"/>
              </w:rPr>
              <w:t>SOW 1.13</w:t>
            </w:r>
          </w:p>
          <w:p w14:paraId="1C87BC53" w14:textId="77777777" w:rsidR="00E35B95" w:rsidRPr="00D00275" w:rsidRDefault="00E35B95" w:rsidP="00F7593B">
            <w:pPr>
              <w:rPr>
                <w:rFonts w:ascii="Times New Roman" w:hAnsi="Times New Roman" w:cs="Times New Roman"/>
                <w:sz w:val="24"/>
                <w:szCs w:val="24"/>
              </w:rPr>
            </w:pPr>
          </w:p>
          <w:p w14:paraId="20E90391" w14:textId="77777777" w:rsidR="00800C8F" w:rsidRDefault="00E35B95" w:rsidP="00D00275">
            <w:pPr>
              <w:rPr>
                <w:rFonts w:ascii="Times New Roman" w:hAnsi="Times New Roman" w:cs="Times New Roman"/>
                <w:sz w:val="24"/>
                <w:szCs w:val="24"/>
              </w:rPr>
            </w:pPr>
            <w:r w:rsidRPr="00D00275">
              <w:rPr>
                <w:rFonts w:ascii="Times New Roman" w:hAnsi="Times New Roman" w:cs="Times New Roman"/>
                <w:b/>
                <w:sz w:val="24"/>
                <w:szCs w:val="24"/>
              </w:rPr>
              <w:t>Applicable Documents:</w:t>
            </w:r>
            <w:r w:rsidRPr="00D00275">
              <w:rPr>
                <w:rFonts w:ascii="Times New Roman" w:hAnsi="Times New Roman" w:cs="Times New Roman"/>
                <w:sz w:val="24"/>
                <w:szCs w:val="24"/>
              </w:rPr>
              <w:t xml:space="preserve"> </w:t>
            </w:r>
          </w:p>
          <w:p w14:paraId="36F3B62D" w14:textId="489B57A8" w:rsidR="00800C8F" w:rsidRPr="00800C8F" w:rsidRDefault="00800C8F" w:rsidP="00800C8F">
            <w:pPr>
              <w:pStyle w:val="ListParagraph"/>
              <w:numPr>
                <w:ilvl w:val="0"/>
                <w:numId w:val="198"/>
              </w:numPr>
              <w:rPr>
                <w:rFonts w:ascii="Times New Roman" w:hAnsi="Times New Roman" w:cs="Times New Roman"/>
                <w:sz w:val="24"/>
                <w:szCs w:val="24"/>
              </w:rPr>
            </w:pPr>
            <w:r w:rsidRPr="00800C8F">
              <w:rPr>
                <w:rFonts w:ascii="Times New Roman" w:hAnsi="Times New Roman" w:cs="Times New Roman"/>
                <w:sz w:val="24"/>
                <w:szCs w:val="24"/>
              </w:rPr>
              <w:t>SO300-BT-PRO-010, GOVERNMENT - INDUSTRY DATA EXCHANGE PROGRAM (GIDEP) OPERATIONS MANUAL</w:t>
            </w:r>
          </w:p>
          <w:p w14:paraId="1E508A01" w14:textId="176F05FB" w:rsidR="00E35B95" w:rsidRPr="00800C8F" w:rsidRDefault="00E35B95" w:rsidP="00800C8F">
            <w:pPr>
              <w:pStyle w:val="ListParagraph"/>
              <w:numPr>
                <w:ilvl w:val="0"/>
                <w:numId w:val="198"/>
              </w:numPr>
              <w:rPr>
                <w:rFonts w:ascii="Times New Roman" w:hAnsi="Times New Roman" w:cs="Times New Roman"/>
                <w:color w:val="FF0000"/>
                <w:sz w:val="24"/>
                <w:szCs w:val="24"/>
                <w:u w:val="double"/>
              </w:rPr>
            </w:pPr>
            <w:r w:rsidRPr="00800C8F">
              <w:rPr>
                <w:rFonts w:ascii="Times New Roman" w:hAnsi="Times New Roman" w:cs="Times New Roman"/>
                <w:sz w:val="24"/>
                <w:szCs w:val="24"/>
              </w:rPr>
              <w:t>L</w:t>
            </w:r>
          </w:p>
          <w:p w14:paraId="12CB17A4" w14:textId="77777777" w:rsidR="00E35B95" w:rsidRPr="00D00275" w:rsidRDefault="00E35B95" w:rsidP="00F7593B">
            <w:pPr>
              <w:rPr>
                <w:rFonts w:ascii="Times New Roman" w:hAnsi="Times New Roman" w:cs="Times New Roman"/>
                <w:color w:val="FF0000"/>
                <w:sz w:val="24"/>
                <w:szCs w:val="24"/>
                <w:u w:val="double"/>
              </w:rPr>
            </w:pPr>
          </w:p>
          <w:p w14:paraId="1456A8CD" w14:textId="5EE01592" w:rsidR="00E35B95" w:rsidRPr="00D00275" w:rsidRDefault="00E35B95" w:rsidP="00D00275">
            <w:pPr>
              <w:rPr>
                <w:rFonts w:ascii="Times New Roman" w:hAnsi="Times New Roman" w:cs="Times New Roman"/>
                <w:color w:val="FF0000"/>
                <w:sz w:val="24"/>
                <w:szCs w:val="24"/>
                <w:u w:val="double"/>
              </w:rPr>
            </w:pPr>
            <w:r w:rsidRPr="00D00275">
              <w:rPr>
                <w:rFonts w:ascii="Times New Roman" w:hAnsi="Times New Roman" w:cs="Times New Roman"/>
                <w:b/>
                <w:sz w:val="24"/>
                <w:szCs w:val="24"/>
              </w:rPr>
              <w:t xml:space="preserve">Scope: </w:t>
            </w:r>
            <w:r w:rsidRPr="00D00275">
              <w:rPr>
                <w:rFonts w:ascii="Times New Roman" w:hAnsi="Times New Roman" w:cs="Times New Roman"/>
                <w:sz w:val="24"/>
                <w:szCs w:val="24"/>
              </w:rPr>
              <w:t>The scope of the reporting on assessment of relevance and impacts by GIDEP and NASA Advisories and Alerts is limited to those GIDEP and NASA notices that are related to materials and products intended for use in Project hardware systems, or that have the potential to affect Project hardware systems (e.g., firmware in delivered device programming systems, purging gas, lifting or moving systems).  Relevance is dependent on the likelihood that the material or product notice relates to an item that is planned for use by design, planned for use via selection of items from stores of stock, or has been installed.</w:t>
            </w:r>
          </w:p>
          <w:p w14:paraId="5B96791E" w14:textId="77777777" w:rsidR="00E35B95" w:rsidRPr="00D00275" w:rsidRDefault="00E35B95" w:rsidP="00F7593B">
            <w:pPr>
              <w:rPr>
                <w:rFonts w:ascii="Times New Roman" w:hAnsi="Times New Roman" w:cs="Times New Roman"/>
                <w:color w:val="FF0000"/>
                <w:sz w:val="24"/>
                <w:szCs w:val="24"/>
                <w:u w:val="double"/>
              </w:rPr>
            </w:pPr>
          </w:p>
          <w:p w14:paraId="36B15A07" w14:textId="77777777" w:rsidR="00E35B95" w:rsidRPr="00D00275" w:rsidRDefault="00E35B95" w:rsidP="00D00275">
            <w:pPr>
              <w:rPr>
                <w:rFonts w:ascii="Times New Roman" w:hAnsi="Times New Roman" w:cs="Times New Roman"/>
                <w:color w:val="FF0000"/>
                <w:sz w:val="24"/>
                <w:szCs w:val="24"/>
                <w:u w:val="double"/>
              </w:rPr>
            </w:pPr>
            <w:r w:rsidRPr="00D00275">
              <w:rPr>
                <w:rFonts w:ascii="Times New Roman" w:hAnsi="Times New Roman" w:cs="Times New Roman"/>
                <w:b/>
                <w:sz w:val="24"/>
                <w:szCs w:val="24"/>
              </w:rPr>
              <w:t xml:space="preserve">Contents: </w:t>
            </w:r>
            <w:r w:rsidRPr="00D00275">
              <w:rPr>
                <w:rFonts w:ascii="Times New Roman" w:hAnsi="Times New Roman" w:cs="Times New Roman"/>
                <w:sz w:val="24"/>
                <w:szCs w:val="24"/>
              </w:rPr>
              <w:t>The reporting shall include:</w:t>
            </w:r>
          </w:p>
          <w:p w14:paraId="4CD7881F" w14:textId="77777777" w:rsidR="00E35B95" w:rsidRPr="00D00275" w:rsidRDefault="00E35B95" w:rsidP="00E35B95">
            <w:pPr>
              <w:pStyle w:val="ListParagraph"/>
              <w:widowControl/>
              <w:numPr>
                <w:ilvl w:val="0"/>
                <w:numId w:val="149"/>
              </w:numPr>
              <w:autoSpaceDE/>
              <w:autoSpaceDN/>
              <w:ind w:left="720"/>
              <w:rPr>
                <w:rFonts w:ascii="Times New Roman" w:hAnsi="Times New Roman" w:cs="Times New Roman"/>
                <w:sz w:val="24"/>
                <w:szCs w:val="24"/>
              </w:rPr>
            </w:pPr>
            <w:r w:rsidRPr="00D00275">
              <w:rPr>
                <w:rFonts w:ascii="Times New Roman" w:hAnsi="Times New Roman" w:cs="Times New Roman"/>
                <w:sz w:val="24"/>
                <w:szCs w:val="24"/>
              </w:rPr>
              <w:t>At a minimum, the following data shall be reported for each relevant GIDEP Alert, GIDEP SAFE-ALERTS, GIDEP Problem Advisory, GIDEP Agency Action Notice, and NASA Advisory:</w:t>
            </w:r>
          </w:p>
          <w:p w14:paraId="038DF557" w14:textId="77777777" w:rsidR="00E35B95" w:rsidRPr="00D00275" w:rsidRDefault="00E35B95" w:rsidP="00E35B95">
            <w:pPr>
              <w:pStyle w:val="ListParagraph"/>
              <w:widowControl/>
              <w:numPr>
                <w:ilvl w:val="1"/>
                <w:numId w:val="149"/>
              </w:numPr>
              <w:autoSpaceDE/>
              <w:autoSpaceDN/>
              <w:rPr>
                <w:rFonts w:ascii="Times New Roman" w:hAnsi="Times New Roman" w:cs="Times New Roman"/>
                <w:sz w:val="24"/>
                <w:szCs w:val="24"/>
              </w:rPr>
            </w:pPr>
            <w:r w:rsidRPr="00D00275">
              <w:rPr>
                <w:rFonts w:ascii="Times New Roman" w:hAnsi="Times New Roman" w:cs="Times New Roman"/>
                <w:sz w:val="24"/>
                <w:szCs w:val="24"/>
              </w:rPr>
              <w:t>GIDEP or NASA Advisory ID number</w:t>
            </w:r>
          </w:p>
          <w:p w14:paraId="7809C98B" w14:textId="77777777" w:rsidR="00E35B95" w:rsidRPr="00D00275" w:rsidRDefault="00E35B95" w:rsidP="00E35B95">
            <w:pPr>
              <w:pStyle w:val="ListParagraph"/>
              <w:widowControl/>
              <w:numPr>
                <w:ilvl w:val="1"/>
                <w:numId w:val="149"/>
              </w:numPr>
              <w:autoSpaceDE/>
              <w:autoSpaceDN/>
              <w:rPr>
                <w:rFonts w:ascii="Times New Roman" w:hAnsi="Times New Roman" w:cs="Times New Roman"/>
                <w:sz w:val="24"/>
                <w:szCs w:val="24"/>
              </w:rPr>
            </w:pPr>
            <w:r w:rsidRPr="00D00275">
              <w:rPr>
                <w:rFonts w:ascii="Times New Roman" w:hAnsi="Times New Roman" w:cs="Times New Roman"/>
                <w:sz w:val="24"/>
                <w:szCs w:val="24"/>
              </w:rPr>
              <w:lastRenderedPageBreak/>
              <w:t>Date first included in the list</w:t>
            </w:r>
          </w:p>
          <w:p w14:paraId="2A85C984" w14:textId="77777777" w:rsidR="00E35B95" w:rsidRPr="00D00275" w:rsidRDefault="00E35B95" w:rsidP="00E35B95">
            <w:pPr>
              <w:pStyle w:val="ListParagraph"/>
              <w:widowControl/>
              <w:numPr>
                <w:ilvl w:val="1"/>
                <w:numId w:val="149"/>
              </w:numPr>
              <w:autoSpaceDE/>
              <w:autoSpaceDN/>
              <w:rPr>
                <w:rFonts w:ascii="Times New Roman" w:hAnsi="Times New Roman" w:cs="Times New Roman"/>
                <w:sz w:val="24"/>
                <w:szCs w:val="24"/>
              </w:rPr>
            </w:pPr>
            <w:r w:rsidRPr="00D00275">
              <w:rPr>
                <w:rFonts w:ascii="Times New Roman" w:hAnsi="Times New Roman" w:cs="Times New Roman"/>
                <w:sz w:val="24"/>
                <w:szCs w:val="24"/>
              </w:rPr>
              <w:t>Impact: None, Under Review, Impact Confirmed</w:t>
            </w:r>
          </w:p>
          <w:p w14:paraId="699095B5" w14:textId="77777777" w:rsidR="00E35B95" w:rsidRPr="00D00275" w:rsidRDefault="00E35B95" w:rsidP="00E35B95">
            <w:pPr>
              <w:pStyle w:val="ListParagraph"/>
              <w:widowControl/>
              <w:numPr>
                <w:ilvl w:val="1"/>
                <w:numId w:val="149"/>
              </w:numPr>
              <w:autoSpaceDE/>
              <w:autoSpaceDN/>
              <w:rPr>
                <w:rFonts w:ascii="Times New Roman" w:hAnsi="Times New Roman" w:cs="Times New Roman"/>
                <w:sz w:val="24"/>
                <w:szCs w:val="24"/>
              </w:rPr>
            </w:pPr>
            <w:r w:rsidRPr="00D00275">
              <w:rPr>
                <w:rFonts w:ascii="Times New Roman" w:hAnsi="Times New Roman" w:cs="Times New Roman"/>
                <w:sz w:val="24"/>
                <w:szCs w:val="24"/>
              </w:rPr>
              <w:t>Impacted Systems: Name one or more impacted hardware systems</w:t>
            </w:r>
          </w:p>
          <w:p w14:paraId="6ACC28E7" w14:textId="77777777" w:rsidR="00E35B95" w:rsidRPr="00D00275" w:rsidRDefault="00E35B95" w:rsidP="00E35B95">
            <w:pPr>
              <w:pStyle w:val="ListParagraph"/>
              <w:widowControl/>
              <w:numPr>
                <w:ilvl w:val="1"/>
                <w:numId w:val="149"/>
              </w:numPr>
              <w:autoSpaceDE/>
              <w:autoSpaceDN/>
              <w:rPr>
                <w:rFonts w:ascii="Times New Roman" w:hAnsi="Times New Roman" w:cs="Times New Roman"/>
                <w:sz w:val="24"/>
                <w:szCs w:val="24"/>
              </w:rPr>
            </w:pPr>
            <w:r w:rsidRPr="00D00275">
              <w:rPr>
                <w:rFonts w:ascii="Times New Roman" w:hAnsi="Times New Roman" w:cs="Times New Roman"/>
                <w:sz w:val="24"/>
                <w:szCs w:val="24"/>
              </w:rPr>
              <w:t xml:space="preserve">Name of the system or product supplier if the impact is at the subtier level </w:t>
            </w:r>
          </w:p>
          <w:p w14:paraId="354A1231" w14:textId="77777777" w:rsidR="00E35B95" w:rsidRPr="00D00275" w:rsidRDefault="00E35B95" w:rsidP="00E35B95">
            <w:pPr>
              <w:pStyle w:val="ListParagraph"/>
              <w:widowControl/>
              <w:numPr>
                <w:ilvl w:val="1"/>
                <w:numId w:val="149"/>
              </w:numPr>
              <w:autoSpaceDE/>
              <w:autoSpaceDN/>
              <w:rPr>
                <w:rFonts w:ascii="Times New Roman" w:hAnsi="Times New Roman" w:cs="Times New Roman"/>
                <w:sz w:val="24"/>
                <w:szCs w:val="24"/>
              </w:rPr>
            </w:pPr>
            <w:r w:rsidRPr="00D00275">
              <w:rPr>
                <w:rFonts w:ascii="Times New Roman" w:hAnsi="Times New Roman" w:cs="Times New Roman"/>
                <w:sz w:val="24"/>
                <w:szCs w:val="24"/>
              </w:rPr>
              <w:t>Risk Mitigations:  For GIDEPs or NASA Advisories determined to impact Project hardware, include a short description of the risk mitigation plan or indicate that the risk mitigation plan is in development.</w:t>
            </w:r>
          </w:p>
          <w:p w14:paraId="75A8A768" w14:textId="55A87521" w:rsidR="00E35B95" w:rsidRPr="00D00275" w:rsidRDefault="00E35B95" w:rsidP="00E35B95">
            <w:pPr>
              <w:pStyle w:val="ListParagraph"/>
              <w:widowControl/>
              <w:numPr>
                <w:ilvl w:val="0"/>
                <w:numId w:val="149"/>
              </w:numPr>
              <w:autoSpaceDE/>
              <w:autoSpaceDN/>
              <w:ind w:left="720"/>
              <w:rPr>
                <w:rFonts w:ascii="Times New Roman" w:hAnsi="Times New Roman" w:cs="Times New Roman"/>
                <w:sz w:val="24"/>
                <w:szCs w:val="24"/>
              </w:rPr>
            </w:pPr>
            <w:r w:rsidRPr="00D00275">
              <w:rPr>
                <w:rFonts w:ascii="Times New Roman" w:hAnsi="Times New Roman" w:cs="Times New Roman"/>
                <w:sz w:val="24"/>
                <w:szCs w:val="24"/>
              </w:rPr>
              <w:t xml:space="preserve">The </w:t>
            </w:r>
            <w:r w:rsidR="000129F1" w:rsidRPr="00D00275">
              <w:rPr>
                <w:rFonts w:ascii="Times New Roman" w:hAnsi="Times New Roman" w:cs="Times New Roman"/>
                <w:sz w:val="24"/>
                <w:szCs w:val="24"/>
              </w:rPr>
              <w:t>quarter</w:t>
            </w:r>
            <w:r w:rsidRPr="00D00275">
              <w:rPr>
                <w:rFonts w:ascii="Times New Roman" w:hAnsi="Times New Roman" w:cs="Times New Roman"/>
                <w:sz w:val="24"/>
                <w:szCs w:val="24"/>
              </w:rPr>
              <w:t>ly submission shall include GIDEPs that have been issued by the supplier for completeness.</w:t>
            </w:r>
          </w:p>
          <w:p w14:paraId="622B372B" w14:textId="77777777" w:rsidR="00E35B95" w:rsidRPr="00D00275" w:rsidRDefault="00E35B95" w:rsidP="00F7593B">
            <w:pPr>
              <w:rPr>
                <w:rFonts w:ascii="Times New Roman" w:hAnsi="Times New Roman" w:cs="Times New Roman"/>
                <w:sz w:val="24"/>
                <w:szCs w:val="24"/>
              </w:rPr>
            </w:pPr>
          </w:p>
          <w:p w14:paraId="2EF04629" w14:textId="7F6A32AF" w:rsidR="00E35B95" w:rsidRPr="00D00275" w:rsidRDefault="00E35B95" w:rsidP="00F7593B">
            <w:pPr>
              <w:ind w:left="336"/>
              <w:rPr>
                <w:rFonts w:ascii="Times New Roman" w:hAnsi="Times New Roman" w:cs="Times New Roman"/>
                <w:sz w:val="24"/>
                <w:szCs w:val="24"/>
              </w:rPr>
            </w:pPr>
            <w:r w:rsidRPr="00D00275">
              <w:rPr>
                <w:rFonts w:ascii="Times New Roman" w:hAnsi="Times New Roman" w:cs="Times New Roman"/>
                <w:b/>
                <w:sz w:val="24"/>
                <w:szCs w:val="24"/>
              </w:rPr>
              <w:t>Remarks:</w:t>
            </w:r>
            <w:r w:rsidRPr="00D00275">
              <w:rPr>
                <w:rFonts w:ascii="Times New Roman" w:hAnsi="Times New Roman" w:cs="Times New Roman"/>
                <w:sz w:val="24"/>
                <w:szCs w:val="24"/>
              </w:rPr>
              <w:t xml:space="preserve"> </w:t>
            </w:r>
            <w:r w:rsidR="00CC0A8C">
              <w:rPr>
                <w:rFonts w:ascii="Times New Roman" w:hAnsi="Times New Roman" w:cs="Times New Roman"/>
                <w:sz w:val="24"/>
                <w:szCs w:val="24"/>
              </w:rPr>
              <w:t>N/A</w:t>
            </w:r>
          </w:p>
          <w:p w14:paraId="52C06F0E" w14:textId="77777777" w:rsidR="00E35B95" w:rsidRPr="00D00275" w:rsidRDefault="00E35B95" w:rsidP="00F7593B">
            <w:pPr>
              <w:rPr>
                <w:rFonts w:ascii="Times New Roman" w:hAnsi="Times New Roman" w:cs="Times New Roman"/>
                <w:color w:val="FF0000"/>
                <w:sz w:val="24"/>
                <w:szCs w:val="24"/>
                <w:u w:val="double"/>
              </w:rPr>
            </w:pPr>
          </w:p>
          <w:p w14:paraId="3B7155F6" w14:textId="77777777" w:rsidR="00E35B95" w:rsidRPr="00D00275" w:rsidRDefault="00E35B95" w:rsidP="00F7593B">
            <w:pPr>
              <w:ind w:left="336"/>
              <w:rPr>
                <w:rFonts w:ascii="Times New Roman" w:hAnsi="Times New Roman" w:cs="Times New Roman"/>
                <w:sz w:val="24"/>
                <w:szCs w:val="24"/>
              </w:rPr>
            </w:pPr>
            <w:r w:rsidRPr="00D00275">
              <w:rPr>
                <w:rFonts w:ascii="Times New Roman" w:hAnsi="Times New Roman" w:cs="Times New Roman"/>
                <w:b/>
                <w:sz w:val="24"/>
                <w:szCs w:val="24"/>
              </w:rPr>
              <w:t>Maintenance:</w:t>
            </w:r>
            <w:r w:rsidRPr="00D00275">
              <w:rPr>
                <w:rFonts w:ascii="Times New Roman" w:hAnsi="Times New Roman" w:cs="Times New Roman"/>
                <w:sz w:val="24"/>
                <w:szCs w:val="24"/>
              </w:rPr>
              <w:t xml:space="preserve"> Previously reported data shall be included on subsequent reports when a status has changed, for example “Under Review” changes to “None”.</w:t>
            </w:r>
          </w:p>
        </w:tc>
      </w:tr>
    </w:tbl>
    <w:p w14:paraId="411EC132" w14:textId="77777777" w:rsidR="007B78C2" w:rsidRDefault="007B78C2">
      <w:pPr>
        <w:rPr>
          <w:sz w:val="20"/>
        </w:rPr>
        <w:sectPr w:rsidR="007B78C2">
          <w:pgSz w:w="12240" w:h="15840"/>
          <w:pgMar w:top="1280" w:right="300" w:bottom="1140" w:left="560" w:header="720" w:footer="952" w:gutter="0"/>
          <w:cols w:space="720"/>
        </w:sectPr>
      </w:pPr>
    </w:p>
    <w:tbl>
      <w:tblPr>
        <w:tblStyle w:val="TableGrid"/>
        <w:tblW w:w="0" w:type="auto"/>
        <w:tblInd w:w="85" w:type="dxa"/>
        <w:tblLook w:val="04A0" w:firstRow="1" w:lastRow="0" w:firstColumn="1" w:lastColumn="0" w:noHBand="0" w:noVBand="1"/>
      </w:tblPr>
      <w:tblGrid>
        <w:gridCol w:w="3688"/>
        <w:gridCol w:w="1832"/>
        <w:gridCol w:w="2698"/>
        <w:gridCol w:w="109"/>
        <w:gridCol w:w="2958"/>
      </w:tblGrid>
      <w:tr w:rsidR="00802217" w14:paraId="20E6B823" w14:textId="77777777" w:rsidTr="00A442A6">
        <w:trPr>
          <w:trHeight w:val="440"/>
        </w:trPr>
        <w:tc>
          <w:tcPr>
            <w:tcW w:w="11511" w:type="dxa"/>
            <w:gridSpan w:val="5"/>
          </w:tcPr>
          <w:p w14:paraId="474799DE" w14:textId="7DD51061" w:rsidR="00DC165C" w:rsidRPr="00D00275" w:rsidRDefault="00DC165C" w:rsidP="00C07BFD">
            <w:pPr>
              <w:rPr>
                <w:rFonts w:ascii="Times New Roman" w:hAnsi="Times New Roman" w:cs="Times New Roman"/>
                <w:sz w:val="24"/>
                <w:szCs w:val="24"/>
              </w:rPr>
            </w:pPr>
            <w:r w:rsidRPr="00D00275">
              <w:rPr>
                <w:rFonts w:ascii="Times New Roman" w:hAnsi="Times New Roman" w:cs="Times New Roman"/>
                <w:b/>
                <w:sz w:val="24"/>
                <w:szCs w:val="24"/>
              </w:rPr>
              <w:lastRenderedPageBreak/>
              <w:t>1. DRD Title:</w:t>
            </w:r>
            <w:r w:rsidRPr="00D00275">
              <w:rPr>
                <w:rFonts w:ascii="Times New Roman" w:hAnsi="Times New Roman" w:cs="Times New Roman"/>
                <w:sz w:val="24"/>
                <w:szCs w:val="24"/>
              </w:rPr>
              <w:t xml:space="preserve">    Organizational Conflicts of Interest (OCI) Plan</w:t>
            </w:r>
          </w:p>
        </w:tc>
      </w:tr>
      <w:tr w:rsidR="00802217" w14:paraId="03CD77C4" w14:textId="77777777" w:rsidTr="00A442A6">
        <w:trPr>
          <w:trHeight w:val="440"/>
        </w:trPr>
        <w:tc>
          <w:tcPr>
            <w:tcW w:w="5645" w:type="dxa"/>
            <w:gridSpan w:val="2"/>
          </w:tcPr>
          <w:p w14:paraId="4E32CC10" w14:textId="7FE0DB20" w:rsidR="00DC165C" w:rsidRPr="00D00275" w:rsidRDefault="00DC165C" w:rsidP="00C07BFD">
            <w:pPr>
              <w:rPr>
                <w:rFonts w:ascii="Times New Roman" w:hAnsi="Times New Roman" w:cs="Times New Roman"/>
                <w:b/>
                <w:sz w:val="24"/>
                <w:szCs w:val="24"/>
              </w:rPr>
            </w:pPr>
            <w:r w:rsidRPr="00D00275">
              <w:rPr>
                <w:rFonts w:ascii="Times New Roman" w:hAnsi="Times New Roman" w:cs="Times New Roman"/>
                <w:b/>
                <w:sz w:val="24"/>
                <w:szCs w:val="24"/>
              </w:rPr>
              <w:t>2. DRD No.:</w:t>
            </w:r>
            <w:r w:rsidRPr="00D00275">
              <w:rPr>
                <w:rFonts w:ascii="Times New Roman" w:hAnsi="Times New Roman" w:cs="Times New Roman"/>
                <w:sz w:val="24"/>
                <w:szCs w:val="24"/>
              </w:rPr>
              <w:t xml:space="preserve"> DRD-</w:t>
            </w:r>
            <w:r w:rsidR="00275C76">
              <w:rPr>
                <w:rFonts w:ascii="Times New Roman" w:hAnsi="Times New Roman" w:cs="Times New Roman"/>
                <w:sz w:val="24"/>
                <w:szCs w:val="24"/>
              </w:rPr>
              <w:t>NOCII</w:t>
            </w:r>
            <w:r w:rsidRPr="00D00275">
              <w:rPr>
                <w:rFonts w:ascii="Times New Roman" w:hAnsi="Times New Roman" w:cs="Times New Roman"/>
                <w:sz w:val="24"/>
                <w:szCs w:val="24"/>
              </w:rPr>
              <w:t>-19</w:t>
            </w:r>
          </w:p>
        </w:tc>
        <w:tc>
          <w:tcPr>
            <w:tcW w:w="2867" w:type="dxa"/>
            <w:gridSpan w:val="2"/>
          </w:tcPr>
          <w:p w14:paraId="0DCB683E" w14:textId="77777777" w:rsidR="00DC165C" w:rsidRPr="00D00275" w:rsidRDefault="00DC165C" w:rsidP="00C07BFD">
            <w:pPr>
              <w:rPr>
                <w:rFonts w:ascii="Times New Roman" w:hAnsi="Times New Roman" w:cs="Times New Roman"/>
                <w:b/>
                <w:sz w:val="24"/>
                <w:szCs w:val="24"/>
              </w:rPr>
            </w:pPr>
            <w:r w:rsidRPr="00D00275">
              <w:rPr>
                <w:rFonts w:ascii="Times New Roman" w:hAnsi="Times New Roman" w:cs="Times New Roman"/>
                <w:b/>
                <w:sz w:val="24"/>
                <w:szCs w:val="24"/>
              </w:rPr>
              <w:t>3. Data Type:</w:t>
            </w:r>
            <w:r w:rsidRPr="00D00275">
              <w:rPr>
                <w:rFonts w:ascii="Times New Roman" w:hAnsi="Times New Roman" w:cs="Times New Roman"/>
                <w:sz w:val="24"/>
                <w:szCs w:val="24"/>
              </w:rPr>
              <w:t xml:space="preserve"> 1</w:t>
            </w:r>
          </w:p>
        </w:tc>
        <w:tc>
          <w:tcPr>
            <w:tcW w:w="2999" w:type="dxa"/>
          </w:tcPr>
          <w:p w14:paraId="4F6AD19D" w14:textId="65D846F1" w:rsidR="00DC165C" w:rsidRPr="00D00275" w:rsidRDefault="00DC165C" w:rsidP="00C07BFD">
            <w:pPr>
              <w:rPr>
                <w:rFonts w:ascii="Times New Roman" w:hAnsi="Times New Roman" w:cs="Times New Roman"/>
                <w:b/>
                <w:sz w:val="24"/>
                <w:szCs w:val="24"/>
              </w:rPr>
            </w:pPr>
            <w:r w:rsidRPr="00D00275">
              <w:rPr>
                <w:rFonts w:ascii="Times New Roman" w:hAnsi="Times New Roman" w:cs="Times New Roman"/>
                <w:b/>
                <w:sz w:val="24"/>
                <w:szCs w:val="24"/>
              </w:rPr>
              <w:t xml:space="preserve">4.OPR: </w:t>
            </w:r>
            <w:r w:rsidR="00696C3D" w:rsidRPr="00D00275">
              <w:rPr>
                <w:rFonts w:ascii="Times New Roman" w:hAnsi="Times New Roman" w:cs="Times New Roman"/>
                <w:bCs/>
                <w:sz w:val="24"/>
                <w:szCs w:val="24"/>
              </w:rPr>
              <w:t>BA</w:t>
            </w:r>
          </w:p>
        </w:tc>
      </w:tr>
      <w:tr w:rsidR="00802217" w14:paraId="41336BB6" w14:textId="77777777" w:rsidTr="00A442A6">
        <w:trPr>
          <w:trHeight w:val="440"/>
        </w:trPr>
        <w:tc>
          <w:tcPr>
            <w:tcW w:w="5645" w:type="dxa"/>
            <w:gridSpan w:val="2"/>
          </w:tcPr>
          <w:p w14:paraId="037A1FEE" w14:textId="77777777" w:rsidR="00DC165C" w:rsidRPr="00D00275" w:rsidRDefault="00DC165C" w:rsidP="00C07BFD">
            <w:pPr>
              <w:rPr>
                <w:rFonts w:ascii="Times New Roman" w:hAnsi="Times New Roman" w:cs="Times New Roman"/>
                <w:sz w:val="24"/>
                <w:szCs w:val="24"/>
              </w:rPr>
            </w:pPr>
            <w:r w:rsidRPr="00D00275">
              <w:rPr>
                <w:rFonts w:ascii="Times New Roman" w:hAnsi="Times New Roman" w:cs="Times New Roman"/>
                <w:b/>
                <w:sz w:val="24"/>
                <w:szCs w:val="24"/>
              </w:rPr>
              <w:t xml:space="preserve">5. Solicitation No.: </w:t>
            </w:r>
            <w:r w:rsidRPr="00D00275">
              <w:rPr>
                <w:rFonts w:ascii="Times New Roman" w:hAnsi="Times New Roman" w:cs="Times New Roman"/>
                <w:i/>
                <w:sz w:val="24"/>
                <w:szCs w:val="24"/>
                <w:highlight w:val="yellow"/>
              </w:rPr>
              <w:t>(Insert solicitation number)</w:t>
            </w:r>
          </w:p>
          <w:p w14:paraId="7F27A907" w14:textId="77777777" w:rsidR="00DC165C" w:rsidRPr="00D00275" w:rsidRDefault="00DC165C" w:rsidP="00C07BFD">
            <w:pPr>
              <w:rPr>
                <w:rFonts w:ascii="Times New Roman" w:hAnsi="Times New Roman" w:cs="Times New Roman"/>
                <w:b/>
                <w:sz w:val="24"/>
                <w:szCs w:val="24"/>
              </w:rPr>
            </w:pPr>
          </w:p>
        </w:tc>
        <w:tc>
          <w:tcPr>
            <w:tcW w:w="5866" w:type="dxa"/>
            <w:gridSpan w:val="3"/>
          </w:tcPr>
          <w:p w14:paraId="2F8C5AE5" w14:textId="77777777" w:rsidR="00DC165C" w:rsidRPr="00D00275" w:rsidRDefault="00DC165C" w:rsidP="00C07BFD">
            <w:pPr>
              <w:rPr>
                <w:rFonts w:ascii="Times New Roman" w:hAnsi="Times New Roman" w:cs="Times New Roman"/>
                <w:b/>
                <w:sz w:val="24"/>
                <w:szCs w:val="24"/>
              </w:rPr>
            </w:pPr>
            <w:r w:rsidRPr="00D00275">
              <w:rPr>
                <w:rFonts w:ascii="Times New Roman" w:hAnsi="Times New Roman" w:cs="Times New Roman"/>
                <w:b/>
                <w:sz w:val="24"/>
                <w:szCs w:val="24"/>
              </w:rPr>
              <w:t xml:space="preserve">6. Contract No.: </w:t>
            </w:r>
            <w:r w:rsidRPr="00D00275">
              <w:rPr>
                <w:rFonts w:ascii="Times New Roman" w:hAnsi="Times New Roman" w:cs="Times New Roman"/>
                <w:i/>
                <w:sz w:val="24"/>
                <w:szCs w:val="24"/>
                <w:highlight w:val="yellow"/>
              </w:rPr>
              <w:t>(Insert contract number)</w:t>
            </w:r>
          </w:p>
        </w:tc>
      </w:tr>
      <w:tr w:rsidR="00802217" w14:paraId="3157A97B" w14:textId="77777777" w:rsidTr="00A442A6">
        <w:trPr>
          <w:trHeight w:val="440"/>
        </w:trPr>
        <w:tc>
          <w:tcPr>
            <w:tcW w:w="3751" w:type="dxa"/>
          </w:tcPr>
          <w:p w14:paraId="11B675EE" w14:textId="5B200113" w:rsidR="00DC165C" w:rsidRPr="00D00275" w:rsidRDefault="00DC165C" w:rsidP="00C07BFD">
            <w:pPr>
              <w:rPr>
                <w:rFonts w:ascii="Times New Roman" w:hAnsi="Times New Roman" w:cs="Times New Roman"/>
              </w:rPr>
            </w:pPr>
            <w:r w:rsidRPr="00D00275">
              <w:rPr>
                <w:rFonts w:ascii="Times New Roman" w:hAnsi="Times New Roman" w:cs="Times New Roman"/>
                <w:b/>
              </w:rPr>
              <w:t>7. Date Issued:</w:t>
            </w:r>
            <w:r w:rsidRPr="00D00275">
              <w:rPr>
                <w:rFonts w:ascii="Times New Roman" w:hAnsi="Times New Roman" w:cs="Times New Roman"/>
              </w:rPr>
              <w:t xml:space="preserve">  </w:t>
            </w:r>
            <w:r w:rsidR="0024396A" w:rsidRPr="000205E3">
              <w:rPr>
                <w:rFonts w:ascii="Times New Roman" w:hAnsi="Times New Roman" w:cs="Times New Roman"/>
                <w:sz w:val="24"/>
                <w:szCs w:val="24"/>
              </w:rPr>
              <w:t>01/20/23</w:t>
            </w:r>
            <w:r w:rsidR="0024396A" w:rsidRPr="004A229D">
              <w:rPr>
                <w:rFonts w:ascii="Times New Roman" w:hAnsi="Times New Roman" w:cs="Times New Roman"/>
              </w:rPr>
              <w:t xml:space="preserve">             </w:t>
            </w:r>
          </w:p>
          <w:p w14:paraId="1FD6F245" w14:textId="77777777" w:rsidR="00DC165C" w:rsidRPr="00D00275" w:rsidRDefault="00DC165C" w:rsidP="00C07BFD">
            <w:pPr>
              <w:rPr>
                <w:rFonts w:ascii="Times New Roman" w:hAnsi="Times New Roman" w:cs="Times New Roman"/>
              </w:rPr>
            </w:pPr>
          </w:p>
        </w:tc>
        <w:tc>
          <w:tcPr>
            <w:tcW w:w="4652" w:type="dxa"/>
            <w:gridSpan w:val="2"/>
          </w:tcPr>
          <w:p w14:paraId="14190D7F" w14:textId="75D627B7" w:rsidR="00DC165C" w:rsidRPr="00D00275" w:rsidRDefault="00DC165C" w:rsidP="00C07BFD">
            <w:pPr>
              <w:rPr>
                <w:rFonts w:ascii="Times New Roman" w:hAnsi="Times New Roman" w:cs="Times New Roman"/>
                <w:sz w:val="24"/>
                <w:szCs w:val="24"/>
              </w:rPr>
            </w:pPr>
            <w:r w:rsidRPr="00D00275">
              <w:rPr>
                <w:rFonts w:ascii="Times New Roman" w:hAnsi="Times New Roman" w:cs="Times New Roman"/>
                <w:b/>
                <w:sz w:val="24"/>
                <w:szCs w:val="24"/>
              </w:rPr>
              <w:t>8. Date Revised:</w:t>
            </w:r>
            <w:r w:rsidRPr="00D00275">
              <w:rPr>
                <w:rFonts w:ascii="Times New Roman" w:hAnsi="Times New Roman" w:cs="Times New Roman"/>
                <w:sz w:val="24"/>
                <w:szCs w:val="24"/>
              </w:rPr>
              <w:t xml:space="preserve"> </w:t>
            </w:r>
            <w:r w:rsidR="00B73161" w:rsidRPr="000205E3">
              <w:rPr>
                <w:rFonts w:ascii="Times New Roman" w:hAnsi="Times New Roman" w:cs="Times New Roman"/>
                <w:sz w:val="24"/>
                <w:szCs w:val="24"/>
              </w:rPr>
              <w:t>N/A</w:t>
            </w:r>
          </w:p>
        </w:tc>
        <w:tc>
          <w:tcPr>
            <w:tcW w:w="3108" w:type="dxa"/>
            <w:gridSpan w:val="2"/>
          </w:tcPr>
          <w:p w14:paraId="20277F1B" w14:textId="77777777" w:rsidR="00DC165C" w:rsidRPr="00D00275" w:rsidRDefault="00DC165C" w:rsidP="00C07BFD">
            <w:pPr>
              <w:rPr>
                <w:rFonts w:ascii="Times New Roman" w:hAnsi="Times New Roman" w:cs="Times New Roman"/>
                <w:b/>
              </w:rPr>
            </w:pPr>
            <w:r w:rsidRPr="00D00275">
              <w:rPr>
                <w:rFonts w:ascii="Times New Roman" w:hAnsi="Times New Roman" w:cs="Times New Roman"/>
                <w:b/>
              </w:rPr>
              <w:t xml:space="preserve">9. DRD Category: </w:t>
            </w:r>
          </w:p>
          <w:p w14:paraId="2643EA9A" w14:textId="1805F770" w:rsidR="00DC165C" w:rsidRPr="00D00275" w:rsidRDefault="00DC165C" w:rsidP="00C07BFD">
            <w:pPr>
              <w:tabs>
                <w:tab w:val="left" w:pos="1510"/>
              </w:tabs>
              <w:rPr>
                <w:rFonts w:ascii="Times New Roman" w:hAnsi="Times New Roman" w:cs="Times New Roman"/>
              </w:rPr>
            </w:pPr>
            <w:r w:rsidRPr="00D00275">
              <w:rPr>
                <w:rFonts w:ascii="Times New Roman" w:hAnsi="Times New Roman" w:cs="Times New Roman"/>
                <w:b/>
              </w:rPr>
              <w:t>Technical</w:t>
            </w:r>
            <w:r w:rsidRPr="00D00275">
              <w:rPr>
                <w:rFonts w:ascii="Times New Roman" w:hAnsi="Times New Roman" w:cs="Times New Roman"/>
              </w:rPr>
              <w:t xml:space="preserve">    </w:t>
            </w:r>
            <w:r w:rsidR="003237D1" w:rsidRPr="00D00275">
              <w:rPr>
                <w:rFonts w:ascii="Times New Roman" w:hAnsi="Times New Roman" w:cs="Times New Roman"/>
              </w:rPr>
              <w:t xml:space="preserve">      </w:t>
            </w:r>
            <w:r w:rsidR="003237D1" w:rsidRPr="00D00275">
              <w:rPr>
                <w:rFonts w:ascii="Segoe UI Symbol" w:eastAsia="MS Gothic" w:hAnsi="Segoe UI Symbol" w:cs="Segoe UI Symbol"/>
              </w:rPr>
              <w:t>☐</w:t>
            </w:r>
            <w:r w:rsidRPr="00D00275">
              <w:rPr>
                <w:rFonts w:ascii="Times New Roman" w:hAnsi="Times New Roman" w:cs="Times New Roman"/>
              </w:rPr>
              <w:t xml:space="preserve"> </w:t>
            </w:r>
            <w:r w:rsidRPr="00D00275">
              <w:rPr>
                <w:rFonts w:ascii="Times New Roman" w:hAnsi="Times New Roman" w:cs="Times New Roman"/>
                <w:b/>
              </w:rPr>
              <w:t>Administrative</w:t>
            </w:r>
            <w:r w:rsidRPr="00D00275">
              <w:rPr>
                <w:rFonts w:ascii="Times New Roman" w:hAnsi="Times New Roman" w:cs="Times New Roman"/>
              </w:rPr>
              <w:t xml:space="preserve">  </w:t>
            </w:r>
            <w:r w:rsidRPr="00D00275">
              <w:rPr>
                <w:rFonts w:ascii="Segoe UI Symbol" w:eastAsia="MS Gothic" w:hAnsi="Segoe UI Symbol" w:cs="Segoe UI Symbol"/>
              </w:rPr>
              <w:t>☒</w:t>
            </w:r>
          </w:p>
          <w:p w14:paraId="168BEDD7" w14:textId="7941DAA0" w:rsidR="00DC165C" w:rsidRPr="00D00275" w:rsidRDefault="00DC165C" w:rsidP="00C07BFD">
            <w:pPr>
              <w:tabs>
                <w:tab w:val="left" w:pos="1510"/>
              </w:tabs>
              <w:rPr>
                <w:rFonts w:ascii="Times New Roman" w:hAnsi="Times New Roman" w:cs="Times New Roman"/>
              </w:rPr>
            </w:pPr>
            <w:r w:rsidRPr="00D00275">
              <w:rPr>
                <w:rFonts w:ascii="Times New Roman" w:hAnsi="Times New Roman" w:cs="Times New Roman"/>
                <w:b/>
              </w:rPr>
              <w:t>S&amp;MA</w:t>
            </w:r>
            <w:r w:rsidRPr="00D00275">
              <w:rPr>
                <w:rFonts w:ascii="Times New Roman" w:hAnsi="Times New Roman" w:cs="Times New Roman"/>
              </w:rPr>
              <w:t xml:space="preserve">                </w:t>
            </w:r>
            <w:r w:rsidRPr="00D00275">
              <w:rPr>
                <w:rFonts w:ascii="Segoe UI Symbol" w:eastAsia="MS Gothic" w:hAnsi="Segoe UI Symbol" w:cs="Segoe UI Symbol"/>
              </w:rPr>
              <w:t>☐</w:t>
            </w:r>
          </w:p>
        </w:tc>
      </w:tr>
      <w:tr w:rsidR="00802217" w14:paraId="5328CD41" w14:textId="77777777" w:rsidTr="00A442A6">
        <w:trPr>
          <w:trHeight w:val="944"/>
        </w:trPr>
        <w:tc>
          <w:tcPr>
            <w:tcW w:w="11511" w:type="dxa"/>
            <w:gridSpan w:val="5"/>
          </w:tcPr>
          <w:p w14:paraId="7A8B7588" w14:textId="32538903" w:rsidR="00DC165C" w:rsidRPr="00D00275" w:rsidRDefault="00DC165C" w:rsidP="00C07BFD">
            <w:pPr>
              <w:rPr>
                <w:rFonts w:ascii="Times New Roman" w:hAnsi="Times New Roman" w:cs="Times New Roman"/>
                <w:sz w:val="24"/>
                <w:szCs w:val="24"/>
              </w:rPr>
            </w:pPr>
            <w:r w:rsidRPr="00D00275">
              <w:rPr>
                <w:rFonts w:ascii="Times New Roman" w:hAnsi="Times New Roman" w:cs="Times New Roman"/>
                <w:b/>
                <w:sz w:val="24"/>
                <w:szCs w:val="24"/>
              </w:rPr>
              <w:t>10. Description/Use:</w:t>
            </w:r>
            <w:r w:rsidRPr="00D00275">
              <w:rPr>
                <w:rFonts w:ascii="Times New Roman" w:hAnsi="Times New Roman" w:cs="Times New Roman"/>
                <w:sz w:val="24"/>
                <w:szCs w:val="24"/>
              </w:rPr>
              <w:t xml:space="preserve"> The Plan will communicate the </w:t>
            </w:r>
            <w:r w:rsidR="00294302">
              <w:rPr>
                <w:rFonts w:ascii="Times New Roman" w:hAnsi="Times New Roman" w:cs="Times New Roman"/>
                <w:sz w:val="24"/>
                <w:szCs w:val="24"/>
              </w:rPr>
              <w:t>C</w:t>
            </w:r>
            <w:r w:rsidRPr="00D00275">
              <w:rPr>
                <w:rFonts w:ascii="Times New Roman" w:hAnsi="Times New Roman" w:cs="Times New Roman"/>
                <w:sz w:val="24"/>
                <w:szCs w:val="24"/>
              </w:rPr>
              <w:t xml:space="preserve">ontractor’s approach to identify and resolve OCIs.  The </w:t>
            </w:r>
            <w:r w:rsidR="00294302">
              <w:rPr>
                <w:rFonts w:ascii="Times New Roman" w:hAnsi="Times New Roman" w:cs="Times New Roman"/>
                <w:sz w:val="24"/>
                <w:szCs w:val="24"/>
              </w:rPr>
              <w:t>C</w:t>
            </w:r>
            <w:r w:rsidRPr="00D00275">
              <w:rPr>
                <w:rFonts w:ascii="Times New Roman" w:hAnsi="Times New Roman" w:cs="Times New Roman"/>
                <w:sz w:val="24"/>
                <w:szCs w:val="24"/>
              </w:rPr>
              <w:t>ontractor will be held accountable for identifying, dispositioning, and reporting OCIs during contract performance.</w:t>
            </w:r>
          </w:p>
        </w:tc>
      </w:tr>
      <w:tr w:rsidR="00802217" w14:paraId="1BF20937" w14:textId="77777777" w:rsidTr="00A442A6">
        <w:trPr>
          <w:trHeight w:val="77"/>
        </w:trPr>
        <w:tc>
          <w:tcPr>
            <w:tcW w:w="11511" w:type="dxa"/>
            <w:gridSpan w:val="5"/>
          </w:tcPr>
          <w:p w14:paraId="0115CCA9" w14:textId="77777777" w:rsidR="00D87A08" w:rsidRPr="006D1969" w:rsidRDefault="00DC165C" w:rsidP="00D87A08">
            <w:pPr>
              <w:rPr>
                <w:rFonts w:ascii="Times New Roman" w:hAnsi="Times New Roman" w:cs="Times New Roman"/>
                <w:sz w:val="24"/>
                <w:szCs w:val="24"/>
              </w:rPr>
            </w:pPr>
            <w:r w:rsidRPr="00D00275">
              <w:rPr>
                <w:rFonts w:ascii="Times New Roman" w:hAnsi="Times New Roman" w:cs="Times New Roman"/>
                <w:b/>
                <w:sz w:val="24"/>
                <w:szCs w:val="24"/>
              </w:rPr>
              <w:t>11. Distribution:</w:t>
            </w:r>
            <w:r w:rsidRPr="00D00275">
              <w:rPr>
                <w:rFonts w:ascii="Times New Roman" w:hAnsi="Times New Roman" w:cs="Times New Roman"/>
                <w:sz w:val="24"/>
                <w:szCs w:val="24"/>
              </w:rPr>
              <w:t xml:space="preserve"> </w:t>
            </w:r>
            <w:r w:rsidR="00D87A08" w:rsidRPr="006D1969">
              <w:rPr>
                <w:rFonts w:ascii="Times New Roman" w:hAnsi="Times New Roman" w:cs="Times New Roman"/>
                <w:sz w:val="24"/>
                <w:szCs w:val="24"/>
              </w:rPr>
              <w:t>All DRDs shall be submitted via the Flight Operations Directorate (FOD) Contract Management System (FCMS) link below:</w:t>
            </w:r>
          </w:p>
          <w:p w14:paraId="3C592CC3" w14:textId="77777777" w:rsidR="00D87A08" w:rsidRPr="006D1969" w:rsidRDefault="00D87A08" w:rsidP="00D87A08">
            <w:pPr>
              <w:rPr>
                <w:rFonts w:ascii="Times New Roman" w:hAnsi="Times New Roman" w:cs="Times New Roman"/>
                <w:sz w:val="24"/>
                <w:szCs w:val="24"/>
              </w:rPr>
            </w:pPr>
          </w:p>
          <w:p w14:paraId="4417059D" w14:textId="77777777" w:rsidR="00D87A08" w:rsidRPr="006D1969" w:rsidRDefault="003778EF" w:rsidP="00D87A08">
            <w:pPr>
              <w:rPr>
                <w:rFonts w:ascii="Times New Roman" w:hAnsi="Times New Roman" w:cs="Times New Roman"/>
                <w:sz w:val="24"/>
                <w:szCs w:val="24"/>
              </w:rPr>
            </w:pPr>
            <w:hyperlink r:id="rId31" w:history="1">
              <w:r w:rsidR="00D87A08" w:rsidRPr="006D1969">
                <w:rPr>
                  <w:rStyle w:val="Hyperlink"/>
                  <w:rFonts w:ascii="Times New Roman" w:hAnsi="Times New Roman" w:cs="Times New Roman"/>
                  <w:sz w:val="24"/>
                  <w:szCs w:val="24"/>
                </w:rPr>
                <w:t>https://fod1.sp.jsc.nasa.gov/FOD/FCMS/NOC2/SitePages/Home.aspx</w:t>
              </w:r>
            </w:hyperlink>
          </w:p>
          <w:p w14:paraId="2A418243" w14:textId="423F35FF" w:rsidR="00DC165C" w:rsidRPr="00D00275" w:rsidRDefault="00DC165C" w:rsidP="00C07BFD">
            <w:pPr>
              <w:rPr>
                <w:rFonts w:ascii="Times New Roman" w:hAnsi="Times New Roman" w:cs="Times New Roman"/>
                <w:sz w:val="24"/>
                <w:szCs w:val="24"/>
              </w:rPr>
            </w:pPr>
          </w:p>
          <w:p w14:paraId="2E2F12A4" w14:textId="0C539F4F" w:rsidR="00DC165C" w:rsidRPr="00D00275" w:rsidRDefault="00DC165C" w:rsidP="00C07BFD">
            <w:pPr>
              <w:rPr>
                <w:rFonts w:ascii="Times New Roman" w:hAnsi="Times New Roman" w:cs="Times New Roman"/>
                <w:color w:val="FF0000"/>
                <w:sz w:val="24"/>
                <w:szCs w:val="24"/>
                <w:u w:val="double"/>
              </w:rPr>
            </w:pPr>
            <w:r w:rsidRPr="00D00275">
              <w:rPr>
                <w:rFonts w:ascii="Times New Roman" w:hAnsi="Times New Roman" w:cs="Times New Roman"/>
                <w:b/>
                <w:sz w:val="24"/>
                <w:szCs w:val="24"/>
              </w:rPr>
              <w:t>Initial Submission:</w:t>
            </w:r>
            <w:r w:rsidRPr="00D00275">
              <w:rPr>
                <w:rFonts w:ascii="Times New Roman" w:hAnsi="Times New Roman" w:cs="Times New Roman"/>
                <w:sz w:val="24"/>
                <w:szCs w:val="24"/>
              </w:rPr>
              <w:t xml:space="preserve"> Plan shall be submitted with the initial proposal. </w:t>
            </w:r>
          </w:p>
          <w:p w14:paraId="5EEAF04C" w14:textId="77777777" w:rsidR="00DC165C" w:rsidRPr="00D00275" w:rsidRDefault="00DC165C" w:rsidP="00C07BFD">
            <w:pPr>
              <w:rPr>
                <w:rFonts w:ascii="Times New Roman" w:hAnsi="Times New Roman" w:cs="Times New Roman"/>
                <w:sz w:val="24"/>
                <w:szCs w:val="24"/>
              </w:rPr>
            </w:pPr>
          </w:p>
          <w:p w14:paraId="761181D3" w14:textId="65CB9741" w:rsidR="00DC165C" w:rsidRPr="00D00275" w:rsidRDefault="00DC165C" w:rsidP="00C07BFD">
            <w:pPr>
              <w:rPr>
                <w:rFonts w:ascii="Times New Roman" w:hAnsi="Times New Roman" w:cs="Times New Roman"/>
                <w:color w:val="FF0000"/>
                <w:sz w:val="24"/>
                <w:szCs w:val="24"/>
                <w:u w:val="double"/>
              </w:rPr>
            </w:pPr>
            <w:r w:rsidRPr="00D00275">
              <w:rPr>
                <w:rFonts w:ascii="Times New Roman" w:hAnsi="Times New Roman" w:cs="Times New Roman"/>
                <w:b/>
                <w:sz w:val="24"/>
                <w:szCs w:val="24"/>
              </w:rPr>
              <w:t>Submission Frequency:</w:t>
            </w:r>
            <w:r w:rsidRPr="00D00275">
              <w:rPr>
                <w:rFonts w:ascii="Times New Roman" w:hAnsi="Times New Roman" w:cs="Times New Roman"/>
                <w:sz w:val="24"/>
                <w:szCs w:val="24"/>
              </w:rPr>
              <w:t xml:space="preserve"> As needed. </w:t>
            </w:r>
          </w:p>
          <w:p w14:paraId="18AE8346" w14:textId="77777777" w:rsidR="00DC165C" w:rsidRPr="00D00275" w:rsidRDefault="00DC165C" w:rsidP="00C07BFD">
            <w:pPr>
              <w:rPr>
                <w:rFonts w:ascii="Times New Roman" w:hAnsi="Times New Roman" w:cs="Times New Roman"/>
                <w:color w:val="FF0000"/>
                <w:sz w:val="24"/>
                <w:szCs w:val="24"/>
                <w:u w:val="double"/>
              </w:rPr>
            </w:pPr>
          </w:p>
          <w:p w14:paraId="79EEE593" w14:textId="77777777" w:rsidR="00DC165C" w:rsidRPr="00D00275" w:rsidRDefault="00DC165C" w:rsidP="00C07BFD">
            <w:pPr>
              <w:rPr>
                <w:rFonts w:ascii="Times New Roman" w:hAnsi="Times New Roman" w:cs="Times New Roman"/>
                <w:color w:val="FF0000"/>
                <w:sz w:val="24"/>
                <w:szCs w:val="24"/>
                <w:u w:val="double"/>
              </w:rPr>
            </w:pPr>
            <w:r w:rsidRPr="00D00275">
              <w:rPr>
                <w:rFonts w:ascii="Times New Roman" w:hAnsi="Times New Roman" w:cs="Times New Roman"/>
                <w:b/>
                <w:sz w:val="24"/>
                <w:szCs w:val="24"/>
              </w:rPr>
              <w:t xml:space="preserve">Format: </w:t>
            </w:r>
            <w:r w:rsidRPr="00D00275">
              <w:rPr>
                <w:rFonts w:ascii="Times New Roman" w:hAnsi="Times New Roman" w:cs="Times New Roman"/>
                <w:sz w:val="24"/>
                <w:szCs w:val="24"/>
              </w:rPr>
              <w:t xml:space="preserve">Contractor’s format is acceptable.  </w:t>
            </w:r>
            <w:r w:rsidRPr="00D00275">
              <w:rPr>
                <w:rFonts w:ascii="Times New Roman" w:hAnsi="Times New Roman" w:cs="Times New Roman"/>
                <w:b/>
                <w:sz w:val="24"/>
                <w:szCs w:val="24"/>
              </w:rPr>
              <w:t>The electronic format shall be compatible with Microsoft Office.</w:t>
            </w:r>
          </w:p>
          <w:p w14:paraId="5CEA2DBD" w14:textId="77777777" w:rsidR="00DC165C" w:rsidRPr="00D00275" w:rsidRDefault="00DC165C" w:rsidP="00C07BFD">
            <w:pPr>
              <w:rPr>
                <w:rFonts w:ascii="Times New Roman" w:hAnsi="Times New Roman" w:cs="Times New Roman"/>
                <w:sz w:val="24"/>
                <w:szCs w:val="24"/>
              </w:rPr>
            </w:pPr>
          </w:p>
          <w:p w14:paraId="279EEDF3" w14:textId="77777777" w:rsidR="001872C1" w:rsidRPr="00D00275" w:rsidRDefault="00DC165C" w:rsidP="00C07BFD">
            <w:pPr>
              <w:rPr>
                <w:rFonts w:ascii="Times New Roman" w:hAnsi="Times New Roman" w:cs="Times New Roman"/>
                <w:sz w:val="24"/>
                <w:szCs w:val="24"/>
              </w:rPr>
            </w:pPr>
            <w:r w:rsidRPr="00D00275">
              <w:rPr>
                <w:rFonts w:ascii="Times New Roman" w:hAnsi="Times New Roman" w:cs="Times New Roman"/>
                <w:b/>
                <w:sz w:val="24"/>
                <w:szCs w:val="24"/>
              </w:rPr>
              <w:t>Interrelationship</w:t>
            </w:r>
            <w:r w:rsidRPr="00D00275">
              <w:rPr>
                <w:rFonts w:ascii="Times New Roman" w:hAnsi="Times New Roman" w:cs="Times New Roman"/>
                <w:sz w:val="24"/>
                <w:szCs w:val="24"/>
              </w:rPr>
              <w:t xml:space="preserve">: </w:t>
            </w:r>
          </w:p>
          <w:p w14:paraId="41B3CCD6" w14:textId="77777777" w:rsidR="00D9552D" w:rsidRPr="00D00275" w:rsidRDefault="00633A94" w:rsidP="00D00275">
            <w:pPr>
              <w:pStyle w:val="ListParagraph"/>
              <w:numPr>
                <w:ilvl w:val="0"/>
                <w:numId w:val="136"/>
              </w:numPr>
              <w:rPr>
                <w:rFonts w:ascii="Times New Roman" w:eastAsiaTheme="minorHAnsi" w:hAnsi="Times New Roman" w:cs="Times New Roman"/>
                <w:sz w:val="24"/>
                <w:szCs w:val="24"/>
              </w:rPr>
            </w:pPr>
            <w:r w:rsidRPr="00D00275">
              <w:rPr>
                <w:rFonts w:ascii="Times New Roman" w:eastAsiaTheme="minorHAnsi" w:hAnsi="Times New Roman" w:cs="Times New Roman"/>
                <w:sz w:val="24"/>
                <w:szCs w:val="24"/>
              </w:rPr>
              <w:t>SOW 1.4</w:t>
            </w:r>
            <w:r w:rsidR="00DC165C" w:rsidRPr="00D00275">
              <w:rPr>
                <w:rFonts w:ascii="Times New Roman" w:eastAsiaTheme="minorHAnsi" w:hAnsi="Times New Roman" w:cs="Times New Roman"/>
                <w:sz w:val="24"/>
                <w:szCs w:val="24"/>
              </w:rPr>
              <w:t xml:space="preserve">  </w:t>
            </w:r>
          </w:p>
          <w:p w14:paraId="024E332C" w14:textId="77777777" w:rsidR="00DC165C" w:rsidRPr="00D00275" w:rsidRDefault="00DC165C" w:rsidP="00C07BFD">
            <w:pPr>
              <w:rPr>
                <w:rFonts w:ascii="Times New Roman" w:hAnsi="Times New Roman" w:cs="Times New Roman"/>
                <w:sz w:val="24"/>
                <w:szCs w:val="24"/>
              </w:rPr>
            </w:pPr>
          </w:p>
          <w:p w14:paraId="5EE5043B" w14:textId="77777777" w:rsidR="00D9552D" w:rsidRPr="00D00275" w:rsidRDefault="00DC165C" w:rsidP="00C07BFD">
            <w:pPr>
              <w:rPr>
                <w:rFonts w:ascii="Times New Roman" w:hAnsi="Times New Roman" w:cs="Times New Roman"/>
                <w:sz w:val="24"/>
                <w:szCs w:val="24"/>
              </w:rPr>
            </w:pPr>
            <w:r w:rsidRPr="00D00275">
              <w:rPr>
                <w:rFonts w:ascii="Times New Roman" w:hAnsi="Times New Roman" w:cs="Times New Roman"/>
                <w:b/>
                <w:sz w:val="24"/>
                <w:szCs w:val="24"/>
              </w:rPr>
              <w:t>Applicable Documents:</w:t>
            </w:r>
            <w:r w:rsidRPr="00D00275">
              <w:rPr>
                <w:rFonts w:ascii="Times New Roman" w:hAnsi="Times New Roman" w:cs="Times New Roman"/>
                <w:sz w:val="24"/>
                <w:szCs w:val="24"/>
              </w:rPr>
              <w:t xml:space="preserve"> </w:t>
            </w:r>
          </w:p>
          <w:p w14:paraId="6FBFAE56" w14:textId="6B429C86" w:rsidR="00D9552D" w:rsidRPr="00D00275" w:rsidRDefault="00DC165C" w:rsidP="00D00275">
            <w:pPr>
              <w:pStyle w:val="ListParagraph"/>
              <w:numPr>
                <w:ilvl w:val="0"/>
                <w:numId w:val="136"/>
              </w:numPr>
              <w:rPr>
                <w:rFonts w:ascii="Times New Roman" w:eastAsiaTheme="minorHAnsi" w:hAnsi="Times New Roman" w:cs="Times New Roman"/>
                <w:sz w:val="24"/>
                <w:szCs w:val="24"/>
              </w:rPr>
            </w:pPr>
            <w:r w:rsidRPr="00D00275">
              <w:rPr>
                <w:rFonts w:ascii="Times New Roman" w:eastAsiaTheme="minorHAnsi" w:hAnsi="Times New Roman" w:cs="Times New Roman"/>
                <w:sz w:val="24"/>
                <w:szCs w:val="24"/>
              </w:rPr>
              <w:t xml:space="preserve">FAR Subpart 9.5, Organizational and Consultant Conflicts of Interest </w:t>
            </w:r>
          </w:p>
          <w:p w14:paraId="33AA861C" w14:textId="5C3E58AD" w:rsidR="00D9552D" w:rsidRPr="00D00275" w:rsidRDefault="00DC165C" w:rsidP="00D00275">
            <w:pPr>
              <w:pStyle w:val="ListParagraph"/>
              <w:numPr>
                <w:ilvl w:val="0"/>
                <w:numId w:val="136"/>
              </w:numPr>
              <w:rPr>
                <w:rFonts w:ascii="Times New Roman" w:eastAsiaTheme="minorHAnsi" w:hAnsi="Times New Roman" w:cs="Times New Roman"/>
                <w:sz w:val="24"/>
                <w:szCs w:val="24"/>
              </w:rPr>
            </w:pPr>
            <w:r w:rsidRPr="00D00275">
              <w:rPr>
                <w:rFonts w:ascii="Times New Roman" w:eastAsiaTheme="minorHAnsi" w:hAnsi="Times New Roman" w:cs="Times New Roman"/>
                <w:sz w:val="24"/>
                <w:szCs w:val="24"/>
              </w:rPr>
              <w:t xml:space="preserve">NFS 1809.500, </w:t>
            </w:r>
            <w:r w:rsidR="00D9552D" w:rsidRPr="00D00275">
              <w:rPr>
                <w:rFonts w:ascii="Times New Roman" w:eastAsiaTheme="minorHAnsi" w:hAnsi="Times New Roman" w:cs="Times New Roman"/>
                <w:sz w:val="24"/>
                <w:szCs w:val="24"/>
              </w:rPr>
              <w:t>Organizational and Consultant Conflicts of Interest</w:t>
            </w:r>
          </w:p>
          <w:p w14:paraId="0D0DD503" w14:textId="012EC829" w:rsidR="00DC165C" w:rsidRDefault="00DC165C" w:rsidP="00CA54F7">
            <w:pPr>
              <w:pStyle w:val="ListParagraph"/>
              <w:numPr>
                <w:ilvl w:val="0"/>
                <w:numId w:val="136"/>
              </w:numPr>
              <w:rPr>
                <w:rFonts w:ascii="Times New Roman" w:eastAsiaTheme="minorHAnsi" w:hAnsi="Times New Roman" w:cs="Times New Roman"/>
                <w:sz w:val="24"/>
                <w:szCs w:val="24"/>
              </w:rPr>
            </w:pPr>
            <w:r w:rsidRPr="00D00275">
              <w:rPr>
                <w:rFonts w:ascii="Times New Roman" w:eastAsiaTheme="minorHAnsi" w:hAnsi="Times New Roman" w:cs="Times New Roman"/>
                <w:sz w:val="24"/>
                <w:szCs w:val="24"/>
              </w:rPr>
              <w:t>NASA Guide on Organizational Conflicts of Interest</w:t>
            </w:r>
          </w:p>
          <w:p w14:paraId="4AF88B13" w14:textId="77777777" w:rsidR="00CA54F7" w:rsidRPr="000205E3" w:rsidRDefault="00CA54F7" w:rsidP="00CA54F7">
            <w:pPr>
              <w:pStyle w:val="ListParagraph"/>
              <w:numPr>
                <w:ilvl w:val="0"/>
                <w:numId w:val="136"/>
              </w:numPr>
              <w:rPr>
                <w:rFonts w:ascii="Times New Roman" w:eastAsiaTheme="minorHAnsi" w:hAnsi="Times New Roman" w:cs="Times New Roman"/>
                <w:sz w:val="24"/>
                <w:szCs w:val="24"/>
              </w:rPr>
            </w:pPr>
            <w:r w:rsidRPr="000205E3">
              <w:rPr>
                <w:rFonts w:ascii="Times New Roman" w:hAnsi="Times New Roman" w:cs="Times New Roman"/>
                <w:sz w:val="24"/>
                <w:szCs w:val="24"/>
              </w:rPr>
              <w:t xml:space="preserve">NFS 1852.209-71, </w:t>
            </w:r>
            <w:r w:rsidRPr="000205E3">
              <w:rPr>
                <w:rFonts w:ascii="Times New Roman" w:eastAsiaTheme="minorHAnsi" w:hAnsi="Times New Roman" w:cs="Times New Roman"/>
                <w:sz w:val="24"/>
                <w:szCs w:val="24"/>
              </w:rPr>
              <w:t xml:space="preserve">Limitation of Future Contracting </w:t>
            </w:r>
          </w:p>
          <w:p w14:paraId="3BFC2F58" w14:textId="77777777" w:rsidR="00CA54F7" w:rsidRPr="000205E3" w:rsidRDefault="00CA54F7" w:rsidP="00CA54F7">
            <w:pPr>
              <w:pStyle w:val="ListParagraph"/>
              <w:numPr>
                <w:ilvl w:val="0"/>
                <w:numId w:val="136"/>
              </w:numPr>
              <w:rPr>
                <w:rFonts w:ascii="Times New Roman" w:eastAsiaTheme="minorHAnsi" w:hAnsi="Times New Roman" w:cs="Times New Roman"/>
                <w:sz w:val="24"/>
                <w:szCs w:val="24"/>
              </w:rPr>
            </w:pPr>
            <w:r w:rsidRPr="000205E3">
              <w:rPr>
                <w:rFonts w:ascii="Times New Roman" w:eastAsiaTheme="minorHAnsi" w:hAnsi="Times New Roman" w:cs="Times New Roman"/>
                <w:sz w:val="24"/>
                <w:szCs w:val="24"/>
              </w:rPr>
              <w:t xml:space="preserve">NFS 1852.237-72, Access to Sensitive Information </w:t>
            </w:r>
          </w:p>
          <w:p w14:paraId="2EDE8C53" w14:textId="508C3766" w:rsidR="00CA54F7" w:rsidRPr="00D00275" w:rsidRDefault="00CA54F7" w:rsidP="00D00275">
            <w:pPr>
              <w:pStyle w:val="ListParagraph"/>
              <w:numPr>
                <w:ilvl w:val="0"/>
                <w:numId w:val="136"/>
              </w:numPr>
              <w:rPr>
                <w:rFonts w:ascii="Times New Roman" w:eastAsiaTheme="minorHAnsi" w:hAnsi="Times New Roman" w:cs="Times New Roman"/>
                <w:sz w:val="24"/>
                <w:szCs w:val="24"/>
              </w:rPr>
            </w:pPr>
            <w:r w:rsidRPr="000205E3">
              <w:rPr>
                <w:rFonts w:ascii="Times New Roman" w:eastAsiaTheme="minorHAnsi" w:hAnsi="Times New Roman" w:cs="Times New Roman"/>
                <w:sz w:val="24"/>
                <w:szCs w:val="24"/>
              </w:rPr>
              <w:t>NFS 1852.237-73, Release of Sensitive Information</w:t>
            </w:r>
          </w:p>
          <w:p w14:paraId="66B18624" w14:textId="77777777" w:rsidR="00DC165C" w:rsidRPr="00D00275" w:rsidRDefault="00DC165C" w:rsidP="00C07BFD">
            <w:pPr>
              <w:rPr>
                <w:rFonts w:ascii="Times New Roman" w:hAnsi="Times New Roman" w:cs="Times New Roman"/>
                <w:color w:val="FF0000"/>
                <w:sz w:val="24"/>
                <w:szCs w:val="24"/>
                <w:u w:val="double"/>
              </w:rPr>
            </w:pPr>
          </w:p>
          <w:p w14:paraId="437410CC" w14:textId="0B8D4F18" w:rsidR="00DC165C" w:rsidRPr="00D00275" w:rsidRDefault="00DC165C" w:rsidP="00C07BFD">
            <w:pPr>
              <w:rPr>
                <w:rFonts w:ascii="Times New Roman" w:hAnsi="Times New Roman" w:cs="Times New Roman"/>
                <w:color w:val="FF0000"/>
                <w:sz w:val="24"/>
                <w:szCs w:val="24"/>
                <w:u w:val="double"/>
              </w:rPr>
            </w:pPr>
            <w:r w:rsidRPr="00D00275">
              <w:rPr>
                <w:rFonts w:ascii="Times New Roman" w:hAnsi="Times New Roman" w:cs="Times New Roman"/>
                <w:b/>
                <w:sz w:val="24"/>
                <w:szCs w:val="24"/>
              </w:rPr>
              <w:t>Scope:</w:t>
            </w:r>
            <w:r w:rsidRPr="00D00275">
              <w:rPr>
                <w:rFonts w:ascii="Times New Roman" w:hAnsi="Times New Roman" w:cs="Times New Roman"/>
                <w:sz w:val="24"/>
                <w:szCs w:val="24"/>
              </w:rPr>
              <w:t xml:space="preserve"> The OCI Plan describes the </w:t>
            </w:r>
            <w:r w:rsidR="0052683B">
              <w:rPr>
                <w:rFonts w:ascii="Times New Roman" w:hAnsi="Times New Roman" w:cs="Times New Roman"/>
                <w:sz w:val="24"/>
                <w:szCs w:val="24"/>
              </w:rPr>
              <w:t>C</w:t>
            </w:r>
            <w:r w:rsidRPr="00D00275">
              <w:rPr>
                <w:rFonts w:ascii="Times New Roman" w:hAnsi="Times New Roman" w:cs="Times New Roman"/>
                <w:sz w:val="24"/>
                <w:szCs w:val="24"/>
              </w:rPr>
              <w:t xml:space="preserve">ontractor’s comprehensive approach to identify, avoid, mitigate, neutralize, and report potential OCI issues, including conflicts described in the solicitation and those discovered during contract performance. </w:t>
            </w:r>
          </w:p>
          <w:p w14:paraId="56B54B15" w14:textId="77777777" w:rsidR="00DC165C" w:rsidRPr="00D00275" w:rsidRDefault="00DC165C" w:rsidP="00C07BFD">
            <w:pPr>
              <w:rPr>
                <w:rFonts w:ascii="Times New Roman" w:hAnsi="Times New Roman" w:cs="Times New Roman"/>
                <w:color w:val="FF0000"/>
                <w:sz w:val="24"/>
                <w:szCs w:val="24"/>
                <w:u w:val="double"/>
              </w:rPr>
            </w:pPr>
          </w:p>
          <w:p w14:paraId="040E50D4" w14:textId="4F355192" w:rsidR="00DC165C" w:rsidRPr="00D00275" w:rsidRDefault="00DC165C" w:rsidP="00C07BFD">
            <w:pPr>
              <w:rPr>
                <w:rFonts w:ascii="Times New Roman" w:hAnsi="Times New Roman" w:cs="Times New Roman"/>
                <w:b/>
                <w:sz w:val="24"/>
                <w:szCs w:val="24"/>
              </w:rPr>
            </w:pPr>
            <w:r w:rsidRPr="00D00275">
              <w:rPr>
                <w:rFonts w:ascii="Times New Roman" w:hAnsi="Times New Roman" w:cs="Times New Roman"/>
                <w:b/>
                <w:sz w:val="24"/>
                <w:szCs w:val="24"/>
              </w:rPr>
              <w:t xml:space="preserve">Contents: </w:t>
            </w:r>
            <w:r w:rsidRPr="00D00275">
              <w:rPr>
                <w:rFonts w:ascii="Times New Roman" w:hAnsi="Times New Roman" w:cs="Times New Roman"/>
                <w:sz w:val="24"/>
                <w:szCs w:val="24"/>
              </w:rPr>
              <w:t xml:space="preserve">The OCI Plan shall meet the requirements of FAR 9.5 and include the following:  </w:t>
            </w:r>
          </w:p>
          <w:p w14:paraId="343F9395" w14:textId="77777777" w:rsidR="00DC165C" w:rsidRPr="00D00275" w:rsidRDefault="00DC165C" w:rsidP="00C07BFD">
            <w:pPr>
              <w:rPr>
                <w:rFonts w:ascii="Times New Roman" w:hAnsi="Times New Roman" w:cs="Times New Roman"/>
                <w:color w:val="FF0000"/>
                <w:sz w:val="24"/>
                <w:szCs w:val="24"/>
                <w:u w:val="double"/>
              </w:rPr>
            </w:pPr>
          </w:p>
          <w:p w14:paraId="060D884F" w14:textId="77777777" w:rsidR="00DC165C" w:rsidRPr="00D00275" w:rsidRDefault="00DC165C" w:rsidP="00CA54F7">
            <w:pPr>
              <w:pStyle w:val="ListParagraph"/>
              <w:numPr>
                <w:ilvl w:val="0"/>
                <w:numId w:val="136"/>
              </w:numPr>
              <w:rPr>
                <w:rFonts w:ascii="Times New Roman" w:hAnsi="Times New Roman" w:cs="Times New Roman"/>
                <w:sz w:val="24"/>
                <w:szCs w:val="24"/>
              </w:rPr>
            </w:pPr>
            <w:r w:rsidRPr="00D00275">
              <w:rPr>
                <w:rFonts w:ascii="Times New Roman" w:hAnsi="Times New Roman" w:cs="Times New Roman"/>
                <w:sz w:val="24"/>
                <w:szCs w:val="24"/>
              </w:rPr>
              <w:t>Point of contact for OCI issues and reports.</w:t>
            </w:r>
          </w:p>
          <w:p w14:paraId="5032F59F" w14:textId="77777777" w:rsidR="00DC165C" w:rsidRPr="00D00275" w:rsidRDefault="00DC165C" w:rsidP="00C07BFD">
            <w:pPr>
              <w:pStyle w:val="ListParagraph"/>
              <w:ind w:left="720" w:firstLine="0"/>
              <w:rPr>
                <w:rFonts w:ascii="Times New Roman" w:hAnsi="Times New Roman" w:cs="Times New Roman"/>
                <w:sz w:val="24"/>
                <w:szCs w:val="24"/>
              </w:rPr>
            </w:pPr>
          </w:p>
          <w:p w14:paraId="4E05B412" w14:textId="77777777" w:rsidR="00DC165C" w:rsidRPr="00D00275" w:rsidRDefault="00DC165C" w:rsidP="00CA54F7">
            <w:pPr>
              <w:pStyle w:val="ListParagraph"/>
              <w:numPr>
                <w:ilvl w:val="0"/>
                <w:numId w:val="136"/>
              </w:numPr>
              <w:rPr>
                <w:rFonts w:ascii="Times New Roman" w:hAnsi="Times New Roman" w:cs="Times New Roman"/>
                <w:sz w:val="24"/>
                <w:szCs w:val="24"/>
              </w:rPr>
            </w:pPr>
            <w:r w:rsidRPr="00D00275">
              <w:rPr>
                <w:rFonts w:ascii="Times New Roman" w:hAnsi="Times New Roman" w:cs="Times New Roman"/>
                <w:sz w:val="24"/>
                <w:szCs w:val="24"/>
              </w:rPr>
              <w:t xml:space="preserve">Demonstrate an understanding of (1) OCI principles and (2) the full breadth of OCI issues and the types of harm that can result.  The Plan at a minimum addresses the three primary types of OCIs (i.e., biased ground rules, unequal access to information, and impaired objectivity). </w:t>
            </w:r>
          </w:p>
          <w:p w14:paraId="4BD9F22D" w14:textId="77777777" w:rsidR="00DC165C" w:rsidRPr="00D00275" w:rsidRDefault="00DC165C" w:rsidP="00C07BFD">
            <w:pPr>
              <w:rPr>
                <w:rFonts w:ascii="Times New Roman" w:hAnsi="Times New Roman" w:cs="Times New Roman"/>
                <w:sz w:val="24"/>
                <w:szCs w:val="24"/>
              </w:rPr>
            </w:pPr>
          </w:p>
          <w:p w14:paraId="032C87CF" w14:textId="77777777" w:rsidR="00DC165C" w:rsidRPr="00D00275" w:rsidRDefault="00DC165C" w:rsidP="00CA54F7">
            <w:pPr>
              <w:pStyle w:val="ListParagraph"/>
              <w:numPr>
                <w:ilvl w:val="0"/>
                <w:numId w:val="136"/>
              </w:numPr>
              <w:rPr>
                <w:rFonts w:ascii="Times New Roman" w:hAnsi="Times New Roman" w:cs="Times New Roman"/>
                <w:sz w:val="24"/>
                <w:szCs w:val="24"/>
              </w:rPr>
            </w:pPr>
            <w:r w:rsidRPr="00D00275">
              <w:rPr>
                <w:rFonts w:ascii="Times New Roman" w:hAnsi="Times New Roman" w:cs="Times New Roman"/>
                <w:sz w:val="24"/>
                <w:szCs w:val="24"/>
              </w:rPr>
              <w:lastRenderedPageBreak/>
              <w:t xml:space="preserve">Define company roles, responsibilities, and procedures for (1) screening (i.e., identifying/recognizing, analyzing/evaluating, resolving, and reporting) existing and new business opportunities for actual/potential OCIs and (2) monitoring and reporting all potential/actual OCIs that arise, resolving conflicts, and reporting previously unidentified OCIs or potential OCIs to the Government.  </w:t>
            </w:r>
          </w:p>
          <w:p w14:paraId="5E62D369" w14:textId="77777777" w:rsidR="00DC165C" w:rsidRPr="00D00275" w:rsidRDefault="00DC165C" w:rsidP="00C07BFD">
            <w:pPr>
              <w:pStyle w:val="ListParagraph"/>
              <w:rPr>
                <w:rFonts w:ascii="Times New Roman" w:hAnsi="Times New Roman" w:cs="Times New Roman"/>
                <w:sz w:val="24"/>
                <w:szCs w:val="24"/>
              </w:rPr>
            </w:pPr>
          </w:p>
          <w:p w14:paraId="10553A5E" w14:textId="7E5C4135" w:rsidR="00DC165C" w:rsidRPr="00D00275" w:rsidRDefault="00DC165C" w:rsidP="00CA54F7">
            <w:pPr>
              <w:pStyle w:val="ListParagraph"/>
              <w:numPr>
                <w:ilvl w:val="0"/>
                <w:numId w:val="136"/>
              </w:numPr>
              <w:rPr>
                <w:rFonts w:ascii="Times New Roman" w:hAnsi="Times New Roman" w:cs="Times New Roman"/>
                <w:sz w:val="24"/>
                <w:szCs w:val="24"/>
              </w:rPr>
            </w:pPr>
            <w:r w:rsidRPr="00D00275">
              <w:rPr>
                <w:rFonts w:ascii="Times New Roman" w:hAnsi="Times New Roman" w:cs="Times New Roman"/>
                <w:sz w:val="24"/>
                <w:szCs w:val="24"/>
              </w:rPr>
              <w:t xml:space="preserve">Describe how employees are notified of the Plan’s requirements and how this notification will be documented.  Establish and require entrance training for new employees, refresher training for existing employees, and exit training for departing employees.  Describe how completion of this training will be documented, including a copy of any training certification template that the </w:t>
            </w:r>
            <w:r w:rsidR="00517DBA">
              <w:rPr>
                <w:rFonts w:ascii="Times New Roman" w:hAnsi="Times New Roman" w:cs="Times New Roman"/>
                <w:sz w:val="24"/>
                <w:szCs w:val="24"/>
              </w:rPr>
              <w:t>C</w:t>
            </w:r>
            <w:r w:rsidRPr="00D00275">
              <w:rPr>
                <w:rFonts w:ascii="Times New Roman" w:hAnsi="Times New Roman" w:cs="Times New Roman"/>
                <w:sz w:val="24"/>
                <w:szCs w:val="24"/>
              </w:rPr>
              <w:t>ontractor will use to document that its employees have completed training.</w:t>
            </w:r>
          </w:p>
          <w:p w14:paraId="30ACDCC0" w14:textId="77777777" w:rsidR="00DC165C" w:rsidRPr="00D00275" w:rsidRDefault="00DC165C" w:rsidP="00C07BFD">
            <w:pPr>
              <w:pStyle w:val="ListParagraph"/>
              <w:rPr>
                <w:rFonts w:ascii="Times New Roman" w:hAnsi="Times New Roman" w:cs="Times New Roman"/>
                <w:sz w:val="24"/>
                <w:szCs w:val="24"/>
              </w:rPr>
            </w:pPr>
          </w:p>
          <w:p w14:paraId="729D78DB" w14:textId="1405051B" w:rsidR="00DC165C" w:rsidRPr="00D00275" w:rsidRDefault="00DC165C" w:rsidP="00CA54F7">
            <w:pPr>
              <w:pStyle w:val="ListParagraph"/>
              <w:numPr>
                <w:ilvl w:val="0"/>
                <w:numId w:val="136"/>
              </w:numPr>
              <w:rPr>
                <w:rFonts w:ascii="Times New Roman" w:hAnsi="Times New Roman" w:cs="Times New Roman"/>
                <w:sz w:val="24"/>
                <w:szCs w:val="24"/>
              </w:rPr>
            </w:pPr>
            <w:r w:rsidRPr="00D00275">
              <w:rPr>
                <w:rFonts w:ascii="Times New Roman" w:hAnsi="Times New Roman" w:cs="Times New Roman"/>
                <w:sz w:val="24"/>
                <w:szCs w:val="24"/>
              </w:rPr>
              <w:t xml:space="preserve">Describe how the </w:t>
            </w:r>
            <w:r w:rsidR="00517DBA">
              <w:rPr>
                <w:rFonts w:ascii="Times New Roman" w:hAnsi="Times New Roman" w:cs="Times New Roman"/>
                <w:sz w:val="24"/>
                <w:szCs w:val="24"/>
              </w:rPr>
              <w:t>C</w:t>
            </w:r>
            <w:r w:rsidRPr="00D00275">
              <w:rPr>
                <w:rFonts w:ascii="Times New Roman" w:hAnsi="Times New Roman" w:cs="Times New Roman"/>
                <w:sz w:val="24"/>
                <w:szCs w:val="24"/>
              </w:rPr>
              <w:t xml:space="preserve">ontractor will report breaches of the protective measures in the Plan to the </w:t>
            </w:r>
            <w:r w:rsidR="00517DBA">
              <w:rPr>
                <w:rFonts w:ascii="Times New Roman" w:hAnsi="Times New Roman" w:cs="Times New Roman"/>
                <w:sz w:val="24"/>
                <w:szCs w:val="24"/>
              </w:rPr>
              <w:t>C</w:t>
            </w:r>
            <w:r w:rsidRPr="00D00275">
              <w:rPr>
                <w:rFonts w:ascii="Times New Roman" w:hAnsi="Times New Roman" w:cs="Times New Roman"/>
                <w:sz w:val="24"/>
                <w:szCs w:val="24"/>
              </w:rPr>
              <w:t xml:space="preserve">ontracting </w:t>
            </w:r>
            <w:r w:rsidR="00517DBA">
              <w:rPr>
                <w:rFonts w:ascii="Times New Roman" w:hAnsi="Times New Roman" w:cs="Times New Roman"/>
                <w:sz w:val="24"/>
                <w:szCs w:val="24"/>
              </w:rPr>
              <w:t>O</w:t>
            </w:r>
            <w:r w:rsidRPr="00D00275">
              <w:rPr>
                <w:rFonts w:ascii="Times New Roman" w:hAnsi="Times New Roman" w:cs="Times New Roman"/>
                <w:sz w:val="24"/>
                <w:szCs w:val="24"/>
              </w:rPr>
              <w:t xml:space="preserve">fficer.  Describe what processes the </w:t>
            </w:r>
            <w:r w:rsidR="00517DBA">
              <w:rPr>
                <w:rFonts w:ascii="Times New Roman" w:hAnsi="Times New Roman" w:cs="Times New Roman"/>
                <w:sz w:val="24"/>
                <w:szCs w:val="24"/>
              </w:rPr>
              <w:t>C</w:t>
            </w:r>
            <w:r w:rsidRPr="00D00275">
              <w:rPr>
                <w:rFonts w:ascii="Times New Roman" w:hAnsi="Times New Roman" w:cs="Times New Roman"/>
                <w:sz w:val="24"/>
                <w:szCs w:val="24"/>
              </w:rPr>
              <w:t xml:space="preserve">ontractor will implement following any breach and indicate that final resolution of the corrective action must be approved by the </w:t>
            </w:r>
            <w:r w:rsidR="00517DBA">
              <w:rPr>
                <w:rFonts w:ascii="Times New Roman" w:hAnsi="Times New Roman" w:cs="Times New Roman"/>
                <w:sz w:val="24"/>
                <w:szCs w:val="24"/>
              </w:rPr>
              <w:t>C</w:t>
            </w:r>
            <w:r w:rsidRPr="00D00275">
              <w:rPr>
                <w:rFonts w:ascii="Times New Roman" w:hAnsi="Times New Roman" w:cs="Times New Roman"/>
                <w:sz w:val="24"/>
                <w:szCs w:val="24"/>
              </w:rPr>
              <w:t xml:space="preserve">ontracting </w:t>
            </w:r>
            <w:r w:rsidR="00517DBA">
              <w:rPr>
                <w:rFonts w:ascii="Times New Roman" w:hAnsi="Times New Roman" w:cs="Times New Roman"/>
                <w:sz w:val="24"/>
                <w:szCs w:val="24"/>
              </w:rPr>
              <w:t>O</w:t>
            </w:r>
            <w:r w:rsidRPr="00D00275">
              <w:rPr>
                <w:rFonts w:ascii="Times New Roman" w:hAnsi="Times New Roman" w:cs="Times New Roman"/>
                <w:sz w:val="24"/>
                <w:szCs w:val="24"/>
              </w:rPr>
              <w:t>fficer.</w:t>
            </w:r>
          </w:p>
          <w:p w14:paraId="1E3251DC" w14:textId="77777777" w:rsidR="00DC165C" w:rsidRPr="00D00275" w:rsidRDefault="00DC165C" w:rsidP="00C07BFD">
            <w:pPr>
              <w:pStyle w:val="ListParagraph"/>
              <w:rPr>
                <w:rFonts w:ascii="Times New Roman" w:hAnsi="Times New Roman" w:cs="Times New Roman"/>
                <w:sz w:val="24"/>
                <w:szCs w:val="24"/>
              </w:rPr>
            </w:pPr>
          </w:p>
          <w:p w14:paraId="0B7B38C5" w14:textId="77777777" w:rsidR="00DC165C" w:rsidRPr="00D00275" w:rsidRDefault="00DC165C" w:rsidP="00CA54F7">
            <w:pPr>
              <w:pStyle w:val="ListParagraph"/>
              <w:numPr>
                <w:ilvl w:val="0"/>
                <w:numId w:val="136"/>
              </w:numPr>
              <w:rPr>
                <w:rFonts w:ascii="Times New Roman" w:hAnsi="Times New Roman" w:cs="Times New Roman"/>
                <w:sz w:val="24"/>
                <w:szCs w:val="24"/>
              </w:rPr>
            </w:pPr>
            <w:r w:rsidRPr="00D00275">
              <w:rPr>
                <w:rFonts w:ascii="Times New Roman" w:hAnsi="Times New Roman" w:cs="Times New Roman"/>
                <w:sz w:val="24"/>
                <w:szCs w:val="24"/>
              </w:rPr>
              <w:t>Identify any affiliated companies/entities (e.g., a parent company or a wholly owned subsidiary) and procedures for coordinating OCIs with such affiliated companies/entities.</w:t>
            </w:r>
          </w:p>
          <w:p w14:paraId="113D9ADC" w14:textId="77777777" w:rsidR="00DC165C" w:rsidRPr="00D00275" w:rsidRDefault="00DC165C" w:rsidP="00C07BFD">
            <w:pPr>
              <w:pStyle w:val="ListParagraph"/>
              <w:rPr>
                <w:rFonts w:ascii="Times New Roman" w:hAnsi="Times New Roman" w:cs="Times New Roman"/>
                <w:sz w:val="24"/>
                <w:szCs w:val="24"/>
              </w:rPr>
            </w:pPr>
          </w:p>
          <w:p w14:paraId="036AB3BB" w14:textId="77777777" w:rsidR="00DC165C" w:rsidRPr="00D00275" w:rsidRDefault="00DC165C" w:rsidP="00CA54F7">
            <w:pPr>
              <w:pStyle w:val="ListParagraph"/>
              <w:numPr>
                <w:ilvl w:val="0"/>
                <w:numId w:val="136"/>
              </w:numPr>
              <w:rPr>
                <w:rFonts w:ascii="Times New Roman" w:hAnsi="Times New Roman" w:cs="Times New Roman"/>
                <w:sz w:val="24"/>
                <w:szCs w:val="24"/>
              </w:rPr>
            </w:pPr>
            <w:r w:rsidRPr="00D00275">
              <w:rPr>
                <w:rFonts w:ascii="Times New Roman" w:hAnsi="Times New Roman" w:cs="Times New Roman"/>
                <w:sz w:val="24"/>
                <w:szCs w:val="24"/>
              </w:rPr>
              <w:t>Address the process for reporting all potential/actual OCIs that arise during performance of the contract. An OCI report shall include (1) a description of the conflict, (2) the plan for resolving the conflict, and (3) the benefits/risks to contract performance associated with plan approval/acceptance. Specific resolution strategies shall be appended to the Plan upon approval by the Government.</w:t>
            </w:r>
          </w:p>
          <w:p w14:paraId="2F7DBD30" w14:textId="77777777" w:rsidR="00DC165C" w:rsidRPr="00D00275" w:rsidRDefault="00DC165C" w:rsidP="00C07BFD">
            <w:pPr>
              <w:pStyle w:val="ListParagraph"/>
              <w:rPr>
                <w:rFonts w:ascii="Times New Roman" w:hAnsi="Times New Roman" w:cs="Times New Roman"/>
                <w:sz w:val="24"/>
                <w:szCs w:val="24"/>
              </w:rPr>
            </w:pPr>
          </w:p>
          <w:p w14:paraId="05CFB362" w14:textId="60FA9F8E" w:rsidR="00DC165C" w:rsidRPr="00D00275" w:rsidRDefault="00DC165C" w:rsidP="00CA54F7">
            <w:pPr>
              <w:pStyle w:val="ListParagraph"/>
              <w:numPr>
                <w:ilvl w:val="0"/>
                <w:numId w:val="136"/>
              </w:numPr>
              <w:rPr>
                <w:rFonts w:ascii="Times New Roman" w:hAnsi="Times New Roman" w:cs="Times New Roman"/>
                <w:sz w:val="24"/>
                <w:szCs w:val="24"/>
              </w:rPr>
            </w:pPr>
            <w:r w:rsidRPr="00D00275">
              <w:rPr>
                <w:rFonts w:ascii="Times New Roman" w:hAnsi="Times New Roman" w:cs="Times New Roman"/>
                <w:sz w:val="24"/>
                <w:szCs w:val="24"/>
              </w:rPr>
              <w:t xml:space="preserve">Explain how the </w:t>
            </w:r>
            <w:r w:rsidR="00442D00">
              <w:rPr>
                <w:rFonts w:ascii="Times New Roman" w:hAnsi="Times New Roman" w:cs="Times New Roman"/>
                <w:sz w:val="24"/>
                <w:szCs w:val="24"/>
              </w:rPr>
              <w:t>C</w:t>
            </w:r>
            <w:r w:rsidRPr="00D00275">
              <w:rPr>
                <w:rFonts w:ascii="Times New Roman" w:hAnsi="Times New Roman" w:cs="Times New Roman"/>
                <w:sz w:val="24"/>
                <w:szCs w:val="24"/>
              </w:rPr>
              <w:t>ontractor will flow down the provisions of this Plan to any subcontractor that may have a conflict with regard to performing the requirements of this contract. Discuss affected subcontractors’ OCI program as it relates to this contract and specifically explain how affected subcontractors will identify, resolve, and report actual/potential OCIs associated with this contract.</w:t>
            </w:r>
          </w:p>
          <w:p w14:paraId="0C215B05" w14:textId="77777777" w:rsidR="00DC165C" w:rsidRPr="00D00275" w:rsidRDefault="00DC165C" w:rsidP="00C07BFD">
            <w:pPr>
              <w:rPr>
                <w:rFonts w:ascii="Times New Roman" w:hAnsi="Times New Roman" w:cs="Times New Roman"/>
                <w:sz w:val="24"/>
                <w:szCs w:val="24"/>
              </w:rPr>
            </w:pPr>
          </w:p>
          <w:p w14:paraId="76AD8CEE" w14:textId="77777777" w:rsidR="00DC165C" w:rsidRPr="00D00275" w:rsidRDefault="00DC165C" w:rsidP="00CA54F7">
            <w:pPr>
              <w:pStyle w:val="ListParagraph"/>
              <w:numPr>
                <w:ilvl w:val="0"/>
                <w:numId w:val="136"/>
              </w:numPr>
              <w:rPr>
                <w:rFonts w:ascii="Times New Roman" w:hAnsi="Times New Roman" w:cs="Times New Roman"/>
                <w:sz w:val="24"/>
                <w:szCs w:val="24"/>
              </w:rPr>
            </w:pPr>
            <w:r w:rsidRPr="00D00275">
              <w:rPr>
                <w:rFonts w:ascii="Times New Roman" w:hAnsi="Times New Roman" w:cs="Times New Roman"/>
                <w:sz w:val="24"/>
                <w:szCs w:val="24"/>
              </w:rPr>
              <w:t>Define organizational and employee sanctions for violations of established OCI procedures/requirements/guidelines.</w:t>
            </w:r>
          </w:p>
          <w:p w14:paraId="7B04768D" w14:textId="77777777" w:rsidR="00DC165C" w:rsidRPr="00D00275" w:rsidRDefault="00DC165C" w:rsidP="00C07BFD">
            <w:pPr>
              <w:pStyle w:val="ListParagraph"/>
              <w:rPr>
                <w:rFonts w:ascii="Times New Roman" w:hAnsi="Times New Roman" w:cs="Times New Roman"/>
                <w:sz w:val="24"/>
                <w:szCs w:val="24"/>
              </w:rPr>
            </w:pPr>
          </w:p>
          <w:p w14:paraId="7544F53B" w14:textId="77777777" w:rsidR="00DC165C" w:rsidRPr="00D00275" w:rsidRDefault="00DC165C" w:rsidP="00CA54F7">
            <w:pPr>
              <w:pStyle w:val="ListParagraph"/>
              <w:numPr>
                <w:ilvl w:val="0"/>
                <w:numId w:val="136"/>
              </w:numPr>
              <w:rPr>
                <w:rFonts w:ascii="Times New Roman" w:hAnsi="Times New Roman" w:cs="Times New Roman"/>
                <w:sz w:val="24"/>
                <w:szCs w:val="24"/>
              </w:rPr>
            </w:pPr>
            <w:r w:rsidRPr="00D00275">
              <w:rPr>
                <w:rFonts w:ascii="Times New Roman" w:hAnsi="Times New Roman" w:cs="Times New Roman"/>
                <w:sz w:val="24"/>
                <w:szCs w:val="24"/>
              </w:rPr>
              <w:t xml:space="preserve">Include an assertion from the Contractor that to the best of their knowledge no OCIs exist currently, if applicable.  Provide </w:t>
            </w:r>
            <w:r w:rsidRPr="00D00275">
              <w:rPr>
                <w:rFonts w:ascii="Times New Roman" w:hAnsi="Times New Roman" w:cs="Times New Roman"/>
                <w:sz w:val="24"/>
                <w:szCs w:val="24"/>
                <w:lang w:val="en"/>
              </w:rPr>
              <w:t>a list of all the prime’s and subcontractor’s NASA contracts and subcontracts, which would provide the CO a better understanding of other NASA work performed by the Offeror that may give rise to an actual or potential conflict.</w:t>
            </w:r>
          </w:p>
          <w:p w14:paraId="7180DBEE" w14:textId="77777777" w:rsidR="00DC165C" w:rsidRPr="00D00275" w:rsidRDefault="00DC165C" w:rsidP="00C07BFD">
            <w:pPr>
              <w:pStyle w:val="ListParagraph"/>
              <w:rPr>
                <w:rFonts w:ascii="Times New Roman" w:hAnsi="Times New Roman" w:cs="Times New Roman"/>
                <w:sz w:val="24"/>
                <w:szCs w:val="24"/>
              </w:rPr>
            </w:pPr>
          </w:p>
          <w:p w14:paraId="77823145" w14:textId="689DC5E8" w:rsidR="00DC165C" w:rsidRPr="00D00275" w:rsidRDefault="00DC165C" w:rsidP="00CA54F7">
            <w:pPr>
              <w:pStyle w:val="ListParagraph"/>
              <w:numPr>
                <w:ilvl w:val="0"/>
                <w:numId w:val="136"/>
              </w:numPr>
              <w:rPr>
                <w:rFonts w:ascii="Times New Roman" w:hAnsi="Times New Roman" w:cs="Times New Roman"/>
                <w:sz w:val="24"/>
                <w:szCs w:val="24"/>
              </w:rPr>
            </w:pPr>
            <w:r w:rsidRPr="00D00275">
              <w:rPr>
                <w:rFonts w:ascii="Times New Roman" w:hAnsi="Times New Roman" w:cs="Times New Roman"/>
                <w:color w:val="000000"/>
                <w:sz w:val="24"/>
                <w:szCs w:val="24"/>
              </w:rPr>
              <w:t xml:space="preserve">Include a requirement to update this </w:t>
            </w:r>
            <w:r w:rsidR="002A3702">
              <w:rPr>
                <w:rFonts w:ascii="Times New Roman" w:hAnsi="Times New Roman" w:cs="Times New Roman"/>
                <w:color w:val="000000"/>
                <w:sz w:val="24"/>
                <w:szCs w:val="24"/>
              </w:rPr>
              <w:t>P</w:t>
            </w:r>
            <w:r w:rsidRPr="00D00275">
              <w:rPr>
                <w:rFonts w:ascii="Times New Roman" w:hAnsi="Times New Roman" w:cs="Times New Roman"/>
                <w:color w:val="000000"/>
                <w:sz w:val="24"/>
                <w:szCs w:val="24"/>
              </w:rPr>
              <w:t xml:space="preserve">lan as necessary to address specific OCIs. All updates to the </w:t>
            </w:r>
            <w:r w:rsidR="002A3702">
              <w:rPr>
                <w:rFonts w:ascii="Times New Roman" w:hAnsi="Times New Roman" w:cs="Times New Roman"/>
                <w:color w:val="000000"/>
                <w:sz w:val="24"/>
                <w:szCs w:val="24"/>
              </w:rPr>
              <w:t>P</w:t>
            </w:r>
            <w:r w:rsidRPr="00D00275">
              <w:rPr>
                <w:rFonts w:ascii="Times New Roman" w:hAnsi="Times New Roman" w:cs="Times New Roman"/>
                <w:color w:val="000000"/>
                <w:sz w:val="24"/>
                <w:szCs w:val="24"/>
              </w:rPr>
              <w:t xml:space="preserve">lan must be approved by the </w:t>
            </w:r>
            <w:r w:rsidR="002A3702">
              <w:rPr>
                <w:rFonts w:ascii="Times New Roman" w:hAnsi="Times New Roman" w:cs="Times New Roman"/>
                <w:color w:val="000000"/>
                <w:sz w:val="24"/>
                <w:szCs w:val="24"/>
              </w:rPr>
              <w:t>C</w:t>
            </w:r>
            <w:r w:rsidRPr="00D00275">
              <w:rPr>
                <w:rFonts w:ascii="Times New Roman" w:hAnsi="Times New Roman" w:cs="Times New Roman"/>
                <w:color w:val="000000"/>
                <w:sz w:val="24"/>
                <w:szCs w:val="24"/>
              </w:rPr>
              <w:t xml:space="preserve">ontracting </w:t>
            </w:r>
            <w:r w:rsidR="002A3702">
              <w:rPr>
                <w:rFonts w:ascii="Times New Roman" w:hAnsi="Times New Roman" w:cs="Times New Roman"/>
                <w:color w:val="000000"/>
                <w:sz w:val="24"/>
                <w:szCs w:val="24"/>
              </w:rPr>
              <w:t>O</w:t>
            </w:r>
            <w:r w:rsidRPr="00D00275">
              <w:rPr>
                <w:rFonts w:ascii="Times New Roman" w:hAnsi="Times New Roman" w:cs="Times New Roman"/>
                <w:color w:val="000000"/>
                <w:sz w:val="24"/>
                <w:szCs w:val="24"/>
              </w:rPr>
              <w:t xml:space="preserve">fficer and the updates/changes must be incorporated in the contract to be effective. </w:t>
            </w:r>
          </w:p>
          <w:p w14:paraId="58A90EFD" w14:textId="77777777" w:rsidR="00DC165C" w:rsidRPr="00D00275" w:rsidRDefault="00DC165C" w:rsidP="00C07BFD">
            <w:pPr>
              <w:rPr>
                <w:rFonts w:ascii="Times New Roman" w:hAnsi="Times New Roman" w:cs="Times New Roman"/>
                <w:sz w:val="24"/>
                <w:szCs w:val="24"/>
              </w:rPr>
            </w:pPr>
          </w:p>
          <w:p w14:paraId="68B0E18A" w14:textId="77777777" w:rsidR="00DC165C" w:rsidRPr="00D00275" w:rsidRDefault="00DC165C" w:rsidP="00CA54F7">
            <w:pPr>
              <w:pStyle w:val="ListParagraph"/>
              <w:numPr>
                <w:ilvl w:val="0"/>
                <w:numId w:val="136"/>
              </w:numPr>
              <w:rPr>
                <w:rFonts w:ascii="Times New Roman" w:hAnsi="Times New Roman" w:cs="Times New Roman"/>
                <w:sz w:val="24"/>
                <w:szCs w:val="24"/>
              </w:rPr>
            </w:pPr>
            <w:r w:rsidRPr="00D00275">
              <w:rPr>
                <w:rFonts w:ascii="Times New Roman" w:hAnsi="Times New Roman" w:cs="Times New Roman"/>
                <w:sz w:val="24"/>
                <w:szCs w:val="24"/>
              </w:rPr>
              <w:t>Require periodic self-audits to ensure compliance with established OCI procedures/requirements/guidelines.</w:t>
            </w:r>
          </w:p>
          <w:p w14:paraId="64C95EF8" w14:textId="77777777" w:rsidR="00DC165C" w:rsidRPr="00D00275" w:rsidRDefault="00DC165C" w:rsidP="00C07BFD">
            <w:pPr>
              <w:rPr>
                <w:rFonts w:ascii="Times New Roman" w:hAnsi="Times New Roman" w:cs="Times New Roman"/>
                <w:sz w:val="24"/>
                <w:szCs w:val="24"/>
              </w:rPr>
            </w:pPr>
          </w:p>
          <w:p w14:paraId="5C018FCA" w14:textId="5F66A0A7" w:rsidR="00892D40" w:rsidRPr="00D00275" w:rsidRDefault="00892D40" w:rsidP="00CA54F7">
            <w:pPr>
              <w:pStyle w:val="ListParagraph"/>
              <w:numPr>
                <w:ilvl w:val="0"/>
                <w:numId w:val="136"/>
              </w:numPr>
              <w:rPr>
                <w:rFonts w:ascii="Times New Roman" w:hAnsi="Times New Roman" w:cs="Times New Roman"/>
                <w:sz w:val="24"/>
                <w:szCs w:val="24"/>
              </w:rPr>
            </w:pPr>
            <w:r w:rsidRPr="00D00275">
              <w:rPr>
                <w:rFonts w:ascii="Times New Roman" w:hAnsi="Times New Roman" w:cs="Times New Roman"/>
                <w:sz w:val="24"/>
                <w:szCs w:val="24"/>
              </w:rPr>
              <w:t>The Plan demonstrates an unde</w:t>
            </w:r>
            <w:r w:rsidR="00790159" w:rsidRPr="00D00275">
              <w:rPr>
                <w:rFonts w:ascii="Times New Roman" w:hAnsi="Times New Roman" w:cs="Times New Roman"/>
                <w:sz w:val="24"/>
                <w:szCs w:val="24"/>
              </w:rPr>
              <w:t>rstanding of the definition of “sensitive information</w:t>
            </w:r>
            <w:r w:rsidR="002A3702">
              <w:rPr>
                <w:rFonts w:ascii="Times New Roman" w:hAnsi="Times New Roman" w:cs="Times New Roman"/>
                <w:sz w:val="24"/>
                <w:szCs w:val="24"/>
              </w:rPr>
              <w:t>”</w:t>
            </w:r>
          </w:p>
          <w:p w14:paraId="617F41AC" w14:textId="77777777" w:rsidR="00790159" w:rsidRPr="00D00275" w:rsidRDefault="00790159" w:rsidP="00D00275">
            <w:pPr>
              <w:pStyle w:val="ListParagraph"/>
              <w:rPr>
                <w:rFonts w:ascii="Times New Roman" w:hAnsi="Times New Roman" w:cs="Times New Roman"/>
                <w:sz w:val="24"/>
                <w:szCs w:val="24"/>
              </w:rPr>
            </w:pPr>
          </w:p>
          <w:p w14:paraId="49190FC8" w14:textId="471DE69B" w:rsidR="00790159" w:rsidRPr="00D00275" w:rsidRDefault="00790159" w:rsidP="00CA54F7">
            <w:pPr>
              <w:pStyle w:val="ListParagraph"/>
              <w:numPr>
                <w:ilvl w:val="0"/>
                <w:numId w:val="136"/>
              </w:numPr>
              <w:rPr>
                <w:rFonts w:ascii="Times New Roman" w:hAnsi="Times New Roman" w:cs="Times New Roman"/>
                <w:sz w:val="24"/>
                <w:szCs w:val="24"/>
              </w:rPr>
            </w:pPr>
            <w:r w:rsidRPr="00D00275">
              <w:rPr>
                <w:rFonts w:ascii="Times New Roman" w:hAnsi="Times New Roman" w:cs="Times New Roman"/>
                <w:sz w:val="24"/>
                <w:szCs w:val="24"/>
              </w:rPr>
              <w:t xml:space="preserve">Document the training requirements for employees that have access to sensitive information and describe the procedures in the Plan that ensures safeguard of sensitive information and preclude unauthorized access </w:t>
            </w:r>
            <w:r w:rsidRPr="00D00275">
              <w:rPr>
                <w:rFonts w:ascii="Times New Roman" w:hAnsi="Times New Roman" w:cs="Times New Roman"/>
                <w:sz w:val="24"/>
                <w:szCs w:val="24"/>
              </w:rPr>
              <w:lastRenderedPageBreak/>
              <w:t>or disclosure. What procedures/documentation (</w:t>
            </w:r>
            <w:r w:rsidRPr="002B6D85">
              <w:rPr>
                <w:rFonts w:ascii="Times New Roman" w:hAnsi="Times New Roman" w:cs="Times New Roman"/>
                <w:sz w:val="24"/>
                <w:szCs w:val="24"/>
              </w:rPr>
              <w:t>e.g</w:t>
            </w:r>
            <w:r w:rsidR="007E7F1D" w:rsidRPr="002B6D85">
              <w:rPr>
                <w:rFonts w:ascii="Times New Roman" w:hAnsi="Times New Roman" w:cs="Times New Roman"/>
                <w:sz w:val="24"/>
                <w:szCs w:val="24"/>
              </w:rPr>
              <w:t>.,</w:t>
            </w:r>
            <w:r w:rsidRPr="00D00275">
              <w:rPr>
                <w:rFonts w:ascii="Times New Roman" w:hAnsi="Times New Roman" w:cs="Times New Roman"/>
                <w:sz w:val="24"/>
                <w:szCs w:val="24"/>
              </w:rPr>
              <w:t xml:space="preserve"> non-disclosure statement) are in place to identify these employees and validate that these employees will comply with mandatory protections of sensitive information.</w:t>
            </w:r>
          </w:p>
          <w:p w14:paraId="42F62BEC" w14:textId="77777777" w:rsidR="00892D40" w:rsidRPr="00D00275" w:rsidRDefault="00892D40" w:rsidP="00D00275">
            <w:pPr>
              <w:pStyle w:val="ListParagraph"/>
              <w:rPr>
                <w:rFonts w:ascii="Times New Roman" w:hAnsi="Times New Roman" w:cs="Times New Roman"/>
                <w:sz w:val="24"/>
                <w:szCs w:val="24"/>
              </w:rPr>
            </w:pPr>
          </w:p>
          <w:p w14:paraId="1C4D4941" w14:textId="239EFA7D" w:rsidR="00DC165C" w:rsidRPr="00D00275" w:rsidRDefault="00DC165C" w:rsidP="00CA54F7">
            <w:pPr>
              <w:pStyle w:val="ListParagraph"/>
              <w:numPr>
                <w:ilvl w:val="0"/>
                <w:numId w:val="136"/>
              </w:numPr>
              <w:rPr>
                <w:rFonts w:ascii="Times New Roman" w:hAnsi="Times New Roman" w:cs="Times New Roman"/>
                <w:sz w:val="24"/>
                <w:szCs w:val="24"/>
              </w:rPr>
            </w:pPr>
            <w:r w:rsidRPr="00D00275">
              <w:rPr>
                <w:rFonts w:ascii="Times New Roman" w:hAnsi="Times New Roman" w:cs="Times New Roman"/>
                <w:sz w:val="24"/>
                <w:szCs w:val="24"/>
              </w:rPr>
              <w:t xml:space="preserve">Define records related to the OCI </w:t>
            </w:r>
            <w:r w:rsidR="007E7F1D">
              <w:rPr>
                <w:rFonts w:ascii="Times New Roman" w:hAnsi="Times New Roman" w:cs="Times New Roman"/>
                <w:sz w:val="24"/>
                <w:szCs w:val="24"/>
              </w:rPr>
              <w:t>P</w:t>
            </w:r>
            <w:r w:rsidRPr="00D00275">
              <w:rPr>
                <w:rFonts w:ascii="Times New Roman" w:hAnsi="Times New Roman" w:cs="Times New Roman"/>
                <w:sz w:val="24"/>
                <w:szCs w:val="24"/>
              </w:rPr>
              <w:t>lan (e.g., training and audit records) that will be made available to the Government upon request. Note: The OCI Plan as outlined in paragraphs 1 through 1</w:t>
            </w:r>
            <w:r w:rsidR="00790159" w:rsidRPr="00D00275">
              <w:rPr>
                <w:rFonts w:ascii="Times New Roman" w:hAnsi="Times New Roman" w:cs="Times New Roman"/>
                <w:sz w:val="24"/>
                <w:szCs w:val="24"/>
              </w:rPr>
              <w:t>4</w:t>
            </w:r>
            <w:r w:rsidRPr="00D00275">
              <w:rPr>
                <w:rFonts w:ascii="Times New Roman" w:hAnsi="Times New Roman" w:cs="Times New Roman"/>
                <w:sz w:val="24"/>
                <w:szCs w:val="24"/>
              </w:rPr>
              <w:t xml:space="preserve"> above is not for the purpose of addressing other very important contractual obligations such as (1) the </w:t>
            </w:r>
            <w:r w:rsidR="00C3604E">
              <w:rPr>
                <w:rFonts w:ascii="Times New Roman" w:hAnsi="Times New Roman" w:cs="Times New Roman"/>
                <w:sz w:val="24"/>
                <w:szCs w:val="24"/>
              </w:rPr>
              <w:t>C</w:t>
            </w:r>
            <w:r w:rsidRPr="00D00275">
              <w:rPr>
                <w:rFonts w:ascii="Times New Roman" w:hAnsi="Times New Roman" w:cs="Times New Roman"/>
                <w:sz w:val="24"/>
                <w:szCs w:val="24"/>
              </w:rPr>
              <w:t xml:space="preserve">ontractor’s obligation to protect sensitive information in accordance with NFS 1852.237-72, Access to Sensitive Information, (2) the </w:t>
            </w:r>
            <w:r w:rsidR="00C3604E">
              <w:rPr>
                <w:rFonts w:ascii="Times New Roman" w:hAnsi="Times New Roman" w:cs="Times New Roman"/>
                <w:sz w:val="24"/>
                <w:szCs w:val="24"/>
              </w:rPr>
              <w:t>C</w:t>
            </w:r>
            <w:r w:rsidRPr="00D00275">
              <w:rPr>
                <w:rFonts w:ascii="Times New Roman" w:hAnsi="Times New Roman" w:cs="Times New Roman"/>
                <w:sz w:val="24"/>
                <w:szCs w:val="24"/>
              </w:rPr>
              <w:t xml:space="preserve">ontractor’s obligation to conduct business in an ethical manner in accordance with FAR 52.203-13, </w:t>
            </w:r>
            <w:r w:rsidR="00C3604E">
              <w:rPr>
                <w:rFonts w:ascii="Times New Roman" w:hAnsi="Times New Roman" w:cs="Times New Roman"/>
                <w:sz w:val="24"/>
                <w:szCs w:val="24"/>
              </w:rPr>
              <w:t>C</w:t>
            </w:r>
            <w:r w:rsidRPr="00D00275">
              <w:rPr>
                <w:rFonts w:ascii="Times New Roman" w:hAnsi="Times New Roman" w:cs="Times New Roman"/>
                <w:sz w:val="24"/>
                <w:szCs w:val="24"/>
              </w:rPr>
              <w:t xml:space="preserve">ontractor’s Code of Business Ethics and Conduct, and (3) the </w:t>
            </w:r>
            <w:r w:rsidR="00C3604E">
              <w:rPr>
                <w:rFonts w:ascii="Times New Roman" w:hAnsi="Times New Roman" w:cs="Times New Roman"/>
                <w:sz w:val="24"/>
                <w:szCs w:val="24"/>
              </w:rPr>
              <w:t>C</w:t>
            </w:r>
            <w:r w:rsidRPr="00D00275">
              <w:rPr>
                <w:rFonts w:ascii="Times New Roman" w:hAnsi="Times New Roman" w:cs="Times New Roman"/>
                <w:sz w:val="24"/>
                <w:szCs w:val="24"/>
              </w:rPr>
              <w:t>ontractor’s obligation to prevent personal conflicts of interest in accordance with FAR 52.203-16, Preventing Personal Conflicts of Interest.</w:t>
            </w:r>
          </w:p>
          <w:p w14:paraId="5C001170" w14:textId="77777777" w:rsidR="00DC165C" w:rsidRPr="00D00275" w:rsidRDefault="00DC165C" w:rsidP="00C07BFD">
            <w:pPr>
              <w:rPr>
                <w:rFonts w:ascii="Times New Roman" w:hAnsi="Times New Roman" w:cs="Times New Roman"/>
                <w:sz w:val="24"/>
                <w:szCs w:val="24"/>
              </w:rPr>
            </w:pPr>
          </w:p>
          <w:p w14:paraId="09A9D2D4" w14:textId="77777777" w:rsidR="00DC165C" w:rsidRPr="00D00275" w:rsidRDefault="00DC165C" w:rsidP="00CA54F7">
            <w:pPr>
              <w:pStyle w:val="ListParagraph"/>
              <w:numPr>
                <w:ilvl w:val="0"/>
                <w:numId w:val="136"/>
              </w:numPr>
              <w:rPr>
                <w:rFonts w:ascii="Times New Roman" w:hAnsi="Times New Roman" w:cs="Times New Roman"/>
                <w:sz w:val="24"/>
                <w:szCs w:val="24"/>
              </w:rPr>
            </w:pPr>
            <w:r w:rsidRPr="00D00275">
              <w:rPr>
                <w:rFonts w:ascii="Times New Roman" w:hAnsi="Times New Roman" w:cs="Times New Roman"/>
                <w:sz w:val="24"/>
                <w:szCs w:val="24"/>
              </w:rPr>
              <w:t>In an appendix to the OCI Plan identify the strategy (e.g., mitigation, limitation on future contracting, etc.) for resolving each OCI that is either identified in the solicitation or created by the requirements of the solicitation/contract and explain the effect of such strategy on performance of the contract.</w:t>
            </w:r>
            <w:r w:rsidRPr="00D00275">
              <w:rPr>
                <w:rFonts w:ascii="Times New Roman" w:hAnsi="Times New Roman" w:cs="Times New Roman"/>
              </w:rPr>
              <w:t xml:space="preserve"> </w:t>
            </w:r>
            <w:r w:rsidRPr="00D00275">
              <w:rPr>
                <w:rFonts w:ascii="Times New Roman" w:hAnsi="Times New Roman" w:cs="Times New Roman"/>
                <w:sz w:val="24"/>
                <w:szCs w:val="24"/>
              </w:rPr>
              <w:t>If using a firewall, explain how these actions will operate to successfully address the conflict without adversely affecting performance of the contract.  (Note: Specific plans to limit future competition are reflected in the clause at NFS 1852.209-71, Limitation of Future Contracting.)</w:t>
            </w:r>
          </w:p>
          <w:p w14:paraId="09CDD3E4" w14:textId="77777777" w:rsidR="001F7E04" w:rsidRPr="00D00275" w:rsidRDefault="001F7E04" w:rsidP="00D00275">
            <w:pPr>
              <w:pStyle w:val="ListParagraph"/>
              <w:rPr>
                <w:rFonts w:ascii="Times New Roman" w:hAnsi="Times New Roman" w:cs="Times New Roman"/>
                <w:sz w:val="24"/>
                <w:szCs w:val="24"/>
              </w:rPr>
            </w:pPr>
          </w:p>
          <w:p w14:paraId="5309BA06" w14:textId="77777777" w:rsidR="00DC165C" w:rsidRPr="00D00275" w:rsidRDefault="00DC165C" w:rsidP="00C07BFD">
            <w:pPr>
              <w:pStyle w:val="ListParagraph"/>
              <w:rPr>
                <w:rFonts w:ascii="Times New Roman" w:hAnsi="Times New Roman" w:cs="Times New Roman"/>
                <w:sz w:val="24"/>
                <w:szCs w:val="24"/>
              </w:rPr>
            </w:pPr>
          </w:p>
          <w:p w14:paraId="37325C0F" w14:textId="77777777" w:rsidR="00DC165C" w:rsidRPr="00D00275" w:rsidRDefault="00DC165C" w:rsidP="00C07BFD">
            <w:pPr>
              <w:rPr>
                <w:rFonts w:ascii="Times New Roman" w:hAnsi="Times New Roman" w:cs="Times New Roman"/>
                <w:color w:val="FF0000"/>
                <w:sz w:val="24"/>
                <w:szCs w:val="24"/>
                <w:u w:val="double"/>
              </w:rPr>
            </w:pPr>
          </w:p>
          <w:p w14:paraId="22028A29" w14:textId="5BDD1E41" w:rsidR="00DC165C" w:rsidRPr="00D00275" w:rsidRDefault="00DC165C" w:rsidP="00C07BFD">
            <w:pPr>
              <w:rPr>
                <w:rFonts w:ascii="Times New Roman" w:hAnsi="Times New Roman" w:cs="Times New Roman"/>
                <w:color w:val="FF0000"/>
                <w:sz w:val="24"/>
                <w:szCs w:val="24"/>
                <w:u w:val="double"/>
              </w:rPr>
            </w:pPr>
            <w:r w:rsidRPr="00D00275">
              <w:rPr>
                <w:rFonts w:ascii="Times New Roman" w:hAnsi="Times New Roman" w:cs="Times New Roman"/>
                <w:b/>
                <w:sz w:val="24"/>
                <w:szCs w:val="24"/>
              </w:rPr>
              <w:t>Remarks:</w:t>
            </w:r>
            <w:r w:rsidR="00A43747">
              <w:rPr>
                <w:rFonts w:ascii="Times New Roman" w:hAnsi="Times New Roman" w:cs="Times New Roman"/>
                <w:b/>
                <w:sz w:val="24"/>
                <w:szCs w:val="24"/>
              </w:rPr>
              <w:t xml:space="preserve"> </w:t>
            </w:r>
            <w:r w:rsidR="00A43747" w:rsidRPr="00D00275">
              <w:rPr>
                <w:rFonts w:ascii="Times New Roman" w:hAnsi="Times New Roman" w:cs="Times New Roman"/>
                <w:bCs/>
                <w:sz w:val="24"/>
                <w:szCs w:val="24"/>
              </w:rPr>
              <w:t>N/A</w:t>
            </w:r>
          </w:p>
          <w:p w14:paraId="567B1126" w14:textId="77777777" w:rsidR="00DC165C" w:rsidRPr="00D00275" w:rsidRDefault="00DC165C" w:rsidP="00C07BFD">
            <w:pPr>
              <w:rPr>
                <w:rFonts w:ascii="Times New Roman" w:hAnsi="Times New Roman" w:cs="Times New Roman"/>
                <w:color w:val="FF0000"/>
                <w:sz w:val="24"/>
                <w:szCs w:val="24"/>
                <w:u w:val="double"/>
              </w:rPr>
            </w:pPr>
          </w:p>
          <w:p w14:paraId="4A4DB8DE" w14:textId="6D716EE3" w:rsidR="00DC165C" w:rsidRPr="00D00275" w:rsidRDefault="00DC165C" w:rsidP="00C07BFD">
            <w:pPr>
              <w:widowControl/>
              <w:spacing w:after="200" w:line="276" w:lineRule="auto"/>
              <w:contextualSpacing/>
              <w:rPr>
                <w:rFonts w:ascii="Times New Roman" w:eastAsiaTheme="minorHAnsi" w:hAnsi="Times New Roman" w:cs="Times New Roman"/>
                <w:sz w:val="24"/>
                <w:szCs w:val="24"/>
                <w:u w:val="single"/>
              </w:rPr>
            </w:pPr>
            <w:r w:rsidRPr="00D00275">
              <w:rPr>
                <w:rFonts w:ascii="Times New Roman" w:hAnsi="Times New Roman" w:cs="Times New Roman"/>
                <w:b/>
                <w:sz w:val="24"/>
                <w:szCs w:val="24"/>
              </w:rPr>
              <w:t>Maintenance:</w:t>
            </w:r>
            <w:r w:rsidRPr="00D00275">
              <w:rPr>
                <w:rFonts w:ascii="Times New Roman" w:hAnsi="Times New Roman" w:cs="Times New Roman"/>
                <w:sz w:val="24"/>
                <w:szCs w:val="24"/>
              </w:rPr>
              <w:t xml:space="preserve"> </w:t>
            </w:r>
            <w:r w:rsidRPr="00D00275">
              <w:rPr>
                <w:rFonts w:ascii="Times New Roman" w:eastAsiaTheme="minorHAnsi" w:hAnsi="Times New Roman" w:cs="Times New Roman"/>
                <w:sz w:val="24"/>
                <w:szCs w:val="24"/>
              </w:rPr>
              <w:t xml:space="preserve">The </w:t>
            </w:r>
            <w:r w:rsidR="00A43747">
              <w:rPr>
                <w:rFonts w:ascii="Times New Roman" w:eastAsiaTheme="minorHAnsi" w:hAnsi="Times New Roman" w:cs="Times New Roman"/>
                <w:sz w:val="24"/>
                <w:szCs w:val="24"/>
              </w:rPr>
              <w:t>C</w:t>
            </w:r>
            <w:r w:rsidRPr="00D00275">
              <w:rPr>
                <w:rFonts w:ascii="Times New Roman" w:eastAsiaTheme="minorHAnsi" w:hAnsi="Times New Roman" w:cs="Times New Roman"/>
                <w:sz w:val="24"/>
                <w:szCs w:val="24"/>
              </w:rPr>
              <w:t xml:space="preserve">ontractor shall review the OCI Plan on an annual basis or as directed by the </w:t>
            </w:r>
            <w:r w:rsidR="00A43747">
              <w:rPr>
                <w:rFonts w:ascii="Times New Roman" w:eastAsiaTheme="minorHAnsi" w:hAnsi="Times New Roman" w:cs="Times New Roman"/>
                <w:sz w:val="24"/>
                <w:szCs w:val="24"/>
              </w:rPr>
              <w:t>C</w:t>
            </w:r>
            <w:r w:rsidRPr="00D00275">
              <w:rPr>
                <w:rFonts w:ascii="Times New Roman" w:eastAsiaTheme="minorHAnsi" w:hAnsi="Times New Roman" w:cs="Times New Roman"/>
                <w:sz w:val="24"/>
                <w:szCs w:val="24"/>
              </w:rPr>
              <w:t xml:space="preserve">ontracting </w:t>
            </w:r>
            <w:r w:rsidR="00A43747">
              <w:rPr>
                <w:rFonts w:ascii="Times New Roman" w:eastAsiaTheme="minorHAnsi" w:hAnsi="Times New Roman" w:cs="Times New Roman"/>
                <w:sz w:val="24"/>
                <w:szCs w:val="24"/>
              </w:rPr>
              <w:t>O</w:t>
            </w:r>
            <w:r w:rsidRPr="00D00275">
              <w:rPr>
                <w:rFonts w:ascii="Times New Roman" w:eastAsiaTheme="minorHAnsi" w:hAnsi="Times New Roman" w:cs="Times New Roman"/>
                <w:sz w:val="24"/>
                <w:szCs w:val="24"/>
              </w:rPr>
              <w:t>fficer to revise the OCI Plan if necessary.  Revisions are subject to Contracting Officer approval and shall be incorporated by complete reissue.</w:t>
            </w:r>
          </w:p>
          <w:p w14:paraId="22BA033A" w14:textId="77777777" w:rsidR="00DC165C" w:rsidRPr="00D00275" w:rsidRDefault="00DC165C" w:rsidP="00C07BFD">
            <w:pPr>
              <w:rPr>
                <w:rFonts w:ascii="Times New Roman" w:hAnsi="Times New Roman" w:cs="Times New Roman"/>
                <w:color w:val="FF0000"/>
                <w:sz w:val="24"/>
                <w:szCs w:val="24"/>
                <w:u w:val="double"/>
              </w:rPr>
            </w:pPr>
          </w:p>
          <w:p w14:paraId="551A9518" w14:textId="77777777" w:rsidR="00DC165C" w:rsidRPr="00D00275" w:rsidRDefault="00DC165C" w:rsidP="00C07BFD">
            <w:pPr>
              <w:rPr>
                <w:rFonts w:ascii="Times New Roman" w:hAnsi="Times New Roman" w:cs="Times New Roman"/>
                <w:sz w:val="24"/>
                <w:szCs w:val="24"/>
              </w:rPr>
            </w:pPr>
          </w:p>
        </w:tc>
      </w:tr>
    </w:tbl>
    <w:p w14:paraId="222CBA07" w14:textId="77777777" w:rsidR="00546ED1" w:rsidRDefault="00546ED1">
      <w:pPr>
        <w:rPr>
          <w:sz w:val="13"/>
          <w:szCs w:val="20"/>
        </w:rPr>
      </w:pPr>
      <w:r>
        <w:rPr>
          <w:sz w:val="13"/>
        </w:rPr>
        <w:lastRenderedPageBreak/>
        <w:br w:type="page"/>
      </w:r>
    </w:p>
    <w:tbl>
      <w:tblPr>
        <w:tblStyle w:val="TableGrid"/>
        <w:tblW w:w="0" w:type="auto"/>
        <w:tblInd w:w="85" w:type="dxa"/>
        <w:tblLook w:val="04A0" w:firstRow="1" w:lastRow="0" w:firstColumn="1" w:lastColumn="0" w:noHBand="0" w:noVBand="1"/>
      </w:tblPr>
      <w:tblGrid>
        <w:gridCol w:w="3716"/>
        <w:gridCol w:w="1865"/>
        <w:gridCol w:w="2728"/>
        <w:gridCol w:w="109"/>
        <w:gridCol w:w="2867"/>
      </w:tblGrid>
      <w:tr w:rsidR="00522013" w:rsidRPr="007A72E0" w14:paraId="3BF18EA9" w14:textId="77777777" w:rsidTr="78BC35C6">
        <w:trPr>
          <w:trHeight w:val="440"/>
        </w:trPr>
        <w:tc>
          <w:tcPr>
            <w:tcW w:w="11511" w:type="dxa"/>
            <w:gridSpan w:val="5"/>
          </w:tcPr>
          <w:p w14:paraId="0DE8EDA5" w14:textId="7A06275F"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lastRenderedPageBreak/>
              <w:t>1. DRD Title:</w:t>
            </w:r>
            <w:r w:rsidRPr="00D00275">
              <w:rPr>
                <w:rFonts w:ascii="Times New Roman" w:hAnsi="Times New Roman" w:cs="Times New Roman"/>
                <w:sz w:val="24"/>
                <w:szCs w:val="24"/>
              </w:rPr>
              <w:t xml:space="preserve">    </w:t>
            </w:r>
            <w:r w:rsidR="00A2405D" w:rsidRPr="00A2405D">
              <w:rPr>
                <w:rFonts w:ascii="Times New Roman" w:hAnsi="Times New Roman" w:cs="Times New Roman"/>
                <w:sz w:val="24"/>
                <w:szCs w:val="24"/>
              </w:rPr>
              <w:t>Records Management Plan</w:t>
            </w:r>
          </w:p>
        </w:tc>
      </w:tr>
      <w:tr w:rsidR="00522013" w:rsidRPr="007A72E0" w14:paraId="2194A3CB" w14:textId="77777777" w:rsidTr="78BC35C6">
        <w:trPr>
          <w:trHeight w:val="440"/>
        </w:trPr>
        <w:tc>
          <w:tcPr>
            <w:tcW w:w="5708" w:type="dxa"/>
            <w:gridSpan w:val="2"/>
          </w:tcPr>
          <w:p w14:paraId="3CFABA51" w14:textId="0F84A6C7" w:rsidR="00522013" w:rsidRPr="00D00275" w:rsidRDefault="00522013" w:rsidP="000F44D6">
            <w:pPr>
              <w:rPr>
                <w:rFonts w:ascii="Times New Roman" w:hAnsi="Times New Roman" w:cs="Times New Roman"/>
                <w:b/>
                <w:bCs/>
                <w:sz w:val="24"/>
                <w:szCs w:val="24"/>
              </w:rPr>
            </w:pPr>
            <w:r w:rsidRPr="00D00275">
              <w:rPr>
                <w:rFonts w:ascii="Times New Roman" w:hAnsi="Times New Roman" w:cs="Times New Roman"/>
                <w:b/>
                <w:bCs/>
                <w:sz w:val="24"/>
                <w:szCs w:val="24"/>
              </w:rPr>
              <w:t>2. DRD No.:</w:t>
            </w:r>
            <w:r w:rsidRPr="00D00275">
              <w:rPr>
                <w:rFonts w:ascii="Times New Roman" w:hAnsi="Times New Roman" w:cs="Times New Roman"/>
                <w:sz w:val="24"/>
                <w:szCs w:val="24"/>
              </w:rPr>
              <w:t xml:space="preserve"> DRD-NOCII-</w:t>
            </w:r>
            <w:r w:rsidR="00A2405D">
              <w:rPr>
                <w:rFonts w:ascii="Times New Roman" w:hAnsi="Times New Roman" w:cs="Times New Roman"/>
                <w:sz w:val="24"/>
                <w:szCs w:val="24"/>
              </w:rPr>
              <w:t>20</w:t>
            </w:r>
          </w:p>
        </w:tc>
        <w:tc>
          <w:tcPr>
            <w:tcW w:w="2899" w:type="dxa"/>
            <w:gridSpan w:val="2"/>
          </w:tcPr>
          <w:p w14:paraId="79CA95DB" w14:textId="6C30C668" w:rsidR="00522013" w:rsidRPr="00D00275" w:rsidRDefault="00522013" w:rsidP="000F44D6">
            <w:pPr>
              <w:rPr>
                <w:rFonts w:ascii="Times New Roman" w:hAnsi="Times New Roman" w:cs="Times New Roman"/>
                <w:b/>
                <w:bCs/>
                <w:sz w:val="24"/>
                <w:szCs w:val="24"/>
              </w:rPr>
            </w:pPr>
            <w:r w:rsidRPr="00D00275">
              <w:rPr>
                <w:rFonts w:ascii="Times New Roman" w:hAnsi="Times New Roman" w:cs="Times New Roman"/>
                <w:b/>
                <w:bCs/>
                <w:sz w:val="24"/>
                <w:szCs w:val="24"/>
              </w:rPr>
              <w:t>3. Data Type:</w:t>
            </w:r>
            <w:r w:rsidRPr="00D00275">
              <w:rPr>
                <w:rFonts w:ascii="Times New Roman" w:hAnsi="Times New Roman" w:cs="Times New Roman"/>
                <w:sz w:val="24"/>
                <w:szCs w:val="24"/>
              </w:rPr>
              <w:t xml:space="preserve"> </w:t>
            </w:r>
            <w:r w:rsidR="00A2405D">
              <w:rPr>
                <w:rFonts w:ascii="Times New Roman" w:hAnsi="Times New Roman" w:cs="Times New Roman"/>
                <w:sz w:val="24"/>
                <w:szCs w:val="24"/>
              </w:rPr>
              <w:t>1</w:t>
            </w:r>
          </w:p>
        </w:tc>
        <w:tc>
          <w:tcPr>
            <w:tcW w:w="2904" w:type="dxa"/>
          </w:tcPr>
          <w:p w14:paraId="6BE3E9FE" w14:textId="351538FA" w:rsidR="00522013" w:rsidRPr="00D00275" w:rsidRDefault="00522013" w:rsidP="000F44D6">
            <w:pPr>
              <w:rPr>
                <w:rFonts w:ascii="Times New Roman" w:hAnsi="Times New Roman" w:cs="Times New Roman"/>
                <w:b/>
                <w:bCs/>
                <w:sz w:val="24"/>
                <w:szCs w:val="24"/>
              </w:rPr>
            </w:pPr>
            <w:r w:rsidRPr="00D00275">
              <w:rPr>
                <w:rFonts w:ascii="Times New Roman" w:hAnsi="Times New Roman" w:cs="Times New Roman"/>
                <w:b/>
                <w:bCs/>
                <w:sz w:val="24"/>
                <w:szCs w:val="24"/>
              </w:rPr>
              <w:t xml:space="preserve">4.OPR: </w:t>
            </w:r>
            <w:r w:rsidR="00171187">
              <w:rPr>
                <w:rFonts w:ascii="Times New Roman" w:hAnsi="Times New Roman" w:cs="Times New Roman"/>
                <w:sz w:val="24"/>
                <w:szCs w:val="24"/>
              </w:rPr>
              <w:t>CA</w:t>
            </w:r>
          </w:p>
        </w:tc>
      </w:tr>
      <w:tr w:rsidR="00522013" w:rsidRPr="007A72E0" w14:paraId="2306526C" w14:textId="77777777" w:rsidTr="78BC35C6">
        <w:trPr>
          <w:trHeight w:val="440"/>
        </w:trPr>
        <w:tc>
          <w:tcPr>
            <w:tcW w:w="5708" w:type="dxa"/>
            <w:gridSpan w:val="2"/>
          </w:tcPr>
          <w:p w14:paraId="5E5C7996" w14:textId="77777777"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 xml:space="preserve">5. Solicitation No.: </w:t>
            </w:r>
            <w:r w:rsidRPr="00D00275">
              <w:rPr>
                <w:rFonts w:ascii="Times New Roman" w:hAnsi="Times New Roman" w:cs="Times New Roman"/>
                <w:i/>
                <w:iCs/>
                <w:sz w:val="24"/>
                <w:szCs w:val="24"/>
                <w:highlight w:val="yellow"/>
              </w:rPr>
              <w:t>(Insert solicitation number)</w:t>
            </w:r>
          </w:p>
          <w:p w14:paraId="1CB15D57" w14:textId="77777777" w:rsidR="00522013" w:rsidRPr="00D00275" w:rsidRDefault="00522013" w:rsidP="000F44D6">
            <w:pPr>
              <w:rPr>
                <w:rFonts w:ascii="Times New Roman" w:hAnsi="Times New Roman" w:cs="Times New Roman"/>
                <w:b/>
                <w:bCs/>
                <w:sz w:val="24"/>
                <w:szCs w:val="24"/>
              </w:rPr>
            </w:pPr>
          </w:p>
        </w:tc>
        <w:tc>
          <w:tcPr>
            <w:tcW w:w="5803" w:type="dxa"/>
            <w:gridSpan w:val="3"/>
          </w:tcPr>
          <w:p w14:paraId="5B569105" w14:textId="77777777" w:rsidR="00522013" w:rsidRPr="00D00275" w:rsidRDefault="00522013" w:rsidP="000F44D6">
            <w:pPr>
              <w:rPr>
                <w:rFonts w:ascii="Times New Roman" w:hAnsi="Times New Roman" w:cs="Times New Roman"/>
                <w:b/>
                <w:bCs/>
                <w:sz w:val="24"/>
                <w:szCs w:val="24"/>
              </w:rPr>
            </w:pPr>
            <w:r w:rsidRPr="00D00275">
              <w:rPr>
                <w:rFonts w:ascii="Times New Roman" w:hAnsi="Times New Roman" w:cs="Times New Roman"/>
                <w:b/>
                <w:bCs/>
                <w:sz w:val="24"/>
                <w:szCs w:val="24"/>
              </w:rPr>
              <w:t xml:space="preserve">6. Contract No.: </w:t>
            </w:r>
            <w:r w:rsidRPr="00D00275">
              <w:rPr>
                <w:rFonts w:ascii="Times New Roman" w:hAnsi="Times New Roman" w:cs="Times New Roman"/>
                <w:i/>
                <w:iCs/>
                <w:sz w:val="24"/>
                <w:szCs w:val="24"/>
                <w:highlight w:val="yellow"/>
              </w:rPr>
              <w:t>(Insert contract number)</w:t>
            </w:r>
          </w:p>
        </w:tc>
      </w:tr>
      <w:tr w:rsidR="00522013" w:rsidRPr="007A72E0" w14:paraId="6DDEDE43" w14:textId="77777777" w:rsidTr="78BC35C6">
        <w:trPr>
          <w:trHeight w:val="440"/>
        </w:trPr>
        <w:tc>
          <w:tcPr>
            <w:tcW w:w="3780" w:type="dxa"/>
          </w:tcPr>
          <w:p w14:paraId="4494B866" w14:textId="60ABFAF0" w:rsidR="00522013" w:rsidRPr="00D00275" w:rsidRDefault="00522013" w:rsidP="000F44D6">
            <w:pPr>
              <w:rPr>
                <w:rFonts w:ascii="Times New Roman" w:hAnsi="Times New Roman" w:cs="Times New Roman"/>
              </w:rPr>
            </w:pPr>
            <w:r w:rsidRPr="00D00275">
              <w:rPr>
                <w:rFonts w:ascii="Times New Roman" w:hAnsi="Times New Roman" w:cs="Times New Roman"/>
                <w:b/>
                <w:bCs/>
              </w:rPr>
              <w:t>7. Date Issued:</w:t>
            </w:r>
            <w:r w:rsidRPr="00D00275">
              <w:rPr>
                <w:rFonts w:ascii="Times New Roman" w:hAnsi="Times New Roman" w:cs="Times New Roman"/>
              </w:rPr>
              <w:t xml:space="preserve">  </w:t>
            </w:r>
            <w:r w:rsidR="0024396A" w:rsidRPr="000205E3">
              <w:rPr>
                <w:rFonts w:ascii="Times New Roman" w:hAnsi="Times New Roman" w:cs="Times New Roman"/>
                <w:sz w:val="24"/>
                <w:szCs w:val="24"/>
              </w:rPr>
              <w:t>01/20/23</w:t>
            </w:r>
            <w:r w:rsidR="0024396A" w:rsidRPr="004A229D">
              <w:rPr>
                <w:rFonts w:ascii="Times New Roman" w:hAnsi="Times New Roman" w:cs="Times New Roman"/>
              </w:rPr>
              <w:t xml:space="preserve">             </w:t>
            </w:r>
          </w:p>
          <w:p w14:paraId="1872FF9E" w14:textId="77777777" w:rsidR="00522013" w:rsidRPr="00D00275" w:rsidRDefault="00522013" w:rsidP="000F44D6">
            <w:pPr>
              <w:rPr>
                <w:rFonts w:ascii="Times New Roman" w:hAnsi="Times New Roman" w:cs="Times New Roman"/>
              </w:rPr>
            </w:pPr>
          </w:p>
        </w:tc>
        <w:tc>
          <w:tcPr>
            <w:tcW w:w="4718" w:type="dxa"/>
            <w:gridSpan w:val="2"/>
          </w:tcPr>
          <w:p w14:paraId="0EC50CB8" w14:textId="1FA8525F"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8. Date Revised:</w:t>
            </w:r>
            <w:r w:rsidRPr="00D00275">
              <w:rPr>
                <w:rFonts w:ascii="Times New Roman" w:hAnsi="Times New Roman" w:cs="Times New Roman"/>
                <w:sz w:val="24"/>
                <w:szCs w:val="24"/>
              </w:rPr>
              <w:t xml:space="preserve"> </w:t>
            </w:r>
            <w:r w:rsidR="00B73161" w:rsidRPr="000205E3">
              <w:rPr>
                <w:rFonts w:ascii="Times New Roman" w:hAnsi="Times New Roman" w:cs="Times New Roman"/>
                <w:sz w:val="24"/>
                <w:szCs w:val="24"/>
              </w:rPr>
              <w:t>N/A</w:t>
            </w:r>
          </w:p>
        </w:tc>
        <w:tc>
          <w:tcPr>
            <w:tcW w:w="3013" w:type="dxa"/>
            <w:gridSpan w:val="2"/>
          </w:tcPr>
          <w:p w14:paraId="3885AACA" w14:textId="5FAB2678" w:rsidR="00522013" w:rsidRPr="00D00275" w:rsidRDefault="00522013" w:rsidP="000F44D6">
            <w:pPr>
              <w:rPr>
                <w:rFonts w:ascii="Times New Roman" w:hAnsi="Times New Roman" w:cs="Times New Roman"/>
                <w:b/>
                <w:bCs/>
              </w:rPr>
            </w:pPr>
            <w:r w:rsidRPr="00D00275">
              <w:rPr>
                <w:rFonts w:ascii="Times New Roman" w:hAnsi="Times New Roman" w:cs="Times New Roman"/>
                <w:b/>
                <w:bCs/>
              </w:rPr>
              <w:t xml:space="preserve">9. DRD Category: </w:t>
            </w:r>
          </w:p>
          <w:p w14:paraId="4B33480E" w14:textId="5FAB2678" w:rsidR="00E151DF" w:rsidRDefault="00522013" w:rsidP="000F44D6">
            <w:pPr>
              <w:tabs>
                <w:tab w:val="left" w:pos="1510"/>
              </w:tabs>
              <w:rPr>
                <w:rFonts w:ascii="Times New Roman" w:hAnsi="Times New Roman" w:cs="Times New Roman"/>
              </w:rPr>
            </w:pPr>
            <w:r w:rsidRPr="00D00275">
              <w:rPr>
                <w:rFonts w:ascii="Times New Roman" w:hAnsi="Times New Roman" w:cs="Times New Roman"/>
                <w:b/>
                <w:bCs/>
              </w:rPr>
              <w:t>Technical</w:t>
            </w:r>
            <w:r w:rsidRPr="00D00275">
              <w:rPr>
                <w:rFonts w:ascii="Times New Roman" w:hAnsi="Times New Roman" w:cs="Times New Roman"/>
              </w:rPr>
              <w:t xml:space="preserve">          </w:t>
            </w:r>
            <w:r w:rsidRPr="00D00275">
              <w:rPr>
                <w:rFonts w:ascii="Segoe UI Symbol" w:eastAsia="MS Gothic" w:hAnsi="Segoe UI Symbol" w:cs="Segoe UI Symbol"/>
              </w:rPr>
              <w:t>☐</w:t>
            </w:r>
            <w:r w:rsidRPr="00D00275">
              <w:rPr>
                <w:rFonts w:ascii="Times New Roman" w:hAnsi="Times New Roman" w:cs="Times New Roman"/>
              </w:rPr>
              <w:t xml:space="preserve"> </w:t>
            </w:r>
          </w:p>
          <w:p w14:paraId="7AF5C6D8" w14:textId="55FC4D6E" w:rsidR="00522013" w:rsidRPr="00D00275" w:rsidRDefault="00522013" w:rsidP="000F44D6">
            <w:pPr>
              <w:tabs>
                <w:tab w:val="left" w:pos="1510"/>
              </w:tabs>
              <w:rPr>
                <w:rFonts w:ascii="Times New Roman" w:hAnsi="Times New Roman" w:cs="Times New Roman"/>
              </w:rPr>
            </w:pPr>
            <w:r w:rsidRPr="00D00275">
              <w:rPr>
                <w:rFonts w:ascii="Times New Roman" w:hAnsi="Times New Roman" w:cs="Times New Roman"/>
                <w:b/>
                <w:bCs/>
              </w:rPr>
              <w:t>Administrative</w:t>
            </w:r>
            <w:r w:rsidRPr="00D00275">
              <w:rPr>
                <w:rFonts w:ascii="Times New Roman" w:hAnsi="Times New Roman" w:cs="Times New Roman"/>
              </w:rPr>
              <w:t xml:space="preserve">  </w:t>
            </w:r>
            <w:r w:rsidRPr="00D00275">
              <w:rPr>
                <w:rFonts w:ascii="Segoe UI Symbol" w:eastAsia="MS Gothic" w:hAnsi="Segoe UI Symbol" w:cs="Segoe UI Symbol"/>
              </w:rPr>
              <w:t>☒</w:t>
            </w:r>
          </w:p>
          <w:p w14:paraId="41DA46E7" w14:textId="77777777" w:rsidR="00522013" w:rsidRPr="00D00275" w:rsidRDefault="00522013" w:rsidP="000F44D6">
            <w:pPr>
              <w:tabs>
                <w:tab w:val="left" w:pos="1510"/>
              </w:tabs>
              <w:rPr>
                <w:rFonts w:ascii="Times New Roman" w:hAnsi="Times New Roman" w:cs="Times New Roman"/>
              </w:rPr>
            </w:pPr>
            <w:r w:rsidRPr="00D00275">
              <w:rPr>
                <w:rFonts w:ascii="Times New Roman" w:hAnsi="Times New Roman" w:cs="Times New Roman"/>
                <w:b/>
                <w:bCs/>
              </w:rPr>
              <w:t>S&amp;MA</w:t>
            </w:r>
            <w:r w:rsidRPr="00D00275">
              <w:rPr>
                <w:rFonts w:ascii="Times New Roman" w:hAnsi="Times New Roman" w:cs="Times New Roman"/>
              </w:rPr>
              <w:t xml:space="preserve">                </w:t>
            </w:r>
            <w:r w:rsidRPr="00D00275">
              <w:rPr>
                <w:rFonts w:ascii="Segoe UI Symbol" w:eastAsia="MS Gothic" w:hAnsi="Segoe UI Symbol" w:cs="Segoe UI Symbol"/>
              </w:rPr>
              <w:t>☐</w:t>
            </w:r>
          </w:p>
        </w:tc>
      </w:tr>
      <w:tr w:rsidR="00522013" w:rsidRPr="007A72E0" w14:paraId="4BB3CF47" w14:textId="77777777" w:rsidTr="78BC35C6">
        <w:trPr>
          <w:trHeight w:val="944"/>
        </w:trPr>
        <w:tc>
          <w:tcPr>
            <w:tcW w:w="11511" w:type="dxa"/>
            <w:gridSpan w:val="5"/>
          </w:tcPr>
          <w:p w14:paraId="1A01A215" w14:textId="36F3B5AC"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10. Description/Use:</w:t>
            </w:r>
            <w:r w:rsidRPr="00D00275">
              <w:rPr>
                <w:rFonts w:ascii="Times New Roman" w:hAnsi="Times New Roman" w:cs="Times New Roman"/>
                <w:sz w:val="24"/>
                <w:szCs w:val="24"/>
              </w:rPr>
              <w:t xml:space="preserve"> </w:t>
            </w:r>
            <w:r w:rsidR="008F6842" w:rsidRPr="008F6842">
              <w:rPr>
                <w:rFonts w:ascii="Times New Roman" w:hAnsi="Times New Roman" w:cs="Times New Roman"/>
                <w:sz w:val="24"/>
                <w:szCs w:val="24"/>
              </w:rPr>
              <w:t>To describe the contractor’s plan to store, provide access to, and transition at contract end, all data and records generated by and transitioned to the contract since contract start.  This includes fulfilling any reporting requirements throughout the contract period of performance.</w:t>
            </w:r>
          </w:p>
        </w:tc>
      </w:tr>
      <w:tr w:rsidR="00522013" w:rsidRPr="007A72E0" w14:paraId="3A8E1242" w14:textId="77777777" w:rsidTr="78BC35C6">
        <w:trPr>
          <w:trHeight w:val="77"/>
        </w:trPr>
        <w:tc>
          <w:tcPr>
            <w:tcW w:w="11511" w:type="dxa"/>
            <w:gridSpan w:val="5"/>
          </w:tcPr>
          <w:p w14:paraId="4C23B3DA" w14:textId="77777777"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11. Distribution:</w:t>
            </w:r>
            <w:r w:rsidRPr="00D00275">
              <w:rPr>
                <w:rFonts w:ascii="Times New Roman" w:hAnsi="Times New Roman" w:cs="Times New Roman"/>
                <w:sz w:val="24"/>
                <w:szCs w:val="24"/>
              </w:rPr>
              <w:t xml:space="preserve"> All DRDs shall be submitted via the Flight Operations Directorate (FOD) Contract Management System (FCMS) link below:</w:t>
            </w:r>
          </w:p>
          <w:p w14:paraId="10B7A2F7" w14:textId="77777777" w:rsidR="00522013" w:rsidRPr="00D00275" w:rsidRDefault="00522013" w:rsidP="000F44D6">
            <w:pPr>
              <w:rPr>
                <w:rFonts w:ascii="Times New Roman" w:hAnsi="Times New Roman" w:cs="Times New Roman"/>
                <w:sz w:val="24"/>
                <w:szCs w:val="24"/>
              </w:rPr>
            </w:pPr>
          </w:p>
          <w:p w14:paraId="6FF39F5D" w14:textId="338A2FDA" w:rsidR="00522013" w:rsidRPr="00D00275" w:rsidRDefault="003778EF" w:rsidP="000F44D6">
            <w:pPr>
              <w:rPr>
                <w:rFonts w:ascii="Times New Roman" w:hAnsi="Times New Roman" w:cs="Times New Roman"/>
                <w:sz w:val="24"/>
                <w:szCs w:val="24"/>
              </w:rPr>
            </w:pPr>
            <w:hyperlink r:id="rId32" w:history="1">
              <w:r w:rsidR="00AF180B">
                <w:rPr>
                  <w:rStyle w:val="Hyperlink"/>
                  <w:rFonts w:ascii="Times New Roman" w:hAnsi="Times New Roman" w:cs="Times New Roman"/>
                  <w:sz w:val="24"/>
                  <w:szCs w:val="24"/>
                </w:rPr>
                <w:t>https://fod1.sp.jsc.nasa.gov/FOD/FCMS/NOC2/SitePages/Home.aspx</w:t>
              </w:r>
            </w:hyperlink>
          </w:p>
          <w:p w14:paraId="7035B77B" w14:textId="77777777" w:rsidR="00522013" w:rsidRPr="00D00275" w:rsidRDefault="00522013" w:rsidP="000F44D6">
            <w:pPr>
              <w:rPr>
                <w:rFonts w:ascii="Times New Roman" w:hAnsi="Times New Roman" w:cs="Times New Roman"/>
                <w:sz w:val="24"/>
                <w:szCs w:val="24"/>
              </w:rPr>
            </w:pPr>
          </w:p>
          <w:p w14:paraId="57CCDDE5" w14:textId="61784B31" w:rsidR="00522013" w:rsidRPr="00D00275" w:rsidRDefault="00522013" w:rsidP="000F44D6">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Initial Submission:</w:t>
            </w:r>
            <w:r w:rsidRPr="00D00275">
              <w:rPr>
                <w:rFonts w:ascii="Times New Roman" w:hAnsi="Times New Roman" w:cs="Times New Roman"/>
                <w:sz w:val="24"/>
                <w:szCs w:val="24"/>
              </w:rPr>
              <w:t xml:space="preserve"> </w:t>
            </w:r>
            <w:r w:rsidR="008F6842" w:rsidRPr="008F6842">
              <w:rPr>
                <w:rFonts w:ascii="Times New Roman" w:hAnsi="Times New Roman" w:cs="Times New Roman"/>
                <w:sz w:val="24"/>
                <w:szCs w:val="24"/>
              </w:rPr>
              <w:t xml:space="preserve">Contract start </w:t>
            </w:r>
            <w:r w:rsidR="008F6842">
              <w:rPr>
                <w:rFonts w:ascii="Times New Roman" w:hAnsi="Times New Roman" w:cs="Times New Roman"/>
                <w:sz w:val="24"/>
                <w:szCs w:val="24"/>
              </w:rPr>
              <w:t>+</w:t>
            </w:r>
            <w:r w:rsidR="008F6842" w:rsidRPr="008F6842">
              <w:rPr>
                <w:rFonts w:ascii="Times New Roman" w:hAnsi="Times New Roman" w:cs="Times New Roman"/>
                <w:sz w:val="24"/>
                <w:szCs w:val="24"/>
              </w:rPr>
              <w:t xml:space="preserve"> 10 days.</w:t>
            </w:r>
          </w:p>
          <w:p w14:paraId="69698FE7" w14:textId="77777777" w:rsidR="00522013" w:rsidRPr="00D00275" w:rsidRDefault="00522013" w:rsidP="000F44D6">
            <w:pPr>
              <w:rPr>
                <w:rFonts w:ascii="Times New Roman" w:hAnsi="Times New Roman" w:cs="Times New Roman"/>
                <w:sz w:val="24"/>
                <w:szCs w:val="24"/>
              </w:rPr>
            </w:pPr>
          </w:p>
          <w:p w14:paraId="11C27879" w14:textId="1E4F2F9D" w:rsidR="00522013" w:rsidRPr="00D00275" w:rsidRDefault="00522013" w:rsidP="000F44D6">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Submission Frequency:</w:t>
            </w:r>
            <w:r w:rsidRPr="00D00275">
              <w:rPr>
                <w:rFonts w:ascii="Times New Roman" w:hAnsi="Times New Roman" w:cs="Times New Roman"/>
                <w:sz w:val="24"/>
                <w:szCs w:val="24"/>
              </w:rPr>
              <w:t xml:space="preserve"> </w:t>
            </w:r>
            <w:r w:rsidR="00462B36">
              <w:rPr>
                <w:rFonts w:ascii="Times New Roman" w:hAnsi="Times New Roman" w:cs="Times New Roman"/>
                <w:sz w:val="24"/>
                <w:szCs w:val="24"/>
              </w:rPr>
              <w:t>Annual</w:t>
            </w:r>
          </w:p>
          <w:p w14:paraId="6C946E7B" w14:textId="77777777" w:rsidR="00522013" w:rsidRPr="00D00275" w:rsidRDefault="00522013" w:rsidP="000F44D6">
            <w:pPr>
              <w:rPr>
                <w:rFonts w:ascii="Times New Roman" w:hAnsi="Times New Roman" w:cs="Times New Roman"/>
                <w:color w:val="FF0000"/>
                <w:sz w:val="24"/>
                <w:szCs w:val="24"/>
                <w:u w:val="double"/>
              </w:rPr>
            </w:pPr>
          </w:p>
          <w:p w14:paraId="155F4B30" w14:textId="77777777" w:rsidR="00522013" w:rsidRPr="00D00275" w:rsidRDefault="00522013" w:rsidP="000F44D6">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 xml:space="preserve">Format: </w:t>
            </w:r>
            <w:r w:rsidRPr="00D00275">
              <w:rPr>
                <w:rFonts w:ascii="Times New Roman" w:hAnsi="Times New Roman" w:cs="Times New Roman"/>
                <w:sz w:val="24"/>
                <w:szCs w:val="24"/>
              </w:rPr>
              <w:t xml:space="preserve">Contractor’s format is acceptable.  </w:t>
            </w:r>
            <w:r w:rsidRPr="00D00275">
              <w:rPr>
                <w:rFonts w:ascii="Times New Roman" w:hAnsi="Times New Roman" w:cs="Times New Roman"/>
                <w:b/>
                <w:bCs/>
                <w:sz w:val="24"/>
                <w:szCs w:val="24"/>
              </w:rPr>
              <w:t>The electronic format shall be compatible with Microsoft Office.</w:t>
            </w:r>
          </w:p>
          <w:p w14:paraId="03D43680" w14:textId="77777777" w:rsidR="00522013" w:rsidRPr="00D00275" w:rsidRDefault="00522013" w:rsidP="000F44D6">
            <w:pPr>
              <w:rPr>
                <w:rFonts w:ascii="Times New Roman" w:hAnsi="Times New Roman" w:cs="Times New Roman"/>
                <w:sz w:val="24"/>
                <w:szCs w:val="24"/>
              </w:rPr>
            </w:pPr>
          </w:p>
          <w:p w14:paraId="7F3B799A" w14:textId="77777777"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Interrelationship</w:t>
            </w:r>
            <w:r w:rsidRPr="00D00275">
              <w:rPr>
                <w:rFonts w:ascii="Times New Roman" w:hAnsi="Times New Roman" w:cs="Times New Roman"/>
                <w:sz w:val="24"/>
                <w:szCs w:val="24"/>
              </w:rPr>
              <w:t xml:space="preserve">: </w:t>
            </w:r>
          </w:p>
          <w:p w14:paraId="27B5167D" w14:textId="323C779D" w:rsidR="00522013" w:rsidRPr="00D00275" w:rsidRDefault="13CDAB9B" w:rsidP="000F44D6">
            <w:pPr>
              <w:pStyle w:val="ListParagraph"/>
              <w:numPr>
                <w:ilvl w:val="0"/>
                <w:numId w:val="135"/>
              </w:numPr>
              <w:rPr>
                <w:rFonts w:ascii="Times New Roman" w:hAnsi="Times New Roman" w:cs="Times New Roman"/>
                <w:sz w:val="24"/>
                <w:szCs w:val="24"/>
              </w:rPr>
            </w:pPr>
            <w:r w:rsidRPr="78BC35C6">
              <w:rPr>
                <w:rFonts w:ascii="Times New Roman" w:hAnsi="Times New Roman" w:cs="Times New Roman"/>
                <w:sz w:val="24"/>
                <w:szCs w:val="24"/>
              </w:rPr>
              <w:t>SOW 1.0.1</w:t>
            </w:r>
            <w:r w:rsidR="00522013" w:rsidRPr="78BC35C6">
              <w:rPr>
                <w:rFonts w:ascii="Times New Roman" w:hAnsi="Times New Roman" w:cs="Times New Roman"/>
                <w:sz w:val="24"/>
                <w:szCs w:val="24"/>
              </w:rPr>
              <w:t xml:space="preserve"> </w:t>
            </w:r>
          </w:p>
          <w:p w14:paraId="692C7187" w14:textId="77777777" w:rsidR="00522013" w:rsidRPr="00D00275" w:rsidRDefault="00522013" w:rsidP="000F44D6">
            <w:pPr>
              <w:rPr>
                <w:rFonts w:ascii="Times New Roman" w:hAnsi="Times New Roman" w:cs="Times New Roman"/>
                <w:sz w:val="24"/>
                <w:szCs w:val="24"/>
              </w:rPr>
            </w:pPr>
          </w:p>
          <w:p w14:paraId="690C4A1E" w14:textId="77777777"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Applicable Documents:</w:t>
            </w:r>
            <w:r w:rsidRPr="00D00275">
              <w:rPr>
                <w:rFonts w:ascii="Times New Roman" w:hAnsi="Times New Roman" w:cs="Times New Roman"/>
                <w:sz w:val="24"/>
                <w:szCs w:val="24"/>
              </w:rPr>
              <w:t xml:space="preserve"> </w:t>
            </w:r>
          </w:p>
          <w:p w14:paraId="57CE645E" w14:textId="56571B2C" w:rsidR="00462B36" w:rsidRDefault="13CDAB9B" w:rsidP="749F54A5">
            <w:pPr>
              <w:pStyle w:val="ListParagraph"/>
              <w:numPr>
                <w:ilvl w:val="0"/>
                <w:numId w:val="136"/>
              </w:numPr>
              <w:rPr>
                <w:rFonts w:ascii="Times New Roman" w:eastAsiaTheme="minorEastAsia" w:hAnsi="Times New Roman" w:cs="Times New Roman"/>
                <w:sz w:val="24"/>
                <w:szCs w:val="24"/>
              </w:rPr>
            </w:pPr>
            <w:r w:rsidRPr="749F54A5">
              <w:rPr>
                <w:rFonts w:ascii="Times New Roman" w:eastAsiaTheme="minorEastAsia" w:hAnsi="Times New Roman" w:cs="Times New Roman"/>
                <w:sz w:val="24"/>
                <w:szCs w:val="24"/>
              </w:rPr>
              <w:t>GEIA 859</w:t>
            </w:r>
            <w:r w:rsidR="791FE59F" w:rsidRPr="749F54A5">
              <w:rPr>
                <w:rFonts w:ascii="Times New Roman" w:eastAsiaTheme="minorEastAsia" w:hAnsi="Times New Roman" w:cs="Times New Roman"/>
                <w:sz w:val="24"/>
                <w:szCs w:val="24"/>
              </w:rPr>
              <w:t>A, Data Management</w:t>
            </w:r>
          </w:p>
          <w:p w14:paraId="6840FC9F" w14:textId="7D8A340E" w:rsidR="00C921C0" w:rsidRDefault="791FE59F" w:rsidP="749F54A5">
            <w:pPr>
              <w:pStyle w:val="ListParagraph"/>
              <w:numPr>
                <w:ilvl w:val="0"/>
                <w:numId w:val="136"/>
              </w:numPr>
              <w:rPr>
                <w:rFonts w:ascii="Times New Roman" w:eastAsiaTheme="minorEastAsia" w:hAnsi="Times New Roman" w:cs="Times New Roman"/>
                <w:sz w:val="24"/>
                <w:szCs w:val="24"/>
              </w:rPr>
            </w:pPr>
            <w:r w:rsidRPr="749F54A5">
              <w:rPr>
                <w:rFonts w:ascii="Times New Roman" w:eastAsiaTheme="minorEastAsia" w:hAnsi="Times New Roman" w:cs="Times New Roman"/>
                <w:sz w:val="24"/>
                <w:szCs w:val="24"/>
              </w:rPr>
              <w:t>ANSI/EIA Standard 649, Configuration Management Standard</w:t>
            </w:r>
          </w:p>
          <w:p w14:paraId="076EFFDE" w14:textId="77777777" w:rsidR="00153F63" w:rsidRPr="00D00275" w:rsidRDefault="3EA9E564" w:rsidP="749F54A5">
            <w:pPr>
              <w:pStyle w:val="ListParagraph"/>
              <w:numPr>
                <w:ilvl w:val="0"/>
                <w:numId w:val="136"/>
              </w:numPr>
              <w:rPr>
                <w:rFonts w:ascii="Times New Roman" w:eastAsiaTheme="minorEastAsia" w:hAnsi="Times New Roman" w:cs="Times New Roman"/>
                <w:sz w:val="24"/>
                <w:szCs w:val="24"/>
              </w:rPr>
            </w:pPr>
            <w:r w:rsidRPr="749F54A5">
              <w:rPr>
                <w:rFonts w:ascii="Times New Roman" w:eastAsiaTheme="minorEastAsia" w:hAnsi="Times New Roman" w:cs="Times New Roman"/>
                <w:sz w:val="24"/>
                <w:szCs w:val="24"/>
              </w:rPr>
              <w:t>EIA Standard 836, Configuration Management Data Interchange and Interoperability.</w:t>
            </w:r>
            <w:r w:rsidRPr="00D00275">
              <w:rPr>
                <w:rFonts w:ascii="Times New Roman" w:eastAsiaTheme="minorEastAsia" w:hAnsi="Times New Roman" w:cs="Times New Roman"/>
                <w:sz w:val="24"/>
                <w:szCs w:val="24"/>
              </w:rPr>
              <w:t xml:space="preserve"> </w:t>
            </w:r>
          </w:p>
          <w:p w14:paraId="524593C1" w14:textId="1B8CC6EA" w:rsidR="00153F63" w:rsidRPr="00462B36" w:rsidRDefault="3EA9E564" w:rsidP="749F54A5">
            <w:pPr>
              <w:pStyle w:val="ListParagraph"/>
              <w:numPr>
                <w:ilvl w:val="0"/>
                <w:numId w:val="136"/>
              </w:numPr>
              <w:rPr>
                <w:rFonts w:ascii="Times New Roman" w:eastAsiaTheme="minorEastAsia" w:hAnsi="Times New Roman" w:cs="Times New Roman"/>
                <w:sz w:val="24"/>
                <w:szCs w:val="24"/>
              </w:rPr>
            </w:pPr>
            <w:r w:rsidRPr="749F54A5">
              <w:rPr>
                <w:rFonts w:ascii="Times New Roman" w:eastAsiaTheme="minorEastAsia" w:hAnsi="Times New Roman" w:cs="Times New Roman"/>
                <w:sz w:val="24"/>
                <w:szCs w:val="24"/>
              </w:rPr>
              <w:t>NPD 1440.6 NASA Records Management</w:t>
            </w:r>
          </w:p>
          <w:p w14:paraId="1B4A0709" w14:textId="259BF98F" w:rsidR="00462B36" w:rsidRDefault="13CDAB9B" w:rsidP="749F54A5">
            <w:pPr>
              <w:pStyle w:val="ListParagraph"/>
              <w:numPr>
                <w:ilvl w:val="0"/>
                <w:numId w:val="136"/>
              </w:numPr>
              <w:rPr>
                <w:rFonts w:ascii="Times New Roman" w:eastAsiaTheme="minorEastAsia" w:hAnsi="Times New Roman" w:cs="Times New Roman"/>
                <w:sz w:val="24"/>
                <w:szCs w:val="24"/>
              </w:rPr>
            </w:pPr>
            <w:r w:rsidRPr="749F54A5">
              <w:rPr>
                <w:rFonts w:ascii="Times New Roman" w:eastAsiaTheme="minorEastAsia" w:hAnsi="Times New Roman" w:cs="Times New Roman"/>
                <w:sz w:val="24"/>
                <w:szCs w:val="24"/>
              </w:rPr>
              <w:t>NPR 1441.1E NASA Records Management Program Requirements</w:t>
            </w:r>
          </w:p>
          <w:p w14:paraId="7B80DC2E" w14:textId="6E51FF0E" w:rsidR="00153F63" w:rsidRPr="00153F63" w:rsidRDefault="3EA9E564" w:rsidP="749F54A5">
            <w:pPr>
              <w:pStyle w:val="ListParagraph"/>
              <w:numPr>
                <w:ilvl w:val="0"/>
                <w:numId w:val="136"/>
              </w:numPr>
              <w:rPr>
                <w:rFonts w:ascii="Times New Roman" w:eastAsiaTheme="minorEastAsia" w:hAnsi="Times New Roman" w:cs="Times New Roman"/>
                <w:sz w:val="24"/>
                <w:szCs w:val="24"/>
              </w:rPr>
            </w:pPr>
            <w:r w:rsidRPr="749F54A5">
              <w:rPr>
                <w:rFonts w:ascii="Times New Roman" w:eastAsiaTheme="minorEastAsia" w:hAnsi="Times New Roman" w:cs="Times New Roman"/>
                <w:sz w:val="24"/>
                <w:szCs w:val="24"/>
              </w:rPr>
              <w:t>JPR 1440.3 JSC Records Management Procedural Requirements</w:t>
            </w:r>
          </w:p>
          <w:p w14:paraId="19A66D33" w14:textId="77777777" w:rsidR="00462B36" w:rsidRDefault="00462B36" w:rsidP="000F44D6">
            <w:pPr>
              <w:rPr>
                <w:rFonts w:ascii="Times New Roman" w:hAnsi="Times New Roman" w:cs="Times New Roman"/>
                <w:b/>
                <w:bCs/>
                <w:sz w:val="24"/>
                <w:szCs w:val="24"/>
              </w:rPr>
            </w:pPr>
          </w:p>
          <w:p w14:paraId="48B1209B" w14:textId="01DE775F" w:rsidR="00522013" w:rsidRPr="00D00275" w:rsidRDefault="00522013" w:rsidP="000F44D6">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Scope:</w:t>
            </w:r>
            <w:r w:rsidRPr="00D00275">
              <w:rPr>
                <w:rFonts w:ascii="Times New Roman" w:hAnsi="Times New Roman" w:cs="Times New Roman"/>
                <w:sz w:val="24"/>
                <w:szCs w:val="24"/>
              </w:rPr>
              <w:t xml:space="preserve"> </w:t>
            </w:r>
            <w:r w:rsidR="00F16F1E" w:rsidRPr="00F16F1E">
              <w:rPr>
                <w:rFonts w:ascii="Times New Roman" w:hAnsi="Times New Roman" w:cs="Times New Roman"/>
                <w:sz w:val="24"/>
                <w:szCs w:val="24"/>
              </w:rPr>
              <w:t>All data and records acquired, generated, controlled, archived, and transitioned at contract end in the Neutral Buoyancy Laboratory.</w:t>
            </w:r>
          </w:p>
          <w:p w14:paraId="4E3CB1E6" w14:textId="77777777" w:rsidR="00522013" w:rsidRPr="00D00275" w:rsidRDefault="00522013" w:rsidP="000F44D6">
            <w:pPr>
              <w:rPr>
                <w:rFonts w:ascii="Times New Roman" w:hAnsi="Times New Roman" w:cs="Times New Roman"/>
                <w:color w:val="FF0000"/>
                <w:sz w:val="24"/>
                <w:szCs w:val="24"/>
                <w:u w:val="double"/>
              </w:rPr>
            </w:pPr>
          </w:p>
          <w:p w14:paraId="6D8269F3" w14:textId="77777777" w:rsidR="00F16F1E" w:rsidRDefault="00522013" w:rsidP="00D00275">
            <w:pPr>
              <w:jc w:val="both"/>
              <w:rPr>
                <w:rFonts w:ascii="Times New Roman" w:eastAsia="Times New Roman" w:hAnsi="Times New Roman" w:cs="Times New Roman"/>
                <w:color w:val="000000" w:themeColor="text1"/>
                <w:sz w:val="24"/>
                <w:szCs w:val="24"/>
              </w:rPr>
            </w:pPr>
            <w:r w:rsidRPr="00D00275">
              <w:rPr>
                <w:rFonts w:ascii="Times New Roman" w:hAnsi="Times New Roman" w:cs="Times New Roman"/>
                <w:b/>
                <w:bCs/>
                <w:sz w:val="24"/>
                <w:szCs w:val="24"/>
              </w:rPr>
              <w:t xml:space="preserve">Contents: </w:t>
            </w:r>
            <w:r w:rsidR="00F16F1E" w:rsidRPr="1280AF25">
              <w:rPr>
                <w:rFonts w:ascii="Times New Roman" w:eastAsia="Times New Roman" w:hAnsi="Times New Roman" w:cs="Times New Roman"/>
                <w:color w:val="000000" w:themeColor="text1"/>
                <w:sz w:val="24"/>
                <w:szCs w:val="24"/>
              </w:rPr>
              <w:t xml:space="preserve">The Data and Records Management Plan shall define the scope and depth of the Contractor’s efforts including management, organization, planning, and implementation.  The plan shall include the following elements: </w:t>
            </w:r>
          </w:p>
          <w:p w14:paraId="3F2776FA" w14:textId="77777777" w:rsidR="00F16F1E" w:rsidRDefault="00F16F1E" w:rsidP="00F16F1E">
            <w:pPr>
              <w:jc w:val="both"/>
              <w:rPr>
                <w:rFonts w:ascii="Times New Roman" w:eastAsia="Times New Roman" w:hAnsi="Times New Roman" w:cs="Times New Roman"/>
                <w:color w:val="000000" w:themeColor="text1"/>
                <w:sz w:val="24"/>
                <w:szCs w:val="24"/>
              </w:rPr>
            </w:pPr>
            <w:r w:rsidRPr="1280AF25">
              <w:rPr>
                <w:rFonts w:ascii="Times New Roman" w:eastAsia="Times New Roman" w:hAnsi="Times New Roman" w:cs="Times New Roman"/>
                <w:color w:val="000000" w:themeColor="text1"/>
                <w:sz w:val="24"/>
                <w:szCs w:val="24"/>
              </w:rPr>
              <w:t xml:space="preserve">1) data and records identification, </w:t>
            </w:r>
          </w:p>
          <w:p w14:paraId="680C3DA5" w14:textId="77777777" w:rsidR="00F16F1E" w:rsidRDefault="00F16F1E" w:rsidP="00F16F1E">
            <w:pPr>
              <w:jc w:val="both"/>
              <w:rPr>
                <w:rFonts w:ascii="Times New Roman" w:eastAsia="Times New Roman" w:hAnsi="Times New Roman" w:cs="Times New Roman"/>
                <w:color w:val="000000" w:themeColor="text1"/>
                <w:sz w:val="24"/>
                <w:szCs w:val="24"/>
              </w:rPr>
            </w:pPr>
            <w:r w:rsidRPr="1280AF25">
              <w:rPr>
                <w:rFonts w:ascii="Times New Roman" w:eastAsia="Times New Roman" w:hAnsi="Times New Roman" w:cs="Times New Roman"/>
                <w:color w:val="000000" w:themeColor="text1"/>
                <w:sz w:val="24"/>
                <w:szCs w:val="24"/>
              </w:rPr>
              <w:t xml:space="preserve">2) data and records control, </w:t>
            </w:r>
          </w:p>
          <w:p w14:paraId="38A5C134" w14:textId="77777777" w:rsidR="00F16F1E" w:rsidRDefault="00F16F1E" w:rsidP="00F16F1E">
            <w:pPr>
              <w:jc w:val="both"/>
              <w:rPr>
                <w:rFonts w:ascii="Times New Roman" w:eastAsia="Times New Roman" w:hAnsi="Times New Roman" w:cs="Times New Roman"/>
                <w:color w:val="000000" w:themeColor="text1"/>
                <w:sz w:val="24"/>
                <w:szCs w:val="24"/>
              </w:rPr>
            </w:pPr>
            <w:r w:rsidRPr="1280AF25">
              <w:rPr>
                <w:rFonts w:ascii="Times New Roman" w:eastAsia="Times New Roman" w:hAnsi="Times New Roman" w:cs="Times New Roman"/>
                <w:color w:val="000000" w:themeColor="text1"/>
                <w:sz w:val="24"/>
                <w:szCs w:val="24"/>
              </w:rPr>
              <w:t xml:space="preserve">3) data and records status accounting, </w:t>
            </w:r>
          </w:p>
          <w:p w14:paraId="49F1AEB3" w14:textId="77777777" w:rsidR="00F16F1E" w:rsidRDefault="00F16F1E" w:rsidP="00F16F1E">
            <w:pPr>
              <w:jc w:val="both"/>
              <w:rPr>
                <w:rFonts w:ascii="Times New Roman" w:eastAsia="Times New Roman" w:hAnsi="Times New Roman" w:cs="Times New Roman"/>
                <w:color w:val="000000" w:themeColor="text1"/>
                <w:sz w:val="24"/>
                <w:szCs w:val="24"/>
              </w:rPr>
            </w:pPr>
            <w:r w:rsidRPr="1280AF25">
              <w:rPr>
                <w:rFonts w:ascii="Times New Roman" w:eastAsia="Times New Roman" w:hAnsi="Times New Roman" w:cs="Times New Roman"/>
                <w:color w:val="000000" w:themeColor="text1"/>
                <w:sz w:val="24"/>
                <w:szCs w:val="24"/>
              </w:rPr>
              <w:t xml:space="preserve">4) data and records acquisition, </w:t>
            </w:r>
          </w:p>
          <w:p w14:paraId="57C7D574" w14:textId="77777777" w:rsidR="00F16F1E" w:rsidRDefault="00F16F1E" w:rsidP="00F16F1E">
            <w:pPr>
              <w:jc w:val="both"/>
              <w:rPr>
                <w:rFonts w:ascii="Times New Roman" w:eastAsia="Times New Roman" w:hAnsi="Times New Roman" w:cs="Times New Roman"/>
                <w:color w:val="000000" w:themeColor="text1"/>
                <w:sz w:val="24"/>
                <w:szCs w:val="24"/>
              </w:rPr>
            </w:pPr>
            <w:r w:rsidRPr="1280AF25">
              <w:rPr>
                <w:rFonts w:ascii="Times New Roman" w:eastAsia="Times New Roman" w:hAnsi="Times New Roman" w:cs="Times New Roman"/>
                <w:color w:val="000000" w:themeColor="text1"/>
                <w:sz w:val="24"/>
                <w:szCs w:val="24"/>
              </w:rPr>
              <w:t xml:space="preserve">5) data and records management and verification, </w:t>
            </w:r>
          </w:p>
          <w:p w14:paraId="2854A779" w14:textId="77777777" w:rsidR="00F16F1E" w:rsidRDefault="00F16F1E" w:rsidP="00F16F1E">
            <w:pPr>
              <w:jc w:val="both"/>
              <w:rPr>
                <w:rFonts w:ascii="Times New Roman" w:eastAsia="Times New Roman" w:hAnsi="Times New Roman" w:cs="Times New Roman"/>
                <w:color w:val="000000" w:themeColor="text1"/>
                <w:sz w:val="24"/>
                <w:szCs w:val="24"/>
              </w:rPr>
            </w:pPr>
            <w:r w:rsidRPr="1280AF25">
              <w:rPr>
                <w:rFonts w:ascii="Times New Roman" w:eastAsia="Times New Roman" w:hAnsi="Times New Roman" w:cs="Times New Roman"/>
                <w:color w:val="000000" w:themeColor="text1"/>
                <w:sz w:val="24"/>
                <w:szCs w:val="24"/>
              </w:rPr>
              <w:t xml:space="preserve">6) data and records management organization, </w:t>
            </w:r>
          </w:p>
          <w:p w14:paraId="52A988C0" w14:textId="77777777" w:rsidR="00F16F1E" w:rsidRDefault="00F16F1E" w:rsidP="00F16F1E">
            <w:pPr>
              <w:jc w:val="both"/>
              <w:rPr>
                <w:rFonts w:ascii="Times New Roman" w:eastAsia="Times New Roman" w:hAnsi="Times New Roman" w:cs="Times New Roman"/>
                <w:color w:val="000000" w:themeColor="text1"/>
                <w:sz w:val="24"/>
                <w:szCs w:val="24"/>
              </w:rPr>
            </w:pPr>
            <w:r w:rsidRPr="1280AF25">
              <w:rPr>
                <w:rFonts w:ascii="Times New Roman" w:eastAsia="Times New Roman" w:hAnsi="Times New Roman" w:cs="Times New Roman"/>
                <w:color w:val="000000" w:themeColor="text1"/>
                <w:sz w:val="24"/>
                <w:szCs w:val="24"/>
              </w:rPr>
              <w:t xml:space="preserve">7) data and records storage and retrieval procedures, </w:t>
            </w:r>
          </w:p>
          <w:p w14:paraId="4CF005A4" w14:textId="77777777" w:rsidR="00F16F1E" w:rsidRDefault="00F16F1E" w:rsidP="00F16F1E">
            <w:pPr>
              <w:jc w:val="both"/>
              <w:rPr>
                <w:rFonts w:ascii="Times New Roman" w:eastAsia="Times New Roman" w:hAnsi="Times New Roman" w:cs="Times New Roman"/>
                <w:color w:val="000000" w:themeColor="text1"/>
                <w:sz w:val="24"/>
                <w:szCs w:val="24"/>
              </w:rPr>
            </w:pPr>
            <w:r w:rsidRPr="1280AF25">
              <w:rPr>
                <w:rFonts w:ascii="Times New Roman" w:eastAsia="Times New Roman" w:hAnsi="Times New Roman" w:cs="Times New Roman"/>
                <w:color w:val="000000" w:themeColor="text1"/>
                <w:sz w:val="24"/>
                <w:szCs w:val="24"/>
              </w:rPr>
              <w:lastRenderedPageBreak/>
              <w:t xml:space="preserve">8) subcontractor procedures, </w:t>
            </w:r>
          </w:p>
          <w:p w14:paraId="2F1540E4" w14:textId="77777777" w:rsidR="00F16F1E" w:rsidRDefault="00F16F1E" w:rsidP="00F16F1E">
            <w:pPr>
              <w:jc w:val="both"/>
              <w:rPr>
                <w:rFonts w:ascii="Times New Roman" w:eastAsia="Times New Roman" w:hAnsi="Times New Roman" w:cs="Times New Roman"/>
                <w:color w:val="000000" w:themeColor="text1"/>
                <w:sz w:val="24"/>
                <w:szCs w:val="24"/>
              </w:rPr>
            </w:pPr>
            <w:r w:rsidRPr="1280AF25">
              <w:rPr>
                <w:rFonts w:ascii="Times New Roman" w:eastAsia="Times New Roman" w:hAnsi="Times New Roman" w:cs="Times New Roman"/>
                <w:color w:val="000000" w:themeColor="text1"/>
                <w:sz w:val="24"/>
                <w:szCs w:val="24"/>
              </w:rPr>
              <w:t xml:space="preserve">9) special restrictions, </w:t>
            </w:r>
          </w:p>
          <w:p w14:paraId="5D673C46" w14:textId="77777777" w:rsidR="00F16F1E" w:rsidRDefault="00F16F1E" w:rsidP="00F16F1E">
            <w:pPr>
              <w:jc w:val="both"/>
              <w:rPr>
                <w:rFonts w:ascii="Times New Roman" w:eastAsia="Times New Roman" w:hAnsi="Times New Roman" w:cs="Times New Roman"/>
                <w:color w:val="000000" w:themeColor="text1"/>
                <w:sz w:val="24"/>
                <w:szCs w:val="24"/>
              </w:rPr>
            </w:pPr>
            <w:r w:rsidRPr="1280AF25">
              <w:rPr>
                <w:rFonts w:ascii="Times New Roman" w:eastAsia="Times New Roman" w:hAnsi="Times New Roman" w:cs="Times New Roman"/>
                <w:color w:val="000000" w:themeColor="text1"/>
                <w:sz w:val="24"/>
                <w:szCs w:val="24"/>
              </w:rPr>
              <w:t xml:space="preserve">10) process to transition data and records at contract end, and </w:t>
            </w:r>
          </w:p>
          <w:p w14:paraId="5C803447" w14:textId="77777777" w:rsidR="00F16F1E" w:rsidRDefault="00F16F1E" w:rsidP="00F16F1E">
            <w:pPr>
              <w:jc w:val="both"/>
              <w:rPr>
                <w:rFonts w:ascii="Times New Roman" w:eastAsia="Times New Roman" w:hAnsi="Times New Roman" w:cs="Times New Roman"/>
                <w:color w:val="000000" w:themeColor="text1"/>
                <w:sz w:val="24"/>
                <w:szCs w:val="24"/>
              </w:rPr>
            </w:pPr>
            <w:r w:rsidRPr="1280AF25">
              <w:rPr>
                <w:rFonts w:ascii="Times New Roman" w:eastAsia="Times New Roman" w:hAnsi="Times New Roman" w:cs="Times New Roman"/>
                <w:color w:val="000000" w:themeColor="text1"/>
                <w:sz w:val="24"/>
                <w:szCs w:val="24"/>
              </w:rPr>
              <w:t xml:space="preserve">11) NASA Records Management training for personnel responsible for managing records.  </w:t>
            </w:r>
          </w:p>
          <w:p w14:paraId="3D626262" w14:textId="77777777" w:rsidR="00F16F1E" w:rsidRDefault="00F16F1E" w:rsidP="00F16F1E">
            <w:pPr>
              <w:jc w:val="both"/>
              <w:rPr>
                <w:color w:val="000000" w:themeColor="text1"/>
                <w:sz w:val="24"/>
                <w:szCs w:val="24"/>
              </w:rPr>
            </w:pPr>
          </w:p>
          <w:p w14:paraId="0981AB5C" w14:textId="0265143C" w:rsidR="00522013" w:rsidRPr="00D00275" w:rsidRDefault="00F16F1E" w:rsidP="00F16F1E">
            <w:pPr>
              <w:rPr>
                <w:rFonts w:ascii="Times New Roman" w:hAnsi="Times New Roman" w:cs="Times New Roman"/>
                <w:sz w:val="24"/>
                <w:szCs w:val="24"/>
              </w:rPr>
            </w:pPr>
            <w:r w:rsidRPr="1280AF25">
              <w:rPr>
                <w:rFonts w:ascii="Times New Roman" w:eastAsia="Times New Roman" w:hAnsi="Times New Roman" w:cs="Times New Roman"/>
                <w:color w:val="000000" w:themeColor="text1"/>
                <w:sz w:val="24"/>
                <w:szCs w:val="24"/>
              </w:rPr>
              <w:t>The plan shall include a preliminary data submittal schedule for fulfilling submission of data in the specific quantities, media, and due dates required.  The Contractor shall verify and validate their data and records management system through an internal audit process.</w:t>
            </w:r>
          </w:p>
          <w:p w14:paraId="4E97A3FD" w14:textId="77777777" w:rsidR="00522013" w:rsidRPr="00D00275" w:rsidRDefault="00522013" w:rsidP="000F44D6">
            <w:pPr>
              <w:rPr>
                <w:rFonts w:ascii="Times New Roman" w:hAnsi="Times New Roman" w:cs="Times New Roman"/>
                <w:color w:val="FF0000"/>
                <w:sz w:val="24"/>
                <w:szCs w:val="24"/>
                <w:u w:val="double"/>
              </w:rPr>
            </w:pPr>
          </w:p>
          <w:p w14:paraId="2A7B0A43" w14:textId="0347AE07" w:rsidR="00522013" w:rsidRPr="00D00275" w:rsidRDefault="00522013" w:rsidP="000F44D6">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Remarks:</w:t>
            </w:r>
            <w:r w:rsidRPr="00D00275">
              <w:rPr>
                <w:rFonts w:ascii="Times New Roman" w:hAnsi="Times New Roman" w:cs="Times New Roman"/>
                <w:sz w:val="24"/>
                <w:szCs w:val="24"/>
              </w:rPr>
              <w:t xml:space="preserve"> </w:t>
            </w:r>
            <w:r w:rsidR="00F16F1E">
              <w:rPr>
                <w:rFonts w:ascii="Times New Roman" w:hAnsi="Times New Roman" w:cs="Times New Roman"/>
                <w:sz w:val="24"/>
                <w:szCs w:val="24"/>
              </w:rPr>
              <w:t>Annual review with the Government required</w:t>
            </w:r>
          </w:p>
          <w:p w14:paraId="4D456EA7" w14:textId="77777777" w:rsidR="00522013" w:rsidRPr="00D00275" w:rsidRDefault="00522013" w:rsidP="000F44D6">
            <w:pPr>
              <w:rPr>
                <w:rFonts w:ascii="Times New Roman" w:hAnsi="Times New Roman" w:cs="Times New Roman"/>
                <w:color w:val="FF0000"/>
                <w:sz w:val="24"/>
                <w:szCs w:val="24"/>
                <w:u w:val="double"/>
              </w:rPr>
            </w:pPr>
          </w:p>
          <w:p w14:paraId="7BB2CCFD" w14:textId="3577CE32" w:rsidR="00522013" w:rsidRPr="00D00275" w:rsidRDefault="00522013" w:rsidP="000F44D6">
            <w:pPr>
              <w:widowControl/>
              <w:spacing w:after="200" w:line="276" w:lineRule="auto"/>
              <w:contextualSpacing/>
              <w:rPr>
                <w:rFonts w:ascii="Times New Roman" w:eastAsiaTheme="minorHAnsi" w:hAnsi="Times New Roman" w:cs="Times New Roman"/>
                <w:sz w:val="24"/>
                <w:szCs w:val="24"/>
                <w:u w:val="single"/>
              </w:rPr>
            </w:pPr>
            <w:r w:rsidRPr="00D00275">
              <w:rPr>
                <w:rFonts w:ascii="Times New Roman" w:hAnsi="Times New Roman" w:cs="Times New Roman"/>
                <w:b/>
                <w:bCs/>
                <w:sz w:val="24"/>
                <w:szCs w:val="24"/>
              </w:rPr>
              <w:t>Maintenance:</w:t>
            </w:r>
            <w:r w:rsidRPr="00D00275">
              <w:rPr>
                <w:rFonts w:ascii="Times New Roman" w:hAnsi="Times New Roman" w:cs="Times New Roman"/>
                <w:sz w:val="24"/>
                <w:szCs w:val="24"/>
              </w:rPr>
              <w:t xml:space="preserve"> </w:t>
            </w:r>
            <w:r w:rsidR="00F16F1E">
              <w:rPr>
                <w:rFonts w:ascii="Times New Roman" w:hAnsi="Times New Roman" w:cs="Times New Roman"/>
                <w:sz w:val="24"/>
                <w:szCs w:val="24"/>
              </w:rPr>
              <w:t>N/A</w:t>
            </w:r>
          </w:p>
          <w:p w14:paraId="156EFB53" w14:textId="77777777" w:rsidR="00522013" w:rsidRPr="00D00275" w:rsidRDefault="00522013" w:rsidP="000F44D6">
            <w:pPr>
              <w:rPr>
                <w:rFonts w:ascii="Times New Roman" w:hAnsi="Times New Roman" w:cs="Times New Roman"/>
                <w:color w:val="FF0000"/>
                <w:sz w:val="24"/>
                <w:szCs w:val="24"/>
                <w:u w:val="double"/>
              </w:rPr>
            </w:pPr>
          </w:p>
          <w:p w14:paraId="5DAC6AE7" w14:textId="77777777" w:rsidR="00522013" w:rsidRPr="00D00275" w:rsidRDefault="00522013" w:rsidP="000F44D6">
            <w:pPr>
              <w:rPr>
                <w:rFonts w:ascii="Times New Roman" w:hAnsi="Times New Roman" w:cs="Times New Roman"/>
                <w:sz w:val="24"/>
                <w:szCs w:val="24"/>
              </w:rPr>
            </w:pPr>
          </w:p>
        </w:tc>
      </w:tr>
    </w:tbl>
    <w:p w14:paraId="411EC133" w14:textId="7F5DBEB9" w:rsidR="007B78C2" w:rsidRDefault="00621881">
      <w:pPr>
        <w:pStyle w:val="BodyText"/>
        <w:spacing w:before="4"/>
        <w:rPr>
          <w:sz w:val="13"/>
        </w:rPr>
      </w:pPr>
      <w:r>
        <w:rPr>
          <w:noProof/>
        </w:rPr>
        <w:lastRenderedPageBreak/>
        <mc:AlternateContent>
          <mc:Choice Requires="wps">
            <w:drawing>
              <wp:anchor distT="0" distB="0" distL="114300" distR="114300" simplePos="0" relativeHeight="251658244" behindDoc="1" locked="0" layoutInCell="1" allowOverlap="1" wp14:anchorId="411EDED3" wp14:editId="27FA237A">
                <wp:simplePos x="0" y="0"/>
                <wp:positionH relativeFrom="page">
                  <wp:posOffset>5866765</wp:posOffset>
                </wp:positionH>
                <wp:positionV relativeFrom="page">
                  <wp:posOffset>1725295</wp:posOffset>
                </wp:positionV>
                <wp:extent cx="118110" cy="114300"/>
                <wp:effectExtent l="0" t="0" r="0" b="0"/>
                <wp:wrapNone/>
                <wp:docPr id="17"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110" cy="114300"/>
                        </a:xfrm>
                        <a:custGeom>
                          <a:avLst/>
                          <a:gdLst>
                            <a:gd name="T0" fmla="+- 0 9239 9239"/>
                            <a:gd name="T1" fmla="*/ T0 w 186"/>
                            <a:gd name="T2" fmla="+- 0 2897 2717"/>
                            <a:gd name="T3" fmla="*/ 2897 h 180"/>
                            <a:gd name="T4" fmla="+- 0 9424 9239"/>
                            <a:gd name="T5" fmla="*/ T4 w 186"/>
                            <a:gd name="T6" fmla="+- 0 2897 2717"/>
                            <a:gd name="T7" fmla="*/ 2897 h 180"/>
                            <a:gd name="T8" fmla="+- 0 9424 9239"/>
                            <a:gd name="T9" fmla="*/ T8 w 186"/>
                            <a:gd name="T10" fmla="+- 0 2717 2717"/>
                            <a:gd name="T11" fmla="*/ 2717 h 180"/>
                            <a:gd name="T12" fmla="+- 0 9239 9239"/>
                            <a:gd name="T13" fmla="*/ T12 w 186"/>
                            <a:gd name="T14" fmla="+- 0 2717 2717"/>
                            <a:gd name="T15" fmla="*/ 2717 h 180"/>
                            <a:gd name="T16" fmla="+- 0 9239 9239"/>
                            <a:gd name="T17" fmla="*/ T16 w 186"/>
                            <a:gd name="T18" fmla="+- 0 2897 2717"/>
                            <a:gd name="T19" fmla="*/ 2897 h 180"/>
                          </a:gdLst>
                          <a:ahLst/>
                          <a:cxnLst>
                            <a:cxn ang="0">
                              <a:pos x="T1" y="T3"/>
                            </a:cxn>
                            <a:cxn ang="0">
                              <a:pos x="T5" y="T7"/>
                            </a:cxn>
                            <a:cxn ang="0">
                              <a:pos x="T9" y="T11"/>
                            </a:cxn>
                            <a:cxn ang="0">
                              <a:pos x="T13" y="T15"/>
                            </a:cxn>
                            <a:cxn ang="0">
                              <a:pos x="T17" y="T19"/>
                            </a:cxn>
                          </a:cxnLst>
                          <a:rect l="0" t="0" r="r" b="b"/>
                          <a:pathLst>
                            <a:path w="186" h="180">
                              <a:moveTo>
                                <a:pt x="0" y="180"/>
                              </a:moveTo>
                              <a:lnTo>
                                <a:pt x="185" y="180"/>
                              </a:lnTo>
                              <a:lnTo>
                                <a:pt x="185" y="0"/>
                              </a:lnTo>
                              <a:moveTo>
                                <a:pt x="0" y="0"/>
                              </a:moveTo>
                              <a:lnTo>
                                <a:pt x="0" y="18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a="http://schemas.openxmlformats.org/drawingml/2006/main" xmlns:a14="http://schemas.microsoft.com/office/drawing/2010/main" xmlns:pic="http://schemas.openxmlformats.org/drawingml/2006/picture" xmlns:arto="http://schemas.microsoft.com/office/word/2006/arto">
            <w:pict w14:anchorId="2E091E0D">
              <v:shape id="AutoShape 73" style="position:absolute;margin-left:461.95pt;margin-top:135.85pt;width:9.3pt;height:9pt;z-index:-2516582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86,180" o:spid="_x0000_s1026" filled="f" strokeweight=".72pt" path="m,180r185,l185,m,l,18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" w14:anchorId="7C5192D2">
                <v:path arrowok="t" o:connecttype="custom" o:connectlocs="0,1839595;117475,1839595;117475,1725295;0,1725295;0,1839595" o:connectangles="0,0,0,0,0"/>
                <w10:wrap anchorx="page" anchory="page"/>
              </v:shape>
            </w:pict>
          </mc:Fallback>
        </mc:AlternateContent>
      </w:r>
    </w:p>
    <w:p w14:paraId="0AE62B38" w14:textId="1913A26D" w:rsidR="007B78C2" w:rsidRDefault="007B78C2" w:rsidP="1280AF25">
      <w:pPr>
        <w:spacing w:before="7"/>
      </w:pPr>
    </w:p>
    <w:p w14:paraId="29F281BC" w14:textId="37DB21F6" w:rsidR="007B78C2" w:rsidRDefault="007B78C2" w:rsidP="1280AF25">
      <w:pPr>
        <w:spacing w:before="7"/>
        <w:rPr>
          <w:rFonts w:ascii="Times New Roman" w:eastAsia="Times New Roman" w:hAnsi="Times New Roman" w:cs="Times New Roman"/>
          <w:sz w:val="20"/>
          <w:szCs w:val="20"/>
        </w:rPr>
      </w:pPr>
    </w:p>
    <w:p w14:paraId="0033F839" w14:textId="615088BF" w:rsidR="007B78C2" w:rsidRDefault="007B78C2" w:rsidP="1280AF25">
      <w:pPr>
        <w:spacing w:before="7"/>
        <w:rPr>
          <w:rFonts w:ascii="Times New Roman" w:eastAsia="Times New Roman" w:hAnsi="Times New Roman" w:cs="Times New Roman"/>
          <w:sz w:val="20"/>
          <w:szCs w:val="20"/>
        </w:rPr>
      </w:pPr>
    </w:p>
    <w:p w14:paraId="3EE47087" w14:textId="2DADEADA" w:rsidR="007B78C2" w:rsidRDefault="007B78C2" w:rsidP="1280AF25">
      <w:pPr>
        <w:spacing w:before="7"/>
      </w:pPr>
    </w:p>
    <w:p w14:paraId="1B9D3B85" w14:textId="76D4334C" w:rsidR="007B78C2" w:rsidRDefault="007B78C2" w:rsidP="1280AF25">
      <w:pPr>
        <w:spacing w:before="7"/>
      </w:pPr>
    </w:p>
    <w:p w14:paraId="7DC9D798" w14:textId="0B00A581" w:rsidR="007B78C2" w:rsidRDefault="007B78C2" w:rsidP="1280AF25">
      <w:pPr>
        <w:spacing w:before="7"/>
      </w:pPr>
    </w:p>
    <w:p w14:paraId="53B8A326" w14:textId="5B3D64AE" w:rsidR="007B78C2" w:rsidRDefault="007B78C2" w:rsidP="1280AF25">
      <w:pPr>
        <w:spacing w:before="7"/>
      </w:pPr>
    </w:p>
    <w:p w14:paraId="411EC172" w14:textId="24829EE2" w:rsidR="007B78C2" w:rsidRDefault="007B78C2">
      <w:pPr>
        <w:pStyle w:val="BodyText"/>
        <w:spacing w:before="7"/>
      </w:pPr>
    </w:p>
    <w:p w14:paraId="411EC1A5" w14:textId="77777777" w:rsidR="007B78C2" w:rsidRDefault="007B78C2">
      <w:pPr>
        <w:rPr>
          <w:sz w:val="20"/>
        </w:rPr>
        <w:sectPr w:rsidR="007B78C2" w:rsidSect="00B419E9">
          <w:pgSz w:w="12240" w:h="15840"/>
          <w:pgMar w:top="1280" w:right="300" w:bottom="1140" w:left="560" w:header="720" w:footer="952" w:gutter="0"/>
          <w:cols w:space="720"/>
        </w:sectPr>
      </w:pPr>
    </w:p>
    <w:tbl>
      <w:tblPr>
        <w:tblStyle w:val="TableGrid"/>
        <w:tblW w:w="0" w:type="auto"/>
        <w:tblInd w:w="85" w:type="dxa"/>
        <w:tblLook w:val="04A0" w:firstRow="1" w:lastRow="0" w:firstColumn="1" w:lastColumn="0" w:noHBand="0" w:noVBand="1"/>
      </w:tblPr>
      <w:tblGrid>
        <w:gridCol w:w="3739"/>
        <w:gridCol w:w="1847"/>
        <w:gridCol w:w="2719"/>
        <w:gridCol w:w="109"/>
        <w:gridCol w:w="2871"/>
      </w:tblGrid>
      <w:tr w:rsidR="00522013" w:rsidRPr="007A72E0" w14:paraId="68A3CA95" w14:textId="77777777" w:rsidTr="78BC35C6">
        <w:trPr>
          <w:trHeight w:val="440"/>
        </w:trPr>
        <w:tc>
          <w:tcPr>
            <w:tcW w:w="11511" w:type="dxa"/>
            <w:gridSpan w:val="5"/>
          </w:tcPr>
          <w:p w14:paraId="0EA4F04F" w14:textId="31E6FCC8"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lastRenderedPageBreak/>
              <w:t>1. DRD Title:</w:t>
            </w:r>
            <w:r w:rsidRPr="00D00275">
              <w:rPr>
                <w:rFonts w:ascii="Times New Roman" w:hAnsi="Times New Roman" w:cs="Times New Roman"/>
                <w:sz w:val="24"/>
                <w:szCs w:val="24"/>
              </w:rPr>
              <w:t xml:space="preserve">    </w:t>
            </w:r>
            <w:r w:rsidR="00603CE7" w:rsidRPr="00603CE7">
              <w:rPr>
                <w:rFonts w:ascii="Times New Roman" w:hAnsi="Times New Roman" w:cs="Times New Roman"/>
                <w:sz w:val="24"/>
                <w:szCs w:val="24"/>
              </w:rPr>
              <w:t>Information Technology (IT) Security Plan and Reports</w:t>
            </w:r>
          </w:p>
        </w:tc>
      </w:tr>
      <w:tr w:rsidR="00522013" w:rsidRPr="007A72E0" w14:paraId="2D9FA653" w14:textId="77777777" w:rsidTr="78BC35C6">
        <w:trPr>
          <w:trHeight w:val="440"/>
        </w:trPr>
        <w:tc>
          <w:tcPr>
            <w:tcW w:w="5708" w:type="dxa"/>
            <w:gridSpan w:val="2"/>
          </w:tcPr>
          <w:p w14:paraId="6E9FA5B2" w14:textId="53F3BC38" w:rsidR="00522013" w:rsidRPr="00D00275" w:rsidRDefault="00522013" w:rsidP="000F44D6">
            <w:pPr>
              <w:rPr>
                <w:rFonts w:ascii="Times New Roman" w:hAnsi="Times New Roman" w:cs="Times New Roman"/>
                <w:b/>
                <w:bCs/>
                <w:sz w:val="24"/>
                <w:szCs w:val="24"/>
              </w:rPr>
            </w:pPr>
            <w:r w:rsidRPr="00D00275">
              <w:rPr>
                <w:rFonts w:ascii="Times New Roman" w:hAnsi="Times New Roman" w:cs="Times New Roman"/>
                <w:b/>
                <w:bCs/>
                <w:sz w:val="24"/>
                <w:szCs w:val="24"/>
              </w:rPr>
              <w:t>2. DRD No.:</w:t>
            </w:r>
            <w:r w:rsidRPr="00D00275">
              <w:rPr>
                <w:rFonts w:ascii="Times New Roman" w:hAnsi="Times New Roman" w:cs="Times New Roman"/>
                <w:sz w:val="24"/>
                <w:szCs w:val="24"/>
              </w:rPr>
              <w:t xml:space="preserve"> DRD-NOCII-</w:t>
            </w:r>
            <w:r w:rsidR="00603CE7">
              <w:rPr>
                <w:rFonts w:ascii="Times New Roman" w:hAnsi="Times New Roman" w:cs="Times New Roman"/>
                <w:sz w:val="24"/>
                <w:szCs w:val="24"/>
              </w:rPr>
              <w:t>21</w:t>
            </w:r>
          </w:p>
        </w:tc>
        <w:tc>
          <w:tcPr>
            <w:tcW w:w="2899" w:type="dxa"/>
            <w:gridSpan w:val="2"/>
          </w:tcPr>
          <w:p w14:paraId="7DA48942" w14:textId="74783BF5" w:rsidR="00522013" w:rsidRPr="00D00275" w:rsidRDefault="00522013" w:rsidP="000F44D6">
            <w:pPr>
              <w:rPr>
                <w:rFonts w:ascii="Times New Roman" w:hAnsi="Times New Roman" w:cs="Times New Roman"/>
                <w:b/>
                <w:bCs/>
                <w:sz w:val="24"/>
                <w:szCs w:val="24"/>
              </w:rPr>
            </w:pPr>
            <w:r w:rsidRPr="00D00275">
              <w:rPr>
                <w:rFonts w:ascii="Times New Roman" w:hAnsi="Times New Roman" w:cs="Times New Roman"/>
                <w:b/>
                <w:bCs/>
                <w:sz w:val="24"/>
                <w:szCs w:val="24"/>
              </w:rPr>
              <w:t>3. Data Type:</w:t>
            </w:r>
            <w:r w:rsidRPr="00D00275">
              <w:rPr>
                <w:rFonts w:ascii="Times New Roman" w:hAnsi="Times New Roman" w:cs="Times New Roman"/>
                <w:sz w:val="24"/>
                <w:szCs w:val="24"/>
              </w:rPr>
              <w:t xml:space="preserve"> </w:t>
            </w:r>
            <w:r w:rsidR="00174C69">
              <w:rPr>
                <w:rFonts w:ascii="Times New Roman" w:hAnsi="Times New Roman" w:cs="Times New Roman"/>
                <w:sz w:val="24"/>
                <w:szCs w:val="24"/>
              </w:rPr>
              <w:t>1</w:t>
            </w:r>
          </w:p>
        </w:tc>
        <w:tc>
          <w:tcPr>
            <w:tcW w:w="2904" w:type="dxa"/>
          </w:tcPr>
          <w:p w14:paraId="2C32A2E3" w14:textId="60A10D5C" w:rsidR="00522013" w:rsidRPr="00D00275" w:rsidRDefault="00522013" w:rsidP="000F44D6">
            <w:pPr>
              <w:rPr>
                <w:rFonts w:ascii="Times New Roman" w:hAnsi="Times New Roman" w:cs="Times New Roman"/>
                <w:b/>
                <w:bCs/>
                <w:sz w:val="24"/>
                <w:szCs w:val="24"/>
              </w:rPr>
            </w:pPr>
            <w:r w:rsidRPr="00D00275">
              <w:rPr>
                <w:rFonts w:ascii="Times New Roman" w:hAnsi="Times New Roman" w:cs="Times New Roman"/>
                <w:b/>
                <w:bCs/>
                <w:sz w:val="24"/>
                <w:szCs w:val="24"/>
              </w:rPr>
              <w:t xml:space="preserve">4.OPR: </w:t>
            </w:r>
            <w:r w:rsidR="00174C69">
              <w:rPr>
                <w:rFonts w:ascii="Times New Roman" w:hAnsi="Times New Roman" w:cs="Times New Roman"/>
                <w:sz w:val="24"/>
                <w:szCs w:val="24"/>
              </w:rPr>
              <w:t>IA</w:t>
            </w:r>
          </w:p>
        </w:tc>
      </w:tr>
      <w:tr w:rsidR="00522013" w:rsidRPr="007A72E0" w14:paraId="6CD73FD1" w14:textId="77777777" w:rsidTr="78BC35C6">
        <w:trPr>
          <w:trHeight w:val="440"/>
        </w:trPr>
        <w:tc>
          <w:tcPr>
            <w:tcW w:w="5708" w:type="dxa"/>
            <w:gridSpan w:val="2"/>
          </w:tcPr>
          <w:p w14:paraId="60BC790B" w14:textId="77777777"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 xml:space="preserve">5. Solicitation No.: </w:t>
            </w:r>
            <w:r w:rsidRPr="00D00275">
              <w:rPr>
                <w:rFonts w:ascii="Times New Roman" w:hAnsi="Times New Roman" w:cs="Times New Roman"/>
                <w:i/>
                <w:iCs/>
                <w:sz w:val="24"/>
                <w:szCs w:val="24"/>
                <w:highlight w:val="yellow"/>
              </w:rPr>
              <w:t>(Insert solicitation number)</w:t>
            </w:r>
          </w:p>
          <w:p w14:paraId="397C925C" w14:textId="77777777" w:rsidR="00522013" w:rsidRPr="00D00275" w:rsidRDefault="00522013" w:rsidP="000F44D6">
            <w:pPr>
              <w:rPr>
                <w:rFonts w:ascii="Times New Roman" w:hAnsi="Times New Roman" w:cs="Times New Roman"/>
                <w:b/>
                <w:bCs/>
                <w:sz w:val="24"/>
                <w:szCs w:val="24"/>
              </w:rPr>
            </w:pPr>
          </w:p>
        </w:tc>
        <w:tc>
          <w:tcPr>
            <w:tcW w:w="5803" w:type="dxa"/>
            <w:gridSpan w:val="3"/>
          </w:tcPr>
          <w:p w14:paraId="7B079475" w14:textId="77777777" w:rsidR="00522013" w:rsidRPr="00D00275" w:rsidRDefault="00522013" w:rsidP="000F44D6">
            <w:pPr>
              <w:rPr>
                <w:rFonts w:ascii="Times New Roman" w:hAnsi="Times New Roman" w:cs="Times New Roman"/>
                <w:b/>
                <w:bCs/>
                <w:sz w:val="24"/>
                <w:szCs w:val="24"/>
              </w:rPr>
            </w:pPr>
            <w:r w:rsidRPr="00D00275">
              <w:rPr>
                <w:rFonts w:ascii="Times New Roman" w:hAnsi="Times New Roman" w:cs="Times New Roman"/>
                <w:b/>
                <w:bCs/>
                <w:sz w:val="24"/>
                <w:szCs w:val="24"/>
              </w:rPr>
              <w:t xml:space="preserve">6. Contract No.: </w:t>
            </w:r>
            <w:r w:rsidRPr="00D00275">
              <w:rPr>
                <w:rFonts w:ascii="Times New Roman" w:hAnsi="Times New Roman" w:cs="Times New Roman"/>
                <w:i/>
                <w:iCs/>
                <w:sz w:val="24"/>
                <w:szCs w:val="24"/>
                <w:highlight w:val="yellow"/>
              </w:rPr>
              <w:t>(Insert contract number)</w:t>
            </w:r>
          </w:p>
        </w:tc>
      </w:tr>
      <w:tr w:rsidR="00522013" w:rsidRPr="007A72E0" w14:paraId="6B50DEF2" w14:textId="77777777" w:rsidTr="78BC35C6">
        <w:trPr>
          <w:trHeight w:val="440"/>
        </w:trPr>
        <w:tc>
          <w:tcPr>
            <w:tcW w:w="3780" w:type="dxa"/>
          </w:tcPr>
          <w:p w14:paraId="18B823BF" w14:textId="0C49BA89" w:rsidR="00522013" w:rsidRPr="00D00275" w:rsidRDefault="00522013" w:rsidP="000F44D6">
            <w:pPr>
              <w:rPr>
                <w:rFonts w:ascii="Times New Roman" w:hAnsi="Times New Roman" w:cs="Times New Roman"/>
              </w:rPr>
            </w:pPr>
            <w:r w:rsidRPr="00D00275">
              <w:rPr>
                <w:rFonts w:ascii="Times New Roman" w:hAnsi="Times New Roman" w:cs="Times New Roman"/>
                <w:b/>
                <w:bCs/>
              </w:rPr>
              <w:t>7. Date Issued:</w:t>
            </w:r>
            <w:r w:rsidRPr="00D00275">
              <w:rPr>
                <w:rFonts w:ascii="Times New Roman" w:hAnsi="Times New Roman" w:cs="Times New Roman"/>
              </w:rPr>
              <w:t xml:space="preserve">  </w:t>
            </w:r>
            <w:r w:rsidR="0024396A" w:rsidRPr="000205E3">
              <w:rPr>
                <w:rFonts w:ascii="Times New Roman" w:hAnsi="Times New Roman" w:cs="Times New Roman"/>
                <w:sz w:val="24"/>
                <w:szCs w:val="24"/>
              </w:rPr>
              <w:t>01/20/23</w:t>
            </w:r>
            <w:r w:rsidR="0024396A" w:rsidRPr="004A229D">
              <w:rPr>
                <w:rFonts w:ascii="Times New Roman" w:hAnsi="Times New Roman" w:cs="Times New Roman"/>
              </w:rPr>
              <w:t xml:space="preserve">             </w:t>
            </w:r>
          </w:p>
          <w:p w14:paraId="6B4022BD" w14:textId="77777777" w:rsidR="00522013" w:rsidRPr="00D00275" w:rsidRDefault="00522013" w:rsidP="000F44D6">
            <w:pPr>
              <w:rPr>
                <w:rFonts w:ascii="Times New Roman" w:hAnsi="Times New Roman" w:cs="Times New Roman"/>
              </w:rPr>
            </w:pPr>
          </w:p>
        </w:tc>
        <w:tc>
          <w:tcPr>
            <w:tcW w:w="4718" w:type="dxa"/>
            <w:gridSpan w:val="2"/>
          </w:tcPr>
          <w:p w14:paraId="16818A06" w14:textId="0385C66E"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8. Date Revised:</w:t>
            </w:r>
            <w:r w:rsidRPr="00D00275">
              <w:rPr>
                <w:rFonts w:ascii="Times New Roman" w:hAnsi="Times New Roman" w:cs="Times New Roman"/>
                <w:sz w:val="24"/>
                <w:szCs w:val="24"/>
              </w:rPr>
              <w:t xml:space="preserve"> </w:t>
            </w:r>
            <w:r w:rsidR="00B73161" w:rsidRPr="000205E3">
              <w:rPr>
                <w:rFonts w:ascii="Times New Roman" w:hAnsi="Times New Roman" w:cs="Times New Roman"/>
                <w:sz w:val="24"/>
                <w:szCs w:val="24"/>
              </w:rPr>
              <w:t>N/A</w:t>
            </w:r>
          </w:p>
        </w:tc>
        <w:tc>
          <w:tcPr>
            <w:tcW w:w="3013" w:type="dxa"/>
            <w:gridSpan w:val="2"/>
          </w:tcPr>
          <w:p w14:paraId="0298C83F" w14:textId="77777777" w:rsidR="00522013" w:rsidRPr="00D00275" w:rsidRDefault="00522013" w:rsidP="000F44D6">
            <w:pPr>
              <w:rPr>
                <w:rFonts w:ascii="Times New Roman" w:hAnsi="Times New Roman" w:cs="Times New Roman"/>
                <w:b/>
                <w:bCs/>
              </w:rPr>
            </w:pPr>
            <w:r w:rsidRPr="00D00275">
              <w:rPr>
                <w:rFonts w:ascii="Times New Roman" w:hAnsi="Times New Roman" w:cs="Times New Roman"/>
                <w:b/>
                <w:bCs/>
              </w:rPr>
              <w:t xml:space="preserve">9. DRD Category: </w:t>
            </w:r>
          </w:p>
          <w:p w14:paraId="76F2DCC2" w14:textId="77777777" w:rsidR="00184821" w:rsidRDefault="00522013" w:rsidP="000F44D6">
            <w:pPr>
              <w:tabs>
                <w:tab w:val="left" w:pos="1510"/>
              </w:tabs>
              <w:rPr>
                <w:rFonts w:ascii="Times New Roman" w:hAnsi="Times New Roman" w:cs="Times New Roman"/>
              </w:rPr>
            </w:pPr>
            <w:r w:rsidRPr="00D00275">
              <w:rPr>
                <w:rFonts w:ascii="Times New Roman" w:hAnsi="Times New Roman" w:cs="Times New Roman"/>
                <w:b/>
                <w:bCs/>
              </w:rPr>
              <w:t>Technical</w:t>
            </w:r>
            <w:r w:rsidRPr="00D00275">
              <w:rPr>
                <w:rFonts w:ascii="Times New Roman" w:hAnsi="Times New Roman" w:cs="Times New Roman"/>
              </w:rPr>
              <w:t xml:space="preserve">          </w:t>
            </w:r>
            <w:r w:rsidR="00174C69" w:rsidRPr="00D00275">
              <w:rPr>
                <w:rFonts w:ascii="Segoe UI Symbol" w:eastAsia="MS Gothic" w:hAnsi="Segoe UI Symbol" w:cs="Segoe UI Symbol"/>
              </w:rPr>
              <w:t>☒</w:t>
            </w:r>
            <w:r w:rsidRPr="00D00275">
              <w:rPr>
                <w:rFonts w:ascii="Times New Roman" w:hAnsi="Times New Roman" w:cs="Times New Roman"/>
              </w:rPr>
              <w:t xml:space="preserve"> </w:t>
            </w:r>
          </w:p>
          <w:p w14:paraId="3A46D7FA" w14:textId="258B957F" w:rsidR="00522013" w:rsidRPr="00D00275" w:rsidRDefault="00522013" w:rsidP="000F44D6">
            <w:pPr>
              <w:tabs>
                <w:tab w:val="left" w:pos="1510"/>
              </w:tabs>
              <w:rPr>
                <w:rFonts w:ascii="Times New Roman" w:hAnsi="Times New Roman" w:cs="Times New Roman"/>
              </w:rPr>
            </w:pPr>
            <w:r w:rsidRPr="00D00275">
              <w:rPr>
                <w:rFonts w:ascii="Times New Roman" w:hAnsi="Times New Roman" w:cs="Times New Roman"/>
                <w:b/>
                <w:bCs/>
              </w:rPr>
              <w:t>Administrative</w:t>
            </w:r>
            <w:r w:rsidRPr="00D00275">
              <w:rPr>
                <w:rFonts w:ascii="Times New Roman" w:hAnsi="Times New Roman" w:cs="Times New Roman"/>
              </w:rPr>
              <w:t xml:space="preserve">  </w:t>
            </w:r>
            <w:r w:rsidR="00174C69" w:rsidRPr="00D00275">
              <w:rPr>
                <w:rFonts w:ascii="Segoe UI Symbol" w:eastAsia="MS Gothic" w:hAnsi="Segoe UI Symbol" w:cs="Segoe UI Symbol"/>
              </w:rPr>
              <w:t>☐</w:t>
            </w:r>
          </w:p>
          <w:p w14:paraId="4AD8696A" w14:textId="77777777" w:rsidR="00522013" w:rsidRPr="00D00275" w:rsidRDefault="00522013" w:rsidP="000F44D6">
            <w:pPr>
              <w:tabs>
                <w:tab w:val="left" w:pos="1510"/>
              </w:tabs>
              <w:rPr>
                <w:rFonts w:ascii="Times New Roman" w:hAnsi="Times New Roman" w:cs="Times New Roman"/>
              </w:rPr>
            </w:pPr>
            <w:r w:rsidRPr="00D00275">
              <w:rPr>
                <w:rFonts w:ascii="Times New Roman" w:hAnsi="Times New Roman" w:cs="Times New Roman"/>
                <w:b/>
                <w:bCs/>
              </w:rPr>
              <w:t>S&amp;MA</w:t>
            </w:r>
            <w:r w:rsidRPr="00D00275">
              <w:rPr>
                <w:rFonts w:ascii="Times New Roman" w:hAnsi="Times New Roman" w:cs="Times New Roman"/>
              </w:rPr>
              <w:t xml:space="preserve">                </w:t>
            </w:r>
            <w:r w:rsidRPr="00D00275">
              <w:rPr>
                <w:rFonts w:ascii="Segoe UI Symbol" w:eastAsia="MS Gothic" w:hAnsi="Segoe UI Symbol" w:cs="Segoe UI Symbol"/>
              </w:rPr>
              <w:t>☐</w:t>
            </w:r>
          </w:p>
        </w:tc>
      </w:tr>
      <w:tr w:rsidR="00522013" w:rsidRPr="007A72E0" w14:paraId="644DF466" w14:textId="77777777" w:rsidTr="78BC35C6">
        <w:trPr>
          <w:trHeight w:val="944"/>
        </w:trPr>
        <w:tc>
          <w:tcPr>
            <w:tcW w:w="11511" w:type="dxa"/>
            <w:gridSpan w:val="5"/>
          </w:tcPr>
          <w:p w14:paraId="1885E925" w14:textId="436C00EF"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10. Description/Use:</w:t>
            </w:r>
            <w:r w:rsidRPr="00D00275">
              <w:rPr>
                <w:rFonts w:ascii="Times New Roman" w:hAnsi="Times New Roman" w:cs="Times New Roman"/>
                <w:sz w:val="24"/>
                <w:szCs w:val="24"/>
              </w:rPr>
              <w:t xml:space="preserve"> </w:t>
            </w:r>
            <w:r w:rsidR="00174C69" w:rsidRPr="00174C69">
              <w:rPr>
                <w:rFonts w:ascii="Times New Roman" w:hAnsi="Times New Roman" w:cs="Times New Roman"/>
                <w:sz w:val="24"/>
                <w:szCs w:val="24"/>
              </w:rPr>
              <w:t>To ensure that IT security reporting requirements are met for all IT systems utilized during work associated with this contract.</w:t>
            </w:r>
          </w:p>
        </w:tc>
      </w:tr>
      <w:tr w:rsidR="00522013" w:rsidRPr="007A72E0" w14:paraId="27CD26DD" w14:textId="77777777" w:rsidTr="78BC35C6">
        <w:trPr>
          <w:trHeight w:val="77"/>
        </w:trPr>
        <w:tc>
          <w:tcPr>
            <w:tcW w:w="11511" w:type="dxa"/>
            <w:gridSpan w:val="5"/>
          </w:tcPr>
          <w:p w14:paraId="1DA5E398" w14:textId="77777777"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11. Distribution:</w:t>
            </w:r>
            <w:r w:rsidRPr="00D00275">
              <w:rPr>
                <w:rFonts w:ascii="Times New Roman" w:hAnsi="Times New Roman" w:cs="Times New Roman"/>
                <w:sz w:val="24"/>
                <w:szCs w:val="24"/>
              </w:rPr>
              <w:t xml:space="preserve"> All DRDs shall be submitted via the Flight Operations Directorate (FOD) Contract Management System (FCMS) link below:</w:t>
            </w:r>
          </w:p>
          <w:p w14:paraId="0018FF56" w14:textId="77777777" w:rsidR="00522013" w:rsidRPr="00D00275" w:rsidRDefault="00522013" w:rsidP="000F44D6">
            <w:pPr>
              <w:rPr>
                <w:rFonts w:ascii="Times New Roman" w:hAnsi="Times New Roman" w:cs="Times New Roman"/>
                <w:sz w:val="24"/>
                <w:szCs w:val="24"/>
              </w:rPr>
            </w:pPr>
          </w:p>
          <w:p w14:paraId="5A0833CC" w14:textId="1B0B831F" w:rsidR="00522013" w:rsidRPr="00D00275" w:rsidRDefault="003778EF" w:rsidP="000F44D6">
            <w:pPr>
              <w:rPr>
                <w:rFonts w:ascii="Times New Roman" w:hAnsi="Times New Roman" w:cs="Times New Roman"/>
                <w:sz w:val="24"/>
                <w:szCs w:val="24"/>
              </w:rPr>
            </w:pPr>
            <w:hyperlink r:id="rId33" w:history="1">
              <w:r w:rsidR="00AF180B">
                <w:rPr>
                  <w:rStyle w:val="Hyperlink"/>
                  <w:rFonts w:ascii="Times New Roman" w:hAnsi="Times New Roman" w:cs="Times New Roman"/>
                  <w:sz w:val="24"/>
                  <w:szCs w:val="24"/>
                </w:rPr>
                <w:t>https://fod1.sp.jsc.nasa.gov/FOD/FCMS/NOC2/SitePages/Home.aspx</w:t>
              </w:r>
            </w:hyperlink>
          </w:p>
          <w:p w14:paraId="07B803BD" w14:textId="77777777" w:rsidR="00522013" w:rsidRPr="00D00275" w:rsidRDefault="00522013" w:rsidP="000F44D6">
            <w:pPr>
              <w:rPr>
                <w:rFonts w:ascii="Times New Roman" w:hAnsi="Times New Roman" w:cs="Times New Roman"/>
                <w:sz w:val="24"/>
                <w:szCs w:val="24"/>
              </w:rPr>
            </w:pPr>
          </w:p>
          <w:p w14:paraId="3974169E" w14:textId="555A22FA" w:rsidR="00522013" w:rsidRDefault="00522013" w:rsidP="00C6598C">
            <w:pPr>
              <w:tabs>
                <w:tab w:val="left" w:pos="2429"/>
              </w:tabs>
              <w:rPr>
                <w:rFonts w:ascii="Times New Roman" w:hAnsi="Times New Roman" w:cs="Times New Roman"/>
                <w:sz w:val="24"/>
                <w:szCs w:val="24"/>
              </w:rPr>
            </w:pPr>
            <w:r w:rsidRPr="00D00275">
              <w:rPr>
                <w:rFonts w:ascii="Times New Roman" w:hAnsi="Times New Roman" w:cs="Times New Roman"/>
                <w:b/>
                <w:bCs/>
                <w:sz w:val="24"/>
                <w:szCs w:val="24"/>
              </w:rPr>
              <w:t>Initial Submission:</w:t>
            </w:r>
            <w:r w:rsidRPr="00D00275">
              <w:rPr>
                <w:rFonts w:ascii="Times New Roman" w:hAnsi="Times New Roman" w:cs="Times New Roman"/>
                <w:sz w:val="24"/>
                <w:szCs w:val="24"/>
              </w:rPr>
              <w:t xml:space="preserve"> </w:t>
            </w:r>
            <w:r w:rsidR="00C6598C">
              <w:rPr>
                <w:rFonts w:ascii="Times New Roman" w:hAnsi="Times New Roman" w:cs="Times New Roman"/>
                <w:sz w:val="24"/>
                <w:szCs w:val="24"/>
              </w:rPr>
              <w:tab/>
            </w:r>
          </w:p>
          <w:p w14:paraId="1F4F9461" w14:textId="77777777" w:rsidR="00C6598C" w:rsidRPr="00B17603" w:rsidRDefault="00C6598C" w:rsidP="00C6598C">
            <w:pPr>
              <w:rPr>
                <w:u w:val="single"/>
              </w:rPr>
            </w:pPr>
            <w:r w:rsidRPr="00B17603">
              <w:rPr>
                <w:rFonts w:ascii="Times New Roman" w:eastAsia="Times New Roman" w:hAnsi="Times New Roman" w:cs="Times New Roman"/>
                <w:sz w:val="24"/>
                <w:szCs w:val="24"/>
                <w:u w:val="single"/>
              </w:rPr>
              <w:t>IT Security Management Plan</w:t>
            </w:r>
          </w:p>
          <w:p w14:paraId="4AFC1DF0" w14:textId="7F661360" w:rsidR="00C6598C" w:rsidRPr="00D00275" w:rsidRDefault="00B17603" w:rsidP="00C6598C">
            <w:pPr>
              <w:pStyle w:val="ListParagraph"/>
              <w:numPr>
                <w:ilvl w:val="0"/>
                <w:numId w:val="169"/>
              </w:numPr>
            </w:pPr>
            <w:r w:rsidRPr="00D00275">
              <w:rPr>
                <w:rFonts w:ascii="Times New Roman" w:eastAsia="Times New Roman" w:hAnsi="Times New Roman" w:cs="Times New Roman"/>
                <w:sz w:val="24"/>
                <w:szCs w:val="24"/>
              </w:rPr>
              <w:t>Contract award +21 days</w:t>
            </w:r>
          </w:p>
          <w:p w14:paraId="456906BE" w14:textId="2E01FF27" w:rsidR="006C6C3B" w:rsidRPr="00B17603" w:rsidRDefault="006C6C3B" w:rsidP="00C6598C">
            <w:pPr>
              <w:rPr>
                <w:rFonts w:ascii="Times New Roman" w:eastAsia="Times New Roman" w:hAnsi="Times New Roman" w:cs="Times New Roman"/>
                <w:sz w:val="24"/>
                <w:szCs w:val="24"/>
              </w:rPr>
            </w:pPr>
          </w:p>
          <w:p w14:paraId="5EBF6640" w14:textId="77777777" w:rsidR="00C6598C" w:rsidRPr="00B17603" w:rsidRDefault="00C6598C" w:rsidP="00C6598C">
            <w:pPr>
              <w:rPr>
                <w:u w:val="single"/>
              </w:rPr>
            </w:pPr>
            <w:r w:rsidRPr="00B17603">
              <w:rPr>
                <w:rFonts w:ascii="Times New Roman" w:eastAsia="Times New Roman" w:hAnsi="Times New Roman" w:cs="Times New Roman"/>
                <w:sz w:val="24"/>
                <w:szCs w:val="24"/>
                <w:u w:val="single"/>
              </w:rPr>
              <w:t>IT Security Plan(s)</w:t>
            </w:r>
          </w:p>
          <w:p w14:paraId="452A94A0" w14:textId="4C458213" w:rsidR="002F5BB1" w:rsidRPr="00B17603" w:rsidRDefault="78CBE37E" w:rsidP="006C6C3B">
            <w:pPr>
              <w:pStyle w:val="ListParagraph"/>
              <w:numPr>
                <w:ilvl w:val="0"/>
                <w:numId w:val="169"/>
              </w:numPr>
            </w:pPr>
            <w:r w:rsidRPr="00B17603">
              <w:rPr>
                <w:rFonts w:ascii="Times New Roman" w:eastAsia="Times New Roman" w:hAnsi="Times New Roman" w:cs="Times New Roman"/>
                <w:sz w:val="24"/>
                <w:szCs w:val="24"/>
              </w:rPr>
              <w:t>A</w:t>
            </w:r>
            <w:r w:rsidR="345B503E" w:rsidRPr="00B17603">
              <w:rPr>
                <w:rFonts w:ascii="Times New Roman" w:eastAsia="Times New Roman" w:hAnsi="Times New Roman" w:cs="Times New Roman"/>
                <w:sz w:val="24"/>
                <w:szCs w:val="24"/>
              </w:rPr>
              <w:t xml:space="preserve">ssume maintenance of existing plans (for Government-owned and Contractor-managed systems) at Contract start </w:t>
            </w:r>
          </w:p>
          <w:p w14:paraId="201BC55B" w14:textId="77777777" w:rsidR="00B17603" w:rsidRPr="00D00275" w:rsidRDefault="00C6598C" w:rsidP="00B17603">
            <w:pPr>
              <w:pStyle w:val="ListParagraph"/>
              <w:numPr>
                <w:ilvl w:val="0"/>
                <w:numId w:val="169"/>
              </w:numPr>
            </w:pPr>
            <w:r w:rsidRPr="00B17603">
              <w:rPr>
                <w:rFonts w:ascii="Times New Roman" w:eastAsia="Times New Roman" w:hAnsi="Times New Roman" w:cs="Times New Roman"/>
                <w:sz w:val="24"/>
                <w:szCs w:val="24"/>
              </w:rPr>
              <w:t xml:space="preserve">IT Security Plan(s) for contractor-owned systems </w:t>
            </w:r>
            <w:r w:rsidRPr="00D00275">
              <w:rPr>
                <w:rFonts w:ascii="Times New Roman" w:eastAsia="Times New Roman" w:hAnsi="Times New Roman" w:cs="Times New Roman"/>
                <w:sz w:val="24"/>
                <w:szCs w:val="24"/>
              </w:rPr>
              <w:t>due</w:t>
            </w:r>
            <w:r w:rsidR="00B17603" w:rsidRPr="00D00275">
              <w:rPr>
                <w:rFonts w:ascii="Times New Roman" w:eastAsia="Times New Roman" w:hAnsi="Times New Roman" w:cs="Times New Roman"/>
                <w:sz w:val="24"/>
                <w:szCs w:val="24"/>
              </w:rPr>
              <w:t xml:space="preserve"> Contract award +21 days</w:t>
            </w:r>
          </w:p>
          <w:p w14:paraId="6FC29F02" w14:textId="0A024EE0" w:rsidR="00C6598C" w:rsidRPr="00C6598C" w:rsidRDefault="00C6598C" w:rsidP="00D00275">
            <w:pPr>
              <w:pStyle w:val="ListParagraph"/>
              <w:ind w:left="720" w:firstLine="0"/>
            </w:pPr>
          </w:p>
          <w:p w14:paraId="359484A4" w14:textId="77777777" w:rsidR="00522013" w:rsidRPr="00D00275" w:rsidRDefault="00522013" w:rsidP="000F44D6">
            <w:pPr>
              <w:rPr>
                <w:rFonts w:ascii="Times New Roman" w:hAnsi="Times New Roman" w:cs="Times New Roman"/>
                <w:sz w:val="24"/>
                <w:szCs w:val="24"/>
              </w:rPr>
            </w:pPr>
          </w:p>
          <w:p w14:paraId="1DB147DE" w14:textId="77777777" w:rsidR="00522013" w:rsidRPr="00D00275" w:rsidRDefault="00522013" w:rsidP="000F44D6">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Submission Frequency:</w:t>
            </w:r>
            <w:r w:rsidRPr="00D00275">
              <w:rPr>
                <w:rFonts w:ascii="Times New Roman" w:hAnsi="Times New Roman" w:cs="Times New Roman"/>
                <w:sz w:val="24"/>
                <w:szCs w:val="24"/>
              </w:rPr>
              <w:t xml:space="preserve"> </w:t>
            </w:r>
          </w:p>
          <w:p w14:paraId="186BA757" w14:textId="77777777" w:rsidR="0077637B" w:rsidRPr="00C6598C" w:rsidRDefault="0077637B" w:rsidP="0077637B">
            <w:pPr>
              <w:rPr>
                <w:u w:val="single"/>
              </w:rPr>
            </w:pPr>
            <w:r w:rsidRPr="00C6598C">
              <w:rPr>
                <w:rFonts w:ascii="Times New Roman" w:eastAsia="Times New Roman" w:hAnsi="Times New Roman" w:cs="Times New Roman"/>
                <w:sz w:val="24"/>
                <w:szCs w:val="24"/>
                <w:u w:val="single"/>
              </w:rPr>
              <w:t>IT Security Management Plan</w:t>
            </w:r>
          </w:p>
          <w:p w14:paraId="74FF67B4" w14:textId="088A2795" w:rsidR="0077637B" w:rsidRPr="0077637B" w:rsidRDefault="0077637B" w:rsidP="0077637B">
            <w:pPr>
              <w:pStyle w:val="ListParagraph"/>
              <w:numPr>
                <w:ilvl w:val="0"/>
                <w:numId w:val="169"/>
              </w:numPr>
            </w:pPr>
            <w:r>
              <w:rPr>
                <w:rFonts w:ascii="Times New Roman" w:eastAsia="Times New Roman" w:hAnsi="Times New Roman" w:cs="Times New Roman"/>
                <w:sz w:val="24"/>
                <w:szCs w:val="24"/>
              </w:rPr>
              <w:t>Annually by September 30.</w:t>
            </w:r>
          </w:p>
          <w:p w14:paraId="053A5FF4" w14:textId="77777777" w:rsidR="0077637B" w:rsidRDefault="0077637B" w:rsidP="0077637B">
            <w:pPr>
              <w:rPr>
                <w:rFonts w:ascii="Times New Roman" w:eastAsia="Times New Roman" w:hAnsi="Times New Roman" w:cs="Times New Roman"/>
                <w:sz w:val="24"/>
                <w:szCs w:val="24"/>
              </w:rPr>
            </w:pPr>
          </w:p>
          <w:p w14:paraId="2B7FB4FC" w14:textId="77777777" w:rsidR="0077637B" w:rsidRPr="006C6C3B" w:rsidRDefault="0077637B" w:rsidP="0077637B">
            <w:pPr>
              <w:rPr>
                <w:u w:val="single"/>
              </w:rPr>
            </w:pPr>
            <w:r w:rsidRPr="006C6C3B">
              <w:rPr>
                <w:rFonts w:ascii="Times New Roman" w:eastAsia="Times New Roman" w:hAnsi="Times New Roman" w:cs="Times New Roman"/>
                <w:sz w:val="24"/>
                <w:szCs w:val="24"/>
                <w:u w:val="single"/>
              </w:rPr>
              <w:t>IT Security Plan(s)</w:t>
            </w:r>
          </w:p>
          <w:p w14:paraId="5D4EFADE" w14:textId="40E0284D" w:rsidR="0077637B" w:rsidRPr="002F5BB1" w:rsidRDefault="1742E0B9" w:rsidP="0077637B">
            <w:pPr>
              <w:pStyle w:val="ListParagraph"/>
              <w:numPr>
                <w:ilvl w:val="0"/>
                <w:numId w:val="169"/>
              </w:numPr>
            </w:pPr>
            <w:r w:rsidRPr="749F54A5">
              <w:rPr>
                <w:rFonts w:ascii="Times New Roman" w:eastAsia="Times New Roman" w:hAnsi="Times New Roman" w:cs="Times New Roman"/>
                <w:sz w:val="24"/>
                <w:szCs w:val="24"/>
              </w:rPr>
              <w:t>Shall be kept up to date as changes to the baseline configuration of the system(s) occur</w:t>
            </w:r>
            <w:r w:rsidR="4F1B4269" w:rsidRPr="749F54A5">
              <w:rPr>
                <w:rFonts w:ascii="Times New Roman" w:eastAsia="Times New Roman" w:hAnsi="Times New Roman" w:cs="Times New Roman"/>
                <w:sz w:val="24"/>
                <w:szCs w:val="24"/>
              </w:rPr>
              <w:t xml:space="preserve"> and as security requirements change</w:t>
            </w:r>
          </w:p>
          <w:p w14:paraId="39FAEFE4" w14:textId="0D30839B" w:rsidR="0077637B" w:rsidRPr="00A51CED" w:rsidRDefault="1742E0B9" w:rsidP="0077637B">
            <w:pPr>
              <w:pStyle w:val="ListParagraph"/>
              <w:numPr>
                <w:ilvl w:val="0"/>
                <w:numId w:val="169"/>
              </w:numPr>
            </w:pPr>
            <w:r w:rsidRPr="749F54A5">
              <w:rPr>
                <w:rFonts w:ascii="Times New Roman" w:eastAsia="Times New Roman" w:hAnsi="Times New Roman" w:cs="Times New Roman"/>
                <w:sz w:val="24"/>
                <w:szCs w:val="24"/>
              </w:rPr>
              <w:t>Revisions shall be submitted within 45 days after required changes have been identified</w:t>
            </w:r>
          </w:p>
          <w:p w14:paraId="3F128B8A" w14:textId="77777777" w:rsidR="00A51CED" w:rsidRDefault="00A51CED" w:rsidP="00A51CED"/>
          <w:p w14:paraId="39E5473F" w14:textId="04ADD9E0" w:rsidR="00A51CED" w:rsidRPr="00A51CED" w:rsidRDefault="00A51CED" w:rsidP="00A51CED">
            <w:pPr>
              <w:rPr>
                <w:rFonts w:ascii="Times New Roman" w:eastAsia="Times New Roman" w:hAnsi="Times New Roman" w:cs="Times New Roman"/>
                <w:sz w:val="24"/>
                <w:szCs w:val="24"/>
                <w:u w:val="single"/>
              </w:rPr>
            </w:pPr>
            <w:r w:rsidRPr="00A51CED">
              <w:rPr>
                <w:rFonts w:ascii="Times New Roman" w:eastAsia="Times New Roman" w:hAnsi="Times New Roman" w:cs="Times New Roman"/>
                <w:sz w:val="24"/>
                <w:szCs w:val="24"/>
                <w:u w:val="single"/>
              </w:rPr>
              <w:t>Others as stated in this DRD</w:t>
            </w:r>
          </w:p>
          <w:p w14:paraId="351EE3A5" w14:textId="6C395B67" w:rsidR="00522013" w:rsidRPr="00A241EC" w:rsidRDefault="00A241EC" w:rsidP="00A241EC">
            <w:pPr>
              <w:pStyle w:val="ListParagraph"/>
              <w:numPr>
                <w:ilvl w:val="0"/>
                <w:numId w:val="170"/>
              </w:numPr>
              <w:rPr>
                <w:rFonts w:ascii="Times New Roman" w:hAnsi="Times New Roman" w:cs="Times New Roman"/>
                <w:sz w:val="24"/>
                <w:szCs w:val="24"/>
              </w:rPr>
            </w:pPr>
            <w:r w:rsidRPr="00A241EC">
              <w:rPr>
                <w:rFonts w:ascii="Times New Roman" w:hAnsi="Times New Roman" w:cs="Times New Roman"/>
                <w:sz w:val="24"/>
                <w:szCs w:val="24"/>
              </w:rPr>
              <w:t>Additional periodic reports as required by the CO</w:t>
            </w:r>
          </w:p>
          <w:p w14:paraId="136E157D" w14:textId="77777777" w:rsidR="00A241EC" w:rsidRPr="00D00275" w:rsidRDefault="00A241EC" w:rsidP="00A241EC">
            <w:pPr>
              <w:pStyle w:val="ListParagraph"/>
              <w:ind w:left="720" w:firstLine="0"/>
              <w:rPr>
                <w:rFonts w:ascii="Times New Roman" w:hAnsi="Times New Roman" w:cs="Times New Roman"/>
                <w:color w:val="FF0000"/>
                <w:sz w:val="24"/>
                <w:szCs w:val="24"/>
                <w:u w:val="double"/>
              </w:rPr>
            </w:pPr>
          </w:p>
          <w:p w14:paraId="7D0FFC2A" w14:textId="7E2E6E8E" w:rsidR="00522013" w:rsidRPr="00D00275" w:rsidRDefault="00522013" w:rsidP="000F44D6">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 xml:space="preserve">Format: </w:t>
            </w:r>
            <w:r w:rsidR="00136DF7" w:rsidRPr="00136DF7">
              <w:rPr>
                <w:rFonts w:ascii="Times New Roman" w:hAnsi="Times New Roman" w:cs="Times New Roman"/>
                <w:sz w:val="24"/>
                <w:szCs w:val="24"/>
              </w:rPr>
              <w:t>Unless otherwise directed, the data requested in this DRD shall be delivered to the Government in soft-copy via an electronic transfer mechanism (e.g., electronic mail, flash drive, or file transfer protocol). The electronic format shall be compatible with Microsoft Office.</w:t>
            </w:r>
          </w:p>
          <w:p w14:paraId="6949E58B" w14:textId="77777777" w:rsidR="00522013" w:rsidRPr="00D00275" w:rsidRDefault="00522013" w:rsidP="000F44D6">
            <w:pPr>
              <w:rPr>
                <w:rFonts w:ascii="Times New Roman" w:hAnsi="Times New Roman" w:cs="Times New Roman"/>
                <w:sz w:val="24"/>
                <w:szCs w:val="24"/>
              </w:rPr>
            </w:pPr>
          </w:p>
          <w:p w14:paraId="52F8034D" w14:textId="77777777"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Interrelationship</w:t>
            </w:r>
            <w:r w:rsidRPr="00D00275">
              <w:rPr>
                <w:rFonts w:ascii="Times New Roman" w:hAnsi="Times New Roman" w:cs="Times New Roman"/>
                <w:sz w:val="24"/>
                <w:szCs w:val="24"/>
              </w:rPr>
              <w:t xml:space="preserve">: </w:t>
            </w:r>
          </w:p>
          <w:p w14:paraId="0FA379D7" w14:textId="34B1E291" w:rsidR="00522013" w:rsidRPr="00D00275" w:rsidRDefault="287136DD" w:rsidP="000F44D6">
            <w:pPr>
              <w:pStyle w:val="ListParagraph"/>
              <w:numPr>
                <w:ilvl w:val="0"/>
                <w:numId w:val="135"/>
              </w:numPr>
              <w:rPr>
                <w:rFonts w:ascii="Times New Roman" w:hAnsi="Times New Roman" w:cs="Times New Roman"/>
                <w:sz w:val="24"/>
                <w:szCs w:val="24"/>
              </w:rPr>
            </w:pPr>
            <w:r w:rsidRPr="78BC35C6">
              <w:rPr>
                <w:rFonts w:ascii="Times New Roman" w:hAnsi="Times New Roman" w:cs="Times New Roman"/>
                <w:sz w:val="24"/>
                <w:szCs w:val="24"/>
              </w:rPr>
              <w:t>SOW 1.9</w:t>
            </w:r>
            <w:r w:rsidR="00522013" w:rsidRPr="78BC35C6">
              <w:rPr>
                <w:rFonts w:ascii="Times New Roman" w:hAnsi="Times New Roman" w:cs="Times New Roman"/>
                <w:sz w:val="24"/>
                <w:szCs w:val="24"/>
              </w:rPr>
              <w:t xml:space="preserve"> </w:t>
            </w:r>
          </w:p>
          <w:p w14:paraId="0D85F0EB" w14:textId="77777777" w:rsidR="00522013" w:rsidRPr="00D00275" w:rsidRDefault="00522013" w:rsidP="000F44D6">
            <w:pPr>
              <w:rPr>
                <w:rFonts w:ascii="Times New Roman" w:hAnsi="Times New Roman" w:cs="Times New Roman"/>
                <w:sz w:val="24"/>
                <w:szCs w:val="24"/>
              </w:rPr>
            </w:pPr>
          </w:p>
          <w:p w14:paraId="6678299B" w14:textId="77777777"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Applicable Documents:</w:t>
            </w:r>
            <w:r w:rsidRPr="00D00275">
              <w:rPr>
                <w:rFonts w:ascii="Times New Roman" w:hAnsi="Times New Roman" w:cs="Times New Roman"/>
                <w:sz w:val="24"/>
                <w:szCs w:val="24"/>
              </w:rPr>
              <w:t xml:space="preserve"> </w:t>
            </w:r>
          </w:p>
          <w:p w14:paraId="3DB4EB3D" w14:textId="77777777" w:rsidR="00F47D55" w:rsidRPr="00F47D55" w:rsidRDefault="6E042164" w:rsidP="00F47D55">
            <w:pPr>
              <w:pStyle w:val="ListParagraph"/>
              <w:numPr>
                <w:ilvl w:val="0"/>
                <w:numId w:val="135"/>
              </w:numPr>
              <w:rPr>
                <w:rFonts w:ascii="Times New Roman" w:hAnsi="Times New Roman" w:cs="Times New Roman"/>
                <w:sz w:val="24"/>
                <w:szCs w:val="24"/>
              </w:rPr>
            </w:pPr>
            <w:r w:rsidRPr="78BC35C6">
              <w:rPr>
                <w:rFonts w:ascii="Times New Roman" w:hAnsi="Times New Roman" w:cs="Times New Roman"/>
                <w:sz w:val="24"/>
                <w:szCs w:val="24"/>
              </w:rPr>
              <w:lastRenderedPageBreak/>
              <w:t>FAR 52.204-21: Basic Safeguarding of Covered Contractor Information Systems</w:t>
            </w:r>
          </w:p>
          <w:p w14:paraId="26F5B322" w14:textId="77777777" w:rsidR="00F47D55" w:rsidRPr="00F47D55" w:rsidRDefault="6E042164" w:rsidP="00F47D55">
            <w:pPr>
              <w:pStyle w:val="ListParagraph"/>
              <w:numPr>
                <w:ilvl w:val="0"/>
                <w:numId w:val="135"/>
              </w:numPr>
              <w:rPr>
                <w:rFonts w:ascii="Times New Roman" w:hAnsi="Times New Roman" w:cs="Times New Roman"/>
                <w:sz w:val="24"/>
                <w:szCs w:val="24"/>
              </w:rPr>
            </w:pPr>
            <w:r w:rsidRPr="78BC35C6">
              <w:rPr>
                <w:rFonts w:ascii="Times New Roman" w:hAnsi="Times New Roman" w:cs="Times New Roman"/>
                <w:sz w:val="24"/>
                <w:szCs w:val="24"/>
              </w:rPr>
              <w:t xml:space="preserve">NFS 1852.204-76: Security Requirements for Unclassified IT Resources </w:t>
            </w:r>
          </w:p>
          <w:p w14:paraId="3AE5F73E" w14:textId="25B92737" w:rsidR="00F47D55" w:rsidRPr="00F47D55" w:rsidRDefault="6E042164" w:rsidP="00F47D55">
            <w:pPr>
              <w:pStyle w:val="ListParagraph"/>
              <w:numPr>
                <w:ilvl w:val="0"/>
                <w:numId w:val="135"/>
              </w:numPr>
              <w:rPr>
                <w:rFonts w:ascii="Times New Roman" w:hAnsi="Times New Roman" w:cs="Times New Roman"/>
                <w:sz w:val="24"/>
                <w:szCs w:val="24"/>
              </w:rPr>
            </w:pPr>
            <w:r w:rsidRPr="78BC35C6">
              <w:rPr>
                <w:rFonts w:ascii="Times New Roman" w:hAnsi="Times New Roman" w:cs="Times New Roman"/>
                <w:sz w:val="24"/>
                <w:szCs w:val="24"/>
              </w:rPr>
              <w:t xml:space="preserve">NFS 1852.223-75: Major Breach of Safety or Security </w:t>
            </w:r>
          </w:p>
          <w:p w14:paraId="234AE1D6" w14:textId="71AC7CC0" w:rsidR="00F47D55" w:rsidRPr="00F47D55" w:rsidRDefault="6E042164" w:rsidP="00F47D55">
            <w:pPr>
              <w:pStyle w:val="ListParagraph"/>
              <w:numPr>
                <w:ilvl w:val="0"/>
                <w:numId w:val="135"/>
              </w:numPr>
              <w:rPr>
                <w:rFonts w:ascii="Times New Roman" w:hAnsi="Times New Roman" w:cs="Times New Roman"/>
                <w:sz w:val="24"/>
                <w:szCs w:val="24"/>
              </w:rPr>
            </w:pPr>
            <w:r w:rsidRPr="78BC35C6">
              <w:rPr>
                <w:rFonts w:ascii="Times New Roman" w:hAnsi="Times New Roman" w:cs="Times New Roman"/>
                <w:sz w:val="24"/>
                <w:szCs w:val="24"/>
              </w:rPr>
              <w:t xml:space="preserve">NFS 1852.237-72: Access to Sensitive Information </w:t>
            </w:r>
          </w:p>
          <w:p w14:paraId="0AC6A031" w14:textId="484F3303" w:rsidR="00F47D55" w:rsidRPr="00F47D55" w:rsidRDefault="6E042164" w:rsidP="00F47D55">
            <w:pPr>
              <w:pStyle w:val="ListParagraph"/>
              <w:numPr>
                <w:ilvl w:val="0"/>
                <w:numId w:val="135"/>
              </w:numPr>
              <w:rPr>
                <w:rFonts w:ascii="Times New Roman" w:hAnsi="Times New Roman" w:cs="Times New Roman"/>
                <w:sz w:val="24"/>
                <w:szCs w:val="24"/>
              </w:rPr>
            </w:pPr>
            <w:r w:rsidRPr="78BC35C6">
              <w:rPr>
                <w:rFonts w:ascii="Times New Roman" w:hAnsi="Times New Roman" w:cs="Times New Roman"/>
                <w:sz w:val="24"/>
                <w:szCs w:val="24"/>
              </w:rPr>
              <w:t xml:space="preserve">NFS 1852.237-73L Release of Sensitive Information </w:t>
            </w:r>
          </w:p>
          <w:p w14:paraId="00FC3C4A" w14:textId="6A0B1D6E" w:rsidR="00F47D55" w:rsidRPr="00F47D55" w:rsidRDefault="6E042164" w:rsidP="00F47D55">
            <w:pPr>
              <w:pStyle w:val="ListParagraph"/>
              <w:numPr>
                <w:ilvl w:val="0"/>
                <w:numId w:val="135"/>
              </w:numPr>
              <w:rPr>
                <w:rFonts w:ascii="Times New Roman" w:hAnsi="Times New Roman" w:cs="Times New Roman"/>
                <w:sz w:val="24"/>
                <w:szCs w:val="24"/>
              </w:rPr>
            </w:pPr>
            <w:r w:rsidRPr="78BC35C6">
              <w:rPr>
                <w:rFonts w:ascii="Times New Roman" w:hAnsi="Times New Roman" w:cs="Times New Roman"/>
                <w:sz w:val="24"/>
                <w:szCs w:val="24"/>
              </w:rPr>
              <w:t xml:space="preserve">NFS 1852.239-73 Review of the Offeror’s Information Technology Systems Supply Chain </w:t>
            </w:r>
          </w:p>
          <w:p w14:paraId="67A1971B" w14:textId="2AD96BAB" w:rsidR="00F47D55" w:rsidRPr="00F47D55" w:rsidRDefault="6E042164" w:rsidP="00F47D55">
            <w:pPr>
              <w:pStyle w:val="ListParagraph"/>
              <w:numPr>
                <w:ilvl w:val="0"/>
                <w:numId w:val="135"/>
              </w:numPr>
              <w:rPr>
                <w:rFonts w:ascii="Times New Roman" w:hAnsi="Times New Roman" w:cs="Times New Roman"/>
                <w:sz w:val="24"/>
                <w:szCs w:val="24"/>
              </w:rPr>
            </w:pPr>
            <w:r w:rsidRPr="78BC35C6">
              <w:rPr>
                <w:rFonts w:ascii="Times New Roman" w:hAnsi="Times New Roman" w:cs="Times New Roman"/>
                <w:sz w:val="24"/>
                <w:szCs w:val="24"/>
              </w:rPr>
              <w:t xml:space="preserve">NFS 1852.239-74 Deviation Clause </w:t>
            </w:r>
          </w:p>
          <w:p w14:paraId="3D2ED7CD" w14:textId="109232ED" w:rsidR="00F47D55" w:rsidRPr="00F47D55" w:rsidRDefault="6E042164" w:rsidP="00F47D55">
            <w:pPr>
              <w:pStyle w:val="ListParagraph"/>
              <w:numPr>
                <w:ilvl w:val="0"/>
                <w:numId w:val="135"/>
              </w:numPr>
              <w:rPr>
                <w:rFonts w:ascii="Times New Roman" w:hAnsi="Times New Roman" w:cs="Times New Roman"/>
                <w:sz w:val="24"/>
                <w:szCs w:val="24"/>
              </w:rPr>
            </w:pPr>
            <w:r w:rsidRPr="78BC35C6">
              <w:rPr>
                <w:rFonts w:ascii="Times New Roman" w:hAnsi="Times New Roman" w:cs="Times New Roman"/>
                <w:sz w:val="24"/>
                <w:szCs w:val="24"/>
              </w:rPr>
              <w:t xml:space="preserve">NPD 2800.1 Security of Information Technology </w:t>
            </w:r>
          </w:p>
          <w:p w14:paraId="4919B57B" w14:textId="5ADC8842" w:rsidR="00F47D55" w:rsidRPr="00F47D55" w:rsidRDefault="6E042164" w:rsidP="00F47D55">
            <w:pPr>
              <w:pStyle w:val="ListParagraph"/>
              <w:numPr>
                <w:ilvl w:val="0"/>
                <w:numId w:val="135"/>
              </w:numPr>
              <w:rPr>
                <w:rFonts w:ascii="Times New Roman" w:hAnsi="Times New Roman" w:cs="Times New Roman"/>
                <w:sz w:val="24"/>
                <w:szCs w:val="24"/>
              </w:rPr>
            </w:pPr>
            <w:r w:rsidRPr="78BC35C6">
              <w:rPr>
                <w:rFonts w:ascii="Times New Roman" w:hAnsi="Times New Roman" w:cs="Times New Roman"/>
                <w:sz w:val="24"/>
                <w:szCs w:val="24"/>
              </w:rPr>
              <w:t xml:space="preserve">NPR 2810.1(series): Security of Information Technology </w:t>
            </w:r>
          </w:p>
          <w:p w14:paraId="7A53F9A2" w14:textId="1BD9AB80" w:rsidR="00F47D55" w:rsidRPr="00F47D55" w:rsidRDefault="6E042164" w:rsidP="00F47D55">
            <w:pPr>
              <w:pStyle w:val="ListParagraph"/>
              <w:numPr>
                <w:ilvl w:val="0"/>
                <w:numId w:val="135"/>
              </w:numPr>
              <w:rPr>
                <w:rFonts w:ascii="Times New Roman" w:hAnsi="Times New Roman" w:cs="Times New Roman"/>
                <w:sz w:val="24"/>
                <w:szCs w:val="24"/>
              </w:rPr>
            </w:pPr>
            <w:r w:rsidRPr="78BC35C6">
              <w:rPr>
                <w:rFonts w:ascii="Times New Roman" w:hAnsi="Times New Roman" w:cs="Times New Roman"/>
                <w:sz w:val="24"/>
                <w:szCs w:val="24"/>
              </w:rPr>
              <w:t xml:space="preserve">NPD 2810.1 (series): NASA Information Security Policy </w:t>
            </w:r>
          </w:p>
          <w:p w14:paraId="029CC6C6" w14:textId="157AD89E" w:rsidR="00F47D55" w:rsidRPr="00F47D55" w:rsidRDefault="6E042164" w:rsidP="00F47D55">
            <w:pPr>
              <w:pStyle w:val="ListParagraph"/>
              <w:numPr>
                <w:ilvl w:val="0"/>
                <w:numId w:val="135"/>
              </w:numPr>
              <w:rPr>
                <w:rFonts w:ascii="Times New Roman" w:hAnsi="Times New Roman" w:cs="Times New Roman"/>
                <w:sz w:val="24"/>
                <w:szCs w:val="24"/>
              </w:rPr>
            </w:pPr>
            <w:r w:rsidRPr="78BC35C6">
              <w:rPr>
                <w:rFonts w:ascii="Times New Roman" w:hAnsi="Times New Roman" w:cs="Times New Roman"/>
                <w:sz w:val="24"/>
                <w:szCs w:val="24"/>
              </w:rPr>
              <w:t xml:space="preserve">NPR 7120.7A NASA Information Technology Program and Project Management Requirements </w:t>
            </w:r>
          </w:p>
          <w:p w14:paraId="5382446A" w14:textId="6DCA074A" w:rsidR="00F47D55" w:rsidRPr="00F47D55" w:rsidRDefault="6E042164" w:rsidP="00F47D55">
            <w:pPr>
              <w:pStyle w:val="ListParagraph"/>
              <w:numPr>
                <w:ilvl w:val="0"/>
                <w:numId w:val="135"/>
              </w:numPr>
              <w:rPr>
                <w:rFonts w:ascii="Times New Roman" w:hAnsi="Times New Roman" w:cs="Times New Roman"/>
                <w:sz w:val="24"/>
                <w:szCs w:val="24"/>
              </w:rPr>
            </w:pPr>
            <w:r w:rsidRPr="78BC35C6">
              <w:rPr>
                <w:rFonts w:ascii="Times New Roman" w:hAnsi="Times New Roman" w:cs="Times New Roman"/>
                <w:sz w:val="24"/>
                <w:szCs w:val="24"/>
              </w:rPr>
              <w:t xml:space="preserve">OMB Circular A-130: Management of Federal Information Resources </w:t>
            </w:r>
          </w:p>
          <w:p w14:paraId="6630969A" w14:textId="7F6AC282" w:rsidR="00F47D55" w:rsidRDefault="00F47D55" w:rsidP="00F47D55">
            <w:pPr>
              <w:pStyle w:val="Default"/>
              <w:rPr>
                <w:sz w:val="23"/>
                <w:szCs w:val="23"/>
              </w:rPr>
            </w:pPr>
            <w:r>
              <w:rPr>
                <w:sz w:val="23"/>
                <w:szCs w:val="23"/>
              </w:rPr>
              <w:t xml:space="preserve"> </w:t>
            </w:r>
          </w:p>
          <w:p w14:paraId="190B94F0" w14:textId="77777777" w:rsidR="00136DF7" w:rsidRDefault="00136DF7" w:rsidP="000F44D6">
            <w:pPr>
              <w:rPr>
                <w:rFonts w:ascii="Times New Roman" w:hAnsi="Times New Roman" w:cs="Times New Roman"/>
                <w:b/>
                <w:bCs/>
                <w:sz w:val="24"/>
                <w:szCs w:val="24"/>
              </w:rPr>
            </w:pPr>
          </w:p>
          <w:p w14:paraId="170A52B7" w14:textId="60ACE160" w:rsidR="00522013" w:rsidRPr="00D00275" w:rsidRDefault="00522013" w:rsidP="000F44D6">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Scope:</w:t>
            </w:r>
            <w:r w:rsidRPr="00D00275">
              <w:rPr>
                <w:rFonts w:ascii="Times New Roman" w:hAnsi="Times New Roman" w:cs="Times New Roman"/>
                <w:sz w:val="24"/>
                <w:szCs w:val="24"/>
              </w:rPr>
              <w:t xml:space="preserve"> </w:t>
            </w:r>
            <w:r w:rsidR="00F47D55" w:rsidRPr="00F47D55">
              <w:rPr>
                <w:rFonts w:ascii="Times New Roman" w:hAnsi="Times New Roman" w:cs="Times New Roman"/>
                <w:sz w:val="24"/>
                <w:szCs w:val="24"/>
              </w:rPr>
              <w:t>All contracts that purchase, lease, network to, or otherwise utilize Government-funded IT (as defined by the Clinger-Cohen Act of 1996 and referenced by OMB Circular A-130) must comply with NASA IT Security Requirements.</w:t>
            </w:r>
          </w:p>
          <w:p w14:paraId="021401CA" w14:textId="77777777" w:rsidR="00522013" w:rsidRPr="00D00275" w:rsidRDefault="00522013" w:rsidP="000F44D6">
            <w:pPr>
              <w:rPr>
                <w:rFonts w:ascii="Times New Roman" w:hAnsi="Times New Roman" w:cs="Times New Roman"/>
                <w:color w:val="FF0000"/>
                <w:sz w:val="24"/>
                <w:szCs w:val="24"/>
                <w:u w:val="double"/>
              </w:rPr>
            </w:pPr>
          </w:p>
          <w:p w14:paraId="5495448D" w14:textId="77777777"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 xml:space="preserve">Contents: </w:t>
            </w:r>
          </w:p>
          <w:p w14:paraId="581712F4" w14:textId="77777777" w:rsidR="00F47D55" w:rsidRDefault="00F47D55" w:rsidP="00F47D55">
            <w:r w:rsidRPr="1280AF25">
              <w:rPr>
                <w:rFonts w:ascii="Times New Roman" w:eastAsia="Times New Roman" w:hAnsi="Times New Roman" w:cs="Times New Roman"/>
                <w:smallCaps/>
                <w:sz w:val="24"/>
                <w:szCs w:val="24"/>
                <w:u w:val="single"/>
              </w:rPr>
              <w:t>IT Security Management Plan</w:t>
            </w:r>
            <w:r w:rsidRPr="1280AF25">
              <w:rPr>
                <w:rFonts w:ascii="Times New Roman" w:eastAsia="Times New Roman" w:hAnsi="Times New Roman" w:cs="Times New Roman"/>
                <w:sz w:val="24"/>
                <w:szCs w:val="24"/>
              </w:rPr>
              <w:t>:</w:t>
            </w:r>
          </w:p>
          <w:p w14:paraId="083EF7EE" w14:textId="77777777" w:rsidR="00F47D55" w:rsidRDefault="00F47D55" w:rsidP="00F47D55">
            <w:r w:rsidRPr="1280AF25">
              <w:rPr>
                <w:rFonts w:ascii="Times New Roman" w:eastAsia="Times New Roman" w:hAnsi="Times New Roman" w:cs="Times New Roman"/>
                <w:sz w:val="24"/>
                <w:szCs w:val="24"/>
              </w:rPr>
              <w:t xml:space="preserve"> </w:t>
            </w:r>
          </w:p>
          <w:p w14:paraId="72BA1E67" w14:textId="72B5977F" w:rsidR="00F47D55" w:rsidRDefault="00F47D55" w:rsidP="00F47D55">
            <w:r w:rsidRPr="1280AF25">
              <w:rPr>
                <w:rFonts w:ascii="Times New Roman" w:eastAsia="Times New Roman" w:hAnsi="Times New Roman" w:cs="Times New Roman"/>
                <w:sz w:val="24"/>
                <w:szCs w:val="24"/>
              </w:rPr>
              <w:t>The Contractor shall submit an IT Security Management Plan for its unclassified technology information resources</w:t>
            </w:r>
            <w:r w:rsidR="003A206D">
              <w:rPr>
                <w:rFonts w:ascii="Times New Roman" w:eastAsia="Times New Roman" w:hAnsi="Times New Roman" w:cs="Times New Roman"/>
                <w:sz w:val="24"/>
                <w:szCs w:val="24"/>
              </w:rPr>
              <w:t xml:space="preserve"> and any NASA resources used and/or managed by the Contractor</w:t>
            </w:r>
            <w:r w:rsidRPr="1280AF25">
              <w:rPr>
                <w:rFonts w:ascii="Times New Roman" w:eastAsia="Times New Roman" w:hAnsi="Times New Roman" w:cs="Times New Roman"/>
                <w:sz w:val="24"/>
                <w:szCs w:val="24"/>
              </w:rPr>
              <w:t>.  This plan shall describe the policy, processes, and procedures that will be followed to ensure appropriate security of IT resources that are developed, processed, or used</w:t>
            </w:r>
            <w:r w:rsidR="003A206D">
              <w:rPr>
                <w:rFonts w:ascii="Times New Roman" w:eastAsia="Times New Roman" w:hAnsi="Times New Roman" w:cs="Times New Roman"/>
                <w:sz w:val="24"/>
                <w:szCs w:val="24"/>
              </w:rPr>
              <w:t>/managed</w:t>
            </w:r>
            <w:r w:rsidRPr="1280AF25">
              <w:rPr>
                <w:rFonts w:ascii="Times New Roman" w:eastAsia="Times New Roman" w:hAnsi="Times New Roman" w:cs="Times New Roman"/>
                <w:sz w:val="24"/>
                <w:szCs w:val="24"/>
              </w:rPr>
              <w:t xml:space="preserve"> under this </w:t>
            </w:r>
            <w:r w:rsidRPr="5C1D9BF6">
              <w:rPr>
                <w:rFonts w:ascii="Times New Roman" w:eastAsia="Times New Roman" w:hAnsi="Times New Roman" w:cs="Times New Roman"/>
                <w:sz w:val="24"/>
                <w:szCs w:val="24"/>
              </w:rPr>
              <w:t>cont</w:t>
            </w:r>
            <w:r w:rsidR="346B77D3" w:rsidRPr="5C1D9BF6">
              <w:rPr>
                <w:rFonts w:ascii="Times New Roman" w:eastAsia="Times New Roman" w:hAnsi="Times New Roman" w:cs="Times New Roman"/>
                <w:sz w:val="24"/>
                <w:szCs w:val="24"/>
              </w:rPr>
              <w:t>r</w:t>
            </w:r>
            <w:r w:rsidRPr="5C1D9BF6">
              <w:rPr>
                <w:rFonts w:ascii="Times New Roman" w:eastAsia="Times New Roman" w:hAnsi="Times New Roman" w:cs="Times New Roman"/>
                <w:sz w:val="24"/>
                <w:szCs w:val="24"/>
              </w:rPr>
              <w:t>act.</w:t>
            </w:r>
            <w:r w:rsidRPr="1280AF25">
              <w:rPr>
                <w:rFonts w:ascii="Times New Roman" w:eastAsia="Times New Roman" w:hAnsi="Times New Roman" w:cs="Times New Roman"/>
                <w:sz w:val="24"/>
                <w:szCs w:val="24"/>
              </w:rPr>
              <w:t xml:space="preserve">  The Contractor’s IT Security Management Plan shall be compliant with the IT security requirements in accordance with Federal and NASA policies as referenced in OMB Circular A-130  and NPR2810.1(series).</w:t>
            </w:r>
          </w:p>
          <w:p w14:paraId="692D576B" w14:textId="77777777" w:rsidR="00F47D55" w:rsidRDefault="00F47D55" w:rsidP="00F47D55">
            <w:r w:rsidRPr="1280AF25">
              <w:rPr>
                <w:rFonts w:ascii="Times New Roman" w:eastAsia="Times New Roman" w:hAnsi="Times New Roman" w:cs="Times New Roman"/>
                <w:sz w:val="24"/>
                <w:szCs w:val="24"/>
              </w:rPr>
              <w:t xml:space="preserve"> </w:t>
            </w:r>
          </w:p>
          <w:p w14:paraId="0B7F8368" w14:textId="77777777" w:rsidR="00F47D55" w:rsidRDefault="00F47D55" w:rsidP="00F47D55">
            <w:r w:rsidRPr="1280AF25">
              <w:rPr>
                <w:rFonts w:ascii="Times New Roman" w:eastAsia="Times New Roman" w:hAnsi="Times New Roman" w:cs="Times New Roman"/>
                <w:smallCaps/>
                <w:sz w:val="24"/>
                <w:szCs w:val="24"/>
                <w:u w:val="single"/>
              </w:rPr>
              <w:t>IT Security Plan</w:t>
            </w:r>
            <w:r w:rsidRPr="1280AF25">
              <w:rPr>
                <w:rFonts w:ascii="Times New Roman" w:eastAsia="Times New Roman" w:hAnsi="Times New Roman" w:cs="Times New Roman"/>
                <w:sz w:val="24"/>
                <w:szCs w:val="24"/>
                <w:u w:val="single"/>
              </w:rPr>
              <w:t>:</w:t>
            </w:r>
          </w:p>
          <w:p w14:paraId="35E0F6F6" w14:textId="77777777" w:rsidR="00F47D55" w:rsidRDefault="00F47D55" w:rsidP="00F47D55">
            <w:r w:rsidRPr="1280AF25">
              <w:rPr>
                <w:rFonts w:ascii="Times New Roman" w:eastAsia="Times New Roman" w:hAnsi="Times New Roman" w:cs="Times New Roman"/>
                <w:sz w:val="24"/>
                <w:szCs w:val="24"/>
              </w:rPr>
              <w:t xml:space="preserve"> </w:t>
            </w:r>
          </w:p>
          <w:p w14:paraId="126F0E77" w14:textId="52461BC7" w:rsidR="00F47D55" w:rsidRDefault="00F47D55" w:rsidP="00F47D55">
            <w:pPr>
              <w:tabs>
                <w:tab w:val="left" w:pos="0"/>
                <w:tab w:val="left" w:pos="0"/>
                <w:tab w:val="left" w:pos="720"/>
              </w:tabs>
            </w:pPr>
            <w:r w:rsidRPr="1280AF25">
              <w:rPr>
                <w:rFonts w:ascii="Times New Roman" w:eastAsia="Times New Roman" w:hAnsi="Times New Roman" w:cs="Times New Roman"/>
                <w:sz w:val="24"/>
                <w:szCs w:val="24"/>
              </w:rPr>
              <w:t>The Contractor shall have an Information Systems Security Officer (ISSO) who is responsible for the contractor’s system(s)</w:t>
            </w:r>
            <w:r w:rsidR="003A206D">
              <w:rPr>
                <w:rFonts w:ascii="Times New Roman" w:eastAsia="Times New Roman" w:hAnsi="Times New Roman" w:cs="Times New Roman"/>
                <w:sz w:val="24"/>
                <w:szCs w:val="24"/>
              </w:rPr>
              <w:t xml:space="preserve"> and NASA systems managed by the Contractor</w:t>
            </w:r>
            <w:r w:rsidRPr="1280AF25">
              <w:rPr>
                <w:rFonts w:ascii="Times New Roman" w:eastAsia="Times New Roman" w:hAnsi="Times New Roman" w:cs="Times New Roman"/>
                <w:sz w:val="24"/>
                <w:szCs w:val="24"/>
              </w:rPr>
              <w:t xml:space="preserve"> in accordance with the definitions set forth in NPR2810.1(series).  The IT security plan shall be kept up to date as changes to the baseline configuration of the system occur </w:t>
            </w:r>
            <w:r w:rsidR="003A206D">
              <w:rPr>
                <w:rFonts w:ascii="Times New Roman" w:eastAsia="Times New Roman" w:hAnsi="Times New Roman" w:cs="Times New Roman"/>
                <w:sz w:val="24"/>
                <w:szCs w:val="24"/>
              </w:rPr>
              <w:t xml:space="preserve">and as security requirements are updated </w:t>
            </w:r>
            <w:r w:rsidRPr="1280AF25">
              <w:rPr>
                <w:rFonts w:ascii="Times New Roman" w:eastAsia="Times New Roman" w:hAnsi="Times New Roman" w:cs="Times New Roman"/>
                <w:sz w:val="24"/>
                <w:szCs w:val="24"/>
              </w:rPr>
              <w:t>and shall be documented in the IT Security Plan.  Note:  An IT Security Plan is specific to a system or group of systems, while an IT Security Management Plan is defined as the elements a contractor has outlined to meet the IT Security requirements for interfacing with other contractors and NASA, training requirements and meeting the requirements in NPR 2810.1(series).</w:t>
            </w:r>
          </w:p>
          <w:p w14:paraId="498AAF91" w14:textId="77777777" w:rsidR="00F47D55" w:rsidRDefault="00F47D55" w:rsidP="00F47D55">
            <w:r w:rsidRPr="1280AF25">
              <w:rPr>
                <w:rFonts w:ascii="Times New Roman" w:eastAsia="Times New Roman" w:hAnsi="Times New Roman" w:cs="Times New Roman"/>
                <w:sz w:val="24"/>
                <w:szCs w:val="24"/>
              </w:rPr>
              <w:t xml:space="preserve"> </w:t>
            </w:r>
          </w:p>
          <w:p w14:paraId="687E1A53" w14:textId="77777777" w:rsidR="00F47D55" w:rsidRDefault="00F47D55" w:rsidP="00F47D55">
            <w:r w:rsidRPr="1280AF25">
              <w:rPr>
                <w:rFonts w:ascii="Times New Roman" w:eastAsia="Times New Roman" w:hAnsi="Times New Roman" w:cs="Times New Roman"/>
                <w:smallCaps/>
                <w:sz w:val="24"/>
                <w:szCs w:val="24"/>
                <w:u w:val="single"/>
              </w:rPr>
              <w:t>IT Security Awareness Training</w:t>
            </w:r>
            <w:r w:rsidRPr="1280AF25">
              <w:rPr>
                <w:rFonts w:ascii="Times New Roman" w:eastAsia="Times New Roman" w:hAnsi="Times New Roman" w:cs="Times New Roman"/>
                <w:sz w:val="24"/>
                <w:szCs w:val="24"/>
                <w:u w:val="single"/>
              </w:rPr>
              <w:t>:</w:t>
            </w:r>
          </w:p>
          <w:p w14:paraId="48C4DB63" w14:textId="77777777" w:rsidR="00F47D55" w:rsidRDefault="00F47D55" w:rsidP="00F47D55">
            <w:r w:rsidRPr="1280AF25">
              <w:rPr>
                <w:rFonts w:ascii="Times New Roman" w:eastAsia="Times New Roman" w:hAnsi="Times New Roman" w:cs="Times New Roman"/>
                <w:sz w:val="24"/>
                <w:szCs w:val="24"/>
              </w:rPr>
              <w:t xml:space="preserve"> </w:t>
            </w:r>
          </w:p>
          <w:p w14:paraId="43213AC2" w14:textId="77777777" w:rsidR="00F47D55" w:rsidRDefault="00F47D55" w:rsidP="00F47D55">
            <w:pPr>
              <w:tabs>
                <w:tab w:val="left" w:pos="0"/>
                <w:tab w:val="left" w:pos="0"/>
                <w:tab w:val="left" w:pos="720"/>
              </w:tabs>
            </w:pPr>
            <w:r w:rsidRPr="1280AF25">
              <w:rPr>
                <w:rFonts w:ascii="Times New Roman" w:eastAsia="Times New Roman" w:hAnsi="Times New Roman" w:cs="Times New Roman"/>
                <w:sz w:val="24"/>
                <w:szCs w:val="24"/>
              </w:rPr>
              <w:t>Employees subject to this contract shall complete the NASA approved IT Security Awareness Training annually.   The contractor shall provide evidence that periodic IT security awareness training has been met for all employees subject on this contract.  The contractor shall submit periodic reports (as required by the CO) detailing the overall status of the annual training program.  The annual training program is defined as the period from October 1</w:t>
            </w:r>
            <w:r w:rsidRPr="1280AF25">
              <w:rPr>
                <w:rFonts w:ascii="Times New Roman" w:eastAsia="Times New Roman" w:hAnsi="Times New Roman" w:cs="Times New Roman"/>
                <w:sz w:val="24"/>
                <w:szCs w:val="24"/>
                <w:vertAlign w:val="superscript"/>
              </w:rPr>
              <w:t>st</w:t>
            </w:r>
            <w:r w:rsidRPr="1280AF25">
              <w:rPr>
                <w:rFonts w:ascii="Times New Roman" w:eastAsia="Times New Roman" w:hAnsi="Times New Roman" w:cs="Times New Roman"/>
                <w:sz w:val="24"/>
                <w:szCs w:val="24"/>
              </w:rPr>
              <w:t xml:space="preserve"> through September 30</w:t>
            </w:r>
            <w:r w:rsidRPr="1280AF25">
              <w:rPr>
                <w:rFonts w:ascii="Times New Roman" w:eastAsia="Times New Roman" w:hAnsi="Times New Roman" w:cs="Times New Roman"/>
                <w:sz w:val="24"/>
                <w:szCs w:val="24"/>
                <w:vertAlign w:val="superscript"/>
              </w:rPr>
              <w:t>th</w:t>
            </w:r>
            <w:r w:rsidRPr="1280AF25">
              <w:rPr>
                <w:rFonts w:ascii="Times New Roman" w:eastAsia="Times New Roman" w:hAnsi="Times New Roman" w:cs="Times New Roman"/>
                <w:sz w:val="24"/>
                <w:szCs w:val="24"/>
              </w:rPr>
              <w:t>.</w:t>
            </w:r>
          </w:p>
          <w:p w14:paraId="6CD7FD7D" w14:textId="77777777" w:rsidR="00F47D55" w:rsidRDefault="00F47D55" w:rsidP="00F47D55">
            <w:r w:rsidRPr="1280AF25">
              <w:rPr>
                <w:rFonts w:ascii="Times New Roman" w:eastAsia="Times New Roman" w:hAnsi="Times New Roman" w:cs="Times New Roman"/>
                <w:sz w:val="24"/>
                <w:szCs w:val="24"/>
              </w:rPr>
              <w:t xml:space="preserve"> </w:t>
            </w:r>
          </w:p>
          <w:p w14:paraId="35249C85" w14:textId="77777777" w:rsidR="00F47D55" w:rsidRDefault="00F47D55" w:rsidP="00F47D55">
            <w:r w:rsidRPr="1280AF25">
              <w:rPr>
                <w:rFonts w:ascii="Times New Roman" w:eastAsia="Times New Roman" w:hAnsi="Times New Roman" w:cs="Times New Roman"/>
                <w:smallCaps/>
                <w:sz w:val="24"/>
                <w:szCs w:val="24"/>
                <w:u w:val="single"/>
              </w:rPr>
              <w:t>IT Security Role Based Training:</w:t>
            </w:r>
          </w:p>
          <w:p w14:paraId="58957ABF" w14:textId="77777777" w:rsidR="00F47D55" w:rsidRDefault="00F47D55" w:rsidP="00F47D55">
            <w:r w:rsidRPr="1280AF25">
              <w:rPr>
                <w:rFonts w:ascii="Times New Roman" w:eastAsia="Times New Roman" w:hAnsi="Times New Roman" w:cs="Times New Roman"/>
                <w:smallCaps/>
                <w:sz w:val="24"/>
                <w:szCs w:val="24"/>
              </w:rPr>
              <w:t xml:space="preserve"> </w:t>
            </w:r>
          </w:p>
          <w:p w14:paraId="7992E8D2" w14:textId="77777777" w:rsidR="00F47D55" w:rsidRDefault="00F47D55" w:rsidP="00F47D55">
            <w:r w:rsidRPr="1280AF25">
              <w:rPr>
                <w:rFonts w:ascii="Times New Roman" w:eastAsia="Times New Roman" w:hAnsi="Times New Roman" w:cs="Times New Roman"/>
                <w:sz w:val="24"/>
                <w:szCs w:val="24"/>
              </w:rPr>
              <w:lastRenderedPageBreak/>
              <w:t>Employees subject to this contract shall complete NASA approved IT Security Training annually related to the following Role Based functions:</w:t>
            </w:r>
          </w:p>
          <w:p w14:paraId="13FAAEA9" w14:textId="77777777" w:rsidR="00F47D55" w:rsidRDefault="00F47D55" w:rsidP="00F47D55">
            <w:r w:rsidRPr="1280AF25">
              <w:rPr>
                <w:rFonts w:ascii="Times New Roman" w:eastAsia="Times New Roman" w:hAnsi="Times New Roman" w:cs="Times New Roman"/>
                <w:sz w:val="24"/>
                <w:szCs w:val="24"/>
              </w:rPr>
              <w:t xml:space="preserve"> </w:t>
            </w:r>
          </w:p>
          <w:p w14:paraId="130B524E" w14:textId="77777777" w:rsidR="00F47D55" w:rsidRDefault="00F47D55" w:rsidP="00D00275">
            <w:pPr>
              <w:pStyle w:val="ListParagraph"/>
              <w:numPr>
                <w:ilvl w:val="0"/>
                <w:numId w:val="154"/>
              </w:numPr>
              <w:rPr>
                <w:rFonts w:asciiTheme="minorHAnsi" w:eastAsiaTheme="minorEastAsia" w:hAnsiTheme="minorHAnsi" w:cstheme="minorBidi"/>
              </w:rPr>
            </w:pPr>
            <w:r w:rsidRPr="1280AF25">
              <w:rPr>
                <w:rFonts w:ascii="Times New Roman" w:eastAsia="Times New Roman" w:hAnsi="Times New Roman" w:cs="Times New Roman"/>
              </w:rPr>
              <w:t>IT Security Manager</w:t>
            </w:r>
          </w:p>
          <w:p w14:paraId="346123B3" w14:textId="77777777" w:rsidR="00F47D55" w:rsidRDefault="00F47D55" w:rsidP="00D00275">
            <w:pPr>
              <w:pStyle w:val="ListParagraph"/>
              <w:numPr>
                <w:ilvl w:val="0"/>
                <w:numId w:val="154"/>
              </w:numPr>
              <w:rPr>
                <w:rFonts w:asciiTheme="minorHAnsi" w:eastAsiaTheme="minorEastAsia" w:hAnsiTheme="minorHAnsi" w:cstheme="minorBidi"/>
              </w:rPr>
            </w:pPr>
            <w:r w:rsidRPr="1280AF25">
              <w:rPr>
                <w:rFonts w:ascii="Times New Roman" w:eastAsia="Times New Roman" w:hAnsi="Times New Roman" w:cs="Times New Roman"/>
              </w:rPr>
              <w:t>Information System Owner (ISO)</w:t>
            </w:r>
          </w:p>
          <w:p w14:paraId="0DA347B2" w14:textId="77777777" w:rsidR="00F47D55" w:rsidRDefault="00F47D55" w:rsidP="00D00275">
            <w:pPr>
              <w:pStyle w:val="ListParagraph"/>
              <w:numPr>
                <w:ilvl w:val="0"/>
                <w:numId w:val="154"/>
              </w:numPr>
              <w:rPr>
                <w:rFonts w:asciiTheme="minorHAnsi" w:eastAsiaTheme="minorEastAsia" w:hAnsiTheme="minorHAnsi" w:cstheme="minorBidi"/>
              </w:rPr>
            </w:pPr>
            <w:r w:rsidRPr="1280AF25">
              <w:rPr>
                <w:rFonts w:ascii="Times New Roman" w:eastAsia="Times New Roman" w:hAnsi="Times New Roman" w:cs="Times New Roman"/>
              </w:rPr>
              <w:t>Information Systems Security Officer (ISSO)</w:t>
            </w:r>
          </w:p>
          <w:p w14:paraId="4C023DF2" w14:textId="77777777" w:rsidR="00F47D55" w:rsidRDefault="00F47D55" w:rsidP="00D00275">
            <w:pPr>
              <w:pStyle w:val="ListParagraph"/>
              <w:numPr>
                <w:ilvl w:val="0"/>
                <w:numId w:val="154"/>
              </w:numPr>
              <w:rPr>
                <w:rFonts w:asciiTheme="minorHAnsi" w:eastAsiaTheme="minorEastAsia" w:hAnsiTheme="minorHAnsi" w:cstheme="minorBidi"/>
              </w:rPr>
            </w:pPr>
            <w:r w:rsidRPr="1280AF25">
              <w:rPr>
                <w:rFonts w:ascii="Times New Roman" w:eastAsia="Times New Roman" w:hAnsi="Times New Roman" w:cs="Times New Roman"/>
              </w:rPr>
              <w:t>Organizational Computer Security Official – Representative (OCSO-R)</w:t>
            </w:r>
          </w:p>
          <w:p w14:paraId="0D0F554B" w14:textId="4BBC15E8" w:rsidR="00F47D55" w:rsidRDefault="00F47D55" w:rsidP="00D00275">
            <w:pPr>
              <w:tabs>
                <w:tab w:val="left" w:pos="8703"/>
              </w:tabs>
              <w:rPr>
                <w:rFonts w:ascii="Times New Roman" w:eastAsia="Times New Roman" w:hAnsi="Times New Roman" w:cs="Times New Roman"/>
                <w:sz w:val="24"/>
                <w:szCs w:val="24"/>
              </w:rPr>
            </w:pPr>
            <w:r w:rsidRPr="1280AF25">
              <w:rPr>
                <w:rFonts w:ascii="Times New Roman" w:eastAsia="Times New Roman" w:hAnsi="Times New Roman" w:cs="Times New Roman"/>
                <w:sz w:val="24"/>
                <w:szCs w:val="24"/>
              </w:rPr>
              <w:t xml:space="preserve"> </w:t>
            </w:r>
            <w:r w:rsidR="0084525F">
              <w:rPr>
                <w:rFonts w:ascii="Times New Roman" w:eastAsia="Times New Roman" w:hAnsi="Times New Roman" w:cs="Times New Roman"/>
                <w:sz w:val="24"/>
                <w:szCs w:val="24"/>
              </w:rPr>
              <w:tab/>
            </w:r>
          </w:p>
          <w:p w14:paraId="2047D2B3" w14:textId="77777777" w:rsidR="00F47D55" w:rsidRDefault="00F47D55" w:rsidP="00F47D55">
            <w:r w:rsidRPr="1280AF25">
              <w:rPr>
                <w:rFonts w:ascii="Times New Roman" w:eastAsia="Times New Roman" w:hAnsi="Times New Roman" w:cs="Times New Roman"/>
                <w:sz w:val="24"/>
                <w:szCs w:val="24"/>
              </w:rPr>
              <w:t xml:space="preserve"> </w:t>
            </w:r>
          </w:p>
          <w:p w14:paraId="7E6AD632" w14:textId="77777777" w:rsidR="00F47D55" w:rsidRDefault="00F47D55" w:rsidP="00F47D55">
            <w:r w:rsidRPr="1280AF25">
              <w:rPr>
                <w:rFonts w:ascii="Times New Roman" w:eastAsia="Times New Roman" w:hAnsi="Times New Roman" w:cs="Times New Roman"/>
                <w:sz w:val="24"/>
                <w:szCs w:val="24"/>
              </w:rPr>
              <w:t>The Contractor shall provide evidence that periodic IT security training has been met for all employees subject on this contract.  Contractor provided IT security awareness training may be substituted but must be approved annually by the Government (via the Center IT Security Officer [CISO]) as an acceptable substitute.  The Contractor shall submit periodic reports (as required by the CO) detailing the overall status of the annual training program.  The annual training program is defined as the period from October 1st through September 30th.</w:t>
            </w:r>
          </w:p>
          <w:p w14:paraId="63A82CB4" w14:textId="77777777" w:rsidR="00F47D55" w:rsidRDefault="00F47D55" w:rsidP="00F47D55">
            <w:r w:rsidRPr="1280AF25">
              <w:rPr>
                <w:rFonts w:ascii="Times New Roman" w:eastAsia="Times New Roman" w:hAnsi="Times New Roman" w:cs="Times New Roman"/>
                <w:smallCaps/>
                <w:sz w:val="24"/>
                <w:szCs w:val="24"/>
              </w:rPr>
              <w:t xml:space="preserve"> </w:t>
            </w:r>
          </w:p>
          <w:p w14:paraId="45C7EF00" w14:textId="77777777" w:rsidR="00F47D55" w:rsidRDefault="00F47D55" w:rsidP="00F47D55">
            <w:r w:rsidRPr="1280AF25">
              <w:rPr>
                <w:rFonts w:ascii="Times New Roman" w:eastAsia="Times New Roman" w:hAnsi="Times New Roman" w:cs="Times New Roman"/>
                <w:smallCaps/>
                <w:sz w:val="24"/>
                <w:szCs w:val="24"/>
                <w:u w:val="single"/>
              </w:rPr>
              <w:t>Information on Employees in Sensitive  Positions/Assignments Report</w:t>
            </w:r>
            <w:r w:rsidRPr="1280AF25">
              <w:rPr>
                <w:rFonts w:ascii="Times New Roman" w:eastAsia="Times New Roman" w:hAnsi="Times New Roman" w:cs="Times New Roman"/>
                <w:sz w:val="24"/>
                <w:szCs w:val="24"/>
                <w:u w:val="single"/>
              </w:rPr>
              <w:t>:</w:t>
            </w:r>
          </w:p>
          <w:p w14:paraId="2228A546" w14:textId="77777777" w:rsidR="00F47D55" w:rsidRDefault="00F47D55" w:rsidP="00F47D55">
            <w:r w:rsidRPr="1280AF25">
              <w:rPr>
                <w:rFonts w:ascii="Times New Roman" w:eastAsia="Times New Roman" w:hAnsi="Times New Roman" w:cs="Times New Roman"/>
                <w:sz w:val="24"/>
                <w:szCs w:val="24"/>
              </w:rPr>
              <w:t xml:space="preserve"> </w:t>
            </w:r>
          </w:p>
          <w:p w14:paraId="0C5932D8" w14:textId="77777777" w:rsidR="00F47D55" w:rsidRDefault="00F47D55" w:rsidP="00F47D55">
            <w:pPr>
              <w:tabs>
                <w:tab w:val="left" w:pos="0"/>
                <w:tab w:val="left" w:pos="0"/>
                <w:tab w:val="left" w:pos="720"/>
              </w:tabs>
            </w:pPr>
            <w:r w:rsidRPr="1280AF25">
              <w:rPr>
                <w:rFonts w:ascii="Times New Roman" w:eastAsia="Times New Roman" w:hAnsi="Times New Roman" w:cs="Times New Roman"/>
                <w:sz w:val="24"/>
                <w:szCs w:val="24"/>
              </w:rPr>
              <w:t>The Information on Employees is Sensitive.  ITS Positions/Assignments Report shall provide information annually for personnel screening as required by NPR 2810.1(series), and NPR 1600.1 on position risk.</w:t>
            </w:r>
          </w:p>
          <w:p w14:paraId="550035B9" w14:textId="77777777" w:rsidR="00F47D55" w:rsidRDefault="00F47D55" w:rsidP="00F47D55">
            <w:pPr>
              <w:tabs>
                <w:tab w:val="left" w:pos="0"/>
                <w:tab w:val="left" w:pos="0"/>
                <w:tab w:val="left" w:pos="720"/>
              </w:tabs>
            </w:pPr>
            <w:r w:rsidRPr="1280AF25">
              <w:rPr>
                <w:rFonts w:ascii="Times New Roman" w:eastAsia="Times New Roman" w:hAnsi="Times New Roman" w:cs="Times New Roman"/>
                <w:sz w:val="24"/>
                <w:szCs w:val="24"/>
              </w:rPr>
              <w:t xml:space="preserve"> </w:t>
            </w:r>
          </w:p>
          <w:p w14:paraId="0419EF53" w14:textId="77777777" w:rsidR="00F47D55" w:rsidRDefault="00F47D55" w:rsidP="00F47D55">
            <w:r w:rsidRPr="1280AF25">
              <w:rPr>
                <w:rFonts w:ascii="Times New Roman" w:eastAsia="Times New Roman" w:hAnsi="Times New Roman" w:cs="Times New Roman"/>
                <w:smallCaps/>
                <w:sz w:val="24"/>
                <w:szCs w:val="24"/>
                <w:u w:val="single"/>
              </w:rPr>
              <w:t>IT Point of Contact:</w:t>
            </w:r>
          </w:p>
          <w:p w14:paraId="71FEF2F4" w14:textId="77777777" w:rsidR="00F47D55" w:rsidRDefault="00F47D55" w:rsidP="00F47D55">
            <w:r w:rsidRPr="1280AF25">
              <w:rPr>
                <w:rFonts w:ascii="Times New Roman" w:eastAsia="Times New Roman" w:hAnsi="Times New Roman" w:cs="Times New Roman"/>
                <w:smallCaps/>
                <w:sz w:val="24"/>
                <w:szCs w:val="24"/>
              </w:rPr>
              <w:t xml:space="preserve"> </w:t>
            </w:r>
          </w:p>
          <w:p w14:paraId="5CBB767F" w14:textId="77777777" w:rsidR="00F47D55" w:rsidRDefault="00F47D55" w:rsidP="00F47D55">
            <w:r w:rsidRPr="1280AF25">
              <w:rPr>
                <w:rFonts w:ascii="Times New Roman" w:eastAsia="Times New Roman" w:hAnsi="Times New Roman" w:cs="Times New Roman"/>
                <w:sz w:val="24"/>
                <w:szCs w:val="24"/>
              </w:rPr>
              <w:t>The contractor shall identify a point of contact that NASA may reach in its attempt to address IT and IT Security issues.  The point of contact shall have the authority to ensure appropriate actions occur.</w:t>
            </w:r>
          </w:p>
          <w:p w14:paraId="7D73A878" w14:textId="1EBDC9B8" w:rsidR="00522013" w:rsidRDefault="00F47D55" w:rsidP="00F47D55">
            <w:pPr>
              <w:rPr>
                <w:rFonts w:ascii="Times New Roman" w:eastAsia="Times New Roman" w:hAnsi="Times New Roman" w:cs="Times New Roman"/>
                <w:sz w:val="24"/>
                <w:szCs w:val="24"/>
              </w:rPr>
            </w:pPr>
            <w:r w:rsidRPr="1280AF25">
              <w:rPr>
                <w:rFonts w:ascii="Times New Roman" w:eastAsia="Times New Roman" w:hAnsi="Times New Roman" w:cs="Times New Roman"/>
                <w:sz w:val="24"/>
                <w:szCs w:val="24"/>
              </w:rPr>
              <w:t>A list of all lead system administrators shall be updated by September 30 of each year.  This list will be used to ensure the Contractor has met the system administrator certification requirements.</w:t>
            </w:r>
          </w:p>
          <w:p w14:paraId="4E0C3ECF" w14:textId="77777777" w:rsidR="00F47D55" w:rsidRPr="00D00275" w:rsidRDefault="00F47D55" w:rsidP="00F47D55">
            <w:pPr>
              <w:rPr>
                <w:rFonts w:ascii="Times New Roman" w:hAnsi="Times New Roman" w:cs="Times New Roman"/>
                <w:color w:val="FF0000"/>
                <w:sz w:val="24"/>
                <w:szCs w:val="24"/>
                <w:u w:val="double"/>
              </w:rPr>
            </w:pPr>
          </w:p>
          <w:p w14:paraId="5912ECDE" w14:textId="2162CD0B" w:rsidR="00522013" w:rsidRPr="00D00275" w:rsidRDefault="00522013" w:rsidP="000F44D6">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Remarks:</w:t>
            </w:r>
            <w:r w:rsidRPr="00D00275">
              <w:rPr>
                <w:rFonts w:ascii="Times New Roman" w:hAnsi="Times New Roman" w:cs="Times New Roman"/>
                <w:sz w:val="24"/>
                <w:szCs w:val="24"/>
              </w:rPr>
              <w:t xml:space="preserve"> </w:t>
            </w:r>
            <w:r w:rsidR="00F47D55">
              <w:rPr>
                <w:rFonts w:ascii="Times New Roman" w:hAnsi="Times New Roman" w:cs="Times New Roman"/>
                <w:sz w:val="24"/>
                <w:szCs w:val="24"/>
              </w:rPr>
              <w:t>Additional periodic reports as required by the CO</w:t>
            </w:r>
          </w:p>
          <w:p w14:paraId="4615E26E" w14:textId="77777777" w:rsidR="00522013" w:rsidRPr="00D00275" w:rsidRDefault="00522013" w:rsidP="000F44D6">
            <w:pPr>
              <w:rPr>
                <w:rFonts w:ascii="Times New Roman" w:hAnsi="Times New Roman" w:cs="Times New Roman"/>
                <w:color w:val="FF0000"/>
                <w:sz w:val="24"/>
                <w:szCs w:val="24"/>
                <w:u w:val="double"/>
              </w:rPr>
            </w:pPr>
          </w:p>
          <w:p w14:paraId="509C715F" w14:textId="025A8C64" w:rsidR="00522013" w:rsidRPr="00D00275" w:rsidRDefault="00522013" w:rsidP="000F44D6">
            <w:pPr>
              <w:widowControl/>
              <w:spacing w:after="200" w:line="276" w:lineRule="auto"/>
              <w:contextualSpacing/>
              <w:rPr>
                <w:rFonts w:ascii="Times New Roman" w:eastAsiaTheme="minorHAnsi" w:hAnsi="Times New Roman" w:cs="Times New Roman"/>
                <w:sz w:val="24"/>
                <w:szCs w:val="24"/>
                <w:u w:val="single"/>
              </w:rPr>
            </w:pPr>
            <w:r w:rsidRPr="00D00275">
              <w:rPr>
                <w:rFonts w:ascii="Times New Roman" w:hAnsi="Times New Roman" w:cs="Times New Roman"/>
                <w:b/>
                <w:bCs/>
                <w:sz w:val="24"/>
                <w:szCs w:val="24"/>
              </w:rPr>
              <w:t>Maintenance:</w:t>
            </w:r>
            <w:r w:rsidRPr="00D00275">
              <w:rPr>
                <w:rFonts w:ascii="Times New Roman" w:hAnsi="Times New Roman" w:cs="Times New Roman"/>
                <w:sz w:val="24"/>
                <w:szCs w:val="24"/>
              </w:rPr>
              <w:t xml:space="preserve"> </w:t>
            </w:r>
            <w:r w:rsidR="00F47D55">
              <w:rPr>
                <w:rFonts w:ascii="Times New Roman" w:hAnsi="Times New Roman" w:cs="Times New Roman"/>
                <w:sz w:val="24"/>
                <w:szCs w:val="24"/>
              </w:rPr>
              <w:t>N/A</w:t>
            </w:r>
          </w:p>
          <w:p w14:paraId="1CB63A6E" w14:textId="77777777" w:rsidR="00522013" w:rsidRPr="00D00275" w:rsidRDefault="00522013" w:rsidP="000F44D6">
            <w:pPr>
              <w:rPr>
                <w:rFonts w:ascii="Times New Roman" w:hAnsi="Times New Roman" w:cs="Times New Roman"/>
                <w:color w:val="FF0000"/>
                <w:sz w:val="24"/>
                <w:szCs w:val="24"/>
                <w:u w:val="double"/>
              </w:rPr>
            </w:pPr>
          </w:p>
          <w:p w14:paraId="15EC5D8A" w14:textId="77777777" w:rsidR="00522013" w:rsidRPr="00D00275" w:rsidRDefault="00522013" w:rsidP="000F44D6">
            <w:pPr>
              <w:rPr>
                <w:rFonts w:ascii="Times New Roman" w:hAnsi="Times New Roman" w:cs="Times New Roman"/>
                <w:sz w:val="24"/>
                <w:szCs w:val="24"/>
              </w:rPr>
            </w:pPr>
          </w:p>
        </w:tc>
      </w:tr>
    </w:tbl>
    <w:p w14:paraId="597E7FD9" w14:textId="6C2090B7" w:rsidR="007B78C2" w:rsidRDefault="00621881">
      <w:pPr>
        <w:pStyle w:val="BodyText"/>
        <w:spacing w:before="4"/>
      </w:pPr>
      <w:r>
        <w:rPr>
          <w:noProof/>
        </w:rPr>
        <w:lastRenderedPageBreak/>
        <mc:AlternateContent>
          <mc:Choice Requires="wps">
            <w:drawing>
              <wp:anchor distT="0" distB="0" distL="114300" distR="114300" simplePos="0" relativeHeight="251658245" behindDoc="1" locked="0" layoutInCell="1" allowOverlap="1" wp14:anchorId="411EDED7" wp14:editId="4141B1AC">
                <wp:simplePos x="0" y="0"/>
                <wp:positionH relativeFrom="page">
                  <wp:posOffset>5866765</wp:posOffset>
                </wp:positionH>
                <wp:positionV relativeFrom="page">
                  <wp:posOffset>1725295</wp:posOffset>
                </wp:positionV>
                <wp:extent cx="118110" cy="114300"/>
                <wp:effectExtent l="0" t="0" r="0" b="0"/>
                <wp:wrapNone/>
                <wp:docPr id="15" name="Auto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110" cy="114300"/>
                        </a:xfrm>
                        <a:custGeom>
                          <a:avLst/>
                          <a:gdLst>
                            <a:gd name="T0" fmla="+- 0 9239 9239"/>
                            <a:gd name="T1" fmla="*/ T0 w 186"/>
                            <a:gd name="T2" fmla="+- 0 2897 2717"/>
                            <a:gd name="T3" fmla="*/ 2897 h 180"/>
                            <a:gd name="T4" fmla="+- 0 9424 9239"/>
                            <a:gd name="T5" fmla="*/ T4 w 186"/>
                            <a:gd name="T6" fmla="+- 0 2897 2717"/>
                            <a:gd name="T7" fmla="*/ 2897 h 180"/>
                            <a:gd name="T8" fmla="+- 0 9424 9239"/>
                            <a:gd name="T9" fmla="*/ T8 w 186"/>
                            <a:gd name="T10" fmla="+- 0 2717 2717"/>
                            <a:gd name="T11" fmla="*/ 2717 h 180"/>
                            <a:gd name="T12" fmla="+- 0 9239 9239"/>
                            <a:gd name="T13" fmla="*/ T12 w 186"/>
                            <a:gd name="T14" fmla="+- 0 2717 2717"/>
                            <a:gd name="T15" fmla="*/ 2717 h 180"/>
                            <a:gd name="T16" fmla="+- 0 9239 9239"/>
                            <a:gd name="T17" fmla="*/ T16 w 186"/>
                            <a:gd name="T18" fmla="+- 0 2897 2717"/>
                            <a:gd name="T19" fmla="*/ 2897 h 180"/>
                          </a:gdLst>
                          <a:ahLst/>
                          <a:cxnLst>
                            <a:cxn ang="0">
                              <a:pos x="T1" y="T3"/>
                            </a:cxn>
                            <a:cxn ang="0">
                              <a:pos x="T5" y="T7"/>
                            </a:cxn>
                            <a:cxn ang="0">
                              <a:pos x="T9" y="T11"/>
                            </a:cxn>
                            <a:cxn ang="0">
                              <a:pos x="T13" y="T15"/>
                            </a:cxn>
                            <a:cxn ang="0">
                              <a:pos x="T17" y="T19"/>
                            </a:cxn>
                          </a:cxnLst>
                          <a:rect l="0" t="0" r="r" b="b"/>
                          <a:pathLst>
                            <a:path w="186" h="180">
                              <a:moveTo>
                                <a:pt x="0" y="180"/>
                              </a:moveTo>
                              <a:lnTo>
                                <a:pt x="185" y="180"/>
                              </a:lnTo>
                              <a:lnTo>
                                <a:pt x="185" y="0"/>
                              </a:lnTo>
                              <a:moveTo>
                                <a:pt x="0" y="0"/>
                              </a:moveTo>
                              <a:lnTo>
                                <a:pt x="0" y="18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a="http://schemas.openxmlformats.org/drawingml/2006/main" xmlns:a14="http://schemas.microsoft.com/office/drawing/2010/main" xmlns:pic="http://schemas.openxmlformats.org/drawingml/2006/picture" xmlns:arto="http://schemas.microsoft.com/office/word/2006/arto">
            <w:pict w14:anchorId="094389ED">
              <v:shape id="AutoShape 65" style="position:absolute;margin-left:461.95pt;margin-top:135.85pt;width:9.3pt;height:9pt;z-index:-25165823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86,180" o:spid="_x0000_s1026" filled="f" strokeweight=".72pt" path="m,180r185,l185,m,l,18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" w14:anchorId="4363BAB3">
                <v:path arrowok="t" o:connecttype="custom" o:connectlocs="0,1839595;117475,1839595;117475,1725295;0,1725295;0,1839595" o:connectangles="0,0,0,0,0"/>
                <w10:wrap anchorx="page" anchory="page"/>
              </v:shape>
            </w:pict>
          </mc:Fallback>
        </mc:AlternateContent>
      </w:r>
    </w:p>
    <w:p w14:paraId="411EC1A6" w14:textId="4F0C2245" w:rsidR="007B78C2" w:rsidRDefault="00621881">
      <w:pPr>
        <w:pStyle w:val="BodyText"/>
        <w:spacing w:before="4"/>
      </w:pPr>
      <w:r>
        <w:rPr>
          <w:noProof/>
        </w:rPr>
        <mc:AlternateContent>
          <mc:Choice Requires="wpg">
            <w:drawing>
              <wp:anchor distT="0" distB="0" distL="114300" distR="114300" simplePos="0" relativeHeight="251658246" behindDoc="1" locked="0" layoutInCell="1" allowOverlap="1" wp14:anchorId="411EDED8" wp14:editId="0D992DC3">
                <wp:simplePos x="0" y="0"/>
                <wp:positionH relativeFrom="page">
                  <wp:posOffset>5862320</wp:posOffset>
                </wp:positionH>
                <wp:positionV relativeFrom="page">
                  <wp:posOffset>1882140</wp:posOffset>
                </wp:positionV>
                <wp:extent cx="127000" cy="291465"/>
                <wp:effectExtent l="0" t="0" r="0" b="0"/>
                <wp:wrapNone/>
                <wp:docPr id="9"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0" cy="291465"/>
                          <a:chOff x="9232" y="2964"/>
                          <a:chExt cx="200" cy="459"/>
                        </a:xfrm>
                      </wpg:grpSpPr>
                      <pic:pic xmlns:pic="http://schemas.openxmlformats.org/drawingml/2006/picture">
                        <pic:nvPicPr>
                          <pic:cNvPr id="11" name="Picture 6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9231" y="2964"/>
                            <a:ext cx="200" cy="200"/>
                          </a:xfrm>
                          <a:prstGeom prst="rect">
                            <a:avLst/>
                          </a:prstGeom>
                          <a:noFill/>
                          <a:extLst>
                            <a:ext uri="{909E8E84-426E-40DD-AFC4-6F175D3DCCD1}">
                              <a14:hiddenFill xmlns:a14="http://schemas.microsoft.com/office/drawing/2010/main">
                                <a:solidFill>
                                  <a:srgbClr val="FFFFFF"/>
                                </a:solidFill>
                              </a14:hiddenFill>
                            </a:ext>
                          </a:extLst>
                        </pic:spPr>
                      </pic:pic>
                      <wps:wsp>
                        <wps:cNvPr id="13" name="Rectangle 63"/>
                        <wps:cNvSpPr>
                          <a:spLocks noChangeArrowheads="1"/>
                        </wps:cNvSpPr>
                        <wps:spPr bwMode="auto">
                          <a:xfrm>
                            <a:off x="9239" y="3230"/>
                            <a:ext cx="186" cy="18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oel="http://schemas.microsoft.com/office/2019/extlst" xmlns:a="http://schemas.openxmlformats.org/drawingml/2006/main" xmlns:a14="http://schemas.microsoft.com/office/drawing/2010/main" xmlns:pic="http://schemas.openxmlformats.org/drawingml/2006/picture" xmlns:arto="http://schemas.microsoft.com/office/word/2006/arto">
            <w:pict w14:anchorId="4ABF82DA">
              <v:group id="Group 62" style="position:absolute;margin-left:461.6pt;margin-top:148.2pt;width:10pt;height:22.95pt;z-index:-251658234;mso-position-horizontal-relative:page;mso-position-vertical-relative:page" coordsize="200,459" coordorigin="9232,2964" o:spid="_x0000_s1026" w14:anchorId="7B94A7AD"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64" style="position:absolute;left:9231;top:2964;width:200;height:200;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">
                  <v:imagedata o:title="" r:id="rId48"/>
                </v:shape>
                <v:rect id="Rectangle 63" style="position:absolute;left:9239;top:3230;width:186;height:185;visibility:visible;mso-wrap-style:square;v-text-anchor:top" o:spid="_x0000_s1028" filled="f" strokeweight=".7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"/>
                <w10:wrap anchorx="page" anchory="page"/>
              </v:group>
            </w:pict>
          </mc:Fallback>
        </mc:AlternateContent>
      </w:r>
    </w:p>
    <w:p w14:paraId="411EC204" w14:textId="77777777" w:rsidR="007B78C2" w:rsidRDefault="007B78C2">
      <w:pPr>
        <w:spacing w:line="229" w:lineRule="exact"/>
        <w:rPr>
          <w:sz w:val="20"/>
        </w:rPr>
        <w:sectPr w:rsidR="007B78C2">
          <w:pgSz w:w="12240" w:h="15840"/>
          <w:pgMar w:top="1280" w:right="300" w:bottom="1140" w:left="560" w:header="720" w:footer="952" w:gutter="0"/>
          <w:cols w:space="720"/>
        </w:sectPr>
      </w:pPr>
    </w:p>
    <w:tbl>
      <w:tblPr>
        <w:tblStyle w:val="TableGrid"/>
        <w:tblW w:w="0" w:type="auto"/>
        <w:tblInd w:w="85" w:type="dxa"/>
        <w:tblLook w:val="04A0" w:firstRow="1" w:lastRow="0" w:firstColumn="1" w:lastColumn="0" w:noHBand="0" w:noVBand="1"/>
      </w:tblPr>
      <w:tblGrid>
        <w:gridCol w:w="3779"/>
        <w:gridCol w:w="1745"/>
        <w:gridCol w:w="2769"/>
        <w:gridCol w:w="110"/>
        <w:gridCol w:w="2882"/>
      </w:tblGrid>
      <w:tr w:rsidR="00522013" w:rsidRPr="007A72E0" w14:paraId="2FEC6B6A" w14:textId="77777777" w:rsidTr="78BC35C6">
        <w:trPr>
          <w:trHeight w:val="440"/>
        </w:trPr>
        <w:tc>
          <w:tcPr>
            <w:tcW w:w="11511" w:type="dxa"/>
            <w:gridSpan w:val="5"/>
          </w:tcPr>
          <w:p w14:paraId="49CF473A" w14:textId="63A3376E"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lastRenderedPageBreak/>
              <w:t>1. DRD Title:</w:t>
            </w:r>
            <w:r w:rsidRPr="00D00275">
              <w:rPr>
                <w:rFonts w:ascii="Times New Roman" w:hAnsi="Times New Roman" w:cs="Times New Roman"/>
                <w:sz w:val="24"/>
                <w:szCs w:val="24"/>
              </w:rPr>
              <w:t xml:space="preserve">    </w:t>
            </w:r>
            <w:r w:rsidR="00786EA7" w:rsidRPr="00786EA7">
              <w:rPr>
                <w:rFonts w:ascii="Times New Roman" w:hAnsi="Times New Roman" w:cs="Times New Roman"/>
                <w:sz w:val="24"/>
                <w:szCs w:val="24"/>
              </w:rPr>
              <w:t>Technical Metrics Plan and Reports</w:t>
            </w:r>
          </w:p>
        </w:tc>
      </w:tr>
      <w:tr w:rsidR="002E43BB" w:rsidRPr="007A72E0" w14:paraId="4EC8A3D2" w14:textId="77777777" w:rsidTr="78BC35C6">
        <w:trPr>
          <w:trHeight w:val="440"/>
        </w:trPr>
        <w:tc>
          <w:tcPr>
            <w:tcW w:w="5708" w:type="dxa"/>
            <w:gridSpan w:val="2"/>
          </w:tcPr>
          <w:p w14:paraId="1BE19834" w14:textId="40370A00" w:rsidR="00522013" w:rsidRPr="00D00275" w:rsidRDefault="00522013" w:rsidP="000F44D6">
            <w:pPr>
              <w:rPr>
                <w:rFonts w:ascii="Times New Roman" w:hAnsi="Times New Roman" w:cs="Times New Roman"/>
                <w:b/>
                <w:bCs/>
                <w:sz w:val="24"/>
                <w:szCs w:val="24"/>
              </w:rPr>
            </w:pPr>
            <w:r w:rsidRPr="00D00275">
              <w:rPr>
                <w:rFonts w:ascii="Times New Roman" w:hAnsi="Times New Roman" w:cs="Times New Roman"/>
                <w:b/>
                <w:bCs/>
                <w:sz w:val="24"/>
                <w:szCs w:val="24"/>
              </w:rPr>
              <w:t>2. DRD No.:</w:t>
            </w:r>
            <w:r w:rsidRPr="00D00275">
              <w:rPr>
                <w:rFonts w:ascii="Times New Roman" w:hAnsi="Times New Roman" w:cs="Times New Roman"/>
                <w:sz w:val="24"/>
                <w:szCs w:val="24"/>
              </w:rPr>
              <w:t xml:space="preserve"> DRD-NOCII-</w:t>
            </w:r>
            <w:r w:rsidR="00786EA7">
              <w:rPr>
                <w:rFonts w:ascii="Times New Roman" w:hAnsi="Times New Roman" w:cs="Times New Roman"/>
                <w:sz w:val="24"/>
                <w:szCs w:val="24"/>
              </w:rPr>
              <w:t>22</w:t>
            </w:r>
          </w:p>
        </w:tc>
        <w:tc>
          <w:tcPr>
            <w:tcW w:w="2899" w:type="dxa"/>
            <w:gridSpan w:val="2"/>
          </w:tcPr>
          <w:p w14:paraId="3898BC70" w14:textId="51B8FDF9" w:rsidR="00522013" w:rsidRPr="00D00275" w:rsidRDefault="00522013" w:rsidP="000F44D6">
            <w:pPr>
              <w:rPr>
                <w:rFonts w:ascii="Times New Roman" w:hAnsi="Times New Roman" w:cs="Times New Roman"/>
                <w:b/>
                <w:bCs/>
                <w:sz w:val="24"/>
                <w:szCs w:val="24"/>
              </w:rPr>
            </w:pPr>
            <w:r w:rsidRPr="00D00275">
              <w:rPr>
                <w:rFonts w:ascii="Times New Roman" w:hAnsi="Times New Roman" w:cs="Times New Roman"/>
                <w:b/>
                <w:bCs/>
                <w:sz w:val="24"/>
                <w:szCs w:val="24"/>
              </w:rPr>
              <w:t>3. Data Type:</w:t>
            </w:r>
            <w:r w:rsidRPr="00D00275">
              <w:rPr>
                <w:rFonts w:ascii="Times New Roman" w:hAnsi="Times New Roman" w:cs="Times New Roman"/>
                <w:sz w:val="24"/>
                <w:szCs w:val="24"/>
              </w:rPr>
              <w:t xml:space="preserve"> </w:t>
            </w:r>
            <w:r w:rsidR="00786EA7">
              <w:rPr>
                <w:rFonts w:ascii="Times New Roman" w:hAnsi="Times New Roman" w:cs="Times New Roman"/>
                <w:sz w:val="24"/>
                <w:szCs w:val="24"/>
              </w:rPr>
              <w:t>1, 2</w:t>
            </w:r>
          </w:p>
        </w:tc>
        <w:tc>
          <w:tcPr>
            <w:tcW w:w="2904" w:type="dxa"/>
          </w:tcPr>
          <w:p w14:paraId="5681DB58" w14:textId="1380C875" w:rsidR="00522013" w:rsidRPr="00D00275" w:rsidRDefault="00522013" w:rsidP="000F44D6">
            <w:pPr>
              <w:rPr>
                <w:rFonts w:ascii="Times New Roman" w:hAnsi="Times New Roman" w:cs="Times New Roman"/>
                <w:b/>
                <w:bCs/>
                <w:sz w:val="24"/>
                <w:szCs w:val="24"/>
              </w:rPr>
            </w:pPr>
            <w:r w:rsidRPr="00D00275">
              <w:rPr>
                <w:rFonts w:ascii="Times New Roman" w:hAnsi="Times New Roman" w:cs="Times New Roman"/>
                <w:b/>
                <w:bCs/>
                <w:sz w:val="24"/>
                <w:szCs w:val="24"/>
              </w:rPr>
              <w:t xml:space="preserve">4.OPR: </w:t>
            </w:r>
            <w:r w:rsidR="00786EA7" w:rsidRPr="00786EA7">
              <w:rPr>
                <w:rFonts w:ascii="Times New Roman" w:hAnsi="Times New Roman" w:cs="Times New Roman"/>
                <w:sz w:val="24"/>
                <w:szCs w:val="24"/>
              </w:rPr>
              <w:t>CA</w:t>
            </w:r>
          </w:p>
        </w:tc>
      </w:tr>
      <w:tr w:rsidR="00522013" w:rsidRPr="007A72E0" w14:paraId="5F501AF0" w14:textId="77777777" w:rsidTr="78BC35C6">
        <w:trPr>
          <w:trHeight w:val="440"/>
        </w:trPr>
        <w:tc>
          <w:tcPr>
            <w:tcW w:w="5708" w:type="dxa"/>
            <w:gridSpan w:val="2"/>
          </w:tcPr>
          <w:p w14:paraId="02419BDD" w14:textId="77777777"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 xml:space="preserve">5. Solicitation No.: </w:t>
            </w:r>
            <w:r w:rsidRPr="00D00275">
              <w:rPr>
                <w:rFonts w:ascii="Times New Roman" w:hAnsi="Times New Roman" w:cs="Times New Roman"/>
                <w:i/>
                <w:iCs/>
                <w:sz w:val="24"/>
                <w:szCs w:val="24"/>
                <w:highlight w:val="yellow"/>
              </w:rPr>
              <w:t>(Insert solicitation number)</w:t>
            </w:r>
          </w:p>
          <w:p w14:paraId="2A052855" w14:textId="77777777" w:rsidR="00522013" w:rsidRPr="00D00275" w:rsidRDefault="00522013" w:rsidP="000F44D6">
            <w:pPr>
              <w:rPr>
                <w:rFonts w:ascii="Times New Roman" w:hAnsi="Times New Roman" w:cs="Times New Roman"/>
                <w:b/>
                <w:bCs/>
                <w:sz w:val="24"/>
                <w:szCs w:val="24"/>
              </w:rPr>
            </w:pPr>
          </w:p>
        </w:tc>
        <w:tc>
          <w:tcPr>
            <w:tcW w:w="5803" w:type="dxa"/>
            <w:gridSpan w:val="3"/>
          </w:tcPr>
          <w:p w14:paraId="22E8FD74" w14:textId="77777777" w:rsidR="00522013" w:rsidRPr="00D00275" w:rsidRDefault="00522013" w:rsidP="000F44D6">
            <w:pPr>
              <w:rPr>
                <w:rFonts w:ascii="Times New Roman" w:hAnsi="Times New Roman" w:cs="Times New Roman"/>
                <w:b/>
                <w:bCs/>
                <w:sz w:val="24"/>
                <w:szCs w:val="24"/>
              </w:rPr>
            </w:pPr>
            <w:r w:rsidRPr="00D00275">
              <w:rPr>
                <w:rFonts w:ascii="Times New Roman" w:hAnsi="Times New Roman" w:cs="Times New Roman"/>
                <w:b/>
                <w:bCs/>
                <w:sz w:val="24"/>
                <w:szCs w:val="24"/>
              </w:rPr>
              <w:t xml:space="preserve">6. Contract No.: </w:t>
            </w:r>
            <w:r w:rsidRPr="00D00275">
              <w:rPr>
                <w:rFonts w:ascii="Times New Roman" w:hAnsi="Times New Roman" w:cs="Times New Roman"/>
                <w:i/>
                <w:iCs/>
                <w:sz w:val="24"/>
                <w:szCs w:val="24"/>
                <w:highlight w:val="yellow"/>
              </w:rPr>
              <w:t>(Insert contract number)</w:t>
            </w:r>
          </w:p>
        </w:tc>
      </w:tr>
      <w:tr w:rsidR="002E43BB" w:rsidRPr="007A72E0" w14:paraId="4D382760" w14:textId="77777777" w:rsidTr="78BC35C6">
        <w:trPr>
          <w:trHeight w:val="440"/>
        </w:trPr>
        <w:tc>
          <w:tcPr>
            <w:tcW w:w="3780" w:type="dxa"/>
          </w:tcPr>
          <w:p w14:paraId="1F265430" w14:textId="62EFF361" w:rsidR="00522013" w:rsidRPr="00D00275" w:rsidRDefault="00522013" w:rsidP="000F44D6">
            <w:pPr>
              <w:rPr>
                <w:rFonts w:ascii="Times New Roman" w:hAnsi="Times New Roman" w:cs="Times New Roman"/>
              </w:rPr>
            </w:pPr>
            <w:r w:rsidRPr="00D00275">
              <w:rPr>
                <w:rFonts w:ascii="Times New Roman" w:hAnsi="Times New Roman" w:cs="Times New Roman"/>
                <w:b/>
                <w:bCs/>
              </w:rPr>
              <w:t>7. Date Issued:</w:t>
            </w:r>
            <w:r w:rsidRPr="00D00275">
              <w:rPr>
                <w:rFonts w:ascii="Times New Roman" w:hAnsi="Times New Roman" w:cs="Times New Roman"/>
              </w:rPr>
              <w:t xml:space="preserve">  </w:t>
            </w:r>
            <w:r w:rsidR="0024396A" w:rsidRPr="000205E3">
              <w:rPr>
                <w:rFonts w:ascii="Times New Roman" w:hAnsi="Times New Roman" w:cs="Times New Roman"/>
                <w:sz w:val="24"/>
                <w:szCs w:val="24"/>
              </w:rPr>
              <w:t>01/20/23</w:t>
            </w:r>
            <w:r w:rsidR="0024396A" w:rsidRPr="004A229D">
              <w:rPr>
                <w:rFonts w:ascii="Times New Roman" w:hAnsi="Times New Roman" w:cs="Times New Roman"/>
              </w:rPr>
              <w:t xml:space="preserve">             </w:t>
            </w:r>
          </w:p>
          <w:p w14:paraId="1C78779A" w14:textId="77777777" w:rsidR="00522013" w:rsidRPr="00D00275" w:rsidRDefault="00522013" w:rsidP="000F44D6">
            <w:pPr>
              <w:rPr>
                <w:rFonts w:ascii="Times New Roman" w:hAnsi="Times New Roman" w:cs="Times New Roman"/>
              </w:rPr>
            </w:pPr>
          </w:p>
        </w:tc>
        <w:tc>
          <w:tcPr>
            <w:tcW w:w="4718" w:type="dxa"/>
            <w:gridSpan w:val="2"/>
          </w:tcPr>
          <w:p w14:paraId="54911155" w14:textId="2A58A98E"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8. Date Revised:</w:t>
            </w:r>
            <w:r w:rsidRPr="00D00275">
              <w:rPr>
                <w:rFonts w:ascii="Times New Roman" w:hAnsi="Times New Roman" w:cs="Times New Roman"/>
                <w:sz w:val="24"/>
                <w:szCs w:val="24"/>
              </w:rPr>
              <w:t xml:space="preserve"> </w:t>
            </w:r>
            <w:r w:rsidR="00B73161" w:rsidRPr="000205E3">
              <w:rPr>
                <w:rFonts w:ascii="Times New Roman" w:hAnsi="Times New Roman" w:cs="Times New Roman"/>
                <w:sz w:val="24"/>
                <w:szCs w:val="24"/>
              </w:rPr>
              <w:t>N/A</w:t>
            </w:r>
          </w:p>
        </w:tc>
        <w:tc>
          <w:tcPr>
            <w:tcW w:w="3013" w:type="dxa"/>
            <w:gridSpan w:val="2"/>
          </w:tcPr>
          <w:p w14:paraId="5C52C12B" w14:textId="77777777" w:rsidR="00522013" w:rsidRPr="00D00275" w:rsidRDefault="00522013" w:rsidP="000F44D6">
            <w:pPr>
              <w:rPr>
                <w:rFonts w:ascii="Times New Roman" w:hAnsi="Times New Roman" w:cs="Times New Roman"/>
                <w:b/>
                <w:bCs/>
              </w:rPr>
            </w:pPr>
            <w:r w:rsidRPr="00D00275">
              <w:rPr>
                <w:rFonts w:ascii="Times New Roman" w:hAnsi="Times New Roman" w:cs="Times New Roman"/>
                <w:b/>
                <w:bCs/>
              </w:rPr>
              <w:t xml:space="preserve">9. DRD Category: </w:t>
            </w:r>
          </w:p>
          <w:p w14:paraId="6DC97FE9" w14:textId="705F7CB6" w:rsidR="00522013" w:rsidRPr="00D00275" w:rsidRDefault="00522013" w:rsidP="000F44D6">
            <w:pPr>
              <w:tabs>
                <w:tab w:val="left" w:pos="1510"/>
              </w:tabs>
              <w:rPr>
                <w:rFonts w:ascii="Times New Roman" w:hAnsi="Times New Roman" w:cs="Times New Roman"/>
              </w:rPr>
            </w:pPr>
            <w:r w:rsidRPr="00D00275">
              <w:rPr>
                <w:rFonts w:ascii="Times New Roman" w:hAnsi="Times New Roman" w:cs="Times New Roman"/>
                <w:b/>
                <w:bCs/>
              </w:rPr>
              <w:t>Technical</w:t>
            </w:r>
            <w:r w:rsidRPr="00D00275">
              <w:rPr>
                <w:rFonts w:ascii="Times New Roman" w:hAnsi="Times New Roman" w:cs="Times New Roman"/>
              </w:rPr>
              <w:t xml:space="preserve">          </w:t>
            </w:r>
            <w:r w:rsidR="00786EA7" w:rsidRPr="00D00275">
              <w:rPr>
                <w:rFonts w:ascii="Segoe UI Symbol" w:eastAsia="MS Gothic" w:hAnsi="Segoe UI Symbol" w:cs="Segoe UI Symbol"/>
              </w:rPr>
              <w:t>☒</w:t>
            </w:r>
            <w:r w:rsidRPr="00D00275">
              <w:rPr>
                <w:rFonts w:ascii="Times New Roman" w:hAnsi="Times New Roman" w:cs="Times New Roman"/>
              </w:rPr>
              <w:t xml:space="preserve"> </w:t>
            </w:r>
            <w:r w:rsidRPr="00D00275">
              <w:rPr>
                <w:rFonts w:ascii="Times New Roman" w:hAnsi="Times New Roman" w:cs="Times New Roman"/>
                <w:b/>
                <w:bCs/>
              </w:rPr>
              <w:t>Administrative</w:t>
            </w:r>
            <w:r w:rsidRPr="00D00275">
              <w:rPr>
                <w:rFonts w:ascii="Times New Roman" w:hAnsi="Times New Roman" w:cs="Times New Roman"/>
              </w:rPr>
              <w:t xml:space="preserve">  </w:t>
            </w:r>
            <w:r w:rsidR="00786EA7" w:rsidRPr="00D00275">
              <w:rPr>
                <w:rFonts w:ascii="Segoe UI Symbol" w:eastAsia="MS Gothic" w:hAnsi="Segoe UI Symbol" w:cs="Segoe UI Symbol"/>
              </w:rPr>
              <w:t>☐</w:t>
            </w:r>
          </w:p>
          <w:p w14:paraId="663D000F" w14:textId="77777777" w:rsidR="00522013" w:rsidRPr="00D00275" w:rsidRDefault="00522013" w:rsidP="000F44D6">
            <w:pPr>
              <w:tabs>
                <w:tab w:val="left" w:pos="1510"/>
              </w:tabs>
              <w:rPr>
                <w:rFonts w:ascii="Times New Roman" w:hAnsi="Times New Roman" w:cs="Times New Roman"/>
              </w:rPr>
            </w:pPr>
            <w:r w:rsidRPr="00D00275">
              <w:rPr>
                <w:rFonts w:ascii="Times New Roman" w:hAnsi="Times New Roman" w:cs="Times New Roman"/>
                <w:b/>
                <w:bCs/>
              </w:rPr>
              <w:t>S&amp;MA</w:t>
            </w:r>
            <w:r w:rsidRPr="00D00275">
              <w:rPr>
                <w:rFonts w:ascii="Times New Roman" w:hAnsi="Times New Roman" w:cs="Times New Roman"/>
              </w:rPr>
              <w:t xml:space="preserve">                </w:t>
            </w:r>
            <w:r w:rsidRPr="00D00275">
              <w:rPr>
                <w:rFonts w:ascii="Segoe UI Symbol" w:eastAsia="MS Gothic" w:hAnsi="Segoe UI Symbol" w:cs="Segoe UI Symbol"/>
              </w:rPr>
              <w:t>☐</w:t>
            </w:r>
          </w:p>
        </w:tc>
      </w:tr>
      <w:tr w:rsidR="00522013" w:rsidRPr="007A72E0" w14:paraId="2D77CD6C" w14:textId="77777777" w:rsidTr="78BC35C6">
        <w:trPr>
          <w:trHeight w:val="944"/>
        </w:trPr>
        <w:tc>
          <w:tcPr>
            <w:tcW w:w="11511" w:type="dxa"/>
            <w:gridSpan w:val="5"/>
          </w:tcPr>
          <w:p w14:paraId="7E4B653D" w14:textId="4D3E94AE"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10. Description/Use:</w:t>
            </w:r>
            <w:r w:rsidRPr="00D00275">
              <w:rPr>
                <w:rFonts w:ascii="Times New Roman" w:hAnsi="Times New Roman" w:cs="Times New Roman"/>
                <w:sz w:val="24"/>
                <w:szCs w:val="24"/>
              </w:rPr>
              <w:t xml:space="preserve"> </w:t>
            </w:r>
            <w:r w:rsidR="00786EA7" w:rsidRPr="00786EA7">
              <w:rPr>
                <w:rFonts w:ascii="Times New Roman" w:hAnsi="Times New Roman" w:cs="Times New Roman"/>
                <w:sz w:val="24"/>
                <w:szCs w:val="24"/>
              </w:rPr>
              <w:t>The Technical Metrics Plan shall define measures and measurement methodologies to assess the Contractor’s schedule and technical performance relative to key system and process attributes.</w:t>
            </w:r>
          </w:p>
        </w:tc>
      </w:tr>
      <w:tr w:rsidR="00522013" w:rsidRPr="007A72E0" w14:paraId="7117351F" w14:textId="77777777" w:rsidTr="78BC35C6">
        <w:trPr>
          <w:trHeight w:val="77"/>
        </w:trPr>
        <w:tc>
          <w:tcPr>
            <w:tcW w:w="11511" w:type="dxa"/>
            <w:gridSpan w:val="5"/>
          </w:tcPr>
          <w:p w14:paraId="6810703D" w14:textId="77777777"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11. Distribution:</w:t>
            </w:r>
            <w:r w:rsidRPr="00D00275">
              <w:rPr>
                <w:rFonts w:ascii="Times New Roman" w:hAnsi="Times New Roman" w:cs="Times New Roman"/>
                <w:sz w:val="24"/>
                <w:szCs w:val="24"/>
              </w:rPr>
              <w:t xml:space="preserve"> All DRDs shall be submitted via the Flight Operations Directorate (FOD) Contract Management System (FCMS) link below:</w:t>
            </w:r>
          </w:p>
          <w:p w14:paraId="59AEC35A" w14:textId="77777777" w:rsidR="00522013" w:rsidRPr="00D00275" w:rsidRDefault="00522013" w:rsidP="000F44D6">
            <w:pPr>
              <w:rPr>
                <w:rFonts w:ascii="Times New Roman" w:hAnsi="Times New Roman" w:cs="Times New Roman"/>
                <w:sz w:val="24"/>
                <w:szCs w:val="24"/>
              </w:rPr>
            </w:pPr>
          </w:p>
          <w:p w14:paraId="208942D1" w14:textId="7343A770" w:rsidR="00522013" w:rsidRPr="00D00275" w:rsidRDefault="003778EF" w:rsidP="000F44D6">
            <w:pPr>
              <w:rPr>
                <w:rFonts w:ascii="Times New Roman" w:hAnsi="Times New Roman" w:cs="Times New Roman"/>
                <w:sz w:val="24"/>
                <w:szCs w:val="24"/>
              </w:rPr>
            </w:pPr>
            <w:hyperlink r:id="rId49" w:history="1">
              <w:r w:rsidR="00AF180B">
                <w:rPr>
                  <w:rStyle w:val="Hyperlink"/>
                  <w:rFonts w:ascii="Times New Roman" w:hAnsi="Times New Roman" w:cs="Times New Roman"/>
                  <w:sz w:val="24"/>
                  <w:szCs w:val="24"/>
                </w:rPr>
                <w:t>https://fod1.sp.jsc.nasa.gov/FOD/FCMS/NOC2/SitePages/Home.aspx</w:t>
              </w:r>
            </w:hyperlink>
          </w:p>
          <w:p w14:paraId="4CD50DB6" w14:textId="77777777" w:rsidR="00522013" w:rsidRPr="00D00275" w:rsidRDefault="00522013" w:rsidP="000F44D6">
            <w:pPr>
              <w:rPr>
                <w:rFonts w:ascii="Times New Roman" w:hAnsi="Times New Roman" w:cs="Times New Roman"/>
                <w:sz w:val="24"/>
                <w:szCs w:val="24"/>
              </w:rPr>
            </w:pPr>
          </w:p>
          <w:p w14:paraId="247BEB64" w14:textId="77777777"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Initial Submission:</w:t>
            </w:r>
            <w:r w:rsidRPr="00D00275">
              <w:rPr>
                <w:rFonts w:ascii="Times New Roman" w:hAnsi="Times New Roman" w:cs="Times New Roman"/>
                <w:sz w:val="24"/>
                <w:szCs w:val="24"/>
              </w:rPr>
              <w:t xml:space="preserve"> </w:t>
            </w:r>
          </w:p>
          <w:p w14:paraId="45F1380E" w14:textId="581F5EBE" w:rsidR="00315F8B" w:rsidRPr="00C6598C" w:rsidRDefault="00315F8B" w:rsidP="00315F8B">
            <w:pPr>
              <w:rPr>
                <w:u w:val="single"/>
              </w:rPr>
            </w:pPr>
            <w:r>
              <w:rPr>
                <w:rFonts w:ascii="Times New Roman" w:eastAsia="Times New Roman" w:hAnsi="Times New Roman" w:cs="Times New Roman"/>
                <w:sz w:val="24"/>
                <w:szCs w:val="24"/>
                <w:u w:val="single"/>
              </w:rPr>
              <w:t>Technical Metrics</w:t>
            </w:r>
            <w:r w:rsidRPr="00C6598C">
              <w:rPr>
                <w:rFonts w:ascii="Times New Roman" w:eastAsia="Times New Roman" w:hAnsi="Times New Roman" w:cs="Times New Roman"/>
                <w:sz w:val="24"/>
                <w:szCs w:val="24"/>
                <w:u w:val="single"/>
              </w:rPr>
              <w:t xml:space="preserve"> Plan</w:t>
            </w:r>
          </w:p>
          <w:p w14:paraId="5200429B" w14:textId="55DCD062" w:rsidR="00315F8B" w:rsidRPr="0077637B" w:rsidRDefault="00315F8B" w:rsidP="00315F8B">
            <w:pPr>
              <w:pStyle w:val="ListParagraph"/>
              <w:numPr>
                <w:ilvl w:val="0"/>
                <w:numId w:val="169"/>
              </w:numPr>
            </w:pPr>
            <w:r>
              <w:rPr>
                <w:rFonts w:ascii="Times New Roman" w:eastAsia="Times New Roman" w:hAnsi="Times New Roman" w:cs="Times New Roman"/>
                <w:sz w:val="24"/>
                <w:szCs w:val="24"/>
              </w:rPr>
              <w:t>Contract Award + 5 days</w:t>
            </w:r>
          </w:p>
          <w:p w14:paraId="6F08261F" w14:textId="77777777" w:rsidR="00315F8B" w:rsidRDefault="00315F8B" w:rsidP="00315F8B">
            <w:pPr>
              <w:rPr>
                <w:rFonts w:ascii="Times New Roman" w:eastAsia="Times New Roman" w:hAnsi="Times New Roman" w:cs="Times New Roman"/>
                <w:sz w:val="24"/>
                <w:szCs w:val="24"/>
              </w:rPr>
            </w:pPr>
          </w:p>
          <w:p w14:paraId="26AB7018" w14:textId="5D29041D" w:rsidR="00315F8B" w:rsidRPr="006C6C3B" w:rsidRDefault="00315F8B" w:rsidP="00315F8B">
            <w:pPr>
              <w:rPr>
                <w:u w:val="single"/>
              </w:rPr>
            </w:pPr>
            <w:r>
              <w:rPr>
                <w:rFonts w:ascii="Times New Roman" w:eastAsia="Times New Roman" w:hAnsi="Times New Roman" w:cs="Times New Roman"/>
                <w:sz w:val="24"/>
                <w:szCs w:val="24"/>
                <w:u w:val="single"/>
              </w:rPr>
              <w:t>Technical Metrics and Report</w:t>
            </w:r>
          </w:p>
          <w:p w14:paraId="035D45E7" w14:textId="3F73F993" w:rsidR="00315F8B" w:rsidRPr="00315F8B" w:rsidRDefault="4165912F" w:rsidP="00315F8B">
            <w:pPr>
              <w:pStyle w:val="ListParagraph"/>
              <w:numPr>
                <w:ilvl w:val="0"/>
                <w:numId w:val="169"/>
              </w:numPr>
              <w:rPr>
                <w:rFonts w:ascii="Times New Roman" w:eastAsia="Times New Roman" w:hAnsi="Times New Roman" w:cs="Times New Roman"/>
                <w:sz w:val="24"/>
                <w:szCs w:val="24"/>
              </w:rPr>
            </w:pPr>
            <w:r w:rsidRPr="749F54A5">
              <w:rPr>
                <w:rFonts w:ascii="Times New Roman" w:eastAsia="Times New Roman" w:hAnsi="Times New Roman" w:cs="Times New Roman"/>
                <w:sz w:val="24"/>
                <w:szCs w:val="24"/>
              </w:rPr>
              <w:t xml:space="preserve">10 </w:t>
            </w:r>
            <w:r w:rsidR="17B2B627" w:rsidRPr="749F54A5">
              <w:rPr>
                <w:rFonts w:ascii="Times New Roman" w:eastAsia="Times New Roman" w:hAnsi="Times New Roman" w:cs="Times New Roman"/>
                <w:sz w:val="24"/>
                <w:szCs w:val="24"/>
              </w:rPr>
              <w:t xml:space="preserve">business </w:t>
            </w:r>
            <w:r w:rsidRPr="749F54A5">
              <w:rPr>
                <w:rFonts w:ascii="Times New Roman" w:eastAsia="Times New Roman" w:hAnsi="Times New Roman" w:cs="Times New Roman"/>
                <w:sz w:val="24"/>
                <w:szCs w:val="24"/>
              </w:rPr>
              <w:t>days following close of the first month after approval of the Plan.</w:t>
            </w:r>
          </w:p>
          <w:p w14:paraId="410220DD" w14:textId="77777777" w:rsidR="00522013" w:rsidRPr="00D00275" w:rsidRDefault="00522013" w:rsidP="000F44D6">
            <w:pPr>
              <w:rPr>
                <w:rFonts w:ascii="Times New Roman" w:hAnsi="Times New Roman" w:cs="Times New Roman"/>
                <w:sz w:val="24"/>
                <w:szCs w:val="24"/>
              </w:rPr>
            </w:pPr>
          </w:p>
          <w:p w14:paraId="09B38758" w14:textId="77777777"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Submission Frequency:</w:t>
            </w:r>
            <w:r w:rsidRPr="00D00275">
              <w:rPr>
                <w:rFonts w:ascii="Times New Roman" w:hAnsi="Times New Roman" w:cs="Times New Roman"/>
                <w:sz w:val="24"/>
                <w:szCs w:val="24"/>
              </w:rPr>
              <w:t xml:space="preserve"> </w:t>
            </w:r>
          </w:p>
          <w:p w14:paraId="0FCD0D23" w14:textId="77777777" w:rsidR="00315F8B" w:rsidRPr="00C6598C" w:rsidRDefault="00315F8B" w:rsidP="00315F8B">
            <w:pPr>
              <w:rPr>
                <w:u w:val="single"/>
              </w:rPr>
            </w:pPr>
            <w:r>
              <w:rPr>
                <w:rFonts w:ascii="Times New Roman" w:eastAsia="Times New Roman" w:hAnsi="Times New Roman" w:cs="Times New Roman"/>
                <w:sz w:val="24"/>
                <w:szCs w:val="24"/>
                <w:u w:val="single"/>
              </w:rPr>
              <w:t>Technical Metrics</w:t>
            </w:r>
            <w:r w:rsidRPr="00C6598C">
              <w:rPr>
                <w:rFonts w:ascii="Times New Roman" w:eastAsia="Times New Roman" w:hAnsi="Times New Roman" w:cs="Times New Roman"/>
                <w:sz w:val="24"/>
                <w:szCs w:val="24"/>
                <w:u w:val="single"/>
              </w:rPr>
              <w:t xml:space="preserve"> Plan</w:t>
            </w:r>
          </w:p>
          <w:p w14:paraId="1814A8DD" w14:textId="057B6D9A" w:rsidR="00315F8B" w:rsidRDefault="66642A9F" w:rsidP="00315F8B">
            <w:pPr>
              <w:pStyle w:val="ListParagraph"/>
              <w:numPr>
                <w:ilvl w:val="0"/>
                <w:numId w:val="169"/>
              </w:numPr>
              <w:rPr>
                <w:rFonts w:ascii="Times New Roman" w:eastAsia="Times New Roman" w:hAnsi="Times New Roman" w:cs="Times New Roman"/>
                <w:sz w:val="24"/>
                <w:szCs w:val="24"/>
              </w:rPr>
            </w:pPr>
            <w:r w:rsidRPr="749F54A5">
              <w:rPr>
                <w:rFonts w:ascii="Times New Roman" w:eastAsia="Times New Roman" w:hAnsi="Times New Roman" w:cs="Times New Roman"/>
                <w:sz w:val="24"/>
                <w:szCs w:val="24"/>
              </w:rPr>
              <w:t>A</w:t>
            </w:r>
            <w:r w:rsidR="4165912F" w:rsidRPr="749F54A5">
              <w:rPr>
                <w:rFonts w:ascii="Times New Roman" w:eastAsia="Times New Roman" w:hAnsi="Times New Roman" w:cs="Times New Roman"/>
                <w:sz w:val="24"/>
                <w:szCs w:val="24"/>
              </w:rPr>
              <w:t xml:space="preserve">s required. </w:t>
            </w:r>
          </w:p>
          <w:p w14:paraId="5B6812F7" w14:textId="77777777" w:rsidR="00315F8B" w:rsidRPr="00315F8B" w:rsidRDefault="00315F8B" w:rsidP="00315F8B">
            <w:pPr>
              <w:pStyle w:val="ListParagraph"/>
              <w:ind w:left="720" w:firstLine="0"/>
              <w:rPr>
                <w:rFonts w:ascii="Times New Roman" w:eastAsia="Times New Roman" w:hAnsi="Times New Roman" w:cs="Times New Roman"/>
                <w:sz w:val="24"/>
                <w:szCs w:val="24"/>
              </w:rPr>
            </w:pPr>
          </w:p>
          <w:p w14:paraId="6B9EE5AC" w14:textId="77777777" w:rsidR="00315F8B" w:rsidRPr="006C6C3B" w:rsidRDefault="00315F8B" w:rsidP="00315F8B">
            <w:pPr>
              <w:rPr>
                <w:u w:val="single"/>
              </w:rPr>
            </w:pPr>
            <w:r>
              <w:rPr>
                <w:rFonts w:ascii="Times New Roman" w:eastAsia="Times New Roman" w:hAnsi="Times New Roman" w:cs="Times New Roman"/>
                <w:sz w:val="24"/>
                <w:szCs w:val="24"/>
                <w:u w:val="single"/>
              </w:rPr>
              <w:t>Technical Metrics and Report</w:t>
            </w:r>
          </w:p>
          <w:p w14:paraId="475BF244" w14:textId="6B284E70" w:rsidR="00522013" w:rsidRPr="00315F8B" w:rsidRDefault="17B2B627" w:rsidP="00315F8B">
            <w:pPr>
              <w:pStyle w:val="ListParagraph"/>
              <w:numPr>
                <w:ilvl w:val="0"/>
                <w:numId w:val="169"/>
              </w:numPr>
              <w:rPr>
                <w:rFonts w:ascii="Times New Roman" w:hAnsi="Times New Roman" w:cs="Times New Roman"/>
                <w:sz w:val="24"/>
                <w:szCs w:val="24"/>
              </w:rPr>
            </w:pPr>
            <w:r w:rsidRPr="749F54A5">
              <w:rPr>
                <w:rFonts w:ascii="Times New Roman" w:eastAsia="Times New Roman" w:hAnsi="Times New Roman" w:cs="Times New Roman"/>
                <w:sz w:val="24"/>
                <w:szCs w:val="24"/>
              </w:rPr>
              <w:t xml:space="preserve">Monthly, </w:t>
            </w:r>
            <w:r w:rsidR="4165912F" w:rsidRPr="749F54A5">
              <w:rPr>
                <w:rFonts w:ascii="Times New Roman" w:eastAsia="Times New Roman" w:hAnsi="Times New Roman" w:cs="Times New Roman"/>
                <w:sz w:val="24"/>
                <w:szCs w:val="24"/>
              </w:rPr>
              <w:t xml:space="preserve">10 </w:t>
            </w:r>
            <w:r w:rsidR="66642A9F" w:rsidRPr="749F54A5">
              <w:rPr>
                <w:rFonts w:ascii="Times New Roman" w:eastAsia="Times New Roman" w:hAnsi="Times New Roman" w:cs="Times New Roman"/>
                <w:sz w:val="24"/>
                <w:szCs w:val="24"/>
              </w:rPr>
              <w:t xml:space="preserve">business </w:t>
            </w:r>
            <w:r w:rsidR="4165912F" w:rsidRPr="749F54A5">
              <w:rPr>
                <w:rFonts w:ascii="Times New Roman" w:eastAsia="Times New Roman" w:hAnsi="Times New Roman" w:cs="Times New Roman"/>
                <w:sz w:val="24"/>
                <w:szCs w:val="24"/>
              </w:rPr>
              <w:t>days following close of each month</w:t>
            </w:r>
          </w:p>
          <w:p w14:paraId="0E882A87" w14:textId="77777777" w:rsidR="00315F8B" w:rsidRPr="00D00275" w:rsidRDefault="00315F8B" w:rsidP="00315F8B">
            <w:pPr>
              <w:pStyle w:val="ListParagraph"/>
              <w:ind w:left="720" w:firstLine="0"/>
              <w:rPr>
                <w:rFonts w:ascii="Times New Roman" w:hAnsi="Times New Roman" w:cs="Times New Roman"/>
                <w:sz w:val="24"/>
                <w:szCs w:val="24"/>
              </w:rPr>
            </w:pPr>
          </w:p>
          <w:p w14:paraId="2D69F67E" w14:textId="77777777"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 xml:space="preserve">Format: </w:t>
            </w:r>
            <w:r w:rsidRPr="00D00275">
              <w:rPr>
                <w:rFonts w:ascii="Times New Roman" w:hAnsi="Times New Roman" w:cs="Times New Roman"/>
                <w:sz w:val="24"/>
                <w:szCs w:val="24"/>
              </w:rPr>
              <w:t xml:space="preserve">Contractor’s format is acceptable.  </w:t>
            </w:r>
            <w:r w:rsidRPr="00D00275">
              <w:rPr>
                <w:rFonts w:ascii="Times New Roman" w:hAnsi="Times New Roman" w:cs="Times New Roman"/>
                <w:b/>
                <w:bCs/>
                <w:sz w:val="24"/>
                <w:szCs w:val="24"/>
              </w:rPr>
              <w:t>The electronic format shall be compatible with Microsoft Office.</w:t>
            </w:r>
          </w:p>
          <w:p w14:paraId="552206CE" w14:textId="77777777" w:rsidR="00522013" w:rsidRPr="00D00275" w:rsidRDefault="00522013" w:rsidP="000F44D6">
            <w:pPr>
              <w:rPr>
                <w:rFonts w:ascii="Times New Roman" w:hAnsi="Times New Roman" w:cs="Times New Roman"/>
                <w:sz w:val="24"/>
                <w:szCs w:val="24"/>
              </w:rPr>
            </w:pPr>
          </w:p>
          <w:p w14:paraId="156BEE2C" w14:textId="77777777"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Interrelationship</w:t>
            </w:r>
            <w:r w:rsidRPr="00D00275">
              <w:rPr>
                <w:rFonts w:ascii="Times New Roman" w:hAnsi="Times New Roman" w:cs="Times New Roman"/>
                <w:sz w:val="24"/>
                <w:szCs w:val="24"/>
              </w:rPr>
              <w:t xml:space="preserve">: </w:t>
            </w:r>
          </w:p>
          <w:p w14:paraId="606EC0C5" w14:textId="6459663D" w:rsidR="00522013" w:rsidRPr="00B17125" w:rsidRDefault="3D28D53B" w:rsidP="00C14853">
            <w:pPr>
              <w:pStyle w:val="ListParagraph"/>
              <w:numPr>
                <w:ilvl w:val="0"/>
                <w:numId w:val="135"/>
              </w:numPr>
              <w:rPr>
                <w:rFonts w:ascii="Times New Roman" w:hAnsi="Times New Roman" w:cs="Times New Roman"/>
                <w:sz w:val="24"/>
                <w:szCs w:val="24"/>
              </w:rPr>
            </w:pPr>
            <w:r w:rsidRPr="78BC35C6">
              <w:rPr>
                <w:rFonts w:ascii="Times New Roman" w:hAnsi="Times New Roman" w:cs="Times New Roman"/>
                <w:sz w:val="24"/>
                <w:szCs w:val="24"/>
              </w:rPr>
              <w:t>SOW 1.0 (f), 1.5,</w:t>
            </w:r>
            <w:r w:rsidR="09456AFC" w:rsidRPr="78BC35C6">
              <w:rPr>
                <w:rFonts w:ascii="Times New Roman" w:hAnsi="Times New Roman" w:cs="Times New Roman"/>
                <w:sz w:val="24"/>
                <w:szCs w:val="24"/>
              </w:rPr>
              <w:t xml:space="preserve"> 1.16.3, </w:t>
            </w:r>
            <w:r w:rsidRPr="78BC35C6">
              <w:rPr>
                <w:rFonts w:ascii="Times New Roman" w:hAnsi="Times New Roman" w:cs="Times New Roman"/>
                <w:sz w:val="24"/>
                <w:szCs w:val="24"/>
              </w:rPr>
              <w:t>2.0</w:t>
            </w:r>
          </w:p>
          <w:p w14:paraId="208AB0C4" w14:textId="77777777" w:rsidR="00C14853" w:rsidRPr="00D00275" w:rsidRDefault="00C14853" w:rsidP="00C14853">
            <w:pPr>
              <w:pStyle w:val="ListParagraph"/>
              <w:ind w:left="720" w:firstLine="0"/>
              <w:rPr>
                <w:rFonts w:ascii="Times New Roman" w:hAnsi="Times New Roman" w:cs="Times New Roman"/>
                <w:sz w:val="24"/>
                <w:szCs w:val="24"/>
              </w:rPr>
            </w:pPr>
          </w:p>
          <w:p w14:paraId="022F5DD7" w14:textId="1B0121C3" w:rsidR="00522013" w:rsidRPr="00D00275" w:rsidRDefault="00522013" w:rsidP="00D33C95">
            <w:pPr>
              <w:rPr>
                <w:rFonts w:ascii="Times New Roman" w:hAnsi="Times New Roman" w:cs="Times New Roman"/>
                <w:sz w:val="24"/>
                <w:szCs w:val="24"/>
              </w:rPr>
            </w:pPr>
            <w:r w:rsidRPr="00D00275">
              <w:rPr>
                <w:rFonts w:ascii="Times New Roman" w:hAnsi="Times New Roman" w:cs="Times New Roman"/>
                <w:b/>
                <w:bCs/>
                <w:sz w:val="24"/>
                <w:szCs w:val="24"/>
              </w:rPr>
              <w:t>Applicable Documents:</w:t>
            </w:r>
            <w:r w:rsidRPr="00D00275">
              <w:rPr>
                <w:rFonts w:ascii="Times New Roman" w:hAnsi="Times New Roman" w:cs="Times New Roman"/>
                <w:sz w:val="24"/>
                <w:szCs w:val="24"/>
              </w:rPr>
              <w:t xml:space="preserve"> </w:t>
            </w:r>
            <w:r w:rsidR="00D33C95">
              <w:rPr>
                <w:rFonts w:ascii="Times New Roman" w:hAnsi="Times New Roman" w:cs="Times New Roman"/>
                <w:sz w:val="24"/>
                <w:szCs w:val="24"/>
              </w:rPr>
              <w:t>N/A</w:t>
            </w:r>
            <w:r w:rsidRPr="00D00275">
              <w:rPr>
                <w:rFonts w:ascii="Times New Roman" w:eastAsiaTheme="minorHAnsi" w:hAnsi="Times New Roman" w:cs="Times New Roman"/>
                <w:sz w:val="24"/>
                <w:szCs w:val="24"/>
              </w:rPr>
              <w:t xml:space="preserve"> </w:t>
            </w:r>
          </w:p>
          <w:p w14:paraId="03EF352E" w14:textId="77777777" w:rsidR="00D33C95" w:rsidRDefault="00D33C95" w:rsidP="000F44D6">
            <w:pPr>
              <w:rPr>
                <w:rFonts w:ascii="Times New Roman" w:hAnsi="Times New Roman" w:cs="Times New Roman"/>
                <w:b/>
                <w:bCs/>
                <w:sz w:val="24"/>
                <w:szCs w:val="24"/>
              </w:rPr>
            </w:pPr>
          </w:p>
          <w:p w14:paraId="6E2FB1CE" w14:textId="6A1DB1C1"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Scope:</w:t>
            </w:r>
            <w:r w:rsidRPr="00D00275">
              <w:rPr>
                <w:rFonts w:ascii="Times New Roman" w:hAnsi="Times New Roman" w:cs="Times New Roman"/>
                <w:sz w:val="24"/>
                <w:szCs w:val="24"/>
              </w:rPr>
              <w:t xml:space="preserve"> </w:t>
            </w:r>
            <w:r w:rsidR="00341712" w:rsidRPr="00341712">
              <w:rPr>
                <w:rFonts w:ascii="Times New Roman" w:hAnsi="Times New Roman" w:cs="Times New Roman"/>
                <w:sz w:val="24"/>
                <w:szCs w:val="24"/>
              </w:rPr>
              <w:t>The Technical Metrics Plan describes the Contractor’s integrated measurement system for assessing and responding to schedule and technical performance relative to key system and process attributes. The scope of measurement includes all products, services, and processes specified in the Statement of Work (SOW) regardless of the performing organization, (e.g. prime, subcontractor).</w:t>
            </w:r>
          </w:p>
          <w:p w14:paraId="36C52E97" w14:textId="77777777" w:rsidR="00522013" w:rsidRPr="00D00275" w:rsidRDefault="00522013" w:rsidP="000F44D6">
            <w:pPr>
              <w:rPr>
                <w:rFonts w:ascii="Times New Roman" w:hAnsi="Times New Roman" w:cs="Times New Roman"/>
                <w:sz w:val="24"/>
                <w:szCs w:val="24"/>
              </w:rPr>
            </w:pPr>
          </w:p>
          <w:p w14:paraId="45991FE9" w14:textId="77777777"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 xml:space="preserve">Contents: </w:t>
            </w:r>
          </w:p>
          <w:p w14:paraId="50E80138" w14:textId="77777777" w:rsidR="00266DFB" w:rsidRPr="00F64344" w:rsidRDefault="00266DFB" w:rsidP="00266DFB">
            <w:pPr>
              <w:tabs>
                <w:tab w:val="left" w:pos="1600"/>
                <w:tab w:val="left" w:pos="1601"/>
              </w:tabs>
              <w:rPr>
                <w:rFonts w:ascii="Times New Roman" w:hAnsi="Times New Roman" w:cs="Times New Roman"/>
                <w:sz w:val="24"/>
                <w:szCs w:val="24"/>
              </w:rPr>
            </w:pPr>
            <w:r w:rsidRPr="00F64344">
              <w:rPr>
                <w:rFonts w:ascii="Times New Roman" w:hAnsi="Times New Roman" w:cs="Times New Roman"/>
                <w:sz w:val="24"/>
                <w:szCs w:val="24"/>
              </w:rPr>
              <w:t>The Technical Metrics Plan shall</w:t>
            </w:r>
            <w:r w:rsidRPr="00F64344">
              <w:rPr>
                <w:rFonts w:ascii="Times New Roman" w:hAnsi="Times New Roman" w:cs="Times New Roman"/>
                <w:spacing w:val="-6"/>
                <w:sz w:val="24"/>
                <w:szCs w:val="24"/>
              </w:rPr>
              <w:t xml:space="preserve"> </w:t>
            </w:r>
            <w:r w:rsidRPr="00F64344">
              <w:rPr>
                <w:rFonts w:ascii="Times New Roman" w:hAnsi="Times New Roman" w:cs="Times New Roman"/>
                <w:sz w:val="24"/>
                <w:szCs w:val="24"/>
              </w:rPr>
              <w:t>describe:</w:t>
            </w:r>
          </w:p>
          <w:p w14:paraId="6F839483" w14:textId="77777777" w:rsidR="00266DFB" w:rsidRPr="00F64344" w:rsidRDefault="00266DFB" w:rsidP="00266DFB">
            <w:pPr>
              <w:pStyle w:val="BodyText"/>
              <w:spacing w:before="5"/>
              <w:rPr>
                <w:rFonts w:ascii="Times New Roman" w:hAnsi="Times New Roman" w:cs="Times New Roman"/>
                <w:sz w:val="24"/>
                <w:szCs w:val="24"/>
              </w:rPr>
            </w:pPr>
          </w:p>
          <w:p w14:paraId="729D0B3B" w14:textId="1F95701D" w:rsidR="00FF3E16" w:rsidRPr="00F64344" w:rsidRDefault="00266DFB" w:rsidP="00FF3E16">
            <w:pPr>
              <w:pStyle w:val="ListParagraph"/>
              <w:numPr>
                <w:ilvl w:val="0"/>
                <w:numId w:val="172"/>
              </w:numPr>
              <w:tabs>
                <w:tab w:val="left" w:pos="1961"/>
              </w:tabs>
              <w:ind w:right="1464"/>
              <w:rPr>
                <w:rFonts w:ascii="Times New Roman" w:hAnsi="Times New Roman" w:cs="Times New Roman"/>
                <w:sz w:val="24"/>
                <w:szCs w:val="24"/>
              </w:rPr>
            </w:pPr>
            <w:r w:rsidRPr="00F64344">
              <w:rPr>
                <w:rFonts w:ascii="Times New Roman" w:hAnsi="Times New Roman" w:cs="Times New Roman"/>
                <w:sz w:val="24"/>
                <w:szCs w:val="24"/>
              </w:rPr>
              <w:t xml:space="preserve">The Contractor’s comprehensive approach to gathering all metrics data and utilizing it to </w:t>
            </w:r>
            <w:r w:rsidRPr="00F64344">
              <w:rPr>
                <w:rFonts w:ascii="Times New Roman" w:hAnsi="Times New Roman" w:cs="Times New Roman"/>
                <w:sz w:val="24"/>
                <w:szCs w:val="24"/>
              </w:rPr>
              <w:lastRenderedPageBreak/>
              <w:t xml:space="preserve">assess and respond to safety, </w:t>
            </w:r>
            <w:r w:rsidR="00366089" w:rsidRPr="00F64344">
              <w:rPr>
                <w:rFonts w:ascii="Times New Roman" w:hAnsi="Times New Roman" w:cs="Times New Roman"/>
                <w:sz w:val="24"/>
                <w:szCs w:val="24"/>
              </w:rPr>
              <w:t>schedule,</w:t>
            </w:r>
            <w:r w:rsidRPr="00F64344">
              <w:rPr>
                <w:rFonts w:ascii="Times New Roman" w:hAnsi="Times New Roman" w:cs="Times New Roman"/>
                <w:sz w:val="24"/>
                <w:szCs w:val="24"/>
              </w:rPr>
              <w:t xml:space="preserve"> and technical performance relative to key</w:t>
            </w:r>
            <w:r w:rsidRPr="00F64344">
              <w:rPr>
                <w:rFonts w:ascii="Times New Roman" w:hAnsi="Times New Roman" w:cs="Times New Roman"/>
                <w:spacing w:val="-27"/>
                <w:sz w:val="24"/>
                <w:szCs w:val="24"/>
              </w:rPr>
              <w:t xml:space="preserve"> </w:t>
            </w:r>
            <w:r w:rsidRPr="00F64344">
              <w:rPr>
                <w:rFonts w:ascii="Times New Roman" w:hAnsi="Times New Roman" w:cs="Times New Roman"/>
                <w:sz w:val="24"/>
                <w:szCs w:val="24"/>
              </w:rPr>
              <w:t>system, process and operational attributes. The scope of measurement shall include all products, services, and processes specified in the SOW regardless of the performing organization, (</w:t>
            </w:r>
            <w:r w:rsidR="00E1142A" w:rsidRPr="00F64344">
              <w:rPr>
                <w:rFonts w:ascii="Times New Roman" w:hAnsi="Times New Roman" w:cs="Times New Roman"/>
                <w:sz w:val="24"/>
                <w:szCs w:val="24"/>
              </w:rPr>
              <w:t>e.g.,</w:t>
            </w:r>
            <w:r w:rsidRPr="00F64344">
              <w:rPr>
                <w:rFonts w:ascii="Times New Roman" w:hAnsi="Times New Roman" w:cs="Times New Roman"/>
                <w:sz w:val="24"/>
                <w:szCs w:val="24"/>
              </w:rPr>
              <w:t xml:space="preserve"> prime,</w:t>
            </w:r>
            <w:r w:rsidRPr="00F64344">
              <w:rPr>
                <w:rFonts w:ascii="Times New Roman" w:hAnsi="Times New Roman" w:cs="Times New Roman"/>
                <w:spacing w:val="-3"/>
                <w:sz w:val="24"/>
                <w:szCs w:val="24"/>
              </w:rPr>
              <w:t xml:space="preserve"> </w:t>
            </w:r>
            <w:r w:rsidRPr="00F64344">
              <w:rPr>
                <w:rFonts w:ascii="Times New Roman" w:hAnsi="Times New Roman" w:cs="Times New Roman"/>
                <w:sz w:val="24"/>
                <w:szCs w:val="24"/>
              </w:rPr>
              <w:t>subcontractor).</w:t>
            </w:r>
          </w:p>
          <w:p w14:paraId="1897D512" w14:textId="77777777" w:rsidR="00FF3E16" w:rsidRPr="00F64344" w:rsidRDefault="00FF3E16" w:rsidP="00FF3E16">
            <w:pPr>
              <w:pStyle w:val="ListParagraph"/>
              <w:tabs>
                <w:tab w:val="left" w:pos="1961"/>
              </w:tabs>
              <w:ind w:left="720" w:right="1464" w:firstLine="0"/>
              <w:rPr>
                <w:rFonts w:ascii="Times New Roman" w:hAnsi="Times New Roman" w:cs="Times New Roman"/>
                <w:sz w:val="24"/>
                <w:szCs w:val="24"/>
              </w:rPr>
            </w:pPr>
          </w:p>
          <w:p w14:paraId="4B33F958" w14:textId="42FADCD4" w:rsidR="00266DFB" w:rsidRPr="00F64344" w:rsidRDefault="00266DFB" w:rsidP="00FF3E16">
            <w:pPr>
              <w:pStyle w:val="ListParagraph"/>
              <w:numPr>
                <w:ilvl w:val="0"/>
                <w:numId w:val="172"/>
              </w:numPr>
              <w:tabs>
                <w:tab w:val="left" w:pos="1961"/>
              </w:tabs>
              <w:ind w:right="1464"/>
              <w:rPr>
                <w:rFonts w:ascii="Times New Roman" w:hAnsi="Times New Roman" w:cs="Times New Roman"/>
                <w:sz w:val="24"/>
                <w:szCs w:val="24"/>
              </w:rPr>
            </w:pPr>
            <w:r w:rsidRPr="00F64344">
              <w:rPr>
                <w:rFonts w:ascii="Times New Roman" w:hAnsi="Times New Roman" w:cs="Times New Roman"/>
                <w:sz w:val="24"/>
                <w:szCs w:val="24"/>
              </w:rPr>
              <w:t xml:space="preserve">All key technical metrics that the Contractor will use to manage safety, </w:t>
            </w:r>
            <w:r w:rsidR="00E1142A" w:rsidRPr="00F64344">
              <w:rPr>
                <w:rFonts w:ascii="Times New Roman" w:hAnsi="Times New Roman" w:cs="Times New Roman"/>
                <w:sz w:val="24"/>
                <w:szCs w:val="24"/>
              </w:rPr>
              <w:t>schedule,</w:t>
            </w:r>
            <w:r w:rsidRPr="00F64344">
              <w:rPr>
                <w:rFonts w:ascii="Times New Roman" w:hAnsi="Times New Roman" w:cs="Times New Roman"/>
                <w:sz w:val="24"/>
                <w:szCs w:val="24"/>
              </w:rPr>
              <w:t xml:space="preserve"> and technical performance on the Contract, what each will be used to assess and a brief</w:t>
            </w:r>
            <w:r w:rsidRPr="00F64344">
              <w:rPr>
                <w:rFonts w:ascii="Times New Roman" w:hAnsi="Times New Roman" w:cs="Times New Roman"/>
                <w:spacing w:val="-25"/>
                <w:sz w:val="24"/>
                <w:szCs w:val="24"/>
              </w:rPr>
              <w:t xml:space="preserve"> </w:t>
            </w:r>
            <w:r w:rsidRPr="00F64344">
              <w:rPr>
                <w:rFonts w:ascii="Times New Roman" w:hAnsi="Times New Roman" w:cs="Times New Roman"/>
                <w:sz w:val="24"/>
                <w:szCs w:val="24"/>
              </w:rPr>
              <w:t>rationale for that choice. The planned measures shall also include the technical metrics defined in the SOW for assessment against the thresholds established uniquely for each</w:t>
            </w:r>
            <w:r w:rsidRPr="00F64344">
              <w:rPr>
                <w:rFonts w:ascii="Times New Roman" w:hAnsi="Times New Roman" w:cs="Times New Roman"/>
                <w:spacing w:val="-14"/>
                <w:sz w:val="24"/>
                <w:szCs w:val="24"/>
              </w:rPr>
              <w:t xml:space="preserve"> </w:t>
            </w:r>
            <w:r w:rsidRPr="00F64344">
              <w:rPr>
                <w:rFonts w:ascii="Times New Roman" w:hAnsi="Times New Roman" w:cs="Times New Roman"/>
                <w:sz w:val="24"/>
                <w:szCs w:val="24"/>
              </w:rPr>
              <w:t>facility.</w:t>
            </w:r>
          </w:p>
          <w:p w14:paraId="23F1731F" w14:textId="77777777" w:rsidR="00266DFB" w:rsidRPr="00F64344" w:rsidRDefault="00266DFB" w:rsidP="00266DFB">
            <w:pPr>
              <w:pStyle w:val="BodyText"/>
              <w:rPr>
                <w:rFonts w:ascii="Times New Roman" w:hAnsi="Times New Roman" w:cs="Times New Roman"/>
                <w:sz w:val="24"/>
                <w:szCs w:val="24"/>
              </w:rPr>
            </w:pPr>
          </w:p>
          <w:p w14:paraId="41EAAA8B" w14:textId="77777777" w:rsidR="00FF3E16" w:rsidRPr="00F64344" w:rsidRDefault="00266DFB" w:rsidP="00FF3E16">
            <w:pPr>
              <w:pStyle w:val="ListParagraph"/>
              <w:numPr>
                <w:ilvl w:val="0"/>
                <w:numId w:val="172"/>
              </w:numPr>
              <w:tabs>
                <w:tab w:val="left" w:pos="1961"/>
              </w:tabs>
              <w:ind w:right="1183"/>
              <w:rPr>
                <w:rFonts w:ascii="Times New Roman" w:hAnsi="Times New Roman" w:cs="Times New Roman"/>
                <w:sz w:val="24"/>
                <w:szCs w:val="24"/>
              </w:rPr>
            </w:pPr>
            <w:r w:rsidRPr="00F64344">
              <w:rPr>
                <w:rFonts w:ascii="Times New Roman" w:hAnsi="Times New Roman" w:cs="Times New Roman"/>
                <w:sz w:val="24"/>
                <w:szCs w:val="24"/>
              </w:rPr>
              <w:t>The Contractor’s approach to accepting metrics data from the previous contract. For</w:t>
            </w:r>
            <w:r w:rsidRPr="00F64344">
              <w:rPr>
                <w:rFonts w:ascii="Times New Roman" w:hAnsi="Times New Roman" w:cs="Times New Roman"/>
                <w:spacing w:val="-27"/>
                <w:sz w:val="24"/>
                <w:szCs w:val="24"/>
              </w:rPr>
              <w:t xml:space="preserve"> </w:t>
            </w:r>
            <w:r w:rsidRPr="00F64344">
              <w:rPr>
                <w:rFonts w:ascii="Times New Roman" w:hAnsi="Times New Roman" w:cs="Times New Roman"/>
                <w:sz w:val="24"/>
                <w:szCs w:val="24"/>
              </w:rPr>
              <w:t>previous metrics data that is common to the current contract, describe how the data will be incorporated into a continuous set of metrics data (representing the old data and new data generated on the current contract). For previous metrics data that is not common to the current contract, describe how the data will be preserved for future use and how it will be made accessible to</w:t>
            </w:r>
            <w:r w:rsidRPr="00F64344">
              <w:rPr>
                <w:rFonts w:ascii="Times New Roman" w:hAnsi="Times New Roman" w:cs="Times New Roman"/>
                <w:spacing w:val="-2"/>
                <w:sz w:val="24"/>
                <w:szCs w:val="24"/>
              </w:rPr>
              <w:t xml:space="preserve"> </w:t>
            </w:r>
            <w:r w:rsidRPr="00F64344">
              <w:rPr>
                <w:rFonts w:ascii="Times New Roman" w:hAnsi="Times New Roman" w:cs="Times New Roman"/>
                <w:sz w:val="24"/>
                <w:szCs w:val="24"/>
              </w:rPr>
              <w:t>NASA.</w:t>
            </w:r>
          </w:p>
          <w:p w14:paraId="629D6ED6" w14:textId="77777777" w:rsidR="00FF3E16" w:rsidRPr="00F64344" w:rsidRDefault="00FF3E16" w:rsidP="00FF3E16">
            <w:pPr>
              <w:pStyle w:val="ListParagraph"/>
              <w:rPr>
                <w:rFonts w:ascii="Times New Roman" w:hAnsi="Times New Roman" w:cs="Times New Roman"/>
                <w:sz w:val="24"/>
                <w:szCs w:val="24"/>
              </w:rPr>
            </w:pPr>
          </w:p>
          <w:p w14:paraId="1E6A0B4F" w14:textId="333CE359" w:rsidR="00522013" w:rsidRPr="00F64344" w:rsidRDefault="00266DFB" w:rsidP="00FF3E16">
            <w:pPr>
              <w:pStyle w:val="ListParagraph"/>
              <w:numPr>
                <w:ilvl w:val="0"/>
                <w:numId w:val="172"/>
              </w:numPr>
              <w:tabs>
                <w:tab w:val="left" w:pos="1961"/>
              </w:tabs>
              <w:ind w:right="1183"/>
              <w:rPr>
                <w:rFonts w:ascii="Times New Roman" w:hAnsi="Times New Roman" w:cs="Times New Roman"/>
                <w:sz w:val="24"/>
                <w:szCs w:val="24"/>
              </w:rPr>
            </w:pPr>
            <w:r w:rsidRPr="00F64344">
              <w:rPr>
                <w:rFonts w:ascii="Times New Roman" w:hAnsi="Times New Roman" w:cs="Times New Roman"/>
                <w:sz w:val="24"/>
                <w:szCs w:val="24"/>
              </w:rPr>
              <w:t>In addition to the contractor-determined metrics data identified in response to the above descriptions, the Contractor shall provide metrics data needed by NASA to perform the government’s management, oversight and planning functions. The following sections describe NASA’s metrics data requirements, frequency and desired reporting formats. Contractors are encouraged to propose alternate, innovative ways to generate the tables/formats. The data shall be provided in Microsoft Excel unless an alternate</w:t>
            </w:r>
            <w:r w:rsidRPr="00F64344">
              <w:rPr>
                <w:rFonts w:ascii="Times New Roman" w:hAnsi="Times New Roman" w:cs="Times New Roman"/>
                <w:spacing w:val="-26"/>
                <w:sz w:val="24"/>
                <w:szCs w:val="24"/>
              </w:rPr>
              <w:t xml:space="preserve"> </w:t>
            </w:r>
            <w:r w:rsidRPr="00F64344">
              <w:rPr>
                <w:rFonts w:ascii="Times New Roman" w:hAnsi="Times New Roman" w:cs="Times New Roman"/>
                <w:sz w:val="24"/>
                <w:szCs w:val="24"/>
              </w:rPr>
              <w:t>method/tool is agreed-to with</w:t>
            </w:r>
            <w:r w:rsidRPr="00F64344">
              <w:rPr>
                <w:rFonts w:ascii="Times New Roman" w:hAnsi="Times New Roman" w:cs="Times New Roman"/>
                <w:spacing w:val="1"/>
                <w:sz w:val="24"/>
                <w:szCs w:val="24"/>
              </w:rPr>
              <w:t xml:space="preserve"> </w:t>
            </w:r>
            <w:r w:rsidRPr="00F64344">
              <w:rPr>
                <w:rFonts w:ascii="Times New Roman" w:hAnsi="Times New Roman" w:cs="Times New Roman"/>
                <w:sz w:val="24"/>
                <w:szCs w:val="24"/>
              </w:rPr>
              <w:t>NASA.</w:t>
            </w:r>
          </w:p>
          <w:p w14:paraId="1D293861" w14:textId="77777777" w:rsidR="00FF3E16" w:rsidRPr="00F64344" w:rsidRDefault="00FF3E16" w:rsidP="00FF3E16">
            <w:pPr>
              <w:pStyle w:val="ListParagraph"/>
              <w:rPr>
                <w:rFonts w:ascii="Times New Roman" w:hAnsi="Times New Roman" w:cs="Times New Roman"/>
                <w:sz w:val="24"/>
                <w:szCs w:val="24"/>
              </w:rPr>
            </w:pPr>
          </w:p>
          <w:p w14:paraId="6460100D" w14:textId="77777777" w:rsidR="00366878" w:rsidRPr="00F64344" w:rsidRDefault="00366878" w:rsidP="00F64344">
            <w:pPr>
              <w:jc w:val="both"/>
              <w:rPr>
                <w:rFonts w:ascii="Times New Roman" w:hAnsi="Times New Roman" w:cs="Times New Roman"/>
                <w:sz w:val="24"/>
                <w:szCs w:val="24"/>
              </w:rPr>
            </w:pPr>
            <w:r w:rsidRPr="00F64344">
              <w:rPr>
                <w:rFonts w:ascii="Times New Roman" w:hAnsi="Times New Roman" w:cs="Times New Roman"/>
                <w:b/>
                <w:sz w:val="24"/>
                <w:szCs w:val="24"/>
                <w:u w:val="thick"/>
              </w:rPr>
              <w:t>NBL data for NASA’s use</w:t>
            </w:r>
            <w:r w:rsidRPr="00F64344">
              <w:rPr>
                <w:rFonts w:ascii="Times New Roman" w:hAnsi="Times New Roman" w:cs="Times New Roman"/>
                <w:b/>
                <w:sz w:val="24"/>
                <w:szCs w:val="24"/>
              </w:rPr>
              <w:t xml:space="preserve"> </w:t>
            </w:r>
            <w:r w:rsidRPr="00F64344">
              <w:rPr>
                <w:rFonts w:ascii="Times New Roman" w:hAnsi="Times New Roman" w:cs="Times New Roman"/>
                <w:sz w:val="24"/>
                <w:szCs w:val="24"/>
              </w:rPr>
              <w:t>(Annual and Semi-annual reporting periods)</w:t>
            </w:r>
          </w:p>
          <w:p w14:paraId="5454A361" w14:textId="77777777" w:rsidR="00366878" w:rsidRPr="00F64344" w:rsidRDefault="00366878" w:rsidP="00F64344">
            <w:pPr>
              <w:pStyle w:val="BodyText"/>
              <w:spacing w:before="44"/>
              <w:ind w:right="1381"/>
              <w:jc w:val="both"/>
              <w:rPr>
                <w:rFonts w:ascii="Times New Roman" w:hAnsi="Times New Roman" w:cs="Times New Roman"/>
                <w:sz w:val="24"/>
                <w:szCs w:val="24"/>
              </w:rPr>
            </w:pPr>
            <w:r w:rsidRPr="00F64344">
              <w:rPr>
                <w:rFonts w:ascii="Times New Roman" w:hAnsi="Times New Roman" w:cs="Times New Roman"/>
                <w:sz w:val="24"/>
                <w:szCs w:val="24"/>
              </w:rPr>
              <w:t>Non-labor resources (NLR). Annually, provide a detailed report of all NLR expenses for the entire fiscal year.</w:t>
            </w:r>
            <w:r w:rsidRPr="00F64344">
              <w:rPr>
                <w:rFonts w:ascii="Times New Roman" w:hAnsi="Times New Roman" w:cs="Times New Roman"/>
                <w:spacing w:val="-3"/>
                <w:sz w:val="24"/>
                <w:szCs w:val="24"/>
              </w:rPr>
              <w:t xml:space="preserve"> </w:t>
            </w:r>
            <w:r w:rsidRPr="00F64344">
              <w:rPr>
                <w:rFonts w:ascii="Times New Roman" w:hAnsi="Times New Roman" w:cs="Times New Roman"/>
                <w:sz w:val="24"/>
                <w:szCs w:val="24"/>
              </w:rPr>
              <w:t>This</w:t>
            </w:r>
            <w:r w:rsidRPr="00F64344">
              <w:rPr>
                <w:rFonts w:ascii="Times New Roman" w:hAnsi="Times New Roman" w:cs="Times New Roman"/>
                <w:spacing w:val="-2"/>
                <w:sz w:val="24"/>
                <w:szCs w:val="24"/>
              </w:rPr>
              <w:t xml:space="preserve"> </w:t>
            </w:r>
            <w:r w:rsidRPr="00F64344">
              <w:rPr>
                <w:rFonts w:ascii="Times New Roman" w:hAnsi="Times New Roman" w:cs="Times New Roman"/>
                <w:sz w:val="24"/>
                <w:szCs w:val="24"/>
              </w:rPr>
              <w:t>data</w:t>
            </w:r>
            <w:r w:rsidRPr="00F64344">
              <w:rPr>
                <w:rFonts w:ascii="Times New Roman" w:hAnsi="Times New Roman" w:cs="Times New Roman"/>
                <w:spacing w:val="-2"/>
                <w:sz w:val="24"/>
                <w:szCs w:val="24"/>
              </w:rPr>
              <w:t xml:space="preserve"> </w:t>
            </w:r>
            <w:r w:rsidRPr="00F64344">
              <w:rPr>
                <w:rFonts w:ascii="Times New Roman" w:hAnsi="Times New Roman" w:cs="Times New Roman"/>
                <w:sz w:val="24"/>
                <w:szCs w:val="24"/>
              </w:rPr>
              <w:t>shall</w:t>
            </w:r>
            <w:r w:rsidRPr="00F64344">
              <w:rPr>
                <w:rFonts w:ascii="Times New Roman" w:hAnsi="Times New Roman" w:cs="Times New Roman"/>
                <w:spacing w:val="-4"/>
                <w:sz w:val="24"/>
                <w:szCs w:val="24"/>
              </w:rPr>
              <w:t xml:space="preserve"> </w:t>
            </w:r>
            <w:r w:rsidRPr="00F64344">
              <w:rPr>
                <w:rFonts w:ascii="Times New Roman" w:hAnsi="Times New Roman" w:cs="Times New Roman"/>
                <w:sz w:val="24"/>
                <w:szCs w:val="24"/>
              </w:rPr>
              <w:t>be</w:t>
            </w:r>
            <w:r w:rsidRPr="00F64344">
              <w:rPr>
                <w:rFonts w:ascii="Times New Roman" w:hAnsi="Times New Roman" w:cs="Times New Roman"/>
                <w:spacing w:val="-2"/>
                <w:sz w:val="24"/>
                <w:szCs w:val="24"/>
              </w:rPr>
              <w:t xml:space="preserve"> </w:t>
            </w:r>
            <w:r w:rsidRPr="00F64344">
              <w:rPr>
                <w:rFonts w:ascii="Times New Roman" w:hAnsi="Times New Roman" w:cs="Times New Roman"/>
                <w:sz w:val="24"/>
                <w:szCs w:val="24"/>
              </w:rPr>
              <w:t>reported</w:t>
            </w:r>
            <w:r w:rsidRPr="00F64344">
              <w:rPr>
                <w:rFonts w:ascii="Times New Roman" w:hAnsi="Times New Roman" w:cs="Times New Roman"/>
                <w:spacing w:val="-3"/>
                <w:sz w:val="24"/>
                <w:szCs w:val="24"/>
              </w:rPr>
              <w:t xml:space="preserve"> </w:t>
            </w:r>
            <w:r w:rsidRPr="00F64344">
              <w:rPr>
                <w:rFonts w:ascii="Times New Roman" w:hAnsi="Times New Roman" w:cs="Times New Roman"/>
                <w:sz w:val="24"/>
                <w:szCs w:val="24"/>
              </w:rPr>
              <w:t>by</w:t>
            </w:r>
            <w:r w:rsidRPr="00F64344">
              <w:rPr>
                <w:rFonts w:ascii="Times New Roman" w:hAnsi="Times New Roman" w:cs="Times New Roman"/>
                <w:spacing w:val="-8"/>
                <w:sz w:val="24"/>
                <w:szCs w:val="24"/>
              </w:rPr>
              <w:t xml:space="preserve"> </w:t>
            </w:r>
            <w:r w:rsidRPr="00F64344">
              <w:rPr>
                <w:rFonts w:ascii="Times New Roman" w:hAnsi="Times New Roman" w:cs="Times New Roman"/>
                <w:spacing w:val="3"/>
                <w:sz w:val="24"/>
                <w:szCs w:val="24"/>
              </w:rPr>
              <w:t>WBS</w:t>
            </w:r>
            <w:r w:rsidRPr="00F64344">
              <w:rPr>
                <w:rFonts w:ascii="Times New Roman" w:hAnsi="Times New Roman" w:cs="Times New Roman"/>
                <w:spacing w:val="-3"/>
                <w:sz w:val="24"/>
                <w:szCs w:val="24"/>
              </w:rPr>
              <w:t xml:space="preserve"> </w:t>
            </w:r>
            <w:r w:rsidRPr="00F64344">
              <w:rPr>
                <w:rFonts w:ascii="Times New Roman" w:hAnsi="Times New Roman" w:cs="Times New Roman"/>
                <w:sz w:val="24"/>
                <w:szCs w:val="24"/>
              </w:rPr>
              <w:t>element,</w:t>
            </w:r>
            <w:r w:rsidRPr="00F64344">
              <w:rPr>
                <w:rFonts w:ascii="Times New Roman" w:hAnsi="Times New Roman" w:cs="Times New Roman"/>
                <w:spacing w:val="-2"/>
                <w:sz w:val="24"/>
                <w:szCs w:val="24"/>
              </w:rPr>
              <w:t xml:space="preserve"> </w:t>
            </w:r>
            <w:r w:rsidRPr="00F64344">
              <w:rPr>
                <w:rFonts w:ascii="Times New Roman" w:hAnsi="Times New Roman" w:cs="Times New Roman"/>
                <w:sz w:val="24"/>
                <w:szCs w:val="24"/>
              </w:rPr>
              <w:t>no</w:t>
            </w:r>
            <w:r w:rsidRPr="00F64344">
              <w:rPr>
                <w:rFonts w:ascii="Times New Roman" w:hAnsi="Times New Roman" w:cs="Times New Roman"/>
                <w:spacing w:val="-3"/>
                <w:sz w:val="24"/>
                <w:szCs w:val="24"/>
              </w:rPr>
              <w:t xml:space="preserve"> </w:t>
            </w:r>
            <w:r w:rsidRPr="00F64344">
              <w:rPr>
                <w:rFonts w:ascii="Times New Roman" w:hAnsi="Times New Roman" w:cs="Times New Roman"/>
                <w:sz w:val="24"/>
                <w:szCs w:val="24"/>
              </w:rPr>
              <w:t>later</w:t>
            </w:r>
            <w:r w:rsidRPr="00F64344">
              <w:rPr>
                <w:rFonts w:ascii="Times New Roman" w:hAnsi="Times New Roman" w:cs="Times New Roman"/>
                <w:spacing w:val="-1"/>
                <w:sz w:val="24"/>
                <w:szCs w:val="24"/>
              </w:rPr>
              <w:t xml:space="preserve"> </w:t>
            </w:r>
            <w:r w:rsidRPr="00F64344">
              <w:rPr>
                <w:rFonts w:ascii="Times New Roman" w:hAnsi="Times New Roman" w:cs="Times New Roman"/>
                <w:sz w:val="24"/>
                <w:szCs w:val="24"/>
              </w:rPr>
              <w:t>than</w:t>
            </w:r>
            <w:r w:rsidRPr="00F64344">
              <w:rPr>
                <w:rFonts w:ascii="Times New Roman" w:hAnsi="Times New Roman" w:cs="Times New Roman"/>
                <w:spacing w:val="-3"/>
                <w:sz w:val="24"/>
                <w:szCs w:val="24"/>
              </w:rPr>
              <w:t xml:space="preserve"> </w:t>
            </w:r>
            <w:r w:rsidRPr="00F64344">
              <w:rPr>
                <w:rFonts w:ascii="Times New Roman" w:hAnsi="Times New Roman" w:cs="Times New Roman"/>
                <w:sz w:val="24"/>
                <w:szCs w:val="24"/>
              </w:rPr>
              <w:t>October</w:t>
            </w:r>
            <w:r w:rsidRPr="00F64344">
              <w:rPr>
                <w:rFonts w:ascii="Times New Roman" w:hAnsi="Times New Roman" w:cs="Times New Roman"/>
                <w:spacing w:val="-2"/>
                <w:sz w:val="24"/>
                <w:szCs w:val="24"/>
              </w:rPr>
              <w:t xml:space="preserve"> </w:t>
            </w:r>
            <w:r w:rsidRPr="00F64344">
              <w:rPr>
                <w:rFonts w:ascii="Times New Roman" w:hAnsi="Times New Roman" w:cs="Times New Roman"/>
                <w:sz w:val="24"/>
                <w:szCs w:val="24"/>
              </w:rPr>
              <w:t>15</w:t>
            </w:r>
            <w:r w:rsidRPr="00F64344">
              <w:rPr>
                <w:rFonts w:ascii="Times New Roman" w:hAnsi="Times New Roman" w:cs="Times New Roman"/>
                <w:spacing w:val="-1"/>
                <w:sz w:val="24"/>
                <w:szCs w:val="24"/>
              </w:rPr>
              <w:t xml:space="preserve"> </w:t>
            </w:r>
            <w:r w:rsidRPr="00F64344">
              <w:rPr>
                <w:rFonts w:ascii="Times New Roman" w:hAnsi="Times New Roman" w:cs="Times New Roman"/>
                <w:sz w:val="24"/>
                <w:szCs w:val="24"/>
              </w:rPr>
              <w:t>for</w:t>
            </w:r>
            <w:r w:rsidRPr="00F64344">
              <w:rPr>
                <w:rFonts w:ascii="Times New Roman" w:hAnsi="Times New Roman" w:cs="Times New Roman"/>
                <w:spacing w:val="-3"/>
                <w:sz w:val="24"/>
                <w:szCs w:val="24"/>
              </w:rPr>
              <w:t xml:space="preserve"> </w:t>
            </w:r>
            <w:r w:rsidRPr="00F64344">
              <w:rPr>
                <w:rFonts w:ascii="Times New Roman" w:hAnsi="Times New Roman" w:cs="Times New Roman"/>
                <w:sz w:val="24"/>
                <w:szCs w:val="24"/>
              </w:rPr>
              <w:t>the</w:t>
            </w:r>
            <w:r w:rsidRPr="00F64344">
              <w:rPr>
                <w:rFonts w:ascii="Times New Roman" w:hAnsi="Times New Roman" w:cs="Times New Roman"/>
                <w:spacing w:val="-2"/>
                <w:sz w:val="24"/>
                <w:szCs w:val="24"/>
              </w:rPr>
              <w:t xml:space="preserve"> </w:t>
            </w:r>
            <w:r w:rsidRPr="00F64344">
              <w:rPr>
                <w:rFonts w:ascii="Times New Roman" w:hAnsi="Times New Roman" w:cs="Times New Roman"/>
                <w:sz w:val="24"/>
                <w:szCs w:val="24"/>
              </w:rPr>
              <w:t>previous</w:t>
            </w:r>
            <w:r w:rsidRPr="00F64344">
              <w:rPr>
                <w:rFonts w:ascii="Times New Roman" w:hAnsi="Times New Roman" w:cs="Times New Roman"/>
                <w:spacing w:val="-2"/>
                <w:sz w:val="24"/>
                <w:szCs w:val="24"/>
              </w:rPr>
              <w:t xml:space="preserve"> </w:t>
            </w:r>
            <w:r w:rsidRPr="00F64344">
              <w:rPr>
                <w:rFonts w:ascii="Times New Roman" w:hAnsi="Times New Roman" w:cs="Times New Roman"/>
                <w:sz w:val="24"/>
                <w:szCs w:val="24"/>
              </w:rPr>
              <w:t>fiscal</w:t>
            </w:r>
            <w:r w:rsidRPr="00F64344">
              <w:rPr>
                <w:rFonts w:ascii="Times New Roman" w:hAnsi="Times New Roman" w:cs="Times New Roman"/>
                <w:spacing w:val="-1"/>
                <w:sz w:val="24"/>
                <w:szCs w:val="24"/>
              </w:rPr>
              <w:t xml:space="preserve"> </w:t>
            </w:r>
            <w:r w:rsidRPr="00F64344">
              <w:rPr>
                <w:rFonts w:ascii="Times New Roman" w:hAnsi="Times New Roman" w:cs="Times New Roman"/>
                <w:sz w:val="24"/>
                <w:szCs w:val="24"/>
              </w:rPr>
              <w:t>year. Detailed format is at Contractor discretion, unless otherwise requested by</w:t>
            </w:r>
            <w:r w:rsidRPr="00F64344">
              <w:rPr>
                <w:rFonts w:ascii="Times New Roman" w:hAnsi="Times New Roman" w:cs="Times New Roman"/>
                <w:spacing w:val="-13"/>
                <w:sz w:val="24"/>
                <w:szCs w:val="24"/>
              </w:rPr>
              <w:t xml:space="preserve"> </w:t>
            </w:r>
            <w:r w:rsidRPr="00F64344">
              <w:rPr>
                <w:rFonts w:ascii="Times New Roman" w:hAnsi="Times New Roman" w:cs="Times New Roman"/>
                <w:sz w:val="24"/>
                <w:szCs w:val="24"/>
              </w:rPr>
              <w:t>NASA.</w:t>
            </w:r>
          </w:p>
          <w:p w14:paraId="4E0CA637" w14:textId="77777777" w:rsidR="00366878" w:rsidRPr="00F64344" w:rsidRDefault="00366878" w:rsidP="00F64344">
            <w:pPr>
              <w:pStyle w:val="BodyText"/>
              <w:spacing w:before="10"/>
              <w:rPr>
                <w:rFonts w:ascii="Times New Roman" w:hAnsi="Times New Roman" w:cs="Times New Roman"/>
                <w:sz w:val="24"/>
                <w:szCs w:val="24"/>
              </w:rPr>
            </w:pPr>
          </w:p>
          <w:p w14:paraId="56516DFC" w14:textId="5CF7A88D" w:rsidR="00366878" w:rsidRPr="00F64344" w:rsidRDefault="00366878" w:rsidP="00F64344">
            <w:pPr>
              <w:pStyle w:val="BodyText"/>
              <w:ind w:right="1333"/>
              <w:jc w:val="both"/>
              <w:rPr>
                <w:rFonts w:ascii="Times New Roman" w:hAnsi="Times New Roman" w:cs="Times New Roman"/>
                <w:sz w:val="24"/>
                <w:szCs w:val="24"/>
              </w:rPr>
            </w:pPr>
            <w:r w:rsidRPr="00F64344">
              <w:rPr>
                <w:rFonts w:ascii="Times New Roman" w:hAnsi="Times New Roman" w:cs="Times New Roman"/>
                <w:sz w:val="24"/>
                <w:szCs w:val="24"/>
              </w:rPr>
              <w:t xml:space="preserve">Facility Utilization Summary (FUR). Semi-Annually provide a twelve month projection of all NBL events. </w:t>
            </w:r>
            <w:r w:rsidR="00734BC5" w:rsidRPr="00D00275">
              <w:rPr>
                <w:rFonts w:ascii="Times New Roman" w:hAnsi="Times New Roman" w:cs="Times New Roman"/>
                <w:sz w:val="24"/>
                <w:szCs w:val="24"/>
              </w:rPr>
              <w:t>This data shall be reported no later than October 1 and April 1.</w:t>
            </w:r>
            <w:r w:rsidR="00734BC5">
              <w:t xml:space="preserve">  </w:t>
            </w:r>
            <w:r w:rsidRPr="00F64344">
              <w:rPr>
                <w:rFonts w:ascii="Times New Roman" w:hAnsi="Times New Roman" w:cs="Times New Roman"/>
                <w:sz w:val="24"/>
                <w:szCs w:val="24"/>
              </w:rPr>
              <w:t>The summary shall:</w:t>
            </w:r>
          </w:p>
          <w:p w14:paraId="0CF54CDE" w14:textId="77777777" w:rsidR="00366878" w:rsidRPr="00F64344" w:rsidRDefault="00366878" w:rsidP="00F64344">
            <w:pPr>
              <w:pStyle w:val="BodyText"/>
              <w:spacing w:before="11"/>
              <w:rPr>
                <w:rFonts w:ascii="Times New Roman" w:hAnsi="Times New Roman" w:cs="Times New Roman"/>
                <w:sz w:val="24"/>
                <w:szCs w:val="24"/>
              </w:rPr>
            </w:pPr>
          </w:p>
          <w:p w14:paraId="39929ED7" w14:textId="77777777" w:rsidR="00366878" w:rsidRPr="00F64344" w:rsidRDefault="00366878" w:rsidP="00F64344">
            <w:pPr>
              <w:pStyle w:val="ListParagraph"/>
              <w:numPr>
                <w:ilvl w:val="0"/>
                <w:numId w:val="50"/>
              </w:numPr>
              <w:tabs>
                <w:tab w:val="left" w:pos="722"/>
              </w:tabs>
              <w:ind w:left="452" w:right="1284" w:firstLine="0"/>
              <w:rPr>
                <w:rFonts w:ascii="Times New Roman" w:hAnsi="Times New Roman" w:cs="Times New Roman"/>
                <w:sz w:val="24"/>
                <w:szCs w:val="24"/>
              </w:rPr>
            </w:pPr>
            <w:r w:rsidRPr="00F64344">
              <w:rPr>
                <w:rFonts w:ascii="Times New Roman" w:hAnsi="Times New Roman" w:cs="Times New Roman"/>
                <w:sz w:val="24"/>
                <w:szCs w:val="24"/>
              </w:rPr>
              <w:t>Identify by estimated date all forecasted special functions; facility down time; mission schedules; critical facility, system, and major mockup maintenance/unavailability; commercial projects and new project integration. Critical maintenance is determined to be any maintenance activity that precludes scheduling of a suited in-water activity or use of a specific</w:t>
            </w:r>
            <w:r w:rsidRPr="00F64344">
              <w:rPr>
                <w:rFonts w:ascii="Times New Roman" w:hAnsi="Times New Roman" w:cs="Times New Roman"/>
                <w:spacing w:val="-8"/>
                <w:sz w:val="24"/>
                <w:szCs w:val="24"/>
              </w:rPr>
              <w:t xml:space="preserve"> </w:t>
            </w:r>
            <w:r w:rsidRPr="00F64344">
              <w:rPr>
                <w:rFonts w:ascii="Times New Roman" w:hAnsi="Times New Roman" w:cs="Times New Roman"/>
                <w:sz w:val="24"/>
                <w:szCs w:val="24"/>
              </w:rPr>
              <w:t>mockup.</w:t>
            </w:r>
          </w:p>
          <w:p w14:paraId="48E46ECE" w14:textId="77777777" w:rsidR="00366878" w:rsidRPr="00F64344" w:rsidRDefault="00366878" w:rsidP="00F64344">
            <w:pPr>
              <w:pStyle w:val="ListParagraph"/>
              <w:numPr>
                <w:ilvl w:val="0"/>
                <w:numId w:val="50"/>
              </w:numPr>
              <w:tabs>
                <w:tab w:val="left" w:pos="722"/>
              </w:tabs>
              <w:spacing w:before="2"/>
              <w:ind w:left="452" w:right="1236" w:firstLine="0"/>
              <w:rPr>
                <w:rFonts w:ascii="Times New Roman" w:hAnsi="Times New Roman" w:cs="Times New Roman"/>
                <w:sz w:val="24"/>
                <w:szCs w:val="24"/>
              </w:rPr>
            </w:pPr>
            <w:r w:rsidRPr="00F64344">
              <w:rPr>
                <w:rFonts w:ascii="Times New Roman" w:hAnsi="Times New Roman" w:cs="Times New Roman"/>
                <w:sz w:val="24"/>
                <w:szCs w:val="24"/>
              </w:rPr>
              <w:t>Emphasize the scheduling of critical and preventive maintenance activities for both mockups</w:t>
            </w:r>
            <w:r w:rsidRPr="00F64344">
              <w:rPr>
                <w:rFonts w:ascii="Times New Roman" w:hAnsi="Times New Roman" w:cs="Times New Roman"/>
                <w:spacing w:val="-27"/>
                <w:sz w:val="24"/>
                <w:szCs w:val="24"/>
              </w:rPr>
              <w:t xml:space="preserve"> </w:t>
            </w:r>
            <w:r w:rsidRPr="00F64344">
              <w:rPr>
                <w:rFonts w:ascii="Times New Roman" w:hAnsi="Times New Roman" w:cs="Times New Roman"/>
                <w:sz w:val="24"/>
                <w:szCs w:val="24"/>
              </w:rPr>
              <w:t>and systems. Impacts to potential in-water and 1-G activities shall be identified and noted for use by community in developing the long range operational schedule. The results of this schedule will feed into the long range plan developed by the EVA community. It is not intended to be an exact duplicate of that schedule, but rather to support that scheduling</w:t>
            </w:r>
            <w:r w:rsidRPr="00F64344">
              <w:rPr>
                <w:rFonts w:ascii="Times New Roman" w:hAnsi="Times New Roman" w:cs="Times New Roman"/>
                <w:spacing w:val="-3"/>
                <w:sz w:val="24"/>
                <w:szCs w:val="24"/>
              </w:rPr>
              <w:t xml:space="preserve"> </w:t>
            </w:r>
            <w:r w:rsidRPr="00F64344">
              <w:rPr>
                <w:rFonts w:ascii="Times New Roman" w:hAnsi="Times New Roman" w:cs="Times New Roman"/>
                <w:sz w:val="24"/>
                <w:szCs w:val="24"/>
              </w:rPr>
              <w:t>activity</w:t>
            </w:r>
          </w:p>
          <w:p w14:paraId="7E7BA05C" w14:textId="77777777" w:rsidR="00366878" w:rsidRPr="00F64344" w:rsidRDefault="00366878" w:rsidP="00F64344">
            <w:pPr>
              <w:pStyle w:val="BodyText"/>
              <w:rPr>
                <w:rFonts w:ascii="Times New Roman" w:hAnsi="Times New Roman" w:cs="Times New Roman"/>
                <w:sz w:val="24"/>
                <w:szCs w:val="24"/>
              </w:rPr>
            </w:pPr>
          </w:p>
          <w:p w14:paraId="67C3ED38" w14:textId="77777777" w:rsidR="00366878" w:rsidRPr="00F64344" w:rsidRDefault="00366878" w:rsidP="00F64344">
            <w:pPr>
              <w:pStyle w:val="BodyText"/>
              <w:rPr>
                <w:rFonts w:ascii="Times New Roman" w:hAnsi="Times New Roman" w:cs="Times New Roman"/>
                <w:sz w:val="24"/>
                <w:szCs w:val="24"/>
              </w:rPr>
            </w:pPr>
          </w:p>
          <w:p w14:paraId="62706AAA" w14:textId="77777777" w:rsidR="00366878" w:rsidRPr="00F64344" w:rsidRDefault="00366878" w:rsidP="00F64344">
            <w:pPr>
              <w:pStyle w:val="BodyText"/>
              <w:spacing w:before="8"/>
              <w:rPr>
                <w:rFonts w:ascii="Times New Roman" w:hAnsi="Times New Roman" w:cs="Times New Roman"/>
                <w:sz w:val="24"/>
                <w:szCs w:val="24"/>
              </w:rPr>
            </w:pPr>
          </w:p>
          <w:p w14:paraId="0DB8D620" w14:textId="77777777" w:rsidR="00366878" w:rsidRPr="00F64344" w:rsidRDefault="00366878" w:rsidP="00F64344">
            <w:pPr>
              <w:spacing w:before="1"/>
              <w:jc w:val="both"/>
              <w:rPr>
                <w:rFonts w:ascii="Times New Roman" w:hAnsi="Times New Roman" w:cs="Times New Roman"/>
                <w:sz w:val="24"/>
                <w:szCs w:val="24"/>
              </w:rPr>
            </w:pPr>
            <w:r w:rsidRPr="00F64344">
              <w:rPr>
                <w:rFonts w:ascii="Times New Roman" w:hAnsi="Times New Roman" w:cs="Times New Roman"/>
                <w:b/>
                <w:sz w:val="24"/>
                <w:szCs w:val="24"/>
                <w:u w:val="thick"/>
              </w:rPr>
              <w:t>NBL data for NASA’s use</w:t>
            </w:r>
            <w:r w:rsidRPr="00F64344">
              <w:rPr>
                <w:rFonts w:ascii="Times New Roman" w:hAnsi="Times New Roman" w:cs="Times New Roman"/>
                <w:b/>
                <w:sz w:val="24"/>
                <w:szCs w:val="24"/>
              </w:rPr>
              <w:t xml:space="preserve"> </w:t>
            </w:r>
            <w:r w:rsidRPr="00F64344">
              <w:rPr>
                <w:rFonts w:ascii="Times New Roman" w:hAnsi="Times New Roman" w:cs="Times New Roman"/>
                <w:sz w:val="24"/>
                <w:szCs w:val="24"/>
              </w:rPr>
              <w:t>(Monthly reporting period)</w:t>
            </w:r>
          </w:p>
          <w:p w14:paraId="06FB3F5A" w14:textId="77777777" w:rsidR="00366878" w:rsidRPr="00F64344" w:rsidRDefault="00366878" w:rsidP="00F64344">
            <w:pPr>
              <w:pStyle w:val="BodyText"/>
              <w:spacing w:before="6"/>
              <w:ind w:left="362"/>
              <w:rPr>
                <w:rFonts w:ascii="Times New Roman" w:hAnsi="Times New Roman" w:cs="Times New Roman"/>
                <w:sz w:val="24"/>
                <w:szCs w:val="24"/>
              </w:rPr>
            </w:pPr>
          </w:p>
          <w:p w14:paraId="6FBA1C3C" w14:textId="2CF6981E" w:rsidR="00366878" w:rsidRPr="00F64344" w:rsidRDefault="00366878" w:rsidP="00F64344">
            <w:pPr>
              <w:pStyle w:val="ListParagraph"/>
              <w:numPr>
                <w:ilvl w:val="0"/>
                <w:numId w:val="49"/>
              </w:numPr>
              <w:tabs>
                <w:tab w:val="left" w:pos="1601"/>
              </w:tabs>
              <w:spacing w:before="52"/>
              <w:ind w:left="362" w:hanging="362"/>
              <w:rPr>
                <w:rFonts w:ascii="Times New Roman" w:hAnsi="Times New Roman" w:cs="Times New Roman"/>
                <w:b/>
                <w:bCs/>
                <w:sz w:val="24"/>
                <w:szCs w:val="24"/>
              </w:rPr>
            </w:pPr>
            <w:r w:rsidRPr="00D00275">
              <w:rPr>
                <w:rFonts w:ascii="Times New Roman" w:hAnsi="Times New Roman" w:cs="Times New Roman"/>
                <w:b/>
                <w:bCs/>
                <w:sz w:val="24"/>
                <w:szCs w:val="24"/>
              </w:rPr>
              <w:t>Safety</w:t>
            </w:r>
            <w:r w:rsidRPr="00F64344">
              <w:rPr>
                <w:rFonts w:ascii="Times New Roman" w:hAnsi="Times New Roman" w:cs="Times New Roman"/>
                <w:b/>
                <w:bCs/>
                <w:color w:val="2D74B5"/>
                <w:spacing w:val="-1"/>
                <w:sz w:val="24"/>
                <w:szCs w:val="24"/>
              </w:rPr>
              <w:t xml:space="preserve"> </w:t>
            </w:r>
            <w:r w:rsidRPr="00F64344">
              <w:rPr>
                <w:rFonts w:ascii="Times New Roman" w:hAnsi="Times New Roman" w:cs="Times New Roman"/>
                <w:b/>
                <w:bCs/>
                <w:sz w:val="24"/>
                <w:szCs w:val="24"/>
              </w:rPr>
              <w:t>Report</w:t>
            </w:r>
          </w:p>
          <w:p w14:paraId="51DA2102" w14:textId="77777777" w:rsidR="00366878" w:rsidRPr="00F64344" w:rsidRDefault="00366878" w:rsidP="00F64344">
            <w:pPr>
              <w:pStyle w:val="BodyText"/>
              <w:spacing w:before="10"/>
              <w:ind w:left="362"/>
              <w:rPr>
                <w:rFonts w:ascii="Times New Roman" w:hAnsi="Times New Roman" w:cs="Times New Roman"/>
                <w:sz w:val="24"/>
                <w:szCs w:val="24"/>
              </w:rPr>
            </w:pPr>
          </w:p>
          <w:p w14:paraId="38312344" w14:textId="51BD7DC4" w:rsidR="00366878" w:rsidRPr="00F64344" w:rsidRDefault="00366878" w:rsidP="00F64344">
            <w:pPr>
              <w:pStyle w:val="BodyText"/>
              <w:ind w:left="362" w:right="1204"/>
              <w:rPr>
                <w:rFonts w:ascii="Times New Roman" w:hAnsi="Times New Roman" w:cs="Times New Roman"/>
                <w:sz w:val="24"/>
                <w:szCs w:val="24"/>
              </w:rPr>
            </w:pPr>
            <w:r w:rsidRPr="00F64344">
              <w:rPr>
                <w:rFonts w:ascii="Times New Roman" w:hAnsi="Times New Roman" w:cs="Times New Roman"/>
                <w:sz w:val="24"/>
                <w:szCs w:val="24"/>
              </w:rPr>
              <w:lastRenderedPageBreak/>
              <w:t>This section shall summarize any close calls, mishaps, incidents, lost time injuries</w:t>
            </w:r>
            <w:r w:rsidR="007F22A2">
              <w:rPr>
                <w:rFonts w:ascii="Times New Roman" w:hAnsi="Times New Roman" w:cs="Times New Roman"/>
                <w:sz w:val="24"/>
                <w:szCs w:val="24"/>
              </w:rPr>
              <w:t>, OSHA reportables, Safety audits, and number of safety reviews</w:t>
            </w:r>
            <w:r w:rsidRPr="00F64344">
              <w:rPr>
                <w:rFonts w:ascii="Times New Roman" w:hAnsi="Times New Roman" w:cs="Times New Roman"/>
                <w:sz w:val="24"/>
                <w:szCs w:val="24"/>
              </w:rPr>
              <w:t>. Raw number and trend data shall be provided in chart format. This report shall also provide a list of all investigations that are still open with an Estimated Completion Date (ECD) and a list of all actions in other JSC tracking systems (</w:t>
            </w:r>
            <w:r w:rsidR="0069101C" w:rsidRPr="00F64344">
              <w:rPr>
                <w:rFonts w:ascii="Times New Roman" w:hAnsi="Times New Roman" w:cs="Times New Roman"/>
                <w:sz w:val="24"/>
                <w:szCs w:val="24"/>
              </w:rPr>
              <w:t>e.g.,</w:t>
            </w:r>
            <w:r w:rsidRPr="00F64344">
              <w:rPr>
                <w:rFonts w:ascii="Times New Roman" w:hAnsi="Times New Roman" w:cs="Times New Roman"/>
                <w:sz w:val="24"/>
                <w:szCs w:val="24"/>
              </w:rPr>
              <w:t xml:space="preserve"> </w:t>
            </w:r>
            <w:r w:rsidRPr="00D00275">
              <w:rPr>
                <w:rFonts w:ascii="Times New Roman" w:hAnsi="Times New Roman" w:cs="Times New Roman"/>
                <w:sz w:val="24"/>
                <w:szCs w:val="24"/>
              </w:rPr>
              <w:t>System for Tracking Audits/Assessments and Reviews (STAR)</w:t>
            </w:r>
            <w:r w:rsidRPr="00F64344">
              <w:rPr>
                <w:rFonts w:ascii="Times New Roman" w:hAnsi="Times New Roman" w:cs="Times New Roman"/>
                <w:sz w:val="24"/>
                <w:szCs w:val="24"/>
              </w:rPr>
              <w:t>, Quality Process Improvement Database (QPID)). Additionally, this section shall detail significant safety activities.</w:t>
            </w:r>
            <w:r w:rsidR="00073D8F">
              <w:rPr>
                <w:rFonts w:ascii="Times New Roman" w:hAnsi="Times New Roman" w:cs="Times New Roman"/>
                <w:sz w:val="24"/>
                <w:szCs w:val="24"/>
              </w:rPr>
              <w:t xml:space="preserve"> </w:t>
            </w:r>
            <w:r w:rsidR="00073D8F" w:rsidRPr="00E440C0">
              <w:rPr>
                <w:rFonts w:ascii="Times New Roman" w:hAnsi="Times New Roman" w:cs="Times New Roman"/>
                <w:sz w:val="24"/>
                <w:szCs w:val="24"/>
              </w:rPr>
              <w:t>See below for sample template:</w:t>
            </w:r>
          </w:p>
          <w:p w14:paraId="5022C3DD" w14:textId="30FEDD28" w:rsidR="00366878" w:rsidRDefault="00D052BF" w:rsidP="00D052BF">
            <w:pPr>
              <w:pStyle w:val="BodyText"/>
              <w:tabs>
                <w:tab w:val="left" w:pos="1888"/>
              </w:tabs>
              <w:ind w:left="362" w:right="1204"/>
              <w:rPr>
                <w:rFonts w:ascii="Times New Roman" w:hAnsi="Times New Roman" w:cs="Times New Roman"/>
                <w:sz w:val="24"/>
                <w:szCs w:val="24"/>
              </w:rPr>
            </w:pPr>
            <w:r>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641"/>
              <w:gridCol w:w="860"/>
              <w:gridCol w:w="737"/>
              <w:gridCol w:w="508"/>
              <w:gridCol w:w="658"/>
              <w:gridCol w:w="764"/>
              <w:gridCol w:w="658"/>
              <w:gridCol w:w="658"/>
              <w:gridCol w:w="764"/>
              <w:gridCol w:w="764"/>
              <w:gridCol w:w="649"/>
              <w:gridCol w:w="605"/>
              <w:gridCol w:w="759"/>
              <w:gridCol w:w="605"/>
              <w:gridCol w:w="701"/>
              <w:gridCol w:w="728"/>
            </w:tblGrid>
            <w:tr w:rsidR="00802217" w14:paraId="66FAB452" w14:textId="780D2735" w:rsidTr="000F44D6">
              <w:tc>
                <w:tcPr>
                  <w:tcW w:w="660" w:type="dxa"/>
                </w:tcPr>
                <w:p w14:paraId="42B1ED21" w14:textId="2F7D3B17" w:rsidR="00E440C0" w:rsidRDefault="00E440C0" w:rsidP="002E3819">
                  <w:pPr>
                    <w:pStyle w:val="BodyText"/>
                    <w:rPr>
                      <w:rFonts w:ascii="Times New Roman" w:hAnsi="Times New Roman" w:cs="Times New Roman"/>
                      <w:sz w:val="24"/>
                      <w:szCs w:val="24"/>
                    </w:rPr>
                  </w:pPr>
                </w:p>
              </w:tc>
              <w:tc>
                <w:tcPr>
                  <w:tcW w:w="3633" w:type="dxa"/>
                  <w:gridSpan w:val="5"/>
                </w:tcPr>
                <w:p w14:paraId="1F09B3B1" w14:textId="4FE1CE48" w:rsidR="00E440C0" w:rsidRPr="00D00275" w:rsidRDefault="00E440C0" w:rsidP="002E3819">
                  <w:pPr>
                    <w:pStyle w:val="BodyText"/>
                    <w:rPr>
                      <w:rFonts w:ascii="Times New Roman" w:hAnsi="Times New Roman" w:cs="Times New Roman"/>
                      <w:sz w:val="16"/>
                      <w:szCs w:val="16"/>
                    </w:rPr>
                  </w:pPr>
                  <w:r w:rsidRPr="00D00275">
                    <w:rPr>
                      <w:rFonts w:ascii="Times New Roman" w:hAnsi="Times New Roman" w:cs="Times New Roman"/>
                      <w:sz w:val="16"/>
                      <w:szCs w:val="16"/>
                    </w:rPr>
                    <w:t>Mishaps</w:t>
                  </w:r>
                </w:p>
              </w:tc>
              <w:tc>
                <w:tcPr>
                  <w:tcW w:w="2138" w:type="dxa"/>
                  <w:gridSpan w:val="3"/>
                </w:tcPr>
                <w:p w14:paraId="0ABEDD69" w14:textId="6B995120" w:rsidR="00E440C0" w:rsidRPr="00D00275" w:rsidRDefault="00E440C0" w:rsidP="002E3819">
                  <w:pPr>
                    <w:pStyle w:val="BodyText"/>
                    <w:rPr>
                      <w:rFonts w:ascii="Times New Roman" w:hAnsi="Times New Roman" w:cs="Times New Roman"/>
                      <w:sz w:val="16"/>
                      <w:szCs w:val="16"/>
                    </w:rPr>
                  </w:pPr>
                  <w:r w:rsidRPr="00D00275">
                    <w:rPr>
                      <w:rFonts w:ascii="Times New Roman" w:hAnsi="Times New Roman" w:cs="Times New Roman"/>
                      <w:sz w:val="16"/>
                      <w:szCs w:val="16"/>
                    </w:rPr>
                    <w:t>Close Calls</w:t>
                  </w:r>
                </w:p>
              </w:tc>
              <w:tc>
                <w:tcPr>
                  <w:tcW w:w="1438" w:type="dxa"/>
                  <w:gridSpan w:val="2"/>
                </w:tcPr>
                <w:p w14:paraId="4C3C21D0" w14:textId="1274D34B" w:rsidR="00E440C0" w:rsidRPr="00D00275" w:rsidRDefault="00E440C0" w:rsidP="002E3819">
                  <w:pPr>
                    <w:pStyle w:val="BodyText"/>
                    <w:rPr>
                      <w:rFonts w:ascii="Times New Roman" w:hAnsi="Times New Roman" w:cs="Times New Roman"/>
                      <w:sz w:val="16"/>
                      <w:szCs w:val="16"/>
                    </w:rPr>
                  </w:pPr>
                  <w:r w:rsidRPr="00D00275">
                    <w:rPr>
                      <w:rFonts w:ascii="Times New Roman" w:hAnsi="Times New Roman" w:cs="Times New Roman"/>
                      <w:sz w:val="16"/>
                      <w:szCs w:val="16"/>
                    </w:rPr>
                    <w:t>OSHA Rep.</w:t>
                  </w:r>
                </w:p>
              </w:tc>
              <w:tc>
                <w:tcPr>
                  <w:tcW w:w="1979" w:type="dxa"/>
                  <w:gridSpan w:val="3"/>
                </w:tcPr>
                <w:p w14:paraId="421D99C2" w14:textId="2BF05BFD" w:rsidR="00E440C0" w:rsidRPr="00D00275" w:rsidRDefault="00E440C0" w:rsidP="002E3819">
                  <w:pPr>
                    <w:pStyle w:val="BodyText"/>
                    <w:rPr>
                      <w:rFonts w:ascii="Times New Roman" w:hAnsi="Times New Roman" w:cs="Times New Roman"/>
                      <w:sz w:val="16"/>
                      <w:szCs w:val="16"/>
                    </w:rPr>
                  </w:pPr>
                  <w:r w:rsidRPr="00D00275">
                    <w:rPr>
                      <w:rFonts w:ascii="Times New Roman" w:hAnsi="Times New Roman" w:cs="Times New Roman"/>
                      <w:sz w:val="16"/>
                      <w:szCs w:val="16"/>
                    </w:rPr>
                    <w:t>Safety Audits</w:t>
                  </w:r>
                </w:p>
              </w:tc>
              <w:tc>
                <w:tcPr>
                  <w:tcW w:w="1437" w:type="dxa"/>
                  <w:gridSpan w:val="2"/>
                </w:tcPr>
                <w:p w14:paraId="2BA61963" w14:textId="1EC457D7" w:rsidR="00E440C0" w:rsidRPr="00D00275" w:rsidRDefault="00E440C0" w:rsidP="002E3819">
                  <w:pPr>
                    <w:pStyle w:val="BodyText"/>
                    <w:rPr>
                      <w:rFonts w:ascii="Times New Roman" w:hAnsi="Times New Roman" w:cs="Times New Roman"/>
                      <w:sz w:val="16"/>
                      <w:szCs w:val="16"/>
                    </w:rPr>
                  </w:pPr>
                  <w:r w:rsidRPr="00D00275">
                    <w:rPr>
                      <w:rFonts w:ascii="Times New Roman" w:hAnsi="Times New Roman" w:cs="Times New Roman"/>
                      <w:sz w:val="16"/>
                      <w:szCs w:val="16"/>
                    </w:rPr>
                    <w:t>Hours Worked</w:t>
                  </w:r>
                </w:p>
              </w:tc>
            </w:tr>
            <w:tr w:rsidR="00303D37" w14:paraId="76A615CB" w14:textId="77777777" w:rsidTr="004E5DCB">
              <w:tc>
                <w:tcPr>
                  <w:tcW w:w="660" w:type="dxa"/>
                </w:tcPr>
                <w:p w14:paraId="3AE4AE11" w14:textId="5F19EAD8" w:rsidR="00B4006A" w:rsidRPr="00D00275" w:rsidRDefault="00B4006A" w:rsidP="002E3819">
                  <w:pPr>
                    <w:pStyle w:val="BodyText"/>
                    <w:rPr>
                      <w:rFonts w:ascii="Times New Roman" w:hAnsi="Times New Roman" w:cs="Times New Roman"/>
                      <w:sz w:val="16"/>
                      <w:szCs w:val="16"/>
                    </w:rPr>
                  </w:pPr>
                  <w:r w:rsidRPr="00D00275">
                    <w:rPr>
                      <w:rFonts w:ascii="Times New Roman" w:hAnsi="Times New Roman" w:cs="Times New Roman"/>
                      <w:sz w:val="16"/>
                      <w:szCs w:val="16"/>
                    </w:rPr>
                    <w:t>Month</w:t>
                  </w:r>
                </w:p>
              </w:tc>
              <w:tc>
                <w:tcPr>
                  <w:tcW w:w="888" w:type="dxa"/>
                </w:tcPr>
                <w:p w14:paraId="71F69AD0" w14:textId="559CAF1B" w:rsidR="00B4006A" w:rsidRPr="00D00275" w:rsidRDefault="00B4006A" w:rsidP="002E3819">
                  <w:pPr>
                    <w:pStyle w:val="BodyText"/>
                    <w:rPr>
                      <w:rFonts w:ascii="Times New Roman" w:hAnsi="Times New Roman" w:cs="Times New Roman"/>
                      <w:sz w:val="16"/>
                      <w:szCs w:val="16"/>
                    </w:rPr>
                  </w:pPr>
                  <w:r w:rsidRPr="00D00275">
                    <w:rPr>
                      <w:rFonts w:ascii="Times New Roman" w:hAnsi="Times New Roman" w:cs="Times New Roman"/>
                      <w:sz w:val="16"/>
                      <w:szCs w:val="16"/>
                    </w:rPr>
                    <w:t>Days Away Restricted Time</w:t>
                  </w:r>
                </w:p>
              </w:tc>
              <w:tc>
                <w:tcPr>
                  <w:tcW w:w="759" w:type="dxa"/>
                </w:tcPr>
                <w:p w14:paraId="1C9E1932" w14:textId="3B1CE1B8" w:rsidR="00B4006A" w:rsidRPr="00D00275" w:rsidRDefault="00B4006A" w:rsidP="002E3819">
                  <w:pPr>
                    <w:pStyle w:val="BodyText"/>
                    <w:rPr>
                      <w:rFonts w:ascii="Times New Roman" w:hAnsi="Times New Roman" w:cs="Times New Roman"/>
                      <w:sz w:val="16"/>
                      <w:szCs w:val="16"/>
                    </w:rPr>
                  </w:pPr>
                  <w:r w:rsidRPr="00D00275">
                    <w:rPr>
                      <w:rFonts w:ascii="Times New Roman" w:hAnsi="Times New Roman" w:cs="Times New Roman"/>
                      <w:sz w:val="16"/>
                      <w:szCs w:val="16"/>
                    </w:rPr>
                    <w:t>Medical Treat.</w:t>
                  </w:r>
                </w:p>
              </w:tc>
              <w:tc>
                <w:tcPr>
                  <w:tcW w:w="522" w:type="dxa"/>
                </w:tcPr>
                <w:p w14:paraId="783961E9" w14:textId="5F7B4C76" w:rsidR="00B4006A" w:rsidRPr="00D00275" w:rsidRDefault="00B4006A" w:rsidP="002E3819">
                  <w:pPr>
                    <w:pStyle w:val="BodyText"/>
                    <w:rPr>
                      <w:rFonts w:ascii="Times New Roman" w:hAnsi="Times New Roman" w:cs="Times New Roman"/>
                      <w:sz w:val="16"/>
                      <w:szCs w:val="16"/>
                    </w:rPr>
                  </w:pPr>
                  <w:r w:rsidRPr="00D00275">
                    <w:rPr>
                      <w:rFonts w:ascii="Times New Roman" w:hAnsi="Times New Roman" w:cs="Times New Roman"/>
                      <w:sz w:val="16"/>
                      <w:szCs w:val="16"/>
                    </w:rPr>
                    <w:t>First Aid</w:t>
                  </w:r>
                </w:p>
              </w:tc>
              <w:tc>
                <w:tcPr>
                  <w:tcW w:w="677" w:type="dxa"/>
                </w:tcPr>
                <w:p w14:paraId="4C6E242D" w14:textId="4BB4D980" w:rsidR="00B4006A" w:rsidRPr="00D00275" w:rsidRDefault="00B4006A" w:rsidP="002E3819">
                  <w:pPr>
                    <w:pStyle w:val="BodyText"/>
                    <w:rPr>
                      <w:rFonts w:ascii="Times New Roman" w:hAnsi="Times New Roman" w:cs="Times New Roman"/>
                      <w:sz w:val="16"/>
                      <w:szCs w:val="16"/>
                    </w:rPr>
                  </w:pPr>
                  <w:r w:rsidRPr="00D00275">
                    <w:rPr>
                      <w:rFonts w:ascii="Times New Roman" w:hAnsi="Times New Roman" w:cs="Times New Roman"/>
                      <w:sz w:val="16"/>
                      <w:szCs w:val="16"/>
                    </w:rPr>
                    <w:t>Non- Diving</w:t>
                  </w:r>
                </w:p>
              </w:tc>
              <w:tc>
                <w:tcPr>
                  <w:tcW w:w="787" w:type="dxa"/>
                </w:tcPr>
                <w:p w14:paraId="386EA7FE" w14:textId="36902F93" w:rsidR="00B4006A" w:rsidRPr="00D00275" w:rsidRDefault="00B4006A" w:rsidP="002E3819">
                  <w:pPr>
                    <w:pStyle w:val="BodyText"/>
                    <w:rPr>
                      <w:rFonts w:ascii="Times New Roman" w:hAnsi="Times New Roman" w:cs="Times New Roman"/>
                      <w:sz w:val="16"/>
                      <w:szCs w:val="16"/>
                    </w:rPr>
                  </w:pPr>
                  <w:r w:rsidRPr="00D00275">
                    <w:rPr>
                      <w:rFonts w:ascii="Times New Roman" w:hAnsi="Times New Roman" w:cs="Times New Roman"/>
                      <w:sz w:val="16"/>
                      <w:szCs w:val="16"/>
                    </w:rPr>
                    <w:t>Monthly Total</w:t>
                  </w:r>
                </w:p>
              </w:tc>
              <w:tc>
                <w:tcPr>
                  <w:tcW w:w="676" w:type="dxa"/>
                </w:tcPr>
                <w:p w14:paraId="082F865B" w14:textId="301E9DF0" w:rsidR="00B4006A" w:rsidRPr="00D00275" w:rsidRDefault="00B4006A" w:rsidP="002E3819">
                  <w:pPr>
                    <w:pStyle w:val="BodyText"/>
                    <w:rPr>
                      <w:rFonts w:ascii="Times New Roman" w:hAnsi="Times New Roman" w:cs="Times New Roman"/>
                      <w:sz w:val="16"/>
                      <w:szCs w:val="16"/>
                    </w:rPr>
                  </w:pPr>
                  <w:r w:rsidRPr="00D00275">
                    <w:rPr>
                      <w:rFonts w:ascii="Times New Roman" w:hAnsi="Times New Roman" w:cs="Times New Roman"/>
                      <w:sz w:val="16"/>
                      <w:szCs w:val="16"/>
                    </w:rPr>
                    <w:t>Non-Diving</w:t>
                  </w:r>
                </w:p>
              </w:tc>
              <w:tc>
                <w:tcPr>
                  <w:tcW w:w="676" w:type="dxa"/>
                </w:tcPr>
                <w:p w14:paraId="224204B0" w14:textId="6EF6CF8A" w:rsidR="00B4006A" w:rsidRPr="00D00275" w:rsidRDefault="00B4006A" w:rsidP="002E3819">
                  <w:pPr>
                    <w:pStyle w:val="BodyText"/>
                    <w:rPr>
                      <w:rFonts w:ascii="Times New Roman" w:hAnsi="Times New Roman" w:cs="Times New Roman"/>
                      <w:sz w:val="16"/>
                      <w:szCs w:val="16"/>
                    </w:rPr>
                  </w:pPr>
                  <w:r w:rsidRPr="00D00275">
                    <w:rPr>
                      <w:rFonts w:ascii="Times New Roman" w:hAnsi="Times New Roman" w:cs="Times New Roman"/>
                      <w:sz w:val="16"/>
                      <w:szCs w:val="16"/>
                    </w:rPr>
                    <w:t>Diving</w:t>
                  </w:r>
                </w:p>
              </w:tc>
              <w:tc>
                <w:tcPr>
                  <w:tcW w:w="786" w:type="dxa"/>
                </w:tcPr>
                <w:p w14:paraId="59BA8D2E" w14:textId="770FC495" w:rsidR="00B4006A" w:rsidRPr="00D00275" w:rsidRDefault="00B4006A" w:rsidP="002E3819">
                  <w:pPr>
                    <w:pStyle w:val="BodyText"/>
                    <w:rPr>
                      <w:rFonts w:ascii="Times New Roman" w:hAnsi="Times New Roman" w:cs="Times New Roman"/>
                      <w:sz w:val="16"/>
                      <w:szCs w:val="16"/>
                    </w:rPr>
                  </w:pPr>
                  <w:r w:rsidRPr="00D00275">
                    <w:rPr>
                      <w:rFonts w:ascii="Times New Roman" w:hAnsi="Times New Roman" w:cs="Times New Roman"/>
                      <w:sz w:val="16"/>
                      <w:szCs w:val="16"/>
                    </w:rPr>
                    <w:t>Monthly Total</w:t>
                  </w:r>
                </w:p>
              </w:tc>
              <w:tc>
                <w:tcPr>
                  <w:tcW w:w="786" w:type="dxa"/>
                </w:tcPr>
                <w:p w14:paraId="64C71538" w14:textId="2D14F6B1" w:rsidR="00B4006A" w:rsidRPr="00D00275" w:rsidRDefault="00B4006A" w:rsidP="002E3819">
                  <w:pPr>
                    <w:pStyle w:val="BodyText"/>
                    <w:rPr>
                      <w:rFonts w:ascii="Times New Roman" w:hAnsi="Times New Roman" w:cs="Times New Roman"/>
                      <w:sz w:val="16"/>
                      <w:szCs w:val="16"/>
                    </w:rPr>
                  </w:pPr>
                  <w:r w:rsidRPr="00D00275">
                    <w:rPr>
                      <w:rFonts w:ascii="Times New Roman" w:hAnsi="Times New Roman" w:cs="Times New Roman"/>
                      <w:sz w:val="16"/>
                      <w:szCs w:val="16"/>
                    </w:rPr>
                    <w:t>Monthly Total</w:t>
                  </w:r>
                </w:p>
              </w:tc>
              <w:tc>
                <w:tcPr>
                  <w:tcW w:w="652" w:type="dxa"/>
                </w:tcPr>
                <w:p w14:paraId="50D6C4E7" w14:textId="1419B14D" w:rsidR="00B4006A" w:rsidRPr="00D00275" w:rsidRDefault="00B4006A" w:rsidP="002E3819">
                  <w:pPr>
                    <w:pStyle w:val="BodyText"/>
                    <w:rPr>
                      <w:rFonts w:ascii="Times New Roman" w:hAnsi="Times New Roman" w:cs="Times New Roman"/>
                      <w:sz w:val="16"/>
                      <w:szCs w:val="16"/>
                    </w:rPr>
                  </w:pPr>
                  <w:r w:rsidRPr="00D00275">
                    <w:rPr>
                      <w:rFonts w:ascii="Times New Roman" w:hAnsi="Times New Roman" w:cs="Times New Roman"/>
                      <w:sz w:val="16"/>
                      <w:szCs w:val="16"/>
                    </w:rPr>
                    <w:t>OSHA</w:t>
                  </w:r>
                  <w:r w:rsidR="002E43BB" w:rsidRPr="00D00275">
                    <w:rPr>
                      <w:rFonts w:ascii="Times New Roman" w:hAnsi="Times New Roman" w:cs="Times New Roman"/>
                      <w:sz w:val="16"/>
                      <w:szCs w:val="16"/>
                    </w:rPr>
                    <w:t xml:space="preserve"> Injury Rate</w:t>
                  </w:r>
                </w:p>
              </w:tc>
              <w:tc>
                <w:tcPr>
                  <w:tcW w:w="608" w:type="dxa"/>
                </w:tcPr>
                <w:p w14:paraId="6754A187" w14:textId="1D921115" w:rsidR="00B4006A" w:rsidRPr="00D00275" w:rsidRDefault="002E43BB" w:rsidP="002E3819">
                  <w:pPr>
                    <w:pStyle w:val="BodyText"/>
                    <w:rPr>
                      <w:rFonts w:ascii="Times New Roman" w:hAnsi="Times New Roman" w:cs="Times New Roman"/>
                      <w:sz w:val="16"/>
                      <w:szCs w:val="16"/>
                    </w:rPr>
                  </w:pPr>
                  <w:r w:rsidRPr="00D00275">
                    <w:rPr>
                      <w:rFonts w:ascii="Times New Roman" w:hAnsi="Times New Roman" w:cs="Times New Roman"/>
                      <w:sz w:val="16"/>
                      <w:szCs w:val="16"/>
                    </w:rPr>
                    <w:t>Audit Hours</w:t>
                  </w:r>
                </w:p>
              </w:tc>
              <w:tc>
                <w:tcPr>
                  <w:tcW w:w="763" w:type="dxa"/>
                </w:tcPr>
                <w:p w14:paraId="579AF569" w14:textId="6FDF7BB1" w:rsidR="00B4006A" w:rsidRPr="00D00275" w:rsidRDefault="002E43BB" w:rsidP="002E3819">
                  <w:pPr>
                    <w:pStyle w:val="BodyText"/>
                    <w:rPr>
                      <w:rFonts w:ascii="Times New Roman" w:hAnsi="Times New Roman" w:cs="Times New Roman"/>
                      <w:sz w:val="16"/>
                      <w:szCs w:val="16"/>
                    </w:rPr>
                  </w:pPr>
                  <w:r w:rsidRPr="00D00275">
                    <w:rPr>
                      <w:rFonts w:ascii="Times New Roman" w:hAnsi="Times New Roman" w:cs="Times New Roman"/>
                      <w:sz w:val="16"/>
                      <w:szCs w:val="16"/>
                    </w:rPr>
                    <w:t># of Deicrep. Noted</w:t>
                  </w:r>
                </w:p>
              </w:tc>
              <w:tc>
                <w:tcPr>
                  <w:tcW w:w="608" w:type="dxa"/>
                </w:tcPr>
                <w:p w14:paraId="75E51592" w14:textId="15748B25" w:rsidR="00B4006A" w:rsidRPr="00D00275" w:rsidRDefault="002E43BB" w:rsidP="002E3819">
                  <w:pPr>
                    <w:pStyle w:val="BodyText"/>
                    <w:rPr>
                      <w:rFonts w:ascii="Times New Roman" w:hAnsi="Times New Roman" w:cs="Times New Roman"/>
                      <w:sz w:val="16"/>
                      <w:szCs w:val="16"/>
                    </w:rPr>
                  </w:pPr>
                  <w:r w:rsidRPr="00D00275">
                    <w:rPr>
                      <w:rFonts w:ascii="Times New Roman" w:hAnsi="Times New Roman" w:cs="Times New Roman"/>
                      <w:sz w:val="16"/>
                      <w:szCs w:val="16"/>
                    </w:rPr>
                    <w:t># of Disc/ Audit Hours</w:t>
                  </w:r>
                </w:p>
              </w:tc>
              <w:tc>
                <w:tcPr>
                  <w:tcW w:w="705" w:type="dxa"/>
                </w:tcPr>
                <w:p w14:paraId="18D245E6" w14:textId="24366844" w:rsidR="00B4006A" w:rsidRPr="00D00275" w:rsidRDefault="002E43BB" w:rsidP="002E3819">
                  <w:pPr>
                    <w:pStyle w:val="BodyText"/>
                    <w:rPr>
                      <w:rFonts w:ascii="Times New Roman" w:hAnsi="Times New Roman" w:cs="Times New Roman"/>
                      <w:sz w:val="16"/>
                      <w:szCs w:val="16"/>
                    </w:rPr>
                  </w:pPr>
                  <w:r w:rsidRPr="00D00275">
                    <w:rPr>
                      <w:rFonts w:ascii="Times New Roman" w:hAnsi="Times New Roman" w:cs="Times New Roman"/>
                      <w:sz w:val="16"/>
                      <w:szCs w:val="16"/>
                    </w:rPr>
                    <w:t>Approx # of Empl.</w:t>
                  </w:r>
                </w:p>
              </w:tc>
              <w:tc>
                <w:tcPr>
                  <w:tcW w:w="732" w:type="dxa"/>
                </w:tcPr>
                <w:p w14:paraId="505ABF7E" w14:textId="4713C14B" w:rsidR="00B4006A" w:rsidRPr="00D00275" w:rsidRDefault="002E43BB" w:rsidP="002E3819">
                  <w:pPr>
                    <w:pStyle w:val="BodyText"/>
                    <w:rPr>
                      <w:rFonts w:ascii="Times New Roman" w:hAnsi="Times New Roman" w:cs="Times New Roman"/>
                      <w:sz w:val="16"/>
                      <w:szCs w:val="16"/>
                    </w:rPr>
                  </w:pPr>
                  <w:r w:rsidRPr="00D00275">
                    <w:rPr>
                      <w:rFonts w:ascii="Times New Roman" w:hAnsi="Times New Roman" w:cs="Times New Roman"/>
                      <w:sz w:val="16"/>
                      <w:szCs w:val="16"/>
                    </w:rPr>
                    <w:t># of Man Hours Worked</w:t>
                  </w:r>
                </w:p>
              </w:tc>
            </w:tr>
            <w:tr w:rsidR="00303D37" w14:paraId="1B286296" w14:textId="77777777" w:rsidTr="004E5DCB">
              <w:tc>
                <w:tcPr>
                  <w:tcW w:w="660" w:type="dxa"/>
                </w:tcPr>
                <w:p w14:paraId="62EED048" w14:textId="77777777" w:rsidR="00B4006A" w:rsidRDefault="00B4006A" w:rsidP="002E3819">
                  <w:pPr>
                    <w:pStyle w:val="BodyText"/>
                    <w:rPr>
                      <w:rFonts w:ascii="Times New Roman" w:hAnsi="Times New Roman" w:cs="Times New Roman"/>
                      <w:sz w:val="24"/>
                      <w:szCs w:val="24"/>
                    </w:rPr>
                  </w:pPr>
                </w:p>
              </w:tc>
              <w:tc>
                <w:tcPr>
                  <w:tcW w:w="888" w:type="dxa"/>
                </w:tcPr>
                <w:p w14:paraId="7EB949A5" w14:textId="77777777" w:rsidR="00B4006A" w:rsidRDefault="00B4006A" w:rsidP="002E3819">
                  <w:pPr>
                    <w:pStyle w:val="BodyText"/>
                    <w:rPr>
                      <w:rFonts w:ascii="Times New Roman" w:hAnsi="Times New Roman" w:cs="Times New Roman"/>
                      <w:sz w:val="24"/>
                      <w:szCs w:val="24"/>
                    </w:rPr>
                  </w:pPr>
                </w:p>
              </w:tc>
              <w:tc>
                <w:tcPr>
                  <w:tcW w:w="759" w:type="dxa"/>
                </w:tcPr>
                <w:p w14:paraId="254B49EF" w14:textId="77777777" w:rsidR="00B4006A" w:rsidRDefault="00B4006A" w:rsidP="002E3819">
                  <w:pPr>
                    <w:pStyle w:val="BodyText"/>
                    <w:rPr>
                      <w:rFonts w:ascii="Times New Roman" w:hAnsi="Times New Roman" w:cs="Times New Roman"/>
                      <w:sz w:val="24"/>
                      <w:szCs w:val="24"/>
                    </w:rPr>
                  </w:pPr>
                </w:p>
              </w:tc>
              <w:tc>
                <w:tcPr>
                  <w:tcW w:w="522" w:type="dxa"/>
                </w:tcPr>
                <w:p w14:paraId="54602D90" w14:textId="77777777" w:rsidR="00B4006A" w:rsidRDefault="00B4006A" w:rsidP="002E3819">
                  <w:pPr>
                    <w:pStyle w:val="BodyText"/>
                    <w:rPr>
                      <w:rFonts w:ascii="Times New Roman" w:hAnsi="Times New Roman" w:cs="Times New Roman"/>
                      <w:sz w:val="24"/>
                      <w:szCs w:val="24"/>
                    </w:rPr>
                  </w:pPr>
                </w:p>
              </w:tc>
              <w:tc>
                <w:tcPr>
                  <w:tcW w:w="677" w:type="dxa"/>
                </w:tcPr>
                <w:p w14:paraId="08C0E20E" w14:textId="77777777" w:rsidR="00B4006A" w:rsidRDefault="00B4006A" w:rsidP="002E3819">
                  <w:pPr>
                    <w:pStyle w:val="BodyText"/>
                    <w:rPr>
                      <w:rFonts w:ascii="Times New Roman" w:hAnsi="Times New Roman" w:cs="Times New Roman"/>
                      <w:sz w:val="24"/>
                      <w:szCs w:val="24"/>
                    </w:rPr>
                  </w:pPr>
                </w:p>
              </w:tc>
              <w:tc>
                <w:tcPr>
                  <w:tcW w:w="787" w:type="dxa"/>
                </w:tcPr>
                <w:p w14:paraId="6AACE669" w14:textId="77777777" w:rsidR="00B4006A" w:rsidRDefault="00B4006A" w:rsidP="002E3819">
                  <w:pPr>
                    <w:pStyle w:val="BodyText"/>
                    <w:rPr>
                      <w:rFonts w:ascii="Times New Roman" w:hAnsi="Times New Roman" w:cs="Times New Roman"/>
                      <w:sz w:val="24"/>
                      <w:szCs w:val="24"/>
                    </w:rPr>
                  </w:pPr>
                </w:p>
              </w:tc>
              <w:tc>
                <w:tcPr>
                  <w:tcW w:w="676" w:type="dxa"/>
                </w:tcPr>
                <w:p w14:paraId="0610343F" w14:textId="77777777" w:rsidR="00B4006A" w:rsidRDefault="00B4006A" w:rsidP="002E3819">
                  <w:pPr>
                    <w:pStyle w:val="BodyText"/>
                    <w:rPr>
                      <w:rFonts w:ascii="Times New Roman" w:hAnsi="Times New Roman" w:cs="Times New Roman"/>
                      <w:sz w:val="24"/>
                      <w:szCs w:val="24"/>
                    </w:rPr>
                  </w:pPr>
                </w:p>
              </w:tc>
              <w:tc>
                <w:tcPr>
                  <w:tcW w:w="676" w:type="dxa"/>
                </w:tcPr>
                <w:p w14:paraId="36B11028" w14:textId="77777777" w:rsidR="00B4006A" w:rsidRDefault="00B4006A" w:rsidP="002E3819">
                  <w:pPr>
                    <w:pStyle w:val="BodyText"/>
                    <w:rPr>
                      <w:rFonts w:ascii="Times New Roman" w:hAnsi="Times New Roman" w:cs="Times New Roman"/>
                      <w:sz w:val="24"/>
                      <w:szCs w:val="24"/>
                    </w:rPr>
                  </w:pPr>
                </w:p>
              </w:tc>
              <w:tc>
                <w:tcPr>
                  <w:tcW w:w="786" w:type="dxa"/>
                </w:tcPr>
                <w:p w14:paraId="41C59C02" w14:textId="77777777" w:rsidR="00B4006A" w:rsidRDefault="00B4006A" w:rsidP="002E3819">
                  <w:pPr>
                    <w:pStyle w:val="BodyText"/>
                    <w:rPr>
                      <w:rFonts w:ascii="Times New Roman" w:hAnsi="Times New Roman" w:cs="Times New Roman"/>
                      <w:sz w:val="24"/>
                      <w:szCs w:val="24"/>
                    </w:rPr>
                  </w:pPr>
                </w:p>
              </w:tc>
              <w:tc>
                <w:tcPr>
                  <w:tcW w:w="786" w:type="dxa"/>
                </w:tcPr>
                <w:p w14:paraId="54FECB85" w14:textId="77777777" w:rsidR="00B4006A" w:rsidRDefault="00B4006A" w:rsidP="002E3819">
                  <w:pPr>
                    <w:pStyle w:val="BodyText"/>
                    <w:rPr>
                      <w:rFonts w:ascii="Times New Roman" w:hAnsi="Times New Roman" w:cs="Times New Roman"/>
                      <w:sz w:val="24"/>
                      <w:szCs w:val="24"/>
                    </w:rPr>
                  </w:pPr>
                </w:p>
              </w:tc>
              <w:tc>
                <w:tcPr>
                  <w:tcW w:w="652" w:type="dxa"/>
                </w:tcPr>
                <w:p w14:paraId="5CE6F1B9" w14:textId="77777777" w:rsidR="00B4006A" w:rsidRDefault="00B4006A" w:rsidP="002E3819">
                  <w:pPr>
                    <w:pStyle w:val="BodyText"/>
                    <w:rPr>
                      <w:rFonts w:ascii="Times New Roman" w:hAnsi="Times New Roman" w:cs="Times New Roman"/>
                      <w:sz w:val="24"/>
                      <w:szCs w:val="24"/>
                    </w:rPr>
                  </w:pPr>
                </w:p>
              </w:tc>
              <w:tc>
                <w:tcPr>
                  <w:tcW w:w="608" w:type="dxa"/>
                </w:tcPr>
                <w:p w14:paraId="33194DA5" w14:textId="77777777" w:rsidR="00B4006A" w:rsidRDefault="00B4006A" w:rsidP="002E3819">
                  <w:pPr>
                    <w:pStyle w:val="BodyText"/>
                    <w:rPr>
                      <w:rFonts w:ascii="Times New Roman" w:hAnsi="Times New Roman" w:cs="Times New Roman"/>
                      <w:sz w:val="24"/>
                      <w:szCs w:val="24"/>
                    </w:rPr>
                  </w:pPr>
                </w:p>
              </w:tc>
              <w:tc>
                <w:tcPr>
                  <w:tcW w:w="763" w:type="dxa"/>
                </w:tcPr>
                <w:p w14:paraId="7755BB63" w14:textId="77777777" w:rsidR="00B4006A" w:rsidRDefault="00B4006A" w:rsidP="002E3819">
                  <w:pPr>
                    <w:pStyle w:val="BodyText"/>
                    <w:rPr>
                      <w:rFonts w:ascii="Times New Roman" w:hAnsi="Times New Roman" w:cs="Times New Roman"/>
                      <w:sz w:val="24"/>
                      <w:szCs w:val="24"/>
                    </w:rPr>
                  </w:pPr>
                </w:p>
              </w:tc>
              <w:tc>
                <w:tcPr>
                  <w:tcW w:w="608" w:type="dxa"/>
                </w:tcPr>
                <w:p w14:paraId="11E69F5C" w14:textId="77777777" w:rsidR="00B4006A" w:rsidRDefault="00B4006A" w:rsidP="002E3819">
                  <w:pPr>
                    <w:pStyle w:val="BodyText"/>
                    <w:rPr>
                      <w:rFonts w:ascii="Times New Roman" w:hAnsi="Times New Roman" w:cs="Times New Roman"/>
                      <w:sz w:val="24"/>
                      <w:szCs w:val="24"/>
                    </w:rPr>
                  </w:pPr>
                </w:p>
              </w:tc>
              <w:tc>
                <w:tcPr>
                  <w:tcW w:w="705" w:type="dxa"/>
                </w:tcPr>
                <w:p w14:paraId="26F3F0B8" w14:textId="77777777" w:rsidR="00B4006A" w:rsidRDefault="00B4006A" w:rsidP="002E3819">
                  <w:pPr>
                    <w:pStyle w:val="BodyText"/>
                    <w:rPr>
                      <w:rFonts w:ascii="Times New Roman" w:hAnsi="Times New Roman" w:cs="Times New Roman"/>
                      <w:sz w:val="24"/>
                      <w:szCs w:val="24"/>
                    </w:rPr>
                  </w:pPr>
                </w:p>
              </w:tc>
              <w:tc>
                <w:tcPr>
                  <w:tcW w:w="732" w:type="dxa"/>
                </w:tcPr>
                <w:p w14:paraId="4870EE24" w14:textId="77777777" w:rsidR="00B4006A" w:rsidRDefault="00B4006A" w:rsidP="002E3819">
                  <w:pPr>
                    <w:pStyle w:val="BodyText"/>
                    <w:rPr>
                      <w:rFonts w:ascii="Times New Roman" w:hAnsi="Times New Roman" w:cs="Times New Roman"/>
                      <w:sz w:val="24"/>
                      <w:szCs w:val="24"/>
                    </w:rPr>
                  </w:pPr>
                </w:p>
              </w:tc>
            </w:tr>
            <w:tr w:rsidR="00303D37" w14:paraId="19CF2B82" w14:textId="77777777" w:rsidTr="004E5DCB">
              <w:tc>
                <w:tcPr>
                  <w:tcW w:w="660" w:type="dxa"/>
                </w:tcPr>
                <w:p w14:paraId="24B10C00" w14:textId="77777777" w:rsidR="00B4006A" w:rsidRDefault="00B4006A" w:rsidP="002E3819">
                  <w:pPr>
                    <w:pStyle w:val="BodyText"/>
                    <w:rPr>
                      <w:rFonts w:ascii="Times New Roman" w:hAnsi="Times New Roman" w:cs="Times New Roman"/>
                      <w:sz w:val="24"/>
                      <w:szCs w:val="24"/>
                    </w:rPr>
                  </w:pPr>
                </w:p>
              </w:tc>
              <w:tc>
                <w:tcPr>
                  <w:tcW w:w="888" w:type="dxa"/>
                </w:tcPr>
                <w:p w14:paraId="37262D5F" w14:textId="77777777" w:rsidR="00B4006A" w:rsidRDefault="00B4006A" w:rsidP="002E3819">
                  <w:pPr>
                    <w:pStyle w:val="BodyText"/>
                    <w:rPr>
                      <w:rFonts w:ascii="Times New Roman" w:hAnsi="Times New Roman" w:cs="Times New Roman"/>
                      <w:sz w:val="24"/>
                      <w:szCs w:val="24"/>
                    </w:rPr>
                  </w:pPr>
                </w:p>
              </w:tc>
              <w:tc>
                <w:tcPr>
                  <w:tcW w:w="759" w:type="dxa"/>
                </w:tcPr>
                <w:p w14:paraId="4EA77964" w14:textId="77777777" w:rsidR="00B4006A" w:rsidRDefault="00B4006A" w:rsidP="002E3819">
                  <w:pPr>
                    <w:pStyle w:val="BodyText"/>
                    <w:rPr>
                      <w:rFonts w:ascii="Times New Roman" w:hAnsi="Times New Roman" w:cs="Times New Roman"/>
                      <w:sz w:val="24"/>
                      <w:szCs w:val="24"/>
                    </w:rPr>
                  </w:pPr>
                </w:p>
              </w:tc>
              <w:tc>
                <w:tcPr>
                  <w:tcW w:w="522" w:type="dxa"/>
                </w:tcPr>
                <w:p w14:paraId="09E8D00B" w14:textId="77777777" w:rsidR="00B4006A" w:rsidRDefault="00B4006A" w:rsidP="002E3819">
                  <w:pPr>
                    <w:pStyle w:val="BodyText"/>
                    <w:rPr>
                      <w:rFonts w:ascii="Times New Roman" w:hAnsi="Times New Roman" w:cs="Times New Roman"/>
                      <w:sz w:val="24"/>
                      <w:szCs w:val="24"/>
                    </w:rPr>
                  </w:pPr>
                </w:p>
              </w:tc>
              <w:tc>
                <w:tcPr>
                  <w:tcW w:w="677" w:type="dxa"/>
                </w:tcPr>
                <w:p w14:paraId="4381D9E3" w14:textId="77777777" w:rsidR="00B4006A" w:rsidRDefault="00B4006A" w:rsidP="002E3819">
                  <w:pPr>
                    <w:pStyle w:val="BodyText"/>
                    <w:rPr>
                      <w:rFonts w:ascii="Times New Roman" w:hAnsi="Times New Roman" w:cs="Times New Roman"/>
                      <w:sz w:val="24"/>
                      <w:szCs w:val="24"/>
                    </w:rPr>
                  </w:pPr>
                </w:p>
              </w:tc>
              <w:tc>
                <w:tcPr>
                  <w:tcW w:w="787" w:type="dxa"/>
                </w:tcPr>
                <w:p w14:paraId="6790B387" w14:textId="77777777" w:rsidR="00B4006A" w:rsidRDefault="00B4006A" w:rsidP="002E3819">
                  <w:pPr>
                    <w:pStyle w:val="BodyText"/>
                    <w:rPr>
                      <w:rFonts w:ascii="Times New Roman" w:hAnsi="Times New Roman" w:cs="Times New Roman"/>
                      <w:sz w:val="24"/>
                      <w:szCs w:val="24"/>
                    </w:rPr>
                  </w:pPr>
                </w:p>
              </w:tc>
              <w:tc>
                <w:tcPr>
                  <w:tcW w:w="676" w:type="dxa"/>
                </w:tcPr>
                <w:p w14:paraId="3544289F" w14:textId="77777777" w:rsidR="00B4006A" w:rsidRDefault="00B4006A" w:rsidP="002E3819">
                  <w:pPr>
                    <w:pStyle w:val="BodyText"/>
                    <w:rPr>
                      <w:rFonts w:ascii="Times New Roman" w:hAnsi="Times New Roman" w:cs="Times New Roman"/>
                      <w:sz w:val="24"/>
                      <w:szCs w:val="24"/>
                    </w:rPr>
                  </w:pPr>
                </w:p>
              </w:tc>
              <w:tc>
                <w:tcPr>
                  <w:tcW w:w="676" w:type="dxa"/>
                </w:tcPr>
                <w:p w14:paraId="12D728CB" w14:textId="77777777" w:rsidR="00B4006A" w:rsidRDefault="00B4006A" w:rsidP="002E3819">
                  <w:pPr>
                    <w:pStyle w:val="BodyText"/>
                    <w:rPr>
                      <w:rFonts w:ascii="Times New Roman" w:hAnsi="Times New Roman" w:cs="Times New Roman"/>
                      <w:sz w:val="24"/>
                      <w:szCs w:val="24"/>
                    </w:rPr>
                  </w:pPr>
                </w:p>
              </w:tc>
              <w:tc>
                <w:tcPr>
                  <w:tcW w:w="786" w:type="dxa"/>
                </w:tcPr>
                <w:p w14:paraId="63449CBB" w14:textId="77777777" w:rsidR="00B4006A" w:rsidRDefault="00B4006A" w:rsidP="002E3819">
                  <w:pPr>
                    <w:pStyle w:val="BodyText"/>
                    <w:rPr>
                      <w:rFonts w:ascii="Times New Roman" w:hAnsi="Times New Roman" w:cs="Times New Roman"/>
                      <w:sz w:val="24"/>
                      <w:szCs w:val="24"/>
                    </w:rPr>
                  </w:pPr>
                </w:p>
              </w:tc>
              <w:tc>
                <w:tcPr>
                  <w:tcW w:w="786" w:type="dxa"/>
                </w:tcPr>
                <w:p w14:paraId="5A3D997C" w14:textId="77777777" w:rsidR="00B4006A" w:rsidRDefault="00B4006A" w:rsidP="002E3819">
                  <w:pPr>
                    <w:pStyle w:val="BodyText"/>
                    <w:rPr>
                      <w:rFonts w:ascii="Times New Roman" w:hAnsi="Times New Roman" w:cs="Times New Roman"/>
                      <w:sz w:val="24"/>
                      <w:szCs w:val="24"/>
                    </w:rPr>
                  </w:pPr>
                </w:p>
              </w:tc>
              <w:tc>
                <w:tcPr>
                  <w:tcW w:w="652" w:type="dxa"/>
                </w:tcPr>
                <w:p w14:paraId="1FD29917" w14:textId="77777777" w:rsidR="00B4006A" w:rsidRDefault="00B4006A" w:rsidP="002E3819">
                  <w:pPr>
                    <w:pStyle w:val="BodyText"/>
                    <w:rPr>
                      <w:rFonts w:ascii="Times New Roman" w:hAnsi="Times New Roman" w:cs="Times New Roman"/>
                      <w:sz w:val="24"/>
                      <w:szCs w:val="24"/>
                    </w:rPr>
                  </w:pPr>
                </w:p>
              </w:tc>
              <w:tc>
                <w:tcPr>
                  <w:tcW w:w="608" w:type="dxa"/>
                </w:tcPr>
                <w:p w14:paraId="14C82F03" w14:textId="77777777" w:rsidR="00B4006A" w:rsidRDefault="00B4006A" w:rsidP="002E3819">
                  <w:pPr>
                    <w:pStyle w:val="BodyText"/>
                    <w:rPr>
                      <w:rFonts w:ascii="Times New Roman" w:hAnsi="Times New Roman" w:cs="Times New Roman"/>
                      <w:sz w:val="24"/>
                      <w:szCs w:val="24"/>
                    </w:rPr>
                  </w:pPr>
                </w:p>
              </w:tc>
              <w:tc>
                <w:tcPr>
                  <w:tcW w:w="763" w:type="dxa"/>
                </w:tcPr>
                <w:p w14:paraId="682B98E0" w14:textId="77777777" w:rsidR="00B4006A" w:rsidRDefault="00B4006A" w:rsidP="002E3819">
                  <w:pPr>
                    <w:pStyle w:val="BodyText"/>
                    <w:rPr>
                      <w:rFonts w:ascii="Times New Roman" w:hAnsi="Times New Roman" w:cs="Times New Roman"/>
                      <w:sz w:val="24"/>
                      <w:szCs w:val="24"/>
                    </w:rPr>
                  </w:pPr>
                </w:p>
              </w:tc>
              <w:tc>
                <w:tcPr>
                  <w:tcW w:w="608" w:type="dxa"/>
                </w:tcPr>
                <w:p w14:paraId="5B769B34" w14:textId="77777777" w:rsidR="00B4006A" w:rsidRDefault="00B4006A" w:rsidP="002E3819">
                  <w:pPr>
                    <w:pStyle w:val="BodyText"/>
                    <w:rPr>
                      <w:rFonts w:ascii="Times New Roman" w:hAnsi="Times New Roman" w:cs="Times New Roman"/>
                      <w:sz w:val="24"/>
                      <w:szCs w:val="24"/>
                    </w:rPr>
                  </w:pPr>
                </w:p>
              </w:tc>
              <w:tc>
                <w:tcPr>
                  <w:tcW w:w="705" w:type="dxa"/>
                </w:tcPr>
                <w:p w14:paraId="2CEA0488" w14:textId="77777777" w:rsidR="00B4006A" w:rsidRDefault="00B4006A" w:rsidP="002E3819">
                  <w:pPr>
                    <w:pStyle w:val="BodyText"/>
                    <w:rPr>
                      <w:rFonts w:ascii="Times New Roman" w:hAnsi="Times New Roman" w:cs="Times New Roman"/>
                      <w:sz w:val="24"/>
                      <w:szCs w:val="24"/>
                    </w:rPr>
                  </w:pPr>
                </w:p>
              </w:tc>
              <w:tc>
                <w:tcPr>
                  <w:tcW w:w="732" w:type="dxa"/>
                </w:tcPr>
                <w:p w14:paraId="5E1AF498" w14:textId="77777777" w:rsidR="00B4006A" w:rsidRDefault="00B4006A" w:rsidP="002E3819">
                  <w:pPr>
                    <w:pStyle w:val="BodyText"/>
                    <w:rPr>
                      <w:rFonts w:ascii="Times New Roman" w:hAnsi="Times New Roman" w:cs="Times New Roman"/>
                      <w:sz w:val="24"/>
                      <w:szCs w:val="24"/>
                    </w:rPr>
                  </w:pPr>
                </w:p>
              </w:tc>
            </w:tr>
          </w:tbl>
          <w:p w14:paraId="40C990E0" w14:textId="77777777" w:rsidR="00D052BF" w:rsidRDefault="00D052BF" w:rsidP="00D052BF">
            <w:pPr>
              <w:pStyle w:val="BodyText"/>
              <w:tabs>
                <w:tab w:val="left" w:pos="1888"/>
              </w:tabs>
              <w:ind w:left="362" w:right="1204"/>
              <w:rPr>
                <w:rFonts w:ascii="Times New Roman" w:hAnsi="Times New Roman" w:cs="Times New Roman"/>
                <w:sz w:val="24"/>
                <w:szCs w:val="24"/>
              </w:rPr>
            </w:pPr>
          </w:p>
          <w:p w14:paraId="7AC25188" w14:textId="77777777" w:rsidR="00D052BF" w:rsidRPr="00F64344" w:rsidRDefault="00D052BF" w:rsidP="00D00275">
            <w:pPr>
              <w:pStyle w:val="BodyText"/>
              <w:tabs>
                <w:tab w:val="left" w:pos="1888"/>
              </w:tabs>
              <w:ind w:left="362" w:right="1204"/>
              <w:rPr>
                <w:rFonts w:ascii="Times New Roman" w:hAnsi="Times New Roman" w:cs="Times New Roman"/>
                <w:sz w:val="24"/>
                <w:szCs w:val="24"/>
              </w:rPr>
            </w:pPr>
          </w:p>
          <w:p w14:paraId="60C0DF28" w14:textId="6D8EB0CD" w:rsidR="00366878" w:rsidRPr="00F64344" w:rsidRDefault="00366878" w:rsidP="00D00275">
            <w:pPr>
              <w:pStyle w:val="BodyText"/>
              <w:numPr>
                <w:ilvl w:val="0"/>
                <w:numId w:val="49"/>
              </w:numPr>
              <w:spacing w:before="2"/>
              <w:ind w:left="362" w:hanging="362"/>
              <w:rPr>
                <w:rFonts w:ascii="Times New Roman" w:hAnsi="Times New Roman" w:cs="Times New Roman"/>
                <w:b/>
                <w:bCs/>
                <w:sz w:val="24"/>
                <w:szCs w:val="24"/>
              </w:rPr>
            </w:pPr>
            <w:r w:rsidRPr="00F64344">
              <w:rPr>
                <w:rFonts w:ascii="Times New Roman" w:hAnsi="Times New Roman" w:cs="Times New Roman"/>
                <w:b/>
                <w:bCs/>
                <w:sz w:val="24"/>
                <w:szCs w:val="24"/>
              </w:rPr>
              <w:t>Technical Performance</w:t>
            </w:r>
          </w:p>
          <w:p w14:paraId="623DF49F" w14:textId="77777777" w:rsidR="00366878" w:rsidRPr="00F64344" w:rsidRDefault="00366878" w:rsidP="00F64344">
            <w:pPr>
              <w:pStyle w:val="BodyText"/>
              <w:spacing w:before="8"/>
              <w:ind w:left="362"/>
              <w:rPr>
                <w:rFonts w:ascii="Times New Roman" w:hAnsi="Times New Roman" w:cs="Times New Roman"/>
                <w:sz w:val="24"/>
                <w:szCs w:val="24"/>
              </w:rPr>
            </w:pPr>
          </w:p>
          <w:p w14:paraId="54ED529E" w14:textId="77777777" w:rsidR="00366878" w:rsidRPr="00F64344" w:rsidRDefault="00366878" w:rsidP="00F64344">
            <w:pPr>
              <w:pStyle w:val="BodyText"/>
              <w:spacing w:before="151"/>
              <w:ind w:left="722" w:right="1181"/>
              <w:rPr>
                <w:rFonts w:ascii="Times New Roman" w:hAnsi="Times New Roman" w:cs="Times New Roman"/>
                <w:sz w:val="24"/>
                <w:szCs w:val="24"/>
              </w:rPr>
            </w:pPr>
            <w:r w:rsidRPr="00F64344">
              <w:rPr>
                <w:rFonts w:ascii="Times New Roman" w:hAnsi="Times New Roman" w:cs="Times New Roman"/>
                <w:sz w:val="24"/>
                <w:szCs w:val="24"/>
              </w:rPr>
              <w:t>This section shall detail how the Contractor performed for the period, including major accomplishments. This shall also include a description of anomalies that have affected, or may affect completion of scheduled activities. This section shall also include, in chart format, facility utilization, in-water activity, and discrepancy metrics as identified below.</w:t>
            </w:r>
          </w:p>
          <w:p w14:paraId="2F8750F0" w14:textId="77777777" w:rsidR="00366878" w:rsidRPr="00F64344" w:rsidRDefault="00366878" w:rsidP="00366878">
            <w:pPr>
              <w:pStyle w:val="BodyText"/>
              <w:spacing w:before="9"/>
              <w:rPr>
                <w:rFonts w:ascii="Times New Roman" w:hAnsi="Times New Roman" w:cs="Times New Roman"/>
                <w:sz w:val="24"/>
                <w:szCs w:val="24"/>
              </w:rPr>
            </w:pPr>
          </w:p>
          <w:p w14:paraId="7538E359" w14:textId="77777777" w:rsidR="00366878" w:rsidRPr="00F64344" w:rsidRDefault="00366878" w:rsidP="00D00275">
            <w:pPr>
              <w:pStyle w:val="Heading7"/>
              <w:numPr>
                <w:ilvl w:val="1"/>
                <w:numId w:val="49"/>
              </w:numPr>
              <w:tabs>
                <w:tab w:val="num" w:pos="360"/>
                <w:tab w:val="left" w:pos="760"/>
                <w:tab w:val="left" w:pos="1088"/>
              </w:tabs>
              <w:ind w:left="360" w:firstLine="368"/>
              <w:rPr>
                <w:rFonts w:ascii="Times New Roman" w:hAnsi="Times New Roman" w:cs="Times New Roman"/>
                <w:sz w:val="24"/>
                <w:szCs w:val="24"/>
              </w:rPr>
            </w:pPr>
            <w:r w:rsidRPr="00F64344">
              <w:rPr>
                <w:rFonts w:ascii="Times New Roman" w:hAnsi="Times New Roman" w:cs="Times New Roman"/>
                <w:sz w:val="24"/>
                <w:szCs w:val="24"/>
              </w:rPr>
              <w:t>Facility</w:t>
            </w:r>
            <w:r w:rsidRPr="00F64344">
              <w:rPr>
                <w:rFonts w:ascii="Times New Roman" w:hAnsi="Times New Roman" w:cs="Times New Roman"/>
                <w:spacing w:val="-2"/>
                <w:sz w:val="24"/>
                <w:szCs w:val="24"/>
              </w:rPr>
              <w:t xml:space="preserve"> </w:t>
            </w:r>
            <w:r w:rsidRPr="00F64344">
              <w:rPr>
                <w:rFonts w:ascii="Times New Roman" w:hAnsi="Times New Roman" w:cs="Times New Roman"/>
                <w:sz w:val="24"/>
                <w:szCs w:val="24"/>
              </w:rPr>
              <w:t>Utilization:</w:t>
            </w:r>
          </w:p>
          <w:p w14:paraId="2276B735" w14:textId="77777777" w:rsidR="00366878" w:rsidRPr="00F64344" w:rsidRDefault="00366878" w:rsidP="00366878">
            <w:pPr>
              <w:pStyle w:val="ListParagraph"/>
              <w:numPr>
                <w:ilvl w:val="2"/>
                <w:numId w:val="49"/>
              </w:numPr>
              <w:tabs>
                <w:tab w:val="left" w:pos="1961"/>
              </w:tabs>
              <w:spacing w:before="3"/>
              <w:ind w:hanging="361"/>
              <w:rPr>
                <w:rFonts w:ascii="Times New Roman" w:hAnsi="Times New Roman" w:cs="Times New Roman"/>
                <w:sz w:val="24"/>
                <w:szCs w:val="24"/>
              </w:rPr>
            </w:pPr>
            <w:r w:rsidRPr="00F64344">
              <w:rPr>
                <w:rFonts w:ascii="Times New Roman" w:hAnsi="Times New Roman" w:cs="Times New Roman"/>
                <w:sz w:val="24"/>
                <w:szCs w:val="24"/>
              </w:rPr>
              <w:t>Facility utilization</w:t>
            </w:r>
            <w:r w:rsidRPr="00F64344">
              <w:rPr>
                <w:rFonts w:ascii="Times New Roman" w:hAnsi="Times New Roman" w:cs="Times New Roman"/>
                <w:spacing w:val="-4"/>
                <w:sz w:val="24"/>
                <w:szCs w:val="24"/>
              </w:rPr>
              <w:t xml:space="preserve"> </w:t>
            </w:r>
            <w:r w:rsidRPr="00F64344">
              <w:rPr>
                <w:rFonts w:ascii="Times New Roman" w:hAnsi="Times New Roman" w:cs="Times New Roman"/>
                <w:sz w:val="24"/>
                <w:szCs w:val="24"/>
              </w:rPr>
              <w:t>percentage.</w:t>
            </w:r>
          </w:p>
          <w:p w14:paraId="3F5F390E" w14:textId="46087801" w:rsidR="00366878" w:rsidRPr="00F64344" w:rsidRDefault="00366878" w:rsidP="00366878">
            <w:pPr>
              <w:pStyle w:val="ListParagraph"/>
              <w:numPr>
                <w:ilvl w:val="2"/>
                <w:numId w:val="49"/>
              </w:numPr>
              <w:tabs>
                <w:tab w:val="left" w:pos="1961"/>
              </w:tabs>
              <w:ind w:right="1383"/>
              <w:rPr>
                <w:rFonts w:ascii="Times New Roman" w:hAnsi="Times New Roman" w:cs="Times New Roman"/>
                <w:sz w:val="24"/>
                <w:szCs w:val="24"/>
              </w:rPr>
            </w:pPr>
            <w:r w:rsidRPr="00F64344">
              <w:rPr>
                <w:rFonts w:ascii="Times New Roman" w:hAnsi="Times New Roman" w:cs="Times New Roman"/>
                <w:sz w:val="24"/>
                <w:szCs w:val="24"/>
              </w:rPr>
              <w:t>Total man hours utilized in support of external-user operations and man hours offset due</w:t>
            </w:r>
            <w:r w:rsidRPr="00F64344">
              <w:rPr>
                <w:rFonts w:ascii="Times New Roman" w:hAnsi="Times New Roman" w:cs="Times New Roman"/>
                <w:spacing w:val="-22"/>
                <w:sz w:val="24"/>
                <w:szCs w:val="24"/>
              </w:rPr>
              <w:t xml:space="preserve"> </w:t>
            </w:r>
            <w:r w:rsidRPr="00F64344">
              <w:rPr>
                <w:rFonts w:ascii="Times New Roman" w:hAnsi="Times New Roman" w:cs="Times New Roman"/>
                <w:sz w:val="24"/>
                <w:szCs w:val="24"/>
              </w:rPr>
              <w:t>to external user</w:t>
            </w:r>
            <w:r w:rsidRPr="00F64344">
              <w:rPr>
                <w:rFonts w:ascii="Times New Roman" w:hAnsi="Times New Roman" w:cs="Times New Roman"/>
                <w:spacing w:val="-2"/>
                <w:sz w:val="24"/>
                <w:szCs w:val="24"/>
              </w:rPr>
              <w:t xml:space="preserve"> </w:t>
            </w:r>
            <w:r w:rsidRPr="00F64344">
              <w:rPr>
                <w:rFonts w:ascii="Times New Roman" w:hAnsi="Times New Roman" w:cs="Times New Roman"/>
                <w:sz w:val="24"/>
                <w:szCs w:val="24"/>
              </w:rPr>
              <w:t>operations.</w:t>
            </w:r>
          </w:p>
          <w:p w14:paraId="29B5D6CA" w14:textId="77777777" w:rsidR="00366878" w:rsidRPr="00F64344" w:rsidRDefault="00366878" w:rsidP="00366878">
            <w:pPr>
              <w:pStyle w:val="ListParagraph"/>
              <w:numPr>
                <w:ilvl w:val="2"/>
                <w:numId w:val="49"/>
              </w:numPr>
              <w:tabs>
                <w:tab w:val="left" w:pos="1961"/>
              </w:tabs>
              <w:ind w:hanging="361"/>
              <w:rPr>
                <w:rFonts w:ascii="Times New Roman" w:hAnsi="Times New Roman" w:cs="Times New Roman"/>
                <w:sz w:val="24"/>
                <w:szCs w:val="24"/>
              </w:rPr>
            </w:pPr>
            <w:r w:rsidRPr="00F64344">
              <w:rPr>
                <w:rFonts w:ascii="Times New Roman" w:hAnsi="Times New Roman" w:cs="Times New Roman"/>
                <w:sz w:val="24"/>
                <w:szCs w:val="24"/>
              </w:rPr>
              <w:t>Quantity of in-water and 1-G activities (planned vs. actual), rationale for any</w:t>
            </w:r>
            <w:r w:rsidRPr="00F64344">
              <w:rPr>
                <w:rFonts w:ascii="Times New Roman" w:hAnsi="Times New Roman" w:cs="Times New Roman"/>
                <w:spacing w:val="-14"/>
                <w:sz w:val="24"/>
                <w:szCs w:val="24"/>
              </w:rPr>
              <w:t xml:space="preserve"> </w:t>
            </w:r>
            <w:r w:rsidRPr="00F64344">
              <w:rPr>
                <w:rFonts w:ascii="Times New Roman" w:hAnsi="Times New Roman" w:cs="Times New Roman"/>
                <w:sz w:val="24"/>
                <w:szCs w:val="24"/>
              </w:rPr>
              <w:t>deltas.</w:t>
            </w:r>
          </w:p>
          <w:p w14:paraId="3FFDCE16" w14:textId="77777777" w:rsidR="00366878" w:rsidRPr="00F64344" w:rsidRDefault="00366878" w:rsidP="00366878">
            <w:pPr>
              <w:pStyle w:val="ListParagraph"/>
              <w:numPr>
                <w:ilvl w:val="2"/>
                <w:numId w:val="49"/>
              </w:numPr>
              <w:tabs>
                <w:tab w:val="left" w:pos="1961"/>
              </w:tabs>
              <w:ind w:hanging="361"/>
              <w:rPr>
                <w:rFonts w:ascii="Times New Roman" w:hAnsi="Times New Roman" w:cs="Times New Roman"/>
                <w:sz w:val="24"/>
                <w:szCs w:val="24"/>
              </w:rPr>
            </w:pPr>
            <w:r w:rsidRPr="00F64344">
              <w:rPr>
                <w:rFonts w:ascii="Times New Roman" w:hAnsi="Times New Roman" w:cs="Times New Roman"/>
                <w:sz w:val="24"/>
                <w:szCs w:val="24"/>
              </w:rPr>
              <w:t>Facility lost time totals and accountability (Contractor vs.</w:t>
            </w:r>
            <w:r w:rsidRPr="00F64344">
              <w:rPr>
                <w:rFonts w:ascii="Times New Roman" w:hAnsi="Times New Roman" w:cs="Times New Roman"/>
                <w:spacing w:val="-6"/>
                <w:sz w:val="24"/>
                <w:szCs w:val="24"/>
              </w:rPr>
              <w:t xml:space="preserve"> </w:t>
            </w:r>
            <w:r w:rsidRPr="00F64344">
              <w:rPr>
                <w:rFonts w:ascii="Times New Roman" w:hAnsi="Times New Roman" w:cs="Times New Roman"/>
                <w:sz w:val="24"/>
                <w:szCs w:val="24"/>
              </w:rPr>
              <w:t>other).</w:t>
            </w:r>
          </w:p>
          <w:p w14:paraId="06D7FF82" w14:textId="77777777" w:rsidR="00366878" w:rsidRPr="00F64344" w:rsidRDefault="00366878" w:rsidP="00366878">
            <w:pPr>
              <w:pStyle w:val="BodyText"/>
              <w:spacing w:before="5"/>
              <w:rPr>
                <w:rFonts w:ascii="Times New Roman" w:hAnsi="Times New Roman" w:cs="Times New Roman"/>
                <w:sz w:val="24"/>
                <w:szCs w:val="24"/>
              </w:rPr>
            </w:pPr>
          </w:p>
          <w:p w14:paraId="2771C5B7" w14:textId="77777777" w:rsidR="00366878" w:rsidRPr="00F64344" w:rsidRDefault="00366878" w:rsidP="00366878">
            <w:pPr>
              <w:pStyle w:val="BodyText"/>
              <w:spacing w:before="1" w:line="208" w:lineRule="auto"/>
              <w:ind w:left="1960" w:right="1136"/>
              <w:rPr>
                <w:rFonts w:ascii="Times New Roman" w:hAnsi="Times New Roman" w:cs="Times New Roman"/>
                <w:sz w:val="24"/>
                <w:szCs w:val="24"/>
              </w:rPr>
            </w:pPr>
            <w:r w:rsidRPr="00F64344">
              <w:rPr>
                <w:rFonts w:ascii="Times New Roman" w:hAnsi="Times New Roman" w:cs="Times New Roman"/>
                <w:sz w:val="24"/>
                <w:szCs w:val="24"/>
              </w:rPr>
              <w:t>Facility utilization percentage shall be defined as the number of suited in-water activities actually accomplished divided by the number of suited in-water activities schedule slots.</w:t>
            </w:r>
            <w:r w:rsidRPr="00F64344">
              <w:rPr>
                <w:rFonts w:ascii="Times New Roman" w:hAnsi="Times New Roman" w:cs="Times New Roman"/>
                <w:spacing w:val="33"/>
                <w:sz w:val="24"/>
                <w:szCs w:val="24"/>
              </w:rPr>
              <w:t xml:space="preserve"> </w:t>
            </w:r>
            <w:r w:rsidRPr="00F64344">
              <w:rPr>
                <w:rFonts w:ascii="Times New Roman" w:hAnsi="Times New Roman" w:cs="Times New Roman"/>
                <w:sz w:val="24"/>
                <w:szCs w:val="24"/>
              </w:rPr>
              <w:t>The number of available slots shall be based on the average number of runs per month, dependent on the current workload</w:t>
            </w:r>
            <w:r w:rsidRPr="00F64344">
              <w:rPr>
                <w:rFonts w:ascii="Times New Roman" w:hAnsi="Times New Roman" w:cs="Times New Roman"/>
                <w:spacing w:val="-2"/>
                <w:sz w:val="24"/>
                <w:szCs w:val="24"/>
              </w:rPr>
              <w:t xml:space="preserve"> </w:t>
            </w:r>
            <w:r w:rsidRPr="00F64344">
              <w:rPr>
                <w:rFonts w:ascii="Times New Roman" w:hAnsi="Times New Roman" w:cs="Times New Roman"/>
                <w:sz w:val="24"/>
                <w:szCs w:val="24"/>
              </w:rPr>
              <w:t>sizing.</w:t>
            </w:r>
          </w:p>
          <w:p w14:paraId="52BACCC1" w14:textId="77777777" w:rsidR="00366878" w:rsidRPr="00F64344" w:rsidRDefault="00366878" w:rsidP="00D00275">
            <w:pPr>
              <w:pStyle w:val="Heading7"/>
              <w:numPr>
                <w:ilvl w:val="1"/>
                <w:numId w:val="49"/>
              </w:numPr>
              <w:tabs>
                <w:tab w:val="num" w:pos="360"/>
                <w:tab w:val="left" w:pos="1088"/>
              </w:tabs>
              <w:spacing w:before="195"/>
              <w:ind w:left="360" w:firstLine="368"/>
              <w:rPr>
                <w:rFonts w:ascii="Times New Roman" w:hAnsi="Times New Roman" w:cs="Times New Roman"/>
                <w:sz w:val="24"/>
                <w:szCs w:val="24"/>
              </w:rPr>
            </w:pPr>
            <w:r w:rsidRPr="00F64344">
              <w:rPr>
                <w:rFonts w:ascii="Times New Roman" w:hAnsi="Times New Roman" w:cs="Times New Roman"/>
                <w:sz w:val="24"/>
                <w:szCs w:val="24"/>
              </w:rPr>
              <w:t>In-water</w:t>
            </w:r>
            <w:r w:rsidRPr="00F64344">
              <w:rPr>
                <w:rFonts w:ascii="Times New Roman" w:hAnsi="Times New Roman" w:cs="Times New Roman"/>
                <w:spacing w:val="-9"/>
                <w:sz w:val="24"/>
                <w:szCs w:val="24"/>
              </w:rPr>
              <w:t xml:space="preserve"> </w:t>
            </w:r>
            <w:r w:rsidRPr="00F64344">
              <w:rPr>
                <w:rFonts w:ascii="Times New Roman" w:hAnsi="Times New Roman" w:cs="Times New Roman"/>
                <w:sz w:val="24"/>
                <w:szCs w:val="24"/>
              </w:rPr>
              <w:t>Activities:</w:t>
            </w:r>
          </w:p>
          <w:p w14:paraId="634DE8B2" w14:textId="77777777" w:rsidR="00366878" w:rsidRPr="00F64344" w:rsidRDefault="00366878" w:rsidP="00366878">
            <w:pPr>
              <w:pStyle w:val="ListParagraph"/>
              <w:numPr>
                <w:ilvl w:val="0"/>
                <w:numId w:val="48"/>
              </w:numPr>
              <w:tabs>
                <w:tab w:val="left" w:pos="1961"/>
              </w:tabs>
              <w:spacing w:before="3"/>
              <w:ind w:right="1726"/>
              <w:rPr>
                <w:rFonts w:ascii="Times New Roman" w:hAnsi="Times New Roman" w:cs="Times New Roman"/>
                <w:sz w:val="24"/>
                <w:szCs w:val="24"/>
              </w:rPr>
            </w:pPr>
            <w:r w:rsidRPr="00F64344">
              <w:rPr>
                <w:rFonts w:ascii="Times New Roman" w:hAnsi="Times New Roman" w:cs="Times New Roman"/>
                <w:sz w:val="24"/>
                <w:szCs w:val="24"/>
              </w:rPr>
              <w:t>A summary of all the suited tests, configured scubas, and significant development</w:t>
            </w:r>
            <w:r w:rsidRPr="00F64344">
              <w:rPr>
                <w:rFonts w:ascii="Times New Roman" w:hAnsi="Times New Roman" w:cs="Times New Roman"/>
                <w:spacing w:val="-23"/>
                <w:sz w:val="24"/>
                <w:szCs w:val="24"/>
              </w:rPr>
              <w:t xml:space="preserve"> </w:t>
            </w:r>
            <w:r w:rsidRPr="00F64344">
              <w:rPr>
                <w:rFonts w:ascii="Times New Roman" w:hAnsi="Times New Roman" w:cs="Times New Roman"/>
                <w:sz w:val="24"/>
                <w:szCs w:val="24"/>
              </w:rPr>
              <w:t>tests conducted in the</w:t>
            </w:r>
            <w:r w:rsidRPr="00F64344">
              <w:rPr>
                <w:rFonts w:ascii="Times New Roman" w:hAnsi="Times New Roman" w:cs="Times New Roman"/>
                <w:spacing w:val="-4"/>
                <w:sz w:val="24"/>
                <w:szCs w:val="24"/>
              </w:rPr>
              <w:t xml:space="preserve"> </w:t>
            </w:r>
            <w:r w:rsidRPr="00F64344">
              <w:rPr>
                <w:rFonts w:ascii="Times New Roman" w:hAnsi="Times New Roman" w:cs="Times New Roman"/>
                <w:sz w:val="24"/>
                <w:szCs w:val="24"/>
              </w:rPr>
              <w:t>month.</w:t>
            </w:r>
          </w:p>
          <w:p w14:paraId="3EE4D3AC" w14:textId="186A4C02" w:rsidR="00366878" w:rsidRPr="00F64344" w:rsidRDefault="00366878" w:rsidP="00366878">
            <w:pPr>
              <w:pStyle w:val="ListParagraph"/>
              <w:numPr>
                <w:ilvl w:val="0"/>
                <w:numId w:val="48"/>
              </w:numPr>
              <w:tabs>
                <w:tab w:val="left" w:pos="1961"/>
              </w:tabs>
              <w:spacing w:before="1"/>
              <w:ind w:hanging="361"/>
              <w:rPr>
                <w:rFonts w:ascii="Times New Roman" w:hAnsi="Times New Roman" w:cs="Times New Roman"/>
                <w:sz w:val="24"/>
                <w:szCs w:val="24"/>
              </w:rPr>
            </w:pPr>
            <w:r w:rsidRPr="00F64344">
              <w:rPr>
                <w:rFonts w:ascii="Times New Roman" w:hAnsi="Times New Roman" w:cs="Times New Roman"/>
                <w:sz w:val="24"/>
                <w:szCs w:val="24"/>
              </w:rPr>
              <w:t>Late start and end time accountability (attribute to one of the following causese).</w:t>
            </w:r>
          </w:p>
          <w:p w14:paraId="6B99539C" w14:textId="77777777" w:rsidR="00366878" w:rsidRPr="00F64344" w:rsidRDefault="14FBFF03" w:rsidP="00366878">
            <w:pPr>
              <w:pStyle w:val="ListParagraph"/>
              <w:numPr>
                <w:ilvl w:val="1"/>
                <w:numId w:val="48"/>
              </w:numPr>
              <w:tabs>
                <w:tab w:val="left" w:pos="1961"/>
              </w:tabs>
              <w:spacing w:before="1"/>
              <w:rPr>
                <w:rFonts w:ascii="Times New Roman" w:hAnsi="Times New Roman" w:cs="Times New Roman"/>
                <w:sz w:val="24"/>
                <w:szCs w:val="24"/>
              </w:rPr>
            </w:pPr>
            <w:r w:rsidRPr="78BC35C6">
              <w:rPr>
                <w:rFonts w:ascii="Times New Roman" w:hAnsi="Times New Roman" w:cs="Times New Roman"/>
                <w:sz w:val="24"/>
                <w:szCs w:val="24"/>
              </w:rPr>
              <w:t>Subjects or test conductors not ready (late tool config/1G, etc.)</w:t>
            </w:r>
          </w:p>
          <w:p w14:paraId="7429779D" w14:textId="77777777" w:rsidR="00366878" w:rsidRPr="00F64344" w:rsidRDefault="14FBFF03" w:rsidP="00366878">
            <w:pPr>
              <w:pStyle w:val="ListParagraph"/>
              <w:numPr>
                <w:ilvl w:val="1"/>
                <w:numId w:val="48"/>
              </w:numPr>
              <w:tabs>
                <w:tab w:val="left" w:pos="1961"/>
              </w:tabs>
              <w:spacing w:before="1"/>
              <w:rPr>
                <w:rFonts w:ascii="Times New Roman" w:hAnsi="Times New Roman" w:cs="Times New Roman"/>
                <w:sz w:val="24"/>
                <w:szCs w:val="24"/>
              </w:rPr>
            </w:pPr>
            <w:r w:rsidRPr="78BC35C6">
              <w:rPr>
                <w:rFonts w:ascii="Times New Roman" w:hAnsi="Times New Roman" w:cs="Times New Roman"/>
                <w:sz w:val="24"/>
                <w:szCs w:val="24"/>
              </w:rPr>
              <w:t>Support System issue</w:t>
            </w:r>
          </w:p>
          <w:p w14:paraId="75DEAA42" w14:textId="77777777" w:rsidR="00366878" w:rsidRPr="00F64344" w:rsidRDefault="14FBFF03" w:rsidP="00366878">
            <w:pPr>
              <w:pStyle w:val="ListParagraph"/>
              <w:numPr>
                <w:ilvl w:val="1"/>
                <w:numId w:val="48"/>
              </w:numPr>
              <w:tabs>
                <w:tab w:val="left" w:pos="1961"/>
              </w:tabs>
              <w:spacing w:before="1"/>
              <w:rPr>
                <w:rFonts w:ascii="Times New Roman" w:hAnsi="Times New Roman" w:cs="Times New Roman"/>
                <w:sz w:val="24"/>
                <w:szCs w:val="24"/>
              </w:rPr>
            </w:pPr>
            <w:r w:rsidRPr="78BC35C6">
              <w:rPr>
                <w:rFonts w:ascii="Times New Roman" w:hAnsi="Times New Roman" w:cs="Times New Roman"/>
                <w:sz w:val="24"/>
                <w:szCs w:val="24"/>
              </w:rPr>
              <w:t>Diver or run configuration issue</w:t>
            </w:r>
          </w:p>
          <w:p w14:paraId="7A36994A" w14:textId="77777777" w:rsidR="00366878" w:rsidRPr="00F64344" w:rsidRDefault="3B6D40B4" w:rsidP="00D00275">
            <w:pPr>
              <w:pStyle w:val="ListParagraph"/>
              <w:numPr>
                <w:ilvl w:val="1"/>
                <w:numId w:val="48"/>
              </w:numPr>
              <w:tabs>
                <w:tab w:val="left" w:pos="1961"/>
              </w:tabs>
              <w:spacing w:before="1"/>
              <w:rPr>
                <w:rFonts w:ascii="Times New Roman" w:hAnsi="Times New Roman" w:cs="Times New Roman"/>
                <w:sz w:val="24"/>
                <w:szCs w:val="24"/>
              </w:rPr>
            </w:pPr>
            <w:r w:rsidRPr="78BC35C6">
              <w:rPr>
                <w:rFonts w:ascii="Times New Roman" w:hAnsi="Times New Roman" w:cs="Times New Roman"/>
                <w:sz w:val="24"/>
                <w:szCs w:val="24"/>
              </w:rPr>
              <w:t>Other</w:t>
            </w:r>
          </w:p>
          <w:p w14:paraId="1BA39AB4" w14:textId="77777777" w:rsidR="00366878" w:rsidRPr="00F64344" w:rsidRDefault="1AABA4D0" w:rsidP="00366878">
            <w:pPr>
              <w:pStyle w:val="ListParagraph"/>
              <w:numPr>
                <w:ilvl w:val="0"/>
                <w:numId w:val="48"/>
              </w:numPr>
              <w:tabs>
                <w:tab w:val="left" w:pos="1961"/>
              </w:tabs>
              <w:ind w:hanging="361"/>
              <w:rPr>
                <w:rFonts w:ascii="Times New Roman" w:hAnsi="Times New Roman" w:cs="Times New Roman"/>
                <w:sz w:val="24"/>
                <w:szCs w:val="24"/>
              </w:rPr>
            </w:pPr>
            <w:r w:rsidRPr="00F64344">
              <w:rPr>
                <w:rFonts w:ascii="Times New Roman" w:hAnsi="Times New Roman" w:cs="Times New Roman"/>
                <w:sz w:val="24"/>
                <w:szCs w:val="24"/>
              </w:rPr>
              <w:t>User</w:t>
            </w:r>
            <w:r w:rsidRPr="00F64344">
              <w:rPr>
                <w:rFonts w:ascii="Times New Roman" w:hAnsi="Times New Roman" w:cs="Times New Roman"/>
                <w:spacing w:val="-2"/>
                <w:sz w:val="24"/>
                <w:szCs w:val="24"/>
              </w:rPr>
              <w:t xml:space="preserve"> </w:t>
            </w:r>
            <w:r w:rsidRPr="00F64344">
              <w:rPr>
                <w:rFonts w:ascii="Times New Roman" w:hAnsi="Times New Roman" w:cs="Times New Roman"/>
                <w:sz w:val="24"/>
                <w:szCs w:val="24"/>
              </w:rPr>
              <w:t>grading.</w:t>
            </w:r>
          </w:p>
          <w:p w14:paraId="6E72B7BD" w14:textId="40F2B022" w:rsidR="00366878" w:rsidRPr="00F64344" w:rsidRDefault="1AABA4D0" w:rsidP="00366878">
            <w:pPr>
              <w:pStyle w:val="ListParagraph"/>
              <w:numPr>
                <w:ilvl w:val="0"/>
                <w:numId w:val="48"/>
              </w:numPr>
              <w:tabs>
                <w:tab w:val="left" w:pos="1961"/>
              </w:tabs>
              <w:ind w:right="1297"/>
              <w:rPr>
                <w:rFonts w:ascii="Times New Roman" w:hAnsi="Times New Roman" w:cs="Times New Roman"/>
                <w:sz w:val="24"/>
                <w:szCs w:val="24"/>
              </w:rPr>
            </w:pPr>
            <w:r w:rsidRPr="00F64344">
              <w:rPr>
                <w:rFonts w:ascii="Times New Roman" w:hAnsi="Times New Roman" w:cs="Times New Roman"/>
                <w:sz w:val="24"/>
                <w:szCs w:val="24"/>
              </w:rPr>
              <w:t>Objectives (planned, possible, and completed), including breakdowns for assigned crews</w:t>
            </w:r>
            <w:r w:rsidRPr="00F64344">
              <w:rPr>
                <w:rFonts w:ascii="Times New Roman" w:hAnsi="Times New Roman" w:cs="Times New Roman"/>
                <w:spacing w:val="-29"/>
                <w:sz w:val="24"/>
                <w:szCs w:val="24"/>
              </w:rPr>
              <w:t xml:space="preserve"> </w:t>
            </w:r>
            <w:r w:rsidRPr="00F64344">
              <w:rPr>
                <w:rFonts w:ascii="Times New Roman" w:hAnsi="Times New Roman" w:cs="Times New Roman"/>
                <w:sz w:val="24"/>
                <w:szCs w:val="24"/>
              </w:rPr>
              <w:t>by</w:t>
            </w:r>
            <w:r w:rsidR="64DA9C03" w:rsidRPr="749F54A5">
              <w:rPr>
                <w:rFonts w:ascii="Times New Roman" w:hAnsi="Times New Roman" w:cs="Times New Roman"/>
                <w:sz w:val="24"/>
                <w:szCs w:val="24"/>
              </w:rPr>
              <w:t xml:space="preserve"> flight</w:t>
            </w:r>
            <w:r w:rsidRPr="00F64344">
              <w:rPr>
                <w:rFonts w:ascii="Times New Roman" w:hAnsi="Times New Roman" w:cs="Times New Roman"/>
                <w:sz w:val="24"/>
                <w:szCs w:val="24"/>
              </w:rPr>
              <w:t>.</w:t>
            </w:r>
          </w:p>
          <w:p w14:paraId="2A7F88FF" w14:textId="77777777" w:rsidR="00366878" w:rsidRPr="00F64344" w:rsidRDefault="00366878" w:rsidP="00D00275">
            <w:pPr>
              <w:pStyle w:val="Heading7"/>
              <w:numPr>
                <w:ilvl w:val="1"/>
                <w:numId w:val="49"/>
              </w:numPr>
              <w:tabs>
                <w:tab w:val="num" w:pos="360"/>
                <w:tab w:val="left" w:pos="1088"/>
              </w:tabs>
              <w:spacing w:before="197"/>
              <w:ind w:left="360" w:firstLine="368"/>
              <w:rPr>
                <w:rFonts w:ascii="Times New Roman" w:hAnsi="Times New Roman" w:cs="Times New Roman"/>
                <w:sz w:val="24"/>
                <w:szCs w:val="24"/>
              </w:rPr>
            </w:pPr>
            <w:r w:rsidRPr="00F64344">
              <w:rPr>
                <w:rFonts w:ascii="Times New Roman" w:hAnsi="Times New Roman" w:cs="Times New Roman"/>
                <w:sz w:val="24"/>
                <w:szCs w:val="24"/>
              </w:rPr>
              <w:t>Discrepancies:</w:t>
            </w:r>
          </w:p>
          <w:p w14:paraId="79B7763A" w14:textId="77777777" w:rsidR="00366878" w:rsidRPr="00F64344" w:rsidRDefault="00366878" w:rsidP="00366878">
            <w:pPr>
              <w:pStyle w:val="ListParagraph"/>
              <w:numPr>
                <w:ilvl w:val="2"/>
                <w:numId w:val="49"/>
              </w:numPr>
              <w:tabs>
                <w:tab w:val="left" w:pos="1961"/>
              </w:tabs>
              <w:spacing w:before="3"/>
              <w:ind w:hanging="361"/>
              <w:rPr>
                <w:rFonts w:ascii="Times New Roman" w:hAnsi="Times New Roman" w:cs="Times New Roman"/>
                <w:sz w:val="24"/>
                <w:szCs w:val="24"/>
              </w:rPr>
            </w:pPr>
            <w:r w:rsidRPr="00F64344">
              <w:rPr>
                <w:rFonts w:ascii="Times New Roman" w:hAnsi="Times New Roman" w:cs="Times New Roman"/>
                <w:sz w:val="24"/>
                <w:szCs w:val="24"/>
              </w:rPr>
              <w:lastRenderedPageBreak/>
              <w:t>Critical or major DRs opened and worked during the</w:t>
            </w:r>
            <w:r w:rsidRPr="00F64344">
              <w:rPr>
                <w:rFonts w:ascii="Times New Roman" w:hAnsi="Times New Roman" w:cs="Times New Roman"/>
                <w:spacing w:val="-7"/>
                <w:sz w:val="24"/>
                <w:szCs w:val="24"/>
              </w:rPr>
              <w:t xml:space="preserve"> </w:t>
            </w:r>
            <w:r w:rsidRPr="00F64344">
              <w:rPr>
                <w:rFonts w:ascii="Times New Roman" w:hAnsi="Times New Roman" w:cs="Times New Roman"/>
                <w:sz w:val="24"/>
                <w:szCs w:val="24"/>
              </w:rPr>
              <w:t>month</w:t>
            </w:r>
          </w:p>
          <w:p w14:paraId="0E3F75E0" w14:textId="77777777" w:rsidR="00366878" w:rsidRPr="00F64344" w:rsidRDefault="00366878" w:rsidP="00366878">
            <w:pPr>
              <w:pStyle w:val="BodyText"/>
              <w:spacing w:before="10"/>
              <w:rPr>
                <w:rFonts w:ascii="Times New Roman" w:hAnsi="Times New Roman" w:cs="Times New Roman"/>
                <w:sz w:val="24"/>
                <w:szCs w:val="24"/>
              </w:rPr>
            </w:pPr>
          </w:p>
          <w:p w14:paraId="3399CDF2" w14:textId="77777777" w:rsidR="00366878" w:rsidRPr="00F64344" w:rsidRDefault="00366878" w:rsidP="00366878">
            <w:pPr>
              <w:pStyle w:val="Heading7"/>
              <w:numPr>
                <w:ilvl w:val="0"/>
                <w:numId w:val="47"/>
              </w:numPr>
              <w:tabs>
                <w:tab w:val="num" w:pos="360"/>
                <w:tab w:val="left" w:pos="1601"/>
              </w:tabs>
              <w:ind w:left="360" w:hanging="361"/>
              <w:rPr>
                <w:rFonts w:ascii="Times New Roman" w:hAnsi="Times New Roman" w:cs="Times New Roman"/>
                <w:sz w:val="24"/>
                <w:szCs w:val="24"/>
              </w:rPr>
            </w:pPr>
            <w:r w:rsidRPr="00F64344">
              <w:rPr>
                <w:rFonts w:ascii="Times New Roman" w:hAnsi="Times New Roman" w:cs="Times New Roman"/>
                <w:sz w:val="24"/>
                <w:szCs w:val="24"/>
              </w:rPr>
              <w:t>Projects</w:t>
            </w:r>
          </w:p>
          <w:p w14:paraId="2E7E7FE7" w14:textId="77777777" w:rsidR="00366878" w:rsidRPr="00F64344" w:rsidRDefault="00366878" w:rsidP="00366878">
            <w:pPr>
              <w:pStyle w:val="BodyText"/>
              <w:spacing w:before="1"/>
              <w:rPr>
                <w:rFonts w:ascii="Times New Roman" w:hAnsi="Times New Roman" w:cs="Times New Roman"/>
                <w:b/>
                <w:sz w:val="24"/>
                <w:szCs w:val="24"/>
              </w:rPr>
            </w:pPr>
          </w:p>
          <w:p w14:paraId="45FD833B" w14:textId="2A2295D0" w:rsidR="00366878" w:rsidRPr="00F64344" w:rsidRDefault="00366878" w:rsidP="00F64344">
            <w:pPr>
              <w:pStyle w:val="BodyText"/>
              <w:ind w:left="722" w:right="1088"/>
              <w:rPr>
                <w:rFonts w:ascii="Times New Roman" w:hAnsi="Times New Roman" w:cs="Times New Roman"/>
                <w:sz w:val="24"/>
                <w:szCs w:val="24"/>
              </w:rPr>
            </w:pPr>
            <w:r w:rsidRPr="00F64344">
              <w:rPr>
                <w:rFonts w:ascii="Times New Roman" w:hAnsi="Times New Roman" w:cs="Times New Roman"/>
                <w:sz w:val="24"/>
                <w:szCs w:val="24"/>
              </w:rPr>
              <w:t>This section shall detail project status, including adherence to major schedule milestones and problems that may affect completion or performance. This status shall include the approved CR/</w:t>
            </w:r>
            <w:r w:rsidR="004E637D">
              <w:rPr>
                <w:rFonts w:ascii="Times New Roman" w:hAnsi="Times New Roman" w:cs="Times New Roman"/>
                <w:sz w:val="24"/>
                <w:szCs w:val="24"/>
              </w:rPr>
              <w:t>TO</w:t>
            </w:r>
            <w:r w:rsidRPr="00F64344">
              <w:rPr>
                <w:rFonts w:ascii="Times New Roman" w:hAnsi="Times New Roman" w:cs="Times New Roman"/>
                <w:sz w:val="24"/>
                <w:szCs w:val="24"/>
              </w:rPr>
              <w:t xml:space="preserve"> cost, the percent work complete, percent of funds remaining and approved completion date. The Contractor shall also maintain a list of potential projects with a rough order of </w:t>
            </w:r>
            <w:r w:rsidR="00D1182D" w:rsidRPr="00F64344">
              <w:rPr>
                <w:rFonts w:ascii="Times New Roman" w:hAnsi="Times New Roman" w:cs="Times New Roman"/>
                <w:sz w:val="24"/>
                <w:szCs w:val="24"/>
              </w:rPr>
              <w:t>magnitude</w:t>
            </w:r>
            <w:r w:rsidRPr="00F64344">
              <w:rPr>
                <w:rFonts w:ascii="Times New Roman" w:hAnsi="Times New Roman" w:cs="Times New Roman"/>
                <w:sz w:val="24"/>
                <w:szCs w:val="24"/>
              </w:rPr>
              <w:t xml:space="preserve"> estimate and a list of projects that have been cleared for a detailed </w:t>
            </w:r>
            <w:r w:rsidR="00512E40" w:rsidRPr="00F64344">
              <w:rPr>
                <w:rFonts w:ascii="Times New Roman" w:hAnsi="Times New Roman" w:cs="Times New Roman"/>
                <w:sz w:val="24"/>
                <w:szCs w:val="24"/>
              </w:rPr>
              <w:t>estimate but</w:t>
            </w:r>
            <w:r w:rsidRPr="00F64344">
              <w:rPr>
                <w:rFonts w:ascii="Times New Roman" w:hAnsi="Times New Roman" w:cs="Times New Roman"/>
                <w:sz w:val="24"/>
                <w:szCs w:val="24"/>
              </w:rPr>
              <w:t xml:space="preserve"> have not been official approved by the CX or NBL CCB. This shall be provided weekly.</w:t>
            </w:r>
          </w:p>
          <w:p w14:paraId="29A03EC2" w14:textId="77777777" w:rsidR="00366878" w:rsidRPr="00F64344" w:rsidRDefault="00366878" w:rsidP="00366878">
            <w:pPr>
              <w:pStyle w:val="BodyText"/>
              <w:rPr>
                <w:rFonts w:ascii="Times New Roman" w:hAnsi="Times New Roman" w:cs="Times New Roman"/>
                <w:sz w:val="24"/>
                <w:szCs w:val="24"/>
              </w:rPr>
            </w:pPr>
          </w:p>
          <w:p w14:paraId="03946788" w14:textId="482E8F8D" w:rsidR="00366878" w:rsidRPr="00F64344" w:rsidRDefault="00366878" w:rsidP="00366878">
            <w:pPr>
              <w:pStyle w:val="BodyText"/>
              <w:spacing w:before="1" w:after="4"/>
              <w:ind w:left="700" w:right="1458"/>
              <w:jc w:val="both"/>
              <w:rPr>
                <w:rFonts w:ascii="Times New Roman" w:hAnsi="Times New Roman" w:cs="Times New Roman"/>
                <w:sz w:val="24"/>
                <w:szCs w:val="24"/>
              </w:rPr>
            </w:pPr>
            <w:r w:rsidRPr="00F64344">
              <w:rPr>
                <w:rFonts w:ascii="Times New Roman" w:hAnsi="Times New Roman" w:cs="Times New Roman"/>
                <w:sz w:val="24"/>
                <w:szCs w:val="24"/>
              </w:rPr>
              <w:t>As a minimum, this table shall provide a</w:t>
            </w:r>
            <w:r w:rsidRPr="00F64344">
              <w:rPr>
                <w:rFonts w:ascii="Times New Roman" w:hAnsi="Times New Roman" w:cs="Times New Roman"/>
                <w:spacing w:val="-36"/>
                <w:sz w:val="24"/>
                <w:szCs w:val="24"/>
              </w:rPr>
              <w:t xml:space="preserve"> </w:t>
            </w:r>
            <w:r w:rsidRPr="00F64344">
              <w:rPr>
                <w:rFonts w:ascii="Times New Roman" w:hAnsi="Times New Roman" w:cs="Times New Roman"/>
                <w:sz w:val="24"/>
                <w:szCs w:val="24"/>
              </w:rPr>
              <w:t>continuous view of these metrics from contract start through contract end to facilitate trend analysis. Include all core and IDIQ</w:t>
            </w:r>
            <w:r w:rsidRPr="00F64344">
              <w:rPr>
                <w:rFonts w:ascii="Times New Roman" w:hAnsi="Times New Roman" w:cs="Times New Roman"/>
                <w:spacing w:val="-2"/>
                <w:sz w:val="24"/>
                <w:szCs w:val="24"/>
              </w:rPr>
              <w:t xml:space="preserve"> </w:t>
            </w:r>
            <w:r w:rsidRPr="00F64344">
              <w:rPr>
                <w:rFonts w:ascii="Times New Roman" w:hAnsi="Times New Roman" w:cs="Times New Roman"/>
                <w:sz w:val="24"/>
                <w:szCs w:val="24"/>
              </w:rPr>
              <w:t>projects.</w:t>
            </w:r>
          </w:p>
          <w:p w14:paraId="5DEFB0B9" w14:textId="77777777" w:rsidR="00366878" w:rsidRDefault="00366878" w:rsidP="00366878">
            <w:pPr>
              <w:pStyle w:val="BodyText"/>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148"/>
              <w:gridCol w:w="1156"/>
              <w:gridCol w:w="1186"/>
              <w:gridCol w:w="1257"/>
              <w:gridCol w:w="1205"/>
              <w:gridCol w:w="1235"/>
              <w:gridCol w:w="938"/>
              <w:gridCol w:w="937"/>
              <w:gridCol w:w="941"/>
              <w:gridCol w:w="1056"/>
            </w:tblGrid>
            <w:tr w:rsidR="00802217" w14:paraId="7A35F792" w14:textId="5E414E11" w:rsidTr="004E7B3B">
              <w:tc>
                <w:tcPr>
                  <w:tcW w:w="1207" w:type="dxa"/>
                </w:tcPr>
                <w:p w14:paraId="5DC48FE4" w14:textId="691C6BF2" w:rsidR="004E7B3B" w:rsidRDefault="004E7B3B" w:rsidP="00366878">
                  <w:pPr>
                    <w:pStyle w:val="BodyText"/>
                    <w:rPr>
                      <w:rFonts w:ascii="Times New Roman" w:hAnsi="Times New Roman" w:cs="Times New Roman"/>
                      <w:sz w:val="24"/>
                      <w:szCs w:val="24"/>
                    </w:rPr>
                  </w:pPr>
                  <w:r>
                    <w:rPr>
                      <w:rFonts w:ascii="Times New Roman" w:hAnsi="Times New Roman" w:cs="Times New Roman"/>
                      <w:sz w:val="24"/>
                      <w:szCs w:val="24"/>
                    </w:rPr>
                    <w:t>CR#</w:t>
                  </w:r>
                </w:p>
              </w:tc>
              <w:tc>
                <w:tcPr>
                  <w:tcW w:w="1213" w:type="dxa"/>
                </w:tcPr>
                <w:p w14:paraId="58D1077A" w14:textId="449F1515" w:rsidR="004E7B3B" w:rsidRDefault="004E7B3B" w:rsidP="00366878">
                  <w:pPr>
                    <w:pStyle w:val="BodyText"/>
                    <w:rPr>
                      <w:rFonts w:ascii="Times New Roman" w:hAnsi="Times New Roman" w:cs="Times New Roman"/>
                      <w:sz w:val="24"/>
                      <w:szCs w:val="24"/>
                    </w:rPr>
                  </w:pPr>
                  <w:r>
                    <w:rPr>
                      <w:rFonts w:ascii="Times New Roman" w:hAnsi="Times New Roman" w:cs="Times New Roman"/>
                      <w:sz w:val="24"/>
                      <w:szCs w:val="24"/>
                    </w:rPr>
                    <w:t>Title</w:t>
                  </w:r>
                </w:p>
              </w:tc>
              <w:tc>
                <w:tcPr>
                  <w:tcW w:w="1206" w:type="dxa"/>
                </w:tcPr>
                <w:p w14:paraId="6618B181" w14:textId="29501B47" w:rsidR="004E7B3B" w:rsidRDefault="004E7B3B" w:rsidP="00366878">
                  <w:pPr>
                    <w:pStyle w:val="BodyText"/>
                    <w:rPr>
                      <w:rFonts w:ascii="Times New Roman" w:hAnsi="Times New Roman" w:cs="Times New Roman"/>
                      <w:sz w:val="24"/>
                      <w:szCs w:val="24"/>
                    </w:rPr>
                  </w:pPr>
                  <w:r>
                    <w:rPr>
                      <w:rFonts w:ascii="Times New Roman" w:hAnsi="Times New Roman" w:cs="Times New Roman"/>
                      <w:sz w:val="24"/>
                      <w:szCs w:val="24"/>
                    </w:rPr>
                    <w:t>Cost</w:t>
                  </w:r>
                  <w:r w:rsidR="0003714D">
                    <w:rPr>
                      <w:rFonts w:ascii="Times New Roman" w:hAnsi="Times New Roman" w:cs="Times New Roman"/>
                      <w:sz w:val="24"/>
                      <w:szCs w:val="24"/>
                    </w:rPr>
                    <w:t xml:space="preserve"> (R/Y</w:t>
                  </w:r>
                  <w:r w:rsidR="00B50537">
                    <w:rPr>
                      <w:rFonts w:ascii="Times New Roman" w:hAnsi="Times New Roman" w:cs="Times New Roman"/>
                      <w:sz w:val="24"/>
                      <w:szCs w:val="24"/>
                    </w:rPr>
                    <w:t>/G)</w:t>
                  </w:r>
                </w:p>
              </w:tc>
              <w:tc>
                <w:tcPr>
                  <w:tcW w:w="1286" w:type="dxa"/>
                </w:tcPr>
                <w:p w14:paraId="2344B9AD" w14:textId="77777777" w:rsidR="004E7B3B" w:rsidRDefault="004E7B3B" w:rsidP="00366878">
                  <w:pPr>
                    <w:pStyle w:val="BodyText"/>
                    <w:rPr>
                      <w:rFonts w:ascii="Times New Roman" w:hAnsi="Times New Roman" w:cs="Times New Roman"/>
                      <w:sz w:val="24"/>
                      <w:szCs w:val="24"/>
                    </w:rPr>
                  </w:pPr>
                  <w:r>
                    <w:rPr>
                      <w:rFonts w:ascii="Times New Roman" w:hAnsi="Times New Roman" w:cs="Times New Roman"/>
                      <w:sz w:val="24"/>
                      <w:szCs w:val="24"/>
                    </w:rPr>
                    <w:t>Sched</w:t>
                  </w:r>
                </w:p>
                <w:p w14:paraId="5C5E8810" w14:textId="1E93E59F" w:rsidR="00B50537" w:rsidRPr="00D00275" w:rsidRDefault="00B50537" w:rsidP="00D00275">
                  <w:r>
                    <w:rPr>
                      <w:rFonts w:ascii="Times New Roman" w:hAnsi="Times New Roman" w:cs="Times New Roman"/>
                      <w:sz w:val="24"/>
                      <w:szCs w:val="24"/>
                    </w:rPr>
                    <w:t>(R/Y/G)</w:t>
                  </w:r>
                </w:p>
              </w:tc>
              <w:tc>
                <w:tcPr>
                  <w:tcW w:w="1227" w:type="dxa"/>
                </w:tcPr>
                <w:p w14:paraId="44B611CB" w14:textId="77777777" w:rsidR="004E7B3B" w:rsidRDefault="004E7B3B" w:rsidP="00366878">
                  <w:pPr>
                    <w:pStyle w:val="BodyText"/>
                    <w:rPr>
                      <w:rFonts w:ascii="Times New Roman" w:hAnsi="Times New Roman" w:cs="Times New Roman"/>
                      <w:sz w:val="24"/>
                      <w:szCs w:val="24"/>
                    </w:rPr>
                  </w:pPr>
                  <w:r>
                    <w:rPr>
                      <w:rFonts w:ascii="Times New Roman" w:hAnsi="Times New Roman" w:cs="Times New Roman"/>
                      <w:sz w:val="24"/>
                      <w:szCs w:val="24"/>
                    </w:rPr>
                    <w:t>Tech</w:t>
                  </w:r>
                </w:p>
                <w:p w14:paraId="3196C4BA" w14:textId="17D56E51" w:rsidR="00B50537" w:rsidRDefault="00B50537" w:rsidP="00366878">
                  <w:pPr>
                    <w:pStyle w:val="BodyText"/>
                    <w:rPr>
                      <w:rFonts w:ascii="Times New Roman" w:hAnsi="Times New Roman" w:cs="Times New Roman"/>
                      <w:sz w:val="24"/>
                      <w:szCs w:val="24"/>
                    </w:rPr>
                  </w:pPr>
                  <w:r>
                    <w:rPr>
                      <w:rFonts w:ascii="Times New Roman" w:hAnsi="Times New Roman" w:cs="Times New Roman"/>
                      <w:sz w:val="24"/>
                      <w:szCs w:val="24"/>
                    </w:rPr>
                    <w:t>(R/Y/G)</w:t>
                  </w:r>
                </w:p>
              </w:tc>
              <w:tc>
                <w:tcPr>
                  <w:tcW w:w="1286" w:type="dxa"/>
                </w:tcPr>
                <w:p w14:paraId="0005D12A" w14:textId="0FEEA354" w:rsidR="004E7B3B" w:rsidRDefault="004E7B3B" w:rsidP="00366878">
                  <w:pPr>
                    <w:pStyle w:val="BodyText"/>
                    <w:rPr>
                      <w:rFonts w:ascii="Times New Roman" w:hAnsi="Times New Roman" w:cs="Times New Roman"/>
                      <w:sz w:val="24"/>
                      <w:szCs w:val="24"/>
                    </w:rPr>
                  </w:pPr>
                  <w:r>
                    <w:rPr>
                      <w:rFonts w:ascii="Times New Roman" w:hAnsi="Times New Roman" w:cs="Times New Roman"/>
                      <w:sz w:val="24"/>
                      <w:szCs w:val="24"/>
                    </w:rPr>
                    <w:t>Status</w:t>
                  </w:r>
                </w:p>
              </w:tc>
              <w:tc>
                <w:tcPr>
                  <w:tcW w:w="965" w:type="dxa"/>
                </w:tcPr>
                <w:p w14:paraId="359EC4B6" w14:textId="70888EC0" w:rsidR="004E7B3B" w:rsidRDefault="004E7B3B" w:rsidP="00366878">
                  <w:pPr>
                    <w:pStyle w:val="BodyText"/>
                    <w:rPr>
                      <w:rFonts w:ascii="Times New Roman" w:hAnsi="Times New Roman" w:cs="Times New Roman"/>
                      <w:sz w:val="24"/>
                      <w:szCs w:val="24"/>
                    </w:rPr>
                  </w:pPr>
                  <w:r>
                    <w:rPr>
                      <w:rFonts w:ascii="Times New Roman" w:hAnsi="Times New Roman" w:cs="Times New Roman"/>
                      <w:sz w:val="24"/>
                      <w:szCs w:val="24"/>
                    </w:rPr>
                    <w:t>BAC</w:t>
                  </w:r>
                </w:p>
              </w:tc>
              <w:tc>
                <w:tcPr>
                  <w:tcW w:w="965" w:type="dxa"/>
                </w:tcPr>
                <w:p w14:paraId="25DDCEDC" w14:textId="0EE1D84B" w:rsidR="004E7B3B" w:rsidRDefault="004E7B3B" w:rsidP="00366878">
                  <w:pPr>
                    <w:pStyle w:val="BodyText"/>
                    <w:rPr>
                      <w:rFonts w:ascii="Times New Roman" w:hAnsi="Times New Roman" w:cs="Times New Roman"/>
                      <w:sz w:val="24"/>
                      <w:szCs w:val="24"/>
                    </w:rPr>
                  </w:pPr>
                  <w:r>
                    <w:rPr>
                      <w:rFonts w:ascii="Times New Roman" w:hAnsi="Times New Roman" w:cs="Times New Roman"/>
                      <w:sz w:val="24"/>
                      <w:szCs w:val="24"/>
                    </w:rPr>
                    <w:t>EAC</w:t>
                  </w:r>
                </w:p>
              </w:tc>
              <w:tc>
                <w:tcPr>
                  <w:tcW w:w="965" w:type="dxa"/>
                </w:tcPr>
                <w:p w14:paraId="3147AFF7" w14:textId="3CD4AEF0" w:rsidR="004E7B3B" w:rsidRDefault="004E7B3B" w:rsidP="00366878">
                  <w:pPr>
                    <w:pStyle w:val="BodyText"/>
                    <w:rPr>
                      <w:rFonts w:ascii="Times New Roman" w:hAnsi="Times New Roman" w:cs="Times New Roman"/>
                      <w:sz w:val="24"/>
                      <w:szCs w:val="24"/>
                    </w:rPr>
                  </w:pPr>
                  <w:r>
                    <w:rPr>
                      <w:rFonts w:ascii="Times New Roman" w:hAnsi="Times New Roman" w:cs="Times New Roman"/>
                      <w:sz w:val="24"/>
                      <w:szCs w:val="24"/>
                    </w:rPr>
                    <w:t>NDD</w:t>
                  </w:r>
                </w:p>
              </w:tc>
              <w:tc>
                <w:tcPr>
                  <w:tcW w:w="965" w:type="dxa"/>
                </w:tcPr>
                <w:p w14:paraId="0A5CC5E9" w14:textId="61F1AB3A" w:rsidR="004E7B3B" w:rsidRDefault="004E7B3B" w:rsidP="00366878">
                  <w:pPr>
                    <w:pStyle w:val="BodyText"/>
                    <w:rPr>
                      <w:rFonts w:ascii="Times New Roman" w:hAnsi="Times New Roman" w:cs="Times New Roman"/>
                      <w:sz w:val="24"/>
                      <w:szCs w:val="24"/>
                    </w:rPr>
                  </w:pPr>
                  <w:r>
                    <w:rPr>
                      <w:rFonts w:ascii="Times New Roman" w:hAnsi="Times New Roman" w:cs="Times New Roman"/>
                      <w:sz w:val="24"/>
                      <w:szCs w:val="24"/>
                    </w:rPr>
                    <w:t>Planned</w:t>
                  </w:r>
                  <w:r w:rsidR="00D1182D">
                    <w:rPr>
                      <w:rFonts w:ascii="Times New Roman" w:hAnsi="Times New Roman" w:cs="Times New Roman"/>
                      <w:sz w:val="24"/>
                      <w:szCs w:val="24"/>
                    </w:rPr>
                    <w:t xml:space="preserve"> Delivery Date</w:t>
                  </w:r>
                </w:p>
              </w:tc>
            </w:tr>
            <w:tr w:rsidR="00802217" w14:paraId="6DCCAA7D" w14:textId="57856271" w:rsidTr="004E7B3B">
              <w:tc>
                <w:tcPr>
                  <w:tcW w:w="1207" w:type="dxa"/>
                </w:tcPr>
                <w:p w14:paraId="0367888A" w14:textId="77777777" w:rsidR="004E7B3B" w:rsidRDefault="004E7B3B" w:rsidP="00366878">
                  <w:pPr>
                    <w:pStyle w:val="BodyText"/>
                    <w:rPr>
                      <w:rFonts w:ascii="Times New Roman" w:hAnsi="Times New Roman" w:cs="Times New Roman"/>
                      <w:sz w:val="24"/>
                      <w:szCs w:val="24"/>
                    </w:rPr>
                  </w:pPr>
                </w:p>
              </w:tc>
              <w:tc>
                <w:tcPr>
                  <w:tcW w:w="1213" w:type="dxa"/>
                </w:tcPr>
                <w:p w14:paraId="35EDD825" w14:textId="77777777" w:rsidR="004E7B3B" w:rsidRDefault="004E7B3B" w:rsidP="00366878">
                  <w:pPr>
                    <w:pStyle w:val="BodyText"/>
                    <w:rPr>
                      <w:rFonts w:ascii="Times New Roman" w:hAnsi="Times New Roman" w:cs="Times New Roman"/>
                      <w:sz w:val="24"/>
                      <w:szCs w:val="24"/>
                    </w:rPr>
                  </w:pPr>
                </w:p>
              </w:tc>
              <w:tc>
                <w:tcPr>
                  <w:tcW w:w="1206" w:type="dxa"/>
                </w:tcPr>
                <w:p w14:paraId="0089DE42" w14:textId="77777777" w:rsidR="004E7B3B" w:rsidRDefault="004E7B3B" w:rsidP="00366878">
                  <w:pPr>
                    <w:pStyle w:val="BodyText"/>
                    <w:rPr>
                      <w:rFonts w:ascii="Times New Roman" w:hAnsi="Times New Roman" w:cs="Times New Roman"/>
                      <w:sz w:val="24"/>
                      <w:szCs w:val="24"/>
                    </w:rPr>
                  </w:pPr>
                </w:p>
              </w:tc>
              <w:tc>
                <w:tcPr>
                  <w:tcW w:w="1286" w:type="dxa"/>
                </w:tcPr>
                <w:p w14:paraId="44204326" w14:textId="77777777" w:rsidR="004E7B3B" w:rsidRDefault="004E7B3B" w:rsidP="00366878">
                  <w:pPr>
                    <w:pStyle w:val="BodyText"/>
                    <w:rPr>
                      <w:rFonts w:ascii="Times New Roman" w:hAnsi="Times New Roman" w:cs="Times New Roman"/>
                      <w:sz w:val="24"/>
                      <w:szCs w:val="24"/>
                    </w:rPr>
                  </w:pPr>
                </w:p>
              </w:tc>
              <w:tc>
                <w:tcPr>
                  <w:tcW w:w="1227" w:type="dxa"/>
                </w:tcPr>
                <w:p w14:paraId="24BCD2FD" w14:textId="77777777" w:rsidR="004E7B3B" w:rsidRDefault="004E7B3B" w:rsidP="00366878">
                  <w:pPr>
                    <w:pStyle w:val="BodyText"/>
                    <w:rPr>
                      <w:rFonts w:ascii="Times New Roman" w:hAnsi="Times New Roman" w:cs="Times New Roman"/>
                      <w:sz w:val="24"/>
                      <w:szCs w:val="24"/>
                    </w:rPr>
                  </w:pPr>
                </w:p>
              </w:tc>
              <w:tc>
                <w:tcPr>
                  <w:tcW w:w="1286" w:type="dxa"/>
                </w:tcPr>
                <w:p w14:paraId="7AF6EC1A" w14:textId="77777777" w:rsidR="004E7B3B" w:rsidRDefault="004E7B3B" w:rsidP="00366878">
                  <w:pPr>
                    <w:pStyle w:val="BodyText"/>
                    <w:rPr>
                      <w:rFonts w:ascii="Times New Roman" w:hAnsi="Times New Roman" w:cs="Times New Roman"/>
                      <w:sz w:val="24"/>
                      <w:szCs w:val="24"/>
                    </w:rPr>
                  </w:pPr>
                </w:p>
              </w:tc>
              <w:tc>
                <w:tcPr>
                  <w:tcW w:w="965" w:type="dxa"/>
                </w:tcPr>
                <w:p w14:paraId="70B0A841" w14:textId="77777777" w:rsidR="004E7B3B" w:rsidRDefault="004E7B3B" w:rsidP="00366878">
                  <w:pPr>
                    <w:pStyle w:val="BodyText"/>
                    <w:rPr>
                      <w:rFonts w:ascii="Times New Roman" w:hAnsi="Times New Roman" w:cs="Times New Roman"/>
                      <w:sz w:val="24"/>
                      <w:szCs w:val="24"/>
                    </w:rPr>
                  </w:pPr>
                </w:p>
              </w:tc>
              <w:tc>
                <w:tcPr>
                  <w:tcW w:w="965" w:type="dxa"/>
                </w:tcPr>
                <w:p w14:paraId="7652117C" w14:textId="77777777" w:rsidR="004E7B3B" w:rsidRDefault="004E7B3B" w:rsidP="00366878">
                  <w:pPr>
                    <w:pStyle w:val="BodyText"/>
                    <w:rPr>
                      <w:rFonts w:ascii="Times New Roman" w:hAnsi="Times New Roman" w:cs="Times New Roman"/>
                      <w:sz w:val="24"/>
                      <w:szCs w:val="24"/>
                    </w:rPr>
                  </w:pPr>
                </w:p>
              </w:tc>
              <w:tc>
                <w:tcPr>
                  <w:tcW w:w="965" w:type="dxa"/>
                </w:tcPr>
                <w:p w14:paraId="07800B65" w14:textId="77777777" w:rsidR="004E7B3B" w:rsidRDefault="004E7B3B" w:rsidP="00366878">
                  <w:pPr>
                    <w:pStyle w:val="BodyText"/>
                    <w:rPr>
                      <w:rFonts w:ascii="Times New Roman" w:hAnsi="Times New Roman" w:cs="Times New Roman"/>
                      <w:sz w:val="24"/>
                      <w:szCs w:val="24"/>
                    </w:rPr>
                  </w:pPr>
                </w:p>
              </w:tc>
              <w:tc>
                <w:tcPr>
                  <w:tcW w:w="965" w:type="dxa"/>
                </w:tcPr>
                <w:p w14:paraId="331E76AC" w14:textId="77777777" w:rsidR="004E7B3B" w:rsidRDefault="004E7B3B" w:rsidP="00366878">
                  <w:pPr>
                    <w:pStyle w:val="BodyText"/>
                    <w:rPr>
                      <w:rFonts w:ascii="Times New Roman" w:hAnsi="Times New Roman" w:cs="Times New Roman"/>
                      <w:sz w:val="24"/>
                      <w:szCs w:val="24"/>
                    </w:rPr>
                  </w:pPr>
                </w:p>
              </w:tc>
            </w:tr>
            <w:tr w:rsidR="00802217" w14:paraId="47506203" w14:textId="2BA5FF96" w:rsidTr="004E7B3B">
              <w:tc>
                <w:tcPr>
                  <w:tcW w:w="1207" w:type="dxa"/>
                </w:tcPr>
                <w:p w14:paraId="5FB55FCA" w14:textId="77777777" w:rsidR="004E7B3B" w:rsidRDefault="004E7B3B" w:rsidP="00366878">
                  <w:pPr>
                    <w:pStyle w:val="BodyText"/>
                    <w:rPr>
                      <w:rFonts w:ascii="Times New Roman" w:hAnsi="Times New Roman" w:cs="Times New Roman"/>
                      <w:sz w:val="24"/>
                      <w:szCs w:val="24"/>
                    </w:rPr>
                  </w:pPr>
                </w:p>
              </w:tc>
              <w:tc>
                <w:tcPr>
                  <w:tcW w:w="1213" w:type="dxa"/>
                </w:tcPr>
                <w:p w14:paraId="4C28B541" w14:textId="77777777" w:rsidR="004E7B3B" w:rsidRDefault="004E7B3B" w:rsidP="00366878">
                  <w:pPr>
                    <w:pStyle w:val="BodyText"/>
                    <w:rPr>
                      <w:rFonts w:ascii="Times New Roman" w:hAnsi="Times New Roman" w:cs="Times New Roman"/>
                      <w:sz w:val="24"/>
                      <w:szCs w:val="24"/>
                    </w:rPr>
                  </w:pPr>
                </w:p>
              </w:tc>
              <w:tc>
                <w:tcPr>
                  <w:tcW w:w="1206" w:type="dxa"/>
                </w:tcPr>
                <w:p w14:paraId="50BE5588" w14:textId="77777777" w:rsidR="004E7B3B" w:rsidRDefault="004E7B3B" w:rsidP="00366878">
                  <w:pPr>
                    <w:pStyle w:val="BodyText"/>
                    <w:rPr>
                      <w:rFonts w:ascii="Times New Roman" w:hAnsi="Times New Roman" w:cs="Times New Roman"/>
                      <w:sz w:val="24"/>
                      <w:szCs w:val="24"/>
                    </w:rPr>
                  </w:pPr>
                </w:p>
              </w:tc>
              <w:tc>
                <w:tcPr>
                  <w:tcW w:w="1286" w:type="dxa"/>
                </w:tcPr>
                <w:p w14:paraId="30E410DB" w14:textId="77777777" w:rsidR="004E7B3B" w:rsidRDefault="004E7B3B" w:rsidP="00366878">
                  <w:pPr>
                    <w:pStyle w:val="BodyText"/>
                    <w:rPr>
                      <w:rFonts w:ascii="Times New Roman" w:hAnsi="Times New Roman" w:cs="Times New Roman"/>
                      <w:sz w:val="24"/>
                      <w:szCs w:val="24"/>
                    </w:rPr>
                  </w:pPr>
                </w:p>
              </w:tc>
              <w:tc>
                <w:tcPr>
                  <w:tcW w:w="1227" w:type="dxa"/>
                </w:tcPr>
                <w:p w14:paraId="38678238" w14:textId="77777777" w:rsidR="004E7B3B" w:rsidRDefault="004E7B3B" w:rsidP="00366878">
                  <w:pPr>
                    <w:pStyle w:val="BodyText"/>
                    <w:rPr>
                      <w:rFonts w:ascii="Times New Roman" w:hAnsi="Times New Roman" w:cs="Times New Roman"/>
                      <w:sz w:val="24"/>
                      <w:szCs w:val="24"/>
                    </w:rPr>
                  </w:pPr>
                </w:p>
              </w:tc>
              <w:tc>
                <w:tcPr>
                  <w:tcW w:w="1286" w:type="dxa"/>
                </w:tcPr>
                <w:p w14:paraId="75FB5DF4" w14:textId="77777777" w:rsidR="004E7B3B" w:rsidRDefault="004E7B3B" w:rsidP="00366878">
                  <w:pPr>
                    <w:pStyle w:val="BodyText"/>
                    <w:rPr>
                      <w:rFonts w:ascii="Times New Roman" w:hAnsi="Times New Roman" w:cs="Times New Roman"/>
                      <w:sz w:val="24"/>
                      <w:szCs w:val="24"/>
                    </w:rPr>
                  </w:pPr>
                </w:p>
              </w:tc>
              <w:tc>
                <w:tcPr>
                  <w:tcW w:w="965" w:type="dxa"/>
                </w:tcPr>
                <w:p w14:paraId="647310E9" w14:textId="77777777" w:rsidR="004E7B3B" w:rsidRDefault="004E7B3B" w:rsidP="00366878">
                  <w:pPr>
                    <w:pStyle w:val="BodyText"/>
                    <w:rPr>
                      <w:rFonts w:ascii="Times New Roman" w:hAnsi="Times New Roman" w:cs="Times New Roman"/>
                      <w:sz w:val="24"/>
                      <w:szCs w:val="24"/>
                    </w:rPr>
                  </w:pPr>
                </w:p>
              </w:tc>
              <w:tc>
                <w:tcPr>
                  <w:tcW w:w="965" w:type="dxa"/>
                </w:tcPr>
                <w:p w14:paraId="61D1C874" w14:textId="77777777" w:rsidR="004E7B3B" w:rsidRDefault="004E7B3B" w:rsidP="00366878">
                  <w:pPr>
                    <w:pStyle w:val="BodyText"/>
                    <w:rPr>
                      <w:rFonts w:ascii="Times New Roman" w:hAnsi="Times New Roman" w:cs="Times New Roman"/>
                      <w:sz w:val="24"/>
                      <w:szCs w:val="24"/>
                    </w:rPr>
                  </w:pPr>
                </w:p>
              </w:tc>
              <w:tc>
                <w:tcPr>
                  <w:tcW w:w="965" w:type="dxa"/>
                </w:tcPr>
                <w:p w14:paraId="6462F89C" w14:textId="77777777" w:rsidR="004E7B3B" w:rsidRDefault="004E7B3B" w:rsidP="00366878">
                  <w:pPr>
                    <w:pStyle w:val="BodyText"/>
                    <w:rPr>
                      <w:rFonts w:ascii="Times New Roman" w:hAnsi="Times New Roman" w:cs="Times New Roman"/>
                      <w:sz w:val="24"/>
                      <w:szCs w:val="24"/>
                    </w:rPr>
                  </w:pPr>
                </w:p>
              </w:tc>
              <w:tc>
                <w:tcPr>
                  <w:tcW w:w="965" w:type="dxa"/>
                </w:tcPr>
                <w:p w14:paraId="1A4AE042" w14:textId="77777777" w:rsidR="004E7B3B" w:rsidRDefault="004E7B3B" w:rsidP="00366878">
                  <w:pPr>
                    <w:pStyle w:val="BodyText"/>
                    <w:rPr>
                      <w:rFonts w:ascii="Times New Roman" w:hAnsi="Times New Roman" w:cs="Times New Roman"/>
                      <w:sz w:val="24"/>
                      <w:szCs w:val="24"/>
                    </w:rPr>
                  </w:pPr>
                </w:p>
              </w:tc>
            </w:tr>
            <w:tr w:rsidR="00802217" w14:paraId="062F837C" w14:textId="4A1CF9CF" w:rsidTr="004E7B3B">
              <w:tc>
                <w:tcPr>
                  <w:tcW w:w="1207" w:type="dxa"/>
                </w:tcPr>
                <w:p w14:paraId="71CCD70B" w14:textId="77777777" w:rsidR="004E7B3B" w:rsidRDefault="004E7B3B" w:rsidP="00366878">
                  <w:pPr>
                    <w:pStyle w:val="BodyText"/>
                    <w:rPr>
                      <w:rFonts w:ascii="Times New Roman" w:hAnsi="Times New Roman" w:cs="Times New Roman"/>
                      <w:sz w:val="24"/>
                      <w:szCs w:val="24"/>
                    </w:rPr>
                  </w:pPr>
                </w:p>
              </w:tc>
              <w:tc>
                <w:tcPr>
                  <w:tcW w:w="1213" w:type="dxa"/>
                </w:tcPr>
                <w:p w14:paraId="5A62A58C" w14:textId="77777777" w:rsidR="004E7B3B" w:rsidRDefault="004E7B3B" w:rsidP="00366878">
                  <w:pPr>
                    <w:pStyle w:val="BodyText"/>
                    <w:rPr>
                      <w:rFonts w:ascii="Times New Roman" w:hAnsi="Times New Roman" w:cs="Times New Roman"/>
                      <w:sz w:val="24"/>
                      <w:szCs w:val="24"/>
                    </w:rPr>
                  </w:pPr>
                </w:p>
              </w:tc>
              <w:tc>
                <w:tcPr>
                  <w:tcW w:w="1206" w:type="dxa"/>
                </w:tcPr>
                <w:p w14:paraId="1575E313" w14:textId="77777777" w:rsidR="004E7B3B" w:rsidRDefault="004E7B3B" w:rsidP="00366878">
                  <w:pPr>
                    <w:pStyle w:val="BodyText"/>
                    <w:rPr>
                      <w:rFonts w:ascii="Times New Roman" w:hAnsi="Times New Roman" w:cs="Times New Roman"/>
                      <w:sz w:val="24"/>
                      <w:szCs w:val="24"/>
                    </w:rPr>
                  </w:pPr>
                </w:p>
              </w:tc>
              <w:tc>
                <w:tcPr>
                  <w:tcW w:w="1286" w:type="dxa"/>
                </w:tcPr>
                <w:p w14:paraId="66950300" w14:textId="77777777" w:rsidR="004E7B3B" w:rsidRDefault="004E7B3B" w:rsidP="00366878">
                  <w:pPr>
                    <w:pStyle w:val="BodyText"/>
                    <w:rPr>
                      <w:rFonts w:ascii="Times New Roman" w:hAnsi="Times New Roman" w:cs="Times New Roman"/>
                      <w:sz w:val="24"/>
                      <w:szCs w:val="24"/>
                    </w:rPr>
                  </w:pPr>
                </w:p>
              </w:tc>
              <w:tc>
                <w:tcPr>
                  <w:tcW w:w="1227" w:type="dxa"/>
                </w:tcPr>
                <w:p w14:paraId="7DA1128E" w14:textId="77777777" w:rsidR="004E7B3B" w:rsidRDefault="004E7B3B" w:rsidP="00366878">
                  <w:pPr>
                    <w:pStyle w:val="BodyText"/>
                    <w:rPr>
                      <w:rFonts w:ascii="Times New Roman" w:hAnsi="Times New Roman" w:cs="Times New Roman"/>
                      <w:sz w:val="24"/>
                      <w:szCs w:val="24"/>
                    </w:rPr>
                  </w:pPr>
                </w:p>
              </w:tc>
              <w:tc>
                <w:tcPr>
                  <w:tcW w:w="1286" w:type="dxa"/>
                </w:tcPr>
                <w:p w14:paraId="2751BF95" w14:textId="77777777" w:rsidR="004E7B3B" w:rsidRDefault="004E7B3B" w:rsidP="00366878">
                  <w:pPr>
                    <w:pStyle w:val="BodyText"/>
                    <w:rPr>
                      <w:rFonts w:ascii="Times New Roman" w:hAnsi="Times New Roman" w:cs="Times New Roman"/>
                      <w:sz w:val="24"/>
                      <w:szCs w:val="24"/>
                    </w:rPr>
                  </w:pPr>
                </w:p>
              </w:tc>
              <w:tc>
                <w:tcPr>
                  <w:tcW w:w="965" w:type="dxa"/>
                </w:tcPr>
                <w:p w14:paraId="7C4414BB" w14:textId="77777777" w:rsidR="004E7B3B" w:rsidRDefault="004E7B3B" w:rsidP="00366878">
                  <w:pPr>
                    <w:pStyle w:val="BodyText"/>
                    <w:rPr>
                      <w:rFonts w:ascii="Times New Roman" w:hAnsi="Times New Roman" w:cs="Times New Roman"/>
                      <w:sz w:val="24"/>
                      <w:szCs w:val="24"/>
                    </w:rPr>
                  </w:pPr>
                </w:p>
              </w:tc>
              <w:tc>
                <w:tcPr>
                  <w:tcW w:w="965" w:type="dxa"/>
                </w:tcPr>
                <w:p w14:paraId="7231E71D" w14:textId="77777777" w:rsidR="004E7B3B" w:rsidRDefault="004E7B3B" w:rsidP="00366878">
                  <w:pPr>
                    <w:pStyle w:val="BodyText"/>
                    <w:rPr>
                      <w:rFonts w:ascii="Times New Roman" w:hAnsi="Times New Roman" w:cs="Times New Roman"/>
                      <w:sz w:val="24"/>
                      <w:szCs w:val="24"/>
                    </w:rPr>
                  </w:pPr>
                </w:p>
              </w:tc>
              <w:tc>
                <w:tcPr>
                  <w:tcW w:w="965" w:type="dxa"/>
                </w:tcPr>
                <w:p w14:paraId="00D372A2" w14:textId="77777777" w:rsidR="004E7B3B" w:rsidRDefault="004E7B3B" w:rsidP="00366878">
                  <w:pPr>
                    <w:pStyle w:val="BodyText"/>
                    <w:rPr>
                      <w:rFonts w:ascii="Times New Roman" w:hAnsi="Times New Roman" w:cs="Times New Roman"/>
                      <w:sz w:val="24"/>
                      <w:szCs w:val="24"/>
                    </w:rPr>
                  </w:pPr>
                </w:p>
              </w:tc>
              <w:tc>
                <w:tcPr>
                  <w:tcW w:w="965" w:type="dxa"/>
                </w:tcPr>
                <w:p w14:paraId="54A85071" w14:textId="77777777" w:rsidR="004E7B3B" w:rsidRDefault="004E7B3B" w:rsidP="00366878">
                  <w:pPr>
                    <w:pStyle w:val="BodyText"/>
                    <w:rPr>
                      <w:rFonts w:ascii="Times New Roman" w:hAnsi="Times New Roman" w:cs="Times New Roman"/>
                      <w:sz w:val="24"/>
                      <w:szCs w:val="24"/>
                    </w:rPr>
                  </w:pPr>
                </w:p>
              </w:tc>
            </w:tr>
          </w:tbl>
          <w:p w14:paraId="4236BE8E" w14:textId="77777777" w:rsidR="004E7B3B" w:rsidRDefault="004E7B3B" w:rsidP="00366878">
            <w:pPr>
              <w:pStyle w:val="BodyText"/>
              <w:rPr>
                <w:rFonts w:ascii="Times New Roman" w:hAnsi="Times New Roman" w:cs="Times New Roman"/>
                <w:sz w:val="24"/>
                <w:szCs w:val="24"/>
              </w:rPr>
            </w:pPr>
          </w:p>
          <w:p w14:paraId="16E2886F" w14:textId="77777777" w:rsidR="006413AC" w:rsidRPr="00F64344" w:rsidRDefault="006413AC" w:rsidP="00366878">
            <w:pPr>
              <w:pStyle w:val="BodyText"/>
              <w:rPr>
                <w:rFonts w:ascii="Times New Roman" w:hAnsi="Times New Roman" w:cs="Times New Roman"/>
                <w:sz w:val="24"/>
                <w:szCs w:val="24"/>
              </w:rPr>
            </w:pPr>
          </w:p>
          <w:p w14:paraId="4F5B88BD" w14:textId="7D9935E7" w:rsidR="00366878" w:rsidRDefault="00E315A1" w:rsidP="00414FBB">
            <w:pPr>
              <w:pStyle w:val="BodyText"/>
              <w:ind w:left="728"/>
              <w:rPr>
                <w:rFonts w:ascii="Times New Roman" w:hAnsi="Times New Roman" w:cs="Times New Roman"/>
                <w:sz w:val="24"/>
                <w:szCs w:val="24"/>
              </w:rPr>
            </w:pPr>
            <w:r>
              <w:rPr>
                <w:rFonts w:ascii="Times New Roman" w:hAnsi="Times New Roman" w:cs="Times New Roman"/>
                <w:sz w:val="24"/>
                <w:szCs w:val="24"/>
              </w:rPr>
              <w:t xml:space="preserve">Additionally, </w:t>
            </w:r>
            <w:r w:rsidR="004F2CFE">
              <w:rPr>
                <w:rFonts w:ascii="Times New Roman" w:hAnsi="Times New Roman" w:cs="Times New Roman"/>
                <w:sz w:val="24"/>
                <w:szCs w:val="24"/>
              </w:rPr>
              <w:t>provide</w:t>
            </w:r>
            <w:r>
              <w:rPr>
                <w:rFonts w:ascii="Times New Roman" w:hAnsi="Times New Roman" w:cs="Times New Roman"/>
                <w:sz w:val="24"/>
                <w:szCs w:val="24"/>
              </w:rPr>
              <w:t xml:space="preserve"> </w:t>
            </w:r>
            <w:r w:rsidR="00693E6B">
              <w:rPr>
                <w:rFonts w:ascii="Times New Roman" w:hAnsi="Times New Roman" w:cs="Times New Roman"/>
                <w:sz w:val="24"/>
                <w:szCs w:val="24"/>
              </w:rPr>
              <w:t xml:space="preserve">the NBL CCB </w:t>
            </w:r>
            <w:r>
              <w:rPr>
                <w:rFonts w:ascii="Times New Roman" w:hAnsi="Times New Roman" w:cs="Times New Roman"/>
                <w:sz w:val="24"/>
                <w:szCs w:val="24"/>
              </w:rPr>
              <w:t xml:space="preserve">a </w:t>
            </w:r>
            <w:r w:rsidR="00F67F97">
              <w:rPr>
                <w:rFonts w:ascii="Times New Roman" w:hAnsi="Times New Roman" w:cs="Times New Roman"/>
                <w:sz w:val="24"/>
                <w:szCs w:val="24"/>
              </w:rPr>
              <w:t>report</w:t>
            </w:r>
            <w:r>
              <w:rPr>
                <w:rFonts w:ascii="Times New Roman" w:hAnsi="Times New Roman" w:cs="Times New Roman"/>
                <w:sz w:val="24"/>
                <w:szCs w:val="24"/>
              </w:rPr>
              <w:t xml:space="preserve"> indicating any rework which has occurred along with CR/Part number and </w:t>
            </w:r>
            <w:r w:rsidR="00812AA0">
              <w:rPr>
                <w:rFonts w:ascii="Times New Roman" w:hAnsi="Times New Roman" w:cs="Times New Roman"/>
                <w:sz w:val="24"/>
                <w:szCs w:val="24"/>
              </w:rPr>
              <w:t>impacts</w:t>
            </w:r>
            <w:r>
              <w:rPr>
                <w:rFonts w:ascii="Times New Roman" w:hAnsi="Times New Roman" w:cs="Times New Roman"/>
                <w:sz w:val="24"/>
                <w:szCs w:val="24"/>
              </w:rPr>
              <w:t xml:space="preserve"> in hours and dollars.</w:t>
            </w:r>
          </w:p>
          <w:p w14:paraId="50528297" w14:textId="494467D3" w:rsidR="005E66AA" w:rsidRDefault="000D3D84" w:rsidP="000D3D84">
            <w:pPr>
              <w:pStyle w:val="BodyText"/>
              <w:ind w:left="728"/>
              <w:rPr>
                <w:rFonts w:ascii="Times New Roman" w:hAnsi="Times New Roman" w:cs="Times New Roman"/>
                <w:sz w:val="24"/>
                <w:szCs w:val="24"/>
              </w:rPr>
            </w:pPr>
            <w:r>
              <w:rPr>
                <w:rFonts w:ascii="Times New Roman" w:hAnsi="Times New Roman" w:cs="Times New Roman"/>
                <w:sz w:val="24"/>
                <w:szCs w:val="24"/>
              </w:rPr>
              <w:t>CX CCB will request regular project resource loading assessments to ensure that any shortages of resources relative to project plans are appropriately managed.</w:t>
            </w:r>
            <w:r w:rsidR="00A16FC7">
              <w:rPr>
                <w:rFonts w:ascii="Times New Roman" w:hAnsi="Times New Roman" w:cs="Times New Roman"/>
                <w:sz w:val="24"/>
                <w:szCs w:val="24"/>
              </w:rPr>
              <w:t xml:space="preserve"> </w:t>
            </w:r>
            <w:r w:rsidR="005E66AA">
              <w:rPr>
                <w:rFonts w:ascii="Times New Roman" w:hAnsi="Times New Roman" w:cs="Times New Roman"/>
                <w:sz w:val="24"/>
                <w:szCs w:val="24"/>
              </w:rPr>
              <w:t xml:space="preserve">Periodic statuses with further details </w:t>
            </w:r>
            <w:r w:rsidR="00343EA2">
              <w:rPr>
                <w:rFonts w:ascii="Times New Roman" w:hAnsi="Times New Roman" w:cs="Times New Roman"/>
                <w:sz w:val="24"/>
                <w:szCs w:val="24"/>
              </w:rPr>
              <w:t xml:space="preserve">(e.g. </w:t>
            </w:r>
            <w:r w:rsidR="00CE13E6">
              <w:rPr>
                <w:rFonts w:ascii="Times New Roman" w:hAnsi="Times New Roman" w:cs="Times New Roman"/>
                <w:sz w:val="24"/>
                <w:szCs w:val="24"/>
              </w:rPr>
              <w:t>Key Accomplishments, Cost Status, Key Concerns/Risks/Problems</w:t>
            </w:r>
            <w:r w:rsidR="00343EA2">
              <w:rPr>
                <w:rFonts w:ascii="Times New Roman" w:hAnsi="Times New Roman" w:cs="Times New Roman"/>
                <w:sz w:val="24"/>
                <w:szCs w:val="24"/>
              </w:rPr>
              <w:t xml:space="preserve">) </w:t>
            </w:r>
            <w:r w:rsidR="005E66AA">
              <w:rPr>
                <w:rFonts w:ascii="Times New Roman" w:hAnsi="Times New Roman" w:cs="Times New Roman"/>
                <w:sz w:val="24"/>
                <w:szCs w:val="24"/>
              </w:rPr>
              <w:t>on particularly large, complex, or critical pr</w:t>
            </w:r>
            <w:r w:rsidR="005C5254">
              <w:rPr>
                <w:rFonts w:ascii="Times New Roman" w:hAnsi="Times New Roman" w:cs="Times New Roman"/>
                <w:sz w:val="24"/>
                <w:szCs w:val="24"/>
              </w:rPr>
              <w:t xml:space="preserve">ojects may </w:t>
            </w:r>
            <w:r w:rsidR="00EF4D98">
              <w:rPr>
                <w:rFonts w:ascii="Times New Roman" w:hAnsi="Times New Roman" w:cs="Times New Roman"/>
                <w:sz w:val="24"/>
                <w:szCs w:val="24"/>
              </w:rPr>
              <w:t xml:space="preserve">also </w:t>
            </w:r>
            <w:r w:rsidR="005C5254">
              <w:rPr>
                <w:rFonts w:ascii="Times New Roman" w:hAnsi="Times New Roman" w:cs="Times New Roman"/>
                <w:sz w:val="24"/>
                <w:szCs w:val="24"/>
              </w:rPr>
              <w:t>be requested by the CX CCB.</w:t>
            </w:r>
          </w:p>
          <w:p w14:paraId="0599AB35" w14:textId="77777777" w:rsidR="00366878" w:rsidRPr="00F64344" w:rsidRDefault="00366878" w:rsidP="00366878">
            <w:pPr>
              <w:pStyle w:val="Heading7"/>
              <w:numPr>
                <w:ilvl w:val="0"/>
                <w:numId w:val="47"/>
              </w:numPr>
              <w:tabs>
                <w:tab w:val="num" w:pos="360"/>
                <w:tab w:val="left" w:pos="1601"/>
              </w:tabs>
              <w:spacing w:before="177"/>
              <w:ind w:left="360" w:hanging="361"/>
              <w:rPr>
                <w:rFonts w:ascii="Times New Roman" w:hAnsi="Times New Roman" w:cs="Times New Roman"/>
                <w:sz w:val="24"/>
                <w:szCs w:val="24"/>
              </w:rPr>
            </w:pPr>
            <w:r w:rsidRPr="00F64344">
              <w:rPr>
                <w:rFonts w:ascii="Times New Roman" w:hAnsi="Times New Roman" w:cs="Times New Roman"/>
                <w:sz w:val="24"/>
                <w:szCs w:val="24"/>
              </w:rPr>
              <w:t>Issues and Concerns</w:t>
            </w:r>
          </w:p>
          <w:p w14:paraId="7349BCFC" w14:textId="77777777" w:rsidR="00366878" w:rsidRPr="00F64344" w:rsidRDefault="00366878" w:rsidP="00366878">
            <w:pPr>
              <w:pStyle w:val="BodyText"/>
              <w:spacing w:before="1"/>
              <w:rPr>
                <w:rFonts w:ascii="Times New Roman" w:hAnsi="Times New Roman" w:cs="Times New Roman"/>
                <w:b/>
                <w:sz w:val="24"/>
                <w:szCs w:val="24"/>
              </w:rPr>
            </w:pPr>
          </w:p>
          <w:p w14:paraId="6EE3FA3E" w14:textId="77777777" w:rsidR="00366878" w:rsidRPr="00F64344" w:rsidRDefault="00366878" w:rsidP="00F64344">
            <w:pPr>
              <w:pStyle w:val="BodyText"/>
              <w:spacing w:before="93"/>
              <w:ind w:left="722" w:right="1245"/>
              <w:rPr>
                <w:rFonts w:ascii="Times New Roman" w:hAnsi="Times New Roman" w:cs="Times New Roman"/>
                <w:sz w:val="24"/>
                <w:szCs w:val="24"/>
              </w:rPr>
            </w:pPr>
            <w:r w:rsidRPr="00F64344">
              <w:rPr>
                <w:rFonts w:ascii="Times New Roman" w:hAnsi="Times New Roman" w:cs="Times New Roman"/>
                <w:sz w:val="24"/>
                <w:szCs w:val="24"/>
              </w:rPr>
              <w:t>This</w:t>
            </w:r>
            <w:r w:rsidRPr="00F64344">
              <w:rPr>
                <w:rFonts w:ascii="Times New Roman" w:hAnsi="Times New Roman" w:cs="Times New Roman"/>
                <w:spacing w:val="-5"/>
                <w:sz w:val="24"/>
                <w:szCs w:val="24"/>
              </w:rPr>
              <w:t xml:space="preserve"> </w:t>
            </w:r>
            <w:r w:rsidRPr="00F64344">
              <w:rPr>
                <w:rFonts w:ascii="Times New Roman" w:hAnsi="Times New Roman" w:cs="Times New Roman"/>
                <w:sz w:val="24"/>
                <w:szCs w:val="24"/>
              </w:rPr>
              <w:t>section</w:t>
            </w:r>
            <w:r w:rsidRPr="00F64344">
              <w:rPr>
                <w:rFonts w:ascii="Times New Roman" w:hAnsi="Times New Roman" w:cs="Times New Roman"/>
                <w:spacing w:val="-6"/>
                <w:sz w:val="24"/>
                <w:szCs w:val="24"/>
              </w:rPr>
              <w:t xml:space="preserve"> </w:t>
            </w:r>
            <w:r w:rsidRPr="00F64344">
              <w:rPr>
                <w:rFonts w:ascii="Times New Roman" w:hAnsi="Times New Roman" w:cs="Times New Roman"/>
                <w:sz w:val="24"/>
                <w:szCs w:val="24"/>
              </w:rPr>
              <w:t>shall</w:t>
            </w:r>
            <w:r w:rsidRPr="00F64344">
              <w:rPr>
                <w:rFonts w:ascii="Times New Roman" w:hAnsi="Times New Roman" w:cs="Times New Roman"/>
                <w:spacing w:val="-4"/>
                <w:sz w:val="24"/>
                <w:szCs w:val="24"/>
              </w:rPr>
              <w:t xml:space="preserve"> </w:t>
            </w:r>
            <w:r w:rsidRPr="00F64344">
              <w:rPr>
                <w:rFonts w:ascii="Times New Roman" w:hAnsi="Times New Roman" w:cs="Times New Roman"/>
                <w:sz w:val="24"/>
                <w:szCs w:val="24"/>
              </w:rPr>
              <w:t>provide</w:t>
            </w:r>
            <w:r w:rsidRPr="00F64344">
              <w:rPr>
                <w:rFonts w:ascii="Times New Roman" w:hAnsi="Times New Roman" w:cs="Times New Roman"/>
                <w:spacing w:val="-5"/>
                <w:sz w:val="24"/>
                <w:szCs w:val="24"/>
              </w:rPr>
              <w:t xml:space="preserve"> </w:t>
            </w:r>
            <w:r w:rsidRPr="00F64344">
              <w:rPr>
                <w:rFonts w:ascii="Times New Roman" w:hAnsi="Times New Roman" w:cs="Times New Roman"/>
                <w:sz w:val="24"/>
                <w:szCs w:val="24"/>
              </w:rPr>
              <w:t>a</w:t>
            </w:r>
            <w:r w:rsidRPr="00F64344">
              <w:rPr>
                <w:rFonts w:ascii="Times New Roman" w:hAnsi="Times New Roman" w:cs="Times New Roman"/>
                <w:spacing w:val="-4"/>
                <w:sz w:val="24"/>
                <w:szCs w:val="24"/>
              </w:rPr>
              <w:t xml:space="preserve"> </w:t>
            </w:r>
            <w:r w:rsidRPr="00F64344">
              <w:rPr>
                <w:rFonts w:ascii="Times New Roman" w:hAnsi="Times New Roman" w:cs="Times New Roman"/>
                <w:sz w:val="24"/>
                <w:szCs w:val="24"/>
              </w:rPr>
              <w:t>description</w:t>
            </w:r>
            <w:r w:rsidRPr="00F64344">
              <w:rPr>
                <w:rFonts w:ascii="Times New Roman" w:hAnsi="Times New Roman" w:cs="Times New Roman"/>
                <w:spacing w:val="-4"/>
                <w:sz w:val="24"/>
                <w:szCs w:val="24"/>
              </w:rPr>
              <w:t xml:space="preserve"> </w:t>
            </w:r>
            <w:r w:rsidRPr="00F64344">
              <w:rPr>
                <w:rFonts w:ascii="Times New Roman" w:hAnsi="Times New Roman" w:cs="Times New Roman"/>
                <w:sz w:val="24"/>
                <w:szCs w:val="24"/>
              </w:rPr>
              <w:t>of</w:t>
            </w:r>
            <w:r w:rsidRPr="00F64344">
              <w:rPr>
                <w:rFonts w:ascii="Times New Roman" w:hAnsi="Times New Roman" w:cs="Times New Roman"/>
                <w:spacing w:val="-3"/>
                <w:sz w:val="24"/>
                <w:szCs w:val="24"/>
              </w:rPr>
              <w:t xml:space="preserve"> </w:t>
            </w:r>
            <w:r w:rsidRPr="00F64344">
              <w:rPr>
                <w:rFonts w:ascii="Times New Roman" w:hAnsi="Times New Roman" w:cs="Times New Roman"/>
                <w:sz w:val="24"/>
                <w:szCs w:val="24"/>
              </w:rPr>
              <w:t>the</w:t>
            </w:r>
            <w:r w:rsidRPr="00F64344">
              <w:rPr>
                <w:rFonts w:ascii="Times New Roman" w:hAnsi="Times New Roman" w:cs="Times New Roman"/>
                <w:spacing w:val="-6"/>
                <w:sz w:val="24"/>
                <w:szCs w:val="24"/>
              </w:rPr>
              <w:t xml:space="preserve"> </w:t>
            </w:r>
            <w:r w:rsidRPr="00F64344">
              <w:rPr>
                <w:rFonts w:ascii="Times New Roman" w:hAnsi="Times New Roman" w:cs="Times New Roman"/>
                <w:sz w:val="24"/>
                <w:szCs w:val="24"/>
              </w:rPr>
              <w:t>Contractor’s</w:t>
            </w:r>
            <w:r w:rsidRPr="00F64344">
              <w:rPr>
                <w:rFonts w:ascii="Times New Roman" w:hAnsi="Times New Roman" w:cs="Times New Roman"/>
                <w:spacing w:val="-4"/>
                <w:sz w:val="24"/>
                <w:szCs w:val="24"/>
              </w:rPr>
              <w:t xml:space="preserve"> </w:t>
            </w:r>
            <w:r w:rsidRPr="00F64344">
              <w:rPr>
                <w:rFonts w:ascii="Times New Roman" w:hAnsi="Times New Roman" w:cs="Times New Roman"/>
                <w:sz w:val="24"/>
                <w:szCs w:val="24"/>
              </w:rPr>
              <w:t>unresolved</w:t>
            </w:r>
            <w:r w:rsidRPr="00F64344">
              <w:rPr>
                <w:rFonts w:ascii="Times New Roman" w:hAnsi="Times New Roman" w:cs="Times New Roman"/>
                <w:spacing w:val="-4"/>
                <w:sz w:val="24"/>
                <w:szCs w:val="24"/>
              </w:rPr>
              <w:t xml:space="preserve"> </w:t>
            </w:r>
            <w:r w:rsidRPr="00F64344">
              <w:rPr>
                <w:rFonts w:ascii="Times New Roman" w:hAnsi="Times New Roman" w:cs="Times New Roman"/>
                <w:sz w:val="24"/>
                <w:szCs w:val="24"/>
              </w:rPr>
              <w:t>issues</w:t>
            </w:r>
            <w:r w:rsidRPr="00F64344">
              <w:rPr>
                <w:rFonts w:ascii="Times New Roman" w:hAnsi="Times New Roman" w:cs="Times New Roman"/>
                <w:spacing w:val="-5"/>
                <w:sz w:val="24"/>
                <w:szCs w:val="24"/>
              </w:rPr>
              <w:t xml:space="preserve"> </w:t>
            </w:r>
            <w:r w:rsidRPr="00F64344">
              <w:rPr>
                <w:rFonts w:ascii="Times New Roman" w:hAnsi="Times New Roman" w:cs="Times New Roman"/>
                <w:sz w:val="24"/>
                <w:szCs w:val="24"/>
              </w:rPr>
              <w:t>and</w:t>
            </w:r>
            <w:r w:rsidRPr="00F64344">
              <w:rPr>
                <w:rFonts w:ascii="Times New Roman" w:hAnsi="Times New Roman" w:cs="Times New Roman"/>
                <w:spacing w:val="-3"/>
                <w:sz w:val="24"/>
                <w:szCs w:val="24"/>
              </w:rPr>
              <w:t xml:space="preserve"> </w:t>
            </w:r>
            <w:r w:rsidRPr="00F64344">
              <w:rPr>
                <w:rFonts w:ascii="Times New Roman" w:hAnsi="Times New Roman" w:cs="Times New Roman"/>
                <w:sz w:val="24"/>
                <w:szCs w:val="24"/>
              </w:rPr>
              <w:t>concerns</w:t>
            </w:r>
            <w:r w:rsidRPr="00F64344">
              <w:rPr>
                <w:rFonts w:ascii="Times New Roman" w:hAnsi="Times New Roman" w:cs="Times New Roman"/>
                <w:spacing w:val="-4"/>
                <w:sz w:val="24"/>
                <w:szCs w:val="24"/>
              </w:rPr>
              <w:t xml:space="preserve"> </w:t>
            </w:r>
            <w:r w:rsidRPr="00F64344">
              <w:rPr>
                <w:rFonts w:ascii="Times New Roman" w:hAnsi="Times New Roman" w:cs="Times New Roman"/>
                <w:sz w:val="24"/>
                <w:szCs w:val="24"/>
              </w:rPr>
              <w:t>that</w:t>
            </w:r>
            <w:r w:rsidRPr="00F64344">
              <w:rPr>
                <w:rFonts w:ascii="Times New Roman" w:hAnsi="Times New Roman" w:cs="Times New Roman"/>
                <w:spacing w:val="-4"/>
                <w:sz w:val="24"/>
                <w:szCs w:val="24"/>
              </w:rPr>
              <w:t xml:space="preserve"> </w:t>
            </w:r>
            <w:r w:rsidRPr="00F64344">
              <w:rPr>
                <w:rFonts w:ascii="Times New Roman" w:hAnsi="Times New Roman" w:cs="Times New Roman"/>
                <w:sz w:val="24"/>
                <w:szCs w:val="24"/>
              </w:rPr>
              <w:t>have the potential to affect contract performance. This section shall also include the Contractor’s plans and performance in addressing NASA identified issues, weaknesses and areas of</w:t>
            </w:r>
            <w:r w:rsidRPr="00F64344">
              <w:rPr>
                <w:rFonts w:ascii="Times New Roman" w:hAnsi="Times New Roman" w:cs="Times New Roman"/>
                <w:spacing w:val="-5"/>
                <w:sz w:val="24"/>
                <w:szCs w:val="24"/>
              </w:rPr>
              <w:t xml:space="preserve"> </w:t>
            </w:r>
            <w:r w:rsidRPr="00F64344">
              <w:rPr>
                <w:rFonts w:ascii="Times New Roman" w:hAnsi="Times New Roman" w:cs="Times New Roman"/>
                <w:sz w:val="24"/>
                <w:szCs w:val="24"/>
              </w:rPr>
              <w:t>emphasis.</w:t>
            </w:r>
          </w:p>
          <w:p w14:paraId="3B040F8A" w14:textId="77777777" w:rsidR="00366878" w:rsidRPr="00F64344" w:rsidRDefault="00366878" w:rsidP="00366878">
            <w:pPr>
              <w:pStyle w:val="BodyText"/>
              <w:rPr>
                <w:rFonts w:ascii="Times New Roman" w:hAnsi="Times New Roman" w:cs="Times New Roman"/>
                <w:sz w:val="24"/>
                <w:szCs w:val="24"/>
              </w:rPr>
            </w:pPr>
          </w:p>
          <w:p w14:paraId="25D4F415" w14:textId="77777777" w:rsidR="00366878" w:rsidRPr="00F64344" w:rsidRDefault="00366878" w:rsidP="00366878">
            <w:pPr>
              <w:pStyle w:val="BodyText"/>
              <w:spacing w:before="7"/>
              <w:rPr>
                <w:rFonts w:ascii="Times New Roman" w:hAnsi="Times New Roman" w:cs="Times New Roman"/>
                <w:sz w:val="24"/>
                <w:szCs w:val="24"/>
              </w:rPr>
            </w:pPr>
          </w:p>
          <w:p w14:paraId="75A48006" w14:textId="77777777" w:rsidR="00366878" w:rsidRPr="00F64344" w:rsidRDefault="00366878" w:rsidP="00366878">
            <w:pPr>
              <w:pStyle w:val="Heading7"/>
              <w:numPr>
                <w:ilvl w:val="0"/>
                <w:numId w:val="47"/>
              </w:numPr>
              <w:tabs>
                <w:tab w:val="num" w:pos="360"/>
                <w:tab w:val="left" w:pos="1601"/>
              </w:tabs>
              <w:ind w:left="360" w:hanging="361"/>
              <w:rPr>
                <w:rFonts w:ascii="Times New Roman" w:hAnsi="Times New Roman" w:cs="Times New Roman"/>
                <w:sz w:val="24"/>
                <w:szCs w:val="24"/>
              </w:rPr>
            </w:pPr>
            <w:r w:rsidRPr="00F64344">
              <w:rPr>
                <w:rFonts w:ascii="Times New Roman" w:hAnsi="Times New Roman" w:cs="Times New Roman"/>
                <w:sz w:val="24"/>
                <w:szCs w:val="24"/>
              </w:rPr>
              <w:t>Customer Satisfaction</w:t>
            </w:r>
          </w:p>
          <w:p w14:paraId="42D06170" w14:textId="77777777" w:rsidR="00366878" w:rsidRPr="00F64344" w:rsidRDefault="00366878" w:rsidP="00366878">
            <w:pPr>
              <w:pStyle w:val="BodyText"/>
              <w:spacing w:before="3"/>
              <w:rPr>
                <w:rFonts w:ascii="Times New Roman" w:hAnsi="Times New Roman" w:cs="Times New Roman"/>
                <w:b/>
                <w:sz w:val="24"/>
                <w:szCs w:val="24"/>
              </w:rPr>
            </w:pPr>
          </w:p>
          <w:p w14:paraId="4F36D7E2" w14:textId="131E78BE" w:rsidR="00366878" w:rsidRPr="00F64344" w:rsidRDefault="00366878" w:rsidP="00366878">
            <w:pPr>
              <w:pStyle w:val="BodyText"/>
              <w:spacing w:before="1"/>
              <w:ind w:left="700" w:right="1472"/>
              <w:jc w:val="both"/>
              <w:rPr>
                <w:rFonts w:ascii="Times New Roman" w:hAnsi="Times New Roman" w:cs="Times New Roman"/>
                <w:sz w:val="24"/>
                <w:szCs w:val="24"/>
              </w:rPr>
            </w:pPr>
            <w:r w:rsidRPr="00F64344">
              <w:rPr>
                <w:rFonts w:ascii="Times New Roman" w:hAnsi="Times New Roman" w:cs="Times New Roman"/>
                <w:sz w:val="24"/>
                <w:szCs w:val="24"/>
              </w:rPr>
              <w:t>Provide a summary table that identifies the parameters NASA can use to monitor Customer</w:t>
            </w:r>
            <w:r w:rsidRPr="00F64344">
              <w:rPr>
                <w:rFonts w:ascii="Times New Roman" w:hAnsi="Times New Roman" w:cs="Times New Roman"/>
                <w:spacing w:val="-37"/>
                <w:sz w:val="24"/>
                <w:szCs w:val="24"/>
              </w:rPr>
              <w:t xml:space="preserve"> </w:t>
            </w:r>
            <w:r w:rsidRPr="00F64344">
              <w:rPr>
                <w:rFonts w:ascii="Times New Roman" w:hAnsi="Times New Roman" w:cs="Times New Roman"/>
                <w:sz w:val="24"/>
                <w:szCs w:val="24"/>
              </w:rPr>
              <w:t xml:space="preserve">Satisfaction. Include any ratings, scores and complaints received. At a minimum, this table shall provide a continuous view of these metrics each month </w:t>
            </w:r>
            <w:r w:rsidR="00373DBC">
              <w:rPr>
                <w:rFonts w:ascii="Times New Roman" w:hAnsi="Times New Roman" w:cs="Times New Roman"/>
                <w:sz w:val="24"/>
                <w:szCs w:val="24"/>
              </w:rPr>
              <w:t>for the preceding year</w:t>
            </w:r>
            <w:r w:rsidRPr="00F64344">
              <w:rPr>
                <w:rFonts w:ascii="Times New Roman" w:hAnsi="Times New Roman" w:cs="Times New Roman"/>
                <w:sz w:val="24"/>
                <w:szCs w:val="24"/>
              </w:rPr>
              <w:t xml:space="preserve"> to facilitate trend</w:t>
            </w:r>
            <w:r w:rsidRPr="00F64344">
              <w:rPr>
                <w:rFonts w:ascii="Times New Roman" w:hAnsi="Times New Roman" w:cs="Times New Roman"/>
                <w:spacing w:val="-21"/>
                <w:sz w:val="24"/>
                <w:szCs w:val="24"/>
              </w:rPr>
              <w:t xml:space="preserve"> </w:t>
            </w:r>
            <w:r w:rsidRPr="00F64344">
              <w:rPr>
                <w:rFonts w:ascii="Times New Roman" w:hAnsi="Times New Roman" w:cs="Times New Roman"/>
                <w:sz w:val="24"/>
                <w:szCs w:val="24"/>
              </w:rPr>
              <w:t>analysis.</w:t>
            </w:r>
          </w:p>
          <w:p w14:paraId="0604DCE9" w14:textId="77777777" w:rsidR="00366878" w:rsidRPr="00F64344" w:rsidRDefault="00366878" w:rsidP="00366878">
            <w:pPr>
              <w:pStyle w:val="BodyText"/>
              <w:spacing w:line="229" w:lineRule="exact"/>
              <w:ind w:left="700"/>
              <w:jc w:val="both"/>
              <w:rPr>
                <w:rFonts w:ascii="Times New Roman" w:hAnsi="Times New Roman" w:cs="Times New Roman"/>
                <w:sz w:val="24"/>
                <w:szCs w:val="24"/>
              </w:rPr>
            </w:pPr>
            <w:r w:rsidRPr="00F64344">
              <w:rPr>
                <w:rFonts w:ascii="Times New Roman" w:hAnsi="Times New Roman" w:cs="Times New Roman"/>
                <w:sz w:val="24"/>
                <w:szCs w:val="24"/>
              </w:rPr>
              <w:t>Format is at Contractor discretion, unless otherwise requested by NASA.</w:t>
            </w:r>
          </w:p>
          <w:p w14:paraId="039B8807" w14:textId="77777777" w:rsidR="00366878" w:rsidRPr="00F64344" w:rsidRDefault="00366878" w:rsidP="00366878">
            <w:pPr>
              <w:pStyle w:val="BodyText"/>
              <w:spacing w:before="9"/>
              <w:rPr>
                <w:rFonts w:ascii="Times New Roman" w:hAnsi="Times New Roman" w:cs="Times New Roman"/>
                <w:sz w:val="24"/>
                <w:szCs w:val="24"/>
              </w:rPr>
            </w:pPr>
          </w:p>
          <w:p w14:paraId="00BE1C8F" w14:textId="77777777" w:rsidR="00366878" w:rsidRPr="00F64344" w:rsidRDefault="00366878" w:rsidP="00366878">
            <w:pPr>
              <w:pStyle w:val="Heading7"/>
              <w:numPr>
                <w:ilvl w:val="0"/>
                <w:numId w:val="47"/>
              </w:numPr>
              <w:tabs>
                <w:tab w:val="num" w:pos="360"/>
                <w:tab w:val="left" w:pos="1600"/>
                <w:tab w:val="left" w:pos="1601"/>
              </w:tabs>
              <w:spacing w:before="1"/>
              <w:ind w:left="360" w:hanging="361"/>
              <w:rPr>
                <w:rFonts w:ascii="Times New Roman" w:hAnsi="Times New Roman" w:cs="Times New Roman"/>
                <w:sz w:val="24"/>
                <w:szCs w:val="24"/>
              </w:rPr>
            </w:pPr>
            <w:r w:rsidRPr="00F64344">
              <w:rPr>
                <w:rFonts w:ascii="Times New Roman" w:hAnsi="Times New Roman" w:cs="Times New Roman"/>
                <w:sz w:val="24"/>
                <w:szCs w:val="24"/>
              </w:rPr>
              <w:t>External</w:t>
            </w:r>
            <w:r w:rsidRPr="00F64344">
              <w:rPr>
                <w:rFonts w:ascii="Times New Roman" w:hAnsi="Times New Roman" w:cs="Times New Roman"/>
                <w:spacing w:val="-2"/>
                <w:sz w:val="24"/>
                <w:szCs w:val="24"/>
              </w:rPr>
              <w:t xml:space="preserve"> </w:t>
            </w:r>
            <w:r w:rsidRPr="00F64344">
              <w:rPr>
                <w:rFonts w:ascii="Times New Roman" w:hAnsi="Times New Roman" w:cs="Times New Roman"/>
                <w:sz w:val="24"/>
                <w:szCs w:val="24"/>
              </w:rPr>
              <w:t>Customers</w:t>
            </w:r>
          </w:p>
          <w:p w14:paraId="185A4D47" w14:textId="77777777" w:rsidR="00366878" w:rsidRPr="00F64344" w:rsidRDefault="00366878" w:rsidP="00366878">
            <w:pPr>
              <w:pStyle w:val="BodyText"/>
              <w:spacing w:before="3"/>
              <w:rPr>
                <w:rFonts w:ascii="Times New Roman" w:hAnsi="Times New Roman" w:cs="Times New Roman"/>
                <w:b/>
                <w:sz w:val="24"/>
                <w:szCs w:val="24"/>
              </w:rPr>
            </w:pPr>
          </w:p>
          <w:p w14:paraId="5B536087" w14:textId="77777777" w:rsidR="00366878" w:rsidRPr="00F64344" w:rsidRDefault="00366878" w:rsidP="00366878">
            <w:pPr>
              <w:pStyle w:val="BodyText"/>
              <w:ind w:left="700" w:right="1136"/>
              <w:rPr>
                <w:rFonts w:ascii="Times New Roman" w:hAnsi="Times New Roman" w:cs="Times New Roman"/>
                <w:sz w:val="24"/>
                <w:szCs w:val="24"/>
              </w:rPr>
            </w:pPr>
            <w:r w:rsidRPr="00F64344">
              <w:rPr>
                <w:rFonts w:ascii="Times New Roman" w:hAnsi="Times New Roman" w:cs="Times New Roman"/>
                <w:sz w:val="24"/>
                <w:szCs w:val="24"/>
              </w:rPr>
              <w:t xml:space="preserve">Provide a table like the example below every month. As a minimum, this table shall provide a </w:t>
            </w:r>
            <w:r w:rsidRPr="00F64344">
              <w:rPr>
                <w:rFonts w:ascii="Times New Roman" w:hAnsi="Times New Roman" w:cs="Times New Roman"/>
                <w:sz w:val="24"/>
                <w:szCs w:val="24"/>
              </w:rPr>
              <w:lastRenderedPageBreak/>
              <w:t>continuous view of these metrics from contract start through contract end to facilitate trend analysis. At a minimum, this table shall provide a continuous view of these metrics from contract start through contract end to facilitate trend analysis.</w:t>
            </w:r>
          </w:p>
          <w:p w14:paraId="28AB082E" w14:textId="77777777" w:rsidR="00366878" w:rsidRPr="00F64344" w:rsidRDefault="00366878" w:rsidP="00366878">
            <w:pPr>
              <w:pStyle w:val="BodyText"/>
              <w:spacing w:before="3"/>
              <w:rPr>
                <w:rFonts w:ascii="Times New Roman" w:hAnsi="Times New Roman" w:cs="Times New Roman"/>
                <w:sz w:val="24"/>
                <w:szCs w:val="24"/>
              </w:rPr>
            </w:pPr>
          </w:p>
          <w:tbl>
            <w:tblPr>
              <w:tblW w:w="0" w:type="auto"/>
              <w:tblInd w:w="1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910"/>
              <w:gridCol w:w="2814"/>
              <w:gridCol w:w="1164"/>
              <w:gridCol w:w="1253"/>
              <w:gridCol w:w="2800"/>
            </w:tblGrid>
            <w:tr w:rsidR="00366878" w:rsidRPr="00F64344" w14:paraId="0A422DC8" w14:textId="77777777" w:rsidTr="000F44D6">
              <w:trPr>
                <w:trHeight w:val="1190"/>
              </w:trPr>
              <w:tc>
                <w:tcPr>
                  <w:tcW w:w="910" w:type="dxa"/>
                </w:tcPr>
                <w:p w14:paraId="44658282" w14:textId="77777777" w:rsidR="00366878" w:rsidRPr="00F64344" w:rsidRDefault="00366878" w:rsidP="00366878">
                  <w:pPr>
                    <w:pStyle w:val="TableParagraph"/>
                    <w:spacing w:before="7"/>
                    <w:rPr>
                      <w:rFonts w:ascii="Times New Roman" w:hAnsi="Times New Roman" w:cs="Times New Roman"/>
                      <w:sz w:val="24"/>
                      <w:szCs w:val="24"/>
                    </w:rPr>
                  </w:pPr>
                </w:p>
                <w:p w14:paraId="054C9F1B" w14:textId="77777777" w:rsidR="00366878" w:rsidRPr="00F64344" w:rsidRDefault="00366878" w:rsidP="00366878">
                  <w:pPr>
                    <w:pStyle w:val="TableParagraph"/>
                    <w:spacing w:line="261" w:lineRule="auto"/>
                    <w:ind w:left="237" w:hanging="68"/>
                    <w:rPr>
                      <w:rFonts w:ascii="Times New Roman" w:hAnsi="Times New Roman" w:cs="Times New Roman"/>
                      <w:b/>
                      <w:sz w:val="24"/>
                      <w:szCs w:val="24"/>
                    </w:rPr>
                  </w:pPr>
                  <w:r w:rsidRPr="00F64344">
                    <w:rPr>
                      <w:rFonts w:ascii="Times New Roman" w:hAnsi="Times New Roman" w:cs="Times New Roman"/>
                      <w:b/>
                      <w:w w:val="95"/>
                      <w:sz w:val="24"/>
                      <w:szCs w:val="24"/>
                    </w:rPr>
                    <w:t xml:space="preserve">Fiscal </w:t>
                  </w:r>
                  <w:r w:rsidRPr="00F64344">
                    <w:rPr>
                      <w:rFonts w:ascii="Times New Roman" w:hAnsi="Times New Roman" w:cs="Times New Roman"/>
                      <w:b/>
                      <w:sz w:val="24"/>
                      <w:szCs w:val="24"/>
                    </w:rPr>
                    <w:t>Year</w:t>
                  </w:r>
                </w:p>
              </w:tc>
              <w:tc>
                <w:tcPr>
                  <w:tcW w:w="2814" w:type="dxa"/>
                </w:tcPr>
                <w:p w14:paraId="6780752B" w14:textId="77777777" w:rsidR="00366878" w:rsidRPr="00F64344" w:rsidRDefault="00366878" w:rsidP="00366878">
                  <w:pPr>
                    <w:pStyle w:val="TableParagraph"/>
                    <w:rPr>
                      <w:rFonts w:ascii="Times New Roman" w:hAnsi="Times New Roman" w:cs="Times New Roman"/>
                      <w:sz w:val="24"/>
                      <w:szCs w:val="24"/>
                    </w:rPr>
                  </w:pPr>
                </w:p>
                <w:p w14:paraId="461BF2D3" w14:textId="77777777" w:rsidR="00366878" w:rsidRPr="00F64344" w:rsidRDefault="00366878" w:rsidP="00366878">
                  <w:pPr>
                    <w:pStyle w:val="TableParagraph"/>
                    <w:spacing w:before="5"/>
                    <w:rPr>
                      <w:rFonts w:ascii="Times New Roman" w:hAnsi="Times New Roman" w:cs="Times New Roman"/>
                      <w:sz w:val="24"/>
                      <w:szCs w:val="24"/>
                    </w:rPr>
                  </w:pPr>
                </w:p>
                <w:p w14:paraId="393F5A53" w14:textId="77777777" w:rsidR="00366878" w:rsidRPr="00F64344" w:rsidRDefault="00366878" w:rsidP="00366878">
                  <w:pPr>
                    <w:pStyle w:val="TableParagraph"/>
                    <w:ind w:left="515"/>
                    <w:rPr>
                      <w:rFonts w:ascii="Times New Roman" w:hAnsi="Times New Roman" w:cs="Times New Roman"/>
                      <w:b/>
                      <w:sz w:val="24"/>
                      <w:szCs w:val="24"/>
                    </w:rPr>
                  </w:pPr>
                  <w:r w:rsidRPr="00F64344">
                    <w:rPr>
                      <w:rFonts w:ascii="Times New Roman" w:hAnsi="Times New Roman" w:cs="Times New Roman"/>
                      <w:b/>
                      <w:sz w:val="24"/>
                      <w:szCs w:val="24"/>
                    </w:rPr>
                    <w:t>External Customer</w:t>
                  </w:r>
                </w:p>
              </w:tc>
              <w:tc>
                <w:tcPr>
                  <w:tcW w:w="1117" w:type="dxa"/>
                </w:tcPr>
                <w:p w14:paraId="4E78FB8B" w14:textId="77777777" w:rsidR="00366878" w:rsidRPr="00F64344" w:rsidRDefault="00366878" w:rsidP="00366878">
                  <w:pPr>
                    <w:pStyle w:val="TableParagraph"/>
                    <w:spacing w:before="16"/>
                    <w:ind w:left="116" w:right="116"/>
                    <w:jc w:val="center"/>
                    <w:rPr>
                      <w:rFonts w:ascii="Times New Roman" w:hAnsi="Times New Roman" w:cs="Times New Roman"/>
                      <w:b/>
                      <w:sz w:val="24"/>
                      <w:szCs w:val="24"/>
                    </w:rPr>
                  </w:pPr>
                  <w:r w:rsidRPr="00F64344">
                    <w:rPr>
                      <w:rFonts w:ascii="Times New Roman" w:hAnsi="Times New Roman" w:cs="Times New Roman"/>
                      <w:b/>
                      <w:sz w:val="24"/>
                      <w:szCs w:val="24"/>
                    </w:rPr>
                    <w:t>Date of SAA or other NASA</w:t>
                  </w:r>
                </w:p>
                <w:p w14:paraId="1256D1B9" w14:textId="77777777" w:rsidR="00366878" w:rsidRPr="00F64344" w:rsidRDefault="00366878" w:rsidP="00366878">
                  <w:pPr>
                    <w:pStyle w:val="TableParagraph"/>
                    <w:spacing w:before="2"/>
                    <w:ind w:left="117" w:right="116"/>
                    <w:jc w:val="center"/>
                    <w:rPr>
                      <w:rFonts w:ascii="Times New Roman" w:hAnsi="Times New Roman" w:cs="Times New Roman"/>
                      <w:b/>
                      <w:sz w:val="24"/>
                      <w:szCs w:val="24"/>
                    </w:rPr>
                  </w:pPr>
                  <w:r w:rsidRPr="00F64344">
                    <w:rPr>
                      <w:rFonts w:ascii="Times New Roman" w:hAnsi="Times New Roman" w:cs="Times New Roman"/>
                      <w:b/>
                      <w:sz w:val="24"/>
                      <w:szCs w:val="24"/>
                    </w:rPr>
                    <w:t>approval</w:t>
                  </w:r>
                </w:p>
              </w:tc>
              <w:tc>
                <w:tcPr>
                  <w:tcW w:w="1216" w:type="dxa"/>
                </w:tcPr>
                <w:p w14:paraId="27B871F6" w14:textId="77777777" w:rsidR="00366878" w:rsidRPr="00F64344" w:rsidRDefault="00366878" w:rsidP="00366878">
                  <w:pPr>
                    <w:pStyle w:val="TableParagraph"/>
                    <w:spacing w:before="7"/>
                    <w:rPr>
                      <w:rFonts w:ascii="Times New Roman" w:hAnsi="Times New Roman" w:cs="Times New Roman"/>
                      <w:sz w:val="24"/>
                      <w:szCs w:val="24"/>
                    </w:rPr>
                  </w:pPr>
                </w:p>
                <w:p w14:paraId="69F8B658" w14:textId="77777777" w:rsidR="00366878" w:rsidRPr="00F64344" w:rsidRDefault="00366878" w:rsidP="00366878">
                  <w:pPr>
                    <w:pStyle w:val="TableParagraph"/>
                    <w:spacing w:line="249" w:lineRule="auto"/>
                    <w:ind w:left="110" w:right="107" w:firstLine="1"/>
                    <w:jc w:val="center"/>
                    <w:rPr>
                      <w:rFonts w:ascii="Times New Roman" w:hAnsi="Times New Roman" w:cs="Times New Roman"/>
                      <w:b/>
                      <w:sz w:val="24"/>
                      <w:szCs w:val="24"/>
                    </w:rPr>
                  </w:pPr>
                  <w:r w:rsidRPr="00F64344">
                    <w:rPr>
                      <w:rFonts w:ascii="Times New Roman" w:hAnsi="Times New Roman" w:cs="Times New Roman"/>
                      <w:b/>
                      <w:sz w:val="24"/>
                      <w:szCs w:val="24"/>
                    </w:rPr>
                    <w:t xml:space="preserve">Revenue </w:t>
                  </w:r>
                  <w:r w:rsidRPr="00F64344">
                    <w:rPr>
                      <w:rFonts w:ascii="Times New Roman" w:hAnsi="Times New Roman" w:cs="Times New Roman"/>
                      <w:b/>
                      <w:w w:val="95"/>
                      <w:sz w:val="24"/>
                      <w:szCs w:val="24"/>
                    </w:rPr>
                    <w:t xml:space="preserve">Generated </w:t>
                  </w:r>
                  <w:r w:rsidRPr="00F64344">
                    <w:rPr>
                      <w:rFonts w:ascii="Times New Roman" w:hAnsi="Times New Roman" w:cs="Times New Roman"/>
                      <w:b/>
                      <w:sz w:val="24"/>
                      <w:szCs w:val="24"/>
                    </w:rPr>
                    <w:t>(K$)</w:t>
                  </w:r>
                </w:p>
              </w:tc>
              <w:tc>
                <w:tcPr>
                  <w:tcW w:w="2800" w:type="dxa"/>
                </w:tcPr>
                <w:p w14:paraId="05782EDB" w14:textId="77777777" w:rsidR="00366878" w:rsidRPr="00F64344" w:rsidRDefault="00366878" w:rsidP="00366878">
                  <w:pPr>
                    <w:pStyle w:val="TableParagraph"/>
                    <w:rPr>
                      <w:rFonts w:ascii="Times New Roman" w:hAnsi="Times New Roman" w:cs="Times New Roman"/>
                      <w:sz w:val="24"/>
                      <w:szCs w:val="24"/>
                    </w:rPr>
                  </w:pPr>
                </w:p>
                <w:p w14:paraId="6EAA35B6" w14:textId="77777777" w:rsidR="00366878" w:rsidRPr="00F64344" w:rsidRDefault="00366878" w:rsidP="00366878">
                  <w:pPr>
                    <w:pStyle w:val="TableParagraph"/>
                    <w:spacing w:before="5"/>
                    <w:rPr>
                      <w:rFonts w:ascii="Times New Roman" w:hAnsi="Times New Roman" w:cs="Times New Roman"/>
                      <w:sz w:val="24"/>
                      <w:szCs w:val="24"/>
                    </w:rPr>
                  </w:pPr>
                </w:p>
                <w:p w14:paraId="12DB8320" w14:textId="77777777" w:rsidR="00366878" w:rsidRPr="00F64344" w:rsidRDefault="00366878" w:rsidP="00366878">
                  <w:pPr>
                    <w:pStyle w:val="TableParagraph"/>
                    <w:ind w:left="877"/>
                    <w:rPr>
                      <w:rFonts w:ascii="Times New Roman" w:hAnsi="Times New Roman" w:cs="Times New Roman"/>
                      <w:b/>
                      <w:sz w:val="24"/>
                      <w:szCs w:val="24"/>
                    </w:rPr>
                  </w:pPr>
                  <w:r w:rsidRPr="00F64344">
                    <w:rPr>
                      <w:rFonts w:ascii="Times New Roman" w:hAnsi="Times New Roman" w:cs="Times New Roman"/>
                      <w:b/>
                      <w:sz w:val="24"/>
                      <w:szCs w:val="24"/>
                    </w:rPr>
                    <w:t>Comments</w:t>
                  </w:r>
                </w:p>
              </w:tc>
            </w:tr>
            <w:tr w:rsidR="00366878" w:rsidRPr="00F64344" w14:paraId="7F5B8197" w14:textId="77777777" w:rsidTr="000F44D6">
              <w:trPr>
                <w:trHeight w:val="268"/>
              </w:trPr>
              <w:tc>
                <w:tcPr>
                  <w:tcW w:w="910" w:type="dxa"/>
                </w:tcPr>
                <w:p w14:paraId="27E30C41" w14:textId="77777777" w:rsidR="00366878" w:rsidRPr="00F64344" w:rsidRDefault="00366878" w:rsidP="00366878">
                  <w:pPr>
                    <w:pStyle w:val="TableParagraph"/>
                    <w:rPr>
                      <w:rFonts w:ascii="Times New Roman" w:hAnsi="Times New Roman" w:cs="Times New Roman"/>
                      <w:sz w:val="24"/>
                      <w:szCs w:val="24"/>
                    </w:rPr>
                  </w:pPr>
                </w:p>
              </w:tc>
              <w:tc>
                <w:tcPr>
                  <w:tcW w:w="2814" w:type="dxa"/>
                </w:tcPr>
                <w:p w14:paraId="4C59CEBD" w14:textId="77777777" w:rsidR="00366878" w:rsidRPr="00F64344" w:rsidRDefault="00366878" w:rsidP="00366878">
                  <w:pPr>
                    <w:pStyle w:val="TableParagraph"/>
                    <w:rPr>
                      <w:rFonts w:ascii="Times New Roman" w:hAnsi="Times New Roman" w:cs="Times New Roman"/>
                      <w:sz w:val="24"/>
                      <w:szCs w:val="24"/>
                    </w:rPr>
                  </w:pPr>
                </w:p>
              </w:tc>
              <w:tc>
                <w:tcPr>
                  <w:tcW w:w="1117" w:type="dxa"/>
                </w:tcPr>
                <w:p w14:paraId="2C5CFA2F" w14:textId="77777777" w:rsidR="00366878" w:rsidRPr="00F64344" w:rsidRDefault="00366878" w:rsidP="00366878">
                  <w:pPr>
                    <w:pStyle w:val="TableParagraph"/>
                    <w:rPr>
                      <w:rFonts w:ascii="Times New Roman" w:hAnsi="Times New Roman" w:cs="Times New Roman"/>
                      <w:sz w:val="24"/>
                      <w:szCs w:val="24"/>
                    </w:rPr>
                  </w:pPr>
                </w:p>
              </w:tc>
              <w:tc>
                <w:tcPr>
                  <w:tcW w:w="1216" w:type="dxa"/>
                </w:tcPr>
                <w:p w14:paraId="05F6A888" w14:textId="77777777" w:rsidR="00366878" w:rsidRPr="00F64344" w:rsidRDefault="00366878" w:rsidP="00366878">
                  <w:pPr>
                    <w:pStyle w:val="TableParagraph"/>
                    <w:rPr>
                      <w:rFonts w:ascii="Times New Roman" w:hAnsi="Times New Roman" w:cs="Times New Roman"/>
                      <w:sz w:val="24"/>
                      <w:szCs w:val="24"/>
                    </w:rPr>
                  </w:pPr>
                </w:p>
              </w:tc>
              <w:tc>
                <w:tcPr>
                  <w:tcW w:w="2800" w:type="dxa"/>
                </w:tcPr>
                <w:p w14:paraId="62AC1982" w14:textId="77777777" w:rsidR="00366878" w:rsidRPr="00F64344" w:rsidRDefault="00366878" w:rsidP="00366878">
                  <w:pPr>
                    <w:pStyle w:val="TableParagraph"/>
                    <w:rPr>
                      <w:rFonts w:ascii="Times New Roman" w:hAnsi="Times New Roman" w:cs="Times New Roman"/>
                      <w:sz w:val="24"/>
                      <w:szCs w:val="24"/>
                    </w:rPr>
                  </w:pPr>
                </w:p>
              </w:tc>
            </w:tr>
            <w:tr w:rsidR="00366878" w:rsidRPr="00F64344" w14:paraId="03834013" w14:textId="77777777" w:rsidTr="000F44D6">
              <w:trPr>
                <w:trHeight w:val="270"/>
              </w:trPr>
              <w:tc>
                <w:tcPr>
                  <w:tcW w:w="910" w:type="dxa"/>
                </w:tcPr>
                <w:p w14:paraId="7487773D" w14:textId="77777777" w:rsidR="00366878" w:rsidRPr="00F64344" w:rsidRDefault="00366878" w:rsidP="00366878">
                  <w:pPr>
                    <w:pStyle w:val="TableParagraph"/>
                    <w:rPr>
                      <w:rFonts w:ascii="Times New Roman" w:hAnsi="Times New Roman" w:cs="Times New Roman"/>
                      <w:sz w:val="24"/>
                      <w:szCs w:val="24"/>
                    </w:rPr>
                  </w:pPr>
                </w:p>
              </w:tc>
              <w:tc>
                <w:tcPr>
                  <w:tcW w:w="2814" w:type="dxa"/>
                </w:tcPr>
                <w:p w14:paraId="0BF642E5" w14:textId="77777777" w:rsidR="00366878" w:rsidRPr="00F64344" w:rsidRDefault="00366878" w:rsidP="00366878">
                  <w:pPr>
                    <w:pStyle w:val="TableParagraph"/>
                    <w:rPr>
                      <w:rFonts w:ascii="Times New Roman" w:hAnsi="Times New Roman" w:cs="Times New Roman"/>
                      <w:sz w:val="24"/>
                      <w:szCs w:val="24"/>
                    </w:rPr>
                  </w:pPr>
                </w:p>
              </w:tc>
              <w:tc>
                <w:tcPr>
                  <w:tcW w:w="1117" w:type="dxa"/>
                </w:tcPr>
                <w:p w14:paraId="0170F5AE" w14:textId="77777777" w:rsidR="00366878" w:rsidRPr="00F64344" w:rsidRDefault="00366878" w:rsidP="00366878">
                  <w:pPr>
                    <w:pStyle w:val="TableParagraph"/>
                    <w:rPr>
                      <w:rFonts w:ascii="Times New Roman" w:hAnsi="Times New Roman" w:cs="Times New Roman"/>
                      <w:sz w:val="24"/>
                      <w:szCs w:val="24"/>
                    </w:rPr>
                  </w:pPr>
                </w:p>
              </w:tc>
              <w:tc>
                <w:tcPr>
                  <w:tcW w:w="1216" w:type="dxa"/>
                </w:tcPr>
                <w:p w14:paraId="658DC74F" w14:textId="77777777" w:rsidR="00366878" w:rsidRPr="00F64344" w:rsidRDefault="00366878" w:rsidP="00366878">
                  <w:pPr>
                    <w:pStyle w:val="TableParagraph"/>
                    <w:rPr>
                      <w:rFonts w:ascii="Times New Roman" w:hAnsi="Times New Roman" w:cs="Times New Roman"/>
                      <w:sz w:val="24"/>
                      <w:szCs w:val="24"/>
                    </w:rPr>
                  </w:pPr>
                </w:p>
              </w:tc>
              <w:tc>
                <w:tcPr>
                  <w:tcW w:w="2800" w:type="dxa"/>
                </w:tcPr>
                <w:p w14:paraId="0B241D43" w14:textId="77777777" w:rsidR="00366878" w:rsidRPr="00F64344" w:rsidRDefault="00366878" w:rsidP="00366878">
                  <w:pPr>
                    <w:pStyle w:val="TableParagraph"/>
                    <w:rPr>
                      <w:rFonts w:ascii="Times New Roman" w:hAnsi="Times New Roman" w:cs="Times New Roman"/>
                      <w:sz w:val="24"/>
                      <w:szCs w:val="24"/>
                    </w:rPr>
                  </w:pPr>
                </w:p>
              </w:tc>
            </w:tr>
          </w:tbl>
          <w:p w14:paraId="5D3DDD3C" w14:textId="77777777" w:rsidR="00366878" w:rsidRPr="00F64344" w:rsidRDefault="00366878" w:rsidP="00366878">
            <w:pPr>
              <w:pStyle w:val="BodyText"/>
              <w:rPr>
                <w:rFonts w:ascii="Times New Roman" w:hAnsi="Times New Roman" w:cs="Times New Roman"/>
                <w:sz w:val="24"/>
                <w:szCs w:val="24"/>
              </w:rPr>
            </w:pPr>
          </w:p>
          <w:p w14:paraId="295D39D0" w14:textId="77777777" w:rsidR="00366878" w:rsidRPr="00F64344" w:rsidRDefault="00366878" w:rsidP="00366878">
            <w:pPr>
              <w:pStyle w:val="BodyText"/>
              <w:spacing w:before="7"/>
              <w:rPr>
                <w:rFonts w:ascii="Times New Roman" w:hAnsi="Times New Roman" w:cs="Times New Roman"/>
                <w:sz w:val="24"/>
                <w:szCs w:val="24"/>
              </w:rPr>
            </w:pPr>
          </w:p>
          <w:p w14:paraId="3E7B14A0" w14:textId="77777777" w:rsidR="00366878" w:rsidRPr="00F64344" w:rsidRDefault="00366878" w:rsidP="00366878">
            <w:pPr>
              <w:pStyle w:val="BodyText"/>
              <w:spacing w:before="8"/>
              <w:rPr>
                <w:rFonts w:ascii="Times New Roman" w:hAnsi="Times New Roman" w:cs="Times New Roman"/>
                <w:sz w:val="24"/>
                <w:szCs w:val="24"/>
              </w:rPr>
            </w:pPr>
          </w:p>
          <w:p w14:paraId="12D31A5D" w14:textId="77777777" w:rsidR="00366878" w:rsidRPr="00F64344" w:rsidRDefault="00366878" w:rsidP="00366878">
            <w:pPr>
              <w:pStyle w:val="Heading7"/>
              <w:numPr>
                <w:ilvl w:val="0"/>
                <w:numId w:val="47"/>
              </w:numPr>
              <w:tabs>
                <w:tab w:val="num" w:pos="360"/>
                <w:tab w:val="left" w:pos="1601"/>
              </w:tabs>
              <w:ind w:left="360" w:hanging="361"/>
              <w:rPr>
                <w:rFonts w:ascii="Times New Roman" w:hAnsi="Times New Roman" w:cs="Times New Roman"/>
                <w:sz w:val="24"/>
                <w:szCs w:val="24"/>
              </w:rPr>
            </w:pPr>
            <w:r w:rsidRPr="00F64344">
              <w:rPr>
                <w:rFonts w:ascii="Times New Roman" w:hAnsi="Times New Roman" w:cs="Times New Roman"/>
                <w:sz w:val="24"/>
                <w:szCs w:val="24"/>
              </w:rPr>
              <w:t>Deviations, Waivers and</w:t>
            </w:r>
            <w:r w:rsidRPr="00F64344">
              <w:rPr>
                <w:rFonts w:ascii="Times New Roman" w:hAnsi="Times New Roman" w:cs="Times New Roman"/>
                <w:spacing w:val="1"/>
                <w:sz w:val="24"/>
                <w:szCs w:val="24"/>
              </w:rPr>
              <w:t xml:space="preserve"> </w:t>
            </w:r>
            <w:r w:rsidRPr="00F64344">
              <w:rPr>
                <w:rFonts w:ascii="Times New Roman" w:hAnsi="Times New Roman" w:cs="Times New Roman"/>
                <w:sz w:val="24"/>
                <w:szCs w:val="24"/>
              </w:rPr>
              <w:t>Exceptions</w:t>
            </w:r>
          </w:p>
          <w:p w14:paraId="47A72C44" w14:textId="77777777" w:rsidR="00366878" w:rsidRPr="00F64344" w:rsidRDefault="00366878" w:rsidP="00366878">
            <w:pPr>
              <w:pStyle w:val="BodyText"/>
              <w:spacing w:before="3"/>
              <w:rPr>
                <w:rFonts w:ascii="Times New Roman" w:hAnsi="Times New Roman" w:cs="Times New Roman"/>
                <w:b/>
                <w:sz w:val="24"/>
                <w:szCs w:val="24"/>
              </w:rPr>
            </w:pPr>
          </w:p>
          <w:p w14:paraId="7359F54E" w14:textId="25125232" w:rsidR="00366878" w:rsidRPr="00F64344" w:rsidRDefault="00366878" w:rsidP="00366878">
            <w:pPr>
              <w:pStyle w:val="BodyText"/>
              <w:ind w:left="700" w:right="1241"/>
              <w:rPr>
                <w:rFonts w:ascii="Times New Roman" w:hAnsi="Times New Roman" w:cs="Times New Roman"/>
                <w:sz w:val="24"/>
                <w:szCs w:val="24"/>
              </w:rPr>
            </w:pPr>
            <w:r w:rsidRPr="00F64344">
              <w:rPr>
                <w:rFonts w:ascii="Times New Roman" w:hAnsi="Times New Roman" w:cs="Times New Roman"/>
                <w:sz w:val="24"/>
                <w:szCs w:val="24"/>
              </w:rPr>
              <w:t xml:space="preserve">Provide a table like the example below every month. As a minimum, this table shall provide a continuous view of these metrics </w:t>
            </w:r>
            <w:r w:rsidR="00373DBC">
              <w:rPr>
                <w:rFonts w:ascii="Times New Roman" w:hAnsi="Times New Roman" w:cs="Times New Roman"/>
                <w:sz w:val="24"/>
                <w:szCs w:val="24"/>
              </w:rPr>
              <w:t>for the preceding year</w:t>
            </w:r>
            <w:r w:rsidR="00373DBC" w:rsidRPr="00F64344" w:rsidDel="00373DBC">
              <w:rPr>
                <w:rFonts w:ascii="Times New Roman" w:hAnsi="Times New Roman" w:cs="Times New Roman"/>
                <w:sz w:val="24"/>
                <w:szCs w:val="24"/>
              </w:rPr>
              <w:t xml:space="preserve"> </w:t>
            </w:r>
            <w:r w:rsidRPr="00F64344">
              <w:rPr>
                <w:rFonts w:ascii="Times New Roman" w:hAnsi="Times New Roman" w:cs="Times New Roman"/>
                <w:sz w:val="24"/>
                <w:szCs w:val="24"/>
              </w:rPr>
              <w:t>to facilitate trend analysis.</w:t>
            </w:r>
          </w:p>
          <w:p w14:paraId="5D24B1E9" w14:textId="77777777" w:rsidR="00366878" w:rsidRPr="00F64344" w:rsidRDefault="00366878" w:rsidP="00366878">
            <w:pPr>
              <w:pStyle w:val="BodyText"/>
              <w:spacing w:before="1" w:after="1"/>
              <w:rPr>
                <w:rFonts w:ascii="Times New Roman" w:hAnsi="Times New Roman" w:cs="Times New Roman"/>
                <w:sz w:val="24"/>
                <w:szCs w:val="24"/>
              </w:rPr>
            </w:pPr>
          </w:p>
          <w:tbl>
            <w:tblPr>
              <w:tblW w:w="0" w:type="auto"/>
              <w:tblInd w:w="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407"/>
              <w:gridCol w:w="1020"/>
              <w:gridCol w:w="1219"/>
              <w:gridCol w:w="1558"/>
              <w:gridCol w:w="1379"/>
              <w:gridCol w:w="1430"/>
              <w:gridCol w:w="2156"/>
            </w:tblGrid>
            <w:tr w:rsidR="00366878" w:rsidRPr="00F64344" w14:paraId="6A8B33C9" w14:textId="77777777" w:rsidTr="000F44D6">
              <w:trPr>
                <w:trHeight w:val="751"/>
              </w:trPr>
              <w:tc>
                <w:tcPr>
                  <w:tcW w:w="1428" w:type="dxa"/>
                </w:tcPr>
                <w:p w14:paraId="63CA2C28" w14:textId="77777777" w:rsidR="00366878" w:rsidRPr="00F64344" w:rsidRDefault="00366878" w:rsidP="00366878">
                  <w:pPr>
                    <w:pStyle w:val="TableParagraph"/>
                    <w:spacing w:before="5"/>
                    <w:rPr>
                      <w:rFonts w:ascii="Times New Roman" w:hAnsi="Times New Roman" w:cs="Times New Roman"/>
                      <w:sz w:val="24"/>
                      <w:szCs w:val="24"/>
                    </w:rPr>
                  </w:pPr>
                </w:p>
                <w:p w14:paraId="5E0CE5AD" w14:textId="77777777" w:rsidR="00366878" w:rsidRPr="00F64344" w:rsidRDefault="00366878" w:rsidP="00366878">
                  <w:pPr>
                    <w:pStyle w:val="TableParagraph"/>
                    <w:ind w:left="163"/>
                    <w:rPr>
                      <w:rFonts w:ascii="Times New Roman" w:hAnsi="Times New Roman" w:cs="Times New Roman"/>
                      <w:b/>
                      <w:sz w:val="24"/>
                      <w:szCs w:val="24"/>
                    </w:rPr>
                  </w:pPr>
                  <w:r w:rsidRPr="00F64344">
                    <w:rPr>
                      <w:rFonts w:ascii="Times New Roman" w:hAnsi="Times New Roman" w:cs="Times New Roman"/>
                      <w:b/>
                      <w:sz w:val="24"/>
                      <w:szCs w:val="24"/>
                    </w:rPr>
                    <w:t>Description</w:t>
                  </w:r>
                </w:p>
              </w:tc>
              <w:tc>
                <w:tcPr>
                  <w:tcW w:w="936" w:type="dxa"/>
                </w:tcPr>
                <w:p w14:paraId="2FD41450" w14:textId="77777777" w:rsidR="00366878" w:rsidRPr="00F64344" w:rsidRDefault="00366878" w:rsidP="00366878">
                  <w:pPr>
                    <w:pStyle w:val="TableParagraph"/>
                    <w:spacing w:before="134" w:line="261" w:lineRule="auto"/>
                    <w:ind w:left="306" w:right="112" w:hanging="168"/>
                    <w:rPr>
                      <w:rFonts w:ascii="Times New Roman" w:hAnsi="Times New Roman" w:cs="Times New Roman"/>
                      <w:b/>
                      <w:sz w:val="24"/>
                      <w:szCs w:val="24"/>
                    </w:rPr>
                  </w:pPr>
                  <w:r w:rsidRPr="00F64344">
                    <w:rPr>
                      <w:rFonts w:ascii="Times New Roman" w:hAnsi="Times New Roman" w:cs="Times New Roman"/>
                      <w:b/>
                      <w:sz w:val="24"/>
                      <w:szCs w:val="24"/>
                    </w:rPr>
                    <w:t>Waiver No.</w:t>
                  </w:r>
                </w:p>
              </w:tc>
              <w:tc>
                <w:tcPr>
                  <w:tcW w:w="1153" w:type="dxa"/>
                </w:tcPr>
                <w:p w14:paraId="761BFB34" w14:textId="77777777" w:rsidR="00366878" w:rsidRPr="00F64344" w:rsidRDefault="00366878" w:rsidP="00366878">
                  <w:pPr>
                    <w:pStyle w:val="TableParagraph"/>
                    <w:spacing w:before="134" w:line="261" w:lineRule="auto"/>
                    <w:ind w:left="415" w:right="98" w:hanging="291"/>
                    <w:rPr>
                      <w:rFonts w:ascii="Times New Roman" w:hAnsi="Times New Roman" w:cs="Times New Roman"/>
                      <w:b/>
                      <w:sz w:val="24"/>
                      <w:szCs w:val="24"/>
                    </w:rPr>
                  </w:pPr>
                  <w:r w:rsidRPr="00F64344">
                    <w:rPr>
                      <w:rFonts w:ascii="Times New Roman" w:hAnsi="Times New Roman" w:cs="Times New Roman"/>
                      <w:b/>
                      <w:sz w:val="24"/>
                      <w:szCs w:val="24"/>
                    </w:rPr>
                    <w:t>Deviation</w:t>
                  </w:r>
                  <w:r w:rsidRPr="00F64344">
                    <w:rPr>
                      <w:rFonts w:ascii="Times New Roman" w:hAnsi="Times New Roman" w:cs="Times New Roman"/>
                      <w:b/>
                      <w:w w:val="99"/>
                      <w:sz w:val="24"/>
                      <w:szCs w:val="24"/>
                    </w:rPr>
                    <w:t xml:space="preserve"> </w:t>
                  </w:r>
                  <w:r w:rsidRPr="00F64344">
                    <w:rPr>
                      <w:rFonts w:ascii="Times New Roman" w:hAnsi="Times New Roman" w:cs="Times New Roman"/>
                      <w:b/>
                      <w:sz w:val="24"/>
                      <w:szCs w:val="24"/>
                    </w:rPr>
                    <w:t>No.</w:t>
                  </w:r>
                </w:p>
              </w:tc>
              <w:tc>
                <w:tcPr>
                  <w:tcW w:w="1460" w:type="dxa"/>
                </w:tcPr>
                <w:p w14:paraId="2A80F84C" w14:textId="77777777" w:rsidR="00366878" w:rsidRPr="00F64344" w:rsidRDefault="00366878" w:rsidP="00366878">
                  <w:pPr>
                    <w:pStyle w:val="TableParagraph"/>
                    <w:spacing w:before="139"/>
                    <w:ind w:left="568" w:right="186" w:hanging="353"/>
                    <w:rPr>
                      <w:rFonts w:ascii="Times New Roman" w:hAnsi="Times New Roman" w:cs="Times New Roman"/>
                      <w:b/>
                      <w:sz w:val="24"/>
                      <w:szCs w:val="24"/>
                    </w:rPr>
                  </w:pPr>
                  <w:r w:rsidRPr="00F64344">
                    <w:rPr>
                      <w:rFonts w:ascii="Times New Roman" w:hAnsi="Times New Roman" w:cs="Times New Roman"/>
                      <w:b/>
                      <w:sz w:val="24"/>
                      <w:szCs w:val="24"/>
                    </w:rPr>
                    <w:t>Exception</w:t>
                  </w:r>
                  <w:r w:rsidRPr="00F64344">
                    <w:rPr>
                      <w:rFonts w:ascii="Times New Roman" w:hAnsi="Times New Roman" w:cs="Times New Roman"/>
                      <w:b/>
                      <w:position w:val="7"/>
                      <w:sz w:val="24"/>
                      <w:szCs w:val="24"/>
                    </w:rPr>
                    <w:t>1</w:t>
                  </w:r>
                  <w:r w:rsidRPr="00F64344">
                    <w:rPr>
                      <w:rFonts w:ascii="Times New Roman" w:hAnsi="Times New Roman" w:cs="Times New Roman"/>
                      <w:b/>
                      <w:w w:val="99"/>
                      <w:position w:val="7"/>
                      <w:sz w:val="24"/>
                      <w:szCs w:val="24"/>
                    </w:rPr>
                    <w:t xml:space="preserve"> </w:t>
                  </w:r>
                  <w:r w:rsidRPr="00F64344">
                    <w:rPr>
                      <w:rFonts w:ascii="Times New Roman" w:hAnsi="Times New Roman" w:cs="Times New Roman"/>
                      <w:b/>
                      <w:sz w:val="24"/>
                      <w:szCs w:val="24"/>
                    </w:rPr>
                    <w:t>No.</w:t>
                  </w:r>
                </w:p>
              </w:tc>
              <w:tc>
                <w:tcPr>
                  <w:tcW w:w="1441" w:type="dxa"/>
                </w:tcPr>
                <w:p w14:paraId="30C23F92" w14:textId="77777777" w:rsidR="00366878" w:rsidRPr="00F64344" w:rsidRDefault="00366878" w:rsidP="00366878">
                  <w:pPr>
                    <w:pStyle w:val="TableParagraph"/>
                    <w:spacing w:before="28"/>
                    <w:ind w:left="118" w:right="114" w:firstLine="4"/>
                    <w:jc w:val="center"/>
                    <w:rPr>
                      <w:rFonts w:ascii="Times New Roman" w:hAnsi="Times New Roman" w:cs="Times New Roman"/>
                      <w:b/>
                      <w:sz w:val="24"/>
                      <w:szCs w:val="24"/>
                    </w:rPr>
                  </w:pPr>
                  <w:r w:rsidRPr="00F64344">
                    <w:rPr>
                      <w:rFonts w:ascii="Times New Roman" w:hAnsi="Times New Roman" w:cs="Times New Roman"/>
                      <w:b/>
                      <w:sz w:val="24"/>
                      <w:szCs w:val="24"/>
                    </w:rPr>
                    <w:t xml:space="preserve">Date presented </w:t>
                  </w:r>
                  <w:r w:rsidRPr="00F64344">
                    <w:rPr>
                      <w:rFonts w:ascii="Times New Roman" w:hAnsi="Times New Roman" w:cs="Times New Roman"/>
                      <w:b/>
                      <w:spacing w:val="-8"/>
                      <w:sz w:val="24"/>
                      <w:szCs w:val="24"/>
                    </w:rPr>
                    <w:t xml:space="preserve">to </w:t>
                  </w:r>
                  <w:r w:rsidRPr="00F64344">
                    <w:rPr>
                      <w:rFonts w:ascii="Times New Roman" w:hAnsi="Times New Roman" w:cs="Times New Roman"/>
                      <w:b/>
                      <w:sz w:val="24"/>
                      <w:szCs w:val="24"/>
                    </w:rPr>
                    <w:t>NASA</w:t>
                  </w:r>
                </w:p>
              </w:tc>
              <w:tc>
                <w:tcPr>
                  <w:tcW w:w="1441" w:type="dxa"/>
                </w:tcPr>
                <w:p w14:paraId="270D9437" w14:textId="77777777" w:rsidR="00366878" w:rsidRPr="00F64344" w:rsidRDefault="00366878" w:rsidP="00366878">
                  <w:pPr>
                    <w:pStyle w:val="TableParagraph"/>
                    <w:spacing w:before="18"/>
                    <w:ind w:left="113" w:firstLine="110"/>
                    <w:rPr>
                      <w:rFonts w:ascii="Times New Roman" w:hAnsi="Times New Roman" w:cs="Times New Roman"/>
                      <w:b/>
                      <w:sz w:val="24"/>
                      <w:szCs w:val="24"/>
                    </w:rPr>
                  </w:pPr>
                  <w:r w:rsidRPr="00F64344">
                    <w:rPr>
                      <w:rFonts w:ascii="Times New Roman" w:hAnsi="Times New Roman" w:cs="Times New Roman"/>
                      <w:b/>
                      <w:sz w:val="24"/>
                      <w:szCs w:val="24"/>
                    </w:rPr>
                    <w:t>Approved/</w:t>
                  </w:r>
                </w:p>
                <w:p w14:paraId="4EFBC318" w14:textId="77777777" w:rsidR="00366878" w:rsidRPr="00F64344" w:rsidRDefault="00366878" w:rsidP="00366878">
                  <w:pPr>
                    <w:pStyle w:val="TableParagraph"/>
                    <w:spacing w:before="18" w:line="242" w:lineRule="auto"/>
                    <w:ind w:left="410" w:right="43" w:hanging="298"/>
                    <w:rPr>
                      <w:rFonts w:ascii="Times New Roman" w:hAnsi="Times New Roman" w:cs="Times New Roman"/>
                      <w:b/>
                      <w:sz w:val="24"/>
                      <w:szCs w:val="24"/>
                    </w:rPr>
                  </w:pPr>
                  <w:r w:rsidRPr="00F64344">
                    <w:rPr>
                      <w:rFonts w:ascii="Times New Roman" w:hAnsi="Times New Roman" w:cs="Times New Roman"/>
                      <w:b/>
                      <w:w w:val="95"/>
                      <w:sz w:val="24"/>
                      <w:szCs w:val="24"/>
                    </w:rPr>
                    <w:t xml:space="preserve">Disapproved </w:t>
                  </w:r>
                  <w:r w:rsidRPr="00F64344">
                    <w:rPr>
                      <w:rFonts w:ascii="Times New Roman" w:hAnsi="Times New Roman" w:cs="Times New Roman"/>
                      <w:b/>
                      <w:sz w:val="24"/>
                      <w:szCs w:val="24"/>
                    </w:rPr>
                    <w:t>&amp; date</w:t>
                  </w:r>
                </w:p>
              </w:tc>
              <w:tc>
                <w:tcPr>
                  <w:tcW w:w="2333" w:type="dxa"/>
                </w:tcPr>
                <w:p w14:paraId="2B7843A4" w14:textId="77777777" w:rsidR="00366878" w:rsidRPr="00F64344" w:rsidRDefault="00366878" w:rsidP="00366878">
                  <w:pPr>
                    <w:pStyle w:val="TableParagraph"/>
                    <w:spacing w:before="5"/>
                    <w:rPr>
                      <w:rFonts w:ascii="Times New Roman" w:hAnsi="Times New Roman" w:cs="Times New Roman"/>
                      <w:sz w:val="24"/>
                      <w:szCs w:val="24"/>
                    </w:rPr>
                  </w:pPr>
                </w:p>
                <w:p w14:paraId="3FC7AED7" w14:textId="77777777" w:rsidR="00366878" w:rsidRPr="00F64344" w:rsidRDefault="00366878" w:rsidP="00366878">
                  <w:pPr>
                    <w:pStyle w:val="TableParagraph"/>
                    <w:ind w:left="645"/>
                    <w:rPr>
                      <w:rFonts w:ascii="Times New Roman" w:hAnsi="Times New Roman" w:cs="Times New Roman"/>
                      <w:b/>
                      <w:sz w:val="24"/>
                      <w:szCs w:val="24"/>
                    </w:rPr>
                  </w:pPr>
                  <w:r w:rsidRPr="00F64344">
                    <w:rPr>
                      <w:rFonts w:ascii="Times New Roman" w:hAnsi="Times New Roman" w:cs="Times New Roman"/>
                      <w:b/>
                      <w:sz w:val="24"/>
                      <w:szCs w:val="24"/>
                    </w:rPr>
                    <w:t>Comments</w:t>
                  </w:r>
                </w:p>
              </w:tc>
            </w:tr>
            <w:tr w:rsidR="00366878" w:rsidRPr="00F64344" w14:paraId="2BDBBC01" w14:textId="77777777" w:rsidTr="000F44D6">
              <w:trPr>
                <w:trHeight w:val="270"/>
              </w:trPr>
              <w:tc>
                <w:tcPr>
                  <w:tcW w:w="1428" w:type="dxa"/>
                </w:tcPr>
                <w:p w14:paraId="794EA35F" w14:textId="77777777" w:rsidR="00366878" w:rsidRPr="00F64344" w:rsidRDefault="00366878" w:rsidP="00366878">
                  <w:pPr>
                    <w:pStyle w:val="TableParagraph"/>
                    <w:rPr>
                      <w:rFonts w:ascii="Times New Roman" w:hAnsi="Times New Roman" w:cs="Times New Roman"/>
                      <w:sz w:val="24"/>
                      <w:szCs w:val="24"/>
                    </w:rPr>
                  </w:pPr>
                </w:p>
              </w:tc>
              <w:tc>
                <w:tcPr>
                  <w:tcW w:w="936" w:type="dxa"/>
                </w:tcPr>
                <w:p w14:paraId="58DE6F4B" w14:textId="77777777" w:rsidR="00366878" w:rsidRPr="00F64344" w:rsidRDefault="00366878" w:rsidP="00366878">
                  <w:pPr>
                    <w:pStyle w:val="TableParagraph"/>
                    <w:rPr>
                      <w:rFonts w:ascii="Times New Roman" w:hAnsi="Times New Roman" w:cs="Times New Roman"/>
                      <w:sz w:val="24"/>
                      <w:szCs w:val="24"/>
                    </w:rPr>
                  </w:pPr>
                </w:p>
              </w:tc>
              <w:tc>
                <w:tcPr>
                  <w:tcW w:w="1153" w:type="dxa"/>
                </w:tcPr>
                <w:p w14:paraId="68606CC8" w14:textId="77777777" w:rsidR="00366878" w:rsidRPr="00F64344" w:rsidRDefault="00366878" w:rsidP="00366878">
                  <w:pPr>
                    <w:pStyle w:val="TableParagraph"/>
                    <w:rPr>
                      <w:rFonts w:ascii="Times New Roman" w:hAnsi="Times New Roman" w:cs="Times New Roman"/>
                      <w:sz w:val="24"/>
                      <w:szCs w:val="24"/>
                    </w:rPr>
                  </w:pPr>
                </w:p>
              </w:tc>
              <w:tc>
                <w:tcPr>
                  <w:tcW w:w="1460" w:type="dxa"/>
                </w:tcPr>
                <w:p w14:paraId="563A1B02" w14:textId="77777777" w:rsidR="00366878" w:rsidRPr="00F64344" w:rsidRDefault="00366878" w:rsidP="00366878">
                  <w:pPr>
                    <w:pStyle w:val="TableParagraph"/>
                    <w:rPr>
                      <w:rFonts w:ascii="Times New Roman" w:hAnsi="Times New Roman" w:cs="Times New Roman"/>
                      <w:sz w:val="24"/>
                      <w:szCs w:val="24"/>
                    </w:rPr>
                  </w:pPr>
                </w:p>
              </w:tc>
              <w:tc>
                <w:tcPr>
                  <w:tcW w:w="1441" w:type="dxa"/>
                </w:tcPr>
                <w:p w14:paraId="0E2AFA37" w14:textId="77777777" w:rsidR="00366878" w:rsidRPr="00F64344" w:rsidRDefault="00366878" w:rsidP="00366878">
                  <w:pPr>
                    <w:pStyle w:val="TableParagraph"/>
                    <w:rPr>
                      <w:rFonts w:ascii="Times New Roman" w:hAnsi="Times New Roman" w:cs="Times New Roman"/>
                      <w:sz w:val="24"/>
                      <w:szCs w:val="24"/>
                    </w:rPr>
                  </w:pPr>
                </w:p>
              </w:tc>
              <w:tc>
                <w:tcPr>
                  <w:tcW w:w="1441" w:type="dxa"/>
                </w:tcPr>
                <w:p w14:paraId="21CDC555" w14:textId="77777777" w:rsidR="00366878" w:rsidRPr="00F64344" w:rsidRDefault="00366878" w:rsidP="00366878">
                  <w:pPr>
                    <w:pStyle w:val="TableParagraph"/>
                    <w:rPr>
                      <w:rFonts w:ascii="Times New Roman" w:hAnsi="Times New Roman" w:cs="Times New Roman"/>
                      <w:sz w:val="24"/>
                      <w:szCs w:val="24"/>
                    </w:rPr>
                  </w:pPr>
                </w:p>
              </w:tc>
              <w:tc>
                <w:tcPr>
                  <w:tcW w:w="2333" w:type="dxa"/>
                </w:tcPr>
                <w:p w14:paraId="6E180DF1" w14:textId="77777777" w:rsidR="00366878" w:rsidRPr="00F64344" w:rsidRDefault="00366878" w:rsidP="00366878">
                  <w:pPr>
                    <w:pStyle w:val="TableParagraph"/>
                    <w:rPr>
                      <w:rFonts w:ascii="Times New Roman" w:hAnsi="Times New Roman" w:cs="Times New Roman"/>
                      <w:sz w:val="24"/>
                      <w:szCs w:val="24"/>
                    </w:rPr>
                  </w:pPr>
                </w:p>
              </w:tc>
            </w:tr>
            <w:tr w:rsidR="00366878" w:rsidRPr="00F64344" w14:paraId="1374D997" w14:textId="77777777" w:rsidTr="000F44D6">
              <w:trPr>
                <w:trHeight w:val="268"/>
              </w:trPr>
              <w:tc>
                <w:tcPr>
                  <w:tcW w:w="1428" w:type="dxa"/>
                </w:tcPr>
                <w:p w14:paraId="27C84A1B" w14:textId="77777777" w:rsidR="00366878" w:rsidRPr="00F64344" w:rsidRDefault="00366878" w:rsidP="00366878">
                  <w:pPr>
                    <w:pStyle w:val="TableParagraph"/>
                    <w:rPr>
                      <w:rFonts w:ascii="Times New Roman" w:hAnsi="Times New Roman" w:cs="Times New Roman"/>
                      <w:sz w:val="24"/>
                      <w:szCs w:val="24"/>
                    </w:rPr>
                  </w:pPr>
                </w:p>
              </w:tc>
              <w:tc>
                <w:tcPr>
                  <w:tcW w:w="936" w:type="dxa"/>
                </w:tcPr>
                <w:p w14:paraId="49CFBC2F" w14:textId="77777777" w:rsidR="00366878" w:rsidRPr="00F64344" w:rsidRDefault="00366878" w:rsidP="00366878">
                  <w:pPr>
                    <w:pStyle w:val="TableParagraph"/>
                    <w:rPr>
                      <w:rFonts w:ascii="Times New Roman" w:hAnsi="Times New Roman" w:cs="Times New Roman"/>
                      <w:sz w:val="24"/>
                      <w:szCs w:val="24"/>
                    </w:rPr>
                  </w:pPr>
                </w:p>
              </w:tc>
              <w:tc>
                <w:tcPr>
                  <w:tcW w:w="1153" w:type="dxa"/>
                </w:tcPr>
                <w:p w14:paraId="417330C3" w14:textId="77777777" w:rsidR="00366878" w:rsidRPr="00F64344" w:rsidRDefault="00366878" w:rsidP="00366878">
                  <w:pPr>
                    <w:pStyle w:val="TableParagraph"/>
                    <w:rPr>
                      <w:rFonts w:ascii="Times New Roman" w:hAnsi="Times New Roman" w:cs="Times New Roman"/>
                      <w:sz w:val="24"/>
                      <w:szCs w:val="24"/>
                    </w:rPr>
                  </w:pPr>
                </w:p>
              </w:tc>
              <w:tc>
                <w:tcPr>
                  <w:tcW w:w="1460" w:type="dxa"/>
                </w:tcPr>
                <w:p w14:paraId="7B2292EF" w14:textId="77777777" w:rsidR="00366878" w:rsidRPr="00F64344" w:rsidRDefault="00366878" w:rsidP="00366878">
                  <w:pPr>
                    <w:pStyle w:val="TableParagraph"/>
                    <w:rPr>
                      <w:rFonts w:ascii="Times New Roman" w:hAnsi="Times New Roman" w:cs="Times New Roman"/>
                      <w:sz w:val="24"/>
                      <w:szCs w:val="24"/>
                    </w:rPr>
                  </w:pPr>
                </w:p>
              </w:tc>
              <w:tc>
                <w:tcPr>
                  <w:tcW w:w="1441" w:type="dxa"/>
                </w:tcPr>
                <w:p w14:paraId="786BE2D1" w14:textId="77777777" w:rsidR="00366878" w:rsidRPr="00F64344" w:rsidRDefault="00366878" w:rsidP="00366878">
                  <w:pPr>
                    <w:pStyle w:val="TableParagraph"/>
                    <w:rPr>
                      <w:rFonts w:ascii="Times New Roman" w:hAnsi="Times New Roman" w:cs="Times New Roman"/>
                      <w:sz w:val="24"/>
                      <w:szCs w:val="24"/>
                    </w:rPr>
                  </w:pPr>
                </w:p>
              </w:tc>
              <w:tc>
                <w:tcPr>
                  <w:tcW w:w="1441" w:type="dxa"/>
                </w:tcPr>
                <w:p w14:paraId="5DE95FD7" w14:textId="77777777" w:rsidR="00366878" w:rsidRPr="00F64344" w:rsidRDefault="00366878" w:rsidP="00366878">
                  <w:pPr>
                    <w:pStyle w:val="TableParagraph"/>
                    <w:rPr>
                      <w:rFonts w:ascii="Times New Roman" w:hAnsi="Times New Roman" w:cs="Times New Roman"/>
                      <w:sz w:val="24"/>
                      <w:szCs w:val="24"/>
                    </w:rPr>
                  </w:pPr>
                </w:p>
              </w:tc>
              <w:tc>
                <w:tcPr>
                  <w:tcW w:w="2333" w:type="dxa"/>
                </w:tcPr>
                <w:p w14:paraId="5D0E94F1" w14:textId="77777777" w:rsidR="00366878" w:rsidRPr="00F64344" w:rsidRDefault="00366878" w:rsidP="00366878">
                  <w:pPr>
                    <w:pStyle w:val="TableParagraph"/>
                    <w:rPr>
                      <w:rFonts w:ascii="Times New Roman" w:hAnsi="Times New Roman" w:cs="Times New Roman"/>
                      <w:sz w:val="24"/>
                      <w:szCs w:val="24"/>
                    </w:rPr>
                  </w:pPr>
                </w:p>
              </w:tc>
            </w:tr>
            <w:tr w:rsidR="00366878" w:rsidRPr="00F64344" w14:paraId="4492BED7" w14:textId="77777777" w:rsidTr="000F44D6">
              <w:trPr>
                <w:trHeight w:val="270"/>
              </w:trPr>
              <w:tc>
                <w:tcPr>
                  <w:tcW w:w="1428" w:type="dxa"/>
                </w:tcPr>
                <w:p w14:paraId="04CC28E3" w14:textId="77777777" w:rsidR="00366878" w:rsidRPr="00F64344" w:rsidRDefault="00366878" w:rsidP="00366878">
                  <w:pPr>
                    <w:pStyle w:val="TableParagraph"/>
                    <w:spacing w:before="18"/>
                    <w:ind w:left="107"/>
                    <w:rPr>
                      <w:rFonts w:ascii="Times New Roman" w:hAnsi="Times New Roman" w:cs="Times New Roman"/>
                      <w:b/>
                      <w:sz w:val="24"/>
                      <w:szCs w:val="24"/>
                    </w:rPr>
                  </w:pPr>
                  <w:r w:rsidRPr="00F64344">
                    <w:rPr>
                      <w:rFonts w:ascii="Times New Roman" w:hAnsi="Times New Roman" w:cs="Times New Roman"/>
                      <w:b/>
                      <w:sz w:val="24"/>
                      <w:szCs w:val="24"/>
                    </w:rPr>
                    <w:t>Totals</w:t>
                  </w:r>
                </w:p>
              </w:tc>
              <w:tc>
                <w:tcPr>
                  <w:tcW w:w="936" w:type="dxa"/>
                </w:tcPr>
                <w:p w14:paraId="27493454" w14:textId="77777777" w:rsidR="00366878" w:rsidRPr="00F64344" w:rsidRDefault="00366878" w:rsidP="00366878">
                  <w:pPr>
                    <w:pStyle w:val="TableParagraph"/>
                    <w:rPr>
                      <w:rFonts w:ascii="Times New Roman" w:hAnsi="Times New Roman" w:cs="Times New Roman"/>
                      <w:sz w:val="24"/>
                      <w:szCs w:val="24"/>
                    </w:rPr>
                  </w:pPr>
                </w:p>
              </w:tc>
              <w:tc>
                <w:tcPr>
                  <w:tcW w:w="1153" w:type="dxa"/>
                </w:tcPr>
                <w:p w14:paraId="3E694645" w14:textId="77777777" w:rsidR="00366878" w:rsidRPr="00F64344" w:rsidRDefault="00366878" w:rsidP="00366878">
                  <w:pPr>
                    <w:pStyle w:val="TableParagraph"/>
                    <w:rPr>
                      <w:rFonts w:ascii="Times New Roman" w:hAnsi="Times New Roman" w:cs="Times New Roman"/>
                      <w:sz w:val="24"/>
                      <w:szCs w:val="24"/>
                    </w:rPr>
                  </w:pPr>
                </w:p>
              </w:tc>
              <w:tc>
                <w:tcPr>
                  <w:tcW w:w="1460" w:type="dxa"/>
                </w:tcPr>
                <w:p w14:paraId="67B9910B" w14:textId="77777777" w:rsidR="00366878" w:rsidRPr="00F64344" w:rsidRDefault="00366878" w:rsidP="00366878">
                  <w:pPr>
                    <w:pStyle w:val="TableParagraph"/>
                    <w:rPr>
                      <w:rFonts w:ascii="Times New Roman" w:hAnsi="Times New Roman" w:cs="Times New Roman"/>
                      <w:sz w:val="24"/>
                      <w:szCs w:val="24"/>
                    </w:rPr>
                  </w:pPr>
                </w:p>
              </w:tc>
              <w:tc>
                <w:tcPr>
                  <w:tcW w:w="1441" w:type="dxa"/>
                </w:tcPr>
                <w:p w14:paraId="54FE33E1" w14:textId="77777777" w:rsidR="00366878" w:rsidRPr="00F64344" w:rsidRDefault="00366878" w:rsidP="00366878">
                  <w:pPr>
                    <w:pStyle w:val="TableParagraph"/>
                    <w:rPr>
                      <w:rFonts w:ascii="Times New Roman" w:hAnsi="Times New Roman" w:cs="Times New Roman"/>
                      <w:sz w:val="24"/>
                      <w:szCs w:val="24"/>
                    </w:rPr>
                  </w:pPr>
                </w:p>
              </w:tc>
              <w:tc>
                <w:tcPr>
                  <w:tcW w:w="1441" w:type="dxa"/>
                </w:tcPr>
                <w:p w14:paraId="37191342" w14:textId="77777777" w:rsidR="00366878" w:rsidRPr="00F64344" w:rsidRDefault="00366878" w:rsidP="00366878">
                  <w:pPr>
                    <w:pStyle w:val="TableParagraph"/>
                    <w:rPr>
                      <w:rFonts w:ascii="Times New Roman" w:hAnsi="Times New Roman" w:cs="Times New Roman"/>
                      <w:sz w:val="24"/>
                      <w:szCs w:val="24"/>
                    </w:rPr>
                  </w:pPr>
                </w:p>
              </w:tc>
              <w:tc>
                <w:tcPr>
                  <w:tcW w:w="2333" w:type="dxa"/>
                </w:tcPr>
                <w:p w14:paraId="5804A09E" w14:textId="77777777" w:rsidR="00366878" w:rsidRPr="00F64344" w:rsidRDefault="00366878" w:rsidP="00366878">
                  <w:pPr>
                    <w:pStyle w:val="TableParagraph"/>
                    <w:rPr>
                      <w:rFonts w:ascii="Times New Roman" w:hAnsi="Times New Roman" w:cs="Times New Roman"/>
                      <w:sz w:val="24"/>
                      <w:szCs w:val="24"/>
                    </w:rPr>
                  </w:pPr>
                </w:p>
              </w:tc>
            </w:tr>
          </w:tbl>
          <w:p w14:paraId="4CB01818" w14:textId="77777777" w:rsidR="00366878" w:rsidRPr="00F64344" w:rsidRDefault="00366878" w:rsidP="00366878">
            <w:pPr>
              <w:pStyle w:val="BodyText"/>
              <w:rPr>
                <w:rFonts w:ascii="Times New Roman" w:hAnsi="Times New Roman" w:cs="Times New Roman"/>
                <w:sz w:val="24"/>
                <w:szCs w:val="24"/>
              </w:rPr>
            </w:pPr>
          </w:p>
          <w:p w14:paraId="1A993054" w14:textId="77777777" w:rsidR="00366878" w:rsidRPr="00F64344" w:rsidRDefault="00366878" w:rsidP="00366878">
            <w:pPr>
              <w:pStyle w:val="BodyText"/>
              <w:spacing w:before="9"/>
              <w:rPr>
                <w:rFonts w:ascii="Times New Roman" w:hAnsi="Times New Roman" w:cs="Times New Roman"/>
                <w:sz w:val="24"/>
                <w:szCs w:val="24"/>
              </w:rPr>
            </w:pPr>
          </w:p>
          <w:p w14:paraId="01DFD7AB" w14:textId="77777777" w:rsidR="00366878" w:rsidRPr="00F64344" w:rsidRDefault="00366878" w:rsidP="00366878">
            <w:pPr>
              <w:pStyle w:val="BodyText"/>
              <w:ind w:left="880"/>
              <w:rPr>
                <w:rFonts w:ascii="Times New Roman" w:hAnsi="Times New Roman" w:cs="Times New Roman"/>
                <w:sz w:val="24"/>
                <w:szCs w:val="24"/>
              </w:rPr>
            </w:pPr>
            <w:r w:rsidRPr="00F64344">
              <w:rPr>
                <w:rFonts w:ascii="Times New Roman" w:hAnsi="Times New Roman" w:cs="Times New Roman"/>
                <w:sz w:val="24"/>
                <w:szCs w:val="24"/>
                <w:u w:val="single"/>
              </w:rPr>
              <w:t>Notes</w:t>
            </w:r>
            <w:r w:rsidRPr="00F64344">
              <w:rPr>
                <w:rFonts w:ascii="Times New Roman" w:hAnsi="Times New Roman" w:cs="Times New Roman"/>
                <w:sz w:val="24"/>
                <w:szCs w:val="24"/>
              </w:rPr>
              <w:t>:</w:t>
            </w:r>
          </w:p>
          <w:p w14:paraId="036163BC" w14:textId="77777777" w:rsidR="00366878" w:rsidRPr="00F64344" w:rsidRDefault="00366878" w:rsidP="00366878">
            <w:pPr>
              <w:pStyle w:val="BodyText"/>
              <w:spacing w:before="1"/>
              <w:ind w:left="880" w:right="1042" w:firstLine="55"/>
              <w:rPr>
                <w:rFonts w:ascii="Times New Roman" w:hAnsi="Times New Roman" w:cs="Times New Roman"/>
                <w:sz w:val="24"/>
                <w:szCs w:val="24"/>
              </w:rPr>
            </w:pPr>
            <w:r w:rsidRPr="00F64344">
              <w:rPr>
                <w:rFonts w:ascii="Times New Roman" w:hAnsi="Times New Roman" w:cs="Times New Roman"/>
                <w:sz w:val="24"/>
                <w:szCs w:val="24"/>
              </w:rPr>
              <w:t>Exceptions” are defined as any agreed-to variance from an approved process or procedure that is not addressed as a formal waiver or deviation.</w:t>
            </w:r>
          </w:p>
          <w:p w14:paraId="4A3BE802" w14:textId="4AE81F4E" w:rsidR="00366878" w:rsidRPr="00F64344" w:rsidRDefault="00366878" w:rsidP="00366878">
            <w:pPr>
              <w:pStyle w:val="Heading7"/>
              <w:numPr>
                <w:ilvl w:val="0"/>
                <w:numId w:val="47"/>
              </w:numPr>
              <w:tabs>
                <w:tab w:val="num" w:pos="360"/>
                <w:tab w:val="left" w:pos="1600"/>
                <w:tab w:val="left" w:pos="1601"/>
              </w:tabs>
              <w:spacing w:before="148"/>
              <w:ind w:left="360" w:hanging="361"/>
              <w:rPr>
                <w:rFonts w:ascii="Times New Roman" w:hAnsi="Times New Roman" w:cs="Times New Roman"/>
                <w:sz w:val="24"/>
                <w:szCs w:val="24"/>
              </w:rPr>
            </w:pPr>
            <w:r w:rsidRPr="00F64344">
              <w:rPr>
                <w:rFonts w:ascii="Times New Roman" w:hAnsi="Times New Roman" w:cs="Times New Roman"/>
                <w:sz w:val="24"/>
                <w:szCs w:val="24"/>
              </w:rPr>
              <w:t xml:space="preserve">Configuration Management </w:t>
            </w:r>
            <w:r w:rsidR="00A119C4">
              <w:rPr>
                <w:rFonts w:ascii="Times New Roman" w:hAnsi="Times New Roman" w:cs="Times New Roman"/>
                <w:sz w:val="24"/>
                <w:szCs w:val="24"/>
              </w:rPr>
              <w:t>P</w:t>
            </w:r>
            <w:r w:rsidRPr="00F64344">
              <w:rPr>
                <w:rFonts w:ascii="Times New Roman" w:hAnsi="Times New Roman" w:cs="Times New Roman"/>
                <w:sz w:val="24"/>
                <w:szCs w:val="24"/>
              </w:rPr>
              <w:t>erformance.</w:t>
            </w:r>
          </w:p>
          <w:p w14:paraId="774074D9" w14:textId="435E6652" w:rsidR="00366878" w:rsidRPr="00F64344" w:rsidRDefault="00366878" w:rsidP="00366878">
            <w:pPr>
              <w:pStyle w:val="BodyText"/>
              <w:spacing w:before="123" w:line="242" w:lineRule="auto"/>
              <w:ind w:left="700" w:right="1477"/>
              <w:rPr>
                <w:rFonts w:ascii="Times New Roman" w:hAnsi="Times New Roman" w:cs="Times New Roman"/>
                <w:sz w:val="24"/>
                <w:szCs w:val="24"/>
              </w:rPr>
            </w:pPr>
            <w:r w:rsidRPr="00F64344">
              <w:rPr>
                <w:rFonts w:ascii="Times New Roman" w:hAnsi="Times New Roman" w:cs="Times New Roman"/>
                <w:sz w:val="24"/>
                <w:szCs w:val="24"/>
              </w:rPr>
              <w:t xml:space="preserve">Provide a table like the example below every month. At a minimum, this table shall provide a continuous view of these metrics </w:t>
            </w:r>
            <w:r w:rsidR="00373DBC">
              <w:rPr>
                <w:rFonts w:ascii="Times New Roman" w:hAnsi="Times New Roman" w:cs="Times New Roman"/>
                <w:sz w:val="24"/>
                <w:szCs w:val="24"/>
              </w:rPr>
              <w:t>for the preceding year</w:t>
            </w:r>
            <w:r w:rsidR="00373DBC" w:rsidRPr="00F64344" w:rsidDel="00373DBC">
              <w:rPr>
                <w:rFonts w:ascii="Times New Roman" w:hAnsi="Times New Roman" w:cs="Times New Roman"/>
                <w:sz w:val="24"/>
                <w:szCs w:val="24"/>
              </w:rPr>
              <w:t xml:space="preserve"> </w:t>
            </w:r>
            <w:r w:rsidRPr="00F64344">
              <w:rPr>
                <w:rFonts w:ascii="Times New Roman" w:hAnsi="Times New Roman" w:cs="Times New Roman"/>
                <w:sz w:val="24"/>
                <w:szCs w:val="24"/>
              </w:rPr>
              <w:t>to facilitate trend analysis.</w:t>
            </w:r>
          </w:p>
          <w:p w14:paraId="7ECF9B78" w14:textId="77777777" w:rsidR="00366878" w:rsidRPr="00F64344" w:rsidRDefault="00366878" w:rsidP="00366878">
            <w:pPr>
              <w:pStyle w:val="BodyText"/>
              <w:rPr>
                <w:rFonts w:ascii="Times New Roman" w:hAnsi="Times New Roman" w:cs="Times New Roman"/>
                <w:sz w:val="24"/>
                <w:szCs w:val="24"/>
              </w:rPr>
            </w:pPr>
          </w:p>
          <w:p w14:paraId="7D8C477F" w14:textId="77777777" w:rsidR="00366878" w:rsidRPr="00F64344" w:rsidRDefault="00366878" w:rsidP="00366878">
            <w:pPr>
              <w:pStyle w:val="BodyText"/>
              <w:rPr>
                <w:rFonts w:ascii="Times New Roman" w:hAnsi="Times New Roman" w:cs="Times New Roman"/>
                <w:sz w:val="24"/>
                <w:szCs w:val="24"/>
              </w:rPr>
            </w:pPr>
          </w:p>
          <w:p w14:paraId="099FCB8D" w14:textId="77777777" w:rsidR="00366878" w:rsidRPr="00F64344" w:rsidRDefault="00366878" w:rsidP="00366878">
            <w:pPr>
              <w:pStyle w:val="BodyText"/>
              <w:spacing w:before="7"/>
              <w:rPr>
                <w:rFonts w:ascii="Times New Roman" w:hAnsi="Times New Roman" w:cs="Times New Roman"/>
                <w:sz w:val="24"/>
                <w:szCs w:val="24"/>
              </w:rPr>
            </w:pPr>
          </w:p>
          <w:tbl>
            <w:tblPr>
              <w:tblW w:w="0" w:type="auto"/>
              <w:tblInd w:w="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990"/>
              <w:gridCol w:w="774"/>
              <w:gridCol w:w="1724"/>
              <w:gridCol w:w="4681"/>
            </w:tblGrid>
            <w:tr w:rsidR="00366878" w:rsidRPr="00F64344" w14:paraId="795FAF4E" w14:textId="77777777" w:rsidTr="000F44D6">
              <w:trPr>
                <w:trHeight w:val="770"/>
              </w:trPr>
              <w:tc>
                <w:tcPr>
                  <w:tcW w:w="2996" w:type="dxa"/>
                </w:tcPr>
                <w:p w14:paraId="52508FCD" w14:textId="77777777" w:rsidR="00366878" w:rsidRPr="00F64344" w:rsidRDefault="00366878" w:rsidP="00366878">
                  <w:pPr>
                    <w:pStyle w:val="TableParagraph"/>
                    <w:spacing w:before="1"/>
                    <w:rPr>
                      <w:rFonts w:ascii="Times New Roman" w:hAnsi="Times New Roman" w:cs="Times New Roman"/>
                      <w:sz w:val="24"/>
                      <w:szCs w:val="24"/>
                    </w:rPr>
                  </w:pPr>
                </w:p>
                <w:p w14:paraId="77A9926C" w14:textId="77777777" w:rsidR="00366878" w:rsidRPr="00F64344" w:rsidRDefault="00366878" w:rsidP="00366878">
                  <w:pPr>
                    <w:pStyle w:val="TableParagraph"/>
                    <w:ind w:left="163"/>
                    <w:rPr>
                      <w:rFonts w:ascii="Times New Roman" w:hAnsi="Times New Roman" w:cs="Times New Roman"/>
                      <w:b/>
                      <w:sz w:val="24"/>
                      <w:szCs w:val="24"/>
                    </w:rPr>
                  </w:pPr>
                  <w:r w:rsidRPr="00F64344">
                    <w:rPr>
                      <w:rFonts w:ascii="Times New Roman" w:hAnsi="Times New Roman" w:cs="Times New Roman"/>
                      <w:b/>
                      <w:sz w:val="24"/>
                      <w:szCs w:val="24"/>
                    </w:rPr>
                    <w:t>Title/Description of Problem</w:t>
                  </w:r>
                </w:p>
              </w:tc>
              <w:tc>
                <w:tcPr>
                  <w:tcW w:w="775" w:type="dxa"/>
                </w:tcPr>
                <w:p w14:paraId="3F63291A" w14:textId="77777777" w:rsidR="00366878" w:rsidRPr="00F64344" w:rsidRDefault="00366878" w:rsidP="00366878">
                  <w:pPr>
                    <w:pStyle w:val="TableParagraph"/>
                    <w:spacing w:before="1"/>
                    <w:rPr>
                      <w:rFonts w:ascii="Times New Roman" w:hAnsi="Times New Roman" w:cs="Times New Roman"/>
                      <w:sz w:val="24"/>
                      <w:szCs w:val="24"/>
                    </w:rPr>
                  </w:pPr>
                </w:p>
                <w:p w14:paraId="5A2CABA0" w14:textId="77777777" w:rsidR="00366878" w:rsidRPr="00F64344" w:rsidRDefault="00366878" w:rsidP="00366878">
                  <w:pPr>
                    <w:pStyle w:val="TableParagraph"/>
                    <w:ind w:left="167"/>
                    <w:rPr>
                      <w:rFonts w:ascii="Times New Roman" w:hAnsi="Times New Roman" w:cs="Times New Roman"/>
                      <w:b/>
                      <w:sz w:val="24"/>
                      <w:szCs w:val="24"/>
                    </w:rPr>
                  </w:pPr>
                  <w:r w:rsidRPr="00F64344">
                    <w:rPr>
                      <w:rFonts w:ascii="Times New Roman" w:hAnsi="Times New Roman" w:cs="Times New Roman"/>
                      <w:b/>
                      <w:sz w:val="24"/>
                      <w:szCs w:val="24"/>
                    </w:rPr>
                    <w:t>Date</w:t>
                  </w:r>
                </w:p>
              </w:tc>
              <w:tc>
                <w:tcPr>
                  <w:tcW w:w="1728" w:type="dxa"/>
                </w:tcPr>
                <w:p w14:paraId="7EC10984" w14:textId="77777777" w:rsidR="00366878" w:rsidRPr="00F64344" w:rsidRDefault="00366878" w:rsidP="00366878">
                  <w:pPr>
                    <w:pStyle w:val="TableParagraph"/>
                    <w:spacing w:before="141"/>
                    <w:ind w:left="110" w:right="106"/>
                    <w:jc w:val="center"/>
                    <w:rPr>
                      <w:rFonts w:ascii="Times New Roman" w:hAnsi="Times New Roman" w:cs="Times New Roman"/>
                      <w:b/>
                      <w:sz w:val="24"/>
                      <w:szCs w:val="24"/>
                    </w:rPr>
                  </w:pPr>
                  <w:r w:rsidRPr="00F64344">
                    <w:rPr>
                      <w:rFonts w:ascii="Times New Roman" w:hAnsi="Times New Roman" w:cs="Times New Roman"/>
                      <w:b/>
                      <w:sz w:val="24"/>
                      <w:szCs w:val="24"/>
                    </w:rPr>
                    <w:t>Root Cause</w:t>
                  </w:r>
                </w:p>
                <w:p w14:paraId="4E96F87A" w14:textId="17882F3C" w:rsidR="00366878" w:rsidRPr="00F64344" w:rsidRDefault="00366878" w:rsidP="00366878">
                  <w:pPr>
                    <w:pStyle w:val="TableParagraph"/>
                    <w:spacing w:before="24"/>
                    <w:ind w:left="110" w:right="111"/>
                    <w:jc w:val="center"/>
                    <w:rPr>
                      <w:rFonts w:ascii="Times New Roman" w:hAnsi="Times New Roman" w:cs="Times New Roman"/>
                      <w:sz w:val="24"/>
                      <w:szCs w:val="24"/>
                    </w:rPr>
                  </w:pPr>
                  <w:r w:rsidRPr="00F64344">
                    <w:rPr>
                      <w:rFonts w:ascii="Times New Roman" w:hAnsi="Times New Roman" w:cs="Times New Roman"/>
                      <w:sz w:val="24"/>
                      <w:szCs w:val="24"/>
                    </w:rPr>
                    <w:t xml:space="preserve">(1 – </w:t>
                  </w:r>
                  <w:r w:rsidR="0012153B">
                    <w:rPr>
                      <w:rFonts w:ascii="Times New Roman" w:hAnsi="Times New Roman" w:cs="Times New Roman"/>
                      <w:sz w:val="24"/>
                      <w:szCs w:val="24"/>
                    </w:rPr>
                    <w:t>3</w:t>
                  </w:r>
                  <w:r w:rsidRPr="00F64344">
                    <w:rPr>
                      <w:rFonts w:ascii="Times New Roman" w:hAnsi="Times New Roman" w:cs="Times New Roman"/>
                      <w:sz w:val="24"/>
                      <w:szCs w:val="24"/>
                    </w:rPr>
                    <w:t xml:space="preserve"> or “other”)</w:t>
                  </w:r>
                </w:p>
              </w:tc>
              <w:tc>
                <w:tcPr>
                  <w:tcW w:w="4690" w:type="dxa"/>
                </w:tcPr>
                <w:p w14:paraId="10C72CFA" w14:textId="77777777" w:rsidR="00366878" w:rsidRPr="00F64344" w:rsidRDefault="00366878" w:rsidP="00366878">
                  <w:pPr>
                    <w:pStyle w:val="TableParagraph"/>
                    <w:spacing w:before="16"/>
                    <w:ind w:left="1075" w:right="1066"/>
                    <w:jc w:val="center"/>
                    <w:rPr>
                      <w:rFonts w:ascii="Times New Roman" w:hAnsi="Times New Roman" w:cs="Times New Roman"/>
                      <w:b/>
                      <w:sz w:val="24"/>
                      <w:szCs w:val="24"/>
                    </w:rPr>
                  </w:pPr>
                  <w:r w:rsidRPr="00F64344">
                    <w:rPr>
                      <w:rFonts w:ascii="Times New Roman" w:hAnsi="Times New Roman" w:cs="Times New Roman"/>
                      <w:b/>
                      <w:sz w:val="24"/>
                      <w:szCs w:val="24"/>
                    </w:rPr>
                    <w:t>Comments</w:t>
                  </w:r>
                </w:p>
                <w:p w14:paraId="44151F54" w14:textId="77777777" w:rsidR="00366878" w:rsidRPr="00F64344" w:rsidRDefault="00366878" w:rsidP="00366878">
                  <w:pPr>
                    <w:pStyle w:val="TableParagraph"/>
                    <w:spacing w:before="4" w:line="250" w:lineRule="atLeast"/>
                    <w:ind w:left="1077" w:right="1066"/>
                    <w:jc w:val="center"/>
                    <w:rPr>
                      <w:rFonts w:ascii="Times New Roman" w:hAnsi="Times New Roman" w:cs="Times New Roman"/>
                      <w:sz w:val="24"/>
                      <w:szCs w:val="24"/>
                    </w:rPr>
                  </w:pPr>
                  <w:r w:rsidRPr="00F64344">
                    <w:rPr>
                      <w:rFonts w:ascii="Times New Roman" w:hAnsi="Times New Roman" w:cs="Times New Roman"/>
                      <w:sz w:val="24"/>
                      <w:szCs w:val="24"/>
                    </w:rPr>
                    <w:t>(If “Root Cause” is “other”, explanation is required here)</w:t>
                  </w:r>
                </w:p>
              </w:tc>
            </w:tr>
            <w:tr w:rsidR="00366878" w:rsidRPr="00F64344" w14:paraId="3FF3B74E" w14:textId="77777777" w:rsidTr="000F44D6">
              <w:trPr>
                <w:trHeight w:val="270"/>
              </w:trPr>
              <w:tc>
                <w:tcPr>
                  <w:tcW w:w="2996" w:type="dxa"/>
                </w:tcPr>
                <w:p w14:paraId="66D542B6" w14:textId="77777777" w:rsidR="00366878" w:rsidRPr="00F64344" w:rsidRDefault="00366878" w:rsidP="00366878">
                  <w:pPr>
                    <w:pStyle w:val="TableParagraph"/>
                    <w:rPr>
                      <w:rFonts w:ascii="Times New Roman" w:hAnsi="Times New Roman" w:cs="Times New Roman"/>
                      <w:sz w:val="24"/>
                      <w:szCs w:val="24"/>
                    </w:rPr>
                  </w:pPr>
                </w:p>
              </w:tc>
              <w:tc>
                <w:tcPr>
                  <w:tcW w:w="775" w:type="dxa"/>
                </w:tcPr>
                <w:p w14:paraId="1E6D383B" w14:textId="77777777" w:rsidR="00366878" w:rsidRPr="00F64344" w:rsidRDefault="00366878" w:rsidP="00366878">
                  <w:pPr>
                    <w:pStyle w:val="TableParagraph"/>
                    <w:rPr>
                      <w:rFonts w:ascii="Times New Roman" w:hAnsi="Times New Roman" w:cs="Times New Roman"/>
                      <w:sz w:val="24"/>
                      <w:szCs w:val="24"/>
                    </w:rPr>
                  </w:pPr>
                </w:p>
              </w:tc>
              <w:tc>
                <w:tcPr>
                  <w:tcW w:w="1728" w:type="dxa"/>
                </w:tcPr>
                <w:p w14:paraId="5F12E96D" w14:textId="77777777" w:rsidR="00366878" w:rsidRPr="00F64344" w:rsidRDefault="00366878" w:rsidP="00366878">
                  <w:pPr>
                    <w:pStyle w:val="TableParagraph"/>
                    <w:rPr>
                      <w:rFonts w:ascii="Times New Roman" w:hAnsi="Times New Roman" w:cs="Times New Roman"/>
                      <w:sz w:val="24"/>
                      <w:szCs w:val="24"/>
                    </w:rPr>
                  </w:pPr>
                </w:p>
              </w:tc>
              <w:tc>
                <w:tcPr>
                  <w:tcW w:w="4690" w:type="dxa"/>
                </w:tcPr>
                <w:p w14:paraId="7391EB10" w14:textId="77777777" w:rsidR="00366878" w:rsidRPr="00F64344" w:rsidRDefault="00366878" w:rsidP="00366878">
                  <w:pPr>
                    <w:pStyle w:val="TableParagraph"/>
                    <w:rPr>
                      <w:rFonts w:ascii="Times New Roman" w:hAnsi="Times New Roman" w:cs="Times New Roman"/>
                      <w:sz w:val="24"/>
                      <w:szCs w:val="24"/>
                    </w:rPr>
                  </w:pPr>
                </w:p>
              </w:tc>
            </w:tr>
            <w:tr w:rsidR="00366878" w:rsidRPr="00F64344" w14:paraId="425675D4" w14:textId="77777777" w:rsidTr="000F44D6">
              <w:trPr>
                <w:trHeight w:val="268"/>
              </w:trPr>
              <w:tc>
                <w:tcPr>
                  <w:tcW w:w="2996" w:type="dxa"/>
                </w:tcPr>
                <w:p w14:paraId="03CBF3CC" w14:textId="77777777" w:rsidR="00366878" w:rsidRPr="00F64344" w:rsidRDefault="00366878" w:rsidP="00366878">
                  <w:pPr>
                    <w:pStyle w:val="TableParagraph"/>
                    <w:rPr>
                      <w:rFonts w:ascii="Times New Roman" w:hAnsi="Times New Roman" w:cs="Times New Roman"/>
                      <w:sz w:val="24"/>
                      <w:szCs w:val="24"/>
                    </w:rPr>
                  </w:pPr>
                </w:p>
              </w:tc>
              <w:tc>
                <w:tcPr>
                  <w:tcW w:w="775" w:type="dxa"/>
                </w:tcPr>
                <w:p w14:paraId="42547F06" w14:textId="77777777" w:rsidR="00366878" w:rsidRPr="00F64344" w:rsidRDefault="00366878" w:rsidP="00366878">
                  <w:pPr>
                    <w:pStyle w:val="TableParagraph"/>
                    <w:rPr>
                      <w:rFonts w:ascii="Times New Roman" w:hAnsi="Times New Roman" w:cs="Times New Roman"/>
                      <w:sz w:val="24"/>
                      <w:szCs w:val="24"/>
                    </w:rPr>
                  </w:pPr>
                </w:p>
              </w:tc>
              <w:tc>
                <w:tcPr>
                  <w:tcW w:w="1728" w:type="dxa"/>
                </w:tcPr>
                <w:p w14:paraId="3E99DF93" w14:textId="77777777" w:rsidR="00366878" w:rsidRPr="00F64344" w:rsidRDefault="00366878" w:rsidP="00366878">
                  <w:pPr>
                    <w:pStyle w:val="TableParagraph"/>
                    <w:rPr>
                      <w:rFonts w:ascii="Times New Roman" w:hAnsi="Times New Roman" w:cs="Times New Roman"/>
                      <w:sz w:val="24"/>
                      <w:szCs w:val="24"/>
                    </w:rPr>
                  </w:pPr>
                </w:p>
              </w:tc>
              <w:tc>
                <w:tcPr>
                  <w:tcW w:w="4690" w:type="dxa"/>
                </w:tcPr>
                <w:p w14:paraId="3022CE70" w14:textId="77777777" w:rsidR="00366878" w:rsidRPr="00F64344" w:rsidRDefault="00366878" w:rsidP="00366878">
                  <w:pPr>
                    <w:pStyle w:val="TableParagraph"/>
                    <w:rPr>
                      <w:rFonts w:ascii="Times New Roman" w:hAnsi="Times New Roman" w:cs="Times New Roman"/>
                      <w:sz w:val="24"/>
                      <w:szCs w:val="24"/>
                    </w:rPr>
                  </w:pPr>
                </w:p>
              </w:tc>
            </w:tr>
            <w:tr w:rsidR="00366878" w:rsidRPr="00F64344" w14:paraId="4C4D455A" w14:textId="77777777" w:rsidTr="000F44D6">
              <w:trPr>
                <w:trHeight w:val="270"/>
              </w:trPr>
              <w:tc>
                <w:tcPr>
                  <w:tcW w:w="2996" w:type="dxa"/>
                </w:tcPr>
                <w:p w14:paraId="09F32960" w14:textId="77777777" w:rsidR="00366878" w:rsidRPr="00F64344" w:rsidRDefault="00366878" w:rsidP="00366878">
                  <w:pPr>
                    <w:pStyle w:val="TableParagraph"/>
                    <w:rPr>
                      <w:rFonts w:ascii="Times New Roman" w:hAnsi="Times New Roman" w:cs="Times New Roman"/>
                      <w:sz w:val="24"/>
                      <w:szCs w:val="24"/>
                    </w:rPr>
                  </w:pPr>
                </w:p>
              </w:tc>
              <w:tc>
                <w:tcPr>
                  <w:tcW w:w="775" w:type="dxa"/>
                </w:tcPr>
                <w:p w14:paraId="5086F5CE" w14:textId="77777777" w:rsidR="00366878" w:rsidRPr="00F64344" w:rsidRDefault="00366878" w:rsidP="00366878">
                  <w:pPr>
                    <w:pStyle w:val="TableParagraph"/>
                    <w:rPr>
                      <w:rFonts w:ascii="Times New Roman" w:hAnsi="Times New Roman" w:cs="Times New Roman"/>
                      <w:sz w:val="24"/>
                      <w:szCs w:val="24"/>
                    </w:rPr>
                  </w:pPr>
                </w:p>
              </w:tc>
              <w:tc>
                <w:tcPr>
                  <w:tcW w:w="1728" w:type="dxa"/>
                </w:tcPr>
                <w:p w14:paraId="6490C6EF" w14:textId="77777777" w:rsidR="00366878" w:rsidRPr="00F64344" w:rsidRDefault="00366878" w:rsidP="00366878">
                  <w:pPr>
                    <w:pStyle w:val="TableParagraph"/>
                    <w:rPr>
                      <w:rFonts w:ascii="Times New Roman" w:hAnsi="Times New Roman" w:cs="Times New Roman"/>
                      <w:sz w:val="24"/>
                      <w:szCs w:val="24"/>
                    </w:rPr>
                  </w:pPr>
                </w:p>
              </w:tc>
              <w:tc>
                <w:tcPr>
                  <w:tcW w:w="4690" w:type="dxa"/>
                </w:tcPr>
                <w:p w14:paraId="212CBCA2" w14:textId="77777777" w:rsidR="00366878" w:rsidRPr="00F64344" w:rsidRDefault="00366878" w:rsidP="00366878">
                  <w:pPr>
                    <w:pStyle w:val="TableParagraph"/>
                    <w:rPr>
                      <w:rFonts w:ascii="Times New Roman" w:hAnsi="Times New Roman" w:cs="Times New Roman"/>
                      <w:sz w:val="24"/>
                      <w:szCs w:val="24"/>
                    </w:rPr>
                  </w:pPr>
                </w:p>
              </w:tc>
            </w:tr>
          </w:tbl>
          <w:p w14:paraId="4B6A77DE" w14:textId="77777777" w:rsidR="00366878" w:rsidRPr="00F64344" w:rsidRDefault="00366878" w:rsidP="00366878">
            <w:pPr>
              <w:pStyle w:val="BodyText"/>
              <w:spacing w:before="57"/>
              <w:ind w:left="880"/>
              <w:rPr>
                <w:rFonts w:ascii="Times New Roman" w:hAnsi="Times New Roman" w:cs="Times New Roman"/>
                <w:sz w:val="24"/>
                <w:szCs w:val="24"/>
              </w:rPr>
            </w:pPr>
            <w:r w:rsidRPr="00F64344">
              <w:rPr>
                <w:rFonts w:ascii="Times New Roman" w:hAnsi="Times New Roman" w:cs="Times New Roman"/>
                <w:sz w:val="24"/>
                <w:szCs w:val="24"/>
                <w:u w:val="single"/>
              </w:rPr>
              <w:t>Root cause codes</w:t>
            </w:r>
            <w:r w:rsidRPr="00F64344">
              <w:rPr>
                <w:rFonts w:ascii="Times New Roman" w:hAnsi="Times New Roman" w:cs="Times New Roman"/>
                <w:sz w:val="24"/>
                <w:szCs w:val="24"/>
              </w:rPr>
              <w:t>:</w:t>
            </w:r>
          </w:p>
          <w:p w14:paraId="4E85683F" w14:textId="3396E443" w:rsidR="00366878" w:rsidRPr="00730B9D" w:rsidRDefault="00366878" w:rsidP="004F0254">
            <w:pPr>
              <w:pStyle w:val="ListParagraph"/>
              <w:numPr>
                <w:ilvl w:val="0"/>
                <w:numId w:val="173"/>
              </w:numPr>
              <w:tabs>
                <w:tab w:val="left" w:pos="1241"/>
              </w:tabs>
              <w:ind w:firstLine="542"/>
              <w:rPr>
                <w:rFonts w:ascii="Times New Roman" w:hAnsi="Times New Roman" w:cs="Times New Roman"/>
                <w:sz w:val="24"/>
                <w:szCs w:val="24"/>
              </w:rPr>
            </w:pPr>
            <w:r w:rsidRPr="00730B9D">
              <w:rPr>
                <w:rFonts w:ascii="Times New Roman" w:hAnsi="Times New Roman" w:cs="Times New Roman"/>
                <w:sz w:val="24"/>
                <w:szCs w:val="24"/>
              </w:rPr>
              <w:t>Mockup and/or system hardware did not conform to approved</w:t>
            </w:r>
            <w:r w:rsidRPr="00730B9D">
              <w:rPr>
                <w:rFonts w:ascii="Times New Roman" w:hAnsi="Times New Roman" w:cs="Times New Roman"/>
                <w:spacing w:val="3"/>
                <w:sz w:val="24"/>
                <w:szCs w:val="24"/>
              </w:rPr>
              <w:t xml:space="preserve"> </w:t>
            </w:r>
            <w:r w:rsidRPr="00730B9D">
              <w:rPr>
                <w:rFonts w:ascii="Times New Roman" w:hAnsi="Times New Roman" w:cs="Times New Roman"/>
                <w:sz w:val="24"/>
                <w:szCs w:val="24"/>
              </w:rPr>
              <w:t>drawings</w:t>
            </w:r>
          </w:p>
          <w:p w14:paraId="6EFD289A" w14:textId="77777777" w:rsidR="00366878" w:rsidRPr="00F64344" w:rsidRDefault="00366878" w:rsidP="004F0254">
            <w:pPr>
              <w:pStyle w:val="ListParagraph"/>
              <w:numPr>
                <w:ilvl w:val="0"/>
                <w:numId w:val="173"/>
              </w:numPr>
              <w:tabs>
                <w:tab w:val="left" w:pos="1241"/>
              </w:tabs>
              <w:spacing w:before="40"/>
              <w:ind w:firstLine="542"/>
              <w:rPr>
                <w:rFonts w:ascii="Times New Roman" w:hAnsi="Times New Roman" w:cs="Times New Roman"/>
                <w:sz w:val="24"/>
                <w:szCs w:val="24"/>
              </w:rPr>
            </w:pPr>
            <w:r w:rsidRPr="00F64344">
              <w:rPr>
                <w:rFonts w:ascii="Times New Roman" w:hAnsi="Times New Roman" w:cs="Times New Roman"/>
                <w:sz w:val="24"/>
                <w:szCs w:val="24"/>
              </w:rPr>
              <w:lastRenderedPageBreak/>
              <w:t>Equipment out of calibration</w:t>
            </w:r>
          </w:p>
          <w:p w14:paraId="010B957C" w14:textId="77777777" w:rsidR="00366878" w:rsidRDefault="00366878" w:rsidP="004F0254">
            <w:pPr>
              <w:pStyle w:val="ListParagraph"/>
              <w:numPr>
                <w:ilvl w:val="0"/>
                <w:numId w:val="173"/>
              </w:numPr>
              <w:tabs>
                <w:tab w:val="left" w:pos="1241"/>
              </w:tabs>
              <w:spacing w:before="41"/>
              <w:ind w:firstLine="542"/>
              <w:rPr>
                <w:rFonts w:ascii="Times New Roman" w:hAnsi="Times New Roman" w:cs="Times New Roman"/>
                <w:sz w:val="24"/>
                <w:szCs w:val="24"/>
              </w:rPr>
            </w:pPr>
            <w:r w:rsidRPr="00F64344">
              <w:rPr>
                <w:rFonts w:ascii="Times New Roman" w:hAnsi="Times New Roman" w:cs="Times New Roman"/>
                <w:sz w:val="24"/>
                <w:szCs w:val="24"/>
              </w:rPr>
              <w:t>Unapproved checklist and/or procedure used during test and/or lifting</w:t>
            </w:r>
            <w:r w:rsidRPr="00F64344">
              <w:rPr>
                <w:rFonts w:ascii="Times New Roman" w:hAnsi="Times New Roman" w:cs="Times New Roman"/>
                <w:spacing w:val="-6"/>
                <w:sz w:val="24"/>
                <w:szCs w:val="24"/>
              </w:rPr>
              <w:t xml:space="preserve"> </w:t>
            </w:r>
            <w:r w:rsidRPr="00F64344">
              <w:rPr>
                <w:rFonts w:ascii="Times New Roman" w:hAnsi="Times New Roman" w:cs="Times New Roman"/>
                <w:sz w:val="24"/>
                <w:szCs w:val="24"/>
              </w:rPr>
              <w:t>operations.</w:t>
            </w:r>
          </w:p>
          <w:p w14:paraId="078DF494" w14:textId="7D3EA900" w:rsidR="00A119C4" w:rsidRPr="00F64344" w:rsidRDefault="7FCC61C4" w:rsidP="004F0254">
            <w:pPr>
              <w:pStyle w:val="ListParagraph"/>
              <w:numPr>
                <w:ilvl w:val="0"/>
                <w:numId w:val="173"/>
              </w:numPr>
              <w:tabs>
                <w:tab w:val="left" w:pos="1241"/>
              </w:tabs>
              <w:spacing w:before="41"/>
              <w:ind w:firstLine="542"/>
              <w:rPr>
                <w:rFonts w:ascii="Times New Roman" w:hAnsi="Times New Roman" w:cs="Times New Roman"/>
                <w:sz w:val="24"/>
                <w:szCs w:val="24"/>
              </w:rPr>
            </w:pPr>
            <w:r w:rsidRPr="749F54A5">
              <w:rPr>
                <w:rFonts w:ascii="Times New Roman" w:hAnsi="Times New Roman" w:cs="Times New Roman"/>
                <w:sz w:val="24"/>
                <w:szCs w:val="24"/>
              </w:rPr>
              <w:t>Unapproved version(s) of software and/or operating system(s) in use.</w:t>
            </w:r>
          </w:p>
          <w:p w14:paraId="34725B23" w14:textId="77777777" w:rsidR="00366878" w:rsidRPr="00F64344" w:rsidRDefault="00366878" w:rsidP="00366878">
            <w:pPr>
              <w:pStyle w:val="BodyText"/>
              <w:spacing w:before="3"/>
              <w:rPr>
                <w:rFonts w:ascii="Times New Roman" w:hAnsi="Times New Roman" w:cs="Times New Roman"/>
                <w:sz w:val="24"/>
                <w:szCs w:val="24"/>
              </w:rPr>
            </w:pPr>
          </w:p>
          <w:p w14:paraId="221F242F" w14:textId="5E88C34C" w:rsidR="00366878" w:rsidRPr="00F64344" w:rsidRDefault="00A119C4" w:rsidP="00366878">
            <w:pPr>
              <w:pStyle w:val="Heading7"/>
              <w:numPr>
                <w:ilvl w:val="0"/>
                <w:numId w:val="47"/>
              </w:numPr>
              <w:tabs>
                <w:tab w:val="num" w:pos="360"/>
                <w:tab w:val="left" w:pos="1600"/>
                <w:tab w:val="left" w:pos="1601"/>
              </w:tabs>
              <w:ind w:left="360" w:hanging="361"/>
              <w:rPr>
                <w:rFonts w:ascii="Times New Roman" w:hAnsi="Times New Roman" w:cs="Times New Roman"/>
                <w:sz w:val="24"/>
                <w:szCs w:val="24"/>
              </w:rPr>
            </w:pPr>
            <w:r>
              <w:rPr>
                <w:rFonts w:ascii="Times New Roman" w:hAnsi="Times New Roman" w:cs="Times New Roman"/>
                <w:sz w:val="24"/>
                <w:szCs w:val="24"/>
              </w:rPr>
              <w:t>Planned/</w:t>
            </w:r>
            <w:r w:rsidR="00366878" w:rsidRPr="00F64344">
              <w:rPr>
                <w:rFonts w:ascii="Times New Roman" w:hAnsi="Times New Roman" w:cs="Times New Roman"/>
                <w:sz w:val="24"/>
                <w:szCs w:val="24"/>
              </w:rPr>
              <w:t>Unplanned</w:t>
            </w:r>
            <w:r w:rsidR="00366878" w:rsidRPr="00F64344">
              <w:rPr>
                <w:rFonts w:ascii="Times New Roman" w:hAnsi="Times New Roman" w:cs="Times New Roman"/>
                <w:spacing w:val="-2"/>
                <w:sz w:val="24"/>
                <w:szCs w:val="24"/>
              </w:rPr>
              <w:t xml:space="preserve"> </w:t>
            </w:r>
            <w:r>
              <w:rPr>
                <w:rFonts w:ascii="Times New Roman" w:hAnsi="Times New Roman" w:cs="Times New Roman"/>
                <w:sz w:val="24"/>
                <w:szCs w:val="24"/>
              </w:rPr>
              <w:t>M</w:t>
            </w:r>
            <w:r w:rsidR="00366878" w:rsidRPr="00F64344">
              <w:rPr>
                <w:rFonts w:ascii="Times New Roman" w:hAnsi="Times New Roman" w:cs="Times New Roman"/>
                <w:sz w:val="24"/>
                <w:szCs w:val="24"/>
              </w:rPr>
              <w:t>aintenance</w:t>
            </w:r>
          </w:p>
          <w:p w14:paraId="1FBBF595" w14:textId="77777777" w:rsidR="00366878" w:rsidRPr="00F64344" w:rsidRDefault="00366878" w:rsidP="00366878">
            <w:pPr>
              <w:pStyle w:val="BodyText"/>
              <w:spacing w:before="1"/>
              <w:rPr>
                <w:rFonts w:ascii="Times New Roman" w:hAnsi="Times New Roman" w:cs="Times New Roman"/>
                <w:b/>
                <w:sz w:val="24"/>
                <w:szCs w:val="24"/>
              </w:rPr>
            </w:pPr>
          </w:p>
          <w:p w14:paraId="08C91070" w14:textId="3CC4F542" w:rsidR="00366878" w:rsidRPr="00F64344" w:rsidRDefault="00366878" w:rsidP="00366878">
            <w:pPr>
              <w:pStyle w:val="BodyText"/>
              <w:spacing w:after="28"/>
              <w:ind w:left="880" w:right="1042"/>
              <w:rPr>
                <w:rFonts w:ascii="Times New Roman" w:hAnsi="Times New Roman" w:cs="Times New Roman"/>
                <w:sz w:val="24"/>
                <w:szCs w:val="24"/>
              </w:rPr>
            </w:pPr>
            <w:r w:rsidRPr="00F64344">
              <w:rPr>
                <w:rFonts w:ascii="Times New Roman" w:hAnsi="Times New Roman" w:cs="Times New Roman"/>
                <w:sz w:val="24"/>
                <w:szCs w:val="24"/>
              </w:rPr>
              <w:t xml:space="preserve">Provide a table like the example below every month. At a minimum, this table shall provide a continuous view of these metrics </w:t>
            </w:r>
            <w:r w:rsidR="00373DBC">
              <w:rPr>
                <w:rFonts w:ascii="Times New Roman" w:hAnsi="Times New Roman" w:cs="Times New Roman"/>
                <w:sz w:val="24"/>
                <w:szCs w:val="24"/>
              </w:rPr>
              <w:t>for the preceding year</w:t>
            </w:r>
            <w:r w:rsidR="00373DBC" w:rsidRPr="00F64344" w:rsidDel="00373DBC">
              <w:rPr>
                <w:rFonts w:ascii="Times New Roman" w:hAnsi="Times New Roman" w:cs="Times New Roman"/>
                <w:sz w:val="24"/>
                <w:szCs w:val="24"/>
              </w:rPr>
              <w:t xml:space="preserve"> </w:t>
            </w:r>
            <w:r w:rsidRPr="00F64344">
              <w:rPr>
                <w:rFonts w:ascii="Times New Roman" w:hAnsi="Times New Roman" w:cs="Times New Roman"/>
                <w:sz w:val="24"/>
                <w:szCs w:val="24"/>
              </w:rPr>
              <w:t>to facilitate trend analysis</w:t>
            </w:r>
          </w:p>
          <w:tbl>
            <w:tblPr>
              <w:tblW w:w="0" w:type="auto"/>
              <w:tblInd w:w="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3354"/>
              <w:gridCol w:w="1327"/>
              <w:gridCol w:w="5488"/>
            </w:tblGrid>
            <w:tr w:rsidR="00366878" w:rsidRPr="00F64344" w14:paraId="4C729C4D" w14:textId="77777777" w:rsidTr="000F44D6">
              <w:trPr>
                <w:trHeight w:val="520"/>
              </w:trPr>
              <w:tc>
                <w:tcPr>
                  <w:tcW w:w="3363" w:type="dxa"/>
                </w:tcPr>
                <w:p w14:paraId="24885678" w14:textId="06FD10D2" w:rsidR="00366878" w:rsidRPr="00F64344" w:rsidRDefault="00366878" w:rsidP="00366878">
                  <w:pPr>
                    <w:pStyle w:val="TableParagraph"/>
                    <w:spacing w:before="2" w:line="252" w:lineRule="exact"/>
                    <w:ind w:left="163" w:firstLine="333"/>
                    <w:rPr>
                      <w:rFonts w:ascii="Times New Roman" w:hAnsi="Times New Roman" w:cs="Times New Roman"/>
                      <w:b/>
                      <w:sz w:val="24"/>
                      <w:szCs w:val="24"/>
                    </w:rPr>
                  </w:pPr>
                  <w:r w:rsidRPr="00F64344">
                    <w:rPr>
                      <w:rFonts w:ascii="Times New Roman" w:hAnsi="Times New Roman" w:cs="Times New Roman"/>
                      <w:b/>
                      <w:sz w:val="24"/>
                      <w:szCs w:val="24"/>
                    </w:rPr>
                    <w:t xml:space="preserve">Title &amp; Description of the  </w:t>
                  </w:r>
                  <w:r w:rsidR="00173586">
                    <w:rPr>
                      <w:rFonts w:ascii="Times New Roman" w:hAnsi="Times New Roman" w:cs="Times New Roman"/>
                      <w:b/>
                      <w:sz w:val="24"/>
                      <w:szCs w:val="24"/>
                    </w:rPr>
                    <w:t>M</w:t>
                  </w:r>
                  <w:r w:rsidRPr="00F64344">
                    <w:rPr>
                      <w:rFonts w:ascii="Times New Roman" w:hAnsi="Times New Roman" w:cs="Times New Roman"/>
                      <w:b/>
                      <w:sz w:val="24"/>
                      <w:szCs w:val="24"/>
                    </w:rPr>
                    <w:t xml:space="preserve">aintenance </w:t>
                  </w:r>
                  <w:r w:rsidR="00173586">
                    <w:rPr>
                      <w:rFonts w:ascii="Times New Roman" w:hAnsi="Times New Roman" w:cs="Times New Roman"/>
                      <w:b/>
                      <w:sz w:val="24"/>
                      <w:szCs w:val="24"/>
                    </w:rPr>
                    <w:t>A</w:t>
                  </w:r>
                  <w:r w:rsidRPr="00F64344">
                    <w:rPr>
                      <w:rFonts w:ascii="Times New Roman" w:hAnsi="Times New Roman" w:cs="Times New Roman"/>
                      <w:b/>
                      <w:sz w:val="24"/>
                      <w:szCs w:val="24"/>
                    </w:rPr>
                    <w:t>ctivity</w:t>
                  </w:r>
                </w:p>
              </w:tc>
              <w:tc>
                <w:tcPr>
                  <w:tcW w:w="1327" w:type="dxa"/>
                </w:tcPr>
                <w:p w14:paraId="1D69F726" w14:textId="77777777" w:rsidR="00366878" w:rsidRPr="00F64344" w:rsidRDefault="00366878" w:rsidP="00366878">
                  <w:pPr>
                    <w:pStyle w:val="TableParagraph"/>
                    <w:spacing w:before="2" w:line="252" w:lineRule="exact"/>
                    <w:ind w:left="162" w:firstLine="283"/>
                    <w:rPr>
                      <w:rFonts w:ascii="Times New Roman" w:hAnsi="Times New Roman" w:cs="Times New Roman"/>
                      <w:b/>
                      <w:sz w:val="24"/>
                      <w:szCs w:val="24"/>
                    </w:rPr>
                  </w:pPr>
                  <w:r w:rsidRPr="00F64344">
                    <w:rPr>
                      <w:rFonts w:ascii="Times New Roman" w:hAnsi="Times New Roman" w:cs="Times New Roman"/>
                      <w:b/>
                      <w:sz w:val="24"/>
                      <w:szCs w:val="24"/>
                    </w:rPr>
                    <w:t xml:space="preserve">Date </w:t>
                  </w:r>
                  <w:r w:rsidRPr="00F64344">
                    <w:rPr>
                      <w:rFonts w:ascii="Times New Roman" w:hAnsi="Times New Roman" w:cs="Times New Roman"/>
                      <w:b/>
                      <w:w w:val="95"/>
                      <w:sz w:val="24"/>
                      <w:szCs w:val="24"/>
                    </w:rPr>
                    <w:t>Performed</w:t>
                  </w:r>
                </w:p>
              </w:tc>
              <w:tc>
                <w:tcPr>
                  <w:tcW w:w="5499" w:type="dxa"/>
                </w:tcPr>
                <w:p w14:paraId="053B3BD2" w14:textId="77777777" w:rsidR="00366878" w:rsidRPr="00F64344" w:rsidRDefault="00366878" w:rsidP="00366878">
                  <w:pPr>
                    <w:pStyle w:val="TableParagraph"/>
                    <w:spacing w:before="141"/>
                    <w:ind w:left="1761"/>
                    <w:rPr>
                      <w:rFonts w:ascii="Times New Roman" w:hAnsi="Times New Roman" w:cs="Times New Roman"/>
                      <w:b/>
                      <w:sz w:val="24"/>
                      <w:szCs w:val="24"/>
                    </w:rPr>
                  </w:pPr>
                  <w:r w:rsidRPr="00F64344">
                    <w:rPr>
                      <w:rFonts w:ascii="Times New Roman" w:hAnsi="Times New Roman" w:cs="Times New Roman"/>
                      <w:b/>
                      <w:sz w:val="24"/>
                      <w:szCs w:val="24"/>
                    </w:rPr>
                    <w:t>Findings, Comments</w:t>
                  </w:r>
                </w:p>
              </w:tc>
            </w:tr>
            <w:tr w:rsidR="00366878" w:rsidRPr="00F64344" w14:paraId="7FADF8B8" w14:textId="77777777" w:rsidTr="000F44D6">
              <w:trPr>
                <w:trHeight w:val="268"/>
              </w:trPr>
              <w:tc>
                <w:tcPr>
                  <w:tcW w:w="3363" w:type="dxa"/>
                </w:tcPr>
                <w:p w14:paraId="63E31039" w14:textId="77777777" w:rsidR="00366878" w:rsidRPr="00F64344" w:rsidRDefault="00366878" w:rsidP="00366878">
                  <w:pPr>
                    <w:pStyle w:val="TableParagraph"/>
                    <w:rPr>
                      <w:rFonts w:ascii="Times New Roman" w:hAnsi="Times New Roman" w:cs="Times New Roman"/>
                      <w:sz w:val="24"/>
                      <w:szCs w:val="24"/>
                    </w:rPr>
                  </w:pPr>
                </w:p>
              </w:tc>
              <w:tc>
                <w:tcPr>
                  <w:tcW w:w="1327" w:type="dxa"/>
                </w:tcPr>
                <w:p w14:paraId="18F23F90" w14:textId="77777777" w:rsidR="00366878" w:rsidRPr="00F64344" w:rsidRDefault="00366878" w:rsidP="00366878">
                  <w:pPr>
                    <w:pStyle w:val="TableParagraph"/>
                    <w:rPr>
                      <w:rFonts w:ascii="Times New Roman" w:hAnsi="Times New Roman" w:cs="Times New Roman"/>
                      <w:sz w:val="24"/>
                      <w:szCs w:val="24"/>
                    </w:rPr>
                  </w:pPr>
                </w:p>
              </w:tc>
              <w:tc>
                <w:tcPr>
                  <w:tcW w:w="5499" w:type="dxa"/>
                </w:tcPr>
                <w:p w14:paraId="207D3D86" w14:textId="77777777" w:rsidR="00366878" w:rsidRPr="00F64344" w:rsidRDefault="00366878" w:rsidP="00366878">
                  <w:pPr>
                    <w:pStyle w:val="TableParagraph"/>
                    <w:rPr>
                      <w:rFonts w:ascii="Times New Roman" w:hAnsi="Times New Roman" w:cs="Times New Roman"/>
                      <w:sz w:val="24"/>
                      <w:szCs w:val="24"/>
                    </w:rPr>
                  </w:pPr>
                </w:p>
              </w:tc>
            </w:tr>
            <w:tr w:rsidR="00366878" w:rsidRPr="00F64344" w14:paraId="5E18AA83" w14:textId="77777777" w:rsidTr="000F44D6">
              <w:trPr>
                <w:trHeight w:val="270"/>
              </w:trPr>
              <w:tc>
                <w:tcPr>
                  <w:tcW w:w="3363" w:type="dxa"/>
                </w:tcPr>
                <w:p w14:paraId="502BB024" w14:textId="77777777" w:rsidR="00366878" w:rsidRPr="00F64344" w:rsidRDefault="00366878" w:rsidP="00366878">
                  <w:pPr>
                    <w:pStyle w:val="TableParagraph"/>
                    <w:rPr>
                      <w:rFonts w:ascii="Times New Roman" w:hAnsi="Times New Roman" w:cs="Times New Roman"/>
                      <w:sz w:val="24"/>
                      <w:szCs w:val="24"/>
                    </w:rPr>
                  </w:pPr>
                </w:p>
              </w:tc>
              <w:tc>
                <w:tcPr>
                  <w:tcW w:w="1327" w:type="dxa"/>
                </w:tcPr>
                <w:p w14:paraId="37113450" w14:textId="77777777" w:rsidR="00366878" w:rsidRPr="00F64344" w:rsidRDefault="00366878" w:rsidP="00366878">
                  <w:pPr>
                    <w:pStyle w:val="TableParagraph"/>
                    <w:rPr>
                      <w:rFonts w:ascii="Times New Roman" w:hAnsi="Times New Roman" w:cs="Times New Roman"/>
                      <w:sz w:val="24"/>
                      <w:szCs w:val="24"/>
                    </w:rPr>
                  </w:pPr>
                </w:p>
              </w:tc>
              <w:tc>
                <w:tcPr>
                  <w:tcW w:w="5499" w:type="dxa"/>
                </w:tcPr>
                <w:p w14:paraId="2A10B5BC" w14:textId="77777777" w:rsidR="00366878" w:rsidRPr="00F64344" w:rsidRDefault="00366878" w:rsidP="00366878">
                  <w:pPr>
                    <w:pStyle w:val="TableParagraph"/>
                    <w:rPr>
                      <w:rFonts w:ascii="Times New Roman" w:hAnsi="Times New Roman" w:cs="Times New Roman"/>
                      <w:sz w:val="24"/>
                      <w:szCs w:val="24"/>
                    </w:rPr>
                  </w:pPr>
                </w:p>
              </w:tc>
            </w:tr>
            <w:tr w:rsidR="00366878" w:rsidRPr="00F64344" w14:paraId="448F7830" w14:textId="77777777" w:rsidTr="000F44D6">
              <w:trPr>
                <w:trHeight w:val="270"/>
              </w:trPr>
              <w:tc>
                <w:tcPr>
                  <w:tcW w:w="3363" w:type="dxa"/>
                </w:tcPr>
                <w:p w14:paraId="73524CC9" w14:textId="77777777" w:rsidR="00366878" w:rsidRPr="00F64344" w:rsidRDefault="00366878" w:rsidP="00366878">
                  <w:pPr>
                    <w:pStyle w:val="TableParagraph"/>
                    <w:rPr>
                      <w:rFonts w:ascii="Times New Roman" w:hAnsi="Times New Roman" w:cs="Times New Roman"/>
                      <w:sz w:val="24"/>
                      <w:szCs w:val="24"/>
                    </w:rPr>
                  </w:pPr>
                </w:p>
              </w:tc>
              <w:tc>
                <w:tcPr>
                  <w:tcW w:w="1327" w:type="dxa"/>
                </w:tcPr>
                <w:p w14:paraId="3758BC1F" w14:textId="77777777" w:rsidR="00366878" w:rsidRPr="00F64344" w:rsidRDefault="00366878" w:rsidP="00366878">
                  <w:pPr>
                    <w:pStyle w:val="TableParagraph"/>
                    <w:rPr>
                      <w:rFonts w:ascii="Times New Roman" w:hAnsi="Times New Roman" w:cs="Times New Roman"/>
                      <w:sz w:val="24"/>
                      <w:szCs w:val="24"/>
                    </w:rPr>
                  </w:pPr>
                </w:p>
              </w:tc>
              <w:tc>
                <w:tcPr>
                  <w:tcW w:w="5499" w:type="dxa"/>
                </w:tcPr>
                <w:p w14:paraId="6235C9E6" w14:textId="77777777" w:rsidR="00366878" w:rsidRPr="00F64344" w:rsidRDefault="00366878" w:rsidP="00366878">
                  <w:pPr>
                    <w:pStyle w:val="TableParagraph"/>
                    <w:rPr>
                      <w:rFonts w:ascii="Times New Roman" w:hAnsi="Times New Roman" w:cs="Times New Roman"/>
                      <w:sz w:val="24"/>
                      <w:szCs w:val="24"/>
                    </w:rPr>
                  </w:pPr>
                </w:p>
              </w:tc>
            </w:tr>
            <w:tr w:rsidR="00366878" w:rsidRPr="00F64344" w14:paraId="6997E592" w14:textId="77777777" w:rsidTr="000F44D6">
              <w:trPr>
                <w:trHeight w:val="268"/>
              </w:trPr>
              <w:tc>
                <w:tcPr>
                  <w:tcW w:w="3363" w:type="dxa"/>
                </w:tcPr>
                <w:p w14:paraId="4F029809" w14:textId="77777777" w:rsidR="00366878" w:rsidRPr="00F64344" w:rsidRDefault="00366878" w:rsidP="00366878">
                  <w:pPr>
                    <w:pStyle w:val="TableParagraph"/>
                    <w:rPr>
                      <w:rFonts w:ascii="Times New Roman" w:hAnsi="Times New Roman" w:cs="Times New Roman"/>
                      <w:sz w:val="24"/>
                      <w:szCs w:val="24"/>
                    </w:rPr>
                  </w:pPr>
                </w:p>
              </w:tc>
              <w:tc>
                <w:tcPr>
                  <w:tcW w:w="1327" w:type="dxa"/>
                </w:tcPr>
                <w:p w14:paraId="318F7FDD" w14:textId="77777777" w:rsidR="00366878" w:rsidRPr="00F64344" w:rsidRDefault="00366878" w:rsidP="00366878">
                  <w:pPr>
                    <w:pStyle w:val="TableParagraph"/>
                    <w:rPr>
                      <w:rFonts w:ascii="Times New Roman" w:hAnsi="Times New Roman" w:cs="Times New Roman"/>
                      <w:sz w:val="24"/>
                      <w:szCs w:val="24"/>
                    </w:rPr>
                  </w:pPr>
                </w:p>
              </w:tc>
              <w:tc>
                <w:tcPr>
                  <w:tcW w:w="5499" w:type="dxa"/>
                </w:tcPr>
                <w:p w14:paraId="69291F05" w14:textId="77777777" w:rsidR="00366878" w:rsidRPr="00F64344" w:rsidRDefault="00366878" w:rsidP="00366878">
                  <w:pPr>
                    <w:pStyle w:val="TableParagraph"/>
                    <w:rPr>
                      <w:rFonts w:ascii="Times New Roman" w:hAnsi="Times New Roman" w:cs="Times New Roman"/>
                      <w:sz w:val="24"/>
                      <w:szCs w:val="24"/>
                    </w:rPr>
                  </w:pPr>
                </w:p>
              </w:tc>
            </w:tr>
            <w:tr w:rsidR="00366878" w:rsidRPr="00F64344" w14:paraId="2CDB3FC2" w14:textId="77777777" w:rsidTr="000F44D6">
              <w:trPr>
                <w:trHeight w:val="271"/>
              </w:trPr>
              <w:tc>
                <w:tcPr>
                  <w:tcW w:w="3363" w:type="dxa"/>
                </w:tcPr>
                <w:p w14:paraId="034EFB51" w14:textId="77777777" w:rsidR="00366878" w:rsidRPr="00F64344" w:rsidRDefault="00366878" w:rsidP="00366878">
                  <w:pPr>
                    <w:pStyle w:val="TableParagraph"/>
                    <w:rPr>
                      <w:rFonts w:ascii="Times New Roman" w:hAnsi="Times New Roman" w:cs="Times New Roman"/>
                      <w:sz w:val="24"/>
                      <w:szCs w:val="24"/>
                    </w:rPr>
                  </w:pPr>
                </w:p>
              </w:tc>
              <w:tc>
                <w:tcPr>
                  <w:tcW w:w="1327" w:type="dxa"/>
                </w:tcPr>
                <w:p w14:paraId="080C0DC6" w14:textId="77777777" w:rsidR="00366878" w:rsidRPr="00F64344" w:rsidRDefault="00366878" w:rsidP="00366878">
                  <w:pPr>
                    <w:pStyle w:val="TableParagraph"/>
                    <w:rPr>
                      <w:rFonts w:ascii="Times New Roman" w:hAnsi="Times New Roman" w:cs="Times New Roman"/>
                      <w:sz w:val="24"/>
                      <w:szCs w:val="24"/>
                    </w:rPr>
                  </w:pPr>
                </w:p>
              </w:tc>
              <w:tc>
                <w:tcPr>
                  <w:tcW w:w="5499" w:type="dxa"/>
                </w:tcPr>
                <w:p w14:paraId="51791303" w14:textId="77777777" w:rsidR="00366878" w:rsidRPr="00F64344" w:rsidRDefault="00366878" w:rsidP="00366878">
                  <w:pPr>
                    <w:pStyle w:val="TableParagraph"/>
                    <w:rPr>
                      <w:rFonts w:ascii="Times New Roman" w:hAnsi="Times New Roman" w:cs="Times New Roman"/>
                      <w:sz w:val="24"/>
                      <w:szCs w:val="24"/>
                    </w:rPr>
                  </w:pPr>
                </w:p>
              </w:tc>
            </w:tr>
            <w:tr w:rsidR="00366878" w:rsidRPr="00F64344" w14:paraId="7B25892D" w14:textId="77777777" w:rsidTr="000F44D6">
              <w:trPr>
                <w:trHeight w:val="270"/>
              </w:trPr>
              <w:tc>
                <w:tcPr>
                  <w:tcW w:w="3363" w:type="dxa"/>
                </w:tcPr>
                <w:p w14:paraId="7229D2AF" w14:textId="77777777" w:rsidR="00366878" w:rsidRPr="00F64344" w:rsidRDefault="00366878" w:rsidP="00366878">
                  <w:pPr>
                    <w:pStyle w:val="TableParagraph"/>
                    <w:rPr>
                      <w:rFonts w:ascii="Times New Roman" w:hAnsi="Times New Roman" w:cs="Times New Roman"/>
                      <w:sz w:val="24"/>
                      <w:szCs w:val="24"/>
                    </w:rPr>
                  </w:pPr>
                </w:p>
              </w:tc>
              <w:tc>
                <w:tcPr>
                  <w:tcW w:w="1327" w:type="dxa"/>
                </w:tcPr>
                <w:p w14:paraId="49848247" w14:textId="77777777" w:rsidR="00366878" w:rsidRPr="00F64344" w:rsidRDefault="00366878" w:rsidP="00366878">
                  <w:pPr>
                    <w:pStyle w:val="TableParagraph"/>
                    <w:rPr>
                      <w:rFonts w:ascii="Times New Roman" w:hAnsi="Times New Roman" w:cs="Times New Roman"/>
                      <w:sz w:val="24"/>
                      <w:szCs w:val="24"/>
                    </w:rPr>
                  </w:pPr>
                </w:p>
              </w:tc>
              <w:tc>
                <w:tcPr>
                  <w:tcW w:w="5499" w:type="dxa"/>
                </w:tcPr>
                <w:p w14:paraId="7B86BD9F" w14:textId="77777777" w:rsidR="00366878" w:rsidRPr="00F64344" w:rsidRDefault="00366878" w:rsidP="00366878">
                  <w:pPr>
                    <w:pStyle w:val="TableParagraph"/>
                    <w:rPr>
                      <w:rFonts w:ascii="Times New Roman" w:hAnsi="Times New Roman" w:cs="Times New Roman"/>
                      <w:sz w:val="24"/>
                      <w:szCs w:val="24"/>
                    </w:rPr>
                  </w:pPr>
                </w:p>
              </w:tc>
            </w:tr>
            <w:tr w:rsidR="00366878" w:rsidRPr="00F64344" w14:paraId="2EDEE0F2" w14:textId="77777777" w:rsidTr="000F44D6">
              <w:trPr>
                <w:trHeight w:val="268"/>
              </w:trPr>
              <w:tc>
                <w:tcPr>
                  <w:tcW w:w="3363" w:type="dxa"/>
                </w:tcPr>
                <w:p w14:paraId="6A0C6C78" w14:textId="77777777" w:rsidR="00366878" w:rsidRPr="00F64344" w:rsidRDefault="00366878" w:rsidP="00366878">
                  <w:pPr>
                    <w:pStyle w:val="TableParagraph"/>
                    <w:rPr>
                      <w:rFonts w:ascii="Times New Roman" w:hAnsi="Times New Roman" w:cs="Times New Roman"/>
                      <w:sz w:val="24"/>
                      <w:szCs w:val="24"/>
                    </w:rPr>
                  </w:pPr>
                </w:p>
              </w:tc>
              <w:tc>
                <w:tcPr>
                  <w:tcW w:w="1327" w:type="dxa"/>
                </w:tcPr>
                <w:p w14:paraId="79AA31CC" w14:textId="77777777" w:rsidR="00366878" w:rsidRPr="00F64344" w:rsidRDefault="00366878" w:rsidP="00366878">
                  <w:pPr>
                    <w:pStyle w:val="TableParagraph"/>
                    <w:rPr>
                      <w:rFonts w:ascii="Times New Roman" w:hAnsi="Times New Roman" w:cs="Times New Roman"/>
                      <w:sz w:val="24"/>
                      <w:szCs w:val="24"/>
                    </w:rPr>
                  </w:pPr>
                </w:p>
              </w:tc>
              <w:tc>
                <w:tcPr>
                  <w:tcW w:w="5499" w:type="dxa"/>
                </w:tcPr>
                <w:p w14:paraId="11456921" w14:textId="77777777" w:rsidR="00366878" w:rsidRPr="00F64344" w:rsidRDefault="00366878" w:rsidP="00366878">
                  <w:pPr>
                    <w:pStyle w:val="TableParagraph"/>
                    <w:rPr>
                      <w:rFonts w:ascii="Times New Roman" w:hAnsi="Times New Roman" w:cs="Times New Roman"/>
                      <w:sz w:val="24"/>
                      <w:szCs w:val="24"/>
                    </w:rPr>
                  </w:pPr>
                </w:p>
              </w:tc>
            </w:tr>
          </w:tbl>
          <w:p w14:paraId="586B0846" w14:textId="022AC272" w:rsidR="00FF3E16" w:rsidRDefault="003D7B2B" w:rsidP="003D7B2B">
            <w:pPr>
              <w:tabs>
                <w:tab w:val="left" w:pos="1399"/>
              </w:tabs>
              <w:ind w:right="1183"/>
              <w:rPr>
                <w:sz w:val="20"/>
              </w:rPr>
            </w:pPr>
            <w:r>
              <w:rPr>
                <w:sz w:val="20"/>
              </w:rPr>
              <w:tab/>
            </w:r>
          </w:p>
          <w:p w14:paraId="14F5D681" w14:textId="77777777" w:rsidR="003D7B2B" w:rsidRPr="00D00275" w:rsidRDefault="7BD43EFD" w:rsidP="00D00275">
            <w:pPr>
              <w:tabs>
                <w:tab w:val="left" w:pos="1961"/>
              </w:tabs>
              <w:ind w:left="908" w:right="1407"/>
              <w:rPr>
                <w:rFonts w:ascii="Times New Roman" w:hAnsi="Times New Roman" w:cs="Times New Roman"/>
                <w:sz w:val="24"/>
                <w:szCs w:val="24"/>
              </w:rPr>
            </w:pPr>
            <w:r w:rsidRPr="00D00275">
              <w:rPr>
                <w:rFonts w:ascii="Times New Roman" w:hAnsi="Times New Roman" w:cs="Times New Roman"/>
                <w:sz w:val="24"/>
                <w:szCs w:val="24"/>
              </w:rPr>
              <w:t>Provide the number of i-Maint work orders scheduled and completed. Provide rationale for work orders not completed.</w:t>
            </w:r>
          </w:p>
          <w:p w14:paraId="631E1AC5" w14:textId="77777777" w:rsidR="003D7B2B" w:rsidRPr="00D00275" w:rsidRDefault="003D7B2B" w:rsidP="00D00275">
            <w:pPr>
              <w:tabs>
                <w:tab w:val="left" w:pos="1399"/>
              </w:tabs>
              <w:ind w:right="1183"/>
              <w:rPr>
                <w:sz w:val="20"/>
              </w:rPr>
            </w:pPr>
          </w:p>
          <w:p w14:paraId="65408B1F" w14:textId="3E1A89C7"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Remarks:</w:t>
            </w:r>
            <w:r w:rsidRPr="00D00275">
              <w:rPr>
                <w:rFonts w:ascii="Times New Roman" w:hAnsi="Times New Roman" w:cs="Times New Roman"/>
                <w:sz w:val="24"/>
                <w:szCs w:val="24"/>
              </w:rPr>
              <w:t xml:space="preserve"> </w:t>
            </w:r>
            <w:r w:rsidR="00A0184E">
              <w:rPr>
                <w:rFonts w:ascii="Times New Roman" w:hAnsi="Times New Roman" w:cs="Times New Roman"/>
                <w:sz w:val="24"/>
                <w:szCs w:val="24"/>
              </w:rPr>
              <w:t>N/A</w:t>
            </w:r>
          </w:p>
          <w:p w14:paraId="782611A7" w14:textId="77777777" w:rsidR="00522013" w:rsidRPr="00D00275" w:rsidRDefault="00522013" w:rsidP="000F44D6">
            <w:pPr>
              <w:rPr>
                <w:rFonts w:ascii="Times New Roman" w:hAnsi="Times New Roman" w:cs="Times New Roman"/>
                <w:sz w:val="24"/>
                <w:szCs w:val="24"/>
              </w:rPr>
            </w:pPr>
          </w:p>
          <w:p w14:paraId="636C0F3C" w14:textId="357AECEE" w:rsidR="00A0184E" w:rsidRPr="00D00275" w:rsidRDefault="00522013" w:rsidP="000F44D6">
            <w:pPr>
              <w:widowControl/>
              <w:spacing w:after="200" w:line="276" w:lineRule="auto"/>
              <w:contextualSpacing/>
              <w:rPr>
                <w:rFonts w:ascii="Times New Roman" w:hAnsi="Times New Roman" w:cs="Times New Roman"/>
                <w:sz w:val="24"/>
                <w:szCs w:val="24"/>
              </w:rPr>
            </w:pPr>
            <w:r w:rsidRPr="00D00275">
              <w:rPr>
                <w:rFonts w:ascii="Times New Roman" w:hAnsi="Times New Roman" w:cs="Times New Roman"/>
                <w:b/>
                <w:bCs/>
                <w:sz w:val="24"/>
                <w:szCs w:val="24"/>
              </w:rPr>
              <w:t>Maintenance:</w:t>
            </w:r>
            <w:r w:rsidRPr="00D00275">
              <w:rPr>
                <w:rFonts w:ascii="Times New Roman" w:hAnsi="Times New Roman" w:cs="Times New Roman"/>
                <w:sz w:val="24"/>
                <w:szCs w:val="24"/>
              </w:rPr>
              <w:t xml:space="preserve"> </w:t>
            </w:r>
            <w:r w:rsidR="00632294">
              <w:rPr>
                <w:rFonts w:ascii="Times New Roman" w:hAnsi="Times New Roman" w:cs="Times New Roman"/>
                <w:sz w:val="24"/>
                <w:szCs w:val="24"/>
              </w:rPr>
              <w:t xml:space="preserve">Revisions shall be incorporated by a complete reissue of the </w:t>
            </w:r>
            <w:r w:rsidR="00A076DC">
              <w:rPr>
                <w:rFonts w:ascii="Times New Roman" w:hAnsi="Times New Roman" w:cs="Times New Roman"/>
                <w:sz w:val="24"/>
                <w:szCs w:val="24"/>
              </w:rPr>
              <w:t>document</w:t>
            </w:r>
          </w:p>
          <w:p w14:paraId="3D7236D4" w14:textId="77777777" w:rsidR="00522013" w:rsidRPr="00D00275" w:rsidRDefault="00522013" w:rsidP="000F44D6">
            <w:pPr>
              <w:rPr>
                <w:rFonts w:ascii="Times New Roman" w:hAnsi="Times New Roman" w:cs="Times New Roman"/>
                <w:color w:val="FF0000"/>
                <w:sz w:val="24"/>
                <w:szCs w:val="24"/>
                <w:u w:val="double"/>
              </w:rPr>
            </w:pPr>
          </w:p>
          <w:p w14:paraId="61AE26E6" w14:textId="77777777" w:rsidR="00522013" w:rsidRPr="00D00275" w:rsidRDefault="00522013" w:rsidP="000F44D6">
            <w:pPr>
              <w:rPr>
                <w:rFonts w:ascii="Times New Roman" w:hAnsi="Times New Roman" w:cs="Times New Roman"/>
                <w:sz w:val="24"/>
                <w:szCs w:val="24"/>
              </w:rPr>
            </w:pPr>
          </w:p>
        </w:tc>
      </w:tr>
    </w:tbl>
    <w:p w14:paraId="411EC205" w14:textId="77777777" w:rsidR="007B78C2" w:rsidRDefault="007B78C2">
      <w:pPr>
        <w:pStyle w:val="BodyText"/>
        <w:spacing w:before="4"/>
        <w:rPr>
          <w:sz w:val="13"/>
        </w:rPr>
      </w:pPr>
    </w:p>
    <w:p w14:paraId="411EC33C" w14:textId="77777777" w:rsidR="007B78C2" w:rsidRDefault="007B78C2">
      <w:pPr>
        <w:rPr>
          <w:rFonts w:ascii="Times New Roman"/>
          <w:sz w:val="18"/>
        </w:rPr>
        <w:sectPr w:rsidR="007B78C2">
          <w:pgSz w:w="12240" w:h="15840"/>
          <w:pgMar w:top="1280" w:right="300" w:bottom="1140" w:left="560" w:header="720" w:footer="952" w:gutter="0"/>
          <w:cols w:space="720"/>
        </w:sectPr>
      </w:pPr>
    </w:p>
    <w:tbl>
      <w:tblPr>
        <w:tblStyle w:val="TableGrid"/>
        <w:tblW w:w="0" w:type="auto"/>
        <w:tblInd w:w="85" w:type="dxa"/>
        <w:tblLook w:val="04A0" w:firstRow="1" w:lastRow="0" w:firstColumn="1" w:lastColumn="0" w:noHBand="0" w:noVBand="1"/>
      </w:tblPr>
      <w:tblGrid>
        <w:gridCol w:w="3716"/>
        <w:gridCol w:w="1865"/>
        <w:gridCol w:w="2728"/>
        <w:gridCol w:w="109"/>
        <w:gridCol w:w="2867"/>
      </w:tblGrid>
      <w:tr w:rsidR="00522013" w:rsidRPr="007A72E0" w14:paraId="46DB8A3B" w14:textId="77777777" w:rsidTr="78BC35C6">
        <w:trPr>
          <w:trHeight w:val="440"/>
        </w:trPr>
        <w:tc>
          <w:tcPr>
            <w:tcW w:w="11511" w:type="dxa"/>
            <w:gridSpan w:val="5"/>
          </w:tcPr>
          <w:p w14:paraId="495E6F2A" w14:textId="507AB75E"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lastRenderedPageBreak/>
              <w:t>1. DRD Title:</w:t>
            </w:r>
            <w:r w:rsidRPr="00D00275">
              <w:rPr>
                <w:rFonts w:ascii="Times New Roman" w:hAnsi="Times New Roman" w:cs="Times New Roman"/>
                <w:sz w:val="24"/>
                <w:szCs w:val="24"/>
              </w:rPr>
              <w:t xml:space="preserve">    </w:t>
            </w:r>
            <w:r w:rsidR="00DE2F9A" w:rsidRPr="00DE2F9A">
              <w:rPr>
                <w:rFonts w:ascii="Times New Roman" w:hAnsi="Times New Roman" w:cs="Times New Roman"/>
                <w:sz w:val="24"/>
                <w:szCs w:val="24"/>
              </w:rPr>
              <w:t>Training and Certification Plan</w:t>
            </w:r>
          </w:p>
        </w:tc>
      </w:tr>
      <w:tr w:rsidR="00522013" w:rsidRPr="007A72E0" w14:paraId="7281E146" w14:textId="77777777" w:rsidTr="78BC35C6">
        <w:trPr>
          <w:trHeight w:val="440"/>
        </w:trPr>
        <w:tc>
          <w:tcPr>
            <w:tcW w:w="5708" w:type="dxa"/>
            <w:gridSpan w:val="2"/>
          </w:tcPr>
          <w:p w14:paraId="6F52C974" w14:textId="722CC8FE" w:rsidR="00522013" w:rsidRPr="00D00275" w:rsidRDefault="00522013" w:rsidP="000F44D6">
            <w:pPr>
              <w:rPr>
                <w:rFonts w:ascii="Times New Roman" w:hAnsi="Times New Roman" w:cs="Times New Roman"/>
                <w:b/>
                <w:bCs/>
                <w:sz w:val="24"/>
                <w:szCs w:val="24"/>
              </w:rPr>
            </w:pPr>
            <w:r w:rsidRPr="00D00275">
              <w:rPr>
                <w:rFonts w:ascii="Times New Roman" w:hAnsi="Times New Roman" w:cs="Times New Roman"/>
                <w:b/>
                <w:bCs/>
                <w:sz w:val="24"/>
                <w:szCs w:val="24"/>
              </w:rPr>
              <w:t>2. DRD No.:</w:t>
            </w:r>
            <w:r w:rsidRPr="00D00275">
              <w:rPr>
                <w:rFonts w:ascii="Times New Roman" w:hAnsi="Times New Roman" w:cs="Times New Roman"/>
                <w:sz w:val="24"/>
                <w:szCs w:val="24"/>
              </w:rPr>
              <w:t xml:space="preserve"> DRD-NOCII-</w:t>
            </w:r>
            <w:r w:rsidR="00DE2F9A">
              <w:rPr>
                <w:rFonts w:ascii="Times New Roman" w:hAnsi="Times New Roman" w:cs="Times New Roman"/>
                <w:sz w:val="24"/>
                <w:szCs w:val="24"/>
              </w:rPr>
              <w:t>23</w:t>
            </w:r>
          </w:p>
        </w:tc>
        <w:tc>
          <w:tcPr>
            <w:tcW w:w="2899" w:type="dxa"/>
            <w:gridSpan w:val="2"/>
          </w:tcPr>
          <w:p w14:paraId="5607670B" w14:textId="3EE0ECAB" w:rsidR="00522013" w:rsidRPr="00D00275" w:rsidRDefault="00522013" w:rsidP="000F44D6">
            <w:pPr>
              <w:rPr>
                <w:rFonts w:ascii="Times New Roman" w:hAnsi="Times New Roman" w:cs="Times New Roman"/>
                <w:b/>
                <w:bCs/>
                <w:sz w:val="24"/>
                <w:szCs w:val="24"/>
              </w:rPr>
            </w:pPr>
            <w:r w:rsidRPr="00D00275">
              <w:rPr>
                <w:rFonts w:ascii="Times New Roman" w:hAnsi="Times New Roman" w:cs="Times New Roman"/>
                <w:b/>
                <w:bCs/>
                <w:sz w:val="24"/>
                <w:szCs w:val="24"/>
              </w:rPr>
              <w:t>3. Data Type:</w:t>
            </w:r>
            <w:r w:rsidRPr="00D00275">
              <w:rPr>
                <w:rFonts w:ascii="Times New Roman" w:hAnsi="Times New Roman" w:cs="Times New Roman"/>
                <w:sz w:val="24"/>
                <w:szCs w:val="24"/>
              </w:rPr>
              <w:t xml:space="preserve"> </w:t>
            </w:r>
            <w:r w:rsidR="00DE2F9A">
              <w:rPr>
                <w:rFonts w:ascii="Times New Roman" w:hAnsi="Times New Roman" w:cs="Times New Roman"/>
                <w:sz w:val="24"/>
                <w:szCs w:val="24"/>
              </w:rPr>
              <w:t>2</w:t>
            </w:r>
          </w:p>
        </w:tc>
        <w:tc>
          <w:tcPr>
            <w:tcW w:w="2904" w:type="dxa"/>
          </w:tcPr>
          <w:p w14:paraId="7508ED3B" w14:textId="1A5CD8C0" w:rsidR="00522013" w:rsidRPr="00D00275" w:rsidRDefault="00522013" w:rsidP="000F44D6">
            <w:pPr>
              <w:rPr>
                <w:rFonts w:ascii="Times New Roman" w:hAnsi="Times New Roman" w:cs="Times New Roman"/>
                <w:b/>
                <w:bCs/>
                <w:sz w:val="24"/>
                <w:szCs w:val="24"/>
              </w:rPr>
            </w:pPr>
            <w:r w:rsidRPr="00D00275">
              <w:rPr>
                <w:rFonts w:ascii="Times New Roman" w:hAnsi="Times New Roman" w:cs="Times New Roman"/>
                <w:b/>
                <w:bCs/>
                <w:sz w:val="24"/>
                <w:szCs w:val="24"/>
              </w:rPr>
              <w:t xml:space="preserve">4.OPR: </w:t>
            </w:r>
            <w:r w:rsidR="00DE2F9A">
              <w:rPr>
                <w:rFonts w:ascii="Times New Roman" w:hAnsi="Times New Roman" w:cs="Times New Roman"/>
                <w:sz w:val="24"/>
                <w:szCs w:val="24"/>
              </w:rPr>
              <w:t>CA</w:t>
            </w:r>
          </w:p>
        </w:tc>
      </w:tr>
      <w:tr w:rsidR="00522013" w:rsidRPr="007A72E0" w14:paraId="3830CC4C" w14:textId="77777777" w:rsidTr="78BC35C6">
        <w:trPr>
          <w:trHeight w:val="440"/>
        </w:trPr>
        <w:tc>
          <w:tcPr>
            <w:tcW w:w="5708" w:type="dxa"/>
            <w:gridSpan w:val="2"/>
          </w:tcPr>
          <w:p w14:paraId="7BAC298C" w14:textId="77777777"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 xml:space="preserve">5. Solicitation No.: </w:t>
            </w:r>
            <w:r w:rsidRPr="00D00275">
              <w:rPr>
                <w:rFonts w:ascii="Times New Roman" w:hAnsi="Times New Roman" w:cs="Times New Roman"/>
                <w:i/>
                <w:iCs/>
                <w:sz w:val="24"/>
                <w:szCs w:val="24"/>
                <w:highlight w:val="yellow"/>
              </w:rPr>
              <w:t>(Insert solicitation number)</w:t>
            </w:r>
          </w:p>
          <w:p w14:paraId="16C2C816" w14:textId="77777777" w:rsidR="00522013" w:rsidRPr="00D00275" w:rsidRDefault="00522013" w:rsidP="000F44D6">
            <w:pPr>
              <w:rPr>
                <w:rFonts w:ascii="Times New Roman" w:hAnsi="Times New Roman" w:cs="Times New Roman"/>
                <w:b/>
                <w:bCs/>
                <w:sz w:val="24"/>
                <w:szCs w:val="24"/>
              </w:rPr>
            </w:pPr>
          </w:p>
        </w:tc>
        <w:tc>
          <w:tcPr>
            <w:tcW w:w="5803" w:type="dxa"/>
            <w:gridSpan w:val="3"/>
          </w:tcPr>
          <w:p w14:paraId="4982C0F1" w14:textId="77777777" w:rsidR="00522013" w:rsidRPr="00D00275" w:rsidRDefault="00522013" w:rsidP="000F44D6">
            <w:pPr>
              <w:rPr>
                <w:rFonts w:ascii="Times New Roman" w:hAnsi="Times New Roman" w:cs="Times New Roman"/>
                <w:b/>
                <w:bCs/>
                <w:sz w:val="24"/>
                <w:szCs w:val="24"/>
              </w:rPr>
            </w:pPr>
            <w:r w:rsidRPr="00D00275">
              <w:rPr>
                <w:rFonts w:ascii="Times New Roman" w:hAnsi="Times New Roman" w:cs="Times New Roman"/>
                <w:b/>
                <w:bCs/>
                <w:sz w:val="24"/>
                <w:szCs w:val="24"/>
              </w:rPr>
              <w:t xml:space="preserve">6. Contract No.: </w:t>
            </w:r>
            <w:r w:rsidRPr="00D00275">
              <w:rPr>
                <w:rFonts w:ascii="Times New Roman" w:hAnsi="Times New Roman" w:cs="Times New Roman"/>
                <w:i/>
                <w:iCs/>
                <w:sz w:val="24"/>
                <w:szCs w:val="24"/>
                <w:highlight w:val="yellow"/>
              </w:rPr>
              <w:t>(Insert contract number)</w:t>
            </w:r>
          </w:p>
        </w:tc>
      </w:tr>
      <w:tr w:rsidR="00522013" w:rsidRPr="007A72E0" w14:paraId="5F295DEF" w14:textId="77777777" w:rsidTr="78BC35C6">
        <w:trPr>
          <w:trHeight w:val="440"/>
        </w:trPr>
        <w:tc>
          <w:tcPr>
            <w:tcW w:w="3780" w:type="dxa"/>
          </w:tcPr>
          <w:p w14:paraId="431A44EB" w14:textId="762DFC92" w:rsidR="00522013" w:rsidRPr="00D00275" w:rsidRDefault="00522013" w:rsidP="000F44D6">
            <w:pPr>
              <w:rPr>
                <w:rFonts w:ascii="Times New Roman" w:hAnsi="Times New Roman" w:cs="Times New Roman"/>
              </w:rPr>
            </w:pPr>
            <w:r w:rsidRPr="00D00275">
              <w:rPr>
                <w:rFonts w:ascii="Times New Roman" w:hAnsi="Times New Roman" w:cs="Times New Roman"/>
                <w:b/>
                <w:bCs/>
              </w:rPr>
              <w:t>7. Date Issued:</w:t>
            </w:r>
            <w:r w:rsidRPr="00D00275">
              <w:rPr>
                <w:rFonts w:ascii="Times New Roman" w:hAnsi="Times New Roman" w:cs="Times New Roman"/>
              </w:rPr>
              <w:t xml:space="preserve">  </w:t>
            </w:r>
            <w:r w:rsidR="0024396A" w:rsidRPr="000205E3">
              <w:rPr>
                <w:rFonts w:ascii="Times New Roman" w:hAnsi="Times New Roman" w:cs="Times New Roman"/>
                <w:sz w:val="24"/>
                <w:szCs w:val="24"/>
              </w:rPr>
              <w:t>01/20/23</w:t>
            </w:r>
            <w:r w:rsidR="0024396A" w:rsidRPr="004A229D">
              <w:rPr>
                <w:rFonts w:ascii="Times New Roman" w:hAnsi="Times New Roman" w:cs="Times New Roman"/>
              </w:rPr>
              <w:t xml:space="preserve">             </w:t>
            </w:r>
          </w:p>
          <w:p w14:paraId="61D2C5E2" w14:textId="77777777" w:rsidR="00522013" w:rsidRPr="00D00275" w:rsidRDefault="00522013" w:rsidP="000F44D6">
            <w:pPr>
              <w:rPr>
                <w:rFonts w:ascii="Times New Roman" w:hAnsi="Times New Roman" w:cs="Times New Roman"/>
              </w:rPr>
            </w:pPr>
          </w:p>
        </w:tc>
        <w:tc>
          <w:tcPr>
            <w:tcW w:w="4718" w:type="dxa"/>
            <w:gridSpan w:val="2"/>
          </w:tcPr>
          <w:p w14:paraId="6DFE591F" w14:textId="6124452C"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8. Date Revised:</w:t>
            </w:r>
            <w:r w:rsidRPr="00D00275">
              <w:rPr>
                <w:rFonts w:ascii="Times New Roman" w:hAnsi="Times New Roman" w:cs="Times New Roman"/>
                <w:sz w:val="24"/>
                <w:szCs w:val="24"/>
              </w:rPr>
              <w:t xml:space="preserve"> </w:t>
            </w:r>
            <w:r w:rsidR="00B73161" w:rsidRPr="000205E3">
              <w:rPr>
                <w:rFonts w:ascii="Times New Roman" w:hAnsi="Times New Roman" w:cs="Times New Roman"/>
                <w:sz w:val="24"/>
                <w:szCs w:val="24"/>
              </w:rPr>
              <w:t>N/A</w:t>
            </w:r>
          </w:p>
        </w:tc>
        <w:tc>
          <w:tcPr>
            <w:tcW w:w="3013" w:type="dxa"/>
            <w:gridSpan w:val="2"/>
          </w:tcPr>
          <w:p w14:paraId="51ADFB4A" w14:textId="77777777" w:rsidR="00522013" w:rsidRPr="00D00275" w:rsidRDefault="00522013" w:rsidP="000F44D6">
            <w:pPr>
              <w:rPr>
                <w:rFonts w:ascii="Times New Roman" w:hAnsi="Times New Roman" w:cs="Times New Roman"/>
                <w:b/>
                <w:bCs/>
              </w:rPr>
            </w:pPr>
            <w:r w:rsidRPr="00D00275">
              <w:rPr>
                <w:rFonts w:ascii="Times New Roman" w:hAnsi="Times New Roman" w:cs="Times New Roman"/>
                <w:b/>
                <w:bCs/>
              </w:rPr>
              <w:t xml:space="preserve">9. DRD Category: </w:t>
            </w:r>
          </w:p>
          <w:p w14:paraId="7C0C189B" w14:textId="77777777" w:rsidR="009B6B6B" w:rsidRDefault="00522013" w:rsidP="000F44D6">
            <w:pPr>
              <w:tabs>
                <w:tab w:val="left" w:pos="1510"/>
              </w:tabs>
              <w:rPr>
                <w:rFonts w:ascii="Times New Roman" w:hAnsi="Times New Roman" w:cs="Times New Roman"/>
              </w:rPr>
            </w:pPr>
            <w:r w:rsidRPr="00D00275">
              <w:rPr>
                <w:rFonts w:ascii="Times New Roman" w:hAnsi="Times New Roman" w:cs="Times New Roman"/>
                <w:b/>
                <w:bCs/>
              </w:rPr>
              <w:t>Technical</w:t>
            </w:r>
            <w:r w:rsidRPr="00D00275">
              <w:rPr>
                <w:rFonts w:ascii="Times New Roman" w:hAnsi="Times New Roman" w:cs="Times New Roman"/>
              </w:rPr>
              <w:t xml:space="preserve">          </w:t>
            </w:r>
            <w:r w:rsidRPr="00D00275">
              <w:rPr>
                <w:rFonts w:ascii="Segoe UI Symbol" w:eastAsia="MS Gothic" w:hAnsi="Segoe UI Symbol" w:cs="Segoe UI Symbol"/>
              </w:rPr>
              <w:t>☐</w:t>
            </w:r>
            <w:r w:rsidRPr="00D00275">
              <w:rPr>
                <w:rFonts w:ascii="Times New Roman" w:hAnsi="Times New Roman" w:cs="Times New Roman"/>
              </w:rPr>
              <w:t xml:space="preserve"> </w:t>
            </w:r>
          </w:p>
          <w:p w14:paraId="1A8E17A2" w14:textId="2DC1BA12" w:rsidR="00522013" w:rsidRPr="00D00275" w:rsidRDefault="00522013" w:rsidP="000F44D6">
            <w:pPr>
              <w:tabs>
                <w:tab w:val="left" w:pos="1510"/>
              </w:tabs>
              <w:rPr>
                <w:rFonts w:ascii="Times New Roman" w:hAnsi="Times New Roman" w:cs="Times New Roman"/>
              </w:rPr>
            </w:pPr>
            <w:r w:rsidRPr="00D00275">
              <w:rPr>
                <w:rFonts w:ascii="Times New Roman" w:hAnsi="Times New Roman" w:cs="Times New Roman"/>
                <w:b/>
                <w:bCs/>
              </w:rPr>
              <w:t>Administrative</w:t>
            </w:r>
            <w:r w:rsidRPr="00D00275">
              <w:rPr>
                <w:rFonts w:ascii="Times New Roman" w:hAnsi="Times New Roman" w:cs="Times New Roman"/>
              </w:rPr>
              <w:t xml:space="preserve">  </w:t>
            </w:r>
            <w:r w:rsidRPr="00D00275">
              <w:rPr>
                <w:rFonts w:ascii="Segoe UI Symbol" w:eastAsia="MS Gothic" w:hAnsi="Segoe UI Symbol" w:cs="Segoe UI Symbol"/>
              </w:rPr>
              <w:t>☒</w:t>
            </w:r>
          </w:p>
          <w:p w14:paraId="582D5BD8" w14:textId="77777777" w:rsidR="00522013" w:rsidRPr="00D00275" w:rsidRDefault="00522013" w:rsidP="000F44D6">
            <w:pPr>
              <w:tabs>
                <w:tab w:val="left" w:pos="1510"/>
              </w:tabs>
              <w:rPr>
                <w:rFonts w:ascii="Times New Roman" w:hAnsi="Times New Roman" w:cs="Times New Roman"/>
              </w:rPr>
            </w:pPr>
            <w:r w:rsidRPr="00D00275">
              <w:rPr>
                <w:rFonts w:ascii="Times New Roman" w:hAnsi="Times New Roman" w:cs="Times New Roman"/>
                <w:b/>
                <w:bCs/>
              </w:rPr>
              <w:t>S&amp;MA</w:t>
            </w:r>
            <w:r w:rsidRPr="00D00275">
              <w:rPr>
                <w:rFonts w:ascii="Times New Roman" w:hAnsi="Times New Roman" w:cs="Times New Roman"/>
              </w:rPr>
              <w:t xml:space="preserve">                </w:t>
            </w:r>
            <w:r w:rsidRPr="00D00275">
              <w:rPr>
                <w:rFonts w:ascii="Segoe UI Symbol" w:eastAsia="MS Gothic" w:hAnsi="Segoe UI Symbol" w:cs="Segoe UI Symbol"/>
              </w:rPr>
              <w:t>☐</w:t>
            </w:r>
          </w:p>
        </w:tc>
      </w:tr>
      <w:tr w:rsidR="00522013" w:rsidRPr="007A72E0" w14:paraId="5CE4C7E1" w14:textId="77777777" w:rsidTr="78BC35C6">
        <w:trPr>
          <w:trHeight w:val="944"/>
        </w:trPr>
        <w:tc>
          <w:tcPr>
            <w:tcW w:w="11511" w:type="dxa"/>
            <w:gridSpan w:val="5"/>
          </w:tcPr>
          <w:p w14:paraId="51058C50" w14:textId="5A523CD9"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10. Description/Use:</w:t>
            </w:r>
            <w:r w:rsidRPr="00D00275">
              <w:rPr>
                <w:rFonts w:ascii="Times New Roman" w:hAnsi="Times New Roman" w:cs="Times New Roman"/>
                <w:sz w:val="24"/>
                <w:szCs w:val="24"/>
              </w:rPr>
              <w:t xml:space="preserve"> </w:t>
            </w:r>
            <w:r w:rsidR="00DE2F9A" w:rsidRPr="00DE2F9A">
              <w:rPr>
                <w:rFonts w:ascii="Times New Roman" w:hAnsi="Times New Roman" w:cs="Times New Roman"/>
                <w:sz w:val="24"/>
                <w:szCs w:val="24"/>
              </w:rPr>
              <w:t>To describe the Contractor’s plans for training and certification of operational support personnel.</w:t>
            </w:r>
          </w:p>
        </w:tc>
      </w:tr>
      <w:tr w:rsidR="00522013" w:rsidRPr="007A72E0" w14:paraId="3908DECA" w14:textId="77777777" w:rsidTr="78BC35C6">
        <w:trPr>
          <w:trHeight w:val="77"/>
        </w:trPr>
        <w:tc>
          <w:tcPr>
            <w:tcW w:w="11511" w:type="dxa"/>
            <w:gridSpan w:val="5"/>
          </w:tcPr>
          <w:p w14:paraId="4FD4F561" w14:textId="77777777"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11. Distribution:</w:t>
            </w:r>
            <w:r w:rsidRPr="00D00275">
              <w:rPr>
                <w:rFonts w:ascii="Times New Roman" w:hAnsi="Times New Roman" w:cs="Times New Roman"/>
                <w:sz w:val="24"/>
                <w:szCs w:val="24"/>
              </w:rPr>
              <w:t xml:space="preserve"> All DRDs shall be submitted via the Flight Operations Directorate (FOD) Contract Management System (FCMS) link below:</w:t>
            </w:r>
          </w:p>
          <w:p w14:paraId="37D660A2" w14:textId="77777777" w:rsidR="00522013" w:rsidRPr="00D00275" w:rsidRDefault="00522013" w:rsidP="000F44D6">
            <w:pPr>
              <w:rPr>
                <w:rFonts w:ascii="Times New Roman" w:hAnsi="Times New Roman" w:cs="Times New Roman"/>
                <w:sz w:val="24"/>
                <w:szCs w:val="24"/>
              </w:rPr>
            </w:pPr>
          </w:p>
          <w:p w14:paraId="3645EAE3" w14:textId="71C40F2E" w:rsidR="00522013" w:rsidRPr="00D00275" w:rsidRDefault="003778EF" w:rsidP="000F44D6">
            <w:pPr>
              <w:rPr>
                <w:rFonts w:ascii="Times New Roman" w:hAnsi="Times New Roman" w:cs="Times New Roman"/>
                <w:sz w:val="24"/>
                <w:szCs w:val="24"/>
              </w:rPr>
            </w:pPr>
            <w:hyperlink r:id="rId50" w:history="1">
              <w:r w:rsidR="00AF180B">
                <w:rPr>
                  <w:rStyle w:val="Hyperlink"/>
                  <w:rFonts w:ascii="Times New Roman" w:hAnsi="Times New Roman" w:cs="Times New Roman"/>
                  <w:sz w:val="24"/>
                  <w:szCs w:val="24"/>
                </w:rPr>
                <w:t>https://fod1.sp.jsc.nasa.gov/FOD/FCMS/NOC2/SitePages/Home.aspx</w:t>
              </w:r>
            </w:hyperlink>
          </w:p>
          <w:p w14:paraId="3350DD9C" w14:textId="77777777" w:rsidR="00522013" w:rsidRPr="00D00275" w:rsidRDefault="00522013" w:rsidP="000F44D6">
            <w:pPr>
              <w:rPr>
                <w:rFonts w:ascii="Times New Roman" w:hAnsi="Times New Roman" w:cs="Times New Roman"/>
                <w:sz w:val="24"/>
                <w:szCs w:val="24"/>
              </w:rPr>
            </w:pPr>
          </w:p>
          <w:p w14:paraId="405266AA" w14:textId="4EF79B5E"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Initial Submission:</w:t>
            </w:r>
            <w:r w:rsidRPr="00D00275">
              <w:rPr>
                <w:rFonts w:ascii="Times New Roman" w:hAnsi="Times New Roman" w:cs="Times New Roman"/>
                <w:sz w:val="24"/>
                <w:szCs w:val="24"/>
              </w:rPr>
              <w:t xml:space="preserve"> </w:t>
            </w:r>
            <w:r w:rsidR="00DE2F9A" w:rsidRPr="00DE2F9A">
              <w:rPr>
                <w:rFonts w:ascii="Times New Roman" w:hAnsi="Times New Roman" w:cs="Times New Roman"/>
                <w:sz w:val="24"/>
                <w:szCs w:val="24"/>
              </w:rPr>
              <w:t>Contract start + 15 calendar days.</w:t>
            </w:r>
          </w:p>
          <w:p w14:paraId="34395C0E" w14:textId="77777777" w:rsidR="00522013" w:rsidRPr="00D00275" w:rsidRDefault="00522013" w:rsidP="000F44D6">
            <w:pPr>
              <w:rPr>
                <w:rFonts w:ascii="Times New Roman" w:hAnsi="Times New Roman" w:cs="Times New Roman"/>
                <w:sz w:val="24"/>
                <w:szCs w:val="24"/>
              </w:rPr>
            </w:pPr>
          </w:p>
          <w:p w14:paraId="178D45D4" w14:textId="612C927D"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Submission Frequency:</w:t>
            </w:r>
            <w:r w:rsidRPr="00D00275">
              <w:rPr>
                <w:rFonts w:ascii="Times New Roman" w:hAnsi="Times New Roman" w:cs="Times New Roman"/>
                <w:sz w:val="24"/>
                <w:szCs w:val="24"/>
              </w:rPr>
              <w:t xml:space="preserve"> </w:t>
            </w:r>
            <w:r w:rsidR="00DE2F9A">
              <w:rPr>
                <w:rFonts w:ascii="Times New Roman" w:hAnsi="Times New Roman" w:cs="Times New Roman"/>
                <w:sz w:val="24"/>
                <w:szCs w:val="24"/>
              </w:rPr>
              <w:t>As required</w:t>
            </w:r>
          </w:p>
          <w:p w14:paraId="21BC8719" w14:textId="77777777" w:rsidR="00522013" w:rsidRPr="00D00275" w:rsidRDefault="00522013" w:rsidP="000F44D6">
            <w:pPr>
              <w:rPr>
                <w:rFonts w:ascii="Times New Roman" w:hAnsi="Times New Roman" w:cs="Times New Roman"/>
                <w:sz w:val="24"/>
                <w:szCs w:val="24"/>
              </w:rPr>
            </w:pPr>
          </w:p>
          <w:p w14:paraId="58977C95" w14:textId="77777777"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 xml:space="preserve">Format: </w:t>
            </w:r>
            <w:r w:rsidRPr="00D00275">
              <w:rPr>
                <w:rFonts w:ascii="Times New Roman" w:hAnsi="Times New Roman" w:cs="Times New Roman"/>
                <w:sz w:val="24"/>
                <w:szCs w:val="24"/>
              </w:rPr>
              <w:t xml:space="preserve">Contractor’s format is acceptable.  </w:t>
            </w:r>
            <w:r w:rsidRPr="00D00275">
              <w:rPr>
                <w:rFonts w:ascii="Times New Roman" w:hAnsi="Times New Roman" w:cs="Times New Roman"/>
                <w:b/>
                <w:bCs/>
                <w:sz w:val="24"/>
                <w:szCs w:val="24"/>
              </w:rPr>
              <w:t>The electronic format shall be compatible with Microsoft Office.</w:t>
            </w:r>
          </w:p>
          <w:p w14:paraId="46934A4D" w14:textId="77777777" w:rsidR="00522013" w:rsidRPr="00D00275" w:rsidRDefault="00522013" w:rsidP="000F44D6">
            <w:pPr>
              <w:rPr>
                <w:rFonts w:ascii="Times New Roman" w:hAnsi="Times New Roman" w:cs="Times New Roman"/>
                <w:sz w:val="24"/>
                <w:szCs w:val="24"/>
              </w:rPr>
            </w:pPr>
          </w:p>
          <w:p w14:paraId="1B965493" w14:textId="77777777"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Interrelationship</w:t>
            </w:r>
            <w:r w:rsidRPr="00D00275">
              <w:rPr>
                <w:rFonts w:ascii="Times New Roman" w:hAnsi="Times New Roman" w:cs="Times New Roman"/>
                <w:sz w:val="24"/>
                <w:szCs w:val="24"/>
              </w:rPr>
              <w:t xml:space="preserve">: </w:t>
            </w:r>
          </w:p>
          <w:p w14:paraId="713754C1" w14:textId="24E064D0" w:rsidR="00522013" w:rsidRPr="00D00275" w:rsidRDefault="45727921" w:rsidP="00DB683B">
            <w:pPr>
              <w:pStyle w:val="ListParagraph"/>
              <w:numPr>
                <w:ilvl w:val="0"/>
                <w:numId w:val="135"/>
              </w:numPr>
              <w:rPr>
                <w:rFonts w:ascii="Times New Roman" w:hAnsi="Times New Roman" w:cs="Times New Roman"/>
                <w:sz w:val="24"/>
                <w:szCs w:val="24"/>
              </w:rPr>
            </w:pPr>
            <w:r w:rsidRPr="78BC35C6">
              <w:rPr>
                <w:rFonts w:ascii="Times New Roman" w:hAnsi="Times New Roman" w:cs="Times New Roman"/>
                <w:sz w:val="24"/>
                <w:szCs w:val="24"/>
              </w:rPr>
              <w:t>SOW</w:t>
            </w:r>
            <w:r w:rsidR="00522013" w:rsidRPr="78BC35C6">
              <w:rPr>
                <w:rFonts w:ascii="Times New Roman" w:hAnsi="Times New Roman" w:cs="Times New Roman"/>
                <w:sz w:val="24"/>
                <w:szCs w:val="24"/>
              </w:rPr>
              <w:t xml:space="preserve"> </w:t>
            </w:r>
            <w:r w:rsidR="33276042" w:rsidRPr="78BC35C6">
              <w:rPr>
                <w:rFonts w:ascii="Times New Roman" w:hAnsi="Times New Roman" w:cs="Times New Roman"/>
                <w:sz w:val="24"/>
                <w:szCs w:val="24"/>
              </w:rPr>
              <w:t>2.5.3</w:t>
            </w:r>
          </w:p>
          <w:p w14:paraId="72BB69A5" w14:textId="77777777" w:rsidR="00522013" w:rsidRPr="00D00275" w:rsidRDefault="00522013" w:rsidP="000F44D6">
            <w:pPr>
              <w:rPr>
                <w:rFonts w:ascii="Times New Roman" w:hAnsi="Times New Roman" w:cs="Times New Roman"/>
                <w:sz w:val="24"/>
                <w:szCs w:val="24"/>
              </w:rPr>
            </w:pPr>
          </w:p>
          <w:p w14:paraId="1AD0D0C3" w14:textId="2BFF0848" w:rsidR="00522013" w:rsidRPr="00D00275" w:rsidRDefault="00522013" w:rsidP="00DB37D0">
            <w:pPr>
              <w:tabs>
                <w:tab w:val="left" w:pos="3994"/>
              </w:tabs>
              <w:rPr>
                <w:rFonts w:ascii="Times New Roman" w:hAnsi="Times New Roman" w:cs="Times New Roman"/>
                <w:sz w:val="24"/>
                <w:szCs w:val="24"/>
              </w:rPr>
            </w:pPr>
            <w:r w:rsidRPr="00D00275">
              <w:rPr>
                <w:rFonts w:ascii="Times New Roman" w:hAnsi="Times New Roman" w:cs="Times New Roman"/>
                <w:b/>
                <w:bCs/>
                <w:sz w:val="24"/>
                <w:szCs w:val="24"/>
              </w:rPr>
              <w:t>Applicable Documents:</w:t>
            </w:r>
            <w:r w:rsidRPr="00D00275">
              <w:rPr>
                <w:rFonts w:ascii="Times New Roman" w:hAnsi="Times New Roman" w:cs="Times New Roman"/>
                <w:sz w:val="24"/>
                <w:szCs w:val="24"/>
              </w:rPr>
              <w:t xml:space="preserve"> </w:t>
            </w:r>
            <w:r w:rsidR="00DB37D0">
              <w:rPr>
                <w:rFonts w:ascii="Times New Roman" w:hAnsi="Times New Roman" w:cs="Times New Roman"/>
                <w:sz w:val="24"/>
                <w:szCs w:val="24"/>
              </w:rPr>
              <w:tab/>
            </w:r>
          </w:p>
          <w:p w14:paraId="67A0D3C5" w14:textId="77777777" w:rsidR="00010283" w:rsidRPr="00010283" w:rsidRDefault="7A54FBB1" w:rsidP="00010283">
            <w:pPr>
              <w:pStyle w:val="ListParagraph"/>
              <w:numPr>
                <w:ilvl w:val="0"/>
                <w:numId w:val="136"/>
              </w:numPr>
              <w:rPr>
                <w:rFonts w:ascii="Times New Roman" w:hAnsi="Times New Roman" w:cs="Times New Roman"/>
                <w:sz w:val="24"/>
                <w:szCs w:val="24"/>
              </w:rPr>
            </w:pPr>
            <w:r w:rsidRPr="749F54A5">
              <w:rPr>
                <w:rFonts w:ascii="Times New Roman" w:eastAsiaTheme="minorEastAsia" w:hAnsi="Times New Roman" w:cs="Times New Roman"/>
                <w:sz w:val="24"/>
                <w:szCs w:val="24"/>
              </w:rPr>
              <w:t>CA-WI-16, Space Flight Personnel Certification Plan</w:t>
            </w:r>
            <w:r w:rsidR="00522013" w:rsidRPr="00D00275">
              <w:rPr>
                <w:rFonts w:ascii="Times New Roman" w:eastAsiaTheme="minorEastAsia" w:hAnsi="Times New Roman" w:cs="Times New Roman"/>
                <w:sz w:val="24"/>
                <w:szCs w:val="24"/>
              </w:rPr>
              <w:t xml:space="preserve"> </w:t>
            </w:r>
          </w:p>
          <w:p w14:paraId="11D6B998" w14:textId="4482C3DD" w:rsidR="00010283" w:rsidRPr="00D00275" w:rsidRDefault="7A54FBB1" w:rsidP="00010283">
            <w:pPr>
              <w:pStyle w:val="ListParagraph"/>
              <w:numPr>
                <w:ilvl w:val="0"/>
                <w:numId w:val="136"/>
              </w:numPr>
              <w:rPr>
                <w:rFonts w:ascii="Times New Roman" w:hAnsi="Times New Roman" w:cs="Times New Roman"/>
                <w:sz w:val="24"/>
                <w:szCs w:val="24"/>
              </w:rPr>
            </w:pPr>
            <w:r w:rsidRPr="749F54A5">
              <w:rPr>
                <w:rFonts w:ascii="Times New Roman" w:hAnsi="Times New Roman" w:cs="Times New Roman"/>
                <w:sz w:val="24"/>
                <w:szCs w:val="24"/>
              </w:rPr>
              <w:t>CX12-POL-004, NBL Training and Certification Policy</w:t>
            </w:r>
          </w:p>
          <w:p w14:paraId="3DADD810" w14:textId="77777777" w:rsidR="00DB683B" w:rsidRDefault="00DB683B" w:rsidP="000F44D6">
            <w:pPr>
              <w:rPr>
                <w:rFonts w:ascii="Times New Roman" w:hAnsi="Times New Roman" w:cs="Times New Roman"/>
                <w:b/>
                <w:bCs/>
                <w:sz w:val="24"/>
                <w:szCs w:val="24"/>
              </w:rPr>
            </w:pPr>
          </w:p>
          <w:p w14:paraId="196086CA" w14:textId="4BF6526F"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Scope:</w:t>
            </w:r>
            <w:r w:rsidRPr="00D00275">
              <w:rPr>
                <w:rFonts w:ascii="Times New Roman" w:hAnsi="Times New Roman" w:cs="Times New Roman"/>
                <w:sz w:val="24"/>
                <w:szCs w:val="24"/>
              </w:rPr>
              <w:t xml:space="preserve"> </w:t>
            </w:r>
            <w:r w:rsidR="00996B48" w:rsidRPr="00F731CA">
              <w:rPr>
                <w:rFonts w:ascii="Times New Roman" w:hAnsi="Times New Roman" w:cs="Times New Roman"/>
                <w:sz w:val="24"/>
                <w:szCs w:val="24"/>
              </w:rPr>
              <w:t xml:space="preserve">The training and certification plan describes the specific training requirements required by personnel to achieve and maintain certification in duty positions and qualified in the operations of equipment and systems. </w:t>
            </w:r>
          </w:p>
          <w:p w14:paraId="271FC249" w14:textId="77777777" w:rsidR="00522013" w:rsidRPr="00D00275" w:rsidRDefault="00522013" w:rsidP="000F44D6">
            <w:pPr>
              <w:rPr>
                <w:rFonts w:ascii="Times New Roman" w:hAnsi="Times New Roman" w:cs="Times New Roman"/>
                <w:sz w:val="24"/>
                <w:szCs w:val="24"/>
              </w:rPr>
            </w:pPr>
          </w:p>
          <w:p w14:paraId="086D2844" w14:textId="6656925B" w:rsidR="00522013"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 xml:space="preserve">Contents: </w:t>
            </w:r>
            <w:r w:rsidR="00F731CA">
              <w:rPr>
                <w:rFonts w:ascii="Times New Roman" w:hAnsi="Times New Roman" w:cs="Times New Roman"/>
                <w:sz w:val="24"/>
                <w:szCs w:val="24"/>
              </w:rPr>
              <w:t>The plan shall:</w:t>
            </w:r>
          </w:p>
          <w:p w14:paraId="45C24540" w14:textId="77777777" w:rsidR="00304FCE" w:rsidRPr="00304FCE" w:rsidRDefault="00304FCE" w:rsidP="005475F7">
            <w:pPr>
              <w:pStyle w:val="ListParagraph"/>
              <w:numPr>
                <w:ilvl w:val="2"/>
                <w:numId w:val="44"/>
              </w:numPr>
              <w:tabs>
                <w:tab w:val="left" w:pos="902"/>
                <w:tab w:val="left" w:pos="1622"/>
              </w:tabs>
              <w:spacing w:before="1"/>
              <w:ind w:left="902" w:right="1551" w:hanging="450"/>
              <w:rPr>
                <w:rFonts w:ascii="Times New Roman" w:hAnsi="Times New Roman" w:cs="Times New Roman"/>
                <w:sz w:val="24"/>
                <w:szCs w:val="24"/>
              </w:rPr>
            </w:pPr>
            <w:r w:rsidRPr="00304FCE">
              <w:rPr>
                <w:rFonts w:ascii="Times New Roman" w:hAnsi="Times New Roman" w:cs="Times New Roman"/>
                <w:sz w:val="24"/>
                <w:szCs w:val="24"/>
              </w:rPr>
              <w:t>Describe</w:t>
            </w:r>
            <w:r w:rsidRPr="00304FCE">
              <w:rPr>
                <w:rFonts w:ascii="Times New Roman" w:hAnsi="Times New Roman" w:cs="Times New Roman"/>
                <w:spacing w:val="-7"/>
                <w:sz w:val="24"/>
                <w:szCs w:val="24"/>
              </w:rPr>
              <w:t xml:space="preserve"> </w:t>
            </w:r>
            <w:r w:rsidRPr="00304FCE">
              <w:rPr>
                <w:rFonts w:ascii="Times New Roman" w:hAnsi="Times New Roman" w:cs="Times New Roman"/>
                <w:sz w:val="24"/>
                <w:szCs w:val="24"/>
              </w:rPr>
              <w:t>the</w:t>
            </w:r>
            <w:r w:rsidRPr="00304FCE">
              <w:rPr>
                <w:rFonts w:ascii="Times New Roman" w:hAnsi="Times New Roman" w:cs="Times New Roman"/>
                <w:spacing w:val="-6"/>
                <w:sz w:val="24"/>
                <w:szCs w:val="24"/>
              </w:rPr>
              <w:t xml:space="preserve"> </w:t>
            </w:r>
            <w:r w:rsidRPr="00304FCE">
              <w:rPr>
                <w:rFonts w:ascii="Times New Roman" w:hAnsi="Times New Roman" w:cs="Times New Roman"/>
                <w:sz w:val="24"/>
                <w:szCs w:val="24"/>
              </w:rPr>
              <w:t>Contractor’s</w:t>
            </w:r>
            <w:r w:rsidRPr="00304FCE">
              <w:rPr>
                <w:rFonts w:ascii="Times New Roman" w:hAnsi="Times New Roman" w:cs="Times New Roman"/>
                <w:spacing w:val="-5"/>
                <w:sz w:val="24"/>
                <w:szCs w:val="24"/>
              </w:rPr>
              <w:t xml:space="preserve"> </w:t>
            </w:r>
            <w:r w:rsidRPr="00304FCE">
              <w:rPr>
                <w:rFonts w:ascii="Times New Roman" w:hAnsi="Times New Roman" w:cs="Times New Roman"/>
                <w:sz w:val="24"/>
                <w:szCs w:val="24"/>
              </w:rPr>
              <w:t>comprehensive</w:t>
            </w:r>
            <w:r w:rsidRPr="00304FCE">
              <w:rPr>
                <w:rFonts w:ascii="Times New Roman" w:hAnsi="Times New Roman" w:cs="Times New Roman"/>
                <w:spacing w:val="-3"/>
                <w:sz w:val="24"/>
                <w:szCs w:val="24"/>
              </w:rPr>
              <w:t xml:space="preserve"> </w:t>
            </w:r>
            <w:r w:rsidRPr="00304FCE">
              <w:rPr>
                <w:rFonts w:ascii="Times New Roman" w:hAnsi="Times New Roman" w:cs="Times New Roman"/>
                <w:sz w:val="24"/>
                <w:szCs w:val="24"/>
              </w:rPr>
              <w:t>process</w:t>
            </w:r>
            <w:r w:rsidRPr="00304FCE">
              <w:rPr>
                <w:rFonts w:ascii="Times New Roman" w:hAnsi="Times New Roman" w:cs="Times New Roman"/>
                <w:spacing w:val="-4"/>
                <w:sz w:val="24"/>
                <w:szCs w:val="24"/>
              </w:rPr>
              <w:t xml:space="preserve"> </w:t>
            </w:r>
            <w:r w:rsidRPr="00304FCE">
              <w:rPr>
                <w:rFonts w:ascii="Times New Roman" w:hAnsi="Times New Roman" w:cs="Times New Roman"/>
                <w:sz w:val="24"/>
                <w:szCs w:val="24"/>
              </w:rPr>
              <w:t>for</w:t>
            </w:r>
            <w:r w:rsidRPr="00304FCE">
              <w:rPr>
                <w:rFonts w:ascii="Times New Roman" w:hAnsi="Times New Roman" w:cs="Times New Roman"/>
                <w:spacing w:val="-6"/>
                <w:sz w:val="24"/>
                <w:szCs w:val="24"/>
              </w:rPr>
              <w:t xml:space="preserve"> </w:t>
            </w:r>
            <w:r w:rsidRPr="00304FCE">
              <w:rPr>
                <w:rFonts w:ascii="Times New Roman" w:hAnsi="Times New Roman" w:cs="Times New Roman"/>
                <w:sz w:val="24"/>
                <w:szCs w:val="24"/>
              </w:rPr>
              <w:t>ensuring</w:t>
            </w:r>
            <w:r w:rsidRPr="00304FCE">
              <w:rPr>
                <w:rFonts w:ascii="Times New Roman" w:hAnsi="Times New Roman" w:cs="Times New Roman"/>
                <w:spacing w:val="-5"/>
                <w:sz w:val="24"/>
                <w:szCs w:val="24"/>
              </w:rPr>
              <w:t xml:space="preserve"> </w:t>
            </w:r>
            <w:r w:rsidRPr="00304FCE">
              <w:rPr>
                <w:rFonts w:ascii="Times New Roman" w:hAnsi="Times New Roman" w:cs="Times New Roman"/>
                <w:sz w:val="24"/>
                <w:szCs w:val="24"/>
              </w:rPr>
              <w:t>that</w:t>
            </w:r>
            <w:r w:rsidRPr="00304FCE">
              <w:rPr>
                <w:rFonts w:ascii="Times New Roman" w:hAnsi="Times New Roman" w:cs="Times New Roman"/>
                <w:spacing w:val="-7"/>
                <w:sz w:val="24"/>
                <w:szCs w:val="24"/>
              </w:rPr>
              <w:t xml:space="preserve"> </w:t>
            </w:r>
            <w:r w:rsidRPr="00304FCE">
              <w:rPr>
                <w:rFonts w:ascii="Times New Roman" w:hAnsi="Times New Roman" w:cs="Times New Roman"/>
                <w:sz w:val="24"/>
                <w:szCs w:val="24"/>
              </w:rPr>
              <w:t>all</w:t>
            </w:r>
            <w:r w:rsidRPr="00304FCE">
              <w:rPr>
                <w:rFonts w:ascii="Times New Roman" w:hAnsi="Times New Roman" w:cs="Times New Roman"/>
                <w:spacing w:val="-4"/>
                <w:sz w:val="24"/>
                <w:szCs w:val="24"/>
              </w:rPr>
              <w:t xml:space="preserve"> </w:t>
            </w:r>
            <w:r w:rsidRPr="00304FCE">
              <w:rPr>
                <w:rFonts w:ascii="Times New Roman" w:hAnsi="Times New Roman" w:cs="Times New Roman"/>
                <w:sz w:val="24"/>
                <w:szCs w:val="24"/>
              </w:rPr>
              <w:t>personnel</w:t>
            </w:r>
            <w:r w:rsidRPr="00304FCE">
              <w:rPr>
                <w:rFonts w:ascii="Times New Roman" w:hAnsi="Times New Roman" w:cs="Times New Roman"/>
                <w:spacing w:val="-4"/>
                <w:sz w:val="24"/>
                <w:szCs w:val="24"/>
              </w:rPr>
              <w:t xml:space="preserve"> </w:t>
            </w:r>
            <w:r w:rsidRPr="00304FCE">
              <w:rPr>
                <w:rFonts w:ascii="Times New Roman" w:hAnsi="Times New Roman" w:cs="Times New Roman"/>
                <w:sz w:val="24"/>
                <w:szCs w:val="24"/>
              </w:rPr>
              <w:t>are</w:t>
            </w:r>
            <w:r w:rsidRPr="00304FCE">
              <w:rPr>
                <w:rFonts w:ascii="Times New Roman" w:hAnsi="Times New Roman" w:cs="Times New Roman"/>
                <w:spacing w:val="-6"/>
                <w:sz w:val="24"/>
                <w:szCs w:val="24"/>
              </w:rPr>
              <w:t xml:space="preserve"> </w:t>
            </w:r>
            <w:r w:rsidRPr="00304FCE">
              <w:rPr>
                <w:rFonts w:ascii="Times New Roman" w:hAnsi="Times New Roman" w:cs="Times New Roman"/>
                <w:sz w:val="24"/>
                <w:szCs w:val="24"/>
              </w:rPr>
              <w:t>fully qualified and certified for their</w:t>
            </w:r>
            <w:r w:rsidRPr="00304FCE">
              <w:rPr>
                <w:rFonts w:ascii="Times New Roman" w:hAnsi="Times New Roman" w:cs="Times New Roman"/>
                <w:spacing w:val="-3"/>
                <w:sz w:val="24"/>
                <w:szCs w:val="24"/>
              </w:rPr>
              <w:t xml:space="preserve"> </w:t>
            </w:r>
            <w:r w:rsidRPr="00304FCE">
              <w:rPr>
                <w:rFonts w:ascii="Times New Roman" w:hAnsi="Times New Roman" w:cs="Times New Roman"/>
                <w:sz w:val="24"/>
                <w:szCs w:val="24"/>
              </w:rPr>
              <w:t>positions.</w:t>
            </w:r>
          </w:p>
          <w:p w14:paraId="48E78131" w14:textId="22731BCE" w:rsidR="00304FCE" w:rsidRPr="00304FCE" w:rsidRDefault="00304FCE" w:rsidP="005475F7">
            <w:pPr>
              <w:pStyle w:val="ListParagraph"/>
              <w:numPr>
                <w:ilvl w:val="2"/>
                <w:numId w:val="44"/>
              </w:numPr>
              <w:tabs>
                <w:tab w:val="left" w:pos="902"/>
                <w:tab w:val="left" w:pos="1622"/>
              </w:tabs>
              <w:ind w:left="902" w:right="1186" w:hanging="450"/>
              <w:rPr>
                <w:rFonts w:ascii="Times New Roman" w:hAnsi="Times New Roman" w:cs="Times New Roman"/>
                <w:sz w:val="24"/>
                <w:szCs w:val="24"/>
              </w:rPr>
            </w:pPr>
            <w:r w:rsidRPr="00304FCE">
              <w:rPr>
                <w:rFonts w:ascii="Times New Roman" w:hAnsi="Times New Roman" w:cs="Times New Roman"/>
                <w:sz w:val="24"/>
                <w:szCs w:val="24"/>
              </w:rPr>
              <w:t>Describe the processes for establishing and maintaining the necessary training records for</w:t>
            </w:r>
            <w:r w:rsidRPr="00304FCE">
              <w:rPr>
                <w:rFonts w:ascii="Times New Roman" w:hAnsi="Times New Roman" w:cs="Times New Roman"/>
                <w:spacing w:val="-25"/>
                <w:sz w:val="24"/>
                <w:szCs w:val="24"/>
              </w:rPr>
              <w:t xml:space="preserve"> </w:t>
            </w:r>
            <w:r w:rsidRPr="00304FCE">
              <w:rPr>
                <w:rFonts w:ascii="Times New Roman" w:hAnsi="Times New Roman" w:cs="Times New Roman"/>
                <w:sz w:val="24"/>
                <w:szCs w:val="24"/>
              </w:rPr>
              <w:t xml:space="preserve">all personnel. Describe the method for supplying current information to update the </w:t>
            </w:r>
            <w:r w:rsidR="00296647">
              <w:rPr>
                <w:rFonts w:ascii="Times New Roman" w:hAnsi="Times New Roman" w:cs="Times New Roman"/>
                <w:sz w:val="24"/>
                <w:szCs w:val="24"/>
              </w:rPr>
              <w:t xml:space="preserve">NASA </w:t>
            </w:r>
            <w:r w:rsidR="00094E81">
              <w:rPr>
                <w:rFonts w:ascii="Times New Roman" w:hAnsi="Times New Roman" w:cs="Times New Roman"/>
                <w:sz w:val="24"/>
                <w:szCs w:val="24"/>
              </w:rPr>
              <w:t>training records</w:t>
            </w:r>
            <w:r w:rsidR="00296647" w:rsidRPr="00304FCE">
              <w:rPr>
                <w:rFonts w:ascii="Times New Roman" w:hAnsi="Times New Roman" w:cs="Times New Roman"/>
                <w:sz w:val="24"/>
                <w:szCs w:val="24"/>
              </w:rPr>
              <w:t xml:space="preserve"> </w:t>
            </w:r>
            <w:r w:rsidRPr="00304FCE">
              <w:rPr>
                <w:rFonts w:ascii="Times New Roman" w:hAnsi="Times New Roman" w:cs="Times New Roman"/>
                <w:sz w:val="24"/>
                <w:szCs w:val="24"/>
              </w:rPr>
              <w:t>database</w:t>
            </w:r>
            <w:r>
              <w:rPr>
                <w:rFonts w:ascii="Times New Roman" w:hAnsi="Times New Roman" w:cs="Times New Roman"/>
                <w:sz w:val="24"/>
                <w:szCs w:val="24"/>
              </w:rPr>
              <w:t xml:space="preserve"> </w:t>
            </w:r>
            <w:r w:rsidRPr="00304FCE">
              <w:rPr>
                <w:rFonts w:ascii="Times New Roman" w:hAnsi="Times New Roman" w:cs="Times New Roman"/>
                <w:sz w:val="24"/>
                <w:szCs w:val="24"/>
              </w:rPr>
              <w:t>(</w:t>
            </w:r>
            <w:r w:rsidR="004E1D08">
              <w:rPr>
                <w:rFonts w:ascii="Times New Roman" w:hAnsi="Times New Roman" w:cs="Times New Roman"/>
                <w:sz w:val="24"/>
                <w:szCs w:val="24"/>
              </w:rPr>
              <w:t xml:space="preserve">FOX as of </w:t>
            </w:r>
            <w:r w:rsidR="00490CAA">
              <w:rPr>
                <w:rFonts w:ascii="Times New Roman" w:hAnsi="Times New Roman" w:cs="Times New Roman"/>
                <w:sz w:val="24"/>
                <w:szCs w:val="24"/>
              </w:rPr>
              <w:t>Jan</w:t>
            </w:r>
            <w:r w:rsidR="00F976C6">
              <w:rPr>
                <w:rFonts w:ascii="Times New Roman" w:hAnsi="Times New Roman" w:cs="Times New Roman"/>
                <w:sz w:val="24"/>
                <w:szCs w:val="24"/>
              </w:rPr>
              <w:t>uary 2023)</w:t>
            </w:r>
            <w:r w:rsidR="00A34CAC">
              <w:rPr>
                <w:rFonts w:ascii="Times New Roman" w:hAnsi="Times New Roman" w:cs="Times New Roman"/>
                <w:sz w:val="24"/>
                <w:szCs w:val="24"/>
              </w:rPr>
              <w:t>.</w:t>
            </w:r>
          </w:p>
          <w:p w14:paraId="7453FF94" w14:textId="77777777" w:rsidR="00304FCE" w:rsidRPr="00304FCE" w:rsidRDefault="00304FCE" w:rsidP="005475F7">
            <w:pPr>
              <w:pStyle w:val="ListParagraph"/>
              <w:numPr>
                <w:ilvl w:val="2"/>
                <w:numId w:val="44"/>
              </w:numPr>
              <w:tabs>
                <w:tab w:val="left" w:pos="902"/>
                <w:tab w:val="left" w:pos="1622"/>
              </w:tabs>
              <w:ind w:left="902" w:right="1732" w:hanging="450"/>
              <w:rPr>
                <w:rFonts w:ascii="Times New Roman" w:hAnsi="Times New Roman" w:cs="Times New Roman"/>
                <w:sz w:val="24"/>
                <w:szCs w:val="24"/>
              </w:rPr>
            </w:pPr>
            <w:r w:rsidRPr="00304FCE">
              <w:rPr>
                <w:rFonts w:ascii="Times New Roman" w:hAnsi="Times New Roman" w:cs="Times New Roman"/>
                <w:sz w:val="24"/>
                <w:szCs w:val="24"/>
              </w:rPr>
              <w:t>Define and describe the training plans/flows for each position requiring certification/qualification, including whatever training or actions are required to</w:t>
            </w:r>
            <w:r w:rsidRPr="00304FCE">
              <w:rPr>
                <w:rFonts w:ascii="Times New Roman" w:hAnsi="Times New Roman" w:cs="Times New Roman"/>
                <w:spacing w:val="-26"/>
                <w:sz w:val="24"/>
                <w:szCs w:val="24"/>
              </w:rPr>
              <w:t xml:space="preserve"> </w:t>
            </w:r>
            <w:r w:rsidRPr="00304FCE">
              <w:rPr>
                <w:rFonts w:ascii="Times New Roman" w:hAnsi="Times New Roman" w:cs="Times New Roman"/>
                <w:sz w:val="24"/>
                <w:szCs w:val="24"/>
              </w:rPr>
              <w:t>maintain certification/qualification.</w:t>
            </w:r>
          </w:p>
          <w:p w14:paraId="5580B53E" w14:textId="77777777" w:rsidR="00304FCE" w:rsidRPr="00304FCE" w:rsidRDefault="00304FCE" w:rsidP="005475F7">
            <w:pPr>
              <w:pStyle w:val="ListParagraph"/>
              <w:numPr>
                <w:ilvl w:val="2"/>
                <w:numId w:val="44"/>
              </w:numPr>
              <w:tabs>
                <w:tab w:val="left" w:pos="902"/>
                <w:tab w:val="left" w:pos="1622"/>
              </w:tabs>
              <w:spacing w:before="1"/>
              <w:ind w:left="902" w:hanging="450"/>
              <w:rPr>
                <w:rFonts w:ascii="Times New Roman" w:hAnsi="Times New Roman" w:cs="Times New Roman"/>
                <w:sz w:val="24"/>
                <w:szCs w:val="24"/>
              </w:rPr>
            </w:pPr>
            <w:r w:rsidRPr="00304FCE">
              <w:rPr>
                <w:rFonts w:ascii="Times New Roman" w:hAnsi="Times New Roman" w:cs="Times New Roman"/>
                <w:sz w:val="24"/>
                <w:szCs w:val="24"/>
              </w:rPr>
              <w:t>Demonstrate compliance with Government, NASA and JSC</w:t>
            </w:r>
            <w:r w:rsidRPr="00304FCE">
              <w:rPr>
                <w:rFonts w:ascii="Times New Roman" w:hAnsi="Times New Roman" w:cs="Times New Roman"/>
                <w:spacing w:val="-4"/>
                <w:sz w:val="24"/>
                <w:szCs w:val="24"/>
              </w:rPr>
              <w:t xml:space="preserve"> </w:t>
            </w:r>
            <w:r w:rsidRPr="00304FCE">
              <w:rPr>
                <w:rFonts w:ascii="Times New Roman" w:hAnsi="Times New Roman" w:cs="Times New Roman"/>
                <w:sz w:val="24"/>
                <w:szCs w:val="24"/>
              </w:rPr>
              <w:t>requirements.</w:t>
            </w:r>
          </w:p>
          <w:p w14:paraId="5EAE5F97" w14:textId="77777777" w:rsidR="00522013" w:rsidRPr="00D00275" w:rsidRDefault="00522013" w:rsidP="000F44D6">
            <w:pPr>
              <w:rPr>
                <w:rFonts w:ascii="Times New Roman" w:hAnsi="Times New Roman" w:cs="Times New Roman"/>
                <w:sz w:val="24"/>
                <w:szCs w:val="24"/>
              </w:rPr>
            </w:pPr>
          </w:p>
          <w:p w14:paraId="6296081C" w14:textId="7927DF29"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Remarks:</w:t>
            </w:r>
            <w:r w:rsidRPr="00D00275">
              <w:rPr>
                <w:rFonts w:ascii="Times New Roman" w:hAnsi="Times New Roman" w:cs="Times New Roman"/>
                <w:sz w:val="24"/>
                <w:szCs w:val="24"/>
              </w:rPr>
              <w:t xml:space="preserve"> </w:t>
            </w:r>
            <w:r w:rsidR="005475F7">
              <w:rPr>
                <w:rFonts w:ascii="Times New Roman" w:hAnsi="Times New Roman" w:cs="Times New Roman"/>
                <w:sz w:val="24"/>
                <w:szCs w:val="24"/>
              </w:rPr>
              <w:t>N/A</w:t>
            </w:r>
          </w:p>
          <w:p w14:paraId="30C1F55C" w14:textId="77777777" w:rsidR="00522013" w:rsidRPr="00D00275" w:rsidRDefault="00522013" w:rsidP="000F44D6">
            <w:pPr>
              <w:rPr>
                <w:rFonts w:ascii="Times New Roman" w:hAnsi="Times New Roman" w:cs="Times New Roman"/>
                <w:sz w:val="24"/>
                <w:szCs w:val="24"/>
              </w:rPr>
            </w:pPr>
          </w:p>
          <w:p w14:paraId="4E6FFB4F" w14:textId="2277173B" w:rsidR="00522013" w:rsidRPr="00D00275" w:rsidRDefault="00522013" w:rsidP="00882093">
            <w:pPr>
              <w:widowControl/>
              <w:spacing w:after="200" w:line="276" w:lineRule="auto"/>
              <w:contextualSpacing/>
              <w:rPr>
                <w:rFonts w:ascii="Times New Roman" w:eastAsiaTheme="minorHAnsi" w:hAnsi="Times New Roman" w:cs="Times New Roman"/>
                <w:sz w:val="24"/>
                <w:szCs w:val="24"/>
              </w:rPr>
            </w:pPr>
            <w:r w:rsidRPr="00D00275">
              <w:rPr>
                <w:rFonts w:ascii="Times New Roman" w:hAnsi="Times New Roman" w:cs="Times New Roman"/>
                <w:b/>
                <w:bCs/>
                <w:sz w:val="24"/>
                <w:szCs w:val="24"/>
              </w:rPr>
              <w:lastRenderedPageBreak/>
              <w:t>Maintenance:</w:t>
            </w:r>
            <w:r w:rsidRPr="00D00275">
              <w:rPr>
                <w:rFonts w:ascii="Times New Roman" w:hAnsi="Times New Roman" w:cs="Times New Roman"/>
                <w:sz w:val="24"/>
                <w:szCs w:val="24"/>
              </w:rPr>
              <w:t xml:space="preserve"> </w:t>
            </w:r>
            <w:r w:rsidR="00DC0F3F" w:rsidRPr="00DC0F3F">
              <w:rPr>
                <w:rFonts w:ascii="Times New Roman" w:hAnsi="Times New Roman" w:cs="Times New Roman"/>
                <w:sz w:val="24"/>
                <w:szCs w:val="24"/>
              </w:rPr>
              <w:t>The training and certification plan shall be updated to reflect any contract changes, and revisions shall be incorporated by complete reissue.</w:t>
            </w:r>
          </w:p>
        </w:tc>
      </w:tr>
    </w:tbl>
    <w:p w14:paraId="411EC373" w14:textId="77777777" w:rsidR="007B78C2" w:rsidRDefault="007B78C2">
      <w:pPr>
        <w:rPr>
          <w:sz w:val="20"/>
        </w:rPr>
        <w:sectPr w:rsidR="007B78C2" w:rsidSect="00B419E9">
          <w:pgSz w:w="12240" w:h="15840"/>
          <w:pgMar w:top="1280" w:right="300" w:bottom="1140" w:left="560" w:header="720" w:footer="952" w:gutter="0"/>
          <w:cols w:space="720"/>
        </w:sectPr>
      </w:pPr>
    </w:p>
    <w:tbl>
      <w:tblPr>
        <w:tblStyle w:val="TableGrid"/>
        <w:tblW w:w="0" w:type="auto"/>
        <w:tblInd w:w="85" w:type="dxa"/>
        <w:tblLook w:val="04A0" w:firstRow="1" w:lastRow="0" w:firstColumn="1" w:lastColumn="0" w:noHBand="0" w:noVBand="1"/>
      </w:tblPr>
      <w:tblGrid>
        <w:gridCol w:w="3681"/>
        <w:gridCol w:w="1533"/>
        <w:gridCol w:w="2687"/>
        <w:gridCol w:w="141"/>
        <w:gridCol w:w="3243"/>
      </w:tblGrid>
      <w:tr w:rsidR="00522013" w:rsidRPr="007A72E0" w14:paraId="29F2A604" w14:textId="77777777" w:rsidTr="78BC35C6">
        <w:trPr>
          <w:trHeight w:val="440"/>
        </w:trPr>
        <w:tc>
          <w:tcPr>
            <w:tcW w:w="11511" w:type="dxa"/>
            <w:gridSpan w:val="5"/>
          </w:tcPr>
          <w:p w14:paraId="741021EE" w14:textId="72D94FF8"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lastRenderedPageBreak/>
              <w:t>1. DRD Title:</w:t>
            </w:r>
            <w:r w:rsidRPr="00D00275">
              <w:rPr>
                <w:rFonts w:ascii="Times New Roman" w:hAnsi="Times New Roman" w:cs="Times New Roman"/>
                <w:sz w:val="24"/>
                <w:szCs w:val="24"/>
              </w:rPr>
              <w:t xml:space="preserve">    </w:t>
            </w:r>
            <w:r w:rsidR="00F67F04" w:rsidRPr="00F67F04">
              <w:rPr>
                <w:rFonts w:ascii="Times New Roman" w:hAnsi="Times New Roman" w:cs="Times New Roman"/>
                <w:sz w:val="24"/>
                <w:szCs w:val="24"/>
              </w:rPr>
              <w:t>Daily Reports</w:t>
            </w:r>
          </w:p>
        </w:tc>
      </w:tr>
      <w:tr w:rsidR="00522013" w:rsidRPr="007A72E0" w14:paraId="2C9E6493" w14:textId="77777777" w:rsidTr="78BC35C6">
        <w:trPr>
          <w:trHeight w:val="440"/>
        </w:trPr>
        <w:tc>
          <w:tcPr>
            <w:tcW w:w="5708" w:type="dxa"/>
            <w:gridSpan w:val="2"/>
          </w:tcPr>
          <w:p w14:paraId="5CD7B959" w14:textId="52F8048C" w:rsidR="00522013" w:rsidRPr="00D00275" w:rsidRDefault="00522013" w:rsidP="000F44D6">
            <w:pPr>
              <w:rPr>
                <w:rFonts w:ascii="Times New Roman" w:hAnsi="Times New Roman" w:cs="Times New Roman"/>
                <w:b/>
                <w:bCs/>
                <w:sz w:val="24"/>
                <w:szCs w:val="24"/>
              </w:rPr>
            </w:pPr>
            <w:r w:rsidRPr="00D00275">
              <w:rPr>
                <w:rFonts w:ascii="Times New Roman" w:hAnsi="Times New Roman" w:cs="Times New Roman"/>
                <w:b/>
                <w:bCs/>
                <w:sz w:val="24"/>
                <w:szCs w:val="24"/>
              </w:rPr>
              <w:t>2. DRD No.:</w:t>
            </w:r>
            <w:r w:rsidRPr="00D00275">
              <w:rPr>
                <w:rFonts w:ascii="Times New Roman" w:hAnsi="Times New Roman" w:cs="Times New Roman"/>
                <w:sz w:val="24"/>
                <w:szCs w:val="24"/>
              </w:rPr>
              <w:t xml:space="preserve"> DRD-NOCII-</w:t>
            </w:r>
            <w:r w:rsidR="00F67F04">
              <w:rPr>
                <w:rFonts w:ascii="Times New Roman" w:hAnsi="Times New Roman" w:cs="Times New Roman"/>
                <w:sz w:val="24"/>
                <w:szCs w:val="24"/>
              </w:rPr>
              <w:t>24</w:t>
            </w:r>
          </w:p>
        </w:tc>
        <w:tc>
          <w:tcPr>
            <w:tcW w:w="2899" w:type="dxa"/>
            <w:gridSpan w:val="2"/>
          </w:tcPr>
          <w:p w14:paraId="5AEE79A0" w14:textId="1FB1C9E0" w:rsidR="00522013" w:rsidRPr="00D00275" w:rsidRDefault="00522013" w:rsidP="000F44D6">
            <w:pPr>
              <w:rPr>
                <w:rFonts w:ascii="Times New Roman" w:hAnsi="Times New Roman" w:cs="Times New Roman"/>
                <w:b/>
                <w:bCs/>
                <w:sz w:val="24"/>
                <w:szCs w:val="24"/>
              </w:rPr>
            </w:pPr>
            <w:r w:rsidRPr="00D00275">
              <w:rPr>
                <w:rFonts w:ascii="Times New Roman" w:hAnsi="Times New Roman" w:cs="Times New Roman"/>
                <w:b/>
                <w:bCs/>
                <w:sz w:val="24"/>
                <w:szCs w:val="24"/>
              </w:rPr>
              <w:t>3. Data Type:</w:t>
            </w:r>
            <w:r w:rsidRPr="00D00275">
              <w:rPr>
                <w:rFonts w:ascii="Times New Roman" w:hAnsi="Times New Roman" w:cs="Times New Roman"/>
                <w:sz w:val="24"/>
                <w:szCs w:val="24"/>
              </w:rPr>
              <w:t xml:space="preserve"> </w:t>
            </w:r>
            <w:r w:rsidR="00F67F04">
              <w:rPr>
                <w:rFonts w:ascii="Times New Roman" w:hAnsi="Times New Roman" w:cs="Times New Roman"/>
                <w:sz w:val="24"/>
                <w:szCs w:val="24"/>
              </w:rPr>
              <w:t>2</w:t>
            </w:r>
          </w:p>
        </w:tc>
        <w:tc>
          <w:tcPr>
            <w:tcW w:w="2904" w:type="dxa"/>
          </w:tcPr>
          <w:p w14:paraId="09BCD75B" w14:textId="74960461" w:rsidR="00522013" w:rsidRPr="00D00275" w:rsidRDefault="00522013" w:rsidP="000F44D6">
            <w:pPr>
              <w:rPr>
                <w:rFonts w:ascii="Times New Roman" w:hAnsi="Times New Roman" w:cs="Times New Roman"/>
                <w:b/>
                <w:bCs/>
                <w:sz w:val="24"/>
                <w:szCs w:val="24"/>
              </w:rPr>
            </w:pPr>
            <w:r w:rsidRPr="00D00275">
              <w:rPr>
                <w:rFonts w:ascii="Times New Roman" w:hAnsi="Times New Roman" w:cs="Times New Roman"/>
                <w:b/>
                <w:bCs/>
                <w:sz w:val="24"/>
                <w:szCs w:val="24"/>
              </w:rPr>
              <w:t xml:space="preserve">4.OPR: </w:t>
            </w:r>
            <w:r w:rsidR="00F67F04">
              <w:rPr>
                <w:rFonts w:ascii="Times New Roman" w:hAnsi="Times New Roman" w:cs="Times New Roman"/>
                <w:sz w:val="24"/>
                <w:szCs w:val="24"/>
              </w:rPr>
              <w:t>CA</w:t>
            </w:r>
          </w:p>
        </w:tc>
      </w:tr>
      <w:tr w:rsidR="00522013" w:rsidRPr="007A72E0" w14:paraId="204B93B6" w14:textId="77777777" w:rsidTr="78BC35C6">
        <w:trPr>
          <w:trHeight w:val="440"/>
        </w:trPr>
        <w:tc>
          <w:tcPr>
            <w:tcW w:w="5708" w:type="dxa"/>
            <w:gridSpan w:val="2"/>
          </w:tcPr>
          <w:p w14:paraId="53851CD0" w14:textId="77777777"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 xml:space="preserve">5. Solicitation No.: </w:t>
            </w:r>
            <w:r w:rsidRPr="00D00275">
              <w:rPr>
                <w:rFonts w:ascii="Times New Roman" w:hAnsi="Times New Roman" w:cs="Times New Roman"/>
                <w:i/>
                <w:iCs/>
                <w:sz w:val="24"/>
                <w:szCs w:val="24"/>
                <w:highlight w:val="yellow"/>
              </w:rPr>
              <w:t>(Insert solicitation number)</w:t>
            </w:r>
          </w:p>
          <w:p w14:paraId="34AF475B" w14:textId="77777777" w:rsidR="00522013" w:rsidRPr="00D00275" w:rsidRDefault="00522013" w:rsidP="000F44D6">
            <w:pPr>
              <w:rPr>
                <w:rFonts w:ascii="Times New Roman" w:hAnsi="Times New Roman" w:cs="Times New Roman"/>
                <w:b/>
                <w:bCs/>
                <w:sz w:val="24"/>
                <w:szCs w:val="24"/>
              </w:rPr>
            </w:pPr>
          </w:p>
        </w:tc>
        <w:tc>
          <w:tcPr>
            <w:tcW w:w="5803" w:type="dxa"/>
            <w:gridSpan w:val="3"/>
          </w:tcPr>
          <w:p w14:paraId="43514833" w14:textId="77777777" w:rsidR="00522013" w:rsidRPr="00D00275" w:rsidRDefault="00522013" w:rsidP="000F44D6">
            <w:pPr>
              <w:rPr>
                <w:rFonts w:ascii="Times New Roman" w:hAnsi="Times New Roman" w:cs="Times New Roman"/>
                <w:b/>
                <w:bCs/>
                <w:sz w:val="24"/>
                <w:szCs w:val="24"/>
              </w:rPr>
            </w:pPr>
            <w:r w:rsidRPr="00D00275">
              <w:rPr>
                <w:rFonts w:ascii="Times New Roman" w:hAnsi="Times New Roman" w:cs="Times New Roman"/>
                <w:b/>
                <w:bCs/>
                <w:sz w:val="24"/>
                <w:szCs w:val="24"/>
              </w:rPr>
              <w:t xml:space="preserve">6. Contract No.: </w:t>
            </w:r>
            <w:r w:rsidRPr="00D00275">
              <w:rPr>
                <w:rFonts w:ascii="Times New Roman" w:hAnsi="Times New Roman" w:cs="Times New Roman"/>
                <w:i/>
                <w:iCs/>
                <w:sz w:val="24"/>
                <w:szCs w:val="24"/>
                <w:highlight w:val="yellow"/>
              </w:rPr>
              <w:t>(Insert contract number)</w:t>
            </w:r>
          </w:p>
        </w:tc>
      </w:tr>
      <w:tr w:rsidR="00522013" w:rsidRPr="007A72E0" w14:paraId="133CA344" w14:textId="77777777" w:rsidTr="78BC35C6">
        <w:trPr>
          <w:trHeight w:val="440"/>
        </w:trPr>
        <w:tc>
          <w:tcPr>
            <w:tcW w:w="3780" w:type="dxa"/>
          </w:tcPr>
          <w:p w14:paraId="0E6E7607" w14:textId="41B8526B" w:rsidR="00522013" w:rsidRPr="00D00275" w:rsidRDefault="00522013" w:rsidP="000F44D6">
            <w:pPr>
              <w:rPr>
                <w:rFonts w:ascii="Times New Roman" w:hAnsi="Times New Roman" w:cs="Times New Roman"/>
              </w:rPr>
            </w:pPr>
            <w:r w:rsidRPr="00D00275">
              <w:rPr>
                <w:rFonts w:ascii="Times New Roman" w:hAnsi="Times New Roman" w:cs="Times New Roman"/>
                <w:b/>
                <w:bCs/>
              </w:rPr>
              <w:t>7. Date Issued:</w:t>
            </w:r>
            <w:r w:rsidRPr="00D00275">
              <w:rPr>
                <w:rFonts w:ascii="Times New Roman" w:hAnsi="Times New Roman" w:cs="Times New Roman"/>
              </w:rPr>
              <w:t xml:space="preserve">  </w:t>
            </w:r>
            <w:r w:rsidR="0024396A" w:rsidRPr="000205E3">
              <w:rPr>
                <w:rFonts w:ascii="Times New Roman" w:hAnsi="Times New Roman" w:cs="Times New Roman"/>
                <w:sz w:val="24"/>
                <w:szCs w:val="24"/>
              </w:rPr>
              <w:t>01/20/23</w:t>
            </w:r>
            <w:r w:rsidR="0024396A" w:rsidRPr="004A229D">
              <w:rPr>
                <w:rFonts w:ascii="Times New Roman" w:hAnsi="Times New Roman" w:cs="Times New Roman"/>
              </w:rPr>
              <w:t xml:space="preserve">             </w:t>
            </w:r>
          </w:p>
          <w:p w14:paraId="3EB293E7" w14:textId="77777777" w:rsidR="00522013" w:rsidRPr="00D00275" w:rsidRDefault="00522013" w:rsidP="000F44D6">
            <w:pPr>
              <w:rPr>
                <w:rFonts w:ascii="Times New Roman" w:hAnsi="Times New Roman" w:cs="Times New Roman"/>
              </w:rPr>
            </w:pPr>
          </w:p>
        </w:tc>
        <w:tc>
          <w:tcPr>
            <w:tcW w:w="4718" w:type="dxa"/>
            <w:gridSpan w:val="2"/>
          </w:tcPr>
          <w:p w14:paraId="63E0E8F2" w14:textId="19EA9A00"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8. Date Revised:</w:t>
            </w:r>
            <w:r w:rsidRPr="00D00275">
              <w:rPr>
                <w:rFonts w:ascii="Times New Roman" w:hAnsi="Times New Roman" w:cs="Times New Roman"/>
                <w:sz w:val="24"/>
                <w:szCs w:val="24"/>
              </w:rPr>
              <w:t xml:space="preserve"> </w:t>
            </w:r>
            <w:r w:rsidR="00B73161" w:rsidRPr="000205E3">
              <w:rPr>
                <w:rFonts w:ascii="Times New Roman" w:hAnsi="Times New Roman" w:cs="Times New Roman"/>
                <w:sz w:val="24"/>
                <w:szCs w:val="24"/>
              </w:rPr>
              <w:t>N/A</w:t>
            </w:r>
          </w:p>
        </w:tc>
        <w:tc>
          <w:tcPr>
            <w:tcW w:w="3013" w:type="dxa"/>
            <w:gridSpan w:val="2"/>
          </w:tcPr>
          <w:p w14:paraId="4655788F" w14:textId="77777777" w:rsidR="00522013" w:rsidRPr="00D00275" w:rsidRDefault="00522013" w:rsidP="000F44D6">
            <w:pPr>
              <w:rPr>
                <w:rFonts w:ascii="Times New Roman" w:hAnsi="Times New Roman" w:cs="Times New Roman"/>
                <w:b/>
                <w:bCs/>
              </w:rPr>
            </w:pPr>
            <w:r w:rsidRPr="00D00275">
              <w:rPr>
                <w:rFonts w:ascii="Times New Roman" w:hAnsi="Times New Roman" w:cs="Times New Roman"/>
                <w:b/>
                <w:bCs/>
              </w:rPr>
              <w:t xml:space="preserve">9. DRD Category: </w:t>
            </w:r>
          </w:p>
          <w:p w14:paraId="7FE0594A" w14:textId="77777777" w:rsidR="00E15072" w:rsidRDefault="00522013" w:rsidP="000F44D6">
            <w:pPr>
              <w:tabs>
                <w:tab w:val="left" w:pos="1510"/>
              </w:tabs>
              <w:rPr>
                <w:rFonts w:ascii="Times New Roman" w:hAnsi="Times New Roman" w:cs="Times New Roman"/>
              </w:rPr>
            </w:pPr>
            <w:r w:rsidRPr="00D00275">
              <w:rPr>
                <w:rFonts w:ascii="Times New Roman" w:hAnsi="Times New Roman" w:cs="Times New Roman"/>
                <w:b/>
                <w:bCs/>
              </w:rPr>
              <w:t>Technical</w:t>
            </w:r>
            <w:r w:rsidRPr="00D00275">
              <w:rPr>
                <w:rFonts w:ascii="Times New Roman" w:hAnsi="Times New Roman" w:cs="Times New Roman"/>
              </w:rPr>
              <w:t xml:space="preserve">          </w:t>
            </w:r>
            <w:r w:rsidR="00F67F04" w:rsidRPr="00D00275">
              <w:rPr>
                <w:rFonts w:ascii="Segoe UI Symbol" w:eastAsia="MS Gothic" w:hAnsi="Segoe UI Symbol" w:cs="Segoe UI Symbol"/>
              </w:rPr>
              <w:t>☒</w:t>
            </w:r>
            <w:r w:rsidRPr="00D00275">
              <w:rPr>
                <w:rFonts w:ascii="Times New Roman" w:hAnsi="Times New Roman" w:cs="Times New Roman"/>
              </w:rPr>
              <w:t xml:space="preserve"> </w:t>
            </w:r>
          </w:p>
          <w:p w14:paraId="57FEEE53" w14:textId="2BE4B429" w:rsidR="00522013" w:rsidRPr="00D00275" w:rsidRDefault="00522013" w:rsidP="000F44D6">
            <w:pPr>
              <w:tabs>
                <w:tab w:val="left" w:pos="1510"/>
              </w:tabs>
              <w:rPr>
                <w:rFonts w:ascii="Times New Roman" w:hAnsi="Times New Roman" w:cs="Times New Roman"/>
              </w:rPr>
            </w:pPr>
            <w:r w:rsidRPr="00D00275">
              <w:rPr>
                <w:rFonts w:ascii="Times New Roman" w:hAnsi="Times New Roman" w:cs="Times New Roman"/>
                <w:b/>
                <w:bCs/>
              </w:rPr>
              <w:t>Administrative</w:t>
            </w:r>
            <w:r w:rsidRPr="00D00275">
              <w:rPr>
                <w:rFonts w:ascii="Times New Roman" w:hAnsi="Times New Roman" w:cs="Times New Roman"/>
              </w:rPr>
              <w:t xml:space="preserve">  </w:t>
            </w:r>
            <w:r w:rsidR="00F67F04" w:rsidRPr="00D00275">
              <w:rPr>
                <w:rFonts w:ascii="Segoe UI Symbol" w:eastAsia="MS Gothic" w:hAnsi="Segoe UI Symbol" w:cs="Segoe UI Symbol"/>
              </w:rPr>
              <w:t>☐</w:t>
            </w:r>
          </w:p>
          <w:p w14:paraId="6A09C0F7" w14:textId="77777777" w:rsidR="00522013" w:rsidRPr="00D00275" w:rsidRDefault="00522013" w:rsidP="000F44D6">
            <w:pPr>
              <w:tabs>
                <w:tab w:val="left" w:pos="1510"/>
              </w:tabs>
              <w:rPr>
                <w:rFonts w:ascii="Times New Roman" w:hAnsi="Times New Roman" w:cs="Times New Roman"/>
              </w:rPr>
            </w:pPr>
            <w:r w:rsidRPr="00D00275">
              <w:rPr>
                <w:rFonts w:ascii="Times New Roman" w:hAnsi="Times New Roman" w:cs="Times New Roman"/>
                <w:b/>
                <w:bCs/>
              </w:rPr>
              <w:t>S&amp;MA</w:t>
            </w:r>
            <w:r w:rsidRPr="00D00275">
              <w:rPr>
                <w:rFonts w:ascii="Times New Roman" w:hAnsi="Times New Roman" w:cs="Times New Roman"/>
              </w:rPr>
              <w:t xml:space="preserve">                </w:t>
            </w:r>
            <w:r w:rsidRPr="00D00275">
              <w:rPr>
                <w:rFonts w:ascii="Segoe UI Symbol" w:eastAsia="MS Gothic" w:hAnsi="Segoe UI Symbol" w:cs="Segoe UI Symbol"/>
              </w:rPr>
              <w:t>☐</w:t>
            </w:r>
          </w:p>
        </w:tc>
      </w:tr>
      <w:tr w:rsidR="00522013" w:rsidRPr="007A72E0" w14:paraId="57967E32" w14:textId="77777777" w:rsidTr="78BC35C6">
        <w:trPr>
          <w:trHeight w:val="944"/>
        </w:trPr>
        <w:tc>
          <w:tcPr>
            <w:tcW w:w="11511" w:type="dxa"/>
            <w:gridSpan w:val="5"/>
          </w:tcPr>
          <w:p w14:paraId="185031E3" w14:textId="59BD3449"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10. Description/Use:</w:t>
            </w:r>
            <w:r w:rsidRPr="00D00275">
              <w:rPr>
                <w:rFonts w:ascii="Times New Roman" w:hAnsi="Times New Roman" w:cs="Times New Roman"/>
                <w:sz w:val="24"/>
                <w:szCs w:val="24"/>
              </w:rPr>
              <w:t xml:space="preserve"> </w:t>
            </w:r>
            <w:r w:rsidR="00504198" w:rsidRPr="00504198">
              <w:rPr>
                <w:rFonts w:ascii="Times New Roman" w:hAnsi="Times New Roman" w:cs="Times New Roman"/>
                <w:sz w:val="24"/>
                <w:szCs w:val="24"/>
              </w:rPr>
              <w:t>This information will be used in Contractor performance evaluation and daily planning.</w:t>
            </w:r>
          </w:p>
        </w:tc>
      </w:tr>
      <w:tr w:rsidR="00522013" w:rsidRPr="007A72E0" w14:paraId="5F0620C5" w14:textId="77777777" w:rsidTr="78BC35C6">
        <w:trPr>
          <w:trHeight w:val="77"/>
        </w:trPr>
        <w:tc>
          <w:tcPr>
            <w:tcW w:w="11511" w:type="dxa"/>
            <w:gridSpan w:val="5"/>
          </w:tcPr>
          <w:p w14:paraId="43742EDD" w14:textId="77777777"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11. Distribution:</w:t>
            </w:r>
            <w:r w:rsidRPr="00D00275">
              <w:rPr>
                <w:rFonts w:ascii="Times New Roman" w:hAnsi="Times New Roman" w:cs="Times New Roman"/>
                <w:sz w:val="24"/>
                <w:szCs w:val="24"/>
              </w:rPr>
              <w:t xml:space="preserve"> All DRDs shall be submitted via the Flight Operations Directorate (FOD) Contract Management System (FCMS) link below:</w:t>
            </w:r>
          </w:p>
          <w:p w14:paraId="5B36A0EF" w14:textId="77777777" w:rsidR="00522013" w:rsidRPr="00D00275" w:rsidRDefault="00522013" w:rsidP="000F44D6">
            <w:pPr>
              <w:rPr>
                <w:rFonts w:ascii="Times New Roman" w:hAnsi="Times New Roman" w:cs="Times New Roman"/>
                <w:sz w:val="24"/>
                <w:szCs w:val="24"/>
              </w:rPr>
            </w:pPr>
          </w:p>
          <w:p w14:paraId="59C8EA0F" w14:textId="7A4ECC10" w:rsidR="00522013" w:rsidRPr="00D00275" w:rsidRDefault="003778EF" w:rsidP="000F44D6">
            <w:pPr>
              <w:rPr>
                <w:rFonts w:ascii="Times New Roman" w:hAnsi="Times New Roman" w:cs="Times New Roman"/>
                <w:sz w:val="24"/>
                <w:szCs w:val="24"/>
              </w:rPr>
            </w:pPr>
            <w:hyperlink r:id="rId51" w:history="1">
              <w:r w:rsidR="00AF180B">
                <w:rPr>
                  <w:rStyle w:val="Hyperlink"/>
                  <w:rFonts w:ascii="Times New Roman" w:hAnsi="Times New Roman" w:cs="Times New Roman"/>
                  <w:sz w:val="24"/>
                  <w:szCs w:val="24"/>
                </w:rPr>
                <w:t>https://fod1.sp.jsc.nasa.gov/FOD/FCMS/NOC2/SitePages/Home.aspx</w:t>
              </w:r>
            </w:hyperlink>
          </w:p>
          <w:p w14:paraId="0BC8173F" w14:textId="77777777" w:rsidR="00522013" w:rsidRDefault="00522013" w:rsidP="000F44D6">
            <w:pPr>
              <w:rPr>
                <w:rFonts w:ascii="Times New Roman" w:hAnsi="Times New Roman" w:cs="Times New Roman"/>
                <w:sz w:val="24"/>
                <w:szCs w:val="24"/>
              </w:rPr>
            </w:pPr>
          </w:p>
          <w:p w14:paraId="4199322F" w14:textId="2B2DFD85" w:rsidR="00D56BB4" w:rsidRDefault="00D56BB4" w:rsidP="000F44D6">
            <w:pPr>
              <w:rPr>
                <w:rFonts w:ascii="Times New Roman" w:hAnsi="Times New Roman" w:cs="Times New Roman"/>
                <w:sz w:val="24"/>
                <w:szCs w:val="24"/>
              </w:rPr>
            </w:pPr>
            <w:r>
              <w:rPr>
                <w:rFonts w:ascii="Times New Roman" w:hAnsi="Times New Roman" w:cs="Times New Roman"/>
                <w:sz w:val="24"/>
                <w:szCs w:val="24"/>
              </w:rPr>
              <w:t>These reports shall also be sent to agreed upon email distribution.</w:t>
            </w:r>
          </w:p>
          <w:p w14:paraId="16D62147" w14:textId="77777777" w:rsidR="00D56BB4" w:rsidRPr="00D00275" w:rsidRDefault="00D56BB4" w:rsidP="000F44D6">
            <w:pPr>
              <w:rPr>
                <w:rFonts w:ascii="Times New Roman" w:hAnsi="Times New Roman" w:cs="Times New Roman"/>
                <w:sz w:val="24"/>
                <w:szCs w:val="24"/>
              </w:rPr>
            </w:pPr>
          </w:p>
          <w:p w14:paraId="16307E8B" w14:textId="31BD0383" w:rsidR="00522013" w:rsidRPr="00D00275" w:rsidRDefault="00522013" w:rsidP="000F44D6">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Initial Submission:</w:t>
            </w:r>
            <w:r w:rsidRPr="00D00275">
              <w:rPr>
                <w:rFonts w:ascii="Times New Roman" w:hAnsi="Times New Roman" w:cs="Times New Roman"/>
                <w:sz w:val="24"/>
                <w:szCs w:val="24"/>
              </w:rPr>
              <w:t xml:space="preserve"> </w:t>
            </w:r>
            <w:r w:rsidR="0068785F" w:rsidRPr="0068785F">
              <w:rPr>
                <w:rFonts w:ascii="Times New Roman" w:hAnsi="Times New Roman" w:cs="Times New Roman"/>
                <w:sz w:val="24"/>
                <w:szCs w:val="24"/>
              </w:rPr>
              <w:t>Contract start + 1 day</w:t>
            </w:r>
          </w:p>
          <w:p w14:paraId="5D7345E1" w14:textId="77777777" w:rsidR="00522013" w:rsidRPr="00D00275" w:rsidRDefault="00522013" w:rsidP="000F44D6">
            <w:pPr>
              <w:rPr>
                <w:rFonts w:ascii="Times New Roman" w:hAnsi="Times New Roman" w:cs="Times New Roman"/>
                <w:sz w:val="24"/>
                <w:szCs w:val="24"/>
              </w:rPr>
            </w:pPr>
          </w:p>
          <w:p w14:paraId="2A4CA919" w14:textId="77777777" w:rsidR="00522013" w:rsidRPr="00D00275" w:rsidRDefault="00522013" w:rsidP="000F44D6">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Submission Frequency:</w:t>
            </w:r>
            <w:r w:rsidRPr="00D00275">
              <w:rPr>
                <w:rFonts w:ascii="Times New Roman" w:hAnsi="Times New Roman" w:cs="Times New Roman"/>
                <w:sz w:val="24"/>
                <w:szCs w:val="24"/>
              </w:rPr>
              <w:t xml:space="preserve"> </w:t>
            </w:r>
          </w:p>
          <w:p w14:paraId="09BB6B45" w14:textId="3BF77102" w:rsidR="0068785F" w:rsidRDefault="0068785F" w:rsidP="0068785F">
            <w:pPr>
              <w:rPr>
                <w:rFonts w:ascii="Times New Roman" w:hAnsi="Times New Roman" w:cs="Times New Roman"/>
                <w:sz w:val="24"/>
                <w:szCs w:val="24"/>
              </w:rPr>
            </w:pPr>
            <w:r w:rsidRPr="0068785F">
              <w:rPr>
                <w:rFonts w:ascii="Times New Roman" w:hAnsi="Times New Roman" w:cs="Times New Roman"/>
                <w:sz w:val="24"/>
                <w:szCs w:val="24"/>
                <w:u w:val="single"/>
              </w:rPr>
              <w:t xml:space="preserve">Daily </w:t>
            </w:r>
            <w:r w:rsidR="001210CB">
              <w:rPr>
                <w:rFonts w:ascii="Times New Roman" w:hAnsi="Times New Roman" w:cs="Times New Roman"/>
                <w:sz w:val="24"/>
                <w:szCs w:val="24"/>
                <w:u w:val="single"/>
              </w:rPr>
              <w:t>Report</w:t>
            </w:r>
            <w:r w:rsidR="001210CB" w:rsidRPr="0068785F">
              <w:rPr>
                <w:rFonts w:ascii="Times New Roman" w:hAnsi="Times New Roman" w:cs="Times New Roman"/>
                <w:sz w:val="24"/>
                <w:szCs w:val="24"/>
                <w:u w:val="single"/>
              </w:rPr>
              <w:t xml:space="preserve"> </w:t>
            </w:r>
            <w:r w:rsidRPr="0068785F">
              <w:rPr>
                <w:rFonts w:ascii="Times New Roman" w:hAnsi="Times New Roman" w:cs="Times New Roman"/>
                <w:sz w:val="24"/>
                <w:szCs w:val="24"/>
                <w:u w:val="single"/>
              </w:rPr>
              <w:t>and NBL In-Water Data Pack</w:t>
            </w:r>
            <w:r w:rsidRPr="0068785F">
              <w:rPr>
                <w:rFonts w:ascii="Times New Roman" w:hAnsi="Times New Roman" w:cs="Times New Roman"/>
                <w:sz w:val="24"/>
                <w:szCs w:val="24"/>
              </w:rPr>
              <w:t xml:space="preserve">: Daily. </w:t>
            </w:r>
          </w:p>
          <w:p w14:paraId="3A8FC66A" w14:textId="5E842700" w:rsidR="0068785F" w:rsidRPr="0068785F" w:rsidRDefault="0068785F" w:rsidP="0068785F">
            <w:pPr>
              <w:pStyle w:val="ListParagraph"/>
              <w:numPr>
                <w:ilvl w:val="0"/>
                <w:numId w:val="174"/>
              </w:numPr>
              <w:rPr>
                <w:rFonts w:ascii="Times New Roman" w:hAnsi="Times New Roman" w:cs="Times New Roman"/>
                <w:sz w:val="24"/>
                <w:szCs w:val="24"/>
              </w:rPr>
            </w:pPr>
            <w:r w:rsidRPr="0068785F">
              <w:rPr>
                <w:rFonts w:ascii="Times New Roman" w:hAnsi="Times New Roman" w:cs="Times New Roman"/>
                <w:sz w:val="24"/>
                <w:szCs w:val="24"/>
              </w:rPr>
              <w:t>Prepared Monday through Friday</w:t>
            </w:r>
            <w:r w:rsidR="001210CB">
              <w:rPr>
                <w:rFonts w:ascii="Times New Roman" w:hAnsi="Times New Roman" w:cs="Times New Roman"/>
                <w:sz w:val="24"/>
                <w:szCs w:val="24"/>
              </w:rPr>
              <w:t>; weekends as required</w:t>
            </w:r>
            <w:r w:rsidRPr="0068785F">
              <w:rPr>
                <w:rFonts w:ascii="Times New Roman" w:hAnsi="Times New Roman" w:cs="Times New Roman"/>
                <w:sz w:val="24"/>
                <w:szCs w:val="24"/>
              </w:rPr>
              <w:t xml:space="preserve"> and delivered by COB. NASA approval is not required prior to submission.</w:t>
            </w:r>
          </w:p>
          <w:p w14:paraId="39516A54" w14:textId="1C24ABDC" w:rsidR="0068785F" w:rsidRDefault="0068785F" w:rsidP="0068785F">
            <w:pPr>
              <w:rPr>
                <w:rFonts w:ascii="Times New Roman" w:hAnsi="Times New Roman" w:cs="Times New Roman"/>
                <w:sz w:val="24"/>
                <w:szCs w:val="24"/>
              </w:rPr>
            </w:pPr>
            <w:r w:rsidRPr="0068785F">
              <w:rPr>
                <w:rFonts w:ascii="Times New Roman" w:hAnsi="Times New Roman" w:cs="Times New Roman"/>
                <w:sz w:val="24"/>
                <w:szCs w:val="24"/>
              </w:rPr>
              <w:tab/>
            </w:r>
          </w:p>
          <w:p w14:paraId="63F2AAFE" w14:textId="1EB7227C" w:rsidR="0068785F" w:rsidRDefault="001210CB" w:rsidP="0068785F">
            <w:pPr>
              <w:rPr>
                <w:rFonts w:ascii="Times New Roman" w:hAnsi="Times New Roman" w:cs="Times New Roman"/>
                <w:sz w:val="24"/>
                <w:szCs w:val="24"/>
              </w:rPr>
            </w:pPr>
            <w:r>
              <w:rPr>
                <w:rFonts w:ascii="Times New Roman" w:hAnsi="Times New Roman" w:cs="Times New Roman"/>
                <w:sz w:val="24"/>
                <w:szCs w:val="24"/>
                <w:u w:val="single"/>
              </w:rPr>
              <w:t>Four</w:t>
            </w:r>
            <w:r w:rsidR="0068785F" w:rsidRPr="0068785F">
              <w:rPr>
                <w:rFonts w:ascii="Times New Roman" w:hAnsi="Times New Roman" w:cs="Times New Roman"/>
                <w:sz w:val="24"/>
                <w:szCs w:val="24"/>
                <w:u w:val="single"/>
              </w:rPr>
              <w:t xml:space="preserve"> Week NBL Schedule:</w:t>
            </w:r>
            <w:r w:rsidR="0068785F" w:rsidRPr="0068785F">
              <w:rPr>
                <w:rFonts w:ascii="Times New Roman" w:hAnsi="Times New Roman" w:cs="Times New Roman"/>
                <w:sz w:val="24"/>
                <w:szCs w:val="24"/>
              </w:rPr>
              <w:t xml:space="preserve"> Weekly. </w:t>
            </w:r>
          </w:p>
          <w:p w14:paraId="59FFEE2F" w14:textId="3AFF01BE" w:rsidR="00522013" w:rsidRPr="0068785F" w:rsidRDefault="0068785F" w:rsidP="0068785F">
            <w:pPr>
              <w:pStyle w:val="ListParagraph"/>
              <w:numPr>
                <w:ilvl w:val="0"/>
                <w:numId w:val="174"/>
              </w:numPr>
              <w:rPr>
                <w:rFonts w:ascii="Times New Roman" w:hAnsi="Times New Roman" w:cs="Times New Roman"/>
                <w:sz w:val="24"/>
                <w:szCs w:val="24"/>
              </w:rPr>
            </w:pPr>
            <w:r w:rsidRPr="0068785F">
              <w:rPr>
                <w:rFonts w:ascii="Times New Roman" w:hAnsi="Times New Roman" w:cs="Times New Roman"/>
                <w:sz w:val="24"/>
                <w:szCs w:val="24"/>
              </w:rPr>
              <w:t>NASA approval is not required prior to submission</w:t>
            </w:r>
          </w:p>
          <w:p w14:paraId="426DEE7B" w14:textId="77777777" w:rsidR="0068785F" w:rsidRPr="00D00275" w:rsidRDefault="0068785F" w:rsidP="0068785F">
            <w:pPr>
              <w:rPr>
                <w:rFonts w:ascii="Times New Roman" w:hAnsi="Times New Roman" w:cs="Times New Roman"/>
                <w:color w:val="FF0000"/>
                <w:sz w:val="24"/>
                <w:szCs w:val="24"/>
                <w:u w:val="double"/>
              </w:rPr>
            </w:pPr>
          </w:p>
          <w:p w14:paraId="4A617390" w14:textId="77777777" w:rsidR="00522013" w:rsidRPr="00D00275" w:rsidRDefault="00522013" w:rsidP="000F44D6">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 xml:space="preserve">Format: </w:t>
            </w:r>
            <w:r w:rsidRPr="00D00275">
              <w:rPr>
                <w:rFonts w:ascii="Times New Roman" w:hAnsi="Times New Roman" w:cs="Times New Roman"/>
                <w:sz w:val="24"/>
                <w:szCs w:val="24"/>
              </w:rPr>
              <w:t xml:space="preserve">Contractor’s format is acceptable.  </w:t>
            </w:r>
            <w:r w:rsidRPr="00D00275">
              <w:rPr>
                <w:rFonts w:ascii="Times New Roman" w:hAnsi="Times New Roman" w:cs="Times New Roman"/>
                <w:b/>
                <w:bCs/>
                <w:sz w:val="24"/>
                <w:szCs w:val="24"/>
              </w:rPr>
              <w:t>The electronic format shall be compatible with Microsoft Office.</w:t>
            </w:r>
          </w:p>
          <w:p w14:paraId="179B4A22" w14:textId="77777777" w:rsidR="00522013" w:rsidRPr="00D00275" w:rsidRDefault="00522013" w:rsidP="000F44D6">
            <w:pPr>
              <w:rPr>
                <w:rFonts w:ascii="Times New Roman" w:hAnsi="Times New Roman" w:cs="Times New Roman"/>
                <w:sz w:val="24"/>
                <w:szCs w:val="24"/>
              </w:rPr>
            </w:pPr>
          </w:p>
          <w:p w14:paraId="3B77C6A1" w14:textId="77777777"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Interrelationship</w:t>
            </w:r>
            <w:r w:rsidRPr="00D00275">
              <w:rPr>
                <w:rFonts w:ascii="Times New Roman" w:hAnsi="Times New Roman" w:cs="Times New Roman"/>
                <w:sz w:val="24"/>
                <w:szCs w:val="24"/>
              </w:rPr>
              <w:t xml:space="preserve">: </w:t>
            </w:r>
          </w:p>
          <w:p w14:paraId="7D0BE4E1" w14:textId="708628C3" w:rsidR="00522013" w:rsidRPr="00D00275" w:rsidRDefault="74F8CD2C" w:rsidP="000F44D6">
            <w:pPr>
              <w:pStyle w:val="ListParagraph"/>
              <w:numPr>
                <w:ilvl w:val="0"/>
                <w:numId w:val="135"/>
              </w:numPr>
              <w:rPr>
                <w:rFonts w:ascii="Times New Roman" w:hAnsi="Times New Roman" w:cs="Times New Roman"/>
                <w:sz w:val="24"/>
                <w:szCs w:val="24"/>
              </w:rPr>
            </w:pPr>
            <w:r w:rsidRPr="78BC35C6">
              <w:rPr>
                <w:rFonts w:ascii="Times New Roman" w:hAnsi="Times New Roman" w:cs="Times New Roman"/>
                <w:sz w:val="24"/>
                <w:szCs w:val="24"/>
              </w:rPr>
              <w:t>SOW 2.1.2</w:t>
            </w:r>
            <w:r w:rsidR="00522013" w:rsidRPr="78BC35C6">
              <w:rPr>
                <w:rFonts w:ascii="Times New Roman" w:hAnsi="Times New Roman" w:cs="Times New Roman"/>
                <w:sz w:val="24"/>
                <w:szCs w:val="24"/>
              </w:rPr>
              <w:t xml:space="preserve"> </w:t>
            </w:r>
          </w:p>
          <w:p w14:paraId="4C587623" w14:textId="77777777" w:rsidR="00522013" w:rsidRPr="00D00275" w:rsidRDefault="00522013" w:rsidP="000F44D6">
            <w:pPr>
              <w:rPr>
                <w:rFonts w:ascii="Times New Roman" w:hAnsi="Times New Roman" w:cs="Times New Roman"/>
                <w:sz w:val="24"/>
                <w:szCs w:val="24"/>
              </w:rPr>
            </w:pPr>
          </w:p>
          <w:p w14:paraId="78B8F3DA" w14:textId="6492810D"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Applicable Documents:</w:t>
            </w:r>
            <w:r w:rsidRPr="00D00275">
              <w:rPr>
                <w:rFonts w:ascii="Times New Roman" w:hAnsi="Times New Roman" w:cs="Times New Roman"/>
                <w:sz w:val="24"/>
                <w:szCs w:val="24"/>
              </w:rPr>
              <w:t xml:space="preserve"> </w:t>
            </w:r>
            <w:r w:rsidR="004975B5">
              <w:rPr>
                <w:rFonts w:ascii="Times New Roman" w:hAnsi="Times New Roman" w:cs="Times New Roman"/>
                <w:sz w:val="24"/>
                <w:szCs w:val="24"/>
              </w:rPr>
              <w:t>N/A</w:t>
            </w:r>
          </w:p>
          <w:p w14:paraId="3281E676" w14:textId="77777777" w:rsidR="00162442" w:rsidRDefault="00162442" w:rsidP="000F44D6">
            <w:pPr>
              <w:rPr>
                <w:rFonts w:ascii="Times New Roman" w:hAnsi="Times New Roman" w:cs="Times New Roman"/>
                <w:b/>
                <w:bCs/>
                <w:sz w:val="24"/>
                <w:szCs w:val="24"/>
              </w:rPr>
            </w:pPr>
          </w:p>
          <w:p w14:paraId="5E5DD8E8" w14:textId="77777777" w:rsidR="004975B5" w:rsidRPr="00CC3FB1" w:rsidRDefault="00522013" w:rsidP="004975B5">
            <w:pPr>
              <w:rPr>
                <w:rFonts w:ascii="Times New Roman" w:hAnsi="Times New Roman" w:cs="Times New Roman"/>
                <w:sz w:val="24"/>
                <w:szCs w:val="24"/>
              </w:rPr>
            </w:pPr>
            <w:r w:rsidRPr="00D00275">
              <w:rPr>
                <w:rFonts w:ascii="Times New Roman" w:hAnsi="Times New Roman" w:cs="Times New Roman"/>
                <w:b/>
                <w:bCs/>
                <w:sz w:val="24"/>
                <w:szCs w:val="24"/>
              </w:rPr>
              <w:t>Scope:</w:t>
            </w:r>
            <w:r w:rsidRPr="00D00275">
              <w:rPr>
                <w:rFonts w:ascii="Times New Roman" w:hAnsi="Times New Roman" w:cs="Times New Roman"/>
                <w:sz w:val="24"/>
                <w:szCs w:val="24"/>
              </w:rPr>
              <w:t xml:space="preserve"> </w:t>
            </w:r>
            <w:r w:rsidR="004975B5" w:rsidRPr="004975B5">
              <w:rPr>
                <w:rFonts w:ascii="Times New Roman" w:hAnsi="Times New Roman" w:cs="Times New Roman"/>
                <w:sz w:val="24"/>
                <w:szCs w:val="24"/>
              </w:rPr>
              <w:t>The Daily Report and NBL In-water Activity Data Pack, and next Four Week Schedule shall describe the daily activities conducted in the</w:t>
            </w:r>
            <w:r w:rsidR="004975B5" w:rsidRPr="004975B5">
              <w:rPr>
                <w:rFonts w:ascii="Times New Roman" w:hAnsi="Times New Roman" w:cs="Times New Roman"/>
                <w:spacing w:val="-4"/>
                <w:sz w:val="24"/>
                <w:szCs w:val="24"/>
              </w:rPr>
              <w:t xml:space="preserve"> </w:t>
            </w:r>
            <w:r w:rsidR="004975B5" w:rsidRPr="004975B5">
              <w:rPr>
                <w:rFonts w:ascii="Times New Roman" w:hAnsi="Times New Roman" w:cs="Times New Roman"/>
                <w:sz w:val="24"/>
                <w:szCs w:val="24"/>
              </w:rPr>
              <w:t>facility.</w:t>
            </w:r>
          </w:p>
          <w:p w14:paraId="1ABD74D1" w14:textId="77777777" w:rsidR="00522013" w:rsidRPr="00D00275" w:rsidRDefault="00522013" w:rsidP="000F44D6">
            <w:pPr>
              <w:rPr>
                <w:rFonts w:ascii="Times New Roman" w:hAnsi="Times New Roman" w:cs="Times New Roman"/>
                <w:color w:val="FF0000"/>
                <w:sz w:val="24"/>
                <w:szCs w:val="24"/>
                <w:u w:val="double"/>
              </w:rPr>
            </w:pPr>
          </w:p>
          <w:p w14:paraId="7137451F" w14:textId="77777777"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 xml:space="preserve">Contents: </w:t>
            </w:r>
          </w:p>
          <w:p w14:paraId="1FA61875" w14:textId="3D2902C4" w:rsidR="007B3A93" w:rsidRPr="007B3A93" w:rsidRDefault="007B3A93" w:rsidP="007B3A93">
            <w:pPr>
              <w:pStyle w:val="Heading3"/>
              <w:rPr>
                <w:b w:val="0"/>
                <w:bCs w:val="0"/>
                <w:sz w:val="24"/>
                <w:szCs w:val="24"/>
              </w:rPr>
            </w:pPr>
            <w:r w:rsidRPr="007B3A93">
              <w:rPr>
                <w:b w:val="0"/>
                <w:bCs w:val="0"/>
                <w:sz w:val="24"/>
                <w:szCs w:val="24"/>
              </w:rPr>
              <w:t>Daily Report Content</w:t>
            </w:r>
          </w:p>
          <w:p w14:paraId="772FCBBB" w14:textId="6ECC7E35" w:rsidR="00A63FB0" w:rsidRPr="007B3A93" w:rsidRDefault="00A63FB0" w:rsidP="004066C0">
            <w:pPr>
              <w:pStyle w:val="ListParagraph"/>
              <w:ind w:left="2" w:firstLine="0"/>
              <w:rPr>
                <w:rFonts w:ascii="Times New Roman" w:hAnsi="Times New Roman" w:cs="Times New Roman"/>
                <w:sz w:val="24"/>
                <w:szCs w:val="24"/>
              </w:rPr>
            </w:pPr>
            <w:r w:rsidRPr="007B3A93">
              <w:rPr>
                <w:rFonts w:ascii="Times New Roman" w:hAnsi="Times New Roman" w:cs="Times New Roman"/>
                <w:sz w:val="24"/>
                <w:szCs w:val="24"/>
              </w:rPr>
              <w:t>At a minimum, the report shall</w:t>
            </w:r>
            <w:r w:rsidRPr="007B3A93">
              <w:rPr>
                <w:rFonts w:ascii="Times New Roman" w:hAnsi="Times New Roman" w:cs="Times New Roman"/>
                <w:spacing w:val="-9"/>
                <w:sz w:val="24"/>
                <w:szCs w:val="24"/>
              </w:rPr>
              <w:t xml:space="preserve"> </w:t>
            </w:r>
            <w:r w:rsidRPr="007B3A93">
              <w:rPr>
                <w:rFonts w:ascii="Times New Roman" w:hAnsi="Times New Roman" w:cs="Times New Roman"/>
                <w:sz w:val="24"/>
                <w:szCs w:val="24"/>
              </w:rPr>
              <w:t>include</w:t>
            </w:r>
            <w:r w:rsidR="00A83D88">
              <w:rPr>
                <w:rFonts w:ascii="Times New Roman" w:hAnsi="Times New Roman" w:cs="Times New Roman"/>
                <w:sz w:val="24"/>
                <w:szCs w:val="24"/>
              </w:rPr>
              <w:t xml:space="preserve"> (see figure 1 for template)</w:t>
            </w:r>
            <w:r w:rsidRPr="007B3A93">
              <w:rPr>
                <w:rFonts w:ascii="Times New Roman" w:hAnsi="Times New Roman" w:cs="Times New Roman"/>
                <w:sz w:val="24"/>
                <w:szCs w:val="24"/>
              </w:rPr>
              <w:t>:</w:t>
            </w:r>
          </w:p>
          <w:p w14:paraId="7FA7B70C" w14:textId="77777777" w:rsidR="00A63FB0" w:rsidRPr="007B3A93" w:rsidRDefault="00A63FB0" w:rsidP="004066C0">
            <w:pPr>
              <w:pStyle w:val="ListParagraph"/>
              <w:numPr>
                <w:ilvl w:val="2"/>
                <w:numId w:val="42"/>
              </w:numPr>
              <w:tabs>
                <w:tab w:val="left" w:pos="1082"/>
              </w:tabs>
              <w:spacing w:before="121"/>
              <w:ind w:left="1082"/>
              <w:rPr>
                <w:rFonts w:ascii="Times New Roman" w:hAnsi="Times New Roman" w:cs="Times New Roman"/>
                <w:sz w:val="24"/>
                <w:szCs w:val="24"/>
              </w:rPr>
            </w:pPr>
            <w:r w:rsidRPr="007B3A93">
              <w:rPr>
                <w:rFonts w:ascii="Times New Roman" w:hAnsi="Times New Roman" w:cs="Times New Roman"/>
                <w:sz w:val="24"/>
                <w:szCs w:val="24"/>
              </w:rPr>
              <w:t>Safety</w:t>
            </w:r>
            <w:r w:rsidRPr="007B3A93">
              <w:rPr>
                <w:rFonts w:ascii="Times New Roman" w:hAnsi="Times New Roman" w:cs="Times New Roman"/>
                <w:spacing w:val="-10"/>
                <w:sz w:val="24"/>
                <w:szCs w:val="24"/>
              </w:rPr>
              <w:t xml:space="preserve"> </w:t>
            </w:r>
            <w:r w:rsidRPr="007B3A93">
              <w:rPr>
                <w:rFonts w:ascii="Times New Roman" w:hAnsi="Times New Roman" w:cs="Times New Roman"/>
                <w:sz w:val="24"/>
                <w:szCs w:val="24"/>
              </w:rPr>
              <w:t>status,</w:t>
            </w:r>
            <w:r w:rsidRPr="007B3A93">
              <w:rPr>
                <w:rFonts w:ascii="Times New Roman" w:hAnsi="Times New Roman" w:cs="Times New Roman"/>
                <w:spacing w:val="-3"/>
                <w:sz w:val="24"/>
                <w:szCs w:val="24"/>
              </w:rPr>
              <w:t xml:space="preserve"> </w:t>
            </w:r>
            <w:r w:rsidRPr="007B3A93">
              <w:rPr>
                <w:rFonts w:ascii="Times New Roman" w:hAnsi="Times New Roman" w:cs="Times New Roman"/>
                <w:sz w:val="24"/>
                <w:szCs w:val="24"/>
              </w:rPr>
              <w:t>including</w:t>
            </w:r>
            <w:r w:rsidRPr="007B3A93">
              <w:rPr>
                <w:rFonts w:ascii="Times New Roman" w:hAnsi="Times New Roman" w:cs="Times New Roman"/>
                <w:spacing w:val="-5"/>
                <w:sz w:val="24"/>
                <w:szCs w:val="24"/>
              </w:rPr>
              <w:t xml:space="preserve"> </w:t>
            </w:r>
            <w:r w:rsidRPr="007B3A93">
              <w:rPr>
                <w:rFonts w:ascii="Times New Roman" w:hAnsi="Times New Roman" w:cs="Times New Roman"/>
                <w:sz w:val="24"/>
                <w:szCs w:val="24"/>
              </w:rPr>
              <w:t>any</w:t>
            </w:r>
            <w:r w:rsidRPr="007B3A93">
              <w:rPr>
                <w:rFonts w:ascii="Times New Roman" w:hAnsi="Times New Roman" w:cs="Times New Roman"/>
                <w:spacing w:val="-7"/>
                <w:sz w:val="24"/>
                <w:szCs w:val="24"/>
              </w:rPr>
              <w:t xml:space="preserve"> </w:t>
            </w:r>
            <w:r w:rsidRPr="007B3A93">
              <w:rPr>
                <w:rFonts w:ascii="Times New Roman" w:hAnsi="Times New Roman" w:cs="Times New Roman"/>
                <w:sz w:val="24"/>
                <w:szCs w:val="24"/>
              </w:rPr>
              <w:t>close</w:t>
            </w:r>
            <w:r w:rsidRPr="007B3A93">
              <w:rPr>
                <w:rFonts w:ascii="Times New Roman" w:hAnsi="Times New Roman" w:cs="Times New Roman"/>
                <w:spacing w:val="-6"/>
                <w:sz w:val="24"/>
                <w:szCs w:val="24"/>
              </w:rPr>
              <w:t xml:space="preserve"> </w:t>
            </w:r>
            <w:r w:rsidRPr="007B3A93">
              <w:rPr>
                <w:rFonts w:ascii="Times New Roman" w:hAnsi="Times New Roman" w:cs="Times New Roman"/>
                <w:sz w:val="24"/>
                <w:szCs w:val="24"/>
              </w:rPr>
              <w:t>calls,</w:t>
            </w:r>
            <w:r w:rsidRPr="007B3A93">
              <w:rPr>
                <w:rFonts w:ascii="Times New Roman" w:hAnsi="Times New Roman" w:cs="Times New Roman"/>
                <w:spacing w:val="-7"/>
                <w:sz w:val="24"/>
                <w:szCs w:val="24"/>
              </w:rPr>
              <w:t xml:space="preserve"> </w:t>
            </w:r>
            <w:r w:rsidRPr="007B3A93">
              <w:rPr>
                <w:rFonts w:ascii="Times New Roman" w:hAnsi="Times New Roman" w:cs="Times New Roman"/>
                <w:sz w:val="24"/>
                <w:szCs w:val="24"/>
              </w:rPr>
              <w:t>mishaps,</w:t>
            </w:r>
            <w:r w:rsidRPr="007B3A93">
              <w:rPr>
                <w:rFonts w:ascii="Times New Roman" w:hAnsi="Times New Roman" w:cs="Times New Roman"/>
                <w:spacing w:val="-1"/>
                <w:sz w:val="24"/>
                <w:szCs w:val="24"/>
              </w:rPr>
              <w:t xml:space="preserve"> </w:t>
            </w:r>
            <w:r w:rsidRPr="007B3A93">
              <w:rPr>
                <w:rFonts w:ascii="Times New Roman" w:hAnsi="Times New Roman" w:cs="Times New Roman"/>
                <w:sz w:val="24"/>
                <w:szCs w:val="24"/>
              </w:rPr>
              <w:t>incidents,</w:t>
            </w:r>
            <w:r w:rsidRPr="007B3A93">
              <w:rPr>
                <w:rFonts w:ascii="Times New Roman" w:hAnsi="Times New Roman" w:cs="Times New Roman"/>
                <w:spacing w:val="-6"/>
                <w:sz w:val="24"/>
                <w:szCs w:val="24"/>
              </w:rPr>
              <w:t xml:space="preserve"> </w:t>
            </w:r>
            <w:r w:rsidRPr="007B3A93">
              <w:rPr>
                <w:rFonts w:ascii="Times New Roman" w:hAnsi="Times New Roman" w:cs="Times New Roman"/>
                <w:sz w:val="24"/>
                <w:szCs w:val="24"/>
              </w:rPr>
              <w:t>and</w:t>
            </w:r>
            <w:r w:rsidRPr="007B3A93">
              <w:rPr>
                <w:rFonts w:ascii="Times New Roman" w:hAnsi="Times New Roman" w:cs="Times New Roman"/>
                <w:spacing w:val="-7"/>
                <w:sz w:val="24"/>
                <w:szCs w:val="24"/>
              </w:rPr>
              <w:t xml:space="preserve"> </w:t>
            </w:r>
            <w:r w:rsidRPr="007B3A93">
              <w:rPr>
                <w:rFonts w:ascii="Times New Roman" w:hAnsi="Times New Roman" w:cs="Times New Roman"/>
                <w:sz w:val="24"/>
                <w:szCs w:val="24"/>
              </w:rPr>
              <w:t>significant</w:t>
            </w:r>
            <w:r w:rsidRPr="007B3A93">
              <w:rPr>
                <w:rFonts w:ascii="Times New Roman" w:hAnsi="Times New Roman" w:cs="Times New Roman"/>
                <w:spacing w:val="-4"/>
                <w:sz w:val="24"/>
                <w:szCs w:val="24"/>
              </w:rPr>
              <w:t xml:space="preserve"> </w:t>
            </w:r>
            <w:r w:rsidRPr="007B3A93">
              <w:rPr>
                <w:rFonts w:ascii="Times New Roman" w:hAnsi="Times New Roman" w:cs="Times New Roman"/>
                <w:sz w:val="24"/>
                <w:szCs w:val="24"/>
              </w:rPr>
              <w:t>safety</w:t>
            </w:r>
            <w:r w:rsidRPr="007B3A93">
              <w:rPr>
                <w:rFonts w:ascii="Times New Roman" w:hAnsi="Times New Roman" w:cs="Times New Roman"/>
                <w:spacing w:val="-7"/>
                <w:sz w:val="24"/>
                <w:szCs w:val="24"/>
              </w:rPr>
              <w:t xml:space="preserve"> </w:t>
            </w:r>
            <w:r w:rsidRPr="007B3A93">
              <w:rPr>
                <w:rFonts w:ascii="Times New Roman" w:hAnsi="Times New Roman" w:cs="Times New Roman"/>
                <w:sz w:val="24"/>
                <w:szCs w:val="24"/>
              </w:rPr>
              <w:t>activities</w:t>
            </w:r>
          </w:p>
          <w:p w14:paraId="602639C6" w14:textId="77777777" w:rsidR="00A63FB0" w:rsidRPr="007B3A93" w:rsidRDefault="00A63FB0" w:rsidP="004066C0">
            <w:pPr>
              <w:pStyle w:val="ListParagraph"/>
              <w:numPr>
                <w:ilvl w:val="2"/>
                <w:numId w:val="42"/>
              </w:numPr>
              <w:tabs>
                <w:tab w:val="left" w:pos="1082"/>
              </w:tabs>
              <w:ind w:left="1082"/>
              <w:rPr>
                <w:rFonts w:ascii="Times New Roman" w:hAnsi="Times New Roman" w:cs="Times New Roman"/>
                <w:sz w:val="24"/>
                <w:szCs w:val="24"/>
              </w:rPr>
            </w:pPr>
            <w:r w:rsidRPr="007B3A93">
              <w:rPr>
                <w:rFonts w:ascii="Times New Roman" w:hAnsi="Times New Roman" w:cs="Times New Roman"/>
                <w:sz w:val="24"/>
                <w:szCs w:val="24"/>
              </w:rPr>
              <w:t>Activities completed since last report</w:t>
            </w:r>
          </w:p>
          <w:p w14:paraId="358348DB" w14:textId="77777777" w:rsidR="00A63FB0" w:rsidRPr="007B3A93" w:rsidRDefault="00A63FB0" w:rsidP="004066C0">
            <w:pPr>
              <w:pStyle w:val="ListParagraph"/>
              <w:numPr>
                <w:ilvl w:val="2"/>
                <w:numId w:val="42"/>
              </w:numPr>
              <w:tabs>
                <w:tab w:val="left" w:pos="1082"/>
              </w:tabs>
              <w:spacing w:before="1"/>
              <w:ind w:left="1082"/>
              <w:rPr>
                <w:rFonts w:ascii="Times New Roman" w:hAnsi="Times New Roman" w:cs="Times New Roman"/>
                <w:sz w:val="24"/>
                <w:szCs w:val="24"/>
              </w:rPr>
            </w:pPr>
            <w:r w:rsidRPr="007B3A93">
              <w:rPr>
                <w:rFonts w:ascii="Times New Roman" w:hAnsi="Times New Roman" w:cs="Times New Roman"/>
                <w:sz w:val="24"/>
                <w:szCs w:val="24"/>
              </w:rPr>
              <w:t>Activities scheduled for next reporting period, including any maintenance</w:t>
            </w:r>
            <w:r w:rsidRPr="007B3A93">
              <w:rPr>
                <w:rFonts w:ascii="Times New Roman" w:hAnsi="Times New Roman" w:cs="Times New Roman"/>
                <w:spacing w:val="-10"/>
                <w:sz w:val="24"/>
                <w:szCs w:val="24"/>
              </w:rPr>
              <w:t xml:space="preserve"> </w:t>
            </w:r>
            <w:r w:rsidRPr="007B3A93">
              <w:rPr>
                <w:rFonts w:ascii="Times New Roman" w:hAnsi="Times New Roman" w:cs="Times New Roman"/>
                <w:sz w:val="24"/>
                <w:szCs w:val="24"/>
              </w:rPr>
              <w:t>scheduled</w:t>
            </w:r>
          </w:p>
          <w:p w14:paraId="088ED0EE" w14:textId="77777777" w:rsidR="00A63FB0" w:rsidRPr="007B3A93" w:rsidRDefault="00A63FB0" w:rsidP="004066C0">
            <w:pPr>
              <w:pStyle w:val="ListParagraph"/>
              <w:numPr>
                <w:ilvl w:val="2"/>
                <w:numId w:val="42"/>
              </w:numPr>
              <w:tabs>
                <w:tab w:val="left" w:pos="1082"/>
              </w:tabs>
              <w:spacing w:line="229" w:lineRule="exact"/>
              <w:ind w:left="1082"/>
              <w:rPr>
                <w:rFonts w:ascii="Times New Roman" w:hAnsi="Times New Roman" w:cs="Times New Roman"/>
                <w:sz w:val="24"/>
                <w:szCs w:val="24"/>
              </w:rPr>
            </w:pPr>
            <w:r w:rsidRPr="007B3A93">
              <w:rPr>
                <w:rFonts w:ascii="Times New Roman" w:hAnsi="Times New Roman" w:cs="Times New Roman"/>
                <w:sz w:val="24"/>
                <w:szCs w:val="24"/>
              </w:rPr>
              <w:t>Any other condition that affected the operations or appearance of either</w:t>
            </w:r>
            <w:r w:rsidRPr="007B3A93">
              <w:rPr>
                <w:rFonts w:ascii="Times New Roman" w:hAnsi="Times New Roman" w:cs="Times New Roman"/>
                <w:spacing w:val="-10"/>
                <w:sz w:val="24"/>
                <w:szCs w:val="24"/>
              </w:rPr>
              <w:t xml:space="preserve"> </w:t>
            </w:r>
            <w:r w:rsidRPr="007B3A93">
              <w:rPr>
                <w:rFonts w:ascii="Times New Roman" w:hAnsi="Times New Roman" w:cs="Times New Roman"/>
                <w:sz w:val="24"/>
                <w:szCs w:val="24"/>
              </w:rPr>
              <w:t>facility</w:t>
            </w:r>
          </w:p>
          <w:p w14:paraId="69F1E5FE" w14:textId="77777777" w:rsidR="00A63FB0" w:rsidRPr="007B3A93" w:rsidRDefault="00A63FB0" w:rsidP="004066C0">
            <w:pPr>
              <w:pStyle w:val="ListParagraph"/>
              <w:numPr>
                <w:ilvl w:val="2"/>
                <w:numId w:val="42"/>
              </w:numPr>
              <w:tabs>
                <w:tab w:val="left" w:pos="1082"/>
              </w:tabs>
              <w:spacing w:line="229" w:lineRule="exact"/>
              <w:ind w:left="1082"/>
              <w:rPr>
                <w:rFonts w:ascii="Times New Roman" w:hAnsi="Times New Roman" w:cs="Times New Roman"/>
                <w:sz w:val="24"/>
                <w:szCs w:val="24"/>
              </w:rPr>
            </w:pPr>
            <w:r w:rsidRPr="007B3A93">
              <w:rPr>
                <w:rFonts w:ascii="Times New Roman" w:hAnsi="Times New Roman" w:cs="Times New Roman"/>
                <w:sz w:val="24"/>
                <w:szCs w:val="24"/>
              </w:rPr>
              <w:t>Element status, including maintenance</w:t>
            </w:r>
            <w:r w:rsidRPr="007B3A93">
              <w:rPr>
                <w:rFonts w:ascii="Times New Roman" w:hAnsi="Times New Roman" w:cs="Times New Roman"/>
                <w:spacing w:val="-5"/>
                <w:sz w:val="24"/>
                <w:szCs w:val="24"/>
              </w:rPr>
              <w:t xml:space="preserve"> </w:t>
            </w:r>
            <w:r w:rsidRPr="007B3A93">
              <w:rPr>
                <w:rFonts w:ascii="Times New Roman" w:hAnsi="Times New Roman" w:cs="Times New Roman"/>
                <w:sz w:val="24"/>
                <w:szCs w:val="24"/>
              </w:rPr>
              <w:t>accomplished</w:t>
            </w:r>
          </w:p>
          <w:p w14:paraId="2E5AB5E7" w14:textId="40C30E64" w:rsidR="00A63FB0" w:rsidRPr="007B3A93" w:rsidRDefault="00A63FB0" w:rsidP="004066C0">
            <w:pPr>
              <w:pStyle w:val="ListParagraph"/>
              <w:numPr>
                <w:ilvl w:val="2"/>
                <w:numId w:val="42"/>
              </w:numPr>
              <w:tabs>
                <w:tab w:val="left" w:pos="1082"/>
              </w:tabs>
              <w:ind w:left="1082" w:right="1147"/>
              <w:rPr>
                <w:rFonts w:ascii="Times New Roman" w:hAnsi="Times New Roman" w:cs="Times New Roman"/>
                <w:sz w:val="24"/>
                <w:szCs w:val="24"/>
              </w:rPr>
            </w:pPr>
            <w:r w:rsidRPr="007B3A93">
              <w:rPr>
                <w:rFonts w:ascii="Times New Roman" w:hAnsi="Times New Roman" w:cs="Times New Roman"/>
                <w:sz w:val="24"/>
                <w:szCs w:val="24"/>
              </w:rPr>
              <w:lastRenderedPageBreak/>
              <w:t>Customer feedback, including comments on the event and customer interface (e.g., personnel, procedures)</w:t>
            </w:r>
          </w:p>
          <w:p w14:paraId="6CFA0028" w14:textId="6048E05B" w:rsidR="00A63FB0" w:rsidRPr="007B3A93" w:rsidRDefault="00A63FB0" w:rsidP="004066C0">
            <w:pPr>
              <w:pStyle w:val="ListParagraph"/>
              <w:numPr>
                <w:ilvl w:val="2"/>
                <w:numId w:val="42"/>
              </w:numPr>
              <w:tabs>
                <w:tab w:val="left" w:pos="1082"/>
              </w:tabs>
              <w:spacing w:line="229" w:lineRule="exact"/>
              <w:ind w:left="1082"/>
              <w:rPr>
                <w:rFonts w:ascii="Times New Roman" w:hAnsi="Times New Roman" w:cs="Times New Roman"/>
                <w:sz w:val="24"/>
                <w:szCs w:val="24"/>
              </w:rPr>
            </w:pPr>
            <w:r w:rsidRPr="007B3A93">
              <w:rPr>
                <w:rFonts w:ascii="Times New Roman" w:hAnsi="Times New Roman" w:cs="Times New Roman"/>
                <w:sz w:val="24"/>
                <w:szCs w:val="24"/>
              </w:rPr>
              <w:t>Customer evaluation scores and feedback, including customer</w:t>
            </w:r>
            <w:r w:rsidRPr="007B3A93">
              <w:rPr>
                <w:rFonts w:ascii="Times New Roman" w:hAnsi="Times New Roman" w:cs="Times New Roman"/>
                <w:spacing w:val="-9"/>
                <w:sz w:val="24"/>
                <w:szCs w:val="24"/>
              </w:rPr>
              <w:t xml:space="preserve"> </w:t>
            </w:r>
            <w:r w:rsidRPr="007B3A93">
              <w:rPr>
                <w:rFonts w:ascii="Times New Roman" w:hAnsi="Times New Roman" w:cs="Times New Roman"/>
                <w:sz w:val="24"/>
                <w:szCs w:val="24"/>
              </w:rPr>
              <w:t>comments</w:t>
            </w:r>
          </w:p>
          <w:p w14:paraId="4DE4F092" w14:textId="77777777" w:rsidR="00A63FB0" w:rsidRPr="007B3A93" w:rsidRDefault="00A63FB0" w:rsidP="004066C0">
            <w:pPr>
              <w:pStyle w:val="ListParagraph"/>
              <w:numPr>
                <w:ilvl w:val="2"/>
                <w:numId w:val="42"/>
              </w:numPr>
              <w:tabs>
                <w:tab w:val="left" w:pos="1082"/>
              </w:tabs>
              <w:ind w:left="1082" w:right="1148"/>
              <w:rPr>
                <w:rFonts w:ascii="Times New Roman" w:hAnsi="Times New Roman" w:cs="Times New Roman"/>
                <w:sz w:val="24"/>
                <w:szCs w:val="24"/>
              </w:rPr>
            </w:pPr>
            <w:r w:rsidRPr="007B3A93">
              <w:rPr>
                <w:rFonts w:ascii="Times New Roman" w:hAnsi="Times New Roman" w:cs="Times New Roman"/>
                <w:sz w:val="24"/>
                <w:szCs w:val="24"/>
              </w:rPr>
              <w:t>Number and brief description of DRs per category (Critical, Major and Minor) opened and closed</w:t>
            </w:r>
          </w:p>
          <w:p w14:paraId="74D2B2BA" w14:textId="77777777" w:rsidR="00A63FB0" w:rsidRPr="007B3A93" w:rsidRDefault="00A63FB0" w:rsidP="004066C0">
            <w:pPr>
              <w:pStyle w:val="ListParagraph"/>
              <w:numPr>
                <w:ilvl w:val="2"/>
                <w:numId w:val="42"/>
              </w:numPr>
              <w:tabs>
                <w:tab w:val="left" w:pos="1082"/>
              </w:tabs>
              <w:ind w:left="1082" w:right="1148"/>
              <w:rPr>
                <w:rFonts w:ascii="Times New Roman" w:hAnsi="Times New Roman" w:cs="Times New Roman"/>
                <w:sz w:val="24"/>
                <w:szCs w:val="24"/>
              </w:rPr>
            </w:pPr>
            <w:r w:rsidRPr="007B3A93">
              <w:rPr>
                <w:rFonts w:ascii="Times New Roman" w:hAnsi="Times New Roman" w:cs="Times New Roman"/>
                <w:sz w:val="24"/>
                <w:szCs w:val="24"/>
              </w:rPr>
              <w:t>List of critical personnel (e.g., Users, Instructor, Test Director, Flight Lead and Suit Engineer)</w:t>
            </w:r>
          </w:p>
          <w:p w14:paraId="521F89D9" w14:textId="77777777" w:rsidR="00A63FB0" w:rsidRPr="007B3A93" w:rsidRDefault="00A63FB0" w:rsidP="004066C0">
            <w:pPr>
              <w:pStyle w:val="ListParagraph"/>
              <w:numPr>
                <w:ilvl w:val="2"/>
                <w:numId w:val="42"/>
              </w:numPr>
              <w:tabs>
                <w:tab w:val="left" w:pos="1082"/>
              </w:tabs>
              <w:ind w:left="1082" w:right="1148"/>
              <w:rPr>
                <w:rFonts w:ascii="Times New Roman" w:hAnsi="Times New Roman" w:cs="Times New Roman"/>
                <w:sz w:val="24"/>
                <w:szCs w:val="24"/>
              </w:rPr>
            </w:pPr>
            <w:r w:rsidRPr="007B3A93">
              <w:rPr>
                <w:rFonts w:ascii="Times New Roman" w:hAnsi="Times New Roman" w:cs="Times New Roman"/>
                <w:sz w:val="24"/>
                <w:szCs w:val="24"/>
              </w:rPr>
              <w:t>Provide times when critical milestones are completed on test (e.g., call to station, initiate gas flow, test turned over to user, user turns test back over to</w:t>
            </w:r>
            <w:r w:rsidRPr="007B3A93">
              <w:rPr>
                <w:rFonts w:ascii="Times New Roman" w:hAnsi="Times New Roman" w:cs="Times New Roman"/>
                <w:spacing w:val="-15"/>
                <w:sz w:val="24"/>
                <w:szCs w:val="24"/>
              </w:rPr>
              <w:t xml:space="preserve"> </w:t>
            </w:r>
            <w:r w:rsidRPr="007B3A93">
              <w:rPr>
                <w:rFonts w:ascii="Times New Roman" w:hAnsi="Times New Roman" w:cs="Times New Roman"/>
                <w:sz w:val="24"/>
                <w:szCs w:val="24"/>
              </w:rPr>
              <w:t>facility).</w:t>
            </w:r>
          </w:p>
          <w:p w14:paraId="1EF82279" w14:textId="77777777" w:rsidR="00A63FB0" w:rsidRPr="007B3A93" w:rsidRDefault="00A63FB0" w:rsidP="004066C0">
            <w:pPr>
              <w:pStyle w:val="ListParagraph"/>
              <w:numPr>
                <w:ilvl w:val="2"/>
                <w:numId w:val="42"/>
              </w:numPr>
              <w:tabs>
                <w:tab w:val="left" w:pos="1082"/>
              </w:tabs>
              <w:ind w:left="1082"/>
              <w:rPr>
                <w:rFonts w:ascii="Times New Roman" w:hAnsi="Times New Roman" w:cs="Times New Roman"/>
                <w:sz w:val="24"/>
                <w:szCs w:val="24"/>
              </w:rPr>
            </w:pPr>
            <w:r w:rsidRPr="007B3A93">
              <w:rPr>
                <w:rFonts w:ascii="Times New Roman" w:hAnsi="Times New Roman" w:cs="Times New Roman"/>
                <w:sz w:val="24"/>
                <w:szCs w:val="24"/>
              </w:rPr>
              <w:t>Number and percentage of objectives accomplished</w:t>
            </w:r>
          </w:p>
          <w:p w14:paraId="304F513A" w14:textId="5EC1A71C" w:rsidR="00A63FB0" w:rsidRPr="007B3A93" w:rsidRDefault="00A63FB0" w:rsidP="004066C0">
            <w:pPr>
              <w:pStyle w:val="ListParagraph"/>
              <w:numPr>
                <w:ilvl w:val="2"/>
                <w:numId w:val="42"/>
              </w:numPr>
              <w:tabs>
                <w:tab w:val="left" w:pos="1082"/>
              </w:tabs>
              <w:ind w:left="1082"/>
              <w:rPr>
                <w:rFonts w:ascii="Times New Roman" w:hAnsi="Times New Roman" w:cs="Times New Roman"/>
                <w:sz w:val="24"/>
                <w:szCs w:val="24"/>
              </w:rPr>
            </w:pPr>
            <w:r w:rsidRPr="007B3A93">
              <w:rPr>
                <w:rFonts w:ascii="Times New Roman" w:hAnsi="Times New Roman" w:cs="Times New Roman"/>
                <w:sz w:val="24"/>
                <w:szCs w:val="24"/>
              </w:rPr>
              <w:t>Work scheduled and conducted by the Center Operations Directorate</w:t>
            </w:r>
            <w:r w:rsidRPr="007B3A93">
              <w:rPr>
                <w:rFonts w:ascii="Times New Roman" w:hAnsi="Times New Roman" w:cs="Times New Roman"/>
                <w:spacing w:val="-7"/>
                <w:sz w:val="24"/>
                <w:szCs w:val="24"/>
              </w:rPr>
              <w:t xml:space="preserve"> </w:t>
            </w:r>
            <w:r w:rsidR="00C2122F">
              <w:rPr>
                <w:rFonts w:ascii="Times New Roman" w:hAnsi="Times New Roman" w:cs="Times New Roman"/>
                <w:sz w:val="24"/>
                <w:szCs w:val="24"/>
              </w:rPr>
              <w:t>c</w:t>
            </w:r>
            <w:r w:rsidRPr="007B3A93">
              <w:rPr>
                <w:rFonts w:ascii="Times New Roman" w:hAnsi="Times New Roman" w:cs="Times New Roman"/>
                <w:sz w:val="24"/>
                <w:szCs w:val="24"/>
              </w:rPr>
              <w:t>ontractor</w:t>
            </w:r>
          </w:p>
          <w:p w14:paraId="6DEBECAB" w14:textId="4634CAB8" w:rsidR="00A63FB0" w:rsidRPr="007B3A93" w:rsidRDefault="00A63FB0" w:rsidP="004066C0">
            <w:pPr>
              <w:pStyle w:val="ListParagraph"/>
              <w:numPr>
                <w:ilvl w:val="2"/>
                <w:numId w:val="42"/>
              </w:numPr>
              <w:tabs>
                <w:tab w:val="left" w:pos="1082"/>
              </w:tabs>
              <w:ind w:left="1082" w:right="1149"/>
              <w:rPr>
                <w:rFonts w:ascii="Times New Roman" w:hAnsi="Times New Roman" w:cs="Times New Roman"/>
                <w:sz w:val="24"/>
                <w:szCs w:val="24"/>
              </w:rPr>
            </w:pPr>
            <w:r w:rsidRPr="007B3A93">
              <w:rPr>
                <w:rFonts w:ascii="Times New Roman" w:hAnsi="Times New Roman" w:cs="Times New Roman"/>
                <w:sz w:val="24"/>
                <w:szCs w:val="24"/>
              </w:rPr>
              <w:t>System status (e.g., problem, repair status and projected maintenance) and denote if it impacted an</w:t>
            </w:r>
            <w:r w:rsidRPr="007B3A93">
              <w:rPr>
                <w:rFonts w:ascii="Times New Roman" w:hAnsi="Times New Roman" w:cs="Times New Roman"/>
                <w:spacing w:val="-1"/>
                <w:sz w:val="24"/>
                <w:szCs w:val="24"/>
              </w:rPr>
              <w:t xml:space="preserve"> </w:t>
            </w:r>
            <w:r w:rsidRPr="007B3A93">
              <w:rPr>
                <w:rFonts w:ascii="Times New Roman" w:hAnsi="Times New Roman" w:cs="Times New Roman"/>
                <w:sz w:val="24"/>
                <w:szCs w:val="24"/>
              </w:rPr>
              <w:t>event.</w:t>
            </w:r>
          </w:p>
          <w:p w14:paraId="0EE34AB8" w14:textId="77777777" w:rsidR="00A63FB0" w:rsidRPr="007B3A93" w:rsidRDefault="00A63FB0" w:rsidP="00A63FB0">
            <w:pPr>
              <w:tabs>
                <w:tab w:val="left" w:pos="2321"/>
              </w:tabs>
              <w:ind w:right="1149"/>
              <w:rPr>
                <w:rFonts w:ascii="Times New Roman" w:hAnsi="Times New Roman" w:cs="Times New Roman"/>
                <w:sz w:val="24"/>
                <w:szCs w:val="24"/>
              </w:rPr>
            </w:pPr>
          </w:p>
          <w:p w14:paraId="40B62C37" w14:textId="7711425E" w:rsidR="00A63FB0" w:rsidRPr="007B3A93" w:rsidRDefault="00A83D88" w:rsidP="00D00275">
            <w:pPr>
              <w:tabs>
                <w:tab w:val="left" w:pos="2321"/>
              </w:tabs>
              <w:ind w:left="2320" w:right="1149"/>
              <w:jc w:val="center"/>
              <w:rPr>
                <w:rFonts w:ascii="Times New Roman" w:hAnsi="Times New Roman" w:cs="Times New Roman"/>
                <w:sz w:val="24"/>
                <w:szCs w:val="24"/>
              </w:rPr>
            </w:pPr>
            <w:r>
              <w:rPr>
                <w:rFonts w:ascii="Times New Roman" w:hAnsi="Times New Roman" w:cs="Times New Roman"/>
                <w:sz w:val="24"/>
                <w:szCs w:val="24"/>
              </w:rPr>
              <w:t>Figure 1: Report Template</w:t>
            </w:r>
            <w:r w:rsidR="008D5279">
              <w:rPr>
                <w:rFonts w:ascii="Times New Roman" w:hAnsi="Times New Roman" w:cs="Times New Roman"/>
                <w:sz w:val="24"/>
                <w:szCs w:val="24"/>
              </w:rPr>
              <w:t xml:space="preserve"> (some data redacted)</w:t>
            </w:r>
          </w:p>
          <w:p w14:paraId="27CB1CBD" w14:textId="1C4A9307" w:rsidR="00A63FB0" w:rsidRPr="007B3A93" w:rsidRDefault="002402D7" w:rsidP="00D00275">
            <w:pPr>
              <w:tabs>
                <w:tab w:val="left" w:pos="2321"/>
              </w:tabs>
              <w:ind w:left="-90" w:right="1149"/>
            </w:pPr>
            <w:r>
              <w:rPr>
                <w:noProof/>
              </w:rPr>
              <w:drawing>
                <wp:inline distT="0" distB="0" distL="0" distR="0" wp14:anchorId="2F0B3291" wp14:editId="5B9FA749">
                  <wp:extent cx="7226300" cy="4307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7226300" cy="4307205"/>
                          </a:xfrm>
                          <a:prstGeom prst="rect">
                            <a:avLst/>
                          </a:prstGeom>
                        </pic:spPr>
                      </pic:pic>
                    </a:graphicData>
                  </a:graphic>
                </wp:inline>
              </w:drawing>
            </w:r>
            <w:r w:rsidR="00303D37">
              <w:rPr>
                <w:noProof/>
              </w:rPr>
              <w:lastRenderedPageBreak/>
              <w:drawing>
                <wp:inline distT="0" distB="0" distL="0" distR="0" wp14:anchorId="780A580A" wp14:editId="3FE06D0C">
                  <wp:extent cx="7226300" cy="4414520"/>
                  <wp:effectExtent l="0" t="0" r="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7226300" cy="4414520"/>
                          </a:xfrm>
                          <a:prstGeom prst="rect">
                            <a:avLst/>
                          </a:prstGeom>
                        </pic:spPr>
                      </pic:pic>
                    </a:graphicData>
                  </a:graphic>
                </wp:inline>
              </w:drawing>
            </w:r>
          </w:p>
          <w:p w14:paraId="1507B456" w14:textId="0C6D8D55" w:rsidR="1A7BC7BA" w:rsidRDefault="1A7BC7BA" w:rsidP="1A7BC7BA">
            <w:pPr>
              <w:tabs>
                <w:tab w:val="left" w:pos="2321"/>
              </w:tabs>
              <w:ind w:left="2320" w:right="1149"/>
            </w:pPr>
          </w:p>
          <w:p w14:paraId="361A4192" w14:textId="77777777" w:rsidR="00A63FB0" w:rsidRPr="00D00275" w:rsidRDefault="00A63FB0" w:rsidP="00D00275">
            <w:pPr>
              <w:tabs>
                <w:tab w:val="left" w:pos="2321"/>
              </w:tabs>
              <w:ind w:right="1149"/>
              <w:rPr>
                <w:rFonts w:ascii="Times New Roman" w:hAnsi="Times New Roman" w:cs="Times New Roman"/>
                <w:sz w:val="24"/>
                <w:szCs w:val="24"/>
              </w:rPr>
            </w:pPr>
          </w:p>
          <w:p w14:paraId="28525FBF" w14:textId="77777777" w:rsidR="00A63FB0" w:rsidRPr="007B3A93" w:rsidRDefault="00A63FB0" w:rsidP="007B3A93">
            <w:pPr>
              <w:pStyle w:val="ListParagraph"/>
              <w:numPr>
                <w:ilvl w:val="1"/>
                <w:numId w:val="42"/>
              </w:numPr>
              <w:ind w:left="376" w:right="1136"/>
              <w:rPr>
                <w:rFonts w:ascii="Times New Roman" w:hAnsi="Times New Roman" w:cs="Times New Roman"/>
                <w:sz w:val="24"/>
                <w:szCs w:val="24"/>
              </w:rPr>
            </w:pPr>
            <w:r w:rsidRPr="007B3A93">
              <w:rPr>
                <w:rFonts w:ascii="Times New Roman" w:hAnsi="Times New Roman" w:cs="Times New Roman"/>
                <w:sz w:val="24"/>
                <w:szCs w:val="24"/>
              </w:rPr>
              <w:t>The NBL In-water Activity Data Pack shall describe daily in-water activities by date and title. The data pack(s) shall</w:t>
            </w:r>
            <w:r w:rsidRPr="007B3A93">
              <w:rPr>
                <w:rFonts w:ascii="Times New Roman" w:hAnsi="Times New Roman" w:cs="Times New Roman"/>
                <w:spacing w:val="-3"/>
                <w:sz w:val="24"/>
                <w:szCs w:val="24"/>
              </w:rPr>
              <w:t xml:space="preserve"> </w:t>
            </w:r>
            <w:r w:rsidRPr="007B3A93">
              <w:rPr>
                <w:rFonts w:ascii="Times New Roman" w:hAnsi="Times New Roman" w:cs="Times New Roman"/>
                <w:sz w:val="24"/>
                <w:szCs w:val="24"/>
              </w:rPr>
              <w:t>include:</w:t>
            </w:r>
          </w:p>
          <w:p w14:paraId="7B2FF6D4" w14:textId="77777777" w:rsidR="00A63FB0" w:rsidRPr="007B3A93" w:rsidRDefault="00A63FB0" w:rsidP="007B3A93">
            <w:pPr>
              <w:pStyle w:val="ListParagraph"/>
              <w:numPr>
                <w:ilvl w:val="2"/>
                <w:numId w:val="42"/>
              </w:numPr>
              <w:tabs>
                <w:tab w:val="left" w:pos="1186"/>
              </w:tabs>
              <w:ind w:left="1096"/>
              <w:rPr>
                <w:rFonts w:ascii="Times New Roman" w:hAnsi="Times New Roman" w:cs="Times New Roman"/>
                <w:sz w:val="24"/>
                <w:szCs w:val="24"/>
              </w:rPr>
            </w:pPr>
            <w:r w:rsidRPr="007B3A93">
              <w:rPr>
                <w:rFonts w:ascii="Times New Roman" w:hAnsi="Times New Roman" w:cs="Times New Roman"/>
                <w:sz w:val="24"/>
                <w:szCs w:val="24"/>
              </w:rPr>
              <w:t>Pre-dive form –both original and any</w:t>
            </w:r>
            <w:r w:rsidRPr="007B3A93">
              <w:rPr>
                <w:rFonts w:ascii="Times New Roman" w:hAnsi="Times New Roman" w:cs="Times New Roman"/>
                <w:spacing w:val="-5"/>
                <w:sz w:val="24"/>
                <w:szCs w:val="24"/>
              </w:rPr>
              <w:t xml:space="preserve"> </w:t>
            </w:r>
            <w:r w:rsidRPr="007B3A93">
              <w:rPr>
                <w:rFonts w:ascii="Times New Roman" w:hAnsi="Times New Roman" w:cs="Times New Roman"/>
                <w:sz w:val="24"/>
                <w:szCs w:val="24"/>
              </w:rPr>
              <w:t>revisions</w:t>
            </w:r>
          </w:p>
          <w:p w14:paraId="7A1D180D" w14:textId="77777777" w:rsidR="00A63FB0" w:rsidRPr="007B3A93" w:rsidRDefault="00A63FB0" w:rsidP="007B3A93">
            <w:pPr>
              <w:pStyle w:val="ListParagraph"/>
              <w:numPr>
                <w:ilvl w:val="2"/>
                <w:numId w:val="42"/>
              </w:numPr>
              <w:tabs>
                <w:tab w:val="left" w:pos="1186"/>
              </w:tabs>
              <w:spacing w:before="1"/>
              <w:ind w:left="1096"/>
              <w:rPr>
                <w:rFonts w:ascii="Times New Roman" w:hAnsi="Times New Roman" w:cs="Times New Roman"/>
                <w:sz w:val="24"/>
                <w:szCs w:val="24"/>
              </w:rPr>
            </w:pPr>
            <w:r w:rsidRPr="007B3A93">
              <w:rPr>
                <w:rFonts w:ascii="Times New Roman" w:hAnsi="Times New Roman" w:cs="Times New Roman"/>
                <w:sz w:val="24"/>
                <w:szCs w:val="24"/>
              </w:rPr>
              <w:t>Checklists – original and any revisions for both the test day and reconfiguration</w:t>
            </w:r>
            <w:r w:rsidRPr="007B3A93">
              <w:rPr>
                <w:rFonts w:ascii="Times New Roman" w:hAnsi="Times New Roman" w:cs="Times New Roman"/>
                <w:spacing w:val="-11"/>
                <w:sz w:val="24"/>
                <w:szCs w:val="24"/>
              </w:rPr>
              <w:t xml:space="preserve"> </w:t>
            </w:r>
            <w:r w:rsidRPr="007B3A93">
              <w:rPr>
                <w:rFonts w:ascii="Times New Roman" w:hAnsi="Times New Roman" w:cs="Times New Roman"/>
                <w:sz w:val="24"/>
                <w:szCs w:val="24"/>
              </w:rPr>
              <w:t>checklists</w:t>
            </w:r>
          </w:p>
          <w:p w14:paraId="4930A06F" w14:textId="77777777" w:rsidR="00A63FB0" w:rsidRPr="007B3A93" w:rsidRDefault="00A63FB0" w:rsidP="007B3A93">
            <w:pPr>
              <w:pStyle w:val="ListParagraph"/>
              <w:numPr>
                <w:ilvl w:val="2"/>
                <w:numId w:val="42"/>
              </w:numPr>
              <w:tabs>
                <w:tab w:val="left" w:pos="1186"/>
              </w:tabs>
              <w:ind w:left="1096" w:right="1136"/>
              <w:rPr>
                <w:rFonts w:ascii="Times New Roman" w:hAnsi="Times New Roman" w:cs="Times New Roman"/>
                <w:sz w:val="24"/>
                <w:szCs w:val="24"/>
              </w:rPr>
            </w:pPr>
            <w:r w:rsidRPr="007B3A93">
              <w:rPr>
                <w:rFonts w:ascii="Times New Roman" w:hAnsi="Times New Roman" w:cs="Times New Roman"/>
                <w:sz w:val="24"/>
                <w:szCs w:val="24"/>
              </w:rPr>
              <w:t>Reconfiguration summary sheet listing any discrepancies and/or problems found during the set-up</w:t>
            </w:r>
            <w:r w:rsidRPr="007B3A93">
              <w:rPr>
                <w:rFonts w:ascii="Times New Roman" w:hAnsi="Times New Roman" w:cs="Times New Roman"/>
                <w:spacing w:val="-3"/>
                <w:sz w:val="24"/>
                <w:szCs w:val="24"/>
              </w:rPr>
              <w:t xml:space="preserve"> </w:t>
            </w:r>
            <w:r w:rsidRPr="007B3A93">
              <w:rPr>
                <w:rFonts w:ascii="Times New Roman" w:hAnsi="Times New Roman" w:cs="Times New Roman"/>
                <w:sz w:val="24"/>
                <w:szCs w:val="24"/>
              </w:rPr>
              <w:t>activities</w:t>
            </w:r>
          </w:p>
          <w:p w14:paraId="6987A9F3" w14:textId="77777777" w:rsidR="00A63FB0" w:rsidRPr="007B3A93" w:rsidRDefault="00A63FB0" w:rsidP="007B3A93">
            <w:pPr>
              <w:pStyle w:val="ListParagraph"/>
              <w:numPr>
                <w:ilvl w:val="2"/>
                <w:numId w:val="42"/>
              </w:numPr>
              <w:tabs>
                <w:tab w:val="left" w:pos="1186"/>
              </w:tabs>
              <w:spacing w:line="228" w:lineRule="exact"/>
              <w:ind w:left="1096"/>
              <w:rPr>
                <w:rFonts w:ascii="Times New Roman" w:hAnsi="Times New Roman" w:cs="Times New Roman"/>
                <w:sz w:val="24"/>
                <w:szCs w:val="24"/>
              </w:rPr>
            </w:pPr>
            <w:r w:rsidRPr="007B3A93">
              <w:rPr>
                <w:rFonts w:ascii="Times New Roman" w:hAnsi="Times New Roman" w:cs="Times New Roman"/>
                <w:sz w:val="24"/>
                <w:szCs w:val="24"/>
              </w:rPr>
              <w:t>Required tank</w:t>
            </w:r>
            <w:r w:rsidRPr="007B3A93">
              <w:rPr>
                <w:rFonts w:ascii="Times New Roman" w:hAnsi="Times New Roman" w:cs="Times New Roman"/>
                <w:spacing w:val="3"/>
                <w:sz w:val="24"/>
                <w:szCs w:val="24"/>
              </w:rPr>
              <w:t xml:space="preserve"> </w:t>
            </w:r>
            <w:r w:rsidRPr="007B3A93">
              <w:rPr>
                <w:rFonts w:ascii="Times New Roman" w:hAnsi="Times New Roman" w:cs="Times New Roman"/>
                <w:sz w:val="24"/>
                <w:szCs w:val="24"/>
              </w:rPr>
              <w:t>layouts</w:t>
            </w:r>
          </w:p>
          <w:p w14:paraId="148FB123" w14:textId="77777777" w:rsidR="00A63FB0" w:rsidRPr="007B3A93" w:rsidRDefault="00A63FB0" w:rsidP="007B3A93">
            <w:pPr>
              <w:tabs>
                <w:tab w:val="left" w:pos="2321"/>
              </w:tabs>
              <w:spacing w:line="228" w:lineRule="exact"/>
              <w:ind w:left="542" w:hanging="360"/>
              <w:rPr>
                <w:rFonts w:ascii="Times New Roman" w:hAnsi="Times New Roman" w:cs="Times New Roman"/>
                <w:sz w:val="24"/>
                <w:szCs w:val="24"/>
              </w:rPr>
            </w:pPr>
          </w:p>
          <w:p w14:paraId="678B47BB" w14:textId="77777777" w:rsidR="00A63FB0" w:rsidRPr="00D00275" w:rsidRDefault="00A63FB0" w:rsidP="00D00275">
            <w:pPr>
              <w:tabs>
                <w:tab w:val="left" w:pos="2321"/>
              </w:tabs>
              <w:spacing w:line="228" w:lineRule="exact"/>
              <w:ind w:left="542" w:hanging="360"/>
              <w:rPr>
                <w:rFonts w:ascii="Times New Roman" w:hAnsi="Times New Roman" w:cs="Times New Roman"/>
                <w:sz w:val="24"/>
                <w:szCs w:val="24"/>
              </w:rPr>
            </w:pPr>
          </w:p>
          <w:p w14:paraId="654BBDBA" w14:textId="77777777" w:rsidR="00A63FB0" w:rsidRPr="00D00275" w:rsidRDefault="00A63FB0" w:rsidP="00D00275">
            <w:pPr>
              <w:tabs>
                <w:tab w:val="left" w:pos="2321"/>
              </w:tabs>
              <w:spacing w:line="228" w:lineRule="exact"/>
              <w:ind w:left="542" w:hanging="360"/>
              <w:rPr>
                <w:rFonts w:ascii="Times New Roman" w:hAnsi="Times New Roman" w:cs="Times New Roman"/>
                <w:sz w:val="24"/>
                <w:szCs w:val="24"/>
              </w:rPr>
            </w:pPr>
          </w:p>
          <w:p w14:paraId="25BA7EE2" w14:textId="634596DF" w:rsidR="00A63FB0" w:rsidRPr="007B3A93" w:rsidRDefault="5F7ED393" w:rsidP="00D00275">
            <w:pPr>
              <w:pStyle w:val="ListParagraph"/>
              <w:numPr>
                <w:ilvl w:val="1"/>
                <w:numId w:val="42"/>
              </w:numPr>
              <w:tabs>
                <w:tab w:val="left" w:pos="2321"/>
              </w:tabs>
              <w:spacing w:line="228" w:lineRule="exact"/>
              <w:ind w:left="542"/>
              <w:rPr>
                <w:rFonts w:ascii="Times New Roman" w:hAnsi="Times New Roman" w:cs="Times New Roman"/>
                <w:sz w:val="24"/>
                <w:szCs w:val="24"/>
              </w:rPr>
            </w:pPr>
            <w:r w:rsidRPr="749F54A5">
              <w:rPr>
                <w:rFonts w:ascii="Times New Roman" w:hAnsi="Times New Roman" w:cs="Times New Roman"/>
                <w:sz w:val="24"/>
                <w:szCs w:val="24"/>
              </w:rPr>
              <w:t xml:space="preserve">The NBL </w:t>
            </w:r>
            <w:r w:rsidR="002B6D85">
              <w:rPr>
                <w:rFonts w:ascii="Times New Roman" w:hAnsi="Times New Roman" w:cs="Times New Roman"/>
                <w:sz w:val="24"/>
                <w:szCs w:val="24"/>
              </w:rPr>
              <w:t>Four</w:t>
            </w:r>
            <w:r w:rsidRPr="749F54A5">
              <w:rPr>
                <w:rFonts w:ascii="Times New Roman" w:hAnsi="Times New Roman" w:cs="Times New Roman"/>
                <w:sz w:val="24"/>
                <w:szCs w:val="24"/>
              </w:rPr>
              <w:t xml:space="preserve"> Weeks NBL Schedule shall be emailed to users NLT  COB each Friday, providing a schedule of events for the following </w:t>
            </w:r>
            <w:r w:rsidR="002B6D85">
              <w:rPr>
                <w:rFonts w:ascii="Times New Roman" w:hAnsi="Times New Roman" w:cs="Times New Roman"/>
                <w:sz w:val="24"/>
                <w:szCs w:val="24"/>
              </w:rPr>
              <w:t>four</w:t>
            </w:r>
            <w:r w:rsidRPr="749F54A5">
              <w:rPr>
                <w:rFonts w:ascii="Times New Roman" w:hAnsi="Times New Roman" w:cs="Times New Roman"/>
                <w:sz w:val="24"/>
                <w:szCs w:val="24"/>
              </w:rPr>
              <w:t xml:space="preserve"> weeks.</w:t>
            </w:r>
          </w:p>
          <w:p w14:paraId="7EA276AB" w14:textId="77777777" w:rsidR="00A63FB0" w:rsidRPr="007B3A93" w:rsidRDefault="00A63FB0" w:rsidP="00A63FB0">
            <w:pPr>
              <w:pStyle w:val="BodyText"/>
              <w:spacing w:before="1"/>
              <w:rPr>
                <w:rFonts w:ascii="Times New Roman" w:hAnsi="Times New Roman" w:cs="Times New Roman"/>
                <w:sz w:val="24"/>
                <w:szCs w:val="24"/>
              </w:rPr>
            </w:pPr>
          </w:p>
          <w:p w14:paraId="1D9DE68D" w14:textId="4BC5FCF8" w:rsidR="00A63FB0" w:rsidRPr="007B3A93" w:rsidRDefault="00A63FB0" w:rsidP="00A63FB0">
            <w:pPr>
              <w:pStyle w:val="BodyText"/>
              <w:spacing w:before="1"/>
              <w:rPr>
                <w:rFonts w:ascii="Times New Roman" w:hAnsi="Times New Roman" w:cs="Times New Roman"/>
                <w:sz w:val="24"/>
                <w:szCs w:val="24"/>
              </w:rPr>
            </w:pPr>
          </w:p>
          <w:p w14:paraId="4DA27F65" w14:textId="77777777" w:rsidR="00A63FB0" w:rsidRPr="00CC3FB1" w:rsidRDefault="00A63FB0" w:rsidP="00A63FB0">
            <w:pPr>
              <w:rPr>
                <w:rFonts w:ascii="Times New Roman" w:hAnsi="Times New Roman" w:cs="Times New Roman"/>
                <w:sz w:val="24"/>
                <w:szCs w:val="24"/>
              </w:rPr>
            </w:pPr>
            <w:r w:rsidRPr="007B3A93">
              <w:rPr>
                <w:rFonts w:ascii="Times New Roman" w:hAnsi="Times New Roman" w:cs="Times New Roman"/>
                <w:sz w:val="24"/>
                <w:szCs w:val="24"/>
              </w:rPr>
              <w:t>Topics</w:t>
            </w:r>
            <w:r w:rsidRPr="007B3A93">
              <w:rPr>
                <w:rFonts w:ascii="Times New Roman" w:hAnsi="Times New Roman" w:cs="Times New Roman"/>
                <w:spacing w:val="-18"/>
                <w:sz w:val="24"/>
                <w:szCs w:val="24"/>
              </w:rPr>
              <w:t xml:space="preserve"> </w:t>
            </w:r>
            <w:r w:rsidRPr="007B3A93">
              <w:rPr>
                <w:rFonts w:ascii="Times New Roman" w:hAnsi="Times New Roman" w:cs="Times New Roman"/>
                <w:sz w:val="24"/>
                <w:szCs w:val="24"/>
              </w:rPr>
              <w:t>may</w:t>
            </w:r>
            <w:r w:rsidRPr="007B3A93">
              <w:rPr>
                <w:rFonts w:ascii="Times New Roman" w:hAnsi="Times New Roman" w:cs="Times New Roman"/>
                <w:spacing w:val="-19"/>
                <w:sz w:val="24"/>
                <w:szCs w:val="24"/>
              </w:rPr>
              <w:t xml:space="preserve"> </w:t>
            </w:r>
            <w:r w:rsidRPr="007B3A93">
              <w:rPr>
                <w:rFonts w:ascii="Times New Roman" w:hAnsi="Times New Roman" w:cs="Times New Roman"/>
                <w:sz w:val="24"/>
                <w:szCs w:val="24"/>
              </w:rPr>
              <w:t>be</w:t>
            </w:r>
            <w:r w:rsidRPr="007B3A93">
              <w:rPr>
                <w:rFonts w:ascii="Times New Roman" w:hAnsi="Times New Roman" w:cs="Times New Roman"/>
                <w:spacing w:val="-14"/>
                <w:sz w:val="24"/>
                <w:szCs w:val="24"/>
              </w:rPr>
              <w:t xml:space="preserve"> </w:t>
            </w:r>
            <w:r w:rsidRPr="007B3A93">
              <w:rPr>
                <w:rFonts w:ascii="Times New Roman" w:hAnsi="Times New Roman" w:cs="Times New Roman"/>
                <w:sz w:val="24"/>
                <w:szCs w:val="24"/>
              </w:rPr>
              <w:t>added</w:t>
            </w:r>
            <w:r w:rsidRPr="007B3A93">
              <w:rPr>
                <w:rFonts w:ascii="Times New Roman" w:hAnsi="Times New Roman" w:cs="Times New Roman"/>
                <w:spacing w:val="-17"/>
                <w:sz w:val="24"/>
                <w:szCs w:val="24"/>
              </w:rPr>
              <w:t xml:space="preserve"> </w:t>
            </w:r>
            <w:r w:rsidRPr="007B3A93">
              <w:rPr>
                <w:rFonts w:ascii="Times New Roman" w:hAnsi="Times New Roman" w:cs="Times New Roman"/>
                <w:sz w:val="24"/>
                <w:szCs w:val="24"/>
              </w:rPr>
              <w:t>or</w:t>
            </w:r>
            <w:r w:rsidRPr="007B3A93">
              <w:rPr>
                <w:rFonts w:ascii="Times New Roman" w:hAnsi="Times New Roman" w:cs="Times New Roman"/>
                <w:spacing w:val="-12"/>
                <w:sz w:val="24"/>
                <w:szCs w:val="24"/>
              </w:rPr>
              <w:t xml:space="preserve"> </w:t>
            </w:r>
            <w:r w:rsidRPr="007B3A93">
              <w:rPr>
                <w:rFonts w:ascii="Times New Roman" w:hAnsi="Times New Roman" w:cs="Times New Roman"/>
                <w:sz w:val="24"/>
                <w:szCs w:val="24"/>
              </w:rPr>
              <w:t>deleted</w:t>
            </w:r>
            <w:r w:rsidRPr="007B3A93">
              <w:rPr>
                <w:rFonts w:ascii="Times New Roman" w:hAnsi="Times New Roman" w:cs="Times New Roman"/>
                <w:spacing w:val="-13"/>
                <w:sz w:val="24"/>
                <w:szCs w:val="24"/>
              </w:rPr>
              <w:t xml:space="preserve"> </w:t>
            </w:r>
            <w:r w:rsidRPr="007B3A93">
              <w:rPr>
                <w:rFonts w:ascii="Times New Roman" w:hAnsi="Times New Roman" w:cs="Times New Roman"/>
                <w:sz w:val="24"/>
                <w:szCs w:val="24"/>
              </w:rPr>
              <w:t>by</w:t>
            </w:r>
            <w:r w:rsidRPr="007B3A93">
              <w:rPr>
                <w:rFonts w:ascii="Times New Roman" w:hAnsi="Times New Roman" w:cs="Times New Roman"/>
                <w:spacing w:val="-20"/>
                <w:sz w:val="24"/>
                <w:szCs w:val="24"/>
              </w:rPr>
              <w:t xml:space="preserve"> </w:t>
            </w:r>
            <w:r w:rsidRPr="007B3A93">
              <w:rPr>
                <w:rFonts w:ascii="Times New Roman" w:hAnsi="Times New Roman" w:cs="Times New Roman"/>
                <w:sz w:val="24"/>
                <w:szCs w:val="24"/>
              </w:rPr>
              <w:t>mutual</w:t>
            </w:r>
            <w:r w:rsidRPr="007B3A93">
              <w:rPr>
                <w:rFonts w:ascii="Times New Roman" w:hAnsi="Times New Roman" w:cs="Times New Roman"/>
                <w:spacing w:val="-14"/>
                <w:sz w:val="24"/>
                <w:szCs w:val="24"/>
              </w:rPr>
              <w:t xml:space="preserve"> </w:t>
            </w:r>
            <w:r w:rsidRPr="007B3A93">
              <w:rPr>
                <w:rFonts w:ascii="Times New Roman" w:hAnsi="Times New Roman" w:cs="Times New Roman"/>
                <w:sz w:val="24"/>
                <w:szCs w:val="24"/>
              </w:rPr>
              <w:t>agreement</w:t>
            </w:r>
            <w:r w:rsidRPr="007B3A93">
              <w:rPr>
                <w:rFonts w:ascii="Times New Roman" w:hAnsi="Times New Roman" w:cs="Times New Roman"/>
                <w:spacing w:val="-15"/>
                <w:sz w:val="24"/>
                <w:szCs w:val="24"/>
              </w:rPr>
              <w:t xml:space="preserve"> </w:t>
            </w:r>
            <w:r w:rsidRPr="007B3A93">
              <w:rPr>
                <w:rFonts w:ascii="Times New Roman" w:hAnsi="Times New Roman" w:cs="Times New Roman"/>
                <w:sz w:val="24"/>
                <w:szCs w:val="24"/>
              </w:rPr>
              <w:t>between</w:t>
            </w:r>
            <w:r w:rsidRPr="007B3A93">
              <w:rPr>
                <w:rFonts w:ascii="Times New Roman" w:hAnsi="Times New Roman" w:cs="Times New Roman"/>
                <w:spacing w:val="-17"/>
                <w:sz w:val="24"/>
                <w:szCs w:val="24"/>
              </w:rPr>
              <w:t xml:space="preserve"> </w:t>
            </w:r>
            <w:r w:rsidRPr="007B3A93">
              <w:rPr>
                <w:rFonts w:ascii="Times New Roman" w:hAnsi="Times New Roman" w:cs="Times New Roman"/>
                <w:sz w:val="24"/>
                <w:szCs w:val="24"/>
              </w:rPr>
              <w:t>the</w:t>
            </w:r>
            <w:r w:rsidRPr="007B3A93">
              <w:rPr>
                <w:rFonts w:ascii="Times New Roman" w:hAnsi="Times New Roman" w:cs="Times New Roman"/>
                <w:spacing w:val="-16"/>
                <w:sz w:val="24"/>
                <w:szCs w:val="24"/>
              </w:rPr>
              <w:t xml:space="preserve"> </w:t>
            </w:r>
            <w:r w:rsidRPr="007B3A93">
              <w:rPr>
                <w:rFonts w:ascii="Times New Roman" w:hAnsi="Times New Roman" w:cs="Times New Roman"/>
                <w:sz w:val="24"/>
                <w:szCs w:val="24"/>
              </w:rPr>
              <w:t>customer</w:t>
            </w:r>
            <w:r w:rsidRPr="007B3A93">
              <w:rPr>
                <w:rFonts w:ascii="Times New Roman" w:hAnsi="Times New Roman" w:cs="Times New Roman"/>
                <w:spacing w:val="-15"/>
                <w:sz w:val="24"/>
                <w:szCs w:val="24"/>
              </w:rPr>
              <w:t xml:space="preserve"> </w:t>
            </w:r>
            <w:r w:rsidRPr="007B3A93">
              <w:rPr>
                <w:rFonts w:ascii="Times New Roman" w:hAnsi="Times New Roman" w:cs="Times New Roman"/>
                <w:sz w:val="24"/>
                <w:szCs w:val="24"/>
              </w:rPr>
              <w:t>and</w:t>
            </w:r>
            <w:r w:rsidRPr="007B3A93">
              <w:rPr>
                <w:rFonts w:ascii="Times New Roman" w:hAnsi="Times New Roman" w:cs="Times New Roman"/>
                <w:spacing w:val="-17"/>
                <w:sz w:val="24"/>
                <w:szCs w:val="24"/>
              </w:rPr>
              <w:t xml:space="preserve"> </w:t>
            </w:r>
            <w:r w:rsidRPr="007B3A93">
              <w:rPr>
                <w:rFonts w:ascii="Times New Roman" w:hAnsi="Times New Roman" w:cs="Times New Roman"/>
                <w:sz w:val="24"/>
                <w:szCs w:val="24"/>
              </w:rPr>
              <w:t>the</w:t>
            </w:r>
            <w:r w:rsidRPr="007B3A93">
              <w:rPr>
                <w:rFonts w:ascii="Times New Roman" w:hAnsi="Times New Roman" w:cs="Times New Roman"/>
                <w:spacing w:val="-8"/>
                <w:sz w:val="24"/>
                <w:szCs w:val="24"/>
              </w:rPr>
              <w:t xml:space="preserve"> </w:t>
            </w:r>
            <w:r w:rsidRPr="007B3A93">
              <w:rPr>
                <w:rFonts w:ascii="Times New Roman" w:hAnsi="Times New Roman" w:cs="Times New Roman"/>
                <w:sz w:val="24"/>
                <w:szCs w:val="24"/>
              </w:rPr>
              <w:t>Contractor.</w:t>
            </w:r>
            <w:r w:rsidRPr="007B3A93">
              <w:rPr>
                <w:rFonts w:ascii="Times New Roman" w:hAnsi="Times New Roman" w:cs="Times New Roman"/>
                <w:spacing w:val="28"/>
                <w:sz w:val="24"/>
                <w:szCs w:val="24"/>
              </w:rPr>
              <w:t xml:space="preserve"> </w:t>
            </w:r>
            <w:r w:rsidRPr="007B3A93">
              <w:rPr>
                <w:rFonts w:ascii="Times New Roman" w:hAnsi="Times New Roman" w:cs="Times New Roman"/>
                <w:sz w:val="24"/>
                <w:szCs w:val="24"/>
              </w:rPr>
              <w:t>All</w:t>
            </w:r>
            <w:r w:rsidRPr="007B3A93">
              <w:rPr>
                <w:rFonts w:ascii="Times New Roman" w:hAnsi="Times New Roman" w:cs="Times New Roman"/>
                <w:spacing w:val="-15"/>
                <w:sz w:val="24"/>
                <w:szCs w:val="24"/>
              </w:rPr>
              <w:t xml:space="preserve"> </w:t>
            </w:r>
            <w:r w:rsidRPr="007B3A93">
              <w:rPr>
                <w:rFonts w:ascii="Times New Roman" w:hAnsi="Times New Roman" w:cs="Times New Roman"/>
                <w:sz w:val="24"/>
                <w:szCs w:val="24"/>
              </w:rPr>
              <w:t>reports shall</w:t>
            </w:r>
            <w:r w:rsidRPr="007B3A93">
              <w:rPr>
                <w:rFonts w:ascii="Times New Roman" w:hAnsi="Times New Roman" w:cs="Times New Roman"/>
                <w:spacing w:val="-9"/>
                <w:sz w:val="24"/>
                <w:szCs w:val="24"/>
              </w:rPr>
              <w:t xml:space="preserve"> </w:t>
            </w:r>
            <w:r w:rsidRPr="007B3A93">
              <w:rPr>
                <w:rFonts w:ascii="Times New Roman" w:hAnsi="Times New Roman" w:cs="Times New Roman"/>
                <w:sz w:val="24"/>
                <w:szCs w:val="24"/>
              </w:rPr>
              <w:t>be</w:t>
            </w:r>
            <w:r w:rsidRPr="007B3A93">
              <w:rPr>
                <w:rFonts w:ascii="Times New Roman" w:hAnsi="Times New Roman" w:cs="Times New Roman"/>
                <w:spacing w:val="-7"/>
                <w:sz w:val="24"/>
                <w:szCs w:val="24"/>
              </w:rPr>
              <w:t xml:space="preserve"> </w:t>
            </w:r>
            <w:r w:rsidRPr="007B3A93">
              <w:rPr>
                <w:rFonts w:ascii="Times New Roman" w:hAnsi="Times New Roman" w:cs="Times New Roman"/>
                <w:sz w:val="24"/>
                <w:szCs w:val="24"/>
              </w:rPr>
              <w:t>electronically</w:t>
            </w:r>
            <w:r w:rsidRPr="007B3A93">
              <w:rPr>
                <w:rFonts w:ascii="Times New Roman" w:hAnsi="Times New Roman" w:cs="Times New Roman"/>
                <w:spacing w:val="-13"/>
                <w:sz w:val="24"/>
                <w:szCs w:val="24"/>
              </w:rPr>
              <w:t xml:space="preserve"> </w:t>
            </w:r>
            <w:r w:rsidRPr="007B3A93">
              <w:rPr>
                <w:rFonts w:ascii="Times New Roman" w:hAnsi="Times New Roman" w:cs="Times New Roman"/>
                <w:sz w:val="24"/>
                <w:szCs w:val="24"/>
              </w:rPr>
              <w:t>submitted</w:t>
            </w:r>
            <w:r w:rsidRPr="007B3A93">
              <w:rPr>
                <w:rFonts w:ascii="Times New Roman" w:hAnsi="Times New Roman" w:cs="Times New Roman"/>
                <w:spacing w:val="-9"/>
                <w:sz w:val="24"/>
                <w:szCs w:val="24"/>
              </w:rPr>
              <w:t xml:space="preserve"> </w:t>
            </w:r>
            <w:r w:rsidRPr="007B3A93">
              <w:rPr>
                <w:rFonts w:ascii="Times New Roman" w:hAnsi="Times New Roman" w:cs="Times New Roman"/>
                <w:sz w:val="24"/>
                <w:szCs w:val="24"/>
              </w:rPr>
              <w:t>and</w:t>
            </w:r>
            <w:r w:rsidRPr="007B3A93">
              <w:rPr>
                <w:rFonts w:ascii="Times New Roman" w:hAnsi="Times New Roman" w:cs="Times New Roman"/>
                <w:spacing w:val="-8"/>
                <w:sz w:val="24"/>
                <w:szCs w:val="24"/>
              </w:rPr>
              <w:t xml:space="preserve"> </w:t>
            </w:r>
            <w:r w:rsidRPr="007B3A93">
              <w:rPr>
                <w:rFonts w:ascii="Times New Roman" w:hAnsi="Times New Roman" w:cs="Times New Roman"/>
                <w:sz w:val="24"/>
                <w:szCs w:val="24"/>
              </w:rPr>
              <w:t>shall</w:t>
            </w:r>
            <w:r w:rsidRPr="007B3A93">
              <w:rPr>
                <w:rFonts w:ascii="Times New Roman" w:hAnsi="Times New Roman" w:cs="Times New Roman"/>
                <w:spacing w:val="-9"/>
                <w:sz w:val="24"/>
                <w:szCs w:val="24"/>
              </w:rPr>
              <w:t xml:space="preserve"> </w:t>
            </w:r>
            <w:r w:rsidRPr="007B3A93">
              <w:rPr>
                <w:rFonts w:ascii="Times New Roman" w:hAnsi="Times New Roman" w:cs="Times New Roman"/>
                <w:sz w:val="24"/>
                <w:szCs w:val="24"/>
              </w:rPr>
              <w:t>be</w:t>
            </w:r>
            <w:r w:rsidRPr="007B3A93">
              <w:rPr>
                <w:rFonts w:ascii="Times New Roman" w:hAnsi="Times New Roman" w:cs="Times New Roman"/>
                <w:spacing w:val="-8"/>
                <w:sz w:val="24"/>
                <w:szCs w:val="24"/>
              </w:rPr>
              <w:t xml:space="preserve"> </w:t>
            </w:r>
            <w:r w:rsidRPr="007B3A93">
              <w:rPr>
                <w:rFonts w:ascii="Times New Roman" w:hAnsi="Times New Roman" w:cs="Times New Roman"/>
                <w:sz w:val="24"/>
                <w:szCs w:val="24"/>
              </w:rPr>
              <w:t>available</w:t>
            </w:r>
            <w:r w:rsidRPr="007B3A93">
              <w:rPr>
                <w:rFonts w:ascii="Times New Roman" w:hAnsi="Times New Roman" w:cs="Times New Roman"/>
                <w:spacing w:val="-7"/>
                <w:sz w:val="24"/>
                <w:szCs w:val="24"/>
              </w:rPr>
              <w:t xml:space="preserve"> </w:t>
            </w:r>
            <w:r w:rsidRPr="007B3A93">
              <w:rPr>
                <w:rFonts w:ascii="Times New Roman" w:hAnsi="Times New Roman" w:cs="Times New Roman"/>
                <w:sz w:val="24"/>
                <w:szCs w:val="24"/>
              </w:rPr>
              <w:t>on</w:t>
            </w:r>
            <w:r w:rsidRPr="007B3A93">
              <w:rPr>
                <w:rFonts w:ascii="Times New Roman" w:hAnsi="Times New Roman" w:cs="Times New Roman"/>
                <w:spacing w:val="-7"/>
                <w:sz w:val="24"/>
                <w:szCs w:val="24"/>
              </w:rPr>
              <w:t xml:space="preserve"> </w:t>
            </w:r>
            <w:r w:rsidRPr="007B3A93">
              <w:rPr>
                <w:rFonts w:ascii="Times New Roman" w:hAnsi="Times New Roman" w:cs="Times New Roman"/>
                <w:sz w:val="24"/>
                <w:szCs w:val="24"/>
              </w:rPr>
              <w:t>a</w:t>
            </w:r>
            <w:r w:rsidRPr="007B3A93">
              <w:rPr>
                <w:rFonts w:ascii="Times New Roman" w:hAnsi="Times New Roman" w:cs="Times New Roman"/>
                <w:spacing w:val="-7"/>
                <w:sz w:val="24"/>
                <w:szCs w:val="24"/>
              </w:rPr>
              <w:t xml:space="preserve"> </w:t>
            </w:r>
            <w:r w:rsidRPr="007B3A93">
              <w:rPr>
                <w:rFonts w:ascii="Times New Roman" w:hAnsi="Times New Roman" w:cs="Times New Roman"/>
                <w:sz w:val="24"/>
                <w:szCs w:val="24"/>
              </w:rPr>
              <w:t>web</w:t>
            </w:r>
            <w:r w:rsidRPr="007B3A93">
              <w:rPr>
                <w:rFonts w:ascii="Times New Roman" w:hAnsi="Times New Roman" w:cs="Times New Roman"/>
                <w:spacing w:val="-8"/>
                <w:sz w:val="24"/>
                <w:szCs w:val="24"/>
              </w:rPr>
              <w:t xml:space="preserve"> </w:t>
            </w:r>
            <w:r w:rsidRPr="007B3A93">
              <w:rPr>
                <w:rFonts w:ascii="Times New Roman" w:hAnsi="Times New Roman" w:cs="Times New Roman"/>
                <w:sz w:val="24"/>
                <w:szCs w:val="24"/>
              </w:rPr>
              <w:t>page</w:t>
            </w:r>
            <w:r w:rsidRPr="007B3A93">
              <w:rPr>
                <w:rFonts w:ascii="Times New Roman" w:hAnsi="Times New Roman" w:cs="Times New Roman"/>
                <w:spacing w:val="-8"/>
                <w:sz w:val="24"/>
                <w:szCs w:val="24"/>
              </w:rPr>
              <w:t xml:space="preserve"> </w:t>
            </w:r>
            <w:r w:rsidRPr="007B3A93">
              <w:rPr>
                <w:rFonts w:ascii="Times New Roman" w:hAnsi="Times New Roman" w:cs="Times New Roman"/>
                <w:sz w:val="24"/>
                <w:szCs w:val="24"/>
              </w:rPr>
              <w:t>or</w:t>
            </w:r>
            <w:r w:rsidRPr="007B3A93">
              <w:rPr>
                <w:rFonts w:ascii="Times New Roman" w:hAnsi="Times New Roman" w:cs="Times New Roman"/>
                <w:spacing w:val="-6"/>
                <w:sz w:val="24"/>
                <w:szCs w:val="24"/>
              </w:rPr>
              <w:t xml:space="preserve"> </w:t>
            </w:r>
            <w:r w:rsidRPr="007B3A93">
              <w:rPr>
                <w:rFonts w:ascii="Times New Roman" w:hAnsi="Times New Roman" w:cs="Times New Roman"/>
                <w:sz w:val="24"/>
                <w:szCs w:val="24"/>
              </w:rPr>
              <w:t>in</w:t>
            </w:r>
            <w:r w:rsidRPr="007B3A93">
              <w:rPr>
                <w:rFonts w:ascii="Times New Roman" w:hAnsi="Times New Roman" w:cs="Times New Roman"/>
                <w:spacing w:val="-7"/>
                <w:sz w:val="24"/>
                <w:szCs w:val="24"/>
              </w:rPr>
              <w:t xml:space="preserve"> </w:t>
            </w:r>
            <w:r w:rsidRPr="007B3A93">
              <w:rPr>
                <w:rFonts w:ascii="Times New Roman" w:hAnsi="Times New Roman" w:cs="Times New Roman"/>
                <w:sz w:val="24"/>
                <w:szCs w:val="24"/>
              </w:rPr>
              <w:t>a</w:t>
            </w:r>
            <w:r w:rsidRPr="007B3A93">
              <w:rPr>
                <w:rFonts w:ascii="Times New Roman" w:hAnsi="Times New Roman" w:cs="Times New Roman"/>
                <w:spacing w:val="-8"/>
                <w:sz w:val="24"/>
                <w:szCs w:val="24"/>
              </w:rPr>
              <w:t xml:space="preserve"> </w:t>
            </w:r>
            <w:r w:rsidRPr="007B3A93">
              <w:rPr>
                <w:rFonts w:ascii="Times New Roman" w:hAnsi="Times New Roman" w:cs="Times New Roman"/>
                <w:sz w:val="24"/>
                <w:szCs w:val="24"/>
              </w:rPr>
              <w:t>database</w:t>
            </w:r>
            <w:r w:rsidRPr="007B3A93">
              <w:rPr>
                <w:rFonts w:ascii="Times New Roman" w:hAnsi="Times New Roman" w:cs="Times New Roman"/>
                <w:spacing w:val="-9"/>
                <w:sz w:val="24"/>
                <w:szCs w:val="24"/>
              </w:rPr>
              <w:t xml:space="preserve"> </w:t>
            </w:r>
            <w:r w:rsidRPr="007B3A93">
              <w:rPr>
                <w:rFonts w:ascii="Times New Roman" w:hAnsi="Times New Roman" w:cs="Times New Roman"/>
                <w:sz w:val="24"/>
                <w:szCs w:val="24"/>
              </w:rPr>
              <w:t>for</w:t>
            </w:r>
            <w:r w:rsidRPr="007B3A93">
              <w:rPr>
                <w:rFonts w:ascii="Times New Roman" w:hAnsi="Times New Roman" w:cs="Times New Roman"/>
                <w:spacing w:val="-8"/>
                <w:sz w:val="24"/>
                <w:szCs w:val="24"/>
              </w:rPr>
              <w:t xml:space="preserve"> </w:t>
            </w:r>
            <w:r w:rsidRPr="007B3A93">
              <w:rPr>
                <w:rFonts w:ascii="Times New Roman" w:hAnsi="Times New Roman" w:cs="Times New Roman"/>
                <w:sz w:val="24"/>
                <w:szCs w:val="24"/>
              </w:rPr>
              <w:t>future</w:t>
            </w:r>
            <w:r w:rsidRPr="007B3A93">
              <w:rPr>
                <w:rFonts w:ascii="Times New Roman" w:hAnsi="Times New Roman" w:cs="Times New Roman"/>
                <w:spacing w:val="-9"/>
                <w:sz w:val="24"/>
                <w:szCs w:val="24"/>
              </w:rPr>
              <w:t xml:space="preserve"> </w:t>
            </w:r>
            <w:r w:rsidRPr="007B3A93">
              <w:rPr>
                <w:rFonts w:ascii="Times New Roman" w:hAnsi="Times New Roman" w:cs="Times New Roman"/>
                <w:sz w:val="24"/>
                <w:szCs w:val="24"/>
              </w:rPr>
              <w:t>reference.</w:t>
            </w:r>
          </w:p>
          <w:p w14:paraId="7063B63D" w14:textId="77777777" w:rsidR="00522013" w:rsidRPr="00D00275" w:rsidRDefault="00522013" w:rsidP="000F44D6">
            <w:pPr>
              <w:rPr>
                <w:rFonts w:ascii="Times New Roman" w:hAnsi="Times New Roman" w:cs="Times New Roman"/>
                <w:color w:val="FF0000"/>
                <w:sz w:val="24"/>
                <w:szCs w:val="24"/>
                <w:u w:val="double"/>
              </w:rPr>
            </w:pPr>
          </w:p>
          <w:p w14:paraId="3C53254A" w14:textId="0FDB54D3" w:rsidR="00522013" w:rsidRPr="00D00275" w:rsidRDefault="00522013" w:rsidP="000F44D6">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Remarks:</w:t>
            </w:r>
            <w:r w:rsidRPr="00D00275">
              <w:rPr>
                <w:rFonts w:ascii="Times New Roman" w:hAnsi="Times New Roman" w:cs="Times New Roman"/>
                <w:sz w:val="24"/>
                <w:szCs w:val="24"/>
              </w:rPr>
              <w:t xml:space="preserve"> </w:t>
            </w:r>
            <w:r w:rsidR="00A51D97">
              <w:rPr>
                <w:rFonts w:ascii="Times New Roman" w:hAnsi="Times New Roman" w:cs="Times New Roman"/>
                <w:sz w:val="24"/>
                <w:szCs w:val="24"/>
              </w:rPr>
              <w:t>N/A</w:t>
            </w:r>
          </w:p>
          <w:p w14:paraId="5CCA6DB5" w14:textId="77777777" w:rsidR="00522013" w:rsidRPr="00D00275" w:rsidRDefault="00522013" w:rsidP="000F44D6">
            <w:pPr>
              <w:rPr>
                <w:rFonts w:ascii="Times New Roman" w:hAnsi="Times New Roman" w:cs="Times New Roman"/>
                <w:color w:val="FF0000"/>
                <w:sz w:val="24"/>
                <w:szCs w:val="24"/>
                <w:u w:val="double"/>
              </w:rPr>
            </w:pPr>
          </w:p>
          <w:p w14:paraId="5CDFB32F" w14:textId="45760DFC" w:rsidR="00522013" w:rsidRPr="00D00275" w:rsidRDefault="00522013" w:rsidP="000F44D6">
            <w:pPr>
              <w:widowControl/>
              <w:spacing w:after="200" w:line="276" w:lineRule="auto"/>
              <w:contextualSpacing/>
              <w:rPr>
                <w:rFonts w:ascii="Times New Roman" w:eastAsiaTheme="minorHAnsi" w:hAnsi="Times New Roman" w:cs="Times New Roman"/>
                <w:sz w:val="24"/>
                <w:szCs w:val="24"/>
                <w:u w:val="single"/>
              </w:rPr>
            </w:pPr>
            <w:r w:rsidRPr="00D00275">
              <w:rPr>
                <w:rFonts w:ascii="Times New Roman" w:hAnsi="Times New Roman" w:cs="Times New Roman"/>
                <w:b/>
                <w:bCs/>
                <w:sz w:val="24"/>
                <w:szCs w:val="24"/>
              </w:rPr>
              <w:t>Maintenance:</w:t>
            </w:r>
            <w:r w:rsidRPr="00D00275">
              <w:rPr>
                <w:rFonts w:ascii="Times New Roman" w:hAnsi="Times New Roman" w:cs="Times New Roman"/>
                <w:sz w:val="24"/>
                <w:szCs w:val="24"/>
              </w:rPr>
              <w:t xml:space="preserve"> </w:t>
            </w:r>
            <w:r w:rsidR="00A51D97">
              <w:rPr>
                <w:rFonts w:ascii="Times New Roman" w:hAnsi="Times New Roman" w:cs="Times New Roman"/>
                <w:sz w:val="24"/>
                <w:szCs w:val="24"/>
              </w:rPr>
              <w:t>N/A</w:t>
            </w:r>
          </w:p>
          <w:p w14:paraId="09A6CCA9" w14:textId="77777777" w:rsidR="00522013" w:rsidRPr="00D00275" w:rsidRDefault="00522013" w:rsidP="000F44D6">
            <w:pPr>
              <w:rPr>
                <w:rFonts w:ascii="Times New Roman" w:hAnsi="Times New Roman" w:cs="Times New Roman"/>
                <w:sz w:val="24"/>
                <w:szCs w:val="24"/>
              </w:rPr>
            </w:pPr>
          </w:p>
        </w:tc>
      </w:tr>
    </w:tbl>
    <w:p w14:paraId="411EC374" w14:textId="77777777" w:rsidR="007B78C2" w:rsidRDefault="007B78C2">
      <w:pPr>
        <w:pStyle w:val="BodyText"/>
        <w:spacing w:before="4"/>
        <w:rPr>
          <w:sz w:val="13"/>
        </w:rPr>
      </w:pPr>
    </w:p>
    <w:p w14:paraId="411EC3BF" w14:textId="77777777" w:rsidR="007B78C2" w:rsidRDefault="007B78C2">
      <w:pPr>
        <w:rPr>
          <w:sz w:val="20"/>
        </w:rPr>
        <w:sectPr w:rsidR="007B78C2">
          <w:pgSz w:w="12240" w:h="15840"/>
          <w:pgMar w:top="1280" w:right="300" w:bottom="1140" w:left="560" w:header="720" w:footer="952" w:gutter="0"/>
          <w:cols w:space="720"/>
        </w:sectPr>
      </w:pPr>
    </w:p>
    <w:tbl>
      <w:tblPr>
        <w:tblStyle w:val="TableGrid"/>
        <w:tblW w:w="0" w:type="auto"/>
        <w:tblInd w:w="85" w:type="dxa"/>
        <w:tblLook w:val="04A0" w:firstRow="1" w:lastRow="0" w:firstColumn="1" w:lastColumn="0" w:noHBand="0" w:noVBand="1"/>
      </w:tblPr>
      <w:tblGrid>
        <w:gridCol w:w="3716"/>
        <w:gridCol w:w="1865"/>
        <w:gridCol w:w="2728"/>
        <w:gridCol w:w="109"/>
        <w:gridCol w:w="2867"/>
      </w:tblGrid>
      <w:tr w:rsidR="00522013" w14:paraId="65917CF0" w14:textId="77777777" w:rsidTr="78BC35C6">
        <w:trPr>
          <w:trHeight w:val="440"/>
        </w:trPr>
        <w:tc>
          <w:tcPr>
            <w:tcW w:w="11511" w:type="dxa"/>
            <w:gridSpan w:val="5"/>
          </w:tcPr>
          <w:p w14:paraId="30772349" w14:textId="706056C6"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lastRenderedPageBreak/>
              <w:t>1. DRD Title:</w:t>
            </w:r>
            <w:r w:rsidRPr="00D00275">
              <w:rPr>
                <w:rFonts w:ascii="Times New Roman" w:hAnsi="Times New Roman" w:cs="Times New Roman"/>
                <w:sz w:val="24"/>
                <w:szCs w:val="24"/>
              </w:rPr>
              <w:t xml:space="preserve">    </w:t>
            </w:r>
            <w:r w:rsidR="00A650DD" w:rsidRPr="00A650DD">
              <w:rPr>
                <w:rFonts w:ascii="Times New Roman" w:hAnsi="Times New Roman" w:cs="Times New Roman"/>
                <w:sz w:val="24"/>
                <w:szCs w:val="24"/>
              </w:rPr>
              <w:t>Management Review Report</w:t>
            </w:r>
          </w:p>
        </w:tc>
      </w:tr>
      <w:tr w:rsidR="00963356" w14:paraId="09994C0A" w14:textId="77777777" w:rsidTr="78BC35C6">
        <w:trPr>
          <w:trHeight w:val="440"/>
        </w:trPr>
        <w:tc>
          <w:tcPr>
            <w:tcW w:w="5708" w:type="dxa"/>
            <w:gridSpan w:val="2"/>
          </w:tcPr>
          <w:p w14:paraId="1972DFBA" w14:textId="67259B19" w:rsidR="00522013" w:rsidRPr="00D00275" w:rsidRDefault="00522013" w:rsidP="000F44D6">
            <w:pPr>
              <w:rPr>
                <w:rFonts w:ascii="Times New Roman" w:hAnsi="Times New Roman" w:cs="Times New Roman"/>
                <w:b/>
                <w:bCs/>
                <w:sz w:val="24"/>
                <w:szCs w:val="24"/>
              </w:rPr>
            </w:pPr>
            <w:r w:rsidRPr="00D00275">
              <w:rPr>
                <w:rFonts w:ascii="Times New Roman" w:hAnsi="Times New Roman" w:cs="Times New Roman"/>
                <w:b/>
                <w:bCs/>
                <w:sz w:val="24"/>
                <w:szCs w:val="24"/>
              </w:rPr>
              <w:t>2. DRD No.:</w:t>
            </w:r>
            <w:r w:rsidRPr="00D00275">
              <w:rPr>
                <w:rFonts w:ascii="Times New Roman" w:hAnsi="Times New Roman" w:cs="Times New Roman"/>
                <w:sz w:val="24"/>
                <w:szCs w:val="24"/>
              </w:rPr>
              <w:t xml:space="preserve"> DRD-NOCII-</w:t>
            </w:r>
            <w:r w:rsidR="00A650DD">
              <w:rPr>
                <w:rFonts w:ascii="Times New Roman" w:hAnsi="Times New Roman" w:cs="Times New Roman"/>
                <w:sz w:val="24"/>
                <w:szCs w:val="24"/>
              </w:rPr>
              <w:t>25</w:t>
            </w:r>
          </w:p>
        </w:tc>
        <w:tc>
          <w:tcPr>
            <w:tcW w:w="2899" w:type="dxa"/>
            <w:gridSpan w:val="2"/>
          </w:tcPr>
          <w:p w14:paraId="66FDA28F" w14:textId="344B4FBE" w:rsidR="00522013" w:rsidRPr="00D00275" w:rsidRDefault="00522013" w:rsidP="000F44D6">
            <w:pPr>
              <w:rPr>
                <w:rFonts w:ascii="Times New Roman" w:hAnsi="Times New Roman" w:cs="Times New Roman"/>
                <w:b/>
                <w:bCs/>
                <w:sz w:val="24"/>
                <w:szCs w:val="24"/>
              </w:rPr>
            </w:pPr>
            <w:r w:rsidRPr="00D00275">
              <w:rPr>
                <w:rFonts w:ascii="Times New Roman" w:hAnsi="Times New Roman" w:cs="Times New Roman"/>
                <w:b/>
                <w:bCs/>
                <w:sz w:val="24"/>
                <w:szCs w:val="24"/>
              </w:rPr>
              <w:t>3. Data Type:</w:t>
            </w:r>
            <w:r w:rsidRPr="00D00275">
              <w:rPr>
                <w:rFonts w:ascii="Times New Roman" w:hAnsi="Times New Roman" w:cs="Times New Roman"/>
                <w:sz w:val="24"/>
                <w:szCs w:val="24"/>
              </w:rPr>
              <w:t xml:space="preserve"> </w:t>
            </w:r>
            <w:r w:rsidR="00A650DD">
              <w:rPr>
                <w:rFonts w:ascii="Times New Roman" w:hAnsi="Times New Roman" w:cs="Times New Roman"/>
                <w:sz w:val="24"/>
                <w:szCs w:val="24"/>
              </w:rPr>
              <w:t>2</w:t>
            </w:r>
          </w:p>
        </w:tc>
        <w:tc>
          <w:tcPr>
            <w:tcW w:w="2904" w:type="dxa"/>
          </w:tcPr>
          <w:p w14:paraId="2B52266F" w14:textId="3393C370" w:rsidR="00522013" w:rsidRPr="00D00275" w:rsidRDefault="00522013" w:rsidP="000F44D6">
            <w:pPr>
              <w:rPr>
                <w:rFonts w:ascii="Times New Roman" w:hAnsi="Times New Roman" w:cs="Times New Roman"/>
                <w:b/>
                <w:bCs/>
                <w:sz w:val="24"/>
                <w:szCs w:val="24"/>
              </w:rPr>
            </w:pPr>
            <w:r w:rsidRPr="00D00275">
              <w:rPr>
                <w:rFonts w:ascii="Times New Roman" w:hAnsi="Times New Roman" w:cs="Times New Roman"/>
                <w:b/>
                <w:bCs/>
                <w:sz w:val="24"/>
                <w:szCs w:val="24"/>
              </w:rPr>
              <w:t xml:space="preserve">4.OPR: </w:t>
            </w:r>
            <w:r w:rsidR="00A650DD">
              <w:rPr>
                <w:rFonts w:ascii="Times New Roman" w:hAnsi="Times New Roman" w:cs="Times New Roman"/>
                <w:sz w:val="24"/>
                <w:szCs w:val="24"/>
              </w:rPr>
              <w:t>CA</w:t>
            </w:r>
          </w:p>
        </w:tc>
      </w:tr>
      <w:tr w:rsidR="00537F47" w14:paraId="1345C94A" w14:textId="77777777" w:rsidTr="78BC35C6">
        <w:trPr>
          <w:trHeight w:val="440"/>
        </w:trPr>
        <w:tc>
          <w:tcPr>
            <w:tcW w:w="5708" w:type="dxa"/>
            <w:gridSpan w:val="2"/>
          </w:tcPr>
          <w:p w14:paraId="5906DBB2" w14:textId="77777777"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 xml:space="preserve">5. Solicitation No.: </w:t>
            </w:r>
            <w:r w:rsidRPr="00D00275">
              <w:rPr>
                <w:rFonts w:ascii="Times New Roman" w:hAnsi="Times New Roman" w:cs="Times New Roman"/>
                <w:i/>
                <w:iCs/>
                <w:sz w:val="24"/>
                <w:szCs w:val="24"/>
                <w:highlight w:val="yellow"/>
              </w:rPr>
              <w:t>(Insert solicitation number)</w:t>
            </w:r>
          </w:p>
          <w:p w14:paraId="7727211D" w14:textId="77777777" w:rsidR="00522013" w:rsidRPr="00D00275" w:rsidRDefault="00522013" w:rsidP="000F44D6">
            <w:pPr>
              <w:rPr>
                <w:rFonts w:ascii="Times New Roman" w:hAnsi="Times New Roman" w:cs="Times New Roman"/>
                <w:b/>
                <w:bCs/>
                <w:sz w:val="24"/>
                <w:szCs w:val="24"/>
              </w:rPr>
            </w:pPr>
          </w:p>
        </w:tc>
        <w:tc>
          <w:tcPr>
            <w:tcW w:w="5803" w:type="dxa"/>
            <w:gridSpan w:val="3"/>
          </w:tcPr>
          <w:p w14:paraId="332E537E" w14:textId="77777777" w:rsidR="00522013" w:rsidRPr="00D00275" w:rsidRDefault="00522013" w:rsidP="000F44D6">
            <w:pPr>
              <w:rPr>
                <w:rFonts w:ascii="Times New Roman" w:hAnsi="Times New Roman" w:cs="Times New Roman"/>
                <w:b/>
                <w:bCs/>
                <w:sz w:val="24"/>
                <w:szCs w:val="24"/>
              </w:rPr>
            </w:pPr>
            <w:r w:rsidRPr="00D00275">
              <w:rPr>
                <w:rFonts w:ascii="Times New Roman" w:hAnsi="Times New Roman" w:cs="Times New Roman"/>
                <w:b/>
                <w:bCs/>
                <w:sz w:val="24"/>
                <w:szCs w:val="24"/>
              </w:rPr>
              <w:t xml:space="preserve">6. Contract No.: </w:t>
            </w:r>
            <w:r w:rsidRPr="00D00275">
              <w:rPr>
                <w:rFonts w:ascii="Times New Roman" w:hAnsi="Times New Roman" w:cs="Times New Roman"/>
                <w:i/>
                <w:iCs/>
                <w:sz w:val="24"/>
                <w:szCs w:val="24"/>
                <w:highlight w:val="yellow"/>
              </w:rPr>
              <w:t>(Insert contract number)</w:t>
            </w:r>
          </w:p>
        </w:tc>
      </w:tr>
      <w:tr w:rsidR="00963356" w14:paraId="5F08BEA5" w14:textId="77777777" w:rsidTr="78BC35C6">
        <w:trPr>
          <w:trHeight w:val="440"/>
        </w:trPr>
        <w:tc>
          <w:tcPr>
            <w:tcW w:w="3780" w:type="dxa"/>
          </w:tcPr>
          <w:p w14:paraId="7747DE6B" w14:textId="55942792" w:rsidR="00522013" w:rsidRPr="00D00275" w:rsidRDefault="00522013" w:rsidP="000F44D6">
            <w:pPr>
              <w:rPr>
                <w:rFonts w:ascii="Times New Roman" w:hAnsi="Times New Roman" w:cs="Times New Roman"/>
              </w:rPr>
            </w:pPr>
            <w:r w:rsidRPr="00D00275">
              <w:rPr>
                <w:rFonts w:ascii="Times New Roman" w:hAnsi="Times New Roman" w:cs="Times New Roman"/>
                <w:b/>
                <w:bCs/>
              </w:rPr>
              <w:t>7. Date Issued:</w:t>
            </w:r>
            <w:r w:rsidRPr="00D00275">
              <w:rPr>
                <w:rFonts w:ascii="Times New Roman" w:hAnsi="Times New Roman" w:cs="Times New Roman"/>
              </w:rPr>
              <w:t xml:space="preserve">  </w:t>
            </w:r>
            <w:r w:rsidR="0024396A" w:rsidRPr="000205E3">
              <w:rPr>
                <w:rFonts w:ascii="Times New Roman" w:hAnsi="Times New Roman" w:cs="Times New Roman"/>
                <w:sz w:val="24"/>
                <w:szCs w:val="24"/>
              </w:rPr>
              <w:t>01/20/23</w:t>
            </w:r>
            <w:r w:rsidR="0024396A" w:rsidRPr="004A229D">
              <w:rPr>
                <w:rFonts w:ascii="Times New Roman" w:hAnsi="Times New Roman" w:cs="Times New Roman"/>
              </w:rPr>
              <w:t xml:space="preserve">             </w:t>
            </w:r>
          </w:p>
          <w:p w14:paraId="1B2C941A" w14:textId="77777777" w:rsidR="00522013" w:rsidRPr="00D00275" w:rsidRDefault="00522013" w:rsidP="000F44D6">
            <w:pPr>
              <w:rPr>
                <w:rFonts w:ascii="Times New Roman" w:hAnsi="Times New Roman" w:cs="Times New Roman"/>
              </w:rPr>
            </w:pPr>
          </w:p>
        </w:tc>
        <w:tc>
          <w:tcPr>
            <w:tcW w:w="4718" w:type="dxa"/>
            <w:gridSpan w:val="2"/>
          </w:tcPr>
          <w:p w14:paraId="183A6C36" w14:textId="4BEFBE9B"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8. Date Revised:</w:t>
            </w:r>
            <w:r w:rsidRPr="00D00275">
              <w:rPr>
                <w:rFonts w:ascii="Times New Roman" w:hAnsi="Times New Roman" w:cs="Times New Roman"/>
                <w:sz w:val="24"/>
                <w:szCs w:val="24"/>
              </w:rPr>
              <w:t xml:space="preserve"> </w:t>
            </w:r>
            <w:r w:rsidR="00B73161" w:rsidRPr="000205E3">
              <w:rPr>
                <w:rFonts w:ascii="Times New Roman" w:hAnsi="Times New Roman" w:cs="Times New Roman"/>
                <w:sz w:val="24"/>
                <w:szCs w:val="24"/>
              </w:rPr>
              <w:t>N/A</w:t>
            </w:r>
          </w:p>
        </w:tc>
        <w:tc>
          <w:tcPr>
            <w:tcW w:w="3013" w:type="dxa"/>
            <w:gridSpan w:val="2"/>
          </w:tcPr>
          <w:p w14:paraId="14560107" w14:textId="77777777" w:rsidR="00522013" w:rsidRPr="00D00275" w:rsidRDefault="00522013" w:rsidP="000F44D6">
            <w:pPr>
              <w:rPr>
                <w:rFonts w:ascii="Times New Roman" w:hAnsi="Times New Roman" w:cs="Times New Roman"/>
                <w:b/>
                <w:bCs/>
              </w:rPr>
            </w:pPr>
            <w:r w:rsidRPr="00D00275">
              <w:rPr>
                <w:rFonts w:ascii="Times New Roman" w:hAnsi="Times New Roman" w:cs="Times New Roman"/>
                <w:b/>
                <w:bCs/>
              </w:rPr>
              <w:t xml:space="preserve">9. DRD Category: </w:t>
            </w:r>
          </w:p>
          <w:p w14:paraId="51299692" w14:textId="77777777" w:rsidR="007E20BC" w:rsidRDefault="00522013" w:rsidP="000F44D6">
            <w:pPr>
              <w:tabs>
                <w:tab w:val="left" w:pos="1510"/>
              </w:tabs>
              <w:rPr>
                <w:rFonts w:ascii="Times New Roman" w:hAnsi="Times New Roman" w:cs="Times New Roman"/>
              </w:rPr>
            </w:pPr>
            <w:r w:rsidRPr="00D00275">
              <w:rPr>
                <w:rFonts w:ascii="Times New Roman" w:hAnsi="Times New Roman" w:cs="Times New Roman"/>
                <w:b/>
                <w:bCs/>
              </w:rPr>
              <w:t>Technical</w:t>
            </w:r>
            <w:r w:rsidRPr="00D00275">
              <w:rPr>
                <w:rFonts w:ascii="Times New Roman" w:hAnsi="Times New Roman" w:cs="Times New Roman"/>
              </w:rPr>
              <w:t xml:space="preserve">          </w:t>
            </w:r>
            <w:r w:rsidR="000A4CC8" w:rsidRPr="00D00275">
              <w:rPr>
                <w:rFonts w:ascii="Segoe UI Symbol" w:eastAsia="MS Gothic" w:hAnsi="Segoe UI Symbol" w:cs="Segoe UI Symbol"/>
              </w:rPr>
              <w:t>☒</w:t>
            </w:r>
            <w:r w:rsidRPr="00D00275">
              <w:rPr>
                <w:rFonts w:ascii="Times New Roman" w:hAnsi="Times New Roman" w:cs="Times New Roman"/>
              </w:rPr>
              <w:t xml:space="preserve"> </w:t>
            </w:r>
          </w:p>
          <w:p w14:paraId="42721FDE" w14:textId="4DDA778F" w:rsidR="00522013" w:rsidRPr="00D00275" w:rsidRDefault="00522013" w:rsidP="000F44D6">
            <w:pPr>
              <w:tabs>
                <w:tab w:val="left" w:pos="1510"/>
              </w:tabs>
              <w:rPr>
                <w:rFonts w:ascii="Times New Roman" w:hAnsi="Times New Roman" w:cs="Times New Roman"/>
              </w:rPr>
            </w:pPr>
            <w:r w:rsidRPr="00D00275">
              <w:rPr>
                <w:rFonts w:ascii="Times New Roman" w:hAnsi="Times New Roman" w:cs="Times New Roman"/>
                <w:b/>
                <w:bCs/>
              </w:rPr>
              <w:t>Administrative</w:t>
            </w:r>
            <w:r w:rsidRPr="00D00275">
              <w:rPr>
                <w:rFonts w:ascii="Times New Roman" w:hAnsi="Times New Roman" w:cs="Times New Roman"/>
              </w:rPr>
              <w:t xml:space="preserve">  </w:t>
            </w:r>
            <w:r w:rsidR="000A4CC8" w:rsidRPr="00D00275">
              <w:rPr>
                <w:rFonts w:ascii="Segoe UI Symbol" w:eastAsia="MS Gothic" w:hAnsi="Segoe UI Symbol" w:cs="Segoe UI Symbol"/>
              </w:rPr>
              <w:t>☐</w:t>
            </w:r>
          </w:p>
          <w:p w14:paraId="2F3D5593" w14:textId="77777777" w:rsidR="00522013" w:rsidRPr="00D00275" w:rsidRDefault="00522013" w:rsidP="000F44D6">
            <w:pPr>
              <w:tabs>
                <w:tab w:val="left" w:pos="1510"/>
              </w:tabs>
              <w:rPr>
                <w:rFonts w:ascii="Times New Roman" w:hAnsi="Times New Roman" w:cs="Times New Roman"/>
              </w:rPr>
            </w:pPr>
            <w:r w:rsidRPr="00D00275">
              <w:rPr>
                <w:rFonts w:ascii="Times New Roman" w:hAnsi="Times New Roman" w:cs="Times New Roman"/>
                <w:b/>
                <w:bCs/>
              </w:rPr>
              <w:t>S&amp;MA</w:t>
            </w:r>
            <w:r w:rsidRPr="00D00275">
              <w:rPr>
                <w:rFonts w:ascii="Times New Roman" w:hAnsi="Times New Roman" w:cs="Times New Roman"/>
              </w:rPr>
              <w:t xml:space="preserve">                </w:t>
            </w:r>
            <w:r w:rsidRPr="00D00275">
              <w:rPr>
                <w:rFonts w:ascii="Segoe UI Symbol" w:eastAsia="MS Gothic" w:hAnsi="Segoe UI Symbol" w:cs="Segoe UI Symbol"/>
              </w:rPr>
              <w:t>☐</w:t>
            </w:r>
          </w:p>
        </w:tc>
      </w:tr>
      <w:tr w:rsidR="00522013" w14:paraId="602AFACD" w14:textId="77777777" w:rsidTr="78BC35C6">
        <w:trPr>
          <w:trHeight w:val="944"/>
        </w:trPr>
        <w:tc>
          <w:tcPr>
            <w:tcW w:w="11511" w:type="dxa"/>
            <w:gridSpan w:val="5"/>
          </w:tcPr>
          <w:p w14:paraId="6D869C67" w14:textId="237FD944"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10. Description/Use:</w:t>
            </w:r>
            <w:r w:rsidRPr="00D00275">
              <w:rPr>
                <w:rFonts w:ascii="Times New Roman" w:hAnsi="Times New Roman" w:cs="Times New Roman"/>
                <w:sz w:val="24"/>
                <w:szCs w:val="24"/>
              </w:rPr>
              <w:t xml:space="preserve"> </w:t>
            </w:r>
            <w:r w:rsidR="00A650DD" w:rsidRPr="00A650DD">
              <w:rPr>
                <w:rFonts w:ascii="Times New Roman" w:hAnsi="Times New Roman" w:cs="Times New Roman"/>
                <w:sz w:val="24"/>
                <w:szCs w:val="24"/>
              </w:rPr>
              <w:t xml:space="preserve">This information will be used in </w:t>
            </w:r>
            <w:r w:rsidR="009D2197">
              <w:rPr>
                <w:rFonts w:ascii="Times New Roman" w:hAnsi="Times New Roman" w:cs="Times New Roman"/>
                <w:sz w:val="24"/>
                <w:szCs w:val="24"/>
              </w:rPr>
              <w:t>c</w:t>
            </w:r>
            <w:r w:rsidR="00A650DD" w:rsidRPr="00A650DD">
              <w:rPr>
                <w:rFonts w:ascii="Times New Roman" w:hAnsi="Times New Roman" w:cs="Times New Roman"/>
                <w:sz w:val="24"/>
                <w:szCs w:val="24"/>
              </w:rPr>
              <w:t>ontractor performance evaluation.</w:t>
            </w:r>
          </w:p>
        </w:tc>
      </w:tr>
      <w:tr w:rsidR="00522013" w14:paraId="33EE5B68" w14:textId="77777777" w:rsidTr="78BC35C6">
        <w:trPr>
          <w:trHeight w:val="77"/>
        </w:trPr>
        <w:tc>
          <w:tcPr>
            <w:tcW w:w="11511" w:type="dxa"/>
            <w:gridSpan w:val="5"/>
          </w:tcPr>
          <w:p w14:paraId="6BE46D27" w14:textId="77777777"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11. Distribution:</w:t>
            </w:r>
            <w:r w:rsidRPr="00D00275">
              <w:rPr>
                <w:rFonts w:ascii="Times New Roman" w:hAnsi="Times New Roman" w:cs="Times New Roman"/>
                <w:sz w:val="24"/>
                <w:szCs w:val="24"/>
              </w:rPr>
              <w:t xml:space="preserve"> All DRDs shall be submitted via the Flight Operations Directorate (FOD) Contract Management System (FCMS) link below:</w:t>
            </w:r>
          </w:p>
          <w:p w14:paraId="353C537A" w14:textId="77777777" w:rsidR="00522013" w:rsidRPr="00D00275" w:rsidRDefault="00522013" w:rsidP="000F44D6">
            <w:pPr>
              <w:rPr>
                <w:rFonts w:ascii="Times New Roman" w:hAnsi="Times New Roman" w:cs="Times New Roman"/>
                <w:sz w:val="24"/>
                <w:szCs w:val="24"/>
              </w:rPr>
            </w:pPr>
          </w:p>
          <w:p w14:paraId="665B2EC8" w14:textId="072B2DD4" w:rsidR="00522013" w:rsidRPr="00D00275" w:rsidRDefault="003778EF" w:rsidP="000F44D6">
            <w:pPr>
              <w:rPr>
                <w:rFonts w:ascii="Times New Roman" w:hAnsi="Times New Roman" w:cs="Times New Roman"/>
                <w:sz w:val="24"/>
                <w:szCs w:val="24"/>
              </w:rPr>
            </w:pPr>
            <w:hyperlink r:id="rId54" w:history="1">
              <w:r w:rsidR="00AF180B">
                <w:rPr>
                  <w:rStyle w:val="Hyperlink"/>
                  <w:rFonts w:ascii="Times New Roman" w:hAnsi="Times New Roman" w:cs="Times New Roman"/>
                  <w:sz w:val="24"/>
                  <w:szCs w:val="24"/>
                </w:rPr>
                <w:t>https://fod1.sp.jsc.nasa.gov/FOD/FCMS/NOC2/SitePages/Home.aspx</w:t>
              </w:r>
            </w:hyperlink>
          </w:p>
          <w:p w14:paraId="531EA917" w14:textId="77777777" w:rsidR="00522013" w:rsidRPr="00D00275" w:rsidRDefault="00522013" w:rsidP="000F44D6">
            <w:pPr>
              <w:rPr>
                <w:rFonts w:ascii="Times New Roman" w:hAnsi="Times New Roman" w:cs="Times New Roman"/>
                <w:sz w:val="24"/>
                <w:szCs w:val="24"/>
              </w:rPr>
            </w:pPr>
          </w:p>
          <w:p w14:paraId="5A49A98D" w14:textId="4EE846AD" w:rsidR="00522013" w:rsidRPr="00D00275" w:rsidRDefault="00522013" w:rsidP="000F44D6">
            <w:r w:rsidRPr="00D00275">
              <w:rPr>
                <w:rFonts w:ascii="Times New Roman" w:hAnsi="Times New Roman" w:cs="Times New Roman"/>
                <w:b/>
                <w:bCs/>
                <w:sz w:val="24"/>
                <w:szCs w:val="24"/>
              </w:rPr>
              <w:t>Initial Submission:</w:t>
            </w:r>
            <w:r w:rsidRPr="00D00275">
              <w:rPr>
                <w:rFonts w:ascii="Times New Roman" w:hAnsi="Times New Roman" w:cs="Times New Roman"/>
                <w:sz w:val="24"/>
                <w:szCs w:val="24"/>
              </w:rPr>
              <w:t xml:space="preserve"> </w:t>
            </w:r>
            <w:r w:rsidR="006E05CF" w:rsidRPr="006E05CF">
              <w:rPr>
                <w:rFonts w:ascii="Times New Roman" w:hAnsi="Times New Roman" w:cs="Times New Roman"/>
                <w:sz w:val="24"/>
                <w:szCs w:val="24"/>
              </w:rPr>
              <w:t>Contract start + ~90 days (initial report to follow first calendar quarter of contract execution)</w:t>
            </w:r>
          </w:p>
          <w:p w14:paraId="56FA6A07" w14:textId="77777777" w:rsidR="00522013" w:rsidRPr="00D00275" w:rsidRDefault="00522013" w:rsidP="000F44D6">
            <w:pPr>
              <w:rPr>
                <w:rFonts w:ascii="Times New Roman" w:hAnsi="Times New Roman" w:cs="Times New Roman"/>
                <w:sz w:val="24"/>
                <w:szCs w:val="24"/>
              </w:rPr>
            </w:pPr>
          </w:p>
          <w:p w14:paraId="5FC26648" w14:textId="5C97822D" w:rsidR="00522013" w:rsidRPr="00D00275" w:rsidRDefault="00522013" w:rsidP="000F44D6">
            <w:r w:rsidRPr="00D00275">
              <w:rPr>
                <w:rFonts w:ascii="Times New Roman" w:hAnsi="Times New Roman" w:cs="Times New Roman"/>
                <w:b/>
                <w:bCs/>
                <w:sz w:val="24"/>
                <w:szCs w:val="24"/>
              </w:rPr>
              <w:t>Submission Frequency:</w:t>
            </w:r>
            <w:r w:rsidRPr="00D00275">
              <w:rPr>
                <w:rFonts w:ascii="Times New Roman" w:hAnsi="Times New Roman" w:cs="Times New Roman"/>
                <w:sz w:val="24"/>
                <w:szCs w:val="24"/>
              </w:rPr>
              <w:t xml:space="preserve"> </w:t>
            </w:r>
            <w:r w:rsidR="00335B1E" w:rsidRPr="00335B1E">
              <w:rPr>
                <w:rFonts w:ascii="Times New Roman" w:hAnsi="Times New Roman" w:cs="Times New Roman"/>
                <w:sz w:val="24"/>
                <w:szCs w:val="24"/>
              </w:rPr>
              <w:t>Quarterly, with the option for NASA and contractor to mutually agree on a different frequency</w:t>
            </w:r>
          </w:p>
          <w:p w14:paraId="3FDACCE5" w14:textId="77777777" w:rsidR="00522013" w:rsidRPr="00D00275" w:rsidRDefault="00522013" w:rsidP="000F44D6">
            <w:pPr>
              <w:rPr>
                <w:rFonts w:ascii="Times New Roman" w:hAnsi="Times New Roman" w:cs="Times New Roman"/>
                <w:color w:val="FF0000"/>
                <w:sz w:val="24"/>
                <w:szCs w:val="24"/>
                <w:u w:val="double"/>
              </w:rPr>
            </w:pPr>
          </w:p>
          <w:p w14:paraId="47F346E1" w14:textId="26D505B9" w:rsidR="00522013" w:rsidRPr="00D00275" w:rsidRDefault="00522013" w:rsidP="000F44D6">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 xml:space="preserve">Format: </w:t>
            </w:r>
            <w:r w:rsidR="00335B1E" w:rsidRPr="00335B1E">
              <w:rPr>
                <w:rFonts w:ascii="Times New Roman" w:hAnsi="Times New Roman" w:cs="Times New Roman"/>
                <w:sz w:val="24"/>
                <w:szCs w:val="24"/>
              </w:rPr>
              <w:t>A formal briefing not to exceed 30 minutes total duration.</w:t>
            </w:r>
          </w:p>
          <w:p w14:paraId="5AF30FD6" w14:textId="77777777" w:rsidR="00522013" w:rsidRPr="00D00275" w:rsidRDefault="00522013" w:rsidP="000F44D6">
            <w:pPr>
              <w:rPr>
                <w:rFonts w:ascii="Times New Roman" w:hAnsi="Times New Roman" w:cs="Times New Roman"/>
                <w:sz w:val="24"/>
                <w:szCs w:val="24"/>
              </w:rPr>
            </w:pPr>
          </w:p>
          <w:p w14:paraId="39B36660" w14:textId="77777777"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Interrelationship</w:t>
            </w:r>
            <w:r w:rsidRPr="00D00275">
              <w:rPr>
                <w:rFonts w:ascii="Times New Roman" w:hAnsi="Times New Roman" w:cs="Times New Roman"/>
                <w:sz w:val="24"/>
                <w:szCs w:val="24"/>
              </w:rPr>
              <w:t xml:space="preserve">: </w:t>
            </w:r>
          </w:p>
          <w:p w14:paraId="326B3E5A" w14:textId="3FC82EAF" w:rsidR="00522013" w:rsidRPr="00D00275" w:rsidRDefault="4C32FD83" w:rsidP="000F44D6">
            <w:pPr>
              <w:pStyle w:val="ListParagraph"/>
              <w:numPr>
                <w:ilvl w:val="0"/>
                <w:numId w:val="135"/>
              </w:numPr>
              <w:rPr>
                <w:rFonts w:ascii="Times New Roman" w:hAnsi="Times New Roman" w:cs="Times New Roman"/>
                <w:sz w:val="24"/>
                <w:szCs w:val="24"/>
              </w:rPr>
            </w:pPr>
            <w:r w:rsidRPr="78BC35C6">
              <w:rPr>
                <w:rFonts w:ascii="Times New Roman" w:hAnsi="Times New Roman" w:cs="Times New Roman"/>
                <w:sz w:val="24"/>
                <w:szCs w:val="24"/>
              </w:rPr>
              <w:t>SOW 1.1</w:t>
            </w:r>
          </w:p>
          <w:p w14:paraId="5743D57D" w14:textId="77777777" w:rsidR="00522013" w:rsidRPr="00D00275" w:rsidRDefault="00522013" w:rsidP="000F44D6">
            <w:pPr>
              <w:rPr>
                <w:rFonts w:ascii="Times New Roman" w:hAnsi="Times New Roman" w:cs="Times New Roman"/>
                <w:sz w:val="24"/>
                <w:szCs w:val="24"/>
              </w:rPr>
            </w:pPr>
          </w:p>
          <w:p w14:paraId="60621199" w14:textId="1067DB3E"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Applicable Documents:</w:t>
            </w:r>
            <w:r w:rsidRPr="00D00275">
              <w:rPr>
                <w:rFonts w:ascii="Times New Roman" w:hAnsi="Times New Roman" w:cs="Times New Roman"/>
                <w:sz w:val="24"/>
                <w:szCs w:val="24"/>
              </w:rPr>
              <w:t xml:space="preserve"> </w:t>
            </w:r>
            <w:r w:rsidR="00335B1E">
              <w:rPr>
                <w:rFonts w:ascii="Times New Roman" w:hAnsi="Times New Roman" w:cs="Times New Roman"/>
                <w:sz w:val="24"/>
                <w:szCs w:val="24"/>
              </w:rPr>
              <w:t>N/A</w:t>
            </w:r>
          </w:p>
          <w:p w14:paraId="10080948" w14:textId="3F187DD9" w:rsidR="00335B1E" w:rsidRPr="00335B1E" w:rsidRDefault="00335B1E" w:rsidP="00335B1E">
            <w:pPr>
              <w:rPr>
                <w:rFonts w:ascii="Times New Roman" w:hAnsi="Times New Roman" w:cs="Times New Roman"/>
                <w:b/>
                <w:bCs/>
                <w:sz w:val="24"/>
                <w:szCs w:val="24"/>
              </w:rPr>
            </w:pPr>
          </w:p>
          <w:p w14:paraId="09B11F38" w14:textId="27375E9B" w:rsidR="00522013" w:rsidRPr="00D00275" w:rsidRDefault="00522013" w:rsidP="000F44D6">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Scope:</w:t>
            </w:r>
            <w:r w:rsidRPr="00D00275">
              <w:rPr>
                <w:rFonts w:ascii="Times New Roman" w:hAnsi="Times New Roman" w:cs="Times New Roman"/>
                <w:sz w:val="24"/>
                <w:szCs w:val="24"/>
              </w:rPr>
              <w:t xml:space="preserve"> </w:t>
            </w:r>
            <w:r w:rsidR="00335B1E" w:rsidRPr="00335B1E">
              <w:rPr>
                <w:rFonts w:ascii="Times New Roman" w:hAnsi="Times New Roman" w:cs="Times New Roman"/>
                <w:sz w:val="24"/>
                <w:szCs w:val="24"/>
              </w:rPr>
              <w:t>This report describes the Contractor’s self-evaluation of its performance in meeting all contract requirements during the designated evaluation period.</w:t>
            </w:r>
          </w:p>
          <w:p w14:paraId="6B0764DC" w14:textId="77777777" w:rsidR="00522013" w:rsidRPr="00D00275" w:rsidRDefault="00522013" w:rsidP="000F44D6">
            <w:pPr>
              <w:rPr>
                <w:rFonts w:ascii="Times New Roman" w:hAnsi="Times New Roman" w:cs="Times New Roman"/>
                <w:color w:val="FF0000"/>
                <w:sz w:val="24"/>
                <w:szCs w:val="24"/>
                <w:u w:val="double"/>
              </w:rPr>
            </w:pPr>
          </w:p>
          <w:p w14:paraId="15B52AA2" w14:textId="77777777"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 xml:space="preserve">Contents: </w:t>
            </w:r>
          </w:p>
          <w:p w14:paraId="510247C6" w14:textId="3FEC3476" w:rsidR="00902990" w:rsidRPr="00D00275" w:rsidRDefault="00902990" w:rsidP="005B524D">
            <w:pPr>
              <w:pStyle w:val="ListParagraph"/>
              <w:ind w:left="0" w:firstLine="0"/>
              <w:rPr>
                <w:rFonts w:ascii="Times New Roman" w:hAnsi="Times New Roman" w:cs="Times New Roman"/>
                <w:sz w:val="24"/>
                <w:szCs w:val="24"/>
              </w:rPr>
            </w:pPr>
            <w:r w:rsidRPr="00D00275">
              <w:rPr>
                <w:rFonts w:ascii="Times New Roman" w:hAnsi="Times New Roman" w:cs="Times New Roman"/>
                <w:sz w:val="24"/>
                <w:szCs w:val="24"/>
              </w:rPr>
              <w:t>The report shall</w:t>
            </w:r>
            <w:r w:rsidRPr="00D00275">
              <w:rPr>
                <w:rFonts w:ascii="Times New Roman" w:hAnsi="Times New Roman" w:cs="Times New Roman"/>
                <w:spacing w:val="-4"/>
                <w:sz w:val="24"/>
                <w:szCs w:val="24"/>
              </w:rPr>
              <w:t xml:space="preserve"> </w:t>
            </w:r>
            <w:r w:rsidRPr="00D00275">
              <w:rPr>
                <w:rFonts w:ascii="Times New Roman" w:hAnsi="Times New Roman" w:cs="Times New Roman"/>
                <w:sz w:val="24"/>
                <w:szCs w:val="24"/>
              </w:rPr>
              <w:t xml:space="preserve">include the following. The content may be adjusted at any time by mutual agreement of the COR and the </w:t>
            </w:r>
            <w:r w:rsidR="009D2197">
              <w:rPr>
                <w:rFonts w:ascii="Times New Roman" w:hAnsi="Times New Roman" w:cs="Times New Roman"/>
                <w:sz w:val="24"/>
                <w:szCs w:val="24"/>
              </w:rPr>
              <w:t>C</w:t>
            </w:r>
            <w:r w:rsidRPr="00D00275">
              <w:rPr>
                <w:rFonts w:ascii="Times New Roman" w:hAnsi="Times New Roman" w:cs="Times New Roman"/>
                <w:sz w:val="24"/>
                <w:szCs w:val="24"/>
              </w:rPr>
              <w:t>ontractor.</w:t>
            </w:r>
          </w:p>
          <w:p w14:paraId="5F885D94" w14:textId="77777777" w:rsidR="00902990" w:rsidRPr="00D00275" w:rsidRDefault="00902990" w:rsidP="005B524D">
            <w:pPr>
              <w:pStyle w:val="BodyText"/>
              <w:tabs>
                <w:tab w:val="left" w:pos="1601"/>
              </w:tabs>
              <w:spacing w:before="10"/>
              <w:rPr>
                <w:rFonts w:ascii="Times New Roman" w:hAnsi="Times New Roman" w:cs="Times New Roman"/>
                <w:sz w:val="24"/>
                <w:szCs w:val="24"/>
              </w:rPr>
            </w:pPr>
          </w:p>
          <w:p w14:paraId="0D7AF120" w14:textId="77777777" w:rsidR="00902990" w:rsidRPr="00D00275" w:rsidRDefault="00902990" w:rsidP="005B524D">
            <w:pPr>
              <w:pStyle w:val="ListParagraph"/>
              <w:numPr>
                <w:ilvl w:val="1"/>
                <w:numId w:val="175"/>
              </w:numPr>
              <w:tabs>
                <w:tab w:val="left" w:pos="1601"/>
                <w:tab w:val="left" w:pos="1961"/>
              </w:tabs>
              <w:ind w:left="630" w:right="1916"/>
              <w:rPr>
                <w:rFonts w:ascii="Times New Roman" w:hAnsi="Times New Roman" w:cs="Times New Roman"/>
                <w:sz w:val="24"/>
                <w:szCs w:val="24"/>
              </w:rPr>
            </w:pPr>
            <w:r w:rsidRPr="00D00275">
              <w:rPr>
                <w:rFonts w:ascii="Times New Roman" w:hAnsi="Times New Roman" w:cs="Times New Roman"/>
                <w:sz w:val="24"/>
                <w:szCs w:val="24"/>
              </w:rPr>
              <w:t>Safety Report summarizing any close calls, mishaps, incidents, and significant</w:t>
            </w:r>
            <w:r w:rsidRPr="00D00275">
              <w:rPr>
                <w:rFonts w:ascii="Times New Roman" w:hAnsi="Times New Roman" w:cs="Times New Roman"/>
                <w:spacing w:val="-25"/>
                <w:sz w:val="24"/>
                <w:szCs w:val="24"/>
              </w:rPr>
              <w:t xml:space="preserve"> </w:t>
            </w:r>
            <w:r w:rsidRPr="00D00275">
              <w:rPr>
                <w:rFonts w:ascii="Times New Roman" w:hAnsi="Times New Roman" w:cs="Times New Roman"/>
                <w:sz w:val="24"/>
                <w:szCs w:val="24"/>
              </w:rPr>
              <w:t>safety activities for the reporting period. Safety metrics shall be</w:t>
            </w:r>
            <w:r w:rsidRPr="00D00275">
              <w:rPr>
                <w:rFonts w:ascii="Times New Roman" w:hAnsi="Times New Roman" w:cs="Times New Roman"/>
                <w:spacing w:val="-9"/>
                <w:sz w:val="24"/>
                <w:szCs w:val="24"/>
              </w:rPr>
              <w:t xml:space="preserve"> </w:t>
            </w:r>
            <w:r w:rsidRPr="00D00275">
              <w:rPr>
                <w:rFonts w:ascii="Times New Roman" w:hAnsi="Times New Roman" w:cs="Times New Roman"/>
                <w:sz w:val="24"/>
                <w:szCs w:val="24"/>
              </w:rPr>
              <w:t>provided.</w:t>
            </w:r>
          </w:p>
          <w:p w14:paraId="408123DA" w14:textId="5DAC9D63" w:rsidR="00902990" w:rsidRPr="00D00275" w:rsidRDefault="00902990" w:rsidP="005B524D">
            <w:pPr>
              <w:pStyle w:val="ListParagraph"/>
              <w:numPr>
                <w:ilvl w:val="1"/>
                <w:numId w:val="175"/>
              </w:numPr>
              <w:tabs>
                <w:tab w:val="left" w:pos="1601"/>
                <w:tab w:val="left" w:pos="1961"/>
              </w:tabs>
              <w:spacing w:before="1"/>
              <w:ind w:left="630" w:right="1195"/>
              <w:rPr>
                <w:rFonts w:ascii="Times New Roman" w:hAnsi="Times New Roman" w:cs="Times New Roman"/>
                <w:sz w:val="24"/>
                <w:szCs w:val="24"/>
              </w:rPr>
            </w:pPr>
            <w:r w:rsidRPr="00D00275">
              <w:rPr>
                <w:rFonts w:ascii="Times New Roman" w:hAnsi="Times New Roman" w:cs="Times New Roman"/>
                <w:sz w:val="24"/>
                <w:szCs w:val="24"/>
              </w:rPr>
              <w:t>Technical Performance Report detailing contractor performance for the reporting period, including major accomplishments and areas that need improvement. This shall also include</w:t>
            </w:r>
            <w:r w:rsidRPr="00D00275">
              <w:rPr>
                <w:rFonts w:ascii="Times New Roman" w:hAnsi="Times New Roman" w:cs="Times New Roman"/>
                <w:spacing w:val="-27"/>
                <w:sz w:val="24"/>
                <w:szCs w:val="24"/>
              </w:rPr>
              <w:t xml:space="preserve"> </w:t>
            </w:r>
            <w:r w:rsidRPr="00D00275">
              <w:rPr>
                <w:rFonts w:ascii="Times New Roman" w:hAnsi="Times New Roman" w:cs="Times New Roman"/>
                <w:sz w:val="24"/>
                <w:szCs w:val="24"/>
              </w:rPr>
              <w:t>a description of anomalies, which affected, or may affect completion of scheduled activities or delivery of</w:t>
            </w:r>
            <w:r w:rsidRPr="00D00275">
              <w:rPr>
                <w:rFonts w:ascii="Times New Roman" w:hAnsi="Times New Roman" w:cs="Times New Roman"/>
                <w:spacing w:val="-2"/>
                <w:sz w:val="24"/>
                <w:szCs w:val="24"/>
              </w:rPr>
              <w:t xml:space="preserve"> </w:t>
            </w:r>
            <w:r w:rsidRPr="00D00275">
              <w:rPr>
                <w:rFonts w:ascii="Times New Roman" w:hAnsi="Times New Roman" w:cs="Times New Roman"/>
                <w:sz w:val="24"/>
                <w:szCs w:val="24"/>
              </w:rPr>
              <w:t>projects.</w:t>
            </w:r>
          </w:p>
          <w:p w14:paraId="35494A1F" w14:textId="77777777" w:rsidR="00902990" w:rsidRPr="00D00275" w:rsidRDefault="00902990" w:rsidP="005B524D">
            <w:pPr>
              <w:pStyle w:val="ListParagraph"/>
              <w:numPr>
                <w:ilvl w:val="1"/>
                <w:numId w:val="175"/>
              </w:numPr>
              <w:tabs>
                <w:tab w:val="left" w:pos="1601"/>
                <w:tab w:val="left" w:pos="1960"/>
                <w:tab w:val="left" w:pos="1961"/>
              </w:tabs>
              <w:spacing w:line="229" w:lineRule="exact"/>
              <w:ind w:left="630"/>
              <w:rPr>
                <w:rFonts w:ascii="Times New Roman" w:hAnsi="Times New Roman" w:cs="Times New Roman"/>
                <w:sz w:val="24"/>
                <w:szCs w:val="24"/>
              </w:rPr>
            </w:pPr>
            <w:r w:rsidRPr="00D00275">
              <w:rPr>
                <w:rFonts w:ascii="Times New Roman" w:hAnsi="Times New Roman" w:cs="Times New Roman"/>
                <w:sz w:val="24"/>
                <w:szCs w:val="24"/>
              </w:rPr>
              <w:t>Report technical performance against requirements for the</w:t>
            </w:r>
            <w:r w:rsidRPr="00D00275">
              <w:rPr>
                <w:rFonts w:ascii="Times New Roman" w:hAnsi="Times New Roman" w:cs="Times New Roman"/>
                <w:spacing w:val="-7"/>
                <w:sz w:val="24"/>
                <w:szCs w:val="24"/>
              </w:rPr>
              <w:t xml:space="preserve"> </w:t>
            </w:r>
            <w:r w:rsidRPr="00D00275">
              <w:rPr>
                <w:rFonts w:ascii="Times New Roman" w:hAnsi="Times New Roman" w:cs="Times New Roman"/>
                <w:sz w:val="24"/>
                <w:szCs w:val="24"/>
              </w:rPr>
              <w:t>following:</w:t>
            </w:r>
          </w:p>
          <w:p w14:paraId="6AF855E5" w14:textId="77777777" w:rsidR="00902990" w:rsidRPr="00D00275" w:rsidRDefault="00902990" w:rsidP="005B524D">
            <w:pPr>
              <w:pStyle w:val="ListParagraph"/>
              <w:numPr>
                <w:ilvl w:val="2"/>
                <w:numId w:val="175"/>
              </w:numPr>
              <w:tabs>
                <w:tab w:val="left" w:pos="1601"/>
                <w:tab w:val="left" w:pos="2321"/>
              </w:tabs>
              <w:spacing w:line="229" w:lineRule="exact"/>
              <w:ind w:left="1440" w:hanging="360"/>
              <w:rPr>
                <w:rFonts w:ascii="Times New Roman" w:hAnsi="Times New Roman" w:cs="Times New Roman"/>
                <w:sz w:val="24"/>
                <w:szCs w:val="24"/>
              </w:rPr>
            </w:pPr>
            <w:r w:rsidRPr="00D00275">
              <w:rPr>
                <w:rFonts w:ascii="Times New Roman" w:hAnsi="Times New Roman" w:cs="Times New Roman"/>
                <w:sz w:val="24"/>
                <w:szCs w:val="24"/>
              </w:rPr>
              <w:t>Satisfaction of facility users and any resulting process changes or corrective</w:t>
            </w:r>
            <w:r w:rsidRPr="00D00275">
              <w:rPr>
                <w:rFonts w:ascii="Times New Roman" w:hAnsi="Times New Roman" w:cs="Times New Roman"/>
                <w:spacing w:val="-11"/>
                <w:sz w:val="24"/>
                <w:szCs w:val="24"/>
              </w:rPr>
              <w:t xml:space="preserve"> </w:t>
            </w:r>
            <w:r w:rsidRPr="00D00275">
              <w:rPr>
                <w:rFonts w:ascii="Times New Roman" w:hAnsi="Times New Roman" w:cs="Times New Roman"/>
                <w:sz w:val="24"/>
                <w:szCs w:val="24"/>
              </w:rPr>
              <w:t>actions</w:t>
            </w:r>
          </w:p>
          <w:p w14:paraId="54041A6A" w14:textId="77777777" w:rsidR="00902990" w:rsidRPr="00D00275" w:rsidRDefault="00902990" w:rsidP="005B524D">
            <w:pPr>
              <w:pStyle w:val="ListParagraph"/>
              <w:numPr>
                <w:ilvl w:val="2"/>
                <w:numId w:val="175"/>
              </w:numPr>
              <w:tabs>
                <w:tab w:val="left" w:pos="1601"/>
                <w:tab w:val="left" w:pos="2321"/>
              </w:tabs>
              <w:ind w:left="1440" w:hanging="360"/>
              <w:rPr>
                <w:rFonts w:ascii="Times New Roman" w:hAnsi="Times New Roman" w:cs="Times New Roman"/>
                <w:sz w:val="24"/>
                <w:szCs w:val="24"/>
              </w:rPr>
            </w:pPr>
            <w:r w:rsidRPr="00D00275">
              <w:rPr>
                <w:rFonts w:ascii="Times New Roman" w:hAnsi="Times New Roman" w:cs="Times New Roman"/>
                <w:sz w:val="24"/>
                <w:szCs w:val="24"/>
              </w:rPr>
              <w:t>Facility utilization by external</w:t>
            </w:r>
            <w:r w:rsidRPr="00D00275">
              <w:rPr>
                <w:rFonts w:ascii="Times New Roman" w:hAnsi="Times New Roman" w:cs="Times New Roman"/>
                <w:spacing w:val="-8"/>
                <w:sz w:val="24"/>
                <w:szCs w:val="24"/>
              </w:rPr>
              <w:t xml:space="preserve"> </w:t>
            </w:r>
            <w:r w:rsidRPr="00D00275">
              <w:rPr>
                <w:rFonts w:ascii="Times New Roman" w:hAnsi="Times New Roman" w:cs="Times New Roman"/>
                <w:sz w:val="24"/>
                <w:szCs w:val="24"/>
              </w:rPr>
              <w:t>customers</w:t>
            </w:r>
          </w:p>
          <w:p w14:paraId="3C7647D3" w14:textId="77777777" w:rsidR="00902990" w:rsidRPr="00D00275" w:rsidRDefault="00902990" w:rsidP="005B524D">
            <w:pPr>
              <w:pStyle w:val="ListParagraph"/>
              <w:numPr>
                <w:ilvl w:val="2"/>
                <w:numId w:val="175"/>
              </w:numPr>
              <w:tabs>
                <w:tab w:val="left" w:pos="1601"/>
                <w:tab w:val="left" w:pos="2320"/>
                <w:tab w:val="left" w:pos="2321"/>
              </w:tabs>
              <w:spacing w:before="1"/>
              <w:ind w:left="1440" w:hanging="360"/>
              <w:rPr>
                <w:rFonts w:ascii="Times New Roman" w:hAnsi="Times New Roman" w:cs="Times New Roman"/>
                <w:sz w:val="24"/>
                <w:szCs w:val="24"/>
              </w:rPr>
            </w:pPr>
            <w:r w:rsidRPr="00D00275">
              <w:rPr>
                <w:rFonts w:ascii="Times New Roman" w:hAnsi="Times New Roman" w:cs="Times New Roman"/>
                <w:sz w:val="24"/>
                <w:szCs w:val="24"/>
              </w:rPr>
              <w:t>Performance standards (Section C (SOW), Appendix</w:t>
            </w:r>
            <w:r w:rsidRPr="00D00275">
              <w:rPr>
                <w:rFonts w:ascii="Times New Roman" w:hAnsi="Times New Roman" w:cs="Times New Roman"/>
                <w:spacing w:val="-2"/>
                <w:sz w:val="24"/>
                <w:szCs w:val="24"/>
              </w:rPr>
              <w:t xml:space="preserve"> </w:t>
            </w:r>
            <w:r w:rsidRPr="00D00275">
              <w:rPr>
                <w:rFonts w:ascii="Times New Roman" w:hAnsi="Times New Roman" w:cs="Times New Roman"/>
                <w:sz w:val="24"/>
                <w:szCs w:val="24"/>
              </w:rPr>
              <w:t>C)</w:t>
            </w:r>
          </w:p>
          <w:p w14:paraId="20AE3209" w14:textId="36C75FFE" w:rsidR="00902990" w:rsidRPr="00D00275" w:rsidRDefault="00902990" w:rsidP="005B524D">
            <w:pPr>
              <w:pStyle w:val="ListParagraph"/>
              <w:numPr>
                <w:ilvl w:val="1"/>
                <w:numId w:val="175"/>
              </w:numPr>
              <w:tabs>
                <w:tab w:val="left" w:pos="1601"/>
                <w:tab w:val="left" w:pos="1961"/>
              </w:tabs>
              <w:ind w:left="630" w:right="1337"/>
              <w:rPr>
                <w:rFonts w:ascii="Times New Roman" w:hAnsi="Times New Roman" w:cs="Times New Roman"/>
                <w:sz w:val="24"/>
                <w:szCs w:val="24"/>
              </w:rPr>
            </w:pPr>
            <w:r w:rsidRPr="00D00275">
              <w:rPr>
                <w:rFonts w:ascii="Times New Roman" w:hAnsi="Times New Roman" w:cs="Times New Roman"/>
                <w:sz w:val="24"/>
                <w:szCs w:val="24"/>
              </w:rPr>
              <w:t>For the first six months of the contract, the Contractor shall also report technical</w:t>
            </w:r>
            <w:r w:rsidRPr="00D00275">
              <w:rPr>
                <w:rFonts w:ascii="Times New Roman" w:hAnsi="Times New Roman" w:cs="Times New Roman"/>
                <w:spacing w:val="-18"/>
                <w:sz w:val="24"/>
                <w:szCs w:val="24"/>
              </w:rPr>
              <w:t xml:space="preserve"> </w:t>
            </w:r>
            <w:r w:rsidRPr="00D00275">
              <w:rPr>
                <w:rFonts w:ascii="Times New Roman" w:hAnsi="Times New Roman" w:cs="Times New Roman"/>
                <w:sz w:val="24"/>
                <w:szCs w:val="24"/>
              </w:rPr>
              <w:t xml:space="preserve">performance </w:t>
            </w:r>
            <w:r w:rsidRPr="00D00275">
              <w:rPr>
                <w:rFonts w:ascii="Times New Roman" w:hAnsi="Times New Roman" w:cs="Times New Roman"/>
                <w:sz w:val="24"/>
                <w:szCs w:val="24"/>
              </w:rPr>
              <w:lastRenderedPageBreak/>
              <w:t>against requirements in the following:</w:t>
            </w:r>
          </w:p>
          <w:p w14:paraId="55C24894" w14:textId="77777777" w:rsidR="00902990" w:rsidRPr="00D00275" w:rsidRDefault="00902990" w:rsidP="005B524D">
            <w:pPr>
              <w:pStyle w:val="ListParagraph"/>
              <w:numPr>
                <w:ilvl w:val="2"/>
                <w:numId w:val="175"/>
              </w:numPr>
              <w:tabs>
                <w:tab w:val="left" w:pos="1601"/>
                <w:tab w:val="left" w:pos="2320"/>
                <w:tab w:val="left" w:pos="2321"/>
              </w:tabs>
              <w:ind w:left="1440" w:right="1352" w:hanging="360"/>
              <w:rPr>
                <w:rFonts w:ascii="Times New Roman" w:hAnsi="Times New Roman" w:cs="Times New Roman"/>
                <w:sz w:val="24"/>
                <w:szCs w:val="24"/>
              </w:rPr>
            </w:pPr>
            <w:r w:rsidRPr="00D00275">
              <w:rPr>
                <w:rFonts w:ascii="Times New Roman" w:hAnsi="Times New Roman" w:cs="Times New Roman"/>
                <w:sz w:val="24"/>
                <w:szCs w:val="24"/>
              </w:rPr>
              <w:t>Delivery of new and updated documentation that accurately reflects the latest NOC II</w:t>
            </w:r>
            <w:r w:rsidRPr="00D00275">
              <w:rPr>
                <w:rFonts w:ascii="Times New Roman" w:hAnsi="Times New Roman" w:cs="Times New Roman"/>
                <w:spacing w:val="-26"/>
                <w:sz w:val="24"/>
                <w:szCs w:val="24"/>
              </w:rPr>
              <w:t xml:space="preserve"> </w:t>
            </w:r>
            <w:r w:rsidRPr="00D00275">
              <w:rPr>
                <w:rFonts w:ascii="Times New Roman" w:hAnsi="Times New Roman" w:cs="Times New Roman"/>
                <w:sz w:val="24"/>
                <w:szCs w:val="24"/>
              </w:rPr>
              <w:t>and NASA</w:t>
            </w:r>
            <w:r w:rsidRPr="00D00275">
              <w:rPr>
                <w:rFonts w:ascii="Times New Roman" w:hAnsi="Times New Roman" w:cs="Times New Roman"/>
                <w:spacing w:val="-2"/>
                <w:sz w:val="24"/>
                <w:szCs w:val="24"/>
              </w:rPr>
              <w:t xml:space="preserve"> </w:t>
            </w:r>
            <w:r w:rsidRPr="00D00275">
              <w:rPr>
                <w:rFonts w:ascii="Times New Roman" w:hAnsi="Times New Roman" w:cs="Times New Roman"/>
                <w:sz w:val="24"/>
                <w:szCs w:val="24"/>
              </w:rPr>
              <w:t>processes.</w:t>
            </w:r>
          </w:p>
          <w:p w14:paraId="19673048" w14:textId="21127689" w:rsidR="00902990" w:rsidRPr="00D00275" w:rsidRDefault="00902990" w:rsidP="005B524D">
            <w:pPr>
              <w:pStyle w:val="ListParagraph"/>
              <w:numPr>
                <w:ilvl w:val="2"/>
                <w:numId w:val="175"/>
              </w:numPr>
              <w:tabs>
                <w:tab w:val="left" w:pos="1601"/>
                <w:tab w:val="left" w:pos="2320"/>
                <w:tab w:val="left" w:pos="2321"/>
              </w:tabs>
              <w:ind w:left="1440" w:right="2181" w:hanging="360"/>
              <w:rPr>
                <w:rFonts w:ascii="Times New Roman" w:hAnsi="Times New Roman" w:cs="Times New Roman"/>
                <w:sz w:val="24"/>
                <w:szCs w:val="24"/>
              </w:rPr>
            </w:pPr>
            <w:r w:rsidRPr="00D00275">
              <w:rPr>
                <w:rFonts w:ascii="Times New Roman" w:hAnsi="Times New Roman" w:cs="Times New Roman"/>
                <w:sz w:val="24"/>
                <w:szCs w:val="24"/>
              </w:rPr>
              <w:t>Status on implementation of the Contractor’s safety program; e.g., status of implementing JSC Safety Manual (1700.1), contractor use of VPP or</w:t>
            </w:r>
            <w:r w:rsidRPr="00D00275">
              <w:rPr>
                <w:rFonts w:ascii="Times New Roman" w:hAnsi="Times New Roman" w:cs="Times New Roman"/>
                <w:spacing w:val="-22"/>
                <w:sz w:val="24"/>
                <w:szCs w:val="24"/>
              </w:rPr>
              <w:t xml:space="preserve"> </w:t>
            </w:r>
            <w:r w:rsidRPr="00D00275">
              <w:rPr>
                <w:rFonts w:ascii="Times New Roman" w:hAnsi="Times New Roman" w:cs="Times New Roman"/>
                <w:sz w:val="24"/>
                <w:szCs w:val="24"/>
              </w:rPr>
              <w:t>alternate approaches, response of personnel to contractor safety</w:t>
            </w:r>
            <w:r w:rsidRPr="00D00275">
              <w:rPr>
                <w:rFonts w:ascii="Times New Roman" w:hAnsi="Times New Roman" w:cs="Times New Roman"/>
                <w:spacing w:val="-9"/>
                <w:sz w:val="24"/>
                <w:szCs w:val="24"/>
              </w:rPr>
              <w:t xml:space="preserve"> </w:t>
            </w:r>
            <w:r w:rsidRPr="00D00275">
              <w:rPr>
                <w:rFonts w:ascii="Times New Roman" w:hAnsi="Times New Roman" w:cs="Times New Roman"/>
                <w:sz w:val="24"/>
                <w:szCs w:val="24"/>
              </w:rPr>
              <w:t>programs</w:t>
            </w:r>
            <w:r w:rsidR="003729AE" w:rsidRPr="00D00275">
              <w:rPr>
                <w:rFonts w:ascii="Times New Roman" w:hAnsi="Times New Roman" w:cs="Times New Roman"/>
                <w:sz w:val="24"/>
                <w:szCs w:val="24"/>
              </w:rPr>
              <w:t>, any issues with OSHA compliance</w:t>
            </w:r>
            <w:r w:rsidR="00037AB4" w:rsidRPr="00D00275">
              <w:rPr>
                <w:rFonts w:ascii="Times New Roman" w:hAnsi="Times New Roman" w:cs="Times New Roman"/>
                <w:sz w:val="24"/>
                <w:szCs w:val="24"/>
              </w:rPr>
              <w:t>, status on participation in JSC safety forums</w:t>
            </w:r>
          </w:p>
          <w:p w14:paraId="26B3FDD2" w14:textId="5C5A2AED" w:rsidR="00902990" w:rsidRPr="00D00275" w:rsidRDefault="00902990" w:rsidP="005B524D">
            <w:pPr>
              <w:pStyle w:val="ListParagraph"/>
              <w:numPr>
                <w:ilvl w:val="2"/>
                <w:numId w:val="175"/>
              </w:numPr>
              <w:tabs>
                <w:tab w:val="left" w:pos="1601"/>
                <w:tab w:val="left" w:pos="2320"/>
                <w:tab w:val="left" w:pos="2321"/>
              </w:tabs>
              <w:spacing w:line="229" w:lineRule="exact"/>
              <w:ind w:left="1440" w:hanging="360"/>
              <w:rPr>
                <w:rFonts w:ascii="Times New Roman" w:hAnsi="Times New Roman" w:cs="Times New Roman"/>
                <w:sz w:val="24"/>
                <w:szCs w:val="24"/>
              </w:rPr>
            </w:pPr>
            <w:r w:rsidRPr="00D00275">
              <w:rPr>
                <w:rFonts w:ascii="Times New Roman" w:hAnsi="Times New Roman" w:cs="Times New Roman"/>
                <w:sz w:val="24"/>
                <w:szCs w:val="24"/>
              </w:rPr>
              <w:t>Implementation of the Contractor’s safety</w:t>
            </w:r>
            <w:r w:rsidRPr="00D00275">
              <w:rPr>
                <w:rFonts w:ascii="Times New Roman" w:hAnsi="Times New Roman" w:cs="Times New Roman"/>
                <w:spacing w:val="-2"/>
                <w:sz w:val="24"/>
                <w:szCs w:val="24"/>
              </w:rPr>
              <w:t xml:space="preserve"> </w:t>
            </w:r>
            <w:r w:rsidRPr="00D00275">
              <w:rPr>
                <w:rFonts w:ascii="Times New Roman" w:hAnsi="Times New Roman" w:cs="Times New Roman"/>
                <w:sz w:val="24"/>
                <w:szCs w:val="24"/>
              </w:rPr>
              <w:t>program;</w:t>
            </w:r>
          </w:p>
          <w:p w14:paraId="621D1596" w14:textId="0A2DB90B" w:rsidR="00902990" w:rsidRPr="00D00275" w:rsidRDefault="00902990" w:rsidP="005B524D">
            <w:pPr>
              <w:pStyle w:val="ListParagraph"/>
              <w:numPr>
                <w:ilvl w:val="2"/>
                <w:numId w:val="175"/>
              </w:numPr>
              <w:tabs>
                <w:tab w:val="left" w:pos="1601"/>
                <w:tab w:val="left" w:pos="2320"/>
                <w:tab w:val="left" w:pos="2321"/>
              </w:tabs>
              <w:ind w:left="1440" w:hanging="360"/>
              <w:rPr>
                <w:rFonts w:ascii="Times New Roman" w:hAnsi="Times New Roman" w:cs="Times New Roman"/>
                <w:sz w:val="24"/>
                <w:szCs w:val="24"/>
              </w:rPr>
            </w:pPr>
            <w:r w:rsidRPr="00D00275">
              <w:rPr>
                <w:rFonts w:ascii="Times New Roman" w:hAnsi="Times New Roman" w:cs="Times New Roman"/>
                <w:sz w:val="24"/>
                <w:szCs w:val="24"/>
              </w:rPr>
              <w:t>Implementation of the Contractor’s compliance with</w:t>
            </w:r>
            <w:r w:rsidRPr="00D00275">
              <w:rPr>
                <w:rFonts w:ascii="Times New Roman" w:hAnsi="Times New Roman" w:cs="Times New Roman"/>
                <w:spacing w:val="2"/>
                <w:sz w:val="24"/>
                <w:szCs w:val="24"/>
              </w:rPr>
              <w:t xml:space="preserve"> </w:t>
            </w:r>
            <w:r w:rsidRPr="00D00275">
              <w:rPr>
                <w:rFonts w:ascii="Times New Roman" w:hAnsi="Times New Roman" w:cs="Times New Roman"/>
                <w:sz w:val="24"/>
                <w:szCs w:val="24"/>
              </w:rPr>
              <w:t>ISO-9001:2015;</w:t>
            </w:r>
          </w:p>
          <w:p w14:paraId="10D21375" w14:textId="77777777" w:rsidR="00902990" w:rsidRPr="00D00275" w:rsidRDefault="00902990" w:rsidP="005B524D">
            <w:pPr>
              <w:pStyle w:val="ListParagraph"/>
              <w:numPr>
                <w:ilvl w:val="1"/>
                <w:numId w:val="175"/>
              </w:numPr>
              <w:tabs>
                <w:tab w:val="left" w:pos="1601"/>
                <w:tab w:val="left" w:pos="1961"/>
              </w:tabs>
              <w:spacing w:before="1"/>
              <w:ind w:left="630"/>
              <w:rPr>
                <w:rFonts w:ascii="Times New Roman" w:hAnsi="Times New Roman" w:cs="Times New Roman"/>
                <w:sz w:val="24"/>
                <w:szCs w:val="24"/>
              </w:rPr>
            </w:pPr>
            <w:r w:rsidRPr="00D00275">
              <w:rPr>
                <w:rFonts w:ascii="Times New Roman" w:hAnsi="Times New Roman" w:cs="Times New Roman"/>
                <w:sz w:val="24"/>
                <w:szCs w:val="24"/>
              </w:rPr>
              <w:t>External customer summary</w:t>
            </w:r>
            <w:r w:rsidRPr="00D00275">
              <w:rPr>
                <w:rFonts w:ascii="Times New Roman" w:hAnsi="Times New Roman" w:cs="Times New Roman"/>
                <w:spacing w:val="-6"/>
                <w:sz w:val="24"/>
                <w:szCs w:val="24"/>
              </w:rPr>
              <w:t xml:space="preserve"> </w:t>
            </w:r>
            <w:r w:rsidRPr="00D00275">
              <w:rPr>
                <w:rFonts w:ascii="Times New Roman" w:hAnsi="Times New Roman" w:cs="Times New Roman"/>
                <w:sz w:val="24"/>
                <w:szCs w:val="24"/>
              </w:rPr>
              <w:t>including:</w:t>
            </w:r>
          </w:p>
          <w:p w14:paraId="6ACB35A8" w14:textId="658F8534" w:rsidR="00902990" w:rsidRPr="00D00275" w:rsidRDefault="00902990" w:rsidP="005B524D">
            <w:pPr>
              <w:pStyle w:val="ListParagraph"/>
              <w:numPr>
                <w:ilvl w:val="2"/>
                <w:numId w:val="175"/>
              </w:numPr>
              <w:tabs>
                <w:tab w:val="left" w:pos="1601"/>
                <w:tab w:val="left" w:pos="3095"/>
                <w:tab w:val="left" w:pos="3096"/>
              </w:tabs>
              <w:spacing w:before="1"/>
              <w:ind w:left="1440" w:hanging="360"/>
              <w:rPr>
                <w:rFonts w:ascii="Times New Roman" w:hAnsi="Times New Roman" w:cs="Times New Roman"/>
                <w:sz w:val="24"/>
                <w:szCs w:val="24"/>
              </w:rPr>
            </w:pPr>
            <w:r w:rsidRPr="00D00275">
              <w:rPr>
                <w:rFonts w:ascii="Times New Roman" w:hAnsi="Times New Roman" w:cs="Times New Roman"/>
                <w:sz w:val="24"/>
                <w:szCs w:val="24"/>
              </w:rPr>
              <w:t>New external customer activity since last</w:t>
            </w:r>
            <w:r w:rsidRPr="00D00275">
              <w:rPr>
                <w:rFonts w:ascii="Times New Roman" w:hAnsi="Times New Roman" w:cs="Times New Roman"/>
                <w:spacing w:val="-11"/>
                <w:sz w:val="24"/>
                <w:szCs w:val="24"/>
              </w:rPr>
              <w:t xml:space="preserve"> </w:t>
            </w:r>
            <w:r w:rsidRPr="00D00275">
              <w:rPr>
                <w:rFonts w:ascii="Times New Roman" w:hAnsi="Times New Roman" w:cs="Times New Roman"/>
                <w:sz w:val="24"/>
                <w:szCs w:val="24"/>
              </w:rPr>
              <w:t>report</w:t>
            </w:r>
          </w:p>
          <w:p w14:paraId="10D65FC7" w14:textId="317D04B4" w:rsidR="00902990" w:rsidRDefault="00902990" w:rsidP="005B524D">
            <w:pPr>
              <w:pStyle w:val="ListParagraph"/>
              <w:numPr>
                <w:ilvl w:val="2"/>
                <w:numId w:val="175"/>
              </w:numPr>
              <w:tabs>
                <w:tab w:val="left" w:pos="1601"/>
                <w:tab w:val="left" w:pos="3095"/>
                <w:tab w:val="left" w:pos="3096"/>
              </w:tabs>
              <w:spacing w:line="229" w:lineRule="exact"/>
              <w:ind w:left="1440" w:hanging="360"/>
              <w:rPr>
                <w:rFonts w:ascii="Times New Roman" w:hAnsi="Times New Roman" w:cs="Times New Roman"/>
                <w:sz w:val="24"/>
                <w:szCs w:val="24"/>
              </w:rPr>
            </w:pPr>
            <w:r w:rsidRPr="00D00275">
              <w:rPr>
                <w:rFonts w:ascii="Times New Roman" w:hAnsi="Times New Roman" w:cs="Times New Roman"/>
                <w:sz w:val="24"/>
                <w:szCs w:val="24"/>
              </w:rPr>
              <w:t>Forecast of external customer activities for next six months and</w:t>
            </w:r>
            <w:r w:rsidRPr="00D00275">
              <w:rPr>
                <w:rFonts w:ascii="Times New Roman" w:hAnsi="Times New Roman" w:cs="Times New Roman"/>
                <w:spacing w:val="-7"/>
                <w:sz w:val="24"/>
                <w:szCs w:val="24"/>
              </w:rPr>
              <w:t xml:space="preserve"> </w:t>
            </w:r>
            <w:r w:rsidRPr="00D00275">
              <w:rPr>
                <w:rFonts w:ascii="Times New Roman" w:hAnsi="Times New Roman" w:cs="Times New Roman"/>
                <w:sz w:val="24"/>
                <w:szCs w:val="24"/>
              </w:rPr>
              <w:t>year</w:t>
            </w:r>
            <w:r w:rsidR="005D2235">
              <w:rPr>
                <w:rFonts w:ascii="Times New Roman" w:hAnsi="Times New Roman" w:cs="Times New Roman"/>
                <w:sz w:val="24"/>
                <w:szCs w:val="24"/>
              </w:rPr>
              <w:t>.</w:t>
            </w:r>
          </w:p>
          <w:p w14:paraId="29EC91FA" w14:textId="2F46E88F" w:rsidR="005D2235" w:rsidRPr="00D00275" w:rsidRDefault="005D2235" w:rsidP="005B524D">
            <w:pPr>
              <w:pStyle w:val="ListParagraph"/>
              <w:numPr>
                <w:ilvl w:val="2"/>
                <w:numId w:val="175"/>
              </w:numPr>
              <w:tabs>
                <w:tab w:val="left" w:pos="1601"/>
                <w:tab w:val="left" w:pos="3095"/>
                <w:tab w:val="left" w:pos="3096"/>
              </w:tabs>
              <w:spacing w:line="229" w:lineRule="exact"/>
              <w:ind w:left="1440" w:hanging="360"/>
              <w:rPr>
                <w:rFonts w:ascii="Times New Roman" w:hAnsi="Times New Roman" w:cs="Times New Roman"/>
                <w:sz w:val="24"/>
                <w:szCs w:val="24"/>
              </w:rPr>
            </w:pPr>
            <w:r>
              <w:rPr>
                <w:rFonts w:ascii="Times New Roman" w:hAnsi="Times New Roman" w:cs="Times New Roman"/>
                <w:sz w:val="24"/>
                <w:szCs w:val="24"/>
              </w:rPr>
              <w:t>Summary of cost off</w:t>
            </w:r>
            <w:r w:rsidR="00317550">
              <w:rPr>
                <w:rFonts w:ascii="Times New Roman" w:hAnsi="Times New Roman" w:cs="Times New Roman"/>
                <w:sz w:val="24"/>
                <w:szCs w:val="24"/>
              </w:rPr>
              <w:t>sets and savings achieved</w:t>
            </w:r>
            <w:r w:rsidR="00A13800">
              <w:rPr>
                <w:rFonts w:ascii="Times New Roman" w:hAnsi="Times New Roman" w:cs="Times New Roman"/>
                <w:sz w:val="24"/>
                <w:szCs w:val="24"/>
              </w:rPr>
              <w:t xml:space="preserve"> reported via</w:t>
            </w:r>
            <w:r w:rsidR="002A5554">
              <w:rPr>
                <w:rFonts w:ascii="Times New Roman" w:hAnsi="Times New Roman" w:cs="Times New Roman"/>
                <w:sz w:val="24"/>
                <w:szCs w:val="24"/>
              </w:rPr>
              <w:t xml:space="preserve"> NF 533. </w:t>
            </w:r>
            <w:r w:rsidR="003B2CC1">
              <w:rPr>
                <w:rFonts w:ascii="Times New Roman" w:hAnsi="Times New Roman" w:cs="Times New Roman"/>
                <w:sz w:val="24"/>
                <w:szCs w:val="24"/>
              </w:rPr>
              <w:t>Summary of cost reimbursements</w:t>
            </w:r>
            <w:r w:rsidR="00473140">
              <w:rPr>
                <w:rFonts w:ascii="Times New Roman" w:hAnsi="Times New Roman" w:cs="Times New Roman"/>
                <w:sz w:val="24"/>
                <w:szCs w:val="24"/>
              </w:rPr>
              <w:t xml:space="preserve"> </w:t>
            </w:r>
            <w:r w:rsidR="00A13800">
              <w:rPr>
                <w:rFonts w:ascii="Times New Roman" w:hAnsi="Times New Roman" w:cs="Times New Roman"/>
                <w:sz w:val="24"/>
                <w:szCs w:val="24"/>
              </w:rPr>
              <w:t xml:space="preserve">and contributions </w:t>
            </w:r>
            <w:r w:rsidR="00507787">
              <w:rPr>
                <w:rFonts w:ascii="Times New Roman" w:hAnsi="Times New Roman" w:cs="Times New Roman"/>
                <w:sz w:val="24"/>
                <w:szCs w:val="24"/>
              </w:rPr>
              <w:t>(</w:t>
            </w:r>
            <w:r w:rsidR="00725AAE">
              <w:rPr>
                <w:rFonts w:ascii="Times New Roman" w:hAnsi="Times New Roman" w:cs="Times New Roman"/>
                <w:sz w:val="24"/>
                <w:szCs w:val="24"/>
              </w:rPr>
              <w:t xml:space="preserve">labor </w:t>
            </w:r>
            <w:r w:rsidR="00507787">
              <w:rPr>
                <w:rFonts w:ascii="Times New Roman" w:hAnsi="Times New Roman" w:cs="Times New Roman"/>
                <w:sz w:val="24"/>
                <w:szCs w:val="24"/>
              </w:rPr>
              <w:t xml:space="preserve">hours, </w:t>
            </w:r>
            <w:r w:rsidR="00725AAE">
              <w:rPr>
                <w:rFonts w:ascii="Times New Roman" w:hAnsi="Times New Roman" w:cs="Times New Roman"/>
                <w:sz w:val="24"/>
                <w:szCs w:val="24"/>
              </w:rPr>
              <w:t>costs</w:t>
            </w:r>
            <w:r w:rsidR="00507787">
              <w:rPr>
                <w:rFonts w:ascii="Times New Roman" w:hAnsi="Times New Roman" w:cs="Times New Roman"/>
                <w:sz w:val="24"/>
                <w:szCs w:val="24"/>
              </w:rPr>
              <w:t xml:space="preserve">) </w:t>
            </w:r>
            <w:r w:rsidR="00A13800">
              <w:rPr>
                <w:rFonts w:ascii="Times New Roman" w:hAnsi="Times New Roman" w:cs="Times New Roman"/>
                <w:sz w:val="24"/>
                <w:szCs w:val="24"/>
              </w:rPr>
              <w:t>of Contractor to NASA external customers.</w:t>
            </w:r>
          </w:p>
          <w:p w14:paraId="0B24FE95" w14:textId="3276EB08" w:rsidR="00902990" w:rsidRPr="00D00275" w:rsidRDefault="00636CAE" w:rsidP="005B524D">
            <w:pPr>
              <w:pStyle w:val="ListParagraph"/>
              <w:numPr>
                <w:ilvl w:val="2"/>
                <w:numId w:val="175"/>
              </w:numPr>
              <w:tabs>
                <w:tab w:val="left" w:pos="1601"/>
                <w:tab w:val="left" w:pos="3041"/>
              </w:tabs>
              <w:spacing w:line="229" w:lineRule="exact"/>
              <w:ind w:left="1440" w:hanging="360"/>
              <w:rPr>
                <w:rFonts w:ascii="Times New Roman" w:hAnsi="Times New Roman" w:cs="Times New Roman"/>
                <w:sz w:val="24"/>
                <w:szCs w:val="24"/>
              </w:rPr>
            </w:pPr>
            <w:r>
              <w:rPr>
                <w:rFonts w:ascii="Times New Roman" w:hAnsi="Times New Roman" w:cs="Times New Roman"/>
                <w:sz w:val="24"/>
                <w:szCs w:val="24"/>
              </w:rPr>
              <w:t>Status on external customer satisfaction and any issues impacting external customer operations.</w:t>
            </w:r>
          </w:p>
          <w:p w14:paraId="3BF49F6C" w14:textId="6ADF16D4" w:rsidR="00902990" w:rsidRPr="00D00275" w:rsidRDefault="00902990" w:rsidP="005B524D">
            <w:pPr>
              <w:pStyle w:val="ListParagraph"/>
              <w:numPr>
                <w:ilvl w:val="1"/>
                <w:numId w:val="175"/>
              </w:numPr>
              <w:tabs>
                <w:tab w:val="left" w:pos="1601"/>
                <w:tab w:val="left" w:pos="1961"/>
              </w:tabs>
              <w:spacing w:before="1"/>
              <w:ind w:left="630" w:right="1281"/>
              <w:rPr>
                <w:rFonts w:ascii="Times New Roman" w:hAnsi="Times New Roman" w:cs="Times New Roman"/>
                <w:sz w:val="24"/>
                <w:szCs w:val="24"/>
              </w:rPr>
            </w:pPr>
            <w:r w:rsidRPr="00D00275">
              <w:rPr>
                <w:rFonts w:ascii="Times New Roman" w:hAnsi="Times New Roman" w:cs="Times New Roman"/>
                <w:sz w:val="24"/>
                <w:szCs w:val="24"/>
              </w:rPr>
              <w:t>Cost Variance Report which provides details of any variance from plan greater than 10%.</w:t>
            </w:r>
          </w:p>
          <w:p w14:paraId="3294B3DF" w14:textId="77777777" w:rsidR="00902990" w:rsidRDefault="00902990" w:rsidP="005B524D">
            <w:pPr>
              <w:pStyle w:val="ListParagraph"/>
              <w:numPr>
                <w:ilvl w:val="1"/>
                <w:numId w:val="175"/>
              </w:numPr>
              <w:tabs>
                <w:tab w:val="left" w:pos="1601"/>
                <w:tab w:val="left" w:pos="1961"/>
              </w:tabs>
              <w:spacing w:before="151"/>
              <w:ind w:left="630" w:right="1167"/>
              <w:rPr>
                <w:sz w:val="20"/>
              </w:rPr>
            </w:pPr>
            <w:r w:rsidRPr="00D00275">
              <w:rPr>
                <w:rFonts w:ascii="Times New Roman" w:hAnsi="Times New Roman" w:cs="Times New Roman"/>
                <w:sz w:val="24"/>
                <w:szCs w:val="24"/>
              </w:rPr>
              <w:t>Issues and Concerns Summary which provides a description of the Contractor’s unresolved issues and concerns that have the potential to affect contract performance. Additionally, summary shall include the Contractor’s plans and performance in addressing NASA identified issues, weaknesses and areas of emphasis.</w:t>
            </w:r>
          </w:p>
          <w:p w14:paraId="6231531B" w14:textId="77777777" w:rsidR="00522013" w:rsidRPr="00D00275" w:rsidRDefault="00522013" w:rsidP="000F44D6">
            <w:pPr>
              <w:rPr>
                <w:rFonts w:ascii="Times New Roman" w:hAnsi="Times New Roman" w:cs="Times New Roman"/>
                <w:color w:val="FF0000"/>
                <w:sz w:val="24"/>
                <w:szCs w:val="24"/>
                <w:u w:val="double"/>
              </w:rPr>
            </w:pPr>
          </w:p>
          <w:p w14:paraId="194E0CE0" w14:textId="7E593456" w:rsidR="00522013" w:rsidRPr="00D00275" w:rsidRDefault="00522013" w:rsidP="000F44D6">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Remarks:</w:t>
            </w:r>
            <w:r w:rsidRPr="00D00275">
              <w:rPr>
                <w:rFonts w:ascii="Times New Roman" w:hAnsi="Times New Roman" w:cs="Times New Roman"/>
                <w:sz w:val="24"/>
                <w:szCs w:val="24"/>
              </w:rPr>
              <w:t xml:space="preserve"> </w:t>
            </w:r>
            <w:r w:rsidR="005B524D">
              <w:rPr>
                <w:rFonts w:ascii="Times New Roman" w:hAnsi="Times New Roman" w:cs="Times New Roman"/>
                <w:sz w:val="24"/>
                <w:szCs w:val="24"/>
              </w:rPr>
              <w:t>N/A</w:t>
            </w:r>
          </w:p>
          <w:p w14:paraId="6250AD96" w14:textId="77777777" w:rsidR="00522013" w:rsidRPr="00D00275" w:rsidRDefault="00522013" w:rsidP="000F44D6">
            <w:pPr>
              <w:rPr>
                <w:rFonts w:ascii="Times New Roman" w:hAnsi="Times New Roman" w:cs="Times New Roman"/>
                <w:color w:val="FF0000"/>
                <w:sz w:val="24"/>
                <w:szCs w:val="24"/>
                <w:u w:val="double"/>
              </w:rPr>
            </w:pPr>
          </w:p>
          <w:p w14:paraId="4C2046E2" w14:textId="0B7BA879" w:rsidR="00522013" w:rsidRPr="00D00275" w:rsidRDefault="00522013" w:rsidP="000F44D6">
            <w:pPr>
              <w:widowControl/>
              <w:spacing w:after="200" w:line="276" w:lineRule="auto"/>
              <w:contextualSpacing/>
              <w:rPr>
                <w:rFonts w:ascii="Times New Roman" w:eastAsiaTheme="minorHAnsi" w:hAnsi="Times New Roman" w:cs="Times New Roman"/>
                <w:sz w:val="24"/>
                <w:szCs w:val="24"/>
                <w:u w:val="single"/>
              </w:rPr>
            </w:pPr>
            <w:r w:rsidRPr="00D00275">
              <w:rPr>
                <w:rFonts w:ascii="Times New Roman" w:hAnsi="Times New Roman" w:cs="Times New Roman"/>
                <w:b/>
                <w:bCs/>
                <w:sz w:val="24"/>
                <w:szCs w:val="24"/>
              </w:rPr>
              <w:t>Maintenance:</w:t>
            </w:r>
            <w:r w:rsidRPr="00D00275">
              <w:rPr>
                <w:rFonts w:ascii="Times New Roman" w:hAnsi="Times New Roman" w:cs="Times New Roman"/>
                <w:sz w:val="24"/>
                <w:szCs w:val="24"/>
              </w:rPr>
              <w:t xml:space="preserve"> </w:t>
            </w:r>
            <w:r w:rsidR="005B524D" w:rsidRPr="005B524D">
              <w:rPr>
                <w:rFonts w:ascii="Times New Roman" w:hAnsi="Times New Roman" w:cs="Times New Roman"/>
                <w:sz w:val="24"/>
                <w:szCs w:val="24"/>
              </w:rPr>
              <w:t>Revisions shall be incorporated by complete reissue.</w:t>
            </w:r>
          </w:p>
          <w:p w14:paraId="0D4C1B74" w14:textId="77777777" w:rsidR="00522013" w:rsidRPr="00D00275" w:rsidRDefault="00522013" w:rsidP="000F44D6">
            <w:pPr>
              <w:rPr>
                <w:rFonts w:ascii="Times New Roman" w:hAnsi="Times New Roman" w:cs="Times New Roman"/>
                <w:color w:val="FF0000"/>
                <w:sz w:val="24"/>
                <w:szCs w:val="24"/>
                <w:u w:val="double"/>
              </w:rPr>
            </w:pPr>
          </w:p>
          <w:p w14:paraId="3BC5F254" w14:textId="77777777" w:rsidR="00522013" w:rsidRPr="00D00275" w:rsidRDefault="00522013" w:rsidP="000F44D6">
            <w:pPr>
              <w:rPr>
                <w:rFonts w:ascii="Times New Roman" w:hAnsi="Times New Roman" w:cs="Times New Roman"/>
                <w:sz w:val="24"/>
                <w:szCs w:val="24"/>
              </w:rPr>
            </w:pPr>
          </w:p>
        </w:tc>
      </w:tr>
    </w:tbl>
    <w:p w14:paraId="411EC3C0" w14:textId="77777777" w:rsidR="007B78C2" w:rsidRDefault="007B78C2">
      <w:pPr>
        <w:pStyle w:val="BodyText"/>
        <w:spacing w:before="4"/>
        <w:rPr>
          <w:sz w:val="13"/>
        </w:rPr>
      </w:pPr>
    </w:p>
    <w:p w14:paraId="57F084D6" w14:textId="77777777" w:rsidR="00947299" w:rsidRPr="00947299" w:rsidRDefault="00947299" w:rsidP="00947299">
      <w:pPr>
        <w:rPr>
          <w:sz w:val="20"/>
        </w:rPr>
      </w:pPr>
    </w:p>
    <w:p w14:paraId="3DB0B3AA" w14:textId="77777777" w:rsidR="00947299" w:rsidRPr="00947299" w:rsidRDefault="00947299" w:rsidP="00947299">
      <w:pPr>
        <w:rPr>
          <w:sz w:val="20"/>
        </w:rPr>
      </w:pPr>
    </w:p>
    <w:p w14:paraId="1956B07B" w14:textId="77777777" w:rsidR="00947299" w:rsidRPr="00947299" w:rsidRDefault="00947299" w:rsidP="00947299">
      <w:pPr>
        <w:rPr>
          <w:sz w:val="20"/>
        </w:rPr>
      </w:pPr>
    </w:p>
    <w:p w14:paraId="4B6869CE" w14:textId="77777777" w:rsidR="00947299" w:rsidRPr="00947299" w:rsidRDefault="00947299" w:rsidP="00947299">
      <w:pPr>
        <w:rPr>
          <w:sz w:val="20"/>
        </w:rPr>
      </w:pPr>
    </w:p>
    <w:p w14:paraId="1950C217" w14:textId="77777777" w:rsidR="00947299" w:rsidRPr="00947299" w:rsidRDefault="00947299" w:rsidP="00947299">
      <w:pPr>
        <w:rPr>
          <w:sz w:val="20"/>
        </w:rPr>
      </w:pPr>
    </w:p>
    <w:p w14:paraId="15E7E080" w14:textId="3354343D" w:rsidR="00947299" w:rsidRDefault="00947299" w:rsidP="00D00275">
      <w:pPr>
        <w:tabs>
          <w:tab w:val="left" w:pos="6317"/>
        </w:tabs>
        <w:rPr>
          <w:sz w:val="20"/>
        </w:rPr>
      </w:pPr>
      <w:r>
        <w:rPr>
          <w:sz w:val="20"/>
        </w:rPr>
        <w:tab/>
      </w:r>
    </w:p>
    <w:p w14:paraId="411EC404" w14:textId="7B9C396E" w:rsidR="007B78C2" w:rsidRDefault="00947299" w:rsidP="00D00275">
      <w:pPr>
        <w:tabs>
          <w:tab w:val="left" w:pos="6317"/>
        </w:tabs>
        <w:rPr>
          <w:sz w:val="20"/>
        </w:rPr>
        <w:sectPr w:rsidR="007B78C2">
          <w:pgSz w:w="12240" w:h="15840"/>
          <w:pgMar w:top="1280" w:right="300" w:bottom="1140" w:left="560" w:header="720" w:footer="952" w:gutter="0"/>
          <w:cols w:space="720"/>
        </w:sectPr>
      </w:pPr>
      <w:r>
        <w:rPr>
          <w:sz w:val="20"/>
        </w:rPr>
        <w:tab/>
      </w:r>
    </w:p>
    <w:tbl>
      <w:tblPr>
        <w:tblStyle w:val="TableGrid"/>
        <w:tblW w:w="0" w:type="auto"/>
        <w:tblInd w:w="85" w:type="dxa"/>
        <w:tblLayout w:type="fixed"/>
        <w:tblLook w:val="04A0" w:firstRow="1" w:lastRow="0" w:firstColumn="1" w:lastColumn="0" w:noHBand="0" w:noVBand="1"/>
      </w:tblPr>
      <w:tblGrid>
        <w:gridCol w:w="3893"/>
        <w:gridCol w:w="1550"/>
        <w:gridCol w:w="2674"/>
        <w:gridCol w:w="157"/>
        <w:gridCol w:w="2988"/>
      </w:tblGrid>
      <w:tr w:rsidR="00522013" w:rsidRPr="007A72E0" w14:paraId="2175DB37" w14:textId="77777777" w:rsidTr="78BC35C6">
        <w:trPr>
          <w:trHeight w:val="440"/>
        </w:trPr>
        <w:tc>
          <w:tcPr>
            <w:tcW w:w="11262" w:type="dxa"/>
            <w:gridSpan w:val="5"/>
          </w:tcPr>
          <w:p w14:paraId="375DB858" w14:textId="48BBBD86" w:rsidR="00522013" w:rsidRPr="00D00275" w:rsidRDefault="00522013" w:rsidP="00D00275">
            <w:pPr>
              <w:tabs>
                <w:tab w:val="right" w:pos="11057"/>
              </w:tabs>
              <w:rPr>
                <w:rFonts w:ascii="Times New Roman" w:hAnsi="Times New Roman" w:cs="Times New Roman"/>
                <w:sz w:val="24"/>
                <w:szCs w:val="24"/>
              </w:rPr>
            </w:pPr>
            <w:r w:rsidRPr="00D00275">
              <w:rPr>
                <w:rFonts w:ascii="Times New Roman" w:hAnsi="Times New Roman" w:cs="Times New Roman"/>
                <w:b/>
                <w:bCs/>
                <w:sz w:val="24"/>
                <w:szCs w:val="24"/>
              </w:rPr>
              <w:lastRenderedPageBreak/>
              <w:t>1. DRD Title:</w:t>
            </w:r>
            <w:r w:rsidRPr="00D00275">
              <w:rPr>
                <w:rFonts w:ascii="Times New Roman" w:hAnsi="Times New Roman" w:cs="Times New Roman"/>
                <w:sz w:val="24"/>
                <w:szCs w:val="24"/>
              </w:rPr>
              <w:t xml:space="preserve">    </w:t>
            </w:r>
            <w:r w:rsidR="00E85FB4" w:rsidRPr="00E85FB4">
              <w:rPr>
                <w:rFonts w:ascii="Times New Roman" w:hAnsi="Times New Roman" w:cs="Times New Roman"/>
                <w:sz w:val="24"/>
                <w:szCs w:val="24"/>
              </w:rPr>
              <w:t>NBL Database Management Plan</w:t>
            </w:r>
            <w:r w:rsidR="00C206A1">
              <w:rPr>
                <w:rFonts w:ascii="Times New Roman" w:hAnsi="Times New Roman" w:cs="Times New Roman"/>
                <w:sz w:val="24"/>
                <w:szCs w:val="24"/>
              </w:rPr>
              <w:tab/>
            </w:r>
          </w:p>
        </w:tc>
      </w:tr>
      <w:tr w:rsidR="00522013" w:rsidRPr="007A72E0" w14:paraId="2181E939" w14:textId="77777777" w:rsidTr="78BC35C6">
        <w:trPr>
          <w:trHeight w:val="440"/>
        </w:trPr>
        <w:tc>
          <w:tcPr>
            <w:tcW w:w="5443" w:type="dxa"/>
            <w:gridSpan w:val="2"/>
          </w:tcPr>
          <w:p w14:paraId="41679F41" w14:textId="34A96539" w:rsidR="00522013" w:rsidRPr="00D00275" w:rsidRDefault="00522013" w:rsidP="000F44D6">
            <w:pPr>
              <w:rPr>
                <w:rFonts w:ascii="Times New Roman" w:hAnsi="Times New Roman" w:cs="Times New Roman"/>
                <w:b/>
                <w:bCs/>
                <w:sz w:val="24"/>
                <w:szCs w:val="24"/>
              </w:rPr>
            </w:pPr>
            <w:r w:rsidRPr="00D00275">
              <w:rPr>
                <w:rFonts w:ascii="Times New Roman" w:hAnsi="Times New Roman" w:cs="Times New Roman"/>
                <w:b/>
                <w:bCs/>
                <w:sz w:val="24"/>
                <w:szCs w:val="24"/>
              </w:rPr>
              <w:t>2. DRD No.:</w:t>
            </w:r>
            <w:r w:rsidRPr="00D00275">
              <w:rPr>
                <w:rFonts w:ascii="Times New Roman" w:hAnsi="Times New Roman" w:cs="Times New Roman"/>
                <w:sz w:val="24"/>
                <w:szCs w:val="24"/>
              </w:rPr>
              <w:t xml:space="preserve"> DRD-NOCII-</w:t>
            </w:r>
            <w:r w:rsidR="00E85FB4">
              <w:rPr>
                <w:rFonts w:ascii="Times New Roman" w:hAnsi="Times New Roman" w:cs="Times New Roman"/>
                <w:sz w:val="24"/>
                <w:szCs w:val="24"/>
              </w:rPr>
              <w:t>26</w:t>
            </w:r>
          </w:p>
        </w:tc>
        <w:tc>
          <w:tcPr>
            <w:tcW w:w="2831" w:type="dxa"/>
            <w:gridSpan w:val="2"/>
          </w:tcPr>
          <w:p w14:paraId="3F554506" w14:textId="7A7319D5" w:rsidR="00522013" w:rsidRPr="00D00275" w:rsidRDefault="00522013" w:rsidP="000F44D6">
            <w:pPr>
              <w:rPr>
                <w:rFonts w:ascii="Times New Roman" w:hAnsi="Times New Roman" w:cs="Times New Roman"/>
                <w:b/>
                <w:bCs/>
                <w:sz w:val="24"/>
                <w:szCs w:val="24"/>
              </w:rPr>
            </w:pPr>
            <w:r w:rsidRPr="00D00275">
              <w:rPr>
                <w:rFonts w:ascii="Times New Roman" w:hAnsi="Times New Roman" w:cs="Times New Roman"/>
                <w:b/>
                <w:bCs/>
                <w:sz w:val="24"/>
                <w:szCs w:val="24"/>
              </w:rPr>
              <w:t>3. Data Type:</w:t>
            </w:r>
            <w:r w:rsidRPr="00D00275">
              <w:rPr>
                <w:rFonts w:ascii="Times New Roman" w:hAnsi="Times New Roman" w:cs="Times New Roman"/>
                <w:sz w:val="24"/>
                <w:szCs w:val="24"/>
              </w:rPr>
              <w:t xml:space="preserve"> </w:t>
            </w:r>
            <w:r w:rsidR="00E85FB4">
              <w:rPr>
                <w:rFonts w:ascii="Times New Roman" w:hAnsi="Times New Roman" w:cs="Times New Roman"/>
                <w:sz w:val="24"/>
                <w:szCs w:val="24"/>
              </w:rPr>
              <w:t>1, 2</w:t>
            </w:r>
          </w:p>
        </w:tc>
        <w:tc>
          <w:tcPr>
            <w:tcW w:w="2988" w:type="dxa"/>
          </w:tcPr>
          <w:p w14:paraId="4545CACD" w14:textId="30443C29" w:rsidR="00522013" w:rsidRPr="00D00275" w:rsidRDefault="00522013" w:rsidP="000F44D6">
            <w:pPr>
              <w:rPr>
                <w:rFonts w:ascii="Times New Roman" w:hAnsi="Times New Roman" w:cs="Times New Roman"/>
                <w:b/>
                <w:bCs/>
                <w:sz w:val="24"/>
                <w:szCs w:val="24"/>
              </w:rPr>
            </w:pPr>
            <w:r w:rsidRPr="00D00275">
              <w:rPr>
                <w:rFonts w:ascii="Times New Roman" w:hAnsi="Times New Roman" w:cs="Times New Roman"/>
                <w:b/>
                <w:bCs/>
                <w:sz w:val="24"/>
                <w:szCs w:val="24"/>
              </w:rPr>
              <w:t xml:space="preserve">4.OPR: </w:t>
            </w:r>
            <w:r w:rsidR="00E85FB4">
              <w:rPr>
                <w:rFonts w:ascii="Times New Roman" w:hAnsi="Times New Roman" w:cs="Times New Roman"/>
                <w:sz w:val="24"/>
                <w:szCs w:val="24"/>
              </w:rPr>
              <w:t>CA</w:t>
            </w:r>
          </w:p>
        </w:tc>
      </w:tr>
      <w:tr w:rsidR="00522013" w:rsidRPr="007A72E0" w14:paraId="21BC7167" w14:textId="77777777" w:rsidTr="78BC35C6">
        <w:trPr>
          <w:trHeight w:val="440"/>
        </w:trPr>
        <w:tc>
          <w:tcPr>
            <w:tcW w:w="5443" w:type="dxa"/>
            <w:gridSpan w:val="2"/>
          </w:tcPr>
          <w:p w14:paraId="0FDD05E1" w14:textId="77777777"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 xml:space="preserve">5. Solicitation No.: </w:t>
            </w:r>
            <w:r w:rsidRPr="00D00275">
              <w:rPr>
                <w:rFonts w:ascii="Times New Roman" w:hAnsi="Times New Roman" w:cs="Times New Roman"/>
                <w:i/>
                <w:iCs/>
                <w:sz w:val="24"/>
                <w:szCs w:val="24"/>
                <w:highlight w:val="yellow"/>
              </w:rPr>
              <w:t>(Insert solicitation number)</w:t>
            </w:r>
          </w:p>
          <w:p w14:paraId="2D3737DF" w14:textId="77777777" w:rsidR="00522013" w:rsidRPr="00D00275" w:rsidRDefault="00522013" w:rsidP="000F44D6">
            <w:pPr>
              <w:rPr>
                <w:rFonts w:ascii="Times New Roman" w:hAnsi="Times New Roman" w:cs="Times New Roman"/>
                <w:b/>
                <w:bCs/>
                <w:sz w:val="24"/>
                <w:szCs w:val="24"/>
              </w:rPr>
            </w:pPr>
          </w:p>
        </w:tc>
        <w:tc>
          <w:tcPr>
            <w:tcW w:w="5819" w:type="dxa"/>
            <w:gridSpan w:val="3"/>
          </w:tcPr>
          <w:p w14:paraId="3A672327" w14:textId="77777777" w:rsidR="00522013" w:rsidRPr="00D00275" w:rsidRDefault="00522013" w:rsidP="000F44D6">
            <w:pPr>
              <w:rPr>
                <w:rFonts w:ascii="Times New Roman" w:hAnsi="Times New Roman" w:cs="Times New Roman"/>
                <w:b/>
                <w:bCs/>
                <w:sz w:val="24"/>
                <w:szCs w:val="24"/>
              </w:rPr>
            </w:pPr>
            <w:r w:rsidRPr="00D00275">
              <w:rPr>
                <w:rFonts w:ascii="Times New Roman" w:hAnsi="Times New Roman" w:cs="Times New Roman"/>
                <w:b/>
                <w:bCs/>
                <w:sz w:val="24"/>
                <w:szCs w:val="24"/>
              </w:rPr>
              <w:t xml:space="preserve">6. Contract No.: </w:t>
            </w:r>
            <w:r w:rsidRPr="00D00275">
              <w:rPr>
                <w:rFonts w:ascii="Times New Roman" w:hAnsi="Times New Roman" w:cs="Times New Roman"/>
                <w:i/>
                <w:iCs/>
                <w:sz w:val="24"/>
                <w:szCs w:val="24"/>
                <w:highlight w:val="yellow"/>
              </w:rPr>
              <w:t>(Insert contract number)</w:t>
            </w:r>
          </w:p>
        </w:tc>
      </w:tr>
      <w:tr w:rsidR="00522013" w:rsidRPr="007A72E0" w14:paraId="6CA80FF4" w14:textId="77777777" w:rsidTr="78BC35C6">
        <w:trPr>
          <w:trHeight w:val="440"/>
        </w:trPr>
        <w:tc>
          <w:tcPr>
            <w:tcW w:w="3893" w:type="dxa"/>
          </w:tcPr>
          <w:p w14:paraId="0D95CD34" w14:textId="56D5E5C0" w:rsidR="00522013" w:rsidRPr="00D00275" w:rsidRDefault="00522013" w:rsidP="000F44D6">
            <w:pPr>
              <w:rPr>
                <w:rFonts w:ascii="Times New Roman" w:hAnsi="Times New Roman" w:cs="Times New Roman"/>
              </w:rPr>
            </w:pPr>
            <w:r w:rsidRPr="00D00275">
              <w:rPr>
                <w:rFonts w:ascii="Times New Roman" w:hAnsi="Times New Roman" w:cs="Times New Roman"/>
                <w:b/>
                <w:bCs/>
              </w:rPr>
              <w:t>7. Date Issued:</w:t>
            </w:r>
            <w:r w:rsidRPr="00D00275">
              <w:rPr>
                <w:rFonts w:ascii="Times New Roman" w:hAnsi="Times New Roman" w:cs="Times New Roman"/>
              </w:rPr>
              <w:t xml:space="preserve">  </w:t>
            </w:r>
            <w:r w:rsidR="0024396A" w:rsidRPr="000205E3">
              <w:rPr>
                <w:rFonts w:ascii="Times New Roman" w:hAnsi="Times New Roman" w:cs="Times New Roman"/>
                <w:sz w:val="24"/>
                <w:szCs w:val="24"/>
              </w:rPr>
              <w:t>01/20/23</w:t>
            </w:r>
            <w:r w:rsidR="0024396A" w:rsidRPr="004A229D">
              <w:rPr>
                <w:rFonts w:ascii="Times New Roman" w:hAnsi="Times New Roman" w:cs="Times New Roman"/>
              </w:rPr>
              <w:t xml:space="preserve">             </w:t>
            </w:r>
          </w:p>
        </w:tc>
        <w:tc>
          <w:tcPr>
            <w:tcW w:w="4224" w:type="dxa"/>
            <w:gridSpan w:val="2"/>
          </w:tcPr>
          <w:p w14:paraId="46EDEF59" w14:textId="66DBE771"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8. Date Revised:</w:t>
            </w:r>
            <w:r w:rsidRPr="00D00275">
              <w:rPr>
                <w:rFonts w:ascii="Times New Roman" w:hAnsi="Times New Roman" w:cs="Times New Roman"/>
                <w:sz w:val="24"/>
                <w:szCs w:val="24"/>
              </w:rPr>
              <w:t xml:space="preserve"> </w:t>
            </w:r>
            <w:r w:rsidR="00B73161" w:rsidRPr="000205E3">
              <w:rPr>
                <w:rFonts w:ascii="Times New Roman" w:hAnsi="Times New Roman" w:cs="Times New Roman"/>
                <w:sz w:val="24"/>
                <w:szCs w:val="24"/>
              </w:rPr>
              <w:t>N/A</w:t>
            </w:r>
          </w:p>
        </w:tc>
        <w:tc>
          <w:tcPr>
            <w:tcW w:w="3145" w:type="dxa"/>
            <w:gridSpan w:val="2"/>
          </w:tcPr>
          <w:p w14:paraId="310410A9" w14:textId="77777777" w:rsidR="00522013" w:rsidRPr="00D00275" w:rsidRDefault="00522013" w:rsidP="000F44D6">
            <w:pPr>
              <w:rPr>
                <w:rFonts w:ascii="Times New Roman" w:hAnsi="Times New Roman" w:cs="Times New Roman"/>
                <w:b/>
                <w:bCs/>
              </w:rPr>
            </w:pPr>
            <w:r w:rsidRPr="00D00275">
              <w:rPr>
                <w:rFonts w:ascii="Times New Roman" w:hAnsi="Times New Roman" w:cs="Times New Roman"/>
                <w:b/>
                <w:bCs/>
              </w:rPr>
              <w:t xml:space="preserve">9. DRD Category: </w:t>
            </w:r>
          </w:p>
          <w:p w14:paraId="03FFE962" w14:textId="77777777" w:rsidR="00522013" w:rsidRPr="00D00275" w:rsidRDefault="00522013" w:rsidP="000F44D6">
            <w:pPr>
              <w:tabs>
                <w:tab w:val="left" w:pos="1510"/>
              </w:tabs>
              <w:rPr>
                <w:rFonts w:ascii="Times New Roman" w:hAnsi="Times New Roman" w:cs="Times New Roman"/>
              </w:rPr>
            </w:pPr>
            <w:r w:rsidRPr="00D00275">
              <w:rPr>
                <w:rFonts w:ascii="Times New Roman" w:hAnsi="Times New Roman" w:cs="Times New Roman"/>
                <w:b/>
                <w:bCs/>
              </w:rPr>
              <w:t>Technical</w:t>
            </w:r>
            <w:r w:rsidRPr="00D00275">
              <w:rPr>
                <w:rFonts w:ascii="Times New Roman" w:hAnsi="Times New Roman" w:cs="Times New Roman"/>
              </w:rPr>
              <w:t xml:space="preserve">          </w:t>
            </w:r>
            <w:r w:rsidRPr="00D00275">
              <w:rPr>
                <w:rFonts w:ascii="Segoe UI Symbol" w:eastAsia="MS Gothic" w:hAnsi="Segoe UI Symbol" w:cs="Segoe UI Symbol"/>
              </w:rPr>
              <w:t>☐</w:t>
            </w:r>
            <w:r w:rsidRPr="00D00275">
              <w:rPr>
                <w:rFonts w:ascii="Times New Roman" w:hAnsi="Times New Roman" w:cs="Times New Roman"/>
              </w:rPr>
              <w:t xml:space="preserve"> </w:t>
            </w:r>
            <w:r w:rsidRPr="00D00275">
              <w:rPr>
                <w:rFonts w:ascii="Times New Roman" w:hAnsi="Times New Roman" w:cs="Times New Roman"/>
                <w:b/>
                <w:bCs/>
              </w:rPr>
              <w:t>Administrative</w:t>
            </w:r>
            <w:r w:rsidRPr="00D00275">
              <w:rPr>
                <w:rFonts w:ascii="Times New Roman" w:hAnsi="Times New Roman" w:cs="Times New Roman"/>
              </w:rPr>
              <w:t xml:space="preserve">  </w:t>
            </w:r>
            <w:r w:rsidRPr="00D00275">
              <w:rPr>
                <w:rFonts w:ascii="Segoe UI Symbol" w:eastAsia="MS Gothic" w:hAnsi="Segoe UI Symbol" w:cs="Segoe UI Symbol"/>
              </w:rPr>
              <w:t>☒</w:t>
            </w:r>
          </w:p>
          <w:p w14:paraId="0BA8FABE" w14:textId="77777777" w:rsidR="00522013" w:rsidRPr="00D00275" w:rsidRDefault="00522013" w:rsidP="000F44D6">
            <w:pPr>
              <w:tabs>
                <w:tab w:val="left" w:pos="1510"/>
              </w:tabs>
              <w:rPr>
                <w:rFonts w:ascii="Times New Roman" w:hAnsi="Times New Roman" w:cs="Times New Roman"/>
              </w:rPr>
            </w:pPr>
            <w:r w:rsidRPr="00D00275">
              <w:rPr>
                <w:rFonts w:ascii="Times New Roman" w:hAnsi="Times New Roman" w:cs="Times New Roman"/>
                <w:b/>
                <w:bCs/>
              </w:rPr>
              <w:t>S&amp;MA</w:t>
            </w:r>
            <w:r w:rsidRPr="00D00275">
              <w:rPr>
                <w:rFonts w:ascii="Times New Roman" w:hAnsi="Times New Roman" w:cs="Times New Roman"/>
              </w:rPr>
              <w:t xml:space="preserve">                </w:t>
            </w:r>
            <w:r w:rsidRPr="00D00275">
              <w:rPr>
                <w:rFonts w:ascii="Segoe UI Symbol" w:eastAsia="MS Gothic" w:hAnsi="Segoe UI Symbol" w:cs="Segoe UI Symbol"/>
              </w:rPr>
              <w:t>☐</w:t>
            </w:r>
          </w:p>
        </w:tc>
      </w:tr>
      <w:tr w:rsidR="00522013" w:rsidRPr="007A72E0" w14:paraId="6C363FF9" w14:textId="77777777" w:rsidTr="78BC35C6">
        <w:trPr>
          <w:trHeight w:val="944"/>
        </w:trPr>
        <w:tc>
          <w:tcPr>
            <w:tcW w:w="11262" w:type="dxa"/>
            <w:gridSpan w:val="5"/>
          </w:tcPr>
          <w:p w14:paraId="0679080B" w14:textId="1E437AD9"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10. Description/Use:</w:t>
            </w:r>
            <w:r w:rsidRPr="00D00275">
              <w:rPr>
                <w:rFonts w:ascii="Times New Roman" w:hAnsi="Times New Roman" w:cs="Times New Roman"/>
                <w:sz w:val="24"/>
                <w:szCs w:val="24"/>
              </w:rPr>
              <w:t xml:space="preserve"> </w:t>
            </w:r>
            <w:r w:rsidR="00E85FB4" w:rsidRPr="00E85FB4">
              <w:rPr>
                <w:rFonts w:ascii="Times New Roman" w:hAnsi="Times New Roman" w:cs="Times New Roman"/>
                <w:sz w:val="24"/>
                <w:szCs w:val="24"/>
              </w:rPr>
              <w:t>To maintain and update the databases that store the data required to conduct the activities at the NBL</w:t>
            </w:r>
          </w:p>
        </w:tc>
      </w:tr>
      <w:tr w:rsidR="00522013" w:rsidRPr="007A72E0" w14:paraId="6AD218E3" w14:textId="77777777" w:rsidTr="78BC35C6">
        <w:trPr>
          <w:trHeight w:val="77"/>
        </w:trPr>
        <w:tc>
          <w:tcPr>
            <w:tcW w:w="11262" w:type="dxa"/>
            <w:gridSpan w:val="5"/>
          </w:tcPr>
          <w:p w14:paraId="78411336" w14:textId="77777777"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11. Distribution:</w:t>
            </w:r>
            <w:r w:rsidRPr="00D00275">
              <w:rPr>
                <w:rFonts w:ascii="Times New Roman" w:hAnsi="Times New Roman" w:cs="Times New Roman"/>
                <w:sz w:val="24"/>
                <w:szCs w:val="24"/>
              </w:rPr>
              <w:t xml:space="preserve"> All DRDs shall be submitted via the Flight Operations Directorate (FOD) Contract Management System (FCMS) link below:</w:t>
            </w:r>
          </w:p>
          <w:p w14:paraId="738B0436" w14:textId="77777777" w:rsidR="00522013" w:rsidRPr="00D00275" w:rsidRDefault="00522013" w:rsidP="000F44D6">
            <w:pPr>
              <w:rPr>
                <w:rFonts w:ascii="Times New Roman" w:hAnsi="Times New Roman" w:cs="Times New Roman"/>
                <w:sz w:val="24"/>
                <w:szCs w:val="24"/>
              </w:rPr>
            </w:pPr>
          </w:p>
          <w:p w14:paraId="372D86BA" w14:textId="0834F449" w:rsidR="00522013" w:rsidRPr="00D00275" w:rsidRDefault="003778EF" w:rsidP="000F44D6">
            <w:pPr>
              <w:rPr>
                <w:rFonts w:ascii="Times New Roman" w:hAnsi="Times New Roman" w:cs="Times New Roman"/>
                <w:sz w:val="24"/>
                <w:szCs w:val="24"/>
              </w:rPr>
            </w:pPr>
            <w:hyperlink r:id="rId55" w:history="1">
              <w:r w:rsidR="00AF180B">
                <w:rPr>
                  <w:rStyle w:val="Hyperlink"/>
                  <w:rFonts w:ascii="Times New Roman" w:hAnsi="Times New Roman" w:cs="Times New Roman"/>
                  <w:sz w:val="24"/>
                  <w:szCs w:val="24"/>
                </w:rPr>
                <w:t>https://fod1.sp.jsc.nasa.gov/FOD/FCMS/NOC2/SitePages/Home.aspx</w:t>
              </w:r>
            </w:hyperlink>
          </w:p>
          <w:p w14:paraId="689651D4" w14:textId="77777777" w:rsidR="00522013" w:rsidRPr="00D00275" w:rsidRDefault="00522013" w:rsidP="000F44D6">
            <w:pPr>
              <w:rPr>
                <w:rFonts w:ascii="Times New Roman" w:hAnsi="Times New Roman" w:cs="Times New Roman"/>
                <w:sz w:val="24"/>
                <w:szCs w:val="24"/>
              </w:rPr>
            </w:pPr>
          </w:p>
          <w:p w14:paraId="13C7D0EE" w14:textId="77777777" w:rsidR="00E85FB4"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Initial Submission:</w:t>
            </w:r>
            <w:r w:rsidRPr="00D00275">
              <w:rPr>
                <w:rFonts w:ascii="Times New Roman" w:hAnsi="Times New Roman" w:cs="Times New Roman"/>
                <w:sz w:val="24"/>
                <w:szCs w:val="24"/>
              </w:rPr>
              <w:t xml:space="preserve"> </w:t>
            </w:r>
          </w:p>
          <w:p w14:paraId="69CE1E0F" w14:textId="48BE8431" w:rsidR="00522013" w:rsidRPr="00D00275" w:rsidRDefault="00E85FB4" w:rsidP="000F44D6">
            <w:pPr>
              <w:rPr>
                <w:rFonts w:ascii="Times New Roman" w:hAnsi="Times New Roman" w:cs="Times New Roman"/>
                <w:color w:val="FF0000"/>
                <w:sz w:val="24"/>
                <w:szCs w:val="24"/>
                <w:u w:val="double"/>
              </w:rPr>
            </w:pPr>
            <w:r w:rsidRPr="00E85FB4">
              <w:rPr>
                <w:rFonts w:ascii="Times New Roman" w:hAnsi="Times New Roman" w:cs="Times New Roman"/>
                <w:sz w:val="24"/>
                <w:szCs w:val="24"/>
                <w:u w:val="single"/>
              </w:rPr>
              <w:t>Plan:</w:t>
            </w:r>
            <w:r>
              <w:rPr>
                <w:rFonts w:ascii="Times New Roman" w:hAnsi="Times New Roman" w:cs="Times New Roman"/>
                <w:sz w:val="24"/>
                <w:szCs w:val="24"/>
              </w:rPr>
              <w:t xml:space="preserve"> </w:t>
            </w:r>
            <w:r w:rsidRPr="00E85FB4">
              <w:rPr>
                <w:rFonts w:ascii="Times New Roman" w:hAnsi="Times New Roman" w:cs="Times New Roman"/>
                <w:sz w:val="24"/>
                <w:szCs w:val="24"/>
              </w:rPr>
              <w:t>Contract start + 45 days</w:t>
            </w:r>
          </w:p>
          <w:p w14:paraId="236422CE" w14:textId="3C0E488C" w:rsidR="00522013" w:rsidRDefault="00E85FB4" w:rsidP="000F44D6">
            <w:pPr>
              <w:rPr>
                <w:rFonts w:ascii="Times New Roman" w:hAnsi="Times New Roman" w:cs="Times New Roman"/>
                <w:sz w:val="24"/>
                <w:szCs w:val="24"/>
              </w:rPr>
            </w:pPr>
            <w:r w:rsidRPr="00E85FB4">
              <w:rPr>
                <w:rFonts w:ascii="Times New Roman" w:hAnsi="Times New Roman" w:cs="Times New Roman"/>
                <w:sz w:val="24"/>
                <w:szCs w:val="24"/>
                <w:u w:val="single"/>
              </w:rPr>
              <w:t>Databases:</w:t>
            </w:r>
            <w:r>
              <w:rPr>
                <w:rFonts w:ascii="Times New Roman" w:hAnsi="Times New Roman" w:cs="Times New Roman"/>
                <w:sz w:val="24"/>
                <w:szCs w:val="24"/>
              </w:rPr>
              <w:t xml:space="preserve"> As required to support NBL requirements</w:t>
            </w:r>
          </w:p>
          <w:p w14:paraId="37F4864C" w14:textId="77777777" w:rsidR="00E85FB4" w:rsidRPr="00D00275" w:rsidRDefault="00E85FB4" w:rsidP="000F44D6">
            <w:pPr>
              <w:rPr>
                <w:rFonts w:ascii="Times New Roman" w:hAnsi="Times New Roman" w:cs="Times New Roman"/>
                <w:sz w:val="24"/>
                <w:szCs w:val="24"/>
              </w:rPr>
            </w:pPr>
          </w:p>
          <w:p w14:paraId="53980E41" w14:textId="1F6FD989" w:rsidR="00522013" w:rsidRPr="00D00275" w:rsidRDefault="00522013" w:rsidP="000F44D6">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Submission Frequency:</w:t>
            </w:r>
            <w:r w:rsidRPr="00D00275">
              <w:rPr>
                <w:rFonts w:ascii="Times New Roman" w:hAnsi="Times New Roman" w:cs="Times New Roman"/>
                <w:sz w:val="24"/>
                <w:szCs w:val="24"/>
              </w:rPr>
              <w:t xml:space="preserve"> </w:t>
            </w:r>
          </w:p>
          <w:p w14:paraId="4FC9C883" w14:textId="045F11C1" w:rsidR="00DC0291" w:rsidRPr="00D00275" w:rsidRDefault="00DC0291" w:rsidP="00DC0291">
            <w:pPr>
              <w:rPr>
                <w:rFonts w:ascii="Times New Roman" w:hAnsi="Times New Roman" w:cs="Times New Roman"/>
                <w:color w:val="FF0000"/>
                <w:sz w:val="24"/>
                <w:szCs w:val="24"/>
                <w:u w:val="double"/>
              </w:rPr>
            </w:pPr>
            <w:r w:rsidRPr="00E85FB4">
              <w:rPr>
                <w:rFonts w:ascii="Times New Roman" w:hAnsi="Times New Roman" w:cs="Times New Roman"/>
                <w:sz w:val="24"/>
                <w:szCs w:val="24"/>
                <w:u w:val="single"/>
              </w:rPr>
              <w:t>Plan:</w:t>
            </w:r>
            <w:r>
              <w:rPr>
                <w:rFonts w:ascii="Times New Roman" w:hAnsi="Times New Roman" w:cs="Times New Roman"/>
                <w:sz w:val="24"/>
                <w:szCs w:val="24"/>
              </w:rPr>
              <w:t xml:space="preserve"> Update as required</w:t>
            </w:r>
          </w:p>
          <w:p w14:paraId="0B1E2814" w14:textId="5E5A4370" w:rsidR="00DC0291" w:rsidRDefault="00DC0291" w:rsidP="00DC0291">
            <w:pPr>
              <w:rPr>
                <w:rFonts w:ascii="Times New Roman" w:hAnsi="Times New Roman" w:cs="Times New Roman"/>
                <w:sz w:val="24"/>
                <w:szCs w:val="24"/>
              </w:rPr>
            </w:pPr>
            <w:r w:rsidRPr="00E85FB4">
              <w:rPr>
                <w:rFonts w:ascii="Times New Roman" w:hAnsi="Times New Roman" w:cs="Times New Roman"/>
                <w:sz w:val="24"/>
                <w:szCs w:val="24"/>
                <w:u w:val="single"/>
              </w:rPr>
              <w:t>Databases:</w:t>
            </w:r>
            <w:r>
              <w:rPr>
                <w:rFonts w:ascii="Times New Roman" w:hAnsi="Times New Roman" w:cs="Times New Roman"/>
                <w:sz w:val="24"/>
                <w:szCs w:val="24"/>
              </w:rPr>
              <w:t xml:space="preserve"> </w:t>
            </w:r>
            <w:r w:rsidRPr="00DC0291">
              <w:rPr>
                <w:rFonts w:ascii="Times New Roman" w:hAnsi="Times New Roman" w:cs="Times New Roman"/>
                <w:sz w:val="24"/>
                <w:szCs w:val="24"/>
              </w:rPr>
              <w:t>Update as required to ensure all data is correct and up-to-date</w:t>
            </w:r>
          </w:p>
          <w:p w14:paraId="0B67B027" w14:textId="77777777" w:rsidR="00522013" w:rsidRPr="00D00275" w:rsidRDefault="00522013" w:rsidP="000F44D6">
            <w:pPr>
              <w:rPr>
                <w:rFonts w:ascii="Times New Roman" w:hAnsi="Times New Roman" w:cs="Times New Roman"/>
                <w:color w:val="FF0000"/>
                <w:sz w:val="24"/>
                <w:szCs w:val="24"/>
                <w:u w:val="double"/>
              </w:rPr>
            </w:pPr>
          </w:p>
          <w:p w14:paraId="23DD8829" w14:textId="77777777" w:rsidR="00522013" w:rsidRPr="00D00275" w:rsidRDefault="00522013" w:rsidP="000F44D6">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 xml:space="preserve">Format: </w:t>
            </w:r>
            <w:r w:rsidRPr="00D00275">
              <w:rPr>
                <w:rFonts w:ascii="Times New Roman" w:hAnsi="Times New Roman" w:cs="Times New Roman"/>
                <w:sz w:val="24"/>
                <w:szCs w:val="24"/>
              </w:rPr>
              <w:t xml:space="preserve">Contractor’s format is acceptable.  </w:t>
            </w:r>
            <w:r w:rsidRPr="00D00275">
              <w:rPr>
                <w:rFonts w:ascii="Times New Roman" w:hAnsi="Times New Roman" w:cs="Times New Roman"/>
                <w:b/>
                <w:bCs/>
                <w:sz w:val="24"/>
                <w:szCs w:val="24"/>
              </w:rPr>
              <w:t>The electronic format shall be compatible with Microsoft Office.</w:t>
            </w:r>
          </w:p>
          <w:p w14:paraId="04BD4505" w14:textId="77777777" w:rsidR="00522013" w:rsidRPr="00D00275" w:rsidRDefault="00522013" w:rsidP="000F44D6">
            <w:pPr>
              <w:rPr>
                <w:rFonts w:ascii="Times New Roman" w:hAnsi="Times New Roman" w:cs="Times New Roman"/>
                <w:sz w:val="24"/>
                <w:szCs w:val="24"/>
              </w:rPr>
            </w:pPr>
          </w:p>
          <w:p w14:paraId="6C0D862A" w14:textId="77777777"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Interrelationship</w:t>
            </w:r>
            <w:r w:rsidRPr="00D00275">
              <w:rPr>
                <w:rFonts w:ascii="Times New Roman" w:hAnsi="Times New Roman" w:cs="Times New Roman"/>
                <w:sz w:val="24"/>
                <w:szCs w:val="24"/>
              </w:rPr>
              <w:t xml:space="preserve">: </w:t>
            </w:r>
          </w:p>
          <w:p w14:paraId="5DE0DFAF" w14:textId="2B826B9D" w:rsidR="00522013" w:rsidRPr="00D00275" w:rsidRDefault="00E85FB4" w:rsidP="000F44D6">
            <w:pPr>
              <w:pStyle w:val="ListParagraph"/>
              <w:numPr>
                <w:ilvl w:val="0"/>
                <w:numId w:val="135"/>
              </w:numPr>
              <w:rPr>
                <w:rFonts w:ascii="Times New Roman" w:hAnsi="Times New Roman" w:cs="Times New Roman"/>
                <w:sz w:val="24"/>
                <w:szCs w:val="24"/>
              </w:rPr>
            </w:pPr>
            <w:r w:rsidRPr="78BC35C6">
              <w:rPr>
                <w:rFonts w:ascii="Times New Roman" w:hAnsi="Times New Roman" w:cs="Times New Roman"/>
                <w:sz w:val="24"/>
                <w:szCs w:val="24"/>
              </w:rPr>
              <w:t>SOW 1.0, 1.9.2</w:t>
            </w:r>
            <w:r w:rsidR="00522013" w:rsidRPr="78BC35C6">
              <w:rPr>
                <w:rFonts w:ascii="Times New Roman" w:hAnsi="Times New Roman" w:cs="Times New Roman"/>
                <w:sz w:val="24"/>
                <w:szCs w:val="24"/>
              </w:rPr>
              <w:t xml:space="preserve"> </w:t>
            </w:r>
          </w:p>
          <w:p w14:paraId="16F2221B" w14:textId="77777777" w:rsidR="00522013" w:rsidRPr="00D00275" w:rsidRDefault="00522013" w:rsidP="000F44D6">
            <w:pPr>
              <w:rPr>
                <w:rFonts w:ascii="Times New Roman" w:hAnsi="Times New Roman" w:cs="Times New Roman"/>
                <w:sz w:val="24"/>
                <w:szCs w:val="24"/>
              </w:rPr>
            </w:pPr>
          </w:p>
          <w:p w14:paraId="62131E01" w14:textId="2591D3D0"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Applicable Documents:</w:t>
            </w:r>
            <w:r w:rsidRPr="00D00275">
              <w:rPr>
                <w:rFonts w:ascii="Times New Roman" w:hAnsi="Times New Roman" w:cs="Times New Roman"/>
                <w:sz w:val="24"/>
                <w:szCs w:val="24"/>
              </w:rPr>
              <w:t xml:space="preserve"> </w:t>
            </w:r>
            <w:r w:rsidR="00E85FB4">
              <w:rPr>
                <w:rFonts w:ascii="Times New Roman" w:hAnsi="Times New Roman" w:cs="Times New Roman"/>
                <w:sz w:val="24"/>
                <w:szCs w:val="24"/>
              </w:rPr>
              <w:t>N/A</w:t>
            </w:r>
          </w:p>
          <w:p w14:paraId="1272EF0C" w14:textId="695B7229" w:rsidR="00522013" w:rsidRPr="00D00275" w:rsidRDefault="00522013" w:rsidP="00E85FB4">
            <w:pPr>
              <w:pStyle w:val="ListParagraph"/>
              <w:ind w:left="720" w:firstLine="0"/>
              <w:rPr>
                <w:rFonts w:ascii="Times New Roman" w:hAnsi="Times New Roman" w:cs="Times New Roman"/>
                <w:color w:val="FF0000"/>
                <w:sz w:val="24"/>
                <w:szCs w:val="24"/>
                <w:u w:val="double"/>
              </w:rPr>
            </w:pPr>
          </w:p>
          <w:p w14:paraId="5E495B4D" w14:textId="0D959213" w:rsidR="00522013" w:rsidRPr="00D00275" w:rsidRDefault="00522013" w:rsidP="000F44D6">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Scope:</w:t>
            </w:r>
            <w:r w:rsidRPr="00D00275">
              <w:rPr>
                <w:rFonts w:ascii="Times New Roman" w:hAnsi="Times New Roman" w:cs="Times New Roman"/>
                <w:sz w:val="24"/>
                <w:szCs w:val="24"/>
              </w:rPr>
              <w:t xml:space="preserve"> </w:t>
            </w:r>
            <w:r w:rsidR="00E85FB4" w:rsidRPr="00E85FB4">
              <w:rPr>
                <w:rFonts w:ascii="Times New Roman" w:hAnsi="Times New Roman" w:cs="Times New Roman"/>
                <w:sz w:val="24"/>
                <w:szCs w:val="24"/>
              </w:rPr>
              <w:t xml:space="preserve">A database is generally defined as an electronic format that is both searchable and sortable (such as Excel Spreadsheet or an Access database). This DRD provides a Database Management Plan and databases to be used on the </w:t>
            </w:r>
            <w:r w:rsidR="00275C76">
              <w:rPr>
                <w:rFonts w:ascii="Times New Roman" w:hAnsi="Times New Roman" w:cs="Times New Roman"/>
                <w:sz w:val="24"/>
                <w:szCs w:val="24"/>
              </w:rPr>
              <w:t>NOCII</w:t>
            </w:r>
            <w:r w:rsidR="00E85FB4" w:rsidRPr="00E85FB4">
              <w:rPr>
                <w:rFonts w:ascii="Times New Roman" w:hAnsi="Times New Roman" w:cs="Times New Roman"/>
                <w:sz w:val="24"/>
                <w:szCs w:val="24"/>
              </w:rPr>
              <w:t xml:space="preserve"> contract. This DRD identifies the databases, maintained by the </w:t>
            </w:r>
            <w:r w:rsidR="00275C76">
              <w:rPr>
                <w:rFonts w:ascii="Times New Roman" w:hAnsi="Times New Roman" w:cs="Times New Roman"/>
                <w:sz w:val="24"/>
                <w:szCs w:val="24"/>
              </w:rPr>
              <w:t>NOCII</w:t>
            </w:r>
            <w:r w:rsidR="00E85FB4" w:rsidRPr="00E85FB4">
              <w:rPr>
                <w:rFonts w:ascii="Times New Roman" w:hAnsi="Times New Roman" w:cs="Times New Roman"/>
                <w:sz w:val="24"/>
                <w:szCs w:val="24"/>
              </w:rPr>
              <w:t xml:space="preserve"> Contractor, to be used in support of this contract and a comprehensive plan for managing and maintaining them. There are databases that are used in support of this contract that are maintained and managed by other contracts. Unless listed below, these databases are not covered by this DRD.</w:t>
            </w:r>
          </w:p>
          <w:p w14:paraId="3F407ECD" w14:textId="77777777" w:rsidR="00522013" w:rsidRPr="00D00275" w:rsidRDefault="00522013" w:rsidP="000F44D6">
            <w:pPr>
              <w:rPr>
                <w:rFonts w:ascii="Times New Roman" w:hAnsi="Times New Roman" w:cs="Times New Roman"/>
                <w:color w:val="FF0000"/>
                <w:sz w:val="24"/>
                <w:szCs w:val="24"/>
                <w:u w:val="double"/>
              </w:rPr>
            </w:pPr>
          </w:p>
          <w:p w14:paraId="284D528B" w14:textId="77777777"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 xml:space="preserve">Contents: </w:t>
            </w:r>
          </w:p>
          <w:p w14:paraId="0335DB1A" w14:textId="77777777" w:rsidR="000E432B" w:rsidRPr="00F57E31" w:rsidRDefault="000E432B" w:rsidP="00F57E31">
            <w:pPr>
              <w:pStyle w:val="ListParagraph"/>
              <w:tabs>
                <w:tab w:val="left" w:pos="728"/>
              </w:tabs>
              <w:ind w:left="728" w:hanging="720"/>
              <w:rPr>
                <w:rFonts w:ascii="Times New Roman" w:hAnsi="Times New Roman" w:cs="Times New Roman"/>
                <w:sz w:val="24"/>
                <w:szCs w:val="24"/>
              </w:rPr>
            </w:pPr>
            <w:r w:rsidRPr="00F57E31">
              <w:rPr>
                <w:rFonts w:ascii="Times New Roman" w:hAnsi="Times New Roman" w:cs="Times New Roman"/>
                <w:sz w:val="24"/>
                <w:szCs w:val="24"/>
              </w:rPr>
              <w:t>The Database Management Plan</w:t>
            </w:r>
            <w:r w:rsidRPr="00F57E31">
              <w:rPr>
                <w:rFonts w:ascii="Times New Roman" w:hAnsi="Times New Roman" w:cs="Times New Roman"/>
                <w:spacing w:val="-7"/>
                <w:sz w:val="24"/>
                <w:szCs w:val="24"/>
              </w:rPr>
              <w:t xml:space="preserve"> </w:t>
            </w:r>
            <w:r w:rsidRPr="00F57E31">
              <w:rPr>
                <w:rFonts w:ascii="Times New Roman" w:hAnsi="Times New Roman" w:cs="Times New Roman"/>
                <w:sz w:val="24"/>
                <w:szCs w:val="24"/>
              </w:rPr>
              <w:t>shall:</w:t>
            </w:r>
          </w:p>
          <w:p w14:paraId="44232CF1" w14:textId="77777777" w:rsidR="000E432B" w:rsidRPr="00F57E31" w:rsidRDefault="000E432B" w:rsidP="00F57E31">
            <w:pPr>
              <w:pStyle w:val="BodyText"/>
              <w:tabs>
                <w:tab w:val="left" w:pos="728"/>
              </w:tabs>
              <w:spacing w:before="1"/>
              <w:ind w:left="728" w:hanging="720"/>
              <w:rPr>
                <w:rFonts w:ascii="Times New Roman" w:hAnsi="Times New Roman" w:cs="Times New Roman"/>
                <w:sz w:val="24"/>
                <w:szCs w:val="24"/>
              </w:rPr>
            </w:pPr>
          </w:p>
          <w:p w14:paraId="147FF1BF" w14:textId="4E615B3D" w:rsidR="000E432B" w:rsidRPr="00F57E31" w:rsidRDefault="000E432B" w:rsidP="00F57E31">
            <w:pPr>
              <w:pStyle w:val="ListParagraph"/>
              <w:numPr>
                <w:ilvl w:val="2"/>
                <w:numId w:val="37"/>
              </w:numPr>
              <w:tabs>
                <w:tab w:val="left" w:pos="728"/>
                <w:tab w:val="left" w:pos="1961"/>
              </w:tabs>
              <w:ind w:left="728" w:right="1135"/>
              <w:jc w:val="both"/>
              <w:rPr>
                <w:rFonts w:ascii="Times New Roman" w:hAnsi="Times New Roman" w:cs="Times New Roman"/>
                <w:sz w:val="24"/>
                <w:szCs w:val="24"/>
              </w:rPr>
            </w:pPr>
            <w:r w:rsidRPr="00F57E31">
              <w:rPr>
                <w:rFonts w:ascii="Times New Roman" w:hAnsi="Times New Roman" w:cs="Times New Roman"/>
                <w:sz w:val="24"/>
                <w:szCs w:val="24"/>
              </w:rPr>
              <w:t xml:space="preserve">Identify all of the databases, not supported and maintained by other Contractors that will be used to accomplish the requirements of </w:t>
            </w:r>
            <w:r w:rsidR="00275C76">
              <w:rPr>
                <w:rFonts w:ascii="Times New Roman" w:hAnsi="Times New Roman" w:cs="Times New Roman"/>
                <w:sz w:val="24"/>
                <w:szCs w:val="24"/>
              </w:rPr>
              <w:t>NOCII</w:t>
            </w:r>
            <w:r w:rsidRPr="00F57E31">
              <w:rPr>
                <w:rFonts w:ascii="Times New Roman" w:hAnsi="Times New Roman" w:cs="Times New Roman"/>
                <w:sz w:val="24"/>
                <w:szCs w:val="24"/>
              </w:rPr>
              <w:t xml:space="preserve">. Provide a brief description of each, the </w:t>
            </w:r>
            <w:r w:rsidRPr="00F57E31">
              <w:rPr>
                <w:rFonts w:ascii="Times New Roman" w:hAnsi="Times New Roman" w:cs="Times New Roman"/>
                <w:spacing w:val="-2"/>
                <w:sz w:val="24"/>
                <w:szCs w:val="24"/>
              </w:rPr>
              <w:t xml:space="preserve">SOW </w:t>
            </w:r>
            <w:r w:rsidRPr="00F57E31">
              <w:rPr>
                <w:rFonts w:ascii="Times New Roman" w:hAnsi="Times New Roman" w:cs="Times New Roman"/>
                <w:sz w:val="24"/>
                <w:szCs w:val="24"/>
              </w:rPr>
              <w:t xml:space="preserve">paragraph that it supports, the language/application used to implement it and its size (or estimated size if the database is not implemented at the time this DRD </w:t>
            </w:r>
            <w:r w:rsidRPr="00F57E31">
              <w:rPr>
                <w:rFonts w:ascii="Times New Roman" w:hAnsi="Times New Roman" w:cs="Times New Roman"/>
                <w:spacing w:val="2"/>
                <w:sz w:val="24"/>
                <w:szCs w:val="24"/>
              </w:rPr>
              <w:t xml:space="preserve">is </w:t>
            </w:r>
            <w:r w:rsidRPr="00F57E31">
              <w:rPr>
                <w:rFonts w:ascii="Times New Roman" w:hAnsi="Times New Roman" w:cs="Times New Roman"/>
                <w:sz w:val="24"/>
                <w:szCs w:val="24"/>
              </w:rPr>
              <w:t xml:space="preserve">approved). If the database is new, provide rationale to support its approval. Note: Table 1 identifies the databases that currently </w:t>
            </w:r>
            <w:r w:rsidRPr="00F57E31">
              <w:rPr>
                <w:rFonts w:ascii="Times New Roman" w:hAnsi="Times New Roman" w:cs="Times New Roman"/>
                <w:sz w:val="24"/>
                <w:szCs w:val="24"/>
              </w:rPr>
              <w:lastRenderedPageBreak/>
              <w:t xml:space="preserve">exist in the NBL and that are within the scope of this contract.  </w:t>
            </w:r>
          </w:p>
          <w:p w14:paraId="0B69EEDA" w14:textId="77777777" w:rsidR="000E432B" w:rsidRPr="00F57E31" w:rsidRDefault="000E432B" w:rsidP="00F57E31">
            <w:pPr>
              <w:pStyle w:val="ListParagraph"/>
              <w:numPr>
                <w:ilvl w:val="2"/>
                <w:numId w:val="37"/>
              </w:numPr>
              <w:tabs>
                <w:tab w:val="left" w:pos="728"/>
                <w:tab w:val="left" w:pos="1961"/>
              </w:tabs>
              <w:ind w:left="728" w:right="1143"/>
              <w:jc w:val="both"/>
              <w:rPr>
                <w:rFonts w:ascii="Times New Roman" w:hAnsi="Times New Roman" w:cs="Times New Roman"/>
                <w:sz w:val="24"/>
                <w:szCs w:val="24"/>
              </w:rPr>
            </w:pPr>
            <w:r w:rsidRPr="00F57E31">
              <w:rPr>
                <w:rFonts w:ascii="Times New Roman" w:hAnsi="Times New Roman" w:cs="Times New Roman"/>
                <w:sz w:val="24"/>
                <w:szCs w:val="24"/>
              </w:rPr>
              <w:t>Recommend which (if any) NBL databases should be consolidated and which should remain separate.</w:t>
            </w:r>
          </w:p>
          <w:p w14:paraId="79FCD917" w14:textId="77777777" w:rsidR="000E432B" w:rsidRPr="00F57E31" w:rsidRDefault="000E432B" w:rsidP="00F57E31">
            <w:pPr>
              <w:pStyle w:val="ListParagraph"/>
              <w:numPr>
                <w:ilvl w:val="2"/>
                <w:numId w:val="37"/>
              </w:numPr>
              <w:tabs>
                <w:tab w:val="left" w:pos="728"/>
                <w:tab w:val="left" w:pos="1961"/>
              </w:tabs>
              <w:spacing w:before="1"/>
              <w:ind w:left="728" w:right="1146"/>
              <w:jc w:val="both"/>
              <w:rPr>
                <w:rFonts w:ascii="Times New Roman" w:hAnsi="Times New Roman" w:cs="Times New Roman"/>
                <w:sz w:val="24"/>
                <w:szCs w:val="24"/>
              </w:rPr>
            </w:pPr>
            <w:r w:rsidRPr="00F57E31">
              <w:rPr>
                <w:rFonts w:ascii="Times New Roman" w:hAnsi="Times New Roman" w:cs="Times New Roman"/>
                <w:sz w:val="24"/>
                <w:szCs w:val="24"/>
              </w:rPr>
              <w:t>For</w:t>
            </w:r>
            <w:r w:rsidRPr="00F57E31">
              <w:rPr>
                <w:rFonts w:ascii="Times New Roman" w:hAnsi="Times New Roman" w:cs="Times New Roman"/>
                <w:spacing w:val="-12"/>
                <w:sz w:val="24"/>
                <w:szCs w:val="24"/>
              </w:rPr>
              <w:t xml:space="preserve"> </w:t>
            </w:r>
            <w:r w:rsidRPr="00F57E31">
              <w:rPr>
                <w:rFonts w:ascii="Times New Roman" w:hAnsi="Times New Roman" w:cs="Times New Roman"/>
                <w:sz w:val="24"/>
                <w:szCs w:val="24"/>
              </w:rPr>
              <w:t>each</w:t>
            </w:r>
            <w:r w:rsidRPr="00F57E31">
              <w:rPr>
                <w:rFonts w:ascii="Times New Roman" w:hAnsi="Times New Roman" w:cs="Times New Roman"/>
                <w:spacing w:val="-9"/>
                <w:sz w:val="24"/>
                <w:szCs w:val="24"/>
              </w:rPr>
              <w:t xml:space="preserve"> </w:t>
            </w:r>
            <w:r w:rsidRPr="00F57E31">
              <w:rPr>
                <w:rFonts w:ascii="Times New Roman" w:hAnsi="Times New Roman" w:cs="Times New Roman"/>
                <w:sz w:val="24"/>
                <w:szCs w:val="24"/>
              </w:rPr>
              <w:t>new</w:t>
            </w:r>
            <w:r w:rsidRPr="00F57E31">
              <w:rPr>
                <w:rFonts w:ascii="Times New Roman" w:hAnsi="Times New Roman" w:cs="Times New Roman"/>
                <w:spacing w:val="-11"/>
                <w:sz w:val="24"/>
                <w:szCs w:val="24"/>
              </w:rPr>
              <w:t xml:space="preserve"> </w:t>
            </w:r>
            <w:r w:rsidRPr="00F57E31">
              <w:rPr>
                <w:rFonts w:ascii="Times New Roman" w:hAnsi="Times New Roman" w:cs="Times New Roman"/>
                <w:sz w:val="24"/>
                <w:szCs w:val="24"/>
              </w:rPr>
              <w:t>or</w:t>
            </w:r>
            <w:r w:rsidRPr="00F57E31">
              <w:rPr>
                <w:rFonts w:ascii="Times New Roman" w:hAnsi="Times New Roman" w:cs="Times New Roman"/>
                <w:spacing w:val="-11"/>
                <w:sz w:val="24"/>
                <w:szCs w:val="24"/>
              </w:rPr>
              <w:t xml:space="preserve"> </w:t>
            </w:r>
            <w:r w:rsidRPr="00F57E31">
              <w:rPr>
                <w:rFonts w:ascii="Times New Roman" w:hAnsi="Times New Roman" w:cs="Times New Roman"/>
                <w:sz w:val="24"/>
                <w:szCs w:val="24"/>
              </w:rPr>
              <w:t>modified</w:t>
            </w:r>
            <w:r w:rsidRPr="00F57E31">
              <w:rPr>
                <w:rFonts w:ascii="Times New Roman" w:hAnsi="Times New Roman" w:cs="Times New Roman"/>
                <w:spacing w:val="-12"/>
                <w:sz w:val="24"/>
                <w:szCs w:val="24"/>
              </w:rPr>
              <w:t xml:space="preserve"> </w:t>
            </w:r>
            <w:r w:rsidRPr="00F57E31">
              <w:rPr>
                <w:rFonts w:ascii="Times New Roman" w:hAnsi="Times New Roman" w:cs="Times New Roman"/>
                <w:sz w:val="24"/>
                <w:szCs w:val="24"/>
              </w:rPr>
              <w:t>database,</w:t>
            </w:r>
            <w:r w:rsidRPr="00F57E31">
              <w:rPr>
                <w:rFonts w:ascii="Times New Roman" w:hAnsi="Times New Roman" w:cs="Times New Roman"/>
                <w:spacing w:val="-12"/>
                <w:sz w:val="24"/>
                <w:szCs w:val="24"/>
              </w:rPr>
              <w:t xml:space="preserve"> </w:t>
            </w:r>
            <w:r w:rsidRPr="00F57E31">
              <w:rPr>
                <w:rFonts w:ascii="Times New Roman" w:hAnsi="Times New Roman" w:cs="Times New Roman"/>
                <w:sz w:val="24"/>
                <w:szCs w:val="24"/>
              </w:rPr>
              <w:t>briefly</w:t>
            </w:r>
            <w:r w:rsidRPr="00F57E31">
              <w:rPr>
                <w:rFonts w:ascii="Times New Roman" w:hAnsi="Times New Roman" w:cs="Times New Roman"/>
                <w:spacing w:val="-15"/>
                <w:sz w:val="24"/>
                <w:szCs w:val="24"/>
              </w:rPr>
              <w:t xml:space="preserve"> </w:t>
            </w:r>
            <w:r w:rsidRPr="00F57E31">
              <w:rPr>
                <w:rFonts w:ascii="Times New Roman" w:hAnsi="Times New Roman" w:cs="Times New Roman"/>
                <w:sz w:val="24"/>
                <w:szCs w:val="24"/>
              </w:rPr>
              <w:t>summarize</w:t>
            </w:r>
            <w:r w:rsidRPr="00F57E31">
              <w:rPr>
                <w:rFonts w:ascii="Times New Roman" w:hAnsi="Times New Roman" w:cs="Times New Roman"/>
                <w:spacing w:val="-10"/>
                <w:sz w:val="24"/>
                <w:szCs w:val="24"/>
              </w:rPr>
              <w:t xml:space="preserve"> </w:t>
            </w:r>
            <w:r w:rsidRPr="00F57E31">
              <w:rPr>
                <w:rFonts w:ascii="Times New Roman" w:hAnsi="Times New Roman" w:cs="Times New Roman"/>
                <w:sz w:val="24"/>
                <w:szCs w:val="24"/>
              </w:rPr>
              <w:t>the</w:t>
            </w:r>
            <w:r w:rsidRPr="00F57E31">
              <w:rPr>
                <w:rFonts w:ascii="Times New Roman" w:hAnsi="Times New Roman" w:cs="Times New Roman"/>
                <w:spacing w:val="-12"/>
                <w:sz w:val="24"/>
                <w:szCs w:val="24"/>
              </w:rPr>
              <w:t xml:space="preserve"> </w:t>
            </w:r>
            <w:r w:rsidRPr="00F57E31">
              <w:rPr>
                <w:rFonts w:ascii="Times New Roman" w:hAnsi="Times New Roman" w:cs="Times New Roman"/>
                <w:sz w:val="24"/>
                <w:szCs w:val="24"/>
              </w:rPr>
              <w:t>recommended</w:t>
            </w:r>
            <w:r w:rsidRPr="00F57E31">
              <w:rPr>
                <w:rFonts w:ascii="Times New Roman" w:hAnsi="Times New Roman" w:cs="Times New Roman"/>
                <w:spacing w:val="-12"/>
                <w:sz w:val="24"/>
                <w:szCs w:val="24"/>
              </w:rPr>
              <w:t xml:space="preserve"> </w:t>
            </w:r>
            <w:r w:rsidRPr="00F57E31">
              <w:rPr>
                <w:rFonts w:ascii="Times New Roman" w:hAnsi="Times New Roman" w:cs="Times New Roman"/>
                <w:sz w:val="24"/>
                <w:szCs w:val="24"/>
              </w:rPr>
              <w:t>deployment</w:t>
            </w:r>
            <w:r w:rsidRPr="00F57E31">
              <w:rPr>
                <w:rFonts w:ascii="Times New Roman" w:hAnsi="Times New Roman" w:cs="Times New Roman"/>
                <w:spacing w:val="-12"/>
                <w:sz w:val="24"/>
                <w:szCs w:val="24"/>
              </w:rPr>
              <w:t xml:space="preserve"> </w:t>
            </w:r>
            <w:r w:rsidRPr="00F57E31">
              <w:rPr>
                <w:rFonts w:ascii="Times New Roman" w:hAnsi="Times New Roman" w:cs="Times New Roman"/>
                <w:sz w:val="24"/>
                <w:szCs w:val="24"/>
              </w:rPr>
              <w:t>plan</w:t>
            </w:r>
            <w:r w:rsidRPr="00F57E31">
              <w:rPr>
                <w:rFonts w:ascii="Times New Roman" w:hAnsi="Times New Roman" w:cs="Times New Roman"/>
                <w:spacing w:val="-12"/>
                <w:sz w:val="24"/>
                <w:szCs w:val="24"/>
              </w:rPr>
              <w:t xml:space="preserve"> </w:t>
            </w:r>
            <w:r w:rsidRPr="00F57E31">
              <w:rPr>
                <w:rFonts w:ascii="Times New Roman" w:hAnsi="Times New Roman" w:cs="Times New Roman"/>
                <w:sz w:val="24"/>
                <w:szCs w:val="24"/>
              </w:rPr>
              <w:t>and schedule.</w:t>
            </w:r>
          </w:p>
          <w:p w14:paraId="74213486" w14:textId="77777777" w:rsidR="000E432B" w:rsidRPr="00F57E31" w:rsidRDefault="000E432B" w:rsidP="00F57E31">
            <w:pPr>
              <w:pStyle w:val="ListParagraph"/>
              <w:numPr>
                <w:ilvl w:val="2"/>
                <w:numId w:val="37"/>
              </w:numPr>
              <w:tabs>
                <w:tab w:val="left" w:pos="728"/>
                <w:tab w:val="left" w:pos="1961"/>
              </w:tabs>
              <w:ind w:left="728" w:right="1144"/>
              <w:jc w:val="both"/>
              <w:rPr>
                <w:rFonts w:ascii="Times New Roman" w:hAnsi="Times New Roman" w:cs="Times New Roman"/>
                <w:sz w:val="24"/>
                <w:szCs w:val="24"/>
              </w:rPr>
            </w:pPr>
            <w:r w:rsidRPr="00F57E31">
              <w:rPr>
                <w:rFonts w:ascii="Times New Roman" w:hAnsi="Times New Roman" w:cs="Times New Roman"/>
                <w:sz w:val="24"/>
                <w:szCs w:val="24"/>
              </w:rPr>
              <w:t>Describe the overall processes that will be used to implement, manage and maintain all databases. Note: It is acceptable to reference detailed work instructions, where</w:t>
            </w:r>
            <w:r w:rsidRPr="00F57E31">
              <w:rPr>
                <w:rFonts w:ascii="Times New Roman" w:hAnsi="Times New Roman" w:cs="Times New Roman"/>
                <w:spacing w:val="-23"/>
                <w:sz w:val="24"/>
                <w:szCs w:val="24"/>
              </w:rPr>
              <w:t xml:space="preserve"> </w:t>
            </w:r>
            <w:r w:rsidRPr="00F57E31">
              <w:rPr>
                <w:rFonts w:ascii="Times New Roman" w:hAnsi="Times New Roman" w:cs="Times New Roman"/>
                <w:sz w:val="24"/>
                <w:szCs w:val="24"/>
              </w:rPr>
              <w:t>appropriate.</w:t>
            </w:r>
          </w:p>
          <w:p w14:paraId="38E8EB8C" w14:textId="77777777" w:rsidR="000E432B" w:rsidRPr="00F57E31" w:rsidRDefault="000E432B" w:rsidP="00F57E31">
            <w:pPr>
              <w:pStyle w:val="BodyText"/>
              <w:tabs>
                <w:tab w:val="left" w:pos="728"/>
              </w:tabs>
              <w:spacing w:before="11"/>
              <w:ind w:left="728" w:hanging="720"/>
              <w:rPr>
                <w:rFonts w:ascii="Times New Roman" w:hAnsi="Times New Roman" w:cs="Times New Roman"/>
                <w:sz w:val="24"/>
                <w:szCs w:val="24"/>
              </w:rPr>
            </w:pPr>
          </w:p>
          <w:p w14:paraId="5AA11EDE" w14:textId="77777777" w:rsidR="000E432B" w:rsidRPr="00F57E31" w:rsidRDefault="000E432B" w:rsidP="00F57E31">
            <w:pPr>
              <w:pStyle w:val="BodyText"/>
              <w:tabs>
                <w:tab w:val="left" w:pos="728"/>
              </w:tabs>
              <w:ind w:left="728" w:hanging="720"/>
              <w:rPr>
                <w:rFonts w:ascii="Times New Roman" w:hAnsi="Times New Roman" w:cs="Times New Roman"/>
                <w:sz w:val="24"/>
                <w:szCs w:val="24"/>
              </w:rPr>
            </w:pPr>
            <w:r w:rsidRPr="00F57E31">
              <w:rPr>
                <w:rFonts w:ascii="Times New Roman" w:hAnsi="Times New Roman" w:cs="Times New Roman"/>
                <w:sz w:val="24"/>
                <w:szCs w:val="24"/>
              </w:rPr>
              <w:t>Each database identified in the Database Management Plan shall be:</w:t>
            </w:r>
          </w:p>
          <w:p w14:paraId="722A0FA6" w14:textId="77777777" w:rsidR="000E432B" w:rsidRPr="00F57E31" w:rsidRDefault="000E432B" w:rsidP="00F57E31">
            <w:pPr>
              <w:pStyle w:val="BodyText"/>
              <w:tabs>
                <w:tab w:val="left" w:pos="728"/>
              </w:tabs>
              <w:spacing w:before="1"/>
              <w:ind w:left="728" w:hanging="720"/>
              <w:rPr>
                <w:rFonts w:ascii="Times New Roman" w:hAnsi="Times New Roman" w:cs="Times New Roman"/>
                <w:sz w:val="24"/>
                <w:szCs w:val="24"/>
              </w:rPr>
            </w:pPr>
          </w:p>
          <w:p w14:paraId="52A74DD0" w14:textId="77777777" w:rsidR="000E432B" w:rsidRPr="00F57E31" w:rsidRDefault="000E432B" w:rsidP="00F57E31">
            <w:pPr>
              <w:pStyle w:val="ListParagraph"/>
              <w:numPr>
                <w:ilvl w:val="2"/>
                <w:numId w:val="37"/>
              </w:numPr>
              <w:tabs>
                <w:tab w:val="left" w:pos="728"/>
                <w:tab w:val="left" w:pos="1961"/>
              </w:tabs>
              <w:ind w:left="728" w:right="1145"/>
              <w:jc w:val="both"/>
              <w:rPr>
                <w:rFonts w:ascii="Times New Roman" w:hAnsi="Times New Roman" w:cs="Times New Roman"/>
                <w:sz w:val="24"/>
                <w:szCs w:val="24"/>
              </w:rPr>
            </w:pPr>
            <w:r w:rsidRPr="00F57E31">
              <w:rPr>
                <w:rFonts w:ascii="Times New Roman" w:hAnsi="Times New Roman" w:cs="Times New Roman"/>
                <w:sz w:val="24"/>
                <w:szCs w:val="24"/>
              </w:rPr>
              <w:t>Implemented, managed and maintained on a schedule that makes it available for use when needed at the</w:t>
            </w:r>
            <w:r w:rsidRPr="00F57E31">
              <w:rPr>
                <w:rFonts w:ascii="Times New Roman" w:hAnsi="Times New Roman" w:cs="Times New Roman"/>
                <w:spacing w:val="-2"/>
                <w:sz w:val="24"/>
                <w:szCs w:val="24"/>
              </w:rPr>
              <w:t xml:space="preserve"> </w:t>
            </w:r>
            <w:r w:rsidRPr="00F57E31">
              <w:rPr>
                <w:rFonts w:ascii="Times New Roman" w:hAnsi="Times New Roman" w:cs="Times New Roman"/>
                <w:sz w:val="24"/>
                <w:szCs w:val="24"/>
              </w:rPr>
              <w:t>NBL.</w:t>
            </w:r>
          </w:p>
          <w:p w14:paraId="7760FDCD" w14:textId="77777777" w:rsidR="000E432B" w:rsidRPr="00F57E31" w:rsidRDefault="000E432B" w:rsidP="00F57E31">
            <w:pPr>
              <w:pStyle w:val="ListParagraph"/>
              <w:numPr>
                <w:ilvl w:val="2"/>
                <w:numId w:val="37"/>
              </w:numPr>
              <w:tabs>
                <w:tab w:val="left" w:pos="728"/>
                <w:tab w:val="left" w:pos="1961"/>
              </w:tabs>
              <w:ind w:left="728" w:right="1145"/>
              <w:jc w:val="both"/>
              <w:rPr>
                <w:rFonts w:ascii="Times New Roman" w:hAnsi="Times New Roman" w:cs="Times New Roman"/>
                <w:sz w:val="24"/>
                <w:szCs w:val="24"/>
              </w:rPr>
            </w:pPr>
            <w:r w:rsidRPr="00F57E31">
              <w:rPr>
                <w:rFonts w:ascii="Times New Roman" w:hAnsi="Times New Roman" w:cs="Times New Roman"/>
                <w:sz w:val="24"/>
                <w:szCs w:val="24"/>
              </w:rPr>
              <w:t>Accessible to NASA personnel who are approved by NASA</w:t>
            </w:r>
            <w:r w:rsidRPr="00F57E31">
              <w:rPr>
                <w:rFonts w:ascii="Times New Roman" w:hAnsi="Times New Roman" w:cs="Times New Roman"/>
                <w:spacing w:val="-8"/>
                <w:sz w:val="24"/>
                <w:szCs w:val="24"/>
              </w:rPr>
              <w:t xml:space="preserve"> </w:t>
            </w:r>
            <w:r w:rsidRPr="00F57E31">
              <w:rPr>
                <w:rFonts w:ascii="Times New Roman" w:hAnsi="Times New Roman" w:cs="Times New Roman"/>
                <w:sz w:val="24"/>
                <w:szCs w:val="24"/>
              </w:rPr>
              <w:t>Management</w:t>
            </w:r>
          </w:p>
          <w:p w14:paraId="396470B1" w14:textId="77777777" w:rsidR="00522013" w:rsidRDefault="00522013" w:rsidP="000F44D6">
            <w:pPr>
              <w:rPr>
                <w:rFonts w:ascii="Times New Roman" w:hAnsi="Times New Roman" w:cs="Times New Roman"/>
                <w:color w:val="FF0000"/>
                <w:sz w:val="24"/>
                <w:szCs w:val="24"/>
                <w:u w:val="double"/>
              </w:rPr>
            </w:pPr>
          </w:p>
          <w:p w14:paraId="1E033977" w14:textId="3A2FE2F7" w:rsidR="00D41B1D" w:rsidRPr="00D41B1D" w:rsidRDefault="00D41B1D" w:rsidP="00D41B1D">
            <w:pPr>
              <w:jc w:val="center"/>
              <w:rPr>
                <w:rFonts w:ascii="Times New Roman" w:hAnsi="Times New Roman" w:cs="Times New Roman"/>
                <w:b/>
                <w:bCs/>
                <w:color w:val="FF0000"/>
                <w:sz w:val="24"/>
                <w:szCs w:val="24"/>
                <w:u w:val="double"/>
              </w:rPr>
            </w:pPr>
          </w:p>
          <w:p w14:paraId="63C9B751" w14:textId="07F5FF37" w:rsidR="00354FB8" w:rsidRPr="00D41B1D" w:rsidRDefault="00D41B1D" w:rsidP="00D41B1D">
            <w:pPr>
              <w:jc w:val="center"/>
              <w:rPr>
                <w:rFonts w:ascii="Times New Roman" w:hAnsi="Times New Roman" w:cs="Times New Roman"/>
                <w:b/>
                <w:bCs/>
                <w:sz w:val="24"/>
                <w:szCs w:val="24"/>
              </w:rPr>
            </w:pPr>
            <w:r w:rsidRPr="00D41B1D">
              <w:rPr>
                <w:rFonts w:ascii="Times New Roman" w:hAnsi="Times New Roman" w:cs="Times New Roman"/>
                <w:b/>
                <w:bCs/>
                <w:sz w:val="24"/>
                <w:szCs w:val="24"/>
              </w:rPr>
              <w:t xml:space="preserve">Table 1: List of </w:t>
            </w:r>
            <w:r w:rsidR="00275C76">
              <w:rPr>
                <w:rFonts w:ascii="Times New Roman" w:hAnsi="Times New Roman" w:cs="Times New Roman"/>
                <w:b/>
                <w:bCs/>
                <w:sz w:val="24"/>
                <w:szCs w:val="24"/>
              </w:rPr>
              <w:t>NOCII</w:t>
            </w:r>
            <w:r w:rsidRPr="00D41B1D">
              <w:rPr>
                <w:rFonts w:ascii="Times New Roman" w:hAnsi="Times New Roman" w:cs="Times New Roman"/>
                <w:b/>
                <w:bCs/>
                <w:sz w:val="24"/>
                <w:szCs w:val="24"/>
              </w:rPr>
              <w:t xml:space="preserve"> Databases</w:t>
            </w:r>
          </w:p>
          <w:tbl>
            <w:tblPr>
              <w:tblW w:w="0" w:type="auto"/>
              <w:tblInd w:w="117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1E0" w:firstRow="1" w:lastRow="1" w:firstColumn="1" w:lastColumn="1" w:noHBand="0" w:noVBand="0"/>
            </w:tblPr>
            <w:tblGrid>
              <w:gridCol w:w="2018"/>
              <w:gridCol w:w="3361"/>
              <w:gridCol w:w="2346"/>
              <w:gridCol w:w="1133"/>
            </w:tblGrid>
            <w:tr w:rsidR="00354FB8" w:rsidRPr="00354FB8" w14:paraId="716535A8" w14:textId="77777777" w:rsidTr="6EE6347E">
              <w:trPr>
                <w:trHeight w:val="640"/>
              </w:trPr>
              <w:tc>
                <w:tcPr>
                  <w:tcW w:w="2018" w:type="dxa"/>
                </w:tcPr>
                <w:p w14:paraId="2DF43343" w14:textId="77777777" w:rsidR="00354FB8" w:rsidRPr="00354FB8" w:rsidRDefault="00354FB8" w:rsidP="00354FB8">
                  <w:pPr>
                    <w:pStyle w:val="TableParagraph"/>
                    <w:spacing w:before="3"/>
                    <w:rPr>
                      <w:rFonts w:ascii="Times New Roman" w:hAnsi="Times New Roman" w:cs="Times New Roman"/>
                      <w:sz w:val="24"/>
                      <w:szCs w:val="24"/>
                    </w:rPr>
                  </w:pPr>
                </w:p>
                <w:p w14:paraId="0C5F663D" w14:textId="77777777" w:rsidR="00354FB8" w:rsidRPr="00354FB8" w:rsidRDefault="00354FB8" w:rsidP="00354FB8">
                  <w:pPr>
                    <w:pStyle w:val="TableParagraph"/>
                    <w:ind w:left="107"/>
                    <w:rPr>
                      <w:rFonts w:ascii="Times New Roman" w:hAnsi="Times New Roman" w:cs="Times New Roman"/>
                      <w:b/>
                      <w:sz w:val="24"/>
                      <w:szCs w:val="24"/>
                    </w:rPr>
                  </w:pPr>
                  <w:r w:rsidRPr="00354FB8">
                    <w:rPr>
                      <w:rFonts w:ascii="Times New Roman" w:hAnsi="Times New Roman" w:cs="Times New Roman"/>
                      <w:b/>
                      <w:sz w:val="24"/>
                      <w:szCs w:val="24"/>
                    </w:rPr>
                    <w:t>Database</w:t>
                  </w:r>
                </w:p>
              </w:tc>
              <w:tc>
                <w:tcPr>
                  <w:tcW w:w="3361" w:type="dxa"/>
                </w:tcPr>
                <w:p w14:paraId="42E1DDEB" w14:textId="77777777" w:rsidR="00354FB8" w:rsidRPr="00354FB8" w:rsidRDefault="00354FB8" w:rsidP="00354FB8">
                  <w:pPr>
                    <w:pStyle w:val="TableParagraph"/>
                    <w:spacing w:before="3"/>
                    <w:rPr>
                      <w:rFonts w:ascii="Times New Roman" w:hAnsi="Times New Roman" w:cs="Times New Roman"/>
                      <w:sz w:val="24"/>
                      <w:szCs w:val="24"/>
                    </w:rPr>
                  </w:pPr>
                </w:p>
                <w:p w14:paraId="6E0B5D34" w14:textId="77777777" w:rsidR="00354FB8" w:rsidRPr="00354FB8" w:rsidRDefault="00354FB8" w:rsidP="00354FB8">
                  <w:pPr>
                    <w:pStyle w:val="TableParagraph"/>
                    <w:ind w:left="108"/>
                    <w:rPr>
                      <w:rFonts w:ascii="Times New Roman" w:hAnsi="Times New Roman" w:cs="Times New Roman"/>
                      <w:b/>
                      <w:sz w:val="24"/>
                      <w:szCs w:val="24"/>
                    </w:rPr>
                  </w:pPr>
                  <w:r w:rsidRPr="00354FB8">
                    <w:rPr>
                      <w:rFonts w:ascii="Times New Roman" w:hAnsi="Times New Roman" w:cs="Times New Roman"/>
                      <w:b/>
                      <w:sz w:val="24"/>
                      <w:szCs w:val="24"/>
                    </w:rPr>
                    <w:t>Description</w:t>
                  </w:r>
                </w:p>
              </w:tc>
              <w:tc>
                <w:tcPr>
                  <w:tcW w:w="2346" w:type="dxa"/>
                </w:tcPr>
                <w:p w14:paraId="4503961E" w14:textId="77777777" w:rsidR="00354FB8" w:rsidRPr="00354FB8" w:rsidRDefault="00354FB8" w:rsidP="00354FB8">
                  <w:pPr>
                    <w:pStyle w:val="TableParagraph"/>
                    <w:spacing w:before="3"/>
                    <w:rPr>
                      <w:rFonts w:ascii="Times New Roman" w:hAnsi="Times New Roman" w:cs="Times New Roman"/>
                      <w:sz w:val="24"/>
                      <w:szCs w:val="24"/>
                    </w:rPr>
                  </w:pPr>
                </w:p>
                <w:p w14:paraId="35A2CB0D" w14:textId="77777777" w:rsidR="00354FB8" w:rsidRPr="00354FB8" w:rsidRDefault="00354FB8" w:rsidP="00354FB8">
                  <w:pPr>
                    <w:pStyle w:val="TableParagraph"/>
                    <w:ind w:left="108"/>
                    <w:rPr>
                      <w:rFonts w:ascii="Times New Roman" w:hAnsi="Times New Roman" w:cs="Times New Roman"/>
                      <w:b/>
                      <w:sz w:val="24"/>
                      <w:szCs w:val="24"/>
                    </w:rPr>
                  </w:pPr>
                  <w:r w:rsidRPr="00354FB8">
                    <w:rPr>
                      <w:rFonts w:ascii="Times New Roman" w:hAnsi="Times New Roman" w:cs="Times New Roman"/>
                      <w:b/>
                      <w:sz w:val="24"/>
                      <w:szCs w:val="24"/>
                    </w:rPr>
                    <w:t>Language/application</w:t>
                  </w:r>
                </w:p>
              </w:tc>
              <w:tc>
                <w:tcPr>
                  <w:tcW w:w="1133" w:type="dxa"/>
                </w:tcPr>
                <w:p w14:paraId="41547682" w14:textId="77777777" w:rsidR="00354FB8" w:rsidRPr="00354FB8" w:rsidRDefault="00354FB8" w:rsidP="00354FB8">
                  <w:pPr>
                    <w:pStyle w:val="TableParagraph"/>
                    <w:spacing w:before="54"/>
                    <w:ind w:left="105"/>
                    <w:rPr>
                      <w:rFonts w:ascii="Times New Roman" w:hAnsi="Times New Roman" w:cs="Times New Roman"/>
                      <w:b/>
                      <w:sz w:val="24"/>
                      <w:szCs w:val="24"/>
                    </w:rPr>
                  </w:pPr>
                  <w:r w:rsidRPr="00354FB8">
                    <w:rPr>
                      <w:rFonts w:ascii="Times New Roman" w:hAnsi="Times New Roman" w:cs="Times New Roman"/>
                      <w:b/>
                      <w:sz w:val="24"/>
                      <w:szCs w:val="24"/>
                    </w:rPr>
                    <w:t>Size</w:t>
                  </w:r>
                </w:p>
                <w:p w14:paraId="60532953" w14:textId="77777777" w:rsidR="00354FB8" w:rsidRPr="00354FB8" w:rsidRDefault="00354FB8" w:rsidP="00354FB8">
                  <w:pPr>
                    <w:pStyle w:val="TableParagraph"/>
                    <w:spacing w:before="63"/>
                    <w:ind w:left="105"/>
                    <w:rPr>
                      <w:rFonts w:ascii="Times New Roman" w:hAnsi="Times New Roman" w:cs="Times New Roman"/>
                      <w:sz w:val="24"/>
                      <w:szCs w:val="24"/>
                    </w:rPr>
                  </w:pPr>
                  <w:r w:rsidRPr="00354FB8">
                    <w:rPr>
                      <w:rFonts w:ascii="Times New Roman" w:hAnsi="Times New Roman" w:cs="Times New Roman"/>
                      <w:sz w:val="24"/>
                      <w:szCs w:val="24"/>
                    </w:rPr>
                    <w:t>(MB)</w:t>
                  </w:r>
                </w:p>
              </w:tc>
            </w:tr>
            <w:tr w:rsidR="00354FB8" w:rsidRPr="00354FB8" w14:paraId="6DF4C8A5" w14:textId="77777777" w:rsidTr="6EE6347E">
              <w:trPr>
                <w:trHeight w:val="350"/>
              </w:trPr>
              <w:tc>
                <w:tcPr>
                  <w:tcW w:w="8858" w:type="dxa"/>
                  <w:gridSpan w:val="4"/>
                </w:tcPr>
                <w:p w14:paraId="52C86C6F" w14:textId="77777777" w:rsidR="00354FB8" w:rsidRPr="00354FB8" w:rsidRDefault="00354FB8" w:rsidP="00354FB8">
                  <w:pPr>
                    <w:pStyle w:val="TableParagraph"/>
                    <w:rPr>
                      <w:rFonts w:ascii="Times New Roman" w:hAnsi="Times New Roman" w:cs="Times New Roman"/>
                      <w:sz w:val="24"/>
                      <w:szCs w:val="24"/>
                    </w:rPr>
                  </w:pPr>
                </w:p>
              </w:tc>
            </w:tr>
            <w:tr w:rsidR="6EE6347E" w14:paraId="6F7735A3" w14:textId="77777777" w:rsidTr="6EE6347E">
              <w:trPr>
                <w:trHeight w:val="808"/>
              </w:trPr>
              <w:tc>
                <w:tcPr>
                  <w:tcW w:w="2018" w:type="dxa"/>
                </w:tcPr>
                <w:p w14:paraId="3D6865D5" w14:textId="55C46B57" w:rsidR="6EE6347E" w:rsidRDefault="722D3780" w:rsidP="00053868">
                  <w:pPr>
                    <w:pStyle w:val="TableParagraph"/>
                    <w:rPr>
                      <w:rFonts w:ascii="Times New Roman" w:hAnsi="Times New Roman" w:cs="Times New Roman"/>
                      <w:sz w:val="24"/>
                      <w:szCs w:val="24"/>
                    </w:rPr>
                  </w:pPr>
                  <w:r w:rsidRPr="0773CEF9">
                    <w:rPr>
                      <w:rFonts w:ascii="Times New Roman" w:hAnsi="Times New Roman" w:cs="Times New Roman"/>
                      <w:sz w:val="24"/>
                      <w:szCs w:val="24"/>
                    </w:rPr>
                    <w:t xml:space="preserve">CDM </w:t>
                  </w:r>
                </w:p>
              </w:tc>
              <w:tc>
                <w:tcPr>
                  <w:tcW w:w="3361" w:type="dxa"/>
                </w:tcPr>
                <w:p w14:paraId="7A5BF889" w14:textId="66852430" w:rsidR="722D3780" w:rsidRDefault="722D3780" w:rsidP="007A1552">
                  <w:pPr>
                    <w:pStyle w:val="TableParagraph"/>
                    <w:jc w:val="both"/>
                    <w:rPr>
                      <w:rFonts w:ascii="Times New Roman" w:hAnsi="Times New Roman" w:cs="Times New Roman"/>
                      <w:sz w:val="24"/>
                      <w:szCs w:val="24"/>
                    </w:rPr>
                  </w:pPr>
                  <w:r w:rsidRPr="182266E2">
                    <w:rPr>
                      <w:rFonts w:ascii="Times New Roman" w:hAnsi="Times New Roman" w:cs="Times New Roman"/>
                      <w:sz w:val="24"/>
                      <w:szCs w:val="24"/>
                    </w:rPr>
                    <w:t>Configuration Data Management</w:t>
                  </w:r>
                  <w:r w:rsidR="0BAB3D60" w:rsidRPr="182266E2">
                    <w:rPr>
                      <w:rFonts w:ascii="Times New Roman" w:hAnsi="Times New Roman" w:cs="Times New Roman"/>
                      <w:sz w:val="24"/>
                      <w:szCs w:val="24"/>
                    </w:rPr>
                    <w:t xml:space="preserve">: Critical system documents, drawings and tech library, </w:t>
                  </w:r>
                  <w:r w:rsidR="0BAB3D60" w:rsidRPr="2960D305">
                    <w:rPr>
                      <w:rFonts w:ascii="Times New Roman" w:hAnsi="Times New Roman" w:cs="Times New Roman"/>
                      <w:sz w:val="24"/>
                      <w:szCs w:val="24"/>
                    </w:rPr>
                    <w:t xml:space="preserve">NSOC Master, training, and archive </w:t>
                  </w:r>
                  <w:r w:rsidR="45734A63" w:rsidRPr="2960D305">
                    <w:rPr>
                      <w:rFonts w:ascii="Times New Roman" w:hAnsi="Times New Roman" w:cs="Times New Roman"/>
                      <w:sz w:val="24"/>
                      <w:szCs w:val="24"/>
                    </w:rPr>
                    <w:t xml:space="preserve">databases. </w:t>
                  </w:r>
                </w:p>
                <w:p w14:paraId="3F830565" w14:textId="0D7547A9" w:rsidR="6EE6347E" w:rsidRDefault="6EE6347E" w:rsidP="0773CEF9">
                  <w:pPr>
                    <w:pStyle w:val="TableParagraph"/>
                    <w:jc w:val="both"/>
                    <w:rPr>
                      <w:rFonts w:ascii="Times New Roman" w:hAnsi="Times New Roman" w:cs="Times New Roman"/>
                      <w:sz w:val="24"/>
                      <w:szCs w:val="24"/>
                    </w:rPr>
                  </w:pPr>
                </w:p>
              </w:tc>
              <w:tc>
                <w:tcPr>
                  <w:tcW w:w="2346" w:type="dxa"/>
                </w:tcPr>
                <w:p w14:paraId="5CCA3F71" w14:textId="73114167" w:rsidR="6EE6347E" w:rsidRDefault="722D3780" w:rsidP="007A1552">
                  <w:pPr>
                    <w:pStyle w:val="TableParagraph"/>
                    <w:rPr>
                      <w:rFonts w:ascii="Times New Roman" w:hAnsi="Times New Roman" w:cs="Times New Roman"/>
                      <w:sz w:val="24"/>
                      <w:szCs w:val="24"/>
                    </w:rPr>
                  </w:pPr>
                  <w:r w:rsidRPr="24D8D6A5">
                    <w:rPr>
                      <w:rFonts w:ascii="Times New Roman" w:hAnsi="Times New Roman" w:cs="Times New Roman"/>
                      <w:sz w:val="24"/>
                      <w:szCs w:val="24"/>
                    </w:rPr>
                    <w:t xml:space="preserve">Sharepoint </w:t>
                  </w:r>
                </w:p>
              </w:tc>
              <w:tc>
                <w:tcPr>
                  <w:tcW w:w="1133" w:type="dxa"/>
                </w:tcPr>
                <w:p w14:paraId="5E6AB7B4" w14:textId="2174E4D1" w:rsidR="6EE6347E" w:rsidRDefault="722D3780" w:rsidP="007A1552">
                  <w:pPr>
                    <w:pStyle w:val="TableParagraph"/>
                    <w:rPr>
                      <w:rFonts w:ascii="Times New Roman" w:hAnsi="Times New Roman" w:cs="Times New Roman"/>
                      <w:sz w:val="24"/>
                      <w:szCs w:val="24"/>
                    </w:rPr>
                  </w:pPr>
                  <w:r w:rsidRPr="1FE8D989">
                    <w:rPr>
                      <w:rFonts w:ascii="Times New Roman" w:hAnsi="Times New Roman" w:cs="Times New Roman"/>
                      <w:sz w:val="24"/>
                      <w:szCs w:val="24"/>
                    </w:rPr>
                    <w:t>1440</w:t>
                  </w:r>
                </w:p>
              </w:tc>
            </w:tr>
            <w:tr w:rsidR="3D893227" w14:paraId="5DE82468" w14:textId="77777777" w:rsidTr="3D893227">
              <w:trPr>
                <w:trHeight w:val="808"/>
              </w:trPr>
              <w:tc>
                <w:tcPr>
                  <w:tcW w:w="2018" w:type="dxa"/>
                </w:tcPr>
                <w:p w14:paraId="06DE5FF4" w14:textId="7F24C22C" w:rsidR="3D893227" w:rsidRDefault="7ADB80FC" w:rsidP="007A1552">
                  <w:pPr>
                    <w:pStyle w:val="TableParagraph"/>
                    <w:rPr>
                      <w:rFonts w:ascii="Times New Roman" w:hAnsi="Times New Roman" w:cs="Times New Roman"/>
                      <w:sz w:val="24"/>
                      <w:szCs w:val="24"/>
                    </w:rPr>
                  </w:pPr>
                  <w:r w:rsidRPr="144A0DC5">
                    <w:rPr>
                      <w:rFonts w:ascii="Times New Roman" w:hAnsi="Times New Roman" w:cs="Times New Roman"/>
                      <w:sz w:val="24"/>
                      <w:szCs w:val="24"/>
                    </w:rPr>
                    <w:t>NBL NSAR Database</w:t>
                  </w:r>
                </w:p>
              </w:tc>
              <w:tc>
                <w:tcPr>
                  <w:tcW w:w="3361" w:type="dxa"/>
                </w:tcPr>
                <w:p w14:paraId="527B3015" w14:textId="74268CD4" w:rsidR="3D893227" w:rsidRDefault="7ADB80FC" w:rsidP="007A1552">
                  <w:pPr>
                    <w:pStyle w:val="TableParagraph"/>
                    <w:jc w:val="both"/>
                    <w:rPr>
                      <w:rFonts w:ascii="Times New Roman" w:hAnsi="Times New Roman" w:cs="Times New Roman"/>
                      <w:sz w:val="24"/>
                      <w:szCs w:val="24"/>
                    </w:rPr>
                  </w:pPr>
                  <w:r w:rsidRPr="144A0DC5">
                    <w:rPr>
                      <w:rFonts w:ascii="Times New Roman" w:hAnsi="Times New Roman" w:cs="Times New Roman"/>
                      <w:sz w:val="24"/>
                      <w:szCs w:val="24"/>
                    </w:rPr>
                    <w:t>CDM NBL Safety Acceptance Review (NSAR) database - documents new mockup hardware intended for use in the NBL to ensure safety, reliability, integrity, test readiness, and to initiate NBL configuration documentation management.</w:t>
                  </w:r>
                </w:p>
              </w:tc>
              <w:tc>
                <w:tcPr>
                  <w:tcW w:w="2346" w:type="dxa"/>
                </w:tcPr>
                <w:p w14:paraId="0864E50E" w14:textId="4A398A85" w:rsidR="3D893227" w:rsidRDefault="7ADB80FC" w:rsidP="007A1552">
                  <w:pPr>
                    <w:pStyle w:val="TableParagraph"/>
                    <w:rPr>
                      <w:rFonts w:ascii="Times New Roman" w:hAnsi="Times New Roman" w:cs="Times New Roman"/>
                      <w:sz w:val="24"/>
                      <w:szCs w:val="24"/>
                    </w:rPr>
                  </w:pPr>
                  <w:r w:rsidRPr="144A0DC5">
                    <w:rPr>
                      <w:rFonts w:ascii="Times New Roman" w:hAnsi="Times New Roman" w:cs="Times New Roman"/>
                      <w:sz w:val="24"/>
                      <w:szCs w:val="24"/>
                    </w:rPr>
                    <w:t xml:space="preserve">Share point </w:t>
                  </w:r>
                </w:p>
              </w:tc>
              <w:tc>
                <w:tcPr>
                  <w:tcW w:w="1133" w:type="dxa"/>
                </w:tcPr>
                <w:p w14:paraId="79B0EFEA" w14:textId="2AF376ED" w:rsidR="3D893227" w:rsidRDefault="7ADB80FC" w:rsidP="007A1552">
                  <w:pPr>
                    <w:pStyle w:val="TableParagraph"/>
                    <w:rPr>
                      <w:rFonts w:ascii="Times New Roman" w:hAnsi="Times New Roman" w:cs="Times New Roman"/>
                      <w:sz w:val="24"/>
                      <w:szCs w:val="24"/>
                    </w:rPr>
                  </w:pPr>
                  <w:r w:rsidRPr="144A0DC5">
                    <w:rPr>
                      <w:rFonts w:ascii="Times New Roman" w:hAnsi="Times New Roman" w:cs="Times New Roman"/>
                      <w:sz w:val="24"/>
                      <w:szCs w:val="24"/>
                    </w:rPr>
                    <w:t>1.03</w:t>
                  </w:r>
                </w:p>
              </w:tc>
            </w:tr>
            <w:tr w:rsidR="5FEF97A1" w14:paraId="21CF7E98" w14:textId="77777777" w:rsidTr="5FEF97A1">
              <w:trPr>
                <w:trHeight w:val="808"/>
              </w:trPr>
              <w:tc>
                <w:tcPr>
                  <w:tcW w:w="2018" w:type="dxa"/>
                </w:tcPr>
                <w:p w14:paraId="36B9B51D" w14:textId="2978C565" w:rsidR="5FEF97A1" w:rsidRDefault="52DC05F4" w:rsidP="007A1552">
                  <w:pPr>
                    <w:pStyle w:val="TableParagraph"/>
                    <w:rPr>
                      <w:rFonts w:ascii="Times New Roman" w:hAnsi="Times New Roman" w:cs="Times New Roman"/>
                      <w:sz w:val="24"/>
                      <w:szCs w:val="24"/>
                    </w:rPr>
                  </w:pPr>
                  <w:r w:rsidRPr="54AE7891">
                    <w:rPr>
                      <w:rFonts w:ascii="Times New Roman" w:hAnsi="Times New Roman" w:cs="Times New Roman"/>
                      <w:sz w:val="24"/>
                      <w:szCs w:val="24"/>
                    </w:rPr>
                    <w:t xml:space="preserve">DR System </w:t>
                  </w:r>
                </w:p>
              </w:tc>
              <w:tc>
                <w:tcPr>
                  <w:tcW w:w="3361" w:type="dxa"/>
                </w:tcPr>
                <w:p w14:paraId="6259843C" w14:textId="53287085" w:rsidR="5FEF97A1" w:rsidRDefault="52DC05F4" w:rsidP="007A1552">
                  <w:pPr>
                    <w:pStyle w:val="TableParagraph"/>
                    <w:jc w:val="both"/>
                    <w:rPr>
                      <w:rFonts w:ascii="Times New Roman" w:hAnsi="Times New Roman" w:cs="Times New Roman"/>
                      <w:sz w:val="24"/>
                      <w:szCs w:val="24"/>
                    </w:rPr>
                  </w:pPr>
                  <w:r w:rsidRPr="54AE7891">
                    <w:rPr>
                      <w:rFonts w:ascii="Times New Roman" w:hAnsi="Times New Roman" w:cs="Times New Roman"/>
                      <w:sz w:val="24"/>
                      <w:szCs w:val="24"/>
                    </w:rPr>
                    <w:t xml:space="preserve">Discrepancy Reporting Database </w:t>
                  </w:r>
                  <w:r w:rsidR="3210231C" w:rsidRPr="3FA75A91">
                    <w:rPr>
                      <w:rFonts w:ascii="Times New Roman" w:hAnsi="Times New Roman" w:cs="Times New Roman"/>
                      <w:sz w:val="24"/>
                      <w:szCs w:val="24"/>
                    </w:rPr>
                    <w:t xml:space="preserve">for the NBL, including EGS </w:t>
                  </w:r>
                  <w:r w:rsidR="3210231C" w:rsidRPr="214869CF">
                    <w:rPr>
                      <w:rFonts w:ascii="Times New Roman" w:hAnsi="Times New Roman" w:cs="Times New Roman"/>
                      <w:sz w:val="24"/>
                      <w:szCs w:val="24"/>
                    </w:rPr>
                    <w:t>and GSE</w:t>
                  </w:r>
                </w:p>
              </w:tc>
              <w:tc>
                <w:tcPr>
                  <w:tcW w:w="2346" w:type="dxa"/>
                </w:tcPr>
                <w:p w14:paraId="16C562C6" w14:textId="46948423" w:rsidR="5FEF97A1" w:rsidRDefault="3210231C" w:rsidP="007A1552">
                  <w:pPr>
                    <w:pStyle w:val="TableParagraph"/>
                    <w:rPr>
                      <w:rFonts w:ascii="Times New Roman" w:hAnsi="Times New Roman" w:cs="Times New Roman"/>
                      <w:sz w:val="24"/>
                      <w:szCs w:val="24"/>
                    </w:rPr>
                  </w:pPr>
                  <w:r w:rsidRPr="25378D69">
                    <w:rPr>
                      <w:rFonts w:ascii="Times New Roman" w:hAnsi="Times New Roman" w:cs="Times New Roman"/>
                      <w:sz w:val="24"/>
                      <w:szCs w:val="24"/>
                    </w:rPr>
                    <w:t xml:space="preserve">Sharepoint </w:t>
                  </w:r>
                </w:p>
              </w:tc>
              <w:tc>
                <w:tcPr>
                  <w:tcW w:w="1133" w:type="dxa"/>
                </w:tcPr>
                <w:p w14:paraId="1EE07BFA" w14:textId="37203874" w:rsidR="5FEF97A1" w:rsidRDefault="3210231C" w:rsidP="007A1552">
                  <w:pPr>
                    <w:pStyle w:val="TableParagraph"/>
                    <w:rPr>
                      <w:rFonts w:ascii="Times New Roman" w:hAnsi="Times New Roman" w:cs="Times New Roman"/>
                      <w:sz w:val="24"/>
                      <w:szCs w:val="24"/>
                    </w:rPr>
                  </w:pPr>
                  <w:r w:rsidRPr="578205BA">
                    <w:rPr>
                      <w:rFonts w:ascii="Times New Roman" w:hAnsi="Times New Roman" w:cs="Times New Roman"/>
                      <w:sz w:val="24"/>
                      <w:szCs w:val="24"/>
                    </w:rPr>
                    <w:t>74.8</w:t>
                  </w:r>
                </w:p>
              </w:tc>
            </w:tr>
            <w:tr w:rsidR="291CB0F7" w14:paraId="133BBA7E" w14:textId="77777777" w:rsidTr="291CB0F7">
              <w:trPr>
                <w:trHeight w:val="808"/>
              </w:trPr>
              <w:tc>
                <w:tcPr>
                  <w:tcW w:w="2018" w:type="dxa"/>
                </w:tcPr>
                <w:p w14:paraId="6A7D8FFA" w14:textId="6F87867B" w:rsidR="6D888718" w:rsidRDefault="6D888718" w:rsidP="007A1552">
                  <w:pPr>
                    <w:pStyle w:val="TableParagraph"/>
                    <w:rPr>
                      <w:rFonts w:ascii="Times New Roman" w:hAnsi="Times New Roman" w:cs="Times New Roman"/>
                      <w:sz w:val="24"/>
                      <w:szCs w:val="24"/>
                    </w:rPr>
                  </w:pPr>
                  <w:r w:rsidRPr="291CB0F7">
                    <w:rPr>
                      <w:rFonts w:ascii="Times New Roman" w:hAnsi="Times New Roman" w:cs="Times New Roman"/>
                      <w:sz w:val="24"/>
                      <w:szCs w:val="24"/>
                    </w:rPr>
                    <w:t xml:space="preserve">NBL DOR Metrics </w:t>
                  </w:r>
                </w:p>
              </w:tc>
              <w:tc>
                <w:tcPr>
                  <w:tcW w:w="3361" w:type="dxa"/>
                </w:tcPr>
                <w:p w14:paraId="4FBC64D7" w14:textId="2207BE8A" w:rsidR="06DCD394" w:rsidRDefault="06DCD394" w:rsidP="007A1552">
                  <w:pPr>
                    <w:pStyle w:val="TableParagraph"/>
                    <w:jc w:val="both"/>
                    <w:rPr>
                      <w:rFonts w:ascii="Times New Roman" w:hAnsi="Times New Roman" w:cs="Times New Roman"/>
                      <w:sz w:val="24"/>
                      <w:szCs w:val="24"/>
                    </w:rPr>
                  </w:pPr>
                  <w:r w:rsidRPr="291CB0F7">
                    <w:rPr>
                      <w:rFonts w:ascii="Times New Roman" w:hAnsi="Times New Roman" w:cs="Times New Roman"/>
                      <w:sz w:val="24"/>
                      <w:szCs w:val="24"/>
                    </w:rPr>
                    <w:t>Daily Operation Report (DOR) Event Summary System - tracks event information</w:t>
                  </w:r>
                </w:p>
              </w:tc>
              <w:tc>
                <w:tcPr>
                  <w:tcW w:w="2346" w:type="dxa"/>
                </w:tcPr>
                <w:p w14:paraId="6ED08A5C" w14:textId="5253CC30" w:rsidR="06DCD394" w:rsidRDefault="06DCD394" w:rsidP="007A1552">
                  <w:pPr>
                    <w:pStyle w:val="TableParagraph"/>
                    <w:rPr>
                      <w:rFonts w:ascii="Times New Roman" w:hAnsi="Times New Roman" w:cs="Times New Roman"/>
                      <w:sz w:val="24"/>
                      <w:szCs w:val="24"/>
                    </w:rPr>
                  </w:pPr>
                  <w:r w:rsidRPr="291CB0F7">
                    <w:rPr>
                      <w:rFonts w:ascii="Times New Roman" w:hAnsi="Times New Roman" w:cs="Times New Roman"/>
                      <w:sz w:val="24"/>
                      <w:szCs w:val="24"/>
                    </w:rPr>
                    <w:t xml:space="preserve">Sharepoint </w:t>
                  </w:r>
                </w:p>
              </w:tc>
              <w:tc>
                <w:tcPr>
                  <w:tcW w:w="1133" w:type="dxa"/>
                </w:tcPr>
                <w:p w14:paraId="068D9CF4" w14:textId="5132EF66" w:rsidR="06DCD394" w:rsidRDefault="1DFB3A4C" w:rsidP="007A1552">
                  <w:pPr>
                    <w:pStyle w:val="TableParagraph"/>
                    <w:rPr>
                      <w:rFonts w:ascii="Times New Roman" w:hAnsi="Times New Roman" w:cs="Times New Roman"/>
                      <w:sz w:val="24"/>
                      <w:szCs w:val="24"/>
                    </w:rPr>
                  </w:pPr>
                  <w:r w:rsidRPr="08CE7502">
                    <w:rPr>
                      <w:rFonts w:ascii="Times New Roman" w:hAnsi="Times New Roman" w:cs="Times New Roman"/>
                      <w:sz w:val="24"/>
                      <w:szCs w:val="24"/>
                    </w:rPr>
                    <w:t>208</w:t>
                  </w:r>
                </w:p>
              </w:tc>
            </w:tr>
            <w:tr w:rsidR="291CB0F7" w14:paraId="037FE38B" w14:textId="77777777" w:rsidTr="291CB0F7">
              <w:trPr>
                <w:trHeight w:val="808"/>
              </w:trPr>
              <w:tc>
                <w:tcPr>
                  <w:tcW w:w="2018" w:type="dxa"/>
                </w:tcPr>
                <w:p w14:paraId="50156663" w14:textId="50F32DF1" w:rsidR="46E15D61" w:rsidRDefault="46E15D61" w:rsidP="007A1552">
                  <w:pPr>
                    <w:pStyle w:val="TableParagraph"/>
                    <w:rPr>
                      <w:rFonts w:ascii="Times New Roman" w:hAnsi="Times New Roman" w:cs="Times New Roman"/>
                      <w:sz w:val="24"/>
                      <w:szCs w:val="24"/>
                    </w:rPr>
                  </w:pPr>
                  <w:r w:rsidRPr="291CB0F7">
                    <w:rPr>
                      <w:rFonts w:ascii="Times New Roman" w:hAnsi="Times New Roman" w:cs="Times New Roman"/>
                      <w:sz w:val="24"/>
                      <w:szCs w:val="24"/>
                    </w:rPr>
                    <w:t>Rigging Database</w:t>
                  </w:r>
                </w:p>
              </w:tc>
              <w:tc>
                <w:tcPr>
                  <w:tcW w:w="3361" w:type="dxa"/>
                </w:tcPr>
                <w:p w14:paraId="6F52810F" w14:textId="6B80D171" w:rsidR="46E15D61" w:rsidRDefault="46E15D61" w:rsidP="007A1552">
                  <w:pPr>
                    <w:pStyle w:val="TableParagraph"/>
                    <w:jc w:val="both"/>
                    <w:rPr>
                      <w:rFonts w:ascii="Times New Roman" w:hAnsi="Times New Roman" w:cs="Times New Roman"/>
                      <w:sz w:val="24"/>
                      <w:szCs w:val="24"/>
                    </w:rPr>
                  </w:pPr>
                  <w:r w:rsidRPr="291CB0F7">
                    <w:rPr>
                      <w:rFonts w:ascii="Times New Roman" w:hAnsi="Times New Roman" w:cs="Times New Roman"/>
                      <w:sz w:val="24"/>
                      <w:szCs w:val="24"/>
                    </w:rPr>
                    <w:t>NBL Rigging Diagrams.xls is a collection of hyperlinks to NBL lift diagrams, procedures, Suspended Load Operations Analysis (SLOA), Installation Instructions and hazard analysis stored on the jsc-mod-nbl1 server.</w:t>
                  </w:r>
                </w:p>
              </w:tc>
              <w:tc>
                <w:tcPr>
                  <w:tcW w:w="2346" w:type="dxa"/>
                </w:tcPr>
                <w:p w14:paraId="503F23FF" w14:textId="4E5BE9C3" w:rsidR="46E15D61" w:rsidRDefault="46E15D61" w:rsidP="007A1552">
                  <w:pPr>
                    <w:pStyle w:val="TableParagraph"/>
                    <w:rPr>
                      <w:rFonts w:ascii="Times New Roman" w:hAnsi="Times New Roman" w:cs="Times New Roman"/>
                      <w:sz w:val="24"/>
                      <w:szCs w:val="24"/>
                    </w:rPr>
                  </w:pPr>
                  <w:r w:rsidRPr="291CB0F7">
                    <w:rPr>
                      <w:rFonts w:ascii="Times New Roman" w:hAnsi="Times New Roman" w:cs="Times New Roman"/>
                      <w:sz w:val="24"/>
                      <w:szCs w:val="24"/>
                    </w:rPr>
                    <w:t xml:space="preserve">Sharepoint </w:t>
                  </w:r>
                </w:p>
              </w:tc>
              <w:tc>
                <w:tcPr>
                  <w:tcW w:w="1133" w:type="dxa"/>
                </w:tcPr>
                <w:p w14:paraId="4B231913" w14:textId="28DD9BF2" w:rsidR="46E15D61" w:rsidRDefault="46E15D61" w:rsidP="007A1552">
                  <w:pPr>
                    <w:pStyle w:val="TableParagraph"/>
                    <w:rPr>
                      <w:rFonts w:ascii="Times New Roman" w:hAnsi="Times New Roman" w:cs="Times New Roman"/>
                      <w:sz w:val="24"/>
                      <w:szCs w:val="24"/>
                    </w:rPr>
                  </w:pPr>
                  <w:r w:rsidRPr="291CB0F7">
                    <w:rPr>
                      <w:rFonts w:ascii="Times New Roman" w:hAnsi="Times New Roman" w:cs="Times New Roman"/>
                      <w:sz w:val="24"/>
                      <w:szCs w:val="24"/>
                    </w:rPr>
                    <w:t>1</w:t>
                  </w:r>
                </w:p>
              </w:tc>
            </w:tr>
            <w:tr w:rsidR="291CB0F7" w14:paraId="24C4EDF8" w14:textId="77777777" w:rsidTr="291CB0F7">
              <w:trPr>
                <w:trHeight w:val="808"/>
              </w:trPr>
              <w:tc>
                <w:tcPr>
                  <w:tcW w:w="2018" w:type="dxa"/>
                </w:tcPr>
                <w:p w14:paraId="6F00A125" w14:textId="106DB8AB" w:rsidR="46E15D61" w:rsidRDefault="46E15D61" w:rsidP="007A1552">
                  <w:pPr>
                    <w:pStyle w:val="TableParagraph"/>
                    <w:rPr>
                      <w:rFonts w:ascii="Times New Roman" w:hAnsi="Times New Roman" w:cs="Times New Roman"/>
                      <w:sz w:val="24"/>
                      <w:szCs w:val="24"/>
                    </w:rPr>
                  </w:pPr>
                  <w:r w:rsidRPr="291CB0F7">
                    <w:rPr>
                      <w:rFonts w:ascii="Times New Roman" w:hAnsi="Times New Roman" w:cs="Times New Roman"/>
                      <w:sz w:val="24"/>
                      <w:szCs w:val="24"/>
                    </w:rPr>
                    <w:lastRenderedPageBreak/>
                    <w:t>JS-NOC-NSITES</w:t>
                  </w:r>
                  <w:r w:rsidRPr="45F0DA59">
                    <w:rPr>
                      <w:rFonts w:ascii="Times New Roman" w:hAnsi="Times New Roman" w:cs="Times New Roman"/>
                      <w:sz w:val="24"/>
                      <w:szCs w:val="24"/>
                    </w:rPr>
                    <w:t xml:space="preserve"> &amp; PWA</w:t>
                  </w:r>
                </w:p>
              </w:tc>
              <w:tc>
                <w:tcPr>
                  <w:tcW w:w="3361" w:type="dxa"/>
                </w:tcPr>
                <w:p w14:paraId="316E82C0" w14:textId="3B7F62EB" w:rsidR="291CB0F7" w:rsidRDefault="46E15D61" w:rsidP="007A1552">
                  <w:pPr>
                    <w:pStyle w:val="TableParagraph"/>
                    <w:jc w:val="both"/>
                    <w:rPr>
                      <w:rFonts w:ascii="Times New Roman" w:hAnsi="Times New Roman" w:cs="Times New Roman"/>
                      <w:sz w:val="24"/>
                      <w:szCs w:val="24"/>
                    </w:rPr>
                  </w:pPr>
                  <w:r w:rsidRPr="45F0DA59">
                    <w:rPr>
                      <w:rFonts w:ascii="Times New Roman" w:hAnsi="Times New Roman" w:cs="Times New Roman"/>
                      <w:sz w:val="24"/>
                      <w:szCs w:val="24"/>
                    </w:rPr>
                    <w:t>NOC nSites, NOC sensitive data, Project Web Application (PWA)</w:t>
                  </w:r>
                </w:p>
              </w:tc>
              <w:tc>
                <w:tcPr>
                  <w:tcW w:w="2346" w:type="dxa"/>
                </w:tcPr>
                <w:p w14:paraId="121ACFB1" w14:textId="69B4686E" w:rsidR="291CB0F7" w:rsidRDefault="46E15D61" w:rsidP="007A1552">
                  <w:pPr>
                    <w:pStyle w:val="TableParagraph"/>
                    <w:spacing w:line="259" w:lineRule="auto"/>
                    <w:rPr>
                      <w:rFonts w:ascii="Times New Roman" w:hAnsi="Times New Roman" w:cs="Times New Roman"/>
                      <w:sz w:val="24"/>
                      <w:szCs w:val="24"/>
                    </w:rPr>
                  </w:pPr>
                  <w:r w:rsidRPr="45F0DA59">
                    <w:rPr>
                      <w:rFonts w:ascii="Times New Roman" w:hAnsi="Times New Roman" w:cs="Times New Roman"/>
                      <w:sz w:val="24"/>
                      <w:szCs w:val="24"/>
                    </w:rPr>
                    <w:t xml:space="preserve">Web Application </w:t>
                  </w:r>
                </w:p>
              </w:tc>
              <w:tc>
                <w:tcPr>
                  <w:tcW w:w="1133" w:type="dxa"/>
                </w:tcPr>
                <w:p w14:paraId="57F98993" w14:textId="2E359CBB" w:rsidR="291CB0F7" w:rsidRDefault="46E15D61" w:rsidP="007A1552">
                  <w:pPr>
                    <w:pStyle w:val="TableParagraph"/>
                    <w:rPr>
                      <w:rFonts w:ascii="Times New Roman" w:hAnsi="Times New Roman" w:cs="Times New Roman"/>
                      <w:sz w:val="24"/>
                      <w:szCs w:val="24"/>
                    </w:rPr>
                  </w:pPr>
                  <w:r w:rsidRPr="45F0DA59">
                    <w:rPr>
                      <w:rFonts w:ascii="Times New Roman" w:hAnsi="Times New Roman" w:cs="Times New Roman"/>
                      <w:sz w:val="24"/>
                      <w:szCs w:val="24"/>
                    </w:rPr>
                    <w:t>48000</w:t>
                  </w:r>
                </w:p>
              </w:tc>
            </w:tr>
            <w:tr w:rsidR="00354FB8" w:rsidRPr="00354FB8" w14:paraId="4AED1CB3" w14:textId="77777777" w:rsidTr="6EE6347E">
              <w:trPr>
                <w:trHeight w:val="808"/>
              </w:trPr>
              <w:tc>
                <w:tcPr>
                  <w:tcW w:w="2018" w:type="dxa"/>
                </w:tcPr>
                <w:p w14:paraId="7199F6E3" w14:textId="77777777" w:rsidR="00354FB8" w:rsidRPr="00354FB8" w:rsidRDefault="00354FB8" w:rsidP="00354FB8">
                  <w:pPr>
                    <w:pStyle w:val="TableParagraph"/>
                    <w:spacing w:before="11"/>
                    <w:rPr>
                      <w:rFonts w:ascii="Times New Roman" w:hAnsi="Times New Roman" w:cs="Times New Roman"/>
                      <w:sz w:val="24"/>
                      <w:szCs w:val="24"/>
                    </w:rPr>
                  </w:pPr>
                </w:p>
                <w:p w14:paraId="3AA14479" w14:textId="435972A4" w:rsidR="00354FB8" w:rsidRPr="00354FB8" w:rsidRDefault="119F7D89" w:rsidP="00D00275">
                  <w:pPr>
                    <w:pStyle w:val="TableParagraph"/>
                    <w:spacing w:line="259" w:lineRule="auto"/>
                    <w:ind w:left="107"/>
                    <w:rPr>
                      <w:rFonts w:ascii="Times New Roman" w:hAnsi="Times New Roman" w:cs="Times New Roman"/>
                      <w:sz w:val="24"/>
                      <w:szCs w:val="24"/>
                    </w:rPr>
                  </w:pPr>
                  <w:r w:rsidRPr="749F54A5">
                    <w:rPr>
                      <w:rFonts w:ascii="Times New Roman" w:hAnsi="Times New Roman" w:cs="Times New Roman"/>
                      <w:sz w:val="24"/>
                      <w:szCs w:val="24"/>
                    </w:rPr>
                    <w:t xml:space="preserve">FOX </w:t>
                  </w:r>
                </w:p>
              </w:tc>
              <w:tc>
                <w:tcPr>
                  <w:tcW w:w="3361" w:type="dxa"/>
                </w:tcPr>
                <w:p w14:paraId="57CC9FE9" w14:textId="598FC55C" w:rsidR="00354FB8" w:rsidRPr="00354FB8" w:rsidRDefault="119F7D89" w:rsidP="00354FB8">
                  <w:pPr>
                    <w:pStyle w:val="TableParagraph"/>
                    <w:spacing w:before="57"/>
                    <w:ind w:left="108" w:right="98"/>
                    <w:jc w:val="both"/>
                    <w:rPr>
                      <w:rFonts w:ascii="Times New Roman" w:hAnsi="Times New Roman" w:cs="Times New Roman"/>
                      <w:sz w:val="24"/>
                      <w:szCs w:val="24"/>
                    </w:rPr>
                  </w:pPr>
                  <w:r w:rsidRPr="749F54A5">
                    <w:rPr>
                      <w:rFonts w:ascii="Times New Roman" w:hAnsi="Times New Roman" w:cs="Times New Roman"/>
                      <w:sz w:val="24"/>
                      <w:szCs w:val="24"/>
                    </w:rPr>
                    <w:t>Resource library, training, and management</w:t>
                  </w:r>
                  <w:r w:rsidR="00B21A59">
                    <w:rPr>
                      <w:rFonts w:ascii="Times New Roman" w:hAnsi="Times New Roman" w:cs="Times New Roman"/>
                      <w:sz w:val="24"/>
                      <w:szCs w:val="24"/>
                    </w:rPr>
                    <w:t xml:space="preserve"> </w:t>
                  </w:r>
                  <w:r w:rsidR="00354FB8" w:rsidRPr="749F54A5">
                    <w:rPr>
                      <w:rFonts w:ascii="Times New Roman" w:hAnsi="Times New Roman" w:cs="Times New Roman"/>
                      <w:sz w:val="24"/>
                      <w:szCs w:val="24"/>
                    </w:rPr>
                    <w:t>database that controls training records and certifications.</w:t>
                  </w:r>
                </w:p>
              </w:tc>
              <w:tc>
                <w:tcPr>
                  <w:tcW w:w="2346" w:type="dxa"/>
                </w:tcPr>
                <w:p w14:paraId="601F9232" w14:textId="77777777" w:rsidR="00354FB8" w:rsidRPr="00354FB8" w:rsidRDefault="00354FB8" w:rsidP="00354FB8">
                  <w:pPr>
                    <w:pStyle w:val="TableParagraph"/>
                    <w:spacing w:before="11"/>
                    <w:rPr>
                      <w:rFonts w:ascii="Times New Roman" w:hAnsi="Times New Roman" w:cs="Times New Roman"/>
                      <w:sz w:val="24"/>
                      <w:szCs w:val="24"/>
                    </w:rPr>
                  </w:pPr>
                </w:p>
                <w:p w14:paraId="36387F3A" w14:textId="7B9334B5" w:rsidR="00354FB8" w:rsidRPr="00354FB8" w:rsidRDefault="2BCE1C0E" w:rsidP="00D00275">
                  <w:pPr>
                    <w:pStyle w:val="TableParagraph"/>
                    <w:spacing w:line="259" w:lineRule="auto"/>
                    <w:ind w:left="108"/>
                    <w:rPr>
                      <w:sz w:val="24"/>
                      <w:szCs w:val="24"/>
                    </w:rPr>
                  </w:pPr>
                  <w:r w:rsidRPr="391FBAB3">
                    <w:rPr>
                      <w:rFonts w:ascii="Times New Roman" w:hAnsi="Times New Roman" w:cs="Times New Roman"/>
                      <w:sz w:val="24"/>
                      <w:szCs w:val="24"/>
                    </w:rPr>
                    <w:t>FOX</w:t>
                  </w:r>
                </w:p>
              </w:tc>
              <w:tc>
                <w:tcPr>
                  <w:tcW w:w="1133" w:type="dxa"/>
                </w:tcPr>
                <w:p w14:paraId="30759F99" w14:textId="77777777" w:rsidR="00354FB8" w:rsidRPr="00354FB8" w:rsidRDefault="00354FB8" w:rsidP="00354FB8">
                  <w:pPr>
                    <w:pStyle w:val="TableParagraph"/>
                    <w:spacing w:before="11"/>
                    <w:rPr>
                      <w:rFonts w:ascii="Times New Roman" w:hAnsi="Times New Roman" w:cs="Times New Roman"/>
                      <w:sz w:val="24"/>
                      <w:szCs w:val="24"/>
                    </w:rPr>
                  </w:pPr>
                </w:p>
                <w:p w14:paraId="2B788E05" w14:textId="1D4ABB16" w:rsidR="00354FB8" w:rsidRPr="00354FB8" w:rsidRDefault="36081CE4" w:rsidP="00D00275">
                  <w:pPr>
                    <w:pStyle w:val="TableParagraph"/>
                    <w:spacing w:line="259" w:lineRule="auto"/>
                    <w:ind w:left="105"/>
                    <w:rPr>
                      <w:sz w:val="24"/>
                      <w:szCs w:val="24"/>
                    </w:rPr>
                  </w:pPr>
                  <w:r w:rsidRPr="6A1B2020">
                    <w:rPr>
                      <w:rFonts w:ascii="Times New Roman" w:hAnsi="Times New Roman" w:cs="Times New Roman"/>
                      <w:sz w:val="24"/>
                      <w:szCs w:val="24"/>
                    </w:rPr>
                    <w:t>*</w:t>
                  </w:r>
                </w:p>
              </w:tc>
            </w:tr>
            <w:tr w:rsidR="00354FB8" w:rsidRPr="00354FB8" w14:paraId="099D02A4" w14:textId="77777777" w:rsidTr="6EE6347E">
              <w:trPr>
                <w:trHeight w:val="815"/>
              </w:trPr>
              <w:tc>
                <w:tcPr>
                  <w:tcW w:w="2018" w:type="dxa"/>
                </w:tcPr>
                <w:p w14:paraId="0572D26D" w14:textId="77777777" w:rsidR="00354FB8" w:rsidRPr="00354FB8" w:rsidRDefault="00354FB8" w:rsidP="00354FB8">
                  <w:pPr>
                    <w:pStyle w:val="TableParagraph"/>
                    <w:spacing w:before="2"/>
                    <w:rPr>
                      <w:rFonts w:ascii="Times New Roman" w:hAnsi="Times New Roman" w:cs="Times New Roman"/>
                      <w:sz w:val="24"/>
                      <w:szCs w:val="24"/>
                    </w:rPr>
                  </w:pPr>
                </w:p>
                <w:p w14:paraId="20FF5972" w14:textId="77777777" w:rsidR="00354FB8" w:rsidRPr="00354FB8" w:rsidRDefault="00354FB8" w:rsidP="00354FB8">
                  <w:pPr>
                    <w:pStyle w:val="TableParagraph"/>
                    <w:ind w:left="107"/>
                    <w:rPr>
                      <w:rFonts w:ascii="Times New Roman" w:hAnsi="Times New Roman" w:cs="Times New Roman"/>
                      <w:sz w:val="24"/>
                      <w:szCs w:val="24"/>
                    </w:rPr>
                  </w:pPr>
                  <w:r w:rsidRPr="00354FB8">
                    <w:rPr>
                      <w:rFonts w:ascii="Times New Roman" w:hAnsi="Times New Roman" w:cs="Times New Roman"/>
                      <w:sz w:val="24"/>
                      <w:szCs w:val="24"/>
                    </w:rPr>
                    <w:t>NSOC (iMaint)</w:t>
                  </w:r>
                </w:p>
              </w:tc>
              <w:tc>
                <w:tcPr>
                  <w:tcW w:w="3361" w:type="dxa"/>
                </w:tcPr>
                <w:p w14:paraId="7F172694" w14:textId="7A49AA93" w:rsidR="00354FB8" w:rsidRPr="00354FB8" w:rsidRDefault="00354FB8" w:rsidP="00354FB8">
                  <w:pPr>
                    <w:pStyle w:val="TableParagraph"/>
                    <w:spacing w:before="59"/>
                    <w:ind w:left="108" w:right="97"/>
                    <w:jc w:val="both"/>
                    <w:rPr>
                      <w:rFonts w:ascii="Times New Roman" w:hAnsi="Times New Roman" w:cs="Times New Roman"/>
                      <w:sz w:val="24"/>
                      <w:szCs w:val="24"/>
                    </w:rPr>
                  </w:pPr>
                  <w:r w:rsidRPr="00354FB8">
                    <w:rPr>
                      <w:rFonts w:ascii="Times New Roman" w:hAnsi="Times New Roman" w:cs="Times New Roman"/>
                      <w:sz w:val="24"/>
                      <w:szCs w:val="24"/>
                    </w:rPr>
                    <w:t>NSOC combined maintenance tracking tool (COTS</w:t>
                  </w:r>
                  <w:r w:rsidR="307338CB" w:rsidRPr="6C33C933">
                    <w:rPr>
                      <w:rFonts w:ascii="Times New Roman" w:hAnsi="Times New Roman" w:cs="Times New Roman"/>
                      <w:sz w:val="24"/>
                      <w:szCs w:val="24"/>
                    </w:rPr>
                    <w:t xml:space="preserve"> </w:t>
                  </w:r>
                  <w:r w:rsidR="307338CB" w:rsidRPr="29F8D48C">
                    <w:rPr>
                      <w:color w:val="242424"/>
                      <w:sz w:val="21"/>
                      <w:szCs w:val="21"/>
                    </w:rPr>
                    <w:t>tracking software</w:t>
                  </w:r>
                  <w:r w:rsidRPr="00354FB8">
                    <w:rPr>
                      <w:rFonts w:ascii="Times New Roman" w:hAnsi="Times New Roman" w:cs="Times New Roman"/>
                      <w:sz w:val="24"/>
                      <w:szCs w:val="24"/>
                    </w:rPr>
                    <w:t>) – tracks loose equipment</w:t>
                  </w:r>
                </w:p>
              </w:tc>
              <w:tc>
                <w:tcPr>
                  <w:tcW w:w="2346" w:type="dxa"/>
                </w:tcPr>
                <w:p w14:paraId="362FF680" w14:textId="77777777" w:rsidR="00354FB8" w:rsidRPr="00354FB8" w:rsidRDefault="00354FB8" w:rsidP="00354FB8">
                  <w:pPr>
                    <w:pStyle w:val="TableParagraph"/>
                    <w:spacing w:before="2"/>
                    <w:rPr>
                      <w:rFonts w:ascii="Times New Roman" w:hAnsi="Times New Roman" w:cs="Times New Roman"/>
                      <w:sz w:val="24"/>
                      <w:szCs w:val="24"/>
                    </w:rPr>
                  </w:pPr>
                </w:p>
                <w:p w14:paraId="6910545B" w14:textId="77777777" w:rsidR="00354FB8" w:rsidRPr="00354FB8" w:rsidRDefault="00354FB8" w:rsidP="00354FB8">
                  <w:pPr>
                    <w:pStyle w:val="TableParagraph"/>
                    <w:ind w:left="108"/>
                    <w:rPr>
                      <w:rFonts w:ascii="Times New Roman" w:hAnsi="Times New Roman" w:cs="Times New Roman"/>
                      <w:sz w:val="24"/>
                      <w:szCs w:val="24"/>
                    </w:rPr>
                  </w:pPr>
                  <w:r w:rsidRPr="00354FB8">
                    <w:rPr>
                      <w:rFonts w:ascii="Times New Roman" w:hAnsi="Times New Roman" w:cs="Times New Roman"/>
                      <w:sz w:val="24"/>
                      <w:szCs w:val="24"/>
                    </w:rPr>
                    <w:t>SQL Server</w:t>
                  </w:r>
                </w:p>
              </w:tc>
              <w:tc>
                <w:tcPr>
                  <w:tcW w:w="1133" w:type="dxa"/>
                </w:tcPr>
                <w:p w14:paraId="32810851" w14:textId="77777777" w:rsidR="00354FB8" w:rsidRPr="00354FB8" w:rsidRDefault="00354FB8" w:rsidP="00354FB8">
                  <w:pPr>
                    <w:pStyle w:val="TableParagraph"/>
                    <w:spacing w:before="2"/>
                    <w:rPr>
                      <w:rFonts w:ascii="Times New Roman" w:hAnsi="Times New Roman" w:cs="Times New Roman"/>
                      <w:sz w:val="24"/>
                      <w:szCs w:val="24"/>
                    </w:rPr>
                  </w:pPr>
                </w:p>
                <w:p w14:paraId="1B28DC6D" w14:textId="56F7F715" w:rsidR="00354FB8" w:rsidRPr="00354FB8" w:rsidRDefault="34A8F264" w:rsidP="00354FB8">
                  <w:pPr>
                    <w:pStyle w:val="TableParagraph"/>
                    <w:ind w:left="105"/>
                    <w:rPr>
                      <w:rFonts w:ascii="Times New Roman" w:hAnsi="Times New Roman" w:cs="Times New Roman"/>
                      <w:sz w:val="24"/>
                      <w:szCs w:val="24"/>
                    </w:rPr>
                  </w:pPr>
                  <w:r w:rsidRPr="19BCDEB7">
                    <w:rPr>
                      <w:rFonts w:ascii="Times New Roman" w:hAnsi="Times New Roman" w:cs="Times New Roman"/>
                      <w:sz w:val="24"/>
                      <w:szCs w:val="24"/>
                    </w:rPr>
                    <w:t>3600</w:t>
                  </w:r>
                </w:p>
              </w:tc>
            </w:tr>
            <w:tr w:rsidR="00354FB8" w:rsidRPr="00354FB8" w14:paraId="72F5DE00" w14:textId="77777777" w:rsidTr="6EE6347E">
              <w:trPr>
                <w:trHeight w:val="350"/>
              </w:trPr>
              <w:tc>
                <w:tcPr>
                  <w:tcW w:w="8858" w:type="dxa"/>
                  <w:gridSpan w:val="4"/>
                </w:tcPr>
                <w:p w14:paraId="677AF42A" w14:textId="77777777" w:rsidR="00354FB8" w:rsidRPr="00354FB8" w:rsidRDefault="00354FB8" w:rsidP="00354FB8">
                  <w:pPr>
                    <w:pStyle w:val="TableParagraph"/>
                    <w:rPr>
                      <w:rFonts w:ascii="Times New Roman" w:hAnsi="Times New Roman" w:cs="Times New Roman"/>
                      <w:sz w:val="24"/>
                      <w:szCs w:val="24"/>
                    </w:rPr>
                  </w:pPr>
                </w:p>
              </w:tc>
            </w:tr>
            <w:tr w:rsidR="00354FB8" w:rsidRPr="00354FB8" w14:paraId="154F86E6" w14:textId="77777777" w:rsidTr="6EE6347E">
              <w:trPr>
                <w:trHeight w:val="815"/>
              </w:trPr>
              <w:tc>
                <w:tcPr>
                  <w:tcW w:w="2018" w:type="dxa"/>
                </w:tcPr>
                <w:p w14:paraId="5D5291AC" w14:textId="77777777" w:rsidR="00354FB8" w:rsidRPr="00354FB8" w:rsidRDefault="00354FB8" w:rsidP="00354FB8">
                  <w:pPr>
                    <w:pStyle w:val="TableParagraph"/>
                    <w:spacing w:before="2"/>
                    <w:rPr>
                      <w:rFonts w:ascii="Times New Roman" w:hAnsi="Times New Roman" w:cs="Times New Roman"/>
                      <w:sz w:val="24"/>
                      <w:szCs w:val="24"/>
                    </w:rPr>
                  </w:pPr>
                </w:p>
                <w:p w14:paraId="43AB4E13" w14:textId="77777777" w:rsidR="00354FB8" w:rsidRPr="00354FB8" w:rsidRDefault="00354FB8" w:rsidP="00354FB8">
                  <w:pPr>
                    <w:pStyle w:val="TableParagraph"/>
                    <w:ind w:left="107"/>
                    <w:rPr>
                      <w:rFonts w:ascii="Times New Roman" w:hAnsi="Times New Roman" w:cs="Times New Roman"/>
                      <w:sz w:val="24"/>
                      <w:szCs w:val="24"/>
                    </w:rPr>
                  </w:pPr>
                  <w:r w:rsidRPr="00354FB8">
                    <w:rPr>
                      <w:rFonts w:ascii="Times New Roman" w:hAnsi="Times New Roman" w:cs="Times New Roman"/>
                      <w:sz w:val="24"/>
                      <w:szCs w:val="24"/>
                    </w:rPr>
                    <w:t>NBL Parts</w:t>
                  </w:r>
                </w:p>
              </w:tc>
              <w:tc>
                <w:tcPr>
                  <w:tcW w:w="3361" w:type="dxa"/>
                </w:tcPr>
                <w:p w14:paraId="1DDEF989" w14:textId="77777777" w:rsidR="00354FB8" w:rsidRPr="00354FB8" w:rsidRDefault="00354FB8" w:rsidP="00354FB8">
                  <w:pPr>
                    <w:pStyle w:val="TableParagraph"/>
                    <w:spacing w:before="59"/>
                    <w:ind w:left="108" w:right="95"/>
                    <w:jc w:val="both"/>
                    <w:rPr>
                      <w:rFonts w:ascii="Times New Roman" w:hAnsi="Times New Roman" w:cs="Times New Roman"/>
                      <w:sz w:val="24"/>
                      <w:szCs w:val="24"/>
                    </w:rPr>
                  </w:pPr>
                  <w:r w:rsidRPr="00354FB8">
                    <w:rPr>
                      <w:rFonts w:ascii="Times New Roman" w:hAnsi="Times New Roman" w:cs="Times New Roman"/>
                      <w:sz w:val="24"/>
                      <w:szCs w:val="24"/>
                    </w:rPr>
                    <w:t>NBL Imaint – maintenance tracking tool (COTS product) – provides parts tracking</w:t>
                  </w:r>
                </w:p>
              </w:tc>
              <w:tc>
                <w:tcPr>
                  <w:tcW w:w="2346" w:type="dxa"/>
                </w:tcPr>
                <w:p w14:paraId="0E17ACF4" w14:textId="77777777" w:rsidR="00354FB8" w:rsidRPr="00354FB8" w:rsidRDefault="00354FB8" w:rsidP="00354FB8">
                  <w:pPr>
                    <w:pStyle w:val="TableParagraph"/>
                    <w:spacing w:before="2"/>
                    <w:rPr>
                      <w:rFonts w:ascii="Times New Roman" w:hAnsi="Times New Roman" w:cs="Times New Roman"/>
                      <w:sz w:val="24"/>
                      <w:szCs w:val="24"/>
                    </w:rPr>
                  </w:pPr>
                </w:p>
                <w:p w14:paraId="3D52B840" w14:textId="77777777" w:rsidR="00354FB8" w:rsidRPr="00354FB8" w:rsidRDefault="00354FB8" w:rsidP="00354FB8">
                  <w:pPr>
                    <w:pStyle w:val="TableParagraph"/>
                    <w:ind w:left="108"/>
                    <w:rPr>
                      <w:rFonts w:ascii="Times New Roman" w:hAnsi="Times New Roman" w:cs="Times New Roman"/>
                      <w:sz w:val="24"/>
                      <w:szCs w:val="24"/>
                    </w:rPr>
                  </w:pPr>
                  <w:r w:rsidRPr="00354FB8">
                    <w:rPr>
                      <w:rFonts w:ascii="Times New Roman" w:hAnsi="Times New Roman" w:cs="Times New Roman"/>
                      <w:sz w:val="24"/>
                      <w:szCs w:val="24"/>
                    </w:rPr>
                    <w:t>SQL Server</w:t>
                  </w:r>
                </w:p>
              </w:tc>
              <w:tc>
                <w:tcPr>
                  <w:tcW w:w="1133" w:type="dxa"/>
                </w:tcPr>
                <w:p w14:paraId="29733E27" w14:textId="77777777" w:rsidR="00354FB8" w:rsidRPr="00354FB8" w:rsidRDefault="00354FB8" w:rsidP="00354FB8">
                  <w:pPr>
                    <w:pStyle w:val="TableParagraph"/>
                    <w:spacing w:before="2"/>
                    <w:rPr>
                      <w:rFonts w:ascii="Times New Roman" w:hAnsi="Times New Roman" w:cs="Times New Roman"/>
                      <w:sz w:val="24"/>
                      <w:szCs w:val="24"/>
                    </w:rPr>
                  </w:pPr>
                </w:p>
                <w:p w14:paraId="45241BE9" w14:textId="01CED466" w:rsidR="00354FB8" w:rsidRPr="00354FB8" w:rsidRDefault="3BADD2A7" w:rsidP="00354FB8">
                  <w:pPr>
                    <w:pStyle w:val="TableParagraph"/>
                    <w:ind w:left="105"/>
                    <w:rPr>
                      <w:rFonts w:ascii="Times New Roman" w:hAnsi="Times New Roman" w:cs="Times New Roman"/>
                      <w:sz w:val="24"/>
                      <w:szCs w:val="24"/>
                    </w:rPr>
                  </w:pPr>
                  <w:r w:rsidRPr="7681932C">
                    <w:rPr>
                      <w:rFonts w:ascii="Times New Roman" w:hAnsi="Times New Roman" w:cs="Times New Roman"/>
                      <w:sz w:val="24"/>
                      <w:szCs w:val="24"/>
                    </w:rPr>
                    <w:t>464</w:t>
                  </w:r>
                </w:p>
              </w:tc>
            </w:tr>
            <w:tr w:rsidR="00354FB8" w:rsidRPr="00354FB8" w14:paraId="123B158F" w14:textId="77777777" w:rsidTr="6EE6347E">
              <w:trPr>
                <w:trHeight w:val="580"/>
              </w:trPr>
              <w:tc>
                <w:tcPr>
                  <w:tcW w:w="2018" w:type="dxa"/>
                </w:tcPr>
                <w:p w14:paraId="6880679A" w14:textId="28E6202A" w:rsidR="00354FB8" w:rsidRPr="00354FB8" w:rsidRDefault="00354FB8" w:rsidP="007A1552">
                  <w:pPr>
                    <w:pStyle w:val="TableParagraph"/>
                    <w:spacing w:before="6" w:line="259" w:lineRule="auto"/>
                    <w:ind w:left="107"/>
                    <w:rPr>
                      <w:rFonts w:ascii="Times New Roman" w:hAnsi="Times New Roman" w:cs="Times New Roman"/>
                      <w:sz w:val="24"/>
                      <w:szCs w:val="24"/>
                    </w:rPr>
                  </w:pPr>
                  <w:r w:rsidRPr="00354FB8">
                    <w:rPr>
                      <w:rFonts w:ascii="Times New Roman" w:hAnsi="Times New Roman" w:cs="Times New Roman"/>
                      <w:sz w:val="24"/>
                      <w:szCs w:val="24"/>
                    </w:rPr>
                    <w:t>NBL</w:t>
                  </w:r>
                  <w:r w:rsidR="66A69DE5" w:rsidRPr="00354FB8">
                    <w:rPr>
                      <w:rFonts w:ascii="Times New Roman" w:hAnsi="Times New Roman" w:cs="Times New Roman"/>
                      <w:w w:val="99"/>
                      <w:sz w:val="24"/>
                      <w:szCs w:val="24"/>
                    </w:rPr>
                    <w:t xml:space="preserve">Dive Operations </w:t>
                  </w:r>
                </w:p>
              </w:tc>
              <w:tc>
                <w:tcPr>
                  <w:tcW w:w="3361" w:type="dxa"/>
                </w:tcPr>
                <w:p w14:paraId="21135AF6" w14:textId="77777777" w:rsidR="00354FB8" w:rsidRPr="00354FB8" w:rsidRDefault="00354FB8" w:rsidP="00354FB8">
                  <w:pPr>
                    <w:pStyle w:val="TableParagraph"/>
                    <w:spacing w:before="57"/>
                    <w:ind w:left="108" w:right="39"/>
                    <w:rPr>
                      <w:rFonts w:ascii="Times New Roman" w:hAnsi="Times New Roman" w:cs="Times New Roman"/>
                      <w:sz w:val="24"/>
                      <w:szCs w:val="24"/>
                    </w:rPr>
                  </w:pPr>
                  <w:r w:rsidRPr="00354FB8">
                    <w:rPr>
                      <w:rFonts w:ascii="Times New Roman" w:hAnsi="Times New Roman" w:cs="Times New Roman"/>
                      <w:sz w:val="24"/>
                      <w:szCs w:val="24"/>
                    </w:rPr>
                    <w:t>Diver log – Logs the dive times for all underwater activities.</w:t>
                  </w:r>
                </w:p>
              </w:tc>
              <w:tc>
                <w:tcPr>
                  <w:tcW w:w="2346" w:type="dxa"/>
                </w:tcPr>
                <w:p w14:paraId="7E9544F0" w14:textId="77777777" w:rsidR="00354FB8" w:rsidRPr="00354FB8" w:rsidRDefault="00354FB8" w:rsidP="00354FB8">
                  <w:pPr>
                    <w:pStyle w:val="TableParagraph"/>
                    <w:spacing w:before="172"/>
                    <w:ind w:left="108"/>
                    <w:rPr>
                      <w:rFonts w:ascii="Times New Roman" w:hAnsi="Times New Roman" w:cs="Times New Roman"/>
                      <w:sz w:val="24"/>
                      <w:szCs w:val="24"/>
                    </w:rPr>
                  </w:pPr>
                  <w:r w:rsidRPr="00354FB8">
                    <w:rPr>
                      <w:rFonts w:ascii="Times New Roman" w:hAnsi="Times New Roman" w:cs="Times New Roman"/>
                      <w:sz w:val="24"/>
                      <w:szCs w:val="24"/>
                    </w:rPr>
                    <w:t>SQL Server</w:t>
                  </w:r>
                </w:p>
              </w:tc>
              <w:tc>
                <w:tcPr>
                  <w:tcW w:w="1133" w:type="dxa"/>
                </w:tcPr>
                <w:p w14:paraId="3F82A685" w14:textId="1F6CA1A8" w:rsidR="00354FB8" w:rsidRPr="00354FB8" w:rsidRDefault="46DA0E80" w:rsidP="00354FB8">
                  <w:pPr>
                    <w:pStyle w:val="TableParagraph"/>
                    <w:spacing w:before="172"/>
                    <w:ind w:left="105"/>
                    <w:rPr>
                      <w:rFonts w:ascii="Times New Roman" w:hAnsi="Times New Roman" w:cs="Times New Roman"/>
                      <w:sz w:val="24"/>
                      <w:szCs w:val="24"/>
                    </w:rPr>
                  </w:pPr>
                  <w:r w:rsidRPr="701D5AC9">
                    <w:rPr>
                      <w:rFonts w:ascii="Times New Roman" w:hAnsi="Times New Roman" w:cs="Times New Roman"/>
                      <w:sz w:val="24"/>
                      <w:szCs w:val="24"/>
                    </w:rPr>
                    <w:t>68</w:t>
                  </w:r>
                </w:p>
              </w:tc>
            </w:tr>
            <w:tr w:rsidR="00354FB8" w:rsidRPr="00354FB8" w14:paraId="04992AAE" w14:textId="77777777" w:rsidTr="6EE6347E">
              <w:trPr>
                <w:trHeight w:val="577"/>
              </w:trPr>
              <w:tc>
                <w:tcPr>
                  <w:tcW w:w="2018" w:type="dxa"/>
                </w:tcPr>
                <w:p w14:paraId="7FB6CF3C" w14:textId="77777777" w:rsidR="00354FB8" w:rsidRPr="00354FB8" w:rsidRDefault="00354FB8" w:rsidP="00354FB8">
                  <w:pPr>
                    <w:pStyle w:val="TableParagraph"/>
                    <w:spacing w:before="172"/>
                    <w:ind w:left="107"/>
                    <w:rPr>
                      <w:rFonts w:ascii="Times New Roman" w:hAnsi="Times New Roman" w:cs="Times New Roman"/>
                      <w:sz w:val="24"/>
                      <w:szCs w:val="24"/>
                    </w:rPr>
                  </w:pPr>
                  <w:r w:rsidRPr="00354FB8">
                    <w:rPr>
                      <w:rFonts w:ascii="Times New Roman" w:hAnsi="Times New Roman" w:cs="Times New Roman"/>
                      <w:sz w:val="24"/>
                      <w:szCs w:val="24"/>
                    </w:rPr>
                    <w:t>NBL LSS</w:t>
                  </w:r>
                </w:p>
              </w:tc>
              <w:tc>
                <w:tcPr>
                  <w:tcW w:w="3361" w:type="dxa"/>
                </w:tcPr>
                <w:p w14:paraId="23392B28" w14:textId="56AA7EE6" w:rsidR="00354FB8" w:rsidRPr="00354FB8" w:rsidRDefault="00354FB8" w:rsidP="00354FB8">
                  <w:pPr>
                    <w:pStyle w:val="TableParagraph"/>
                    <w:tabs>
                      <w:tab w:val="left" w:pos="923"/>
                      <w:tab w:val="left" w:pos="2106"/>
                    </w:tabs>
                    <w:spacing w:before="57"/>
                    <w:ind w:left="108" w:right="98"/>
                    <w:rPr>
                      <w:rFonts w:ascii="Times New Roman" w:hAnsi="Times New Roman" w:cs="Times New Roman"/>
                      <w:sz w:val="24"/>
                      <w:szCs w:val="24"/>
                    </w:rPr>
                  </w:pPr>
                  <w:r w:rsidRPr="00354FB8">
                    <w:rPr>
                      <w:rFonts w:ascii="Times New Roman" w:hAnsi="Times New Roman" w:cs="Times New Roman"/>
                      <w:sz w:val="24"/>
                      <w:szCs w:val="24"/>
                    </w:rPr>
                    <w:t>Scuba</w:t>
                  </w:r>
                  <w:r w:rsidRPr="00354FB8">
                    <w:rPr>
                      <w:rFonts w:ascii="Times New Roman" w:hAnsi="Times New Roman" w:cs="Times New Roman"/>
                      <w:sz w:val="24"/>
                      <w:szCs w:val="24"/>
                    </w:rPr>
                    <w:tab/>
                    <w:t>equipment</w:t>
                  </w:r>
                  <w:r w:rsidRPr="00354FB8">
                    <w:rPr>
                      <w:rFonts w:ascii="Times New Roman" w:hAnsi="Times New Roman" w:cs="Times New Roman"/>
                      <w:sz w:val="24"/>
                      <w:szCs w:val="24"/>
                    </w:rPr>
                    <w:tab/>
                  </w:r>
                  <w:r w:rsidRPr="00354FB8">
                    <w:rPr>
                      <w:rFonts w:ascii="Times New Roman" w:hAnsi="Times New Roman" w:cs="Times New Roman"/>
                      <w:spacing w:val="-1"/>
                      <w:sz w:val="24"/>
                      <w:szCs w:val="24"/>
                    </w:rPr>
                    <w:t xml:space="preserve">maintenance </w:t>
                  </w:r>
                  <w:r w:rsidRPr="00354FB8">
                    <w:rPr>
                      <w:rFonts w:ascii="Times New Roman" w:hAnsi="Times New Roman" w:cs="Times New Roman"/>
                      <w:sz w:val="24"/>
                      <w:szCs w:val="24"/>
                    </w:rPr>
                    <w:t>database</w:t>
                  </w:r>
                  <w:r w:rsidR="452E1745" w:rsidRPr="00354FB8">
                    <w:rPr>
                      <w:rFonts w:ascii="Times New Roman" w:hAnsi="Times New Roman" w:cs="Times New Roman"/>
                      <w:sz w:val="24"/>
                      <w:szCs w:val="24"/>
                    </w:rPr>
                    <w:t xml:space="preserve"> </w:t>
                  </w:r>
                  <w:r w:rsidR="699C04C7" w:rsidRPr="00354FB8">
                    <w:rPr>
                      <w:rFonts w:ascii="Times New Roman" w:hAnsi="Times New Roman" w:cs="Times New Roman"/>
                      <w:sz w:val="24"/>
                      <w:szCs w:val="24"/>
                    </w:rPr>
                    <w:t>including SCUBA equipment in use for EGS GSE</w:t>
                  </w:r>
                </w:p>
              </w:tc>
              <w:tc>
                <w:tcPr>
                  <w:tcW w:w="2346" w:type="dxa"/>
                </w:tcPr>
                <w:p w14:paraId="633968D5" w14:textId="77777777" w:rsidR="00354FB8" w:rsidRPr="00354FB8" w:rsidRDefault="00354FB8" w:rsidP="00354FB8">
                  <w:pPr>
                    <w:pStyle w:val="TableParagraph"/>
                    <w:spacing w:before="172"/>
                    <w:ind w:left="108"/>
                    <w:rPr>
                      <w:rFonts w:ascii="Times New Roman" w:hAnsi="Times New Roman" w:cs="Times New Roman"/>
                      <w:sz w:val="24"/>
                      <w:szCs w:val="24"/>
                    </w:rPr>
                  </w:pPr>
                  <w:r w:rsidRPr="00354FB8">
                    <w:rPr>
                      <w:rFonts w:ascii="Times New Roman" w:hAnsi="Times New Roman" w:cs="Times New Roman"/>
                      <w:sz w:val="24"/>
                      <w:szCs w:val="24"/>
                    </w:rPr>
                    <w:t>SQL Server</w:t>
                  </w:r>
                </w:p>
              </w:tc>
              <w:tc>
                <w:tcPr>
                  <w:tcW w:w="1133" w:type="dxa"/>
                </w:tcPr>
                <w:p w14:paraId="2C77A246" w14:textId="25827EED" w:rsidR="00354FB8" w:rsidRPr="00354FB8" w:rsidRDefault="5C90BCFA" w:rsidP="00354FB8">
                  <w:pPr>
                    <w:pStyle w:val="TableParagraph"/>
                    <w:spacing w:before="172"/>
                    <w:ind w:left="105"/>
                    <w:rPr>
                      <w:rFonts w:ascii="Times New Roman" w:hAnsi="Times New Roman" w:cs="Times New Roman"/>
                      <w:sz w:val="24"/>
                      <w:szCs w:val="24"/>
                    </w:rPr>
                  </w:pPr>
                  <w:r w:rsidRPr="2CA595E9">
                    <w:rPr>
                      <w:rFonts w:ascii="Times New Roman" w:hAnsi="Times New Roman" w:cs="Times New Roman"/>
                      <w:sz w:val="24"/>
                      <w:szCs w:val="24"/>
                    </w:rPr>
                    <w:t>32</w:t>
                  </w:r>
                </w:p>
              </w:tc>
            </w:tr>
            <w:tr w:rsidR="00354FB8" w:rsidRPr="00354FB8" w14:paraId="021B6A70" w14:textId="77777777" w:rsidTr="6EE6347E">
              <w:trPr>
                <w:trHeight w:val="815"/>
              </w:trPr>
              <w:tc>
                <w:tcPr>
                  <w:tcW w:w="2018" w:type="dxa"/>
                </w:tcPr>
                <w:p w14:paraId="1AF8D6D4" w14:textId="77777777" w:rsidR="00354FB8" w:rsidRPr="00354FB8" w:rsidRDefault="00354FB8" w:rsidP="00354FB8">
                  <w:pPr>
                    <w:pStyle w:val="TableParagraph"/>
                    <w:spacing w:before="2"/>
                    <w:rPr>
                      <w:rFonts w:ascii="Times New Roman" w:hAnsi="Times New Roman" w:cs="Times New Roman"/>
                      <w:sz w:val="24"/>
                      <w:szCs w:val="24"/>
                    </w:rPr>
                  </w:pPr>
                </w:p>
                <w:p w14:paraId="57564DB8" w14:textId="77777777" w:rsidR="00354FB8" w:rsidRPr="00354FB8" w:rsidRDefault="00354FB8" w:rsidP="00354FB8">
                  <w:pPr>
                    <w:pStyle w:val="TableParagraph"/>
                    <w:ind w:left="107"/>
                    <w:rPr>
                      <w:rFonts w:ascii="Times New Roman" w:hAnsi="Times New Roman" w:cs="Times New Roman"/>
                      <w:sz w:val="24"/>
                      <w:szCs w:val="24"/>
                    </w:rPr>
                  </w:pPr>
                  <w:r w:rsidRPr="00354FB8">
                    <w:rPr>
                      <w:rFonts w:ascii="Times New Roman" w:hAnsi="Times New Roman" w:cs="Times New Roman"/>
                      <w:sz w:val="24"/>
                      <w:szCs w:val="24"/>
                    </w:rPr>
                    <w:t>NBL SEC</w:t>
                  </w:r>
                </w:p>
              </w:tc>
              <w:tc>
                <w:tcPr>
                  <w:tcW w:w="3361" w:type="dxa"/>
                </w:tcPr>
                <w:p w14:paraId="24F0695B" w14:textId="77777777" w:rsidR="00354FB8" w:rsidRPr="00354FB8" w:rsidRDefault="00354FB8" w:rsidP="00354FB8">
                  <w:pPr>
                    <w:pStyle w:val="TableParagraph"/>
                    <w:spacing w:before="59"/>
                    <w:ind w:left="108" w:right="100"/>
                    <w:jc w:val="both"/>
                    <w:rPr>
                      <w:rFonts w:ascii="Times New Roman" w:hAnsi="Times New Roman" w:cs="Times New Roman"/>
                      <w:sz w:val="24"/>
                      <w:szCs w:val="24"/>
                    </w:rPr>
                  </w:pPr>
                  <w:r w:rsidRPr="00354FB8">
                    <w:rPr>
                      <w:rFonts w:ascii="Times New Roman" w:hAnsi="Times New Roman" w:cs="Times New Roman"/>
                      <w:sz w:val="24"/>
                      <w:szCs w:val="24"/>
                    </w:rPr>
                    <w:t>List of all System Entry Control (SEC) documents used to enter critical systems at the NBL.</w:t>
                  </w:r>
                </w:p>
              </w:tc>
              <w:tc>
                <w:tcPr>
                  <w:tcW w:w="2346" w:type="dxa"/>
                </w:tcPr>
                <w:p w14:paraId="360695E9" w14:textId="77777777" w:rsidR="00354FB8" w:rsidRPr="00354FB8" w:rsidRDefault="00354FB8" w:rsidP="00354FB8">
                  <w:pPr>
                    <w:pStyle w:val="TableParagraph"/>
                    <w:spacing w:before="2"/>
                    <w:rPr>
                      <w:rFonts w:ascii="Times New Roman" w:hAnsi="Times New Roman" w:cs="Times New Roman"/>
                      <w:sz w:val="24"/>
                      <w:szCs w:val="24"/>
                    </w:rPr>
                  </w:pPr>
                </w:p>
                <w:p w14:paraId="35B1DAEB" w14:textId="77777777" w:rsidR="00354FB8" w:rsidRPr="00354FB8" w:rsidRDefault="00354FB8" w:rsidP="00354FB8">
                  <w:pPr>
                    <w:pStyle w:val="TableParagraph"/>
                    <w:ind w:left="108"/>
                    <w:rPr>
                      <w:rFonts w:ascii="Times New Roman" w:hAnsi="Times New Roman" w:cs="Times New Roman"/>
                      <w:sz w:val="24"/>
                      <w:szCs w:val="24"/>
                    </w:rPr>
                  </w:pPr>
                  <w:r w:rsidRPr="00354FB8">
                    <w:rPr>
                      <w:rFonts w:ascii="Times New Roman" w:hAnsi="Times New Roman" w:cs="Times New Roman"/>
                      <w:sz w:val="24"/>
                      <w:szCs w:val="24"/>
                    </w:rPr>
                    <w:t>Excel</w:t>
                  </w:r>
                </w:p>
              </w:tc>
              <w:tc>
                <w:tcPr>
                  <w:tcW w:w="1133" w:type="dxa"/>
                </w:tcPr>
                <w:p w14:paraId="032849F5" w14:textId="77777777" w:rsidR="00354FB8" w:rsidRPr="00354FB8" w:rsidRDefault="00354FB8" w:rsidP="00354FB8">
                  <w:pPr>
                    <w:pStyle w:val="TableParagraph"/>
                    <w:spacing w:before="2"/>
                    <w:rPr>
                      <w:rFonts w:ascii="Times New Roman" w:hAnsi="Times New Roman" w:cs="Times New Roman"/>
                      <w:sz w:val="24"/>
                      <w:szCs w:val="24"/>
                    </w:rPr>
                  </w:pPr>
                </w:p>
                <w:p w14:paraId="3BA9F4A6" w14:textId="77777777" w:rsidR="00354FB8" w:rsidRPr="00354FB8" w:rsidRDefault="00354FB8" w:rsidP="00354FB8">
                  <w:pPr>
                    <w:pStyle w:val="TableParagraph"/>
                    <w:ind w:left="105"/>
                    <w:rPr>
                      <w:rFonts w:ascii="Times New Roman" w:hAnsi="Times New Roman" w:cs="Times New Roman"/>
                      <w:sz w:val="24"/>
                      <w:szCs w:val="24"/>
                    </w:rPr>
                  </w:pPr>
                  <w:r w:rsidRPr="00354FB8">
                    <w:rPr>
                      <w:rFonts w:ascii="Times New Roman" w:hAnsi="Times New Roman" w:cs="Times New Roman"/>
                      <w:w w:val="99"/>
                      <w:sz w:val="24"/>
                      <w:szCs w:val="24"/>
                    </w:rPr>
                    <w:t>1</w:t>
                  </w:r>
                </w:p>
              </w:tc>
            </w:tr>
            <w:tr w:rsidR="00D41B1D" w:rsidRPr="00354FB8" w14:paraId="1B4FDEB3" w14:textId="77777777" w:rsidTr="6EE6347E">
              <w:trPr>
                <w:trHeight w:val="815"/>
              </w:trPr>
              <w:tc>
                <w:tcPr>
                  <w:tcW w:w="2018" w:type="dxa"/>
                </w:tcPr>
                <w:p w14:paraId="06D3321C" w14:textId="77777777" w:rsidR="00D41B1D" w:rsidRPr="00354FB8" w:rsidRDefault="00D41B1D" w:rsidP="00D41B1D">
                  <w:pPr>
                    <w:pStyle w:val="TableParagraph"/>
                    <w:spacing w:before="7"/>
                    <w:rPr>
                      <w:rFonts w:ascii="Times New Roman" w:hAnsi="Times New Roman" w:cs="Times New Roman"/>
                      <w:sz w:val="24"/>
                      <w:szCs w:val="24"/>
                    </w:rPr>
                  </w:pPr>
                </w:p>
                <w:p w14:paraId="5953F1A4" w14:textId="6F3617AA" w:rsidR="00D41B1D" w:rsidRPr="00354FB8" w:rsidRDefault="00D41B1D" w:rsidP="00D41B1D">
                  <w:pPr>
                    <w:pStyle w:val="TableParagraph"/>
                    <w:spacing w:before="2"/>
                    <w:rPr>
                      <w:rFonts w:ascii="Times New Roman" w:hAnsi="Times New Roman" w:cs="Times New Roman"/>
                      <w:sz w:val="24"/>
                      <w:szCs w:val="24"/>
                    </w:rPr>
                  </w:pPr>
                  <w:r w:rsidRPr="00354FB8">
                    <w:rPr>
                      <w:rFonts w:ascii="Times New Roman" w:hAnsi="Times New Roman" w:cs="Times New Roman"/>
                      <w:sz w:val="24"/>
                      <w:szCs w:val="24"/>
                    </w:rPr>
                    <w:t>NBLiMaint</w:t>
                  </w:r>
                </w:p>
              </w:tc>
              <w:tc>
                <w:tcPr>
                  <w:tcW w:w="3361" w:type="dxa"/>
                </w:tcPr>
                <w:p w14:paraId="046A08CF" w14:textId="22F1627D" w:rsidR="00D41B1D" w:rsidRPr="00354FB8" w:rsidRDefault="00D41B1D" w:rsidP="00D41B1D">
                  <w:pPr>
                    <w:pStyle w:val="TableParagraph"/>
                    <w:spacing w:before="59"/>
                    <w:ind w:left="108" w:right="100"/>
                    <w:jc w:val="both"/>
                    <w:rPr>
                      <w:rFonts w:ascii="Times New Roman" w:hAnsi="Times New Roman" w:cs="Times New Roman"/>
                      <w:sz w:val="24"/>
                      <w:szCs w:val="24"/>
                    </w:rPr>
                  </w:pPr>
                  <w:r w:rsidRPr="00354FB8">
                    <w:rPr>
                      <w:rFonts w:ascii="Times New Roman" w:hAnsi="Times New Roman" w:cs="Times New Roman"/>
                      <w:sz w:val="24"/>
                      <w:szCs w:val="24"/>
                    </w:rPr>
                    <w:t>NBL i-Maint (COTS</w:t>
                  </w:r>
                  <w:r w:rsidR="3D81128C" w:rsidRPr="29F8D48C">
                    <w:rPr>
                      <w:rFonts w:ascii="Times New Roman" w:hAnsi="Times New Roman" w:cs="Times New Roman"/>
                      <w:sz w:val="24"/>
                      <w:szCs w:val="24"/>
                    </w:rPr>
                    <w:t xml:space="preserve"> </w:t>
                  </w:r>
                  <w:r w:rsidR="3D81128C" w:rsidRPr="29F8D48C">
                    <w:rPr>
                      <w:color w:val="242424"/>
                      <w:sz w:val="21"/>
                      <w:szCs w:val="21"/>
                    </w:rPr>
                    <w:t>tracking software</w:t>
                  </w:r>
                  <w:r w:rsidRPr="00354FB8">
                    <w:rPr>
                      <w:rFonts w:ascii="Times New Roman" w:hAnsi="Times New Roman" w:cs="Times New Roman"/>
                      <w:sz w:val="24"/>
                      <w:szCs w:val="24"/>
                    </w:rPr>
                    <w:t>) – Maintenance tracking tool for NBL Systems</w:t>
                  </w:r>
                  <w:r w:rsidR="6642B199" w:rsidRPr="6191049E">
                    <w:rPr>
                      <w:rFonts w:ascii="Times New Roman" w:hAnsi="Times New Roman" w:cs="Times New Roman"/>
                      <w:sz w:val="24"/>
                      <w:szCs w:val="24"/>
                    </w:rPr>
                    <w:t xml:space="preserve"> </w:t>
                  </w:r>
                  <w:r w:rsidR="6642B199" w:rsidRPr="0C4E3E79">
                    <w:rPr>
                      <w:rFonts w:ascii="Times New Roman" w:hAnsi="Times New Roman" w:cs="Times New Roman"/>
                      <w:sz w:val="24"/>
                      <w:szCs w:val="24"/>
                    </w:rPr>
                    <w:t xml:space="preserve">including </w:t>
                  </w:r>
                  <w:r w:rsidR="49CF74CD" w:rsidRPr="6FF2C722">
                    <w:rPr>
                      <w:rFonts w:ascii="Times New Roman" w:hAnsi="Times New Roman" w:cs="Times New Roman"/>
                      <w:sz w:val="24"/>
                      <w:szCs w:val="24"/>
                    </w:rPr>
                    <w:t>EGS, GSE and NBL QRY</w:t>
                  </w:r>
                </w:p>
              </w:tc>
              <w:tc>
                <w:tcPr>
                  <w:tcW w:w="2346" w:type="dxa"/>
                </w:tcPr>
                <w:p w14:paraId="131CA697" w14:textId="77777777" w:rsidR="00D41B1D" w:rsidRPr="00354FB8" w:rsidRDefault="00D41B1D" w:rsidP="00D41B1D">
                  <w:pPr>
                    <w:pStyle w:val="TableParagraph"/>
                    <w:spacing w:before="7"/>
                    <w:rPr>
                      <w:rFonts w:ascii="Times New Roman" w:hAnsi="Times New Roman" w:cs="Times New Roman"/>
                      <w:sz w:val="24"/>
                      <w:szCs w:val="24"/>
                    </w:rPr>
                  </w:pPr>
                </w:p>
                <w:p w14:paraId="72E093B6" w14:textId="4D2F9F69" w:rsidR="00D41B1D" w:rsidRPr="00354FB8" w:rsidRDefault="00D41B1D" w:rsidP="00D41B1D">
                  <w:pPr>
                    <w:pStyle w:val="TableParagraph"/>
                    <w:spacing w:before="2"/>
                    <w:rPr>
                      <w:rFonts w:ascii="Times New Roman" w:hAnsi="Times New Roman" w:cs="Times New Roman"/>
                      <w:sz w:val="24"/>
                      <w:szCs w:val="24"/>
                    </w:rPr>
                  </w:pPr>
                  <w:r w:rsidRPr="00354FB8">
                    <w:rPr>
                      <w:rFonts w:ascii="Times New Roman" w:hAnsi="Times New Roman" w:cs="Times New Roman"/>
                      <w:sz w:val="24"/>
                      <w:szCs w:val="24"/>
                    </w:rPr>
                    <w:t>SQL Server</w:t>
                  </w:r>
                </w:p>
              </w:tc>
              <w:tc>
                <w:tcPr>
                  <w:tcW w:w="1133" w:type="dxa"/>
                </w:tcPr>
                <w:p w14:paraId="37034D98" w14:textId="77777777" w:rsidR="00D41B1D" w:rsidRPr="00354FB8" w:rsidRDefault="00D41B1D" w:rsidP="00D41B1D">
                  <w:pPr>
                    <w:pStyle w:val="TableParagraph"/>
                    <w:spacing w:before="7"/>
                    <w:rPr>
                      <w:rFonts w:ascii="Times New Roman" w:hAnsi="Times New Roman" w:cs="Times New Roman"/>
                      <w:sz w:val="24"/>
                      <w:szCs w:val="24"/>
                    </w:rPr>
                  </w:pPr>
                </w:p>
                <w:p w14:paraId="2C8F94E5" w14:textId="215C28F5" w:rsidR="00D41B1D" w:rsidRPr="00354FB8" w:rsidRDefault="088C09F3" w:rsidP="00D41B1D">
                  <w:pPr>
                    <w:pStyle w:val="TableParagraph"/>
                    <w:spacing w:before="2"/>
                    <w:rPr>
                      <w:rFonts w:ascii="Times New Roman" w:hAnsi="Times New Roman" w:cs="Times New Roman"/>
                      <w:sz w:val="24"/>
                      <w:szCs w:val="24"/>
                    </w:rPr>
                  </w:pPr>
                  <w:r w:rsidRPr="1E3F99ED">
                    <w:rPr>
                      <w:rFonts w:ascii="Times New Roman" w:hAnsi="Times New Roman" w:cs="Times New Roman"/>
                      <w:sz w:val="24"/>
                      <w:szCs w:val="24"/>
                    </w:rPr>
                    <w:t>3</w:t>
                  </w:r>
                  <w:r w:rsidR="0AF86B01" w:rsidRPr="1E3F99ED">
                    <w:rPr>
                      <w:rFonts w:ascii="Times New Roman" w:hAnsi="Times New Roman" w:cs="Times New Roman"/>
                      <w:sz w:val="24"/>
                      <w:szCs w:val="24"/>
                    </w:rPr>
                    <w:t>10</w:t>
                  </w:r>
                  <w:r w:rsidRPr="1E3F99ED">
                    <w:rPr>
                      <w:rFonts w:ascii="Times New Roman" w:hAnsi="Times New Roman" w:cs="Times New Roman"/>
                      <w:sz w:val="24"/>
                      <w:szCs w:val="24"/>
                    </w:rPr>
                    <w:t>06</w:t>
                  </w:r>
                </w:p>
              </w:tc>
            </w:tr>
            <w:tr w:rsidR="00D41B1D" w:rsidRPr="00354FB8" w14:paraId="6012EFC2" w14:textId="77777777" w:rsidTr="6EE6347E">
              <w:trPr>
                <w:trHeight w:val="815"/>
              </w:trPr>
              <w:tc>
                <w:tcPr>
                  <w:tcW w:w="2018" w:type="dxa"/>
                </w:tcPr>
                <w:p w14:paraId="5CF48D8C" w14:textId="77777777" w:rsidR="00D41B1D" w:rsidRPr="00354FB8" w:rsidRDefault="00D41B1D" w:rsidP="00D41B1D">
                  <w:pPr>
                    <w:pStyle w:val="TableParagraph"/>
                    <w:rPr>
                      <w:rFonts w:ascii="Times New Roman" w:hAnsi="Times New Roman" w:cs="Times New Roman"/>
                      <w:sz w:val="24"/>
                      <w:szCs w:val="24"/>
                    </w:rPr>
                  </w:pPr>
                </w:p>
                <w:p w14:paraId="2CE71AD0" w14:textId="77777777" w:rsidR="00D41B1D" w:rsidRPr="00354FB8" w:rsidRDefault="00D41B1D" w:rsidP="00D41B1D">
                  <w:pPr>
                    <w:pStyle w:val="TableParagraph"/>
                    <w:spacing w:before="9"/>
                    <w:rPr>
                      <w:rFonts w:ascii="Times New Roman" w:hAnsi="Times New Roman" w:cs="Times New Roman"/>
                      <w:sz w:val="24"/>
                      <w:szCs w:val="24"/>
                    </w:rPr>
                  </w:pPr>
                </w:p>
                <w:p w14:paraId="6ACE72B2" w14:textId="38FC6711" w:rsidR="00D41B1D" w:rsidRPr="00354FB8" w:rsidRDefault="00D41B1D" w:rsidP="00D41B1D">
                  <w:pPr>
                    <w:pStyle w:val="TableParagraph"/>
                    <w:spacing w:before="2"/>
                    <w:rPr>
                      <w:rFonts w:ascii="Times New Roman" w:hAnsi="Times New Roman" w:cs="Times New Roman"/>
                      <w:sz w:val="24"/>
                      <w:szCs w:val="24"/>
                    </w:rPr>
                  </w:pPr>
                  <w:r w:rsidRPr="00354FB8">
                    <w:rPr>
                      <w:rFonts w:ascii="Times New Roman" w:hAnsi="Times New Roman" w:cs="Times New Roman"/>
                      <w:sz w:val="24"/>
                      <w:szCs w:val="24"/>
                    </w:rPr>
                    <w:t>InsightENT</w:t>
                  </w:r>
                </w:p>
              </w:tc>
              <w:tc>
                <w:tcPr>
                  <w:tcW w:w="3361" w:type="dxa"/>
                </w:tcPr>
                <w:p w14:paraId="460AD848" w14:textId="77777777" w:rsidR="00D41B1D" w:rsidRPr="00354FB8" w:rsidRDefault="00D41B1D" w:rsidP="00D41B1D">
                  <w:pPr>
                    <w:pStyle w:val="TableParagraph"/>
                    <w:rPr>
                      <w:rFonts w:ascii="Times New Roman" w:hAnsi="Times New Roman" w:cs="Times New Roman"/>
                      <w:sz w:val="24"/>
                      <w:szCs w:val="24"/>
                    </w:rPr>
                  </w:pPr>
                </w:p>
                <w:p w14:paraId="0D13178B" w14:textId="29182B95" w:rsidR="00D41B1D" w:rsidRPr="00354FB8" w:rsidRDefault="00D41B1D" w:rsidP="00D41B1D">
                  <w:pPr>
                    <w:pStyle w:val="TableParagraph"/>
                    <w:spacing w:before="59"/>
                    <w:ind w:left="108" w:right="100"/>
                    <w:jc w:val="both"/>
                    <w:rPr>
                      <w:rFonts w:ascii="Times New Roman" w:hAnsi="Times New Roman" w:cs="Times New Roman"/>
                      <w:sz w:val="24"/>
                      <w:szCs w:val="24"/>
                    </w:rPr>
                  </w:pPr>
                  <w:r w:rsidRPr="00354FB8">
                    <w:rPr>
                      <w:rFonts w:ascii="Times New Roman" w:hAnsi="Times New Roman" w:cs="Times New Roman"/>
                      <w:sz w:val="24"/>
                      <w:szCs w:val="24"/>
                    </w:rPr>
                    <w:t>System Database for Video Insight software – COTS</w:t>
                  </w:r>
                </w:p>
              </w:tc>
              <w:tc>
                <w:tcPr>
                  <w:tcW w:w="2346" w:type="dxa"/>
                </w:tcPr>
                <w:p w14:paraId="1F4CBC69" w14:textId="77777777" w:rsidR="00D41B1D" w:rsidRPr="00354FB8" w:rsidRDefault="00D41B1D" w:rsidP="00D41B1D">
                  <w:pPr>
                    <w:pStyle w:val="TableParagraph"/>
                    <w:rPr>
                      <w:rFonts w:ascii="Times New Roman" w:hAnsi="Times New Roman" w:cs="Times New Roman"/>
                      <w:sz w:val="24"/>
                      <w:szCs w:val="24"/>
                    </w:rPr>
                  </w:pPr>
                </w:p>
                <w:p w14:paraId="5DE4D458" w14:textId="77777777" w:rsidR="00D41B1D" w:rsidRPr="00354FB8" w:rsidRDefault="00D41B1D" w:rsidP="00D41B1D">
                  <w:pPr>
                    <w:pStyle w:val="TableParagraph"/>
                    <w:spacing w:before="9"/>
                    <w:rPr>
                      <w:rFonts w:ascii="Times New Roman" w:hAnsi="Times New Roman" w:cs="Times New Roman"/>
                      <w:sz w:val="24"/>
                      <w:szCs w:val="24"/>
                    </w:rPr>
                  </w:pPr>
                </w:p>
                <w:p w14:paraId="307AF328" w14:textId="2EB329C2" w:rsidR="00D41B1D" w:rsidRPr="00354FB8" w:rsidRDefault="00D41B1D" w:rsidP="00D41B1D">
                  <w:pPr>
                    <w:pStyle w:val="TableParagraph"/>
                    <w:spacing w:before="2"/>
                    <w:rPr>
                      <w:rFonts w:ascii="Times New Roman" w:hAnsi="Times New Roman" w:cs="Times New Roman"/>
                      <w:sz w:val="24"/>
                      <w:szCs w:val="24"/>
                    </w:rPr>
                  </w:pPr>
                  <w:r w:rsidRPr="00354FB8">
                    <w:rPr>
                      <w:rFonts w:ascii="Times New Roman" w:hAnsi="Times New Roman" w:cs="Times New Roman"/>
                      <w:sz w:val="24"/>
                      <w:szCs w:val="24"/>
                    </w:rPr>
                    <w:t>SQL Server</w:t>
                  </w:r>
                </w:p>
              </w:tc>
              <w:tc>
                <w:tcPr>
                  <w:tcW w:w="1133" w:type="dxa"/>
                </w:tcPr>
                <w:p w14:paraId="2A55BFA2" w14:textId="77777777" w:rsidR="00D41B1D" w:rsidRPr="00354FB8" w:rsidRDefault="00D41B1D" w:rsidP="00D41B1D">
                  <w:pPr>
                    <w:pStyle w:val="TableParagraph"/>
                    <w:rPr>
                      <w:rFonts w:ascii="Times New Roman" w:hAnsi="Times New Roman" w:cs="Times New Roman"/>
                      <w:sz w:val="24"/>
                      <w:szCs w:val="24"/>
                    </w:rPr>
                  </w:pPr>
                </w:p>
                <w:p w14:paraId="36A5809F" w14:textId="77777777" w:rsidR="00D41B1D" w:rsidRPr="00354FB8" w:rsidRDefault="00D41B1D" w:rsidP="00D41B1D">
                  <w:pPr>
                    <w:pStyle w:val="TableParagraph"/>
                    <w:spacing w:before="9"/>
                    <w:rPr>
                      <w:rFonts w:ascii="Times New Roman" w:hAnsi="Times New Roman" w:cs="Times New Roman"/>
                      <w:sz w:val="24"/>
                      <w:szCs w:val="24"/>
                    </w:rPr>
                  </w:pPr>
                </w:p>
                <w:p w14:paraId="77CF2031" w14:textId="679C06C8" w:rsidR="00D41B1D" w:rsidRPr="00354FB8" w:rsidRDefault="0FDAC5EF" w:rsidP="00D41B1D">
                  <w:pPr>
                    <w:pStyle w:val="TableParagraph"/>
                    <w:spacing w:before="2"/>
                    <w:rPr>
                      <w:rFonts w:ascii="Times New Roman" w:hAnsi="Times New Roman" w:cs="Times New Roman"/>
                      <w:sz w:val="24"/>
                      <w:szCs w:val="24"/>
                    </w:rPr>
                  </w:pPr>
                  <w:r w:rsidRPr="5359701F">
                    <w:rPr>
                      <w:rFonts w:ascii="Times New Roman" w:hAnsi="Times New Roman" w:cs="Times New Roman"/>
                      <w:sz w:val="24"/>
                      <w:szCs w:val="24"/>
                    </w:rPr>
                    <w:t>967</w:t>
                  </w:r>
                </w:p>
              </w:tc>
            </w:tr>
          </w:tbl>
          <w:p w14:paraId="091EB588" w14:textId="77777777" w:rsidR="00354FB8" w:rsidRDefault="00354FB8" w:rsidP="00354FB8">
            <w:pPr>
              <w:ind w:firstLine="720"/>
              <w:rPr>
                <w:rFonts w:ascii="Times New Roman" w:hAnsi="Times New Roman" w:cs="Times New Roman"/>
                <w:color w:val="FF0000"/>
                <w:sz w:val="24"/>
                <w:szCs w:val="24"/>
                <w:u w:val="double"/>
              </w:rPr>
            </w:pPr>
          </w:p>
          <w:p w14:paraId="6F80590B" w14:textId="46FEAC6F" w:rsidR="00354FB8" w:rsidRPr="007A1552" w:rsidRDefault="391F1F10" w:rsidP="007A1552">
            <w:pPr>
              <w:rPr>
                <w:rFonts w:ascii="Times New Roman" w:hAnsi="Times New Roman" w:cs="Times New Roman"/>
                <w:sz w:val="24"/>
                <w:szCs w:val="24"/>
              </w:rPr>
            </w:pPr>
            <w:r w:rsidRPr="007A1552">
              <w:rPr>
                <w:rFonts w:ascii="Times New Roman" w:hAnsi="Times New Roman" w:cs="Times New Roman"/>
                <w:sz w:val="24"/>
                <w:szCs w:val="24"/>
              </w:rPr>
              <w:t xml:space="preserve">* </w:t>
            </w:r>
            <w:r w:rsidR="6318C667" w:rsidRPr="007A1552">
              <w:rPr>
                <w:rFonts w:ascii="Times New Roman" w:hAnsi="Times New Roman" w:cs="Times New Roman"/>
                <w:sz w:val="24"/>
                <w:szCs w:val="24"/>
              </w:rPr>
              <w:t>Note: FOX is an FOD-maintained database; NOCII Contractor will be responsible for utilizing it to maintain applicable NOCII training and certification data</w:t>
            </w:r>
          </w:p>
          <w:p w14:paraId="55755AD4" w14:textId="77777777" w:rsidR="00354FB8" w:rsidRPr="00D00275" w:rsidRDefault="00354FB8" w:rsidP="00354FB8">
            <w:pPr>
              <w:ind w:firstLine="720"/>
              <w:rPr>
                <w:rFonts w:ascii="Times New Roman" w:hAnsi="Times New Roman" w:cs="Times New Roman"/>
                <w:color w:val="FF0000"/>
                <w:sz w:val="24"/>
                <w:szCs w:val="24"/>
                <w:u w:val="double"/>
              </w:rPr>
            </w:pPr>
          </w:p>
          <w:p w14:paraId="5D441A1B" w14:textId="6D6BFC0B" w:rsidR="00522013" w:rsidRPr="00D00275" w:rsidRDefault="00522013" w:rsidP="000F44D6">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Remarks:</w:t>
            </w:r>
            <w:r w:rsidR="00354FB8">
              <w:rPr>
                <w:rFonts w:ascii="Times New Roman" w:hAnsi="Times New Roman" w:cs="Times New Roman"/>
                <w:b/>
                <w:bCs/>
                <w:sz w:val="24"/>
                <w:szCs w:val="24"/>
              </w:rPr>
              <w:t xml:space="preserve"> </w:t>
            </w:r>
            <w:r w:rsidR="00354FB8" w:rsidRPr="00354FB8">
              <w:rPr>
                <w:rFonts w:ascii="Times New Roman" w:hAnsi="Times New Roman" w:cs="Times New Roman"/>
                <w:sz w:val="24"/>
                <w:szCs w:val="24"/>
              </w:rPr>
              <w:t>Databases: Electronic and hard copy reports of sorted records for each database shall be provided upon request.</w:t>
            </w:r>
          </w:p>
          <w:p w14:paraId="18AA558D" w14:textId="77777777" w:rsidR="00522013" w:rsidRPr="00D00275" w:rsidRDefault="00522013" w:rsidP="000F44D6">
            <w:pPr>
              <w:rPr>
                <w:rFonts w:ascii="Times New Roman" w:hAnsi="Times New Roman" w:cs="Times New Roman"/>
                <w:color w:val="FF0000"/>
                <w:sz w:val="24"/>
                <w:szCs w:val="24"/>
                <w:u w:val="double"/>
              </w:rPr>
            </w:pPr>
          </w:p>
          <w:p w14:paraId="59A0D099" w14:textId="572DFAC3" w:rsidR="00522013" w:rsidRPr="00D00275" w:rsidRDefault="00522013" w:rsidP="000F44D6">
            <w:pPr>
              <w:widowControl/>
              <w:spacing w:after="200" w:line="276" w:lineRule="auto"/>
              <w:contextualSpacing/>
              <w:rPr>
                <w:rFonts w:ascii="Times New Roman" w:eastAsiaTheme="minorHAnsi" w:hAnsi="Times New Roman" w:cs="Times New Roman"/>
                <w:sz w:val="24"/>
                <w:szCs w:val="24"/>
                <w:u w:val="single"/>
              </w:rPr>
            </w:pPr>
            <w:r w:rsidRPr="00D00275">
              <w:rPr>
                <w:rFonts w:ascii="Times New Roman" w:hAnsi="Times New Roman" w:cs="Times New Roman"/>
                <w:b/>
                <w:bCs/>
                <w:sz w:val="24"/>
                <w:szCs w:val="24"/>
              </w:rPr>
              <w:t>Maintenance:</w:t>
            </w:r>
            <w:r w:rsidRPr="00D00275">
              <w:rPr>
                <w:rFonts w:ascii="Times New Roman" w:hAnsi="Times New Roman" w:cs="Times New Roman"/>
                <w:sz w:val="24"/>
                <w:szCs w:val="24"/>
              </w:rPr>
              <w:t xml:space="preserve"> </w:t>
            </w:r>
            <w:r w:rsidR="00354FB8" w:rsidRPr="00354FB8">
              <w:rPr>
                <w:rFonts w:ascii="Times New Roman" w:hAnsi="Times New Roman" w:cs="Times New Roman"/>
                <w:sz w:val="24"/>
                <w:szCs w:val="24"/>
              </w:rPr>
              <w:t>Revisions shall be incorporated by complete reissue.</w:t>
            </w:r>
          </w:p>
          <w:p w14:paraId="096F5746" w14:textId="77777777" w:rsidR="00522013" w:rsidRPr="00D00275" w:rsidRDefault="00522013" w:rsidP="000F44D6">
            <w:pPr>
              <w:rPr>
                <w:rFonts w:ascii="Times New Roman" w:hAnsi="Times New Roman" w:cs="Times New Roman"/>
                <w:color w:val="FF0000"/>
                <w:sz w:val="24"/>
                <w:szCs w:val="24"/>
                <w:u w:val="double"/>
              </w:rPr>
            </w:pPr>
          </w:p>
          <w:p w14:paraId="0F73DC2B" w14:textId="77777777" w:rsidR="00522013" w:rsidRPr="00D00275" w:rsidRDefault="00522013" w:rsidP="000F44D6">
            <w:pPr>
              <w:rPr>
                <w:rFonts w:ascii="Times New Roman" w:hAnsi="Times New Roman" w:cs="Times New Roman"/>
                <w:sz w:val="24"/>
                <w:szCs w:val="24"/>
              </w:rPr>
            </w:pPr>
          </w:p>
        </w:tc>
      </w:tr>
    </w:tbl>
    <w:p w14:paraId="411EC405" w14:textId="77777777" w:rsidR="007B78C2" w:rsidRDefault="007B78C2">
      <w:pPr>
        <w:pStyle w:val="BodyText"/>
        <w:spacing w:before="4"/>
        <w:rPr>
          <w:sz w:val="13"/>
        </w:rPr>
      </w:pPr>
    </w:p>
    <w:p w14:paraId="411EC45F" w14:textId="77777777" w:rsidR="007B78C2" w:rsidRDefault="007B78C2">
      <w:pPr>
        <w:jc w:val="both"/>
        <w:sectPr w:rsidR="007B78C2">
          <w:pgSz w:w="12240" w:h="15840"/>
          <w:pgMar w:top="1280" w:right="300" w:bottom="1140" w:left="560" w:header="720" w:footer="952" w:gutter="0"/>
          <w:cols w:space="720"/>
        </w:sectPr>
      </w:pPr>
    </w:p>
    <w:p w14:paraId="411EC460" w14:textId="77777777" w:rsidR="007B78C2" w:rsidRDefault="007B78C2">
      <w:pPr>
        <w:pStyle w:val="BodyText"/>
        <w:spacing w:before="4"/>
        <w:rPr>
          <w:sz w:val="13"/>
        </w:rPr>
      </w:pPr>
    </w:p>
    <w:tbl>
      <w:tblPr>
        <w:tblStyle w:val="TableGrid"/>
        <w:tblW w:w="0" w:type="auto"/>
        <w:tblInd w:w="85" w:type="dxa"/>
        <w:tblLook w:val="04A0" w:firstRow="1" w:lastRow="0" w:firstColumn="1" w:lastColumn="0" w:noHBand="0" w:noVBand="1"/>
      </w:tblPr>
      <w:tblGrid>
        <w:gridCol w:w="3761"/>
        <w:gridCol w:w="1910"/>
        <w:gridCol w:w="2772"/>
        <w:gridCol w:w="109"/>
        <w:gridCol w:w="2893"/>
      </w:tblGrid>
      <w:tr w:rsidR="005E2254" w:rsidRPr="007A72E0" w14:paraId="08E1F79E" w14:textId="77777777" w:rsidTr="00D775E4">
        <w:trPr>
          <w:trHeight w:val="440"/>
        </w:trPr>
        <w:tc>
          <w:tcPr>
            <w:tcW w:w="11511" w:type="dxa"/>
            <w:gridSpan w:val="5"/>
          </w:tcPr>
          <w:p w14:paraId="6EFD5CE7" w14:textId="77777777" w:rsidR="005E2254" w:rsidRPr="00D00275" w:rsidRDefault="005E2254" w:rsidP="00D775E4">
            <w:pPr>
              <w:rPr>
                <w:rFonts w:ascii="Times New Roman" w:hAnsi="Times New Roman" w:cs="Times New Roman"/>
                <w:sz w:val="24"/>
                <w:szCs w:val="24"/>
              </w:rPr>
            </w:pPr>
            <w:r w:rsidRPr="00D00275">
              <w:rPr>
                <w:rFonts w:ascii="Times New Roman" w:hAnsi="Times New Roman" w:cs="Times New Roman"/>
                <w:b/>
                <w:bCs/>
                <w:sz w:val="24"/>
                <w:szCs w:val="24"/>
              </w:rPr>
              <w:t>1. DRD Title:</w:t>
            </w:r>
            <w:r w:rsidRPr="00D00275">
              <w:rPr>
                <w:rFonts w:ascii="Times New Roman" w:hAnsi="Times New Roman" w:cs="Times New Roman"/>
                <w:sz w:val="24"/>
                <w:szCs w:val="24"/>
              </w:rPr>
              <w:t xml:space="preserve">    </w:t>
            </w:r>
            <w:r w:rsidRPr="00006101">
              <w:rPr>
                <w:rFonts w:ascii="Times New Roman" w:hAnsi="Times New Roman" w:cs="Times New Roman"/>
                <w:sz w:val="24"/>
                <w:szCs w:val="24"/>
              </w:rPr>
              <w:t>Contract Close-Out Plan</w:t>
            </w:r>
          </w:p>
        </w:tc>
      </w:tr>
      <w:tr w:rsidR="005E2254" w:rsidRPr="007A72E0" w14:paraId="29213EF1" w14:textId="77777777" w:rsidTr="00D775E4">
        <w:trPr>
          <w:trHeight w:val="440"/>
        </w:trPr>
        <w:tc>
          <w:tcPr>
            <w:tcW w:w="5708" w:type="dxa"/>
            <w:gridSpan w:val="2"/>
          </w:tcPr>
          <w:p w14:paraId="5FE518E0" w14:textId="1235835F" w:rsidR="005E2254" w:rsidRPr="00D00275" w:rsidRDefault="005E2254" w:rsidP="00D775E4">
            <w:pPr>
              <w:rPr>
                <w:rFonts w:ascii="Times New Roman" w:hAnsi="Times New Roman" w:cs="Times New Roman"/>
                <w:b/>
                <w:bCs/>
                <w:sz w:val="24"/>
                <w:szCs w:val="24"/>
              </w:rPr>
            </w:pPr>
            <w:r w:rsidRPr="00D00275">
              <w:rPr>
                <w:rFonts w:ascii="Times New Roman" w:hAnsi="Times New Roman" w:cs="Times New Roman"/>
                <w:b/>
                <w:bCs/>
                <w:sz w:val="24"/>
                <w:szCs w:val="24"/>
              </w:rPr>
              <w:t>2. DRD No.:</w:t>
            </w:r>
            <w:r w:rsidRPr="00D00275">
              <w:rPr>
                <w:rFonts w:ascii="Times New Roman" w:hAnsi="Times New Roman" w:cs="Times New Roman"/>
                <w:sz w:val="24"/>
                <w:szCs w:val="24"/>
              </w:rPr>
              <w:t xml:space="preserve"> DRD-NOCII-</w:t>
            </w:r>
            <w:r>
              <w:rPr>
                <w:rFonts w:ascii="Times New Roman" w:hAnsi="Times New Roman" w:cs="Times New Roman"/>
                <w:sz w:val="24"/>
                <w:szCs w:val="24"/>
              </w:rPr>
              <w:t>27</w:t>
            </w:r>
          </w:p>
        </w:tc>
        <w:tc>
          <w:tcPr>
            <w:tcW w:w="2899" w:type="dxa"/>
            <w:gridSpan w:val="2"/>
          </w:tcPr>
          <w:p w14:paraId="72F83738" w14:textId="77777777" w:rsidR="005E2254" w:rsidRPr="00D00275" w:rsidRDefault="005E2254" w:rsidP="00D775E4">
            <w:pPr>
              <w:rPr>
                <w:rFonts w:ascii="Times New Roman" w:hAnsi="Times New Roman" w:cs="Times New Roman"/>
                <w:b/>
                <w:bCs/>
                <w:sz w:val="24"/>
                <w:szCs w:val="24"/>
              </w:rPr>
            </w:pPr>
            <w:r w:rsidRPr="00D00275">
              <w:rPr>
                <w:rFonts w:ascii="Times New Roman" w:hAnsi="Times New Roman" w:cs="Times New Roman"/>
                <w:b/>
                <w:bCs/>
                <w:sz w:val="24"/>
                <w:szCs w:val="24"/>
              </w:rPr>
              <w:t>3. Data Type:</w:t>
            </w:r>
            <w:r w:rsidRPr="00D00275">
              <w:rPr>
                <w:rFonts w:ascii="Times New Roman" w:hAnsi="Times New Roman" w:cs="Times New Roman"/>
                <w:sz w:val="24"/>
                <w:szCs w:val="24"/>
              </w:rPr>
              <w:t xml:space="preserve"> </w:t>
            </w:r>
            <w:r>
              <w:rPr>
                <w:rFonts w:ascii="Times New Roman" w:hAnsi="Times New Roman" w:cs="Times New Roman"/>
                <w:sz w:val="24"/>
                <w:szCs w:val="24"/>
              </w:rPr>
              <w:t>1</w:t>
            </w:r>
          </w:p>
        </w:tc>
        <w:tc>
          <w:tcPr>
            <w:tcW w:w="2904" w:type="dxa"/>
          </w:tcPr>
          <w:p w14:paraId="376B4420" w14:textId="77777777" w:rsidR="005E2254" w:rsidRPr="00D00275" w:rsidRDefault="005E2254" w:rsidP="00D775E4">
            <w:pPr>
              <w:rPr>
                <w:rFonts w:ascii="Times New Roman" w:hAnsi="Times New Roman" w:cs="Times New Roman"/>
                <w:b/>
                <w:bCs/>
                <w:sz w:val="24"/>
                <w:szCs w:val="24"/>
              </w:rPr>
            </w:pPr>
            <w:r w:rsidRPr="00D00275">
              <w:rPr>
                <w:rFonts w:ascii="Times New Roman" w:hAnsi="Times New Roman" w:cs="Times New Roman"/>
                <w:b/>
                <w:bCs/>
                <w:sz w:val="24"/>
                <w:szCs w:val="24"/>
              </w:rPr>
              <w:t xml:space="preserve">4.OPR: </w:t>
            </w:r>
            <w:r>
              <w:rPr>
                <w:rFonts w:ascii="Times New Roman" w:hAnsi="Times New Roman" w:cs="Times New Roman"/>
                <w:sz w:val="24"/>
                <w:szCs w:val="24"/>
              </w:rPr>
              <w:t>BA</w:t>
            </w:r>
          </w:p>
        </w:tc>
      </w:tr>
      <w:tr w:rsidR="005E2254" w:rsidRPr="007A72E0" w14:paraId="0786491A" w14:textId="77777777" w:rsidTr="00D775E4">
        <w:trPr>
          <w:trHeight w:val="440"/>
        </w:trPr>
        <w:tc>
          <w:tcPr>
            <w:tcW w:w="5708" w:type="dxa"/>
            <w:gridSpan w:val="2"/>
          </w:tcPr>
          <w:p w14:paraId="7B7869AE" w14:textId="77777777" w:rsidR="005E2254" w:rsidRPr="00D00275" w:rsidRDefault="005E2254" w:rsidP="00D775E4">
            <w:pPr>
              <w:rPr>
                <w:rFonts w:ascii="Times New Roman" w:hAnsi="Times New Roman" w:cs="Times New Roman"/>
                <w:sz w:val="24"/>
                <w:szCs w:val="24"/>
              </w:rPr>
            </w:pPr>
            <w:r w:rsidRPr="00D00275">
              <w:rPr>
                <w:rFonts w:ascii="Times New Roman" w:hAnsi="Times New Roman" w:cs="Times New Roman"/>
                <w:b/>
                <w:bCs/>
                <w:sz w:val="24"/>
                <w:szCs w:val="24"/>
              </w:rPr>
              <w:t xml:space="preserve">5. Solicitation No.: </w:t>
            </w:r>
            <w:r w:rsidRPr="00D00275">
              <w:rPr>
                <w:rFonts w:ascii="Times New Roman" w:hAnsi="Times New Roman" w:cs="Times New Roman"/>
                <w:i/>
                <w:iCs/>
                <w:sz w:val="24"/>
                <w:szCs w:val="24"/>
                <w:highlight w:val="yellow"/>
              </w:rPr>
              <w:t>(Insert solicitation number)</w:t>
            </w:r>
          </w:p>
          <w:p w14:paraId="557B3903" w14:textId="77777777" w:rsidR="005E2254" w:rsidRPr="00D00275" w:rsidRDefault="005E2254" w:rsidP="00D775E4">
            <w:pPr>
              <w:rPr>
                <w:rFonts w:ascii="Times New Roman" w:hAnsi="Times New Roman" w:cs="Times New Roman"/>
                <w:b/>
                <w:bCs/>
                <w:sz w:val="24"/>
                <w:szCs w:val="24"/>
              </w:rPr>
            </w:pPr>
          </w:p>
        </w:tc>
        <w:tc>
          <w:tcPr>
            <w:tcW w:w="5803" w:type="dxa"/>
            <w:gridSpan w:val="3"/>
          </w:tcPr>
          <w:p w14:paraId="73470B38" w14:textId="77777777" w:rsidR="005E2254" w:rsidRPr="00D00275" w:rsidRDefault="005E2254" w:rsidP="00D775E4">
            <w:pPr>
              <w:rPr>
                <w:rFonts w:ascii="Times New Roman" w:hAnsi="Times New Roman" w:cs="Times New Roman"/>
                <w:b/>
                <w:bCs/>
                <w:sz w:val="24"/>
                <w:szCs w:val="24"/>
              </w:rPr>
            </w:pPr>
            <w:r w:rsidRPr="00D00275">
              <w:rPr>
                <w:rFonts w:ascii="Times New Roman" w:hAnsi="Times New Roman" w:cs="Times New Roman"/>
                <w:b/>
                <w:bCs/>
                <w:sz w:val="24"/>
                <w:szCs w:val="24"/>
              </w:rPr>
              <w:t xml:space="preserve">6. Contract No.: </w:t>
            </w:r>
            <w:r w:rsidRPr="00D00275">
              <w:rPr>
                <w:rFonts w:ascii="Times New Roman" w:hAnsi="Times New Roman" w:cs="Times New Roman"/>
                <w:i/>
                <w:iCs/>
                <w:sz w:val="24"/>
                <w:szCs w:val="24"/>
                <w:highlight w:val="yellow"/>
              </w:rPr>
              <w:t>(Insert contract number)</w:t>
            </w:r>
          </w:p>
        </w:tc>
      </w:tr>
      <w:tr w:rsidR="005E2254" w:rsidRPr="007A72E0" w14:paraId="1B45BA6E" w14:textId="77777777" w:rsidTr="00D775E4">
        <w:trPr>
          <w:trHeight w:val="440"/>
        </w:trPr>
        <w:tc>
          <w:tcPr>
            <w:tcW w:w="3780" w:type="dxa"/>
          </w:tcPr>
          <w:p w14:paraId="45AF1155" w14:textId="77777777" w:rsidR="005E2254" w:rsidRPr="00D00275" w:rsidRDefault="005E2254" w:rsidP="00D775E4">
            <w:pPr>
              <w:rPr>
                <w:rFonts w:ascii="Times New Roman" w:hAnsi="Times New Roman" w:cs="Times New Roman"/>
              </w:rPr>
            </w:pPr>
            <w:r w:rsidRPr="00D00275">
              <w:rPr>
                <w:rFonts w:ascii="Times New Roman" w:hAnsi="Times New Roman" w:cs="Times New Roman"/>
                <w:b/>
                <w:bCs/>
              </w:rPr>
              <w:t>7. Date Issued:</w:t>
            </w:r>
            <w:r w:rsidRPr="00D00275">
              <w:rPr>
                <w:rFonts w:ascii="Times New Roman" w:hAnsi="Times New Roman" w:cs="Times New Roman"/>
              </w:rPr>
              <w:t xml:space="preserve">  </w:t>
            </w:r>
            <w:r w:rsidRPr="000205E3">
              <w:rPr>
                <w:rFonts w:ascii="Times New Roman" w:hAnsi="Times New Roman" w:cs="Times New Roman"/>
                <w:sz w:val="24"/>
                <w:szCs w:val="24"/>
              </w:rPr>
              <w:t>01/20/23</w:t>
            </w:r>
            <w:r w:rsidRPr="004A229D">
              <w:rPr>
                <w:rFonts w:ascii="Times New Roman" w:hAnsi="Times New Roman" w:cs="Times New Roman"/>
              </w:rPr>
              <w:t xml:space="preserve">             </w:t>
            </w:r>
          </w:p>
          <w:p w14:paraId="6838CE21" w14:textId="77777777" w:rsidR="005E2254" w:rsidRPr="00D00275" w:rsidRDefault="005E2254" w:rsidP="00D775E4">
            <w:pPr>
              <w:rPr>
                <w:rFonts w:ascii="Times New Roman" w:hAnsi="Times New Roman" w:cs="Times New Roman"/>
              </w:rPr>
            </w:pPr>
          </w:p>
        </w:tc>
        <w:tc>
          <w:tcPr>
            <w:tcW w:w="4718" w:type="dxa"/>
            <w:gridSpan w:val="2"/>
          </w:tcPr>
          <w:p w14:paraId="6648C98A" w14:textId="77777777" w:rsidR="005E2254" w:rsidRPr="00D00275" w:rsidRDefault="005E2254" w:rsidP="00D775E4">
            <w:pPr>
              <w:rPr>
                <w:rFonts w:ascii="Times New Roman" w:hAnsi="Times New Roman" w:cs="Times New Roman"/>
                <w:sz w:val="24"/>
                <w:szCs w:val="24"/>
              </w:rPr>
            </w:pPr>
            <w:r w:rsidRPr="00D00275">
              <w:rPr>
                <w:rFonts w:ascii="Times New Roman" w:hAnsi="Times New Roman" w:cs="Times New Roman"/>
                <w:b/>
                <w:bCs/>
                <w:sz w:val="24"/>
                <w:szCs w:val="24"/>
              </w:rPr>
              <w:t>8. Date Revised:</w:t>
            </w:r>
            <w:r w:rsidRPr="00D00275">
              <w:rPr>
                <w:rFonts w:ascii="Times New Roman" w:hAnsi="Times New Roman" w:cs="Times New Roman"/>
                <w:sz w:val="24"/>
                <w:szCs w:val="24"/>
              </w:rPr>
              <w:t xml:space="preserve"> </w:t>
            </w:r>
            <w:r w:rsidRPr="000205E3">
              <w:rPr>
                <w:rFonts w:ascii="Times New Roman" w:hAnsi="Times New Roman" w:cs="Times New Roman"/>
                <w:sz w:val="24"/>
                <w:szCs w:val="24"/>
              </w:rPr>
              <w:t>N/A</w:t>
            </w:r>
          </w:p>
        </w:tc>
        <w:tc>
          <w:tcPr>
            <w:tcW w:w="3013" w:type="dxa"/>
            <w:gridSpan w:val="2"/>
          </w:tcPr>
          <w:p w14:paraId="11688F26" w14:textId="77777777" w:rsidR="005E2254" w:rsidRPr="00D00275" w:rsidRDefault="005E2254" w:rsidP="00D775E4">
            <w:pPr>
              <w:rPr>
                <w:rFonts w:ascii="Times New Roman" w:hAnsi="Times New Roman" w:cs="Times New Roman"/>
                <w:b/>
                <w:bCs/>
              </w:rPr>
            </w:pPr>
            <w:r w:rsidRPr="00D00275">
              <w:rPr>
                <w:rFonts w:ascii="Times New Roman" w:hAnsi="Times New Roman" w:cs="Times New Roman"/>
                <w:b/>
                <w:bCs/>
              </w:rPr>
              <w:t xml:space="preserve">9. DRD Category: </w:t>
            </w:r>
          </w:p>
          <w:p w14:paraId="73485A60" w14:textId="77777777" w:rsidR="005E2254" w:rsidRDefault="005E2254" w:rsidP="00D775E4">
            <w:pPr>
              <w:tabs>
                <w:tab w:val="left" w:pos="1510"/>
              </w:tabs>
              <w:rPr>
                <w:rFonts w:ascii="Times New Roman" w:hAnsi="Times New Roman" w:cs="Times New Roman"/>
              </w:rPr>
            </w:pPr>
            <w:r w:rsidRPr="00D00275">
              <w:rPr>
                <w:rFonts w:ascii="Times New Roman" w:hAnsi="Times New Roman" w:cs="Times New Roman"/>
                <w:b/>
                <w:bCs/>
              </w:rPr>
              <w:t>Technical</w:t>
            </w:r>
            <w:r w:rsidRPr="00D00275">
              <w:rPr>
                <w:rFonts w:ascii="Times New Roman" w:hAnsi="Times New Roman" w:cs="Times New Roman"/>
              </w:rPr>
              <w:t xml:space="preserve">          </w:t>
            </w:r>
            <w:r w:rsidRPr="00D00275">
              <w:rPr>
                <w:rFonts w:ascii="Segoe UI Symbol" w:eastAsia="MS Gothic" w:hAnsi="Segoe UI Symbol" w:cs="Segoe UI Symbol"/>
              </w:rPr>
              <w:t>☐</w:t>
            </w:r>
            <w:r w:rsidRPr="00D00275">
              <w:rPr>
                <w:rFonts w:ascii="Times New Roman" w:hAnsi="Times New Roman" w:cs="Times New Roman"/>
              </w:rPr>
              <w:t xml:space="preserve"> </w:t>
            </w:r>
          </w:p>
          <w:p w14:paraId="39C01035" w14:textId="77777777" w:rsidR="005E2254" w:rsidRPr="00D00275" w:rsidRDefault="005E2254" w:rsidP="00D775E4">
            <w:pPr>
              <w:tabs>
                <w:tab w:val="left" w:pos="1510"/>
              </w:tabs>
              <w:rPr>
                <w:rFonts w:ascii="Times New Roman" w:hAnsi="Times New Roman" w:cs="Times New Roman"/>
              </w:rPr>
            </w:pPr>
            <w:r w:rsidRPr="00D00275">
              <w:rPr>
                <w:rFonts w:ascii="Times New Roman" w:hAnsi="Times New Roman" w:cs="Times New Roman"/>
                <w:b/>
                <w:bCs/>
              </w:rPr>
              <w:t>Administrative</w:t>
            </w:r>
            <w:r w:rsidRPr="00D00275">
              <w:rPr>
                <w:rFonts w:ascii="Times New Roman" w:hAnsi="Times New Roman" w:cs="Times New Roman"/>
              </w:rPr>
              <w:t xml:space="preserve">  </w:t>
            </w:r>
            <w:r w:rsidRPr="00D00275">
              <w:rPr>
                <w:rFonts w:ascii="Segoe UI Symbol" w:eastAsia="MS Gothic" w:hAnsi="Segoe UI Symbol" w:cs="Segoe UI Symbol"/>
              </w:rPr>
              <w:t>☒</w:t>
            </w:r>
          </w:p>
          <w:p w14:paraId="183A9A7F" w14:textId="77777777" w:rsidR="005E2254" w:rsidRPr="00D00275" w:rsidRDefault="005E2254" w:rsidP="00D775E4">
            <w:pPr>
              <w:tabs>
                <w:tab w:val="left" w:pos="1510"/>
              </w:tabs>
              <w:rPr>
                <w:rFonts w:ascii="Times New Roman" w:hAnsi="Times New Roman" w:cs="Times New Roman"/>
              </w:rPr>
            </w:pPr>
            <w:r w:rsidRPr="00D00275">
              <w:rPr>
                <w:rFonts w:ascii="Times New Roman" w:hAnsi="Times New Roman" w:cs="Times New Roman"/>
                <w:b/>
                <w:bCs/>
              </w:rPr>
              <w:t>S&amp;MA</w:t>
            </w:r>
            <w:r w:rsidRPr="00D00275">
              <w:rPr>
                <w:rFonts w:ascii="Times New Roman" w:hAnsi="Times New Roman" w:cs="Times New Roman"/>
              </w:rPr>
              <w:t xml:space="preserve">                </w:t>
            </w:r>
            <w:r w:rsidRPr="00D00275">
              <w:rPr>
                <w:rFonts w:ascii="Segoe UI Symbol" w:eastAsia="MS Gothic" w:hAnsi="Segoe UI Symbol" w:cs="Segoe UI Symbol"/>
              </w:rPr>
              <w:t>☐</w:t>
            </w:r>
          </w:p>
        </w:tc>
      </w:tr>
      <w:tr w:rsidR="005E2254" w:rsidRPr="007A72E0" w14:paraId="72E28172" w14:textId="77777777" w:rsidTr="00D775E4">
        <w:trPr>
          <w:trHeight w:val="944"/>
        </w:trPr>
        <w:tc>
          <w:tcPr>
            <w:tcW w:w="11511" w:type="dxa"/>
            <w:gridSpan w:val="5"/>
          </w:tcPr>
          <w:p w14:paraId="5D0DBB97" w14:textId="77777777" w:rsidR="005E2254" w:rsidRPr="00D00275" w:rsidRDefault="005E2254" w:rsidP="00D775E4">
            <w:pPr>
              <w:rPr>
                <w:rFonts w:ascii="Times New Roman" w:hAnsi="Times New Roman" w:cs="Times New Roman"/>
                <w:sz w:val="24"/>
                <w:szCs w:val="24"/>
              </w:rPr>
            </w:pPr>
            <w:r w:rsidRPr="00D00275">
              <w:rPr>
                <w:rFonts w:ascii="Times New Roman" w:hAnsi="Times New Roman" w:cs="Times New Roman"/>
                <w:b/>
                <w:bCs/>
                <w:sz w:val="24"/>
                <w:szCs w:val="24"/>
              </w:rPr>
              <w:t>10. Description/Use:</w:t>
            </w:r>
            <w:r w:rsidRPr="00D00275">
              <w:rPr>
                <w:rFonts w:ascii="Times New Roman" w:hAnsi="Times New Roman" w:cs="Times New Roman"/>
                <w:sz w:val="24"/>
                <w:szCs w:val="24"/>
              </w:rPr>
              <w:t xml:space="preserve"> </w:t>
            </w:r>
            <w:r w:rsidRPr="006B0487">
              <w:rPr>
                <w:rFonts w:ascii="Times New Roman" w:hAnsi="Times New Roman" w:cs="Times New Roman"/>
                <w:sz w:val="24"/>
                <w:szCs w:val="24"/>
              </w:rPr>
              <w:t>To describe the Contractor’s planned approach to close out the contract.</w:t>
            </w:r>
          </w:p>
        </w:tc>
      </w:tr>
      <w:tr w:rsidR="005E2254" w:rsidRPr="007A72E0" w14:paraId="72BF8B9F" w14:textId="77777777" w:rsidTr="00D775E4">
        <w:trPr>
          <w:trHeight w:val="77"/>
        </w:trPr>
        <w:tc>
          <w:tcPr>
            <w:tcW w:w="11511" w:type="dxa"/>
            <w:gridSpan w:val="5"/>
          </w:tcPr>
          <w:p w14:paraId="768CDA56" w14:textId="77777777" w:rsidR="005E2254" w:rsidRPr="00D00275" w:rsidRDefault="005E2254" w:rsidP="00D775E4">
            <w:pPr>
              <w:rPr>
                <w:rFonts w:ascii="Times New Roman" w:hAnsi="Times New Roman" w:cs="Times New Roman"/>
                <w:sz w:val="24"/>
                <w:szCs w:val="24"/>
              </w:rPr>
            </w:pPr>
            <w:r w:rsidRPr="00D00275">
              <w:rPr>
                <w:rFonts w:ascii="Times New Roman" w:hAnsi="Times New Roman" w:cs="Times New Roman"/>
                <w:b/>
                <w:bCs/>
                <w:sz w:val="24"/>
                <w:szCs w:val="24"/>
              </w:rPr>
              <w:t>11. Distribution:</w:t>
            </w:r>
            <w:r w:rsidRPr="00D00275">
              <w:rPr>
                <w:rFonts w:ascii="Times New Roman" w:hAnsi="Times New Roman" w:cs="Times New Roman"/>
                <w:sz w:val="24"/>
                <w:szCs w:val="24"/>
              </w:rPr>
              <w:t xml:space="preserve"> All DRDs shall be submitted via the Flight Operations Directorate (FOD) Contract Management System (FCMS) link below:</w:t>
            </w:r>
          </w:p>
          <w:p w14:paraId="14A1130D" w14:textId="77777777" w:rsidR="005E2254" w:rsidRPr="00D00275" w:rsidRDefault="005E2254" w:rsidP="00D775E4">
            <w:pPr>
              <w:rPr>
                <w:rFonts w:ascii="Times New Roman" w:hAnsi="Times New Roman" w:cs="Times New Roman"/>
                <w:sz w:val="24"/>
                <w:szCs w:val="24"/>
              </w:rPr>
            </w:pPr>
          </w:p>
          <w:p w14:paraId="02648C4E" w14:textId="77777777" w:rsidR="005E2254" w:rsidRPr="00D00275" w:rsidRDefault="003778EF" w:rsidP="00D775E4">
            <w:pPr>
              <w:rPr>
                <w:rFonts w:ascii="Times New Roman" w:hAnsi="Times New Roman" w:cs="Times New Roman"/>
                <w:sz w:val="24"/>
                <w:szCs w:val="24"/>
              </w:rPr>
            </w:pPr>
            <w:hyperlink r:id="rId56" w:history="1">
              <w:r w:rsidR="005E2254">
                <w:rPr>
                  <w:rStyle w:val="Hyperlink"/>
                  <w:rFonts w:ascii="Times New Roman" w:hAnsi="Times New Roman" w:cs="Times New Roman"/>
                  <w:sz w:val="24"/>
                  <w:szCs w:val="24"/>
                </w:rPr>
                <w:t>https://fod1.sp.jsc.nasa.gov/FOD/FCMS/NOC2/SitePages/Home.aspx</w:t>
              </w:r>
            </w:hyperlink>
          </w:p>
          <w:p w14:paraId="666730C0" w14:textId="77777777" w:rsidR="005E2254" w:rsidRPr="00D00275" w:rsidRDefault="005E2254" w:rsidP="00D775E4">
            <w:pPr>
              <w:rPr>
                <w:rFonts w:ascii="Times New Roman" w:hAnsi="Times New Roman" w:cs="Times New Roman"/>
                <w:sz w:val="24"/>
                <w:szCs w:val="24"/>
              </w:rPr>
            </w:pPr>
          </w:p>
          <w:p w14:paraId="1FC61A3C" w14:textId="77777777" w:rsidR="005E2254" w:rsidRPr="00D00275" w:rsidRDefault="005E2254" w:rsidP="00D775E4">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Initial Submission:</w:t>
            </w:r>
            <w:r w:rsidRPr="00D00275">
              <w:rPr>
                <w:rFonts w:ascii="Times New Roman" w:hAnsi="Times New Roman" w:cs="Times New Roman"/>
                <w:sz w:val="24"/>
                <w:szCs w:val="24"/>
              </w:rPr>
              <w:t xml:space="preserve"> </w:t>
            </w:r>
            <w:r>
              <w:rPr>
                <w:rFonts w:ascii="Times New Roman" w:hAnsi="Times New Roman" w:cs="Times New Roman"/>
                <w:sz w:val="24"/>
                <w:szCs w:val="24"/>
              </w:rPr>
              <w:t>One</w:t>
            </w:r>
            <w:r w:rsidRPr="006B0487">
              <w:rPr>
                <w:rFonts w:ascii="Times New Roman" w:hAnsi="Times New Roman" w:cs="Times New Roman"/>
                <w:sz w:val="24"/>
                <w:szCs w:val="24"/>
              </w:rPr>
              <w:t xml:space="preserve"> year prior to contract end date unless otherwise directed by the Contracting Officer.</w:t>
            </w:r>
          </w:p>
          <w:p w14:paraId="0DE92A2B" w14:textId="77777777" w:rsidR="005E2254" w:rsidRPr="00D00275" w:rsidRDefault="005E2254" w:rsidP="00D775E4">
            <w:pPr>
              <w:rPr>
                <w:rFonts w:ascii="Times New Roman" w:hAnsi="Times New Roman" w:cs="Times New Roman"/>
                <w:sz w:val="24"/>
                <w:szCs w:val="24"/>
              </w:rPr>
            </w:pPr>
          </w:p>
          <w:p w14:paraId="45037A34" w14:textId="77777777" w:rsidR="005E2254" w:rsidRPr="00D00275" w:rsidRDefault="005E2254" w:rsidP="00D775E4">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Submission Frequency:</w:t>
            </w:r>
            <w:r w:rsidRPr="00D00275">
              <w:rPr>
                <w:rFonts w:ascii="Times New Roman" w:hAnsi="Times New Roman" w:cs="Times New Roman"/>
                <w:sz w:val="24"/>
                <w:szCs w:val="24"/>
              </w:rPr>
              <w:t xml:space="preserve"> </w:t>
            </w:r>
            <w:r w:rsidRPr="006B0487">
              <w:rPr>
                <w:rFonts w:ascii="Times New Roman" w:hAnsi="Times New Roman" w:cs="Times New Roman"/>
                <w:sz w:val="24"/>
                <w:szCs w:val="24"/>
              </w:rPr>
              <w:t xml:space="preserve">One </w:t>
            </w:r>
            <w:r>
              <w:rPr>
                <w:rFonts w:ascii="Times New Roman" w:hAnsi="Times New Roman" w:cs="Times New Roman"/>
                <w:sz w:val="24"/>
                <w:szCs w:val="24"/>
              </w:rPr>
              <w:t>t</w:t>
            </w:r>
            <w:r w:rsidRPr="006B0487">
              <w:rPr>
                <w:rFonts w:ascii="Times New Roman" w:hAnsi="Times New Roman" w:cs="Times New Roman"/>
                <w:sz w:val="24"/>
                <w:szCs w:val="24"/>
              </w:rPr>
              <w:t xml:space="preserve">ime and </w:t>
            </w:r>
            <w:r>
              <w:rPr>
                <w:rFonts w:ascii="Times New Roman" w:hAnsi="Times New Roman" w:cs="Times New Roman"/>
                <w:sz w:val="24"/>
                <w:szCs w:val="24"/>
              </w:rPr>
              <w:t>r</w:t>
            </w:r>
            <w:r w:rsidRPr="006B0487">
              <w:rPr>
                <w:rFonts w:ascii="Times New Roman" w:hAnsi="Times New Roman" w:cs="Times New Roman"/>
                <w:sz w:val="24"/>
                <w:szCs w:val="24"/>
              </w:rPr>
              <w:t>evisions</w:t>
            </w:r>
          </w:p>
          <w:p w14:paraId="3173FAC7" w14:textId="77777777" w:rsidR="005E2254" w:rsidRPr="00D00275" w:rsidRDefault="005E2254" w:rsidP="00D775E4">
            <w:pPr>
              <w:rPr>
                <w:rFonts w:ascii="Times New Roman" w:hAnsi="Times New Roman" w:cs="Times New Roman"/>
                <w:color w:val="FF0000"/>
                <w:sz w:val="24"/>
                <w:szCs w:val="24"/>
                <w:u w:val="double"/>
              </w:rPr>
            </w:pPr>
          </w:p>
          <w:p w14:paraId="49686E9F" w14:textId="77777777" w:rsidR="005E2254" w:rsidRPr="00D00275" w:rsidRDefault="005E2254" w:rsidP="00D775E4">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 xml:space="preserve">Format: </w:t>
            </w:r>
            <w:r w:rsidRPr="00D00275">
              <w:rPr>
                <w:rFonts w:ascii="Times New Roman" w:hAnsi="Times New Roman" w:cs="Times New Roman"/>
                <w:sz w:val="24"/>
                <w:szCs w:val="24"/>
              </w:rPr>
              <w:t xml:space="preserve">Contractor’s format is acceptable.  </w:t>
            </w:r>
            <w:r w:rsidRPr="00D00275">
              <w:rPr>
                <w:rFonts w:ascii="Times New Roman" w:hAnsi="Times New Roman" w:cs="Times New Roman"/>
                <w:b/>
                <w:bCs/>
                <w:sz w:val="24"/>
                <w:szCs w:val="24"/>
              </w:rPr>
              <w:t>The electronic format shall be compatible with Microsoft Office.</w:t>
            </w:r>
          </w:p>
          <w:p w14:paraId="4668AACB" w14:textId="77777777" w:rsidR="005E2254" w:rsidRPr="00D00275" w:rsidRDefault="005E2254" w:rsidP="00D775E4">
            <w:pPr>
              <w:rPr>
                <w:rFonts w:ascii="Times New Roman" w:hAnsi="Times New Roman" w:cs="Times New Roman"/>
                <w:sz w:val="24"/>
                <w:szCs w:val="24"/>
              </w:rPr>
            </w:pPr>
          </w:p>
          <w:p w14:paraId="386D1034" w14:textId="77777777" w:rsidR="005E2254" w:rsidRPr="00D00275" w:rsidRDefault="005E2254" w:rsidP="00D775E4">
            <w:pPr>
              <w:rPr>
                <w:rFonts w:ascii="Times New Roman" w:hAnsi="Times New Roman" w:cs="Times New Roman"/>
                <w:sz w:val="24"/>
                <w:szCs w:val="24"/>
              </w:rPr>
            </w:pPr>
            <w:r w:rsidRPr="00D00275">
              <w:rPr>
                <w:rFonts w:ascii="Times New Roman" w:hAnsi="Times New Roman" w:cs="Times New Roman"/>
                <w:b/>
                <w:bCs/>
                <w:sz w:val="24"/>
                <w:szCs w:val="24"/>
              </w:rPr>
              <w:t>Interrelationship</w:t>
            </w:r>
            <w:r w:rsidRPr="00D00275">
              <w:rPr>
                <w:rFonts w:ascii="Times New Roman" w:hAnsi="Times New Roman" w:cs="Times New Roman"/>
                <w:sz w:val="24"/>
                <w:szCs w:val="24"/>
              </w:rPr>
              <w:t xml:space="preserve">: </w:t>
            </w:r>
            <w:r>
              <w:rPr>
                <w:rFonts w:ascii="Times New Roman" w:hAnsi="Times New Roman" w:cs="Times New Roman"/>
                <w:sz w:val="24"/>
                <w:szCs w:val="24"/>
              </w:rPr>
              <w:t>N/A</w:t>
            </w:r>
          </w:p>
          <w:p w14:paraId="4B13684B" w14:textId="77777777" w:rsidR="005E2254" w:rsidRPr="00D00275" w:rsidRDefault="005E2254" w:rsidP="00D775E4">
            <w:pPr>
              <w:rPr>
                <w:rFonts w:ascii="Times New Roman" w:hAnsi="Times New Roman" w:cs="Times New Roman"/>
                <w:sz w:val="24"/>
                <w:szCs w:val="24"/>
              </w:rPr>
            </w:pPr>
          </w:p>
          <w:p w14:paraId="4294D113" w14:textId="77777777" w:rsidR="005E2254" w:rsidRPr="00D00275" w:rsidRDefault="005E2254" w:rsidP="00D775E4">
            <w:pPr>
              <w:rPr>
                <w:rFonts w:ascii="Times New Roman" w:hAnsi="Times New Roman" w:cs="Times New Roman"/>
                <w:sz w:val="24"/>
                <w:szCs w:val="24"/>
              </w:rPr>
            </w:pPr>
            <w:r w:rsidRPr="00D00275">
              <w:rPr>
                <w:rFonts w:ascii="Times New Roman" w:hAnsi="Times New Roman" w:cs="Times New Roman"/>
                <w:b/>
                <w:bCs/>
                <w:sz w:val="24"/>
                <w:szCs w:val="24"/>
              </w:rPr>
              <w:t>Applicable Documents:</w:t>
            </w:r>
            <w:r w:rsidRPr="00D00275">
              <w:rPr>
                <w:rFonts w:ascii="Times New Roman" w:hAnsi="Times New Roman" w:cs="Times New Roman"/>
                <w:sz w:val="24"/>
                <w:szCs w:val="24"/>
              </w:rPr>
              <w:t xml:space="preserve"> </w:t>
            </w:r>
            <w:r>
              <w:rPr>
                <w:rFonts w:ascii="Times New Roman" w:hAnsi="Times New Roman" w:cs="Times New Roman"/>
                <w:sz w:val="24"/>
                <w:szCs w:val="24"/>
              </w:rPr>
              <w:t>N/A</w:t>
            </w:r>
          </w:p>
          <w:p w14:paraId="622598D9" w14:textId="77777777" w:rsidR="005E2254" w:rsidRPr="00D00275" w:rsidRDefault="005E2254" w:rsidP="00D775E4">
            <w:pPr>
              <w:pStyle w:val="ListParagraph"/>
              <w:ind w:left="720" w:firstLine="0"/>
              <w:rPr>
                <w:rFonts w:ascii="Times New Roman" w:hAnsi="Times New Roman" w:cs="Times New Roman"/>
                <w:color w:val="FF0000"/>
                <w:sz w:val="24"/>
                <w:szCs w:val="24"/>
                <w:u w:val="double"/>
              </w:rPr>
            </w:pPr>
          </w:p>
          <w:p w14:paraId="57659998" w14:textId="77777777" w:rsidR="005E2254" w:rsidRPr="00D00275" w:rsidRDefault="005E2254" w:rsidP="00D775E4">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Scope:</w:t>
            </w:r>
            <w:r w:rsidRPr="00D00275">
              <w:rPr>
                <w:rFonts w:ascii="Times New Roman" w:hAnsi="Times New Roman" w:cs="Times New Roman"/>
                <w:sz w:val="24"/>
                <w:szCs w:val="24"/>
              </w:rPr>
              <w:t xml:space="preserve"> </w:t>
            </w:r>
            <w:r w:rsidRPr="00676C81">
              <w:rPr>
                <w:rFonts w:ascii="Times New Roman" w:hAnsi="Times New Roman" w:cs="Times New Roman"/>
                <w:sz w:val="24"/>
                <w:szCs w:val="24"/>
              </w:rPr>
              <w:t xml:space="preserve">This </w:t>
            </w:r>
            <w:r>
              <w:rPr>
                <w:rFonts w:ascii="Times New Roman" w:hAnsi="Times New Roman" w:cs="Times New Roman"/>
                <w:sz w:val="24"/>
                <w:szCs w:val="24"/>
              </w:rPr>
              <w:t>P</w:t>
            </w:r>
            <w:r w:rsidRPr="00676C81">
              <w:rPr>
                <w:rFonts w:ascii="Times New Roman" w:hAnsi="Times New Roman" w:cs="Times New Roman"/>
                <w:sz w:val="24"/>
                <w:szCs w:val="24"/>
              </w:rPr>
              <w:t xml:space="preserve">lan shall provide the details necessary to transition the </w:t>
            </w:r>
            <w:r>
              <w:rPr>
                <w:rFonts w:ascii="Times New Roman" w:hAnsi="Times New Roman" w:cs="Times New Roman"/>
                <w:sz w:val="24"/>
                <w:szCs w:val="24"/>
              </w:rPr>
              <w:t>NOC II</w:t>
            </w:r>
            <w:r w:rsidRPr="00676C81">
              <w:rPr>
                <w:rFonts w:ascii="Times New Roman" w:hAnsi="Times New Roman" w:cs="Times New Roman"/>
                <w:sz w:val="24"/>
                <w:szCs w:val="24"/>
              </w:rPr>
              <w:t xml:space="preserve"> contract to any follow-on contract and facilitate a proactive and efficient close out of the existing contract in as short a time as practicable.</w:t>
            </w:r>
          </w:p>
          <w:p w14:paraId="6FC2311C" w14:textId="77777777" w:rsidR="005E2254" w:rsidRPr="00D00275" w:rsidRDefault="005E2254" w:rsidP="00D775E4">
            <w:pPr>
              <w:rPr>
                <w:rFonts w:ascii="Times New Roman" w:hAnsi="Times New Roman" w:cs="Times New Roman"/>
                <w:color w:val="FF0000"/>
                <w:sz w:val="24"/>
                <w:szCs w:val="24"/>
                <w:u w:val="double"/>
              </w:rPr>
            </w:pPr>
          </w:p>
          <w:p w14:paraId="07E2F7A9" w14:textId="77777777" w:rsidR="005E2254" w:rsidRPr="00D00275" w:rsidRDefault="005E2254" w:rsidP="00D775E4">
            <w:pPr>
              <w:rPr>
                <w:rFonts w:ascii="Times New Roman" w:hAnsi="Times New Roman" w:cs="Times New Roman"/>
                <w:sz w:val="24"/>
                <w:szCs w:val="24"/>
              </w:rPr>
            </w:pPr>
            <w:r w:rsidRPr="00D00275">
              <w:rPr>
                <w:rFonts w:ascii="Times New Roman" w:hAnsi="Times New Roman" w:cs="Times New Roman"/>
                <w:b/>
                <w:bCs/>
                <w:sz w:val="24"/>
                <w:szCs w:val="24"/>
              </w:rPr>
              <w:t xml:space="preserve">Contents: </w:t>
            </w:r>
          </w:p>
          <w:p w14:paraId="2943C4DE" w14:textId="77777777" w:rsidR="005E2254" w:rsidRPr="00676C81" w:rsidRDefault="005E2254" w:rsidP="00D775E4">
            <w:pPr>
              <w:pStyle w:val="Default"/>
            </w:pPr>
            <w:r w:rsidRPr="00676C81">
              <w:t>At a minimum, the Contract Closeout Plan sh</w:t>
            </w:r>
            <w:r>
              <w:t>all</w:t>
            </w:r>
            <w:r w:rsidRPr="00676C81">
              <w:t xml:space="preserve"> address: </w:t>
            </w:r>
          </w:p>
          <w:p w14:paraId="27E45483" w14:textId="77777777" w:rsidR="005E2254" w:rsidRPr="00676C81" w:rsidRDefault="005E2254" w:rsidP="00D775E4">
            <w:pPr>
              <w:pStyle w:val="Default"/>
            </w:pPr>
            <w:r w:rsidRPr="00676C81">
              <w:rPr>
                <w:color w:val="221F1F"/>
              </w:rPr>
              <w:t xml:space="preserve">1. </w:t>
            </w:r>
            <w:r w:rsidRPr="00676C81">
              <w:t xml:space="preserve">Implementation </w:t>
            </w:r>
            <w:r>
              <w:t>s</w:t>
            </w:r>
            <w:r w:rsidRPr="00676C81">
              <w:t xml:space="preserve">trategy for all closeout/phase out activities </w:t>
            </w:r>
          </w:p>
          <w:p w14:paraId="7D8AF396" w14:textId="77777777" w:rsidR="005E2254" w:rsidRPr="00676C81" w:rsidRDefault="005E2254" w:rsidP="00D775E4">
            <w:pPr>
              <w:pStyle w:val="Default"/>
            </w:pPr>
            <w:r w:rsidRPr="00676C81">
              <w:rPr>
                <w:color w:val="221F1F"/>
              </w:rPr>
              <w:t xml:space="preserve">2. </w:t>
            </w:r>
            <w:r w:rsidRPr="00676C81">
              <w:t>Facilita</w:t>
            </w:r>
            <w:r>
              <w:t>te</w:t>
            </w:r>
            <w:r w:rsidRPr="00676C81">
              <w:t xml:space="preserve"> a proactive and efficient approach and techniques for closing out the </w:t>
            </w:r>
            <w:r>
              <w:t xml:space="preserve">NOC </w:t>
            </w:r>
            <w:r w:rsidRPr="00676C81">
              <w:t xml:space="preserve">II contract at contract end in as short a time as practicable including but not limited to possible use of the Quick Closeout procedures of FAR 42.708, NFS 1842.708 and 1842.708-70. </w:t>
            </w:r>
          </w:p>
          <w:p w14:paraId="56AFC511" w14:textId="77777777" w:rsidR="005E2254" w:rsidRPr="00676C81" w:rsidRDefault="005E2254" w:rsidP="00D775E4">
            <w:pPr>
              <w:pStyle w:val="Default"/>
            </w:pPr>
            <w:r w:rsidRPr="00676C81">
              <w:rPr>
                <w:color w:val="221F1F"/>
              </w:rPr>
              <w:t xml:space="preserve">3. </w:t>
            </w:r>
            <w:r w:rsidRPr="00676C81">
              <w:t xml:space="preserve">Approach for interactions with the incumbent contractors as well as the extent of involvement of Government personnel required during this period. </w:t>
            </w:r>
          </w:p>
          <w:p w14:paraId="3027F584" w14:textId="77777777" w:rsidR="005E2254" w:rsidRPr="00676C81" w:rsidRDefault="005E2254" w:rsidP="00D775E4">
            <w:pPr>
              <w:pStyle w:val="Default"/>
            </w:pPr>
            <w:r w:rsidRPr="00676C81">
              <w:rPr>
                <w:color w:val="221F1F"/>
              </w:rPr>
              <w:t xml:space="preserve">4. </w:t>
            </w:r>
            <w:r w:rsidRPr="00676C81">
              <w:t xml:space="preserve">Closeout/phase out task descriptions. </w:t>
            </w:r>
          </w:p>
          <w:p w14:paraId="0802A8B7" w14:textId="77777777" w:rsidR="005E2254" w:rsidRPr="00676C81" w:rsidRDefault="005E2254" w:rsidP="00D775E4">
            <w:pPr>
              <w:pStyle w:val="Default"/>
            </w:pPr>
            <w:r w:rsidRPr="00676C81">
              <w:rPr>
                <w:color w:val="221F1F"/>
              </w:rPr>
              <w:t xml:space="preserve">5. </w:t>
            </w:r>
            <w:r w:rsidRPr="00676C81">
              <w:t xml:space="preserve">Schedule with key milestones and personnel responsible for those milestones. </w:t>
            </w:r>
          </w:p>
          <w:p w14:paraId="690F2D33" w14:textId="77777777" w:rsidR="005E2254" w:rsidRPr="00676C81" w:rsidRDefault="005E2254" w:rsidP="00D775E4">
            <w:pPr>
              <w:pStyle w:val="Default"/>
            </w:pPr>
            <w:r w:rsidRPr="00676C81">
              <w:rPr>
                <w:color w:val="221F1F"/>
              </w:rPr>
              <w:t xml:space="preserve">6. </w:t>
            </w:r>
            <w:r w:rsidRPr="00676C81">
              <w:t xml:space="preserve">Staffing </w:t>
            </w:r>
            <w:r>
              <w:t>p</w:t>
            </w:r>
            <w:r w:rsidRPr="00676C81">
              <w:t xml:space="preserve">rofile </w:t>
            </w:r>
          </w:p>
          <w:p w14:paraId="0645EAA0" w14:textId="77777777" w:rsidR="005E2254" w:rsidRPr="00676C81" w:rsidRDefault="005E2254" w:rsidP="00D775E4">
            <w:pPr>
              <w:pStyle w:val="Default"/>
            </w:pPr>
            <w:r w:rsidRPr="00676C81">
              <w:rPr>
                <w:color w:val="221F1F"/>
              </w:rPr>
              <w:t xml:space="preserve">7. </w:t>
            </w:r>
            <w:r w:rsidRPr="00676C81">
              <w:t xml:space="preserve">Cost </w:t>
            </w:r>
            <w:r>
              <w:t>e</w:t>
            </w:r>
            <w:r w:rsidRPr="00676C81">
              <w:t xml:space="preserve">stimate </w:t>
            </w:r>
          </w:p>
          <w:p w14:paraId="4346C195" w14:textId="77777777" w:rsidR="005E2254" w:rsidRPr="00676C81" w:rsidRDefault="005E2254" w:rsidP="00D775E4">
            <w:pPr>
              <w:pStyle w:val="Default"/>
            </w:pPr>
            <w:r w:rsidRPr="00676C81">
              <w:rPr>
                <w:color w:val="221F1F"/>
              </w:rPr>
              <w:t xml:space="preserve">8. </w:t>
            </w:r>
            <w:r w:rsidRPr="00676C81">
              <w:t xml:space="preserve">Plan for delivery of final documentation, including electronic copies of all contract files </w:t>
            </w:r>
          </w:p>
          <w:p w14:paraId="0C7D5995" w14:textId="77777777" w:rsidR="005E2254" w:rsidRPr="00676C81" w:rsidRDefault="005E2254" w:rsidP="00D775E4">
            <w:pPr>
              <w:pStyle w:val="Default"/>
            </w:pPr>
            <w:r w:rsidRPr="00676C81">
              <w:rPr>
                <w:color w:val="221F1F"/>
              </w:rPr>
              <w:t xml:space="preserve">9. </w:t>
            </w:r>
            <w:r w:rsidRPr="00676C81">
              <w:t xml:space="preserve">Identify risks associated with closeout/phase out period and discuss risk mitigation strategies </w:t>
            </w:r>
          </w:p>
          <w:p w14:paraId="3FE2648C" w14:textId="77777777" w:rsidR="005E2254" w:rsidRPr="00676C81" w:rsidRDefault="005E2254" w:rsidP="00D775E4">
            <w:pPr>
              <w:pStyle w:val="Default"/>
            </w:pPr>
            <w:r w:rsidRPr="00676C81">
              <w:rPr>
                <w:color w:val="221F1F"/>
              </w:rPr>
              <w:t xml:space="preserve">10. </w:t>
            </w:r>
            <w:r w:rsidRPr="00676C81">
              <w:t xml:space="preserve">Transition of Government </w:t>
            </w:r>
            <w:r>
              <w:t>p</w:t>
            </w:r>
            <w:r w:rsidRPr="00676C81">
              <w:t xml:space="preserve">roperty </w:t>
            </w:r>
          </w:p>
          <w:p w14:paraId="6B382A45" w14:textId="77777777" w:rsidR="005E2254" w:rsidRPr="00676C81" w:rsidRDefault="005E2254" w:rsidP="00D775E4">
            <w:pPr>
              <w:pStyle w:val="Default"/>
              <w:rPr>
                <w:color w:val="221F1F"/>
              </w:rPr>
            </w:pPr>
            <w:r w:rsidRPr="00676C81">
              <w:rPr>
                <w:color w:val="221F1F"/>
              </w:rPr>
              <w:lastRenderedPageBreak/>
              <w:t xml:space="preserve">11. Facilitate the transition of the </w:t>
            </w:r>
            <w:r>
              <w:rPr>
                <w:color w:val="221F1F"/>
              </w:rPr>
              <w:t>external customer</w:t>
            </w:r>
            <w:r w:rsidRPr="00676C81">
              <w:rPr>
                <w:color w:val="221F1F"/>
              </w:rPr>
              <w:t xml:space="preserve"> agreements </w:t>
            </w:r>
            <w:r w:rsidRPr="00676C81">
              <w:t xml:space="preserve">to ensure continuity of operations to the follow-on contractor. </w:t>
            </w:r>
          </w:p>
          <w:p w14:paraId="64BA89FB" w14:textId="77777777" w:rsidR="005E2254" w:rsidRDefault="005E2254" w:rsidP="00D775E4">
            <w:pPr>
              <w:pStyle w:val="Default"/>
              <w:rPr>
                <w:color w:val="221F1F"/>
                <w:sz w:val="23"/>
                <w:szCs w:val="23"/>
              </w:rPr>
            </w:pPr>
          </w:p>
          <w:p w14:paraId="634C5832" w14:textId="77777777" w:rsidR="005E2254" w:rsidRPr="00D00275" w:rsidRDefault="005E2254" w:rsidP="00D775E4">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Remarks:</w:t>
            </w:r>
            <w:r w:rsidRPr="00D00275">
              <w:rPr>
                <w:rFonts w:ascii="Times New Roman" w:hAnsi="Times New Roman" w:cs="Times New Roman"/>
                <w:sz w:val="24"/>
                <w:szCs w:val="24"/>
              </w:rPr>
              <w:t xml:space="preserve"> </w:t>
            </w:r>
            <w:r>
              <w:rPr>
                <w:rFonts w:ascii="Times New Roman" w:hAnsi="Times New Roman" w:cs="Times New Roman"/>
                <w:sz w:val="24"/>
                <w:szCs w:val="24"/>
              </w:rPr>
              <w:t>N/A</w:t>
            </w:r>
          </w:p>
          <w:p w14:paraId="02E0533B" w14:textId="77777777" w:rsidR="005E2254" w:rsidRPr="00D00275" w:rsidRDefault="005E2254" w:rsidP="00D775E4">
            <w:pPr>
              <w:rPr>
                <w:rFonts w:ascii="Times New Roman" w:hAnsi="Times New Roman" w:cs="Times New Roman"/>
                <w:color w:val="FF0000"/>
                <w:sz w:val="24"/>
                <w:szCs w:val="24"/>
                <w:u w:val="double"/>
              </w:rPr>
            </w:pPr>
          </w:p>
          <w:p w14:paraId="72E5A279" w14:textId="77777777" w:rsidR="005E2254" w:rsidRPr="00D00275" w:rsidRDefault="005E2254" w:rsidP="00D775E4">
            <w:pPr>
              <w:widowControl/>
              <w:spacing w:after="200" w:line="276" w:lineRule="auto"/>
              <w:contextualSpacing/>
              <w:rPr>
                <w:rFonts w:ascii="Times New Roman" w:eastAsiaTheme="minorHAnsi" w:hAnsi="Times New Roman" w:cs="Times New Roman"/>
                <w:sz w:val="24"/>
                <w:szCs w:val="24"/>
                <w:u w:val="single"/>
              </w:rPr>
            </w:pPr>
            <w:r w:rsidRPr="00D00275">
              <w:rPr>
                <w:rFonts w:ascii="Times New Roman" w:hAnsi="Times New Roman" w:cs="Times New Roman"/>
                <w:b/>
                <w:bCs/>
                <w:sz w:val="24"/>
                <w:szCs w:val="24"/>
              </w:rPr>
              <w:t>Maintenance:</w:t>
            </w:r>
            <w:r w:rsidRPr="00D00275">
              <w:rPr>
                <w:rFonts w:ascii="Times New Roman" w:hAnsi="Times New Roman" w:cs="Times New Roman"/>
                <w:sz w:val="24"/>
                <w:szCs w:val="24"/>
              </w:rPr>
              <w:t xml:space="preserve"> </w:t>
            </w:r>
            <w:r>
              <w:rPr>
                <w:rFonts w:ascii="Times New Roman" w:hAnsi="Times New Roman" w:cs="Times New Roman"/>
                <w:sz w:val="24"/>
                <w:szCs w:val="24"/>
              </w:rPr>
              <w:t>N/A</w:t>
            </w:r>
          </w:p>
          <w:p w14:paraId="6E96E3F5" w14:textId="77777777" w:rsidR="005E2254" w:rsidRPr="00D00275" w:rsidRDefault="005E2254" w:rsidP="00D775E4">
            <w:pPr>
              <w:rPr>
                <w:rFonts w:ascii="Times New Roman" w:hAnsi="Times New Roman" w:cs="Times New Roman"/>
                <w:color w:val="FF0000"/>
                <w:sz w:val="24"/>
                <w:szCs w:val="24"/>
                <w:u w:val="double"/>
              </w:rPr>
            </w:pPr>
          </w:p>
          <w:p w14:paraId="2DB4236B" w14:textId="77777777" w:rsidR="005E2254" w:rsidRPr="00D00275" w:rsidRDefault="005E2254" w:rsidP="00D775E4">
            <w:pPr>
              <w:rPr>
                <w:rFonts w:ascii="Times New Roman" w:hAnsi="Times New Roman" w:cs="Times New Roman"/>
                <w:sz w:val="24"/>
                <w:szCs w:val="24"/>
              </w:rPr>
            </w:pPr>
          </w:p>
        </w:tc>
      </w:tr>
    </w:tbl>
    <w:p w14:paraId="411EC47C" w14:textId="59D86F2B" w:rsidR="007B78C2" w:rsidRDefault="00C206A1">
      <w:pPr>
        <w:rPr>
          <w:sz w:val="19"/>
          <w:szCs w:val="20"/>
        </w:rPr>
      </w:pPr>
      <w:r>
        <w:rPr>
          <w:sz w:val="19"/>
        </w:rPr>
        <w:lastRenderedPageBreak/>
        <w:br w:type="page"/>
      </w:r>
    </w:p>
    <w:tbl>
      <w:tblPr>
        <w:tblStyle w:val="TableGrid"/>
        <w:tblW w:w="0" w:type="auto"/>
        <w:tblInd w:w="85" w:type="dxa"/>
        <w:tblLook w:val="04A0" w:firstRow="1" w:lastRow="0" w:firstColumn="1" w:lastColumn="0" w:noHBand="0" w:noVBand="1"/>
      </w:tblPr>
      <w:tblGrid>
        <w:gridCol w:w="3842"/>
        <w:gridCol w:w="1539"/>
        <w:gridCol w:w="2736"/>
        <w:gridCol w:w="155"/>
        <w:gridCol w:w="3173"/>
      </w:tblGrid>
      <w:tr w:rsidR="00522013" w:rsidRPr="007A72E0" w14:paraId="2E8D902F" w14:textId="77777777" w:rsidTr="00142E1D">
        <w:trPr>
          <w:trHeight w:val="440"/>
        </w:trPr>
        <w:tc>
          <w:tcPr>
            <w:tcW w:w="11445" w:type="dxa"/>
            <w:gridSpan w:val="5"/>
          </w:tcPr>
          <w:p w14:paraId="0364012B" w14:textId="6AA198C8" w:rsidR="00522013" w:rsidRPr="00D00275" w:rsidRDefault="00BC684D" w:rsidP="00D00275">
            <w:pPr>
              <w:ind w:right="25"/>
              <w:rPr>
                <w:rFonts w:ascii="Times New Roman" w:hAnsi="Times New Roman" w:cs="Times New Roman"/>
                <w:sz w:val="24"/>
                <w:szCs w:val="24"/>
              </w:rPr>
            </w:pPr>
            <w:r w:rsidRPr="00D00275">
              <w:rPr>
                <w:rFonts w:ascii="Times New Roman" w:hAnsi="Times New Roman" w:cs="Times New Roman"/>
                <w:b/>
                <w:sz w:val="24"/>
                <w:szCs w:val="24"/>
              </w:rPr>
              <w:lastRenderedPageBreak/>
              <w:br w:type="page"/>
            </w:r>
            <w:r w:rsidR="00522013" w:rsidRPr="78BC35C6">
              <w:rPr>
                <w:rFonts w:ascii="Times New Roman" w:hAnsi="Times New Roman" w:cs="Times New Roman"/>
                <w:b/>
                <w:bCs/>
                <w:sz w:val="24"/>
                <w:szCs w:val="24"/>
              </w:rPr>
              <w:t>1. DRD Title:</w:t>
            </w:r>
            <w:r w:rsidR="00522013" w:rsidRPr="78BC35C6">
              <w:rPr>
                <w:rFonts w:ascii="Times New Roman" w:hAnsi="Times New Roman" w:cs="Times New Roman"/>
                <w:sz w:val="24"/>
                <w:szCs w:val="24"/>
              </w:rPr>
              <w:t xml:space="preserve">    </w:t>
            </w:r>
            <w:r w:rsidR="00EA54A8" w:rsidRPr="78BC35C6">
              <w:rPr>
                <w:rFonts w:ascii="Times New Roman" w:hAnsi="Times New Roman" w:cs="Times New Roman"/>
                <w:sz w:val="24"/>
                <w:szCs w:val="24"/>
              </w:rPr>
              <w:t>Total Compensation Plan</w:t>
            </w:r>
          </w:p>
        </w:tc>
      </w:tr>
      <w:tr w:rsidR="00522013" w:rsidRPr="007A72E0" w14:paraId="16F1BD7B" w14:textId="77777777" w:rsidTr="00142E1D">
        <w:trPr>
          <w:trHeight w:val="440"/>
        </w:trPr>
        <w:tc>
          <w:tcPr>
            <w:tcW w:w="5381" w:type="dxa"/>
            <w:gridSpan w:val="2"/>
          </w:tcPr>
          <w:p w14:paraId="07E13272" w14:textId="25EA3B9C" w:rsidR="00522013" w:rsidRPr="00D00275" w:rsidRDefault="00522013" w:rsidP="000F44D6">
            <w:pPr>
              <w:rPr>
                <w:rFonts w:ascii="Times New Roman" w:hAnsi="Times New Roman" w:cs="Times New Roman"/>
                <w:b/>
                <w:bCs/>
                <w:sz w:val="24"/>
                <w:szCs w:val="24"/>
              </w:rPr>
            </w:pPr>
            <w:r w:rsidRPr="00D00275">
              <w:rPr>
                <w:rFonts w:ascii="Times New Roman" w:hAnsi="Times New Roman" w:cs="Times New Roman"/>
                <w:b/>
                <w:bCs/>
                <w:sz w:val="24"/>
                <w:szCs w:val="24"/>
              </w:rPr>
              <w:t>2. DRD No.:</w:t>
            </w:r>
            <w:r w:rsidRPr="00D00275">
              <w:rPr>
                <w:rFonts w:ascii="Times New Roman" w:hAnsi="Times New Roman" w:cs="Times New Roman"/>
                <w:sz w:val="24"/>
                <w:szCs w:val="24"/>
              </w:rPr>
              <w:t xml:space="preserve"> DRD-NOCII-</w:t>
            </w:r>
            <w:r w:rsidR="00EA54A8">
              <w:rPr>
                <w:rFonts w:ascii="Times New Roman" w:hAnsi="Times New Roman" w:cs="Times New Roman"/>
                <w:sz w:val="24"/>
                <w:szCs w:val="24"/>
              </w:rPr>
              <w:t>29</w:t>
            </w:r>
          </w:p>
        </w:tc>
        <w:tc>
          <w:tcPr>
            <w:tcW w:w="2891" w:type="dxa"/>
            <w:gridSpan w:val="2"/>
          </w:tcPr>
          <w:p w14:paraId="6558EAF2" w14:textId="55A4AC1C" w:rsidR="00522013" w:rsidRPr="00D00275" w:rsidRDefault="00522013" w:rsidP="000F44D6">
            <w:pPr>
              <w:rPr>
                <w:rFonts w:ascii="Times New Roman" w:hAnsi="Times New Roman" w:cs="Times New Roman"/>
                <w:b/>
                <w:bCs/>
                <w:sz w:val="24"/>
                <w:szCs w:val="24"/>
              </w:rPr>
            </w:pPr>
            <w:r w:rsidRPr="00D00275">
              <w:rPr>
                <w:rFonts w:ascii="Times New Roman" w:hAnsi="Times New Roman" w:cs="Times New Roman"/>
                <w:b/>
                <w:bCs/>
                <w:sz w:val="24"/>
                <w:szCs w:val="24"/>
              </w:rPr>
              <w:t>3. Data Type:</w:t>
            </w:r>
            <w:r w:rsidRPr="00D00275">
              <w:rPr>
                <w:rFonts w:ascii="Times New Roman" w:hAnsi="Times New Roman" w:cs="Times New Roman"/>
                <w:sz w:val="24"/>
                <w:szCs w:val="24"/>
              </w:rPr>
              <w:t xml:space="preserve"> </w:t>
            </w:r>
            <w:r w:rsidR="008120B4">
              <w:rPr>
                <w:rFonts w:ascii="Times New Roman" w:hAnsi="Times New Roman" w:cs="Times New Roman"/>
                <w:sz w:val="24"/>
                <w:szCs w:val="24"/>
              </w:rPr>
              <w:t>1</w:t>
            </w:r>
          </w:p>
        </w:tc>
        <w:tc>
          <w:tcPr>
            <w:tcW w:w="3173" w:type="dxa"/>
          </w:tcPr>
          <w:p w14:paraId="1F3A3436" w14:textId="29FD80FF" w:rsidR="00522013" w:rsidRPr="00D00275" w:rsidRDefault="00522013" w:rsidP="000F44D6">
            <w:pPr>
              <w:rPr>
                <w:rFonts w:ascii="Times New Roman" w:hAnsi="Times New Roman" w:cs="Times New Roman"/>
                <w:b/>
                <w:bCs/>
                <w:sz w:val="24"/>
                <w:szCs w:val="24"/>
              </w:rPr>
            </w:pPr>
            <w:r w:rsidRPr="78BC35C6">
              <w:rPr>
                <w:rFonts w:ascii="Times New Roman" w:hAnsi="Times New Roman" w:cs="Times New Roman"/>
                <w:b/>
                <w:bCs/>
                <w:sz w:val="24"/>
                <w:szCs w:val="24"/>
              </w:rPr>
              <w:t xml:space="preserve">4.OPR: </w:t>
            </w:r>
            <w:r w:rsidR="1C2761B0" w:rsidRPr="78BC35C6">
              <w:rPr>
                <w:rFonts w:ascii="Times New Roman" w:hAnsi="Times New Roman" w:cs="Times New Roman"/>
                <w:sz w:val="24"/>
                <w:szCs w:val="24"/>
              </w:rPr>
              <w:t>BA</w:t>
            </w:r>
          </w:p>
        </w:tc>
      </w:tr>
      <w:tr w:rsidR="00522013" w:rsidRPr="007A72E0" w14:paraId="40B87024" w14:textId="77777777" w:rsidTr="00142E1D">
        <w:trPr>
          <w:trHeight w:val="440"/>
        </w:trPr>
        <w:tc>
          <w:tcPr>
            <w:tcW w:w="5381" w:type="dxa"/>
            <w:gridSpan w:val="2"/>
          </w:tcPr>
          <w:p w14:paraId="52FEE48F" w14:textId="77777777"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 xml:space="preserve">5. Solicitation No.: </w:t>
            </w:r>
            <w:r w:rsidRPr="00D00275">
              <w:rPr>
                <w:rFonts w:ascii="Times New Roman" w:hAnsi="Times New Roman" w:cs="Times New Roman"/>
                <w:i/>
                <w:iCs/>
                <w:sz w:val="24"/>
                <w:szCs w:val="24"/>
                <w:highlight w:val="yellow"/>
              </w:rPr>
              <w:t>(Insert solicitation number)</w:t>
            </w:r>
          </w:p>
          <w:p w14:paraId="179329BA" w14:textId="77777777" w:rsidR="00522013" w:rsidRPr="00D00275" w:rsidRDefault="00522013" w:rsidP="000F44D6">
            <w:pPr>
              <w:rPr>
                <w:rFonts w:ascii="Times New Roman" w:hAnsi="Times New Roman" w:cs="Times New Roman"/>
                <w:b/>
                <w:bCs/>
                <w:sz w:val="24"/>
                <w:szCs w:val="24"/>
              </w:rPr>
            </w:pPr>
          </w:p>
        </w:tc>
        <w:tc>
          <w:tcPr>
            <w:tcW w:w="6064" w:type="dxa"/>
            <w:gridSpan w:val="3"/>
          </w:tcPr>
          <w:p w14:paraId="03B48E01" w14:textId="77777777" w:rsidR="00522013" w:rsidRPr="00D00275" w:rsidRDefault="00522013" w:rsidP="000F44D6">
            <w:pPr>
              <w:rPr>
                <w:rFonts w:ascii="Times New Roman" w:hAnsi="Times New Roman" w:cs="Times New Roman"/>
                <w:b/>
                <w:bCs/>
                <w:sz w:val="24"/>
                <w:szCs w:val="24"/>
              </w:rPr>
            </w:pPr>
            <w:r w:rsidRPr="00D00275">
              <w:rPr>
                <w:rFonts w:ascii="Times New Roman" w:hAnsi="Times New Roman" w:cs="Times New Roman"/>
                <w:b/>
                <w:bCs/>
                <w:sz w:val="24"/>
                <w:szCs w:val="24"/>
              </w:rPr>
              <w:t xml:space="preserve">6. Contract No.: </w:t>
            </w:r>
            <w:r w:rsidRPr="00D00275">
              <w:rPr>
                <w:rFonts w:ascii="Times New Roman" w:hAnsi="Times New Roman" w:cs="Times New Roman"/>
                <w:i/>
                <w:iCs/>
                <w:sz w:val="24"/>
                <w:szCs w:val="24"/>
                <w:highlight w:val="yellow"/>
              </w:rPr>
              <w:t>(Insert contract number)</w:t>
            </w:r>
          </w:p>
        </w:tc>
      </w:tr>
      <w:tr w:rsidR="00522013" w:rsidRPr="007A72E0" w14:paraId="22AC0A52" w14:textId="77777777" w:rsidTr="00142E1D">
        <w:trPr>
          <w:trHeight w:val="440"/>
        </w:trPr>
        <w:tc>
          <w:tcPr>
            <w:tcW w:w="3842" w:type="dxa"/>
          </w:tcPr>
          <w:p w14:paraId="7EB2DC42" w14:textId="2B31481D" w:rsidR="00522013" w:rsidRPr="00D00275" w:rsidRDefault="00522013" w:rsidP="000F44D6">
            <w:pPr>
              <w:rPr>
                <w:rFonts w:ascii="Times New Roman" w:hAnsi="Times New Roman" w:cs="Times New Roman"/>
              </w:rPr>
            </w:pPr>
            <w:r w:rsidRPr="00D00275">
              <w:rPr>
                <w:rFonts w:ascii="Times New Roman" w:hAnsi="Times New Roman" w:cs="Times New Roman"/>
                <w:b/>
                <w:bCs/>
              </w:rPr>
              <w:t>7. Date Issued:</w:t>
            </w:r>
            <w:r w:rsidRPr="00D00275">
              <w:rPr>
                <w:rFonts w:ascii="Times New Roman" w:hAnsi="Times New Roman" w:cs="Times New Roman"/>
              </w:rPr>
              <w:t xml:space="preserve">  </w:t>
            </w:r>
            <w:r w:rsidR="0024396A" w:rsidRPr="000205E3">
              <w:rPr>
                <w:rFonts w:ascii="Times New Roman" w:hAnsi="Times New Roman" w:cs="Times New Roman"/>
                <w:sz w:val="24"/>
                <w:szCs w:val="24"/>
              </w:rPr>
              <w:t>01/20/23</w:t>
            </w:r>
            <w:r w:rsidR="0024396A" w:rsidRPr="004A229D">
              <w:rPr>
                <w:rFonts w:ascii="Times New Roman" w:hAnsi="Times New Roman" w:cs="Times New Roman"/>
              </w:rPr>
              <w:t xml:space="preserve">             </w:t>
            </w:r>
          </w:p>
          <w:p w14:paraId="2EB8BF3F" w14:textId="77777777" w:rsidR="00522013" w:rsidRPr="00D00275" w:rsidRDefault="00522013" w:rsidP="000F44D6">
            <w:pPr>
              <w:rPr>
                <w:rFonts w:ascii="Times New Roman" w:hAnsi="Times New Roman" w:cs="Times New Roman"/>
              </w:rPr>
            </w:pPr>
          </w:p>
        </w:tc>
        <w:tc>
          <w:tcPr>
            <w:tcW w:w="4275" w:type="dxa"/>
            <w:gridSpan w:val="2"/>
          </w:tcPr>
          <w:p w14:paraId="008DA3B1" w14:textId="7D4A73ED" w:rsidR="00522013" w:rsidRPr="00D00275" w:rsidRDefault="00522013" w:rsidP="000F44D6">
            <w:pPr>
              <w:rPr>
                <w:rFonts w:ascii="Times New Roman" w:hAnsi="Times New Roman" w:cs="Times New Roman"/>
                <w:sz w:val="24"/>
                <w:szCs w:val="24"/>
              </w:rPr>
            </w:pPr>
            <w:r w:rsidRPr="78BC35C6">
              <w:rPr>
                <w:rFonts w:ascii="Times New Roman" w:hAnsi="Times New Roman" w:cs="Times New Roman"/>
                <w:b/>
                <w:bCs/>
                <w:sz w:val="24"/>
                <w:szCs w:val="24"/>
              </w:rPr>
              <w:t>8. Date Revised:</w:t>
            </w:r>
            <w:r w:rsidRPr="78BC35C6">
              <w:rPr>
                <w:rFonts w:ascii="Times New Roman" w:hAnsi="Times New Roman" w:cs="Times New Roman"/>
                <w:sz w:val="24"/>
                <w:szCs w:val="24"/>
              </w:rPr>
              <w:t xml:space="preserve"> </w:t>
            </w:r>
            <w:r w:rsidR="3A9BBB3E" w:rsidRPr="78BC35C6">
              <w:rPr>
                <w:rFonts w:ascii="Times New Roman" w:hAnsi="Times New Roman" w:cs="Times New Roman"/>
                <w:sz w:val="24"/>
                <w:szCs w:val="24"/>
              </w:rPr>
              <w:t>9/27/21</w:t>
            </w:r>
          </w:p>
        </w:tc>
        <w:tc>
          <w:tcPr>
            <w:tcW w:w="3328" w:type="dxa"/>
            <w:gridSpan w:val="2"/>
          </w:tcPr>
          <w:p w14:paraId="54CD5B92" w14:textId="77777777" w:rsidR="00522013" w:rsidRPr="00D00275" w:rsidRDefault="00522013" w:rsidP="000F44D6">
            <w:pPr>
              <w:rPr>
                <w:rFonts w:ascii="Times New Roman" w:hAnsi="Times New Roman" w:cs="Times New Roman"/>
                <w:b/>
                <w:bCs/>
              </w:rPr>
            </w:pPr>
            <w:r w:rsidRPr="00D00275">
              <w:rPr>
                <w:rFonts w:ascii="Times New Roman" w:hAnsi="Times New Roman" w:cs="Times New Roman"/>
                <w:b/>
                <w:bCs/>
              </w:rPr>
              <w:t xml:space="preserve">9. DRD Category: </w:t>
            </w:r>
          </w:p>
          <w:p w14:paraId="667409A2" w14:textId="77777777" w:rsidR="00771B6B" w:rsidRDefault="00522013" w:rsidP="000F44D6">
            <w:pPr>
              <w:tabs>
                <w:tab w:val="left" w:pos="1510"/>
              </w:tabs>
              <w:rPr>
                <w:rFonts w:ascii="Times New Roman" w:hAnsi="Times New Roman" w:cs="Times New Roman"/>
              </w:rPr>
            </w:pPr>
            <w:r w:rsidRPr="00D00275">
              <w:rPr>
                <w:rFonts w:ascii="Times New Roman" w:hAnsi="Times New Roman" w:cs="Times New Roman"/>
                <w:b/>
                <w:bCs/>
              </w:rPr>
              <w:t>Technical</w:t>
            </w:r>
            <w:r w:rsidRPr="00D00275">
              <w:rPr>
                <w:rFonts w:ascii="Times New Roman" w:hAnsi="Times New Roman" w:cs="Times New Roman"/>
              </w:rPr>
              <w:t xml:space="preserve">          </w:t>
            </w:r>
            <w:r w:rsidRPr="00D00275">
              <w:rPr>
                <w:rFonts w:ascii="Segoe UI Symbol" w:eastAsia="MS Gothic" w:hAnsi="Segoe UI Symbol" w:cs="Segoe UI Symbol"/>
              </w:rPr>
              <w:t>☐</w:t>
            </w:r>
            <w:r w:rsidRPr="00D00275">
              <w:rPr>
                <w:rFonts w:ascii="Times New Roman" w:hAnsi="Times New Roman" w:cs="Times New Roman"/>
              </w:rPr>
              <w:t xml:space="preserve"> </w:t>
            </w:r>
          </w:p>
          <w:p w14:paraId="653ED890" w14:textId="78336343" w:rsidR="00522013" w:rsidRPr="00D00275" w:rsidRDefault="00522013" w:rsidP="000F44D6">
            <w:pPr>
              <w:tabs>
                <w:tab w:val="left" w:pos="1510"/>
              </w:tabs>
              <w:rPr>
                <w:rFonts w:ascii="Times New Roman" w:hAnsi="Times New Roman" w:cs="Times New Roman"/>
              </w:rPr>
            </w:pPr>
            <w:r w:rsidRPr="00D00275">
              <w:rPr>
                <w:rFonts w:ascii="Times New Roman" w:hAnsi="Times New Roman" w:cs="Times New Roman"/>
                <w:b/>
                <w:bCs/>
              </w:rPr>
              <w:t>Administrative</w:t>
            </w:r>
            <w:r w:rsidRPr="00D00275">
              <w:rPr>
                <w:rFonts w:ascii="Times New Roman" w:hAnsi="Times New Roman" w:cs="Times New Roman"/>
              </w:rPr>
              <w:t xml:space="preserve">  </w:t>
            </w:r>
            <w:r w:rsidRPr="00D00275">
              <w:rPr>
                <w:rFonts w:ascii="Segoe UI Symbol" w:eastAsia="MS Gothic" w:hAnsi="Segoe UI Symbol" w:cs="Segoe UI Symbol"/>
              </w:rPr>
              <w:t>☒</w:t>
            </w:r>
          </w:p>
          <w:p w14:paraId="37070087" w14:textId="77777777" w:rsidR="00522013" w:rsidRPr="00D00275" w:rsidRDefault="00522013" w:rsidP="000F44D6">
            <w:pPr>
              <w:tabs>
                <w:tab w:val="left" w:pos="1510"/>
              </w:tabs>
              <w:rPr>
                <w:rFonts w:ascii="Times New Roman" w:hAnsi="Times New Roman" w:cs="Times New Roman"/>
              </w:rPr>
            </w:pPr>
            <w:r w:rsidRPr="00D00275">
              <w:rPr>
                <w:rFonts w:ascii="Times New Roman" w:hAnsi="Times New Roman" w:cs="Times New Roman"/>
                <w:b/>
                <w:bCs/>
              </w:rPr>
              <w:t>S&amp;MA</w:t>
            </w:r>
            <w:r w:rsidRPr="00D00275">
              <w:rPr>
                <w:rFonts w:ascii="Times New Roman" w:hAnsi="Times New Roman" w:cs="Times New Roman"/>
              </w:rPr>
              <w:t xml:space="preserve">                </w:t>
            </w:r>
            <w:r w:rsidRPr="00D00275">
              <w:rPr>
                <w:rFonts w:ascii="Segoe UI Symbol" w:eastAsia="MS Gothic" w:hAnsi="Segoe UI Symbol" w:cs="Segoe UI Symbol"/>
              </w:rPr>
              <w:t>☐</w:t>
            </w:r>
          </w:p>
        </w:tc>
      </w:tr>
      <w:tr w:rsidR="00522013" w:rsidRPr="007A72E0" w14:paraId="5C3179BC" w14:textId="77777777" w:rsidTr="00142E1D">
        <w:trPr>
          <w:trHeight w:val="944"/>
        </w:trPr>
        <w:tc>
          <w:tcPr>
            <w:tcW w:w="11445" w:type="dxa"/>
            <w:gridSpan w:val="5"/>
          </w:tcPr>
          <w:p w14:paraId="3D14A602" w14:textId="296B7EA6"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10. Description/Use:</w:t>
            </w:r>
            <w:r w:rsidRPr="00D00275">
              <w:rPr>
                <w:rFonts w:ascii="Times New Roman" w:hAnsi="Times New Roman" w:cs="Times New Roman"/>
                <w:sz w:val="24"/>
                <w:szCs w:val="24"/>
              </w:rPr>
              <w:t xml:space="preserve"> </w:t>
            </w:r>
            <w:r w:rsidR="009511CF" w:rsidRPr="009511CF">
              <w:rPr>
                <w:rFonts w:ascii="Times New Roman" w:hAnsi="Times New Roman" w:cs="Times New Roman"/>
                <w:sz w:val="24"/>
                <w:szCs w:val="24"/>
              </w:rPr>
              <w:t xml:space="preserve">The Contracting Officer must evaluate the reasonableness of compensation for service contracts in accordance with FAR 52.222-46 and </w:t>
            </w:r>
            <w:r w:rsidR="00CE6173">
              <w:rPr>
                <w:rFonts w:ascii="Times New Roman" w:hAnsi="Times New Roman" w:cs="Times New Roman"/>
                <w:sz w:val="24"/>
                <w:szCs w:val="24"/>
              </w:rPr>
              <w:t xml:space="preserve">JPI </w:t>
            </w:r>
            <w:r w:rsidR="00CE6173" w:rsidRPr="009511CF">
              <w:rPr>
                <w:rFonts w:ascii="Times New Roman" w:hAnsi="Times New Roman" w:cs="Times New Roman"/>
                <w:sz w:val="24"/>
                <w:szCs w:val="24"/>
              </w:rPr>
              <w:t>1852</w:t>
            </w:r>
            <w:r w:rsidR="009511CF" w:rsidRPr="009511CF">
              <w:rPr>
                <w:rFonts w:ascii="Times New Roman" w:hAnsi="Times New Roman" w:cs="Times New Roman"/>
                <w:sz w:val="24"/>
                <w:szCs w:val="24"/>
              </w:rPr>
              <w:t>.231-71.</w:t>
            </w:r>
          </w:p>
        </w:tc>
      </w:tr>
      <w:tr w:rsidR="00522013" w:rsidRPr="007A72E0" w14:paraId="39443681" w14:textId="77777777" w:rsidTr="00142E1D">
        <w:trPr>
          <w:trHeight w:val="77"/>
        </w:trPr>
        <w:tc>
          <w:tcPr>
            <w:tcW w:w="11445" w:type="dxa"/>
            <w:gridSpan w:val="5"/>
          </w:tcPr>
          <w:p w14:paraId="7118076C" w14:textId="77777777"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11. Distribution:</w:t>
            </w:r>
            <w:r w:rsidRPr="00D00275">
              <w:rPr>
                <w:rFonts w:ascii="Times New Roman" w:hAnsi="Times New Roman" w:cs="Times New Roman"/>
                <w:sz w:val="24"/>
                <w:szCs w:val="24"/>
              </w:rPr>
              <w:t xml:space="preserve"> All DRDs shall be submitted via the Flight Operations Directorate (FOD) Contract Management System (FCMS) link below:</w:t>
            </w:r>
          </w:p>
          <w:p w14:paraId="41E1AA2D" w14:textId="77777777" w:rsidR="00522013" w:rsidRPr="00D00275" w:rsidRDefault="00522013" w:rsidP="000F44D6">
            <w:pPr>
              <w:rPr>
                <w:rFonts w:ascii="Times New Roman" w:hAnsi="Times New Roman" w:cs="Times New Roman"/>
                <w:sz w:val="24"/>
                <w:szCs w:val="24"/>
              </w:rPr>
            </w:pPr>
          </w:p>
          <w:p w14:paraId="094A6894" w14:textId="1BE65CEE" w:rsidR="00522013" w:rsidRPr="00D00275" w:rsidRDefault="003778EF" w:rsidP="000F44D6">
            <w:pPr>
              <w:rPr>
                <w:rFonts w:ascii="Times New Roman" w:hAnsi="Times New Roman" w:cs="Times New Roman"/>
                <w:sz w:val="24"/>
                <w:szCs w:val="24"/>
              </w:rPr>
            </w:pPr>
            <w:hyperlink r:id="rId57" w:history="1">
              <w:r w:rsidR="00AF180B">
                <w:rPr>
                  <w:rStyle w:val="Hyperlink"/>
                  <w:rFonts w:ascii="Times New Roman" w:hAnsi="Times New Roman" w:cs="Times New Roman"/>
                  <w:sz w:val="24"/>
                  <w:szCs w:val="24"/>
                </w:rPr>
                <w:t>https://fod1.sp.jsc.nasa.gov/FOD/FCMS/NOC2/SitePages/Home.aspx</w:t>
              </w:r>
            </w:hyperlink>
          </w:p>
          <w:p w14:paraId="069A9C48" w14:textId="77777777" w:rsidR="00522013" w:rsidRPr="00D00275" w:rsidRDefault="00522013" w:rsidP="000F44D6">
            <w:pPr>
              <w:rPr>
                <w:rFonts w:ascii="Times New Roman" w:hAnsi="Times New Roman" w:cs="Times New Roman"/>
                <w:sz w:val="24"/>
                <w:szCs w:val="24"/>
              </w:rPr>
            </w:pPr>
          </w:p>
          <w:p w14:paraId="746A3791" w14:textId="1BF0CB6C" w:rsidR="00522013" w:rsidRPr="00D00275" w:rsidRDefault="00522013" w:rsidP="000F44D6">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Initial Submission:</w:t>
            </w:r>
            <w:r w:rsidRPr="00D00275">
              <w:rPr>
                <w:rFonts w:ascii="Times New Roman" w:hAnsi="Times New Roman" w:cs="Times New Roman"/>
                <w:sz w:val="24"/>
                <w:szCs w:val="24"/>
              </w:rPr>
              <w:t xml:space="preserve"> </w:t>
            </w:r>
            <w:r w:rsidR="0073414D" w:rsidRPr="0073414D">
              <w:rPr>
                <w:rFonts w:ascii="Times New Roman" w:hAnsi="Times New Roman" w:cs="Times New Roman"/>
                <w:sz w:val="24"/>
                <w:szCs w:val="24"/>
              </w:rPr>
              <w:t>Due with proposal</w:t>
            </w:r>
          </w:p>
          <w:p w14:paraId="29E2A578" w14:textId="77777777" w:rsidR="00522013" w:rsidRPr="00D00275" w:rsidRDefault="00522013" w:rsidP="000F44D6">
            <w:pPr>
              <w:rPr>
                <w:rFonts w:ascii="Times New Roman" w:hAnsi="Times New Roman" w:cs="Times New Roman"/>
                <w:sz w:val="24"/>
                <w:szCs w:val="24"/>
              </w:rPr>
            </w:pPr>
          </w:p>
          <w:p w14:paraId="76BEFAD7" w14:textId="77777777" w:rsidR="00006161"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Submission Frequency:</w:t>
            </w:r>
            <w:r w:rsidRPr="00D00275">
              <w:rPr>
                <w:rFonts w:ascii="Times New Roman" w:hAnsi="Times New Roman" w:cs="Times New Roman"/>
                <w:sz w:val="24"/>
                <w:szCs w:val="24"/>
              </w:rPr>
              <w:t xml:space="preserve"> </w:t>
            </w:r>
          </w:p>
          <w:p w14:paraId="2CC650A9" w14:textId="08E9485A" w:rsidR="0065652D" w:rsidRDefault="0073414D" w:rsidP="008120B4">
            <w:pPr>
              <w:pStyle w:val="ListParagraph"/>
              <w:numPr>
                <w:ilvl w:val="0"/>
                <w:numId w:val="135"/>
              </w:numPr>
              <w:rPr>
                <w:rFonts w:ascii="Times New Roman" w:hAnsi="Times New Roman" w:cs="Times New Roman"/>
                <w:sz w:val="24"/>
                <w:szCs w:val="24"/>
              </w:rPr>
            </w:pPr>
            <w:r w:rsidRPr="78BC35C6">
              <w:rPr>
                <w:rFonts w:ascii="Times New Roman" w:hAnsi="Times New Roman" w:cs="Times New Roman"/>
                <w:sz w:val="24"/>
                <w:szCs w:val="24"/>
              </w:rPr>
              <w:t>Update and submit upon any major TCP changes</w:t>
            </w:r>
            <w:r w:rsidR="00FA2FF4" w:rsidRPr="78BC35C6">
              <w:rPr>
                <w:rFonts w:ascii="Times New Roman" w:hAnsi="Times New Roman" w:cs="Times New Roman"/>
                <w:sz w:val="24"/>
                <w:szCs w:val="24"/>
              </w:rPr>
              <w:t xml:space="preserve"> but at a minimum</w:t>
            </w:r>
            <w:r w:rsidRPr="78BC35C6">
              <w:rPr>
                <w:rFonts w:ascii="Times New Roman" w:hAnsi="Times New Roman" w:cs="Times New Roman"/>
                <w:sz w:val="24"/>
                <w:szCs w:val="24"/>
              </w:rPr>
              <w:t xml:space="preserve"> every three years.</w:t>
            </w:r>
          </w:p>
          <w:p w14:paraId="18194656" w14:textId="77777777" w:rsidR="0065652D" w:rsidRPr="0065652D" w:rsidRDefault="0065652D" w:rsidP="0065652D">
            <w:pPr>
              <w:pStyle w:val="ListParagraph"/>
              <w:numPr>
                <w:ilvl w:val="0"/>
                <w:numId w:val="135"/>
              </w:numPr>
              <w:rPr>
                <w:rFonts w:ascii="Times New Roman" w:hAnsi="Times New Roman" w:cs="Times New Roman"/>
                <w:sz w:val="24"/>
                <w:szCs w:val="24"/>
              </w:rPr>
            </w:pPr>
            <w:r w:rsidRPr="78BC35C6">
              <w:rPr>
                <w:rFonts w:ascii="Times New Roman" w:hAnsi="Times New Roman" w:cs="Times New Roman"/>
                <w:sz w:val="24"/>
                <w:szCs w:val="24"/>
              </w:rPr>
              <w:t>The Contractor may revise the Plan at any time or at the direction of the Contracting Officer.</w:t>
            </w:r>
          </w:p>
          <w:p w14:paraId="5ABEE17A" w14:textId="77777777" w:rsidR="00522013" w:rsidRPr="00D00275" w:rsidRDefault="00522013" w:rsidP="000F44D6">
            <w:pPr>
              <w:rPr>
                <w:rFonts w:ascii="Times New Roman" w:hAnsi="Times New Roman" w:cs="Times New Roman"/>
                <w:color w:val="FF0000"/>
                <w:sz w:val="24"/>
                <w:szCs w:val="24"/>
                <w:u w:val="double"/>
              </w:rPr>
            </w:pPr>
          </w:p>
          <w:p w14:paraId="67DCF4BD" w14:textId="77777777" w:rsidR="00522013" w:rsidRPr="00D00275" w:rsidRDefault="00522013" w:rsidP="000F44D6">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 xml:space="preserve">Format: </w:t>
            </w:r>
            <w:r w:rsidRPr="00D00275">
              <w:rPr>
                <w:rFonts w:ascii="Times New Roman" w:hAnsi="Times New Roman" w:cs="Times New Roman"/>
                <w:sz w:val="24"/>
                <w:szCs w:val="24"/>
              </w:rPr>
              <w:t xml:space="preserve">Contractor’s format is acceptable.  </w:t>
            </w:r>
            <w:r w:rsidRPr="00D00275">
              <w:rPr>
                <w:rFonts w:ascii="Times New Roman" w:hAnsi="Times New Roman" w:cs="Times New Roman"/>
                <w:b/>
                <w:bCs/>
                <w:sz w:val="24"/>
                <w:szCs w:val="24"/>
              </w:rPr>
              <w:t>The electronic format shall be compatible with Microsoft Office.</w:t>
            </w:r>
          </w:p>
          <w:p w14:paraId="22A5D453" w14:textId="77777777" w:rsidR="00522013" w:rsidRPr="00D00275" w:rsidRDefault="00522013" w:rsidP="000F44D6">
            <w:pPr>
              <w:rPr>
                <w:rFonts w:ascii="Times New Roman" w:hAnsi="Times New Roman" w:cs="Times New Roman"/>
                <w:sz w:val="24"/>
                <w:szCs w:val="24"/>
              </w:rPr>
            </w:pPr>
          </w:p>
          <w:p w14:paraId="4ECF2993" w14:textId="77777777"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Interrelationship</w:t>
            </w:r>
            <w:r w:rsidRPr="00D00275">
              <w:rPr>
                <w:rFonts w:ascii="Times New Roman" w:hAnsi="Times New Roman" w:cs="Times New Roman"/>
                <w:sz w:val="24"/>
                <w:szCs w:val="24"/>
              </w:rPr>
              <w:t xml:space="preserve">: </w:t>
            </w:r>
          </w:p>
          <w:p w14:paraId="7C7AD9CB" w14:textId="39CA4A35" w:rsidR="00522013" w:rsidRDefault="74095AE5" w:rsidP="000F44D6">
            <w:pPr>
              <w:pStyle w:val="ListParagraph"/>
              <w:numPr>
                <w:ilvl w:val="0"/>
                <w:numId w:val="135"/>
              </w:numPr>
              <w:rPr>
                <w:rFonts w:ascii="Times New Roman" w:hAnsi="Times New Roman" w:cs="Times New Roman"/>
                <w:sz w:val="24"/>
                <w:szCs w:val="24"/>
              </w:rPr>
            </w:pPr>
            <w:r w:rsidRPr="78BC35C6">
              <w:rPr>
                <w:rFonts w:ascii="Times New Roman" w:hAnsi="Times New Roman" w:cs="Times New Roman"/>
                <w:sz w:val="24"/>
                <w:szCs w:val="24"/>
              </w:rPr>
              <w:t>SOW 1.1</w:t>
            </w:r>
            <w:r w:rsidR="00522013" w:rsidRPr="78BC35C6">
              <w:rPr>
                <w:rFonts w:ascii="Times New Roman" w:hAnsi="Times New Roman" w:cs="Times New Roman"/>
                <w:sz w:val="24"/>
                <w:szCs w:val="24"/>
              </w:rPr>
              <w:t xml:space="preserve"> </w:t>
            </w:r>
          </w:p>
          <w:p w14:paraId="1FFDDF4A" w14:textId="3BC1D6A3" w:rsidR="00A26DF5" w:rsidRPr="00D00275" w:rsidRDefault="00A26DF5" w:rsidP="000F44D6">
            <w:pPr>
              <w:pStyle w:val="ListParagraph"/>
              <w:numPr>
                <w:ilvl w:val="0"/>
                <w:numId w:val="135"/>
              </w:numPr>
              <w:rPr>
                <w:rFonts w:ascii="Times New Roman" w:hAnsi="Times New Roman" w:cs="Times New Roman"/>
                <w:sz w:val="24"/>
                <w:szCs w:val="24"/>
              </w:rPr>
            </w:pPr>
            <w:r w:rsidRPr="78BC35C6">
              <w:rPr>
                <w:rFonts w:ascii="Times New Roman" w:hAnsi="Times New Roman" w:cs="Times New Roman"/>
                <w:sz w:val="24"/>
                <w:szCs w:val="24"/>
              </w:rPr>
              <w:t>Attachment J-16</w:t>
            </w:r>
          </w:p>
          <w:p w14:paraId="10024872" w14:textId="77777777" w:rsidR="00522013" w:rsidRPr="00D00275" w:rsidRDefault="00522013" w:rsidP="000F44D6">
            <w:pPr>
              <w:rPr>
                <w:rFonts w:ascii="Times New Roman" w:hAnsi="Times New Roman" w:cs="Times New Roman"/>
                <w:sz w:val="24"/>
                <w:szCs w:val="24"/>
              </w:rPr>
            </w:pPr>
          </w:p>
          <w:p w14:paraId="42A1EF17" w14:textId="77777777"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Applicable Documents:</w:t>
            </w:r>
            <w:r w:rsidRPr="00D00275">
              <w:rPr>
                <w:rFonts w:ascii="Times New Roman" w:hAnsi="Times New Roman" w:cs="Times New Roman"/>
                <w:sz w:val="24"/>
                <w:szCs w:val="24"/>
              </w:rPr>
              <w:t xml:space="preserve"> </w:t>
            </w:r>
          </w:p>
          <w:p w14:paraId="4E0E8A7A" w14:textId="77777777" w:rsidR="0073414D" w:rsidRPr="0073414D" w:rsidRDefault="74095AE5" w:rsidP="0073414D">
            <w:pPr>
              <w:pStyle w:val="ListParagraph"/>
              <w:numPr>
                <w:ilvl w:val="0"/>
                <w:numId w:val="135"/>
              </w:numPr>
              <w:rPr>
                <w:rFonts w:ascii="Times New Roman" w:hAnsi="Times New Roman" w:cs="Times New Roman"/>
                <w:sz w:val="24"/>
                <w:szCs w:val="24"/>
              </w:rPr>
            </w:pPr>
            <w:r w:rsidRPr="78BC35C6">
              <w:rPr>
                <w:rFonts w:ascii="Times New Roman" w:hAnsi="Times New Roman" w:cs="Times New Roman"/>
                <w:sz w:val="24"/>
                <w:szCs w:val="24"/>
              </w:rPr>
              <w:t>FAR 52.222-41, “Service Contract Labor Standards”</w:t>
            </w:r>
          </w:p>
          <w:p w14:paraId="52726813" w14:textId="77777777" w:rsidR="0073414D" w:rsidRDefault="74095AE5" w:rsidP="0073414D">
            <w:pPr>
              <w:pStyle w:val="ListParagraph"/>
              <w:numPr>
                <w:ilvl w:val="0"/>
                <w:numId w:val="135"/>
              </w:numPr>
              <w:rPr>
                <w:rFonts w:ascii="Times New Roman" w:hAnsi="Times New Roman" w:cs="Times New Roman"/>
                <w:sz w:val="24"/>
                <w:szCs w:val="24"/>
              </w:rPr>
            </w:pPr>
            <w:r w:rsidRPr="78BC35C6">
              <w:rPr>
                <w:rFonts w:ascii="Times New Roman" w:hAnsi="Times New Roman" w:cs="Times New Roman"/>
                <w:sz w:val="24"/>
                <w:szCs w:val="24"/>
              </w:rPr>
              <w:t xml:space="preserve">FAR 52.222-46, “Evaluation of Compensation for Professional Employees” </w:t>
            </w:r>
          </w:p>
          <w:p w14:paraId="066CA520" w14:textId="73AA227E" w:rsidR="008E1969" w:rsidRPr="00D00275" w:rsidRDefault="008E1969" w:rsidP="00D00275">
            <w:pPr>
              <w:pStyle w:val="Default"/>
              <w:numPr>
                <w:ilvl w:val="0"/>
                <w:numId w:val="135"/>
              </w:numPr>
              <w:rPr>
                <w:sz w:val="23"/>
                <w:szCs w:val="23"/>
              </w:rPr>
            </w:pPr>
            <w:r w:rsidRPr="78BC35C6">
              <w:rPr>
                <w:sz w:val="23"/>
                <w:szCs w:val="23"/>
              </w:rPr>
              <w:t xml:space="preserve">FAR 52.222-62, Paid Sick Leave Under Executive Order 13706 </w:t>
            </w:r>
            <w:r w:rsidR="005D32F1" w:rsidRPr="78BC35C6">
              <w:rPr>
                <w:sz w:val="23"/>
                <w:szCs w:val="23"/>
              </w:rPr>
              <w:t xml:space="preserve"> </w:t>
            </w:r>
          </w:p>
          <w:p w14:paraId="3F167D86" w14:textId="77777777" w:rsidR="0073414D" w:rsidRDefault="74095AE5" w:rsidP="0073414D">
            <w:pPr>
              <w:pStyle w:val="ListParagraph"/>
              <w:numPr>
                <w:ilvl w:val="0"/>
                <w:numId w:val="135"/>
              </w:numPr>
              <w:rPr>
                <w:rFonts w:ascii="Times New Roman" w:hAnsi="Times New Roman" w:cs="Times New Roman"/>
                <w:sz w:val="24"/>
                <w:szCs w:val="24"/>
              </w:rPr>
            </w:pPr>
            <w:r w:rsidRPr="78BC35C6">
              <w:rPr>
                <w:rFonts w:ascii="Times New Roman" w:hAnsi="Times New Roman" w:cs="Times New Roman"/>
                <w:sz w:val="24"/>
                <w:szCs w:val="24"/>
              </w:rPr>
              <w:t>FAR 52.237-10, “Identification of Uncompensated Overtime”</w:t>
            </w:r>
          </w:p>
          <w:p w14:paraId="2FD3ED3E" w14:textId="77777777" w:rsidR="0041350B" w:rsidRDefault="00D55032" w:rsidP="00C52A82">
            <w:pPr>
              <w:pStyle w:val="Default"/>
              <w:numPr>
                <w:ilvl w:val="0"/>
                <w:numId w:val="135"/>
              </w:numPr>
              <w:rPr>
                <w:sz w:val="23"/>
                <w:szCs w:val="23"/>
              </w:rPr>
            </w:pPr>
            <w:r w:rsidRPr="78BC35C6">
              <w:rPr>
                <w:sz w:val="23"/>
                <w:szCs w:val="23"/>
              </w:rPr>
              <w:t xml:space="preserve">NFS 1822.1008-2, Successorship With Incumbent Contractor Collective Bargaining Agreement </w:t>
            </w:r>
          </w:p>
          <w:p w14:paraId="7FA956B6" w14:textId="2F717CF7" w:rsidR="00D55032" w:rsidRPr="00D00275" w:rsidRDefault="00D55032" w:rsidP="00D00275">
            <w:pPr>
              <w:pStyle w:val="Default"/>
              <w:numPr>
                <w:ilvl w:val="0"/>
                <w:numId w:val="135"/>
              </w:numPr>
              <w:rPr>
                <w:sz w:val="23"/>
                <w:szCs w:val="23"/>
              </w:rPr>
            </w:pPr>
            <w:r w:rsidRPr="78BC35C6">
              <w:rPr>
                <w:sz w:val="23"/>
                <w:szCs w:val="23"/>
              </w:rPr>
              <w:t xml:space="preserve">NFS 1831.205-670, Evaluation of Contractor and Subcontractor Compensation for Service Contracts </w:t>
            </w:r>
          </w:p>
          <w:p w14:paraId="73F8961C" w14:textId="40635DE9" w:rsidR="0073414D" w:rsidRPr="0073414D" w:rsidRDefault="74095AE5" w:rsidP="0073414D">
            <w:pPr>
              <w:pStyle w:val="ListParagraph"/>
              <w:numPr>
                <w:ilvl w:val="0"/>
                <w:numId w:val="135"/>
              </w:numPr>
              <w:rPr>
                <w:rFonts w:ascii="Times New Roman" w:hAnsi="Times New Roman" w:cs="Times New Roman"/>
                <w:sz w:val="24"/>
                <w:szCs w:val="24"/>
              </w:rPr>
            </w:pPr>
            <w:r w:rsidRPr="78BC35C6">
              <w:rPr>
                <w:rFonts w:ascii="Times New Roman" w:hAnsi="Times New Roman" w:cs="Times New Roman"/>
                <w:sz w:val="24"/>
                <w:szCs w:val="24"/>
              </w:rPr>
              <w:t>NFS 1852.231-71, “Determination of Compensation Reasonableness”</w:t>
            </w:r>
          </w:p>
          <w:p w14:paraId="349C4F05" w14:textId="77777777" w:rsidR="00A770A6" w:rsidRDefault="00A770A6" w:rsidP="000F44D6">
            <w:pPr>
              <w:rPr>
                <w:rFonts w:ascii="Times New Roman" w:hAnsi="Times New Roman" w:cs="Times New Roman"/>
                <w:b/>
                <w:bCs/>
                <w:sz w:val="24"/>
                <w:szCs w:val="24"/>
              </w:rPr>
            </w:pPr>
          </w:p>
          <w:p w14:paraId="3BC92586" w14:textId="103EC230" w:rsidR="009A45F7" w:rsidRDefault="00522013" w:rsidP="00B820FA">
            <w:pPr>
              <w:rPr>
                <w:rFonts w:ascii="Times New Roman" w:hAnsi="Times New Roman" w:cs="Times New Roman"/>
                <w:sz w:val="24"/>
                <w:szCs w:val="24"/>
              </w:rPr>
            </w:pPr>
            <w:r w:rsidRPr="78BC35C6">
              <w:rPr>
                <w:rFonts w:ascii="Times New Roman" w:hAnsi="Times New Roman" w:cs="Times New Roman"/>
                <w:b/>
                <w:bCs/>
                <w:sz w:val="24"/>
                <w:szCs w:val="24"/>
              </w:rPr>
              <w:t>Scope:</w:t>
            </w:r>
            <w:r w:rsidRPr="78BC35C6">
              <w:rPr>
                <w:rFonts w:ascii="Times New Roman" w:hAnsi="Times New Roman" w:cs="Times New Roman"/>
                <w:sz w:val="24"/>
                <w:szCs w:val="24"/>
              </w:rPr>
              <w:t xml:space="preserve"> </w:t>
            </w:r>
            <w:r w:rsidR="00B820FA" w:rsidRPr="78BC35C6">
              <w:rPr>
                <w:rFonts w:ascii="Times New Roman" w:hAnsi="Times New Roman" w:cs="Times New Roman"/>
                <w:sz w:val="24"/>
                <w:szCs w:val="24"/>
              </w:rPr>
              <w:t xml:space="preserve">The Total Compensation Plan </w:t>
            </w:r>
            <w:r w:rsidR="538F27E5" w:rsidRPr="78BC35C6">
              <w:rPr>
                <w:rFonts w:ascii="Times New Roman" w:hAnsi="Times New Roman" w:cs="Times New Roman"/>
                <w:sz w:val="24"/>
                <w:szCs w:val="24"/>
              </w:rPr>
              <w:t xml:space="preserve">(TCP) </w:t>
            </w:r>
            <w:r w:rsidR="00B820FA" w:rsidRPr="78BC35C6">
              <w:rPr>
                <w:rFonts w:ascii="Times New Roman" w:hAnsi="Times New Roman" w:cs="Times New Roman"/>
                <w:sz w:val="24"/>
                <w:szCs w:val="24"/>
              </w:rPr>
              <w:t xml:space="preserve">shall identify and discuss wages, salaries, and fringe benefits for professional employees and non-exempt service employees in all proposed labor categories, including those personnel subject to union agreements, the Service Contract Labor Standards, and those exempt from both of the above. </w:t>
            </w:r>
            <w:r w:rsidR="003867C7" w:rsidRPr="78BC35C6">
              <w:rPr>
                <w:rFonts w:ascii="Times New Roman"/>
              </w:rPr>
              <w:t xml:space="preserve">By evaluating the compensation of all labor categories, this plan combines the requirements of FAR 52.222-46 and JPI 1852.231-71.  </w:t>
            </w:r>
            <w:r w:rsidR="00B820FA" w:rsidRPr="78BC35C6">
              <w:rPr>
                <w:rFonts w:ascii="Times New Roman" w:hAnsi="Times New Roman" w:cs="Times New Roman"/>
                <w:sz w:val="24"/>
                <w:szCs w:val="24"/>
              </w:rPr>
              <w:t xml:space="preserve">The Plan shall address the requirements of the Service Contract Labor Standards and commit to the compliance of all wage determinations. </w:t>
            </w:r>
          </w:p>
          <w:p w14:paraId="662B9D2B" w14:textId="77777777" w:rsidR="009A45F7" w:rsidRDefault="009A45F7" w:rsidP="00B820FA">
            <w:pPr>
              <w:rPr>
                <w:rFonts w:ascii="Times New Roman" w:hAnsi="Times New Roman" w:cs="Times New Roman"/>
                <w:sz w:val="24"/>
                <w:szCs w:val="24"/>
              </w:rPr>
            </w:pPr>
          </w:p>
          <w:p w14:paraId="2AC0EF77" w14:textId="6697547B" w:rsidR="00F84FBA" w:rsidRDefault="00F84FBA" w:rsidP="00F84FBA">
            <w:pPr>
              <w:pStyle w:val="Default"/>
              <w:rPr>
                <w:sz w:val="23"/>
                <w:szCs w:val="23"/>
              </w:rPr>
            </w:pPr>
            <w:r>
              <w:rPr>
                <w:sz w:val="23"/>
                <w:szCs w:val="23"/>
              </w:rPr>
              <w:lastRenderedPageBreak/>
              <w:t xml:space="preserve">The Total Compensation Plan, Incumbent Retention and Pay (IRAP) and Fringe Benefits Analysis of Compensation Plan (FBACP) Templates shall be required for the prime team members when the total potential value is expected to exceed the certified cost or pricing data threshold set forth in FAR 15.403-4 and for all subcontractors that meet the criteria in JPI 1852.231-71(d). The IRAP and FBACP templates shall be provided as part of the Cost/Price Volume of the proposal and will be evaluated as part of the Total Compensation Plan. The TCP should be consistent with both templates. (The IRAP and FBACP Templates are not required as part of a TCP submitted after award.) </w:t>
            </w:r>
          </w:p>
          <w:p w14:paraId="0D551684" w14:textId="1DA2008E" w:rsidR="00522013" w:rsidRPr="00D00275" w:rsidRDefault="00136F92" w:rsidP="00B820FA">
            <w:pPr>
              <w:rPr>
                <w:rFonts w:ascii="Times New Roman" w:hAnsi="Times New Roman" w:cs="Times New Roman"/>
                <w:color w:val="FF0000"/>
                <w:sz w:val="24"/>
                <w:szCs w:val="24"/>
                <w:u w:val="double"/>
              </w:rPr>
            </w:pPr>
            <w:r>
              <w:rPr>
                <w:rFonts w:ascii="Times New Roman"/>
              </w:rPr>
              <w:t>The TCP (excluding the templates) shall become a part of the contract as</w:t>
            </w:r>
            <w:r>
              <w:rPr>
                <w:rFonts w:ascii="Times New Roman"/>
                <w:spacing w:val="-20"/>
              </w:rPr>
              <w:t xml:space="preserve"> </w:t>
            </w:r>
            <w:r>
              <w:rPr>
                <w:rFonts w:ascii="Times New Roman"/>
              </w:rPr>
              <w:t>Attachment J-08.  A compliance matrix is not required.  For TCPs submitted after award, the contractor shall submit either a Change Matrix or submit a copy of the TCP in track changes mode.</w:t>
            </w:r>
          </w:p>
          <w:p w14:paraId="144D8B31" w14:textId="77777777" w:rsidR="00522013" w:rsidRPr="00D00275" w:rsidRDefault="00522013" w:rsidP="000F44D6">
            <w:pPr>
              <w:rPr>
                <w:rFonts w:ascii="Times New Roman" w:hAnsi="Times New Roman" w:cs="Times New Roman"/>
                <w:color w:val="FF0000"/>
                <w:sz w:val="24"/>
                <w:szCs w:val="24"/>
                <w:u w:val="double"/>
              </w:rPr>
            </w:pPr>
          </w:p>
          <w:p w14:paraId="7DE183FB" w14:textId="77777777" w:rsidR="00522013" w:rsidRDefault="00522013" w:rsidP="000F44D6">
            <w:pPr>
              <w:rPr>
                <w:rFonts w:ascii="Times New Roman" w:hAnsi="Times New Roman" w:cs="Times New Roman"/>
                <w:b/>
                <w:bCs/>
                <w:sz w:val="24"/>
                <w:szCs w:val="24"/>
              </w:rPr>
            </w:pPr>
            <w:r w:rsidRPr="00D00275">
              <w:rPr>
                <w:rFonts w:ascii="Times New Roman" w:hAnsi="Times New Roman" w:cs="Times New Roman"/>
                <w:b/>
                <w:bCs/>
                <w:sz w:val="24"/>
                <w:szCs w:val="24"/>
              </w:rPr>
              <w:t xml:space="preserve">Contents: </w:t>
            </w:r>
          </w:p>
          <w:p w14:paraId="3F23AF2A" w14:textId="77777777" w:rsidR="001A7795" w:rsidRDefault="001A7795" w:rsidP="001A7795">
            <w:pPr>
              <w:pStyle w:val="TableParagraph"/>
              <w:numPr>
                <w:ilvl w:val="0"/>
                <w:numId w:val="195"/>
              </w:numPr>
              <w:autoSpaceDE/>
              <w:autoSpaceDN/>
              <w:rPr>
                <w:rFonts w:ascii="Times New Roman"/>
              </w:rPr>
            </w:pPr>
            <w:r>
              <w:rPr>
                <w:rFonts w:ascii="Times New Roman"/>
              </w:rPr>
              <w:t>State the company name(s) of the prime Offeror (or joint venture team members) and subcontractor(s), using</w:t>
            </w:r>
            <w:r>
              <w:rPr>
                <w:rFonts w:ascii="Times New Roman"/>
                <w:spacing w:val="13"/>
              </w:rPr>
              <w:t xml:space="preserve"> </w:t>
            </w:r>
            <w:r>
              <w:rPr>
                <w:rFonts w:ascii="Times New Roman"/>
              </w:rPr>
              <w:t xml:space="preserve">the subcontractor definition found at </w:t>
            </w:r>
            <w:r w:rsidRPr="00863FB0">
              <w:rPr>
                <w:rFonts w:ascii="Times New Roman"/>
              </w:rPr>
              <w:t>JPI</w:t>
            </w:r>
            <w:r>
              <w:rPr>
                <w:rFonts w:ascii="Times New Roman"/>
              </w:rPr>
              <w:t xml:space="preserve"> 1852.231-71(d).  For subcontractors that will submit a TCP, state</w:t>
            </w:r>
            <w:r>
              <w:rPr>
                <w:rFonts w:ascii="Times New Roman"/>
                <w:spacing w:val="-33"/>
              </w:rPr>
              <w:t xml:space="preserve"> </w:t>
            </w:r>
            <w:r>
              <w:rPr>
                <w:rFonts w:ascii="Times New Roman"/>
              </w:rPr>
              <w:t>whether the Government can share your compensation data with the prime Offeror.  If no preference is stated, then</w:t>
            </w:r>
            <w:r>
              <w:rPr>
                <w:rFonts w:ascii="Times New Roman"/>
                <w:spacing w:val="-22"/>
              </w:rPr>
              <w:t xml:space="preserve"> </w:t>
            </w:r>
            <w:r>
              <w:rPr>
                <w:rFonts w:ascii="Times New Roman"/>
              </w:rPr>
              <w:t>the Government will share your compensation data with the prime</w:t>
            </w:r>
            <w:r>
              <w:rPr>
                <w:rFonts w:ascii="Times New Roman"/>
                <w:spacing w:val="-18"/>
              </w:rPr>
              <w:t xml:space="preserve"> </w:t>
            </w:r>
            <w:r>
              <w:rPr>
                <w:rFonts w:ascii="Times New Roman"/>
              </w:rPr>
              <w:t>Offeror.</w:t>
            </w:r>
          </w:p>
          <w:p w14:paraId="5703A178" w14:textId="77777777" w:rsidR="001A7795" w:rsidRDefault="001A7795" w:rsidP="001A7795">
            <w:pPr>
              <w:pStyle w:val="TableParagraph"/>
              <w:rPr>
                <w:rFonts w:ascii="Times New Roman"/>
              </w:rPr>
            </w:pPr>
          </w:p>
          <w:p w14:paraId="41564FCF" w14:textId="77777777" w:rsidR="001A7795" w:rsidRDefault="001A7795" w:rsidP="001A7795">
            <w:pPr>
              <w:pStyle w:val="TableParagraph"/>
              <w:numPr>
                <w:ilvl w:val="0"/>
                <w:numId w:val="195"/>
              </w:numPr>
              <w:autoSpaceDE/>
              <w:autoSpaceDN/>
              <w:rPr>
                <w:rFonts w:ascii="Times New Roman"/>
              </w:rPr>
            </w:pPr>
            <w:r w:rsidRPr="003520CC">
              <w:rPr>
                <w:rFonts w:ascii="Times New Roman"/>
                <w:b/>
                <w:bCs/>
              </w:rPr>
              <w:t>The contractor</w:t>
            </w:r>
            <w:r>
              <w:rPr>
                <w:rFonts w:ascii="Times New Roman"/>
                <w:b/>
                <w:bCs/>
              </w:rPr>
              <w:t>/team</w:t>
            </w:r>
            <w:r w:rsidRPr="003520CC">
              <w:rPr>
                <w:rFonts w:ascii="Times New Roman"/>
                <w:b/>
                <w:bCs/>
              </w:rPr>
              <w:t xml:space="preserve"> shall describe their commitment for compliance with the Service Contract Labor Standards</w:t>
            </w:r>
            <w:r>
              <w:rPr>
                <w:rFonts w:ascii="Times New Roman"/>
                <w:b/>
                <w:bCs/>
              </w:rPr>
              <w:t xml:space="preserve">, any other applicable laws, regulations, statutes, and guidance </w:t>
            </w:r>
            <w:r w:rsidRPr="003520CC">
              <w:rPr>
                <w:rFonts w:ascii="Times New Roman"/>
                <w:b/>
                <w:bCs/>
              </w:rPr>
              <w:t>and all wage determinations, which includes any applicable collective bargaining agreements.</w:t>
            </w:r>
            <w:r>
              <w:rPr>
                <w:rFonts w:ascii="Times New Roman"/>
              </w:rPr>
              <w:t xml:space="preserve">  </w:t>
            </w:r>
          </w:p>
          <w:p w14:paraId="2740A286" w14:textId="77777777" w:rsidR="001A7795" w:rsidRDefault="001A7795" w:rsidP="001A7795">
            <w:pPr>
              <w:pStyle w:val="TableParagraph"/>
              <w:rPr>
                <w:rFonts w:ascii="Times New Roman"/>
              </w:rPr>
            </w:pPr>
          </w:p>
          <w:p w14:paraId="75A7BEDA" w14:textId="77777777" w:rsidR="001A7795" w:rsidRPr="002253F7" w:rsidRDefault="001A7795" w:rsidP="001A7795">
            <w:pPr>
              <w:pStyle w:val="TableParagraph"/>
              <w:numPr>
                <w:ilvl w:val="0"/>
                <w:numId w:val="195"/>
              </w:numPr>
              <w:autoSpaceDE/>
              <w:autoSpaceDN/>
              <w:rPr>
                <w:rFonts w:ascii="Times New Roman"/>
              </w:rPr>
            </w:pPr>
            <w:r>
              <w:rPr>
                <w:rFonts w:ascii="Times New Roman"/>
              </w:rPr>
              <w:t>The contractor shall include the rationale for any conformance procedures used or</w:t>
            </w:r>
            <w:r w:rsidRPr="00737647">
              <w:rPr>
                <w:rFonts w:ascii="Times New Roman"/>
              </w:rPr>
              <w:t xml:space="preserve"> </w:t>
            </w:r>
            <w:r>
              <w:rPr>
                <w:rFonts w:ascii="Times New Roman"/>
              </w:rPr>
              <w:t>those Service Contract Labor Standards employees proposed that do not fall within the scope of any classification</w:t>
            </w:r>
            <w:r w:rsidRPr="00737647">
              <w:rPr>
                <w:rFonts w:ascii="Times New Roman"/>
              </w:rPr>
              <w:t xml:space="preserve"> </w:t>
            </w:r>
            <w:r>
              <w:rPr>
                <w:rFonts w:ascii="Times New Roman"/>
              </w:rPr>
              <w:t>listed in the applicable wage</w:t>
            </w:r>
            <w:r w:rsidRPr="00737647">
              <w:rPr>
                <w:rFonts w:ascii="Times New Roman"/>
              </w:rPr>
              <w:t xml:space="preserve"> </w:t>
            </w:r>
            <w:r>
              <w:rPr>
                <w:rFonts w:ascii="Times New Roman"/>
              </w:rPr>
              <w:t>determination.</w:t>
            </w:r>
          </w:p>
          <w:p w14:paraId="3F5198AC" w14:textId="77777777" w:rsidR="001A7795" w:rsidRDefault="001A7795" w:rsidP="001A7795">
            <w:pPr>
              <w:pStyle w:val="TableParagraph"/>
              <w:ind w:left="900"/>
              <w:rPr>
                <w:rFonts w:ascii="Times New Roman"/>
              </w:rPr>
            </w:pPr>
          </w:p>
          <w:p w14:paraId="385AD27B" w14:textId="77777777" w:rsidR="001A7795" w:rsidRPr="00571E77" w:rsidRDefault="001A7795" w:rsidP="001A7795">
            <w:pPr>
              <w:pStyle w:val="ListParagraph"/>
              <w:numPr>
                <w:ilvl w:val="0"/>
                <w:numId w:val="195"/>
              </w:numPr>
              <w:autoSpaceDE/>
              <w:autoSpaceDN/>
              <w:rPr>
                <w:rFonts w:ascii="Times New Roman"/>
              </w:rPr>
            </w:pPr>
            <w:r w:rsidRPr="00571E77">
              <w:rPr>
                <w:rFonts w:ascii="Times New Roman"/>
              </w:rPr>
              <w:t>State contract year one direct labor rates and planned labor rate escalations for exempt and non-exempt employees. Use the IRAP Template to fulfill this requirement.  Explain how wage/salary ranges and their corresponding escalation were established for each labor classification identified.  Supporting information shall include data, such as recognized national and regional compensation surveys and studies of professional, public and private organizations used in establishing this proposed TCP. If the offeror is relying upon Wage Determination updates to increase the wages of contract non-exempt and non-union personnel, explain how your company plans to retain these personnel and maintain morale should the Department of Labor not escalate their wages. The contractor shall provide written support to demonstrate that its proposed compensation is reasonable.</w:t>
            </w:r>
            <w:r>
              <w:rPr>
                <w:rFonts w:ascii="Times New Roman"/>
              </w:rPr>
              <w:t xml:space="preserve"> To demonstrate evidence of reasonableness, the contractor shal</w:t>
            </w:r>
            <w:r w:rsidRPr="000B2026">
              <w:rPr>
                <w:rFonts w:ascii="Times New Roman"/>
              </w:rPr>
              <w:t>l provide the</w:t>
            </w:r>
            <w:r>
              <w:rPr>
                <w:rFonts w:ascii="Times New Roman"/>
              </w:rPr>
              <w:t xml:space="preserve"> applicable portion of the surveys/studies. The surveys/studies provided are not part of the page count.</w:t>
            </w:r>
          </w:p>
          <w:p w14:paraId="0F4983EA" w14:textId="77777777" w:rsidR="001A7795" w:rsidRPr="00737647" w:rsidRDefault="001A7795" w:rsidP="001A7795">
            <w:pPr>
              <w:pStyle w:val="TableParagraph"/>
              <w:ind w:left="540"/>
              <w:rPr>
                <w:rFonts w:ascii="Times New Roman"/>
              </w:rPr>
            </w:pPr>
          </w:p>
          <w:p w14:paraId="12566993" w14:textId="77777777" w:rsidR="001A7795" w:rsidRPr="00737647" w:rsidRDefault="001A7795" w:rsidP="001A7795">
            <w:pPr>
              <w:pStyle w:val="TableParagraph"/>
              <w:numPr>
                <w:ilvl w:val="0"/>
                <w:numId w:val="195"/>
              </w:numPr>
              <w:autoSpaceDE/>
              <w:autoSpaceDN/>
              <w:rPr>
                <w:rFonts w:ascii="Times New Roman"/>
              </w:rPr>
            </w:pPr>
            <w:r w:rsidRPr="00737647">
              <w:rPr>
                <w:rFonts w:ascii="Times New Roman"/>
              </w:rPr>
              <w:t xml:space="preserve">If uncompensated overtime is proposed, it shall be in accordance with FAR 52.237-10, </w:t>
            </w:r>
            <w:r w:rsidRPr="00737647">
              <w:rPr>
                <w:rFonts w:ascii="Times New Roman"/>
              </w:rPr>
              <w:t>“</w:t>
            </w:r>
            <w:r w:rsidRPr="00737647">
              <w:rPr>
                <w:rFonts w:ascii="Times New Roman"/>
              </w:rPr>
              <w:t>Identification of Uncompensated Overtime</w:t>
            </w:r>
            <w:r w:rsidRPr="00737647">
              <w:rPr>
                <w:rFonts w:ascii="Times New Roman"/>
              </w:rPr>
              <w:t>”</w:t>
            </w:r>
            <w:r w:rsidRPr="00737647">
              <w:rPr>
                <w:rFonts w:ascii="Times New Roman"/>
              </w:rPr>
              <w:t xml:space="preserve">. If proposed, the contractor shall discuss the effects of uncompensated overtime on the Total Compensation Plan, and provide a discussion as to whether the uncompensated overtime is voluntary or involuntary. </w:t>
            </w:r>
            <w:r>
              <w:rPr>
                <w:rFonts w:ascii="Times New Roman"/>
              </w:rPr>
              <w:t xml:space="preserve"> </w:t>
            </w:r>
            <w:r w:rsidRPr="00737647">
              <w:rPr>
                <w:rFonts w:ascii="Times New Roman"/>
              </w:rPr>
              <w:t xml:space="preserve">Describe the possible effects that uncompensated overtime will have on employee morale and retention. </w:t>
            </w:r>
            <w:r>
              <w:rPr>
                <w:rFonts w:ascii="Times New Roman"/>
              </w:rPr>
              <w:t xml:space="preserve"> </w:t>
            </w:r>
            <w:r w:rsidRPr="00737647">
              <w:rPr>
                <w:rFonts w:ascii="Times New Roman"/>
              </w:rPr>
              <w:t>The contractor shall provide a copy of the company policy for uncompensated overtime with proposal.  This uncompensated overtime polic</w:t>
            </w:r>
            <w:r>
              <w:rPr>
                <w:rFonts w:ascii="Times New Roman"/>
              </w:rPr>
              <w:t>y is not part of the page count</w:t>
            </w:r>
            <w:r w:rsidRPr="00737647">
              <w:rPr>
                <w:rFonts w:ascii="Times New Roman"/>
              </w:rPr>
              <w:t>.</w:t>
            </w:r>
          </w:p>
          <w:p w14:paraId="181CDD69" w14:textId="77777777" w:rsidR="001A7795" w:rsidRPr="00737647" w:rsidRDefault="001A7795" w:rsidP="001A7795">
            <w:pPr>
              <w:pStyle w:val="TableParagraph"/>
              <w:rPr>
                <w:rFonts w:ascii="Times New Roman"/>
              </w:rPr>
            </w:pPr>
          </w:p>
          <w:p w14:paraId="2666B0AE" w14:textId="77777777" w:rsidR="001A7795" w:rsidRDefault="001A7795" w:rsidP="001A7795">
            <w:pPr>
              <w:pStyle w:val="TableParagraph"/>
              <w:numPr>
                <w:ilvl w:val="0"/>
                <w:numId w:val="195"/>
              </w:numPr>
              <w:autoSpaceDE/>
              <w:autoSpaceDN/>
              <w:rPr>
                <w:rFonts w:ascii="Times New Roman"/>
              </w:rPr>
            </w:pPr>
            <w:r w:rsidRPr="00737647">
              <w:rPr>
                <w:rFonts w:ascii="Times New Roman"/>
              </w:rPr>
              <w:t xml:space="preserve">State the policies on seniority for benefits with regard to exempt employees. For example, with regard to leave and retirement programs, from what date is seniority calculated </w:t>
            </w:r>
            <w:r w:rsidRPr="00737647">
              <w:rPr>
                <w:rFonts w:ascii="Times New Roman"/>
              </w:rPr>
              <w:t>–</w:t>
            </w:r>
            <w:r w:rsidRPr="00737647">
              <w:rPr>
                <w:rFonts w:ascii="Times New Roman"/>
              </w:rPr>
              <w:t xml:space="preserve"> the date of hire, service on the prior NASA contract, or service on all prior NASA contracts?</w:t>
            </w:r>
          </w:p>
          <w:p w14:paraId="4C94CB24" w14:textId="77777777" w:rsidR="001A7795" w:rsidRPr="008F3AEA" w:rsidRDefault="001A7795" w:rsidP="001A7795">
            <w:pPr>
              <w:pStyle w:val="TableParagraph"/>
              <w:tabs>
                <w:tab w:val="left" w:pos="1335"/>
              </w:tabs>
              <w:ind w:left="900"/>
              <w:rPr>
                <w:rFonts w:ascii="Times New Roman" w:eastAsia="Times New Roman" w:hAnsi="Times New Roman" w:cs="Times New Roman"/>
                <w:sz w:val="20"/>
                <w:szCs w:val="20"/>
              </w:rPr>
            </w:pPr>
          </w:p>
          <w:p w14:paraId="03420C4F" w14:textId="77777777" w:rsidR="001A7795" w:rsidRPr="00737647" w:rsidRDefault="001A7795" w:rsidP="001A7795">
            <w:pPr>
              <w:pStyle w:val="TableParagraph"/>
              <w:numPr>
                <w:ilvl w:val="0"/>
                <w:numId w:val="195"/>
              </w:numPr>
              <w:autoSpaceDE/>
              <w:autoSpaceDN/>
              <w:rPr>
                <w:rFonts w:ascii="Times New Roman"/>
              </w:rPr>
            </w:pPr>
            <w:r w:rsidRPr="00737647">
              <w:rPr>
                <w:rFonts w:ascii="Times New Roman"/>
              </w:rPr>
              <w:t>Discuss the contractor</w:t>
            </w:r>
            <w:r w:rsidRPr="00737647">
              <w:rPr>
                <w:rFonts w:ascii="Times New Roman"/>
              </w:rPr>
              <w:t>’</w:t>
            </w:r>
            <w:r w:rsidRPr="00737647">
              <w:rPr>
                <w:rFonts w:ascii="Times New Roman"/>
              </w:rPr>
              <w:t>s company</w:t>
            </w:r>
            <w:r w:rsidRPr="00737647">
              <w:rPr>
                <w:rFonts w:ascii="Times New Roman"/>
              </w:rPr>
              <w:t>’</w:t>
            </w:r>
            <w:r w:rsidRPr="00737647">
              <w:rPr>
                <w:rFonts w:ascii="Times New Roman"/>
              </w:rPr>
              <w:t>s fringe benefi</w:t>
            </w:r>
            <w:r>
              <w:rPr>
                <w:rFonts w:ascii="Times New Roman"/>
              </w:rPr>
              <w:t>t policies and practices. Each Offeror</w:t>
            </w:r>
            <w:r w:rsidRPr="00737647">
              <w:rPr>
                <w:rFonts w:ascii="Times New Roman"/>
              </w:rPr>
              <w:t xml:space="preserve"> must propose a compensation structure that is sufficient to recruit and retain employees.</w:t>
            </w:r>
          </w:p>
          <w:p w14:paraId="17DED937" w14:textId="77777777" w:rsidR="001A7795" w:rsidRDefault="001A7795" w:rsidP="001A7795">
            <w:pPr>
              <w:pStyle w:val="ListParagraph"/>
              <w:numPr>
                <w:ilvl w:val="0"/>
                <w:numId w:val="194"/>
              </w:numPr>
              <w:tabs>
                <w:tab w:val="left" w:pos="720"/>
              </w:tabs>
              <w:autoSpaceDE/>
              <w:autoSpaceDN/>
              <w:spacing w:before="2" w:line="254" w:lineRule="auto"/>
              <w:ind w:right="622"/>
              <w:rPr>
                <w:rFonts w:ascii="Times New Roman" w:eastAsia="Times New Roman" w:hAnsi="Times New Roman" w:cs="Times New Roman"/>
              </w:rPr>
            </w:pPr>
            <w:r>
              <w:rPr>
                <w:rFonts w:ascii="Times New Roman"/>
              </w:rPr>
              <w:t>For each benefit, discuss whether the benefit applies to exempt employees, non-exempt and</w:t>
            </w:r>
            <w:r>
              <w:rPr>
                <w:rFonts w:ascii="Times New Roman"/>
                <w:spacing w:val="-24"/>
              </w:rPr>
              <w:t xml:space="preserve"> </w:t>
            </w:r>
            <w:r>
              <w:rPr>
                <w:rFonts w:ascii="Times New Roman"/>
              </w:rPr>
              <w:t>non-union employees, and/or non-exempt and union employees, (or some combination</w:t>
            </w:r>
            <w:r>
              <w:rPr>
                <w:rFonts w:ascii="Times New Roman"/>
                <w:spacing w:val="-7"/>
              </w:rPr>
              <w:t xml:space="preserve"> </w:t>
            </w:r>
            <w:r>
              <w:rPr>
                <w:rFonts w:ascii="Times New Roman"/>
              </w:rPr>
              <w:t>thereof).</w:t>
            </w:r>
          </w:p>
          <w:p w14:paraId="5B3FD465" w14:textId="77777777" w:rsidR="001A7795" w:rsidRPr="00737647" w:rsidRDefault="001A7795" w:rsidP="001A7795">
            <w:pPr>
              <w:pStyle w:val="ListParagraph"/>
              <w:numPr>
                <w:ilvl w:val="0"/>
                <w:numId w:val="194"/>
              </w:numPr>
              <w:tabs>
                <w:tab w:val="left" w:pos="720"/>
              </w:tabs>
              <w:autoSpaceDE/>
              <w:autoSpaceDN/>
              <w:spacing w:before="2" w:line="254" w:lineRule="auto"/>
              <w:ind w:right="622"/>
              <w:rPr>
                <w:rFonts w:ascii="Times New Roman"/>
              </w:rPr>
            </w:pPr>
            <w:r>
              <w:rPr>
                <w:rFonts w:ascii="Times New Roman"/>
              </w:rPr>
              <w:t>For Vacation (or Paid-Time Off) map the hours to the years of service.  For example: 1-5 years = X</w:t>
            </w:r>
            <w:r w:rsidRPr="00737647">
              <w:rPr>
                <w:rFonts w:ascii="Times New Roman"/>
              </w:rPr>
              <w:t xml:space="preserve"> </w:t>
            </w:r>
            <w:r>
              <w:rPr>
                <w:rFonts w:ascii="Times New Roman"/>
              </w:rPr>
              <w:lastRenderedPageBreak/>
              <w:t>hours; 5-10 years = X hours; 10 -15 years = X hours, 15-20 years = X hours, and 20+=X</w:t>
            </w:r>
            <w:r w:rsidRPr="00737647">
              <w:rPr>
                <w:rFonts w:ascii="Times New Roman"/>
              </w:rPr>
              <w:t xml:space="preserve"> </w:t>
            </w:r>
            <w:r>
              <w:rPr>
                <w:rFonts w:ascii="Times New Roman"/>
              </w:rPr>
              <w:t>hours.</w:t>
            </w:r>
          </w:p>
          <w:p w14:paraId="3AC40720" w14:textId="77777777" w:rsidR="001A7795" w:rsidRPr="00737647" w:rsidRDefault="001A7795" w:rsidP="001A7795">
            <w:pPr>
              <w:pStyle w:val="ListParagraph"/>
              <w:numPr>
                <w:ilvl w:val="0"/>
                <w:numId w:val="194"/>
              </w:numPr>
              <w:tabs>
                <w:tab w:val="left" w:pos="720"/>
              </w:tabs>
              <w:autoSpaceDE/>
              <w:autoSpaceDN/>
              <w:spacing w:before="2" w:line="254" w:lineRule="auto"/>
              <w:ind w:right="622"/>
              <w:rPr>
                <w:rFonts w:ascii="Times New Roman"/>
              </w:rPr>
            </w:pPr>
            <w:r>
              <w:rPr>
                <w:rFonts w:ascii="Times New Roman"/>
              </w:rPr>
              <w:t>For insurance benefits, discuss whether the benefit applies to the employee only, or the employee</w:t>
            </w:r>
            <w:r w:rsidRPr="00737647">
              <w:rPr>
                <w:rFonts w:ascii="Times New Roman"/>
              </w:rPr>
              <w:t xml:space="preserve"> </w:t>
            </w:r>
            <w:r>
              <w:rPr>
                <w:rFonts w:ascii="Times New Roman"/>
              </w:rPr>
              <w:t>and family.</w:t>
            </w:r>
          </w:p>
          <w:p w14:paraId="0D5227B3" w14:textId="77777777" w:rsidR="001A7795" w:rsidRPr="00737647" w:rsidRDefault="001A7795" w:rsidP="001A7795">
            <w:pPr>
              <w:pStyle w:val="ListParagraph"/>
              <w:numPr>
                <w:ilvl w:val="0"/>
                <w:numId w:val="194"/>
              </w:numPr>
              <w:tabs>
                <w:tab w:val="left" w:pos="720"/>
              </w:tabs>
              <w:autoSpaceDE/>
              <w:autoSpaceDN/>
              <w:spacing w:before="2" w:line="254" w:lineRule="auto"/>
              <w:ind w:right="622"/>
              <w:rPr>
                <w:rFonts w:ascii="Times New Roman"/>
              </w:rPr>
            </w:pPr>
            <w:r w:rsidRPr="00737647">
              <w:rPr>
                <w:rFonts w:ascii="Times New Roman"/>
              </w:rPr>
              <w:t xml:space="preserve">If a category is non-applicable, then insert: </w:t>
            </w:r>
            <w:r w:rsidRPr="00737647">
              <w:rPr>
                <w:rFonts w:ascii="Times New Roman"/>
              </w:rPr>
              <w:t>“</w:t>
            </w:r>
            <w:r w:rsidRPr="00737647">
              <w:rPr>
                <w:rFonts w:ascii="Times New Roman"/>
              </w:rPr>
              <w:t>N/A</w:t>
            </w:r>
            <w:r w:rsidRPr="00737647">
              <w:rPr>
                <w:rFonts w:ascii="Times New Roman"/>
              </w:rPr>
              <w:t>”</w:t>
            </w:r>
            <w:r w:rsidRPr="00737647">
              <w:rPr>
                <w:rFonts w:ascii="Times New Roman"/>
              </w:rPr>
              <w:t xml:space="preserve"> in the box.</w:t>
            </w:r>
          </w:p>
          <w:p w14:paraId="23C9C609" w14:textId="77777777" w:rsidR="001A7795" w:rsidRDefault="001A7795" w:rsidP="001A7795">
            <w:pPr>
              <w:pStyle w:val="ListParagraph"/>
              <w:numPr>
                <w:ilvl w:val="0"/>
                <w:numId w:val="194"/>
              </w:numPr>
              <w:tabs>
                <w:tab w:val="left" w:pos="720"/>
                <w:tab w:val="left" w:pos="1335"/>
              </w:tabs>
              <w:autoSpaceDE/>
              <w:autoSpaceDN/>
              <w:spacing w:before="2" w:line="254" w:lineRule="auto"/>
              <w:ind w:right="622"/>
              <w:rPr>
                <w:rFonts w:ascii="Times New Roman"/>
              </w:rPr>
            </w:pPr>
            <w:r w:rsidRPr="00863FB0">
              <w:rPr>
                <w:rFonts w:ascii="Times New Roman"/>
              </w:rPr>
              <w:t>Each item must be addressed.  Offerors may add fringe benefit categories to the table below, but cannot delete benefit categories. The table may be modified to convey the information.</w:t>
            </w:r>
          </w:p>
          <w:p w14:paraId="548437EF" w14:textId="77777777" w:rsidR="00C376F8" w:rsidRDefault="00C376F8" w:rsidP="00C376F8">
            <w:pPr>
              <w:rPr>
                <w:rFonts w:ascii="Times New Roman" w:eastAsia="Times New Roman" w:hAnsi="Times New Roman" w:cs="Times New Roman"/>
                <w:sz w:val="20"/>
                <w:szCs w:val="20"/>
              </w:rPr>
            </w:pPr>
          </w:p>
          <w:tbl>
            <w:tblPr>
              <w:tblpPr w:leftFromText="180" w:rightFromText="180" w:vertAnchor="text" w:tblpY="1"/>
              <w:tblOverlap w:val="never"/>
              <w:tblW w:w="5009" w:type="pct"/>
              <w:tblCellMar>
                <w:left w:w="0" w:type="dxa"/>
                <w:right w:w="0" w:type="dxa"/>
              </w:tblCellMar>
              <w:tblLook w:val="01E0" w:firstRow="1" w:lastRow="1" w:firstColumn="1" w:lastColumn="1" w:noHBand="0" w:noVBand="0"/>
            </w:tblPr>
            <w:tblGrid>
              <w:gridCol w:w="2063"/>
              <w:gridCol w:w="1681"/>
              <w:gridCol w:w="1783"/>
              <w:gridCol w:w="1425"/>
              <w:gridCol w:w="1450"/>
              <w:gridCol w:w="1486"/>
              <w:gridCol w:w="1351"/>
            </w:tblGrid>
            <w:tr w:rsidR="00C376F8" w14:paraId="44D27F36" w14:textId="77777777" w:rsidTr="00E104DE">
              <w:trPr>
                <w:trHeight w:hRule="exact" w:val="1274"/>
              </w:trPr>
              <w:tc>
                <w:tcPr>
                  <w:tcW w:w="918" w:type="pct"/>
                  <w:tcBorders>
                    <w:top w:val="single" w:sz="4" w:space="0" w:color="000000"/>
                    <w:left w:val="single" w:sz="4" w:space="0" w:color="000000"/>
                    <w:bottom w:val="single" w:sz="4" w:space="0" w:color="000000"/>
                    <w:right w:val="single" w:sz="4" w:space="0" w:color="000000"/>
                  </w:tcBorders>
                  <w:shd w:val="clear" w:color="auto" w:fill="DEEAF6"/>
                  <w:vAlign w:val="center"/>
                </w:tcPr>
                <w:p w14:paraId="6F62B565" w14:textId="77777777" w:rsidR="00C376F8" w:rsidRDefault="00C376F8" w:rsidP="00C376F8">
                  <w:pPr>
                    <w:pStyle w:val="TableParagraph"/>
                    <w:spacing w:line="252" w:lineRule="exact"/>
                    <w:ind w:left="129"/>
                    <w:jc w:val="center"/>
                    <w:rPr>
                      <w:rFonts w:ascii="Times New Roman" w:eastAsia="Times New Roman" w:hAnsi="Times New Roman" w:cs="Times New Roman"/>
                    </w:rPr>
                  </w:pPr>
                  <w:r>
                    <w:rPr>
                      <w:rFonts w:ascii="Times New Roman"/>
                      <w:b/>
                    </w:rPr>
                    <w:t>Fringe</w:t>
                  </w:r>
                  <w:r>
                    <w:rPr>
                      <w:rFonts w:ascii="Times New Roman"/>
                      <w:b/>
                      <w:spacing w:val="-2"/>
                    </w:rPr>
                    <w:t xml:space="preserve"> </w:t>
                  </w:r>
                  <w:r>
                    <w:rPr>
                      <w:rFonts w:ascii="Times New Roman"/>
                      <w:b/>
                    </w:rPr>
                    <w:t>Benefit</w:t>
                  </w:r>
                </w:p>
              </w:tc>
              <w:tc>
                <w:tcPr>
                  <w:tcW w:w="748" w:type="pct"/>
                  <w:tcBorders>
                    <w:top w:val="single" w:sz="4" w:space="0" w:color="000000"/>
                    <w:left w:val="single" w:sz="4" w:space="0" w:color="000000"/>
                    <w:bottom w:val="single" w:sz="4" w:space="0" w:color="000000"/>
                    <w:right w:val="single" w:sz="4" w:space="0" w:color="000000"/>
                  </w:tcBorders>
                  <w:shd w:val="clear" w:color="auto" w:fill="DEEAF6"/>
                  <w:vAlign w:val="center"/>
                </w:tcPr>
                <w:p w14:paraId="38D5E146" w14:textId="77777777" w:rsidR="00C376F8" w:rsidRDefault="00C376F8" w:rsidP="00C376F8">
                  <w:pPr>
                    <w:pStyle w:val="TableParagraph"/>
                    <w:ind w:left="148" w:right="143" w:hanging="2"/>
                    <w:jc w:val="center"/>
                    <w:rPr>
                      <w:rFonts w:ascii="Times New Roman" w:eastAsia="Times New Roman" w:hAnsi="Times New Roman" w:cs="Times New Roman"/>
                    </w:rPr>
                  </w:pPr>
                  <w:r>
                    <w:rPr>
                      <w:rFonts w:ascii="Times New Roman"/>
                      <w:b/>
                    </w:rPr>
                    <w:t>Company Share</w:t>
                  </w:r>
                  <w:r>
                    <w:rPr>
                      <w:rFonts w:ascii="Times New Roman"/>
                      <w:b/>
                      <w:spacing w:val="-1"/>
                    </w:rPr>
                    <w:t xml:space="preserve"> </w:t>
                  </w:r>
                  <w:r>
                    <w:rPr>
                      <w:rFonts w:ascii="Times New Roman"/>
                      <w:b/>
                    </w:rPr>
                    <w:t>of Premiums</w:t>
                  </w:r>
                  <w:r>
                    <w:rPr>
                      <w:rFonts w:ascii="Times New Roman"/>
                      <w:b/>
                      <w:spacing w:val="-2"/>
                    </w:rPr>
                    <w:t xml:space="preserve"> </w:t>
                  </w:r>
                  <w:r>
                    <w:rPr>
                      <w:rFonts w:ascii="Times New Roman"/>
                      <w:b/>
                    </w:rPr>
                    <w:t>(both %</w:t>
                  </w:r>
                  <w:r>
                    <w:rPr>
                      <w:rFonts w:ascii="Times New Roman"/>
                      <w:b/>
                      <w:spacing w:val="-4"/>
                    </w:rPr>
                    <w:t xml:space="preserve"> </w:t>
                  </w:r>
                  <w:r>
                    <w:rPr>
                      <w:rFonts w:ascii="Times New Roman"/>
                      <w:b/>
                    </w:rPr>
                    <w:t>and</w:t>
                  </w:r>
                  <w:r>
                    <w:rPr>
                      <w:rFonts w:ascii="Times New Roman"/>
                      <w:b/>
                      <w:spacing w:val="-1"/>
                    </w:rPr>
                    <w:t xml:space="preserve"> </w:t>
                  </w:r>
                  <w:r>
                    <w:rPr>
                      <w:rFonts w:ascii="Times New Roman"/>
                      <w:b/>
                    </w:rPr>
                    <w:t>dollar</w:t>
                  </w:r>
                  <w:r>
                    <w:rPr>
                      <w:rFonts w:ascii="Times New Roman"/>
                      <w:b/>
                      <w:spacing w:val="-1"/>
                    </w:rPr>
                    <w:t xml:space="preserve"> </w:t>
                  </w:r>
                  <w:r>
                    <w:rPr>
                      <w:rFonts w:ascii="Times New Roman"/>
                      <w:b/>
                    </w:rPr>
                    <w:t>value)</w:t>
                  </w:r>
                </w:p>
              </w:tc>
              <w:tc>
                <w:tcPr>
                  <w:tcW w:w="793" w:type="pct"/>
                  <w:tcBorders>
                    <w:top w:val="single" w:sz="4" w:space="0" w:color="000000"/>
                    <w:left w:val="single" w:sz="4" w:space="0" w:color="000000"/>
                    <w:bottom w:val="single" w:sz="4" w:space="0" w:color="000000"/>
                    <w:right w:val="single" w:sz="4" w:space="0" w:color="000000"/>
                  </w:tcBorders>
                  <w:shd w:val="clear" w:color="auto" w:fill="DEEAF6"/>
                  <w:vAlign w:val="center"/>
                </w:tcPr>
                <w:p w14:paraId="002FFE65" w14:textId="77777777" w:rsidR="00C376F8" w:rsidRDefault="00C376F8" w:rsidP="00C376F8">
                  <w:pPr>
                    <w:pStyle w:val="TableParagraph"/>
                    <w:ind w:left="173" w:right="176"/>
                    <w:jc w:val="center"/>
                    <w:rPr>
                      <w:rFonts w:ascii="Times New Roman" w:eastAsia="Times New Roman" w:hAnsi="Times New Roman" w:cs="Times New Roman"/>
                    </w:rPr>
                  </w:pPr>
                  <w:r>
                    <w:rPr>
                      <w:rFonts w:ascii="Times New Roman"/>
                      <w:b/>
                    </w:rPr>
                    <w:t>Employee Share</w:t>
                  </w:r>
                  <w:r>
                    <w:rPr>
                      <w:rFonts w:ascii="Times New Roman"/>
                      <w:b/>
                      <w:spacing w:val="-1"/>
                    </w:rPr>
                    <w:t xml:space="preserve"> </w:t>
                  </w:r>
                  <w:r>
                    <w:rPr>
                      <w:rFonts w:ascii="Times New Roman"/>
                      <w:b/>
                    </w:rPr>
                    <w:t>of Premiums</w:t>
                  </w:r>
                  <w:r>
                    <w:rPr>
                      <w:rFonts w:ascii="Times New Roman"/>
                      <w:b/>
                      <w:spacing w:val="-2"/>
                    </w:rPr>
                    <w:t xml:space="preserve"> </w:t>
                  </w:r>
                  <w:r>
                    <w:rPr>
                      <w:rFonts w:ascii="Times New Roman"/>
                      <w:b/>
                    </w:rPr>
                    <w:t>(both %</w:t>
                  </w:r>
                  <w:r>
                    <w:rPr>
                      <w:rFonts w:ascii="Times New Roman"/>
                      <w:b/>
                      <w:spacing w:val="-4"/>
                    </w:rPr>
                    <w:t xml:space="preserve"> </w:t>
                  </w:r>
                  <w:r>
                    <w:rPr>
                      <w:rFonts w:ascii="Times New Roman"/>
                      <w:b/>
                    </w:rPr>
                    <w:t>and</w:t>
                  </w:r>
                  <w:r>
                    <w:rPr>
                      <w:rFonts w:ascii="Times New Roman"/>
                      <w:b/>
                      <w:spacing w:val="-1"/>
                    </w:rPr>
                    <w:t xml:space="preserve"> </w:t>
                  </w:r>
                  <w:r>
                    <w:rPr>
                      <w:rFonts w:ascii="Times New Roman"/>
                      <w:b/>
                    </w:rPr>
                    <w:t>dollar</w:t>
                  </w:r>
                  <w:r>
                    <w:rPr>
                      <w:rFonts w:ascii="Times New Roman"/>
                      <w:b/>
                      <w:spacing w:val="-1"/>
                    </w:rPr>
                    <w:t xml:space="preserve"> </w:t>
                  </w:r>
                  <w:r>
                    <w:rPr>
                      <w:rFonts w:ascii="Times New Roman"/>
                      <w:b/>
                    </w:rPr>
                    <w:t>value)</w:t>
                  </w:r>
                </w:p>
              </w:tc>
              <w:tc>
                <w:tcPr>
                  <w:tcW w:w="634" w:type="pct"/>
                  <w:tcBorders>
                    <w:top w:val="single" w:sz="4" w:space="0" w:color="000000"/>
                    <w:left w:val="single" w:sz="4" w:space="0" w:color="000000"/>
                    <w:bottom w:val="single" w:sz="4" w:space="0" w:color="000000"/>
                    <w:right w:val="single" w:sz="4" w:space="0" w:color="000000"/>
                  </w:tcBorders>
                  <w:shd w:val="clear" w:color="auto" w:fill="DEEAF6"/>
                  <w:vAlign w:val="center"/>
                </w:tcPr>
                <w:p w14:paraId="4C3F1280" w14:textId="77777777" w:rsidR="00C376F8" w:rsidRDefault="00C376F8" w:rsidP="00C376F8">
                  <w:pPr>
                    <w:pStyle w:val="TableParagraph"/>
                    <w:ind w:left="316" w:right="282" w:hanging="32"/>
                    <w:jc w:val="center"/>
                    <w:rPr>
                      <w:rFonts w:ascii="Times New Roman" w:eastAsia="Times New Roman" w:hAnsi="Times New Roman" w:cs="Times New Roman"/>
                    </w:rPr>
                  </w:pPr>
                  <w:r>
                    <w:rPr>
                      <w:rFonts w:ascii="Times New Roman"/>
                      <w:b/>
                    </w:rPr>
                    <w:t>Specific Benefit</w:t>
                  </w:r>
                </w:p>
              </w:tc>
              <w:tc>
                <w:tcPr>
                  <w:tcW w:w="645" w:type="pct"/>
                  <w:tcBorders>
                    <w:top w:val="single" w:sz="4" w:space="0" w:color="000000"/>
                    <w:left w:val="single" w:sz="4" w:space="0" w:color="000000"/>
                    <w:bottom w:val="single" w:sz="4" w:space="0" w:color="000000"/>
                    <w:right w:val="single" w:sz="4" w:space="0" w:color="000000"/>
                  </w:tcBorders>
                  <w:shd w:val="clear" w:color="auto" w:fill="DEEAF6"/>
                  <w:vAlign w:val="center"/>
                </w:tcPr>
                <w:p w14:paraId="2AB59FFB" w14:textId="77777777" w:rsidR="00C376F8" w:rsidRDefault="00C376F8" w:rsidP="00C376F8">
                  <w:pPr>
                    <w:pStyle w:val="TableParagraph"/>
                    <w:ind w:left="104" w:right="105" w:firstLine="2"/>
                    <w:jc w:val="center"/>
                    <w:rPr>
                      <w:rFonts w:ascii="Times New Roman" w:eastAsia="Times New Roman" w:hAnsi="Times New Roman" w:cs="Times New Roman"/>
                    </w:rPr>
                  </w:pPr>
                  <w:r>
                    <w:rPr>
                      <w:rFonts w:ascii="Times New Roman"/>
                      <w:b/>
                    </w:rPr>
                    <w:t>Deductibles Amount</w:t>
                  </w:r>
                </w:p>
              </w:tc>
              <w:tc>
                <w:tcPr>
                  <w:tcW w:w="661" w:type="pct"/>
                  <w:tcBorders>
                    <w:top w:val="single" w:sz="4" w:space="0" w:color="000000"/>
                    <w:left w:val="single" w:sz="4" w:space="0" w:color="000000"/>
                    <w:bottom w:val="single" w:sz="4" w:space="0" w:color="000000"/>
                    <w:right w:val="single" w:sz="4" w:space="0" w:color="000000"/>
                  </w:tcBorders>
                  <w:shd w:val="clear" w:color="auto" w:fill="DEEAF6"/>
                  <w:vAlign w:val="center"/>
                </w:tcPr>
                <w:p w14:paraId="14C71C21" w14:textId="77777777" w:rsidR="00C376F8" w:rsidRDefault="00C376F8" w:rsidP="00C376F8">
                  <w:pPr>
                    <w:pStyle w:val="TableParagraph"/>
                    <w:ind w:left="299" w:right="259" w:hanging="44"/>
                    <w:jc w:val="center"/>
                    <w:rPr>
                      <w:rFonts w:ascii="Times New Roman" w:eastAsia="Times New Roman" w:hAnsi="Times New Roman" w:cs="Times New Roman"/>
                    </w:rPr>
                  </w:pPr>
                  <w:r>
                    <w:rPr>
                      <w:rFonts w:ascii="Times New Roman"/>
                      <w:b/>
                    </w:rPr>
                    <w:t>Vesting Period</w:t>
                  </w:r>
                </w:p>
              </w:tc>
              <w:tc>
                <w:tcPr>
                  <w:tcW w:w="601" w:type="pct"/>
                  <w:tcBorders>
                    <w:top w:val="single" w:sz="4" w:space="0" w:color="000000"/>
                    <w:left w:val="single" w:sz="4" w:space="0" w:color="000000"/>
                    <w:bottom w:val="single" w:sz="4" w:space="0" w:color="000000"/>
                    <w:right w:val="single" w:sz="4" w:space="0" w:color="000000"/>
                  </w:tcBorders>
                  <w:shd w:val="clear" w:color="auto" w:fill="DEEAF6"/>
                  <w:vAlign w:val="bottom"/>
                </w:tcPr>
                <w:p w14:paraId="358EDD74" w14:textId="77777777" w:rsidR="00C376F8" w:rsidRDefault="00C376F8" w:rsidP="00C376F8">
                  <w:pPr>
                    <w:pStyle w:val="TableParagraph"/>
                    <w:ind w:left="163" w:right="160"/>
                    <w:jc w:val="center"/>
                    <w:rPr>
                      <w:rFonts w:ascii="Times New Roman" w:eastAsia="Times New Roman" w:hAnsi="Times New Roman" w:cs="Times New Roman"/>
                    </w:rPr>
                  </w:pPr>
                  <w:r>
                    <w:rPr>
                      <w:rFonts w:ascii="Times New Roman"/>
                      <w:b/>
                    </w:rPr>
                    <w:t>Exempt, Non- Exempt, and/or CBA?</w:t>
                  </w:r>
                </w:p>
              </w:tc>
            </w:tr>
            <w:tr w:rsidR="00C376F8" w14:paraId="22F60FD9" w14:textId="77777777" w:rsidTr="00E104DE">
              <w:trPr>
                <w:trHeight w:val="596"/>
              </w:trPr>
              <w:tc>
                <w:tcPr>
                  <w:tcW w:w="918" w:type="pct"/>
                  <w:tcBorders>
                    <w:top w:val="single" w:sz="4" w:space="0" w:color="000000"/>
                    <w:left w:val="single" w:sz="4" w:space="0" w:color="000000"/>
                    <w:bottom w:val="single" w:sz="4" w:space="0" w:color="000000"/>
                    <w:right w:val="single" w:sz="4" w:space="0" w:color="000000"/>
                  </w:tcBorders>
                  <w:shd w:val="clear" w:color="auto" w:fill="DEEAF6"/>
                  <w:vAlign w:val="bottom"/>
                </w:tcPr>
                <w:p w14:paraId="5A670CD0" w14:textId="77777777" w:rsidR="00C376F8" w:rsidRDefault="00C376F8" w:rsidP="00C376F8">
                  <w:pPr>
                    <w:pStyle w:val="TableParagraph"/>
                    <w:ind w:left="103" w:right="662"/>
                    <w:rPr>
                      <w:rFonts w:ascii="Times New Roman" w:eastAsia="Times New Roman" w:hAnsi="Times New Roman" w:cs="Times New Roman"/>
                    </w:rPr>
                  </w:pPr>
                  <w:r>
                    <w:rPr>
                      <w:rFonts w:ascii="Times New Roman"/>
                      <w:b/>
                    </w:rPr>
                    <w:t>Vacation Leave</w:t>
                  </w:r>
                </w:p>
              </w:tc>
              <w:tc>
                <w:tcPr>
                  <w:tcW w:w="748" w:type="pct"/>
                  <w:tcBorders>
                    <w:top w:val="single" w:sz="4" w:space="0" w:color="000000"/>
                    <w:left w:val="single" w:sz="4" w:space="0" w:color="000000"/>
                    <w:bottom w:val="single" w:sz="4" w:space="0" w:color="000000"/>
                    <w:right w:val="single" w:sz="4" w:space="0" w:color="000000"/>
                  </w:tcBorders>
                </w:tcPr>
                <w:p w14:paraId="3E636B5E" w14:textId="77777777" w:rsidR="00C376F8" w:rsidRDefault="00C376F8" w:rsidP="00C376F8"/>
              </w:tc>
              <w:tc>
                <w:tcPr>
                  <w:tcW w:w="793" w:type="pct"/>
                  <w:tcBorders>
                    <w:top w:val="single" w:sz="4" w:space="0" w:color="000000"/>
                    <w:left w:val="single" w:sz="4" w:space="0" w:color="000000"/>
                    <w:bottom w:val="single" w:sz="4" w:space="0" w:color="000000"/>
                    <w:right w:val="single" w:sz="4" w:space="0" w:color="000000"/>
                  </w:tcBorders>
                </w:tcPr>
                <w:p w14:paraId="071ACCE5" w14:textId="77777777" w:rsidR="00C376F8" w:rsidRDefault="00C376F8" w:rsidP="00C376F8"/>
              </w:tc>
              <w:tc>
                <w:tcPr>
                  <w:tcW w:w="634" w:type="pct"/>
                  <w:tcBorders>
                    <w:top w:val="single" w:sz="4" w:space="0" w:color="000000"/>
                    <w:left w:val="single" w:sz="4" w:space="0" w:color="000000"/>
                    <w:bottom w:val="single" w:sz="4" w:space="0" w:color="000000"/>
                    <w:right w:val="single" w:sz="4" w:space="0" w:color="000000"/>
                  </w:tcBorders>
                </w:tcPr>
                <w:p w14:paraId="2A331534" w14:textId="77777777" w:rsidR="00C376F8" w:rsidRDefault="00C376F8" w:rsidP="00C376F8"/>
              </w:tc>
              <w:tc>
                <w:tcPr>
                  <w:tcW w:w="645" w:type="pct"/>
                  <w:tcBorders>
                    <w:top w:val="single" w:sz="4" w:space="0" w:color="000000"/>
                    <w:left w:val="single" w:sz="4" w:space="0" w:color="000000"/>
                    <w:bottom w:val="single" w:sz="4" w:space="0" w:color="000000"/>
                    <w:right w:val="single" w:sz="4" w:space="0" w:color="000000"/>
                  </w:tcBorders>
                </w:tcPr>
                <w:p w14:paraId="04C14595" w14:textId="77777777" w:rsidR="00C376F8" w:rsidRDefault="00C376F8" w:rsidP="00C376F8"/>
              </w:tc>
              <w:tc>
                <w:tcPr>
                  <w:tcW w:w="661" w:type="pct"/>
                  <w:tcBorders>
                    <w:top w:val="single" w:sz="4" w:space="0" w:color="000000"/>
                    <w:left w:val="single" w:sz="4" w:space="0" w:color="000000"/>
                    <w:bottom w:val="single" w:sz="4" w:space="0" w:color="000000"/>
                    <w:right w:val="single" w:sz="4" w:space="0" w:color="000000"/>
                  </w:tcBorders>
                </w:tcPr>
                <w:p w14:paraId="059728DE" w14:textId="77777777" w:rsidR="00C376F8" w:rsidRDefault="00C376F8" w:rsidP="00C376F8"/>
              </w:tc>
              <w:tc>
                <w:tcPr>
                  <w:tcW w:w="601" w:type="pct"/>
                  <w:tcBorders>
                    <w:top w:val="single" w:sz="4" w:space="0" w:color="000000"/>
                    <w:left w:val="single" w:sz="4" w:space="0" w:color="000000"/>
                    <w:bottom w:val="single" w:sz="4" w:space="0" w:color="000000"/>
                    <w:right w:val="single" w:sz="4" w:space="0" w:color="000000"/>
                  </w:tcBorders>
                </w:tcPr>
                <w:p w14:paraId="130787EB" w14:textId="77777777" w:rsidR="00C376F8" w:rsidRDefault="00C376F8" w:rsidP="00C376F8"/>
              </w:tc>
            </w:tr>
            <w:tr w:rsidR="00C376F8" w14:paraId="2F567446" w14:textId="77777777" w:rsidTr="00E104DE">
              <w:trPr>
                <w:trHeight w:val="596"/>
              </w:trPr>
              <w:tc>
                <w:tcPr>
                  <w:tcW w:w="918" w:type="pct"/>
                  <w:tcBorders>
                    <w:top w:val="single" w:sz="4" w:space="0" w:color="000000"/>
                    <w:left w:val="single" w:sz="4" w:space="0" w:color="000000"/>
                    <w:bottom w:val="single" w:sz="4" w:space="0" w:color="000000"/>
                    <w:right w:val="single" w:sz="4" w:space="0" w:color="000000"/>
                  </w:tcBorders>
                  <w:shd w:val="clear" w:color="auto" w:fill="DEEAF6"/>
                  <w:vAlign w:val="bottom"/>
                </w:tcPr>
                <w:p w14:paraId="54CACAA0" w14:textId="77777777" w:rsidR="00C376F8" w:rsidRDefault="00C376F8" w:rsidP="00C376F8">
                  <w:pPr>
                    <w:pStyle w:val="TableParagraph"/>
                    <w:spacing w:line="252" w:lineRule="exact"/>
                    <w:ind w:left="103"/>
                    <w:rPr>
                      <w:rFonts w:ascii="Times New Roman" w:eastAsia="Times New Roman" w:hAnsi="Times New Roman" w:cs="Times New Roman"/>
                    </w:rPr>
                  </w:pPr>
                  <w:r>
                    <w:rPr>
                      <w:rFonts w:ascii="Times New Roman"/>
                      <w:b/>
                    </w:rPr>
                    <w:t>Sick</w:t>
                  </w:r>
                  <w:r>
                    <w:rPr>
                      <w:rFonts w:ascii="Times New Roman"/>
                      <w:b/>
                      <w:spacing w:val="-2"/>
                    </w:rPr>
                    <w:t xml:space="preserve"> </w:t>
                  </w:r>
                  <w:r>
                    <w:rPr>
                      <w:rFonts w:ascii="Times New Roman"/>
                      <w:b/>
                    </w:rPr>
                    <w:t>Leave</w:t>
                  </w:r>
                </w:p>
              </w:tc>
              <w:tc>
                <w:tcPr>
                  <w:tcW w:w="748" w:type="pct"/>
                  <w:tcBorders>
                    <w:top w:val="single" w:sz="4" w:space="0" w:color="000000"/>
                    <w:left w:val="single" w:sz="4" w:space="0" w:color="000000"/>
                    <w:bottom w:val="single" w:sz="4" w:space="0" w:color="000000"/>
                    <w:right w:val="single" w:sz="4" w:space="0" w:color="000000"/>
                  </w:tcBorders>
                </w:tcPr>
                <w:p w14:paraId="02CC5151" w14:textId="77777777" w:rsidR="00C376F8" w:rsidRDefault="00C376F8" w:rsidP="00C376F8"/>
              </w:tc>
              <w:tc>
                <w:tcPr>
                  <w:tcW w:w="793" w:type="pct"/>
                  <w:tcBorders>
                    <w:top w:val="single" w:sz="4" w:space="0" w:color="000000"/>
                    <w:left w:val="single" w:sz="4" w:space="0" w:color="000000"/>
                    <w:bottom w:val="single" w:sz="4" w:space="0" w:color="000000"/>
                    <w:right w:val="single" w:sz="4" w:space="0" w:color="000000"/>
                  </w:tcBorders>
                </w:tcPr>
                <w:p w14:paraId="73584732" w14:textId="77777777" w:rsidR="00C376F8" w:rsidRDefault="00C376F8" w:rsidP="00C376F8"/>
              </w:tc>
              <w:tc>
                <w:tcPr>
                  <w:tcW w:w="634" w:type="pct"/>
                  <w:tcBorders>
                    <w:top w:val="single" w:sz="4" w:space="0" w:color="000000"/>
                    <w:left w:val="single" w:sz="4" w:space="0" w:color="000000"/>
                    <w:bottom w:val="single" w:sz="4" w:space="0" w:color="000000"/>
                    <w:right w:val="single" w:sz="4" w:space="0" w:color="000000"/>
                  </w:tcBorders>
                </w:tcPr>
                <w:p w14:paraId="1CB040E8" w14:textId="77777777" w:rsidR="00C376F8" w:rsidRDefault="00C376F8" w:rsidP="00C376F8"/>
              </w:tc>
              <w:tc>
                <w:tcPr>
                  <w:tcW w:w="645" w:type="pct"/>
                  <w:tcBorders>
                    <w:top w:val="single" w:sz="4" w:space="0" w:color="000000"/>
                    <w:left w:val="single" w:sz="4" w:space="0" w:color="000000"/>
                    <w:bottom w:val="single" w:sz="4" w:space="0" w:color="000000"/>
                    <w:right w:val="single" w:sz="4" w:space="0" w:color="000000"/>
                  </w:tcBorders>
                </w:tcPr>
                <w:p w14:paraId="30B6B283" w14:textId="77777777" w:rsidR="00C376F8" w:rsidRDefault="00C376F8" w:rsidP="00C376F8"/>
              </w:tc>
              <w:tc>
                <w:tcPr>
                  <w:tcW w:w="661" w:type="pct"/>
                  <w:tcBorders>
                    <w:top w:val="single" w:sz="4" w:space="0" w:color="000000"/>
                    <w:left w:val="single" w:sz="4" w:space="0" w:color="000000"/>
                    <w:bottom w:val="single" w:sz="4" w:space="0" w:color="000000"/>
                    <w:right w:val="single" w:sz="4" w:space="0" w:color="000000"/>
                  </w:tcBorders>
                </w:tcPr>
                <w:p w14:paraId="6BEB2833" w14:textId="77777777" w:rsidR="00C376F8" w:rsidRDefault="00C376F8" w:rsidP="00C376F8"/>
              </w:tc>
              <w:tc>
                <w:tcPr>
                  <w:tcW w:w="601" w:type="pct"/>
                  <w:tcBorders>
                    <w:top w:val="single" w:sz="4" w:space="0" w:color="000000"/>
                    <w:left w:val="single" w:sz="4" w:space="0" w:color="000000"/>
                    <w:bottom w:val="single" w:sz="4" w:space="0" w:color="000000"/>
                    <w:right w:val="single" w:sz="4" w:space="0" w:color="000000"/>
                  </w:tcBorders>
                </w:tcPr>
                <w:p w14:paraId="377219D9" w14:textId="77777777" w:rsidR="00C376F8" w:rsidRDefault="00C376F8" w:rsidP="00C376F8"/>
              </w:tc>
            </w:tr>
            <w:tr w:rsidR="00C376F8" w14:paraId="72B5D1FA" w14:textId="77777777" w:rsidTr="00E104DE">
              <w:trPr>
                <w:trHeight w:val="596"/>
              </w:trPr>
              <w:tc>
                <w:tcPr>
                  <w:tcW w:w="918" w:type="pct"/>
                  <w:tcBorders>
                    <w:top w:val="single" w:sz="4" w:space="0" w:color="000000"/>
                    <w:left w:val="single" w:sz="4" w:space="0" w:color="000000"/>
                    <w:bottom w:val="single" w:sz="4" w:space="0" w:color="000000"/>
                    <w:right w:val="single" w:sz="4" w:space="0" w:color="000000"/>
                  </w:tcBorders>
                  <w:shd w:val="clear" w:color="auto" w:fill="DEEAF6"/>
                  <w:vAlign w:val="bottom"/>
                </w:tcPr>
                <w:p w14:paraId="22B75E20" w14:textId="77777777" w:rsidR="00C376F8" w:rsidRDefault="00C376F8" w:rsidP="00C376F8">
                  <w:pPr>
                    <w:pStyle w:val="TableParagraph"/>
                    <w:spacing w:line="252" w:lineRule="exact"/>
                    <w:ind w:left="103"/>
                    <w:rPr>
                      <w:rFonts w:ascii="Times New Roman" w:eastAsia="Times New Roman" w:hAnsi="Times New Roman" w:cs="Times New Roman"/>
                    </w:rPr>
                  </w:pPr>
                  <w:r>
                    <w:rPr>
                      <w:rFonts w:ascii="Times New Roman"/>
                      <w:b/>
                    </w:rPr>
                    <w:t>Paid-Time</w:t>
                  </w:r>
                  <w:r>
                    <w:rPr>
                      <w:rFonts w:ascii="Times New Roman"/>
                      <w:b/>
                      <w:spacing w:val="-5"/>
                    </w:rPr>
                    <w:t xml:space="preserve"> </w:t>
                  </w:r>
                  <w:r>
                    <w:rPr>
                      <w:rFonts w:ascii="Times New Roman"/>
                      <w:b/>
                    </w:rPr>
                    <w:t>Off</w:t>
                  </w:r>
                </w:p>
              </w:tc>
              <w:tc>
                <w:tcPr>
                  <w:tcW w:w="748" w:type="pct"/>
                  <w:tcBorders>
                    <w:top w:val="single" w:sz="4" w:space="0" w:color="000000"/>
                    <w:left w:val="single" w:sz="4" w:space="0" w:color="000000"/>
                    <w:bottom w:val="single" w:sz="4" w:space="0" w:color="000000"/>
                    <w:right w:val="single" w:sz="4" w:space="0" w:color="000000"/>
                  </w:tcBorders>
                </w:tcPr>
                <w:p w14:paraId="6FA2AA0B" w14:textId="77777777" w:rsidR="00C376F8" w:rsidRDefault="00C376F8" w:rsidP="00C376F8"/>
              </w:tc>
              <w:tc>
                <w:tcPr>
                  <w:tcW w:w="793" w:type="pct"/>
                  <w:tcBorders>
                    <w:top w:val="single" w:sz="4" w:space="0" w:color="000000"/>
                    <w:left w:val="single" w:sz="4" w:space="0" w:color="000000"/>
                    <w:bottom w:val="single" w:sz="4" w:space="0" w:color="000000"/>
                    <w:right w:val="single" w:sz="4" w:space="0" w:color="000000"/>
                  </w:tcBorders>
                </w:tcPr>
                <w:p w14:paraId="4E625F95" w14:textId="77777777" w:rsidR="00C376F8" w:rsidRDefault="00C376F8" w:rsidP="00C376F8"/>
              </w:tc>
              <w:tc>
                <w:tcPr>
                  <w:tcW w:w="634" w:type="pct"/>
                  <w:tcBorders>
                    <w:top w:val="single" w:sz="4" w:space="0" w:color="000000"/>
                    <w:left w:val="single" w:sz="4" w:space="0" w:color="000000"/>
                    <w:bottom w:val="single" w:sz="4" w:space="0" w:color="000000"/>
                    <w:right w:val="single" w:sz="4" w:space="0" w:color="000000"/>
                  </w:tcBorders>
                </w:tcPr>
                <w:p w14:paraId="2EF9AD13" w14:textId="77777777" w:rsidR="00C376F8" w:rsidRDefault="00C376F8" w:rsidP="00C376F8"/>
              </w:tc>
              <w:tc>
                <w:tcPr>
                  <w:tcW w:w="645" w:type="pct"/>
                  <w:tcBorders>
                    <w:top w:val="single" w:sz="4" w:space="0" w:color="000000"/>
                    <w:left w:val="single" w:sz="4" w:space="0" w:color="000000"/>
                    <w:bottom w:val="single" w:sz="4" w:space="0" w:color="000000"/>
                    <w:right w:val="single" w:sz="4" w:space="0" w:color="000000"/>
                  </w:tcBorders>
                </w:tcPr>
                <w:p w14:paraId="3B71727E" w14:textId="77777777" w:rsidR="00C376F8" w:rsidRDefault="00C376F8" w:rsidP="00C376F8"/>
              </w:tc>
              <w:tc>
                <w:tcPr>
                  <w:tcW w:w="661" w:type="pct"/>
                  <w:tcBorders>
                    <w:top w:val="single" w:sz="4" w:space="0" w:color="000000"/>
                    <w:left w:val="single" w:sz="4" w:space="0" w:color="000000"/>
                    <w:bottom w:val="single" w:sz="4" w:space="0" w:color="000000"/>
                    <w:right w:val="single" w:sz="4" w:space="0" w:color="000000"/>
                  </w:tcBorders>
                </w:tcPr>
                <w:p w14:paraId="0A421548" w14:textId="77777777" w:rsidR="00C376F8" w:rsidRDefault="00C376F8" w:rsidP="00C376F8"/>
              </w:tc>
              <w:tc>
                <w:tcPr>
                  <w:tcW w:w="601" w:type="pct"/>
                  <w:tcBorders>
                    <w:top w:val="single" w:sz="4" w:space="0" w:color="000000"/>
                    <w:left w:val="single" w:sz="4" w:space="0" w:color="000000"/>
                    <w:bottom w:val="single" w:sz="4" w:space="0" w:color="000000"/>
                    <w:right w:val="single" w:sz="4" w:space="0" w:color="000000"/>
                  </w:tcBorders>
                </w:tcPr>
                <w:p w14:paraId="243725E7" w14:textId="77777777" w:rsidR="00C376F8" w:rsidRDefault="00C376F8" w:rsidP="00C376F8"/>
              </w:tc>
            </w:tr>
            <w:tr w:rsidR="00C376F8" w14:paraId="00207435" w14:textId="77777777" w:rsidTr="00E104DE">
              <w:trPr>
                <w:trHeight w:val="596"/>
              </w:trPr>
              <w:tc>
                <w:tcPr>
                  <w:tcW w:w="918" w:type="pct"/>
                  <w:tcBorders>
                    <w:top w:val="single" w:sz="4" w:space="0" w:color="000000"/>
                    <w:left w:val="single" w:sz="4" w:space="0" w:color="000000"/>
                    <w:bottom w:val="single" w:sz="4" w:space="0" w:color="000000"/>
                    <w:right w:val="single" w:sz="4" w:space="0" w:color="000000"/>
                  </w:tcBorders>
                  <w:shd w:val="clear" w:color="auto" w:fill="DEEAF6"/>
                  <w:vAlign w:val="bottom"/>
                </w:tcPr>
                <w:p w14:paraId="44455377" w14:textId="77777777" w:rsidR="00C376F8" w:rsidRDefault="00C376F8" w:rsidP="00C376F8">
                  <w:pPr>
                    <w:pStyle w:val="TableParagraph"/>
                    <w:ind w:left="103" w:right="423"/>
                    <w:rPr>
                      <w:rFonts w:ascii="Times New Roman" w:eastAsia="Times New Roman" w:hAnsi="Times New Roman" w:cs="Times New Roman"/>
                    </w:rPr>
                  </w:pPr>
                  <w:r>
                    <w:rPr>
                      <w:rFonts w:ascii="Times New Roman"/>
                      <w:b/>
                    </w:rPr>
                    <w:t>Leave Roll- Over</w:t>
                  </w:r>
                </w:p>
              </w:tc>
              <w:tc>
                <w:tcPr>
                  <w:tcW w:w="748" w:type="pct"/>
                  <w:tcBorders>
                    <w:top w:val="single" w:sz="4" w:space="0" w:color="000000"/>
                    <w:left w:val="single" w:sz="4" w:space="0" w:color="000000"/>
                    <w:bottom w:val="single" w:sz="4" w:space="0" w:color="000000"/>
                    <w:right w:val="single" w:sz="4" w:space="0" w:color="000000"/>
                  </w:tcBorders>
                </w:tcPr>
                <w:p w14:paraId="329FC895" w14:textId="77777777" w:rsidR="00C376F8" w:rsidRDefault="00C376F8" w:rsidP="00C376F8"/>
              </w:tc>
              <w:tc>
                <w:tcPr>
                  <w:tcW w:w="793" w:type="pct"/>
                  <w:tcBorders>
                    <w:top w:val="single" w:sz="4" w:space="0" w:color="000000"/>
                    <w:left w:val="single" w:sz="4" w:space="0" w:color="000000"/>
                    <w:bottom w:val="single" w:sz="4" w:space="0" w:color="000000"/>
                    <w:right w:val="single" w:sz="4" w:space="0" w:color="000000"/>
                  </w:tcBorders>
                </w:tcPr>
                <w:p w14:paraId="36DED97E" w14:textId="77777777" w:rsidR="00C376F8" w:rsidRDefault="00C376F8" w:rsidP="00C376F8"/>
              </w:tc>
              <w:tc>
                <w:tcPr>
                  <w:tcW w:w="634" w:type="pct"/>
                  <w:tcBorders>
                    <w:top w:val="single" w:sz="4" w:space="0" w:color="000000"/>
                    <w:left w:val="single" w:sz="4" w:space="0" w:color="000000"/>
                    <w:bottom w:val="single" w:sz="4" w:space="0" w:color="000000"/>
                    <w:right w:val="single" w:sz="4" w:space="0" w:color="000000"/>
                  </w:tcBorders>
                </w:tcPr>
                <w:p w14:paraId="1E4A76B1" w14:textId="77777777" w:rsidR="00C376F8" w:rsidRDefault="00C376F8" w:rsidP="00C376F8"/>
              </w:tc>
              <w:tc>
                <w:tcPr>
                  <w:tcW w:w="645" w:type="pct"/>
                  <w:tcBorders>
                    <w:top w:val="single" w:sz="4" w:space="0" w:color="000000"/>
                    <w:left w:val="single" w:sz="4" w:space="0" w:color="000000"/>
                    <w:bottom w:val="single" w:sz="4" w:space="0" w:color="000000"/>
                    <w:right w:val="single" w:sz="4" w:space="0" w:color="000000"/>
                  </w:tcBorders>
                </w:tcPr>
                <w:p w14:paraId="29B81575" w14:textId="77777777" w:rsidR="00C376F8" w:rsidRDefault="00C376F8" w:rsidP="00C376F8"/>
              </w:tc>
              <w:tc>
                <w:tcPr>
                  <w:tcW w:w="661" w:type="pct"/>
                  <w:tcBorders>
                    <w:top w:val="single" w:sz="4" w:space="0" w:color="000000"/>
                    <w:left w:val="single" w:sz="4" w:space="0" w:color="000000"/>
                    <w:bottom w:val="single" w:sz="4" w:space="0" w:color="000000"/>
                    <w:right w:val="single" w:sz="4" w:space="0" w:color="000000"/>
                  </w:tcBorders>
                </w:tcPr>
                <w:p w14:paraId="161BE2FA" w14:textId="77777777" w:rsidR="00C376F8" w:rsidRDefault="00C376F8" w:rsidP="00C376F8"/>
              </w:tc>
              <w:tc>
                <w:tcPr>
                  <w:tcW w:w="601" w:type="pct"/>
                  <w:tcBorders>
                    <w:top w:val="single" w:sz="4" w:space="0" w:color="000000"/>
                    <w:left w:val="single" w:sz="4" w:space="0" w:color="000000"/>
                    <w:bottom w:val="single" w:sz="4" w:space="0" w:color="000000"/>
                    <w:right w:val="single" w:sz="4" w:space="0" w:color="000000"/>
                  </w:tcBorders>
                </w:tcPr>
                <w:p w14:paraId="46DF5082" w14:textId="77777777" w:rsidR="00C376F8" w:rsidRDefault="00C376F8" w:rsidP="00C376F8"/>
              </w:tc>
            </w:tr>
            <w:tr w:rsidR="00C376F8" w14:paraId="57FF7038" w14:textId="77777777" w:rsidTr="00E104DE">
              <w:trPr>
                <w:trHeight w:val="596"/>
              </w:trPr>
              <w:tc>
                <w:tcPr>
                  <w:tcW w:w="918" w:type="pct"/>
                  <w:tcBorders>
                    <w:top w:val="single" w:sz="4" w:space="0" w:color="000000"/>
                    <w:left w:val="single" w:sz="4" w:space="0" w:color="000000"/>
                    <w:bottom w:val="single" w:sz="4" w:space="0" w:color="000000"/>
                    <w:right w:val="single" w:sz="4" w:space="0" w:color="000000"/>
                  </w:tcBorders>
                  <w:shd w:val="clear" w:color="auto" w:fill="DEEAF6"/>
                  <w:vAlign w:val="bottom"/>
                </w:tcPr>
                <w:p w14:paraId="7816B4B8" w14:textId="77777777" w:rsidR="00C376F8" w:rsidRDefault="00C376F8" w:rsidP="00C376F8">
                  <w:pPr>
                    <w:pStyle w:val="TableParagraph"/>
                    <w:ind w:left="103" w:right="125"/>
                    <w:rPr>
                      <w:rFonts w:ascii="Times New Roman" w:eastAsia="Times New Roman" w:hAnsi="Times New Roman" w:cs="Times New Roman"/>
                    </w:rPr>
                  </w:pPr>
                  <w:r>
                    <w:rPr>
                      <w:rFonts w:ascii="Times New Roman"/>
                      <w:b/>
                    </w:rPr>
                    <w:t>Compensatory Time</w:t>
                  </w:r>
                </w:p>
              </w:tc>
              <w:tc>
                <w:tcPr>
                  <w:tcW w:w="748" w:type="pct"/>
                  <w:tcBorders>
                    <w:top w:val="single" w:sz="4" w:space="0" w:color="000000"/>
                    <w:left w:val="single" w:sz="4" w:space="0" w:color="000000"/>
                    <w:bottom w:val="single" w:sz="4" w:space="0" w:color="000000"/>
                    <w:right w:val="single" w:sz="4" w:space="0" w:color="000000"/>
                  </w:tcBorders>
                </w:tcPr>
                <w:p w14:paraId="1A200224" w14:textId="77777777" w:rsidR="00C376F8" w:rsidRDefault="00C376F8" w:rsidP="00C376F8"/>
              </w:tc>
              <w:tc>
                <w:tcPr>
                  <w:tcW w:w="793" w:type="pct"/>
                  <w:tcBorders>
                    <w:top w:val="single" w:sz="4" w:space="0" w:color="000000"/>
                    <w:left w:val="single" w:sz="4" w:space="0" w:color="000000"/>
                    <w:bottom w:val="single" w:sz="4" w:space="0" w:color="000000"/>
                    <w:right w:val="single" w:sz="4" w:space="0" w:color="000000"/>
                  </w:tcBorders>
                </w:tcPr>
                <w:p w14:paraId="58FED45A" w14:textId="77777777" w:rsidR="00C376F8" w:rsidRDefault="00C376F8" w:rsidP="00C376F8"/>
              </w:tc>
              <w:tc>
                <w:tcPr>
                  <w:tcW w:w="634" w:type="pct"/>
                  <w:tcBorders>
                    <w:top w:val="single" w:sz="4" w:space="0" w:color="000000"/>
                    <w:left w:val="single" w:sz="4" w:space="0" w:color="000000"/>
                    <w:bottom w:val="single" w:sz="4" w:space="0" w:color="000000"/>
                    <w:right w:val="single" w:sz="4" w:space="0" w:color="000000"/>
                  </w:tcBorders>
                </w:tcPr>
                <w:p w14:paraId="43256027" w14:textId="77777777" w:rsidR="00C376F8" w:rsidRDefault="00C376F8" w:rsidP="00C376F8"/>
              </w:tc>
              <w:tc>
                <w:tcPr>
                  <w:tcW w:w="645" w:type="pct"/>
                  <w:tcBorders>
                    <w:top w:val="single" w:sz="4" w:space="0" w:color="000000"/>
                    <w:left w:val="single" w:sz="4" w:space="0" w:color="000000"/>
                    <w:bottom w:val="single" w:sz="4" w:space="0" w:color="000000"/>
                    <w:right w:val="single" w:sz="4" w:space="0" w:color="000000"/>
                  </w:tcBorders>
                </w:tcPr>
                <w:p w14:paraId="0BE6A1BF" w14:textId="77777777" w:rsidR="00C376F8" w:rsidRDefault="00C376F8" w:rsidP="00C376F8"/>
              </w:tc>
              <w:tc>
                <w:tcPr>
                  <w:tcW w:w="661" w:type="pct"/>
                  <w:tcBorders>
                    <w:top w:val="single" w:sz="4" w:space="0" w:color="000000"/>
                    <w:left w:val="single" w:sz="4" w:space="0" w:color="000000"/>
                    <w:bottom w:val="single" w:sz="4" w:space="0" w:color="000000"/>
                    <w:right w:val="single" w:sz="4" w:space="0" w:color="000000"/>
                  </w:tcBorders>
                </w:tcPr>
                <w:p w14:paraId="29D7CD3E" w14:textId="77777777" w:rsidR="00C376F8" w:rsidRDefault="00C376F8" w:rsidP="00C376F8"/>
              </w:tc>
              <w:tc>
                <w:tcPr>
                  <w:tcW w:w="601" w:type="pct"/>
                  <w:tcBorders>
                    <w:top w:val="single" w:sz="4" w:space="0" w:color="000000"/>
                    <w:left w:val="single" w:sz="4" w:space="0" w:color="000000"/>
                    <w:bottom w:val="single" w:sz="4" w:space="0" w:color="000000"/>
                    <w:right w:val="single" w:sz="4" w:space="0" w:color="000000"/>
                  </w:tcBorders>
                </w:tcPr>
                <w:p w14:paraId="56E9877B" w14:textId="77777777" w:rsidR="00C376F8" w:rsidRDefault="00C376F8" w:rsidP="00C376F8"/>
              </w:tc>
            </w:tr>
            <w:tr w:rsidR="00C376F8" w14:paraId="6AA92844" w14:textId="77777777" w:rsidTr="00E104DE">
              <w:trPr>
                <w:trHeight w:val="596"/>
              </w:trPr>
              <w:tc>
                <w:tcPr>
                  <w:tcW w:w="918" w:type="pct"/>
                  <w:tcBorders>
                    <w:top w:val="single" w:sz="4" w:space="0" w:color="000000"/>
                    <w:left w:val="single" w:sz="4" w:space="0" w:color="000000"/>
                    <w:bottom w:val="single" w:sz="4" w:space="0" w:color="000000"/>
                    <w:right w:val="single" w:sz="4" w:space="0" w:color="000000"/>
                  </w:tcBorders>
                  <w:shd w:val="clear" w:color="auto" w:fill="DEEAF6"/>
                  <w:vAlign w:val="bottom"/>
                </w:tcPr>
                <w:p w14:paraId="7D80FBD1" w14:textId="77777777" w:rsidR="00C376F8" w:rsidRDefault="00C376F8" w:rsidP="00C376F8">
                  <w:pPr>
                    <w:pStyle w:val="TableParagraph"/>
                    <w:ind w:left="103" w:right="272"/>
                    <w:rPr>
                      <w:rFonts w:ascii="Times New Roman" w:eastAsia="Times New Roman" w:hAnsi="Times New Roman" w:cs="Times New Roman"/>
                    </w:rPr>
                  </w:pPr>
                  <w:r>
                    <w:rPr>
                      <w:rFonts w:ascii="Times New Roman"/>
                      <w:b/>
                    </w:rPr>
                    <w:t>Bereavement Leave</w:t>
                  </w:r>
                </w:p>
              </w:tc>
              <w:tc>
                <w:tcPr>
                  <w:tcW w:w="748" w:type="pct"/>
                  <w:tcBorders>
                    <w:top w:val="single" w:sz="4" w:space="0" w:color="000000"/>
                    <w:left w:val="single" w:sz="4" w:space="0" w:color="000000"/>
                    <w:bottom w:val="single" w:sz="4" w:space="0" w:color="000000"/>
                    <w:right w:val="single" w:sz="4" w:space="0" w:color="000000"/>
                  </w:tcBorders>
                </w:tcPr>
                <w:p w14:paraId="58497B35" w14:textId="77777777" w:rsidR="00C376F8" w:rsidRDefault="00C376F8" w:rsidP="00C376F8"/>
              </w:tc>
              <w:tc>
                <w:tcPr>
                  <w:tcW w:w="793" w:type="pct"/>
                  <w:tcBorders>
                    <w:top w:val="single" w:sz="4" w:space="0" w:color="000000"/>
                    <w:left w:val="single" w:sz="4" w:space="0" w:color="000000"/>
                    <w:bottom w:val="single" w:sz="4" w:space="0" w:color="000000"/>
                    <w:right w:val="single" w:sz="4" w:space="0" w:color="000000"/>
                  </w:tcBorders>
                </w:tcPr>
                <w:p w14:paraId="16088AE1" w14:textId="77777777" w:rsidR="00C376F8" w:rsidRDefault="00C376F8" w:rsidP="00C376F8"/>
              </w:tc>
              <w:tc>
                <w:tcPr>
                  <w:tcW w:w="634" w:type="pct"/>
                  <w:tcBorders>
                    <w:top w:val="single" w:sz="4" w:space="0" w:color="000000"/>
                    <w:left w:val="single" w:sz="4" w:space="0" w:color="000000"/>
                    <w:bottom w:val="single" w:sz="4" w:space="0" w:color="000000"/>
                    <w:right w:val="single" w:sz="4" w:space="0" w:color="000000"/>
                  </w:tcBorders>
                </w:tcPr>
                <w:p w14:paraId="60C49F6B" w14:textId="77777777" w:rsidR="00C376F8" w:rsidRDefault="00C376F8" w:rsidP="00C376F8"/>
              </w:tc>
              <w:tc>
                <w:tcPr>
                  <w:tcW w:w="645" w:type="pct"/>
                  <w:tcBorders>
                    <w:top w:val="single" w:sz="4" w:space="0" w:color="000000"/>
                    <w:left w:val="single" w:sz="4" w:space="0" w:color="000000"/>
                    <w:bottom w:val="single" w:sz="4" w:space="0" w:color="000000"/>
                    <w:right w:val="single" w:sz="4" w:space="0" w:color="000000"/>
                  </w:tcBorders>
                </w:tcPr>
                <w:p w14:paraId="7224C939" w14:textId="77777777" w:rsidR="00C376F8" w:rsidRDefault="00C376F8" w:rsidP="00C376F8"/>
              </w:tc>
              <w:tc>
                <w:tcPr>
                  <w:tcW w:w="661" w:type="pct"/>
                  <w:tcBorders>
                    <w:top w:val="single" w:sz="4" w:space="0" w:color="000000"/>
                    <w:left w:val="single" w:sz="4" w:space="0" w:color="000000"/>
                    <w:bottom w:val="single" w:sz="4" w:space="0" w:color="000000"/>
                    <w:right w:val="single" w:sz="4" w:space="0" w:color="000000"/>
                  </w:tcBorders>
                </w:tcPr>
                <w:p w14:paraId="08488B7E" w14:textId="77777777" w:rsidR="00C376F8" w:rsidRDefault="00C376F8" w:rsidP="00C376F8"/>
              </w:tc>
              <w:tc>
                <w:tcPr>
                  <w:tcW w:w="601" w:type="pct"/>
                  <w:tcBorders>
                    <w:top w:val="single" w:sz="4" w:space="0" w:color="000000"/>
                    <w:left w:val="single" w:sz="4" w:space="0" w:color="000000"/>
                    <w:bottom w:val="single" w:sz="4" w:space="0" w:color="000000"/>
                    <w:right w:val="single" w:sz="4" w:space="0" w:color="000000"/>
                  </w:tcBorders>
                </w:tcPr>
                <w:p w14:paraId="621C16F2" w14:textId="77777777" w:rsidR="00C376F8" w:rsidRDefault="00C376F8" w:rsidP="00C376F8"/>
              </w:tc>
            </w:tr>
            <w:tr w:rsidR="00C376F8" w14:paraId="1EF5717D" w14:textId="77777777" w:rsidTr="00E104DE">
              <w:trPr>
                <w:trHeight w:val="596"/>
              </w:trPr>
              <w:tc>
                <w:tcPr>
                  <w:tcW w:w="918" w:type="pct"/>
                  <w:tcBorders>
                    <w:top w:val="single" w:sz="4" w:space="0" w:color="000000"/>
                    <w:left w:val="single" w:sz="4" w:space="0" w:color="000000"/>
                    <w:bottom w:val="single" w:sz="4" w:space="0" w:color="000000"/>
                    <w:right w:val="single" w:sz="4" w:space="0" w:color="000000"/>
                  </w:tcBorders>
                  <w:shd w:val="clear" w:color="auto" w:fill="DEEAF6"/>
                  <w:vAlign w:val="bottom"/>
                </w:tcPr>
                <w:p w14:paraId="767A972F" w14:textId="77777777" w:rsidR="00C376F8" w:rsidRDefault="00C376F8" w:rsidP="00C376F8">
                  <w:pPr>
                    <w:pStyle w:val="TableParagraph"/>
                    <w:ind w:left="103" w:right="545"/>
                    <w:rPr>
                      <w:rFonts w:ascii="Times New Roman" w:eastAsia="Times New Roman" w:hAnsi="Times New Roman" w:cs="Times New Roman"/>
                    </w:rPr>
                  </w:pPr>
                  <w:r>
                    <w:rPr>
                      <w:rFonts w:ascii="Times New Roman"/>
                      <w:b/>
                    </w:rPr>
                    <w:t>Jury Duty Leave</w:t>
                  </w:r>
                </w:p>
              </w:tc>
              <w:tc>
                <w:tcPr>
                  <w:tcW w:w="748" w:type="pct"/>
                  <w:tcBorders>
                    <w:top w:val="single" w:sz="4" w:space="0" w:color="000000"/>
                    <w:left w:val="single" w:sz="4" w:space="0" w:color="000000"/>
                    <w:bottom w:val="single" w:sz="4" w:space="0" w:color="000000"/>
                    <w:right w:val="single" w:sz="4" w:space="0" w:color="000000"/>
                  </w:tcBorders>
                </w:tcPr>
                <w:p w14:paraId="5806E826" w14:textId="77777777" w:rsidR="00C376F8" w:rsidRDefault="00C376F8" w:rsidP="00C376F8"/>
              </w:tc>
              <w:tc>
                <w:tcPr>
                  <w:tcW w:w="793" w:type="pct"/>
                  <w:tcBorders>
                    <w:top w:val="single" w:sz="4" w:space="0" w:color="000000"/>
                    <w:left w:val="single" w:sz="4" w:space="0" w:color="000000"/>
                    <w:bottom w:val="single" w:sz="4" w:space="0" w:color="000000"/>
                    <w:right w:val="single" w:sz="4" w:space="0" w:color="000000"/>
                  </w:tcBorders>
                </w:tcPr>
                <w:p w14:paraId="1C04E03C" w14:textId="77777777" w:rsidR="00C376F8" w:rsidRDefault="00C376F8" w:rsidP="00C376F8"/>
              </w:tc>
              <w:tc>
                <w:tcPr>
                  <w:tcW w:w="634" w:type="pct"/>
                  <w:tcBorders>
                    <w:top w:val="single" w:sz="4" w:space="0" w:color="000000"/>
                    <w:left w:val="single" w:sz="4" w:space="0" w:color="000000"/>
                    <w:bottom w:val="single" w:sz="4" w:space="0" w:color="000000"/>
                    <w:right w:val="single" w:sz="4" w:space="0" w:color="000000"/>
                  </w:tcBorders>
                </w:tcPr>
                <w:p w14:paraId="021B1CE4" w14:textId="77777777" w:rsidR="00C376F8" w:rsidRDefault="00C376F8" w:rsidP="00C376F8"/>
              </w:tc>
              <w:tc>
                <w:tcPr>
                  <w:tcW w:w="645" w:type="pct"/>
                  <w:tcBorders>
                    <w:top w:val="single" w:sz="4" w:space="0" w:color="000000"/>
                    <w:left w:val="single" w:sz="4" w:space="0" w:color="000000"/>
                    <w:bottom w:val="single" w:sz="4" w:space="0" w:color="000000"/>
                    <w:right w:val="single" w:sz="4" w:space="0" w:color="000000"/>
                  </w:tcBorders>
                </w:tcPr>
                <w:p w14:paraId="6530080E" w14:textId="77777777" w:rsidR="00C376F8" w:rsidRDefault="00C376F8" w:rsidP="00C376F8"/>
              </w:tc>
              <w:tc>
                <w:tcPr>
                  <w:tcW w:w="661" w:type="pct"/>
                  <w:tcBorders>
                    <w:top w:val="single" w:sz="4" w:space="0" w:color="000000"/>
                    <w:left w:val="single" w:sz="4" w:space="0" w:color="000000"/>
                    <w:bottom w:val="single" w:sz="4" w:space="0" w:color="000000"/>
                    <w:right w:val="single" w:sz="4" w:space="0" w:color="000000"/>
                  </w:tcBorders>
                </w:tcPr>
                <w:p w14:paraId="7EB1E7E3" w14:textId="77777777" w:rsidR="00C376F8" w:rsidRDefault="00C376F8" w:rsidP="00C376F8"/>
              </w:tc>
              <w:tc>
                <w:tcPr>
                  <w:tcW w:w="601" w:type="pct"/>
                  <w:tcBorders>
                    <w:top w:val="single" w:sz="4" w:space="0" w:color="000000"/>
                    <w:left w:val="single" w:sz="4" w:space="0" w:color="000000"/>
                    <w:bottom w:val="single" w:sz="4" w:space="0" w:color="000000"/>
                    <w:right w:val="single" w:sz="4" w:space="0" w:color="000000"/>
                  </w:tcBorders>
                </w:tcPr>
                <w:p w14:paraId="0A19E867" w14:textId="77777777" w:rsidR="00C376F8" w:rsidRDefault="00C376F8" w:rsidP="00C376F8"/>
              </w:tc>
            </w:tr>
            <w:tr w:rsidR="00C376F8" w14:paraId="3D231499" w14:textId="77777777" w:rsidTr="00E104DE">
              <w:trPr>
                <w:trHeight w:val="596"/>
              </w:trPr>
              <w:tc>
                <w:tcPr>
                  <w:tcW w:w="918" w:type="pct"/>
                  <w:tcBorders>
                    <w:top w:val="single" w:sz="4" w:space="0" w:color="000000"/>
                    <w:left w:val="single" w:sz="4" w:space="0" w:color="000000"/>
                    <w:bottom w:val="single" w:sz="4" w:space="0" w:color="000000"/>
                    <w:right w:val="single" w:sz="4" w:space="0" w:color="000000"/>
                  </w:tcBorders>
                  <w:shd w:val="clear" w:color="auto" w:fill="DEEAF6"/>
                  <w:vAlign w:val="bottom"/>
                </w:tcPr>
                <w:p w14:paraId="490F997B" w14:textId="77777777" w:rsidR="00C376F8" w:rsidRDefault="00C376F8" w:rsidP="00C376F8">
                  <w:pPr>
                    <w:pStyle w:val="TableParagraph"/>
                    <w:spacing w:line="252" w:lineRule="exact"/>
                    <w:ind w:left="103"/>
                    <w:rPr>
                      <w:rFonts w:ascii="Times New Roman" w:eastAsia="Times New Roman" w:hAnsi="Times New Roman" w:cs="Times New Roman"/>
                    </w:rPr>
                  </w:pPr>
                  <w:r>
                    <w:rPr>
                      <w:rFonts w:ascii="Times New Roman"/>
                      <w:b/>
                    </w:rPr>
                    <w:t>Military</w:t>
                  </w:r>
                  <w:r>
                    <w:rPr>
                      <w:rFonts w:ascii="Times New Roman"/>
                      <w:b/>
                      <w:spacing w:val="-3"/>
                    </w:rPr>
                    <w:t xml:space="preserve"> </w:t>
                  </w:r>
                  <w:r>
                    <w:rPr>
                      <w:rFonts w:ascii="Times New Roman"/>
                      <w:b/>
                    </w:rPr>
                    <w:t>Leave</w:t>
                  </w:r>
                </w:p>
              </w:tc>
              <w:tc>
                <w:tcPr>
                  <w:tcW w:w="748" w:type="pct"/>
                  <w:tcBorders>
                    <w:top w:val="single" w:sz="4" w:space="0" w:color="000000"/>
                    <w:left w:val="single" w:sz="4" w:space="0" w:color="000000"/>
                    <w:bottom w:val="single" w:sz="4" w:space="0" w:color="000000"/>
                    <w:right w:val="single" w:sz="4" w:space="0" w:color="000000"/>
                  </w:tcBorders>
                </w:tcPr>
                <w:p w14:paraId="767FF20D" w14:textId="77777777" w:rsidR="00C376F8" w:rsidRDefault="00C376F8" w:rsidP="00C376F8"/>
              </w:tc>
              <w:tc>
                <w:tcPr>
                  <w:tcW w:w="793" w:type="pct"/>
                  <w:tcBorders>
                    <w:top w:val="single" w:sz="4" w:space="0" w:color="000000"/>
                    <w:left w:val="single" w:sz="4" w:space="0" w:color="000000"/>
                    <w:bottom w:val="single" w:sz="4" w:space="0" w:color="000000"/>
                    <w:right w:val="single" w:sz="4" w:space="0" w:color="000000"/>
                  </w:tcBorders>
                </w:tcPr>
                <w:p w14:paraId="2575CBEB" w14:textId="77777777" w:rsidR="00C376F8" w:rsidRDefault="00C376F8" w:rsidP="00C376F8"/>
              </w:tc>
              <w:tc>
                <w:tcPr>
                  <w:tcW w:w="634" w:type="pct"/>
                  <w:tcBorders>
                    <w:top w:val="single" w:sz="4" w:space="0" w:color="000000"/>
                    <w:left w:val="single" w:sz="4" w:space="0" w:color="000000"/>
                    <w:bottom w:val="single" w:sz="4" w:space="0" w:color="000000"/>
                    <w:right w:val="single" w:sz="4" w:space="0" w:color="000000"/>
                  </w:tcBorders>
                </w:tcPr>
                <w:p w14:paraId="331CBF21" w14:textId="77777777" w:rsidR="00C376F8" w:rsidRDefault="00C376F8" w:rsidP="00C376F8"/>
              </w:tc>
              <w:tc>
                <w:tcPr>
                  <w:tcW w:w="645" w:type="pct"/>
                  <w:tcBorders>
                    <w:top w:val="single" w:sz="4" w:space="0" w:color="000000"/>
                    <w:left w:val="single" w:sz="4" w:space="0" w:color="000000"/>
                    <w:bottom w:val="single" w:sz="4" w:space="0" w:color="000000"/>
                    <w:right w:val="single" w:sz="4" w:space="0" w:color="000000"/>
                  </w:tcBorders>
                </w:tcPr>
                <w:p w14:paraId="70DD16C6" w14:textId="77777777" w:rsidR="00C376F8" w:rsidRDefault="00C376F8" w:rsidP="00C376F8"/>
              </w:tc>
              <w:tc>
                <w:tcPr>
                  <w:tcW w:w="661" w:type="pct"/>
                  <w:tcBorders>
                    <w:top w:val="single" w:sz="4" w:space="0" w:color="000000"/>
                    <w:left w:val="single" w:sz="4" w:space="0" w:color="000000"/>
                    <w:bottom w:val="single" w:sz="4" w:space="0" w:color="000000"/>
                    <w:right w:val="single" w:sz="4" w:space="0" w:color="000000"/>
                  </w:tcBorders>
                </w:tcPr>
                <w:p w14:paraId="6CBF9633" w14:textId="77777777" w:rsidR="00C376F8" w:rsidRDefault="00C376F8" w:rsidP="00C376F8"/>
              </w:tc>
              <w:tc>
                <w:tcPr>
                  <w:tcW w:w="601" w:type="pct"/>
                  <w:tcBorders>
                    <w:top w:val="single" w:sz="4" w:space="0" w:color="000000"/>
                    <w:left w:val="single" w:sz="4" w:space="0" w:color="000000"/>
                    <w:bottom w:val="single" w:sz="4" w:space="0" w:color="000000"/>
                    <w:right w:val="single" w:sz="4" w:space="0" w:color="000000"/>
                  </w:tcBorders>
                </w:tcPr>
                <w:p w14:paraId="0CF20E81" w14:textId="77777777" w:rsidR="00C376F8" w:rsidRDefault="00C376F8" w:rsidP="00C376F8"/>
              </w:tc>
            </w:tr>
            <w:tr w:rsidR="00C376F8" w14:paraId="38CC8F6C" w14:textId="77777777" w:rsidTr="00E104DE">
              <w:trPr>
                <w:trHeight w:val="596"/>
              </w:trPr>
              <w:tc>
                <w:tcPr>
                  <w:tcW w:w="918" w:type="pct"/>
                  <w:tcBorders>
                    <w:top w:val="single" w:sz="4" w:space="0" w:color="000000"/>
                    <w:left w:val="single" w:sz="4" w:space="0" w:color="000000"/>
                    <w:bottom w:val="single" w:sz="4" w:space="0" w:color="000000"/>
                    <w:right w:val="single" w:sz="4" w:space="0" w:color="000000"/>
                  </w:tcBorders>
                  <w:shd w:val="clear" w:color="auto" w:fill="DEEAF6"/>
                  <w:vAlign w:val="bottom"/>
                </w:tcPr>
                <w:p w14:paraId="05DA1218" w14:textId="77777777" w:rsidR="00C376F8" w:rsidRDefault="00C376F8" w:rsidP="00C376F8">
                  <w:pPr>
                    <w:pStyle w:val="TableParagraph"/>
                    <w:spacing w:line="252" w:lineRule="exact"/>
                    <w:ind w:left="103"/>
                    <w:rPr>
                      <w:rFonts w:ascii="Times New Roman" w:eastAsia="Times New Roman" w:hAnsi="Times New Roman" w:cs="Times New Roman"/>
                    </w:rPr>
                  </w:pPr>
                  <w:r>
                    <w:rPr>
                      <w:rFonts w:ascii="Times New Roman"/>
                      <w:b/>
                    </w:rPr>
                    <w:t>Holiday</w:t>
                  </w:r>
                  <w:r>
                    <w:rPr>
                      <w:rFonts w:ascii="Times New Roman"/>
                      <w:b/>
                      <w:spacing w:val="-1"/>
                    </w:rPr>
                    <w:t xml:space="preserve"> </w:t>
                  </w:r>
                  <w:r>
                    <w:rPr>
                      <w:rFonts w:ascii="Times New Roman"/>
                      <w:b/>
                    </w:rPr>
                    <w:t>Leave</w:t>
                  </w:r>
                </w:p>
              </w:tc>
              <w:tc>
                <w:tcPr>
                  <w:tcW w:w="748" w:type="pct"/>
                  <w:tcBorders>
                    <w:top w:val="single" w:sz="4" w:space="0" w:color="000000"/>
                    <w:left w:val="single" w:sz="4" w:space="0" w:color="000000"/>
                    <w:bottom w:val="single" w:sz="4" w:space="0" w:color="000000"/>
                    <w:right w:val="single" w:sz="4" w:space="0" w:color="000000"/>
                  </w:tcBorders>
                </w:tcPr>
                <w:p w14:paraId="19F4D466" w14:textId="77777777" w:rsidR="00C376F8" w:rsidRDefault="00C376F8" w:rsidP="00C376F8"/>
              </w:tc>
              <w:tc>
                <w:tcPr>
                  <w:tcW w:w="793" w:type="pct"/>
                  <w:tcBorders>
                    <w:top w:val="single" w:sz="4" w:space="0" w:color="000000"/>
                    <w:left w:val="single" w:sz="4" w:space="0" w:color="000000"/>
                    <w:bottom w:val="single" w:sz="4" w:space="0" w:color="000000"/>
                    <w:right w:val="single" w:sz="4" w:space="0" w:color="000000"/>
                  </w:tcBorders>
                </w:tcPr>
                <w:p w14:paraId="608510F0" w14:textId="77777777" w:rsidR="00C376F8" w:rsidRDefault="00C376F8" w:rsidP="00C376F8"/>
              </w:tc>
              <w:tc>
                <w:tcPr>
                  <w:tcW w:w="634" w:type="pct"/>
                  <w:tcBorders>
                    <w:top w:val="single" w:sz="4" w:space="0" w:color="000000"/>
                    <w:left w:val="single" w:sz="4" w:space="0" w:color="000000"/>
                    <w:bottom w:val="single" w:sz="4" w:space="0" w:color="000000"/>
                    <w:right w:val="single" w:sz="4" w:space="0" w:color="000000"/>
                  </w:tcBorders>
                </w:tcPr>
                <w:p w14:paraId="6BE7B6C1" w14:textId="77777777" w:rsidR="00C376F8" w:rsidRDefault="00C376F8" w:rsidP="00C376F8"/>
              </w:tc>
              <w:tc>
                <w:tcPr>
                  <w:tcW w:w="645" w:type="pct"/>
                  <w:tcBorders>
                    <w:top w:val="single" w:sz="4" w:space="0" w:color="000000"/>
                    <w:left w:val="single" w:sz="4" w:space="0" w:color="000000"/>
                    <w:bottom w:val="single" w:sz="4" w:space="0" w:color="000000"/>
                    <w:right w:val="single" w:sz="4" w:space="0" w:color="000000"/>
                  </w:tcBorders>
                </w:tcPr>
                <w:p w14:paraId="335AF5B6" w14:textId="77777777" w:rsidR="00C376F8" w:rsidRDefault="00C376F8" w:rsidP="00C376F8"/>
              </w:tc>
              <w:tc>
                <w:tcPr>
                  <w:tcW w:w="661" w:type="pct"/>
                  <w:tcBorders>
                    <w:top w:val="single" w:sz="4" w:space="0" w:color="000000"/>
                    <w:left w:val="single" w:sz="4" w:space="0" w:color="000000"/>
                    <w:bottom w:val="single" w:sz="4" w:space="0" w:color="000000"/>
                    <w:right w:val="single" w:sz="4" w:space="0" w:color="000000"/>
                  </w:tcBorders>
                </w:tcPr>
                <w:p w14:paraId="43911AAA" w14:textId="77777777" w:rsidR="00C376F8" w:rsidRDefault="00C376F8" w:rsidP="00C376F8"/>
              </w:tc>
              <w:tc>
                <w:tcPr>
                  <w:tcW w:w="601" w:type="pct"/>
                  <w:tcBorders>
                    <w:top w:val="single" w:sz="4" w:space="0" w:color="000000"/>
                    <w:left w:val="single" w:sz="4" w:space="0" w:color="000000"/>
                    <w:bottom w:val="single" w:sz="4" w:space="0" w:color="000000"/>
                    <w:right w:val="single" w:sz="4" w:space="0" w:color="000000"/>
                  </w:tcBorders>
                </w:tcPr>
                <w:p w14:paraId="30B8B38A" w14:textId="77777777" w:rsidR="00C376F8" w:rsidRDefault="00C376F8" w:rsidP="00C376F8"/>
              </w:tc>
            </w:tr>
            <w:tr w:rsidR="00C376F8" w14:paraId="2D1129D0" w14:textId="77777777" w:rsidTr="00E104DE">
              <w:trPr>
                <w:trHeight w:val="596"/>
              </w:trPr>
              <w:tc>
                <w:tcPr>
                  <w:tcW w:w="918" w:type="pct"/>
                  <w:tcBorders>
                    <w:top w:val="single" w:sz="4" w:space="0" w:color="000000"/>
                    <w:left w:val="single" w:sz="4" w:space="0" w:color="000000"/>
                    <w:bottom w:val="single" w:sz="4" w:space="0" w:color="000000"/>
                    <w:right w:val="single" w:sz="4" w:space="0" w:color="000000"/>
                  </w:tcBorders>
                  <w:shd w:val="clear" w:color="auto" w:fill="DEEAF6"/>
                  <w:vAlign w:val="bottom"/>
                </w:tcPr>
                <w:p w14:paraId="1AA6F75B" w14:textId="77777777" w:rsidR="00C376F8" w:rsidRDefault="00C376F8" w:rsidP="00C376F8">
                  <w:pPr>
                    <w:pStyle w:val="TableParagraph"/>
                    <w:ind w:left="103" w:right="382"/>
                    <w:rPr>
                      <w:rFonts w:ascii="Times New Roman" w:eastAsia="Times New Roman" w:hAnsi="Times New Roman" w:cs="Times New Roman"/>
                    </w:rPr>
                  </w:pPr>
                  <w:r>
                    <w:rPr>
                      <w:rFonts w:ascii="Times New Roman"/>
                      <w:b/>
                    </w:rPr>
                    <w:t>Short-Term Disability</w:t>
                  </w:r>
                </w:p>
              </w:tc>
              <w:tc>
                <w:tcPr>
                  <w:tcW w:w="748" w:type="pct"/>
                  <w:tcBorders>
                    <w:top w:val="single" w:sz="4" w:space="0" w:color="000000"/>
                    <w:left w:val="single" w:sz="4" w:space="0" w:color="000000"/>
                    <w:bottom w:val="single" w:sz="4" w:space="0" w:color="000000"/>
                    <w:right w:val="single" w:sz="4" w:space="0" w:color="000000"/>
                  </w:tcBorders>
                </w:tcPr>
                <w:p w14:paraId="126C1EBA" w14:textId="77777777" w:rsidR="00C376F8" w:rsidRDefault="00C376F8" w:rsidP="00C376F8"/>
              </w:tc>
              <w:tc>
                <w:tcPr>
                  <w:tcW w:w="793" w:type="pct"/>
                  <w:tcBorders>
                    <w:top w:val="single" w:sz="4" w:space="0" w:color="000000"/>
                    <w:left w:val="single" w:sz="4" w:space="0" w:color="000000"/>
                    <w:bottom w:val="single" w:sz="4" w:space="0" w:color="000000"/>
                    <w:right w:val="single" w:sz="4" w:space="0" w:color="000000"/>
                  </w:tcBorders>
                </w:tcPr>
                <w:p w14:paraId="58E36FAE" w14:textId="77777777" w:rsidR="00C376F8" w:rsidRDefault="00C376F8" w:rsidP="00C376F8"/>
              </w:tc>
              <w:tc>
                <w:tcPr>
                  <w:tcW w:w="634" w:type="pct"/>
                  <w:tcBorders>
                    <w:top w:val="single" w:sz="4" w:space="0" w:color="000000"/>
                    <w:left w:val="single" w:sz="4" w:space="0" w:color="000000"/>
                    <w:bottom w:val="single" w:sz="4" w:space="0" w:color="000000"/>
                    <w:right w:val="single" w:sz="4" w:space="0" w:color="000000"/>
                  </w:tcBorders>
                </w:tcPr>
                <w:p w14:paraId="28404333" w14:textId="77777777" w:rsidR="00C376F8" w:rsidRDefault="00C376F8" w:rsidP="00C376F8"/>
              </w:tc>
              <w:tc>
                <w:tcPr>
                  <w:tcW w:w="645" w:type="pct"/>
                  <w:tcBorders>
                    <w:top w:val="single" w:sz="4" w:space="0" w:color="000000"/>
                    <w:left w:val="single" w:sz="4" w:space="0" w:color="000000"/>
                    <w:bottom w:val="single" w:sz="4" w:space="0" w:color="000000"/>
                    <w:right w:val="single" w:sz="4" w:space="0" w:color="000000"/>
                  </w:tcBorders>
                </w:tcPr>
                <w:p w14:paraId="445EBEF6" w14:textId="77777777" w:rsidR="00C376F8" w:rsidRDefault="00C376F8" w:rsidP="00C376F8"/>
              </w:tc>
              <w:tc>
                <w:tcPr>
                  <w:tcW w:w="661" w:type="pct"/>
                  <w:tcBorders>
                    <w:top w:val="single" w:sz="4" w:space="0" w:color="000000"/>
                    <w:left w:val="single" w:sz="4" w:space="0" w:color="000000"/>
                    <w:bottom w:val="single" w:sz="4" w:space="0" w:color="000000"/>
                    <w:right w:val="single" w:sz="4" w:space="0" w:color="000000"/>
                  </w:tcBorders>
                </w:tcPr>
                <w:p w14:paraId="01D0CF7E" w14:textId="77777777" w:rsidR="00C376F8" w:rsidRDefault="00C376F8" w:rsidP="00C376F8"/>
              </w:tc>
              <w:tc>
                <w:tcPr>
                  <w:tcW w:w="601" w:type="pct"/>
                  <w:tcBorders>
                    <w:top w:val="single" w:sz="4" w:space="0" w:color="000000"/>
                    <w:left w:val="single" w:sz="4" w:space="0" w:color="000000"/>
                    <w:bottom w:val="single" w:sz="4" w:space="0" w:color="000000"/>
                    <w:right w:val="single" w:sz="4" w:space="0" w:color="000000"/>
                  </w:tcBorders>
                </w:tcPr>
                <w:p w14:paraId="42B4CC5F" w14:textId="77777777" w:rsidR="00C376F8" w:rsidRDefault="00C376F8" w:rsidP="00C376F8"/>
              </w:tc>
            </w:tr>
            <w:tr w:rsidR="00C376F8" w14:paraId="5A152948" w14:textId="77777777" w:rsidTr="00E104DE">
              <w:trPr>
                <w:trHeight w:val="596"/>
              </w:trPr>
              <w:tc>
                <w:tcPr>
                  <w:tcW w:w="918" w:type="pct"/>
                  <w:tcBorders>
                    <w:top w:val="single" w:sz="4" w:space="0" w:color="000000"/>
                    <w:left w:val="single" w:sz="4" w:space="0" w:color="000000"/>
                    <w:bottom w:val="single" w:sz="4" w:space="0" w:color="000000"/>
                    <w:right w:val="single" w:sz="4" w:space="0" w:color="000000"/>
                  </w:tcBorders>
                  <w:shd w:val="clear" w:color="auto" w:fill="DEEAF6"/>
                  <w:vAlign w:val="bottom"/>
                </w:tcPr>
                <w:p w14:paraId="067DDE1E" w14:textId="77777777" w:rsidR="00C376F8" w:rsidRDefault="00C376F8" w:rsidP="00C376F8">
                  <w:pPr>
                    <w:pStyle w:val="TableParagraph"/>
                    <w:ind w:left="103" w:right="420"/>
                    <w:rPr>
                      <w:rFonts w:ascii="Times New Roman" w:eastAsia="Times New Roman" w:hAnsi="Times New Roman" w:cs="Times New Roman"/>
                    </w:rPr>
                  </w:pPr>
                  <w:r>
                    <w:rPr>
                      <w:rFonts w:ascii="Times New Roman"/>
                      <w:b/>
                    </w:rPr>
                    <w:t>Long-Term</w:t>
                  </w:r>
                  <w:r>
                    <w:rPr>
                      <w:rFonts w:ascii="Times New Roman"/>
                      <w:b/>
                      <w:spacing w:val="-2"/>
                    </w:rPr>
                    <w:t xml:space="preserve"> </w:t>
                  </w:r>
                  <w:r>
                    <w:rPr>
                      <w:rFonts w:ascii="Times New Roman"/>
                      <w:b/>
                    </w:rPr>
                    <w:t>Disability</w:t>
                  </w:r>
                </w:p>
              </w:tc>
              <w:tc>
                <w:tcPr>
                  <w:tcW w:w="748" w:type="pct"/>
                  <w:tcBorders>
                    <w:top w:val="single" w:sz="4" w:space="0" w:color="000000"/>
                    <w:left w:val="single" w:sz="4" w:space="0" w:color="000000"/>
                    <w:bottom w:val="single" w:sz="4" w:space="0" w:color="000000"/>
                    <w:right w:val="single" w:sz="4" w:space="0" w:color="000000"/>
                  </w:tcBorders>
                </w:tcPr>
                <w:p w14:paraId="25BED84D" w14:textId="77777777" w:rsidR="00C376F8" w:rsidRDefault="00C376F8" w:rsidP="00C376F8"/>
              </w:tc>
              <w:tc>
                <w:tcPr>
                  <w:tcW w:w="793" w:type="pct"/>
                  <w:tcBorders>
                    <w:top w:val="single" w:sz="4" w:space="0" w:color="000000"/>
                    <w:left w:val="single" w:sz="4" w:space="0" w:color="000000"/>
                    <w:bottom w:val="single" w:sz="4" w:space="0" w:color="000000"/>
                    <w:right w:val="single" w:sz="4" w:space="0" w:color="000000"/>
                  </w:tcBorders>
                </w:tcPr>
                <w:p w14:paraId="257CCCAE" w14:textId="77777777" w:rsidR="00C376F8" w:rsidRDefault="00C376F8" w:rsidP="00C376F8"/>
              </w:tc>
              <w:tc>
                <w:tcPr>
                  <w:tcW w:w="634" w:type="pct"/>
                  <w:tcBorders>
                    <w:top w:val="single" w:sz="4" w:space="0" w:color="000000"/>
                    <w:left w:val="single" w:sz="4" w:space="0" w:color="000000"/>
                    <w:bottom w:val="single" w:sz="4" w:space="0" w:color="000000"/>
                    <w:right w:val="single" w:sz="4" w:space="0" w:color="000000"/>
                  </w:tcBorders>
                </w:tcPr>
                <w:p w14:paraId="3FC4E65C" w14:textId="77777777" w:rsidR="00C376F8" w:rsidRDefault="00C376F8" w:rsidP="00C376F8"/>
              </w:tc>
              <w:tc>
                <w:tcPr>
                  <w:tcW w:w="645" w:type="pct"/>
                  <w:tcBorders>
                    <w:top w:val="single" w:sz="4" w:space="0" w:color="000000"/>
                    <w:left w:val="single" w:sz="4" w:space="0" w:color="000000"/>
                    <w:bottom w:val="single" w:sz="4" w:space="0" w:color="000000"/>
                    <w:right w:val="single" w:sz="4" w:space="0" w:color="000000"/>
                  </w:tcBorders>
                </w:tcPr>
                <w:p w14:paraId="7FC62545" w14:textId="77777777" w:rsidR="00C376F8" w:rsidRDefault="00C376F8" w:rsidP="00C376F8"/>
              </w:tc>
              <w:tc>
                <w:tcPr>
                  <w:tcW w:w="661" w:type="pct"/>
                  <w:tcBorders>
                    <w:top w:val="single" w:sz="4" w:space="0" w:color="000000"/>
                    <w:left w:val="single" w:sz="4" w:space="0" w:color="000000"/>
                    <w:bottom w:val="single" w:sz="4" w:space="0" w:color="000000"/>
                    <w:right w:val="single" w:sz="4" w:space="0" w:color="000000"/>
                  </w:tcBorders>
                </w:tcPr>
                <w:p w14:paraId="6F90BDB4" w14:textId="77777777" w:rsidR="00C376F8" w:rsidRDefault="00C376F8" w:rsidP="00C376F8"/>
              </w:tc>
              <w:tc>
                <w:tcPr>
                  <w:tcW w:w="601" w:type="pct"/>
                  <w:tcBorders>
                    <w:top w:val="single" w:sz="4" w:space="0" w:color="000000"/>
                    <w:left w:val="single" w:sz="4" w:space="0" w:color="000000"/>
                    <w:bottom w:val="single" w:sz="4" w:space="0" w:color="000000"/>
                    <w:right w:val="single" w:sz="4" w:space="0" w:color="000000"/>
                  </w:tcBorders>
                </w:tcPr>
                <w:p w14:paraId="1ECA8320" w14:textId="77777777" w:rsidR="00C376F8" w:rsidRDefault="00C376F8" w:rsidP="00C376F8"/>
              </w:tc>
            </w:tr>
            <w:tr w:rsidR="00C376F8" w14:paraId="5A49A9ED" w14:textId="77777777" w:rsidTr="00E104DE">
              <w:trPr>
                <w:trHeight w:val="596"/>
              </w:trPr>
              <w:tc>
                <w:tcPr>
                  <w:tcW w:w="918" w:type="pct"/>
                  <w:tcBorders>
                    <w:top w:val="single" w:sz="4" w:space="0" w:color="000000"/>
                    <w:left w:val="single" w:sz="4" w:space="0" w:color="000000"/>
                    <w:bottom w:val="single" w:sz="4" w:space="0" w:color="000000"/>
                    <w:right w:val="single" w:sz="4" w:space="0" w:color="000000"/>
                  </w:tcBorders>
                  <w:shd w:val="clear" w:color="auto" w:fill="DEEAF6"/>
                  <w:vAlign w:val="bottom"/>
                </w:tcPr>
                <w:p w14:paraId="78DD9402" w14:textId="77777777" w:rsidR="00C376F8" w:rsidRDefault="00C376F8" w:rsidP="00C376F8">
                  <w:pPr>
                    <w:pStyle w:val="TableParagraph"/>
                    <w:spacing w:line="252" w:lineRule="exact"/>
                    <w:ind w:left="103"/>
                    <w:rPr>
                      <w:rFonts w:ascii="Times New Roman" w:eastAsia="Times New Roman" w:hAnsi="Times New Roman" w:cs="Times New Roman"/>
                    </w:rPr>
                  </w:pPr>
                  <w:r>
                    <w:rPr>
                      <w:rFonts w:ascii="Times New Roman"/>
                      <w:b/>
                    </w:rPr>
                    <w:t>Life</w:t>
                  </w:r>
                  <w:r>
                    <w:rPr>
                      <w:rFonts w:ascii="Times New Roman"/>
                      <w:b/>
                      <w:spacing w:val="-3"/>
                    </w:rPr>
                    <w:t xml:space="preserve"> </w:t>
                  </w:r>
                  <w:r>
                    <w:rPr>
                      <w:rFonts w:ascii="Times New Roman"/>
                      <w:b/>
                    </w:rPr>
                    <w:t>Insurance</w:t>
                  </w:r>
                </w:p>
              </w:tc>
              <w:tc>
                <w:tcPr>
                  <w:tcW w:w="748" w:type="pct"/>
                  <w:tcBorders>
                    <w:top w:val="single" w:sz="4" w:space="0" w:color="000000"/>
                    <w:left w:val="single" w:sz="4" w:space="0" w:color="000000"/>
                    <w:bottom w:val="single" w:sz="4" w:space="0" w:color="000000"/>
                    <w:right w:val="single" w:sz="4" w:space="0" w:color="000000"/>
                  </w:tcBorders>
                </w:tcPr>
                <w:p w14:paraId="6783FD4C" w14:textId="77777777" w:rsidR="00C376F8" w:rsidRDefault="00C376F8" w:rsidP="00C376F8"/>
              </w:tc>
              <w:tc>
                <w:tcPr>
                  <w:tcW w:w="793" w:type="pct"/>
                  <w:tcBorders>
                    <w:top w:val="single" w:sz="4" w:space="0" w:color="000000"/>
                    <w:left w:val="single" w:sz="4" w:space="0" w:color="000000"/>
                    <w:bottom w:val="single" w:sz="4" w:space="0" w:color="000000"/>
                    <w:right w:val="single" w:sz="4" w:space="0" w:color="000000"/>
                  </w:tcBorders>
                </w:tcPr>
                <w:p w14:paraId="4D992E17" w14:textId="77777777" w:rsidR="00C376F8" w:rsidRDefault="00C376F8" w:rsidP="00C376F8"/>
              </w:tc>
              <w:tc>
                <w:tcPr>
                  <w:tcW w:w="634" w:type="pct"/>
                  <w:tcBorders>
                    <w:top w:val="single" w:sz="4" w:space="0" w:color="000000"/>
                    <w:left w:val="single" w:sz="4" w:space="0" w:color="000000"/>
                    <w:bottom w:val="single" w:sz="4" w:space="0" w:color="000000"/>
                    <w:right w:val="single" w:sz="4" w:space="0" w:color="000000"/>
                  </w:tcBorders>
                </w:tcPr>
                <w:p w14:paraId="088A0E43" w14:textId="77777777" w:rsidR="00C376F8" w:rsidRDefault="00C376F8" w:rsidP="00C376F8"/>
              </w:tc>
              <w:tc>
                <w:tcPr>
                  <w:tcW w:w="645" w:type="pct"/>
                  <w:tcBorders>
                    <w:top w:val="single" w:sz="4" w:space="0" w:color="000000"/>
                    <w:left w:val="single" w:sz="4" w:space="0" w:color="000000"/>
                    <w:bottom w:val="single" w:sz="4" w:space="0" w:color="000000"/>
                    <w:right w:val="single" w:sz="4" w:space="0" w:color="000000"/>
                  </w:tcBorders>
                </w:tcPr>
                <w:p w14:paraId="3351D504" w14:textId="77777777" w:rsidR="00C376F8" w:rsidRDefault="00C376F8" w:rsidP="00C376F8"/>
              </w:tc>
              <w:tc>
                <w:tcPr>
                  <w:tcW w:w="661" w:type="pct"/>
                  <w:tcBorders>
                    <w:top w:val="single" w:sz="4" w:space="0" w:color="000000"/>
                    <w:left w:val="single" w:sz="4" w:space="0" w:color="000000"/>
                    <w:bottom w:val="single" w:sz="4" w:space="0" w:color="000000"/>
                    <w:right w:val="single" w:sz="4" w:space="0" w:color="000000"/>
                  </w:tcBorders>
                </w:tcPr>
                <w:p w14:paraId="6565C887" w14:textId="77777777" w:rsidR="00C376F8" w:rsidRDefault="00C376F8" w:rsidP="00C376F8"/>
              </w:tc>
              <w:tc>
                <w:tcPr>
                  <w:tcW w:w="601" w:type="pct"/>
                  <w:tcBorders>
                    <w:top w:val="single" w:sz="4" w:space="0" w:color="000000"/>
                    <w:left w:val="single" w:sz="4" w:space="0" w:color="000000"/>
                    <w:bottom w:val="single" w:sz="4" w:space="0" w:color="000000"/>
                    <w:right w:val="single" w:sz="4" w:space="0" w:color="000000"/>
                  </w:tcBorders>
                </w:tcPr>
                <w:p w14:paraId="0CCAC73A" w14:textId="77777777" w:rsidR="00C376F8" w:rsidRDefault="00C376F8" w:rsidP="00C376F8"/>
              </w:tc>
            </w:tr>
            <w:tr w:rsidR="00C376F8" w14:paraId="3AF4F8A2" w14:textId="77777777" w:rsidTr="00E104DE">
              <w:trPr>
                <w:trHeight w:val="596"/>
              </w:trPr>
              <w:tc>
                <w:tcPr>
                  <w:tcW w:w="918" w:type="pct"/>
                  <w:tcBorders>
                    <w:top w:val="single" w:sz="4" w:space="0" w:color="000000"/>
                    <w:left w:val="single" w:sz="4" w:space="0" w:color="000000"/>
                    <w:bottom w:val="single" w:sz="4" w:space="0" w:color="000000"/>
                    <w:right w:val="single" w:sz="4" w:space="0" w:color="000000"/>
                  </w:tcBorders>
                  <w:shd w:val="clear" w:color="auto" w:fill="DEEAF6"/>
                  <w:vAlign w:val="bottom"/>
                </w:tcPr>
                <w:p w14:paraId="5708C93B" w14:textId="77777777" w:rsidR="00C376F8" w:rsidRDefault="00C376F8" w:rsidP="00C376F8">
                  <w:pPr>
                    <w:pStyle w:val="TableParagraph"/>
                    <w:ind w:left="103" w:right="502"/>
                    <w:rPr>
                      <w:rFonts w:ascii="Times New Roman" w:eastAsia="Times New Roman" w:hAnsi="Times New Roman" w:cs="Times New Roman"/>
                    </w:rPr>
                  </w:pPr>
                  <w:r>
                    <w:rPr>
                      <w:rFonts w:ascii="Times New Roman"/>
                      <w:b/>
                    </w:rPr>
                    <w:t>Accidental Death</w:t>
                  </w:r>
                  <w:r>
                    <w:rPr>
                      <w:rFonts w:ascii="Times New Roman"/>
                      <w:b/>
                      <w:spacing w:val="-1"/>
                    </w:rPr>
                    <w:t xml:space="preserve"> </w:t>
                  </w:r>
                  <w:r>
                    <w:rPr>
                      <w:rFonts w:ascii="Times New Roman"/>
                      <w:b/>
                    </w:rPr>
                    <w:t>and</w:t>
                  </w:r>
                  <w:r>
                    <w:rPr>
                      <w:rFonts w:ascii="Times New Roman"/>
                      <w:b/>
                      <w:spacing w:val="-1"/>
                    </w:rPr>
                    <w:t xml:space="preserve"> </w:t>
                  </w:r>
                  <w:r>
                    <w:rPr>
                      <w:rFonts w:ascii="Times New Roman"/>
                      <w:b/>
                    </w:rPr>
                    <w:t>Disability</w:t>
                  </w:r>
                </w:p>
              </w:tc>
              <w:tc>
                <w:tcPr>
                  <w:tcW w:w="748" w:type="pct"/>
                  <w:tcBorders>
                    <w:top w:val="single" w:sz="4" w:space="0" w:color="000000"/>
                    <w:left w:val="single" w:sz="4" w:space="0" w:color="000000"/>
                    <w:bottom w:val="single" w:sz="4" w:space="0" w:color="000000"/>
                    <w:right w:val="single" w:sz="4" w:space="0" w:color="000000"/>
                  </w:tcBorders>
                </w:tcPr>
                <w:p w14:paraId="071CB800" w14:textId="77777777" w:rsidR="00C376F8" w:rsidRDefault="00C376F8" w:rsidP="00C376F8"/>
              </w:tc>
              <w:tc>
                <w:tcPr>
                  <w:tcW w:w="793" w:type="pct"/>
                  <w:tcBorders>
                    <w:top w:val="single" w:sz="4" w:space="0" w:color="000000"/>
                    <w:left w:val="single" w:sz="4" w:space="0" w:color="000000"/>
                    <w:bottom w:val="single" w:sz="4" w:space="0" w:color="000000"/>
                    <w:right w:val="single" w:sz="4" w:space="0" w:color="000000"/>
                  </w:tcBorders>
                </w:tcPr>
                <w:p w14:paraId="73CB8A20" w14:textId="77777777" w:rsidR="00C376F8" w:rsidRDefault="00C376F8" w:rsidP="00C376F8"/>
              </w:tc>
              <w:tc>
                <w:tcPr>
                  <w:tcW w:w="634" w:type="pct"/>
                  <w:tcBorders>
                    <w:top w:val="single" w:sz="4" w:space="0" w:color="000000"/>
                    <w:left w:val="single" w:sz="4" w:space="0" w:color="000000"/>
                    <w:bottom w:val="single" w:sz="4" w:space="0" w:color="000000"/>
                    <w:right w:val="single" w:sz="4" w:space="0" w:color="000000"/>
                  </w:tcBorders>
                </w:tcPr>
                <w:p w14:paraId="627EDB51" w14:textId="77777777" w:rsidR="00C376F8" w:rsidRDefault="00C376F8" w:rsidP="00C376F8"/>
              </w:tc>
              <w:tc>
                <w:tcPr>
                  <w:tcW w:w="645" w:type="pct"/>
                  <w:tcBorders>
                    <w:top w:val="single" w:sz="4" w:space="0" w:color="000000"/>
                    <w:left w:val="single" w:sz="4" w:space="0" w:color="000000"/>
                    <w:bottom w:val="single" w:sz="4" w:space="0" w:color="000000"/>
                    <w:right w:val="single" w:sz="4" w:space="0" w:color="000000"/>
                  </w:tcBorders>
                </w:tcPr>
                <w:p w14:paraId="37B0AFA2" w14:textId="77777777" w:rsidR="00C376F8" w:rsidRDefault="00C376F8" w:rsidP="00C376F8"/>
              </w:tc>
              <w:tc>
                <w:tcPr>
                  <w:tcW w:w="661" w:type="pct"/>
                  <w:tcBorders>
                    <w:top w:val="single" w:sz="4" w:space="0" w:color="000000"/>
                    <w:left w:val="single" w:sz="4" w:space="0" w:color="000000"/>
                    <w:bottom w:val="single" w:sz="4" w:space="0" w:color="000000"/>
                    <w:right w:val="single" w:sz="4" w:space="0" w:color="000000"/>
                  </w:tcBorders>
                </w:tcPr>
                <w:p w14:paraId="104EA156" w14:textId="77777777" w:rsidR="00C376F8" w:rsidRDefault="00C376F8" w:rsidP="00C376F8"/>
              </w:tc>
              <w:tc>
                <w:tcPr>
                  <w:tcW w:w="601" w:type="pct"/>
                  <w:tcBorders>
                    <w:top w:val="single" w:sz="4" w:space="0" w:color="000000"/>
                    <w:left w:val="single" w:sz="4" w:space="0" w:color="000000"/>
                    <w:bottom w:val="single" w:sz="4" w:space="0" w:color="000000"/>
                    <w:right w:val="single" w:sz="4" w:space="0" w:color="000000"/>
                  </w:tcBorders>
                </w:tcPr>
                <w:p w14:paraId="33901EA9" w14:textId="77777777" w:rsidR="00C376F8" w:rsidRDefault="00C376F8" w:rsidP="00C376F8"/>
              </w:tc>
            </w:tr>
            <w:tr w:rsidR="00C376F8" w14:paraId="756FD2ED" w14:textId="77777777" w:rsidTr="00E104DE">
              <w:trPr>
                <w:trHeight w:val="596"/>
              </w:trPr>
              <w:tc>
                <w:tcPr>
                  <w:tcW w:w="918" w:type="pct"/>
                  <w:tcBorders>
                    <w:top w:val="single" w:sz="4" w:space="0" w:color="000000"/>
                    <w:left w:val="single" w:sz="4" w:space="0" w:color="000000"/>
                    <w:bottom w:val="single" w:sz="4" w:space="0" w:color="000000"/>
                    <w:right w:val="single" w:sz="4" w:space="0" w:color="000000"/>
                  </w:tcBorders>
                  <w:shd w:val="clear" w:color="auto" w:fill="DEEAF6"/>
                  <w:vAlign w:val="bottom"/>
                </w:tcPr>
                <w:p w14:paraId="62F34461" w14:textId="77777777" w:rsidR="00C376F8" w:rsidRDefault="00C376F8" w:rsidP="00C376F8">
                  <w:pPr>
                    <w:pStyle w:val="TableParagraph"/>
                    <w:spacing w:line="252" w:lineRule="exact"/>
                    <w:ind w:left="103"/>
                    <w:rPr>
                      <w:rFonts w:ascii="Times New Roman" w:eastAsia="Times New Roman" w:hAnsi="Times New Roman" w:cs="Times New Roman"/>
                    </w:rPr>
                  </w:pPr>
                  <w:r>
                    <w:rPr>
                      <w:rFonts w:ascii="Times New Roman"/>
                      <w:b/>
                    </w:rPr>
                    <w:t>Overtime</w:t>
                  </w:r>
                  <w:r>
                    <w:rPr>
                      <w:rFonts w:ascii="Times New Roman"/>
                      <w:b/>
                      <w:spacing w:val="-3"/>
                    </w:rPr>
                    <w:t xml:space="preserve"> </w:t>
                  </w:r>
                  <w:r>
                    <w:rPr>
                      <w:rFonts w:ascii="Times New Roman"/>
                      <w:b/>
                    </w:rPr>
                    <w:t>Pay</w:t>
                  </w:r>
                </w:p>
              </w:tc>
              <w:tc>
                <w:tcPr>
                  <w:tcW w:w="748" w:type="pct"/>
                  <w:tcBorders>
                    <w:top w:val="single" w:sz="4" w:space="0" w:color="000000"/>
                    <w:left w:val="single" w:sz="4" w:space="0" w:color="000000"/>
                    <w:bottom w:val="single" w:sz="4" w:space="0" w:color="000000"/>
                    <w:right w:val="single" w:sz="4" w:space="0" w:color="000000"/>
                  </w:tcBorders>
                </w:tcPr>
                <w:p w14:paraId="29931BCD" w14:textId="77777777" w:rsidR="00C376F8" w:rsidRDefault="00C376F8" w:rsidP="00C376F8"/>
              </w:tc>
              <w:tc>
                <w:tcPr>
                  <w:tcW w:w="793" w:type="pct"/>
                  <w:tcBorders>
                    <w:top w:val="single" w:sz="4" w:space="0" w:color="000000"/>
                    <w:left w:val="single" w:sz="4" w:space="0" w:color="000000"/>
                    <w:bottom w:val="single" w:sz="4" w:space="0" w:color="000000"/>
                    <w:right w:val="single" w:sz="4" w:space="0" w:color="000000"/>
                  </w:tcBorders>
                </w:tcPr>
                <w:p w14:paraId="0B9E43CB" w14:textId="77777777" w:rsidR="00C376F8" w:rsidRDefault="00C376F8" w:rsidP="00C376F8"/>
              </w:tc>
              <w:tc>
                <w:tcPr>
                  <w:tcW w:w="634" w:type="pct"/>
                  <w:tcBorders>
                    <w:top w:val="single" w:sz="4" w:space="0" w:color="000000"/>
                    <w:left w:val="single" w:sz="4" w:space="0" w:color="000000"/>
                    <w:bottom w:val="single" w:sz="4" w:space="0" w:color="000000"/>
                    <w:right w:val="single" w:sz="4" w:space="0" w:color="000000"/>
                  </w:tcBorders>
                </w:tcPr>
                <w:p w14:paraId="519B7EB0" w14:textId="77777777" w:rsidR="00C376F8" w:rsidRDefault="00C376F8" w:rsidP="00C376F8"/>
              </w:tc>
              <w:tc>
                <w:tcPr>
                  <w:tcW w:w="645" w:type="pct"/>
                  <w:tcBorders>
                    <w:top w:val="single" w:sz="4" w:space="0" w:color="000000"/>
                    <w:left w:val="single" w:sz="4" w:space="0" w:color="000000"/>
                    <w:bottom w:val="single" w:sz="4" w:space="0" w:color="000000"/>
                    <w:right w:val="single" w:sz="4" w:space="0" w:color="000000"/>
                  </w:tcBorders>
                </w:tcPr>
                <w:p w14:paraId="55580BC4" w14:textId="77777777" w:rsidR="00C376F8" w:rsidRDefault="00C376F8" w:rsidP="00C376F8"/>
              </w:tc>
              <w:tc>
                <w:tcPr>
                  <w:tcW w:w="661" w:type="pct"/>
                  <w:tcBorders>
                    <w:top w:val="single" w:sz="4" w:space="0" w:color="000000"/>
                    <w:left w:val="single" w:sz="4" w:space="0" w:color="000000"/>
                    <w:bottom w:val="single" w:sz="4" w:space="0" w:color="000000"/>
                    <w:right w:val="single" w:sz="4" w:space="0" w:color="000000"/>
                  </w:tcBorders>
                </w:tcPr>
                <w:p w14:paraId="2DC83246" w14:textId="77777777" w:rsidR="00C376F8" w:rsidRDefault="00C376F8" w:rsidP="00C376F8"/>
              </w:tc>
              <w:tc>
                <w:tcPr>
                  <w:tcW w:w="601" w:type="pct"/>
                  <w:tcBorders>
                    <w:top w:val="single" w:sz="4" w:space="0" w:color="000000"/>
                    <w:left w:val="single" w:sz="4" w:space="0" w:color="000000"/>
                    <w:bottom w:val="single" w:sz="4" w:space="0" w:color="000000"/>
                    <w:right w:val="single" w:sz="4" w:space="0" w:color="000000"/>
                  </w:tcBorders>
                </w:tcPr>
                <w:p w14:paraId="743D79A0" w14:textId="77777777" w:rsidR="00C376F8" w:rsidRDefault="00C376F8" w:rsidP="00C376F8"/>
              </w:tc>
            </w:tr>
          </w:tbl>
          <w:p w14:paraId="05CD3C9B" w14:textId="77777777" w:rsidR="00E0074A" w:rsidRDefault="00E0074A" w:rsidP="000F44D6">
            <w:pPr>
              <w:rPr>
                <w:rFonts w:ascii="Times New Roman" w:hAnsi="Times New Roman" w:cs="Times New Roman"/>
                <w:sz w:val="24"/>
                <w:szCs w:val="24"/>
              </w:rPr>
            </w:pPr>
          </w:p>
          <w:p w14:paraId="1CA90F52" w14:textId="77777777" w:rsidR="00C376F8" w:rsidRDefault="00C376F8" w:rsidP="000F44D6">
            <w:pPr>
              <w:rPr>
                <w:rFonts w:ascii="Times New Roman" w:hAnsi="Times New Roman" w:cs="Times New Roman"/>
                <w:sz w:val="24"/>
                <w:szCs w:val="24"/>
              </w:rPr>
            </w:pPr>
          </w:p>
          <w:p w14:paraId="2BC20448" w14:textId="77777777" w:rsidR="00C376F8" w:rsidRDefault="00C376F8" w:rsidP="000F44D6">
            <w:pPr>
              <w:rPr>
                <w:rFonts w:ascii="Times New Roman" w:hAnsi="Times New Roman" w:cs="Times New Roman"/>
                <w:sz w:val="24"/>
                <w:szCs w:val="24"/>
              </w:rPr>
            </w:pPr>
          </w:p>
          <w:p w14:paraId="051FB309" w14:textId="77777777" w:rsidR="00C376F8" w:rsidRDefault="00C376F8" w:rsidP="000F44D6">
            <w:pPr>
              <w:rPr>
                <w:rFonts w:ascii="Times New Roman" w:hAnsi="Times New Roman" w:cs="Times New Roman"/>
                <w:sz w:val="24"/>
                <w:szCs w:val="24"/>
              </w:rPr>
            </w:pPr>
          </w:p>
          <w:p w14:paraId="7CF150C2" w14:textId="77777777" w:rsidR="00C376F8" w:rsidRDefault="00C376F8" w:rsidP="000F44D6">
            <w:pPr>
              <w:rPr>
                <w:rFonts w:ascii="Times New Roman" w:hAnsi="Times New Roman" w:cs="Times New Roman"/>
                <w:sz w:val="24"/>
                <w:szCs w:val="24"/>
              </w:rPr>
            </w:pPr>
          </w:p>
          <w:tbl>
            <w:tblPr>
              <w:tblpPr w:leftFromText="180" w:rightFromText="180" w:vertAnchor="text" w:tblpY="1"/>
              <w:tblOverlap w:val="never"/>
              <w:tblW w:w="5009" w:type="pct"/>
              <w:tblCellMar>
                <w:left w:w="0" w:type="dxa"/>
                <w:right w:w="0" w:type="dxa"/>
              </w:tblCellMar>
              <w:tblLook w:val="01E0" w:firstRow="1" w:lastRow="1" w:firstColumn="1" w:lastColumn="1" w:noHBand="0" w:noVBand="0"/>
            </w:tblPr>
            <w:tblGrid>
              <w:gridCol w:w="2063"/>
              <w:gridCol w:w="1681"/>
              <w:gridCol w:w="1783"/>
              <w:gridCol w:w="1425"/>
              <w:gridCol w:w="1450"/>
              <w:gridCol w:w="1486"/>
              <w:gridCol w:w="1351"/>
            </w:tblGrid>
            <w:tr w:rsidR="00B03A2D" w14:paraId="6B85B319" w14:textId="77777777" w:rsidTr="00E104DE">
              <w:trPr>
                <w:trHeight w:hRule="exact" w:val="1270"/>
              </w:trPr>
              <w:tc>
                <w:tcPr>
                  <w:tcW w:w="918" w:type="pct"/>
                  <w:tcBorders>
                    <w:top w:val="single" w:sz="4" w:space="0" w:color="000000"/>
                    <w:left w:val="single" w:sz="4" w:space="0" w:color="000000"/>
                    <w:bottom w:val="single" w:sz="4" w:space="0" w:color="000000"/>
                    <w:right w:val="single" w:sz="4" w:space="0" w:color="000000"/>
                  </w:tcBorders>
                  <w:shd w:val="clear" w:color="auto" w:fill="DEEAF6"/>
                  <w:vAlign w:val="center"/>
                </w:tcPr>
                <w:p w14:paraId="539BE56E" w14:textId="77777777" w:rsidR="00B03A2D" w:rsidRDefault="00B03A2D" w:rsidP="00B03A2D">
                  <w:pPr>
                    <w:pStyle w:val="TableParagraph"/>
                    <w:spacing w:line="252" w:lineRule="exact"/>
                    <w:ind w:left="129"/>
                    <w:jc w:val="center"/>
                    <w:rPr>
                      <w:rFonts w:ascii="Times New Roman" w:eastAsia="Times New Roman" w:hAnsi="Times New Roman" w:cs="Times New Roman"/>
                    </w:rPr>
                  </w:pPr>
                  <w:r>
                    <w:rPr>
                      <w:rFonts w:ascii="Times New Roman"/>
                      <w:b/>
                    </w:rPr>
                    <w:lastRenderedPageBreak/>
                    <w:t>Fringe</w:t>
                  </w:r>
                  <w:r>
                    <w:rPr>
                      <w:rFonts w:ascii="Times New Roman"/>
                      <w:b/>
                      <w:spacing w:val="-2"/>
                    </w:rPr>
                    <w:t xml:space="preserve"> </w:t>
                  </w:r>
                  <w:r>
                    <w:rPr>
                      <w:rFonts w:ascii="Times New Roman"/>
                      <w:b/>
                    </w:rPr>
                    <w:t>Benefit</w:t>
                  </w:r>
                </w:p>
              </w:tc>
              <w:tc>
                <w:tcPr>
                  <w:tcW w:w="748" w:type="pct"/>
                  <w:tcBorders>
                    <w:top w:val="single" w:sz="4" w:space="0" w:color="000000"/>
                    <w:left w:val="single" w:sz="4" w:space="0" w:color="000000"/>
                    <w:bottom w:val="single" w:sz="4" w:space="0" w:color="000000"/>
                    <w:right w:val="single" w:sz="4" w:space="0" w:color="000000"/>
                  </w:tcBorders>
                  <w:shd w:val="clear" w:color="auto" w:fill="DEEAF6"/>
                  <w:vAlign w:val="center"/>
                </w:tcPr>
                <w:p w14:paraId="1EBD7F89" w14:textId="77777777" w:rsidR="00B03A2D" w:rsidRDefault="00B03A2D" w:rsidP="00B03A2D">
                  <w:pPr>
                    <w:pStyle w:val="TableParagraph"/>
                    <w:ind w:left="148" w:right="143" w:hanging="2"/>
                    <w:jc w:val="center"/>
                    <w:rPr>
                      <w:rFonts w:ascii="Times New Roman" w:eastAsia="Times New Roman" w:hAnsi="Times New Roman" w:cs="Times New Roman"/>
                    </w:rPr>
                  </w:pPr>
                  <w:r>
                    <w:rPr>
                      <w:rFonts w:ascii="Times New Roman"/>
                      <w:b/>
                    </w:rPr>
                    <w:t>Company Share</w:t>
                  </w:r>
                  <w:r>
                    <w:rPr>
                      <w:rFonts w:ascii="Times New Roman"/>
                      <w:b/>
                      <w:spacing w:val="-1"/>
                    </w:rPr>
                    <w:t xml:space="preserve"> </w:t>
                  </w:r>
                  <w:r>
                    <w:rPr>
                      <w:rFonts w:ascii="Times New Roman"/>
                      <w:b/>
                    </w:rPr>
                    <w:t>of Premiums</w:t>
                  </w:r>
                  <w:r>
                    <w:rPr>
                      <w:rFonts w:ascii="Times New Roman"/>
                      <w:b/>
                      <w:spacing w:val="-2"/>
                    </w:rPr>
                    <w:t xml:space="preserve"> </w:t>
                  </w:r>
                  <w:r>
                    <w:rPr>
                      <w:rFonts w:ascii="Times New Roman"/>
                      <w:b/>
                    </w:rPr>
                    <w:t>(both %</w:t>
                  </w:r>
                  <w:r>
                    <w:rPr>
                      <w:rFonts w:ascii="Times New Roman"/>
                      <w:b/>
                      <w:spacing w:val="-4"/>
                    </w:rPr>
                    <w:t xml:space="preserve"> </w:t>
                  </w:r>
                  <w:r>
                    <w:rPr>
                      <w:rFonts w:ascii="Times New Roman"/>
                      <w:b/>
                    </w:rPr>
                    <w:t>and</w:t>
                  </w:r>
                  <w:r>
                    <w:rPr>
                      <w:rFonts w:ascii="Times New Roman"/>
                      <w:b/>
                      <w:spacing w:val="-1"/>
                    </w:rPr>
                    <w:t xml:space="preserve"> </w:t>
                  </w:r>
                  <w:r>
                    <w:rPr>
                      <w:rFonts w:ascii="Times New Roman"/>
                      <w:b/>
                    </w:rPr>
                    <w:t>dollar</w:t>
                  </w:r>
                  <w:r>
                    <w:rPr>
                      <w:rFonts w:ascii="Times New Roman"/>
                      <w:b/>
                      <w:spacing w:val="-1"/>
                    </w:rPr>
                    <w:t xml:space="preserve"> </w:t>
                  </w:r>
                  <w:r>
                    <w:rPr>
                      <w:rFonts w:ascii="Times New Roman"/>
                      <w:b/>
                    </w:rPr>
                    <w:t>value)</w:t>
                  </w:r>
                </w:p>
              </w:tc>
              <w:tc>
                <w:tcPr>
                  <w:tcW w:w="793" w:type="pct"/>
                  <w:tcBorders>
                    <w:top w:val="single" w:sz="4" w:space="0" w:color="000000"/>
                    <w:left w:val="single" w:sz="4" w:space="0" w:color="000000"/>
                    <w:bottom w:val="single" w:sz="4" w:space="0" w:color="000000"/>
                    <w:right w:val="single" w:sz="4" w:space="0" w:color="000000"/>
                  </w:tcBorders>
                  <w:shd w:val="clear" w:color="auto" w:fill="DEEAF6"/>
                  <w:vAlign w:val="center"/>
                </w:tcPr>
                <w:p w14:paraId="66D264B0" w14:textId="77777777" w:rsidR="00B03A2D" w:rsidRDefault="00B03A2D" w:rsidP="00B03A2D">
                  <w:pPr>
                    <w:pStyle w:val="TableParagraph"/>
                    <w:ind w:left="173" w:right="176"/>
                    <w:jc w:val="center"/>
                    <w:rPr>
                      <w:rFonts w:ascii="Times New Roman" w:eastAsia="Times New Roman" w:hAnsi="Times New Roman" w:cs="Times New Roman"/>
                    </w:rPr>
                  </w:pPr>
                  <w:r>
                    <w:rPr>
                      <w:rFonts w:ascii="Times New Roman"/>
                      <w:b/>
                    </w:rPr>
                    <w:t>Employee Share</w:t>
                  </w:r>
                  <w:r>
                    <w:rPr>
                      <w:rFonts w:ascii="Times New Roman"/>
                      <w:b/>
                      <w:spacing w:val="-1"/>
                    </w:rPr>
                    <w:t xml:space="preserve"> </w:t>
                  </w:r>
                  <w:r>
                    <w:rPr>
                      <w:rFonts w:ascii="Times New Roman"/>
                      <w:b/>
                    </w:rPr>
                    <w:t>of Premiums</w:t>
                  </w:r>
                  <w:r>
                    <w:rPr>
                      <w:rFonts w:ascii="Times New Roman"/>
                      <w:b/>
                      <w:spacing w:val="-2"/>
                    </w:rPr>
                    <w:t xml:space="preserve"> </w:t>
                  </w:r>
                  <w:r>
                    <w:rPr>
                      <w:rFonts w:ascii="Times New Roman"/>
                      <w:b/>
                    </w:rPr>
                    <w:t>(both %</w:t>
                  </w:r>
                  <w:r>
                    <w:rPr>
                      <w:rFonts w:ascii="Times New Roman"/>
                      <w:b/>
                      <w:spacing w:val="-4"/>
                    </w:rPr>
                    <w:t xml:space="preserve"> </w:t>
                  </w:r>
                  <w:r>
                    <w:rPr>
                      <w:rFonts w:ascii="Times New Roman"/>
                      <w:b/>
                    </w:rPr>
                    <w:t>and</w:t>
                  </w:r>
                  <w:r>
                    <w:rPr>
                      <w:rFonts w:ascii="Times New Roman"/>
                      <w:b/>
                      <w:spacing w:val="-1"/>
                    </w:rPr>
                    <w:t xml:space="preserve"> </w:t>
                  </w:r>
                  <w:r>
                    <w:rPr>
                      <w:rFonts w:ascii="Times New Roman"/>
                      <w:b/>
                    </w:rPr>
                    <w:t>dollar</w:t>
                  </w:r>
                  <w:r>
                    <w:rPr>
                      <w:rFonts w:ascii="Times New Roman"/>
                      <w:b/>
                      <w:spacing w:val="-1"/>
                    </w:rPr>
                    <w:t xml:space="preserve"> </w:t>
                  </w:r>
                  <w:r>
                    <w:rPr>
                      <w:rFonts w:ascii="Times New Roman"/>
                      <w:b/>
                    </w:rPr>
                    <w:t>value)</w:t>
                  </w:r>
                </w:p>
              </w:tc>
              <w:tc>
                <w:tcPr>
                  <w:tcW w:w="634" w:type="pct"/>
                  <w:tcBorders>
                    <w:top w:val="single" w:sz="4" w:space="0" w:color="000000"/>
                    <w:left w:val="single" w:sz="4" w:space="0" w:color="000000"/>
                    <w:bottom w:val="single" w:sz="4" w:space="0" w:color="000000"/>
                    <w:right w:val="single" w:sz="4" w:space="0" w:color="000000"/>
                  </w:tcBorders>
                  <w:shd w:val="clear" w:color="auto" w:fill="DEEAF6"/>
                  <w:vAlign w:val="center"/>
                </w:tcPr>
                <w:p w14:paraId="306D9D70" w14:textId="77777777" w:rsidR="00B03A2D" w:rsidRDefault="00B03A2D" w:rsidP="00B03A2D">
                  <w:pPr>
                    <w:pStyle w:val="TableParagraph"/>
                    <w:ind w:left="316" w:right="282" w:hanging="32"/>
                    <w:jc w:val="center"/>
                    <w:rPr>
                      <w:rFonts w:ascii="Times New Roman" w:eastAsia="Times New Roman" w:hAnsi="Times New Roman" w:cs="Times New Roman"/>
                    </w:rPr>
                  </w:pPr>
                  <w:r>
                    <w:rPr>
                      <w:rFonts w:ascii="Times New Roman"/>
                      <w:b/>
                    </w:rPr>
                    <w:t>Specific Benefit</w:t>
                  </w:r>
                </w:p>
              </w:tc>
              <w:tc>
                <w:tcPr>
                  <w:tcW w:w="645" w:type="pct"/>
                  <w:tcBorders>
                    <w:top w:val="single" w:sz="4" w:space="0" w:color="000000"/>
                    <w:left w:val="single" w:sz="4" w:space="0" w:color="000000"/>
                    <w:bottom w:val="single" w:sz="4" w:space="0" w:color="000000"/>
                    <w:right w:val="single" w:sz="4" w:space="0" w:color="000000"/>
                  </w:tcBorders>
                  <w:shd w:val="clear" w:color="auto" w:fill="DEEAF6"/>
                  <w:vAlign w:val="center"/>
                </w:tcPr>
                <w:p w14:paraId="783DA1EF" w14:textId="77777777" w:rsidR="00B03A2D" w:rsidRDefault="00B03A2D" w:rsidP="00B03A2D">
                  <w:pPr>
                    <w:pStyle w:val="TableParagraph"/>
                    <w:ind w:left="104" w:right="105" w:firstLine="2"/>
                    <w:jc w:val="center"/>
                    <w:rPr>
                      <w:rFonts w:ascii="Times New Roman" w:eastAsia="Times New Roman" w:hAnsi="Times New Roman" w:cs="Times New Roman"/>
                    </w:rPr>
                  </w:pPr>
                  <w:r>
                    <w:rPr>
                      <w:rFonts w:ascii="Times New Roman"/>
                      <w:b/>
                    </w:rPr>
                    <w:t>Deductibles Amount</w:t>
                  </w:r>
                </w:p>
              </w:tc>
              <w:tc>
                <w:tcPr>
                  <w:tcW w:w="661" w:type="pct"/>
                  <w:tcBorders>
                    <w:top w:val="single" w:sz="4" w:space="0" w:color="000000"/>
                    <w:left w:val="single" w:sz="4" w:space="0" w:color="000000"/>
                    <w:bottom w:val="single" w:sz="4" w:space="0" w:color="000000"/>
                    <w:right w:val="single" w:sz="4" w:space="0" w:color="000000"/>
                  </w:tcBorders>
                  <w:shd w:val="clear" w:color="auto" w:fill="DEEAF6"/>
                  <w:vAlign w:val="center"/>
                </w:tcPr>
                <w:p w14:paraId="6F7A3C44" w14:textId="77777777" w:rsidR="00B03A2D" w:rsidRDefault="00B03A2D" w:rsidP="00B03A2D">
                  <w:pPr>
                    <w:pStyle w:val="TableParagraph"/>
                    <w:ind w:left="299" w:right="259" w:hanging="44"/>
                    <w:jc w:val="center"/>
                    <w:rPr>
                      <w:rFonts w:ascii="Times New Roman" w:eastAsia="Times New Roman" w:hAnsi="Times New Roman" w:cs="Times New Roman"/>
                    </w:rPr>
                  </w:pPr>
                  <w:r>
                    <w:rPr>
                      <w:rFonts w:ascii="Times New Roman"/>
                      <w:b/>
                    </w:rPr>
                    <w:t>Vesting Period</w:t>
                  </w:r>
                </w:p>
              </w:tc>
              <w:tc>
                <w:tcPr>
                  <w:tcW w:w="601" w:type="pct"/>
                  <w:tcBorders>
                    <w:top w:val="single" w:sz="4" w:space="0" w:color="000000"/>
                    <w:left w:val="single" w:sz="4" w:space="0" w:color="000000"/>
                    <w:bottom w:val="single" w:sz="4" w:space="0" w:color="000000"/>
                    <w:right w:val="single" w:sz="4" w:space="0" w:color="000000"/>
                  </w:tcBorders>
                  <w:shd w:val="clear" w:color="auto" w:fill="DEEAF6"/>
                  <w:vAlign w:val="bottom"/>
                </w:tcPr>
                <w:p w14:paraId="3F66F304" w14:textId="77777777" w:rsidR="00B03A2D" w:rsidRDefault="00B03A2D" w:rsidP="00B03A2D">
                  <w:pPr>
                    <w:pStyle w:val="TableParagraph"/>
                    <w:ind w:left="163" w:right="160"/>
                    <w:jc w:val="center"/>
                    <w:rPr>
                      <w:rFonts w:ascii="Times New Roman" w:eastAsia="Times New Roman" w:hAnsi="Times New Roman" w:cs="Times New Roman"/>
                    </w:rPr>
                  </w:pPr>
                  <w:r>
                    <w:rPr>
                      <w:rFonts w:ascii="Times New Roman"/>
                      <w:b/>
                    </w:rPr>
                    <w:t>Exempt, Non- Exempt, and/or CBA?</w:t>
                  </w:r>
                </w:p>
              </w:tc>
            </w:tr>
            <w:tr w:rsidR="00B03A2D" w14:paraId="019CCF98" w14:textId="77777777" w:rsidTr="00E104DE">
              <w:trPr>
                <w:trHeight w:val="1013"/>
              </w:trPr>
              <w:tc>
                <w:tcPr>
                  <w:tcW w:w="918" w:type="pct"/>
                  <w:tcBorders>
                    <w:top w:val="single" w:sz="4" w:space="0" w:color="000000"/>
                    <w:left w:val="single" w:sz="4" w:space="0" w:color="000000"/>
                    <w:bottom w:val="single" w:sz="4" w:space="0" w:color="000000"/>
                    <w:right w:val="single" w:sz="4" w:space="0" w:color="000000"/>
                  </w:tcBorders>
                  <w:shd w:val="clear" w:color="auto" w:fill="DEEAF6"/>
                  <w:vAlign w:val="bottom"/>
                </w:tcPr>
                <w:p w14:paraId="0334AD56" w14:textId="77777777" w:rsidR="00B03A2D" w:rsidRPr="009E6F23" w:rsidRDefault="00B03A2D" w:rsidP="00B03A2D">
                  <w:pPr>
                    <w:pStyle w:val="TableParagraph"/>
                    <w:ind w:left="103" w:right="662"/>
                    <w:rPr>
                      <w:rFonts w:ascii="Times New Roman"/>
                      <w:b/>
                    </w:rPr>
                  </w:pPr>
                  <w:r>
                    <w:rPr>
                      <w:rFonts w:ascii="Times New Roman"/>
                      <w:b/>
                    </w:rPr>
                    <w:t>Health Insurance Plan</w:t>
                  </w:r>
                  <w:r w:rsidRPr="009E6F23">
                    <w:rPr>
                      <w:rFonts w:ascii="Times New Roman"/>
                      <w:b/>
                    </w:rPr>
                    <w:t xml:space="preserve"> </w:t>
                  </w:r>
                  <w:r>
                    <w:rPr>
                      <w:rFonts w:ascii="Times New Roman"/>
                      <w:b/>
                    </w:rPr>
                    <w:t>A</w:t>
                  </w:r>
                </w:p>
              </w:tc>
              <w:tc>
                <w:tcPr>
                  <w:tcW w:w="748" w:type="pct"/>
                  <w:tcBorders>
                    <w:top w:val="single" w:sz="4" w:space="0" w:color="000000"/>
                    <w:left w:val="single" w:sz="4" w:space="0" w:color="000000"/>
                    <w:bottom w:val="single" w:sz="4" w:space="0" w:color="000000"/>
                    <w:right w:val="single" w:sz="4" w:space="0" w:color="000000"/>
                  </w:tcBorders>
                </w:tcPr>
                <w:p w14:paraId="16EA7B69" w14:textId="77777777" w:rsidR="00B03A2D" w:rsidRPr="009E6F23" w:rsidRDefault="00B03A2D" w:rsidP="00B03A2D">
                  <w:pPr>
                    <w:ind w:right="662"/>
                    <w:rPr>
                      <w:rFonts w:ascii="Times New Roman"/>
                      <w:b/>
                    </w:rPr>
                  </w:pPr>
                </w:p>
              </w:tc>
              <w:tc>
                <w:tcPr>
                  <w:tcW w:w="793" w:type="pct"/>
                  <w:tcBorders>
                    <w:top w:val="single" w:sz="4" w:space="0" w:color="000000"/>
                    <w:left w:val="single" w:sz="4" w:space="0" w:color="000000"/>
                    <w:bottom w:val="single" w:sz="4" w:space="0" w:color="000000"/>
                    <w:right w:val="single" w:sz="4" w:space="0" w:color="000000"/>
                  </w:tcBorders>
                </w:tcPr>
                <w:p w14:paraId="3C8D2358" w14:textId="77777777" w:rsidR="00B03A2D" w:rsidRPr="009E6F23" w:rsidRDefault="00B03A2D" w:rsidP="00B03A2D">
                  <w:pPr>
                    <w:ind w:right="662"/>
                    <w:rPr>
                      <w:rFonts w:ascii="Times New Roman"/>
                      <w:b/>
                    </w:rPr>
                  </w:pPr>
                </w:p>
              </w:tc>
              <w:tc>
                <w:tcPr>
                  <w:tcW w:w="634" w:type="pct"/>
                  <w:tcBorders>
                    <w:top w:val="single" w:sz="4" w:space="0" w:color="000000"/>
                    <w:left w:val="single" w:sz="4" w:space="0" w:color="000000"/>
                    <w:bottom w:val="single" w:sz="4" w:space="0" w:color="000000"/>
                    <w:right w:val="single" w:sz="4" w:space="0" w:color="000000"/>
                  </w:tcBorders>
                </w:tcPr>
                <w:p w14:paraId="0D91BA4B" w14:textId="77777777" w:rsidR="00B03A2D" w:rsidRPr="009E6F23" w:rsidRDefault="00B03A2D" w:rsidP="00B03A2D">
                  <w:pPr>
                    <w:ind w:right="662"/>
                    <w:rPr>
                      <w:rFonts w:ascii="Times New Roman"/>
                      <w:b/>
                    </w:rPr>
                  </w:pPr>
                </w:p>
              </w:tc>
              <w:tc>
                <w:tcPr>
                  <w:tcW w:w="645" w:type="pct"/>
                  <w:tcBorders>
                    <w:top w:val="single" w:sz="4" w:space="0" w:color="000000"/>
                    <w:left w:val="single" w:sz="4" w:space="0" w:color="000000"/>
                    <w:bottom w:val="single" w:sz="4" w:space="0" w:color="000000"/>
                    <w:right w:val="single" w:sz="4" w:space="0" w:color="000000"/>
                  </w:tcBorders>
                </w:tcPr>
                <w:p w14:paraId="2AA48220" w14:textId="77777777" w:rsidR="00B03A2D" w:rsidRPr="009E6F23" w:rsidRDefault="00B03A2D" w:rsidP="00B03A2D">
                  <w:pPr>
                    <w:ind w:right="662"/>
                    <w:rPr>
                      <w:rFonts w:ascii="Times New Roman"/>
                      <w:b/>
                    </w:rPr>
                  </w:pPr>
                </w:p>
              </w:tc>
              <w:tc>
                <w:tcPr>
                  <w:tcW w:w="661" w:type="pct"/>
                  <w:tcBorders>
                    <w:top w:val="single" w:sz="4" w:space="0" w:color="000000"/>
                    <w:left w:val="single" w:sz="4" w:space="0" w:color="000000"/>
                    <w:bottom w:val="single" w:sz="4" w:space="0" w:color="000000"/>
                    <w:right w:val="single" w:sz="4" w:space="0" w:color="000000"/>
                  </w:tcBorders>
                </w:tcPr>
                <w:p w14:paraId="0420C5EB" w14:textId="77777777" w:rsidR="00B03A2D" w:rsidRPr="009E6F23" w:rsidRDefault="00B03A2D" w:rsidP="00B03A2D">
                  <w:pPr>
                    <w:ind w:right="662"/>
                    <w:rPr>
                      <w:rFonts w:ascii="Times New Roman"/>
                      <w:b/>
                    </w:rPr>
                  </w:pPr>
                </w:p>
              </w:tc>
              <w:tc>
                <w:tcPr>
                  <w:tcW w:w="601" w:type="pct"/>
                  <w:tcBorders>
                    <w:top w:val="single" w:sz="4" w:space="0" w:color="000000"/>
                    <w:left w:val="single" w:sz="4" w:space="0" w:color="000000"/>
                    <w:bottom w:val="single" w:sz="4" w:space="0" w:color="000000"/>
                    <w:right w:val="single" w:sz="4" w:space="0" w:color="000000"/>
                  </w:tcBorders>
                </w:tcPr>
                <w:p w14:paraId="78557600" w14:textId="77777777" w:rsidR="00B03A2D" w:rsidRPr="009E6F23" w:rsidRDefault="00B03A2D" w:rsidP="00B03A2D">
                  <w:pPr>
                    <w:ind w:right="662"/>
                    <w:rPr>
                      <w:rFonts w:ascii="Times New Roman"/>
                      <w:b/>
                    </w:rPr>
                  </w:pPr>
                </w:p>
              </w:tc>
            </w:tr>
            <w:tr w:rsidR="00B03A2D" w14:paraId="5EA1F84A" w14:textId="77777777" w:rsidTr="00E104DE">
              <w:trPr>
                <w:trHeight w:val="1013"/>
              </w:trPr>
              <w:tc>
                <w:tcPr>
                  <w:tcW w:w="918" w:type="pct"/>
                  <w:tcBorders>
                    <w:top w:val="single" w:sz="4" w:space="0" w:color="000000"/>
                    <w:left w:val="single" w:sz="4" w:space="0" w:color="000000"/>
                    <w:bottom w:val="single" w:sz="4" w:space="0" w:color="000000"/>
                    <w:right w:val="single" w:sz="4" w:space="0" w:color="000000"/>
                  </w:tcBorders>
                  <w:shd w:val="clear" w:color="auto" w:fill="DEEAF6"/>
                  <w:vAlign w:val="bottom"/>
                </w:tcPr>
                <w:p w14:paraId="77D4BBC7" w14:textId="77777777" w:rsidR="00B03A2D" w:rsidRDefault="00B03A2D" w:rsidP="00B03A2D">
                  <w:pPr>
                    <w:pStyle w:val="TableParagraph"/>
                    <w:ind w:left="103" w:right="564"/>
                    <w:rPr>
                      <w:rFonts w:ascii="Times New Roman" w:eastAsia="Times New Roman" w:hAnsi="Times New Roman" w:cs="Times New Roman"/>
                    </w:rPr>
                  </w:pPr>
                  <w:r>
                    <w:rPr>
                      <w:rFonts w:ascii="Times New Roman"/>
                      <w:b/>
                    </w:rPr>
                    <w:t>Health Insurance Plan</w:t>
                  </w:r>
                  <w:r>
                    <w:rPr>
                      <w:rFonts w:ascii="Times New Roman"/>
                      <w:b/>
                      <w:spacing w:val="-1"/>
                    </w:rPr>
                    <w:t xml:space="preserve"> </w:t>
                  </w:r>
                  <w:r>
                    <w:rPr>
                      <w:rFonts w:ascii="Times New Roman"/>
                      <w:b/>
                    </w:rPr>
                    <w:t>B</w:t>
                  </w:r>
                </w:p>
              </w:tc>
              <w:tc>
                <w:tcPr>
                  <w:tcW w:w="748" w:type="pct"/>
                  <w:tcBorders>
                    <w:top w:val="single" w:sz="4" w:space="0" w:color="000000"/>
                    <w:left w:val="single" w:sz="4" w:space="0" w:color="000000"/>
                    <w:bottom w:val="single" w:sz="4" w:space="0" w:color="000000"/>
                    <w:right w:val="single" w:sz="4" w:space="0" w:color="000000"/>
                  </w:tcBorders>
                </w:tcPr>
                <w:p w14:paraId="3734BF06" w14:textId="77777777" w:rsidR="00B03A2D" w:rsidRDefault="00B03A2D" w:rsidP="00B03A2D"/>
              </w:tc>
              <w:tc>
                <w:tcPr>
                  <w:tcW w:w="793" w:type="pct"/>
                  <w:tcBorders>
                    <w:top w:val="single" w:sz="4" w:space="0" w:color="000000"/>
                    <w:left w:val="single" w:sz="4" w:space="0" w:color="000000"/>
                    <w:bottom w:val="single" w:sz="4" w:space="0" w:color="000000"/>
                    <w:right w:val="single" w:sz="4" w:space="0" w:color="000000"/>
                  </w:tcBorders>
                </w:tcPr>
                <w:p w14:paraId="7D91269D" w14:textId="77777777" w:rsidR="00B03A2D" w:rsidRDefault="00B03A2D" w:rsidP="00B03A2D"/>
              </w:tc>
              <w:tc>
                <w:tcPr>
                  <w:tcW w:w="634" w:type="pct"/>
                  <w:tcBorders>
                    <w:top w:val="single" w:sz="4" w:space="0" w:color="000000"/>
                    <w:left w:val="single" w:sz="4" w:space="0" w:color="000000"/>
                    <w:bottom w:val="single" w:sz="4" w:space="0" w:color="000000"/>
                    <w:right w:val="single" w:sz="4" w:space="0" w:color="000000"/>
                  </w:tcBorders>
                </w:tcPr>
                <w:p w14:paraId="44834248" w14:textId="77777777" w:rsidR="00B03A2D" w:rsidRDefault="00B03A2D" w:rsidP="00B03A2D"/>
              </w:tc>
              <w:tc>
                <w:tcPr>
                  <w:tcW w:w="645" w:type="pct"/>
                  <w:tcBorders>
                    <w:top w:val="single" w:sz="4" w:space="0" w:color="000000"/>
                    <w:left w:val="single" w:sz="4" w:space="0" w:color="000000"/>
                    <w:bottom w:val="single" w:sz="4" w:space="0" w:color="000000"/>
                    <w:right w:val="single" w:sz="4" w:space="0" w:color="000000"/>
                  </w:tcBorders>
                </w:tcPr>
                <w:p w14:paraId="7A9297B3" w14:textId="77777777" w:rsidR="00B03A2D" w:rsidRDefault="00B03A2D" w:rsidP="00B03A2D"/>
              </w:tc>
              <w:tc>
                <w:tcPr>
                  <w:tcW w:w="661" w:type="pct"/>
                  <w:tcBorders>
                    <w:top w:val="single" w:sz="4" w:space="0" w:color="000000"/>
                    <w:left w:val="single" w:sz="4" w:space="0" w:color="000000"/>
                    <w:bottom w:val="single" w:sz="4" w:space="0" w:color="000000"/>
                    <w:right w:val="single" w:sz="4" w:space="0" w:color="000000"/>
                  </w:tcBorders>
                </w:tcPr>
                <w:p w14:paraId="64D29C2C" w14:textId="77777777" w:rsidR="00B03A2D" w:rsidRDefault="00B03A2D" w:rsidP="00B03A2D"/>
              </w:tc>
              <w:tc>
                <w:tcPr>
                  <w:tcW w:w="601" w:type="pct"/>
                  <w:tcBorders>
                    <w:top w:val="single" w:sz="4" w:space="0" w:color="000000"/>
                    <w:left w:val="single" w:sz="4" w:space="0" w:color="000000"/>
                    <w:bottom w:val="single" w:sz="4" w:space="0" w:color="000000"/>
                    <w:right w:val="single" w:sz="4" w:space="0" w:color="000000"/>
                  </w:tcBorders>
                </w:tcPr>
                <w:p w14:paraId="7EBE1E6B" w14:textId="77777777" w:rsidR="00B03A2D" w:rsidRDefault="00B03A2D" w:rsidP="00B03A2D"/>
              </w:tc>
            </w:tr>
            <w:tr w:rsidR="00B03A2D" w14:paraId="373D543F" w14:textId="77777777" w:rsidTr="00E104DE">
              <w:trPr>
                <w:trHeight w:val="1013"/>
              </w:trPr>
              <w:tc>
                <w:tcPr>
                  <w:tcW w:w="918" w:type="pct"/>
                  <w:tcBorders>
                    <w:top w:val="single" w:sz="4" w:space="0" w:color="000000"/>
                    <w:left w:val="single" w:sz="4" w:space="0" w:color="000000"/>
                    <w:bottom w:val="single" w:sz="4" w:space="0" w:color="000000"/>
                    <w:right w:val="single" w:sz="4" w:space="0" w:color="000000"/>
                  </w:tcBorders>
                  <w:shd w:val="clear" w:color="auto" w:fill="DEEAF6"/>
                  <w:vAlign w:val="bottom"/>
                </w:tcPr>
                <w:p w14:paraId="06BF0DD2" w14:textId="77777777" w:rsidR="00B03A2D" w:rsidRDefault="00B03A2D" w:rsidP="00B03A2D">
                  <w:pPr>
                    <w:pStyle w:val="TableParagraph"/>
                    <w:ind w:left="103" w:right="564"/>
                    <w:rPr>
                      <w:rFonts w:ascii="Times New Roman"/>
                      <w:b/>
                    </w:rPr>
                  </w:pPr>
                  <w:r>
                    <w:rPr>
                      <w:rFonts w:ascii="Times New Roman"/>
                      <w:b/>
                    </w:rPr>
                    <w:t>Dental Insurance</w:t>
                  </w:r>
                </w:p>
              </w:tc>
              <w:tc>
                <w:tcPr>
                  <w:tcW w:w="748" w:type="pct"/>
                  <w:tcBorders>
                    <w:top w:val="single" w:sz="4" w:space="0" w:color="000000"/>
                    <w:left w:val="single" w:sz="4" w:space="0" w:color="000000"/>
                    <w:bottom w:val="single" w:sz="4" w:space="0" w:color="000000"/>
                    <w:right w:val="single" w:sz="4" w:space="0" w:color="000000"/>
                  </w:tcBorders>
                </w:tcPr>
                <w:p w14:paraId="6A81EA15" w14:textId="77777777" w:rsidR="00B03A2D" w:rsidRDefault="00B03A2D" w:rsidP="00B03A2D"/>
              </w:tc>
              <w:tc>
                <w:tcPr>
                  <w:tcW w:w="793" w:type="pct"/>
                  <w:tcBorders>
                    <w:top w:val="single" w:sz="4" w:space="0" w:color="000000"/>
                    <w:left w:val="single" w:sz="4" w:space="0" w:color="000000"/>
                    <w:bottom w:val="single" w:sz="4" w:space="0" w:color="000000"/>
                    <w:right w:val="single" w:sz="4" w:space="0" w:color="000000"/>
                  </w:tcBorders>
                </w:tcPr>
                <w:p w14:paraId="14FE1BB2" w14:textId="77777777" w:rsidR="00B03A2D" w:rsidRDefault="00B03A2D" w:rsidP="00B03A2D"/>
              </w:tc>
              <w:tc>
                <w:tcPr>
                  <w:tcW w:w="634" w:type="pct"/>
                  <w:tcBorders>
                    <w:top w:val="single" w:sz="4" w:space="0" w:color="000000"/>
                    <w:left w:val="single" w:sz="4" w:space="0" w:color="000000"/>
                    <w:bottom w:val="single" w:sz="4" w:space="0" w:color="000000"/>
                    <w:right w:val="single" w:sz="4" w:space="0" w:color="000000"/>
                  </w:tcBorders>
                </w:tcPr>
                <w:p w14:paraId="73793D00" w14:textId="77777777" w:rsidR="00B03A2D" w:rsidRDefault="00B03A2D" w:rsidP="00B03A2D"/>
              </w:tc>
              <w:tc>
                <w:tcPr>
                  <w:tcW w:w="645" w:type="pct"/>
                  <w:tcBorders>
                    <w:top w:val="single" w:sz="4" w:space="0" w:color="000000"/>
                    <w:left w:val="single" w:sz="4" w:space="0" w:color="000000"/>
                    <w:bottom w:val="single" w:sz="4" w:space="0" w:color="000000"/>
                    <w:right w:val="single" w:sz="4" w:space="0" w:color="000000"/>
                  </w:tcBorders>
                </w:tcPr>
                <w:p w14:paraId="0D2611D4" w14:textId="77777777" w:rsidR="00B03A2D" w:rsidRDefault="00B03A2D" w:rsidP="00B03A2D"/>
              </w:tc>
              <w:tc>
                <w:tcPr>
                  <w:tcW w:w="661" w:type="pct"/>
                  <w:tcBorders>
                    <w:top w:val="single" w:sz="4" w:space="0" w:color="000000"/>
                    <w:left w:val="single" w:sz="4" w:space="0" w:color="000000"/>
                    <w:bottom w:val="single" w:sz="4" w:space="0" w:color="000000"/>
                    <w:right w:val="single" w:sz="4" w:space="0" w:color="000000"/>
                  </w:tcBorders>
                </w:tcPr>
                <w:p w14:paraId="0886A9FE" w14:textId="77777777" w:rsidR="00B03A2D" w:rsidRDefault="00B03A2D" w:rsidP="00B03A2D"/>
              </w:tc>
              <w:tc>
                <w:tcPr>
                  <w:tcW w:w="601" w:type="pct"/>
                  <w:tcBorders>
                    <w:top w:val="single" w:sz="4" w:space="0" w:color="000000"/>
                    <w:left w:val="single" w:sz="4" w:space="0" w:color="000000"/>
                    <w:bottom w:val="single" w:sz="4" w:space="0" w:color="000000"/>
                    <w:right w:val="single" w:sz="4" w:space="0" w:color="000000"/>
                  </w:tcBorders>
                </w:tcPr>
                <w:p w14:paraId="31341CB0" w14:textId="77777777" w:rsidR="00B03A2D" w:rsidRDefault="00B03A2D" w:rsidP="00B03A2D"/>
              </w:tc>
            </w:tr>
            <w:tr w:rsidR="00B03A2D" w14:paraId="586B47AC" w14:textId="77777777" w:rsidTr="00E104DE">
              <w:trPr>
                <w:trHeight w:val="1013"/>
              </w:trPr>
              <w:tc>
                <w:tcPr>
                  <w:tcW w:w="918" w:type="pct"/>
                  <w:tcBorders>
                    <w:top w:val="single" w:sz="4" w:space="0" w:color="000000"/>
                    <w:left w:val="single" w:sz="4" w:space="0" w:color="000000"/>
                    <w:bottom w:val="single" w:sz="4" w:space="0" w:color="000000"/>
                    <w:right w:val="single" w:sz="4" w:space="0" w:color="000000"/>
                  </w:tcBorders>
                  <w:shd w:val="clear" w:color="auto" w:fill="DEEAF6"/>
                  <w:vAlign w:val="bottom"/>
                </w:tcPr>
                <w:p w14:paraId="46D5B33A" w14:textId="77777777" w:rsidR="00B03A2D" w:rsidRDefault="00B03A2D" w:rsidP="00B03A2D">
                  <w:pPr>
                    <w:pStyle w:val="TableParagraph"/>
                    <w:ind w:left="103" w:right="564"/>
                    <w:rPr>
                      <w:rFonts w:ascii="Times New Roman"/>
                      <w:b/>
                    </w:rPr>
                  </w:pPr>
                  <w:r>
                    <w:rPr>
                      <w:rFonts w:ascii="Times New Roman"/>
                      <w:b/>
                    </w:rPr>
                    <w:t>Vision</w:t>
                  </w:r>
                </w:p>
                <w:p w14:paraId="0F4996B5" w14:textId="77777777" w:rsidR="00B03A2D" w:rsidRDefault="00B03A2D" w:rsidP="00B03A2D">
                  <w:pPr>
                    <w:pStyle w:val="TableParagraph"/>
                    <w:ind w:left="103" w:right="564"/>
                    <w:rPr>
                      <w:rFonts w:ascii="Times New Roman"/>
                      <w:b/>
                    </w:rPr>
                  </w:pPr>
                  <w:r>
                    <w:rPr>
                      <w:rFonts w:ascii="Times New Roman"/>
                      <w:b/>
                    </w:rPr>
                    <w:t>Insurance</w:t>
                  </w:r>
                </w:p>
              </w:tc>
              <w:tc>
                <w:tcPr>
                  <w:tcW w:w="748" w:type="pct"/>
                  <w:tcBorders>
                    <w:top w:val="single" w:sz="4" w:space="0" w:color="000000"/>
                    <w:left w:val="single" w:sz="4" w:space="0" w:color="000000"/>
                    <w:bottom w:val="single" w:sz="4" w:space="0" w:color="000000"/>
                    <w:right w:val="single" w:sz="4" w:space="0" w:color="000000"/>
                  </w:tcBorders>
                </w:tcPr>
                <w:p w14:paraId="1527610B" w14:textId="77777777" w:rsidR="00B03A2D" w:rsidRDefault="00B03A2D" w:rsidP="00B03A2D"/>
              </w:tc>
              <w:tc>
                <w:tcPr>
                  <w:tcW w:w="793" w:type="pct"/>
                  <w:tcBorders>
                    <w:top w:val="single" w:sz="4" w:space="0" w:color="000000"/>
                    <w:left w:val="single" w:sz="4" w:space="0" w:color="000000"/>
                    <w:bottom w:val="single" w:sz="4" w:space="0" w:color="000000"/>
                    <w:right w:val="single" w:sz="4" w:space="0" w:color="000000"/>
                  </w:tcBorders>
                </w:tcPr>
                <w:p w14:paraId="22C29AD2" w14:textId="77777777" w:rsidR="00B03A2D" w:rsidRDefault="00B03A2D" w:rsidP="00B03A2D"/>
              </w:tc>
              <w:tc>
                <w:tcPr>
                  <w:tcW w:w="634" w:type="pct"/>
                  <w:tcBorders>
                    <w:top w:val="single" w:sz="4" w:space="0" w:color="000000"/>
                    <w:left w:val="single" w:sz="4" w:space="0" w:color="000000"/>
                    <w:bottom w:val="single" w:sz="4" w:space="0" w:color="000000"/>
                    <w:right w:val="single" w:sz="4" w:space="0" w:color="000000"/>
                  </w:tcBorders>
                </w:tcPr>
                <w:p w14:paraId="1EBA2A21" w14:textId="77777777" w:rsidR="00B03A2D" w:rsidRDefault="00B03A2D" w:rsidP="00B03A2D"/>
              </w:tc>
              <w:tc>
                <w:tcPr>
                  <w:tcW w:w="645" w:type="pct"/>
                  <w:tcBorders>
                    <w:top w:val="single" w:sz="4" w:space="0" w:color="000000"/>
                    <w:left w:val="single" w:sz="4" w:space="0" w:color="000000"/>
                    <w:bottom w:val="single" w:sz="4" w:space="0" w:color="000000"/>
                    <w:right w:val="single" w:sz="4" w:space="0" w:color="000000"/>
                  </w:tcBorders>
                </w:tcPr>
                <w:p w14:paraId="66EF0489" w14:textId="77777777" w:rsidR="00B03A2D" w:rsidRDefault="00B03A2D" w:rsidP="00B03A2D"/>
              </w:tc>
              <w:tc>
                <w:tcPr>
                  <w:tcW w:w="661" w:type="pct"/>
                  <w:tcBorders>
                    <w:top w:val="single" w:sz="4" w:space="0" w:color="000000"/>
                    <w:left w:val="single" w:sz="4" w:space="0" w:color="000000"/>
                    <w:bottom w:val="single" w:sz="4" w:space="0" w:color="000000"/>
                    <w:right w:val="single" w:sz="4" w:space="0" w:color="000000"/>
                  </w:tcBorders>
                </w:tcPr>
                <w:p w14:paraId="7A8DDFB8" w14:textId="77777777" w:rsidR="00B03A2D" w:rsidRDefault="00B03A2D" w:rsidP="00B03A2D"/>
              </w:tc>
              <w:tc>
                <w:tcPr>
                  <w:tcW w:w="601" w:type="pct"/>
                  <w:tcBorders>
                    <w:top w:val="single" w:sz="4" w:space="0" w:color="000000"/>
                    <w:left w:val="single" w:sz="4" w:space="0" w:color="000000"/>
                    <w:bottom w:val="single" w:sz="4" w:space="0" w:color="000000"/>
                    <w:right w:val="single" w:sz="4" w:space="0" w:color="000000"/>
                  </w:tcBorders>
                </w:tcPr>
                <w:p w14:paraId="2FCCA1E3" w14:textId="77777777" w:rsidR="00B03A2D" w:rsidRDefault="00B03A2D" w:rsidP="00B03A2D"/>
              </w:tc>
            </w:tr>
            <w:tr w:rsidR="00B03A2D" w14:paraId="62F021A6" w14:textId="77777777" w:rsidTr="00E104DE">
              <w:trPr>
                <w:trHeight w:val="1013"/>
              </w:trPr>
              <w:tc>
                <w:tcPr>
                  <w:tcW w:w="918" w:type="pct"/>
                  <w:tcBorders>
                    <w:top w:val="single" w:sz="4" w:space="0" w:color="000000"/>
                    <w:left w:val="single" w:sz="4" w:space="0" w:color="000000"/>
                    <w:bottom w:val="single" w:sz="4" w:space="0" w:color="000000"/>
                    <w:right w:val="single" w:sz="4" w:space="0" w:color="000000"/>
                  </w:tcBorders>
                  <w:shd w:val="clear" w:color="auto" w:fill="DEEAF6"/>
                  <w:vAlign w:val="bottom"/>
                </w:tcPr>
                <w:p w14:paraId="26A972E5" w14:textId="77777777" w:rsidR="00B03A2D" w:rsidRDefault="00B03A2D" w:rsidP="00B03A2D">
                  <w:pPr>
                    <w:pStyle w:val="TableParagraph"/>
                    <w:ind w:left="103" w:right="724"/>
                    <w:rPr>
                      <w:rFonts w:ascii="Times New Roman" w:eastAsia="Times New Roman" w:hAnsi="Times New Roman" w:cs="Times New Roman"/>
                    </w:rPr>
                  </w:pPr>
                  <w:r>
                    <w:rPr>
                      <w:rFonts w:ascii="Times New Roman"/>
                      <w:b/>
                    </w:rPr>
                    <w:t>Health Savings Account</w:t>
                  </w:r>
                </w:p>
              </w:tc>
              <w:tc>
                <w:tcPr>
                  <w:tcW w:w="748" w:type="pct"/>
                  <w:tcBorders>
                    <w:top w:val="single" w:sz="4" w:space="0" w:color="000000"/>
                    <w:left w:val="single" w:sz="4" w:space="0" w:color="000000"/>
                    <w:bottom w:val="single" w:sz="4" w:space="0" w:color="000000"/>
                    <w:right w:val="single" w:sz="4" w:space="0" w:color="000000"/>
                  </w:tcBorders>
                </w:tcPr>
                <w:p w14:paraId="4DA973C3" w14:textId="77777777" w:rsidR="00B03A2D" w:rsidRDefault="00B03A2D" w:rsidP="00B03A2D"/>
              </w:tc>
              <w:tc>
                <w:tcPr>
                  <w:tcW w:w="793" w:type="pct"/>
                  <w:tcBorders>
                    <w:top w:val="single" w:sz="4" w:space="0" w:color="000000"/>
                    <w:left w:val="single" w:sz="4" w:space="0" w:color="000000"/>
                    <w:bottom w:val="single" w:sz="4" w:space="0" w:color="000000"/>
                    <w:right w:val="single" w:sz="4" w:space="0" w:color="000000"/>
                  </w:tcBorders>
                </w:tcPr>
                <w:p w14:paraId="78CADEFF" w14:textId="77777777" w:rsidR="00B03A2D" w:rsidRDefault="00B03A2D" w:rsidP="00B03A2D"/>
              </w:tc>
              <w:tc>
                <w:tcPr>
                  <w:tcW w:w="634" w:type="pct"/>
                  <w:tcBorders>
                    <w:top w:val="single" w:sz="4" w:space="0" w:color="000000"/>
                    <w:left w:val="single" w:sz="4" w:space="0" w:color="000000"/>
                    <w:bottom w:val="single" w:sz="4" w:space="0" w:color="000000"/>
                    <w:right w:val="single" w:sz="4" w:space="0" w:color="000000"/>
                  </w:tcBorders>
                </w:tcPr>
                <w:p w14:paraId="19D9D0B4" w14:textId="77777777" w:rsidR="00B03A2D" w:rsidRDefault="00B03A2D" w:rsidP="00B03A2D"/>
              </w:tc>
              <w:tc>
                <w:tcPr>
                  <w:tcW w:w="645" w:type="pct"/>
                  <w:tcBorders>
                    <w:top w:val="single" w:sz="4" w:space="0" w:color="000000"/>
                    <w:left w:val="single" w:sz="4" w:space="0" w:color="000000"/>
                    <w:bottom w:val="single" w:sz="4" w:space="0" w:color="000000"/>
                    <w:right w:val="single" w:sz="4" w:space="0" w:color="000000"/>
                  </w:tcBorders>
                </w:tcPr>
                <w:p w14:paraId="54284ACD" w14:textId="77777777" w:rsidR="00B03A2D" w:rsidRDefault="00B03A2D" w:rsidP="00B03A2D"/>
              </w:tc>
              <w:tc>
                <w:tcPr>
                  <w:tcW w:w="661" w:type="pct"/>
                  <w:tcBorders>
                    <w:top w:val="single" w:sz="4" w:space="0" w:color="000000"/>
                    <w:left w:val="single" w:sz="4" w:space="0" w:color="000000"/>
                    <w:bottom w:val="single" w:sz="4" w:space="0" w:color="000000"/>
                    <w:right w:val="single" w:sz="4" w:space="0" w:color="000000"/>
                  </w:tcBorders>
                </w:tcPr>
                <w:p w14:paraId="28CA8A44" w14:textId="77777777" w:rsidR="00B03A2D" w:rsidRDefault="00B03A2D" w:rsidP="00B03A2D"/>
              </w:tc>
              <w:tc>
                <w:tcPr>
                  <w:tcW w:w="601" w:type="pct"/>
                  <w:tcBorders>
                    <w:top w:val="single" w:sz="4" w:space="0" w:color="000000"/>
                    <w:left w:val="single" w:sz="4" w:space="0" w:color="000000"/>
                    <w:bottom w:val="single" w:sz="4" w:space="0" w:color="000000"/>
                    <w:right w:val="single" w:sz="4" w:space="0" w:color="000000"/>
                  </w:tcBorders>
                </w:tcPr>
                <w:p w14:paraId="7D272CD7" w14:textId="77777777" w:rsidR="00B03A2D" w:rsidRDefault="00B03A2D" w:rsidP="00B03A2D"/>
              </w:tc>
            </w:tr>
            <w:tr w:rsidR="00B03A2D" w14:paraId="7779285E" w14:textId="77777777" w:rsidTr="00E104DE">
              <w:trPr>
                <w:trHeight w:val="1013"/>
              </w:trPr>
              <w:tc>
                <w:tcPr>
                  <w:tcW w:w="918" w:type="pct"/>
                  <w:tcBorders>
                    <w:top w:val="single" w:sz="4" w:space="0" w:color="000000"/>
                    <w:left w:val="single" w:sz="4" w:space="0" w:color="000000"/>
                    <w:bottom w:val="single" w:sz="4" w:space="0" w:color="000000"/>
                    <w:right w:val="single" w:sz="4" w:space="0" w:color="000000"/>
                  </w:tcBorders>
                  <w:shd w:val="clear" w:color="auto" w:fill="DEEAF6"/>
                  <w:vAlign w:val="bottom"/>
                </w:tcPr>
                <w:p w14:paraId="3147CCB9" w14:textId="77777777" w:rsidR="00B03A2D" w:rsidRDefault="00B03A2D" w:rsidP="00B03A2D">
                  <w:pPr>
                    <w:pStyle w:val="TableParagraph"/>
                    <w:ind w:left="103" w:right="294"/>
                    <w:rPr>
                      <w:rFonts w:ascii="Times New Roman"/>
                      <w:b/>
                    </w:rPr>
                  </w:pPr>
                  <w:r>
                    <w:rPr>
                      <w:rFonts w:ascii="Times New Roman"/>
                      <w:b/>
                    </w:rPr>
                    <w:t>Retirement Benefits</w:t>
                  </w:r>
                </w:p>
              </w:tc>
              <w:tc>
                <w:tcPr>
                  <w:tcW w:w="748" w:type="pct"/>
                  <w:tcBorders>
                    <w:top w:val="single" w:sz="4" w:space="0" w:color="000000"/>
                    <w:left w:val="single" w:sz="4" w:space="0" w:color="000000"/>
                    <w:bottom w:val="single" w:sz="4" w:space="0" w:color="000000"/>
                    <w:right w:val="single" w:sz="4" w:space="0" w:color="000000"/>
                  </w:tcBorders>
                </w:tcPr>
                <w:p w14:paraId="2A85B2DE" w14:textId="77777777" w:rsidR="00B03A2D" w:rsidRDefault="00B03A2D" w:rsidP="00B03A2D"/>
              </w:tc>
              <w:tc>
                <w:tcPr>
                  <w:tcW w:w="793" w:type="pct"/>
                  <w:tcBorders>
                    <w:top w:val="single" w:sz="4" w:space="0" w:color="000000"/>
                    <w:left w:val="single" w:sz="4" w:space="0" w:color="000000"/>
                    <w:bottom w:val="single" w:sz="4" w:space="0" w:color="000000"/>
                    <w:right w:val="single" w:sz="4" w:space="0" w:color="000000"/>
                  </w:tcBorders>
                </w:tcPr>
                <w:p w14:paraId="662BCA6F" w14:textId="77777777" w:rsidR="00B03A2D" w:rsidRDefault="00B03A2D" w:rsidP="00B03A2D"/>
              </w:tc>
              <w:tc>
                <w:tcPr>
                  <w:tcW w:w="634" w:type="pct"/>
                  <w:tcBorders>
                    <w:top w:val="single" w:sz="4" w:space="0" w:color="000000"/>
                    <w:left w:val="single" w:sz="4" w:space="0" w:color="000000"/>
                    <w:bottom w:val="single" w:sz="4" w:space="0" w:color="000000"/>
                    <w:right w:val="single" w:sz="4" w:space="0" w:color="000000"/>
                  </w:tcBorders>
                </w:tcPr>
                <w:p w14:paraId="3901F1B8" w14:textId="77777777" w:rsidR="00B03A2D" w:rsidRDefault="00B03A2D" w:rsidP="00B03A2D"/>
              </w:tc>
              <w:tc>
                <w:tcPr>
                  <w:tcW w:w="645" w:type="pct"/>
                  <w:tcBorders>
                    <w:top w:val="single" w:sz="4" w:space="0" w:color="000000"/>
                    <w:left w:val="single" w:sz="4" w:space="0" w:color="000000"/>
                    <w:bottom w:val="single" w:sz="4" w:space="0" w:color="000000"/>
                    <w:right w:val="single" w:sz="4" w:space="0" w:color="000000"/>
                  </w:tcBorders>
                </w:tcPr>
                <w:p w14:paraId="1AA3012E" w14:textId="77777777" w:rsidR="00B03A2D" w:rsidRDefault="00B03A2D" w:rsidP="00B03A2D"/>
              </w:tc>
              <w:tc>
                <w:tcPr>
                  <w:tcW w:w="661" w:type="pct"/>
                  <w:tcBorders>
                    <w:top w:val="single" w:sz="4" w:space="0" w:color="000000"/>
                    <w:left w:val="single" w:sz="4" w:space="0" w:color="000000"/>
                    <w:bottom w:val="single" w:sz="4" w:space="0" w:color="000000"/>
                    <w:right w:val="single" w:sz="4" w:space="0" w:color="000000"/>
                  </w:tcBorders>
                </w:tcPr>
                <w:p w14:paraId="7A70F34F" w14:textId="77777777" w:rsidR="00B03A2D" w:rsidRDefault="00B03A2D" w:rsidP="00B03A2D"/>
              </w:tc>
              <w:tc>
                <w:tcPr>
                  <w:tcW w:w="601" w:type="pct"/>
                  <w:tcBorders>
                    <w:top w:val="single" w:sz="4" w:space="0" w:color="000000"/>
                    <w:left w:val="single" w:sz="4" w:space="0" w:color="000000"/>
                    <w:bottom w:val="single" w:sz="4" w:space="0" w:color="000000"/>
                    <w:right w:val="single" w:sz="4" w:space="0" w:color="000000"/>
                  </w:tcBorders>
                </w:tcPr>
                <w:p w14:paraId="5A332757" w14:textId="77777777" w:rsidR="00B03A2D" w:rsidRDefault="00B03A2D" w:rsidP="00B03A2D"/>
              </w:tc>
            </w:tr>
            <w:tr w:rsidR="00B03A2D" w14:paraId="45924339" w14:textId="77777777" w:rsidTr="00E104DE">
              <w:trPr>
                <w:trHeight w:val="1013"/>
              </w:trPr>
              <w:tc>
                <w:tcPr>
                  <w:tcW w:w="918" w:type="pct"/>
                  <w:tcBorders>
                    <w:top w:val="single" w:sz="4" w:space="0" w:color="000000"/>
                    <w:left w:val="single" w:sz="4" w:space="0" w:color="000000"/>
                    <w:bottom w:val="single" w:sz="4" w:space="0" w:color="000000"/>
                    <w:right w:val="single" w:sz="4" w:space="0" w:color="000000"/>
                  </w:tcBorders>
                  <w:shd w:val="clear" w:color="auto" w:fill="DEEAF6"/>
                  <w:vAlign w:val="bottom"/>
                </w:tcPr>
                <w:p w14:paraId="7E0E9056" w14:textId="77777777" w:rsidR="00B03A2D" w:rsidRDefault="00B03A2D" w:rsidP="00B03A2D">
                  <w:pPr>
                    <w:pStyle w:val="TableParagraph"/>
                    <w:ind w:left="103" w:right="294"/>
                    <w:rPr>
                      <w:rFonts w:ascii="Times New Roman"/>
                      <w:b/>
                    </w:rPr>
                  </w:pPr>
                  <w:r>
                    <w:rPr>
                      <w:rFonts w:ascii="Times New Roman"/>
                      <w:b/>
                    </w:rPr>
                    <w:t>401K Plan</w:t>
                  </w:r>
                </w:p>
              </w:tc>
              <w:tc>
                <w:tcPr>
                  <w:tcW w:w="748" w:type="pct"/>
                  <w:tcBorders>
                    <w:top w:val="single" w:sz="4" w:space="0" w:color="000000"/>
                    <w:left w:val="single" w:sz="4" w:space="0" w:color="000000"/>
                    <w:bottom w:val="single" w:sz="4" w:space="0" w:color="000000"/>
                    <w:right w:val="single" w:sz="4" w:space="0" w:color="000000"/>
                  </w:tcBorders>
                </w:tcPr>
                <w:p w14:paraId="0FC42C8E" w14:textId="77777777" w:rsidR="00B03A2D" w:rsidRDefault="00B03A2D" w:rsidP="00B03A2D"/>
              </w:tc>
              <w:tc>
                <w:tcPr>
                  <w:tcW w:w="793" w:type="pct"/>
                  <w:tcBorders>
                    <w:top w:val="single" w:sz="4" w:space="0" w:color="000000"/>
                    <w:left w:val="single" w:sz="4" w:space="0" w:color="000000"/>
                    <w:bottom w:val="single" w:sz="4" w:space="0" w:color="000000"/>
                    <w:right w:val="single" w:sz="4" w:space="0" w:color="000000"/>
                  </w:tcBorders>
                </w:tcPr>
                <w:p w14:paraId="73EDFA0E" w14:textId="77777777" w:rsidR="00B03A2D" w:rsidRDefault="00B03A2D" w:rsidP="00B03A2D"/>
              </w:tc>
              <w:tc>
                <w:tcPr>
                  <w:tcW w:w="634" w:type="pct"/>
                  <w:tcBorders>
                    <w:top w:val="single" w:sz="4" w:space="0" w:color="000000"/>
                    <w:left w:val="single" w:sz="4" w:space="0" w:color="000000"/>
                    <w:bottom w:val="single" w:sz="4" w:space="0" w:color="000000"/>
                    <w:right w:val="single" w:sz="4" w:space="0" w:color="000000"/>
                  </w:tcBorders>
                </w:tcPr>
                <w:p w14:paraId="0B9EED51" w14:textId="77777777" w:rsidR="00B03A2D" w:rsidRDefault="00B03A2D" w:rsidP="00B03A2D"/>
              </w:tc>
              <w:tc>
                <w:tcPr>
                  <w:tcW w:w="645" w:type="pct"/>
                  <w:tcBorders>
                    <w:top w:val="single" w:sz="4" w:space="0" w:color="000000"/>
                    <w:left w:val="single" w:sz="4" w:space="0" w:color="000000"/>
                    <w:bottom w:val="single" w:sz="4" w:space="0" w:color="000000"/>
                    <w:right w:val="single" w:sz="4" w:space="0" w:color="000000"/>
                  </w:tcBorders>
                </w:tcPr>
                <w:p w14:paraId="6B02E436" w14:textId="77777777" w:rsidR="00B03A2D" w:rsidRDefault="00B03A2D" w:rsidP="00B03A2D"/>
              </w:tc>
              <w:tc>
                <w:tcPr>
                  <w:tcW w:w="661" w:type="pct"/>
                  <w:tcBorders>
                    <w:top w:val="single" w:sz="4" w:space="0" w:color="000000"/>
                    <w:left w:val="single" w:sz="4" w:space="0" w:color="000000"/>
                    <w:bottom w:val="single" w:sz="4" w:space="0" w:color="000000"/>
                    <w:right w:val="single" w:sz="4" w:space="0" w:color="000000"/>
                  </w:tcBorders>
                </w:tcPr>
                <w:p w14:paraId="68F9D6C3" w14:textId="77777777" w:rsidR="00B03A2D" w:rsidRDefault="00B03A2D" w:rsidP="00B03A2D"/>
              </w:tc>
              <w:tc>
                <w:tcPr>
                  <w:tcW w:w="601" w:type="pct"/>
                  <w:tcBorders>
                    <w:top w:val="single" w:sz="4" w:space="0" w:color="000000"/>
                    <w:left w:val="single" w:sz="4" w:space="0" w:color="000000"/>
                    <w:bottom w:val="single" w:sz="4" w:space="0" w:color="000000"/>
                    <w:right w:val="single" w:sz="4" w:space="0" w:color="000000"/>
                  </w:tcBorders>
                </w:tcPr>
                <w:p w14:paraId="53B0ED73" w14:textId="77777777" w:rsidR="00B03A2D" w:rsidRDefault="00B03A2D" w:rsidP="00B03A2D"/>
              </w:tc>
            </w:tr>
          </w:tbl>
          <w:p w14:paraId="1729B182" w14:textId="77777777" w:rsidR="00B03A2D" w:rsidRDefault="00B03A2D" w:rsidP="00B03A2D">
            <w:pPr>
              <w:spacing w:before="8"/>
              <w:rPr>
                <w:rFonts w:ascii="Times New Roman" w:eastAsia="Times New Roman" w:hAnsi="Times New Roman" w:cs="Times New Roman"/>
                <w:sz w:val="20"/>
                <w:szCs w:val="20"/>
              </w:rPr>
            </w:pPr>
          </w:p>
          <w:p w14:paraId="26CBFFC1" w14:textId="77777777" w:rsidR="00C376F8" w:rsidRDefault="00C376F8" w:rsidP="000F44D6">
            <w:pPr>
              <w:rPr>
                <w:rFonts w:ascii="Times New Roman" w:hAnsi="Times New Roman" w:cs="Times New Roman"/>
                <w:sz w:val="24"/>
                <w:szCs w:val="24"/>
              </w:rPr>
            </w:pPr>
          </w:p>
          <w:p w14:paraId="0A4AB8B4" w14:textId="77777777" w:rsidR="00E0074A" w:rsidRPr="00D00275" w:rsidRDefault="00E0074A" w:rsidP="000F44D6">
            <w:pPr>
              <w:rPr>
                <w:rFonts w:ascii="Times New Roman" w:hAnsi="Times New Roman" w:cs="Times New Roman"/>
                <w:sz w:val="24"/>
                <w:szCs w:val="24"/>
              </w:rPr>
            </w:pPr>
          </w:p>
          <w:p w14:paraId="4F912254" w14:textId="77777777" w:rsidR="00522013" w:rsidRDefault="00522013" w:rsidP="000F44D6">
            <w:pPr>
              <w:rPr>
                <w:rFonts w:ascii="Times New Roman" w:hAnsi="Times New Roman" w:cs="Times New Roman"/>
                <w:color w:val="FF0000"/>
                <w:sz w:val="24"/>
                <w:szCs w:val="24"/>
                <w:u w:val="double"/>
              </w:rPr>
            </w:pPr>
          </w:p>
          <w:p w14:paraId="6E832211" w14:textId="77777777" w:rsidR="00E0074A" w:rsidRPr="00D00275" w:rsidRDefault="00E0074A" w:rsidP="000F44D6">
            <w:pPr>
              <w:rPr>
                <w:rFonts w:ascii="Times New Roman" w:hAnsi="Times New Roman" w:cs="Times New Roman"/>
                <w:color w:val="FF0000"/>
                <w:sz w:val="24"/>
                <w:szCs w:val="24"/>
                <w:u w:val="double"/>
              </w:rPr>
            </w:pPr>
          </w:p>
          <w:p w14:paraId="0DDECAF5" w14:textId="77777777" w:rsidR="00522013"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Remarks:</w:t>
            </w:r>
            <w:r w:rsidRPr="00D00275">
              <w:rPr>
                <w:rFonts w:ascii="Times New Roman" w:hAnsi="Times New Roman" w:cs="Times New Roman"/>
                <w:sz w:val="24"/>
                <w:szCs w:val="24"/>
              </w:rPr>
              <w:t xml:space="preserve"> </w:t>
            </w:r>
          </w:p>
          <w:p w14:paraId="2D81161F" w14:textId="77777777" w:rsidR="006E676E" w:rsidRDefault="006E676E" w:rsidP="006E676E">
            <w:pPr>
              <w:pStyle w:val="Default"/>
              <w:rPr>
                <w:rFonts w:cstheme="minorBidi"/>
                <w:color w:val="auto"/>
              </w:rPr>
            </w:pPr>
          </w:p>
          <w:p w14:paraId="4C3A729C" w14:textId="6C23EF13" w:rsidR="006E676E" w:rsidRDefault="006E676E" w:rsidP="006E676E">
            <w:pPr>
              <w:pStyle w:val="Default"/>
              <w:rPr>
                <w:sz w:val="23"/>
                <w:szCs w:val="23"/>
              </w:rPr>
            </w:pPr>
            <w:r>
              <w:rPr>
                <w:rFonts w:cstheme="minorBidi"/>
                <w:sz w:val="23"/>
                <w:szCs w:val="23"/>
              </w:rPr>
              <w:t xml:space="preserve">• </w:t>
            </w:r>
            <w:r>
              <w:rPr>
                <w:sz w:val="23"/>
                <w:szCs w:val="23"/>
              </w:rPr>
              <w:t xml:space="preserve">The TCP (excluding the templates) shall become a part of the contract as Attachment J-08. A compliance matrix is not required. </w:t>
            </w:r>
          </w:p>
          <w:p w14:paraId="794BB238" w14:textId="77777777" w:rsidR="006E676E" w:rsidRDefault="006E676E" w:rsidP="006E676E">
            <w:pPr>
              <w:pStyle w:val="Default"/>
              <w:rPr>
                <w:sz w:val="23"/>
                <w:szCs w:val="23"/>
              </w:rPr>
            </w:pPr>
            <w:r>
              <w:rPr>
                <w:sz w:val="23"/>
                <w:szCs w:val="23"/>
              </w:rPr>
              <w:t xml:space="preserve">• Review every 3 years with the Government. In accordance with NFS 1831.205-670(f), the Contracting Officer must evaluate the reasonableness of compensation for service contracts periodically after award, but at least every three years. </w:t>
            </w:r>
          </w:p>
          <w:p w14:paraId="09FACE5C" w14:textId="77777777" w:rsidR="006E676E" w:rsidRPr="00D00275" w:rsidRDefault="006E676E" w:rsidP="000F44D6">
            <w:pPr>
              <w:rPr>
                <w:rFonts w:ascii="Times New Roman" w:hAnsi="Times New Roman" w:cs="Times New Roman"/>
                <w:color w:val="FF0000"/>
                <w:sz w:val="24"/>
                <w:szCs w:val="24"/>
                <w:u w:val="double"/>
              </w:rPr>
            </w:pPr>
          </w:p>
          <w:p w14:paraId="371CD5B2" w14:textId="77777777" w:rsidR="00522013" w:rsidRPr="00D00275" w:rsidRDefault="00522013" w:rsidP="000F44D6">
            <w:pPr>
              <w:rPr>
                <w:rFonts w:ascii="Times New Roman" w:hAnsi="Times New Roman" w:cs="Times New Roman"/>
                <w:color w:val="FF0000"/>
                <w:sz w:val="24"/>
                <w:szCs w:val="24"/>
                <w:u w:val="double"/>
              </w:rPr>
            </w:pPr>
          </w:p>
          <w:p w14:paraId="683EEC72" w14:textId="77777777" w:rsidR="00522013" w:rsidRDefault="00522013" w:rsidP="000F44D6">
            <w:pPr>
              <w:widowControl/>
              <w:spacing w:after="200" w:line="276" w:lineRule="auto"/>
              <w:contextualSpacing/>
              <w:rPr>
                <w:rFonts w:ascii="Times New Roman" w:hAnsi="Times New Roman" w:cs="Times New Roman"/>
                <w:sz w:val="24"/>
                <w:szCs w:val="24"/>
              </w:rPr>
            </w:pPr>
            <w:r w:rsidRPr="00D00275">
              <w:rPr>
                <w:rFonts w:ascii="Times New Roman" w:hAnsi="Times New Roman" w:cs="Times New Roman"/>
                <w:b/>
                <w:bCs/>
                <w:sz w:val="24"/>
                <w:szCs w:val="24"/>
              </w:rPr>
              <w:t>Maintenance:</w:t>
            </w:r>
            <w:r w:rsidRPr="00D00275">
              <w:rPr>
                <w:rFonts w:ascii="Times New Roman" w:hAnsi="Times New Roman" w:cs="Times New Roman"/>
                <w:sz w:val="24"/>
                <w:szCs w:val="24"/>
              </w:rPr>
              <w:t xml:space="preserve"> </w:t>
            </w:r>
          </w:p>
          <w:p w14:paraId="52BB9F21" w14:textId="77777777" w:rsidR="00927824" w:rsidRPr="001D3383" w:rsidRDefault="00927824" w:rsidP="00927824">
            <w:pPr>
              <w:widowControl/>
              <w:adjustRightInd w:val="0"/>
              <w:rPr>
                <w:rFonts w:ascii="Times New Roman" w:hAnsi="Times New Roman" w:cs="Times New Roman"/>
              </w:rPr>
            </w:pPr>
            <w:r w:rsidRPr="00092414">
              <w:rPr>
                <w:rFonts w:ascii="Times New Roman" w:hAnsi="Times New Roman" w:cs="Times New Roman"/>
              </w:rPr>
              <w:t xml:space="preserve">The Contractor may revise the Plan at any time or at the direction of the Contracting Officer. Revisions to the Plan are subject to Contracting Officer review.  </w:t>
            </w:r>
            <w:r>
              <w:rPr>
                <w:rFonts w:ascii="Times New Roman" w:hAnsi="Times New Roman" w:cs="Times New Roman"/>
              </w:rPr>
              <w:t xml:space="preserve">In accordance with </w:t>
            </w:r>
            <w:r w:rsidRPr="00853C5D">
              <w:rPr>
                <w:rFonts w:ascii="Times New Roman" w:hAnsi="Times New Roman" w:cs="Times New Roman"/>
              </w:rPr>
              <w:t>NFS 1831.205-670</w:t>
            </w:r>
            <w:r w:rsidRPr="00CF3FEC">
              <w:rPr>
                <w:rFonts w:ascii="Times New Roman" w:hAnsi="Times New Roman" w:cs="Times New Roman"/>
              </w:rPr>
              <w:t xml:space="preserve">, </w:t>
            </w:r>
            <w:r>
              <w:rPr>
                <w:rFonts w:ascii="Times New Roman" w:hAnsi="Times New Roman" w:cs="Times New Roman"/>
              </w:rPr>
              <w:t>the Contracting Officer must evaluate the reasonableness of compensation for service contracts periodically after award, but at least every three years. Revisions shall be submitted with track changes.</w:t>
            </w:r>
          </w:p>
          <w:p w14:paraId="02D4A8C2" w14:textId="77777777" w:rsidR="00927824" w:rsidRDefault="00927824" w:rsidP="00927824">
            <w:pPr>
              <w:tabs>
                <w:tab w:val="left" w:pos="1335"/>
              </w:tabs>
              <w:rPr>
                <w:rFonts w:ascii="Times New Roman" w:eastAsia="Times New Roman" w:hAnsi="Times New Roman" w:cs="Times New Roman"/>
                <w:sz w:val="20"/>
                <w:szCs w:val="20"/>
              </w:rPr>
            </w:pPr>
          </w:p>
          <w:p w14:paraId="335ABFF1" w14:textId="77777777" w:rsidR="00927824" w:rsidRDefault="00927824" w:rsidP="00927824">
            <w:pPr>
              <w:tabs>
                <w:tab w:val="left" w:pos="1335"/>
              </w:tabs>
              <w:rPr>
                <w:rFonts w:ascii="Times New Roman" w:eastAsia="Times New Roman" w:hAnsi="Times New Roman" w:cs="Times New Roman"/>
                <w:sz w:val="20"/>
                <w:szCs w:val="20"/>
              </w:rPr>
            </w:pPr>
          </w:p>
          <w:p w14:paraId="3B825380" w14:textId="7FA1E96A" w:rsidR="00927824" w:rsidRPr="00CA7EDB" w:rsidRDefault="00927824" w:rsidP="00927824">
            <w:pPr>
              <w:rPr>
                <w:rFonts w:ascii="Times New Roman" w:hAnsi="Times New Roman" w:cs="Times New Roman"/>
              </w:rPr>
            </w:pPr>
            <w:r w:rsidRPr="39A29722">
              <w:rPr>
                <w:rFonts w:ascii="Times New Roman" w:hAnsi="Times New Roman" w:cs="Times New Roman"/>
              </w:rPr>
              <w:t xml:space="preserve">The page limit for the TCP is </w:t>
            </w:r>
            <w:r w:rsidRPr="39A29722">
              <w:rPr>
                <w:rFonts w:ascii="Times New Roman" w:hAnsi="Times New Roman" w:cs="Times New Roman"/>
                <w:highlight w:val="yellow"/>
              </w:rPr>
              <w:t>10</w:t>
            </w:r>
            <w:r w:rsidRPr="39A29722">
              <w:rPr>
                <w:rFonts w:ascii="Times New Roman" w:hAnsi="Times New Roman" w:cs="Times New Roman"/>
              </w:rPr>
              <w:t xml:space="preserve"> pages for the Prime and </w:t>
            </w:r>
            <w:r w:rsidRPr="39A29722">
              <w:rPr>
                <w:rFonts w:ascii="Times New Roman" w:hAnsi="Times New Roman" w:cs="Times New Roman"/>
                <w:highlight w:val="yellow"/>
              </w:rPr>
              <w:t>10</w:t>
            </w:r>
            <w:r w:rsidRPr="39A29722">
              <w:rPr>
                <w:rFonts w:ascii="Times New Roman" w:hAnsi="Times New Roman" w:cs="Times New Roman"/>
              </w:rPr>
              <w:t xml:space="preserve"> pages for each subcontractor [subcontractors are defined in   JPI 1852.231-71(d)].  For joint ventures, the page limit is </w:t>
            </w:r>
            <w:r w:rsidRPr="39A29722">
              <w:rPr>
                <w:rFonts w:ascii="Times New Roman" w:hAnsi="Times New Roman" w:cs="Times New Roman"/>
                <w:highlight w:val="yellow"/>
              </w:rPr>
              <w:t>10</w:t>
            </w:r>
            <w:r w:rsidRPr="39A29722">
              <w:rPr>
                <w:rFonts w:ascii="Times New Roman" w:hAnsi="Times New Roman" w:cs="Times New Roman"/>
              </w:rPr>
              <w:t xml:space="preserve"> pages per team member.  The prime, subcontractors, and team members are permitted to combine data into one TCP, and the page limit for the combined TCP will be 10 pages.</w:t>
            </w:r>
          </w:p>
          <w:p w14:paraId="6AFEF9A2" w14:textId="77777777" w:rsidR="00927824" w:rsidRPr="00D00275" w:rsidRDefault="00927824" w:rsidP="000F44D6">
            <w:pPr>
              <w:widowControl/>
              <w:spacing w:after="200" w:line="276" w:lineRule="auto"/>
              <w:contextualSpacing/>
              <w:rPr>
                <w:rFonts w:ascii="Times New Roman" w:eastAsiaTheme="minorHAnsi" w:hAnsi="Times New Roman" w:cs="Times New Roman"/>
                <w:sz w:val="24"/>
                <w:szCs w:val="24"/>
                <w:u w:val="single"/>
              </w:rPr>
            </w:pPr>
          </w:p>
          <w:p w14:paraId="5101C900" w14:textId="77777777" w:rsidR="00522013" w:rsidRPr="00D00275" w:rsidRDefault="00522013" w:rsidP="000F44D6">
            <w:pPr>
              <w:rPr>
                <w:rFonts w:ascii="Times New Roman" w:hAnsi="Times New Roman" w:cs="Times New Roman"/>
                <w:color w:val="FF0000"/>
                <w:sz w:val="24"/>
                <w:szCs w:val="24"/>
                <w:u w:val="double"/>
              </w:rPr>
            </w:pPr>
          </w:p>
          <w:p w14:paraId="4C88DAF1" w14:textId="77777777" w:rsidR="00522013" w:rsidRPr="00D00275" w:rsidRDefault="00522013" w:rsidP="000F44D6">
            <w:pPr>
              <w:rPr>
                <w:rFonts w:ascii="Times New Roman" w:hAnsi="Times New Roman" w:cs="Times New Roman"/>
                <w:sz w:val="24"/>
                <w:szCs w:val="24"/>
              </w:rPr>
            </w:pPr>
          </w:p>
        </w:tc>
      </w:tr>
    </w:tbl>
    <w:p w14:paraId="405B2B8D" w14:textId="77777777" w:rsidR="00BC684D" w:rsidRDefault="00BC684D">
      <w:pPr>
        <w:rPr>
          <w:b/>
          <w:sz w:val="18"/>
          <w:szCs w:val="20"/>
        </w:rPr>
      </w:pPr>
    </w:p>
    <w:p w14:paraId="1381C6CC" w14:textId="77777777" w:rsidR="00BC684D" w:rsidRDefault="00BC684D">
      <w:pPr>
        <w:rPr>
          <w:b/>
          <w:sz w:val="18"/>
          <w:szCs w:val="20"/>
        </w:rPr>
      </w:pPr>
    </w:p>
    <w:p w14:paraId="47D41385" w14:textId="77777777" w:rsidR="00BC684D" w:rsidRDefault="00BC684D">
      <w:pPr>
        <w:rPr>
          <w:b/>
          <w:sz w:val="18"/>
          <w:szCs w:val="20"/>
        </w:rPr>
      </w:pPr>
    </w:p>
    <w:p w14:paraId="314B8FF3" w14:textId="04A10BBA" w:rsidR="007B78C2" w:rsidRDefault="007B78C2">
      <w:pPr>
        <w:pStyle w:val="BodyText"/>
        <w:spacing w:before="2"/>
        <w:rPr>
          <w:b/>
          <w:sz w:val="18"/>
        </w:rPr>
      </w:pPr>
    </w:p>
    <w:p w14:paraId="411ECDB6" w14:textId="77777777" w:rsidR="007B78C2" w:rsidRDefault="007B78C2">
      <w:pPr>
        <w:rPr>
          <w:rFonts w:ascii="Times New Roman"/>
        </w:rPr>
        <w:sectPr w:rsidR="007B78C2" w:rsidSect="00553F03">
          <w:pgSz w:w="12240" w:h="15840"/>
          <w:pgMar w:top="1340" w:right="100" w:bottom="1140" w:left="600" w:header="733" w:footer="952" w:gutter="0"/>
          <w:cols w:space="720"/>
        </w:sectPr>
      </w:pPr>
    </w:p>
    <w:p w14:paraId="411ECE17" w14:textId="77777777" w:rsidR="007B78C2" w:rsidRDefault="007B78C2">
      <w:pPr>
        <w:pStyle w:val="BodyText"/>
        <w:spacing w:before="2"/>
        <w:rPr>
          <w:rFonts w:ascii="Times New Roman"/>
          <w:sz w:val="18"/>
        </w:rPr>
      </w:pPr>
    </w:p>
    <w:tbl>
      <w:tblPr>
        <w:tblStyle w:val="TableGrid"/>
        <w:tblW w:w="0" w:type="auto"/>
        <w:tblInd w:w="85" w:type="dxa"/>
        <w:tblLook w:val="04A0" w:firstRow="1" w:lastRow="0" w:firstColumn="1" w:lastColumn="0" w:noHBand="0" w:noVBand="1"/>
      </w:tblPr>
      <w:tblGrid>
        <w:gridCol w:w="3761"/>
        <w:gridCol w:w="1910"/>
        <w:gridCol w:w="2772"/>
        <w:gridCol w:w="109"/>
        <w:gridCol w:w="2893"/>
      </w:tblGrid>
      <w:tr w:rsidR="00522013" w:rsidRPr="007A72E0" w14:paraId="55E83925" w14:textId="77777777" w:rsidTr="78BC35C6">
        <w:trPr>
          <w:trHeight w:val="440"/>
        </w:trPr>
        <w:tc>
          <w:tcPr>
            <w:tcW w:w="11511" w:type="dxa"/>
            <w:gridSpan w:val="5"/>
          </w:tcPr>
          <w:p w14:paraId="59315DCC" w14:textId="1B6761AB"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1. DRD Title:</w:t>
            </w:r>
            <w:r w:rsidRPr="00D00275">
              <w:rPr>
                <w:rFonts w:ascii="Times New Roman" w:hAnsi="Times New Roman" w:cs="Times New Roman"/>
                <w:sz w:val="24"/>
                <w:szCs w:val="24"/>
              </w:rPr>
              <w:t xml:space="preserve">    </w:t>
            </w:r>
            <w:r w:rsidR="00A57E22" w:rsidRPr="00A57E22">
              <w:rPr>
                <w:rFonts w:ascii="Times New Roman" w:hAnsi="Times New Roman" w:cs="Times New Roman"/>
                <w:sz w:val="24"/>
                <w:szCs w:val="24"/>
              </w:rPr>
              <w:t>Mockup and System Data Status Report</w:t>
            </w:r>
          </w:p>
        </w:tc>
      </w:tr>
      <w:tr w:rsidR="00522013" w:rsidRPr="007A72E0" w14:paraId="03446AC1" w14:textId="77777777" w:rsidTr="78BC35C6">
        <w:trPr>
          <w:trHeight w:val="440"/>
        </w:trPr>
        <w:tc>
          <w:tcPr>
            <w:tcW w:w="5708" w:type="dxa"/>
            <w:gridSpan w:val="2"/>
          </w:tcPr>
          <w:p w14:paraId="48E518B5" w14:textId="1379DFAA" w:rsidR="00522013" w:rsidRPr="00D00275" w:rsidRDefault="00522013" w:rsidP="000F44D6">
            <w:pPr>
              <w:rPr>
                <w:rFonts w:ascii="Times New Roman" w:hAnsi="Times New Roman" w:cs="Times New Roman"/>
                <w:b/>
                <w:bCs/>
                <w:sz w:val="24"/>
                <w:szCs w:val="24"/>
              </w:rPr>
            </w:pPr>
            <w:r w:rsidRPr="00D00275">
              <w:rPr>
                <w:rFonts w:ascii="Times New Roman" w:hAnsi="Times New Roman" w:cs="Times New Roman"/>
                <w:b/>
                <w:bCs/>
                <w:sz w:val="24"/>
                <w:szCs w:val="24"/>
              </w:rPr>
              <w:t>2. DRD No.:</w:t>
            </w:r>
            <w:r w:rsidRPr="00D00275">
              <w:rPr>
                <w:rFonts w:ascii="Times New Roman" w:hAnsi="Times New Roman" w:cs="Times New Roman"/>
                <w:sz w:val="24"/>
                <w:szCs w:val="24"/>
              </w:rPr>
              <w:t xml:space="preserve"> DRD-NOCII-</w:t>
            </w:r>
            <w:r w:rsidR="00A57E22">
              <w:rPr>
                <w:rFonts w:ascii="Times New Roman" w:hAnsi="Times New Roman" w:cs="Times New Roman"/>
                <w:sz w:val="24"/>
                <w:szCs w:val="24"/>
              </w:rPr>
              <w:t>30</w:t>
            </w:r>
          </w:p>
        </w:tc>
        <w:tc>
          <w:tcPr>
            <w:tcW w:w="2899" w:type="dxa"/>
            <w:gridSpan w:val="2"/>
          </w:tcPr>
          <w:p w14:paraId="17F1B08C" w14:textId="0C2DD134" w:rsidR="00522013" w:rsidRPr="00D00275" w:rsidRDefault="00522013" w:rsidP="000F44D6">
            <w:pPr>
              <w:rPr>
                <w:rFonts w:ascii="Times New Roman" w:hAnsi="Times New Roman" w:cs="Times New Roman"/>
                <w:b/>
                <w:bCs/>
                <w:sz w:val="24"/>
                <w:szCs w:val="24"/>
              </w:rPr>
            </w:pPr>
            <w:r w:rsidRPr="00D00275">
              <w:rPr>
                <w:rFonts w:ascii="Times New Roman" w:hAnsi="Times New Roman" w:cs="Times New Roman"/>
                <w:b/>
                <w:bCs/>
                <w:sz w:val="24"/>
                <w:szCs w:val="24"/>
              </w:rPr>
              <w:t>3. Data Type:</w:t>
            </w:r>
            <w:r w:rsidRPr="00D00275">
              <w:rPr>
                <w:rFonts w:ascii="Times New Roman" w:hAnsi="Times New Roman" w:cs="Times New Roman"/>
                <w:sz w:val="24"/>
                <w:szCs w:val="24"/>
              </w:rPr>
              <w:t xml:space="preserve"> </w:t>
            </w:r>
            <w:r w:rsidR="00A57E22">
              <w:rPr>
                <w:rFonts w:ascii="Times New Roman" w:hAnsi="Times New Roman" w:cs="Times New Roman"/>
                <w:sz w:val="24"/>
                <w:szCs w:val="24"/>
              </w:rPr>
              <w:t>2</w:t>
            </w:r>
          </w:p>
        </w:tc>
        <w:tc>
          <w:tcPr>
            <w:tcW w:w="2904" w:type="dxa"/>
          </w:tcPr>
          <w:p w14:paraId="2E0EA7B4" w14:textId="5389509B" w:rsidR="00522013" w:rsidRPr="00D00275" w:rsidRDefault="00522013" w:rsidP="000F44D6">
            <w:pPr>
              <w:rPr>
                <w:rFonts w:ascii="Times New Roman" w:hAnsi="Times New Roman" w:cs="Times New Roman"/>
                <w:b/>
                <w:bCs/>
                <w:sz w:val="24"/>
                <w:szCs w:val="24"/>
              </w:rPr>
            </w:pPr>
            <w:r w:rsidRPr="00D00275">
              <w:rPr>
                <w:rFonts w:ascii="Times New Roman" w:hAnsi="Times New Roman" w:cs="Times New Roman"/>
                <w:b/>
                <w:bCs/>
                <w:sz w:val="24"/>
                <w:szCs w:val="24"/>
              </w:rPr>
              <w:t xml:space="preserve">4.OPR: </w:t>
            </w:r>
            <w:r w:rsidR="00A57E22">
              <w:rPr>
                <w:rFonts w:ascii="Times New Roman" w:hAnsi="Times New Roman" w:cs="Times New Roman"/>
                <w:sz w:val="24"/>
                <w:szCs w:val="24"/>
              </w:rPr>
              <w:t>CA</w:t>
            </w:r>
          </w:p>
        </w:tc>
      </w:tr>
      <w:tr w:rsidR="00522013" w:rsidRPr="007A72E0" w14:paraId="0F00D63A" w14:textId="77777777" w:rsidTr="78BC35C6">
        <w:trPr>
          <w:trHeight w:val="440"/>
        </w:trPr>
        <w:tc>
          <w:tcPr>
            <w:tcW w:w="5708" w:type="dxa"/>
            <w:gridSpan w:val="2"/>
          </w:tcPr>
          <w:p w14:paraId="72C010BA" w14:textId="77777777"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 xml:space="preserve">5. Solicitation No.: </w:t>
            </w:r>
            <w:r w:rsidRPr="00D00275">
              <w:rPr>
                <w:rFonts w:ascii="Times New Roman" w:hAnsi="Times New Roman" w:cs="Times New Roman"/>
                <w:i/>
                <w:iCs/>
                <w:sz w:val="24"/>
                <w:szCs w:val="24"/>
                <w:highlight w:val="yellow"/>
              </w:rPr>
              <w:t>(Insert solicitation number)</w:t>
            </w:r>
          </w:p>
          <w:p w14:paraId="4D4EACA1" w14:textId="77777777" w:rsidR="00522013" w:rsidRPr="00D00275" w:rsidRDefault="00522013" w:rsidP="000F44D6">
            <w:pPr>
              <w:rPr>
                <w:rFonts w:ascii="Times New Roman" w:hAnsi="Times New Roman" w:cs="Times New Roman"/>
                <w:b/>
                <w:bCs/>
                <w:sz w:val="24"/>
                <w:szCs w:val="24"/>
              </w:rPr>
            </w:pPr>
          </w:p>
        </w:tc>
        <w:tc>
          <w:tcPr>
            <w:tcW w:w="5803" w:type="dxa"/>
            <w:gridSpan w:val="3"/>
          </w:tcPr>
          <w:p w14:paraId="5E416D09" w14:textId="77777777" w:rsidR="00522013" w:rsidRPr="00D00275" w:rsidRDefault="00522013" w:rsidP="000F44D6">
            <w:pPr>
              <w:rPr>
                <w:rFonts w:ascii="Times New Roman" w:hAnsi="Times New Roman" w:cs="Times New Roman"/>
                <w:b/>
                <w:bCs/>
                <w:sz w:val="24"/>
                <w:szCs w:val="24"/>
              </w:rPr>
            </w:pPr>
            <w:r w:rsidRPr="00D00275">
              <w:rPr>
                <w:rFonts w:ascii="Times New Roman" w:hAnsi="Times New Roman" w:cs="Times New Roman"/>
                <w:b/>
                <w:bCs/>
                <w:sz w:val="24"/>
                <w:szCs w:val="24"/>
              </w:rPr>
              <w:t xml:space="preserve">6. Contract No.: </w:t>
            </w:r>
            <w:r w:rsidRPr="00D00275">
              <w:rPr>
                <w:rFonts w:ascii="Times New Roman" w:hAnsi="Times New Roman" w:cs="Times New Roman"/>
                <w:i/>
                <w:iCs/>
                <w:sz w:val="24"/>
                <w:szCs w:val="24"/>
                <w:highlight w:val="yellow"/>
              </w:rPr>
              <w:t>(Insert contract number)</w:t>
            </w:r>
          </w:p>
        </w:tc>
      </w:tr>
      <w:tr w:rsidR="00522013" w:rsidRPr="007A72E0" w14:paraId="7341C052" w14:textId="77777777" w:rsidTr="78BC35C6">
        <w:trPr>
          <w:trHeight w:val="440"/>
        </w:trPr>
        <w:tc>
          <w:tcPr>
            <w:tcW w:w="3780" w:type="dxa"/>
          </w:tcPr>
          <w:p w14:paraId="2E272E63" w14:textId="2C93EC03" w:rsidR="00522013" w:rsidRPr="00D00275" w:rsidRDefault="00522013" w:rsidP="000F44D6">
            <w:pPr>
              <w:rPr>
                <w:rFonts w:ascii="Times New Roman" w:hAnsi="Times New Roman" w:cs="Times New Roman"/>
              </w:rPr>
            </w:pPr>
            <w:r w:rsidRPr="00D00275">
              <w:rPr>
                <w:rFonts w:ascii="Times New Roman" w:hAnsi="Times New Roman" w:cs="Times New Roman"/>
                <w:b/>
                <w:bCs/>
              </w:rPr>
              <w:t>7. Date Issued:</w:t>
            </w:r>
            <w:r w:rsidRPr="00D00275">
              <w:rPr>
                <w:rFonts w:ascii="Times New Roman" w:hAnsi="Times New Roman" w:cs="Times New Roman"/>
              </w:rPr>
              <w:t xml:space="preserve">  </w:t>
            </w:r>
            <w:r w:rsidR="0024396A" w:rsidRPr="000205E3">
              <w:rPr>
                <w:rFonts w:ascii="Times New Roman" w:hAnsi="Times New Roman" w:cs="Times New Roman"/>
                <w:sz w:val="24"/>
                <w:szCs w:val="24"/>
              </w:rPr>
              <w:t>01/20/23</w:t>
            </w:r>
            <w:r w:rsidR="0024396A" w:rsidRPr="004A229D">
              <w:rPr>
                <w:rFonts w:ascii="Times New Roman" w:hAnsi="Times New Roman" w:cs="Times New Roman"/>
              </w:rPr>
              <w:t xml:space="preserve">             </w:t>
            </w:r>
          </w:p>
          <w:p w14:paraId="302B5219" w14:textId="77777777" w:rsidR="00522013" w:rsidRPr="00D00275" w:rsidRDefault="00522013" w:rsidP="000F44D6">
            <w:pPr>
              <w:rPr>
                <w:rFonts w:ascii="Times New Roman" w:hAnsi="Times New Roman" w:cs="Times New Roman"/>
              </w:rPr>
            </w:pPr>
          </w:p>
        </w:tc>
        <w:tc>
          <w:tcPr>
            <w:tcW w:w="4718" w:type="dxa"/>
            <w:gridSpan w:val="2"/>
          </w:tcPr>
          <w:p w14:paraId="08F96386" w14:textId="41D1FF27"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8. Date Revised:</w:t>
            </w:r>
            <w:r w:rsidRPr="00D00275">
              <w:rPr>
                <w:rFonts w:ascii="Times New Roman" w:hAnsi="Times New Roman" w:cs="Times New Roman"/>
                <w:sz w:val="24"/>
                <w:szCs w:val="24"/>
              </w:rPr>
              <w:t xml:space="preserve"> </w:t>
            </w:r>
            <w:r w:rsidR="00B73161" w:rsidRPr="000205E3">
              <w:rPr>
                <w:rFonts w:ascii="Times New Roman" w:hAnsi="Times New Roman" w:cs="Times New Roman"/>
                <w:sz w:val="24"/>
                <w:szCs w:val="24"/>
              </w:rPr>
              <w:t>N/A</w:t>
            </w:r>
          </w:p>
        </w:tc>
        <w:tc>
          <w:tcPr>
            <w:tcW w:w="3013" w:type="dxa"/>
            <w:gridSpan w:val="2"/>
          </w:tcPr>
          <w:p w14:paraId="626BC85F" w14:textId="50B5EA61" w:rsidR="00522013" w:rsidRPr="00D00275" w:rsidRDefault="00522013" w:rsidP="000F44D6">
            <w:pPr>
              <w:rPr>
                <w:rFonts w:ascii="Times New Roman" w:hAnsi="Times New Roman" w:cs="Times New Roman"/>
                <w:b/>
                <w:bCs/>
              </w:rPr>
            </w:pPr>
            <w:r w:rsidRPr="00D00275">
              <w:rPr>
                <w:rFonts w:ascii="Times New Roman" w:hAnsi="Times New Roman" w:cs="Times New Roman"/>
                <w:b/>
                <w:bCs/>
              </w:rPr>
              <w:t xml:space="preserve">9. DRD Category: </w:t>
            </w:r>
          </w:p>
          <w:p w14:paraId="78434E23" w14:textId="50B5EA61" w:rsidR="007D58B8" w:rsidRDefault="00522013" w:rsidP="000F44D6">
            <w:pPr>
              <w:tabs>
                <w:tab w:val="left" w:pos="1510"/>
              </w:tabs>
              <w:rPr>
                <w:rFonts w:ascii="Times New Roman" w:hAnsi="Times New Roman" w:cs="Times New Roman"/>
              </w:rPr>
            </w:pPr>
            <w:r w:rsidRPr="00D00275">
              <w:rPr>
                <w:rFonts w:ascii="Times New Roman" w:hAnsi="Times New Roman" w:cs="Times New Roman"/>
                <w:b/>
                <w:bCs/>
              </w:rPr>
              <w:t>Technical</w:t>
            </w:r>
            <w:r w:rsidRPr="00D00275">
              <w:rPr>
                <w:rFonts w:ascii="Times New Roman" w:hAnsi="Times New Roman" w:cs="Times New Roman"/>
              </w:rPr>
              <w:t xml:space="preserve">          </w:t>
            </w:r>
            <w:r w:rsidR="00A57E22" w:rsidRPr="00D00275">
              <w:rPr>
                <w:rFonts w:ascii="Segoe UI Symbol" w:eastAsia="MS Gothic" w:hAnsi="Segoe UI Symbol" w:cs="Segoe UI Symbol"/>
              </w:rPr>
              <w:t>☒</w:t>
            </w:r>
            <w:r w:rsidRPr="00D00275">
              <w:rPr>
                <w:rFonts w:ascii="Times New Roman" w:hAnsi="Times New Roman" w:cs="Times New Roman"/>
              </w:rPr>
              <w:t xml:space="preserve"> </w:t>
            </w:r>
          </w:p>
          <w:p w14:paraId="5BF2C34B" w14:textId="2DF70338" w:rsidR="00522013" w:rsidRPr="00D00275" w:rsidRDefault="00522013" w:rsidP="000F44D6">
            <w:pPr>
              <w:tabs>
                <w:tab w:val="left" w:pos="1510"/>
              </w:tabs>
              <w:rPr>
                <w:rFonts w:ascii="Times New Roman" w:hAnsi="Times New Roman" w:cs="Times New Roman"/>
              </w:rPr>
            </w:pPr>
            <w:r w:rsidRPr="00D00275">
              <w:rPr>
                <w:rFonts w:ascii="Times New Roman" w:hAnsi="Times New Roman" w:cs="Times New Roman"/>
                <w:b/>
                <w:bCs/>
              </w:rPr>
              <w:t>Administrative</w:t>
            </w:r>
            <w:r w:rsidRPr="00D00275">
              <w:rPr>
                <w:rFonts w:ascii="Times New Roman" w:hAnsi="Times New Roman" w:cs="Times New Roman"/>
              </w:rPr>
              <w:t xml:space="preserve">  </w:t>
            </w:r>
            <w:r w:rsidR="00A57E22" w:rsidRPr="00D00275">
              <w:rPr>
                <w:rFonts w:ascii="Segoe UI Symbol" w:eastAsia="MS Gothic" w:hAnsi="Segoe UI Symbol" w:cs="Segoe UI Symbol"/>
              </w:rPr>
              <w:t>☐</w:t>
            </w:r>
          </w:p>
          <w:p w14:paraId="0B3B0BD6" w14:textId="77777777" w:rsidR="00522013" w:rsidRPr="00D00275" w:rsidRDefault="00522013" w:rsidP="000F44D6">
            <w:pPr>
              <w:tabs>
                <w:tab w:val="left" w:pos="1510"/>
              </w:tabs>
              <w:rPr>
                <w:rFonts w:ascii="Times New Roman" w:hAnsi="Times New Roman" w:cs="Times New Roman"/>
              </w:rPr>
            </w:pPr>
            <w:r w:rsidRPr="00D00275">
              <w:rPr>
                <w:rFonts w:ascii="Times New Roman" w:hAnsi="Times New Roman" w:cs="Times New Roman"/>
                <w:b/>
                <w:bCs/>
              </w:rPr>
              <w:t>S&amp;MA</w:t>
            </w:r>
            <w:r w:rsidRPr="00D00275">
              <w:rPr>
                <w:rFonts w:ascii="Times New Roman" w:hAnsi="Times New Roman" w:cs="Times New Roman"/>
              </w:rPr>
              <w:t xml:space="preserve">                </w:t>
            </w:r>
            <w:r w:rsidRPr="00D00275">
              <w:rPr>
                <w:rFonts w:ascii="Segoe UI Symbol" w:eastAsia="MS Gothic" w:hAnsi="Segoe UI Symbol" w:cs="Segoe UI Symbol"/>
              </w:rPr>
              <w:t>☐</w:t>
            </w:r>
          </w:p>
        </w:tc>
      </w:tr>
      <w:tr w:rsidR="00522013" w:rsidRPr="007A72E0" w14:paraId="79CF72AD" w14:textId="77777777" w:rsidTr="78BC35C6">
        <w:trPr>
          <w:trHeight w:val="944"/>
        </w:trPr>
        <w:tc>
          <w:tcPr>
            <w:tcW w:w="11511" w:type="dxa"/>
            <w:gridSpan w:val="5"/>
          </w:tcPr>
          <w:p w14:paraId="3C7BF0BE" w14:textId="6FADEEDB"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10. Description/Use:</w:t>
            </w:r>
            <w:r w:rsidRPr="00D00275">
              <w:rPr>
                <w:rFonts w:ascii="Times New Roman" w:hAnsi="Times New Roman" w:cs="Times New Roman"/>
                <w:sz w:val="24"/>
                <w:szCs w:val="24"/>
              </w:rPr>
              <w:t xml:space="preserve"> </w:t>
            </w:r>
            <w:r w:rsidR="00A57E22" w:rsidRPr="00A57E22">
              <w:rPr>
                <w:rFonts w:ascii="Times New Roman" w:hAnsi="Times New Roman" w:cs="Times New Roman"/>
                <w:sz w:val="24"/>
                <w:szCs w:val="24"/>
              </w:rPr>
              <w:t>The data packages will be used to evaluate the status on mockup and system critical documents and analyses.</w:t>
            </w:r>
          </w:p>
        </w:tc>
      </w:tr>
      <w:tr w:rsidR="00522013" w:rsidRPr="007A72E0" w14:paraId="606F9B09" w14:textId="77777777" w:rsidTr="78BC35C6">
        <w:trPr>
          <w:trHeight w:val="77"/>
        </w:trPr>
        <w:tc>
          <w:tcPr>
            <w:tcW w:w="11511" w:type="dxa"/>
            <w:gridSpan w:val="5"/>
          </w:tcPr>
          <w:p w14:paraId="266F45E5" w14:textId="77777777"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11. Distribution:</w:t>
            </w:r>
            <w:r w:rsidRPr="00D00275">
              <w:rPr>
                <w:rFonts w:ascii="Times New Roman" w:hAnsi="Times New Roman" w:cs="Times New Roman"/>
                <w:sz w:val="24"/>
                <w:szCs w:val="24"/>
              </w:rPr>
              <w:t xml:space="preserve"> All DRDs shall be submitted via the Flight Operations Directorate (FOD) Contract Management System (FCMS) link below:</w:t>
            </w:r>
          </w:p>
          <w:p w14:paraId="15D91D2A" w14:textId="77777777" w:rsidR="00522013" w:rsidRPr="00D00275" w:rsidRDefault="00522013" w:rsidP="000F44D6">
            <w:pPr>
              <w:rPr>
                <w:rFonts w:ascii="Times New Roman" w:hAnsi="Times New Roman" w:cs="Times New Roman"/>
                <w:sz w:val="24"/>
                <w:szCs w:val="24"/>
              </w:rPr>
            </w:pPr>
          </w:p>
          <w:p w14:paraId="454085DC" w14:textId="0A7E7704" w:rsidR="00522013" w:rsidRPr="00D00275" w:rsidRDefault="003778EF" w:rsidP="000F44D6">
            <w:pPr>
              <w:rPr>
                <w:rFonts w:ascii="Times New Roman" w:hAnsi="Times New Roman" w:cs="Times New Roman"/>
                <w:sz w:val="24"/>
                <w:szCs w:val="24"/>
              </w:rPr>
            </w:pPr>
            <w:hyperlink r:id="rId58" w:history="1">
              <w:r w:rsidR="00AF180B">
                <w:rPr>
                  <w:rStyle w:val="Hyperlink"/>
                  <w:rFonts w:ascii="Times New Roman" w:hAnsi="Times New Roman" w:cs="Times New Roman"/>
                  <w:sz w:val="24"/>
                  <w:szCs w:val="24"/>
                </w:rPr>
                <w:t>https://fod1.sp.jsc.nasa.gov/FOD/FCMS/NOC2/SitePages/Home.aspx</w:t>
              </w:r>
            </w:hyperlink>
          </w:p>
          <w:p w14:paraId="575C2C33" w14:textId="77777777" w:rsidR="00522013" w:rsidRPr="00D00275" w:rsidRDefault="00522013" w:rsidP="000F44D6">
            <w:pPr>
              <w:rPr>
                <w:rFonts w:ascii="Times New Roman" w:hAnsi="Times New Roman" w:cs="Times New Roman"/>
                <w:sz w:val="24"/>
                <w:szCs w:val="24"/>
              </w:rPr>
            </w:pPr>
          </w:p>
          <w:p w14:paraId="06189438" w14:textId="2DB1A2E6" w:rsidR="00522013" w:rsidRPr="00D00275" w:rsidRDefault="00522013" w:rsidP="000F44D6">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Initial Submission:</w:t>
            </w:r>
            <w:r w:rsidRPr="00D00275">
              <w:rPr>
                <w:rFonts w:ascii="Times New Roman" w:hAnsi="Times New Roman" w:cs="Times New Roman"/>
                <w:sz w:val="24"/>
                <w:szCs w:val="24"/>
              </w:rPr>
              <w:t xml:space="preserve"> </w:t>
            </w:r>
            <w:r w:rsidR="00B124AB" w:rsidRPr="00B124AB">
              <w:rPr>
                <w:rFonts w:ascii="Times New Roman" w:hAnsi="Times New Roman" w:cs="Times New Roman"/>
                <w:sz w:val="24"/>
                <w:szCs w:val="24"/>
              </w:rPr>
              <w:t>Contract start + 90 days</w:t>
            </w:r>
          </w:p>
          <w:p w14:paraId="77FAED33" w14:textId="77777777" w:rsidR="00522013" w:rsidRPr="00D00275" w:rsidRDefault="00522013" w:rsidP="000F44D6">
            <w:pPr>
              <w:rPr>
                <w:rFonts w:ascii="Times New Roman" w:hAnsi="Times New Roman" w:cs="Times New Roman"/>
                <w:sz w:val="24"/>
                <w:szCs w:val="24"/>
              </w:rPr>
            </w:pPr>
          </w:p>
          <w:p w14:paraId="706ABAF4" w14:textId="2D07B946" w:rsidR="00522013" w:rsidRPr="00D00275" w:rsidRDefault="00522013" w:rsidP="000F44D6">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Submission Frequency:</w:t>
            </w:r>
            <w:r w:rsidRPr="00D00275">
              <w:rPr>
                <w:rFonts w:ascii="Times New Roman" w:hAnsi="Times New Roman" w:cs="Times New Roman"/>
                <w:sz w:val="24"/>
                <w:szCs w:val="24"/>
              </w:rPr>
              <w:t xml:space="preserve"> </w:t>
            </w:r>
            <w:r w:rsidR="00B124AB" w:rsidRPr="00B124AB">
              <w:rPr>
                <w:rFonts w:ascii="Times New Roman" w:hAnsi="Times New Roman" w:cs="Times New Roman"/>
                <w:sz w:val="24"/>
                <w:szCs w:val="24"/>
              </w:rPr>
              <w:t>Annual, Delivered at the beginning of the calendar year.</w:t>
            </w:r>
          </w:p>
          <w:p w14:paraId="4993258A" w14:textId="77777777" w:rsidR="00522013" w:rsidRPr="00D00275" w:rsidRDefault="00522013" w:rsidP="000F44D6">
            <w:pPr>
              <w:rPr>
                <w:rFonts w:ascii="Times New Roman" w:hAnsi="Times New Roman" w:cs="Times New Roman"/>
                <w:color w:val="FF0000"/>
                <w:sz w:val="24"/>
                <w:szCs w:val="24"/>
                <w:u w:val="double"/>
              </w:rPr>
            </w:pPr>
          </w:p>
          <w:p w14:paraId="2D140590" w14:textId="77777777" w:rsidR="00522013" w:rsidRPr="00D00275" w:rsidRDefault="00522013" w:rsidP="000F44D6">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 xml:space="preserve">Format: </w:t>
            </w:r>
            <w:r w:rsidRPr="00D00275">
              <w:rPr>
                <w:rFonts w:ascii="Times New Roman" w:hAnsi="Times New Roman" w:cs="Times New Roman"/>
                <w:sz w:val="24"/>
                <w:szCs w:val="24"/>
              </w:rPr>
              <w:t xml:space="preserve">Contractor’s format is acceptable.  </w:t>
            </w:r>
            <w:r w:rsidRPr="00D00275">
              <w:rPr>
                <w:rFonts w:ascii="Times New Roman" w:hAnsi="Times New Roman" w:cs="Times New Roman"/>
                <w:b/>
                <w:bCs/>
                <w:sz w:val="24"/>
                <w:szCs w:val="24"/>
              </w:rPr>
              <w:t>The electronic format shall be compatible with Microsoft Office.</w:t>
            </w:r>
          </w:p>
          <w:p w14:paraId="74262466" w14:textId="77777777" w:rsidR="00522013" w:rsidRPr="00D00275" w:rsidRDefault="00522013" w:rsidP="000F44D6">
            <w:pPr>
              <w:rPr>
                <w:rFonts w:ascii="Times New Roman" w:hAnsi="Times New Roman" w:cs="Times New Roman"/>
                <w:sz w:val="24"/>
                <w:szCs w:val="24"/>
              </w:rPr>
            </w:pPr>
          </w:p>
          <w:p w14:paraId="764F5B02" w14:textId="77777777"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Interrelationship</w:t>
            </w:r>
            <w:r w:rsidRPr="00D00275">
              <w:rPr>
                <w:rFonts w:ascii="Times New Roman" w:hAnsi="Times New Roman" w:cs="Times New Roman"/>
                <w:sz w:val="24"/>
                <w:szCs w:val="24"/>
              </w:rPr>
              <w:t xml:space="preserve">: </w:t>
            </w:r>
          </w:p>
          <w:p w14:paraId="5D63429A" w14:textId="31DC6A21" w:rsidR="00522013" w:rsidRPr="00D00275" w:rsidRDefault="05B222F5" w:rsidP="000F44D6">
            <w:pPr>
              <w:pStyle w:val="ListParagraph"/>
              <w:numPr>
                <w:ilvl w:val="0"/>
                <w:numId w:val="135"/>
              </w:numPr>
              <w:rPr>
                <w:rFonts w:ascii="Times New Roman" w:hAnsi="Times New Roman" w:cs="Times New Roman"/>
                <w:sz w:val="24"/>
                <w:szCs w:val="24"/>
              </w:rPr>
            </w:pPr>
            <w:r w:rsidRPr="78BC35C6">
              <w:rPr>
                <w:rFonts w:ascii="Times New Roman" w:hAnsi="Times New Roman" w:cs="Times New Roman"/>
                <w:sz w:val="24"/>
                <w:szCs w:val="24"/>
              </w:rPr>
              <w:t>SOW 2.2</w:t>
            </w:r>
            <w:r w:rsidR="00522013" w:rsidRPr="78BC35C6">
              <w:rPr>
                <w:rFonts w:ascii="Times New Roman" w:hAnsi="Times New Roman" w:cs="Times New Roman"/>
                <w:sz w:val="24"/>
                <w:szCs w:val="24"/>
              </w:rPr>
              <w:t xml:space="preserve"> </w:t>
            </w:r>
          </w:p>
          <w:p w14:paraId="43FEF6EC" w14:textId="77777777" w:rsidR="00522013" w:rsidRPr="00D00275" w:rsidRDefault="00522013" w:rsidP="000F44D6">
            <w:pPr>
              <w:rPr>
                <w:rFonts w:ascii="Times New Roman" w:hAnsi="Times New Roman" w:cs="Times New Roman"/>
                <w:sz w:val="24"/>
                <w:szCs w:val="24"/>
              </w:rPr>
            </w:pPr>
          </w:p>
          <w:p w14:paraId="499E7C9B" w14:textId="2730C9ED" w:rsidR="00522013" w:rsidRPr="00D00275" w:rsidRDefault="00522013" w:rsidP="00B124AB">
            <w:pPr>
              <w:rPr>
                <w:rFonts w:ascii="Times New Roman" w:hAnsi="Times New Roman" w:cs="Times New Roman"/>
                <w:sz w:val="24"/>
                <w:szCs w:val="24"/>
              </w:rPr>
            </w:pPr>
            <w:r w:rsidRPr="00D00275">
              <w:rPr>
                <w:rFonts w:ascii="Times New Roman" w:hAnsi="Times New Roman" w:cs="Times New Roman"/>
                <w:b/>
                <w:bCs/>
                <w:sz w:val="24"/>
                <w:szCs w:val="24"/>
              </w:rPr>
              <w:t>Applicable Documents:</w:t>
            </w:r>
            <w:r w:rsidRPr="00D00275">
              <w:rPr>
                <w:rFonts w:ascii="Times New Roman" w:hAnsi="Times New Roman" w:cs="Times New Roman"/>
                <w:sz w:val="24"/>
                <w:szCs w:val="24"/>
              </w:rPr>
              <w:t xml:space="preserve"> </w:t>
            </w:r>
            <w:r w:rsidR="00B124AB">
              <w:rPr>
                <w:rFonts w:ascii="Times New Roman" w:hAnsi="Times New Roman" w:cs="Times New Roman"/>
                <w:sz w:val="24"/>
                <w:szCs w:val="24"/>
              </w:rPr>
              <w:t>N/A</w:t>
            </w:r>
          </w:p>
          <w:p w14:paraId="74C8E2DD" w14:textId="77777777" w:rsidR="00B124AB" w:rsidRDefault="00B124AB" w:rsidP="000F44D6">
            <w:pPr>
              <w:rPr>
                <w:rFonts w:ascii="Times New Roman" w:hAnsi="Times New Roman" w:cs="Times New Roman"/>
                <w:b/>
                <w:bCs/>
                <w:sz w:val="24"/>
                <w:szCs w:val="24"/>
              </w:rPr>
            </w:pPr>
          </w:p>
          <w:p w14:paraId="233B5956" w14:textId="1131849A" w:rsidR="00522013" w:rsidRDefault="00522013" w:rsidP="000F44D6">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Scope:</w:t>
            </w:r>
            <w:r w:rsidRPr="00D00275">
              <w:rPr>
                <w:rFonts w:ascii="Times New Roman" w:hAnsi="Times New Roman" w:cs="Times New Roman"/>
                <w:sz w:val="24"/>
                <w:szCs w:val="24"/>
              </w:rPr>
              <w:t xml:space="preserve"> </w:t>
            </w:r>
            <w:r w:rsidR="00B124AB" w:rsidRPr="00B124AB">
              <w:rPr>
                <w:rFonts w:ascii="Times New Roman" w:hAnsi="Times New Roman" w:cs="Times New Roman"/>
                <w:sz w:val="24"/>
                <w:szCs w:val="24"/>
              </w:rPr>
              <w:t>Mockup and System Data Status shall be split into two sections. The first will cover NBL mockup data. The second section will cover NBL systems data. The list of mockups and systems are provided in Attachment J-19, Mockups and Systems List.</w:t>
            </w:r>
          </w:p>
          <w:p w14:paraId="2BFE46EC" w14:textId="77777777" w:rsidR="00B124AB" w:rsidRPr="00D00275" w:rsidRDefault="00B124AB" w:rsidP="000F44D6">
            <w:pPr>
              <w:rPr>
                <w:rFonts w:ascii="Times New Roman" w:hAnsi="Times New Roman" w:cs="Times New Roman"/>
                <w:color w:val="FF0000"/>
                <w:sz w:val="24"/>
                <w:szCs w:val="24"/>
                <w:u w:val="double"/>
              </w:rPr>
            </w:pPr>
          </w:p>
          <w:p w14:paraId="36DEF130" w14:textId="77777777" w:rsidR="00522013" w:rsidRDefault="00522013" w:rsidP="000F44D6">
            <w:pPr>
              <w:rPr>
                <w:rFonts w:ascii="Times New Roman" w:hAnsi="Times New Roman" w:cs="Times New Roman"/>
                <w:b/>
                <w:bCs/>
                <w:sz w:val="24"/>
                <w:szCs w:val="24"/>
              </w:rPr>
            </w:pPr>
            <w:r w:rsidRPr="00D00275">
              <w:rPr>
                <w:rFonts w:ascii="Times New Roman" w:hAnsi="Times New Roman" w:cs="Times New Roman"/>
                <w:b/>
                <w:bCs/>
                <w:sz w:val="24"/>
                <w:szCs w:val="24"/>
              </w:rPr>
              <w:t xml:space="preserve">Contents: </w:t>
            </w:r>
          </w:p>
          <w:p w14:paraId="6EA2F0EA" w14:textId="7747A851" w:rsidR="00B124AB" w:rsidRPr="00B124AB" w:rsidRDefault="00B124AB" w:rsidP="00B124AB">
            <w:pPr>
              <w:pStyle w:val="ListParagraph"/>
              <w:ind w:left="0" w:right="1614" w:firstLine="0"/>
              <w:rPr>
                <w:rFonts w:ascii="Times New Roman" w:hAnsi="Times New Roman" w:cs="Times New Roman"/>
                <w:sz w:val="24"/>
                <w:szCs w:val="24"/>
              </w:rPr>
            </w:pPr>
            <w:r w:rsidRPr="00B124AB">
              <w:rPr>
                <w:rFonts w:ascii="Times New Roman" w:hAnsi="Times New Roman" w:cs="Times New Roman"/>
                <w:sz w:val="24"/>
                <w:szCs w:val="24"/>
              </w:rPr>
              <w:t xml:space="preserve">For each item report the location of the data. </w:t>
            </w:r>
          </w:p>
          <w:p w14:paraId="7C013A63" w14:textId="77777777" w:rsidR="00B124AB" w:rsidRPr="00B124AB" w:rsidRDefault="00B124AB" w:rsidP="00B124AB">
            <w:pPr>
              <w:pStyle w:val="ListParagraph"/>
              <w:numPr>
                <w:ilvl w:val="3"/>
                <w:numId w:val="27"/>
              </w:numPr>
              <w:tabs>
                <w:tab w:val="left" w:pos="1921"/>
              </w:tabs>
              <w:spacing w:before="1"/>
              <w:ind w:hanging="361"/>
              <w:rPr>
                <w:rFonts w:ascii="Times New Roman" w:hAnsi="Times New Roman" w:cs="Times New Roman"/>
                <w:sz w:val="24"/>
                <w:szCs w:val="24"/>
              </w:rPr>
            </w:pPr>
            <w:r w:rsidRPr="00B124AB">
              <w:rPr>
                <w:rFonts w:ascii="Times New Roman" w:hAnsi="Times New Roman" w:cs="Times New Roman"/>
                <w:sz w:val="24"/>
                <w:szCs w:val="24"/>
              </w:rPr>
              <w:t>NBL Mockup Data shall include, but not be limited to:</w:t>
            </w:r>
          </w:p>
          <w:p w14:paraId="5629F20F" w14:textId="77777777" w:rsidR="00B124AB" w:rsidRPr="00B124AB" w:rsidRDefault="00B124AB" w:rsidP="00B124AB">
            <w:pPr>
              <w:pStyle w:val="ListParagraph"/>
              <w:numPr>
                <w:ilvl w:val="4"/>
                <w:numId w:val="27"/>
              </w:numPr>
              <w:tabs>
                <w:tab w:val="left" w:pos="2280"/>
                <w:tab w:val="left" w:pos="2281"/>
              </w:tabs>
              <w:spacing w:before="1"/>
              <w:ind w:hanging="361"/>
              <w:rPr>
                <w:rFonts w:ascii="Times New Roman" w:hAnsi="Times New Roman" w:cs="Times New Roman"/>
                <w:sz w:val="24"/>
                <w:szCs w:val="24"/>
              </w:rPr>
            </w:pPr>
            <w:r w:rsidRPr="00B124AB">
              <w:rPr>
                <w:rFonts w:ascii="Times New Roman" w:hAnsi="Times New Roman" w:cs="Times New Roman"/>
                <w:sz w:val="24"/>
                <w:szCs w:val="24"/>
              </w:rPr>
              <w:t>As-built</w:t>
            </w:r>
            <w:r w:rsidRPr="00B124AB">
              <w:rPr>
                <w:rFonts w:ascii="Times New Roman" w:hAnsi="Times New Roman" w:cs="Times New Roman"/>
                <w:spacing w:val="-2"/>
                <w:sz w:val="24"/>
                <w:szCs w:val="24"/>
              </w:rPr>
              <w:t xml:space="preserve"> </w:t>
            </w:r>
            <w:r w:rsidRPr="00B124AB">
              <w:rPr>
                <w:rFonts w:ascii="Times New Roman" w:hAnsi="Times New Roman" w:cs="Times New Roman"/>
                <w:sz w:val="24"/>
                <w:szCs w:val="24"/>
              </w:rPr>
              <w:t>drawings</w:t>
            </w:r>
          </w:p>
          <w:p w14:paraId="2237FA4D" w14:textId="77777777" w:rsidR="00B124AB" w:rsidRPr="00B124AB" w:rsidRDefault="00B124AB" w:rsidP="00B124AB">
            <w:pPr>
              <w:pStyle w:val="ListParagraph"/>
              <w:numPr>
                <w:ilvl w:val="4"/>
                <w:numId w:val="27"/>
              </w:numPr>
              <w:tabs>
                <w:tab w:val="left" w:pos="2280"/>
                <w:tab w:val="left" w:pos="2281"/>
              </w:tabs>
              <w:spacing w:line="229" w:lineRule="exact"/>
              <w:ind w:hanging="361"/>
              <w:rPr>
                <w:rFonts w:ascii="Times New Roman" w:hAnsi="Times New Roman" w:cs="Times New Roman"/>
                <w:sz w:val="24"/>
                <w:szCs w:val="24"/>
              </w:rPr>
            </w:pPr>
            <w:r w:rsidRPr="00B124AB">
              <w:rPr>
                <w:rFonts w:ascii="Times New Roman" w:hAnsi="Times New Roman" w:cs="Times New Roman"/>
                <w:sz w:val="24"/>
                <w:szCs w:val="24"/>
              </w:rPr>
              <w:t>Structural</w:t>
            </w:r>
            <w:r w:rsidRPr="00B124AB">
              <w:rPr>
                <w:rFonts w:ascii="Times New Roman" w:hAnsi="Times New Roman" w:cs="Times New Roman"/>
                <w:spacing w:val="-3"/>
                <w:sz w:val="24"/>
                <w:szCs w:val="24"/>
              </w:rPr>
              <w:t xml:space="preserve"> </w:t>
            </w:r>
            <w:r w:rsidRPr="00B124AB">
              <w:rPr>
                <w:rFonts w:ascii="Times New Roman" w:hAnsi="Times New Roman" w:cs="Times New Roman"/>
                <w:sz w:val="24"/>
                <w:szCs w:val="24"/>
              </w:rPr>
              <w:t>analysis</w:t>
            </w:r>
          </w:p>
          <w:p w14:paraId="588A0F13" w14:textId="77777777" w:rsidR="00B124AB" w:rsidRPr="00B124AB" w:rsidRDefault="00B124AB" w:rsidP="00B124AB">
            <w:pPr>
              <w:pStyle w:val="ListParagraph"/>
              <w:numPr>
                <w:ilvl w:val="4"/>
                <w:numId w:val="27"/>
              </w:numPr>
              <w:tabs>
                <w:tab w:val="left" w:pos="2281"/>
              </w:tabs>
              <w:spacing w:line="229" w:lineRule="exact"/>
              <w:ind w:hanging="361"/>
              <w:rPr>
                <w:rFonts w:ascii="Times New Roman" w:hAnsi="Times New Roman" w:cs="Times New Roman"/>
                <w:sz w:val="24"/>
                <w:szCs w:val="24"/>
              </w:rPr>
            </w:pPr>
            <w:r w:rsidRPr="00B124AB">
              <w:rPr>
                <w:rFonts w:ascii="Times New Roman" w:hAnsi="Times New Roman" w:cs="Times New Roman"/>
                <w:sz w:val="24"/>
                <w:szCs w:val="24"/>
              </w:rPr>
              <w:t>Tip over analysis</w:t>
            </w:r>
          </w:p>
          <w:p w14:paraId="43712119" w14:textId="77777777" w:rsidR="00B124AB" w:rsidRPr="00B124AB" w:rsidRDefault="00B124AB" w:rsidP="00B124AB">
            <w:pPr>
              <w:pStyle w:val="ListParagraph"/>
              <w:numPr>
                <w:ilvl w:val="4"/>
                <w:numId w:val="27"/>
              </w:numPr>
              <w:tabs>
                <w:tab w:val="left" w:pos="2281"/>
              </w:tabs>
              <w:ind w:hanging="361"/>
              <w:rPr>
                <w:rFonts w:ascii="Times New Roman" w:hAnsi="Times New Roman" w:cs="Times New Roman"/>
                <w:sz w:val="24"/>
                <w:szCs w:val="24"/>
              </w:rPr>
            </w:pPr>
            <w:r w:rsidRPr="00B124AB">
              <w:rPr>
                <w:rFonts w:ascii="Times New Roman" w:hAnsi="Times New Roman" w:cs="Times New Roman"/>
                <w:sz w:val="24"/>
                <w:szCs w:val="24"/>
              </w:rPr>
              <w:t>Certificate of Compliance (Base Material, Fasteners, Lifting Equipment,</w:t>
            </w:r>
            <w:r w:rsidRPr="00B124AB">
              <w:rPr>
                <w:rFonts w:ascii="Times New Roman" w:hAnsi="Times New Roman" w:cs="Times New Roman"/>
                <w:spacing w:val="-4"/>
                <w:sz w:val="24"/>
                <w:szCs w:val="24"/>
              </w:rPr>
              <w:t xml:space="preserve"> </w:t>
            </w:r>
            <w:r w:rsidRPr="00B124AB">
              <w:rPr>
                <w:rFonts w:ascii="Times New Roman" w:hAnsi="Times New Roman" w:cs="Times New Roman"/>
                <w:sz w:val="24"/>
                <w:szCs w:val="24"/>
              </w:rPr>
              <w:t>Casters)</w:t>
            </w:r>
          </w:p>
          <w:p w14:paraId="660F83B6" w14:textId="77777777" w:rsidR="00B124AB" w:rsidRPr="00B124AB" w:rsidRDefault="00B124AB" w:rsidP="00B124AB">
            <w:pPr>
              <w:pStyle w:val="ListParagraph"/>
              <w:numPr>
                <w:ilvl w:val="4"/>
                <w:numId w:val="27"/>
              </w:numPr>
              <w:tabs>
                <w:tab w:val="left" w:pos="2280"/>
                <w:tab w:val="left" w:pos="2281"/>
              </w:tabs>
              <w:spacing w:before="1"/>
              <w:ind w:hanging="361"/>
              <w:rPr>
                <w:rFonts w:ascii="Times New Roman" w:hAnsi="Times New Roman" w:cs="Times New Roman"/>
                <w:sz w:val="24"/>
                <w:szCs w:val="24"/>
              </w:rPr>
            </w:pPr>
            <w:r w:rsidRPr="00B124AB">
              <w:rPr>
                <w:rFonts w:ascii="Times New Roman" w:hAnsi="Times New Roman" w:cs="Times New Roman"/>
                <w:sz w:val="24"/>
                <w:szCs w:val="24"/>
              </w:rPr>
              <w:t>Weld inspections (if</w:t>
            </w:r>
            <w:r w:rsidRPr="00B124AB">
              <w:rPr>
                <w:rFonts w:ascii="Times New Roman" w:hAnsi="Times New Roman" w:cs="Times New Roman"/>
                <w:spacing w:val="-1"/>
                <w:sz w:val="24"/>
                <w:szCs w:val="24"/>
              </w:rPr>
              <w:t xml:space="preserve"> </w:t>
            </w:r>
            <w:r w:rsidRPr="00B124AB">
              <w:rPr>
                <w:rFonts w:ascii="Times New Roman" w:hAnsi="Times New Roman" w:cs="Times New Roman"/>
                <w:sz w:val="24"/>
                <w:szCs w:val="24"/>
              </w:rPr>
              <w:t>applicable).</w:t>
            </w:r>
          </w:p>
          <w:p w14:paraId="7C3CCFD4" w14:textId="77777777" w:rsidR="00B124AB" w:rsidRPr="00B124AB" w:rsidRDefault="00B124AB" w:rsidP="00B124AB">
            <w:pPr>
              <w:pStyle w:val="ListParagraph"/>
              <w:numPr>
                <w:ilvl w:val="4"/>
                <w:numId w:val="27"/>
              </w:numPr>
              <w:tabs>
                <w:tab w:val="left" w:pos="2281"/>
              </w:tabs>
              <w:ind w:hanging="361"/>
              <w:rPr>
                <w:rFonts w:ascii="Times New Roman" w:hAnsi="Times New Roman" w:cs="Times New Roman"/>
                <w:sz w:val="24"/>
                <w:szCs w:val="24"/>
              </w:rPr>
            </w:pPr>
            <w:r w:rsidRPr="00B124AB">
              <w:rPr>
                <w:rFonts w:ascii="Times New Roman" w:hAnsi="Times New Roman" w:cs="Times New Roman"/>
                <w:sz w:val="24"/>
                <w:szCs w:val="24"/>
              </w:rPr>
              <w:t>NBL Robotics Systems Approved Payloads List (if</w:t>
            </w:r>
            <w:r w:rsidRPr="00B124AB">
              <w:rPr>
                <w:rFonts w:ascii="Times New Roman" w:hAnsi="Times New Roman" w:cs="Times New Roman"/>
                <w:spacing w:val="-3"/>
                <w:sz w:val="24"/>
                <w:szCs w:val="24"/>
              </w:rPr>
              <w:t xml:space="preserve"> </w:t>
            </w:r>
            <w:r w:rsidRPr="00B124AB">
              <w:rPr>
                <w:rFonts w:ascii="Times New Roman" w:hAnsi="Times New Roman" w:cs="Times New Roman"/>
                <w:sz w:val="24"/>
                <w:szCs w:val="24"/>
              </w:rPr>
              <w:t>applicable).</w:t>
            </w:r>
          </w:p>
          <w:p w14:paraId="43FDFBBD" w14:textId="77777777" w:rsidR="00B124AB" w:rsidRPr="00B124AB" w:rsidRDefault="00B124AB" w:rsidP="00B124AB">
            <w:pPr>
              <w:pStyle w:val="ListParagraph"/>
              <w:numPr>
                <w:ilvl w:val="4"/>
                <w:numId w:val="27"/>
              </w:numPr>
              <w:tabs>
                <w:tab w:val="left" w:pos="2281"/>
              </w:tabs>
              <w:spacing w:before="1"/>
              <w:ind w:hanging="361"/>
              <w:rPr>
                <w:rFonts w:ascii="Times New Roman" w:hAnsi="Times New Roman" w:cs="Times New Roman"/>
                <w:sz w:val="24"/>
                <w:szCs w:val="24"/>
              </w:rPr>
            </w:pPr>
            <w:r w:rsidRPr="00B124AB">
              <w:rPr>
                <w:rFonts w:ascii="Times New Roman" w:hAnsi="Times New Roman" w:cs="Times New Roman"/>
                <w:sz w:val="24"/>
                <w:szCs w:val="24"/>
              </w:rPr>
              <w:t>Live</w:t>
            </w:r>
            <w:r w:rsidRPr="00B124AB">
              <w:rPr>
                <w:rFonts w:ascii="Times New Roman" w:hAnsi="Times New Roman" w:cs="Times New Roman"/>
                <w:spacing w:val="-2"/>
                <w:sz w:val="24"/>
                <w:szCs w:val="24"/>
              </w:rPr>
              <w:t xml:space="preserve"> </w:t>
            </w:r>
            <w:r w:rsidRPr="00B124AB">
              <w:rPr>
                <w:rFonts w:ascii="Times New Roman" w:hAnsi="Times New Roman" w:cs="Times New Roman"/>
                <w:sz w:val="24"/>
                <w:szCs w:val="24"/>
              </w:rPr>
              <w:t>Hazards</w:t>
            </w:r>
          </w:p>
          <w:p w14:paraId="01AF6817" w14:textId="77777777" w:rsidR="00B124AB" w:rsidRPr="00B124AB" w:rsidRDefault="00B124AB" w:rsidP="00B124AB">
            <w:pPr>
              <w:pStyle w:val="ListParagraph"/>
              <w:numPr>
                <w:ilvl w:val="4"/>
                <w:numId w:val="27"/>
              </w:numPr>
              <w:tabs>
                <w:tab w:val="left" w:pos="2281"/>
              </w:tabs>
              <w:spacing w:line="229" w:lineRule="exact"/>
              <w:ind w:hanging="361"/>
              <w:rPr>
                <w:rFonts w:ascii="Times New Roman" w:hAnsi="Times New Roman" w:cs="Times New Roman"/>
                <w:sz w:val="24"/>
                <w:szCs w:val="24"/>
              </w:rPr>
            </w:pPr>
            <w:r w:rsidRPr="00B124AB">
              <w:rPr>
                <w:rFonts w:ascii="Times New Roman" w:hAnsi="Times New Roman" w:cs="Times New Roman"/>
                <w:sz w:val="24"/>
                <w:szCs w:val="24"/>
              </w:rPr>
              <w:t>Critical lift package (SLOA, Hazard Analysis, Checklist, Lift</w:t>
            </w:r>
            <w:r w:rsidRPr="00B124AB">
              <w:rPr>
                <w:rFonts w:ascii="Times New Roman" w:hAnsi="Times New Roman" w:cs="Times New Roman"/>
                <w:spacing w:val="-5"/>
                <w:sz w:val="24"/>
                <w:szCs w:val="24"/>
              </w:rPr>
              <w:t xml:space="preserve"> </w:t>
            </w:r>
            <w:r w:rsidRPr="00B124AB">
              <w:rPr>
                <w:rFonts w:ascii="Times New Roman" w:hAnsi="Times New Roman" w:cs="Times New Roman"/>
                <w:sz w:val="24"/>
                <w:szCs w:val="24"/>
              </w:rPr>
              <w:t>Diagram)</w:t>
            </w:r>
          </w:p>
          <w:p w14:paraId="4138F972" w14:textId="77777777" w:rsidR="00B124AB" w:rsidRPr="00B124AB" w:rsidRDefault="00B124AB" w:rsidP="00B124AB">
            <w:pPr>
              <w:pStyle w:val="ListParagraph"/>
              <w:numPr>
                <w:ilvl w:val="4"/>
                <w:numId w:val="27"/>
              </w:numPr>
              <w:tabs>
                <w:tab w:val="left" w:pos="2281"/>
              </w:tabs>
              <w:spacing w:line="229" w:lineRule="exact"/>
              <w:ind w:hanging="361"/>
              <w:rPr>
                <w:rFonts w:ascii="Times New Roman" w:hAnsi="Times New Roman" w:cs="Times New Roman"/>
                <w:sz w:val="24"/>
                <w:szCs w:val="24"/>
              </w:rPr>
            </w:pPr>
            <w:r w:rsidRPr="00B124AB">
              <w:rPr>
                <w:rFonts w:ascii="Times New Roman" w:hAnsi="Times New Roman" w:cs="Times New Roman"/>
                <w:sz w:val="24"/>
                <w:szCs w:val="24"/>
              </w:rPr>
              <w:t>List of approved interfaces to stands and other</w:t>
            </w:r>
            <w:r w:rsidRPr="00B124AB">
              <w:rPr>
                <w:rFonts w:ascii="Times New Roman" w:hAnsi="Times New Roman" w:cs="Times New Roman"/>
                <w:spacing w:val="-2"/>
                <w:sz w:val="24"/>
                <w:szCs w:val="24"/>
              </w:rPr>
              <w:t xml:space="preserve"> </w:t>
            </w:r>
            <w:r w:rsidRPr="00B124AB">
              <w:rPr>
                <w:rFonts w:ascii="Times New Roman" w:hAnsi="Times New Roman" w:cs="Times New Roman"/>
                <w:sz w:val="24"/>
                <w:szCs w:val="24"/>
              </w:rPr>
              <w:t>mockups.</w:t>
            </w:r>
          </w:p>
          <w:p w14:paraId="41C66202" w14:textId="77777777" w:rsidR="00B124AB" w:rsidRPr="00B124AB" w:rsidRDefault="00B124AB" w:rsidP="00B124AB">
            <w:pPr>
              <w:pStyle w:val="ListParagraph"/>
              <w:numPr>
                <w:ilvl w:val="4"/>
                <w:numId w:val="27"/>
              </w:numPr>
              <w:tabs>
                <w:tab w:val="left" w:pos="2280"/>
                <w:tab w:val="left" w:pos="2281"/>
              </w:tabs>
              <w:spacing w:before="1"/>
              <w:ind w:hanging="361"/>
              <w:rPr>
                <w:rFonts w:ascii="Times New Roman" w:hAnsi="Times New Roman" w:cs="Times New Roman"/>
                <w:sz w:val="24"/>
                <w:szCs w:val="24"/>
              </w:rPr>
            </w:pPr>
            <w:r w:rsidRPr="00B124AB">
              <w:rPr>
                <w:rFonts w:ascii="Times New Roman" w:hAnsi="Times New Roman" w:cs="Times New Roman"/>
                <w:sz w:val="24"/>
                <w:szCs w:val="24"/>
              </w:rPr>
              <w:t>Hazard</w:t>
            </w:r>
            <w:r w:rsidRPr="00B124AB">
              <w:rPr>
                <w:rFonts w:ascii="Times New Roman" w:hAnsi="Times New Roman" w:cs="Times New Roman"/>
                <w:spacing w:val="-2"/>
                <w:sz w:val="24"/>
                <w:szCs w:val="24"/>
              </w:rPr>
              <w:t xml:space="preserve"> </w:t>
            </w:r>
            <w:r w:rsidRPr="00B124AB">
              <w:rPr>
                <w:rFonts w:ascii="Times New Roman" w:hAnsi="Times New Roman" w:cs="Times New Roman"/>
                <w:sz w:val="24"/>
                <w:szCs w:val="24"/>
              </w:rPr>
              <w:t>Analysis</w:t>
            </w:r>
          </w:p>
          <w:p w14:paraId="72AABE2A" w14:textId="77777777" w:rsidR="00B124AB" w:rsidRPr="00B124AB" w:rsidRDefault="00B124AB" w:rsidP="00B124AB">
            <w:pPr>
              <w:pStyle w:val="ListParagraph"/>
              <w:numPr>
                <w:ilvl w:val="4"/>
                <w:numId w:val="27"/>
              </w:numPr>
              <w:tabs>
                <w:tab w:val="left" w:pos="2281"/>
              </w:tabs>
              <w:ind w:hanging="361"/>
              <w:rPr>
                <w:rFonts w:ascii="Times New Roman" w:hAnsi="Times New Roman" w:cs="Times New Roman"/>
                <w:sz w:val="24"/>
                <w:szCs w:val="24"/>
              </w:rPr>
            </w:pPr>
            <w:r w:rsidRPr="00B124AB">
              <w:rPr>
                <w:rFonts w:ascii="Times New Roman" w:hAnsi="Times New Roman" w:cs="Times New Roman"/>
                <w:sz w:val="24"/>
                <w:szCs w:val="24"/>
              </w:rPr>
              <w:t>Acceptance Test</w:t>
            </w:r>
            <w:r w:rsidRPr="00B124AB">
              <w:rPr>
                <w:rFonts w:ascii="Times New Roman" w:hAnsi="Times New Roman" w:cs="Times New Roman"/>
                <w:spacing w:val="-1"/>
                <w:sz w:val="24"/>
                <w:szCs w:val="24"/>
              </w:rPr>
              <w:t xml:space="preserve"> </w:t>
            </w:r>
            <w:r w:rsidRPr="00B124AB">
              <w:rPr>
                <w:rFonts w:ascii="Times New Roman" w:hAnsi="Times New Roman" w:cs="Times New Roman"/>
                <w:sz w:val="24"/>
                <w:szCs w:val="24"/>
              </w:rPr>
              <w:t>Procedures</w:t>
            </w:r>
          </w:p>
          <w:p w14:paraId="1B4E507D" w14:textId="77777777" w:rsidR="00B124AB" w:rsidRPr="00B124AB" w:rsidRDefault="00B124AB" w:rsidP="00B124AB">
            <w:pPr>
              <w:pStyle w:val="ListParagraph"/>
              <w:numPr>
                <w:ilvl w:val="3"/>
                <w:numId w:val="27"/>
              </w:numPr>
              <w:tabs>
                <w:tab w:val="left" w:pos="1921"/>
              </w:tabs>
              <w:ind w:hanging="361"/>
              <w:rPr>
                <w:rFonts w:ascii="Times New Roman" w:hAnsi="Times New Roman" w:cs="Times New Roman"/>
                <w:sz w:val="24"/>
                <w:szCs w:val="24"/>
              </w:rPr>
            </w:pPr>
            <w:r w:rsidRPr="00B124AB">
              <w:rPr>
                <w:rFonts w:ascii="Times New Roman" w:hAnsi="Times New Roman" w:cs="Times New Roman"/>
                <w:sz w:val="24"/>
                <w:szCs w:val="24"/>
              </w:rPr>
              <w:t>NBL System Data shall include, but not be limited</w:t>
            </w:r>
            <w:r w:rsidRPr="00B124AB">
              <w:rPr>
                <w:rFonts w:ascii="Times New Roman" w:hAnsi="Times New Roman" w:cs="Times New Roman"/>
                <w:spacing w:val="4"/>
                <w:sz w:val="24"/>
                <w:szCs w:val="24"/>
              </w:rPr>
              <w:t xml:space="preserve"> </w:t>
            </w:r>
            <w:r w:rsidRPr="00B124AB">
              <w:rPr>
                <w:rFonts w:ascii="Times New Roman" w:hAnsi="Times New Roman" w:cs="Times New Roman"/>
                <w:sz w:val="24"/>
                <w:szCs w:val="24"/>
              </w:rPr>
              <w:t>to:</w:t>
            </w:r>
          </w:p>
          <w:p w14:paraId="26728F5F" w14:textId="77777777" w:rsidR="00B124AB" w:rsidRPr="00B124AB" w:rsidRDefault="00B124AB" w:rsidP="00B124AB">
            <w:pPr>
              <w:pStyle w:val="ListParagraph"/>
              <w:numPr>
                <w:ilvl w:val="4"/>
                <w:numId w:val="27"/>
              </w:numPr>
              <w:tabs>
                <w:tab w:val="left" w:pos="2280"/>
                <w:tab w:val="left" w:pos="2281"/>
              </w:tabs>
              <w:spacing w:before="1" w:line="229" w:lineRule="exact"/>
              <w:ind w:hanging="361"/>
              <w:rPr>
                <w:rFonts w:ascii="Times New Roman" w:hAnsi="Times New Roman" w:cs="Times New Roman"/>
                <w:sz w:val="24"/>
                <w:szCs w:val="24"/>
              </w:rPr>
            </w:pPr>
            <w:r w:rsidRPr="00B124AB">
              <w:rPr>
                <w:rFonts w:ascii="Times New Roman" w:hAnsi="Times New Roman" w:cs="Times New Roman"/>
                <w:sz w:val="24"/>
                <w:szCs w:val="24"/>
              </w:rPr>
              <w:lastRenderedPageBreak/>
              <w:t>As-built drawings including electrical and</w:t>
            </w:r>
            <w:r w:rsidRPr="00B124AB">
              <w:rPr>
                <w:rFonts w:ascii="Times New Roman" w:hAnsi="Times New Roman" w:cs="Times New Roman"/>
                <w:spacing w:val="-4"/>
                <w:sz w:val="24"/>
                <w:szCs w:val="24"/>
              </w:rPr>
              <w:t xml:space="preserve"> </w:t>
            </w:r>
            <w:r w:rsidRPr="00B124AB">
              <w:rPr>
                <w:rFonts w:ascii="Times New Roman" w:hAnsi="Times New Roman" w:cs="Times New Roman"/>
                <w:sz w:val="24"/>
                <w:szCs w:val="24"/>
              </w:rPr>
              <w:t>fluid</w:t>
            </w:r>
          </w:p>
          <w:p w14:paraId="13F2FFB0" w14:textId="77777777" w:rsidR="00B124AB" w:rsidRPr="00B124AB" w:rsidRDefault="00B124AB" w:rsidP="00B124AB">
            <w:pPr>
              <w:pStyle w:val="ListParagraph"/>
              <w:numPr>
                <w:ilvl w:val="4"/>
                <w:numId w:val="27"/>
              </w:numPr>
              <w:tabs>
                <w:tab w:val="left" w:pos="2280"/>
                <w:tab w:val="left" w:pos="2281"/>
              </w:tabs>
              <w:spacing w:line="229" w:lineRule="exact"/>
              <w:ind w:hanging="361"/>
              <w:rPr>
                <w:rFonts w:ascii="Times New Roman" w:hAnsi="Times New Roman" w:cs="Times New Roman"/>
                <w:sz w:val="24"/>
                <w:szCs w:val="24"/>
              </w:rPr>
            </w:pPr>
            <w:r w:rsidRPr="00B124AB">
              <w:rPr>
                <w:rFonts w:ascii="Times New Roman" w:hAnsi="Times New Roman" w:cs="Times New Roman"/>
                <w:sz w:val="24"/>
                <w:szCs w:val="24"/>
              </w:rPr>
              <w:t>System software source code</w:t>
            </w:r>
          </w:p>
          <w:p w14:paraId="6C47C40C" w14:textId="77777777" w:rsidR="00B124AB" w:rsidRPr="00B124AB" w:rsidRDefault="00B124AB" w:rsidP="00B124AB">
            <w:pPr>
              <w:pStyle w:val="ListParagraph"/>
              <w:numPr>
                <w:ilvl w:val="4"/>
                <w:numId w:val="27"/>
              </w:numPr>
              <w:tabs>
                <w:tab w:val="left" w:pos="2281"/>
              </w:tabs>
              <w:ind w:hanging="361"/>
              <w:rPr>
                <w:rFonts w:ascii="Times New Roman" w:hAnsi="Times New Roman" w:cs="Times New Roman"/>
                <w:sz w:val="24"/>
                <w:szCs w:val="24"/>
              </w:rPr>
            </w:pPr>
            <w:r w:rsidRPr="00B124AB">
              <w:rPr>
                <w:rFonts w:ascii="Times New Roman" w:hAnsi="Times New Roman" w:cs="Times New Roman"/>
                <w:sz w:val="24"/>
                <w:szCs w:val="24"/>
              </w:rPr>
              <w:t>Interface Control Documents</w:t>
            </w:r>
            <w:r w:rsidRPr="00B124AB">
              <w:rPr>
                <w:rFonts w:ascii="Times New Roman" w:hAnsi="Times New Roman" w:cs="Times New Roman"/>
                <w:spacing w:val="-4"/>
                <w:sz w:val="24"/>
                <w:szCs w:val="24"/>
              </w:rPr>
              <w:t xml:space="preserve"> </w:t>
            </w:r>
            <w:r w:rsidRPr="00B124AB">
              <w:rPr>
                <w:rFonts w:ascii="Times New Roman" w:hAnsi="Times New Roman" w:cs="Times New Roman"/>
                <w:sz w:val="24"/>
                <w:szCs w:val="24"/>
              </w:rPr>
              <w:t>(ICDs)</w:t>
            </w:r>
          </w:p>
          <w:p w14:paraId="1838FAA5" w14:textId="77777777" w:rsidR="00B124AB" w:rsidRPr="00B124AB" w:rsidRDefault="00B124AB" w:rsidP="00B124AB">
            <w:pPr>
              <w:pStyle w:val="ListParagraph"/>
              <w:numPr>
                <w:ilvl w:val="4"/>
                <w:numId w:val="27"/>
              </w:numPr>
              <w:tabs>
                <w:tab w:val="left" w:pos="2281"/>
              </w:tabs>
              <w:spacing w:before="1"/>
              <w:ind w:hanging="361"/>
              <w:rPr>
                <w:rFonts w:ascii="Times New Roman" w:hAnsi="Times New Roman" w:cs="Times New Roman"/>
                <w:sz w:val="24"/>
                <w:szCs w:val="24"/>
              </w:rPr>
            </w:pPr>
            <w:r w:rsidRPr="00B124AB">
              <w:rPr>
                <w:rFonts w:ascii="Times New Roman" w:hAnsi="Times New Roman" w:cs="Times New Roman"/>
                <w:sz w:val="24"/>
                <w:szCs w:val="24"/>
              </w:rPr>
              <w:t>Operating Procedures (Include COTS</w:t>
            </w:r>
            <w:r w:rsidRPr="00B124AB">
              <w:rPr>
                <w:rFonts w:ascii="Times New Roman" w:hAnsi="Times New Roman" w:cs="Times New Roman"/>
                <w:spacing w:val="-1"/>
                <w:sz w:val="24"/>
                <w:szCs w:val="24"/>
              </w:rPr>
              <w:t xml:space="preserve"> </w:t>
            </w:r>
            <w:r w:rsidRPr="00B124AB">
              <w:rPr>
                <w:rFonts w:ascii="Times New Roman" w:hAnsi="Times New Roman" w:cs="Times New Roman"/>
                <w:sz w:val="24"/>
                <w:szCs w:val="24"/>
              </w:rPr>
              <w:t>Manuals)</w:t>
            </w:r>
          </w:p>
          <w:p w14:paraId="5CF45033" w14:textId="77777777" w:rsidR="00B124AB" w:rsidRPr="00B124AB" w:rsidRDefault="00B124AB" w:rsidP="00B124AB">
            <w:pPr>
              <w:pStyle w:val="ListParagraph"/>
              <w:numPr>
                <w:ilvl w:val="4"/>
                <w:numId w:val="27"/>
              </w:numPr>
              <w:tabs>
                <w:tab w:val="left" w:pos="2280"/>
                <w:tab w:val="left" w:pos="2281"/>
              </w:tabs>
              <w:ind w:hanging="361"/>
              <w:rPr>
                <w:rFonts w:ascii="Times New Roman" w:hAnsi="Times New Roman" w:cs="Times New Roman"/>
                <w:sz w:val="24"/>
                <w:szCs w:val="24"/>
              </w:rPr>
            </w:pPr>
            <w:r w:rsidRPr="00B124AB">
              <w:rPr>
                <w:rFonts w:ascii="Times New Roman" w:hAnsi="Times New Roman" w:cs="Times New Roman"/>
                <w:sz w:val="24"/>
                <w:szCs w:val="24"/>
              </w:rPr>
              <w:t>Maintenance Procedures (Include COTS</w:t>
            </w:r>
            <w:r w:rsidRPr="00B124AB">
              <w:rPr>
                <w:rFonts w:ascii="Times New Roman" w:hAnsi="Times New Roman" w:cs="Times New Roman"/>
                <w:spacing w:val="-1"/>
                <w:sz w:val="24"/>
                <w:szCs w:val="24"/>
              </w:rPr>
              <w:t xml:space="preserve"> </w:t>
            </w:r>
            <w:r w:rsidRPr="00B124AB">
              <w:rPr>
                <w:rFonts w:ascii="Times New Roman" w:hAnsi="Times New Roman" w:cs="Times New Roman"/>
                <w:sz w:val="24"/>
                <w:szCs w:val="24"/>
              </w:rPr>
              <w:t>Manuals)</w:t>
            </w:r>
          </w:p>
          <w:p w14:paraId="23B5A093" w14:textId="77777777" w:rsidR="00B124AB" w:rsidRPr="00B124AB" w:rsidRDefault="00B124AB" w:rsidP="00B124AB">
            <w:pPr>
              <w:pStyle w:val="ListParagraph"/>
              <w:numPr>
                <w:ilvl w:val="4"/>
                <w:numId w:val="27"/>
              </w:numPr>
              <w:tabs>
                <w:tab w:val="left" w:pos="2281"/>
              </w:tabs>
              <w:ind w:hanging="361"/>
              <w:rPr>
                <w:rFonts w:ascii="Times New Roman" w:hAnsi="Times New Roman" w:cs="Times New Roman"/>
                <w:sz w:val="24"/>
                <w:szCs w:val="24"/>
              </w:rPr>
            </w:pPr>
            <w:r w:rsidRPr="00B124AB">
              <w:rPr>
                <w:rFonts w:ascii="Times New Roman" w:hAnsi="Times New Roman" w:cs="Times New Roman"/>
                <w:sz w:val="24"/>
                <w:szCs w:val="24"/>
              </w:rPr>
              <w:t>Failure Modes and Effects Analysis</w:t>
            </w:r>
            <w:r w:rsidRPr="00B124AB">
              <w:rPr>
                <w:rFonts w:ascii="Times New Roman" w:hAnsi="Times New Roman" w:cs="Times New Roman"/>
                <w:spacing w:val="-1"/>
                <w:sz w:val="24"/>
                <w:szCs w:val="24"/>
              </w:rPr>
              <w:t xml:space="preserve"> </w:t>
            </w:r>
            <w:r w:rsidRPr="00B124AB">
              <w:rPr>
                <w:rFonts w:ascii="Times New Roman" w:hAnsi="Times New Roman" w:cs="Times New Roman"/>
                <w:sz w:val="24"/>
                <w:szCs w:val="24"/>
              </w:rPr>
              <w:t>(FMEA)</w:t>
            </w:r>
          </w:p>
          <w:p w14:paraId="09DDFE66" w14:textId="77777777" w:rsidR="00B124AB" w:rsidRPr="00B124AB" w:rsidRDefault="00B124AB" w:rsidP="00B124AB">
            <w:pPr>
              <w:pStyle w:val="ListParagraph"/>
              <w:numPr>
                <w:ilvl w:val="4"/>
                <w:numId w:val="27"/>
              </w:numPr>
              <w:tabs>
                <w:tab w:val="left" w:pos="2281"/>
              </w:tabs>
              <w:spacing w:before="1" w:line="229" w:lineRule="exact"/>
              <w:ind w:hanging="361"/>
              <w:rPr>
                <w:rFonts w:ascii="Times New Roman" w:hAnsi="Times New Roman" w:cs="Times New Roman"/>
                <w:sz w:val="24"/>
                <w:szCs w:val="24"/>
              </w:rPr>
            </w:pPr>
            <w:r w:rsidRPr="00B124AB">
              <w:rPr>
                <w:rFonts w:ascii="Times New Roman" w:hAnsi="Times New Roman" w:cs="Times New Roman"/>
                <w:sz w:val="24"/>
                <w:szCs w:val="24"/>
              </w:rPr>
              <w:t>Hazard</w:t>
            </w:r>
            <w:r w:rsidRPr="00B124AB">
              <w:rPr>
                <w:rFonts w:ascii="Times New Roman" w:hAnsi="Times New Roman" w:cs="Times New Roman"/>
                <w:spacing w:val="-2"/>
                <w:sz w:val="24"/>
                <w:szCs w:val="24"/>
              </w:rPr>
              <w:t xml:space="preserve"> </w:t>
            </w:r>
            <w:r w:rsidRPr="00B124AB">
              <w:rPr>
                <w:rFonts w:ascii="Times New Roman" w:hAnsi="Times New Roman" w:cs="Times New Roman"/>
                <w:sz w:val="24"/>
                <w:szCs w:val="24"/>
              </w:rPr>
              <w:t>Analysis</w:t>
            </w:r>
          </w:p>
          <w:p w14:paraId="24753E1D" w14:textId="77777777" w:rsidR="00B124AB" w:rsidRDefault="00B124AB" w:rsidP="00B124AB">
            <w:pPr>
              <w:pStyle w:val="ListParagraph"/>
              <w:numPr>
                <w:ilvl w:val="4"/>
                <w:numId w:val="27"/>
              </w:numPr>
              <w:tabs>
                <w:tab w:val="left" w:pos="2281"/>
              </w:tabs>
              <w:spacing w:line="229" w:lineRule="exact"/>
              <w:ind w:hanging="361"/>
              <w:rPr>
                <w:sz w:val="20"/>
              </w:rPr>
            </w:pPr>
            <w:r w:rsidRPr="00B124AB">
              <w:rPr>
                <w:rFonts w:ascii="Times New Roman" w:hAnsi="Times New Roman" w:cs="Times New Roman"/>
                <w:sz w:val="24"/>
                <w:szCs w:val="24"/>
              </w:rPr>
              <w:t>Acceptance Test</w:t>
            </w:r>
            <w:r w:rsidRPr="00B124AB">
              <w:rPr>
                <w:rFonts w:ascii="Times New Roman" w:hAnsi="Times New Roman" w:cs="Times New Roman"/>
                <w:spacing w:val="-1"/>
                <w:sz w:val="24"/>
                <w:szCs w:val="24"/>
              </w:rPr>
              <w:t xml:space="preserve"> </w:t>
            </w:r>
            <w:r w:rsidRPr="00B124AB">
              <w:rPr>
                <w:rFonts w:ascii="Times New Roman" w:hAnsi="Times New Roman" w:cs="Times New Roman"/>
                <w:sz w:val="24"/>
                <w:szCs w:val="24"/>
              </w:rPr>
              <w:t>Procedures</w:t>
            </w:r>
          </w:p>
          <w:p w14:paraId="52DFB239" w14:textId="77777777" w:rsidR="00B124AB" w:rsidRPr="00D00275" w:rsidRDefault="00B124AB" w:rsidP="000F44D6">
            <w:pPr>
              <w:rPr>
                <w:rFonts w:ascii="Times New Roman" w:hAnsi="Times New Roman" w:cs="Times New Roman"/>
                <w:sz w:val="24"/>
                <w:szCs w:val="24"/>
              </w:rPr>
            </w:pPr>
          </w:p>
          <w:p w14:paraId="21D79A14" w14:textId="77777777" w:rsidR="00522013" w:rsidRPr="00D00275" w:rsidRDefault="00522013" w:rsidP="000F44D6">
            <w:pPr>
              <w:rPr>
                <w:rFonts w:ascii="Times New Roman" w:hAnsi="Times New Roman" w:cs="Times New Roman"/>
                <w:color w:val="FF0000"/>
                <w:sz w:val="24"/>
                <w:szCs w:val="24"/>
                <w:u w:val="double"/>
              </w:rPr>
            </w:pPr>
          </w:p>
          <w:p w14:paraId="673EAA5C" w14:textId="182E6079" w:rsidR="00522013" w:rsidRPr="00D00275" w:rsidRDefault="00522013" w:rsidP="000F44D6">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Remarks:</w:t>
            </w:r>
            <w:r w:rsidRPr="00D00275">
              <w:rPr>
                <w:rFonts w:ascii="Times New Roman" w:hAnsi="Times New Roman" w:cs="Times New Roman"/>
                <w:sz w:val="24"/>
                <w:szCs w:val="24"/>
              </w:rPr>
              <w:t xml:space="preserve"> </w:t>
            </w:r>
            <w:r w:rsidR="001B3435">
              <w:rPr>
                <w:rFonts w:ascii="Times New Roman" w:hAnsi="Times New Roman" w:cs="Times New Roman"/>
                <w:sz w:val="24"/>
                <w:szCs w:val="24"/>
              </w:rPr>
              <w:t>N/A</w:t>
            </w:r>
          </w:p>
          <w:p w14:paraId="6A1A74FE" w14:textId="77777777" w:rsidR="00522013" w:rsidRPr="00D00275" w:rsidRDefault="00522013" w:rsidP="000F44D6">
            <w:pPr>
              <w:rPr>
                <w:rFonts w:ascii="Times New Roman" w:hAnsi="Times New Roman" w:cs="Times New Roman"/>
                <w:color w:val="FF0000"/>
                <w:sz w:val="24"/>
                <w:szCs w:val="24"/>
                <w:u w:val="double"/>
              </w:rPr>
            </w:pPr>
          </w:p>
          <w:p w14:paraId="73106284" w14:textId="1311123B" w:rsidR="00522013" w:rsidRPr="00D00275" w:rsidRDefault="00522013" w:rsidP="000F44D6">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Maintenance:</w:t>
            </w:r>
            <w:r w:rsidRPr="00D00275">
              <w:rPr>
                <w:rFonts w:ascii="Times New Roman" w:hAnsi="Times New Roman" w:cs="Times New Roman"/>
                <w:sz w:val="24"/>
                <w:szCs w:val="24"/>
              </w:rPr>
              <w:t xml:space="preserve"> </w:t>
            </w:r>
            <w:r w:rsidR="001B3435" w:rsidRPr="001B3435">
              <w:rPr>
                <w:rFonts w:ascii="Times New Roman" w:eastAsiaTheme="minorHAnsi" w:hAnsi="Times New Roman" w:cs="Times New Roman"/>
                <w:sz w:val="24"/>
                <w:szCs w:val="24"/>
              </w:rPr>
              <w:t>Revisions shall be incorporated by complete reissue.</w:t>
            </w:r>
          </w:p>
          <w:p w14:paraId="56A0587D" w14:textId="77777777" w:rsidR="00522013" w:rsidRPr="00D00275" w:rsidRDefault="00522013" w:rsidP="000F44D6">
            <w:pPr>
              <w:rPr>
                <w:rFonts w:ascii="Times New Roman" w:hAnsi="Times New Roman" w:cs="Times New Roman"/>
                <w:sz w:val="24"/>
                <w:szCs w:val="24"/>
              </w:rPr>
            </w:pPr>
          </w:p>
        </w:tc>
      </w:tr>
    </w:tbl>
    <w:p w14:paraId="411ECE6E" w14:textId="77777777" w:rsidR="007B78C2" w:rsidRDefault="007B78C2">
      <w:pPr>
        <w:pStyle w:val="BodyText"/>
        <w:spacing w:before="2"/>
        <w:rPr>
          <w:rFonts w:ascii="Times New Roman"/>
          <w:sz w:val="18"/>
        </w:rPr>
      </w:pPr>
    </w:p>
    <w:p w14:paraId="411ECEAF" w14:textId="77777777" w:rsidR="007B78C2" w:rsidRDefault="007B78C2">
      <w:pPr>
        <w:rPr>
          <w:sz w:val="20"/>
        </w:rPr>
        <w:sectPr w:rsidR="007B78C2" w:rsidSect="00553F03">
          <w:pgSz w:w="12240" w:h="15840"/>
          <w:pgMar w:top="1340" w:right="100" w:bottom="1140" w:left="600" w:header="733" w:footer="952" w:gutter="0"/>
          <w:cols w:space="720"/>
        </w:sectPr>
      </w:pPr>
    </w:p>
    <w:tbl>
      <w:tblPr>
        <w:tblStyle w:val="TableGrid"/>
        <w:tblW w:w="0" w:type="auto"/>
        <w:tblInd w:w="85" w:type="dxa"/>
        <w:tblLook w:val="04A0" w:firstRow="1" w:lastRow="0" w:firstColumn="1" w:lastColumn="0" w:noHBand="0" w:noVBand="1"/>
      </w:tblPr>
      <w:tblGrid>
        <w:gridCol w:w="3766"/>
        <w:gridCol w:w="1905"/>
        <w:gridCol w:w="2770"/>
        <w:gridCol w:w="109"/>
        <w:gridCol w:w="2895"/>
      </w:tblGrid>
      <w:tr w:rsidR="00522013" w:rsidRPr="007A72E0" w14:paraId="037372DF" w14:textId="77777777" w:rsidTr="11D5BC6B">
        <w:trPr>
          <w:trHeight w:val="440"/>
        </w:trPr>
        <w:tc>
          <w:tcPr>
            <w:tcW w:w="11511" w:type="dxa"/>
            <w:gridSpan w:val="5"/>
          </w:tcPr>
          <w:p w14:paraId="4E8C9D18" w14:textId="58AA71D3"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lastRenderedPageBreak/>
              <w:t>1. DRD Title:</w:t>
            </w:r>
            <w:r w:rsidRPr="00D00275">
              <w:rPr>
                <w:rFonts w:ascii="Times New Roman" w:hAnsi="Times New Roman" w:cs="Times New Roman"/>
                <w:sz w:val="24"/>
                <w:szCs w:val="24"/>
              </w:rPr>
              <w:t xml:space="preserve">    </w:t>
            </w:r>
            <w:r w:rsidR="00F02401" w:rsidRPr="00F02401">
              <w:rPr>
                <w:rFonts w:ascii="Times New Roman" w:hAnsi="Times New Roman" w:cs="Times New Roman"/>
                <w:sz w:val="24"/>
                <w:szCs w:val="24"/>
              </w:rPr>
              <w:t>Deliverable Data and Software</w:t>
            </w:r>
          </w:p>
        </w:tc>
      </w:tr>
      <w:tr w:rsidR="00522013" w:rsidRPr="007A72E0" w14:paraId="08D40084" w14:textId="77777777" w:rsidTr="11D5BC6B">
        <w:trPr>
          <w:trHeight w:val="440"/>
        </w:trPr>
        <w:tc>
          <w:tcPr>
            <w:tcW w:w="5708" w:type="dxa"/>
            <w:gridSpan w:val="2"/>
          </w:tcPr>
          <w:p w14:paraId="7F0A7D9F" w14:textId="69DCA34C" w:rsidR="00522013" w:rsidRPr="00D00275" w:rsidRDefault="00522013" w:rsidP="000F44D6">
            <w:pPr>
              <w:rPr>
                <w:rFonts w:ascii="Times New Roman" w:hAnsi="Times New Roman" w:cs="Times New Roman"/>
                <w:b/>
                <w:bCs/>
                <w:sz w:val="24"/>
                <w:szCs w:val="24"/>
              </w:rPr>
            </w:pPr>
            <w:r w:rsidRPr="00D00275">
              <w:rPr>
                <w:rFonts w:ascii="Times New Roman" w:hAnsi="Times New Roman" w:cs="Times New Roman"/>
                <w:b/>
                <w:bCs/>
                <w:sz w:val="24"/>
                <w:szCs w:val="24"/>
              </w:rPr>
              <w:t>2. DRD No.:</w:t>
            </w:r>
            <w:r w:rsidRPr="00D00275">
              <w:rPr>
                <w:rFonts w:ascii="Times New Roman" w:hAnsi="Times New Roman" w:cs="Times New Roman"/>
                <w:sz w:val="24"/>
                <w:szCs w:val="24"/>
              </w:rPr>
              <w:t xml:space="preserve"> DRD-NOCII-</w:t>
            </w:r>
            <w:r w:rsidR="00F02401">
              <w:rPr>
                <w:rFonts w:ascii="Times New Roman" w:hAnsi="Times New Roman" w:cs="Times New Roman"/>
                <w:sz w:val="24"/>
                <w:szCs w:val="24"/>
              </w:rPr>
              <w:t>31</w:t>
            </w:r>
          </w:p>
        </w:tc>
        <w:tc>
          <w:tcPr>
            <w:tcW w:w="2899" w:type="dxa"/>
            <w:gridSpan w:val="2"/>
          </w:tcPr>
          <w:p w14:paraId="508227D5" w14:textId="05BDF722" w:rsidR="00522013" w:rsidRPr="00D00275" w:rsidRDefault="00522013" w:rsidP="000F44D6">
            <w:pPr>
              <w:rPr>
                <w:rFonts w:ascii="Times New Roman" w:hAnsi="Times New Roman" w:cs="Times New Roman"/>
                <w:b/>
                <w:bCs/>
                <w:sz w:val="24"/>
                <w:szCs w:val="24"/>
              </w:rPr>
            </w:pPr>
            <w:r w:rsidRPr="00D00275">
              <w:rPr>
                <w:rFonts w:ascii="Times New Roman" w:hAnsi="Times New Roman" w:cs="Times New Roman"/>
                <w:b/>
                <w:bCs/>
                <w:sz w:val="24"/>
                <w:szCs w:val="24"/>
              </w:rPr>
              <w:t>3. Data Type:</w:t>
            </w:r>
            <w:r w:rsidRPr="00D00275">
              <w:rPr>
                <w:rFonts w:ascii="Times New Roman" w:hAnsi="Times New Roman" w:cs="Times New Roman"/>
                <w:sz w:val="24"/>
                <w:szCs w:val="24"/>
              </w:rPr>
              <w:t xml:space="preserve"> </w:t>
            </w:r>
            <w:r w:rsidR="00F02401">
              <w:rPr>
                <w:rFonts w:ascii="Times New Roman" w:hAnsi="Times New Roman" w:cs="Times New Roman"/>
                <w:sz w:val="24"/>
                <w:szCs w:val="24"/>
              </w:rPr>
              <w:t>2</w:t>
            </w:r>
          </w:p>
        </w:tc>
        <w:tc>
          <w:tcPr>
            <w:tcW w:w="2904" w:type="dxa"/>
          </w:tcPr>
          <w:p w14:paraId="2C3F05F3" w14:textId="20B9539F" w:rsidR="00522013" w:rsidRPr="00D00275" w:rsidRDefault="00522013" w:rsidP="000F44D6">
            <w:pPr>
              <w:rPr>
                <w:rFonts w:ascii="Times New Roman" w:hAnsi="Times New Roman" w:cs="Times New Roman"/>
                <w:b/>
                <w:bCs/>
                <w:sz w:val="24"/>
                <w:szCs w:val="24"/>
              </w:rPr>
            </w:pPr>
            <w:r w:rsidRPr="00D00275">
              <w:rPr>
                <w:rFonts w:ascii="Times New Roman" w:hAnsi="Times New Roman" w:cs="Times New Roman"/>
                <w:b/>
                <w:bCs/>
                <w:sz w:val="24"/>
                <w:szCs w:val="24"/>
              </w:rPr>
              <w:t xml:space="preserve">4.OPR: </w:t>
            </w:r>
            <w:r w:rsidR="00F02401" w:rsidRPr="00F02401">
              <w:rPr>
                <w:rFonts w:ascii="Times New Roman" w:hAnsi="Times New Roman" w:cs="Times New Roman"/>
                <w:sz w:val="24"/>
                <w:szCs w:val="24"/>
              </w:rPr>
              <w:t>CA</w:t>
            </w:r>
          </w:p>
        </w:tc>
      </w:tr>
      <w:tr w:rsidR="00522013" w:rsidRPr="007A72E0" w14:paraId="0DF143B8" w14:textId="77777777" w:rsidTr="11D5BC6B">
        <w:trPr>
          <w:trHeight w:val="440"/>
        </w:trPr>
        <w:tc>
          <w:tcPr>
            <w:tcW w:w="5708" w:type="dxa"/>
            <w:gridSpan w:val="2"/>
          </w:tcPr>
          <w:p w14:paraId="48247522" w14:textId="77777777"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 xml:space="preserve">5. Solicitation No.: </w:t>
            </w:r>
            <w:r w:rsidRPr="00D00275">
              <w:rPr>
                <w:rFonts w:ascii="Times New Roman" w:hAnsi="Times New Roman" w:cs="Times New Roman"/>
                <w:i/>
                <w:iCs/>
                <w:sz w:val="24"/>
                <w:szCs w:val="24"/>
                <w:highlight w:val="yellow"/>
              </w:rPr>
              <w:t>(Insert solicitation number)</w:t>
            </w:r>
          </w:p>
          <w:p w14:paraId="39AE877F" w14:textId="77777777" w:rsidR="00522013" w:rsidRPr="00D00275" w:rsidRDefault="00522013" w:rsidP="000F44D6">
            <w:pPr>
              <w:rPr>
                <w:rFonts w:ascii="Times New Roman" w:hAnsi="Times New Roman" w:cs="Times New Roman"/>
                <w:b/>
                <w:bCs/>
                <w:sz w:val="24"/>
                <w:szCs w:val="24"/>
              </w:rPr>
            </w:pPr>
          </w:p>
        </w:tc>
        <w:tc>
          <w:tcPr>
            <w:tcW w:w="5803" w:type="dxa"/>
            <w:gridSpan w:val="3"/>
          </w:tcPr>
          <w:p w14:paraId="7790ED6C" w14:textId="77777777" w:rsidR="00522013" w:rsidRPr="00D00275" w:rsidRDefault="00522013" w:rsidP="000F44D6">
            <w:pPr>
              <w:rPr>
                <w:rFonts w:ascii="Times New Roman" w:hAnsi="Times New Roman" w:cs="Times New Roman"/>
                <w:b/>
                <w:bCs/>
                <w:sz w:val="24"/>
                <w:szCs w:val="24"/>
              </w:rPr>
            </w:pPr>
            <w:r w:rsidRPr="00D00275">
              <w:rPr>
                <w:rFonts w:ascii="Times New Roman" w:hAnsi="Times New Roman" w:cs="Times New Roman"/>
                <w:b/>
                <w:bCs/>
                <w:sz w:val="24"/>
                <w:szCs w:val="24"/>
              </w:rPr>
              <w:t xml:space="preserve">6. Contract No.: </w:t>
            </w:r>
            <w:r w:rsidRPr="00D00275">
              <w:rPr>
                <w:rFonts w:ascii="Times New Roman" w:hAnsi="Times New Roman" w:cs="Times New Roman"/>
                <w:i/>
                <w:iCs/>
                <w:sz w:val="24"/>
                <w:szCs w:val="24"/>
                <w:highlight w:val="yellow"/>
              </w:rPr>
              <w:t>(Insert contract number)</w:t>
            </w:r>
          </w:p>
        </w:tc>
      </w:tr>
      <w:tr w:rsidR="00522013" w:rsidRPr="007A72E0" w14:paraId="6EECCB9B" w14:textId="77777777" w:rsidTr="11D5BC6B">
        <w:trPr>
          <w:trHeight w:val="440"/>
        </w:trPr>
        <w:tc>
          <w:tcPr>
            <w:tcW w:w="3780" w:type="dxa"/>
          </w:tcPr>
          <w:p w14:paraId="7BBFAA81" w14:textId="4C0305DA" w:rsidR="00522013" w:rsidRPr="00D00275" w:rsidRDefault="00522013" w:rsidP="000F44D6">
            <w:pPr>
              <w:rPr>
                <w:rFonts w:ascii="Times New Roman" w:hAnsi="Times New Roman" w:cs="Times New Roman"/>
              </w:rPr>
            </w:pPr>
            <w:r w:rsidRPr="00D00275">
              <w:rPr>
                <w:rFonts w:ascii="Times New Roman" w:hAnsi="Times New Roman" w:cs="Times New Roman"/>
                <w:b/>
                <w:bCs/>
              </w:rPr>
              <w:t>7. Date Issued:</w:t>
            </w:r>
            <w:r w:rsidRPr="00D00275">
              <w:rPr>
                <w:rFonts w:ascii="Times New Roman" w:hAnsi="Times New Roman" w:cs="Times New Roman"/>
              </w:rPr>
              <w:t xml:space="preserve">  </w:t>
            </w:r>
            <w:r w:rsidR="0024396A" w:rsidRPr="000205E3">
              <w:rPr>
                <w:rFonts w:ascii="Times New Roman" w:hAnsi="Times New Roman" w:cs="Times New Roman"/>
                <w:sz w:val="24"/>
                <w:szCs w:val="24"/>
              </w:rPr>
              <w:t>01/20/23</w:t>
            </w:r>
            <w:r w:rsidR="0024396A" w:rsidRPr="004A229D">
              <w:rPr>
                <w:rFonts w:ascii="Times New Roman" w:hAnsi="Times New Roman" w:cs="Times New Roman"/>
              </w:rPr>
              <w:t xml:space="preserve">             </w:t>
            </w:r>
          </w:p>
          <w:p w14:paraId="02FD0DB4" w14:textId="77777777" w:rsidR="00522013" w:rsidRPr="00D00275" w:rsidRDefault="00522013" w:rsidP="000F44D6">
            <w:pPr>
              <w:rPr>
                <w:rFonts w:ascii="Times New Roman" w:hAnsi="Times New Roman" w:cs="Times New Roman"/>
              </w:rPr>
            </w:pPr>
          </w:p>
        </w:tc>
        <w:tc>
          <w:tcPr>
            <w:tcW w:w="4718" w:type="dxa"/>
            <w:gridSpan w:val="2"/>
          </w:tcPr>
          <w:p w14:paraId="4103692A" w14:textId="2B045C68"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8. Date Revised:</w:t>
            </w:r>
            <w:r w:rsidRPr="00D00275">
              <w:rPr>
                <w:rFonts w:ascii="Times New Roman" w:hAnsi="Times New Roman" w:cs="Times New Roman"/>
                <w:sz w:val="24"/>
                <w:szCs w:val="24"/>
              </w:rPr>
              <w:t xml:space="preserve"> </w:t>
            </w:r>
            <w:r w:rsidR="00B73161" w:rsidRPr="000205E3">
              <w:rPr>
                <w:rFonts w:ascii="Times New Roman" w:hAnsi="Times New Roman" w:cs="Times New Roman"/>
                <w:sz w:val="24"/>
                <w:szCs w:val="24"/>
              </w:rPr>
              <w:t>N/A</w:t>
            </w:r>
          </w:p>
        </w:tc>
        <w:tc>
          <w:tcPr>
            <w:tcW w:w="3013" w:type="dxa"/>
            <w:gridSpan w:val="2"/>
          </w:tcPr>
          <w:p w14:paraId="3AE641A2" w14:textId="77777777" w:rsidR="00522013" w:rsidRPr="00D00275" w:rsidRDefault="00522013" w:rsidP="000F44D6">
            <w:pPr>
              <w:rPr>
                <w:rFonts w:ascii="Times New Roman" w:hAnsi="Times New Roman" w:cs="Times New Roman"/>
                <w:b/>
                <w:bCs/>
              </w:rPr>
            </w:pPr>
            <w:r w:rsidRPr="00D00275">
              <w:rPr>
                <w:rFonts w:ascii="Times New Roman" w:hAnsi="Times New Roman" w:cs="Times New Roman"/>
                <w:b/>
                <w:bCs/>
              </w:rPr>
              <w:t xml:space="preserve">9. DRD Category: </w:t>
            </w:r>
          </w:p>
          <w:p w14:paraId="175177E2" w14:textId="77777777" w:rsidR="00EC5470" w:rsidRDefault="00522013" w:rsidP="000F44D6">
            <w:pPr>
              <w:tabs>
                <w:tab w:val="left" w:pos="1510"/>
              </w:tabs>
              <w:rPr>
                <w:rFonts w:ascii="Times New Roman" w:hAnsi="Times New Roman" w:cs="Times New Roman"/>
              </w:rPr>
            </w:pPr>
            <w:r w:rsidRPr="00D00275">
              <w:rPr>
                <w:rFonts w:ascii="Times New Roman" w:hAnsi="Times New Roman" w:cs="Times New Roman"/>
                <w:b/>
                <w:bCs/>
              </w:rPr>
              <w:t>Technical</w:t>
            </w:r>
            <w:r w:rsidRPr="00D00275">
              <w:rPr>
                <w:rFonts w:ascii="Times New Roman" w:hAnsi="Times New Roman" w:cs="Times New Roman"/>
              </w:rPr>
              <w:t xml:space="preserve">          </w:t>
            </w:r>
            <w:r w:rsidRPr="00D00275">
              <w:rPr>
                <w:rFonts w:ascii="Segoe UI Symbol" w:eastAsia="MS Gothic" w:hAnsi="Segoe UI Symbol" w:cs="Segoe UI Symbol"/>
              </w:rPr>
              <w:t>☐</w:t>
            </w:r>
            <w:r w:rsidRPr="00D00275">
              <w:rPr>
                <w:rFonts w:ascii="Times New Roman" w:hAnsi="Times New Roman" w:cs="Times New Roman"/>
              </w:rPr>
              <w:t xml:space="preserve"> </w:t>
            </w:r>
          </w:p>
          <w:p w14:paraId="2E70B85F" w14:textId="2F84DE50" w:rsidR="00522013" w:rsidRPr="00D00275" w:rsidRDefault="00522013" w:rsidP="000F44D6">
            <w:pPr>
              <w:tabs>
                <w:tab w:val="left" w:pos="1510"/>
              </w:tabs>
              <w:rPr>
                <w:rFonts w:ascii="Times New Roman" w:hAnsi="Times New Roman" w:cs="Times New Roman"/>
              </w:rPr>
            </w:pPr>
            <w:r w:rsidRPr="00D00275">
              <w:rPr>
                <w:rFonts w:ascii="Times New Roman" w:hAnsi="Times New Roman" w:cs="Times New Roman"/>
                <w:b/>
                <w:bCs/>
              </w:rPr>
              <w:t>Administrative</w:t>
            </w:r>
            <w:r w:rsidRPr="00D00275">
              <w:rPr>
                <w:rFonts w:ascii="Times New Roman" w:hAnsi="Times New Roman" w:cs="Times New Roman"/>
              </w:rPr>
              <w:t xml:space="preserve">  </w:t>
            </w:r>
            <w:r w:rsidRPr="00D00275">
              <w:rPr>
                <w:rFonts w:ascii="Segoe UI Symbol" w:eastAsia="MS Gothic" w:hAnsi="Segoe UI Symbol" w:cs="Segoe UI Symbol"/>
              </w:rPr>
              <w:t>☒</w:t>
            </w:r>
          </w:p>
          <w:p w14:paraId="355DEA28" w14:textId="77777777" w:rsidR="00522013" w:rsidRPr="00D00275" w:rsidRDefault="00522013" w:rsidP="000F44D6">
            <w:pPr>
              <w:tabs>
                <w:tab w:val="left" w:pos="1510"/>
              </w:tabs>
              <w:rPr>
                <w:rFonts w:ascii="Times New Roman" w:hAnsi="Times New Roman" w:cs="Times New Roman"/>
              </w:rPr>
            </w:pPr>
            <w:r w:rsidRPr="00D00275">
              <w:rPr>
                <w:rFonts w:ascii="Times New Roman" w:hAnsi="Times New Roman" w:cs="Times New Roman"/>
                <w:b/>
                <w:bCs/>
              </w:rPr>
              <w:t>S&amp;MA</w:t>
            </w:r>
            <w:r w:rsidRPr="00D00275">
              <w:rPr>
                <w:rFonts w:ascii="Times New Roman" w:hAnsi="Times New Roman" w:cs="Times New Roman"/>
              </w:rPr>
              <w:t xml:space="preserve">                </w:t>
            </w:r>
            <w:r w:rsidRPr="00D00275">
              <w:rPr>
                <w:rFonts w:ascii="Segoe UI Symbol" w:eastAsia="MS Gothic" w:hAnsi="Segoe UI Symbol" w:cs="Segoe UI Symbol"/>
              </w:rPr>
              <w:t>☐</w:t>
            </w:r>
          </w:p>
        </w:tc>
      </w:tr>
      <w:tr w:rsidR="00522013" w:rsidRPr="007A72E0" w14:paraId="36B5A814" w14:textId="77777777" w:rsidTr="11D5BC6B">
        <w:trPr>
          <w:trHeight w:val="944"/>
        </w:trPr>
        <w:tc>
          <w:tcPr>
            <w:tcW w:w="11511" w:type="dxa"/>
            <w:gridSpan w:val="5"/>
          </w:tcPr>
          <w:p w14:paraId="0D4BF9AA" w14:textId="2067D345" w:rsidR="00522013" w:rsidRPr="00D00275" w:rsidRDefault="00522013" w:rsidP="00F02401">
            <w:pPr>
              <w:tabs>
                <w:tab w:val="left" w:pos="2568"/>
              </w:tabs>
              <w:rPr>
                <w:rFonts w:ascii="Times New Roman" w:hAnsi="Times New Roman" w:cs="Times New Roman"/>
                <w:sz w:val="24"/>
                <w:szCs w:val="24"/>
              </w:rPr>
            </w:pPr>
            <w:r w:rsidRPr="00D00275">
              <w:rPr>
                <w:rFonts w:ascii="Times New Roman" w:hAnsi="Times New Roman" w:cs="Times New Roman"/>
                <w:b/>
                <w:bCs/>
                <w:sz w:val="24"/>
                <w:szCs w:val="24"/>
              </w:rPr>
              <w:t>10. Description/Use:</w:t>
            </w:r>
            <w:r w:rsidRPr="00D00275">
              <w:rPr>
                <w:rFonts w:ascii="Times New Roman" w:hAnsi="Times New Roman" w:cs="Times New Roman"/>
                <w:sz w:val="24"/>
                <w:szCs w:val="24"/>
              </w:rPr>
              <w:t xml:space="preserve"> </w:t>
            </w:r>
            <w:r w:rsidR="00F02401" w:rsidRPr="00F02401">
              <w:rPr>
                <w:rFonts w:ascii="Times New Roman" w:hAnsi="Times New Roman" w:cs="Times New Roman"/>
                <w:sz w:val="24"/>
                <w:szCs w:val="24"/>
              </w:rPr>
              <w:t>Provide content and format requirements for delivery to NASA of data items, computer databases and documentation developed to support the use of data items. Also addresses delivery and/or licensing of non-commercial computer software, and non-commercial computer software documentation.</w:t>
            </w:r>
            <w:r w:rsidR="00F02401">
              <w:rPr>
                <w:rFonts w:ascii="Times New Roman" w:hAnsi="Times New Roman" w:cs="Times New Roman"/>
                <w:sz w:val="24"/>
                <w:szCs w:val="24"/>
              </w:rPr>
              <w:tab/>
            </w:r>
          </w:p>
        </w:tc>
      </w:tr>
      <w:tr w:rsidR="00522013" w:rsidRPr="007A72E0" w14:paraId="2A13FDF9" w14:textId="77777777" w:rsidTr="11D5BC6B">
        <w:trPr>
          <w:trHeight w:val="77"/>
        </w:trPr>
        <w:tc>
          <w:tcPr>
            <w:tcW w:w="11511" w:type="dxa"/>
            <w:gridSpan w:val="5"/>
          </w:tcPr>
          <w:p w14:paraId="71FDDF61" w14:textId="77777777"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11. Distribution:</w:t>
            </w:r>
            <w:r w:rsidRPr="00D00275">
              <w:rPr>
                <w:rFonts w:ascii="Times New Roman" w:hAnsi="Times New Roman" w:cs="Times New Roman"/>
                <w:sz w:val="24"/>
                <w:szCs w:val="24"/>
              </w:rPr>
              <w:t xml:space="preserve"> All DRDs shall be submitted via the Flight Operations Directorate (FOD) Contract Management System (FCMS) link below:</w:t>
            </w:r>
          </w:p>
          <w:p w14:paraId="336F7D75" w14:textId="77777777" w:rsidR="00522013" w:rsidRPr="00D00275" w:rsidRDefault="00522013" w:rsidP="000F44D6">
            <w:pPr>
              <w:rPr>
                <w:rFonts w:ascii="Times New Roman" w:hAnsi="Times New Roman" w:cs="Times New Roman"/>
                <w:sz w:val="24"/>
                <w:szCs w:val="24"/>
              </w:rPr>
            </w:pPr>
          </w:p>
          <w:p w14:paraId="572CB6A9" w14:textId="0EE0FE5A" w:rsidR="00522013" w:rsidRPr="00D00275" w:rsidRDefault="003778EF" w:rsidP="000F44D6">
            <w:pPr>
              <w:rPr>
                <w:rFonts w:ascii="Times New Roman" w:hAnsi="Times New Roman" w:cs="Times New Roman"/>
                <w:sz w:val="24"/>
                <w:szCs w:val="24"/>
              </w:rPr>
            </w:pPr>
            <w:hyperlink r:id="rId59" w:history="1">
              <w:r w:rsidR="00AF180B">
                <w:rPr>
                  <w:rStyle w:val="Hyperlink"/>
                  <w:rFonts w:ascii="Times New Roman" w:hAnsi="Times New Roman" w:cs="Times New Roman"/>
                  <w:sz w:val="24"/>
                  <w:szCs w:val="24"/>
                </w:rPr>
                <w:t>https://fod1.sp.jsc.nasa.gov/FOD/FCMS/NOC2/SitePages/Home.aspx</w:t>
              </w:r>
            </w:hyperlink>
          </w:p>
          <w:p w14:paraId="69686455" w14:textId="77777777" w:rsidR="00522013" w:rsidRPr="00D00275" w:rsidRDefault="00522013" w:rsidP="000F44D6">
            <w:pPr>
              <w:rPr>
                <w:rFonts w:ascii="Times New Roman" w:hAnsi="Times New Roman" w:cs="Times New Roman"/>
                <w:sz w:val="24"/>
                <w:szCs w:val="24"/>
              </w:rPr>
            </w:pPr>
          </w:p>
          <w:p w14:paraId="64DE0325" w14:textId="77777777" w:rsidR="00522013" w:rsidRPr="00D00275" w:rsidRDefault="00522013" w:rsidP="000F44D6">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Initial Submission:</w:t>
            </w:r>
            <w:r w:rsidRPr="00D00275">
              <w:rPr>
                <w:rFonts w:ascii="Times New Roman" w:hAnsi="Times New Roman" w:cs="Times New Roman"/>
                <w:sz w:val="24"/>
                <w:szCs w:val="24"/>
              </w:rPr>
              <w:t xml:space="preserve"> </w:t>
            </w:r>
          </w:p>
          <w:p w14:paraId="342B7C5B" w14:textId="688A8EE5" w:rsidR="00522013" w:rsidRPr="00386308" w:rsidRDefault="00386308" w:rsidP="000F44D6">
            <w:pPr>
              <w:rPr>
                <w:rFonts w:ascii="Times New Roman" w:hAnsi="Times New Roman" w:cs="Times New Roman"/>
                <w:sz w:val="24"/>
                <w:szCs w:val="24"/>
                <w:u w:val="single"/>
              </w:rPr>
            </w:pPr>
            <w:r w:rsidRPr="00386308">
              <w:rPr>
                <w:rFonts w:ascii="Times New Roman" w:hAnsi="Times New Roman" w:cs="Times New Roman"/>
                <w:sz w:val="24"/>
                <w:szCs w:val="24"/>
                <w:u w:val="single"/>
              </w:rPr>
              <w:t>Part (1):</w:t>
            </w:r>
            <w:r w:rsidR="00BA4CBA">
              <w:t xml:space="preserve"> </w:t>
            </w:r>
            <w:r w:rsidR="00BA4CBA" w:rsidRPr="00BA4CBA">
              <w:rPr>
                <w:rFonts w:ascii="Times New Roman" w:hAnsi="Times New Roman" w:cs="Times New Roman"/>
                <w:sz w:val="24"/>
                <w:szCs w:val="24"/>
              </w:rPr>
              <w:t>Contract Start + 45 Calendar Days</w:t>
            </w:r>
          </w:p>
          <w:p w14:paraId="3307DFB5" w14:textId="35C01C64" w:rsidR="00386308" w:rsidRPr="00386308" w:rsidRDefault="00386308" w:rsidP="000F44D6">
            <w:pPr>
              <w:rPr>
                <w:rFonts w:ascii="Times New Roman" w:hAnsi="Times New Roman" w:cs="Times New Roman"/>
                <w:sz w:val="24"/>
                <w:szCs w:val="24"/>
                <w:u w:val="single"/>
              </w:rPr>
            </w:pPr>
            <w:r w:rsidRPr="00386308">
              <w:rPr>
                <w:rFonts w:ascii="Times New Roman" w:hAnsi="Times New Roman" w:cs="Times New Roman"/>
                <w:sz w:val="24"/>
                <w:szCs w:val="24"/>
                <w:u w:val="single"/>
              </w:rPr>
              <w:t>Parts (2), (3), (4) and (5):</w:t>
            </w:r>
            <w:r w:rsidR="00BA4CBA">
              <w:rPr>
                <w:rFonts w:ascii="Times New Roman" w:hAnsi="Times New Roman" w:cs="Times New Roman"/>
                <w:sz w:val="24"/>
                <w:szCs w:val="24"/>
                <w:u w:val="single"/>
              </w:rPr>
              <w:t xml:space="preserve"> </w:t>
            </w:r>
            <w:r w:rsidR="00BA4CBA" w:rsidRPr="00BA4CBA">
              <w:rPr>
                <w:rFonts w:ascii="Times New Roman" w:hAnsi="Times New Roman" w:cs="Times New Roman"/>
                <w:sz w:val="24"/>
                <w:szCs w:val="24"/>
              </w:rPr>
              <w:t>N/A</w:t>
            </w:r>
          </w:p>
          <w:p w14:paraId="4EBBC022" w14:textId="77777777" w:rsidR="00386308" w:rsidRPr="00D00275" w:rsidRDefault="00386308" w:rsidP="000F44D6">
            <w:pPr>
              <w:rPr>
                <w:rFonts w:ascii="Times New Roman" w:hAnsi="Times New Roman" w:cs="Times New Roman"/>
                <w:sz w:val="24"/>
                <w:szCs w:val="24"/>
              </w:rPr>
            </w:pPr>
          </w:p>
          <w:p w14:paraId="034E87B4" w14:textId="444A4D47" w:rsidR="00522013" w:rsidRPr="00D00275" w:rsidRDefault="00522013" w:rsidP="000F44D6">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Submission Frequency:</w:t>
            </w:r>
            <w:r w:rsidRPr="00D00275">
              <w:rPr>
                <w:rFonts w:ascii="Times New Roman" w:hAnsi="Times New Roman" w:cs="Times New Roman"/>
                <w:sz w:val="24"/>
                <w:szCs w:val="24"/>
              </w:rPr>
              <w:t xml:space="preserve"> </w:t>
            </w:r>
            <w:r w:rsidR="00BA4CBA" w:rsidRPr="00BA4CBA">
              <w:rPr>
                <w:rFonts w:ascii="Times New Roman" w:hAnsi="Times New Roman" w:cs="Times New Roman"/>
                <w:sz w:val="24"/>
                <w:szCs w:val="24"/>
              </w:rPr>
              <w:t>Per Contracting Officer’s direction (NOTE: The Government estimates this will be required one time, near the end of the contract.)</w:t>
            </w:r>
          </w:p>
          <w:p w14:paraId="76B8B34B" w14:textId="77777777" w:rsidR="00522013" w:rsidRPr="00D00275" w:rsidRDefault="00522013" w:rsidP="000F44D6">
            <w:pPr>
              <w:rPr>
                <w:rFonts w:ascii="Times New Roman" w:hAnsi="Times New Roman" w:cs="Times New Roman"/>
                <w:color w:val="FF0000"/>
                <w:sz w:val="24"/>
                <w:szCs w:val="24"/>
                <w:u w:val="double"/>
              </w:rPr>
            </w:pPr>
          </w:p>
          <w:p w14:paraId="26C33937" w14:textId="77777777" w:rsidR="00522013" w:rsidRPr="00D00275" w:rsidRDefault="00522013" w:rsidP="000F44D6">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 xml:space="preserve">Format: </w:t>
            </w:r>
            <w:r w:rsidRPr="00D00275">
              <w:rPr>
                <w:rFonts w:ascii="Times New Roman" w:hAnsi="Times New Roman" w:cs="Times New Roman"/>
                <w:sz w:val="24"/>
                <w:szCs w:val="24"/>
              </w:rPr>
              <w:t xml:space="preserve">Contractor’s format is acceptable.  </w:t>
            </w:r>
            <w:r w:rsidRPr="00D00275">
              <w:rPr>
                <w:rFonts w:ascii="Times New Roman" w:hAnsi="Times New Roman" w:cs="Times New Roman"/>
                <w:b/>
                <w:bCs/>
                <w:sz w:val="24"/>
                <w:szCs w:val="24"/>
              </w:rPr>
              <w:t>The electronic format shall be compatible with Microsoft Office.</w:t>
            </w:r>
          </w:p>
          <w:p w14:paraId="2A76ABDA" w14:textId="77777777" w:rsidR="00522013" w:rsidRPr="00D00275" w:rsidRDefault="00522013" w:rsidP="000F44D6">
            <w:pPr>
              <w:rPr>
                <w:rFonts w:ascii="Times New Roman" w:hAnsi="Times New Roman" w:cs="Times New Roman"/>
                <w:sz w:val="24"/>
                <w:szCs w:val="24"/>
              </w:rPr>
            </w:pPr>
          </w:p>
          <w:p w14:paraId="25AB9EDE" w14:textId="77777777"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Interrelationship</w:t>
            </w:r>
            <w:r w:rsidRPr="00D00275">
              <w:rPr>
                <w:rFonts w:ascii="Times New Roman" w:hAnsi="Times New Roman" w:cs="Times New Roman"/>
                <w:sz w:val="24"/>
                <w:szCs w:val="24"/>
              </w:rPr>
              <w:t xml:space="preserve">: </w:t>
            </w:r>
          </w:p>
          <w:p w14:paraId="43FA67DD" w14:textId="6AFD2505" w:rsidR="00522013" w:rsidRPr="00D00275" w:rsidRDefault="35A4BCE6" w:rsidP="000F44D6">
            <w:pPr>
              <w:pStyle w:val="ListParagraph"/>
              <w:numPr>
                <w:ilvl w:val="0"/>
                <w:numId w:val="135"/>
              </w:numPr>
              <w:rPr>
                <w:rFonts w:ascii="Times New Roman" w:hAnsi="Times New Roman" w:cs="Times New Roman"/>
                <w:sz w:val="24"/>
                <w:szCs w:val="24"/>
              </w:rPr>
            </w:pPr>
            <w:r w:rsidRPr="78BC35C6">
              <w:rPr>
                <w:rFonts w:ascii="Times New Roman" w:hAnsi="Times New Roman" w:cs="Times New Roman"/>
                <w:sz w:val="24"/>
                <w:szCs w:val="24"/>
              </w:rPr>
              <w:t>SOW 1.9</w:t>
            </w:r>
            <w:r w:rsidR="00522013" w:rsidRPr="78BC35C6">
              <w:rPr>
                <w:rFonts w:ascii="Times New Roman" w:hAnsi="Times New Roman" w:cs="Times New Roman"/>
                <w:sz w:val="24"/>
                <w:szCs w:val="24"/>
              </w:rPr>
              <w:t xml:space="preserve"> </w:t>
            </w:r>
          </w:p>
          <w:p w14:paraId="786F727B" w14:textId="77777777" w:rsidR="00522013" w:rsidRPr="00D00275" w:rsidRDefault="00522013" w:rsidP="000F44D6">
            <w:pPr>
              <w:rPr>
                <w:rFonts w:ascii="Times New Roman" w:hAnsi="Times New Roman" w:cs="Times New Roman"/>
                <w:sz w:val="24"/>
                <w:szCs w:val="24"/>
              </w:rPr>
            </w:pPr>
          </w:p>
          <w:p w14:paraId="6687D9C8" w14:textId="77777777"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Applicable Documents:</w:t>
            </w:r>
            <w:r w:rsidRPr="00D00275">
              <w:rPr>
                <w:rFonts w:ascii="Times New Roman" w:hAnsi="Times New Roman" w:cs="Times New Roman"/>
                <w:sz w:val="24"/>
                <w:szCs w:val="24"/>
              </w:rPr>
              <w:t xml:space="preserve"> </w:t>
            </w:r>
          </w:p>
          <w:p w14:paraId="32CAA9E5" w14:textId="77777777" w:rsidR="00B276D6" w:rsidRPr="00B276D6" w:rsidRDefault="00B276D6" w:rsidP="00B276D6">
            <w:pPr>
              <w:pStyle w:val="ListParagraph"/>
              <w:numPr>
                <w:ilvl w:val="0"/>
                <w:numId w:val="135"/>
              </w:numPr>
              <w:rPr>
                <w:rFonts w:ascii="Times New Roman" w:hAnsi="Times New Roman" w:cs="Times New Roman"/>
                <w:sz w:val="24"/>
                <w:szCs w:val="24"/>
              </w:rPr>
            </w:pPr>
            <w:r w:rsidRPr="78BC35C6">
              <w:rPr>
                <w:rFonts w:ascii="Times New Roman" w:hAnsi="Times New Roman" w:cs="Times New Roman"/>
                <w:sz w:val="24"/>
                <w:szCs w:val="24"/>
              </w:rPr>
              <w:t>NASA-HDBK-2203 NASA Software Engineering and Assurance Handbook</w:t>
            </w:r>
          </w:p>
          <w:p w14:paraId="23E484F1" w14:textId="77777777" w:rsidR="00B276D6" w:rsidRPr="00B276D6" w:rsidRDefault="00B276D6" w:rsidP="00D00275">
            <w:pPr>
              <w:pStyle w:val="ListParagraph"/>
              <w:numPr>
                <w:ilvl w:val="0"/>
                <w:numId w:val="135"/>
              </w:numPr>
              <w:rPr>
                <w:rFonts w:ascii="Times New Roman" w:hAnsi="Times New Roman" w:cs="Times New Roman"/>
                <w:sz w:val="24"/>
                <w:szCs w:val="24"/>
              </w:rPr>
            </w:pPr>
            <w:r w:rsidRPr="78BC35C6">
              <w:rPr>
                <w:rFonts w:ascii="Times New Roman" w:hAnsi="Times New Roman" w:cs="Times New Roman"/>
                <w:sz w:val="24"/>
                <w:szCs w:val="24"/>
              </w:rPr>
              <w:t>NPR 7150.2 NASA Software Engineering Requirements</w:t>
            </w:r>
          </w:p>
          <w:p w14:paraId="10CCE7B9" w14:textId="77777777" w:rsidR="00B276D6" w:rsidRPr="00B276D6" w:rsidRDefault="00B276D6" w:rsidP="00D00275">
            <w:pPr>
              <w:pStyle w:val="ListParagraph"/>
              <w:numPr>
                <w:ilvl w:val="0"/>
                <w:numId w:val="135"/>
              </w:numPr>
              <w:rPr>
                <w:rFonts w:ascii="Times New Roman" w:hAnsi="Times New Roman" w:cs="Times New Roman"/>
                <w:sz w:val="24"/>
                <w:szCs w:val="24"/>
              </w:rPr>
            </w:pPr>
            <w:r w:rsidRPr="78BC35C6">
              <w:rPr>
                <w:rFonts w:ascii="Times New Roman" w:hAnsi="Times New Roman" w:cs="Times New Roman"/>
                <w:sz w:val="24"/>
                <w:szCs w:val="24"/>
              </w:rPr>
              <w:t>NASA-STD-8739.8 NASA Software Assurance and Software Safety requirements</w:t>
            </w:r>
          </w:p>
          <w:p w14:paraId="3E919BCA" w14:textId="77777777" w:rsidR="00B276D6" w:rsidRDefault="00B276D6" w:rsidP="000F44D6">
            <w:pPr>
              <w:rPr>
                <w:rFonts w:ascii="Times New Roman" w:hAnsi="Times New Roman" w:cs="Times New Roman"/>
                <w:b/>
                <w:bCs/>
                <w:sz w:val="24"/>
                <w:szCs w:val="24"/>
              </w:rPr>
            </w:pPr>
          </w:p>
          <w:p w14:paraId="0D4A44AB" w14:textId="034CA6E3" w:rsidR="00522013" w:rsidRPr="00D00275" w:rsidRDefault="7B6D81BC" w:rsidP="000F44D6">
            <w:pPr>
              <w:rPr>
                <w:rFonts w:ascii="Times New Roman" w:hAnsi="Times New Roman" w:cs="Times New Roman"/>
                <w:color w:val="FF0000"/>
                <w:sz w:val="24"/>
                <w:szCs w:val="24"/>
                <w:u w:val="double"/>
              </w:rPr>
            </w:pPr>
            <w:r w:rsidRPr="11D5BC6B">
              <w:rPr>
                <w:rFonts w:ascii="Times New Roman" w:hAnsi="Times New Roman" w:cs="Times New Roman"/>
                <w:b/>
                <w:bCs/>
                <w:sz w:val="24"/>
                <w:szCs w:val="24"/>
              </w:rPr>
              <w:t>Scope:</w:t>
            </w:r>
            <w:r w:rsidRPr="11D5BC6B">
              <w:rPr>
                <w:rFonts w:ascii="Times New Roman" w:hAnsi="Times New Roman" w:cs="Times New Roman"/>
                <w:sz w:val="24"/>
                <w:szCs w:val="24"/>
              </w:rPr>
              <w:t xml:space="preserve"> </w:t>
            </w:r>
            <w:r w:rsidR="5FC82BD0" w:rsidRPr="11D5BC6B">
              <w:rPr>
                <w:rFonts w:ascii="Times New Roman" w:hAnsi="Times New Roman" w:cs="Times New Roman"/>
                <w:sz w:val="24"/>
                <w:szCs w:val="24"/>
              </w:rPr>
              <w:t xml:space="preserve">Data items, computer databases and documentation developed to support the use of data items shall be submitted in accordance with this DRD. Non-commercial computer software and non-commercial computer software documentation shall be delivered or licensed for use in accordance with this DRD. All databases and software that are inherited or generated during support of the </w:t>
            </w:r>
            <w:r w:rsidR="00275C76" w:rsidRPr="11D5BC6B">
              <w:rPr>
                <w:rFonts w:ascii="Times New Roman" w:hAnsi="Times New Roman" w:cs="Times New Roman"/>
                <w:sz w:val="24"/>
                <w:szCs w:val="24"/>
              </w:rPr>
              <w:t>NOCII</w:t>
            </w:r>
            <w:r w:rsidR="5FC82BD0" w:rsidRPr="11D5BC6B">
              <w:rPr>
                <w:rFonts w:ascii="Times New Roman" w:hAnsi="Times New Roman" w:cs="Times New Roman"/>
                <w:sz w:val="24"/>
                <w:szCs w:val="24"/>
              </w:rPr>
              <w:t xml:space="preserve"> shall be considered property of the Government and shall be released to the Government. The databases and software shall be released to the Government in </w:t>
            </w:r>
            <w:r w:rsidR="2D38CDF5" w:rsidRPr="11D5BC6B">
              <w:rPr>
                <w:rFonts w:ascii="Times New Roman" w:hAnsi="Times New Roman" w:cs="Times New Roman"/>
                <w:sz w:val="24"/>
                <w:szCs w:val="24"/>
              </w:rPr>
              <w:t>its</w:t>
            </w:r>
            <w:r w:rsidR="5FC82BD0" w:rsidRPr="11D5BC6B">
              <w:rPr>
                <w:rFonts w:ascii="Times New Roman" w:hAnsi="Times New Roman" w:cs="Times New Roman"/>
                <w:sz w:val="24"/>
                <w:szCs w:val="24"/>
              </w:rPr>
              <w:t xml:space="preserve"> entirety.</w:t>
            </w:r>
          </w:p>
          <w:p w14:paraId="7538FC5B" w14:textId="77777777" w:rsidR="00522013" w:rsidRPr="00D00275" w:rsidRDefault="00522013" w:rsidP="000F44D6">
            <w:pPr>
              <w:rPr>
                <w:rFonts w:ascii="Times New Roman" w:hAnsi="Times New Roman" w:cs="Times New Roman"/>
                <w:color w:val="FF0000"/>
                <w:sz w:val="24"/>
                <w:szCs w:val="24"/>
                <w:u w:val="double"/>
              </w:rPr>
            </w:pPr>
          </w:p>
          <w:p w14:paraId="26361DA8" w14:textId="77777777" w:rsidR="00522013" w:rsidRDefault="00522013" w:rsidP="000F44D6">
            <w:pPr>
              <w:rPr>
                <w:rFonts w:ascii="Times New Roman" w:hAnsi="Times New Roman" w:cs="Times New Roman"/>
                <w:b/>
                <w:bCs/>
                <w:sz w:val="24"/>
                <w:szCs w:val="24"/>
              </w:rPr>
            </w:pPr>
            <w:r w:rsidRPr="00D00275">
              <w:rPr>
                <w:rFonts w:ascii="Times New Roman" w:hAnsi="Times New Roman" w:cs="Times New Roman"/>
                <w:b/>
                <w:bCs/>
                <w:sz w:val="24"/>
                <w:szCs w:val="24"/>
              </w:rPr>
              <w:t xml:space="preserve">Contents: </w:t>
            </w:r>
          </w:p>
          <w:p w14:paraId="15C3C7AF" w14:textId="77777777" w:rsidR="00BA4CBA" w:rsidRPr="00BA4CBA" w:rsidRDefault="00BA4CBA" w:rsidP="00BA4CBA">
            <w:pPr>
              <w:pStyle w:val="ListParagraph"/>
              <w:numPr>
                <w:ilvl w:val="2"/>
                <w:numId w:val="22"/>
              </w:numPr>
              <w:tabs>
                <w:tab w:val="left" w:pos="1921"/>
              </w:tabs>
              <w:spacing w:before="39"/>
              <w:ind w:right="1338"/>
              <w:jc w:val="both"/>
              <w:rPr>
                <w:rFonts w:ascii="Times New Roman" w:hAnsi="Times New Roman" w:cs="Times New Roman"/>
                <w:sz w:val="24"/>
                <w:szCs w:val="24"/>
              </w:rPr>
            </w:pPr>
            <w:r w:rsidRPr="00BA4CBA">
              <w:rPr>
                <w:rFonts w:ascii="Times New Roman" w:hAnsi="Times New Roman" w:cs="Times New Roman"/>
                <w:sz w:val="24"/>
                <w:szCs w:val="24"/>
              </w:rPr>
              <w:t>The</w:t>
            </w:r>
            <w:r w:rsidRPr="00BA4CBA">
              <w:rPr>
                <w:rFonts w:ascii="Times New Roman" w:hAnsi="Times New Roman" w:cs="Times New Roman"/>
                <w:spacing w:val="-13"/>
                <w:sz w:val="24"/>
                <w:szCs w:val="24"/>
              </w:rPr>
              <w:t xml:space="preserve"> </w:t>
            </w:r>
            <w:r w:rsidRPr="00BA4CBA">
              <w:rPr>
                <w:rFonts w:ascii="Times New Roman" w:hAnsi="Times New Roman" w:cs="Times New Roman"/>
                <w:sz w:val="24"/>
                <w:szCs w:val="24"/>
              </w:rPr>
              <w:t>Contractor</w:t>
            </w:r>
            <w:r w:rsidRPr="00BA4CBA">
              <w:rPr>
                <w:rFonts w:ascii="Times New Roman" w:hAnsi="Times New Roman" w:cs="Times New Roman"/>
                <w:spacing w:val="-11"/>
                <w:sz w:val="24"/>
                <w:szCs w:val="24"/>
              </w:rPr>
              <w:t xml:space="preserve"> </w:t>
            </w:r>
            <w:r w:rsidRPr="00BA4CBA">
              <w:rPr>
                <w:rFonts w:ascii="Times New Roman" w:hAnsi="Times New Roman" w:cs="Times New Roman"/>
                <w:sz w:val="24"/>
                <w:szCs w:val="24"/>
              </w:rPr>
              <w:t>shall</w:t>
            </w:r>
            <w:r w:rsidRPr="00BA4CBA">
              <w:rPr>
                <w:rFonts w:ascii="Times New Roman" w:hAnsi="Times New Roman" w:cs="Times New Roman"/>
                <w:spacing w:val="-13"/>
                <w:sz w:val="24"/>
                <w:szCs w:val="24"/>
              </w:rPr>
              <w:t xml:space="preserve"> </w:t>
            </w:r>
            <w:r w:rsidRPr="00BA4CBA">
              <w:rPr>
                <w:rFonts w:ascii="Times New Roman" w:hAnsi="Times New Roman" w:cs="Times New Roman"/>
                <w:sz w:val="24"/>
                <w:szCs w:val="24"/>
              </w:rPr>
              <w:t>deliver</w:t>
            </w:r>
            <w:r w:rsidRPr="00BA4CBA">
              <w:rPr>
                <w:rFonts w:ascii="Times New Roman" w:hAnsi="Times New Roman" w:cs="Times New Roman"/>
                <w:spacing w:val="-9"/>
                <w:sz w:val="24"/>
                <w:szCs w:val="24"/>
              </w:rPr>
              <w:t xml:space="preserve"> </w:t>
            </w:r>
            <w:r w:rsidRPr="00BA4CBA">
              <w:rPr>
                <w:rFonts w:ascii="Times New Roman" w:hAnsi="Times New Roman" w:cs="Times New Roman"/>
                <w:sz w:val="24"/>
                <w:szCs w:val="24"/>
              </w:rPr>
              <w:t>to</w:t>
            </w:r>
            <w:r w:rsidRPr="00BA4CBA">
              <w:rPr>
                <w:rFonts w:ascii="Times New Roman" w:hAnsi="Times New Roman" w:cs="Times New Roman"/>
                <w:spacing w:val="-12"/>
                <w:sz w:val="24"/>
                <w:szCs w:val="24"/>
              </w:rPr>
              <w:t xml:space="preserve"> </w:t>
            </w:r>
            <w:r w:rsidRPr="00BA4CBA">
              <w:rPr>
                <w:rFonts w:ascii="Times New Roman" w:hAnsi="Times New Roman" w:cs="Times New Roman"/>
                <w:sz w:val="24"/>
                <w:szCs w:val="24"/>
              </w:rPr>
              <w:t>the</w:t>
            </w:r>
            <w:r w:rsidRPr="00BA4CBA">
              <w:rPr>
                <w:rFonts w:ascii="Times New Roman" w:hAnsi="Times New Roman" w:cs="Times New Roman"/>
                <w:spacing w:val="-13"/>
                <w:sz w:val="24"/>
                <w:szCs w:val="24"/>
              </w:rPr>
              <w:t xml:space="preserve"> </w:t>
            </w:r>
            <w:r w:rsidRPr="00BA4CBA">
              <w:rPr>
                <w:rFonts w:ascii="Times New Roman" w:hAnsi="Times New Roman" w:cs="Times New Roman"/>
                <w:sz w:val="24"/>
                <w:szCs w:val="24"/>
              </w:rPr>
              <w:t>Government</w:t>
            </w:r>
            <w:r w:rsidRPr="00BA4CBA">
              <w:rPr>
                <w:rFonts w:ascii="Times New Roman" w:hAnsi="Times New Roman" w:cs="Times New Roman"/>
                <w:spacing w:val="-12"/>
                <w:sz w:val="24"/>
                <w:szCs w:val="24"/>
              </w:rPr>
              <w:t xml:space="preserve"> </w:t>
            </w:r>
            <w:r w:rsidRPr="00BA4CBA">
              <w:rPr>
                <w:rFonts w:ascii="Times New Roman" w:hAnsi="Times New Roman" w:cs="Times New Roman"/>
                <w:sz w:val="24"/>
                <w:szCs w:val="24"/>
              </w:rPr>
              <w:t>the</w:t>
            </w:r>
            <w:r w:rsidRPr="00BA4CBA">
              <w:rPr>
                <w:rFonts w:ascii="Times New Roman" w:hAnsi="Times New Roman" w:cs="Times New Roman"/>
                <w:spacing w:val="-12"/>
                <w:sz w:val="24"/>
                <w:szCs w:val="24"/>
              </w:rPr>
              <w:t xml:space="preserve"> </w:t>
            </w:r>
            <w:r w:rsidRPr="00BA4CBA">
              <w:rPr>
                <w:rFonts w:ascii="Times New Roman" w:hAnsi="Times New Roman" w:cs="Times New Roman"/>
                <w:sz w:val="24"/>
                <w:szCs w:val="24"/>
              </w:rPr>
              <w:t>following</w:t>
            </w:r>
            <w:r w:rsidRPr="00BA4CBA">
              <w:rPr>
                <w:rFonts w:ascii="Times New Roman" w:hAnsi="Times New Roman" w:cs="Times New Roman"/>
                <w:spacing w:val="-13"/>
                <w:sz w:val="24"/>
                <w:szCs w:val="24"/>
              </w:rPr>
              <w:t xml:space="preserve"> </w:t>
            </w:r>
            <w:r w:rsidRPr="00BA4CBA">
              <w:rPr>
                <w:rFonts w:ascii="Times New Roman" w:hAnsi="Times New Roman" w:cs="Times New Roman"/>
                <w:sz w:val="24"/>
                <w:szCs w:val="24"/>
              </w:rPr>
              <w:t>table</w:t>
            </w:r>
            <w:r w:rsidRPr="00BA4CBA">
              <w:rPr>
                <w:rFonts w:ascii="Times New Roman" w:hAnsi="Times New Roman" w:cs="Times New Roman"/>
                <w:spacing w:val="-12"/>
                <w:sz w:val="24"/>
                <w:szCs w:val="24"/>
              </w:rPr>
              <w:t xml:space="preserve"> </w:t>
            </w:r>
            <w:r w:rsidRPr="00BA4CBA">
              <w:rPr>
                <w:rFonts w:ascii="Times New Roman" w:hAnsi="Times New Roman" w:cs="Times New Roman"/>
                <w:sz w:val="24"/>
                <w:szCs w:val="24"/>
              </w:rPr>
              <w:t>of</w:t>
            </w:r>
            <w:r w:rsidRPr="00BA4CBA">
              <w:rPr>
                <w:rFonts w:ascii="Times New Roman" w:hAnsi="Times New Roman" w:cs="Times New Roman"/>
                <w:spacing w:val="-11"/>
                <w:sz w:val="24"/>
                <w:szCs w:val="24"/>
              </w:rPr>
              <w:t xml:space="preserve"> </w:t>
            </w:r>
            <w:r w:rsidRPr="00BA4CBA">
              <w:rPr>
                <w:rFonts w:ascii="Times New Roman" w:hAnsi="Times New Roman" w:cs="Times New Roman"/>
                <w:sz w:val="24"/>
                <w:szCs w:val="24"/>
              </w:rPr>
              <w:t>non-commercial</w:t>
            </w:r>
            <w:r w:rsidRPr="00BA4CBA">
              <w:rPr>
                <w:rFonts w:ascii="Times New Roman" w:hAnsi="Times New Roman" w:cs="Times New Roman"/>
                <w:spacing w:val="-13"/>
                <w:sz w:val="24"/>
                <w:szCs w:val="24"/>
              </w:rPr>
              <w:t xml:space="preserve"> </w:t>
            </w:r>
            <w:r w:rsidRPr="00BA4CBA">
              <w:rPr>
                <w:rFonts w:ascii="Times New Roman" w:hAnsi="Times New Roman" w:cs="Times New Roman"/>
                <w:sz w:val="24"/>
                <w:szCs w:val="24"/>
              </w:rPr>
              <w:t xml:space="preserve">computer software, non-commercial computer software documentation and computer databases, wherein said non-commercial computer software, computer software documentation, and computer databases are used in performance </w:t>
            </w:r>
            <w:r w:rsidRPr="00BA4CBA">
              <w:rPr>
                <w:rFonts w:ascii="Times New Roman" w:hAnsi="Times New Roman" w:cs="Times New Roman"/>
                <w:sz w:val="24"/>
                <w:szCs w:val="24"/>
              </w:rPr>
              <w:lastRenderedPageBreak/>
              <w:t>of this</w:t>
            </w:r>
            <w:r w:rsidRPr="00BA4CBA">
              <w:rPr>
                <w:rFonts w:ascii="Times New Roman" w:hAnsi="Times New Roman" w:cs="Times New Roman"/>
                <w:spacing w:val="-5"/>
                <w:sz w:val="24"/>
                <w:szCs w:val="24"/>
              </w:rPr>
              <w:t xml:space="preserve"> </w:t>
            </w:r>
            <w:r w:rsidRPr="00BA4CBA">
              <w:rPr>
                <w:rFonts w:ascii="Times New Roman" w:hAnsi="Times New Roman" w:cs="Times New Roman"/>
                <w:sz w:val="24"/>
                <w:szCs w:val="24"/>
              </w:rPr>
              <w:t>contract:</w:t>
            </w:r>
          </w:p>
          <w:tbl>
            <w:tblPr>
              <w:tblW w:w="0" w:type="auto"/>
              <w:tblInd w:w="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3089"/>
              <w:gridCol w:w="2102"/>
              <w:gridCol w:w="2104"/>
              <w:gridCol w:w="2054"/>
            </w:tblGrid>
            <w:tr w:rsidR="00BA4CBA" w:rsidRPr="00BA4CBA" w14:paraId="08E18290" w14:textId="77777777" w:rsidTr="000F44D6">
              <w:trPr>
                <w:trHeight w:val="1984"/>
              </w:trPr>
              <w:tc>
                <w:tcPr>
                  <w:tcW w:w="3089" w:type="dxa"/>
                </w:tcPr>
                <w:p w14:paraId="5627971D" w14:textId="77777777" w:rsidR="00BA4CBA" w:rsidRPr="00BA4CBA" w:rsidRDefault="00BA4CBA" w:rsidP="00BA4CBA">
                  <w:pPr>
                    <w:pStyle w:val="TableParagraph"/>
                    <w:rPr>
                      <w:rFonts w:ascii="Times New Roman" w:hAnsi="Times New Roman" w:cs="Times New Roman"/>
                      <w:sz w:val="24"/>
                      <w:szCs w:val="24"/>
                    </w:rPr>
                  </w:pPr>
                </w:p>
                <w:p w14:paraId="47DD19AA" w14:textId="77777777" w:rsidR="00BA4CBA" w:rsidRPr="00BA4CBA" w:rsidRDefault="00BA4CBA" w:rsidP="00BA4CBA">
                  <w:pPr>
                    <w:pStyle w:val="TableParagraph"/>
                    <w:rPr>
                      <w:rFonts w:ascii="Times New Roman" w:hAnsi="Times New Roman" w:cs="Times New Roman"/>
                      <w:sz w:val="24"/>
                      <w:szCs w:val="24"/>
                    </w:rPr>
                  </w:pPr>
                </w:p>
                <w:p w14:paraId="082E5857" w14:textId="77777777" w:rsidR="00BA4CBA" w:rsidRPr="00BA4CBA" w:rsidRDefault="00BA4CBA" w:rsidP="00BA4CBA">
                  <w:pPr>
                    <w:pStyle w:val="TableParagraph"/>
                    <w:spacing w:before="9"/>
                    <w:rPr>
                      <w:rFonts w:ascii="Times New Roman" w:hAnsi="Times New Roman" w:cs="Times New Roman"/>
                      <w:sz w:val="24"/>
                      <w:szCs w:val="24"/>
                    </w:rPr>
                  </w:pPr>
                </w:p>
                <w:p w14:paraId="74FFC351" w14:textId="77777777" w:rsidR="00BA4CBA" w:rsidRPr="00BA4CBA" w:rsidRDefault="00BA4CBA" w:rsidP="00BA4CBA">
                  <w:pPr>
                    <w:pStyle w:val="TableParagraph"/>
                    <w:spacing w:before="1"/>
                    <w:ind w:left="1026" w:right="375" w:hanging="624"/>
                    <w:rPr>
                      <w:rFonts w:ascii="Times New Roman" w:hAnsi="Times New Roman" w:cs="Times New Roman"/>
                      <w:sz w:val="24"/>
                      <w:szCs w:val="24"/>
                    </w:rPr>
                  </w:pPr>
                  <w:r w:rsidRPr="00BA4CBA">
                    <w:rPr>
                      <w:rFonts w:ascii="Times New Roman" w:hAnsi="Times New Roman" w:cs="Times New Roman"/>
                      <w:sz w:val="24"/>
                      <w:szCs w:val="24"/>
                    </w:rPr>
                    <w:t>Functional Areas of Contract Performance</w:t>
                  </w:r>
                </w:p>
              </w:tc>
              <w:tc>
                <w:tcPr>
                  <w:tcW w:w="2102" w:type="dxa"/>
                  <w:tcBorders>
                    <w:right w:val="single" w:sz="6" w:space="0" w:color="000000"/>
                  </w:tcBorders>
                </w:tcPr>
                <w:p w14:paraId="12F4DFBB" w14:textId="77777777" w:rsidR="00BA4CBA" w:rsidRPr="00BA4CBA" w:rsidRDefault="00BA4CBA" w:rsidP="00BA4CBA">
                  <w:pPr>
                    <w:pStyle w:val="TableParagraph"/>
                    <w:spacing w:before="39"/>
                    <w:ind w:left="377" w:right="366"/>
                    <w:jc w:val="center"/>
                    <w:rPr>
                      <w:rFonts w:ascii="Times New Roman" w:hAnsi="Times New Roman" w:cs="Times New Roman"/>
                      <w:sz w:val="24"/>
                      <w:szCs w:val="24"/>
                    </w:rPr>
                  </w:pPr>
                  <w:r w:rsidRPr="00BA4CBA">
                    <w:rPr>
                      <w:rFonts w:ascii="Times New Roman" w:hAnsi="Times New Roman" w:cs="Times New Roman"/>
                      <w:sz w:val="24"/>
                      <w:szCs w:val="24"/>
                    </w:rPr>
                    <w:t>Full name</w:t>
                  </w:r>
                </w:p>
                <w:p w14:paraId="5737D296" w14:textId="77777777" w:rsidR="00BA4CBA" w:rsidRPr="00BA4CBA" w:rsidRDefault="00BA4CBA" w:rsidP="00BA4CBA">
                  <w:pPr>
                    <w:pStyle w:val="TableParagraph"/>
                    <w:ind w:left="148" w:right="137" w:firstLine="2"/>
                    <w:jc w:val="center"/>
                    <w:rPr>
                      <w:rFonts w:ascii="Times New Roman" w:hAnsi="Times New Roman" w:cs="Times New Roman"/>
                      <w:sz w:val="24"/>
                      <w:szCs w:val="24"/>
                    </w:rPr>
                  </w:pPr>
                  <w:r w:rsidRPr="00BA4CBA">
                    <w:rPr>
                      <w:rFonts w:ascii="Times New Roman" w:hAnsi="Times New Roman" w:cs="Times New Roman"/>
                      <w:sz w:val="24"/>
                      <w:szCs w:val="24"/>
                    </w:rPr>
                    <w:t>&amp; version number of Non-Commercial Software; Non- Commercial Computer Software Documentation; or Computer Database</w:t>
                  </w:r>
                </w:p>
                <w:p w14:paraId="1396B38A" w14:textId="77777777" w:rsidR="00BA4CBA" w:rsidRPr="00BA4CBA" w:rsidRDefault="00BA4CBA" w:rsidP="00BA4CBA">
                  <w:pPr>
                    <w:pStyle w:val="TableParagraph"/>
                    <w:spacing w:before="37"/>
                    <w:ind w:left="382" w:right="366"/>
                    <w:jc w:val="center"/>
                    <w:rPr>
                      <w:rFonts w:ascii="Times New Roman" w:hAnsi="Times New Roman" w:cs="Times New Roman"/>
                      <w:i/>
                      <w:sz w:val="24"/>
                      <w:szCs w:val="24"/>
                    </w:rPr>
                  </w:pPr>
                  <w:r w:rsidRPr="00BA4CBA">
                    <w:rPr>
                      <w:rFonts w:ascii="Times New Roman" w:hAnsi="Times New Roman" w:cs="Times New Roman"/>
                      <w:i/>
                      <w:sz w:val="24"/>
                      <w:szCs w:val="24"/>
                    </w:rPr>
                    <w:t>(Offeror to fill-in)</w:t>
                  </w:r>
                </w:p>
              </w:tc>
              <w:tc>
                <w:tcPr>
                  <w:tcW w:w="2104" w:type="dxa"/>
                  <w:tcBorders>
                    <w:left w:val="single" w:sz="6" w:space="0" w:color="000000"/>
                  </w:tcBorders>
                </w:tcPr>
                <w:p w14:paraId="17726FF4" w14:textId="77777777" w:rsidR="00BA4CBA" w:rsidRPr="00BA4CBA" w:rsidRDefault="00BA4CBA" w:rsidP="00BA4CBA">
                  <w:pPr>
                    <w:pStyle w:val="TableParagraph"/>
                    <w:spacing w:before="143"/>
                    <w:ind w:left="147" w:right="141" w:firstLine="3"/>
                    <w:jc w:val="center"/>
                    <w:rPr>
                      <w:rFonts w:ascii="Times New Roman" w:hAnsi="Times New Roman" w:cs="Times New Roman"/>
                      <w:sz w:val="24"/>
                      <w:szCs w:val="24"/>
                    </w:rPr>
                  </w:pPr>
                  <w:r w:rsidRPr="00BA4CBA">
                    <w:rPr>
                      <w:rFonts w:ascii="Times New Roman" w:hAnsi="Times New Roman" w:cs="Times New Roman"/>
                      <w:sz w:val="24"/>
                      <w:szCs w:val="24"/>
                    </w:rPr>
                    <w:t>Functional description of Non-Commercial Software Non- Commercial Computer Software Documentation; or Computer Database</w:t>
                  </w:r>
                </w:p>
                <w:p w14:paraId="1C3DADAC" w14:textId="77777777" w:rsidR="00BA4CBA" w:rsidRPr="00BA4CBA" w:rsidRDefault="00BA4CBA" w:rsidP="00BA4CBA">
                  <w:pPr>
                    <w:pStyle w:val="TableParagraph"/>
                    <w:spacing w:before="37"/>
                    <w:ind w:left="381" w:right="370"/>
                    <w:jc w:val="center"/>
                    <w:rPr>
                      <w:rFonts w:ascii="Times New Roman" w:hAnsi="Times New Roman" w:cs="Times New Roman"/>
                      <w:i/>
                      <w:sz w:val="24"/>
                      <w:szCs w:val="24"/>
                    </w:rPr>
                  </w:pPr>
                  <w:r w:rsidRPr="00BA4CBA">
                    <w:rPr>
                      <w:rFonts w:ascii="Times New Roman" w:hAnsi="Times New Roman" w:cs="Times New Roman"/>
                      <w:i/>
                      <w:sz w:val="24"/>
                      <w:szCs w:val="24"/>
                    </w:rPr>
                    <w:t>(Offeror to fill-in)</w:t>
                  </w:r>
                </w:p>
              </w:tc>
              <w:tc>
                <w:tcPr>
                  <w:tcW w:w="2054" w:type="dxa"/>
                </w:tcPr>
                <w:p w14:paraId="053C64A6" w14:textId="77777777" w:rsidR="00BA4CBA" w:rsidRPr="00BA4CBA" w:rsidRDefault="00BA4CBA" w:rsidP="00BA4CBA">
                  <w:pPr>
                    <w:pStyle w:val="TableParagraph"/>
                    <w:rPr>
                      <w:rFonts w:ascii="Times New Roman" w:hAnsi="Times New Roman" w:cs="Times New Roman"/>
                      <w:sz w:val="24"/>
                      <w:szCs w:val="24"/>
                    </w:rPr>
                  </w:pPr>
                </w:p>
                <w:p w14:paraId="78EDDA84" w14:textId="77777777" w:rsidR="00BA4CBA" w:rsidRPr="00BA4CBA" w:rsidRDefault="00BA4CBA" w:rsidP="00BA4CBA">
                  <w:pPr>
                    <w:pStyle w:val="TableParagraph"/>
                    <w:rPr>
                      <w:rFonts w:ascii="Times New Roman" w:hAnsi="Times New Roman" w:cs="Times New Roman"/>
                      <w:sz w:val="24"/>
                      <w:szCs w:val="24"/>
                    </w:rPr>
                  </w:pPr>
                </w:p>
                <w:p w14:paraId="57E4EC38" w14:textId="77777777" w:rsidR="00BA4CBA" w:rsidRPr="00BA4CBA" w:rsidRDefault="00BA4CBA" w:rsidP="00BA4CBA">
                  <w:pPr>
                    <w:pStyle w:val="TableParagraph"/>
                    <w:spacing w:before="5"/>
                    <w:rPr>
                      <w:rFonts w:ascii="Times New Roman" w:hAnsi="Times New Roman" w:cs="Times New Roman"/>
                      <w:sz w:val="24"/>
                      <w:szCs w:val="24"/>
                    </w:rPr>
                  </w:pPr>
                </w:p>
                <w:p w14:paraId="0446FA56" w14:textId="77777777" w:rsidR="00BA4CBA" w:rsidRPr="00BA4CBA" w:rsidRDefault="00BA4CBA" w:rsidP="00BA4CBA">
                  <w:pPr>
                    <w:pStyle w:val="TableParagraph"/>
                    <w:ind w:left="284" w:right="274"/>
                    <w:jc w:val="center"/>
                    <w:rPr>
                      <w:rFonts w:ascii="Times New Roman" w:hAnsi="Times New Roman" w:cs="Times New Roman"/>
                      <w:sz w:val="24"/>
                      <w:szCs w:val="24"/>
                    </w:rPr>
                  </w:pPr>
                  <w:r w:rsidRPr="00BA4CBA">
                    <w:rPr>
                      <w:rFonts w:ascii="Times New Roman" w:hAnsi="Times New Roman" w:cs="Times New Roman"/>
                      <w:sz w:val="24"/>
                      <w:szCs w:val="24"/>
                    </w:rPr>
                    <w:t>Item’s Origin</w:t>
                  </w:r>
                </w:p>
                <w:p w14:paraId="31FE6E7D" w14:textId="77777777" w:rsidR="00BA4CBA" w:rsidRPr="00BA4CBA" w:rsidRDefault="00BA4CBA" w:rsidP="00BA4CBA">
                  <w:pPr>
                    <w:pStyle w:val="TableParagraph"/>
                    <w:spacing w:before="37"/>
                    <w:ind w:left="285" w:right="274"/>
                    <w:jc w:val="center"/>
                    <w:rPr>
                      <w:rFonts w:ascii="Times New Roman" w:hAnsi="Times New Roman" w:cs="Times New Roman"/>
                      <w:i/>
                      <w:sz w:val="24"/>
                      <w:szCs w:val="24"/>
                    </w:rPr>
                  </w:pPr>
                  <w:r w:rsidRPr="00BA4CBA">
                    <w:rPr>
                      <w:rFonts w:ascii="Times New Roman" w:hAnsi="Times New Roman" w:cs="Times New Roman"/>
                      <w:i/>
                      <w:sz w:val="24"/>
                      <w:szCs w:val="24"/>
                    </w:rPr>
                    <w:t>(Offeror to fill-in)</w:t>
                  </w:r>
                </w:p>
              </w:tc>
            </w:tr>
            <w:tr w:rsidR="00BA4CBA" w:rsidRPr="00BA4CBA" w14:paraId="4F968E2F" w14:textId="77777777" w:rsidTr="000F44D6">
              <w:trPr>
                <w:trHeight w:val="1182"/>
              </w:trPr>
              <w:tc>
                <w:tcPr>
                  <w:tcW w:w="3089" w:type="dxa"/>
                </w:tcPr>
                <w:p w14:paraId="4E5A76EC" w14:textId="716BCB0B" w:rsidR="00BA4CBA" w:rsidRPr="00BA4CBA" w:rsidRDefault="00BA4CBA" w:rsidP="00BA4CBA">
                  <w:pPr>
                    <w:pStyle w:val="TableParagraph"/>
                    <w:spacing w:before="37"/>
                    <w:ind w:left="107" w:right="186"/>
                    <w:rPr>
                      <w:rFonts w:ascii="Times New Roman" w:hAnsi="Times New Roman" w:cs="Times New Roman"/>
                      <w:sz w:val="24"/>
                      <w:szCs w:val="24"/>
                    </w:rPr>
                  </w:pPr>
                  <w:r w:rsidRPr="00BA4CBA">
                    <w:rPr>
                      <w:rFonts w:ascii="Times New Roman" w:hAnsi="Times New Roman" w:cs="Times New Roman"/>
                      <w:sz w:val="24"/>
                      <w:szCs w:val="24"/>
                    </w:rPr>
                    <w:t xml:space="preserve">Systems used to view, modify or create configuration-controlled data (e.g., mockup or system drawings, technical or operational processes and procedures, change requests, </w:t>
                  </w:r>
                  <w:r w:rsidR="00E17DA5">
                    <w:rPr>
                      <w:rFonts w:ascii="Times New Roman" w:hAnsi="Times New Roman" w:cs="Times New Roman"/>
                      <w:sz w:val="24"/>
                      <w:szCs w:val="24"/>
                    </w:rPr>
                    <w:t>discrepancy reports,</w:t>
                  </w:r>
                  <w:r w:rsidRPr="00BA4CBA">
                    <w:rPr>
                      <w:rFonts w:ascii="Times New Roman" w:hAnsi="Times New Roman" w:cs="Times New Roman"/>
                      <w:sz w:val="24"/>
                      <w:szCs w:val="24"/>
                    </w:rPr>
                    <w:t xml:space="preserve"> task orders</w:t>
                  </w:r>
                </w:p>
              </w:tc>
              <w:tc>
                <w:tcPr>
                  <w:tcW w:w="2102" w:type="dxa"/>
                  <w:tcBorders>
                    <w:right w:val="single" w:sz="6" w:space="0" w:color="000000"/>
                  </w:tcBorders>
                </w:tcPr>
                <w:p w14:paraId="7F9126CE" w14:textId="77777777" w:rsidR="00BA4CBA" w:rsidRPr="00BA4CBA" w:rsidRDefault="00BA4CBA" w:rsidP="00BA4CBA">
                  <w:pPr>
                    <w:pStyle w:val="TableParagraph"/>
                    <w:rPr>
                      <w:rFonts w:ascii="Times New Roman" w:hAnsi="Times New Roman" w:cs="Times New Roman"/>
                      <w:sz w:val="24"/>
                      <w:szCs w:val="24"/>
                    </w:rPr>
                  </w:pPr>
                </w:p>
              </w:tc>
              <w:tc>
                <w:tcPr>
                  <w:tcW w:w="2104" w:type="dxa"/>
                  <w:tcBorders>
                    <w:left w:val="single" w:sz="6" w:space="0" w:color="000000"/>
                  </w:tcBorders>
                </w:tcPr>
                <w:p w14:paraId="7E8A9C53" w14:textId="77777777" w:rsidR="00BA4CBA" w:rsidRPr="00BA4CBA" w:rsidRDefault="00BA4CBA" w:rsidP="00BA4CBA">
                  <w:pPr>
                    <w:pStyle w:val="TableParagraph"/>
                    <w:rPr>
                      <w:rFonts w:ascii="Times New Roman" w:hAnsi="Times New Roman" w:cs="Times New Roman"/>
                      <w:sz w:val="24"/>
                      <w:szCs w:val="24"/>
                    </w:rPr>
                  </w:pPr>
                </w:p>
              </w:tc>
              <w:tc>
                <w:tcPr>
                  <w:tcW w:w="2054" w:type="dxa"/>
                </w:tcPr>
                <w:p w14:paraId="269C2725" w14:textId="77777777" w:rsidR="00BA4CBA" w:rsidRPr="00BA4CBA" w:rsidRDefault="00BA4CBA" w:rsidP="00BA4CBA">
                  <w:pPr>
                    <w:pStyle w:val="TableParagraph"/>
                    <w:rPr>
                      <w:rFonts w:ascii="Times New Roman" w:hAnsi="Times New Roman" w:cs="Times New Roman"/>
                      <w:sz w:val="24"/>
                      <w:szCs w:val="24"/>
                    </w:rPr>
                  </w:pPr>
                </w:p>
              </w:tc>
            </w:tr>
            <w:tr w:rsidR="00BA4CBA" w:rsidRPr="00BA4CBA" w14:paraId="0B75165C" w14:textId="77777777" w:rsidTr="000F44D6">
              <w:trPr>
                <w:trHeight w:val="633"/>
              </w:trPr>
              <w:tc>
                <w:tcPr>
                  <w:tcW w:w="3089" w:type="dxa"/>
                </w:tcPr>
                <w:p w14:paraId="5DD96F73" w14:textId="77777777" w:rsidR="00BA4CBA" w:rsidRPr="00BA4CBA" w:rsidRDefault="00BA4CBA" w:rsidP="00BA4CBA">
                  <w:pPr>
                    <w:pStyle w:val="TableParagraph"/>
                    <w:spacing w:before="37"/>
                    <w:ind w:left="107" w:right="168"/>
                    <w:rPr>
                      <w:rFonts w:ascii="Times New Roman" w:hAnsi="Times New Roman" w:cs="Times New Roman"/>
                      <w:sz w:val="24"/>
                      <w:szCs w:val="24"/>
                    </w:rPr>
                  </w:pPr>
                  <w:r w:rsidRPr="00BA4CBA">
                    <w:rPr>
                      <w:rFonts w:ascii="Times New Roman" w:hAnsi="Times New Roman" w:cs="Times New Roman"/>
                      <w:sz w:val="24"/>
                      <w:szCs w:val="24"/>
                    </w:rPr>
                    <w:t>Systems used to view, modify or create records (e.g., inventory, maintenance, inspections, training, parts tracking)</w:t>
                  </w:r>
                </w:p>
              </w:tc>
              <w:tc>
                <w:tcPr>
                  <w:tcW w:w="2102" w:type="dxa"/>
                  <w:tcBorders>
                    <w:right w:val="single" w:sz="6" w:space="0" w:color="000000"/>
                  </w:tcBorders>
                </w:tcPr>
                <w:p w14:paraId="79956877" w14:textId="77777777" w:rsidR="00BA4CBA" w:rsidRPr="00BA4CBA" w:rsidRDefault="00BA4CBA" w:rsidP="00BA4CBA">
                  <w:pPr>
                    <w:pStyle w:val="TableParagraph"/>
                    <w:rPr>
                      <w:rFonts w:ascii="Times New Roman" w:hAnsi="Times New Roman" w:cs="Times New Roman"/>
                      <w:sz w:val="24"/>
                      <w:szCs w:val="24"/>
                    </w:rPr>
                  </w:pPr>
                </w:p>
              </w:tc>
              <w:tc>
                <w:tcPr>
                  <w:tcW w:w="2104" w:type="dxa"/>
                  <w:tcBorders>
                    <w:left w:val="single" w:sz="6" w:space="0" w:color="000000"/>
                  </w:tcBorders>
                </w:tcPr>
                <w:p w14:paraId="73D58753" w14:textId="77777777" w:rsidR="00BA4CBA" w:rsidRPr="00BA4CBA" w:rsidRDefault="00BA4CBA" w:rsidP="00BA4CBA">
                  <w:pPr>
                    <w:pStyle w:val="TableParagraph"/>
                    <w:rPr>
                      <w:rFonts w:ascii="Times New Roman" w:hAnsi="Times New Roman" w:cs="Times New Roman"/>
                      <w:sz w:val="24"/>
                      <w:szCs w:val="24"/>
                    </w:rPr>
                  </w:pPr>
                </w:p>
              </w:tc>
              <w:tc>
                <w:tcPr>
                  <w:tcW w:w="2054" w:type="dxa"/>
                </w:tcPr>
                <w:p w14:paraId="61B58325" w14:textId="77777777" w:rsidR="00BA4CBA" w:rsidRPr="00BA4CBA" w:rsidRDefault="00BA4CBA" w:rsidP="00BA4CBA">
                  <w:pPr>
                    <w:pStyle w:val="TableParagraph"/>
                    <w:rPr>
                      <w:rFonts w:ascii="Times New Roman" w:hAnsi="Times New Roman" w:cs="Times New Roman"/>
                      <w:sz w:val="24"/>
                      <w:szCs w:val="24"/>
                    </w:rPr>
                  </w:pPr>
                </w:p>
              </w:tc>
            </w:tr>
            <w:tr w:rsidR="00BA4CBA" w:rsidRPr="00BA4CBA" w14:paraId="0DE1571B" w14:textId="77777777" w:rsidTr="000F44D6">
              <w:trPr>
                <w:trHeight w:val="998"/>
              </w:trPr>
              <w:tc>
                <w:tcPr>
                  <w:tcW w:w="3089" w:type="dxa"/>
                </w:tcPr>
                <w:p w14:paraId="25E77AD3" w14:textId="77777777" w:rsidR="00BA4CBA" w:rsidRPr="00BA4CBA" w:rsidRDefault="00BA4CBA" w:rsidP="00BA4CBA">
                  <w:pPr>
                    <w:pStyle w:val="TableParagraph"/>
                    <w:spacing w:before="37"/>
                    <w:ind w:left="107" w:right="126"/>
                    <w:rPr>
                      <w:rFonts w:ascii="Times New Roman" w:hAnsi="Times New Roman" w:cs="Times New Roman"/>
                      <w:sz w:val="24"/>
                      <w:szCs w:val="24"/>
                    </w:rPr>
                  </w:pPr>
                  <w:r w:rsidRPr="00BA4CBA">
                    <w:rPr>
                      <w:rFonts w:ascii="Times New Roman" w:hAnsi="Times New Roman" w:cs="Times New Roman"/>
                      <w:sz w:val="24"/>
                      <w:szCs w:val="24"/>
                    </w:rPr>
                    <w:t>Systems used to view, modify, create or monitor Safety-related data, Safety processes, Test Readiness Reviews and Safety Reviews (e.g., hazard reports, formal approvals, audits)</w:t>
                  </w:r>
                </w:p>
              </w:tc>
              <w:tc>
                <w:tcPr>
                  <w:tcW w:w="2102" w:type="dxa"/>
                  <w:tcBorders>
                    <w:right w:val="single" w:sz="6" w:space="0" w:color="000000"/>
                  </w:tcBorders>
                </w:tcPr>
                <w:p w14:paraId="3C5FBB5B" w14:textId="77777777" w:rsidR="00BA4CBA" w:rsidRPr="00BA4CBA" w:rsidRDefault="00BA4CBA" w:rsidP="00BA4CBA">
                  <w:pPr>
                    <w:pStyle w:val="TableParagraph"/>
                    <w:rPr>
                      <w:rFonts w:ascii="Times New Roman" w:hAnsi="Times New Roman" w:cs="Times New Roman"/>
                      <w:sz w:val="24"/>
                      <w:szCs w:val="24"/>
                    </w:rPr>
                  </w:pPr>
                </w:p>
              </w:tc>
              <w:tc>
                <w:tcPr>
                  <w:tcW w:w="2104" w:type="dxa"/>
                  <w:tcBorders>
                    <w:left w:val="single" w:sz="6" w:space="0" w:color="000000"/>
                  </w:tcBorders>
                </w:tcPr>
                <w:p w14:paraId="3FA36F92" w14:textId="77777777" w:rsidR="00BA4CBA" w:rsidRPr="00BA4CBA" w:rsidRDefault="00BA4CBA" w:rsidP="00BA4CBA">
                  <w:pPr>
                    <w:pStyle w:val="TableParagraph"/>
                    <w:rPr>
                      <w:rFonts w:ascii="Times New Roman" w:hAnsi="Times New Roman" w:cs="Times New Roman"/>
                      <w:sz w:val="24"/>
                      <w:szCs w:val="24"/>
                    </w:rPr>
                  </w:pPr>
                </w:p>
              </w:tc>
              <w:tc>
                <w:tcPr>
                  <w:tcW w:w="2054" w:type="dxa"/>
                </w:tcPr>
                <w:p w14:paraId="7BFC01E3" w14:textId="77777777" w:rsidR="00BA4CBA" w:rsidRPr="00BA4CBA" w:rsidRDefault="00BA4CBA" w:rsidP="00BA4CBA">
                  <w:pPr>
                    <w:pStyle w:val="TableParagraph"/>
                    <w:rPr>
                      <w:rFonts w:ascii="Times New Roman" w:hAnsi="Times New Roman" w:cs="Times New Roman"/>
                      <w:sz w:val="24"/>
                      <w:szCs w:val="24"/>
                    </w:rPr>
                  </w:pPr>
                </w:p>
              </w:tc>
            </w:tr>
            <w:tr w:rsidR="00BA4CBA" w:rsidRPr="00BA4CBA" w14:paraId="34E5C93E" w14:textId="77777777" w:rsidTr="000F44D6">
              <w:trPr>
                <w:trHeight w:val="448"/>
              </w:trPr>
              <w:tc>
                <w:tcPr>
                  <w:tcW w:w="3089" w:type="dxa"/>
                </w:tcPr>
                <w:p w14:paraId="18D7612E" w14:textId="77777777" w:rsidR="00BA4CBA" w:rsidRPr="00BA4CBA" w:rsidRDefault="00BA4CBA" w:rsidP="00BA4CBA">
                  <w:pPr>
                    <w:pStyle w:val="TableParagraph"/>
                    <w:spacing w:before="39"/>
                    <w:ind w:left="107" w:right="266"/>
                    <w:rPr>
                      <w:rFonts w:ascii="Times New Roman" w:hAnsi="Times New Roman" w:cs="Times New Roman"/>
                      <w:sz w:val="24"/>
                      <w:szCs w:val="24"/>
                    </w:rPr>
                  </w:pPr>
                  <w:r w:rsidRPr="00BA4CBA">
                    <w:rPr>
                      <w:rFonts w:ascii="Times New Roman" w:hAnsi="Times New Roman" w:cs="Times New Roman"/>
                      <w:sz w:val="24"/>
                      <w:szCs w:val="24"/>
                    </w:rPr>
                    <w:t>Systems used to view, modify, create, assign or monitor action items</w:t>
                  </w:r>
                </w:p>
              </w:tc>
              <w:tc>
                <w:tcPr>
                  <w:tcW w:w="2102" w:type="dxa"/>
                  <w:tcBorders>
                    <w:right w:val="single" w:sz="6" w:space="0" w:color="000000"/>
                  </w:tcBorders>
                </w:tcPr>
                <w:p w14:paraId="19B7E84C" w14:textId="77777777" w:rsidR="00BA4CBA" w:rsidRPr="00BA4CBA" w:rsidRDefault="00BA4CBA" w:rsidP="00BA4CBA">
                  <w:pPr>
                    <w:pStyle w:val="TableParagraph"/>
                    <w:rPr>
                      <w:rFonts w:ascii="Times New Roman" w:hAnsi="Times New Roman" w:cs="Times New Roman"/>
                      <w:sz w:val="24"/>
                      <w:szCs w:val="24"/>
                    </w:rPr>
                  </w:pPr>
                </w:p>
              </w:tc>
              <w:tc>
                <w:tcPr>
                  <w:tcW w:w="2104" w:type="dxa"/>
                  <w:tcBorders>
                    <w:left w:val="single" w:sz="6" w:space="0" w:color="000000"/>
                  </w:tcBorders>
                </w:tcPr>
                <w:p w14:paraId="3F576322" w14:textId="77777777" w:rsidR="00BA4CBA" w:rsidRPr="00BA4CBA" w:rsidRDefault="00BA4CBA" w:rsidP="00BA4CBA">
                  <w:pPr>
                    <w:pStyle w:val="TableParagraph"/>
                    <w:rPr>
                      <w:rFonts w:ascii="Times New Roman" w:hAnsi="Times New Roman" w:cs="Times New Roman"/>
                      <w:sz w:val="24"/>
                      <w:szCs w:val="24"/>
                    </w:rPr>
                  </w:pPr>
                </w:p>
              </w:tc>
              <w:tc>
                <w:tcPr>
                  <w:tcW w:w="2054" w:type="dxa"/>
                </w:tcPr>
                <w:p w14:paraId="1682D9AF" w14:textId="77777777" w:rsidR="00BA4CBA" w:rsidRPr="00BA4CBA" w:rsidRDefault="00BA4CBA" w:rsidP="00BA4CBA">
                  <w:pPr>
                    <w:pStyle w:val="TableParagraph"/>
                    <w:rPr>
                      <w:rFonts w:ascii="Times New Roman" w:hAnsi="Times New Roman" w:cs="Times New Roman"/>
                      <w:sz w:val="24"/>
                      <w:szCs w:val="24"/>
                    </w:rPr>
                  </w:pPr>
                </w:p>
              </w:tc>
            </w:tr>
          </w:tbl>
          <w:p w14:paraId="419FEACE" w14:textId="77777777" w:rsidR="00BA4CBA" w:rsidRPr="00BA4CBA" w:rsidRDefault="00BA4CBA" w:rsidP="000F44D6">
            <w:pPr>
              <w:rPr>
                <w:rFonts w:ascii="Times New Roman" w:hAnsi="Times New Roman" w:cs="Times New Roman"/>
                <w:sz w:val="24"/>
                <w:szCs w:val="24"/>
              </w:rPr>
            </w:pPr>
          </w:p>
          <w:p w14:paraId="7B251588" w14:textId="77777777" w:rsidR="00BA4CBA" w:rsidRPr="00BA4CBA" w:rsidRDefault="00BA4CBA" w:rsidP="00BA4CBA">
            <w:pPr>
              <w:pStyle w:val="ListParagraph"/>
              <w:numPr>
                <w:ilvl w:val="2"/>
                <w:numId w:val="22"/>
              </w:numPr>
              <w:tabs>
                <w:tab w:val="left" w:pos="1921"/>
              </w:tabs>
              <w:spacing w:before="93"/>
              <w:ind w:right="1336"/>
              <w:jc w:val="both"/>
              <w:rPr>
                <w:rFonts w:ascii="Times New Roman" w:hAnsi="Times New Roman" w:cs="Times New Roman"/>
                <w:sz w:val="24"/>
                <w:szCs w:val="24"/>
              </w:rPr>
            </w:pPr>
            <w:r w:rsidRPr="00BA4CBA">
              <w:rPr>
                <w:rFonts w:ascii="Times New Roman" w:hAnsi="Times New Roman" w:cs="Times New Roman"/>
                <w:sz w:val="24"/>
                <w:szCs w:val="24"/>
              </w:rPr>
              <w:t>The Contractor shall deliver to the Government the following data and all documentation developed</w:t>
            </w:r>
            <w:r w:rsidRPr="00BA4CBA">
              <w:rPr>
                <w:rFonts w:ascii="Times New Roman" w:hAnsi="Times New Roman" w:cs="Times New Roman"/>
                <w:spacing w:val="-7"/>
                <w:sz w:val="24"/>
                <w:szCs w:val="24"/>
              </w:rPr>
              <w:t xml:space="preserve"> </w:t>
            </w:r>
            <w:r w:rsidRPr="00BA4CBA">
              <w:rPr>
                <w:rFonts w:ascii="Times New Roman" w:hAnsi="Times New Roman" w:cs="Times New Roman"/>
                <w:sz w:val="24"/>
                <w:szCs w:val="24"/>
              </w:rPr>
              <w:t>to</w:t>
            </w:r>
            <w:r w:rsidRPr="00BA4CBA">
              <w:rPr>
                <w:rFonts w:ascii="Times New Roman" w:hAnsi="Times New Roman" w:cs="Times New Roman"/>
                <w:spacing w:val="-6"/>
                <w:sz w:val="24"/>
                <w:szCs w:val="24"/>
              </w:rPr>
              <w:t xml:space="preserve"> </w:t>
            </w:r>
            <w:r w:rsidRPr="00BA4CBA">
              <w:rPr>
                <w:rFonts w:ascii="Times New Roman" w:hAnsi="Times New Roman" w:cs="Times New Roman"/>
                <w:sz w:val="24"/>
                <w:szCs w:val="24"/>
              </w:rPr>
              <w:t>support</w:t>
            </w:r>
            <w:r w:rsidRPr="00BA4CBA">
              <w:rPr>
                <w:rFonts w:ascii="Times New Roman" w:hAnsi="Times New Roman" w:cs="Times New Roman"/>
                <w:spacing w:val="-5"/>
                <w:sz w:val="24"/>
                <w:szCs w:val="24"/>
              </w:rPr>
              <w:t xml:space="preserve"> </w:t>
            </w:r>
            <w:r w:rsidRPr="00BA4CBA">
              <w:rPr>
                <w:rFonts w:ascii="Times New Roman" w:hAnsi="Times New Roman" w:cs="Times New Roman"/>
                <w:sz w:val="24"/>
                <w:szCs w:val="24"/>
              </w:rPr>
              <w:t>the</w:t>
            </w:r>
            <w:r w:rsidRPr="00BA4CBA">
              <w:rPr>
                <w:rFonts w:ascii="Times New Roman" w:hAnsi="Times New Roman" w:cs="Times New Roman"/>
                <w:spacing w:val="-3"/>
                <w:sz w:val="24"/>
                <w:szCs w:val="24"/>
              </w:rPr>
              <w:t xml:space="preserve"> </w:t>
            </w:r>
            <w:r w:rsidRPr="00BA4CBA">
              <w:rPr>
                <w:rFonts w:ascii="Times New Roman" w:hAnsi="Times New Roman" w:cs="Times New Roman"/>
                <w:sz w:val="24"/>
                <w:szCs w:val="24"/>
              </w:rPr>
              <w:t>use</w:t>
            </w:r>
            <w:r w:rsidRPr="00BA4CBA">
              <w:rPr>
                <w:rFonts w:ascii="Times New Roman" w:hAnsi="Times New Roman" w:cs="Times New Roman"/>
                <w:spacing w:val="-6"/>
                <w:sz w:val="24"/>
                <w:szCs w:val="24"/>
              </w:rPr>
              <w:t xml:space="preserve"> </w:t>
            </w:r>
            <w:r w:rsidRPr="00BA4CBA">
              <w:rPr>
                <w:rFonts w:ascii="Times New Roman" w:hAnsi="Times New Roman" w:cs="Times New Roman"/>
                <w:sz w:val="24"/>
                <w:szCs w:val="24"/>
              </w:rPr>
              <w:t>of</w:t>
            </w:r>
            <w:r w:rsidRPr="00BA4CBA">
              <w:rPr>
                <w:rFonts w:ascii="Times New Roman" w:hAnsi="Times New Roman" w:cs="Times New Roman"/>
                <w:spacing w:val="-5"/>
                <w:sz w:val="24"/>
                <w:szCs w:val="24"/>
              </w:rPr>
              <w:t xml:space="preserve"> </w:t>
            </w:r>
            <w:r w:rsidRPr="00BA4CBA">
              <w:rPr>
                <w:rFonts w:ascii="Times New Roman" w:hAnsi="Times New Roman" w:cs="Times New Roman"/>
                <w:sz w:val="24"/>
                <w:szCs w:val="24"/>
              </w:rPr>
              <w:t>this</w:t>
            </w:r>
            <w:r w:rsidRPr="00BA4CBA">
              <w:rPr>
                <w:rFonts w:ascii="Times New Roman" w:hAnsi="Times New Roman" w:cs="Times New Roman"/>
                <w:spacing w:val="-4"/>
                <w:sz w:val="24"/>
                <w:szCs w:val="24"/>
              </w:rPr>
              <w:t xml:space="preserve"> </w:t>
            </w:r>
            <w:r w:rsidRPr="00BA4CBA">
              <w:rPr>
                <w:rFonts w:ascii="Times New Roman" w:hAnsi="Times New Roman" w:cs="Times New Roman"/>
                <w:sz w:val="24"/>
                <w:szCs w:val="24"/>
              </w:rPr>
              <w:t>data</w:t>
            </w:r>
            <w:r w:rsidRPr="00BA4CBA">
              <w:rPr>
                <w:rFonts w:ascii="Times New Roman" w:hAnsi="Times New Roman" w:cs="Times New Roman"/>
                <w:spacing w:val="-3"/>
                <w:sz w:val="24"/>
                <w:szCs w:val="24"/>
              </w:rPr>
              <w:t xml:space="preserve"> </w:t>
            </w:r>
            <w:r w:rsidRPr="00BA4CBA">
              <w:rPr>
                <w:rFonts w:ascii="Times New Roman" w:hAnsi="Times New Roman" w:cs="Times New Roman"/>
                <w:sz w:val="24"/>
                <w:szCs w:val="24"/>
              </w:rPr>
              <w:t>wherein</w:t>
            </w:r>
            <w:r w:rsidRPr="00BA4CBA">
              <w:rPr>
                <w:rFonts w:ascii="Times New Roman" w:hAnsi="Times New Roman" w:cs="Times New Roman"/>
                <w:spacing w:val="-4"/>
                <w:sz w:val="24"/>
                <w:szCs w:val="24"/>
              </w:rPr>
              <w:t xml:space="preserve"> </w:t>
            </w:r>
            <w:r w:rsidRPr="00BA4CBA">
              <w:rPr>
                <w:rFonts w:ascii="Times New Roman" w:hAnsi="Times New Roman" w:cs="Times New Roman"/>
                <w:sz w:val="24"/>
                <w:szCs w:val="24"/>
              </w:rPr>
              <w:t>said</w:t>
            </w:r>
            <w:r w:rsidRPr="00BA4CBA">
              <w:rPr>
                <w:rFonts w:ascii="Times New Roman" w:hAnsi="Times New Roman" w:cs="Times New Roman"/>
                <w:spacing w:val="-3"/>
                <w:sz w:val="24"/>
                <w:szCs w:val="24"/>
              </w:rPr>
              <w:t xml:space="preserve"> </w:t>
            </w:r>
            <w:r w:rsidRPr="00BA4CBA">
              <w:rPr>
                <w:rFonts w:ascii="Times New Roman" w:hAnsi="Times New Roman" w:cs="Times New Roman"/>
                <w:sz w:val="24"/>
                <w:szCs w:val="24"/>
              </w:rPr>
              <w:t>data</w:t>
            </w:r>
            <w:r w:rsidRPr="00BA4CBA">
              <w:rPr>
                <w:rFonts w:ascii="Times New Roman" w:hAnsi="Times New Roman" w:cs="Times New Roman"/>
                <w:spacing w:val="-3"/>
                <w:sz w:val="24"/>
                <w:szCs w:val="24"/>
              </w:rPr>
              <w:t xml:space="preserve"> </w:t>
            </w:r>
            <w:r w:rsidRPr="00BA4CBA">
              <w:rPr>
                <w:rFonts w:ascii="Times New Roman" w:hAnsi="Times New Roman" w:cs="Times New Roman"/>
                <w:sz w:val="24"/>
                <w:szCs w:val="24"/>
              </w:rPr>
              <w:t>and</w:t>
            </w:r>
            <w:r w:rsidRPr="00BA4CBA">
              <w:rPr>
                <w:rFonts w:ascii="Times New Roman" w:hAnsi="Times New Roman" w:cs="Times New Roman"/>
                <w:spacing w:val="-3"/>
                <w:sz w:val="24"/>
                <w:szCs w:val="24"/>
              </w:rPr>
              <w:t xml:space="preserve"> </w:t>
            </w:r>
            <w:r w:rsidRPr="00BA4CBA">
              <w:rPr>
                <w:rFonts w:ascii="Times New Roman" w:hAnsi="Times New Roman" w:cs="Times New Roman"/>
                <w:sz w:val="24"/>
                <w:szCs w:val="24"/>
              </w:rPr>
              <w:t>documentation</w:t>
            </w:r>
            <w:r w:rsidRPr="00BA4CBA">
              <w:rPr>
                <w:rFonts w:ascii="Times New Roman" w:hAnsi="Times New Roman" w:cs="Times New Roman"/>
                <w:spacing w:val="2"/>
                <w:sz w:val="24"/>
                <w:szCs w:val="24"/>
              </w:rPr>
              <w:t xml:space="preserve"> </w:t>
            </w:r>
            <w:r w:rsidRPr="00BA4CBA">
              <w:rPr>
                <w:rFonts w:ascii="Times New Roman" w:hAnsi="Times New Roman" w:cs="Times New Roman"/>
                <w:sz w:val="24"/>
                <w:szCs w:val="24"/>
              </w:rPr>
              <w:t>are</w:t>
            </w:r>
            <w:r w:rsidRPr="00BA4CBA">
              <w:rPr>
                <w:rFonts w:ascii="Times New Roman" w:hAnsi="Times New Roman" w:cs="Times New Roman"/>
                <w:spacing w:val="-5"/>
                <w:sz w:val="24"/>
                <w:szCs w:val="24"/>
              </w:rPr>
              <w:t xml:space="preserve"> </w:t>
            </w:r>
            <w:r w:rsidRPr="00BA4CBA">
              <w:rPr>
                <w:rFonts w:ascii="Times New Roman" w:hAnsi="Times New Roman" w:cs="Times New Roman"/>
                <w:sz w:val="24"/>
                <w:szCs w:val="24"/>
              </w:rPr>
              <w:t>developed in performance of the</w:t>
            </w:r>
            <w:r w:rsidRPr="00BA4CBA">
              <w:rPr>
                <w:rFonts w:ascii="Times New Roman" w:hAnsi="Times New Roman" w:cs="Times New Roman"/>
                <w:spacing w:val="-3"/>
                <w:sz w:val="24"/>
                <w:szCs w:val="24"/>
              </w:rPr>
              <w:t xml:space="preserve"> </w:t>
            </w:r>
            <w:r w:rsidRPr="00BA4CBA">
              <w:rPr>
                <w:rFonts w:ascii="Times New Roman" w:hAnsi="Times New Roman" w:cs="Times New Roman"/>
                <w:sz w:val="24"/>
                <w:szCs w:val="24"/>
              </w:rPr>
              <w:t>contract:</w:t>
            </w:r>
          </w:p>
          <w:p w14:paraId="58B7EB88" w14:textId="77777777" w:rsidR="00BA4CBA" w:rsidRPr="00BA4CBA" w:rsidRDefault="00BA4CBA" w:rsidP="00BA4CBA">
            <w:pPr>
              <w:pStyle w:val="ListParagraph"/>
              <w:numPr>
                <w:ilvl w:val="3"/>
                <w:numId w:val="22"/>
              </w:numPr>
              <w:tabs>
                <w:tab w:val="left" w:pos="2101"/>
              </w:tabs>
              <w:spacing w:line="229" w:lineRule="exact"/>
              <w:ind w:hanging="181"/>
              <w:rPr>
                <w:rFonts w:ascii="Times New Roman" w:hAnsi="Times New Roman" w:cs="Times New Roman"/>
                <w:sz w:val="24"/>
                <w:szCs w:val="24"/>
              </w:rPr>
            </w:pPr>
            <w:r w:rsidRPr="00BA4CBA">
              <w:rPr>
                <w:rFonts w:ascii="Times New Roman" w:hAnsi="Times New Roman" w:cs="Times New Roman"/>
                <w:sz w:val="24"/>
                <w:szCs w:val="24"/>
              </w:rPr>
              <w:t>Mockup</w:t>
            </w:r>
            <w:r w:rsidRPr="00BA4CBA">
              <w:rPr>
                <w:rFonts w:ascii="Times New Roman" w:hAnsi="Times New Roman" w:cs="Times New Roman"/>
                <w:spacing w:val="-6"/>
                <w:sz w:val="24"/>
                <w:szCs w:val="24"/>
              </w:rPr>
              <w:t xml:space="preserve"> </w:t>
            </w:r>
            <w:r w:rsidRPr="00BA4CBA">
              <w:rPr>
                <w:rFonts w:ascii="Times New Roman" w:hAnsi="Times New Roman" w:cs="Times New Roman"/>
                <w:sz w:val="24"/>
                <w:szCs w:val="24"/>
              </w:rPr>
              <w:t>Drawings</w:t>
            </w:r>
          </w:p>
          <w:p w14:paraId="22D39441" w14:textId="77777777" w:rsidR="00BA4CBA" w:rsidRPr="00BA4CBA" w:rsidRDefault="00BA4CBA" w:rsidP="00BA4CBA">
            <w:pPr>
              <w:pStyle w:val="ListParagraph"/>
              <w:numPr>
                <w:ilvl w:val="3"/>
                <w:numId w:val="22"/>
              </w:numPr>
              <w:tabs>
                <w:tab w:val="left" w:pos="2101"/>
              </w:tabs>
              <w:spacing w:before="60"/>
              <w:ind w:hanging="181"/>
              <w:rPr>
                <w:rFonts w:ascii="Times New Roman" w:hAnsi="Times New Roman" w:cs="Times New Roman"/>
                <w:sz w:val="24"/>
                <w:szCs w:val="24"/>
              </w:rPr>
            </w:pPr>
            <w:r w:rsidRPr="00BA4CBA">
              <w:rPr>
                <w:rFonts w:ascii="Times New Roman" w:hAnsi="Times New Roman" w:cs="Times New Roman"/>
                <w:sz w:val="24"/>
                <w:szCs w:val="24"/>
              </w:rPr>
              <w:t>System</w:t>
            </w:r>
            <w:r w:rsidRPr="00BA4CBA">
              <w:rPr>
                <w:rFonts w:ascii="Times New Roman" w:hAnsi="Times New Roman" w:cs="Times New Roman"/>
                <w:spacing w:val="-7"/>
                <w:sz w:val="24"/>
                <w:szCs w:val="24"/>
              </w:rPr>
              <w:t xml:space="preserve"> </w:t>
            </w:r>
            <w:r w:rsidRPr="00BA4CBA">
              <w:rPr>
                <w:rFonts w:ascii="Times New Roman" w:hAnsi="Times New Roman" w:cs="Times New Roman"/>
                <w:sz w:val="24"/>
                <w:szCs w:val="24"/>
              </w:rPr>
              <w:t>Drawings</w:t>
            </w:r>
          </w:p>
          <w:p w14:paraId="29EB3EE8" w14:textId="77777777" w:rsidR="00BA4CBA" w:rsidRPr="00BA4CBA" w:rsidRDefault="00BA4CBA" w:rsidP="00BA4CBA">
            <w:pPr>
              <w:pStyle w:val="ListParagraph"/>
              <w:numPr>
                <w:ilvl w:val="3"/>
                <w:numId w:val="22"/>
              </w:numPr>
              <w:tabs>
                <w:tab w:val="left" w:pos="2551"/>
                <w:tab w:val="left" w:pos="2552"/>
              </w:tabs>
              <w:spacing w:before="61"/>
              <w:ind w:left="2551" w:hanging="632"/>
              <w:rPr>
                <w:rFonts w:ascii="Times New Roman" w:hAnsi="Times New Roman" w:cs="Times New Roman"/>
                <w:sz w:val="24"/>
                <w:szCs w:val="24"/>
              </w:rPr>
            </w:pPr>
            <w:r w:rsidRPr="00BA4CBA">
              <w:rPr>
                <w:rFonts w:ascii="Times New Roman" w:hAnsi="Times New Roman" w:cs="Times New Roman"/>
                <w:sz w:val="24"/>
                <w:szCs w:val="24"/>
              </w:rPr>
              <w:t>Technical and operational</w:t>
            </w:r>
            <w:r w:rsidRPr="00BA4CBA">
              <w:rPr>
                <w:rFonts w:ascii="Times New Roman" w:hAnsi="Times New Roman" w:cs="Times New Roman"/>
                <w:spacing w:val="-1"/>
                <w:sz w:val="24"/>
                <w:szCs w:val="24"/>
              </w:rPr>
              <w:t xml:space="preserve"> </w:t>
            </w:r>
            <w:r w:rsidRPr="00BA4CBA">
              <w:rPr>
                <w:rFonts w:ascii="Times New Roman" w:hAnsi="Times New Roman" w:cs="Times New Roman"/>
                <w:sz w:val="24"/>
                <w:szCs w:val="24"/>
              </w:rPr>
              <w:t>processes</w:t>
            </w:r>
          </w:p>
          <w:p w14:paraId="40D91416" w14:textId="77777777" w:rsidR="00BA4CBA" w:rsidRPr="00BA4CBA" w:rsidRDefault="00BA4CBA" w:rsidP="00BA4CBA">
            <w:pPr>
              <w:pStyle w:val="ListParagraph"/>
              <w:numPr>
                <w:ilvl w:val="3"/>
                <w:numId w:val="22"/>
              </w:numPr>
              <w:tabs>
                <w:tab w:val="left" w:pos="2551"/>
                <w:tab w:val="left" w:pos="2552"/>
              </w:tabs>
              <w:spacing w:before="61"/>
              <w:ind w:left="2551" w:hanging="632"/>
              <w:rPr>
                <w:rFonts w:ascii="Times New Roman" w:hAnsi="Times New Roman" w:cs="Times New Roman"/>
                <w:sz w:val="24"/>
                <w:szCs w:val="24"/>
              </w:rPr>
            </w:pPr>
            <w:r w:rsidRPr="00BA4CBA">
              <w:rPr>
                <w:rFonts w:ascii="Times New Roman" w:hAnsi="Times New Roman" w:cs="Times New Roman"/>
                <w:sz w:val="24"/>
                <w:szCs w:val="24"/>
              </w:rPr>
              <w:t>Technical and operational</w:t>
            </w:r>
            <w:r w:rsidRPr="00BA4CBA">
              <w:rPr>
                <w:rFonts w:ascii="Times New Roman" w:hAnsi="Times New Roman" w:cs="Times New Roman"/>
                <w:spacing w:val="-1"/>
                <w:sz w:val="24"/>
                <w:szCs w:val="24"/>
              </w:rPr>
              <w:t xml:space="preserve"> </w:t>
            </w:r>
            <w:r w:rsidRPr="00BA4CBA">
              <w:rPr>
                <w:rFonts w:ascii="Times New Roman" w:hAnsi="Times New Roman" w:cs="Times New Roman"/>
                <w:sz w:val="24"/>
                <w:szCs w:val="24"/>
              </w:rPr>
              <w:t>procedures</w:t>
            </w:r>
          </w:p>
          <w:p w14:paraId="62E4669C" w14:textId="77777777" w:rsidR="00BA4CBA" w:rsidRPr="00BA4CBA" w:rsidRDefault="00BA4CBA" w:rsidP="00BA4CBA">
            <w:pPr>
              <w:pStyle w:val="ListParagraph"/>
              <w:numPr>
                <w:ilvl w:val="3"/>
                <w:numId w:val="22"/>
              </w:numPr>
              <w:tabs>
                <w:tab w:val="left" w:pos="2101"/>
              </w:tabs>
              <w:spacing w:before="60"/>
              <w:ind w:hanging="181"/>
              <w:rPr>
                <w:rFonts w:ascii="Times New Roman" w:hAnsi="Times New Roman" w:cs="Times New Roman"/>
                <w:sz w:val="24"/>
                <w:szCs w:val="24"/>
              </w:rPr>
            </w:pPr>
            <w:r w:rsidRPr="00BA4CBA">
              <w:rPr>
                <w:rFonts w:ascii="Times New Roman" w:hAnsi="Times New Roman" w:cs="Times New Roman"/>
                <w:sz w:val="24"/>
                <w:szCs w:val="24"/>
              </w:rPr>
              <w:lastRenderedPageBreak/>
              <w:t>Change Requests</w:t>
            </w:r>
            <w:r w:rsidRPr="00BA4CBA">
              <w:rPr>
                <w:rFonts w:ascii="Times New Roman" w:hAnsi="Times New Roman" w:cs="Times New Roman"/>
                <w:spacing w:val="-2"/>
                <w:sz w:val="24"/>
                <w:szCs w:val="24"/>
              </w:rPr>
              <w:t xml:space="preserve"> </w:t>
            </w:r>
            <w:r w:rsidRPr="00BA4CBA">
              <w:rPr>
                <w:rFonts w:ascii="Times New Roman" w:hAnsi="Times New Roman" w:cs="Times New Roman"/>
                <w:sz w:val="24"/>
                <w:szCs w:val="24"/>
              </w:rPr>
              <w:t>(CRs)</w:t>
            </w:r>
          </w:p>
          <w:p w14:paraId="6F41479C" w14:textId="7EF80582" w:rsidR="00BA4CBA" w:rsidRPr="00BA4CBA" w:rsidRDefault="00BA4CBA" w:rsidP="00BA4CBA">
            <w:pPr>
              <w:pStyle w:val="ListParagraph"/>
              <w:numPr>
                <w:ilvl w:val="3"/>
                <w:numId w:val="22"/>
              </w:numPr>
              <w:tabs>
                <w:tab w:val="left" w:pos="2551"/>
                <w:tab w:val="left" w:pos="2552"/>
              </w:tabs>
              <w:spacing w:before="61"/>
              <w:ind w:left="2551" w:hanging="632"/>
              <w:rPr>
                <w:rFonts w:ascii="Times New Roman" w:hAnsi="Times New Roman" w:cs="Times New Roman"/>
                <w:sz w:val="24"/>
                <w:szCs w:val="24"/>
              </w:rPr>
            </w:pPr>
            <w:r w:rsidRPr="00BA4CBA">
              <w:rPr>
                <w:rFonts w:ascii="Times New Roman" w:hAnsi="Times New Roman" w:cs="Times New Roman"/>
                <w:sz w:val="24"/>
                <w:szCs w:val="24"/>
              </w:rPr>
              <w:t>Task Orders</w:t>
            </w:r>
            <w:r w:rsidRPr="00BA4CBA">
              <w:rPr>
                <w:rFonts w:ascii="Times New Roman" w:hAnsi="Times New Roman" w:cs="Times New Roman"/>
                <w:spacing w:val="2"/>
                <w:sz w:val="24"/>
                <w:szCs w:val="24"/>
              </w:rPr>
              <w:t xml:space="preserve"> </w:t>
            </w:r>
            <w:r w:rsidRPr="00BA4CBA">
              <w:rPr>
                <w:rFonts w:ascii="Times New Roman" w:hAnsi="Times New Roman" w:cs="Times New Roman"/>
                <w:sz w:val="24"/>
                <w:szCs w:val="24"/>
              </w:rPr>
              <w:t>(</w:t>
            </w:r>
            <w:r w:rsidR="004E637D">
              <w:rPr>
                <w:rFonts w:ascii="Times New Roman" w:hAnsi="Times New Roman" w:cs="Times New Roman"/>
                <w:sz w:val="24"/>
                <w:szCs w:val="24"/>
              </w:rPr>
              <w:t>TO</w:t>
            </w:r>
            <w:r w:rsidRPr="00BA4CBA">
              <w:rPr>
                <w:rFonts w:ascii="Times New Roman" w:hAnsi="Times New Roman" w:cs="Times New Roman"/>
                <w:sz w:val="24"/>
                <w:szCs w:val="24"/>
              </w:rPr>
              <w:t>s)</w:t>
            </w:r>
          </w:p>
          <w:p w14:paraId="36651CD1" w14:textId="77777777" w:rsidR="00BA4CBA" w:rsidRPr="00BA4CBA" w:rsidRDefault="00BA4CBA" w:rsidP="00BA4CBA">
            <w:pPr>
              <w:pStyle w:val="ListParagraph"/>
              <w:numPr>
                <w:ilvl w:val="3"/>
                <w:numId w:val="22"/>
              </w:numPr>
              <w:tabs>
                <w:tab w:val="left" w:pos="2551"/>
                <w:tab w:val="left" w:pos="2552"/>
              </w:tabs>
              <w:spacing w:before="58"/>
              <w:ind w:left="2551" w:hanging="632"/>
              <w:rPr>
                <w:rFonts w:ascii="Times New Roman" w:hAnsi="Times New Roman" w:cs="Times New Roman"/>
                <w:sz w:val="24"/>
                <w:szCs w:val="24"/>
              </w:rPr>
            </w:pPr>
            <w:r w:rsidRPr="00BA4CBA">
              <w:rPr>
                <w:rFonts w:ascii="Times New Roman" w:hAnsi="Times New Roman" w:cs="Times New Roman"/>
                <w:sz w:val="24"/>
                <w:szCs w:val="24"/>
              </w:rPr>
              <w:t>Inventory</w:t>
            </w:r>
            <w:r w:rsidRPr="00BA4CBA">
              <w:rPr>
                <w:rFonts w:ascii="Times New Roman" w:hAnsi="Times New Roman" w:cs="Times New Roman"/>
                <w:spacing w:val="-5"/>
                <w:sz w:val="24"/>
                <w:szCs w:val="24"/>
              </w:rPr>
              <w:t xml:space="preserve"> </w:t>
            </w:r>
            <w:r w:rsidRPr="00BA4CBA">
              <w:rPr>
                <w:rFonts w:ascii="Times New Roman" w:hAnsi="Times New Roman" w:cs="Times New Roman"/>
                <w:sz w:val="24"/>
                <w:szCs w:val="24"/>
              </w:rPr>
              <w:t>records</w:t>
            </w:r>
          </w:p>
          <w:p w14:paraId="600F3C31" w14:textId="77777777" w:rsidR="00BA4CBA" w:rsidRPr="00BA4CBA" w:rsidRDefault="00BA4CBA" w:rsidP="00BA4CBA">
            <w:pPr>
              <w:pStyle w:val="ListParagraph"/>
              <w:numPr>
                <w:ilvl w:val="3"/>
                <w:numId w:val="22"/>
              </w:numPr>
              <w:tabs>
                <w:tab w:val="left" w:pos="2551"/>
                <w:tab w:val="left" w:pos="2552"/>
              </w:tabs>
              <w:spacing w:before="60"/>
              <w:ind w:left="2551" w:hanging="632"/>
              <w:rPr>
                <w:rFonts w:ascii="Times New Roman" w:hAnsi="Times New Roman" w:cs="Times New Roman"/>
                <w:sz w:val="24"/>
                <w:szCs w:val="24"/>
              </w:rPr>
            </w:pPr>
            <w:r w:rsidRPr="00BA4CBA">
              <w:rPr>
                <w:rFonts w:ascii="Times New Roman" w:hAnsi="Times New Roman" w:cs="Times New Roman"/>
                <w:sz w:val="24"/>
                <w:szCs w:val="24"/>
              </w:rPr>
              <w:t>Maintenance</w:t>
            </w:r>
            <w:r w:rsidRPr="00BA4CBA">
              <w:rPr>
                <w:rFonts w:ascii="Times New Roman" w:hAnsi="Times New Roman" w:cs="Times New Roman"/>
                <w:spacing w:val="-2"/>
                <w:sz w:val="24"/>
                <w:szCs w:val="24"/>
              </w:rPr>
              <w:t xml:space="preserve"> </w:t>
            </w:r>
            <w:r w:rsidRPr="00BA4CBA">
              <w:rPr>
                <w:rFonts w:ascii="Times New Roman" w:hAnsi="Times New Roman" w:cs="Times New Roman"/>
                <w:sz w:val="24"/>
                <w:szCs w:val="24"/>
              </w:rPr>
              <w:t>records</w:t>
            </w:r>
          </w:p>
          <w:p w14:paraId="4384FB78" w14:textId="77777777" w:rsidR="00BA4CBA" w:rsidRPr="00BA4CBA" w:rsidRDefault="00BA4CBA" w:rsidP="00BA4CBA">
            <w:pPr>
              <w:pStyle w:val="ListParagraph"/>
              <w:numPr>
                <w:ilvl w:val="3"/>
                <w:numId w:val="22"/>
              </w:numPr>
              <w:tabs>
                <w:tab w:val="left" w:pos="2551"/>
                <w:tab w:val="left" w:pos="2552"/>
              </w:tabs>
              <w:spacing w:before="60"/>
              <w:ind w:left="2551" w:hanging="632"/>
              <w:rPr>
                <w:rFonts w:ascii="Times New Roman" w:hAnsi="Times New Roman" w:cs="Times New Roman"/>
                <w:sz w:val="24"/>
                <w:szCs w:val="24"/>
              </w:rPr>
            </w:pPr>
            <w:r w:rsidRPr="00BA4CBA">
              <w:rPr>
                <w:rFonts w:ascii="Times New Roman" w:hAnsi="Times New Roman" w:cs="Times New Roman"/>
                <w:sz w:val="24"/>
                <w:szCs w:val="24"/>
              </w:rPr>
              <w:t>Inspection</w:t>
            </w:r>
            <w:r w:rsidRPr="00BA4CBA">
              <w:rPr>
                <w:rFonts w:ascii="Times New Roman" w:hAnsi="Times New Roman" w:cs="Times New Roman"/>
                <w:spacing w:val="-2"/>
                <w:sz w:val="24"/>
                <w:szCs w:val="24"/>
              </w:rPr>
              <w:t xml:space="preserve"> </w:t>
            </w:r>
            <w:r w:rsidRPr="00BA4CBA">
              <w:rPr>
                <w:rFonts w:ascii="Times New Roman" w:hAnsi="Times New Roman" w:cs="Times New Roman"/>
                <w:sz w:val="24"/>
                <w:szCs w:val="24"/>
              </w:rPr>
              <w:t>records</w:t>
            </w:r>
          </w:p>
          <w:p w14:paraId="5FAFF200" w14:textId="77777777" w:rsidR="00BA4CBA" w:rsidRPr="00BA4CBA" w:rsidRDefault="00BA4CBA" w:rsidP="00BA4CBA">
            <w:pPr>
              <w:pStyle w:val="ListParagraph"/>
              <w:numPr>
                <w:ilvl w:val="3"/>
                <w:numId w:val="22"/>
              </w:numPr>
              <w:tabs>
                <w:tab w:val="left" w:pos="2101"/>
              </w:tabs>
              <w:spacing w:before="61"/>
              <w:ind w:hanging="181"/>
              <w:rPr>
                <w:rFonts w:ascii="Times New Roman" w:hAnsi="Times New Roman" w:cs="Times New Roman"/>
                <w:sz w:val="24"/>
                <w:szCs w:val="24"/>
              </w:rPr>
            </w:pPr>
            <w:r w:rsidRPr="00BA4CBA">
              <w:rPr>
                <w:rFonts w:ascii="Times New Roman" w:hAnsi="Times New Roman" w:cs="Times New Roman"/>
                <w:sz w:val="24"/>
                <w:szCs w:val="24"/>
              </w:rPr>
              <w:t>Training</w:t>
            </w:r>
            <w:r w:rsidRPr="00BA4CBA">
              <w:rPr>
                <w:rFonts w:ascii="Times New Roman" w:hAnsi="Times New Roman" w:cs="Times New Roman"/>
                <w:spacing w:val="-2"/>
                <w:sz w:val="24"/>
                <w:szCs w:val="24"/>
              </w:rPr>
              <w:t xml:space="preserve"> </w:t>
            </w:r>
            <w:r w:rsidRPr="00BA4CBA">
              <w:rPr>
                <w:rFonts w:ascii="Times New Roman" w:hAnsi="Times New Roman" w:cs="Times New Roman"/>
                <w:sz w:val="24"/>
                <w:szCs w:val="24"/>
              </w:rPr>
              <w:t>records</w:t>
            </w:r>
          </w:p>
          <w:p w14:paraId="7BE3C7CF" w14:textId="77777777" w:rsidR="00BA4CBA" w:rsidRPr="00BA4CBA" w:rsidRDefault="00BA4CBA" w:rsidP="00BA4CBA">
            <w:pPr>
              <w:pStyle w:val="ListParagraph"/>
              <w:numPr>
                <w:ilvl w:val="3"/>
                <w:numId w:val="22"/>
              </w:numPr>
              <w:tabs>
                <w:tab w:val="left" w:pos="2551"/>
                <w:tab w:val="left" w:pos="2552"/>
              </w:tabs>
              <w:spacing w:before="60"/>
              <w:ind w:left="2551" w:hanging="632"/>
              <w:rPr>
                <w:rFonts w:ascii="Times New Roman" w:hAnsi="Times New Roman" w:cs="Times New Roman"/>
                <w:sz w:val="24"/>
                <w:szCs w:val="24"/>
              </w:rPr>
            </w:pPr>
            <w:r w:rsidRPr="00BA4CBA">
              <w:rPr>
                <w:rFonts w:ascii="Times New Roman" w:hAnsi="Times New Roman" w:cs="Times New Roman"/>
                <w:sz w:val="24"/>
                <w:szCs w:val="24"/>
              </w:rPr>
              <w:t>Parts tracking</w:t>
            </w:r>
            <w:r w:rsidRPr="00BA4CBA">
              <w:rPr>
                <w:rFonts w:ascii="Times New Roman" w:hAnsi="Times New Roman" w:cs="Times New Roman"/>
                <w:spacing w:val="-1"/>
                <w:sz w:val="24"/>
                <w:szCs w:val="24"/>
              </w:rPr>
              <w:t xml:space="preserve"> </w:t>
            </w:r>
            <w:r w:rsidRPr="00BA4CBA">
              <w:rPr>
                <w:rFonts w:ascii="Times New Roman" w:hAnsi="Times New Roman" w:cs="Times New Roman"/>
                <w:sz w:val="24"/>
                <w:szCs w:val="24"/>
              </w:rPr>
              <w:t>records</w:t>
            </w:r>
          </w:p>
          <w:p w14:paraId="6C7539EC" w14:textId="77777777" w:rsidR="00BA4CBA" w:rsidRPr="00BA4CBA" w:rsidRDefault="00BA4CBA" w:rsidP="00BA4CBA">
            <w:pPr>
              <w:pStyle w:val="ListParagraph"/>
              <w:numPr>
                <w:ilvl w:val="3"/>
                <w:numId w:val="22"/>
              </w:numPr>
              <w:tabs>
                <w:tab w:val="left" w:pos="2551"/>
                <w:tab w:val="left" w:pos="2552"/>
              </w:tabs>
              <w:spacing w:before="58"/>
              <w:ind w:left="2551" w:hanging="632"/>
              <w:rPr>
                <w:rFonts w:ascii="Times New Roman" w:hAnsi="Times New Roman" w:cs="Times New Roman"/>
                <w:sz w:val="24"/>
                <w:szCs w:val="24"/>
              </w:rPr>
            </w:pPr>
            <w:r w:rsidRPr="00BA4CBA">
              <w:rPr>
                <w:rFonts w:ascii="Times New Roman" w:hAnsi="Times New Roman" w:cs="Times New Roman"/>
                <w:sz w:val="24"/>
                <w:szCs w:val="24"/>
              </w:rPr>
              <w:t>Test Readiness Review</w:t>
            </w:r>
            <w:r w:rsidRPr="00BA4CBA">
              <w:rPr>
                <w:rFonts w:ascii="Times New Roman" w:hAnsi="Times New Roman" w:cs="Times New Roman"/>
                <w:spacing w:val="-3"/>
                <w:sz w:val="24"/>
                <w:szCs w:val="24"/>
              </w:rPr>
              <w:t xml:space="preserve"> </w:t>
            </w:r>
            <w:r w:rsidRPr="00BA4CBA">
              <w:rPr>
                <w:rFonts w:ascii="Times New Roman" w:hAnsi="Times New Roman" w:cs="Times New Roman"/>
                <w:sz w:val="24"/>
                <w:szCs w:val="24"/>
              </w:rPr>
              <w:t>records</w:t>
            </w:r>
          </w:p>
          <w:p w14:paraId="683BF7F6" w14:textId="77777777" w:rsidR="00BA4CBA" w:rsidRPr="00BA4CBA" w:rsidRDefault="00BA4CBA" w:rsidP="00BA4CBA">
            <w:pPr>
              <w:pStyle w:val="ListParagraph"/>
              <w:numPr>
                <w:ilvl w:val="3"/>
                <w:numId w:val="22"/>
              </w:numPr>
              <w:tabs>
                <w:tab w:val="left" w:pos="2551"/>
                <w:tab w:val="left" w:pos="2552"/>
              </w:tabs>
              <w:spacing w:before="61"/>
              <w:ind w:left="2551" w:hanging="632"/>
              <w:rPr>
                <w:rFonts w:ascii="Times New Roman" w:hAnsi="Times New Roman" w:cs="Times New Roman"/>
                <w:sz w:val="24"/>
                <w:szCs w:val="24"/>
              </w:rPr>
            </w:pPr>
            <w:r w:rsidRPr="00BA4CBA">
              <w:rPr>
                <w:rFonts w:ascii="Times New Roman" w:hAnsi="Times New Roman" w:cs="Times New Roman"/>
                <w:sz w:val="24"/>
                <w:szCs w:val="24"/>
              </w:rPr>
              <w:t>Safety Review</w:t>
            </w:r>
            <w:r w:rsidRPr="00BA4CBA">
              <w:rPr>
                <w:rFonts w:ascii="Times New Roman" w:hAnsi="Times New Roman" w:cs="Times New Roman"/>
                <w:spacing w:val="-4"/>
                <w:sz w:val="24"/>
                <w:szCs w:val="24"/>
              </w:rPr>
              <w:t xml:space="preserve"> </w:t>
            </w:r>
            <w:r w:rsidRPr="00BA4CBA">
              <w:rPr>
                <w:rFonts w:ascii="Times New Roman" w:hAnsi="Times New Roman" w:cs="Times New Roman"/>
                <w:sz w:val="24"/>
                <w:szCs w:val="24"/>
              </w:rPr>
              <w:t>records</w:t>
            </w:r>
          </w:p>
          <w:p w14:paraId="5FA4817D" w14:textId="77777777" w:rsidR="00BA4CBA" w:rsidRPr="00BA4CBA" w:rsidRDefault="00BA4CBA" w:rsidP="00BA4CBA">
            <w:pPr>
              <w:pStyle w:val="ListParagraph"/>
              <w:numPr>
                <w:ilvl w:val="3"/>
                <w:numId w:val="22"/>
              </w:numPr>
              <w:tabs>
                <w:tab w:val="left" w:pos="2551"/>
                <w:tab w:val="left" w:pos="2552"/>
              </w:tabs>
              <w:spacing w:before="60"/>
              <w:ind w:left="2551" w:hanging="632"/>
              <w:rPr>
                <w:rFonts w:ascii="Times New Roman" w:hAnsi="Times New Roman" w:cs="Times New Roman"/>
                <w:sz w:val="24"/>
                <w:szCs w:val="24"/>
              </w:rPr>
            </w:pPr>
            <w:r w:rsidRPr="00BA4CBA">
              <w:rPr>
                <w:rFonts w:ascii="Times New Roman" w:hAnsi="Times New Roman" w:cs="Times New Roman"/>
                <w:sz w:val="24"/>
                <w:szCs w:val="24"/>
              </w:rPr>
              <w:t>Audit</w:t>
            </w:r>
            <w:r w:rsidRPr="00BA4CBA">
              <w:rPr>
                <w:rFonts w:ascii="Times New Roman" w:hAnsi="Times New Roman" w:cs="Times New Roman"/>
                <w:spacing w:val="-2"/>
                <w:sz w:val="24"/>
                <w:szCs w:val="24"/>
              </w:rPr>
              <w:t xml:space="preserve"> </w:t>
            </w:r>
            <w:r w:rsidRPr="00BA4CBA">
              <w:rPr>
                <w:rFonts w:ascii="Times New Roman" w:hAnsi="Times New Roman" w:cs="Times New Roman"/>
                <w:sz w:val="24"/>
                <w:szCs w:val="24"/>
              </w:rPr>
              <w:t>records</w:t>
            </w:r>
          </w:p>
          <w:p w14:paraId="4508928B" w14:textId="77777777" w:rsidR="00BA4CBA" w:rsidRPr="00BA4CBA" w:rsidRDefault="00BA4CBA" w:rsidP="00BA4CBA">
            <w:pPr>
              <w:pStyle w:val="ListParagraph"/>
              <w:numPr>
                <w:ilvl w:val="3"/>
                <w:numId w:val="22"/>
              </w:numPr>
              <w:tabs>
                <w:tab w:val="left" w:pos="2551"/>
                <w:tab w:val="left" w:pos="2552"/>
              </w:tabs>
              <w:spacing w:before="60"/>
              <w:ind w:left="2551" w:hanging="632"/>
              <w:rPr>
                <w:rFonts w:ascii="Times New Roman" w:hAnsi="Times New Roman" w:cs="Times New Roman"/>
                <w:sz w:val="24"/>
                <w:szCs w:val="24"/>
              </w:rPr>
            </w:pPr>
            <w:r w:rsidRPr="00BA4CBA">
              <w:rPr>
                <w:rFonts w:ascii="Times New Roman" w:hAnsi="Times New Roman" w:cs="Times New Roman"/>
                <w:sz w:val="24"/>
                <w:szCs w:val="24"/>
              </w:rPr>
              <w:t>Hazard</w:t>
            </w:r>
            <w:r w:rsidRPr="00BA4CBA">
              <w:rPr>
                <w:rFonts w:ascii="Times New Roman" w:hAnsi="Times New Roman" w:cs="Times New Roman"/>
                <w:spacing w:val="-2"/>
                <w:sz w:val="24"/>
                <w:szCs w:val="24"/>
              </w:rPr>
              <w:t xml:space="preserve"> </w:t>
            </w:r>
            <w:r w:rsidRPr="00BA4CBA">
              <w:rPr>
                <w:rFonts w:ascii="Times New Roman" w:hAnsi="Times New Roman" w:cs="Times New Roman"/>
                <w:sz w:val="24"/>
                <w:szCs w:val="24"/>
              </w:rPr>
              <w:t>reports</w:t>
            </w:r>
          </w:p>
          <w:p w14:paraId="74EABB2E" w14:textId="77777777" w:rsidR="00BA4CBA" w:rsidRPr="00BA4CBA" w:rsidRDefault="00BA4CBA" w:rsidP="00BA4CBA">
            <w:pPr>
              <w:pStyle w:val="ListParagraph"/>
              <w:numPr>
                <w:ilvl w:val="3"/>
                <w:numId w:val="22"/>
              </w:numPr>
              <w:tabs>
                <w:tab w:val="left" w:pos="2551"/>
                <w:tab w:val="left" w:pos="2552"/>
              </w:tabs>
              <w:spacing w:before="61"/>
              <w:ind w:left="2107" w:right="1347" w:hanging="188"/>
              <w:rPr>
                <w:rFonts w:ascii="Times New Roman" w:hAnsi="Times New Roman" w:cs="Times New Roman"/>
                <w:sz w:val="24"/>
                <w:szCs w:val="24"/>
              </w:rPr>
            </w:pPr>
            <w:r w:rsidRPr="00BA4CBA">
              <w:rPr>
                <w:rFonts w:ascii="Times New Roman" w:hAnsi="Times New Roman" w:cs="Times New Roman"/>
                <w:sz w:val="24"/>
                <w:szCs w:val="24"/>
              </w:rPr>
              <w:t>Action item reports and related records (e.g., records describing the results of action item investigations and records supporting final action item disposition/resolution</w:t>
            </w:r>
            <w:r w:rsidRPr="00BA4CBA">
              <w:rPr>
                <w:rFonts w:ascii="Times New Roman" w:hAnsi="Times New Roman" w:cs="Times New Roman"/>
                <w:spacing w:val="-9"/>
                <w:sz w:val="24"/>
                <w:szCs w:val="24"/>
              </w:rPr>
              <w:t xml:space="preserve"> </w:t>
            </w:r>
            <w:r w:rsidRPr="00BA4CBA">
              <w:rPr>
                <w:rFonts w:ascii="Times New Roman" w:hAnsi="Times New Roman" w:cs="Times New Roman"/>
                <w:sz w:val="24"/>
                <w:szCs w:val="24"/>
              </w:rPr>
              <w:t>decisions)</w:t>
            </w:r>
          </w:p>
          <w:p w14:paraId="6C1BC7FF" w14:textId="77777777" w:rsidR="00BA4CBA" w:rsidRPr="00BA4CBA" w:rsidRDefault="00BA4CBA" w:rsidP="00BA4CBA">
            <w:pPr>
              <w:pStyle w:val="ListParagraph"/>
              <w:numPr>
                <w:ilvl w:val="3"/>
                <w:numId w:val="22"/>
              </w:numPr>
              <w:tabs>
                <w:tab w:val="left" w:pos="2551"/>
                <w:tab w:val="left" w:pos="2552"/>
              </w:tabs>
              <w:spacing w:before="59"/>
              <w:ind w:left="2551" w:hanging="632"/>
              <w:rPr>
                <w:rFonts w:ascii="Times New Roman" w:hAnsi="Times New Roman" w:cs="Times New Roman"/>
                <w:sz w:val="24"/>
                <w:szCs w:val="24"/>
              </w:rPr>
            </w:pPr>
            <w:r w:rsidRPr="00BA4CBA">
              <w:rPr>
                <w:rFonts w:ascii="Times New Roman" w:hAnsi="Times New Roman" w:cs="Times New Roman"/>
                <w:sz w:val="24"/>
                <w:szCs w:val="24"/>
              </w:rPr>
              <w:t>Operational cost reports and</w:t>
            </w:r>
            <w:r w:rsidRPr="00BA4CBA">
              <w:rPr>
                <w:rFonts w:ascii="Times New Roman" w:hAnsi="Times New Roman" w:cs="Times New Roman"/>
                <w:spacing w:val="-4"/>
                <w:sz w:val="24"/>
                <w:szCs w:val="24"/>
              </w:rPr>
              <w:t xml:space="preserve"> </w:t>
            </w:r>
            <w:r w:rsidRPr="00BA4CBA">
              <w:rPr>
                <w:rFonts w:ascii="Times New Roman" w:hAnsi="Times New Roman" w:cs="Times New Roman"/>
                <w:sz w:val="24"/>
                <w:szCs w:val="24"/>
              </w:rPr>
              <w:t>records</w:t>
            </w:r>
          </w:p>
          <w:p w14:paraId="00D47E3F" w14:textId="77777777" w:rsidR="00BA4CBA" w:rsidRPr="00BA4CBA" w:rsidRDefault="00BA4CBA" w:rsidP="00BA4CBA">
            <w:pPr>
              <w:pStyle w:val="ListParagraph"/>
              <w:numPr>
                <w:ilvl w:val="3"/>
                <w:numId w:val="22"/>
              </w:numPr>
              <w:tabs>
                <w:tab w:val="left" w:pos="2551"/>
                <w:tab w:val="left" w:pos="2552"/>
              </w:tabs>
              <w:spacing w:before="60"/>
              <w:ind w:left="2551" w:hanging="632"/>
              <w:rPr>
                <w:rFonts w:ascii="Times New Roman" w:hAnsi="Times New Roman" w:cs="Times New Roman"/>
                <w:sz w:val="24"/>
                <w:szCs w:val="24"/>
              </w:rPr>
            </w:pPr>
            <w:r w:rsidRPr="00BA4CBA">
              <w:rPr>
                <w:rFonts w:ascii="Times New Roman" w:hAnsi="Times New Roman" w:cs="Times New Roman"/>
                <w:sz w:val="24"/>
                <w:szCs w:val="24"/>
              </w:rPr>
              <w:t>Project cost reports and</w:t>
            </w:r>
            <w:r w:rsidRPr="00BA4CBA">
              <w:rPr>
                <w:rFonts w:ascii="Times New Roman" w:hAnsi="Times New Roman" w:cs="Times New Roman"/>
                <w:spacing w:val="-3"/>
                <w:sz w:val="24"/>
                <w:szCs w:val="24"/>
              </w:rPr>
              <w:t xml:space="preserve"> </w:t>
            </w:r>
            <w:r w:rsidRPr="00BA4CBA">
              <w:rPr>
                <w:rFonts w:ascii="Times New Roman" w:hAnsi="Times New Roman" w:cs="Times New Roman"/>
                <w:sz w:val="24"/>
                <w:szCs w:val="24"/>
              </w:rPr>
              <w:t>records</w:t>
            </w:r>
          </w:p>
          <w:p w14:paraId="72FBED0F" w14:textId="77777777" w:rsidR="00BA4CBA" w:rsidRPr="00BA4CBA" w:rsidRDefault="00BA4CBA" w:rsidP="00BA4CBA">
            <w:pPr>
              <w:pStyle w:val="ListParagraph"/>
              <w:numPr>
                <w:ilvl w:val="3"/>
                <w:numId w:val="22"/>
              </w:numPr>
              <w:tabs>
                <w:tab w:val="left" w:pos="2551"/>
                <w:tab w:val="left" w:pos="2552"/>
              </w:tabs>
              <w:spacing w:before="61"/>
              <w:ind w:left="2551" w:hanging="632"/>
              <w:rPr>
                <w:rFonts w:ascii="Times New Roman" w:hAnsi="Times New Roman" w:cs="Times New Roman"/>
                <w:sz w:val="24"/>
                <w:szCs w:val="24"/>
              </w:rPr>
            </w:pPr>
            <w:r w:rsidRPr="00BA4CBA">
              <w:rPr>
                <w:rFonts w:ascii="Times New Roman" w:hAnsi="Times New Roman" w:cs="Times New Roman"/>
                <w:sz w:val="24"/>
                <w:szCs w:val="24"/>
              </w:rPr>
              <w:t>Project</w:t>
            </w:r>
            <w:r w:rsidRPr="00BA4CBA">
              <w:rPr>
                <w:rFonts w:ascii="Times New Roman" w:hAnsi="Times New Roman" w:cs="Times New Roman"/>
                <w:spacing w:val="-2"/>
                <w:sz w:val="24"/>
                <w:szCs w:val="24"/>
              </w:rPr>
              <w:t xml:space="preserve"> </w:t>
            </w:r>
            <w:r w:rsidRPr="00BA4CBA">
              <w:rPr>
                <w:rFonts w:ascii="Times New Roman" w:hAnsi="Times New Roman" w:cs="Times New Roman"/>
                <w:sz w:val="24"/>
                <w:szCs w:val="24"/>
              </w:rPr>
              <w:t>Plans</w:t>
            </w:r>
          </w:p>
          <w:p w14:paraId="45C23ECD" w14:textId="77777777" w:rsidR="00BA4CBA" w:rsidRPr="00BA4CBA" w:rsidRDefault="00BA4CBA" w:rsidP="00BA4CBA">
            <w:pPr>
              <w:pStyle w:val="ListParagraph"/>
              <w:numPr>
                <w:ilvl w:val="3"/>
                <w:numId w:val="22"/>
              </w:numPr>
              <w:tabs>
                <w:tab w:val="left" w:pos="2551"/>
                <w:tab w:val="left" w:pos="2552"/>
              </w:tabs>
              <w:spacing w:before="60"/>
              <w:ind w:left="2551" w:hanging="632"/>
              <w:rPr>
                <w:rFonts w:ascii="Times New Roman" w:hAnsi="Times New Roman" w:cs="Times New Roman"/>
                <w:sz w:val="24"/>
                <w:szCs w:val="24"/>
              </w:rPr>
            </w:pPr>
            <w:r w:rsidRPr="00BA4CBA">
              <w:rPr>
                <w:rFonts w:ascii="Times New Roman" w:hAnsi="Times New Roman" w:cs="Times New Roman"/>
                <w:sz w:val="24"/>
                <w:szCs w:val="24"/>
              </w:rPr>
              <w:t>Performance metric reports and</w:t>
            </w:r>
            <w:r w:rsidRPr="00BA4CBA">
              <w:rPr>
                <w:rFonts w:ascii="Times New Roman" w:hAnsi="Times New Roman" w:cs="Times New Roman"/>
                <w:spacing w:val="-2"/>
                <w:sz w:val="24"/>
                <w:szCs w:val="24"/>
              </w:rPr>
              <w:t xml:space="preserve"> </w:t>
            </w:r>
            <w:r w:rsidRPr="00BA4CBA">
              <w:rPr>
                <w:rFonts w:ascii="Times New Roman" w:hAnsi="Times New Roman" w:cs="Times New Roman"/>
                <w:sz w:val="24"/>
                <w:szCs w:val="24"/>
              </w:rPr>
              <w:t>records</w:t>
            </w:r>
          </w:p>
          <w:p w14:paraId="47F0287F" w14:textId="77777777" w:rsidR="00BA4CBA" w:rsidRPr="00BA4CBA" w:rsidRDefault="00BA4CBA" w:rsidP="00BA4CBA">
            <w:pPr>
              <w:pStyle w:val="ListParagraph"/>
              <w:numPr>
                <w:ilvl w:val="3"/>
                <w:numId w:val="22"/>
              </w:numPr>
              <w:tabs>
                <w:tab w:val="left" w:pos="2551"/>
                <w:tab w:val="left" w:pos="2552"/>
              </w:tabs>
              <w:spacing w:before="60"/>
              <w:ind w:left="2551" w:hanging="632"/>
              <w:rPr>
                <w:rFonts w:ascii="Times New Roman" w:hAnsi="Times New Roman" w:cs="Times New Roman"/>
                <w:sz w:val="24"/>
                <w:szCs w:val="24"/>
              </w:rPr>
            </w:pPr>
            <w:r w:rsidRPr="00BA4CBA">
              <w:rPr>
                <w:rFonts w:ascii="Times New Roman" w:hAnsi="Times New Roman" w:cs="Times New Roman"/>
                <w:sz w:val="24"/>
                <w:szCs w:val="24"/>
              </w:rPr>
              <w:t>Training lessons and</w:t>
            </w:r>
            <w:r w:rsidRPr="00BA4CBA">
              <w:rPr>
                <w:rFonts w:ascii="Times New Roman" w:hAnsi="Times New Roman" w:cs="Times New Roman"/>
                <w:spacing w:val="1"/>
                <w:sz w:val="24"/>
                <w:szCs w:val="24"/>
              </w:rPr>
              <w:t xml:space="preserve"> </w:t>
            </w:r>
            <w:r w:rsidRPr="00BA4CBA">
              <w:rPr>
                <w:rFonts w:ascii="Times New Roman" w:hAnsi="Times New Roman" w:cs="Times New Roman"/>
                <w:sz w:val="24"/>
                <w:szCs w:val="24"/>
              </w:rPr>
              <w:t>briefings</w:t>
            </w:r>
          </w:p>
          <w:p w14:paraId="634E6ACC" w14:textId="77777777" w:rsidR="00BA4CBA" w:rsidRPr="00BA4CBA" w:rsidRDefault="00BA4CBA" w:rsidP="00BA4CBA">
            <w:pPr>
              <w:pStyle w:val="ListParagraph"/>
              <w:numPr>
                <w:ilvl w:val="3"/>
                <w:numId w:val="22"/>
              </w:numPr>
              <w:tabs>
                <w:tab w:val="left" w:pos="2551"/>
                <w:tab w:val="left" w:pos="2552"/>
              </w:tabs>
              <w:spacing w:before="61"/>
              <w:ind w:left="2551" w:hanging="632"/>
              <w:rPr>
                <w:rFonts w:ascii="Times New Roman" w:hAnsi="Times New Roman" w:cs="Times New Roman"/>
                <w:sz w:val="24"/>
                <w:szCs w:val="24"/>
              </w:rPr>
            </w:pPr>
            <w:r w:rsidRPr="00BA4CBA">
              <w:rPr>
                <w:rFonts w:ascii="Times New Roman" w:hAnsi="Times New Roman" w:cs="Times New Roman"/>
                <w:sz w:val="24"/>
                <w:szCs w:val="24"/>
              </w:rPr>
              <w:t>Training examinations</w:t>
            </w:r>
          </w:p>
          <w:p w14:paraId="52640C12" w14:textId="77777777" w:rsidR="00BA4CBA" w:rsidRPr="00BA4CBA" w:rsidRDefault="00BA4CBA" w:rsidP="00BA4CBA">
            <w:pPr>
              <w:pStyle w:val="ListParagraph"/>
              <w:numPr>
                <w:ilvl w:val="3"/>
                <w:numId w:val="22"/>
              </w:numPr>
              <w:tabs>
                <w:tab w:val="left" w:pos="2551"/>
                <w:tab w:val="left" w:pos="2552"/>
              </w:tabs>
              <w:spacing w:before="58"/>
              <w:ind w:left="2551" w:hanging="632"/>
              <w:rPr>
                <w:rFonts w:ascii="Times New Roman" w:hAnsi="Times New Roman" w:cs="Times New Roman"/>
                <w:sz w:val="24"/>
                <w:szCs w:val="24"/>
              </w:rPr>
            </w:pPr>
            <w:r w:rsidRPr="00BA4CBA">
              <w:rPr>
                <w:rFonts w:ascii="Times New Roman" w:hAnsi="Times New Roman" w:cs="Times New Roman"/>
                <w:sz w:val="24"/>
                <w:szCs w:val="24"/>
              </w:rPr>
              <w:t>Computer-based training</w:t>
            </w:r>
            <w:r w:rsidRPr="00BA4CBA">
              <w:rPr>
                <w:rFonts w:ascii="Times New Roman" w:hAnsi="Times New Roman" w:cs="Times New Roman"/>
                <w:spacing w:val="-3"/>
                <w:sz w:val="24"/>
                <w:szCs w:val="24"/>
              </w:rPr>
              <w:t xml:space="preserve"> </w:t>
            </w:r>
            <w:r w:rsidRPr="00BA4CBA">
              <w:rPr>
                <w:rFonts w:ascii="Times New Roman" w:hAnsi="Times New Roman" w:cs="Times New Roman"/>
                <w:sz w:val="24"/>
                <w:szCs w:val="24"/>
              </w:rPr>
              <w:t>classes</w:t>
            </w:r>
          </w:p>
          <w:p w14:paraId="632FE0F5" w14:textId="77777777" w:rsidR="00BA4CBA" w:rsidRPr="00BA4CBA" w:rsidRDefault="00BA4CBA" w:rsidP="00BA4CBA">
            <w:pPr>
              <w:pStyle w:val="BodyText"/>
              <w:spacing w:before="1"/>
              <w:rPr>
                <w:rFonts w:ascii="Times New Roman" w:hAnsi="Times New Roman" w:cs="Times New Roman"/>
                <w:sz w:val="24"/>
                <w:szCs w:val="24"/>
              </w:rPr>
            </w:pPr>
          </w:p>
          <w:p w14:paraId="3E6A9C83" w14:textId="51E06F87" w:rsidR="00BA4CBA" w:rsidRPr="00BA4CBA" w:rsidRDefault="00BA4CBA" w:rsidP="00BA4CBA">
            <w:pPr>
              <w:pStyle w:val="ListParagraph"/>
              <w:numPr>
                <w:ilvl w:val="2"/>
                <w:numId w:val="22"/>
              </w:numPr>
              <w:tabs>
                <w:tab w:val="left" w:pos="1921"/>
              </w:tabs>
              <w:ind w:right="1335"/>
              <w:jc w:val="both"/>
              <w:rPr>
                <w:rFonts w:ascii="Times New Roman" w:hAnsi="Times New Roman" w:cs="Times New Roman"/>
                <w:sz w:val="24"/>
                <w:szCs w:val="24"/>
              </w:rPr>
            </w:pPr>
            <w:r w:rsidRPr="00BA4CBA">
              <w:rPr>
                <w:rFonts w:ascii="Times New Roman" w:hAnsi="Times New Roman" w:cs="Times New Roman"/>
                <w:sz w:val="24"/>
                <w:szCs w:val="24"/>
              </w:rPr>
              <w:t>Data:</w:t>
            </w:r>
            <w:r w:rsidRPr="00BA4CBA">
              <w:rPr>
                <w:rFonts w:ascii="Times New Roman" w:hAnsi="Times New Roman" w:cs="Times New Roman"/>
                <w:spacing w:val="-3"/>
                <w:sz w:val="24"/>
                <w:szCs w:val="24"/>
              </w:rPr>
              <w:t xml:space="preserve"> </w:t>
            </w:r>
            <w:r w:rsidRPr="00BA4CBA">
              <w:rPr>
                <w:rFonts w:ascii="Times New Roman" w:hAnsi="Times New Roman" w:cs="Times New Roman"/>
                <w:sz w:val="24"/>
                <w:szCs w:val="24"/>
              </w:rPr>
              <w:t>Upon</w:t>
            </w:r>
            <w:r w:rsidRPr="00BA4CBA">
              <w:rPr>
                <w:rFonts w:ascii="Times New Roman" w:hAnsi="Times New Roman" w:cs="Times New Roman"/>
                <w:spacing w:val="-3"/>
                <w:sz w:val="24"/>
                <w:szCs w:val="24"/>
              </w:rPr>
              <w:t xml:space="preserve"> </w:t>
            </w:r>
            <w:r w:rsidRPr="00BA4CBA">
              <w:rPr>
                <w:rFonts w:ascii="Times New Roman" w:hAnsi="Times New Roman" w:cs="Times New Roman"/>
                <w:sz w:val="24"/>
                <w:szCs w:val="24"/>
              </w:rPr>
              <w:t>direction</w:t>
            </w:r>
            <w:r w:rsidRPr="00BA4CBA">
              <w:rPr>
                <w:rFonts w:ascii="Times New Roman" w:hAnsi="Times New Roman" w:cs="Times New Roman"/>
                <w:spacing w:val="-4"/>
                <w:sz w:val="24"/>
                <w:szCs w:val="24"/>
              </w:rPr>
              <w:t xml:space="preserve"> </w:t>
            </w:r>
            <w:r w:rsidRPr="00BA4CBA">
              <w:rPr>
                <w:rFonts w:ascii="Times New Roman" w:hAnsi="Times New Roman" w:cs="Times New Roman"/>
                <w:sz w:val="24"/>
                <w:szCs w:val="24"/>
              </w:rPr>
              <w:t>of</w:t>
            </w:r>
            <w:r w:rsidRPr="00BA4CBA">
              <w:rPr>
                <w:rFonts w:ascii="Times New Roman" w:hAnsi="Times New Roman" w:cs="Times New Roman"/>
                <w:spacing w:val="-4"/>
                <w:sz w:val="24"/>
                <w:szCs w:val="24"/>
              </w:rPr>
              <w:t xml:space="preserve"> </w:t>
            </w:r>
            <w:r w:rsidRPr="00BA4CBA">
              <w:rPr>
                <w:rFonts w:ascii="Times New Roman" w:hAnsi="Times New Roman" w:cs="Times New Roman"/>
                <w:sz w:val="24"/>
                <w:szCs w:val="24"/>
              </w:rPr>
              <w:t>the</w:t>
            </w:r>
            <w:r w:rsidRPr="00BA4CBA">
              <w:rPr>
                <w:rFonts w:ascii="Times New Roman" w:hAnsi="Times New Roman" w:cs="Times New Roman"/>
                <w:spacing w:val="-1"/>
                <w:sz w:val="24"/>
                <w:szCs w:val="24"/>
              </w:rPr>
              <w:t xml:space="preserve"> </w:t>
            </w:r>
            <w:r w:rsidRPr="00BA4CBA">
              <w:rPr>
                <w:rFonts w:ascii="Times New Roman" w:hAnsi="Times New Roman" w:cs="Times New Roman"/>
                <w:sz w:val="24"/>
                <w:szCs w:val="24"/>
              </w:rPr>
              <w:t>Contracting</w:t>
            </w:r>
            <w:r w:rsidRPr="00BA4CBA">
              <w:rPr>
                <w:rFonts w:ascii="Times New Roman" w:hAnsi="Times New Roman" w:cs="Times New Roman"/>
                <w:spacing w:val="-3"/>
                <w:sz w:val="24"/>
                <w:szCs w:val="24"/>
              </w:rPr>
              <w:t xml:space="preserve"> </w:t>
            </w:r>
            <w:r w:rsidRPr="00BA4CBA">
              <w:rPr>
                <w:rFonts w:ascii="Times New Roman" w:hAnsi="Times New Roman" w:cs="Times New Roman"/>
                <w:sz w:val="24"/>
                <w:szCs w:val="24"/>
              </w:rPr>
              <w:t>Officer,</w:t>
            </w:r>
            <w:r w:rsidRPr="00BA4CBA">
              <w:rPr>
                <w:rFonts w:ascii="Times New Roman" w:hAnsi="Times New Roman" w:cs="Times New Roman"/>
                <w:spacing w:val="-5"/>
                <w:sz w:val="24"/>
                <w:szCs w:val="24"/>
              </w:rPr>
              <w:t xml:space="preserve"> </w:t>
            </w:r>
            <w:r w:rsidRPr="00BA4CBA">
              <w:rPr>
                <w:rFonts w:ascii="Times New Roman" w:hAnsi="Times New Roman" w:cs="Times New Roman"/>
                <w:sz w:val="24"/>
                <w:szCs w:val="24"/>
              </w:rPr>
              <w:t>the</w:t>
            </w:r>
            <w:r w:rsidRPr="00BA4CBA">
              <w:rPr>
                <w:rFonts w:ascii="Times New Roman" w:hAnsi="Times New Roman" w:cs="Times New Roman"/>
                <w:spacing w:val="-6"/>
                <w:sz w:val="24"/>
                <w:szCs w:val="24"/>
              </w:rPr>
              <w:t xml:space="preserve"> </w:t>
            </w:r>
            <w:r w:rsidRPr="00BA4CBA">
              <w:rPr>
                <w:rFonts w:ascii="Times New Roman" w:hAnsi="Times New Roman" w:cs="Times New Roman"/>
                <w:sz w:val="24"/>
                <w:szCs w:val="24"/>
              </w:rPr>
              <w:t>Contractor</w:t>
            </w:r>
            <w:r w:rsidRPr="00BA4CBA">
              <w:rPr>
                <w:rFonts w:ascii="Times New Roman" w:hAnsi="Times New Roman" w:cs="Times New Roman"/>
                <w:spacing w:val="-5"/>
                <w:sz w:val="24"/>
                <w:szCs w:val="24"/>
              </w:rPr>
              <w:t xml:space="preserve"> </w:t>
            </w:r>
            <w:r w:rsidRPr="00BA4CBA">
              <w:rPr>
                <w:rFonts w:ascii="Times New Roman" w:hAnsi="Times New Roman" w:cs="Times New Roman"/>
                <w:sz w:val="24"/>
                <w:szCs w:val="24"/>
              </w:rPr>
              <w:t>shall</w:t>
            </w:r>
            <w:r w:rsidRPr="00BA4CBA">
              <w:rPr>
                <w:rFonts w:ascii="Times New Roman" w:hAnsi="Times New Roman" w:cs="Times New Roman"/>
                <w:spacing w:val="-3"/>
                <w:sz w:val="24"/>
                <w:szCs w:val="24"/>
              </w:rPr>
              <w:t xml:space="preserve"> </w:t>
            </w:r>
            <w:r w:rsidRPr="00BA4CBA">
              <w:rPr>
                <w:rFonts w:ascii="Times New Roman" w:hAnsi="Times New Roman" w:cs="Times New Roman"/>
                <w:sz w:val="24"/>
                <w:szCs w:val="24"/>
              </w:rPr>
              <w:t>deliver</w:t>
            </w:r>
            <w:r w:rsidRPr="00BA4CBA">
              <w:rPr>
                <w:rFonts w:ascii="Times New Roman" w:hAnsi="Times New Roman" w:cs="Times New Roman"/>
                <w:spacing w:val="-2"/>
                <w:sz w:val="24"/>
                <w:szCs w:val="24"/>
              </w:rPr>
              <w:t xml:space="preserve"> </w:t>
            </w:r>
            <w:r w:rsidRPr="00BA4CBA">
              <w:rPr>
                <w:rFonts w:ascii="Times New Roman" w:hAnsi="Times New Roman" w:cs="Times New Roman"/>
                <w:sz w:val="24"/>
                <w:szCs w:val="24"/>
              </w:rPr>
              <w:t>to</w:t>
            </w:r>
            <w:r w:rsidRPr="00BA4CBA">
              <w:rPr>
                <w:rFonts w:ascii="Times New Roman" w:hAnsi="Times New Roman" w:cs="Times New Roman"/>
                <w:spacing w:val="-3"/>
                <w:sz w:val="24"/>
                <w:szCs w:val="24"/>
              </w:rPr>
              <w:t xml:space="preserve"> </w:t>
            </w:r>
            <w:r w:rsidRPr="00BA4CBA">
              <w:rPr>
                <w:rFonts w:ascii="Times New Roman" w:hAnsi="Times New Roman" w:cs="Times New Roman"/>
                <w:sz w:val="24"/>
                <w:szCs w:val="24"/>
              </w:rPr>
              <w:t>the</w:t>
            </w:r>
            <w:r w:rsidRPr="00BA4CBA">
              <w:rPr>
                <w:rFonts w:ascii="Times New Roman" w:hAnsi="Times New Roman" w:cs="Times New Roman"/>
                <w:spacing w:val="-1"/>
                <w:sz w:val="24"/>
                <w:szCs w:val="24"/>
              </w:rPr>
              <w:t xml:space="preserve"> </w:t>
            </w:r>
            <w:r w:rsidRPr="00BA4CBA">
              <w:rPr>
                <w:rFonts w:ascii="Times New Roman" w:hAnsi="Times New Roman" w:cs="Times New Roman"/>
                <w:sz w:val="24"/>
                <w:szCs w:val="24"/>
              </w:rPr>
              <w:t>Government the data items, documentation developed to support the use of data items, non-commercial computer software, computer databases and non-commercial computer software documentation, as identified in parts (1) and (2) of this</w:t>
            </w:r>
            <w:r w:rsidRPr="00BA4CBA">
              <w:rPr>
                <w:rFonts w:ascii="Times New Roman" w:hAnsi="Times New Roman" w:cs="Times New Roman"/>
                <w:spacing w:val="-6"/>
                <w:sz w:val="24"/>
                <w:szCs w:val="24"/>
              </w:rPr>
              <w:t xml:space="preserve"> </w:t>
            </w:r>
            <w:r w:rsidRPr="00BA4CBA">
              <w:rPr>
                <w:rFonts w:ascii="Times New Roman" w:hAnsi="Times New Roman" w:cs="Times New Roman"/>
                <w:sz w:val="24"/>
                <w:szCs w:val="24"/>
              </w:rPr>
              <w:t>DRD.</w:t>
            </w:r>
          </w:p>
          <w:p w14:paraId="751AD658" w14:textId="77777777" w:rsidR="00BA4CBA" w:rsidRPr="00BA4CBA" w:rsidRDefault="00BA4CBA" w:rsidP="00BA4CBA">
            <w:pPr>
              <w:pStyle w:val="ListParagraph"/>
              <w:tabs>
                <w:tab w:val="left" w:pos="1921"/>
              </w:tabs>
              <w:ind w:left="1920" w:right="1335" w:firstLine="0"/>
              <w:jc w:val="both"/>
              <w:rPr>
                <w:rFonts w:ascii="Times New Roman" w:hAnsi="Times New Roman" w:cs="Times New Roman"/>
                <w:sz w:val="24"/>
                <w:szCs w:val="24"/>
              </w:rPr>
            </w:pPr>
          </w:p>
          <w:p w14:paraId="2F91D947" w14:textId="2A237CCA" w:rsidR="00BA4CBA" w:rsidRPr="00BA4CBA" w:rsidRDefault="00BA4CBA" w:rsidP="00BA4CBA">
            <w:pPr>
              <w:pStyle w:val="ListParagraph"/>
              <w:numPr>
                <w:ilvl w:val="2"/>
                <w:numId w:val="22"/>
              </w:numPr>
              <w:tabs>
                <w:tab w:val="left" w:pos="1921"/>
              </w:tabs>
              <w:ind w:right="1335"/>
              <w:jc w:val="both"/>
              <w:rPr>
                <w:rFonts w:ascii="Times New Roman" w:hAnsi="Times New Roman" w:cs="Times New Roman"/>
                <w:sz w:val="24"/>
                <w:szCs w:val="24"/>
              </w:rPr>
            </w:pPr>
            <w:r w:rsidRPr="00BA4CBA">
              <w:rPr>
                <w:rFonts w:ascii="Times New Roman" w:hAnsi="Times New Roman" w:cs="Times New Roman"/>
                <w:sz w:val="24"/>
                <w:szCs w:val="24"/>
                <w:u w:val="single"/>
              </w:rPr>
              <w:t>Non-commercial software for which no restricted rights are claimed and non-commercial software documentation for which no limited rights are claimed</w:t>
            </w:r>
            <w:r w:rsidRPr="00BA4CBA">
              <w:rPr>
                <w:rFonts w:ascii="Times New Roman" w:hAnsi="Times New Roman" w:cs="Times New Roman"/>
                <w:sz w:val="24"/>
                <w:szCs w:val="24"/>
              </w:rPr>
              <w:t>: Upon direction by the Contracting Officer, the Contractor shall deliver to the Government such non-commercial computer software and non-commercial computer software documentation identified in part (1) of this</w:t>
            </w:r>
            <w:r w:rsidRPr="00BA4CBA">
              <w:rPr>
                <w:rFonts w:ascii="Times New Roman" w:hAnsi="Times New Roman" w:cs="Times New Roman"/>
                <w:spacing w:val="-1"/>
                <w:sz w:val="24"/>
                <w:szCs w:val="24"/>
              </w:rPr>
              <w:t xml:space="preserve"> </w:t>
            </w:r>
            <w:r w:rsidRPr="00BA4CBA">
              <w:rPr>
                <w:rFonts w:ascii="Times New Roman" w:hAnsi="Times New Roman" w:cs="Times New Roman"/>
                <w:sz w:val="24"/>
                <w:szCs w:val="24"/>
              </w:rPr>
              <w:t>DRD.</w:t>
            </w:r>
          </w:p>
          <w:p w14:paraId="094957CE" w14:textId="77777777" w:rsidR="00BA4CBA" w:rsidRPr="00BA4CBA" w:rsidRDefault="00BA4CBA" w:rsidP="00BA4CBA">
            <w:pPr>
              <w:pStyle w:val="ListParagraph"/>
              <w:rPr>
                <w:rFonts w:ascii="Times New Roman" w:hAnsi="Times New Roman" w:cs="Times New Roman"/>
                <w:sz w:val="24"/>
                <w:szCs w:val="24"/>
                <w:u w:val="single"/>
              </w:rPr>
            </w:pPr>
          </w:p>
          <w:p w14:paraId="2D7D71C7" w14:textId="3865AC5A" w:rsidR="00BA4CBA" w:rsidRPr="00BA4CBA" w:rsidRDefault="00BA4CBA" w:rsidP="00BA4CBA">
            <w:pPr>
              <w:pStyle w:val="ListParagraph"/>
              <w:numPr>
                <w:ilvl w:val="2"/>
                <w:numId w:val="22"/>
              </w:numPr>
              <w:tabs>
                <w:tab w:val="left" w:pos="1921"/>
              </w:tabs>
              <w:ind w:right="1335"/>
              <w:jc w:val="both"/>
              <w:rPr>
                <w:rFonts w:ascii="Times New Roman" w:hAnsi="Times New Roman" w:cs="Times New Roman"/>
                <w:sz w:val="24"/>
                <w:szCs w:val="24"/>
              </w:rPr>
            </w:pPr>
            <w:r w:rsidRPr="00BA4CBA">
              <w:rPr>
                <w:rFonts w:ascii="Times New Roman" w:hAnsi="Times New Roman" w:cs="Times New Roman"/>
                <w:sz w:val="24"/>
                <w:szCs w:val="24"/>
                <w:u w:val="single"/>
              </w:rPr>
              <w:t>Non-commercial</w:t>
            </w:r>
            <w:r w:rsidRPr="00BA4CBA">
              <w:rPr>
                <w:rFonts w:ascii="Times New Roman" w:hAnsi="Times New Roman" w:cs="Times New Roman"/>
                <w:spacing w:val="-7"/>
                <w:sz w:val="24"/>
                <w:szCs w:val="24"/>
                <w:u w:val="single"/>
              </w:rPr>
              <w:t xml:space="preserve"> </w:t>
            </w:r>
            <w:r w:rsidRPr="00BA4CBA">
              <w:rPr>
                <w:rFonts w:ascii="Times New Roman" w:hAnsi="Times New Roman" w:cs="Times New Roman"/>
                <w:sz w:val="24"/>
                <w:szCs w:val="24"/>
                <w:u w:val="single"/>
              </w:rPr>
              <w:t>software</w:t>
            </w:r>
            <w:r w:rsidRPr="00BA4CBA">
              <w:rPr>
                <w:rFonts w:ascii="Times New Roman" w:hAnsi="Times New Roman" w:cs="Times New Roman"/>
                <w:spacing w:val="-4"/>
                <w:sz w:val="24"/>
                <w:szCs w:val="24"/>
                <w:u w:val="single"/>
              </w:rPr>
              <w:t xml:space="preserve"> </w:t>
            </w:r>
            <w:r w:rsidRPr="00BA4CBA">
              <w:rPr>
                <w:rFonts w:ascii="Times New Roman" w:hAnsi="Times New Roman" w:cs="Times New Roman"/>
                <w:sz w:val="24"/>
                <w:szCs w:val="24"/>
                <w:u w:val="single"/>
              </w:rPr>
              <w:t>for</w:t>
            </w:r>
            <w:r w:rsidRPr="00BA4CBA">
              <w:rPr>
                <w:rFonts w:ascii="Times New Roman" w:hAnsi="Times New Roman" w:cs="Times New Roman"/>
                <w:spacing w:val="-5"/>
                <w:sz w:val="24"/>
                <w:szCs w:val="24"/>
                <w:u w:val="single"/>
              </w:rPr>
              <w:t xml:space="preserve"> </w:t>
            </w:r>
            <w:r w:rsidRPr="00BA4CBA">
              <w:rPr>
                <w:rFonts w:ascii="Times New Roman" w:hAnsi="Times New Roman" w:cs="Times New Roman"/>
                <w:sz w:val="24"/>
                <w:szCs w:val="24"/>
                <w:u w:val="single"/>
              </w:rPr>
              <w:t>which</w:t>
            </w:r>
            <w:r w:rsidRPr="00BA4CBA">
              <w:rPr>
                <w:rFonts w:ascii="Times New Roman" w:hAnsi="Times New Roman" w:cs="Times New Roman"/>
                <w:spacing w:val="-5"/>
                <w:sz w:val="24"/>
                <w:szCs w:val="24"/>
                <w:u w:val="single"/>
              </w:rPr>
              <w:t xml:space="preserve"> </w:t>
            </w:r>
            <w:r w:rsidRPr="00BA4CBA">
              <w:rPr>
                <w:rFonts w:ascii="Times New Roman" w:hAnsi="Times New Roman" w:cs="Times New Roman"/>
                <w:sz w:val="24"/>
                <w:szCs w:val="24"/>
                <w:u w:val="single"/>
              </w:rPr>
              <w:t>restricted</w:t>
            </w:r>
            <w:r w:rsidRPr="00BA4CBA">
              <w:rPr>
                <w:rFonts w:ascii="Times New Roman" w:hAnsi="Times New Roman" w:cs="Times New Roman"/>
                <w:spacing w:val="-6"/>
                <w:sz w:val="24"/>
                <w:szCs w:val="24"/>
                <w:u w:val="single"/>
              </w:rPr>
              <w:t xml:space="preserve"> </w:t>
            </w:r>
            <w:r w:rsidRPr="00BA4CBA">
              <w:rPr>
                <w:rFonts w:ascii="Times New Roman" w:hAnsi="Times New Roman" w:cs="Times New Roman"/>
                <w:sz w:val="24"/>
                <w:szCs w:val="24"/>
                <w:u w:val="single"/>
              </w:rPr>
              <w:t>rights</w:t>
            </w:r>
            <w:r w:rsidRPr="00BA4CBA">
              <w:rPr>
                <w:rFonts w:ascii="Times New Roman" w:hAnsi="Times New Roman" w:cs="Times New Roman"/>
                <w:spacing w:val="-3"/>
                <w:sz w:val="24"/>
                <w:szCs w:val="24"/>
                <w:u w:val="single"/>
              </w:rPr>
              <w:t xml:space="preserve"> </w:t>
            </w:r>
            <w:r w:rsidRPr="00BA4CBA">
              <w:rPr>
                <w:rFonts w:ascii="Times New Roman" w:hAnsi="Times New Roman" w:cs="Times New Roman"/>
                <w:sz w:val="24"/>
                <w:szCs w:val="24"/>
                <w:u w:val="single"/>
              </w:rPr>
              <w:t>are</w:t>
            </w:r>
            <w:r w:rsidRPr="00BA4CBA">
              <w:rPr>
                <w:rFonts w:ascii="Times New Roman" w:hAnsi="Times New Roman" w:cs="Times New Roman"/>
                <w:spacing w:val="-6"/>
                <w:sz w:val="24"/>
                <w:szCs w:val="24"/>
                <w:u w:val="single"/>
              </w:rPr>
              <w:t xml:space="preserve"> </w:t>
            </w:r>
            <w:r w:rsidRPr="00BA4CBA">
              <w:rPr>
                <w:rFonts w:ascii="Times New Roman" w:hAnsi="Times New Roman" w:cs="Times New Roman"/>
                <w:sz w:val="24"/>
                <w:szCs w:val="24"/>
                <w:u w:val="single"/>
              </w:rPr>
              <w:t>claimed</w:t>
            </w:r>
            <w:r w:rsidRPr="00BA4CBA">
              <w:rPr>
                <w:rFonts w:ascii="Times New Roman" w:hAnsi="Times New Roman" w:cs="Times New Roman"/>
                <w:spacing w:val="-5"/>
                <w:sz w:val="24"/>
                <w:szCs w:val="24"/>
                <w:u w:val="single"/>
              </w:rPr>
              <w:t xml:space="preserve"> </w:t>
            </w:r>
            <w:r w:rsidRPr="00BA4CBA">
              <w:rPr>
                <w:rFonts w:ascii="Times New Roman" w:hAnsi="Times New Roman" w:cs="Times New Roman"/>
                <w:sz w:val="24"/>
                <w:szCs w:val="24"/>
                <w:u w:val="single"/>
              </w:rPr>
              <w:t>and</w:t>
            </w:r>
            <w:r w:rsidRPr="00BA4CBA">
              <w:rPr>
                <w:rFonts w:ascii="Times New Roman" w:hAnsi="Times New Roman" w:cs="Times New Roman"/>
                <w:spacing w:val="-6"/>
                <w:sz w:val="24"/>
                <w:szCs w:val="24"/>
                <w:u w:val="single"/>
              </w:rPr>
              <w:t xml:space="preserve"> </w:t>
            </w:r>
            <w:r w:rsidRPr="00BA4CBA">
              <w:rPr>
                <w:rFonts w:ascii="Times New Roman" w:hAnsi="Times New Roman" w:cs="Times New Roman"/>
                <w:sz w:val="24"/>
                <w:szCs w:val="24"/>
                <w:u w:val="single"/>
              </w:rPr>
              <w:t>non-commercial</w:t>
            </w:r>
            <w:r w:rsidRPr="00BA4CBA">
              <w:rPr>
                <w:rFonts w:ascii="Times New Roman" w:hAnsi="Times New Roman" w:cs="Times New Roman"/>
                <w:spacing w:val="-6"/>
                <w:sz w:val="24"/>
                <w:szCs w:val="24"/>
                <w:u w:val="single"/>
              </w:rPr>
              <w:t xml:space="preserve"> </w:t>
            </w:r>
            <w:r w:rsidRPr="00BA4CBA">
              <w:rPr>
                <w:rFonts w:ascii="Times New Roman" w:hAnsi="Times New Roman" w:cs="Times New Roman"/>
                <w:sz w:val="24"/>
                <w:szCs w:val="24"/>
                <w:u w:val="single"/>
              </w:rPr>
              <w:t>software documentation for which limited rights are claimed</w:t>
            </w:r>
            <w:r w:rsidRPr="00BA4CBA">
              <w:rPr>
                <w:rFonts w:ascii="Times New Roman" w:hAnsi="Times New Roman" w:cs="Times New Roman"/>
                <w:sz w:val="24"/>
                <w:szCs w:val="24"/>
              </w:rPr>
              <w:t>: Upon direction of the Contracting Officer, the Contractor shall</w:t>
            </w:r>
            <w:r w:rsidRPr="00BA4CBA">
              <w:rPr>
                <w:rFonts w:ascii="Times New Roman" w:hAnsi="Times New Roman" w:cs="Times New Roman"/>
                <w:spacing w:val="-5"/>
                <w:sz w:val="24"/>
                <w:szCs w:val="24"/>
              </w:rPr>
              <w:t xml:space="preserve"> </w:t>
            </w:r>
            <w:r w:rsidRPr="00BA4CBA">
              <w:rPr>
                <w:rFonts w:ascii="Times New Roman" w:hAnsi="Times New Roman" w:cs="Times New Roman"/>
                <w:sz w:val="24"/>
                <w:szCs w:val="24"/>
              </w:rPr>
              <w:t>either:</w:t>
            </w:r>
          </w:p>
          <w:p w14:paraId="4082B935" w14:textId="2E7716B1" w:rsidR="00BA4CBA" w:rsidRPr="00BA4CBA" w:rsidRDefault="00BA4CBA" w:rsidP="00BA4CBA">
            <w:pPr>
              <w:pStyle w:val="ListParagraph"/>
              <w:numPr>
                <w:ilvl w:val="3"/>
                <w:numId w:val="22"/>
              </w:numPr>
              <w:tabs>
                <w:tab w:val="left" w:pos="2101"/>
              </w:tabs>
              <w:spacing w:before="59"/>
              <w:ind w:right="1335"/>
              <w:jc w:val="both"/>
              <w:rPr>
                <w:rFonts w:ascii="Times New Roman" w:hAnsi="Times New Roman" w:cs="Times New Roman"/>
                <w:sz w:val="24"/>
                <w:szCs w:val="24"/>
              </w:rPr>
            </w:pPr>
            <w:r w:rsidRPr="00BA4CBA">
              <w:rPr>
                <w:rFonts w:ascii="Times New Roman" w:hAnsi="Times New Roman" w:cs="Times New Roman"/>
                <w:sz w:val="24"/>
                <w:szCs w:val="24"/>
              </w:rPr>
              <w:t>Deliver to the Government such non-commercial computer software, non-commercial computer software documentation, or both identified in part (1) of this</w:t>
            </w:r>
            <w:r w:rsidRPr="00BA4CBA">
              <w:rPr>
                <w:rFonts w:ascii="Times New Roman" w:hAnsi="Times New Roman" w:cs="Times New Roman"/>
                <w:spacing w:val="-8"/>
                <w:sz w:val="24"/>
                <w:szCs w:val="24"/>
              </w:rPr>
              <w:t xml:space="preserve"> </w:t>
            </w:r>
            <w:r w:rsidRPr="00BA4CBA">
              <w:rPr>
                <w:rFonts w:ascii="Times New Roman" w:hAnsi="Times New Roman" w:cs="Times New Roman"/>
                <w:sz w:val="24"/>
                <w:szCs w:val="24"/>
              </w:rPr>
              <w:t>DRD.</w:t>
            </w:r>
          </w:p>
          <w:p w14:paraId="7207FEE4" w14:textId="77777777" w:rsidR="00BA4CBA" w:rsidRPr="00BA4CBA" w:rsidRDefault="00BA4CBA" w:rsidP="00BA4CBA">
            <w:pPr>
              <w:pStyle w:val="BodyText"/>
              <w:spacing w:before="61"/>
              <w:ind w:left="2100"/>
              <w:rPr>
                <w:rFonts w:ascii="Times New Roman" w:hAnsi="Times New Roman" w:cs="Times New Roman"/>
                <w:sz w:val="24"/>
                <w:szCs w:val="24"/>
              </w:rPr>
            </w:pPr>
            <w:r w:rsidRPr="00BA4CBA">
              <w:rPr>
                <w:rFonts w:ascii="Times New Roman" w:hAnsi="Times New Roman" w:cs="Times New Roman"/>
                <w:sz w:val="24"/>
                <w:szCs w:val="24"/>
              </w:rPr>
              <w:t>OR</w:t>
            </w:r>
          </w:p>
          <w:p w14:paraId="37CA6C76" w14:textId="29AE5ED1" w:rsidR="00BA4CBA" w:rsidRPr="00BA4CBA" w:rsidRDefault="00BA4CBA" w:rsidP="00BA4CBA">
            <w:pPr>
              <w:pStyle w:val="ListParagraph"/>
              <w:numPr>
                <w:ilvl w:val="3"/>
                <w:numId w:val="22"/>
              </w:numPr>
              <w:tabs>
                <w:tab w:val="left" w:pos="2101"/>
              </w:tabs>
              <w:spacing w:before="61"/>
              <w:ind w:right="1340"/>
              <w:jc w:val="both"/>
              <w:rPr>
                <w:rFonts w:ascii="Times New Roman" w:hAnsi="Times New Roman" w:cs="Times New Roman"/>
                <w:sz w:val="24"/>
                <w:szCs w:val="24"/>
              </w:rPr>
            </w:pPr>
            <w:r w:rsidRPr="00BA4CBA">
              <w:rPr>
                <w:rFonts w:ascii="Times New Roman" w:hAnsi="Times New Roman" w:cs="Times New Roman"/>
                <w:sz w:val="24"/>
                <w:szCs w:val="24"/>
              </w:rPr>
              <w:t>License to the Government for use of such non-commercial computer software and deliver to</w:t>
            </w:r>
            <w:r w:rsidRPr="00BA4CBA">
              <w:rPr>
                <w:rFonts w:ascii="Times New Roman" w:hAnsi="Times New Roman" w:cs="Times New Roman"/>
                <w:spacing w:val="-8"/>
                <w:sz w:val="24"/>
                <w:szCs w:val="24"/>
              </w:rPr>
              <w:t xml:space="preserve"> </w:t>
            </w:r>
            <w:r w:rsidRPr="00BA4CBA">
              <w:rPr>
                <w:rFonts w:ascii="Times New Roman" w:hAnsi="Times New Roman" w:cs="Times New Roman"/>
                <w:sz w:val="24"/>
                <w:szCs w:val="24"/>
              </w:rPr>
              <w:t>the</w:t>
            </w:r>
            <w:r w:rsidRPr="00BA4CBA">
              <w:rPr>
                <w:rFonts w:ascii="Times New Roman" w:hAnsi="Times New Roman" w:cs="Times New Roman"/>
                <w:spacing w:val="-6"/>
                <w:sz w:val="24"/>
                <w:szCs w:val="24"/>
              </w:rPr>
              <w:t xml:space="preserve"> </w:t>
            </w:r>
            <w:r w:rsidRPr="00BA4CBA">
              <w:rPr>
                <w:rFonts w:ascii="Times New Roman" w:hAnsi="Times New Roman" w:cs="Times New Roman"/>
                <w:sz w:val="24"/>
                <w:szCs w:val="24"/>
              </w:rPr>
              <w:t>Government</w:t>
            </w:r>
            <w:r w:rsidRPr="00BA4CBA">
              <w:rPr>
                <w:rFonts w:ascii="Times New Roman" w:hAnsi="Times New Roman" w:cs="Times New Roman"/>
                <w:spacing w:val="-7"/>
                <w:sz w:val="24"/>
                <w:szCs w:val="24"/>
              </w:rPr>
              <w:t xml:space="preserve"> </w:t>
            </w:r>
            <w:r w:rsidRPr="00BA4CBA">
              <w:rPr>
                <w:rFonts w:ascii="Times New Roman" w:hAnsi="Times New Roman" w:cs="Times New Roman"/>
                <w:sz w:val="24"/>
                <w:szCs w:val="24"/>
              </w:rPr>
              <w:t>such</w:t>
            </w:r>
            <w:r w:rsidRPr="00BA4CBA">
              <w:rPr>
                <w:rFonts w:ascii="Times New Roman" w:hAnsi="Times New Roman" w:cs="Times New Roman"/>
                <w:spacing w:val="-8"/>
                <w:sz w:val="24"/>
                <w:szCs w:val="24"/>
              </w:rPr>
              <w:t xml:space="preserve"> </w:t>
            </w:r>
            <w:r w:rsidRPr="00BA4CBA">
              <w:rPr>
                <w:rFonts w:ascii="Times New Roman" w:hAnsi="Times New Roman" w:cs="Times New Roman"/>
                <w:sz w:val="24"/>
                <w:szCs w:val="24"/>
              </w:rPr>
              <w:t>non-commercial</w:t>
            </w:r>
            <w:r w:rsidRPr="00BA4CBA">
              <w:rPr>
                <w:rFonts w:ascii="Times New Roman" w:hAnsi="Times New Roman" w:cs="Times New Roman"/>
                <w:spacing w:val="-9"/>
                <w:sz w:val="24"/>
                <w:szCs w:val="24"/>
              </w:rPr>
              <w:t xml:space="preserve"> </w:t>
            </w:r>
            <w:r w:rsidRPr="00BA4CBA">
              <w:rPr>
                <w:rFonts w:ascii="Times New Roman" w:hAnsi="Times New Roman" w:cs="Times New Roman"/>
                <w:sz w:val="24"/>
                <w:szCs w:val="24"/>
              </w:rPr>
              <w:t>computer</w:t>
            </w:r>
            <w:r w:rsidRPr="00BA4CBA">
              <w:rPr>
                <w:rFonts w:ascii="Times New Roman" w:hAnsi="Times New Roman" w:cs="Times New Roman"/>
                <w:spacing w:val="-6"/>
                <w:sz w:val="24"/>
                <w:szCs w:val="24"/>
              </w:rPr>
              <w:t xml:space="preserve"> </w:t>
            </w:r>
            <w:r w:rsidRPr="00BA4CBA">
              <w:rPr>
                <w:rFonts w:ascii="Times New Roman" w:hAnsi="Times New Roman" w:cs="Times New Roman"/>
                <w:sz w:val="24"/>
                <w:szCs w:val="24"/>
              </w:rPr>
              <w:t>software</w:t>
            </w:r>
            <w:r w:rsidRPr="00BA4CBA">
              <w:rPr>
                <w:rFonts w:ascii="Times New Roman" w:hAnsi="Times New Roman" w:cs="Times New Roman"/>
                <w:spacing w:val="-8"/>
                <w:sz w:val="24"/>
                <w:szCs w:val="24"/>
              </w:rPr>
              <w:t xml:space="preserve"> </w:t>
            </w:r>
            <w:r w:rsidRPr="00BA4CBA">
              <w:rPr>
                <w:rFonts w:ascii="Times New Roman" w:hAnsi="Times New Roman" w:cs="Times New Roman"/>
                <w:sz w:val="24"/>
                <w:szCs w:val="24"/>
              </w:rPr>
              <w:lastRenderedPageBreak/>
              <w:t>documentation</w:t>
            </w:r>
            <w:r w:rsidRPr="00BA4CBA">
              <w:rPr>
                <w:rFonts w:ascii="Times New Roman" w:hAnsi="Times New Roman" w:cs="Times New Roman"/>
                <w:spacing w:val="-8"/>
                <w:sz w:val="24"/>
                <w:szCs w:val="24"/>
              </w:rPr>
              <w:t xml:space="preserve"> </w:t>
            </w:r>
            <w:r w:rsidRPr="00BA4CBA">
              <w:rPr>
                <w:rFonts w:ascii="Times New Roman" w:hAnsi="Times New Roman" w:cs="Times New Roman"/>
                <w:sz w:val="24"/>
                <w:szCs w:val="24"/>
              </w:rPr>
              <w:t>identified</w:t>
            </w:r>
            <w:r w:rsidRPr="00BA4CBA">
              <w:rPr>
                <w:rFonts w:ascii="Times New Roman" w:hAnsi="Times New Roman" w:cs="Times New Roman"/>
                <w:spacing w:val="-5"/>
                <w:sz w:val="24"/>
                <w:szCs w:val="24"/>
              </w:rPr>
              <w:t xml:space="preserve"> </w:t>
            </w:r>
            <w:r w:rsidRPr="00BA4CBA">
              <w:rPr>
                <w:rFonts w:ascii="Times New Roman" w:hAnsi="Times New Roman" w:cs="Times New Roman"/>
                <w:sz w:val="24"/>
                <w:szCs w:val="24"/>
              </w:rPr>
              <w:t>in</w:t>
            </w:r>
            <w:r w:rsidRPr="00BA4CBA">
              <w:rPr>
                <w:rFonts w:ascii="Times New Roman" w:hAnsi="Times New Roman" w:cs="Times New Roman"/>
                <w:spacing w:val="-6"/>
                <w:sz w:val="24"/>
                <w:szCs w:val="24"/>
              </w:rPr>
              <w:t xml:space="preserve"> </w:t>
            </w:r>
            <w:r w:rsidRPr="00BA4CBA">
              <w:rPr>
                <w:rFonts w:ascii="Times New Roman" w:hAnsi="Times New Roman" w:cs="Times New Roman"/>
                <w:sz w:val="24"/>
                <w:szCs w:val="24"/>
              </w:rPr>
              <w:t>part (1) of this DRD, effective during contract performance and up to a period of 1 year after acceptance of all items to be delivered under this</w:t>
            </w:r>
            <w:r w:rsidRPr="00BA4CBA">
              <w:rPr>
                <w:rFonts w:ascii="Times New Roman" w:hAnsi="Times New Roman" w:cs="Times New Roman"/>
                <w:spacing w:val="-4"/>
                <w:sz w:val="24"/>
                <w:szCs w:val="24"/>
              </w:rPr>
              <w:t xml:space="preserve"> </w:t>
            </w:r>
            <w:r w:rsidRPr="00BA4CBA">
              <w:rPr>
                <w:rFonts w:ascii="Times New Roman" w:hAnsi="Times New Roman" w:cs="Times New Roman"/>
                <w:sz w:val="24"/>
                <w:szCs w:val="24"/>
              </w:rPr>
              <w:t>contract.</w:t>
            </w:r>
          </w:p>
          <w:p w14:paraId="5ADF1D7E" w14:textId="77777777" w:rsidR="00BA4CBA" w:rsidRPr="00D00275" w:rsidRDefault="00BA4CBA" w:rsidP="000F44D6">
            <w:pPr>
              <w:rPr>
                <w:rFonts w:ascii="Times New Roman" w:hAnsi="Times New Roman" w:cs="Times New Roman"/>
                <w:color w:val="FF0000"/>
                <w:sz w:val="24"/>
                <w:szCs w:val="24"/>
                <w:u w:val="double"/>
              </w:rPr>
            </w:pPr>
          </w:p>
          <w:p w14:paraId="2E9DEB2D" w14:textId="77777777" w:rsidR="00522013" w:rsidRPr="00D00275" w:rsidRDefault="00522013" w:rsidP="000F44D6">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Remarks:</w:t>
            </w:r>
            <w:r w:rsidRPr="00D00275">
              <w:rPr>
                <w:rFonts w:ascii="Times New Roman" w:hAnsi="Times New Roman" w:cs="Times New Roman"/>
                <w:sz w:val="24"/>
                <w:szCs w:val="24"/>
              </w:rPr>
              <w:t xml:space="preserve"> </w:t>
            </w:r>
          </w:p>
          <w:p w14:paraId="7B53E041" w14:textId="77777777" w:rsidR="00522013" w:rsidRPr="00D00275" w:rsidRDefault="00522013" w:rsidP="000F44D6">
            <w:pPr>
              <w:rPr>
                <w:rFonts w:ascii="Times New Roman" w:hAnsi="Times New Roman" w:cs="Times New Roman"/>
                <w:color w:val="FF0000"/>
                <w:sz w:val="24"/>
                <w:szCs w:val="24"/>
                <w:u w:val="double"/>
              </w:rPr>
            </w:pPr>
          </w:p>
          <w:p w14:paraId="5BCF25AF" w14:textId="78DB724F" w:rsidR="00522013" w:rsidRPr="00D00275" w:rsidRDefault="00522013" w:rsidP="000F44D6">
            <w:pPr>
              <w:widowControl/>
              <w:spacing w:after="200" w:line="276" w:lineRule="auto"/>
              <w:contextualSpacing/>
              <w:rPr>
                <w:rFonts w:ascii="Times New Roman" w:eastAsiaTheme="minorHAnsi" w:hAnsi="Times New Roman" w:cs="Times New Roman"/>
                <w:sz w:val="24"/>
                <w:szCs w:val="24"/>
                <w:u w:val="single"/>
              </w:rPr>
            </w:pPr>
            <w:r w:rsidRPr="00D00275">
              <w:rPr>
                <w:rFonts w:ascii="Times New Roman" w:hAnsi="Times New Roman" w:cs="Times New Roman"/>
                <w:b/>
                <w:bCs/>
                <w:sz w:val="24"/>
                <w:szCs w:val="24"/>
              </w:rPr>
              <w:t>Maintenance:</w:t>
            </w:r>
            <w:r w:rsidRPr="00D00275">
              <w:rPr>
                <w:rFonts w:ascii="Times New Roman" w:hAnsi="Times New Roman" w:cs="Times New Roman"/>
                <w:sz w:val="24"/>
                <w:szCs w:val="24"/>
              </w:rPr>
              <w:t xml:space="preserve"> </w:t>
            </w:r>
            <w:r w:rsidR="00B97699" w:rsidRPr="00B97699">
              <w:rPr>
                <w:rFonts w:ascii="Times New Roman" w:hAnsi="Times New Roman" w:cs="Times New Roman"/>
                <w:sz w:val="24"/>
                <w:szCs w:val="24"/>
              </w:rPr>
              <w:t>All data items, documentation developed to support the use of data items, non- commercial computer software, computer databases and non-commercial computer software documentation shall be: 1) maintained electronically; and, 2) updated as necessary to perform the functions for which they were developed.</w:t>
            </w:r>
          </w:p>
          <w:p w14:paraId="34E57F05" w14:textId="77777777" w:rsidR="00522013" w:rsidRPr="00D00275" w:rsidRDefault="00522013" w:rsidP="000F44D6">
            <w:pPr>
              <w:rPr>
                <w:rFonts w:ascii="Times New Roman" w:hAnsi="Times New Roman" w:cs="Times New Roman"/>
                <w:color w:val="FF0000"/>
                <w:sz w:val="24"/>
                <w:szCs w:val="24"/>
                <w:u w:val="double"/>
              </w:rPr>
            </w:pPr>
          </w:p>
          <w:p w14:paraId="6346B17D" w14:textId="77777777" w:rsidR="00522013" w:rsidRPr="00D00275" w:rsidRDefault="00522013" w:rsidP="000F44D6">
            <w:pPr>
              <w:rPr>
                <w:rFonts w:ascii="Times New Roman" w:hAnsi="Times New Roman" w:cs="Times New Roman"/>
                <w:sz w:val="24"/>
                <w:szCs w:val="24"/>
              </w:rPr>
            </w:pPr>
          </w:p>
        </w:tc>
      </w:tr>
    </w:tbl>
    <w:p w14:paraId="411ECEB0" w14:textId="77777777" w:rsidR="007B78C2" w:rsidRDefault="007B78C2">
      <w:pPr>
        <w:pStyle w:val="BodyText"/>
        <w:spacing w:before="2"/>
        <w:rPr>
          <w:sz w:val="18"/>
        </w:rPr>
      </w:pPr>
    </w:p>
    <w:p w14:paraId="411ECF37" w14:textId="77777777" w:rsidR="007B78C2" w:rsidRDefault="007B78C2">
      <w:pPr>
        <w:jc w:val="both"/>
        <w:sectPr w:rsidR="007B78C2">
          <w:pgSz w:w="12240" w:h="15840"/>
          <w:pgMar w:top="1340" w:right="100" w:bottom="1140" w:left="600" w:header="733" w:footer="952" w:gutter="0"/>
          <w:cols w:space="720"/>
        </w:sectPr>
      </w:pPr>
    </w:p>
    <w:tbl>
      <w:tblPr>
        <w:tblStyle w:val="TableGrid"/>
        <w:tblW w:w="0" w:type="auto"/>
        <w:tblInd w:w="85" w:type="dxa"/>
        <w:tblLook w:val="04A0" w:firstRow="1" w:lastRow="0" w:firstColumn="1" w:lastColumn="0" w:noHBand="0" w:noVBand="1"/>
      </w:tblPr>
      <w:tblGrid>
        <w:gridCol w:w="3780"/>
        <w:gridCol w:w="1896"/>
        <w:gridCol w:w="2768"/>
        <w:gridCol w:w="109"/>
        <w:gridCol w:w="2892"/>
      </w:tblGrid>
      <w:tr w:rsidR="00522013" w:rsidRPr="007A72E0" w14:paraId="20BCC0F2" w14:textId="77777777" w:rsidTr="749F54A5">
        <w:trPr>
          <w:trHeight w:val="440"/>
        </w:trPr>
        <w:tc>
          <w:tcPr>
            <w:tcW w:w="11511" w:type="dxa"/>
            <w:gridSpan w:val="5"/>
          </w:tcPr>
          <w:p w14:paraId="09DDE592" w14:textId="56B0FB6A"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lastRenderedPageBreak/>
              <w:t>1. DRD Title:</w:t>
            </w:r>
            <w:r w:rsidRPr="00D00275">
              <w:rPr>
                <w:rFonts w:ascii="Times New Roman" w:hAnsi="Times New Roman" w:cs="Times New Roman"/>
                <w:sz w:val="24"/>
                <w:szCs w:val="24"/>
              </w:rPr>
              <w:t xml:space="preserve">    </w:t>
            </w:r>
            <w:r w:rsidR="009D1C1C" w:rsidRPr="009D1C1C">
              <w:rPr>
                <w:rFonts w:ascii="Times New Roman" w:hAnsi="Times New Roman" w:cs="Times New Roman"/>
                <w:sz w:val="24"/>
                <w:szCs w:val="24"/>
              </w:rPr>
              <w:t>Re-procurement Data Package</w:t>
            </w:r>
          </w:p>
        </w:tc>
      </w:tr>
      <w:tr w:rsidR="00522013" w:rsidRPr="007A72E0" w14:paraId="0C1659F5" w14:textId="77777777" w:rsidTr="749F54A5">
        <w:trPr>
          <w:trHeight w:val="440"/>
        </w:trPr>
        <w:tc>
          <w:tcPr>
            <w:tcW w:w="5708" w:type="dxa"/>
            <w:gridSpan w:val="2"/>
          </w:tcPr>
          <w:p w14:paraId="0442D285" w14:textId="242DB93A" w:rsidR="00522013" w:rsidRPr="00D00275" w:rsidRDefault="00522013" w:rsidP="000F44D6">
            <w:pPr>
              <w:rPr>
                <w:rFonts w:ascii="Times New Roman" w:hAnsi="Times New Roman" w:cs="Times New Roman"/>
                <w:b/>
                <w:bCs/>
                <w:sz w:val="24"/>
                <w:szCs w:val="24"/>
              </w:rPr>
            </w:pPr>
            <w:r w:rsidRPr="00D00275">
              <w:rPr>
                <w:rFonts w:ascii="Times New Roman" w:hAnsi="Times New Roman" w:cs="Times New Roman"/>
                <w:b/>
                <w:bCs/>
                <w:sz w:val="24"/>
                <w:szCs w:val="24"/>
              </w:rPr>
              <w:t>2. DRD No.:</w:t>
            </w:r>
            <w:r w:rsidRPr="00D00275">
              <w:rPr>
                <w:rFonts w:ascii="Times New Roman" w:hAnsi="Times New Roman" w:cs="Times New Roman"/>
                <w:sz w:val="24"/>
                <w:szCs w:val="24"/>
              </w:rPr>
              <w:t xml:space="preserve"> DRD-NOCII-</w:t>
            </w:r>
            <w:r w:rsidR="009D1C1C">
              <w:rPr>
                <w:rFonts w:ascii="Times New Roman" w:hAnsi="Times New Roman" w:cs="Times New Roman"/>
                <w:sz w:val="24"/>
                <w:szCs w:val="24"/>
              </w:rPr>
              <w:t>32</w:t>
            </w:r>
          </w:p>
        </w:tc>
        <w:tc>
          <w:tcPr>
            <w:tcW w:w="2899" w:type="dxa"/>
            <w:gridSpan w:val="2"/>
          </w:tcPr>
          <w:p w14:paraId="1292DA30" w14:textId="3449D449" w:rsidR="00522013" w:rsidRPr="00D00275" w:rsidRDefault="00522013" w:rsidP="000F44D6">
            <w:pPr>
              <w:rPr>
                <w:rFonts w:ascii="Times New Roman" w:hAnsi="Times New Roman" w:cs="Times New Roman"/>
                <w:b/>
                <w:bCs/>
                <w:sz w:val="24"/>
                <w:szCs w:val="24"/>
              </w:rPr>
            </w:pPr>
            <w:r w:rsidRPr="00D00275">
              <w:rPr>
                <w:rFonts w:ascii="Times New Roman" w:hAnsi="Times New Roman" w:cs="Times New Roman"/>
                <w:b/>
                <w:bCs/>
                <w:sz w:val="24"/>
                <w:szCs w:val="24"/>
              </w:rPr>
              <w:t>3. Data Type:</w:t>
            </w:r>
            <w:r w:rsidRPr="00D00275">
              <w:rPr>
                <w:rFonts w:ascii="Times New Roman" w:hAnsi="Times New Roman" w:cs="Times New Roman"/>
                <w:sz w:val="24"/>
                <w:szCs w:val="24"/>
              </w:rPr>
              <w:t xml:space="preserve"> </w:t>
            </w:r>
            <w:r w:rsidR="009D1C1C">
              <w:rPr>
                <w:rFonts w:ascii="Times New Roman" w:hAnsi="Times New Roman" w:cs="Times New Roman"/>
                <w:sz w:val="24"/>
                <w:szCs w:val="24"/>
              </w:rPr>
              <w:t>2</w:t>
            </w:r>
          </w:p>
        </w:tc>
        <w:tc>
          <w:tcPr>
            <w:tcW w:w="2904" w:type="dxa"/>
          </w:tcPr>
          <w:p w14:paraId="26C91AD0" w14:textId="552EEC7F" w:rsidR="00522013" w:rsidRPr="00D00275" w:rsidRDefault="00522013" w:rsidP="000F44D6">
            <w:pPr>
              <w:rPr>
                <w:rFonts w:ascii="Times New Roman" w:hAnsi="Times New Roman" w:cs="Times New Roman"/>
                <w:b/>
                <w:bCs/>
                <w:sz w:val="24"/>
                <w:szCs w:val="24"/>
              </w:rPr>
            </w:pPr>
            <w:r w:rsidRPr="00D00275">
              <w:rPr>
                <w:rFonts w:ascii="Times New Roman" w:hAnsi="Times New Roman" w:cs="Times New Roman"/>
                <w:b/>
                <w:bCs/>
                <w:sz w:val="24"/>
                <w:szCs w:val="24"/>
              </w:rPr>
              <w:t xml:space="preserve">4.OPR: </w:t>
            </w:r>
            <w:r w:rsidR="009D1C1C">
              <w:rPr>
                <w:rFonts w:ascii="Times New Roman" w:hAnsi="Times New Roman" w:cs="Times New Roman"/>
                <w:sz w:val="24"/>
                <w:szCs w:val="24"/>
              </w:rPr>
              <w:t>CA</w:t>
            </w:r>
          </w:p>
        </w:tc>
      </w:tr>
      <w:tr w:rsidR="00522013" w:rsidRPr="007A72E0" w14:paraId="242B9AC6" w14:textId="77777777" w:rsidTr="749F54A5">
        <w:trPr>
          <w:trHeight w:val="440"/>
        </w:trPr>
        <w:tc>
          <w:tcPr>
            <w:tcW w:w="5708" w:type="dxa"/>
            <w:gridSpan w:val="2"/>
          </w:tcPr>
          <w:p w14:paraId="5085CEEA" w14:textId="77777777"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 xml:space="preserve">5. Solicitation No.: </w:t>
            </w:r>
            <w:r w:rsidRPr="00D00275">
              <w:rPr>
                <w:rFonts w:ascii="Times New Roman" w:hAnsi="Times New Roman" w:cs="Times New Roman"/>
                <w:i/>
                <w:iCs/>
                <w:sz w:val="24"/>
                <w:szCs w:val="24"/>
                <w:highlight w:val="yellow"/>
              </w:rPr>
              <w:t>(Insert solicitation number)</w:t>
            </w:r>
          </w:p>
          <w:p w14:paraId="385FC8B7" w14:textId="77777777" w:rsidR="00522013" w:rsidRPr="00D00275" w:rsidRDefault="00522013" w:rsidP="000F44D6">
            <w:pPr>
              <w:rPr>
                <w:rFonts w:ascii="Times New Roman" w:hAnsi="Times New Roman" w:cs="Times New Roman"/>
                <w:b/>
                <w:bCs/>
                <w:sz w:val="24"/>
                <w:szCs w:val="24"/>
              </w:rPr>
            </w:pPr>
          </w:p>
        </w:tc>
        <w:tc>
          <w:tcPr>
            <w:tcW w:w="5803" w:type="dxa"/>
            <w:gridSpan w:val="3"/>
          </w:tcPr>
          <w:p w14:paraId="4DA3E8ED" w14:textId="77777777" w:rsidR="00522013" w:rsidRPr="00D00275" w:rsidRDefault="00522013" w:rsidP="000F44D6">
            <w:pPr>
              <w:rPr>
                <w:rFonts w:ascii="Times New Roman" w:hAnsi="Times New Roman" w:cs="Times New Roman"/>
                <w:b/>
                <w:bCs/>
                <w:sz w:val="24"/>
                <w:szCs w:val="24"/>
              </w:rPr>
            </w:pPr>
            <w:r w:rsidRPr="00D00275">
              <w:rPr>
                <w:rFonts w:ascii="Times New Roman" w:hAnsi="Times New Roman" w:cs="Times New Roman"/>
                <w:b/>
                <w:bCs/>
                <w:sz w:val="24"/>
                <w:szCs w:val="24"/>
              </w:rPr>
              <w:t xml:space="preserve">6. Contract No.: </w:t>
            </w:r>
            <w:r w:rsidRPr="00D00275">
              <w:rPr>
                <w:rFonts w:ascii="Times New Roman" w:hAnsi="Times New Roman" w:cs="Times New Roman"/>
                <w:i/>
                <w:iCs/>
                <w:sz w:val="24"/>
                <w:szCs w:val="24"/>
                <w:highlight w:val="yellow"/>
              </w:rPr>
              <w:t>(Insert contract number)</w:t>
            </w:r>
          </w:p>
        </w:tc>
      </w:tr>
      <w:tr w:rsidR="00522013" w:rsidRPr="007A72E0" w14:paraId="019A348E" w14:textId="77777777" w:rsidTr="749F54A5">
        <w:trPr>
          <w:trHeight w:val="440"/>
        </w:trPr>
        <w:tc>
          <w:tcPr>
            <w:tcW w:w="3780" w:type="dxa"/>
          </w:tcPr>
          <w:p w14:paraId="37DD6D21" w14:textId="7E3B9302" w:rsidR="00522013" w:rsidRPr="00D00275" w:rsidRDefault="00522013" w:rsidP="000F44D6">
            <w:pPr>
              <w:rPr>
                <w:rFonts w:ascii="Times New Roman" w:hAnsi="Times New Roman" w:cs="Times New Roman"/>
              </w:rPr>
            </w:pPr>
            <w:r w:rsidRPr="00D00275">
              <w:rPr>
                <w:rFonts w:ascii="Times New Roman" w:hAnsi="Times New Roman" w:cs="Times New Roman"/>
                <w:b/>
                <w:bCs/>
              </w:rPr>
              <w:t>7. Date Issued:</w:t>
            </w:r>
            <w:r w:rsidRPr="00D00275">
              <w:rPr>
                <w:rFonts w:ascii="Times New Roman" w:hAnsi="Times New Roman" w:cs="Times New Roman"/>
              </w:rPr>
              <w:t xml:space="preserve">  </w:t>
            </w:r>
            <w:r w:rsidR="0024396A" w:rsidRPr="000205E3">
              <w:rPr>
                <w:rFonts w:ascii="Times New Roman" w:hAnsi="Times New Roman" w:cs="Times New Roman"/>
                <w:sz w:val="24"/>
                <w:szCs w:val="24"/>
              </w:rPr>
              <w:t>01/20/23</w:t>
            </w:r>
            <w:r w:rsidR="0024396A" w:rsidRPr="004A229D">
              <w:rPr>
                <w:rFonts w:ascii="Times New Roman" w:hAnsi="Times New Roman" w:cs="Times New Roman"/>
              </w:rPr>
              <w:t xml:space="preserve">             </w:t>
            </w:r>
          </w:p>
          <w:p w14:paraId="44B0649A" w14:textId="77777777" w:rsidR="00522013" w:rsidRPr="00D00275" w:rsidRDefault="00522013" w:rsidP="000F44D6">
            <w:pPr>
              <w:rPr>
                <w:rFonts w:ascii="Times New Roman" w:hAnsi="Times New Roman" w:cs="Times New Roman"/>
              </w:rPr>
            </w:pPr>
          </w:p>
        </w:tc>
        <w:tc>
          <w:tcPr>
            <w:tcW w:w="4718" w:type="dxa"/>
            <w:gridSpan w:val="2"/>
          </w:tcPr>
          <w:p w14:paraId="3E104B13" w14:textId="4E83AD69"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8. Date Revised:</w:t>
            </w:r>
            <w:r w:rsidRPr="00D00275">
              <w:rPr>
                <w:rFonts w:ascii="Times New Roman" w:hAnsi="Times New Roman" w:cs="Times New Roman"/>
                <w:sz w:val="24"/>
                <w:szCs w:val="24"/>
              </w:rPr>
              <w:t xml:space="preserve"> </w:t>
            </w:r>
            <w:r w:rsidR="00B73161" w:rsidRPr="000205E3">
              <w:rPr>
                <w:rFonts w:ascii="Times New Roman" w:hAnsi="Times New Roman" w:cs="Times New Roman"/>
                <w:sz w:val="24"/>
                <w:szCs w:val="24"/>
              </w:rPr>
              <w:t>N/A</w:t>
            </w:r>
          </w:p>
        </w:tc>
        <w:tc>
          <w:tcPr>
            <w:tcW w:w="3013" w:type="dxa"/>
            <w:gridSpan w:val="2"/>
          </w:tcPr>
          <w:p w14:paraId="121CFDA8" w14:textId="77777777" w:rsidR="00522013" w:rsidRPr="00D00275" w:rsidRDefault="00522013" w:rsidP="000F44D6">
            <w:pPr>
              <w:rPr>
                <w:rFonts w:ascii="Times New Roman" w:hAnsi="Times New Roman" w:cs="Times New Roman"/>
                <w:b/>
                <w:bCs/>
              </w:rPr>
            </w:pPr>
            <w:r w:rsidRPr="00D00275">
              <w:rPr>
                <w:rFonts w:ascii="Times New Roman" w:hAnsi="Times New Roman" w:cs="Times New Roman"/>
                <w:b/>
                <w:bCs/>
              </w:rPr>
              <w:t xml:space="preserve">9. DRD Category: </w:t>
            </w:r>
          </w:p>
          <w:p w14:paraId="2AED08F5" w14:textId="77777777" w:rsidR="00FA7769" w:rsidRDefault="00522013" w:rsidP="000F44D6">
            <w:pPr>
              <w:tabs>
                <w:tab w:val="left" w:pos="1510"/>
              </w:tabs>
              <w:rPr>
                <w:rFonts w:ascii="Times New Roman" w:hAnsi="Times New Roman" w:cs="Times New Roman"/>
              </w:rPr>
            </w:pPr>
            <w:r w:rsidRPr="00D00275">
              <w:rPr>
                <w:rFonts w:ascii="Times New Roman" w:hAnsi="Times New Roman" w:cs="Times New Roman"/>
                <w:b/>
                <w:bCs/>
              </w:rPr>
              <w:t>Technical</w:t>
            </w:r>
            <w:r w:rsidRPr="00D00275">
              <w:rPr>
                <w:rFonts w:ascii="Times New Roman" w:hAnsi="Times New Roman" w:cs="Times New Roman"/>
              </w:rPr>
              <w:t xml:space="preserve">          </w:t>
            </w:r>
            <w:r w:rsidRPr="00D00275">
              <w:rPr>
                <w:rFonts w:ascii="Segoe UI Symbol" w:eastAsia="MS Gothic" w:hAnsi="Segoe UI Symbol" w:cs="Segoe UI Symbol"/>
              </w:rPr>
              <w:t>☐</w:t>
            </w:r>
            <w:r w:rsidRPr="00D00275">
              <w:rPr>
                <w:rFonts w:ascii="Times New Roman" w:hAnsi="Times New Roman" w:cs="Times New Roman"/>
              </w:rPr>
              <w:t xml:space="preserve"> </w:t>
            </w:r>
          </w:p>
          <w:p w14:paraId="7D3BE321" w14:textId="241A95AE" w:rsidR="00522013" w:rsidRPr="00D00275" w:rsidRDefault="00522013" w:rsidP="000F44D6">
            <w:pPr>
              <w:tabs>
                <w:tab w:val="left" w:pos="1510"/>
              </w:tabs>
              <w:rPr>
                <w:rFonts w:ascii="Times New Roman" w:hAnsi="Times New Roman" w:cs="Times New Roman"/>
              </w:rPr>
            </w:pPr>
            <w:r w:rsidRPr="00D00275">
              <w:rPr>
                <w:rFonts w:ascii="Times New Roman" w:hAnsi="Times New Roman" w:cs="Times New Roman"/>
                <w:b/>
                <w:bCs/>
              </w:rPr>
              <w:t>Administrative</w:t>
            </w:r>
            <w:r w:rsidRPr="00D00275">
              <w:rPr>
                <w:rFonts w:ascii="Times New Roman" w:hAnsi="Times New Roman" w:cs="Times New Roman"/>
              </w:rPr>
              <w:t xml:space="preserve">  </w:t>
            </w:r>
            <w:r w:rsidRPr="00D00275">
              <w:rPr>
                <w:rFonts w:ascii="Segoe UI Symbol" w:eastAsia="MS Gothic" w:hAnsi="Segoe UI Symbol" w:cs="Segoe UI Symbol"/>
              </w:rPr>
              <w:t>☒</w:t>
            </w:r>
          </w:p>
          <w:p w14:paraId="7D8565AA" w14:textId="77777777" w:rsidR="00522013" w:rsidRPr="00D00275" w:rsidRDefault="00522013" w:rsidP="000F44D6">
            <w:pPr>
              <w:tabs>
                <w:tab w:val="left" w:pos="1510"/>
              </w:tabs>
              <w:rPr>
                <w:rFonts w:ascii="Times New Roman" w:hAnsi="Times New Roman" w:cs="Times New Roman"/>
              </w:rPr>
            </w:pPr>
            <w:r w:rsidRPr="00D00275">
              <w:rPr>
                <w:rFonts w:ascii="Times New Roman" w:hAnsi="Times New Roman" w:cs="Times New Roman"/>
                <w:b/>
                <w:bCs/>
              </w:rPr>
              <w:t>S&amp;MA</w:t>
            </w:r>
            <w:r w:rsidRPr="00D00275">
              <w:rPr>
                <w:rFonts w:ascii="Times New Roman" w:hAnsi="Times New Roman" w:cs="Times New Roman"/>
              </w:rPr>
              <w:t xml:space="preserve">                </w:t>
            </w:r>
            <w:r w:rsidRPr="00D00275">
              <w:rPr>
                <w:rFonts w:ascii="Segoe UI Symbol" w:eastAsia="MS Gothic" w:hAnsi="Segoe UI Symbol" w:cs="Segoe UI Symbol"/>
              </w:rPr>
              <w:t>☐</w:t>
            </w:r>
          </w:p>
        </w:tc>
      </w:tr>
      <w:tr w:rsidR="00522013" w:rsidRPr="007A72E0" w14:paraId="6859B7E6" w14:textId="77777777" w:rsidTr="749F54A5">
        <w:trPr>
          <w:trHeight w:val="944"/>
        </w:trPr>
        <w:tc>
          <w:tcPr>
            <w:tcW w:w="11511" w:type="dxa"/>
            <w:gridSpan w:val="5"/>
          </w:tcPr>
          <w:p w14:paraId="13DEE090" w14:textId="6C5A65A3"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10. Description/Use:</w:t>
            </w:r>
            <w:r w:rsidRPr="00D00275">
              <w:rPr>
                <w:rFonts w:ascii="Times New Roman" w:hAnsi="Times New Roman" w:cs="Times New Roman"/>
                <w:sz w:val="24"/>
                <w:szCs w:val="24"/>
              </w:rPr>
              <w:t xml:space="preserve"> </w:t>
            </w:r>
            <w:r w:rsidR="009D1C1C" w:rsidRPr="009D1C1C">
              <w:rPr>
                <w:rFonts w:ascii="Times New Roman" w:hAnsi="Times New Roman" w:cs="Times New Roman"/>
                <w:sz w:val="24"/>
                <w:szCs w:val="24"/>
              </w:rPr>
              <w:t>Provides requirements for delivery to NASA of information on specific items and supporting documentation related to resource/cost information, to be used for re-procurement activities. In the event of a competitive solicitation for a follow-on effort, NASA may provide non- proprietary historical information such as average composite direct labor rates and approximate seniority profiles of incumbent personnel to all interested parties in order to increase the probability of realistic pricing. NASA may also provide a list of external customers and other pertinent information to all interested parties. The Government does not intend to disclose any Contractor proprietary information.</w:t>
            </w:r>
          </w:p>
        </w:tc>
      </w:tr>
      <w:tr w:rsidR="00522013" w:rsidRPr="007A72E0" w14:paraId="51DAAB97" w14:textId="77777777" w:rsidTr="749F54A5">
        <w:trPr>
          <w:trHeight w:val="77"/>
        </w:trPr>
        <w:tc>
          <w:tcPr>
            <w:tcW w:w="11511" w:type="dxa"/>
            <w:gridSpan w:val="5"/>
          </w:tcPr>
          <w:p w14:paraId="54F0D1C0" w14:textId="77777777"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11. Distribution:</w:t>
            </w:r>
            <w:r w:rsidRPr="00D00275">
              <w:rPr>
                <w:rFonts w:ascii="Times New Roman" w:hAnsi="Times New Roman" w:cs="Times New Roman"/>
                <w:sz w:val="24"/>
                <w:szCs w:val="24"/>
              </w:rPr>
              <w:t xml:space="preserve"> All DRDs shall be submitted via the Flight Operations Directorate (FOD) Contract Management System (FCMS) link below:</w:t>
            </w:r>
          </w:p>
          <w:p w14:paraId="35AB9728" w14:textId="77777777" w:rsidR="00522013" w:rsidRPr="00D00275" w:rsidRDefault="00522013" w:rsidP="000F44D6">
            <w:pPr>
              <w:rPr>
                <w:rFonts w:ascii="Times New Roman" w:hAnsi="Times New Roman" w:cs="Times New Roman"/>
                <w:sz w:val="24"/>
                <w:szCs w:val="24"/>
              </w:rPr>
            </w:pPr>
          </w:p>
          <w:p w14:paraId="12D29C4C" w14:textId="04E03DF9" w:rsidR="00522013" w:rsidRPr="00D00275" w:rsidRDefault="003778EF" w:rsidP="000F44D6">
            <w:pPr>
              <w:rPr>
                <w:rFonts w:ascii="Times New Roman" w:hAnsi="Times New Roman" w:cs="Times New Roman"/>
                <w:sz w:val="24"/>
                <w:szCs w:val="24"/>
              </w:rPr>
            </w:pPr>
            <w:hyperlink r:id="rId60" w:history="1">
              <w:r w:rsidR="00AF180B">
                <w:rPr>
                  <w:rStyle w:val="Hyperlink"/>
                  <w:rFonts w:ascii="Times New Roman" w:hAnsi="Times New Roman" w:cs="Times New Roman"/>
                  <w:sz w:val="24"/>
                  <w:szCs w:val="24"/>
                </w:rPr>
                <w:t>https://fod1.sp.jsc.nasa.gov/FOD/FCMS/NOC2/SitePages/Home.aspx</w:t>
              </w:r>
            </w:hyperlink>
          </w:p>
          <w:p w14:paraId="34C2BD04" w14:textId="77777777" w:rsidR="00522013" w:rsidRPr="00D00275" w:rsidRDefault="00522013" w:rsidP="000F44D6">
            <w:pPr>
              <w:rPr>
                <w:rFonts w:ascii="Times New Roman" w:hAnsi="Times New Roman" w:cs="Times New Roman"/>
                <w:sz w:val="24"/>
                <w:szCs w:val="24"/>
              </w:rPr>
            </w:pPr>
          </w:p>
          <w:p w14:paraId="2DDA1F24" w14:textId="29B62D4F" w:rsidR="00522013" w:rsidRPr="00D00275" w:rsidRDefault="00522013" w:rsidP="000F44D6">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Initial Submission:</w:t>
            </w:r>
            <w:r w:rsidRPr="00D00275">
              <w:rPr>
                <w:rFonts w:ascii="Times New Roman" w:hAnsi="Times New Roman" w:cs="Times New Roman"/>
                <w:sz w:val="24"/>
                <w:szCs w:val="24"/>
              </w:rPr>
              <w:t xml:space="preserve"> </w:t>
            </w:r>
            <w:r w:rsidR="009D1C1C" w:rsidRPr="009D1C1C">
              <w:rPr>
                <w:rFonts w:ascii="Times New Roman" w:hAnsi="Times New Roman" w:cs="Times New Roman"/>
                <w:sz w:val="24"/>
                <w:szCs w:val="24"/>
              </w:rPr>
              <w:t xml:space="preserve">The Contractor and major subcontractor(s) shall each provide </w:t>
            </w:r>
            <w:r w:rsidR="009E07A1">
              <w:rPr>
                <w:rFonts w:ascii="Times New Roman" w:hAnsi="Times New Roman" w:cs="Times New Roman"/>
                <w:sz w:val="24"/>
                <w:szCs w:val="24"/>
              </w:rPr>
              <w:t>one</w:t>
            </w:r>
            <w:r w:rsidR="009D1C1C" w:rsidRPr="009D1C1C">
              <w:rPr>
                <w:rFonts w:ascii="Times New Roman" w:hAnsi="Times New Roman" w:cs="Times New Roman"/>
                <w:sz w:val="24"/>
                <w:szCs w:val="24"/>
              </w:rPr>
              <w:t xml:space="preserve"> electronic copy in Excel of the requested data, due within 30 days of a written request from the Contracting Officer. Subcontractors may submit the requested data directly to the Contracting Officer.</w:t>
            </w:r>
          </w:p>
          <w:p w14:paraId="23E97601" w14:textId="77777777" w:rsidR="00522013" w:rsidRPr="00D00275" w:rsidRDefault="00522013" w:rsidP="000F44D6">
            <w:pPr>
              <w:rPr>
                <w:rFonts w:ascii="Times New Roman" w:hAnsi="Times New Roman" w:cs="Times New Roman"/>
                <w:sz w:val="24"/>
                <w:szCs w:val="24"/>
              </w:rPr>
            </w:pPr>
          </w:p>
          <w:p w14:paraId="4E60DA9B" w14:textId="4CF4FDD9" w:rsidR="00522013" w:rsidRPr="00D00275" w:rsidRDefault="00522013" w:rsidP="000F44D6">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Submission Frequency:</w:t>
            </w:r>
            <w:r w:rsidRPr="00D00275">
              <w:rPr>
                <w:rFonts w:ascii="Times New Roman" w:hAnsi="Times New Roman" w:cs="Times New Roman"/>
                <w:sz w:val="24"/>
                <w:szCs w:val="24"/>
              </w:rPr>
              <w:t xml:space="preserve"> </w:t>
            </w:r>
            <w:r w:rsidR="009D1C1C">
              <w:rPr>
                <w:rFonts w:ascii="Times New Roman" w:hAnsi="Times New Roman" w:cs="Times New Roman"/>
                <w:sz w:val="24"/>
                <w:szCs w:val="24"/>
              </w:rPr>
              <w:t xml:space="preserve">One </w:t>
            </w:r>
            <w:r w:rsidR="009E07A1">
              <w:rPr>
                <w:rFonts w:ascii="Times New Roman" w:hAnsi="Times New Roman" w:cs="Times New Roman"/>
                <w:sz w:val="24"/>
                <w:szCs w:val="24"/>
              </w:rPr>
              <w:t>t</w:t>
            </w:r>
            <w:r w:rsidR="009D1C1C">
              <w:rPr>
                <w:rFonts w:ascii="Times New Roman" w:hAnsi="Times New Roman" w:cs="Times New Roman"/>
                <w:sz w:val="24"/>
                <w:szCs w:val="24"/>
              </w:rPr>
              <w:t>ime</w:t>
            </w:r>
          </w:p>
          <w:p w14:paraId="74AF48C4" w14:textId="77777777" w:rsidR="00522013" w:rsidRPr="00D00275" w:rsidRDefault="00522013" w:rsidP="000F44D6">
            <w:pPr>
              <w:rPr>
                <w:rFonts w:ascii="Times New Roman" w:hAnsi="Times New Roman" w:cs="Times New Roman"/>
                <w:color w:val="FF0000"/>
                <w:sz w:val="24"/>
                <w:szCs w:val="24"/>
                <w:u w:val="double"/>
              </w:rPr>
            </w:pPr>
          </w:p>
          <w:p w14:paraId="03878CF4" w14:textId="64F8C63F" w:rsidR="00522013" w:rsidRPr="00D00275" w:rsidRDefault="00522013" w:rsidP="000F44D6">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 xml:space="preserve">Format: </w:t>
            </w:r>
            <w:r w:rsidR="008E7D49">
              <w:rPr>
                <w:rFonts w:ascii="Times New Roman" w:hAnsi="Times New Roman" w:cs="Times New Roman"/>
                <w:sz w:val="24"/>
                <w:szCs w:val="24"/>
              </w:rPr>
              <w:t>Excel</w:t>
            </w:r>
          </w:p>
          <w:p w14:paraId="023728F6" w14:textId="77777777" w:rsidR="00522013" w:rsidRPr="00D00275" w:rsidRDefault="00522013" w:rsidP="000F44D6">
            <w:pPr>
              <w:rPr>
                <w:rFonts w:ascii="Times New Roman" w:hAnsi="Times New Roman" w:cs="Times New Roman"/>
                <w:sz w:val="24"/>
                <w:szCs w:val="24"/>
              </w:rPr>
            </w:pPr>
          </w:p>
          <w:p w14:paraId="26A9B988" w14:textId="771FA0E8" w:rsidR="00522013" w:rsidRPr="00D00275" w:rsidRDefault="00522013" w:rsidP="009D1C1C">
            <w:pPr>
              <w:rPr>
                <w:rFonts w:ascii="Times New Roman" w:hAnsi="Times New Roman" w:cs="Times New Roman"/>
                <w:sz w:val="24"/>
                <w:szCs w:val="24"/>
              </w:rPr>
            </w:pPr>
            <w:r w:rsidRPr="00D00275">
              <w:rPr>
                <w:rFonts w:ascii="Times New Roman" w:hAnsi="Times New Roman" w:cs="Times New Roman"/>
                <w:b/>
                <w:bCs/>
                <w:sz w:val="24"/>
                <w:szCs w:val="24"/>
              </w:rPr>
              <w:t>Interrelationship</w:t>
            </w:r>
            <w:r w:rsidRPr="00D00275">
              <w:rPr>
                <w:rFonts w:ascii="Times New Roman" w:hAnsi="Times New Roman" w:cs="Times New Roman"/>
                <w:sz w:val="24"/>
                <w:szCs w:val="24"/>
              </w:rPr>
              <w:t xml:space="preserve">: </w:t>
            </w:r>
            <w:r w:rsidR="009D1C1C">
              <w:rPr>
                <w:rFonts w:ascii="Times New Roman" w:hAnsi="Times New Roman" w:cs="Times New Roman"/>
                <w:sz w:val="24"/>
                <w:szCs w:val="24"/>
              </w:rPr>
              <w:t>N/A</w:t>
            </w:r>
            <w:r w:rsidRPr="00D00275">
              <w:rPr>
                <w:rFonts w:ascii="Times New Roman" w:hAnsi="Times New Roman" w:cs="Times New Roman"/>
                <w:sz w:val="24"/>
                <w:szCs w:val="24"/>
              </w:rPr>
              <w:t xml:space="preserve"> </w:t>
            </w:r>
          </w:p>
          <w:p w14:paraId="583F5B1D" w14:textId="77777777" w:rsidR="00522013" w:rsidRPr="00D00275" w:rsidRDefault="00522013" w:rsidP="000F44D6">
            <w:pPr>
              <w:rPr>
                <w:rFonts w:ascii="Times New Roman" w:hAnsi="Times New Roman" w:cs="Times New Roman"/>
                <w:sz w:val="24"/>
                <w:szCs w:val="24"/>
              </w:rPr>
            </w:pPr>
          </w:p>
          <w:p w14:paraId="11975708" w14:textId="2785B33C"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Applicable Documents:</w:t>
            </w:r>
            <w:r w:rsidRPr="00D00275">
              <w:rPr>
                <w:rFonts w:ascii="Times New Roman" w:hAnsi="Times New Roman" w:cs="Times New Roman"/>
                <w:sz w:val="24"/>
                <w:szCs w:val="24"/>
              </w:rPr>
              <w:t xml:space="preserve"> </w:t>
            </w:r>
            <w:r w:rsidR="009D1C1C">
              <w:rPr>
                <w:rFonts w:ascii="Times New Roman" w:hAnsi="Times New Roman" w:cs="Times New Roman"/>
                <w:sz w:val="24"/>
                <w:szCs w:val="24"/>
              </w:rPr>
              <w:t>N/A</w:t>
            </w:r>
          </w:p>
          <w:p w14:paraId="75F28C2B" w14:textId="33863E6D" w:rsidR="00522013" w:rsidRPr="00D00275" w:rsidRDefault="00522013" w:rsidP="009D1C1C">
            <w:pPr>
              <w:pStyle w:val="ListParagraph"/>
              <w:ind w:left="720" w:firstLine="0"/>
              <w:rPr>
                <w:rFonts w:ascii="Times New Roman" w:hAnsi="Times New Roman" w:cs="Times New Roman"/>
                <w:color w:val="FF0000"/>
                <w:sz w:val="24"/>
                <w:szCs w:val="24"/>
                <w:u w:val="double"/>
              </w:rPr>
            </w:pPr>
          </w:p>
          <w:p w14:paraId="74F84BA6" w14:textId="58A23A93" w:rsidR="00522013" w:rsidRPr="00D00275" w:rsidRDefault="00522013" w:rsidP="000F44D6">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Scope:</w:t>
            </w:r>
            <w:r w:rsidRPr="00D00275">
              <w:rPr>
                <w:rFonts w:ascii="Times New Roman" w:hAnsi="Times New Roman" w:cs="Times New Roman"/>
                <w:sz w:val="24"/>
                <w:szCs w:val="24"/>
              </w:rPr>
              <w:t xml:space="preserve"> </w:t>
            </w:r>
            <w:r w:rsidR="009D1C1C" w:rsidRPr="009D1C1C">
              <w:rPr>
                <w:rFonts w:ascii="Times New Roman" w:hAnsi="Times New Roman" w:cs="Times New Roman"/>
                <w:sz w:val="24"/>
                <w:szCs w:val="24"/>
              </w:rPr>
              <w:t>Resource/cost information shall be submitted in accordance with this Data Requirement Description (DRD).</w:t>
            </w:r>
          </w:p>
          <w:p w14:paraId="747B0D39" w14:textId="77777777" w:rsidR="00522013" w:rsidRPr="00D00275" w:rsidRDefault="00522013" w:rsidP="000F44D6">
            <w:pPr>
              <w:rPr>
                <w:rFonts w:ascii="Times New Roman" w:hAnsi="Times New Roman" w:cs="Times New Roman"/>
                <w:color w:val="FF0000"/>
                <w:sz w:val="24"/>
                <w:szCs w:val="24"/>
                <w:u w:val="double"/>
              </w:rPr>
            </w:pPr>
          </w:p>
          <w:p w14:paraId="2FB72F88" w14:textId="77777777"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 xml:space="preserve">Contents: </w:t>
            </w:r>
          </w:p>
          <w:p w14:paraId="2595202A" w14:textId="77777777" w:rsidR="009D1C1C" w:rsidRPr="009D1C1C" w:rsidRDefault="009D1C1C" w:rsidP="009D1C1C">
            <w:pPr>
              <w:pStyle w:val="BodyText"/>
              <w:ind w:left="4" w:right="1942"/>
              <w:rPr>
                <w:rFonts w:ascii="Times New Roman" w:hAnsi="Times New Roman" w:cs="Times New Roman"/>
                <w:sz w:val="24"/>
                <w:szCs w:val="24"/>
              </w:rPr>
            </w:pPr>
            <w:r w:rsidRPr="009D1C1C">
              <w:rPr>
                <w:rFonts w:ascii="Times New Roman" w:hAnsi="Times New Roman" w:cs="Times New Roman"/>
                <w:sz w:val="24"/>
                <w:szCs w:val="24"/>
              </w:rPr>
              <w:t>A data package shall be submitted containing the following resource/cost information. This data is required from the prime and major subcontractors, defined as subcontractors with $3M annual/total contract value:</w:t>
            </w:r>
          </w:p>
          <w:p w14:paraId="64FFB715" w14:textId="77777777" w:rsidR="009D1C1C" w:rsidRPr="009D1C1C" w:rsidRDefault="009D1C1C" w:rsidP="009D1C1C">
            <w:pPr>
              <w:pStyle w:val="ListParagraph"/>
              <w:numPr>
                <w:ilvl w:val="0"/>
                <w:numId w:val="18"/>
              </w:numPr>
              <w:tabs>
                <w:tab w:val="left" w:pos="1201"/>
              </w:tabs>
              <w:spacing w:before="124"/>
              <w:ind w:hanging="361"/>
              <w:rPr>
                <w:rFonts w:ascii="Times New Roman" w:hAnsi="Times New Roman" w:cs="Times New Roman"/>
                <w:sz w:val="24"/>
                <w:szCs w:val="24"/>
              </w:rPr>
            </w:pPr>
            <w:r w:rsidRPr="009D1C1C">
              <w:rPr>
                <w:rFonts w:ascii="Times New Roman" w:hAnsi="Times New Roman" w:cs="Times New Roman"/>
                <w:sz w:val="24"/>
                <w:szCs w:val="24"/>
              </w:rPr>
              <w:t>Labor</w:t>
            </w:r>
            <w:r w:rsidRPr="009D1C1C">
              <w:rPr>
                <w:rFonts w:ascii="Times New Roman" w:hAnsi="Times New Roman" w:cs="Times New Roman"/>
                <w:spacing w:val="-1"/>
                <w:sz w:val="24"/>
                <w:szCs w:val="24"/>
              </w:rPr>
              <w:t xml:space="preserve"> </w:t>
            </w:r>
            <w:r w:rsidRPr="009D1C1C">
              <w:rPr>
                <w:rFonts w:ascii="Times New Roman" w:hAnsi="Times New Roman" w:cs="Times New Roman"/>
                <w:sz w:val="24"/>
                <w:szCs w:val="24"/>
              </w:rPr>
              <w:t>Resources</w:t>
            </w:r>
          </w:p>
          <w:p w14:paraId="411F99F0" w14:textId="3CE7A267" w:rsidR="009D1C1C" w:rsidRPr="009D1C1C" w:rsidRDefault="009D1C1C" w:rsidP="009D1C1C">
            <w:pPr>
              <w:pStyle w:val="ListParagraph"/>
              <w:numPr>
                <w:ilvl w:val="1"/>
                <w:numId w:val="18"/>
              </w:numPr>
              <w:tabs>
                <w:tab w:val="left" w:pos="1561"/>
              </w:tabs>
              <w:spacing w:before="34" w:line="276" w:lineRule="auto"/>
              <w:ind w:right="2125"/>
              <w:rPr>
                <w:rFonts w:ascii="Times New Roman" w:hAnsi="Times New Roman" w:cs="Times New Roman"/>
                <w:sz w:val="24"/>
                <w:szCs w:val="24"/>
              </w:rPr>
            </w:pPr>
            <w:r w:rsidRPr="009D1C1C">
              <w:rPr>
                <w:rFonts w:ascii="Times New Roman" w:hAnsi="Times New Roman" w:cs="Times New Roman"/>
                <w:sz w:val="24"/>
                <w:szCs w:val="24"/>
              </w:rPr>
              <w:t xml:space="preserve">List of directly charged labor skills by contractor labor category, mapped to NASA’s Standard Labor Categories (SLCs) as identified in Attachment J-21, and segregated by current SOW section. Include the number of Work Year Equivalents (WYEs) currently supporting each SOW section. The WYE detail shall be at the lowest SOW level for which current contract tracking is available. Ensure that WYEs counted at the lowest SOW level are not counted </w:t>
            </w:r>
            <w:r w:rsidRPr="009D1C1C">
              <w:rPr>
                <w:rFonts w:ascii="Times New Roman" w:hAnsi="Times New Roman" w:cs="Times New Roman"/>
                <w:sz w:val="24"/>
                <w:szCs w:val="24"/>
              </w:rPr>
              <w:lastRenderedPageBreak/>
              <w:t>again at the next highest SOW level. See</w:t>
            </w:r>
            <w:r w:rsidRPr="009D1C1C">
              <w:rPr>
                <w:rFonts w:ascii="Times New Roman" w:hAnsi="Times New Roman" w:cs="Times New Roman"/>
                <w:spacing w:val="-26"/>
                <w:sz w:val="24"/>
                <w:szCs w:val="24"/>
              </w:rPr>
              <w:t xml:space="preserve"> </w:t>
            </w:r>
            <w:r w:rsidRPr="009D1C1C">
              <w:rPr>
                <w:rFonts w:ascii="Times New Roman" w:hAnsi="Times New Roman" w:cs="Times New Roman"/>
                <w:sz w:val="24"/>
                <w:szCs w:val="24"/>
              </w:rPr>
              <w:t xml:space="preserve">example provided below in Table 1. </w:t>
            </w:r>
          </w:p>
          <w:p w14:paraId="5A23C196" w14:textId="77777777" w:rsidR="009D1C1C" w:rsidRPr="009D1C1C" w:rsidRDefault="009D1C1C" w:rsidP="009D1C1C">
            <w:pPr>
              <w:pStyle w:val="BodyText"/>
              <w:spacing w:before="1" w:after="3"/>
              <w:ind w:left="1531"/>
              <w:rPr>
                <w:rFonts w:ascii="Times New Roman" w:hAnsi="Times New Roman" w:cs="Times New Roman"/>
                <w:sz w:val="24"/>
                <w:szCs w:val="24"/>
              </w:rPr>
            </w:pPr>
            <w:r w:rsidRPr="009D1C1C">
              <w:rPr>
                <w:rFonts w:ascii="Times New Roman" w:hAnsi="Times New Roman" w:cs="Times New Roman"/>
                <w:sz w:val="24"/>
                <w:szCs w:val="24"/>
              </w:rPr>
              <w:t>Table 1: Example of Data Required per Paragraph (1a):</w:t>
            </w:r>
          </w:p>
          <w:tbl>
            <w:tblPr>
              <w:tblW w:w="0" w:type="auto"/>
              <w:tblInd w:w="6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168"/>
              <w:gridCol w:w="3099"/>
              <w:gridCol w:w="1644"/>
              <w:gridCol w:w="2753"/>
            </w:tblGrid>
            <w:tr w:rsidR="009D1C1C" w:rsidRPr="009D1C1C" w14:paraId="326835F2" w14:textId="77777777" w:rsidTr="000F44D6">
              <w:trPr>
                <w:trHeight w:val="568"/>
              </w:trPr>
              <w:tc>
                <w:tcPr>
                  <w:tcW w:w="2168" w:type="dxa"/>
                </w:tcPr>
                <w:p w14:paraId="28C68770" w14:textId="77777777" w:rsidR="009D1C1C" w:rsidRPr="009D1C1C" w:rsidRDefault="009D1C1C" w:rsidP="009D1C1C">
                  <w:pPr>
                    <w:pStyle w:val="TableParagraph"/>
                    <w:spacing w:line="225" w:lineRule="exact"/>
                    <w:ind w:left="108"/>
                    <w:rPr>
                      <w:rFonts w:ascii="Times New Roman" w:hAnsi="Times New Roman" w:cs="Times New Roman"/>
                      <w:b/>
                      <w:sz w:val="24"/>
                      <w:szCs w:val="24"/>
                    </w:rPr>
                  </w:pPr>
                  <w:r w:rsidRPr="009D1C1C">
                    <w:rPr>
                      <w:rFonts w:ascii="Times New Roman" w:hAnsi="Times New Roman" w:cs="Times New Roman"/>
                      <w:b/>
                      <w:sz w:val="24"/>
                      <w:szCs w:val="24"/>
                    </w:rPr>
                    <w:t>NASA SLC</w:t>
                  </w:r>
                </w:p>
              </w:tc>
              <w:tc>
                <w:tcPr>
                  <w:tcW w:w="3099" w:type="dxa"/>
                </w:tcPr>
                <w:p w14:paraId="63469566" w14:textId="77777777" w:rsidR="009D1C1C" w:rsidRPr="009D1C1C" w:rsidRDefault="009D1C1C" w:rsidP="009D1C1C">
                  <w:pPr>
                    <w:pStyle w:val="TableParagraph"/>
                    <w:spacing w:line="225" w:lineRule="exact"/>
                    <w:ind w:left="109"/>
                    <w:rPr>
                      <w:rFonts w:ascii="Times New Roman" w:hAnsi="Times New Roman" w:cs="Times New Roman"/>
                      <w:b/>
                      <w:sz w:val="24"/>
                      <w:szCs w:val="24"/>
                    </w:rPr>
                  </w:pPr>
                  <w:r w:rsidRPr="009D1C1C">
                    <w:rPr>
                      <w:rFonts w:ascii="Times New Roman" w:hAnsi="Times New Roman" w:cs="Times New Roman"/>
                      <w:b/>
                      <w:sz w:val="24"/>
                      <w:szCs w:val="24"/>
                    </w:rPr>
                    <w:t>Contractor Labor Category</w:t>
                  </w:r>
                </w:p>
              </w:tc>
              <w:tc>
                <w:tcPr>
                  <w:tcW w:w="1644" w:type="dxa"/>
                </w:tcPr>
                <w:p w14:paraId="25DE4F5C" w14:textId="77777777" w:rsidR="009D1C1C" w:rsidRPr="009D1C1C" w:rsidRDefault="009D1C1C" w:rsidP="009D1C1C">
                  <w:pPr>
                    <w:pStyle w:val="TableParagraph"/>
                    <w:spacing w:line="225" w:lineRule="exact"/>
                    <w:ind w:left="107"/>
                    <w:rPr>
                      <w:rFonts w:ascii="Times New Roman" w:hAnsi="Times New Roman" w:cs="Times New Roman"/>
                      <w:b/>
                      <w:sz w:val="24"/>
                      <w:szCs w:val="24"/>
                    </w:rPr>
                  </w:pPr>
                  <w:r w:rsidRPr="009D1C1C">
                    <w:rPr>
                      <w:rFonts w:ascii="Times New Roman" w:hAnsi="Times New Roman" w:cs="Times New Roman"/>
                      <w:b/>
                      <w:sz w:val="24"/>
                      <w:szCs w:val="24"/>
                    </w:rPr>
                    <w:t>SOW Section</w:t>
                  </w:r>
                </w:p>
              </w:tc>
              <w:tc>
                <w:tcPr>
                  <w:tcW w:w="2753" w:type="dxa"/>
                </w:tcPr>
                <w:p w14:paraId="5C974613" w14:textId="77777777" w:rsidR="009D1C1C" w:rsidRPr="009D1C1C" w:rsidRDefault="009D1C1C" w:rsidP="009D1C1C">
                  <w:pPr>
                    <w:pStyle w:val="TableParagraph"/>
                    <w:spacing w:line="225" w:lineRule="exact"/>
                    <w:ind w:left="107"/>
                    <w:rPr>
                      <w:rFonts w:ascii="Times New Roman" w:hAnsi="Times New Roman" w:cs="Times New Roman"/>
                      <w:b/>
                      <w:sz w:val="24"/>
                      <w:szCs w:val="24"/>
                    </w:rPr>
                  </w:pPr>
                  <w:r w:rsidRPr="009D1C1C">
                    <w:rPr>
                      <w:rFonts w:ascii="Times New Roman" w:hAnsi="Times New Roman" w:cs="Times New Roman"/>
                      <w:b/>
                      <w:sz w:val="24"/>
                      <w:szCs w:val="24"/>
                    </w:rPr>
                    <w:t>*No. of WYEs</w:t>
                  </w:r>
                </w:p>
              </w:tc>
            </w:tr>
            <w:tr w:rsidR="009D1C1C" w:rsidRPr="009D1C1C" w14:paraId="07FDC36E" w14:textId="77777777" w:rsidTr="000F44D6">
              <w:trPr>
                <w:trHeight w:val="316"/>
              </w:trPr>
              <w:tc>
                <w:tcPr>
                  <w:tcW w:w="2168" w:type="dxa"/>
                </w:tcPr>
                <w:p w14:paraId="62EA6618" w14:textId="77777777" w:rsidR="009D1C1C" w:rsidRPr="009D1C1C" w:rsidRDefault="009D1C1C" w:rsidP="009D1C1C">
                  <w:pPr>
                    <w:pStyle w:val="TableParagraph"/>
                    <w:spacing w:line="227" w:lineRule="exact"/>
                    <w:ind w:left="108"/>
                    <w:rPr>
                      <w:rFonts w:ascii="Times New Roman" w:hAnsi="Times New Roman" w:cs="Times New Roman"/>
                      <w:sz w:val="24"/>
                      <w:szCs w:val="24"/>
                    </w:rPr>
                  </w:pPr>
                  <w:r w:rsidRPr="009D1C1C">
                    <w:rPr>
                      <w:rFonts w:ascii="Times New Roman" w:hAnsi="Times New Roman" w:cs="Times New Roman"/>
                      <w:sz w:val="24"/>
                      <w:szCs w:val="24"/>
                    </w:rPr>
                    <w:t>Business Specialist</w:t>
                  </w:r>
                </w:p>
              </w:tc>
              <w:tc>
                <w:tcPr>
                  <w:tcW w:w="3099" w:type="dxa"/>
                </w:tcPr>
                <w:p w14:paraId="555B971C" w14:textId="77777777" w:rsidR="009D1C1C" w:rsidRPr="009D1C1C" w:rsidRDefault="009D1C1C" w:rsidP="009D1C1C">
                  <w:pPr>
                    <w:pStyle w:val="TableParagraph"/>
                    <w:spacing w:line="227" w:lineRule="exact"/>
                    <w:ind w:left="109"/>
                    <w:rPr>
                      <w:rFonts w:ascii="Times New Roman" w:hAnsi="Times New Roman" w:cs="Times New Roman"/>
                      <w:sz w:val="24"/>
                      <w:szCs w:val="24"/>
                    </w:rPr>
                  </w:pPr>
                  <w:r w:rsidRPr="009D1C1C">
                    <w:rPr>
                      <w:rFonts w:ascii="Times New Roman" w:hAnsi="Times New Roman" w:cs="Times New Roman"/>
                      <w:sz w:val="24"/>
                      <w:szCs w:val="24"/>
                    </w:rPr>
                    <w:t>Accountant I</w:t>
                  </w:r>
                </w:p>
              </w:tc>
              <w:tc>
                <w:tcPr>
                  <w:tcW w:w="1644" w:type="dxa"/>
                </w:tcPr>
                <w:p w14:paraId="35C0F8B2" w14:textId="77777777" w:rsidR="009D1C1C" w:rsidRPr="009D1C1C" w:rsidRDefault="009D1C1C" w:rsidP="009D1C1C">
                  <w:pPr>
                    <w:pStyle w:val="TableParagraph"/>
                    <w:spacing w:line="227" w:lineRule="exact"/>
                    <w:ind w:left="107"/>
                    <w:rPr>
                      <w:rFonts w:ascii="Times New Roman" w:hAnsi="Times New Roman" w:cs="Times New Roman"/>
                      <w:sz w:val="24"/>
                      <w:szCs w:val="24"/>
                    </w:rPr>
                  </w:pPr>
                  <w:r w:rsidRPr="009D1C1C">
                    <w:rPr>
                      <w:rFonts w:ascii="Times New Roman" w:hAnsi="Times New Roman" w:cs="Times New Roman"/>
                      <w:sz w:val="24"/>
                      <w:szCs w:val="24"/>
                    </w:rPr>
                    <w:t>1.2</w:t>
                  </w:r>
                </w:p>
              </w:tc>
              <w:tc>
                <w:tcPr>
                  <w:tcW w:w="2753" w:type="dxa"/>
                </w:tcPr>
                <w:p w14:paraId="4711913E" w14:textId="77777777" w:rsidR="009D1C1C" w:rsidRPr="009D1C1C" w:rsidRDefault="009D1C1C" w:rsidP="009D1C1C">
                  <w:pPr>
                    <w:pStyle w:val="TableParagraph"/>
                    <w:spacing w:line="227" w:lineRule="exact"/>
                    <w:ind w:left="107"/>
                    <w:rPr>
                      <w:rFonts w:ascii="Times New Roman" w:hAnsi="Times New Roman" w:cs="Times New Roman"/>
                      <w:sz w:val="24"/>
                      <w:szCs w:val="24"/>
                    </w:rPr>
                  </w:pPr>
                  <w:r w:rsidRPr="009D1C1C">
                    <w:rPr>
                      <w:rFonts w:ascii="Times New Roman" w:hAnsi="Times New Roman" w:cs="Times New Roman"/>
                      <w:sz w:val="24"/>
                      <w:szCs w:val="24"/>
                    </w:rPr>
                    <w:t>1.75</w:t>
                  </w:r>
                </w:p>
              </w:tc>
            </w:tr>
            <w:tr w:rsidR="009D1C1C" w:rsidRPr="009D1C1C" w14:paraId="79007780" w14:textId="77777777" w:rsidTr="000F44D6">
              <w:trPr>
                <w:trHeight w:val="352"/>
              </w:trPr>
              <w:tc>
                <w:tcPr>
                  <w:tcW w:w="2168" w:type="dxa"/>
                </w:tcPr>
                <w:p w14:paraId="2D3F0683" w14:textId="77777777" w:rsidR="009D1C1C" w:rsidRPr="009D1C1C" w:rsidRDefault="009D1C1C" w:rsidP="009D1C1C">
                  <w:pPr>
                    <w:pStyle w:val="TableParagraph"/>
                    <w:spacing w:line="227" w:lineRule="exact"/>
                    <w:ind w:left="108"/>
                    <w:rPr>
                      <w:rFonts w:ascii="Times New Roman" w:hAnsi="Times New Roman" w:cs="Times New Roman"/>
                      <w:sz w:val="24"/>
                      <w:szCs w:val="24"/>
                    </w:rPr>
                  </w:pPr>
                  <w:r w:rsidRPr="009D1C1C">
                    <w:rPr>
                      <w:rFonts w:ascii="Times New Roman" w:hAnsi="Times New Roman" w:cs="Times New Roman"/>
                      <w:sz w:val="24"/>
                      <w:szCs w:val="24"/>
                    </w:rPr>
                    <w:t>Engineer I</w:t>
                  </w:r>
                </w:p>
              </w:tc>
              <w:tc>
                <w:tcPr>
                  <w:tcW w:w="3099" w:type="dxa"/>
                </w:tcPr>
                <w:p w14:paraId="65E9A83A" w14:textId="1D4E2A9A" w:rsidR="009D1C1C" w:rsidRPr="009D1C1C" w:rsidRDefault="009D1C1C" w:rsidP="009D1C1C">
                  <w:pPr>
                    <w:pStyle w:val="TableParagraph"/>
                    <w:spacing w:line="227" w:lineRule="exact"/>
                    <w:ind w:left="109"/>
                    <w:rPr>
                      <w:rFonts w:ascii="Times New Roman" w:hAnsi="Times New Roman" w:cs="Times New Roman"/>
                      <w:sz w:val="24"/>
                      <w:szCs w:val="24"/>
                    </w:rPr>
                  </w:pPr>
                  <w:r w:rsidRPr="009D1C1C">
                    <w:rPr>
                      <w:rFonts w:ascii="Times New Roman" w:hAnsi="Times New Roman" w:cs="Times New Roman"/>
                      <w:sz w:val="24"/>
                      <w:szCs w:val="24"/>
                    </w:rPr>
                    <w:t>J</w:t>
                  </w:r>
                  <w:r w:rsidR="00057C3D">
                    <w:rPr>
                      <w:rFonts w:ascii="Times New Roman" w:hAnsi="Times New Roman" w:cs="Times New Roman"/>
                      <w:sz w:val="24"/>
                      <w:szCs w:val="24"/>
                    </w:rPr>
                    <w:t>unior</w:t>
                  </w:r>
                  <w:r w:rsidRPr="009D1C1C">
                    <w:rPr>
                      <w:rFonts w:ascii="Times New Roman" w:hAnsi="Times New Roman" w:cs="Times New Roman"/>
                      <w:sz w:val="24"/>
                      <w:szCs w:val="24"/>
                    </w:rPr>
                    <w:t xml:space="preserve"> Mechanical Eng</w:t>
                  </w:r>
                  <w:r w:rsidR="00057C3D">
                    <w:rPr>
                      <w:rFonts w:ascii="Times New Roman" w:hAnsi="Times New Roman" w:cs="Times New Roman"/>
                      <w:sz w:val="24"/>
                      <w:szCs w:val="24"/>
                    </w:rPr>
                    <w:t>ineer</w:t>
                  </w:r>
                </w:p>
              </w:tc>
              <w:tc>
                <w:tcPr>
                  <w:tcW w:w="1644" w:type="dxa"/>
                </w:tcPr>
                <w:p w14:paraId="4FE7B4B4" w14:textId="77777777" w:rsidR="009D1C1C" w:rsidRPr="009D1C1C" w:rsidRDefault="009D1C1C" w:rsidP="009D1C1C">
                  <w:pPr>
                    <w:pStyle w:val="TableParagraph"/>
                    <w:spacing w:line="227" w:lineRule="exact"/>
                    <w:ind w:left="107"/>
                    <w:rPr>
                      <w:rFonts w:ascii="Times New Roman" w:hAnsi="Times New Roman" w:cs="Times New Roman"/>
                      <w:sz w:val="24"/>
                      <w:szCs w:val="24"/>
                    </w:rPr>
                  </w:pPr>
                  <w:r w:rsidRPr="009D1C1C">
                    <w:rPr>
                      <w:rFonts w:ascii="Times New Roman" w:hAnsi="Times New Roman" w:cs="Times New Roman"/>
                      <w:sz w:val="24"/>
                      <w:szCs w:val="24"/>
                    </w:rPr>
                    <w:t>3.2.4</w:t>
                  </w:r>
                </w:p>
              </w:tc>
              <w:tc>
                <w:tcPr>
                  <w:tcW w:w="2753" w:type="dxa"/>
                </w:tcPr>
                <w:p w14:paraId="070C2BFF" w14:textId="77777777" w:rsidR="009D1C1C" w:rsidRPr="009D1C1C" w:rsidRDefault="009D1C1C" w:rsidP="009D1C1C">
                  <w:pPr>
                    <w:pStyle w:val="TableParagraph"/>
                    <w:spacing w:line="227" w:lineRule="exact"/>
                    <w:ind w:left="107"/>
                    <w:rPr>
                      <w:rFonts w:ascii="Times New Roman" w:hAnsi="Times New Roman" w:cs="Times New Roman"/>
                      <w:sz w:val="24"/>
                      <w:szCs w:val="24"/>
                    </w:rPr>
                  </w:pPr>
                  <w:r w:rsidRPr="009D1C1C">
                    <w:rPr>
                      <w:rFonts w:ascii="Times New Roman" w:hAnsi="Times New Roman" w:cs="Times New Roman"/>
                      <w:sz w:val="24"/>
                      <w:szCs w:val="24"/>
                    </w:rPr>
                    <w:t>6.25 (Not Included in 3.0)</w:t>
                  </w:r>
                </w:p>
              </w:tc>
            </w:tr>
            <w:tr w:rsidR="009D1C1C" w:rsidRPr="009D1C1C" w14:paraId="63AF161D" w14:textId="77777777" w:rsidTr="000F44D6">
              <w:trPr>
                <w:trHeight w:val="251"/>
              </w:trPr>
              <w:tc>
                <w:tcPr>
                  <w:tcW w:w="2168" w:type="dxa"/>
                  <w:tcBorders>
                    <w:bottom w:val="single" w:sz="6" w:space="0" w:color="000000"/>
                  </w:tcBorders>
                </w:tcPr>
                <w:p w14:paraId="21F56D9A" w14:textId="77777777" w:rsidR="009D1C1C" w:rsidRPr="009D1C1C" w:rsidRDefault="009D1C1C" w:rsidP="009D1C1C">
                  <w:pPr>
                    <w:pStyle w:val="TableParagraph"/>
                    <w:spacing w:line="227" w:lineRule="exact"/>
                    <w:ind w:left="108"/>
                    <w:rPr>
                      <w:rFonts w:ascii="Times New Roman" w:hAnsi="Times New Roman" w:cs="Times New Roman"/>
                      <w:sz w:val="24"/>
                      <w:szCs w:val="24"/>
                    </w:rPr>
                  </w:pPr>
                  <w:r w:rsidRPr="009D1C1C">
                    <w:rPr>
                      <w:rFonts w:ascii="Times New Roman" w:hAnsi="Times New Roman" w:cs="Times New Roman"/>
                      <w:sz w:val="24"/>
                      <w:szCs w:val="24"/>
                    </w:rPr>
                    <w:t>Engineer II</w:t>
                  </w:r>
                </w:p>
              </w:tc>
              <w:tc>
                <w:tcPr>
                  <w:tcW w:w="3099" w:type="dxa"/>
                  <w:tcBorders>
                    <w:bottom w:val="single" w:sz="6" w:space="0" w:color="000000"/>
                  </w:tcBorders>
                </w:tcPr>
                <w:p w14:paraId="5F7A6969" w14:textId="378898B1" w:rsidR="009D1C1C" w:rsidRPr="009D1C1C" w:rsidRDefault="009D1C1C" w:rsidP="009D1C1C">
                  <w:pPr>
                    <w:pStyle w:val="TableParagraph"/>
                    <w:spacing w:line="227" w:lineRule="exact"/>
                    <w:ind w:left="109"/>
                    <w:rPr>
                      <w:rFonts w:ascii="Times New Roman" w:hAnsi="Times New Roman" w:cs="Times New Roman"/>
                      <w:sz w:val="24"/>
                      <w:szCs w:val="24"/>
                    </w:rPr>
                  </w:pPr>
                  <w:r w:rsidRPr="009D1C1C">
                    <w:rPr>
                      <w:rFonts w:ascii="Times New Roman" w:hAnsi="Times New Roman" w:cs="Times New Roman"/>
                      <w:sz w:val="24"/>
                      <w:szCs w:val="24"/>
                    </w:rPr>
                    <w:t>J</w:t>
                  </w:r>
                  <w:r w:rsidR="00057C3D">
                    <w:rPr>
                      <w:rFonts w:ascii="Times New Roman" w:hAnsi="Times New Roman" w:cs="Times New Roman"/>
                      <w:sz w:val="24"/>
                      <w:szCs w:val="24"/>
                    </w:rPr>
                    <w:t>unio</w:t>
                  </w:r>
                  <w:r w:rsidRPr="009D1C1C">
                    <w:rPr>
                      <w:rFonts w:ascii="Times New Roman" w:hAnsi="Times New Roman" w:cs="Times New Roman"/>
                      <w:sz w:val="24"/>
                      <w:szCs w:val="24"/>
                    </w:rPr>
                    <w:t>r Mechanical Eng</w:t>
                  </w:r>
                  <w:r w:rsidR="00057C3D">
                    <w:rPr>
                      <w:rFonts w:ascii="Times New Roman" w:hAnsi="Times New Roman" w:cs="Times New Roman"/>
                      <w:sz w:val="24"/>
                      <w:szCs w:val="24"/>
                    </w:rPr>
                    <w:t>ineer</w:t>
                  </w:r>
                </w:p>
              </w:tc>
              <w:tc>
                <w:tcPr>
                  <w:tcW w:w="1644" w:type="dxa"/>
                  <w:tcBorders>
                    <w:bottom w:val="single" w:sz="6" w:space="0" w:color="000000"/>
                  </w:tcBorders>
                </w:tcPr>
                <w:p w14:paraId="762AD162" w14:textId="77777777" w:rsidR="009D1C1C" w:rsidRPr="009D1C1C" w:rsidRDefault="009D1C1C" w:rsidP="009D1C1C">
                  <w:pPr>
                    <w:pStyle w:val="TableParagraph"/>
                    <w:spacing w:line="227" w:lineRule="exact"/>
                    <w:ind w:left="107"/>
                    <w:rPr>
                      <w:rFonts w:ascii="Times New Roman" w:hAnsi="Times New Roman" w:cs="Times New Roman"/>
                      <w:sz w:val="24"/>
                      <w:szCs w:val="24"/>
                    </w:rPr>
                  </w:pPr>
                  <w:r w:rsidRPr="009D1C1C">
                    <w:rPr>
                      <w:rFonts w:ascii="Times New Roman" w:hAnsi="Times New Roman" w:cs="Times New Roman"/>
                      <w:sz w:val="24"/>
                      <w:szCs w:val="24"/>
                    </w:rPr>
                    <w:t>6.1</w:t>
                  </w:r>
                </w:p>
              </w:tc>
              <w:tc>
                <w:tcPr>
                  <w:tcW w:w="2753" w:type="dxa"/>
                  <w:tcBorders>
                    <w:bottom w:val="single" w:sz="6" w:space="0" w:color="000000"/>
                  </w:tcBorders>
                </w:tcPr>
                <w:p w14:paraId="63AFA08C" w14:textId="77777777" w:rsidR="009D1C1C" w:rsidRPr="009D1C1C" w:rsidRDefault="009D1C1C" w:rsidP="009D1C1C">
                  <w:pPr>
                    <w:pStyle w:val="TableParagraph"/>
                    <w:spacing w:line="227" w:lineRule="exact"/>
                    <w:ind w:left="107"/>
                    <w:rPr>
                      <w:rFonts w:ascii="Times New Roman" w:hAnsi="Times New Roman" w:cs="Times New Roman"/>
                      <w:sz w:val="24"/>
                      <w:szCs w:val="24"/>
                    </w:rPr>
                  </w:pPr>
                  <w:r w:rsidRPr="009D1C1C">
                    <w:rPr>
                      <w:rFonts w:ascii="Times New Roman" w:hAnsi="Times New Roman" w:cs="Times New Roman"/>
                      <w:sz w:val="24"/>
                      <w:szCs w:val="24"/>
                    </w:rPr>
                    <w:t>4.5</w:t>
                  </w:r>
                </w:p>
              </w:tc>
            </w:tr>
          </w:tbl>
          <w:p w14:paraId="4EF04F05" w14:textId="77777777" w:rsidR="009D1C1C" w:rsidRPr="009D1C1C" w:rsidRDefault="009D1C1C" w:rsidP="009D1C1C">
            <w:pPr>
              <w:ind w:left="840" w:right="1329"/>
              <w:rPr>
                <w:rFonts w:ascii="Times New Roman" w:hAnsi="Times New Roman" w:cs="Times New Roman"/>
                <w:sz w:val="24"/>
                <w:szCs w:val="24"/>
              </w:rPr>
            </w:pPr>
            <w:r w:rsidRPr="009D1C1C">
              <w:rPr>
                <w:rFonts w:ascii="Times New Roman" w:hAnsi="Times New Roman" w:cs="Times New Roman"/>
                <w:sz w:val="24"/>
                <w:szCs w:val="24"/>
              </w:rPr>
              <w:t>*A WYE is defined as the work of a full-time equivalent person based on your accounting system. For example, if your accounting system dictates that a WYE constitutes 1,880 productive hours (total hours minus paid time off), then four people working 470 hours per year would make up one WYE.</w:t>
            </w:r>
          </w:p>
          <w:p w14:paraId="74144FA6" w14:textId="77777777" w:rsidR="009D1C1C" w:rsidRPr="009D1C1C" w:rsidRDefault="009D1C1C" w:rsidP="009D1C1C">
            <w:pPr>
              <w:pStyle w:val="BodyText"/>
              <w:spacing w:before="1"/>
              <w:rPr>
                <w:rFonts w:ascii="Times New Roman" w:hAnsi="Times New Roman" w:cs="Times New Roman"/>
                <w:sz w:val="24"/>
                <w:szCs w:val="24"/>
              </w:rPr>
            </w:pPr>
          </w:p>
          <w:p w14:paraId="0B9AE87E" w14:textId="77777777" w:rsidR="009D1C1C" w:rsidRPr="009D1C1C" w:rsidRDefault="009D1C1C" w:rsidP="00DE1803">
            <w:pPr>
              <w:pStyle w:val="ListParagraph"/>
              <w:numPr>
                <w:ilvl w:val="1"/>
                <w:numId w:val="18"/>
              </w:numPr>
              <w:tabs>
                <w:tab w:val="left" w:pos="1561"/>
              </w:tabs>
              <w:spacing w:before="34" w:line="276" w:lineRule="auto"/>
              <w:ind w:right="2125"/>
              <w:rPr>
                <w:rFonts w:ascii="Times New Roman" w:hAnsi="Times New Roman" w:cs="Times New Roman"/>
                <w:sz w:val="24"/>
                <w:szCs w:val="24"/>
              </w:rPr>
            </w:pPr>
            <w:r w:rsidRPr="009D1C1C">
              <w:rPr>
                <w:rFonts w:ascii="Times New Roman" w:hAnsi="Times New Roman" w:cs="Times New Roman"/>
                <w:sz w:val="24"/>
                <w:szCs w:val="24"/>
              </w:rPr>
              <w:t>The average current straight time labor rate for each direct-charged labor category identified in paragraph (1a). Further, provide both the date when these wages were</w:t>
            </w:r>
            <w:r w:rsidRPr="00DE1803">
              <w:rPr>
                <w:rFonts w:ascii="Times New Roman" w:hAnsi="Times New Roman" w:cs="Times New Roman"/>
                <w:sz w:val="24"/>
                <w:szCs w:val="24"/>
              </w:rPr>
              <w:t xml:space="preserve"> </w:t>
            </w:r>
            <w:r w:rsidRPr="009D1C1C">
              <w:rPr>
                <w:rFonts w:ascii="Times New Roman" w:hAnsi="Times New Roman" w:cs="Times New Roman"/>
                <w:sz w:val="24"/>
                <w:szCs w:val="24"/>
              </w:rPr>
              <w:t>last adjusted for escalation by Contractor labor category, and the rate of escalation applied. Also indicate whether any adjustments are projected to be made prior to contract expiration. If so, provide the anticipated date and rate of escalation, and identify</w:t>
            </w:r>
            <w:r w:rsidRPr="00DE1803">
              <w:rPr>
                <w:rFonts w:ascii="Times New Roman" w:hAnsi="Times New Roman" w:cs="Times New Roman"/>
                <w:sz w:val="24"/>
                <w:szCs w:val="24"/>
              </w:rPr>
              <w:t xml:space="preserve"> </w:t>
            </w:r>
            <w:r w:rsidRPr="009D1C1C">
              <w:rPr>
                <w:rFonts w:ascii="Times New Roman" w:hAnsi="Times New Roman" w:cs="Times New Roman"/>
                <w:sz w:val="24"/>
                <w:szCs w:val="24"/>
              </w:rPr>
              <w:t>the Contractor labor categories expected to be affected. See example provided below in Table 2. The Contractor’s format is acceptable, but must include the requested content. Please ensure that all data clearly map to NASA SLCs.</w:t>
            </w:r>
          </w:p>
          <w:p w14:paraId="50D5EBB6" w14:textId="77777777" w:rsidR="009D1C1C" w:rsidRPr="009D1C1C" w:rsidRDefault="009D1C1C" w:rsidP="009D1C1C">
            <w:pPr>
              <w:pStyle w:val="BodyText"/>
              <w:spacing w:before="10"/>
              <w:rPr>
                <w:rFonts w:ascii="Times New Roman" w:hAnsi="Times New Roman" w:cs="Times New Roman"/>
                <w:sz w:val="24"/>
                <w:szCs w:val="24"/>
              </w:rPr>
            </w:pPr>
          </w:p>
          <w:p w14:paraId="39C078F6" w14:textId="77777777" w:rsidR="009D1C1C" w:rsidRPr="009D1C1C" w:rsidRDefault="009D1C1C" w:rsidP="009D1C1C">
            <w:pPr>
              <w:pStyle w:val="BodyText"/>
              <w:ind w:left="1560"/>
              <w:rPr>
                <w:rFonts w:ascii="Times New Roman" w:hAnsi="Times New Roman" w:cs="Times New Roman"/>
                <w:sz w:val="24"/>
                <w:szCs w:val="24"/>
              </w:rPr>
            </w:pPr>
            <w:r w:rsidRPr="009D1C1C">
              <w:rPr>
                <w:rFonts w:ascii="Times New Roman" w:hAnsi="Times New Roman" w:cs="Times New Roman"/>
                <w:sz w:val="24"/>
                <w:szCs w:val="24"/>
              </w:rPr>
              <w:t>Table 2: Example of Data Required per Paragraph (1b):</w:t>
            </w:r>
          </w:p>
          <w:p w14:paraId="27ED5906" w14:textId="77777777" w:rsidR="009D1C1C" w:rsidRPr="009D1C1C" w:rsidRDefault="009D1C1C" w:rsidP="009D1C1C">
            <w:pPr>
              <w:pStyle w:val="BodyText"/>
              <w:spacing w:before="6"/>
              <w:rPr>
                <w:rFonts w:ascii="Times New Roman" w:hAnsi="Times New Roman" w:cs="Times New Roman"/>
                <w:sz w:val="24"/>
                <w:szCs w:val="24"/>
              </w:rPr>
            </w:pPr>
          </w:p>
          <w:tbl>
            <w:tblPr>
              <w:tblW w:w="0" w:type="auto"/>
              <w:tblInd w:w="1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373"/>
              <w:gridCol w:w="1526"/>
              <w:gridCol w:w="896"/>
              <w:gridCol w:w="1124"/>
              <w:gridCol w:w="1316"/>
              <w:gridCol w:w="1442"/>
              <w:gridCol w:w="1327"/>
            </w:tblGrid>
            <w:tr w:rsidR="009D1C1C" w:rsidRPr="009D1C1C" w14:paraId="42FA45D9" w14:textId="77777777" w:rsidTr="000F44D6">
              <w:trPr>
                <w:trHeight w:val="918"/>
              </w:trPr>
              <w:tc>
                <w:tcPr>
                  <w:tcW w:w="1373" w:type="dxa"/>
                </w:tcPr>
                <w:p w14:paraId="577D04FC" w14:textId="77777777" w:rsidR="009D1C1C" w:rsidRPr="009D1C1C" w:rsidRDefault="009D1C1C" w:rsidP="009D1C1C">
                  <w:pPr>
                    <w:pStyle w:val="TableParagraph"/>
                    <w:spacing w:line="225" w:lineRule="exact"/>
                    <w:ind w:left="175"/>
                    <w:rPr>
                      <w:rFonts w:ascii="Times New Roman" w:hAnsi="Times New Roman" w:cs="Times New Roman"/>
                      <w:b/>
                      <w:sz w:val="24"/>
                      <w:szCs w:val="24"/>
                    </w:rPr>
                  </w:pPr>
                  <w:r w:rsidRPr="009D1C1C">
                    <w:rPr>
                      <w:rFonts w:ascii="Times New Roman" w:hAnsi="Times New Roman" w:cs="Times New Roman"/>
                      <w:b/>
                      <w:sz w:val="24"/>
                      <w:szCs w:val="24"/>
                    </w:rPr>
                    <w:t>NASA SLC</w:t>
                  </w:r>
                </w:p>
              </w:tc>
              <w:tc>
                <w:tcPr>
                  <w:tcW w:w="1438" w:type="dxa"/>
                </w:tcPr>
                <w:p w14:paraId="72350E29" w14:textId="77777777" w:rsidR="009D1C1C" w:rsidRPr="009D1C1C" w:rsidRDefault="009D1C1C" w:rsidP="009D1C1C">
                  <w:pPr>
                    <w:pStyle w:val="TableParagraph"/>
                    <w:ind w:left="213" w:right="203"/>
                    <w:jc w:val="center"/>
                    <w:rPr>
                      <w:rFonts w:ascii="Times New Roman" w:hAnsi="Times New Roman" w:cs="Times New Roman"/>
                      <w:b/>
                      <w:sz w:val="24"/>
                      <w:szCs w:val="24"/>
                    </w:rPr>
                  </w:pPr>
                  <w:r w:rsidRPr="009D1C1C">
                    <w:rPr>
                      <w:rFonts w:ascii="Times New Roman" w:hAnsi="Times New Roman" w:cs="Times New Roman"/>
                      <w:b/>
                      <w:w w:val="95"/>
                      <w:sz w:val="24"/>
                      <w:szCs w:val="24"/>
                    </w:rPr>
                    <w:t xml:space="preserve">Contractor </w:t>
                  </w:r>
                  <w:r w:rsidRPr="009D1C1C">
                    <w:rPr>
                      <w:rFonts w:ascii="Times New Roman" w:hAnsi="Times New Roman" w:cs="Times New Roman"/>
                      <w:b/>
                      <w:sz w:val="24"/>
                      <w:szCs w:val="24"/>
                    </w:rPr>
                    <w:t>Labor Category</w:t>
                  </w:r>
                </w:p>
              </w:tc>
              <w:tc>
                <w:tcPr>
                  <w:tcW w:w="816" w:type="dxa"/>
                </w:tcPr>
                <w:p w14:paraId="786D3A32" w14:textId="77777777" w:rsidR="009D1C1C" w:rsidRPr="009D1C1C" w:rsidRDefault="009D1C1C" w:rsidP="009D1C1C">
                  <w:pPr>
                    <w:pStyle w:val="TableParagraph"/>
                    <w:ind w:left="122" w:right="97"/>
                    <w:rPr>
                      <w:rFonts w:ascii="Times New Roman" w:hAnsi="Times New Roman" w:cs="Times New Roman"/>
                      <w:b/>
                      <w:sz w:val="24"/>
                      <w:szCs w:val="24"/>
                    </w:rPr>
                  </w:pPr>
                  <w:r w:rsidRPr="009D1C1C">
                    <w:rPr>
                      <w:rFonts w:ascii="Times New Roman" w:hAnsi="Times New Roman" w:cs="Times New Roman"/>
                      <w:b/>
                      <w:sz w:val="24"/>
                      <w:szCs w:val="24"/>
                    </w:rPr>
                    <w:t>No. of WYEs</w:t>
                  </w:r>
                </w:p>
              </w:tc>
              <w:tc>
                <w:tcPr>
                  <w:tcW w:w="1008" w:type="dxa"/>
                </w:tcPr>
                <w:p w14:paraId="115E8162" w14:textId="77777777" w:rsidR="009D1C1C" w:rsidRPr="009D1C1C" w:rsidRDefault="009D1C1C" w:rsidP="009D1C1C">
                  <w:pPr>
                    <w:pStyle w:val="TableParagraph"/>
                    <w:ind w:left="120" w:right="114"/>
                    <w:jc w:val="center"/>
                    <w:rPr>
                      <w:rFonts w:ascii="Times New Roman" w:hAnsi="Times New Roman" w:cs="Times New Roman"/>
                      <w:b/>
                      <w:sz w:val="24"/>
                      <w:szCs w:val="24"/>
                    </w:rPr>
                  </w:pPr>
                  <w:r w:rsidRPr="009D1C1C">
                    <w:rPr>
                      <w:rFonts w:ascii="Times New Roman" w:hAnsi="Times New Roman" w:cs="Times New Roman"/>
                      <w:b/>
                      <w:sz w:val="24"/>
                      <w:szCs w:val="24"/>
                    </w:rPr>
                    <w:t>**Direct Labor Rate</w:t>
                  </w:r>
                </w:p>
              </w:tc>
              <w:tc>
                <w:tcPr>
                  <w:tcW w:w="1272" w:type="dxa"/>
                </w:tcPr>
                <w:p w14:paraId="719651C2" w14:textId="77777777" w:rsidR="009D1C1C" w:rsidRPr="009D1C1C" w:rsidRDefault="009D1C1C" w:rsidP="009D1C1C">
                  <w:pPr>
                    <w:pStyle w:val="TableParagraph"/>
                    <w:ind w:left="137" w:right="126" w:hanging="2"/>
                    <w:jc w:val="center"/>
                    <w:rPr>
                      <w:rFonts w:ascii="Times New Roman" w:hAnsi="Times New Roman" w:cs="Times New Roman"/>
                      <w:b/>
                      <w:sz w:val="24"/>
                      <w:szCs w:val="24"/>
                    </w:rPr>
                  </w:pPr>
                  <w:r w:rsidRPr="009D1C1C">
                    <w:rPr>
                      <w:rFonts w:ascii="Times New Roman" w:hAnsi="Times New Roman" w:cs="Times New Roman"/>
                      <w:b/>
                      <w:sz w:val="24"/>
                      <w:szCs w:val="24"/>
                    </w:rPr>
                    <w:t xml:space="preserve">Last </w:t>
                  </w:r>
                  <w:r w:rsidRPr="009D1C1C">
                    <w:rPr>
                      <w:rFonts w:ascii="Times New Roman" w:hAnsi="Times New Roman" w:cs="Times New Roman"/>
                      <w:b/>
                      <w:w w:val="95"/>
                      <w:sz w:val="24"/>
                      <w:szCs w:val="24"/>
                    </w:rPr>
                    <w:t xml:space="preserve">Escalation </w:t>
                  </w:r>
                  <w:r w:rsidRPr="009D1C1C">
                    <w:rPr>
                      <w:rFonts w:ascii="Times New Roman" w:hAnsi="Times New Roman" w:cs="Times New Roman"/>
                      <w:b/>
                      <w:sz w:val="24"/>
                      <w:szCs w:val="24"/>
                    </w:rPr>
                    <w:t>Date and</w:t>
                  </w:r>
                </w:p>
                <w:p w14:paraId="2ECB726B" w14:textId="77777777" w:rsidR="009D1C1C" w:rsidRPr="009D1C1C" w:rsidRDefault="009D1C1C" w:rsidP="009D1C1C">
                  <w:pPr>
                    <w:pStyle w:val="TableParagraph"/>
                    <w:spacing w:line="213" w:lineRule="exact"/>
                    <w:ind w:left="234" w:right="231"/>
                    <w:jc w:val="center"/>
                    <w:rPr>
                      <w:rFonts w:ascii="Times New Roman" w:hAnsi="Times New Roman" w:cs="Times New Roman"/>
                      <w:b/>
                      <w:sz w:val="24"/>
                      <w:szCs w:val="24"/>
                    </w:rPr>
                  </w:pPr>
                  <w:r w:rsidRPr="009D1C1C">
                    <w:rPr>
                      <w:rFonts w:ascii="Times New Roman" w:hAnsi="Times New Roman" w:cs="Times New Roman"/>
                      <w:b/>
                      <w:sz w:val="24"/>
                      <w:szCs w:val="24"/>
                    </w:rPr>
                    <w:t>Amount</w:t>
                  </w:r>
                </w:p>
              </w:tc>
              <w:tc>
                <w:tcPr>
                  <w:tcW w:w="1397" w:type="dxa"/>
                </w:tcPr>
                <w:p w14:paraId="4DF13EEC" w14:textId="77777777" w:rsidR="009D1C1C" w:rsidRPr="009D1C1C" w:rsidRDefault="009D1C1C" w:rsidP="009D1C1C">
                  <w:pPr>
                    <w:pStyle w:val="TableParagraph"/>
                    <w:ind w:left="199" w:right="188" w:hanging="2"/>
                    <w:jc w:val="center"/>
                    <w:rPr>
                      <w:rFonts w:ascii="Times New Roman" w:hAnsi="Times New Roman" w:cs="Times New Roman"/>
                      <w:b/>
                      <w:sz w:val="24"/>
                      <w:szCs w:val="24"/>
                    </w:rPr>
                  </w:pPr>
                  <w:r w:rsidRPr="009D1C1C">
                    <w:rPr>
                      <w:rFonts w:ascii="Times New Roman" w:hAnsi="Times New Roman" w:cs="Times New Roman"/>
                      <w:b/>
                      <w:sz w:val="24"/>
                      <w:szCs w:val="24"/>
                    </w:rPr>
                    <w:t xml:space="preserve">Future </w:t>
                  </w:r>
                  <w:r w:rsidRPr="009D1C1C">
                    <w:rPr>
                      <w:rFonts w:ascii="Times New Roman" w:hAnsi="Times New Roman" w:cs="Times New Roman"/>
                      <w:b/>
                      <w:w w:val="95"/>
                      <w:sz w:val="24"/>
                      <w:szCs w:val="24"/>
                    </w:rPr>
                    <w:t xml:space="preserve">Escalation </w:t>
                  </w:r>
                  <w:r w:rsidRPr="009D1C1C">
                    <w:rPr>
                      <w:rFonts w:ascii="Times New Roman" w:hAnsi="Times New Roman" w:cs="Times New Roman"/>
                      <w:b/>
                      <w:sz w:val="24"/>
                      <w:szCs w:val="24"/>
                    </w:rPr>
                    <w:t>Date and</w:t>
                  </w:r>
                </w:p>
                <w:p w14:paraId="3B07CB96" w14:textId="77777777" w:rsidR="009D1C1C" w:rsidRPr="009D1C1C" w:rsidRDefault="009D1C1C" w:rsidP="009D1C1C">
                  <w:pPr>
                    <w:pStyle w:val="TableParagraph"/>
                    <w:spacing w:line="213" w:lineRule="exact"/>
                    <w:ind w:left="297" w:right="294"/>
                    <w:jc w:val="center"/>
                    <w:rPr>
                      <w:rFonts w:ascii="Times New Roman" w:hAnsi="Times New Roman" w:cs="Times New Roman"/>
                      <w:b/>
                      <w:sz w:val="24"/>
                      <w:szCs w:val="24"/>
                    </w:rPr>
                  </w:pPr>
                  <w:r w:rsidRPr="009D1C1C">
                    <w:rPr>
                      <w:rFonts w:ascii="Times New Roman" w:hAnsi="Times New Roman" w:cs="Times New Roman"/>
                      <w:b/>
                      <w:sz w:val="24"/>
                      <w:szCs w:val="24"/>
                    </w:rPr>
                    <w:t>Amount</w:t>
                  </w:r>
                </w:p>
              </w:tc>
              <w:tc>
                <w:tcPr>
                  <w:tcW w:w="1327" w:type="dxa"/>
                </w:tcPr>
                <w:p w14:paraId="351A09E4" w14:textId="77777777" w:rsidR="009D1C1C" w:rsidRPr="009D1C1C" w:rsidRDefault="009D1C1C" w:rsidP="009D1C1C">
                  <w:pPr>
                    <w:pStyle w:val="TableParagraph"/>
                    <w:ind w:left="175" w:right="162"/>
                    <w:jc w:val="center"/>
                    <w:rPr>
                      <w:rFonts w:ascii="Times New Roman" w:hAnsi="Times New Roman" w:cs="Times New Roman"/>
                      <w:b/>
                      <w:sz w:val="24"/>
                      <w:szCs w:val="24"/>
                    </w:rPr>
                  </w:pPr>
                  <w:r w:rsidRPr="009D1C1C">
                    <w:rPr>
                      <w:rFonts w:ascii="Times New Roman" w:hAnsi="Times New Roman" w:cs="Times New Roman"/>
                      <w:b/>
                      <w:sz w:val="24"/>
                      <w:szCs w:val="24"/>
                    </w:rPr>
                    <w:t>Exempt or Non- exempt?</w:t>
                  </w:r>
                </w:p>
              </w:tc>
            </w:tr>
            <w:tr w:rsidR="009D1C1C" w:rsidRPr="009D1C1C" w14:paraId="148617AA" w14:textId="77777777" w:rsidTr="000F44D6">
              <w:trPr>
                <w:trHeight w:val="460"/>
              </w:trPr>
              <w:tc>
                <w:tcPr>
                  <w:tcW w:w="1373" w:type="dxa"/>
                </w:tcPr>
                <w:p w14:paraId="16565D64" w14:textId="77777777" w:rsidR="009D1C1C" w:rsidRPr="009D1C1C" w:rsidRDefault="009D1C1C" w:rsidP="009D1C1C">
                  <w:pPr>
                    <w:pStyle w:val="TableParagraph"/>
                    <w:spacing w:before="4" w:line="228" w:lineRule="exact"/>
                    <w:ind w:left="107"/>
                    <w:rPr>
                      <w:rFonts w:ascii="Times New Roman" w:hAnsi="Times New Roman" w:cs="Times New Roman"/>
                      <w:sz w:val="24"/>
                      <w:szCs w:val="24"/>
                    </w:rPr>
                  </w:pPr>
                  <w:r w:rsidRPr="009D1C1C">
                    <w:rPr>
                      <w:rFonts w:ascii="Times New Roman" w:hAnsi="Times New Roman" w:cs="Times New Roman"/>
                      <w:sz w:val="24"/>
                      <w:szCs w:val="24"/>
                    </w:rPr>
                    <w:t xml:space="preserve">Business </w:t>
                  </w:r>
                  <w:r w:rsidRPr="009D1C1C">
                    <w:rPr>
                      <w:rFonts w:ascii="Times New Roman" w:hAnsi="Times New Roman" w:cs="Times New Roman"/>
                      <w:w w:val="95"/>
                      <w:sz w:val="24"/>
                      <w:szCs w:val="24"/>
                    </w:rPr>
                    <w:t>Specialist</w:t>
                  </w:r>
                </w:p>
              </w:tc>
              <w:tc>
                <w:tcPr>
                  <w:tcW w:w="1438" w:type="dxa"/>
                </w:tcPr>
                <w:p w14:paraId="0A498AB7" w14:textId="77777777" w:rsidR="009D1C1C" w:rsidRPr="009D1C1C" w:rsidRDefault="009D1C1C" w:rsidP="009D1C1C">
                  <w:pPr>
                    <w:pStyle w:val="TableParagraph"/>
                    <w:spacing w:line="229" w:lineRule="exact"/>
                    <w:ind w:left="107"/>
                    <w:rPr>
                      <w:rFonts w:ascii="Times New Roman" w:hAnsi="Times New Roman" w:cs="Times New Roman"/>
                      <w:sz w:val="24"/>
                      <w:szCs w:val="24"/>
                    </w:rPr>
                  </w:pPr>
                  <w:r w:rsidRPr="009D1C1C">
                    <w:rPr>
                      <w:rFonts w:ascii="Times New Roman" w:hAnsi="Times New Roman" w:cs="Times New Roman"/>
                      <w:sz w:val="24"/>
                      <w:szCs w:val="24"/>
                    </w:rPr>
                    <w:t>Accountant I</w:t>
                  </w:r>
                </w:p>
              </w:tc>
              <w:tc>
                <w:tcPr>
                  <w:tcW w:w="816" w:type="dxa"/>
                </w:tcPr>
                <w:p w14:paraId="425B4999" w14:textId="77777777" w:rsidR="009D1C1C" w:rsidRPr="009D1C1C" w:rsidRDefault="009D1C1C" w:rsidP="009D1C1C">
                  <w:pPr>
                    <w:pStyle w:val="TableParagraph"/>
                    <w:spacing w:line="229" w:lineRule="exact"/>
                    <w:ind w:left="107"/>
                    <w:rPr>
                      <w:rFonts w:ascii="Times New Roman" w:hAnsi="Times New Roman" w:cs="Times New Roman"/>
                      <w:sz w:val="24"/>
                      <w:szCs w:val="24"/>
                    </w:rPr>
                  </w:pPr>
                  <w:r w:rsidRPr="009D1C1C">
                    <w:rPr>
                      <w:rFonts w:ascii="Times New Roman" w:hAnsi="Times New Roman" w:cs="Times New Roman"/>
                      <w:sz w:val="24"/>
                      <w:szCs w:val="24"/>
                    </w:rPr>
                    <w:t>1.75</w:t>
                  </w:r>
                </w:p>
              </w:tc>
              <w:tc>
                <w:tcPr>
                  <w:tcW w:w="1008" w:type="dxa"/>
                </w:tcPr>
                <w:p w14:paraId="4323587C" w14:textId="77777777" w:rsidR="009D1C1C" w:rsidRPr="009D1C1C" w:rsidRDefault="009D1C1C" w:rsidP="009D1C1C">
                  <w:pPr>
                    <w:pStyle w:val="TableParagraph"/>
                    <w:spacing w:line="229" w:lineRule="exact"/>
                    <w:ind w:left="105"/>
                    <w:rPr>
                      <w:rFonts w:ascii="Times New Roman" w:hAnsi="Times New Roman" w:cs="Times New Roman"/>
                      <w:sz w:val="24"/>
                      <w:szCs w:val="24"/>
                    </w:rPr>
                  </w:pPr>
                  <w:r w:rsidRPr="009D1C1C">
                    <w:rPr>
                      <w:rFonts w:ascii="Times New Roman" w:hAnsi="Times New Roman" w:cs="Times New Roman"/>
                      <w:sz w:val="24"/>
                      <w:szCs w:val="24"/>
                    </w:rPr>
                    <w:t>$23.25</w:t>
                  </w:r>
                </w:p>
              </w:tc>
              <w:tc>
                <w:tcPr>
                  <w:tcW w:w="1272" w:type="dxa"/>
                </w:tcPr>
                <w:p w14:paraId="3E066816" w14:textId="77777777" w:rsidR="009D1C1C" w:rsidRPr="009D1C1C" w:rsidRDefault="009D1C1C" w:rsidP="009D1C1C">
                  <w:pPr>
                    <w:pStyle w:val="TableParagraph"/>
                    <w:spacing w:line="228" w:lineRule="exact"/>
                    <w:ind w:left="108"/>
                    <w:rPr>
                      <w:rFonts w:ascii="Times New Roman" w:hAnsi="Times New Roman" w:cs="Times New Roman"/>
                      <w:sz w:val="24"/>
                      <w:szCs w:val="24"/>
                    </w:rPr>
                  </w:pPr>
                  <w:r w:rsidRPr="009D1C1C">
                    <w:rPr>
                      <w:rFonts w:ascii="Times New Roman" w:hAnsi="Times New Roman" w:cs="Times New Roman"/>
                      <w:sz w:val="24"/>
                      <w:szCs w:val="24"/>
                    </w:rPr>
                    <w:t>April 2014</w:t>
                  </w:r>
                </w:p>
                <w:p w14:paraId="16D3E212" w14:textId="77777777" w:rsidR="009D1C1C" w:rsidRPr="009D1C1C" w:rsidRDefault="009D1C1C" w:rsidP="009D1C1C">
                  <w:pPr>
                    <w:pStyle w:val="TableParagraph"/>
                    <w:spacing w:line="212" w:lineRule="exact"/>
                    <w:ind w:left="108"/>
                    <w:rPr>
                      <w:rFonts w:ascii="Times New Roman" w:hAnsi="Times New Roman" w:cs="Times New Roman"/>
                      <w:sz w:val="24"/>
                      <w:szCs w:val="24"/>
                    </w:rPr>
                  </w:pPr>
                  <w:r w:rsidRPr="009D1C1C">
                    <w:rPr>
                      <w:rFonts w:ascii="Times New Roman" w:hAnsi="Times New Roman" w:cs="Times New Roman"/>
                      <w:sz w:val="24"/>
                      <w:szCs w:val="24"/>
                    </w:rPr>
                    <w:t>(2.70%)</w:t>
                  </w:r>
                </w:p>
              </w:tc>
              <w:tc>
                <w:tcPr>
                  <w:tcW w:w="1397" w:type="dxa"/>
                </w:tcPr>
                <w:p w14:paraId="59948A5B" w14:textId="77777777" w:rsidR="009D1C1C" w:rsidRPr="009D1C1C" w:rsidRDefault="009D1C1C" w:rsidP="009D1C1C">
                  <w:pPr>
                    <w:pStyle w:val="TableParagraph"/>
                    <w:spacing w:line="228" w:lineRule="exact"/>
                    <w:ind w:left="108"/>
                    <w:rPr>
                      <w:rFonts w:ascii="Times New Roman" w:hAnsi="Times New Roman" w:cs="Times New Roman"/>
                      <w:sz w:val="24"/>
                      <w:szCs w:val="24"/>
                    </w:rPr>
                  </w:pPr>
                  <w:r w:rsidRPr="009D1C1C">
                    <w:rPr>
                      <w:rFonts w:ascii="Times New Roman" w:hAnsi="Times New Roman" w:cs="Times New Roman"/>
                      <w:sz w:val="24"/>
                      <w:szCs w:val="24"/>
                    </w:rPr>
                    <w:t>April 2015</w:t>
                  </w:r>
                </w:p>
                <w:p w14:paraId="328C9947" w14:textId="77777777" w:rsidR="009D1C1C" w:rsidRPr="009D1C1C" w:rsidRDefault="009D1C1C" w:rsidP="009D1C1C">
                  <w:pPr>
                    <w:pStyle w:val="TableParagraph"/>
                    <w:spacing w:line="212" w:lineRule="exact"/>
                    <w:ind w:left="108"/>
                    <w:rPr>
                      <w:rFonts w:ascii="Times New Roman" w:hAnsi="Times New Roman" w:cs="Times New Roman"/>
                      <w:sz w:val="24"/>
                      <w:szCs w:val="24"/>
                    </w:rPr>
                  </w:pPr>
                  <w:r w:rsidRPr="009D1C1C">
                    <w:rPr>
                      <w:rFonts w:ascii="Times New Roman" w:hAnsi="Times New Roman" w:cs="Times New Roman"/>
                      <w:sz w:val="24"/>
                      <w:szCs w:val="24"/>
                    </w:rPr>
                    <w:t>(2.20%)</w:t>
                  </w:r>
                </w:p>
              </w:tc>
              <w:tc>
                <w:tcPr>
                  <w:tcW w:w="1327" w:type="dxa"/>
                </w:tcPr>
                <w:p w14:paraId="56E118ED" w14:textId="77777777" w:rsidR="009D1C1C" w:rsidRPr="009D1C1C" w:rsidRDefault="009D1C1C" w:rsidP="009D1C1C">
                  <w:pPr>
                    <w:pStyle w:val="TableParagraph"/>
                    <w:spacing w:line="229" w:lineRule="exact"/>
                    <w:ind w:left="108"/>
                    <w:rPr>
                      <w:rFonts w:ascii="Times New Roman" w:hAnsi="Times New Roman" w:cs="Times New Roman"/>
                      <w:sz w:val="24"/>
                      <w:szCs w:val="24"/>
                    </w:rPr>
                  </w:pPr>
                  <w:r w:rsidRPr="009D1C1C">
                    <w:rPr>
                      <w:rFonts w:ascii="Times New Roman" w:hAnsi="Times New Roman" w:cs="Times New Roman"/>
                      <w:sz w:val="24"/>
                      <w:szCs w:val="24"/>
                    </w:rPr>
                    <w:t>Exempt</w:t>
                  </w:r>
                </w:p>
              </w:tc>
            </w:tr>
            <w:tr w:rsidR="009D1C1C" w:rsidRPr="009D1C1C" w14:paraId="2A92196B" w14:textId="77777777" w:rsidTr="000F44D6">
              <w:trPr>
                <w:trHeight w:val="688"/>
              </w:trPr>
              <w:tc>
                <w:tcPr>
                  <w:tcW w:w="1373" w:type="dxa"/>
                  <w:tcBorders>
                    <w:bottom w:val="single" w:sz="6" w:space="0" w:color="000000"/>
                  </w:tcBorders>
                </w:tcPr>
                <w:p w14:paraId="774686E2" w14:textId="77777777" w:rsidR="009D1C1C" w:rsidRPr="009D1C1C" w:rsidRDefault="009D1C1C" w:rsidP="009D1C1C">
                  <w:pPr>
                    <w:pStyle w:val="TableParagraph"/>
                    <w:spacing w:line="227" w:lineRule="exact"/>
                    <w:ind w:left="107"/>
                    <w:rPr>
                      <w:rFonts w:ascii="Times New Roman" w:hAnsi="Times New Roman" w:cs="Times New Roman"/>
                      <w:sz w:val="24"/>
                      <w:szCs w:val="24"/>
                    </w:rPr>
                  </w:pPr>
                  <w:r w:rsidRPr="009D1C1C">
                    <w:rPr>
                      <w:rFonts w:ascii="Times New Roman" w:hAnsi="Times New Roman" w:cs="Times New Roman"/>
                      <w:sz w:val="24"/>
                      <w:szCs w:val="24"/>
                    </w:rPr>
                    <w:t>Engineer I</w:t>
                  </w:r>
                </w:p>
              </w:tc>
              <w:tc>
                <w:tcPr>
                  <w:tcW w:w="1438" w:type="dxa"/>
                  <w:tcBorders>
                    <w:bottom w:val="single" w:sz="6" w:space="0" w:color="000000"/>
                  </w:tcBorders>
                </w:tcPr>
                <w:p w14:paraId="67B179CB" w14:textId="5AC51FF9" w:rsidR="009D1C1C" w:rsidRPr="009D1C1C" w:rsidRDefault="00057C3D" w:rsidP="009D1C1C">
                  <w:pPr>
                    <w:pStyle w:val="TableParagraph"/>
                    <w:spacing w:line="230" w:lineRule="exact"/>
                    <w:ind w:left="107" w:right="289"/>
                    <w:rPr>
                      <w:rFonts w:ascii="Times New Roman" w:hAnsi="Times New Roman" w:cs="Times New Roman"/>
                      <w:sz w:val="24"/>
                      <w:szCs w:val="24"/>
                    </w:rPr>
                  </w:pPr>
                  <w:r>
                    <w:rPr>
                      <w:rFonts w:ascii="Times New Roman" w:hAnsi="Times New Roman" w:cs="Times New Roman"/>
                      <w:sz w:val="24"/>
                      <w:szCs w:val="24"/>
                    </w:rPr>
                    <w:t>Junior</w:t>
                  </w:r>
                  <w:r w:rsidRPr="009D1C1C">
                    <w:rPr>
                      <w:rFonts w:ascii="Times New Roman" w:hAnsi="Times New Roman" w:cs="Times New Roman"/>
                      <w:sz w:val="24"/>
                      <w:szCs w:val="24"/>
                    </w:rPr>
                    <w:t xml:space="preserve"> </w:t>
                  </w:r>
                  <w:r w:rsidR="009D1C1C" w:rsidRPr="009D1C1C">
                    <w:rPr>
                      <w:rFonts w:ascii="Times New Roman" w:hAnsi="Times New Roman" w:cs="Times New Roman"/>
                      <w:sz w:val="24"/>
                      <w:szCs w:val="24"/>
                    </w:rPr>
                    <w:t>Mechanical Eng</w:t>
                  </w:r>
                  <w:r>
                    <w:rPr>
                      <w:rFonts w:ascii="Times New Roman" w:hAnsi="Times New Roman" w:cs="Times New Roman"/>
                      <w:sz w:val="24"/>
                      <w:szCs w:val="24"/>
                    </w:rPr>
                    <w:t>ineer</w:t>
                  </w:r>
                </w:p>
              </w:tc>
              <w:tc>
                <w:tcPr>
                  <w:tcW w:w="816" w:type="dxa"/>
                  <w:tcBorders>
                    <w:bottom w:val="single" w:sz="6" w:space="0" w:color="000000"/>
                  </w:tcBorders>
                </w:tcPr>
                <w:p w14:paraId="1E9A5DF4" w14:textId="77777777" w:rsidR="009D1C1C" w:rsidRPr="009D1C1C" w:rsidRDefault="009D1C1C" w:rsidP="009D1C1C">
                  <w:pPr>
                    <w:pStyle w:val="TableParagraph"/>
                    <w:spacing w:line="227" w:lineRule="exact"/>
                    <w:ind w:left="107"/>
                    <w:rPr>
                      <w:rFonts w:ascii="Times New Roman" w:hAnsi="Times New Roman" w:cs="Times New Roman"/>
                      <w:sz w:val="24"/>
                      <w:szCs w:val="24"/>
                    </w:rPr>
                  </w:pPr>
                  <w:r w:rsidRPr="009D1C1C">
                    <w:rPr>
                      <w:rFonts w:ascii="Times New Roman" w:hAnsi="Times New Roman" w:cs="Times New Roman"/>
                      <w:sz w:val="24"/>
                      <w:szCs w:val="24"/>
                    </w:rPr>
                    <w:t>15.55</w:t>
                  </w:r>
                </w:p>
              </w:tc>
              <w:tc>
                <w:tcPr>
                  <w:tcW w:w="1008" w:type="dxa"/>
                  <w:tcBorders>
                    <w:bottom w:val="single" w:sz="6" w:space="0" w:color="000000"/>
                  </w:tcBorders>
                </w:tcPr>
                <w:p w14:paraId="23132120" w14:textId="77777777" w:rsidR="009D1C1C" w:rsidRPr="009D1C1C" w:rsidRDefault="009D1C1C" w:rsidP="009D1C1C">
                  <w:pPr>
                    <w:pStyle w:val="TableParagraph"/>
                    <w:spacing w:line="227" w:lineRule="exact"/>
                    <w:ind w:left="105"/>
                    <w:rPr>
                      <w:rFonts w:ascii="Times New Roman" w:hAnsi="Times New Roman" w:cs="Times New Roman"/>
                      <w:sz w:val="24"/>
                      <w:szCs w:val="24"/>
                    </w:rPr>
                  </w:pPr>
                  <w:r w:rsidRPr="009D1C1C">
                    <w:rPr>
                      <w:rFonts w:ascii="Times New Roman" w:hAnsi="Times New Roman" w:cs="Times New Roman"/>
                      <w:sz w:val="24"/>
                      <w:szCs w:val="24"/>
                    </w:rPr>
                    <w:t>$26.12</w:t>
                  </w:r>
                </w:p>
              </w:tc>
              <w:tc>
                <w:tcPr>
                  <w:tcW w:w="1272" w:type="dxa"/>
                  <w:tcBorders>
                    <w:bottom w:val="single" w:sz="6" w:space="0" w:color="000000"/>
                  </w:tcBorders>
                </w:tcPr>
                <w:p w14:paraId="2FEA870B" w14:textId="77777777" w:rsidR="009D1C1C" w:rsidRPr="009D1C1C" w:rsidRDefault="009D1C1C" w:rsidP="009D1C1C">
                  <w:pPr>
                    <w:pStyle w:val="TableParagraph"/>
                    <w:spacing w:line="227" w:lineRule="exact"/>
                    <w:ind w:left="108"/>
                    <w:rPr>
                      <w:rFonts w:ascii="Times New Roman" w:hAnsi="Times New Roman" w:cs="Times New Roman"/>
                      <w:sz w:val="24"/>
                      <w:szCs w:val="24"/>
                    </w:rPr>
                  </w:pPr>
                  <w:r w:rsidRPr="009D1C1C">
                    <w:rPr>
                      <w:rFonts w:ascii="Times New Roman" w:hAnsi="Times New Roman" w:cs="Times New Roman"/>
                      <w:sz w:val="24"/>
                      <w:szCs w:val="24"/>
                    </w:rPr>
                    <w:t>April 2014</w:t>
                  </w:r>
                </w:p>
                <w:p w14:paraId="534B703C" w14:textId="77777777" w:rsidR="009D1C1C" w:rsidRPr="009D1C1C" w:rsidRDefault="009D1C1C" w:rsidP="009D1C1C">
                  <w:pPr>
                    <w:pStyle w:val="TableParagraph"/>
                    <w:ind w:left="108"/>
                    <w:rPr>
                      <w:rFonts w:ascii="Times New Roman" w:hAnsi="Times New Roman" w:cs="Times New Roman"/>
                      <w:sz w:val="24"/>
                      <w:szCs w:val="24"/>
                    </w:rPr>
                  </w:pPr>
                  <w:r w:rsidRPr="009D1C1C">
                    <w:rPr>
                      <w:rFonts w:ascii="Times New Roman" w:hAnsi="Times New Roman" w:cs="Times New Roman"/>
                      <w:sz w:val="24"/>
                      <w:szCs w:val="24"/>
                    </w:rPr>
                    <w:t>(2.70%)</w:t>
                  </w:r>
                </w:p>
              </w:tc>
              <w:tc>
                <w:tcPr>
                  <w:tcW w:w="1397" w:type="dxa"/>
                  <w:tcBorders>
                    <w:bottom w:val="single" w:sz="6" w:space="0" w:color="000000"/>
                  </w:tcBorders>
                </w:tcPr>
                <w:p w14:paraId="101D9354" w14:textId="77777777" w:rsidR="009D1C1C" w:rsidRPr="009D1C1C" w:rsidRDefault="009D1C1C" w:rsidP="009D1C1C">
                  <w:pPr>
                    <w:pStyle w:val="TableParagraph"/>
                    <w:spacing w:line="227" w:lineRule="exact"/>
                    <w:ind w:left="108"/>
                    <w:rPr>
                      <w:rFonts w:ascii="Times New Roman" w:hAnsi="Times New Roman" w:cs="Times New Roman"/>
                      <w:sz w:val="24"/>
                      <w:szCs w:val="24"/>
                    </w:rPr>
                  </w:pPr>
                  <w:r w:rsidRPr="009D1C1C">
                    <w:rPr>
                      <w:rFonts w:ascii="Times New Roman" w:hAnsi="Times New Roman" w:cs="Times New Roman"/>
                      <w:sz w:val="24"/>
                      <w:szCs w:val="24"/>
                    </w:rPr>
                    <w:t>April 2015</w:t>
                  </w:r>
                </w:p>
                <w:p w14:paraId="59A9B5B6" w14:textId="77777777" w:rsidR="009D1C1C" w:rsidRPr="009D1C1C" w:rsidRDefault="009D1C1C" w:rsidP="009D1C1C">
                  <w:pPr>
                    <w:pStyle w:val="TableParagraph"/>
                    <w:ind w:left="108"/>
                    <w:rPr>
                      <w:rFonts w:ascii="Times New Roman" w:hAnsi="Times New Roman" w:cs="Times New Roman"/>
                      <w:sz w:val="24"/>
                      <w:szCs w:val="24"/>
                    </w:rPr>
                  </w:pPr>
                  <w:r w:rsidRPr="009D1C1C">
                    <w:rPr>
                      <w:rFonts w:ascii="Times New Roman" w:hAnsi="Times New Roman" w:cs="Times New Roman"/>
                      <w:sz w:val="24"/>
                      <w:szCs w:val="24"/>
                    </w:rPr>
                    <w:t>(2.20%)</w:t>
                  </w:r>
                </w:p>
              </w:tc>
              <w:tc>
                <w:tcPr>
                  <w:tcW w:w="1327" w:type="dxa"/>
                  <w:tcBorders>
                    <w:bottom w:val="single" w:sz="6" w:space="0" w:color="000000"/>
                  </w:tcBorders>
                </w:tcPr>
                <w:p w14:paraId="5EACE9CC" w14:textId="77777777" w:rsidR="009D1C1C" w:rsidRPr="009D1C1C" w:rsidRDefault="009D1C1C" w:rsidP="009D1C1C">
                  <w:pPr>
                    <w:pStyle w:val="TableParagraph"/>
                    <w:spacing w:line="227" w:lineRule="exact"/>
                    <w:ind w:left="108"/>
                    <w:rPr>
                      <w:rFonts w:ascii="Times New Roman" w:hAnsi="Times New Roman" w:cs="Times New Roman"/>
                      <w:sz w:val="24"/>
                      <w:szCs w:val="24"/>
                    </w:rPr>
                  </w:pPr>
                  <w:r w:rsidRPr="009D1C1C">
                    <w:rPr>
                      <w:rFonts w:ascii="Times New Roman" w:hAnsi="Times New Roman" w:cs="Times New Roman"/>
                      <w:sz w:val="24"/>
                      <w:szCs w:val="24"/>
                    </w:rPr>
                    <w:t>Exempt</w:t>
                  </w:r>
                </w:p>
              </w:tc>
            </w:tr>
          </w:tbl>
          <w:p w14:paraId="41E5DD56" w14:textId="77777777" w:rsidR="009D1C1C" w:rsidRPr="009D1C1C" w:rsidRDefault="009D1C1C" w:rsidP="009D1C1C">
            <w:pPr>
              <w:pStyle w:val="BodyText"/>
              <w:ind w:left="1560" w:right="1942"/>
              <w:rPr>
                <w:rFonts w:ascii="Times New Roman" w:hAnsi="Times New Roman" w:cs="Times New Roman"/>
                <w:sz w:val="24"/>
                <w:szCs w:val="24"/>
              </w:rPr>
            </w:pPr>
            <w:r w:rsidRPr="009D1C1C">
              <w:rPr>
                <w:rFonts w:ascii="Times New Roman" w:hAnsi="Times New Roman" w:cs="Times New Roman"/>
                <w:sz w:val="24"/>
                <w:szCs w:val="24"/>
              </w:rPr>
              <w:t>**This is the current weighted average straight-time direct labor rate with NO BURDENS APPLIED and is NOT the contract’s Section B rate table rates, if there are any.</w:t>
            </w:r>
          </w:p>
          <w:p w14:paraId="2A690050" w14:textId="77777777" w:rsidR="009D1C1C" w:rsidRPr="009D1C1C" w:rsidRDefault="009D1C1C" w:rsidP="009D1C1C">
            <w:pPr>
              <w:pStyle w:val="BodyText"/>
              <w:spacing w:before="3"/>
              <w:rPr>
                <w:rFonts w:ascii="Times New Roman" w:hAnsi="Times New Roman" w:cs="Times New Roman"/>
                <w:sz w:val="24"/>
                <w:szCs w:val="24"/>
              </w:rPr>
            </w:pPr>
          </w:p>
          <w:p w14:paraId="193DCF43" w14:textId="77777777" w:rsidR="009D1C1C" w:rsidRPr="009D1C1C" w:rsidRDefault="009D1C1C" w:rsidP="009D1C1C">
            <w:pPr>
              <w:pStyle w:val="ListParagraph"/>
              <w:numPr>
                <w:ilvl w:val="1"/>
                <w:numId w:val="18"/>
              </w:numPr>
              <w:tabs>
                <w:tab w:val="left" w:pos="1560"/>
                <w:tab w:val="left" w:pos="1561"/>
              </w:tabs>
              <w:spacing w:line="276" w:lineRule="auto"/>
              <w:ind w:right="2451"/>
              <w:rPr>
                <w:rFonts w:ascii="Times New Roman" w:hAnsi="Times New Roman" w:cs="Times New Roman"/>
                <w:sz w:val="24"/>
                <w:szCs w:val="24"/>
              </w:rPr>
            </w:pPr>
            <w:r w:rsidRPr="009D1C1C">
              <w:rPr>
                <w:rFonts w:ascii="Times New Roman" w:hAnsi="Times New Roman" w:cs="Times New Roman"/>
                <w:sz w:val="24"/>
                <w:szCs w:val="24"/>
              </w:rPr>
              <w:t>Seniority level of all WYEs identified in paragraph (1a) above, for fringe benefit calculation purposes. Provide data separately for exempt and non-exempt</w:t>
            </w:r>
            <w:r w:rsidRPr="009D1C1C">
              <w:rPr>
                <w:rFonts w:ascii="Times New Roman" w:hAnsi="Times New Roman" w:cs="Times New Roman"/>
                <w:spacing w:val="-22"/>
                <w:sz w:val="24"/>
                <w:szCs w:val="24"/>
              </w:rPr>
              <w:t xml:space="preserve"> </w:t>
            </w:r>
            <w:r w:rsidRPr="009D1C1C">
              <w:rPr>
                <w:rFonts w:ascii="Times New Roman" w:hAnsi="Times New Roman" w:cs="Times New Roman"/>
                <w:sz w:val="24"/>
                <w:szCs w:val="24"/>
              </w:rPr>
              <w:t>personnel:</w:t>
            </w:r>
          </w:p>
          <w:p w14:paraId="7344FAC7" w14:textId="77777777" w:rsidR="009D1C1C" w:rsidRPr="009D1C1C" w:rsidRDefault="009D1C1C" w:rsidP="009D1C1C">
            <w:pPr>
              <w:pStyle w:val="ListParagraph"/>
              <w:numPr>
                <w:ilvl w:val="2"/>
                <w:numId w:val="18"/>
              </w:numPr>
              <w:tabs>
                <w:tab w:val="left" w:pos="2281"/>
              </w:tabs>
              <w:spacing w:line="229" w:lineRule="exact"/>
              <w:ind w:hanging="282"/>
              <w:jc w:val="left"/>
              <w:rPr>
                <w:rFonts w:ascii="Times New Roman" w:hAnsi="Times New Roman" w:cs="Times New Roman"/>
                <w:sz w:val="24"/>
                <w:szCs w:val="24"/>
              </w:rPr>
            </w:pPr>
            <w:r w:rsidRPr="009D1C1C">
              <w:rPr>
                <w:rFonts w:ascii="Times New Roman" w:hAnsi="Times New Roman" w:cs="Times New Roman"/>
                <w:sz w:val="24"/>
                <w:szCs w:val="24"/>
              </w:rPr>
              <w:t>Number of WYEs with 0 to 5 years of</w:t>
            </w:r>
            <w:r w:rsidRPr="009D1C1C">
              <w:rPr>
                <w:rFonts w:ascii="Times New Roman" w:hAnsi="Times New Roman" w:cs="Times New Roman"/>
                <w:spacing w:val="-2"/>
                <w:sz w:val="24"/>
                <w:szCs w:val="24"/>
              </w:rPr>
              <w:t xml:space="preserve"> </w:t>
            </w:r>
            <w:r w:rsidRPr="009D1C1C">
              <w:rPr>
                <w:rFonts w:ascii="Times New Roman" w:hAnsi="Times New Roman" w:cs="Times New Roman"/>
                <w:sz w:val="24"/>
                <w:szCs w:val="24"/>
              </w:rPr>
              <w:t>experience.</w:t>
            </w:r>
          </w:p>
          <w:p w14:paraId="3855A266" w14:textId="77777777" w:rsidR="009D1C1C" w:rsidRPr="009D1C1C" w:rsidRDefault="009D1C1C" w:rsidP="009D1C1C">
            <w:pPr>
              <w:pStyle w:val="ListParagraph"/>
              <w:numPr>
                <w:ilvl w:val="2"/>
                <w:numId w:val="18"/>
              </w:numPr>
              <w:tabs>
                <w:tab w:val="left" w:pos="2281"/>
              </w:tabs>
              <w:spacing w:before="34"/>
              <w:ind w:hanging="325"/>
              <w:jc w:val="left"/>
              <w:rPr>
                <w:rFonts w:ascii="Times New Roman" w:hAnsi="Times New Roman" w:cs="Times New Roman"/>
                <w:sz w:val="24"/>
                <w:szCs w:val="24"/>
              </w:rPr>
            </w:pPr>
            <w:r w:rsidRPr="009D1C1C">
              <w:rPr>
                <w:rFonts w:ascii="Times New Roman" w:hAnsi="Times New Roman" w:cs="Times New Roman"/>
                <w:sz w:val="24"/>
                <w:szCs w:val="24"/>
              </w:rPr>
              <w:t>Number of WYEs with greater than 5 years and up to 10 years of</w:t>
            </w:r>
            <w:r w:rsidRPr="009D1C1C">
              <w:rPr>
                <w:rFonts w:ascii="Times New Roman" w:hAnsi="Times New Roman" w:cs="Times New Roman"/>
                <w:spacing w:val="-5"/>
                <w:sz w:val="24"/>
                <w:szCs w:val="24"/>
              </w:rPr>
              <w:t xml:space="preserve"> </w:t>
            </w:r>
            <w:r w:rsidRPr="009D1C1C">
              <w:rPr>
                <w:rFonts w:ascii="Times New Roman" w:hAnsi="Times New Roman" w:cs="Times New Roman"/>
                <w:sz w:val="24"/>
                <w:szCs w:val="24"/>
              </w:rPr>
              <w:t>experience.</w:t>
            </w:r>
          </w:p>
          <w:p w14:paraId="4843F181" w14:textId="77777777" w:rsidR="009D1C1C" w:rsidRPr="009D1C1C" w:rsidRDefault="009D1C1C" w:rsidP="009D1C1C">
            <w:pPr>
              <w:pStyle w:val="ListParagraph"/>
              <w:numPr>
                <w:ilvl w:val="2"/>
                <w:numId w:val="18"/>
              </w:numPr>
              <w:tabs>
                <w:tab w:val="left" w:pos="2281"/>
              </w:tabs>
              <w:spacing w:before="34"/>
              <w:ind w:hanging="371"/>
              <w:jc w:val="left"/>
              <w:rPr>
                <w:rFonts w:ascii="Times New Roman" w:hAnsi="Times New Roman" w:cs="Times New Roman"/>
                <w:sz w:val="24"/>
                <w:szCs w:val="24"/>
              </w:rPr>
            </w:pPr>
            <w:r w:rsidRPr="009D1C1C">
              <w:rPr>
                <w:rFonts w:ascii="Times New Roman" w:hAnsi="Times New Roman" w:cs="Times New Roman"/>
                <w:sz w:val="24"/>
                <w:szCs w:val="24"/>
              </w:rPr>
              <w:t>Number of WYEs with greater than 10 years and up to 15 years of</w:t>
            </w:r>
            <w:r w:rsidRPr="009D1C1C">
              <w:rPr>
                <w:rFonts w:ascii="Times New Roman" w:hAnsi="Times New Roman" w:cs="Times New Roman"/>
                <w:spacing w:val="-3"/>
                <w:sz w:val="24"/>
                <w:szCs w:val="24"/>
              </w:rPr>
              <w:t xml:space="preserve"> </w:t>
            </w:r>
            <w:r w:rsidRPr="009D1C1C">
              <w:rPr>
                <w:rFonts w:ascii="Times New Roman" w:hAnsi="Times New Roman" w:cs="Times New Roman"/>
                <w:sz w:val="24"/>
                <w:szCs w:val="24"/>
              </w:rPr>
              <w:t>experience.</w:t>
            </w:r>
          </w:p>
          <w:p w14:paraId="7194C285" w14:textId="77777777" w:rsidR="009D1C1C" w:rsidRPr="009D1C1C" w:rsidRDefault="009D1C1C" w:rsidP="009D1C1C">
            <w:pPr>
              <w:pStyle w:val="ListParagraph"/>
              <w:numPr>
                <w:ilvl w:val="2"/>
                <w:numId w:val="18"/>
              </w:numPr>
              <w:tabs>
                <w:tab w:val="left" w:pos="2281"/>
              </w:tabs>
              <w:spacing w:before="37"/>
              <w:ind w:hanging="380"/>
              <w:jc w:val="left"/>
              <w:rPr>
                <w:rFonts w:ascii="Times New Roman" w:hAnsi="Times New Roman" w:cs="Times New Roman"/>
                <w:sz w:val="24"/>
                <w:szCs w:val="24"/>
              </w:rPr>
            </w:pPr>
            <w:r w:rsidRPr="009D1C1C">
              <w:rPr>
                <w:rFonts w:ascii="Times New Roman" w:hAnsi="Times New Roman" w:cs="Times New Roman"/>
                <w:sz w:val="24"/>
                <w:szCs w:val="24"/>
              </w:rPr>
              <w:t>Number of WYEs with greater than 15 years of</w:t>
            </w:r>
            <w:r w:rsidRPr="009D1C1C">
              <w:rPr>
                <w:rFonts w:ascii="Times New Roman" w:hAnsi="Times New Roman" w:cs="Times New Roman"/>
                <w:spacing w:val="-2"/>
                <w:sz w:val="24"/>
                <w:szCs w:val="24"/>
              </w:rPr>
              <w:t xml:space="preserve"> </w:t>
            </w:r>
            <w:r w:rsidRPr="009D1C1C">
              <w:rPr>
                <w:rFonts w:ascii="Times New Roman" w:hAnsi="Times New Roman" w:cs="Times New Roman"/>
                <w:sz w:val="24"/>
                <w:szCs w:val="24"/>
              </w:rPr>
              <w:t>experience.</w:t>
            </w:r>
          </w:p>
          <w:p w14:paraId="72F74E4B" w14:textId="77777777" w:rsidR="009D1C1C" w:rsidRPr="009D1C1C" w:rsidRDefault="009D1C1C" w:rsidP="009D1C1C">
            <w:pPr>
              <w:pStyle w:val="BodyText"/>
              <w:rPr>
                <w:rFonts w:ascii="Times New Roman" w:hAnsi="Times New Roman" w:cs="Times New Roman"/>
                <w:sz w:val="24"/>
                <w:szCs w:val="24"/>
              </w:rPr>
            </w:pPr>
          </w:p>
          <w:p w14:paraId="14837555" w14:textId="77777777" w:rsidR="009D1C1C" w:rsidRPr="009D1C1C" w:rsidRDefault="009D1C1C" w:rsidP="009D1C1C">
            <w:pPr>
              <w:pStyle w:val="ListParagraph"/>
              <w:numPr>
                <w:ilvl w:val="0"/>
                <w:numId w:val="18"/>
              </w:numPr>
              <w:tabs>
                <w:tab w:val="left" w:pos="1201"/>
              </w:tabs>
              <w:ind w:hanging="361"/>
              <w:jc w:val="both"/>
              <w:rPr>
                <w:rFonts w:ascii="Times New Roman" w:hAnsi="Times New Roman" w:cs="Times New Roman"/>
                <w:sz w:val="24"/>
                <w:szCs w:val="24"/>
              </w:rPr>
            </w:pPr>
            <w:r w:rsidRPr="009D1C1C">
              <w:rPr>
                <w:rFonts w:ascii="Times New Roman" w:hAnsi="Times New Roman" w:cs="Times New Roman"/>
                <w:sz w:val="24"/>
                <w:szCs w:val="24"/>
              </w:rPr>
              <w:t>Non-Labor</w:t>
            </w:r>
            <w:r w:rsidRPr="009D1C1C">
              <w:rPr>
                <w:rFonts w:ascii="Times New Roman" w:hAnsi="Times New Roman" w:cs="Times New Roman"/>
                <w:spacing w:val="-1"/>
                <w:sz w:val="24"/>
                <w:szCs w:val="24"/>
              </w:rPr>
              <w:t xml:space="preserve"> </w:t>
            </w:r>
            <w:r w:rsidRPr="009D1C1C">
              <w:rPr>
                <w:rFonts w:ascii="Times New Roman" w:hAnsi="Times New Roman" w:cs="Times New Roman"/>
                <w:sz w:val="24"/>
                <w:szCs w:val="24"/>
              </w:rPr>
              <w:t>Resources</w:t>
            </w:r>
          </w:p>
          <w:p w14:paraId="1238E884" w14:textId="77777777" w:rsidR="009D1C1C" w:rsidRPr="009D1C1C" w:rsidRDefault="009D1C1C" w:rsidP="009D1C1C">
            <w:pPr>
              <w:pStyle w:val="ListParagraph"/>
              <w:numPr>
                <w:ilvl w:val="1"/>
                <w:numId w:val="18"/>
              </w:numPr>
              <w:tabs>
                <w:tab w:val="left" w:pos="1561"/>
              </w:tabs>
              <w:spacing w:before="34" w:line="276" w:lineRule="auto"/>
              <w:ind w:right="2472"/>
              <w:rPr>
                <w:rFonts w:ascii="Times New Roman" w:hAnsi="Times New Roman" w:cs="Times New Roman"/>
                <w:sz w:val="24"/>
                <w:szCs w:val="24"/>
              </w:rPr>
            </w:pPr>
            <w:r w:rsidRPr="009D1C1C">
              <w:rPr>
                <w:rFonts w:ascii="Times New Roman" w:hAnsi="Times New Roman" w:cs="Times New Roman"/>
                <w:sz w:val="24"/>
                <w:szCs w:val="24"/>
              </w:rPr>
              <w:lastRenderedPageBreak/>
              <w:t>Provide total non-labor cost incurred for the most recent 12-month period grouped by expense type (examples may include travel, training,</w:t>
            </w:r>
            <w:r w:rsidRPr="009D1C1C">
              <w:rPr>
                <w:rFonts w:ascii="Times New Roman" w:hAnsi="Times New Roman" w:cs="Times New Roman"/>
                <w:spacing w:val="-6"/>
                <w:sz w:val="24"/>
                <w:szCs w:val="24"/>
              </w:rPr>
              <w:t xml:space="preserve"> </w:t>
            </w:r>
            <w:r w:rsidRPr="009D1C1C">
              <w:rPr>
                <w:rFonts w:ascii="Times New Roman" w:hAnsi="Times New Roman" w:cs="Times New Roman"/>
                <w:sz w:val="24"/>
                <w:szCs w:val="24"/>
              </w:rPr>
              <w:t>facilities).</w:t>
            </w:r>
          </w:p>
          <w:p w14:paraId="2C3CD0FE" w14:textId="77777777" w:rsidR="009D1C1C" w:rsidRPr="009D1C1C" w:rsidRDefault="009D1C1C" w:rsidP="009D1C1C">
            <w:pPr>
              <w:pStyle w:val="BodyText"/>
              <w:spacing w:before="10"/>
              <w:rPr>
                <w:rFonts w:ascii="Times New Roman" w:hAnsi="Times New Roman" w:cs="Times New Roman"/>
                <w:sz w:val="24"/>
                <w:szCs w:val="24"/>
              </w:rPr>
            </w:pPr>
          </w:p>
          <w:p w14:paraId="618D3446" w14:textId="68EAEBD5" w:rsidR="00365CD2" w:rsidRDefault="00365CD2" w:rsidP="009D1C1C">
            <w:pPr>
              <w:pStyle w:val="ListParagraph"/>
              <w:numPr>
                <w:ilvl w:val="0"/>
                <w:numId w:val="18"/>
              </w:numPr>
              <w:tabs>
                <w:tab w:val="left" w:pos="1177"/>
              </w:tabs>
              <w:ind w:left="1176" w:hanging="361"/>
              <w:jc w:val="both"/>
              <w:rPr>
                <w:rFonts w:ascii="Times New Roman" w:hAnsi="Times New Roman" w:cs="Times New Roman"/>
                <w:sz w:val="24"/>
                <w:szCs w:val="24"/>
              </w:rPr>
            </w:pPr>
            <w:r>
              <w:rPr>
                <w:rFonts w:ascii="Times New Roman" w:hAnsi="Times New Roman" w:cs="Times New Roman"/>
                <w:sz w:val="24"/>
                <w:szCs w:val="24"/>
              </w:rPr>
              <w:t xml:space="preserve">Technical and Process Information. </w:t>
            </w:r>
          </w:p>
          <w:p w14:paraId="3820D7A6" w14:textId="4D6D32B2" w:rsidR="00241235" w:rsidRDefault="00241235" w:rsidP="00241235">
            <w:pPr>
              <w:pStyle w:val="ListParagraph"/>
              <w:numPr>
                <w:ilvl w:val="1"/>
                <w:numId w:val="18"/>
              </w:numPr>
              <w:tabs>
                <w:tab w:val="left" w:pos="1177"/>
              </w:tabs>
              <w:jc w:val="both"/>
              <w:rPr>
                <w:rFonts w:ascii="Times New Roman" w:hAnsi="Times New Roman" w:cs="Times New Roman"/>
                <w:sz w:val="24"/>
                <w:szCs w:val="24"/>
              </w:rPr>
            </w:pPr>
            <w:r>
              <w:rPr>
                <w:rFonts w:ascii="Times New Roman" w:hAnsi="Times New Roman" w:cs="Times New Roman"/>
                <w:sz w:val="24"/>
                <w:szCs w:val="24"/>
              </w:rPr>
              <w:t>DRD-NOCII-01 Management Plan</w:t>
            </w:r>
          </w:p>
          <w:p w14:paraId="622B6B7D" w14:textId="3DCC2319" w:rsidR="00241235" w:rsidRDefault="00241235" w:rsidP="00241235">
            <w:pPr>
              <w:pStyle w:val="ListParagraph"/>
              <w:numPr>
                <w:ilvl w:val="1"/>
                <w:numId w:val="18"/>
              </w:numPr>
              <w:tabs>
                <w:tab w:val="left" w:pos="1177"/>
              </w:tabs>
              <w:jc w:val="both"/>
              <w:rPr>
                <w:rFonts w:ascii="Times New Roman" w:hAnsi="Times New Roman" w:cs="Times New Roman"/>
                <w:sz w:val="24"/>
                <w:szCs w:val="24"/>
              </w:rPr>
            </w:pPr>
            <w:r>
              <w:rPr>
                <w:rFonts w:ascii="Times New Roman" w:hAnsi="Times New Roman" w:cs="Times New Roman"/>
                <w:sz w:val="24"/>
                <w:szCs w:val="24"/>
              </w:rPr>
              <w:t>DRD-NOCII-0</w:t>
            </w:r>
            <w:r w:rsidR="003418F3">
              <w:rPr>
                <w:rFonts w:ascii="Times New Roman" w:hAnsi="Times New Roman" w:cs="Times New Roman"/>
                <w:sz w:val="24"/>
                <w:szCs w:val="24"/>
              </w:rPr>
              <w:t>2 Configuration Management Plan</w:t>
            </w:r>
          </w:p>
          <w:p w14:paraId="5C6A7CB5" w14:textId="7326DBA9" w:rsidR="003418F3" w:rsidRDefault="003418F3" w:rsidP="00241235">
            <w:pPr>
              <w:pStyle w:val="ListParagraph"/>
              <w:numPr>
                <w:ilvl w:val="1"/>
                <w:numId w:val="18"/>
              </w:numPr>
              <w:tabs>
                <w:tab w:val="left" w:pos="1177"/>
              </w:tabs>
              <w:jc w:val="both"/>
              <w:rPr>
                <w:rFonts w:ascii="Times New Roman" w:hAnsi="Times New Roman" w:cs="Times New Roman"/>
                <w:sz w:val="24"/>
                <w:szCs w:val="24"/>
              </w:rPr>
            </w:pPr>
            <w:r>
              <w:rPr>
                <w:rFonts w:ascii="Times New Roman" w:hAnsi="Times New Roman" w:cs="Times New Roman"/>
                <w:sz w:val="24"/>
                <w:szCs w:val="24"/>
              </w:rPr>
              <w:t>DRD-NOCII-11 Government Property Management Plan</w:t>
            </w:r>
          </w:p>
          <w:p w14:paraId="465613F2" w14:textId="4F148AC6" w:rsidR="003418F3" w:rsidRDefault="003418F3" w:rsidP="00241235">
            <w:pPr>
              <w:pStyle w:val="ListParagraph"/>
              <w:numPr>
                <w:ilvl w:val="1"/>
                <w:numId w:val="18"/>
              </w:numPr>
              <w:tabs>
                <w:tab w:val="left" w:pos="1177"/>
              </w:tabs>
              <w:jc w:val="both"/>
              <w:rPr>
                <w:rFonts w:ascii="Times New Roman" w:hAnsi="Times New Roman" w:cs="Times New Roman"/>
                <w:sz w:val="24"/>
                <w:szCs w:val="24"/>
              </w:rPr>
            </w:pPr>
            <w:r>
              <w:rPr>
                <w:rFonts w:ascii="Times New Roman" w:hAnsi="Times New Roman" w:cs="Times New Roman"/>
                <w:sz w:val="24"/>
                <w:szCs w:val="24"/>
              </w:rPr>
              <w:t>DRD-NOCII-21 Information Technology (IT) Security Plan</w:t>
            </w:r>
          </w:p>
          <w:p w14:paraId="7FF586E4" w14:textId="091F985B" w:rsidR="003418F3" w:rsidRDefault="003418F3" w:rsidP="00241235">
            <w:pPr>
              <w:pStyle w:val="ListParagraph"/>
              <w:numPr>
                <w:ilvl w:val="1"/>
                <w:numId w:val="18"/>
              </w:numPr>
              <w:tabs>
                <w:tab w:val="left" w:pos="1177"/>
              </w:tabs>
              <w:jc w:val="both"/>
              <w:rPr>
                <w:rFonts w:ascii="Times New Roman" w:hAnsi="Times New Roman" w:cs="Times New Roman"/>
                <w:sz w:val="24"/>
                <w:szCs w:val="24"/>
              </w:rPr>
            </w:pPr>
            <w:r>
              <w:rPr>
                <w:rFonts w:ascii="Times New Roman" w:hAnsi="Times New Roman" w:cs="Times New Roman"/>
                <w:sz w:val="24"/>
                <w:szCs w:val="24"/>
              </w:rPr>
              <w:t>DRD-NOCII-22 Technical Metrics Plan and Reports</w:t>
            </w:r>
          </w:p>
          <w:p w14:paraId="54F54126" w14:textId="77777777" w:rsidR="003418F3" w:rsidRDefault="003418F3" w:rsidP="00D00275">
            <w:pPr>
              <w:pStyle w:val="ListParagraph"/>
              <w:tabs>
                <w:tab w:val="left" w:pos="1177"/>
              </w:tabs>
              <w:ind w:left="1560" w:firstLine="0"/>
              <w:jc w:val="both"/>
              <w:rPr>
                <w:rFonts w:ascii="Times New Roman" w:hAnsi="Times New Roman" w:cs="Times New Roman"/>
                <w:sz w:val="24"/>
                <w:szCs w:val="24"/>
              </w:rPr>
            </w:pPr>
          </w:p>
          <w:p w14:paraId="342A6D3A" w14:textId="68EAEBD5" w:rsidR="009D1C1C" w:rsidRPr="009D1C1C" w:rsidRDefault="120BD2A5" w:rsidP="009D1C1C">
            <w:pPr>
              <w:pStyle w:val="ListParagraph"/>
              <w:numPr>
                <w:ilvl w:val="0"/>
                <w:numId w:val="18"/>
              </w:numPr>
              <w:tabs>
                <w:tab w:val="left" w:pos="1177"/>
              </w:tabs>
              <w:ind w:left="1176" w:hanging="361"/>
              <w:jc w:val="both"/>
              <w:rPr>
                <w:rFonts w:ascii="Times New Roman" w:hAnsi="Times New Roman" w:cs="Times New Roman"/>
                <w:sz w:val="24"/>
                <w:szCs w:val="24"/>
              </w:rPr>
            </w:pPr>
            <w:r w:rsidRPr="009D1C1C">
              <w:rPr>
                <w:rFonts w:ascii="Times New Roman" w:hAnsi="Times New Roman" w:cs="Times New Roman"/>
                <w:sz w:val="24"/>
                <w:szCs w:val="24"/>
              </w:rPr>
              <w:t>External Customer</w:t>
            </w:r>
            <w:r w:rsidRPr="009D1C1C">
              <w:rPr>
                <w:rFonts w:ascii="Times New Roman" w:hAnsi="Times New Roman" w:cs="Times New Roman"/>
                <w:spacing w:val="-4"/>
                <w:sz w:val="24"/>
                <w:szCs w:val="24"/>
              </w:rPr>
              <w:t xml:space="preserve"> </w:t>
            </w:r>
            <w:r w:rsidRPr="009D1C1C">
              <w:rPr>
                <w:rFonts w:ascii="Times New Roman" w:hAnsi="Times New Roman" w:cs="Times New Roman"/>
                <w:sz w:val="24"/>
                <w:szCs w:val="24"/>
              </w:rPr>
              <w:t>Data</w:t>
            </w:r>
          </w:p>
          <w:p w14:paraId="5AAD1273" w14:textId="0C55A8D5" w:rsidR="009D1C1C" w:rsidRPr="009D1C1C" w:rsidRDefault="009D1C1C" w:rsidP="009D1C1C">
            <w:pPr>
              <w:pStyle w:val="ListParagraph"/>
              <w:numPr>
                <w:ilvl w:val="1"/>
                <w:numId w:val="18"/>
              </w:numPr>
              <w:tabs>
                <w:tab w:val="left" w:pos="1561"/>
              </w:tabs>
              <w:spacing w:before="34"/>
              <w:ind w:right="1336"/>
              <w:jc w:val="both"/>
              <w:rPr>
                <w:rFonts w:ascii="Times New Roman" w:hAnsi="Times New Roman" w:cs="Times New Roman"/>
                <w:sz w:val="24"/>
                <w:szCs w:val="24"/>
              </w:rPr>
            </w:pPr>
            <w:r w:rsidRPr="009D1C1C">
              <w:rPr>
                <w:rFonts w:ascii="Times New Roman" w:hAnsi="Times New Roman" w:cs="Times New Roman"/>
                <w:sz w:val="24"/>
                <w:szCs w:val="24"/>
              </w:rPr>
              <w:t xml:space="preserve">The Contractor shall deliver to the Government a complete list of all external customers who have used </w:t>
            </w:r>
            <w:r w:rsidR="00275C76">
              <w:rPr>
                <w:rFonts w:ascii="Times New Roman" w:hAnsi="Times New Roman" w:cs="Times New Roman"/>
                <w:sz w:val="24"/>
                <w:szCs w:val="24"/>
              </w:rPr>
              <w:t>NOCII</w:t>
            </w:r>
            <w:r w:rsidRPr="009D1C1C">
              <w:rPr>
                <w:rFonts w:ascii="Times New Roman" w:hAnsi="Times New Roman" w:cs="Times New Roman"/>
                <w:sz w:val="24"/>
                <w:szCs w:val="24"/>
              </w:rPr>
              <w:t xml:space="preserve"> Facilities under the authority of </w:t>
            </w:r>
            <w:r w:rsidR="00286C9C">
              <w:rPr>
                <w:rFonts w:ascii="Times New Roman" w:hAnsi="Times New Roman" w:cs="Times New Roman"/>
                <w:sz w:val="24"/>
                <w:szCs w:val="24"/>
              </w:rPr>
              <w:t>C</w:t>
            </w:r>
            <w:r w:rsidRPr="009D1C1C">
              <w:rPr>
                <w:rFonts w:ascii="Times New Roman" w:hAnsi="Times New Roman" w:cs="Times New Roman"/>
                <w:sz w:val="24"/>
                <w:szCs w:val="24"/>
              </w:rPr>
              <w:t>lause H.8. The list of external customers shall</w:t>
            </w:r>
            <w:r w:rsidRPr="009D1C1C">
              <w:rPr>
                <w:rFonts w:ascii="Times New Roman" w:hAnsi="Times New Roman" w:cs="Times New Roman"/>
                <w:spacing w:val="-37"/>
                <w:sz w:val="24"/>
                <w:szCs w:val="24"/>
              </w:rPr>
              <w:t xml:space="preserve"> </w:t>
            </w:r>
            <w:r w:rsidRPr="009D1C1C">
              <w:rPr>
                <w:rFonts w:ascii="Times New Roman" w:hAnsi="Times New Roman" w:cs="Times New Roman"/>
                <w:sz w:val="24"/>
                <w:szCs w:val="24"/>
              </w:rPr>
              <w:t>include the</w:t>
            </w:r>
            <w:r w:rsidRPr="009D1C1C">
              <w:rPr>
                <w:rFonts w:ascii="Times New Roman" w:hAnsi="Times New Roman" w:cs="Times New Roman"/>
                <w:spacing w:val="-13"/>
                <w:sz w:val="24"/>
                <w:szCs w:val="24"/>
              </w:rPr>
              <w:t xml:space="preserve"> </w:t>
            </w:r>
            <w:r w:rsidRPr="009D1C1C">
              <w:rPr>
                <w:rFonts w:ascii="Times New Roman" w:hAnsi="Times New Roman" w:cs="Times New Roman"/>
                <w:sz w:val="24"/>
                <w:szCs w:val="24"/>
              </w:rPr>
              <w:t>end</w:t>
            </w:r>
            <w:r w:rsidRPr="009D1C1C">
              <w:rPr>
                <w:rFonts w:ascii="Times New Roman" w:hAnsi="Times New Roman" w:cs="Times New Roman"/>
                <w:spacing w:val="-12"/>
                <w:sz w:val="24"/>
                <w:szCs w:val="24"/>
              </w:rPr>
              <w:t xml:space="preserve"> </w:t>
            </w:r>
            <w:r w:rsidRPr="009D1C1C">
              <w:rPr>
                <w:rFonts w:ascii="Times New Roman" w:hAnsi="Times New Roman" w:cs="Times New Roman"/>
                <w:sz w:val="24"/>
                <w:szCs w:val="24"/>
              </w:rPr>
              <w:t>customer,</w:t>
            </w:r>
            <w:r w:rsidRPr="009D1C1C">
              <w:rPr>
                <w:rFonts w:ascii="Times New Roman" w:hAnsi="Times New Roman" w:cs="Times New Roman"/>
                <w:spacing w:val="-11"/>
                <w:sz w:val="24"/>
                <w:szCs w:val="24"/>
              </w:rPr>
              <w:t xml:space="preserve"> </w:t>
            </w:r>
            <w:r w:rsidRPr="009D1C1C">
              <w:rPr>
                <w:rFonts w:ascii="Times New Roman" w:hAnsi="Times New Roman" w:cs="Times New Roman"/>
                <w:sz w:val="24"/>
                <w:szCs w:val="24"/>
              </w:rPr>
              <w:t>not</w:t>
            </w:r>
            <w:r w:rsidRPr="009D1C1C">
              <w:rPr>
                <w:rFonts w:ascii="Times New Roman" w:hAnsi="Times New Roman" w:cs="Times New Roman"/>
                <w:spacing w:val="-12"/>
                <w:sz w:val="24"/>
                <w:szCs w:val="24"/>
              </w:rPr>
              <w:t xml:space="preserve"> </w:t>
            </w:r>
            <w:r w:rsidRPr="009D1C1C">
              <w:rPr>
                <w:rFonts w:ascii="Times New Roman" w:hAnsi="Times New Roman" w:cs="Times New Roman"/>
                <w:sz w:val="24"/>
                <w:szCs w:val="24"/>
              </w:rPr>
              <w:t>just</w:t>
            </w:r>
            <w:r w:rsidRPr="009D1C1C">
              <w:rPr>
                <w:rFonts w:ascii="Times New Roman" w:hAnsi="Times New Roman" w:cs="Times New Roman"/>
                <w:spacing w:val="-12"/>
                <w:sz w:val="24"/>
                <w:szCs w:val="24"/>
              </w:rPr>
              <w:t xml:space="preserve"> </w:t>
            </w:r>
            <w:r w:rsidRPr="009D1C1C">
              <w:rPr>
                <w:rFonts w:ascii="Times New Roman" w:hAnsi="Times New Roman" w:cs="Times New Roman"/>
                <w:sz w:val="24"/>
                <w:szCs w:val="24"/>
              </w:rPr>
              <w:t>the</w:t>
            </w:r>
            <w:r w:rsidRPr="009D1C1C">
              <w:rPr>
                <w:rFonts w:ascii="Times New Roman" w:hAnsi="Times New Roman" w:cs="Times New Roman"/>
                <w:spacing w:val="-12"/>
                <w:sz w:val="24"/>
                <w:szCs w:val="24"/>
              </w:rPr>
              <w:t xml:space="preserve"> </w:t>
            </w:r>
            <w:r w:rsidRPr="009D1C1C">
              <w:rPr>
                <w:rFonts w:ascii="Times New Roman" w:hAnsi="Times New Roman" w:cs="Times New Roman"/>
                <w:sz w:val="24"/>
                <w:szCs w:val="24"/>
              </w:rPr>
              <w:t>company</w:t>
            </w:r>
            <w:r w:rsidRPr="009D1C1C">
              <w:rPr>
                <w:rFonts w:ascii="Times New Roman" w:hAnsi="Times New Roman" w:cs="Times New Roman"/>
                <w:spacing w:val="-14"/>
                <w:sz w:val="24"/>
                <w:szCs w:val="24"/>
              </w:rPr>
              <w:t xml:space="preserve"> </w:t>
            </w:r>
            <w:r w:rsidRPr="009D1C1C">
              <w:rPr>
                <w:rFonts w:ascii="Times New Roman" w:hAnsi="Times New Roman" w:cs="Times New Roman"/>
                <w:sz w:val="24"/>
                <w:szCs w:val="24"/>
              </w:rPr>
              <w:t>who</w:t>
            </w:r>
            <w:r w:rsidRPr="009D1C1C">
              <w:rPr>
                <w:rFonts w:ascii="Times New Roman" w:hAnsi="Times New Roman" w:cs="Times New Roman"/>
                <w:spacing w:val="-12"/>
                <w:sz w:val="24"/>
                <w:szCs w:val="24"/>
              </w:rPr>
              <w:t xml:space="preserve"> </w:t>
            </w:r>
            <w:r w:rsidRPr="009D1C1C">
              <w:rPr>
                <w:rFonts w:ascii="Times New Roman" w:hAnsi="Times New Roman" w:cs="Times New Roman"/>
                <w:sz w:val="24"/>
                <w:szCs w:val="24"/>
              </w:rPr>
              <w:t>contracted</w:t>
            </w:r>
            <w:r w:rsidRPr="009D1C1C">
              <w:rPr>
                <w:rFonts w:ascii="Times New Roman" w:hAnsi="Times New Roman" w:cs="Times New Roman"/>
                <w:spacing w:val="-12"/>
                <w:sz w:val="24"/>
                <w:szCs w:val="24"/>
              </w:rPr>
              <w:t xml:space="preserve"> </w:t>
            </w:r>
            <w:r w:rsidRPr="009D1C1C">
              <w:rPr>
                <w:rFonts w:ascii="Times New Roman" w:hAnsi="Times New Roman" w:cs="Times New Roman"/>
                <w:sz w:val="24"/>
                <w:szCs w:val="24"/>
              </w:rPr>
              <w:t>with</w:t>
            </w:r>
            <w:r w:rsidRPr="009D1C1C">
              <w:rPr>
                <w:rFonts w:ascii="Times New Roman" w:hAnsi="Times New Roman" w:cs="Times New Roman"/>
                <w:spacing w:val="-12"/>
                <w:sz w:val="24"/>
                <w:szCs w:val="24"/>
              </w:rPr>
              <w:t xml:space="preserve"> </w:t>
            </w:r>
            <w:r w:rsidRPr="009D1C1C">
              <w:rPr>
                <w:rFonts w:ascii="Times New Roman" w:hAnsi="Times New Roman" w:cs="Times New Roman"/>
                <w:sz w:val="24"/>
                <w:szCs w:val="24"/>
              </w:rPr>
              <w:t>the</w:t>
            </w:r>
            <w:r w:rsidRPr="009D1C1C">
              <w:rPr>
                <w:rFonts w:ascii="Times New Roman" w:hAnsi="Times New Roman" w:cs="Times New Roman"/>
                <w:spacing w:val="-10"/>
                <w:sz w:val="24"/>
                <w:szCs w:val="24"/>
              </w:rPr>
              <w:t xml:space="preserve"> </w:t>
            </w:r>
            <w:r w:rsidRPr="009D1C1C">
              <w:rPr>
                <w:rFonts w:ascii="Times New Roman" w:hAnsi="Times New Roman" w:cs="Times New Roman"/>
                <w:sz w:val="24"/>
                <w:szCs w:val="24"/>
              </w:rPr>
              <w:t>Prime</w:t>
            </w:r>
            <w:r w:rsidRPr="009D1C1C">
              <w:rPr>
                <w:rFonts w:ascii="Times New Roman" w:hAnsi="Times New Roman" w:cs="Times New Roman"/>
                <w:spacing w:val="-12"/>
                <w:sz w:val="24"/>
                <w:szCs w:val="24"/>
              </w:rPr>
              <w:t xml:space="preserve"> </w:t>
            </w:r>
            <w:r w:rsidRPr="009D1C1C">
              <w:rPr>
                <w:rFonts w:ascii="Times New Roman" w:hAnsi="Times New Roman" w:cs="Times New Roman"/>
                <w:sz w:val="24"/>
                <w:szCs w:val="24"/>
              </w:rPr>
              <w:t>Contractor</w:t>
            </w:r>
            <w:r w:rsidRPr="009D1C1C">
              <w:rPr>
                <w:rFonts w:ascii="Times New Roman" w:hAnsi="Times New Roman" w:cs="Times New Roman"/>
                <w:spacing w:val="-9"/>
                <w:sz w:val="24"/>
                <w:szCs w:val="24"/>
              </w:rPr>
              <w:t xml:space="preserve"> </w:t>
            </w:r>
            <w:r w:rsidRPr="009D1C1C">
              <w:rPr>
                <w:rFonts w:ascii="Times New Roman" w:hAnsi="Times New Roman" w:cs="Times New Roman"/>
                <w:sz w:val="24"/>
                <w:szCs w:val="24"/>
              </w:rPr>
              <w:t>or</w:t>
            </w:r>
            <w:r w:rsidRPr="009D1C1C">
              <w:rPr>
                <w:rFonts w:ascii="Times New Roman" w:hAnsi="Times New Roman" w:cs="Times New Roman"/>
                <w:spacing w:val="-11"/>
                <w:sz w:val="24"/>
                <w:szCs w:val="24"/>
              </w:rPr>
              <w:t xml:space="preserve"> </w:t>
            </w:r>
            <w:r w:rsidRPr="009D1C1C">
              <w:rPr>
                <w:rFonts w:ascii="Times New Roman" w:hAnsi="Times New Roman" w:cs="Times New Roman"/>
                <w:sz w:val="24"/>
                <w:szCs w:val="24"/>
              </w:rPr>
              <w:t>via</w:t>
            </w:r>
            <w:r w:rsidRPr="009D1C1C">
              <w:rPr>
                <w:rFonts w:ascii="Times New Roman" w:hAnsi="Times New Roman" w:cs="Times New Roman"/>
                <w:spacing w:val="-12"/>
                <w:sz w:val="24"/>
                <w:szCs w:val="24"/>
              </w:rPr>
              <w:t xml:space="preserve"> </w:t>
            </w:r>
            <w:r w:rsidRPr="009D1C1C">
              <w:rPr>
                <w:rFonts w:ascii="Times New Roman" w:hAnsi="Times New Roman" w:cs="Times New Roman"/>
                <w:sz w:val="24"/>
                <w:szCs w:val="24"/>
              </w:rPr>
              <w:t>the</w:t>
            </w:r>
            <w:r w:rsidRPr="009D1C1C">
              <w:rPr>
                <w:rFonts w:ascii="Times New Roman" w:hAnsi="Times New Roman" w:cs="Times New Roman"/>
                <w:spacing w:val="-12"/>
                <w:sz w:val="24"/>
                <w:szCs w:val="24"/>
              </w:rPr>
              <w:t xml:space="preserve"> </w:t>
            </w:r>
            <w:r w:rsidRPr="009D1C1C">
              <w:rPr>
                <w:rFonts w:ascii="Times New Roman" w:hAnsi="Times New Roman" w:cs="Times New Roman"/>
                <w:sz w:val="24"/>
                <w:szCs w:val="24"/>
              </w:rPr>
              <w:t xml:space="preserve">prime’s subcontractor. The Contractor shall request this information on NASA's behalf, ensure adequate information is available to meet NASA acquisition objectives, and protect the interest of all of industry and commercial partners. The Contractor shall provide an executed schedule of </w:t>
            </w:r>
            <w:r w:rsidR="00286C9C">
              <w:rPr>
                <w:rFonts w:ascii="Times New Roman" w:hAnsi="Times New Roman" w:cs="Times New Roman"/>
                <w:sz w:val="24"/>
                <w:szCs w:val="24"/>
              </w:rPr>
              <w:t>e</w:t>
            </w:r>
            <w:r w:rsidRPr="009D1C1C">
              <w:rPr>
                <w:rFonts w:ascii="Times New Roman" w:hAnsi="Times New Roman" w:cs="Times New Roman"/>
                <w:sz w:val="24"/>
                <w:szCs w:val="24"/>
              </w:rPr>
              <w:t xml:space="preserve">xternal </w:t>
            </w:r>
            <w:r w:rsidR="00286C9C">
              <w:rPr>
                <w:rFonts w:ascii="Times New Roman" w:hAnsi="Times New Roman" w:cs="Times New Roman"/>
                <w:sz w:val="24"/>
                <w:szCs w:val="24"/>
              </w:rPr>
              <w:t>c</w:t>
            </w:r>
            <w:r w:rsidRPr="009D1C1C">
              <w:rPr>
                <w:rFonts w:ascii="Times New Roman" w:hAnsi="Times New Roman" w:cs="Times New Roman"/>
                <w:sz w:val="24"/>
                <w:szCs w:val="24"/>
              </w:rPr>
              <w:t>ustomer activities for the preceding twelve months. For each Annex to the Umbrella SAA, the Contractor shall identify the skill sets utilized and the total number of labor hours per skill set per</w:t>
            </w:r>
            <w:r w:rsidRPr="009D1C1C">
              <w:rPr>
                <w:rFonts w:ascii="Times New Roman" w:hAnsi="Times New Roman" w:cs="Times New Roman"/>
                <w:spacing w:val="2"/>
                <w:sz w:val="24"/>
                <w:szCs w:val="24"/>
              </w:rPr>
              <w:t xml:space="preserve"> </w:t>
            </w:r>
            <w:r w:rsidRPr="009D1C1C">
              <w:rPr>
                <w:rFonts w:ascii="Times New Roman" w:hAnsi="Times New Roman" w:cs="Times New Roman"/>
                <w:sz w:val="24"/>
                <w:szCs w:val="24"/>
              </w:rPr>
              <w:t>year.</w:t>
            </w:r>
          </w:p>
          <w:p w14:paraId="6432F7E8" w14:textId="77777777" w:rsidR="009D1C1C" w:rsidRPr="00D00275" w:rsidRDefault="009D1C1C" w:rsidP="00D00275">
            <w:pPr>
              <w:tabs>
                <w:tab w:val="left" w:pos="1201"/>
              </w:tabs>
              <w:jc w:val="both"/>
              <w:rPr>
                <w:rFonts w:ascii="Times New Roman" w:hAnsi="Times New Roman" w:cs="Times New Roman"/>
                <w:sz w:val="24"/>
                <w:szCs w:val="24"/>
                <w:highlight w:val="yellow"/>
              </w:rPr>
            </w:pPr>
          </w:p>
          <w:p w14:paraId="125D59F3" w14:textId="43AF027E" w:rsidR="009D1C1C" w:rsidRPr="009D1C1C" w:rsidRDefault="120BD2A5" w:rsidP="009D1C1C">
            <w:pPr>
              <w:pStyle w:val="ListParagraph"/>
              <w:numPr>
                <w:ilvl w:val="0"/>
                <w:numId w:val="18"/>
              </w:numPr>
              <w:tabs>
                <w:tab w:val="left" w:pos="1201"/>
              </w:tabs>
              <w:ind w:hanging="361"/>
              <w:jc w:val="both"/>
              <w:rPr>
                <w:rFonts w:ascii="Times New Roman" w:hAnsi="Times New Roman" w:cs="Times New Roman"/>
                <w:sz w:val="24"/>
                <w:szCs w:val="24"/>
              </w:rPr>
            </w:pPr>
            <w:r w:rsidRPr="009D1C1C">
              <w:rPr>
                <w:rFonts w:ascii="Times New Roman" w:hAnsi="Times New Roman" w:cs="Times New Roman"/>
                <w:sz w:val="24"/>
                <w:szCs w:val="24"/>
              </w:rPr>
              <w:t xml:space="preserve">Release of </w:t>
            </w:r>
            <w:r w:rsidR="00275C76" w:rsidRPr="749F54A5">
              <w:rPr>
                <w:rFonts w:ascii="Times New Roman" w:hAnsi="Times New Roman" w:cs="Times New Roman"/>
                <w:sz w:val="24"/>
                <w:szCs w:val="24"/>
              </w:rPr>
              <w:t>NOCII</w:t>
            </w:r>
            <w:r w:rsidRPr="009D1C1C">
              <w:rPr>
                <w:rFonts w:ascii="Times New Roman" w:hAnsi="Times New Roman" w:cs="Times New Roman"/>
                <w:sz w:val="24"/>
                <w:szCs w:val="24"/>
              </w:rPr>
              <w:t xml:space="preserve"> Contract</w:t>
            </w:r>
            <w:r w:rsidRPr="009D1C1C">
              <w:rPr>
                <w:rFonts w:ascii="Times New Roman" w:hAnsi="Times New Roman" w:cs="Times New Roman"/>
                <w:spacing w:val="1"/>
                <w:sz w:val="24"/>
                <w:szCs w:val="24"/>
              </w:rPr>
              <w:t xml:space="preserve"> </w:t>
            </w:r>
            <w:r w:rsidRPr="009D1C1C">
              <w:rPr>
                <w:rFonts w:ascii="Times New Roman" w:hAnsi="Times New Roman" w:cs="Times New Roman"/>
                <w:sz w:val="24"/>
                <w:szCs w:val="24"/>
              </w:rPr>
              <w:t>Databases</w:t>
            </w:r>
          </w:p>
          <w:p w14:paraId="40E399C8" w14:textId="02E552FC" w:rsidR="009D1C1C" w:rsidRPr="009D1C1C" w:rsidRDefault="009D1C1C" w:rsidP="007A42DD">
            <w:pPr>
              <w:pStyle w:val="ListParagraph"/>
              <w:numPr>
                <w:ilvl w:val="1"/>
                <w:numId w:val="18"/>
              </w:numPr>
              <w:tabs>
                <w:tab w:val="left" w:pos="1561"/>
              </w:tabs>
              <w:spacing w:before="34"/>
              <w:ind w:right="1336"/>
              <w:jc w:val="both"/>
              <w:rPr>
                <w:rFonts w:ascii="Times New Roman" w:hAnsi="Times New Roman" w:cs="Times New Roman"/>
                <w:sz w:val="24"/>
                <w:szCs w:val="24"/>
              </w:rPr>
            </w:pPr>
            <w:r w:rsidRPr="009D1C1C">
              <w:rPr>
                <w:rFonts w:ascii="Times New Roman" w:hAnsi="Times New Roman" w:cs="Times New Roman"/>
                <w:sz w:val="24"/>
                <w:szCs w:val="24"/>
              </w:rPr>
              <w:t>The</w:t>
            </w:r>
            <w:r w:rsidRPr="007A42DD">
              <w:rPr>
                <w:rFonts w:ascii="Times New Roman" w:hAnsi="Times New Roman" w:cs="Times New Roman"/>
                <w:sz w:val="24"/>
                <w:szCs w:val="24"/>
              </w:rPr>
              <w:t xml:space="preserve"> </w:t>
            </w:r>
            <w:r w:rsidRPr="009D1C1C">
              <w:rPr>
                <w:rFonts w:ascii="Times New Roman" w:hAnsi="Times New Roman" w:cs="Times New Roman"/>
                <w:sz w:val="24"/>
                <w:szCs w:val="24"/>
              </w:rPr>
              <w:t>Government</w:t>
            </w:r>
            <w:r w:rsidRPr="007A42DD">
              <w:rPr>
                <w:rFonts w:ascii="Times New Roman" w:hAnsi="Times New Roman" w:cs="Times New Roman"/>
                <w:sz w:val="24"/>
                <w:szCs w:val="24"/>
              </w:rPr>
              <w:t xml:space="preserve"> </w:t>
            </w:r>
            <w:r w:rsidRPr="009D1C1C">
              <w:rPr>
                <w:rFonts w:ascii="Times New Roman" w:hAnsi="Times New Roman" w:cs="Times New Roman"/>
                <w:sz w:val="24"/>
                <w:szCs w:val="24"/>
              </w:rPr>
              <w:t>will</w:t>
            </w:r>
            <w:r w:rsidRPr="007A42DD">
              <w:rPr>
                <w:rFonts w:ascii="Times New Roman" w:hAnsi="Times New Roman" w:cs="Times New Roman"/>
                <w:sz w:val="24"/>
                <w:szCs w:val="24"/>
              </w:rPr>
              <w:t xml:space="preserve"> </w:t>
            </w:r>
            <w:r w:rsidRPr="009D1C1C">
              <w:rPr>
                <w:rFonts w:ascii="Times New Roman" w:hAnsi="Times New Roman" w:cs="Times New Roman"/>
                <w:sz w:val="24"/>
                <w:szCs w:val="24"/>
              </w:rPr>
              <w:t>be</w:t>
            </w:r>
            <w:r w:rsidRPr="007A42DD">
              <w:rPr>
                <w:rFonts w:ascii="Times New Roman" w:hAnsi="Times New Roman" w:cs="Times New Roman"/>
                <w:sz w:val="24"/>
                <w:szCs w:val="24"/>
              </w:rPr>
              <w:t xml:space="preserve"> </w:t>
            </w:r>
            <w:r w:rsidRPr="009D1C1C">
              <w:rPr>
                <w:rFonts w:ascii="Times New Roman" w:hAnsi="Times New Roman" w:cs="Times New Roman"/>
                <w:sz w:val="24"/>
                <w:szCs w:val="24"/>
              </w:rPr>
              <w:t>releasing</w:t>
            </w:r>
            <w:r w:rsidRPr="007A42DD">
              <w:rPr>
                <w:rFonts w:ascii="Times New Roman" w:hAnsi="Times New Roman" w:cs="Times New Roman"/>
                <w:sz w:val="24"/>
                <w:szCs w:val="24"/>
              </w:rPr>
              <w:t xml:space="preserve"> </w:t>
            </w:r>
            <w:r w:rsidRPr="009D1C1C">
              <w:rPr>
                <w:rFonts w:ascii="Times New Roman" w:hAnsi="Times New Roman" w:cs="Times New Roman"/>
                <w:sz w:val="24"/>
                <w:szCs w:val="24"/>
              </w:rPr>
              <w:t>the</w:t>
            </w:r>
            <w:r w:rsidRPr="007A42DD">
              <w:rPr>
                <w:rFonts w:ascii="Times New Roman" w:hAnsi="Times New Roman" w:cs="Times New Roman"/>
                <w:sz w:val="24"/>
                <w:szCs w:val="24"/>
              </w:rPr>
              <w:t xml:space="preserve"> </w:t>
            </w:r>
            <w:r w:rsidRPr="009D1C1C">
              <w:rPr>
                <w:rFonts w:ascii="Times New Roman" w:hAnsi="Times New Roman" w:cs="Times New Roman"/>
                <w:sz w:val="24"/>
                <w:szCs w:val="24"/>
              </w:rPr>
              <w:t>databases</w:t>
            </w:r>
            <w:r w:rsidRPr="007A42DD">
              <w:rPr>
                <w:rFonts w:ascii="Times New Roman" w:hAnsi="Times New Roman" w:cs="Times New Roman"/>
                <w:sz w:val="24"/>
                <w:szCs w:val="24"/>
              </w:rPr>
              <w:t xml:space="preserve"> </w:t>
            </w:r>
            <w:r w:rsidRPr="009D1C1C">
              <w:rPr>
                <w:rFonts w:ascii="Times New Roman" w:hAnsi="Times New Roman" w:cs="Times New Roman"/>
                <w:sz w:val="24"/>
                <w:szCs w:val="24"/>
              </w:rPr>
              <w:t>that</w:t>
            </w:r>
            <w:r w:rsidRPr="007A42DD">
              <w:rPr>
                <w:rFonts w:ascii="Times New Roman" w:hAnsi="Times New Roman" w:cs="Times New Roman"/>
                <w:sz w:val="24"/>
                <w:szCs w:val="24"/>
              </w:rPr>
              <w:t xml:space="preserve"> </w:t>
            </w:r>
            <w:r w:rsidRPr="009D1C1C">
              <w:rPr>
                <w:rFonts w:ascii="Times New Roman" w:hAnsi="Times New Roman" w:cs="Times New Roman"/>
                <w:sz w:val="24"/>
                <w:szCs w:val="24"/>
              </w:rPr>
              <w:t>have</w:t>
            </w:r>
            <w:r w:rsidRPr="007A42DD">
              <w:rPr>
                <w:rFonts w:ascii="Times New Roman" w:hAnsi="Times New Roman" w:cs="Times New Roman"/>
                <w:sz w:val="24"/>
                <w:szCs w:val="24"/>
              </w:rPr>
              <w:t xml:space="preserve"> </w:t>
            </w:r>
            <w:r w:rsidRPr="009D1C1C">
              <w:rPr>
                <w:rFonts w:ascii="Times New Roman" w:hAnsi="Times New Roman" w:cs="Times New Roman"/>
                <w:sz w:val="24"/>
                <w:szCs w:val="24"/>
              </w:rPr>
              <w:t>been</w:t>
            </w:r>
            <w:r w:rsidRPr="007A42DD">
              <w:rPr>
                <w:rFonts w:ascii="Times New Roman" w:hAnsi="Times New Roman" w:cs="Times New Roman"/>
                <w:sz w:val="24"/>
                <w:szCs w:val="24"/>
              </w:rPr>
              <w:t xml:space="preserve"> </w:t>
            </w:r>
            <w:r w:rsidRPr="009D1C1C">
              <w:rPr>
                <w:rFonts w:ascii="Times New Roman" w:hAnsi="Times New Roman" w:cs="Times New Roman"/>
                <w:sz w:val="24"/>
                <w:szCs w:val="24"/>
              </w:rPr>
              <w:t>used during</w:t>
            </w:r>
            <w:r w:rsidRPr="007A42DD">
              <w:rPr>
                <w:rFonts w:ascii="Times New Roman" w:hAnsi="Times New Roman" w:cs="Times New Roman"/>
                <w:sz w:val="24"/>
                <w:szCs w:val="24"/>
              </w:rPr>
              <w:t xml:space="preserve"> </w:t>
            </w:r>
            <w:r w:rsidRPr="009D1C1C">
              <w:rPr>
                <w:rFonts w:ascii="Times New Roman" w:hAnsi="Times New Roman" w:cs="Times New Roman"/>
                <w:sz w:val="24"/>
                <w:szCs w:val="24"/>
              </w:rPr>
              <w:t>the</w:t>
            </w:r>
            <w:r w:rsidRPr="007A42DD">
              <w:rPr>
                <w:rFonts w:ascii="Times New Roman" w:hAnsi="Times New Roman" w:cs="Times New Roman"/>
                <w:sz w:val="24"/>
                <w:szCs w:val="24"/>
              </w:rPr>
              <w:t xml:space="preserve"> </w:t>
            </w:r>
            <w:r w:rsidRPr="009D1C1C">
              <w:rPr>
                <w:rFonts w:ascii="Times New Roman" w:hAnsi="Times New Roman" w:cs="Times New Roman"/>
                <w:sz w:val="24"/>
                <w:szCs w:val="24"/>
              </w:rPr>
              <w:t>execution</w:t>
            </w:r>
            <w:r w:rsidRPr="007A42DD">
              <w:rPr>
                <w:rFonts w:ascii="Times New Roman" w:hAnsi="Times New Roman" w:cs="Times New Roman"/>
                <w:sz w:val="24"/>
                <w:szCs w:val="24"/>
              </w:rPr>
              <w:t xml:space="preserve"> </w:t>
            </w:r>
            <w:r w:rsidRPr="009D1C1C">
              <w:rPr>
                <w:rFonts w:ascii="Times New Roman" w:hAnsi="Times New Roman" w:cs="Times New Roman"/>
                <w:sz w:val="24"/>
                <w:szCs w:val="24"/>
              </w:rPr>
              <w:t>of</w:t>
            </w:r>
            <w:r w:rsidRPr="007A42DD">
              <w:rPr>
                <w:rFonts w:ascii="Times New Roman" w:hAnsi="Times New Roman" w:cs="Times New Roman"/>
                <w:sz w:val="24"/>
                <w:szCs w:val="24"/>
              </w:rPr>
              <w:t xml:space="preserve"> </w:t>
            </w:r>
            <w:r w:rsidR="00275C76">
              <w:rPr>
                <w:rFonts w:ascii="Times New Roman" w:hAnsi="Times New Roman" w:cs="Times New Roman"/>
                <w:sz w:val="24"/>
                <w:szCs w:val="24"/>
              </w:rPr>
              <w:t>NOCII</w:t>
            </w:r>
            <w:r w:rsidRPr="009D1C1C">
              <w:rPr>
                <w:rFonts w:ascii="Times New Roman" w:hAnsi="Times New Roman" w:cs="Times New Roman"/>
                <w:sz w:val="24"/>
                <w:szCs w:val="24"/>
              </w:rPr>
              <w:t xml:space="preserve">. The databases will be released to potential offerors in the next follow contract. Examples of these databases are the Configuration Data Management (CDM), Maintenance Database (iMaint), Discrepancy Reporting Database, etc. The </w:t>
            </w:r>
            <w:r w:rsidR="00275C76">
              <w:rPr>
                <w:rFonts w:ascii="Times New Roman" w:hAnsi="Times New Roman" w:cs="Times New Roman"/>
                <w:sz w:val="24"/>
                <w:szCs w:val="24"/>
              </w:rPr>
              <w:t>NOCII</w:t>
            </w:r>
            <w:r w:rsidRPr="009D1C1C">
              <w:rPr>
                <w:rFonts w:ascii="Times New Roman" w:hAnsi="Times New Roman" w:cs="Times New Roman"/>
                <w:sz w:val="24"/>
                <w:szCs w:val="24"/>
              </w:rPr>
              <w:t xml:space="preserve"> Contractor shall coordinate with the Government to determine what data is considered proprietary prior to delivery of the</w:t>
            </w:r>
            <w:r w:rsidRPr="007A42DD">
              <w:rPr>
                <w:rFonts w:ascii="Times New Roman" w:hAnsi="Times New Roman" w:cs="Times New Roman"/>
                <w:sz w:val="24"/>
                <w:szCs w:val="24"/>
              </w:rPr>
              <w:t xml:space="preserve"> </w:t>
            </w:r>
            <w:r w:rsidRPr="009D1C1C">
              <w:rPr>
                <w:rFonts w:ascii="Times New Roman" w:hAnsi="Times New Roman" w:cs="Times New Roman"/>
                <w:sz w:val="24"/>
                <w:szCs w:val="24"/>
              </w:rPr>
              <w:t>databases.</w:t>
            </w:r>
          </w:p>
          <w:p w14:paraId="21A73692" w14:textId="77777777" w:rsidR="00522013" w:rsidRDefault="00522013" w:rsidP="000F44D6">
            <w:pPr>
              <w:rPr>
                <w:rFonts w:ascii="Times New Roman" w:hAnsi="Times New Roman" w:cs="Times New Roman"/>
                <w:color w:val="FF0000"/>
                <w:sz w:val="24"/>
                <w:szCs w:val="24"/>
                <w:u w:val="double"/>
              </w:rPr>
            </w:pPr>
          </w:p>
          <w:p w14:paraId="4236D153" w14:textId="77777777" w:rsidR="009D1C1C" w:rsidRPr="00D00275" w:rsidRDefault="009D1C1C" w:rsidP="000F44D6">
            <w:pPr>
              <w:rPr>
                <w:rFonts w:ascii="Times New Roman" w:hAnsi="Times New Roman" w:cs="Times New Roman"/>
                <w:color w:val="FF0000"/>
                <w:sz w:val="24"/>
                <w:szCs w:val="24"/>
                <w:u w:val="double"/>
              </w:rPr>
            </w:pPr>
          </w:p>
          <w:p w14:paraId="26E5416D" w14:textId="3DF218C2" w:rsidR="00522013" w:rsidRPr="00D00275" w:rsidRDefault="00522013" w:rsidP="000F44D6">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Remarks:</w:t>
            </w:r>
            <w:r w:rsidRPr="00D00275">
              <w:rPr>
                <w:rFonts w:ascii="Times New Roman" w:hAnsi="Times New Roman" w:cs="Times New Roman"/>
                <w:sz w:val="24"/>
                <w:szCs w:val="24"/>
              </w:rPr>
              <w:t xml:space="preserve"> </w:t>
            </w:r>
            <w:r w:rsidR="00254F9D">
              <w:rPr>
                <w:rFonts w:ascii="Times New Roman" w:hAnsi="Times New Roman" w:cs="Times New Roman"/>
                <w:sz w:val="24"/>
                <w:szCs w:val="24"/>
              </w:rPr>
              <w:t>N/A</w:t>
            </w:r>
          </w:p>
          <w:p w14:paraId="440BC9E4" w14:textId="77777777" w:rsidR="00522013" w:rsidRPr="00D00275" w:rsidRDefault="00522013" w:rsidP="000F44D6">
            <w:pPr>
              <w:rPr>
                <w:rFonts w:ascii="Times New Roman" w:hAnsi="Times New Roman" w:cs="Times New Roman"/>
                <w:color w:val="FF0000"/>
                <w:sz w:val="24"/>
                <w:szCs w:val="24"/>
                <w:u w:val="double"/>
              </w:rPr>
            </w:pPr>
          </w:p>
          <w:p w14:paraId="134CFAC2" w14:textId="2AA53EEC" w:rsidR="00522013" w:rsidRPr="00D00275" w:rsidRDefault="00522013" w:rsidP="00254F9D">
            <w:pPr>
              <w:widowControl/>
              <w:tabs>
                <w:tab w:val="left" w:pos="2031"/>
              </w:tabs>
              <w:spacing w:after="200" w:line="276" w:lineRule="auto"/>
              <w:contextualSpacing/>
              <w:rPr>
                <w:rFonts w:ascii="Times New Roman" w:eastAsiaTheme="minorHAnsi" w:hAnsi="Times New Roman" w:cs="Times New Roman"/>
                <w:sz w:val="24"/>
                <w:szCs w:val="24"/>
                <w:u w:val="single"/>
              </w:rPr>
            </w:pPr>
            <w:r w:rsidRPr="00D00275">
              <w:rPr>
                <w:rFonts w:ascii="Times New Roman" w:hAnsi="Times New Roman" w:cs="Times New Roman"/>
                <w:b/>
                <w:bCs/>
                <w:sz w:val="24"/>
                <w:szCs w:val="24"/>
              </w:rPr>
              <w:t>Maintenance:</w:t>
            </w:r>
            <w:r w:rsidRPr="00D00275">
              <w:rPr>
                <w:rFonts w:ascii="Times New Roman" w:hAnsi="Times New Roman" w:cs="Times New Roman"/>
                <w:sz w:val="24"/>
                <w:szCs w:val="24"/>
              </w:rPr>
              <w:t xml:space="preserve"> </w:t>
            </w:r>
            <w:r w:rsidR="00254F9D" w:rsidRPr="00254F9D">
              <w:rPr>
                <w:rFonts w:ascii="Times New Roman" w:hAnsi="Times New Roman" w:cs="Times New Roman"/>
                <w:sz w:val="24"/>
                <w:szCs w:val="24"/>
              </w:rPr>
              <w:t>Revisions shall be incorporated by a complete reissue of the document.  Revisions are subject to Contracting Officer approval.</w:t>
            </w:r>
            <w:r w:rsidR="00254F9D">
              <w:rPr>
                <w:rFonts w:ascii="Times New Roman" w:hAnsi="Times New Roman" w:cs="Times New Roman"/>
                <w:sz w:val="24"/>
                <w:szCs w:val="24"/>
              </w:rPr>
              <w:tab/>
            </w:r>
          </w:p>
          <w:p w14:paraId="0B3CB088" w14:textId="77777777" w:rsidR="00522013" w:rsidRPr="00D00275" w:rsidRDefault="00522013" w:rsidP="000F44D6">
            <w:pPr>
              <w:rPr>
                <w:rFonts w:ascii="Times New Roman" w:hAnsi="Times New Roman" w:cs="Times New Roman"/>
                <w:color w:val="FF0000"/>
                <w:sz w:val="24"/>
                <w:szCs w:val="24"/>
                <w:u w:val="double"/>
              </w:rPr>
            </w:pPr>
          </w:p>
          <w:p w14:paraId="324D12E5" w14:textId="77777777" w:rsidR="00522013" w:rsidRPr="00D00275" w:rsidRDefault="00522013" w:rsidP="000F44D6">
            <w:pPr>
              <w:rPr>
                <w:rFonts w:ascii="Times New Roman" w:hAnsi="Times New Roman" w:cs="Times New Roman"/>
                <w:sz w:val="24"/>
                <w:szCs w:val="24"/>
              </w:rPr>
            </w:pPr>
          </w:p>
        </w:tc>
      </w:tr>
    </w:tbl>
    <w:p w14:paraId="411ECF38" w14:textId="0A60DE27" w:rsidR="007B78C2" w:rsidRDefault="00621881">
      <w:pPr>
        <w:pStyle w:val="BodyText"/>
        <w:spacing w:before="2"/>
        <w:rPr>
          <w:sz w:val="18"/>
        </w:rPr>
      </w:pPr>
      <w:r>
        <w:rPr>
          <w:noProof/>
        </w:rPr>
        <w:lastRenderedPageBreak/>
        <mc:AlternateContent>
          <mc:Choice Requires="wps">
            <w:drawing>
              <wp:anchor distT="0" distB="0" distL="114300" distR="114300" simplePos="0" relativeHeight="251658247" behindDoc="1" locked="0" layoutInCell="1" allowOverlap="1" wp14:anchorId="411EDEEE" wp14:editId="0ACFFDFE">
                <wp:simplePos x="0" y="0"/>
                <wp:positionH relativeFrom="page">
                  <wp:posOffset>5638165</wp:posOffset>
                </wp:positionH>
                <wp:positionV relativeFrom="page">
                  <wp:posOffset>1803400</wp:posOffset>
                </wp:positionV>
                <wp:extent cx="117475" cy="114300"/>
                <wp:effectExtent l="0" t="0" r="0" b="0"/>
                <wp:wrapNone/>
                <wp:docPr id="7"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7475" cy="114300"/>
                        </a:xfrm>
                        <a:custGeom>
                          <a:avLst/>
                          <a:gdLst>
                            <a:gd name="T0" fmla="+- 0 8879 8879"/>
                            <a:gd name="T1" fmla="*/ T0 w 185"/>
                            <a:gd name="T2" fmla="+- 0 3020 2840"/>
                            <a:gd name="T3" fmla="*/ 3020 h 180"/>
                            <a:gd name="T4" fmla="+- 0 9064 8879"/>
                            <a:gd name="T5" fmla="*/ T4 w 185"/>
                            <a:gd name="T6" fmla="+- 0 3020 2840"/>
                            <a:gd name="T7" fmla="*/ 3020 h 180"/>
                            <a:gd name="T8" fmla="+- 0 9064 8879"/>
                            <a:gd name="T9" fmla="*/ T8 w 185"/>
                            <a:gd name="T10" fmla="+- 0 2840 2840"/>
                            <a:gd name="T11" fmla="*/ 2840 h 180"/>
                            <a:gd name="T12" fmla="+- 0 8879 8879"/>
                            <a:gd name="T13" fmla="*/ T12 w 185"/>
                            <a:gd name="T14" fmla="+- 0 2840 2840"/>
                            <a:gd name="T15" fmla="*/ 2840 h 180"/>
                            <a:gd name="T16" fmla="+- 0 8879 8879"/>
                            <a:gd name="T17" fmla="*/ T16 w 185"/>
                            <a:gd name="T18" fmla="+- 0 3020 2840"/>
                            <a:gd name="T19" fmla="*/ 3020 h 180"/>
                          </a:gdLst>
                          <a:ahLst/>
                          <a:cxnLst>
                            <a:cxn ang="0">
                              <a:pos x="T1" y="T3"/>
                            </a:cxn>
                            <a:cxn ang="0">
                              <a:pos x="T5" y="T7"/>
                            </a:cxn>
                            <a:cxn ang="0">
                              <a:pos x="T9" y="T11"/>
                            </a:cxn>
                            <a:cxn ang="0">
                              <a:pos x="T13" y="T15"/>
                            </a:cxn>
                            <a:cxn ang="0">
                              <a:pos x="T17" y="T19"/>
                            </a:cxn>
                          </a:cxnLst>
                          <a:rect l="0" t="0" r="r" b="b"/>
                          <a:pathLst>
                            <a:path w="185" h="180">
                              <a:moveTo>
                                <a:pt x="0" y="180"/>
                              </a:moveTo>
                              <a:lnTo>
                                <a:pt x="185" y="180"/>
                              </a:lnTo>
                              <a:lnTo>
                                <a:pt x="185" y="0"/>
                              </a:lnTo>
                              <a:moveTo>
                                <a:pt x="0" y="0"/>
                              </a:moveTo>
                              <a:lnTo>
                                <a:pt x="0" y="18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a="http://schemas.openxmlformats.org/drawingml/2006/main" xmlns:a14="http://schemas.microsoft.com/office/drawing/2010/main" xmlns:pic="http://schemas.openxmlformats.org/drawingml/2006/picture" xmlns:arto="http://schemas.microsoft.com/office/word/2006/arto">
            <w:pict w14:anchorId="6A66EE78">
              <v:shape id="AutoShape 21" style="position:absolute;margin-left:443.95pt;margin-top:142pt;width:9.25pt;height:9pt;z-index:-25165823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85,180" o:spid="_x0000_s1026" filled="f" strokeweight=".72pt" path="m,180r185,l185,m,l,18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" w14:anchorId="09D67A9C">
                <v:path arrowok="t" o:connecttype="custom" o:connectlocs="0,1917700;117475,1917700;117475,1803400;0,1803400;0,1917700" o:connectangles="0,0,0,0,0"/>
                <w10:wrap anchorx="page" anchory="page"/>
              </v:shape>
            </w:pict>
          </mc:Fallback>
        </mc:AlternateContent>
      </w:r>
    </w:p>
    <w:p w14:paraId="411ECFB7" w14:textId="77777777" w:rsidR="007B78C2" w:rsidRDefault="007B78C2">
      <w:pPr>
        <w:sectPr w:rsidR="007B78C2">
          <w:pgSz w:w="12240" w:h="15840"/>
          <w:pgMar w:top="1340" w:right="100" w:bottom="1140" w:left="600" w:header="733" w:footer="952" w:gutter="0"/>
          <w:cols w:space="720"/>
        </w:sectPr>
      </w:pPr>
    </w:p>
    <w:tbl>
      <w:tblPr>
        <w:tblStyle w:val="TableGrid"/>
        <w:tblW w:w="0" w:type="auto"/>
        <w:tblInd w:w="85" w:type="dxa"/>
        <w:tblLook w:val="04A0" w:firstRow="1" w:lastRow="0" w:firstColumn="1" w:lastColumn="0" w:noHBand="0" w:noVBand="1"/>
      </w:tblPr>
      <w:tblGrid>
        <w:gridCol w:w="3765"/>
        <w:gridCol w:w="1906"/>
        <w:gridCol w:w="2770"/>
        <w:gridCol w:w="109"/>
        <w:gridCol w:w="2895"/>
      </w:tblGrid>
      <w:tr w:rsidR="00522013" w:rsidRPr="007A72E0" w14:paraId="3BD016B8" w14:textId="77777777" w:rsidTr="20B499AD">
        <w:trPr>
          <w:trHeight w:val="440"/>
        </w:trPr>
        <w:tc>
          <w:tcPr>
            <w:tcW w:w="11511" w:type="dxa"/>
            <w:gridSpan w:val="5"/>
          </w:tcPr>
          <w:p w14:paraId="258D6107" w14:textId="109D96C9"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lastRenderedPageBreak/>
              <w:t>1. DRD Title:</w:t>
            </w:r>
            <w:r w:rsidRPr="00D00275">
              <w:rPr>
                <w:rFonts w:ascii="Times New Roman" w:hAnsi="Times New Roman" w:cs="Times New Roman"/>
                <w:sz w:val="24"/>
                <w:szCs w:val="24"/>
              </w:rPr>
              <w:t xml:space="preserve">    </w:t>
            </w:r>
            <w:r w:rsidR="00537F47" w:rsidRPr="00537F47">
              <w:rPr>
                <w:rFonts w:ascii="Times New Roman" w:hAnsi="Times New Roman" w:cs="Times New Roman"/>
                <w:sz w:val="24"/>
                <w:szCs w:val="24"/>
              </w:rPr>
              <w:t>Financial Reporting Contractor Held Property</w:t>
            </w:r>
          </w:p>
        </w:tc>
      </w:tr>
      <w:tr w:rsidR="00522013" w:rsidRPr="007A72E0" w14:paraId="208F726C" w14:textId="77777777" w:rsidTr="20B499AD">
        <w:trPr>
          <w:trHeight w:val="440"/>
        </w:trPr>
        <w:tc>
          <w:tcPr>
            <w:tcW w:w="5708" w:type="dxa"/>
            <w:gridSpan w:val="2"/>
          </w:tcPr>
          <w:p w14:paraId="39046E21" w14:textId="6F528205" w:rsidR="00522013" w:rsidRPr="00FA732E" w:rsidRDefault="00522013" w:rsidP="000F44D6">
            <w:pPr>
              <w:rPr>
                <w:rFonts w:ascii="Times New Roman" w:hAnsi="Times New Roman" w:cs="Times New Roman"/>
                <w:b/>
                <w:bCs/>
                <w:sz w:val="24"/>
                <w:szCs w:val="24"/>
              </w:rPr>
            </w:pPr>
            <w:r w:rsidRPr="00FA732E">
              <w:rPr>
                <w:rFonts w:ascii="Times New Roman" w:hAnsi="Times New Roman" w:cs="Times New Roman"/>
                <w:b/>
                <w:bCs/>
                <w:sz w:val="24"/>
                <w:szCs w:val="24"/>
              </w:rPr>
              <w:t>2. DRD No.:</w:t>
            </w:r>
            <w:r w:rsidRPr="00FA732E">
              <w:rPr>
                <w:rFonts w:ascii="Times New Roman" w:hAnsi="Times New Roman" w:cs="Times New Roman"/>
                <w:sz w:val="24"/>
                <w:szCs w:val="24"/>
              </w:rPr>
              <w:t xml:space="preserve"> DRD-NOCII-</w:t>
            </w:r>
            <w:r w:rsidR="00537F47" w:rsidRPr="00FA732E">
              <w:rPr>
                <w:rFonts w:ascii="Times New Roman" w:hAnsi="Times New Roman" w:cs="Times New Roman"/>
                <w:sz w:val="24"/>
                <w:szCs w:val="24"/>
              </w:rPr>
              <w:t>33</w:t>
            </w:r>
          </w:p>
        </w:tc>
        <w:tc>
          <w:tcPr>
            <w:tcW w:w="2899" w:type="dxa"/>
            <w:gridSpan w:val="2"/>
          </w:tcPr>
          <w:p w14:paraId="7A01C74B" w14:textId="5C78E726" w:rsidR="00522013" w:rsidRPr="00FA732E" w:rsidRDefault="00522013" w:rsidP="000F44D6">
            <w:pPr>
              <w:rPr>
                <w:rFonts w:ascii="Times New Roman" w:hAnsi="Times New Roman" w:cs="Times New Roman"/>
                <w:b/>
                <w:bCs/>
                <w:sz w:val="24"/>
                <w:szCs w:val="24"/>
              </w:rPr>
            </w:pPr>
            <w:r w:rsidRPr="00FA732E">
              <w:rPr>
                <w:rFonts w:ascii="Times New Roman" w:hAnsi="Times New Roman" w:cs="Times New Roman"/>
                <w:b/>
                <w:bCs/>
                <w:sz w:val="24"/>
                <w:szCs w:val="24"/>
              </w:rPr>
              <w:t>3. Data Type:</w:t>
            </w:r>
            <w:r w:rsidRPr="00FA732E">
              <w:rPr>
                <w:rFonts w:ascii="Times New Roman" w:hAnsi="Times New Roman" w:cs="Times New Roman"/>
                <w:sz w:val="24"/>
                <w:szCs w:val="24"/>
              </w:rPr>
              <w:t xml:space="preserve"> </w:t>
            </w:r>
            <w:r w:rsidR="00537F47" w:rsidRPr="00FA732E">
              <w:rPr>
                <w:rFonts w:ascii="Times New Roman" w:hAnsi="Times New Roman" w:cs="Times New Roman"/>
                <w:sz w:val="24"/>
                <w:szCs w:val="24"/>
              </w:rPr>
              <w:t>2</w:t>
            </w:r>
          </w:p>
        </w:tc>
        <w:tc>
          <w:tcPr>
            <w:tcW w:w="2904" w:type="dxa"/>
          </w:tcPr>
          <w:p w14:paraId="31478A3F" w14:textId="2CA06E63" w:rsidR="00522013" w:rsidRPr="00FA732E" w:rsidRDefault="00522013" w:rsidP="000F44D6">
            <w:pPr>
              <w:rPr>
                <w:rFonts w:ascii="Times New Roman" w:hAnsi="Times New Roman" w:cs="Times New Roman"/>
                <w:b/>
                <w:bCs/>
                <w:sz w:val="24"/>
                <w:szCs w:val="24"/>
              </w:rPr>
            </w:pPr>
            <w:r w:rsidRPr="00FA732E">
              <w:rPr>
                <w:rFonts w:ascii="Times New Roman" w:hAnsi="Times New Roman" w:cs="Times New Roman"/>
                <w:b/>
                <w:bCs/>
                <w:sz w:val="24"/>
                <w:szCs w:val="24"/>
              </w:rPr>
              <w:t xml:space="preserve">4.OPR: </w:t>
            </w:r>
            <w:r w:rsidR="48551367" w:rsidRPr="00FA732E">
              <w:rPr>
                <w:rFonts w:ascii="Times New Roman" w:hAnsi="Times New Roman" w:cs="Times New Roman"/>
                <w:sz w:val="24"/>
                <w:szCs w:val="24"/>
              </w:rPr>
              <w:t>JB</w:t>
            </w:r>
          </w:p>
        </w:tc>
      </w:tr>
      <w:tr w:rsidR="00522013" w:rsidRPr="007A72E0" w14:paraId="462AD898" w14:textId="77777777" w:rsidTr="20B499AD">
        <w:trPr>
          <w:trHeight w:val="440"/>
        </w:trPr>
        <w:tc>
          <w:tcPr>
            <w:tcW w:w="5708" w:type="dxa"/>
            <w:gridSpan w:val="2"/>
          </w:tcPr>
          <w:p w14:paraId="3A25636A" w14:textId="77777777"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 xml:space="preserve">5. Solicitation No.: </w:t>
            </w:r>
            <w:r w:rsidRPr="00D00275">
              <w:rPr>
                <w:rFonts w:ascii="Times New Roman" w:hAnsi="Times New Roman" w:cs="Times New Roman"/>
                <w:i/>
                <w:iCs/>
                <w:sz w:val="24"/>
                <w:szCs w:val="24"/>
                <w:highlight w:val="yellow"/>
              </w:rPr>
              <w:t>(Insert solicitation number)</w:t>
            </w:r>
          </w:p>
          <w:p w14:paraId="4763AC9A" w14:textId="77777777" w:rsidR="00522013" w:rsidRPr="00D00275" w:rsidRDefault="00522013" w:rsidP="000F44D6">
            <w:pPr>
              <w:rPr>
                <w:rFonts w:ascii="Times New Roman" w:hAnsi="Times New Roman" w:cs="Times New Roman"/>
                <w:b/>
                <w:bCs/>
                <w:sz w:val="24"/>
                <w:szCs w:val="24"/>
              </w:rPr>
            </w:pPr>
          </w:p>
        </w:tc>
        <w:tc>
          <w:tcPr>
            <w:tcW w:w="5803" w:type="dxa"/>
            <w:gridSpan w:val="3"/>
          </w:tcPr>
          <w:p w14:paraId="55E17AA4" w14:textId="77777777" w:rsidR="00522013" w:rsidRPr="00D00275" w:rsidRDefault="00522013" w:rsidP="000F44D6">
            <w:pPr>
              <w:rPr>
                <w:rFonts w:ascii="Times New Roman" w:hAnsi="Times New Roman" w:cs="Times New Roman"/>
                <w:b/>
                <w:bCs/>
                <w:sz w:val="24"/>
                <w:szCs w:val="24"/>
              </w:rPr>
            </w:pPr>
            <w:r w:rsidRPr="00D00275">
              <w:rPr>
                <w:rFonts w:ascii="Times New Roman" w:hAnsi="Times New Roman" w:cs="Times New Roman"/>
                <w:b/>
                <w:bCs/>
                <w:sz w:val="24"/>
                <w:szCs w:val="24"/>
              </w:rPr>
              <w:t xml:space="preserve">6. Contract No.: </w:t>
            </w:r>
            <w:r w:rsidRPr="00D00275">
              <w:rPr>
                <w:rFonts w:ascii="Times New Roman" w:hAnsi="Times New Roman" w:cs="Times New Roman"/>
                <w:i/>
                <w:iCs/>
                <w:sz w:val="24"/>
                <w:szCs w:val="24"/>
                <w:highlight w:val="yellow"/>
              </w:rPr>
              <w:t>(Insert contract number)</w:t>
            </w:r>
          </w:p>
        </w:tc>
      </w:tr>
      <w:tr w:rsidR="00522013" w:rsidRPr="007A72E0" w14:paraId="303A93A9" w14:textId="77777777" w:rsidTr="20B499AD">
        <w:trPr>
          <w:trHeight w:val="440"/>
        </w:trPr>
        <w:tc>
          <w:tcPr>
            <w:tcW w:w="3780" w:type="dxa"/>
          </w:tcPr>
          <w:p w14:paraId="74C41216" w14:textId="646F937A" w:rsidR="00522013" w:rsidRPr="00D00275" w:rsidRDefault="00522013" w:rsidP="000F44D6">
            <w:pPr>
              <w:rPr>
                <w:rFonts w:ascii="Times New Roman" w:hAnsi="Times New Roman" w:cs="Times New Roman"/>
              </w:rPr>
            </w:pPr>
            <w:r w:rsidRPr="00D00275">
              <w:rPr>
                <w:rFonts w:ascii="Times New Roman" w:hAnsi="Times New Roman" w:cs="Times New Roman"/>
                <w:b/>
                <w:bCs/>
              </w:rPr>
              <w:t>7. Date Issued:</w:t>
            </w:r>
            <w:r w:rsidRPr="00D00275">
              <w:rPr>
                <w:rFonts w:ascii="Times New Roman" w:hAnsi="Times New Roman" w:cs="Times New Roman"/>
              </w:rPr>
              <w:t xml:space="preserve">  </w:t>
            </w:r>
            <w:r w:rsidR="0024396A" w:rsidRPr="000205E3">
              <w:rPr>
                <w:rFonts w:ascii="Times New Roman" w:hAnsi="Times New Roman" w:cs="Times New Roman"/>
                <w:sz w:val="24"/>
                <w:szCs w:val="24"/>
              </w:rPr>
              <w:t>01/20/23</w:t>
            </w:r>
            <w:r w:rsidR="0024396A" w:rsidRPr="004A229D">
              <w:rPr>
                <w:rFonts w:ascii="Times New Roman" w:hAnsi="Times New Roman" w:cs="Times New Roman"/>
              </w:rPr>
              <w:t xml:space="preserve">             </w:t>
            </w:r>
          </w:p>
          <w:p w14:paraId="20F6D227" w14:textId="77777777" w:rsidR="00522013" w:rsidRPr="00D00275" w:rsidRDefault="00522013" w:rsidP="000F44D6">
            <w:pPr>
              <w:rPr>
                <w:rFonts w:ascii="Times New Roman" w:hAnsi="Times New Roman" w:cs="Times New Roman"/>
              </w:rPr>
            </w:pPr>
          </w:p>
        </w:tc>
        <w:tc>
          <w:tcPr>
            <w:tcW w:w="4718" w:type="dxa"/>
            <w:gridSpan w:val="2"/>
          </w:tcPr>
          <w:p w14:paraId="37E8D4E5" w14:textId="2779AD0D"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8. Date Revised:</w:t>
            </w:r>
            <w:r w:rsidRPr="00D00275">
              <w:rPr>
                <w:rFonts w:ascii="Times New Roman" w:hAnsi="Times New Roman" w:cs="Times New Roman"/>
                <w:sz w:val="24"/>
                <w:szCs w:val="24"/>
              </w:rPr>
              <w:t xml:space="preserve"> </w:t>
            </w:r>
            <w:r w:rsidR="00496352" w:rsidRPr="000205E3">
              <w:rPr>
                <w:rFonts w:ascii="Times New Roman" w:hAnsi="Times New Roman" w:cs="Times New Roman"/>
                <w:sz w:val="24"/>
                <w:szCs w:val="24"/>
              </w:rPr>
              <w:t>N/A</w:t>
            </w:r>
          </w:p>
        </w:tc>
        <w:tc>
          <w:tcPr>
            <w:tcW w:w="3013" w:type="dxa"/>
            <w:gridSpan w:val="2"/>
          </w:tcPr>
          <w:p w14:paraId="7A3C2DE7" w14:textId="77777777" w:rsidR="00522013" w:rsidRPr="00D00275" w:rsidRDefault="00522013" w:rsidP="000F44D6">
            <w:pPr>
              <w:rPr>
                <w:rFonts w:ascii="Times New Roman" w:hAnsi="Times New Roman" w:cs="Times New Roman"/>
                <w:b/>
                <w:bCs/>
              </w:rPr>
            </w:pPr>
            <w:r w:rsidRPr="00D00275">
              <w:rPr>
                <w:rFonts w:ascii="Times New Roman" w:hAnsi="Times New Roman" w:cs="Times New Roman"/>
                <w:b/>
                <w:bCs/>
              </w:rPr>
              <w:t xml:space="preserve">9. DRD Category: </w:t>
            </w:r>
          </w:p>
          <w:p w14:paraId="71B9F984" w14:textId="77777777" w:rsidR="00522013" w:rsidRPr="00D00275" w:rsidRDefault="00522013" w:rsidP="000F44D6">
            <w:pPr>
              <w:tabs>
                <w:tab w:val="left" w:pos="1510"/>
              </w:tabs>
              <w:rPr>
                <w:rFonts w:ascii="Times New Roman" w:hAnsi="Times New Roman" w:cs="Times New Roman"/>
              </w:rPr>
            </w:pPr>
            <w:r w:rsidRPr="00D00275">
              <w:rPr>
                <w:rFonts w:ascii="Times New Roman" w:hAnsi="Times New Roman" w:cs="Times New Roman"/>
                <w:b/>
                <w:bCs/>
              </w:rPr>
              <w:t>Technical</w:t>
            </w:r>
            <w:r w:rsidRPr="00D00275">
              <w:rPr>
                <w:rFonts w:ascii="Times New Roman" w:hAnsi="Times New Roman" w:cs="Times New Roman"/>
              </w:rPr>
              <w:t xml:space="preserve">          </w:t>
            </w:r>
            <w:r w:rsidRPr="00D00275">
              <w:rPr>
                <w:rFonts w:ascii="Segoe UI Symbol" w:eastAsia="MS Gothic" w:hAnsi="Segoe UI Symbol" w:cs="Segoe UI Symbol"/>
              </w:rPr>
              <w:t>☐</w:t>
            </w:r>
            <w:r w:rsidRPr="00D00275">
              <w:rPr>
                <w:rFonts w:ascii="Times New Roman" w:hAnsi="Times New Roman" w:cs="Times New Roman"/>
              </w:rPr>
              <w:t xml:space="preserve"> </w:t>
            </w:r>
            <w:r w:rsidRPr="00D00275">
              <w:rPr>
                <w:rFonts w:ascii="Times New Roman" w:hAnsi="Times New Roman" w:cs="Times New Roman"/>
                <w:b/>
                <w:bCs/>
              </w:rPr>
              <w:t>Administrative</w:t>
            </w:r>
            <w:r w:rsidRPr="00D00275">
              <w:rPr>
                <w:rFonts w:ascii="Times New Roman" w:hAnsi="Times New Roman" w:cs="Times New Roman"/>
              </w:rPr>
              <w:t xml:space="preserve">  </w:t>
            </w:r>
            <w:r w:rsidRPr="00D00275">
              <w:rPr>
                <w:rFonts w:ascii="Segoe UI Symbol" w:eastAsia="MS Gothic" w:hAnsi="Segoe UI Symbol" w:cs="Segoe UI Symbol"/>
              </w:rPr>
              <w:t>☒</w:t>
            </w:r>
          </w:p>
          <w:p w14:paraId="06A62DE0" w14:textId="77777777" w:rsidR="00522013" w:rsidRPr="00D00275" w:rsidRDefault="00522013" w:rsidP="000F44D6">
            <w:pPr>
              <w:tabs>
                <w:tab w:val="left" w:pos="1510"/>
              </w:tabs>
              <w:rPr>
                <w:rFonts w:ascii="Times New Roman" w:hAnsi="Times New Roman" w:cs="Times New Roman"/>
              </w:rPr>
            </w:pPr>
            <w:r w:rsidRPr="00D00275">
              <w:rPr>
                <w:rFonts w:ascii="Times New Roman" w:hAnsi="Times New Roman" w:cs="Times New Roman"/>
                <w:b/>
                <w:bCs/>
              </w:rPr>
              <w:t>S&amp;MA</w:t>
            </w:r>
            <w:r w:rsidRPr="00D00275">
              <w:rPr>
                <w:rFonts w:ascii="Times New Roman" w:hAnsi="Times New Roman" w:cs="Times New Roman"/>
              </w:rPr>
              <w:t xml:space="preserve">                </w:t>
            </w:r>
            <w:r w:rsidRPr="00D00275">
              <w:rPr>
                <w:rFonts w:ascii="Segoe UI Symbol" w:eastAsia="MS Gothic" w:hAnsi="Segoe UI Symbol" w:cs="Segoe UI Symbol"/>
              </w:rPr>
              <w:t>☐</w:t>
            </w:r>
          </w:p>
        </w:tc>
      </w:tr>
      <w:tr w:rsidR="00522013" w:rsidRPr="007A72E0" w14:paraId="6CA22DE8" w14:textId="77777777" w:rsidTr="20B499AD">
        <w:trPr>
          <w:trHeight w:val="944"/>
        </w:trPr>
        <w:tc>
          <w:tcPr>
            <w:tcW w:w="11511" w:type="dxa"/>
            <w:gridSpan w:val="5"/>
          </w:tcPr>
          <w:p w14:paraId="523F9774" w14:textId="024C4C64"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10. Description/Use:</w:t>
            </w:r>
            <w:r w:rsidRPr="00D00275">
              <w:rPr>
                <w:rFonts w:ascii="Times New Roman" w:hAnsi="Times New Roman" w:cs="Times New Roman"/>
                <w:sz w:val="24"/>
                <w:szCs w:val="24"/>
              </w:rPr>
              <w:t xml:space="preserve"> </w:t>
            </w:r>
            <w:r w:rsidR="00537F47" w:rsidRPr="00537F47">
              <w:rPr>
                <w:rFonts w:ascii="Times New Roman" w:hAnsi="Times New Roman" w:cs="Times New Roman"/>
                <w:sz w:val="24"/>
                <w:szCs w:val="24"/>
              </w:rPr>
              <w:t>Report NASA Property in the Custody of Contractors on both a monthly and annual basis</w:t>
            </w:r>
          </w:p>
        </w:tc>
      </w:tr>
      <w:tr w:rsidR="00522013" w:rsidRPr="007A72E0" w14:paraId="42240655" w14:textId="77777777" w:rsidTr="20B499AD">
        <w:trPr>
          <w:trHeight w:val="77"/>
        </w:trPr>
        <w:tc>
          <w:tcPr>
            <w:tcW w:w="11511" w:type="dxa"/>
            <w:gridSpan w:val="5"/>
          </w:tcPr>
          <w:p w14:paraId="24C80549" w14:textId="77777777"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11. Distribution:</w:t>
            </w:r>
            <w:r w:rsidRPr="00D00275">
              <w:rPr>
                <w:rFonts w:ascii="Times New Roman" w:hAnsi="Times New Roman" w:cs="Times New Roman"/>
                <w:sz w:val="24"/>
                <w:szCs w:val="24"/>
              </w:rPr>
              <w:t xml:space="preserve"> All DRDs shall be submitted via the Flight Operations Directorate (FOD) Contract Management System (FCMS) link below:</w:t>
            </w:r>
          </w:p>
          <w:p w14:paraId="287F797E" w14:textId="77777777" w:rsidR="00522013" w:rsidRPr="00D00275" w:rsidRDefault="00522013" w:rsidP="000F44D6">
            <w:pPr>
              <w:rPr>
                <w:rFonts w:ascii="Times New Roman" w:hAnsi="Times New Roman" w:cs="Times New Roman"/>
                <w:sz w:val="24"/>
                <w:szCs w:val="24"/>
              </w:rPr>
            </w:pPr>
          </w:p>
          <w:p w14:paraId="3D64A48D" w14:textId="6BE4E578" w:rsidR="00522013" w:rsidRPr="00D00275" w:rsidRDefault="003778EF" w:rsidP="000F44D6">
            <w:pPr>
              <w:rPr>
                <w:rFonts w:ascii="Times New Roman" w:hAnsi="Times New Roman" w:cs="Times New Roman"/>
                <w:sz w:val="24"/>
                <w:szCs w:val="24"/>
              </w:rPr>
            </w:pPr>
            <w:hyperlink r:id="rId61" w:history="1">
              <w:r w:rsidR="00AF180B">
                <w:rPr>
                  <w:rStyle w:val="Hyperlink"/>
                  <w:rFonts w:ascii="Times New Roman" w:hAnsi="Times New Roman" w:cs="Times New Roman"/>
                  <w:sz w:val="24"/>
                  <w:szCs w:val="24"/>
                </w:rPr>
                <w:t>https://fod1.sp.jsc.nasa.gov/FOD/FCMS/NOC2/SitePages/Home.aspx</w:t>
              </w:r>
            </w:hyperlink>
          </w:p>
          <w:p w14:paraId="59097D87" w14:textId="77777777" w:rsidR="00522013" w:rsidRPr="00D00275" w:rsidRDefault="00522013" w:rsidP="000F44D6">
            <w:pPr>
              <w:rPr>
                <w:rFonts w:ascii="Times New Roman" w:hAnsi="Times New Roman" w:cs="Times New Roman"/>
                <w:sz w:val="24"/>
                <w:szCs w:val="24"/>
              </w:rPr>
            </w:pPr>
          </w:p>
          <w:p w14:paraId="5C2188BF" w14:textId="77777777" w:rsidR="00522013" w:rsidRPr="00D00275" w:rsidRDefault="00522013" w:rsidP="000F44D6">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Initial Submission:</w:t>
            </w:r>
            <w:r w:rsidRPr="00D00275">
              <w:rPr>
                <w:rFonts w:ascii="Times New Roman" w:hAnsi="Times New Roman" w:cs="Times New Roman"/>
                <w:sz w:val="24"/>
                <w:szCs w:val="24"/>
              </w:rPr>
              <w:t xml:space="preserve"> </w:t>
            </w:r>
          </w:p>
          <w:p w14:paraId="0D87E606" w14:textId="73D2C189" w:rsidR="00522013" w:rsidRDefault="00601B97" w:rsidP="000F44D6">
            <w:pPr>
              <w:rPr>
                <w:rFonts w:ascii="Times New Roman" w:hAnsi="Times New Roman" w:cs="Times New Roman"/>
                <w:sz w:val="24"/>
                <w:szCs w:val="24"/>
              </w:rPr>
            </w:pPr>
            <w:r w:rsidRPr="00601B97">
              <w:rPr>
                <w:rFonts w:ascii="Times New Roman" w:hAnsi="Times New Roman" w:cs="Times New Roman"/>
                <w:sz w:val="24"/>
                <w:szCs w:val="24"/>
                <w:u w:val="single"/>
              </w:rPr>
              <w:t>Monthly Property Financial Report:</w:t>
            </w:r>
            <w:r>
              <w:rPr>
                <w:rFonts w:ascii="Times New Roman" w:hAnsi="Times New Roman" w:cs="Times New Roman"/>
                <w:sz w:val="24"/>
                <w:szCs w:val="24"/>
              </w:rPr>
              <w:t xml:space="preserve"> October 21</w:t>
            </w:r>
            <w:r w:rsidRPr="00601B97">
              <w:rPr>
                <w:rFonts w:ascii="Times New Roman" w:hAnsi="Times New Roman" w:cs="Times New Roman"/>
                <w:sz w:val="24"/>
                <w:szCs w:val="24"/>
                <w:vertAlign w:val="superscript"/>
              </w:rPr>
              <w:t>st</w:t>
            </w:r>
            <w:r>
              <w:rPr>
                <w:rFonts w:ascii="Times New Roman" w:hAnsi="Times New Roman" w:cs="Times New Roman"/>
                <w:sz w:val="24"/>
                <w:szCs w:val="24"/>
              </w:rPr>
              <w:t>, 2024</w:t>
            </w:r>
          </w:p>
          <w:p w14:paraId="298AB830" w14:textId="65902D90" w:rsidR="00601B97" w:rsidRDefault="00601B97" w:rsidP="000F44D6">
            <w:pPr>
              <w:rPr>
                <w:rFonts w:ascii="Times New Roman" w:hAnsi="Times New Roman" w:cs="Times New Roman"/>
                <w:sz w:val="24"/>
                <w:szCs w:val="24"/>
              </w:rPr>
            </w:pPr>
            <w:r w:rsidRPr="00601B97">
              <w:rPr>
                <w:rFonts w:ascii="Times New Roman" w:hAnsi="Times New Roman" w:cs="Times New Roman"/>
                <w:sz w:val="24"/>
                <w:szCs w:val="24"/>
                <w:u w:val="single"/>
              </w:rPr>
              <w:t>Annual Property Report:</w:t>
            </w:r>
            <w:r>
              <w:rPr>
                <w:rFonts w:ascii="Times New Roman" w:hAnsi="Times New Roman" w:cs="Times New Roman"/>
                <w:sz w:val="24"/>
                <w:szCs w:val="24"/>
              </w:rPr>
              <w:t xml:space="preserve"> October 15</w:t>
            </w:r>
            <w:r w:rsidRPr="00601B97">
              <w:rPr>
                <w:rFonts w:ascii="Times New Roman" w:hAnsi="Times New Roman" w:cs="Times New Roman"/>
                <w:sz w:val="24"/>
                <w:szCs w:val="24"/>
                <w:vertAlign w:val="superscript"/>
              </w:rPr>
              <w:t>th</w:t>
            </w:r>
            <w:r>
              <w:rPr>
                <w:rFonts w:ascii="Times New Roman" w:hAnsi="Times New Roman" w:cs="Times New Roman"/>
                <w:sz w:val="24"/>
                <w:szCs w:val="24"/>
              </w:rPr>
              <w:t>, 2025</w:t>
            </w:r>
          </w:p>
          <w:p w14:paraId="7BD91748" w14:textId="77777777" w:rsidR="00F01696" w:rsidRPr="00D00275" w:rsidRDefault="00F01696" w:rsidP="000F44D6">
            <w:pPr>
              <w:rPr>
                <w:rFonts w:ascii="Times New Roman" w:hAnsi="Times New Roman" w:cs="Times New Roman"/>
                <w:sz w:val="24"/>
                <w:szCs w:val="24"/>
              </w:rPr>
            </w:pPr>
          </w:p>
          <w:p w14:paraId="31903777" w14:textId="77777777" w:rsidR="00522013"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Submission Frequency:</w:t>
            </w:r>
            <w:r w:rsidRPr="00D00275">
              <w:rPr>
                <w:rFonts w:ascii="Times New Roman" w:hAnsi="Times New Roman" w:cs="Times New Roman"/>
                <w:sz w:val="24"/>
                <w:szCs w:val="24"/>
              </w:rPr>
              <w:t xml:space="preserve"> </w:t>
            </w:r>
          </w:p>
          <w:p w14:paraId="74CBA505" w14:textId="149BD110" w:rsidR="00037823" w:rsidRPr="00601B97" w:rsidRDefault="00037823" w:rsidP="00037823">
            <w:pPr>
              <w:tabs>
                <w:tab w:val="left" w:pos="1422"/>
              </w:tabs>
              <w:spacing w:before="1"/>
              <w:ind w:right="1583"/>
              <w:rPr>
                <w:rFonts w:ascii="Times New Roman" w:hAnsi="Times New Roman" w:cs="Times New Roman"/>
                <w:sz w:val="24"/>
                <w:szCs w:val="24"/>
              </w:rPr>
            </w:pPr>
            <w:r w:rsidRPr="00601B97">
              <w:rPr>
                <w:rFonts w:ascii="Times New Roman" w:hAnsi="Times New Roman" w:cs="Times New Roman"/>
                <w:sz w:val="24"/>
                <w:szCs w:val="24"/>
                <w:u w:val="single"/>
              </w:rPr>
              <w:t>Monthly Property Financial Report</w:t>
            </w:r>
            <w:r w:rsidR="0084526C" w:rsidRPr="00601B97">
              <w:rPr>
                <w:rFonts w:ascii="Times New Roman" w:hAnsi="Times New Roman" w:cs="Times New Roman"/>
                <w:sz w:val="24"/>
                <w:szCs w:val="24"/>
                <w:u w:val="single"/>
              </w:rPr>
              <w:t>:</w:t>
            </w:r>
            <w:r w:rsidR="0084526C" w:rsidRPr="00601B97">
              <w:rPr>
                <w:rFonts w:ascii="Times New Roman" w:hAnsi="Times New Roman" w:cs="Times New Roman"/>
                <w:sz w:val="24"/>
                <w:szCs w:val="24"/>
              </w:rPr>
              <w:t xml:space="preserve"> Monthly, due</w:t>
            </w:r>
            <w:r w:rsidRPr="00601B97">
              <w:rPr>
                <w:rFonts w:ascii="Times New Roman" w:hAnsi="Times New Roman" w:cs="Times New Roman"/>
                <w:sz w:val="24"/>
                <w:szCs w:val="24"/>
              </w:rPr>
              <w:t xml:space="preserve"> the 21st day after the close of the previous month, except for the month of September which is due the 15th day, beginning at the first month after contract start. Example due dates for the monthly submission are as</w:t>
            </w:r>
            <w:r w:rsidRPr="00601B97">
              <w:rPr>
                <w:rFonts w:ascii="Times New Roman" w:hAnsi="Times New Roman" w:cs="Times New Roman"/>
                <w:spacing w:val="-2"/>
                <w:sz w:val="24"/>
                <w:szCs w:val="24"/>
              </w:rPr>
              <w:t xml:space="preserve"> </w:t>
            </w:r>
            <w:r w:rsidRPr="00601B97">
              <w:rPr>
                <w:rFonts w:ascii="Times New Roman" w:hAnsi="Times New Roman" w:cs="Times New Roman"/>
                <w:sz w:val="24"/>
                <w:szCs w:val="24"/>
              </w:rPr>
              <w:t>follows:</w:t>
            </w:r>
          </w:p>
          <w:p w14:paraId="43869C7D" w14:textId="77777777" w:rsidR="00037823" w:rsidRPr="00601B97" w:rsidRDefault="00037823" w:rsidP="00037823">
            <w:pPr>
              <w:pStyle w:val="BodyText"/>
              <w:ind w:left="2280" w:right="4821"/>
              <w:rPr>
                <w:rFonts w:ascii="Times New Roman" w:hAnsi="Times New Roman" w:cs="Times New Roman"/>
                <w:sz w:val="24"/>
                <w:szCs w:val="24"/>
              </w:rPr>
            </w:pPr>
            <w:r w:rsidRPr="00601B97">
              <w:rPr>
                <w:rFonts w:ascii="Times New Roman" w:hAnsi="Times New Roman" w:cs="Times New Roman"/>
                <w:sz w:val="24"/>
                <w:szCs w:val="24"/>
              </w:rPr>
              <w:t>August 21 for the month ending July 31 September 21 for the month ending August 31 October 15 for the month ending September 30</w:t>
            </w:r>
          </w:p>
          <w:p w14:paraId="007593F3" w14:textId="77FB89A1" w:rsidR="00037823" w:rsidRPr="00D00275" w:rsidRDefault="0084526C" w:rsidP="000F44D6">
            <w:pPr>
              <w:rPr>
                <w:rFonts w:ascii="Times New Roman" w:hAnsi="Times New Roman" w:cs="Times New Roman"/>
                <w:sz w:val="24"/>
                <w:szCs w:val="24"/>
              </w:rPr>
            </w:pPr>
            <w:r w:rsidRPr="00601B97">
              <w:rPr>
                <w:rFonts w:ascii="Times New Roman" w:hAnsi="Times New Roman" w:cs="Times New Roman"/>
                <w:sz w:val="24"/>
                <w:szCs w:val="24"/>
                <w:u w:val="single"/>
              </w:rPr>
              <w:t>Annual Property Report:</w:t>
            </w:r>
            <w:r w:rsidR="00F01696" w:rsidRPr="00601B97">
              <w:rPr>
                <w:rFonts w:ascii="Times New Roman" w:hAnsi="Times New Roman" w:cs="Times New Roman"/>
                <w:sz w:val="24"/>
                <w:szCs w:val="24"/>
                <w:u w:val="single"/>
              </w:rPr>
              <w:t xml:space="preserve"> </w:t>
            </w:r>
            <w:r w:rsidR="00F01696" w:rsidRPr="00601B97">
              <w:rPr>
                <w:rFonts w:ascii="Times New Roman" w:hAnsi="Times New Roman" w:cs="Times New Roman"/>
                <w:sz w:val="24"/>
                <w:szCs w:val="24"/>
              </w:rPr>
              <w:t>Annually, via</w:t>
            </w:r>
            <w:r w:rsidRPr="00601B97">
              <w:rPr>
                <w:rFonts w:ascii="Times New Roman" w:hAnsi="Times New Roman" w:cs="Times New Roman"/>
                <w:sz w:val="24"/>
                <w:szCs w:val="24"/>
              </w:rPr>
              <w:t xml:space="preserve"> NASA Form (NF) 1018 </w:t>
            </w:r>
            <w:r w:rsidR="00F01696" w:rsidRPr="00601B97">
              <w:rPr>
                <w:rFonts w:ascii="Times New Roman" w:hAnsi="Times New Roman" w:cs="Times New Roman"/>
                <w:sz w:val="24"/>
                <w:szCs w:val="24"/>
              </w:rPr>
              <w:t>due</w:t>
            </w:r>
            <w:r w:rsidRPr="00601B97">
              <w:rPr>
                <w:rFonts w:ascii="Times New Roman" w:hAnsi="Times New Roman" w:cs="Times New Roman"/>
                <w:sz w:val="24"/>
                <w:szCs w:val="24"/>
              </w:rPr>
              <w:t xml:space="preserve"> October 15</w:t>
            </w:r>
            <w:r w:rsidRPr="00601B97">
              <w:rPr>
                <w:rFonts w:ascii="Times New Roman" w:hAnsi="Times New Roman" w:cs="Times New Roman"/>
                <w:spacing w:val="-26"/>
                <w:sz w:val="24"/>
                <w:szCs w:val="24"/>
              </w:rPr>
              <w:t xml:space="preserve"> </w:t>
            </w:r>
            <w:r w:rsidRPr="00601B97">
              <w:rPr>
                <w:rFonts w:ascii="Times New Roman" w:hAnsi="Times New Roman" w:cs="Times New Roman"/>
                <w:sz w:val="24"/>
                <w:szCs w:val="24"/>
              </w:rPr>
              <w:t>reflecting data from October 1 the previous year to September 30 the current</w:t>
            </w:r>
            <w:r w:rsidRPr="00601B97">
              <w:rPr>
                <w:rFonts w:ascii="Times New Roman" w:hAnsi="Times New Roman" w:cs="Times New Roman"/>
                <w:spacing w:val="2"/>
                <w:sz w:val="24"/>
                <w:szCs w:val="24"/>
              </w:rPr>
              <w:t xml:space="preserve"> </w:t>
            </w:r>
            <w:r w:rsidRPr="00601B97">
              <w:rPr>
                <w:rFonts w:ascii="Times New Roman" w:hAnsi="Times New Roman" w:cs="Times New Roman"/>
                <w:sz w:val="24"/>
                <w:szCs w:val="24"/>
              </w:rPr>
              <w:t>year.</w:t>
            </w:r>
          </w:p>
          <w:p w14:paraId="04ACAE6B" w14:textId="77777777" w:rsidR="00522013" w:rsidRPr="00D00275" w:rsidRDefault="00522013" w:rsidP="000F44D6">
            <w:pPr>
              <w:rPr>
                <w:rFonts w:ascii="Times New Roman" w:hAnsi="Times New Roman" w:cs="Times New Roman"/>
                <w:color w:val="FF0000"/>
                <w:sz w:val="24"/>
                <w:szCs w:val="24"/>
                <w:u w:val="double"/>
              </w:rPr>
            </w:pPr>
          </w:p>
          <w:p w14:paraId="6FABFEB5" w14:textId="38A1D93C" w:rsidR="00522013" w:rsidRPr="00D00275" w:rsidRDefault="00522013" w:rsidP="000F44D6">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 xml:space="preserve">Format: </w:t>
            </w:r>
          </w:p>
          <w:p w14:paraId="4BC35115" w14:textId="77777777" w:rsidR="00601B97" w:rsidRPr="00601B97" w:rsidRDefault="00601B97" w:rsidP="00601B97">
            <w:pPr>
              <w:pStyle w:val="ListParagraph"/>
              <w:numPr>
                <w:ilvl w:val="0"/>
                <w:numId w:val="13"/>
              </w:numPr>
              <w:tabs>
                <w:tab w:val="left" w:pos="1062"/>
              </w:tabs>
              <w:spacing w:before="1"/>
              <w:ind w:right="1385" w:firstLine="0"/>
              <w:rPr>
                <w:rFonts w:ascii="Times New Roman" w:hAnsi="Times New Roman" w:cs="Times New Roman"/>
                <w:sz w:val="24"/>
                <w:szCs w:val="24"/>
              </w:rPr>
            </w:pPr>
            <w:r w:rsidRPr="00601B97">
              <w:rPr>
                <w:rFonts w:ascii="Times New Roman" w:hAnsi="Times New Roman" w:cs="Times New Roman"/>
                <w:sz w:val="24"/>
                <w:szCs w:val="24"/>
              </w:rPr>
              <w:t>The monthly reports shall be electronically submitted using the Contractor-Held Asset Tracking</w:t>
            </w:r>
            <w:r w:rsidRPr="00601B97">
              <w:rPr>
                <w:rFonts w:ascii="Times New Roman" w:hAnsi="Times New Roman" w:cs="Times New Roman"/>
                <w:spacing w:val="-25"/>
                <w:sz w:val="24"/>
                <w:szCs w:val="24"/>
              </w:rPr>
              <w:t xml:space="preserve"> </w:t>
            </w:r>
            <w:r w:rsidRPr="00601B97">
              <w:rPr>
                <w:rFonts w:ascii="Times New Roman" w:hAnsi="Times New Roman" w:cs="Times New Roman"/>
                <w:sz w:val="24"/>
                <w:szCs w:val="24"/>
              </w:rPr>
              <w:t>System (CHATS) (</w:t>
            </w:r>
            <w:hyperlink r:id="rId62">
              <w:r w:rsidRPr="00601B97">
                <w:rPr>
                  <w:rFonts w:ascii="Times New Roman" w:hAnsi="Times New Roman" w:cs="Times New Roman"/>
                  <w:sz w:val="24"/>
                  <w:szCs w:val="24"/>
                </w:rPr>
                <w:t>http://nasachats.gsfc.nasa.gov/</w:t>
              </w:r>
            </w:hyperlink>
            <w:r w:rsidRPr="00601B97">
              <w:rPr>
                <w:rFonts w:ascii="Times New Roman" w:hAnsi="Times New Roman" w:cs="Times New Roman"/>
                <w:sz w:val="24"/>
                <w:szCs w:val="24"/>
              </w:rPr>
              <w:t>) using the format described in the CHATS user's</w:t>
            </w:r>
            <w:r w:rsidRPr="00601B97">
              <w:rPr>
                <w:rFonts w:ascii="Times New Roman" w:hAnsi="Times New Roman" w:cs="Times New Roman"/>
                <w:spacing w:val="-13"/>
                <w:sz w:val="24"/>
                <w:szCs w:val="24"/>
              </w:rPr>
              <w:t xml:space="preserve"> </w:t>
            </w:r>
            <w:r w:rsidRPr="00601B97">
              <w:rPr>
                <w:rFonts w:ascii="Times New Roman" w:hAnsi="Times New Roman" w:cs="Times New Roman"/>
                <w:sz w:val="24"/>
                <w:szCs w:val="24"/>
              </w:rPr>
              <w:t>manual.</w:t>
            </w:r>
          </w:p>
          <w:p w14:paraId="1F0A76A9" w14:textId="77777777" w:rsidR="00601B97" w:rsidRPr="00601B97" w:rsidRDefault="00601B97" w:rsidP="00601B97">
            <w:pPr>
              <w:pStyle w:val="ListParagraph"/>
              <w:numPr>
                <w:ilvl w:val="0"/>
                <w:numId w:val="13"/>
              </w:numPr>
              <w:tabs>
                <w:tab w:val="left" w:pos="1062"/>
              </w:tabs>
              <w:spacing w:before="1"/>
              <w:ind w:right="1682" w:firstLine="0"/>
              <w:rPr>
                <w:rFonts w:ascii="Times New Roman" w:hAnsi="Times New Roman" w:cs="Times New Roman"/>
                <w:sz w:val="24"/>
                <w:szCs w:val="24"/>
              </w:rPr>
            </w:pPr>
            <w:r w:rsidRPr="00601B97">
              <w:rPr>
                <w:rFonts w:ascii="Times New Roman" w:hAnsi="Times New Roman" w:cs="Times New Roman"/>
                <w:sz w:val="24"/>
                <w:szCs w:val="24"/>
              </w:rPr>
              <w:t>NASA Form (NF) 1018 reports shall be submitted using the NF 1018 Electronic Submission</w:t>
            </w:r>
            <w:r w:rsidRPr="00601B97">
              <w:rPr>
                <w:rFonts w:ascii="Times New Roman" w:hAnsi="Times New Roman" w:cs="Times New Roman"/>
                <w:spacing w:val="-28"/>
                <w:sz w:val="24"/>
                <w:szCs w:val="24"/>
              </w:rPr>
              <w:t xml:space="preserve"> </w:t>
            </w:r>
            <w:r w:rsidRPr="00601B97">
              <w:rPr>
                <w:rFonts w:ascii="Times New Roman" w:hAnsi="Times New Roman" w:cs="Times New Roman"/>
                <w:sz w:val="24"/>
                <w:szCs w:val="24"/>
              </w:rPr>
              <w:t>System (NESS) (</w:t>
            </w:r>
            <w:hyperlink r:id="rId63">
              <w:r w:rsidRPr="00601B97">
                <w:rPr>
                  <w:rFonts w:ascii="Times New Roman" w:hAnsi="Times New Roman" w:cs="Times New Roman"/>
                  <w:sz w:val="24"/>
                  <w:szCs w:val="24"/>
                </w:rPr>
                <w:t>http://ness.gsfc.nasa.gov/</w:t>
              </w:r>
            </w:hyperlink>
            <w:r w:rsidRPr="00601B97">
              <w:rPr>
                <w:rFonts w:ascii="Times New Roman" w:hAnsi="Times New Roman" w:cs="Times New Roman"/>
                <w:sz w:val="24"/>
                <w:szCs w:val="24"/>
              </w:rPr>
              <w:t>) or other format supplied by</w:t>
            </w:r>
            <w:r w:rsidRPr="00601B97">
              <w:rPr>
                <w:rFonts w:ascii="Times New Roman" w:hAnsi="Times New Roman" w:cs="Times New Roman"/>
                <w:spacing w:val="-7"/>
                <w:sz w:val="24"/>
                <w:szCs w:val="24"/>
              </w:rPr>
              <w:t xml:space="preserve"> </w:t>
            </w:r>
            <w:r w:rsidRPr="00601B97">
              <w:rPr>
                <w:rFonts w:ascii="Times New Roman" w:hAnsi="Times New Roman" w:cs="Times New Roman"/>
                <w:sz w:val="24"/>
                <w:szCs w:val="24"/>
              </w:rPr>
              <w:t>NASA.</w:t>
            </w:r>
          </w:p>
          <w:p w14:paraId="34575CAB" w14:textId="77777777" w:rsidR="00522013" w:rsidRPr="00D00275" w:rsidRDefault="00522013" w:rsidP="000F44D6">
            <w:pPr>
              <w:rPr>
                <w:rFonts w:ascii="Times New Roman" w:hAnsi="Times New Roman" w:cs="Times New Roman"/>
                <w:sz w:val="24"/>
                <w:szCs w:val="24"/>
              </w:rPr>
            </w:pPr>
          </w:p>
          <w:p w14:paraId="168AC9CA" w14:textId="77777777"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Interrelationship</w:t>
            </w:r>
            <w:r w:rsidRPr="00D00275">
              <w:rPr>
                <w:rFonts w:ascii="Times New Roman" w:hAnsi="Times New Roman" w:cs="Times New Roman"/>
                <w:sz w:val="24"/>
                <w:szCs w:val="24"/>
              </w:rPr>
              <w:t xml:space="preserve">: </w:t>
            </w:r>
          </w:p>
          <w:p w14:paraId="656C10AA" w14:textId="55843580" w:rsidR="00522013" w:rsidRPr="00D00275" w:rsidRDefault="77ADE320" w:rsidP="000F44D6">
            <w:pPr>
              <w:pStyle w:val="ListParagraph"/>
              <w:numPr>
                <w:ilvl w:val="0"/>
                <w:numId w:val="135"/>
              </w:numPr>
              <w:rPr>
                <w:rFonts w:ascii="Times New Roman" w:hAnsi="Times New Roman" w:cs="Times New Roman"/>
                <w:sz w:val="24"/>
                <w:szCs w:val="24"/>
              </w:rPr>
            </w:pPr>
            <w:r w:rsidRPr="78BC35C6">
              <w:rPr>
                <w:rFonts w:ascii="Times New Roman" w:hAnsi="Times New Roman" w:cs="Times New Roman"/>
                <w:sz w:val="24"/>
                <w:szCs w:val="24"/>
              </w:rPr>
              <w:t>SOW 1.1</w:t>
            </w:r>
          </w:p>
          <w:p w14:paraId="7DC83221" w14:textId="77777777" w:rsidR="00522013" w:rsidRPr="00D00275" w:rsidRDefault="00522013" w:rsidP="000F44D6">
            <w:pPr>
              <w:rPr>
                <w:rFonts w:ascii="Times New Roman" w:hAnsi="Times New Roman" w:cs="Times New Roman"/>
                <w:sz w:val="24"/>
                <w:szCs w:val="24"/>
              </w:rPr>
            </w:pPr>
          </w:p>
          <w:p w14:paraId="04381D2B" w14:textId="77777777"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Applicable Documents:</w:t>
            </w:r>
            <w:r w:rsidRPr="00D00275">
              <w:rPr>
                <w:rFonts w:ascii="Times New Roman" w:hAnsi="Times New Roman" w:cs="Times New Roman"/>
                <w:sz w:val="24"/>
                <w:szCs w:val="24"/>
              </w:rPr>
              <w:t xml:space="preserve"> </w:t>
            </w:r>
          </w:p>
          <w:p w14:paraId="492D935D" w14:textId="701E8FEE" w:rsidR="004063FE" w:rsidRPr="004063FE" w:rsidRDefault="77ADE320" w:rsidP="004063FE">
            <w:pPr>
              <w:pStyle w:val="ListParagraph"/>
              <w:numPr>
                <w:ilvl w:val="0"/>
                <w:numId w:val="135"/>
              </w:numPr>
              <w:rPr>
                <w:rFonts w:ascii="Times New Roman" w:hAnsi="Times New Roman" w:cs="Times New Roman"/>
                <w:b/>
                <w:bCs/>
                <w:sz w:val="24"/>
                <w:szCs w:val="24"/>
              </w:rPr>
            </w:pPr>
            <w:r w:rsidRPr="78BC35C6">
              <w:rPr>
                <w:rFonts w:ascii="Times New Roman" w:hAnsi="Times New Roman" w:cs="Times New Roman"/>
                <w:sz w:val="24"/>
                <w:szCs w:val="24"/>
              </w:rPr>
              <w:t>NASA FAR Supplement Subpart 1845.7101</w:t>
            </w:r>
          </w:p>
          <w:p w14:paraId="06735858" w14:textId="77777777" w:rsidR="004063FE" w:rsidRDefault="004063FE" w:rsidP="000F44D6">
            <w:pPr>
              <w:rPr>
                <w:rFonts w:ascii="Times New Roman" w:hAnsi="Times New Roman" w:cs="Times New Roman"/>
                <w:b/>
                <w:bCs/>
                <w:sz w:val="24"/>
                <w:szCs w:val="24"/>
              </w:rPr>
            </w:pPr>
          </w:p>
          <w:p w14:paraId="324BB93E" w14:textId="77777777"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 xml:space="preserve">Contents: </w:t>
            </w:r>
          </w:p>
          <w:p w14:paraId="3E715582" w14:textId="77777777" w:rsidR="00601B97" w:rsidRPr="00601B97" w:rsidRDefault="00601B97" w:rsidP="00601B97">
            <w:pPr>
              <w:rPr>
                <w:rFonts w:ascii="Times New Roman" w:hAnsi="Times New Roman" w:cs="Times New Roman"/>
                <w:b/>
                <w:bCs/>
                <w:sz w:val="24"/>
                <w:szCs w:val="24"/>
              </w:rPr>
            </w:pPr>
            <w:r w:rsidRPr="00601B97">
              <w:rPr>
                <w:rFonts w:ascii="Times New Roman" w:hAnsi="Times New Roman" w:cs="Times New Roman"/>
                <w:b/>
                <w:bCs/>
                <w:sz w:val="24"/>
                <w:szCs w:val="24"/>
              </w:rPr>
              <w:lastRenderedPageBreak/>
              <w:t>Monthly Property Financial Reports</w:t>
            </w:r>
          </w:p>
          <w:p w14:paraId="1CEA3193" w14:textId="77777777" w:rsidR="00601B97" w:rsidRPr="00601B97" w:rsidRDefault="00601B97" w:rsidP="00601B97">
            <w:pPr>
              <w:pStyle w:val="ListParagraph"/>
              <w:numPr>
                <w:ilvl w:val="0"/>
                <w:numId w:val="15"/>
              </w:numPr>
              <w:tabs>
                <w:tab w:val="left" w:pos="1117"/>
              </w:tabs>
              <w:spacing w:before="6"/>
              <w:ind w:right="1415" w:firstLine="0"/>
              <w:rPr>
                <w:rFonts w:ascii="Times New Roman" w:hAnsi="Times New Roman" w:cs="Times New Roman"/>
                <w:sz w:val="24"/>
                <w:szCs w:val="24"/>
              </w:rPr>
            </w:pPr>
            <w:r w:rsidRPr="00601B97">
              <w:rPr>
                <w:rFonts w:ascii="Times New Roman" w:hAnsi="Times New Roman" w:cs="Times New Roman"/>
                <w:sz w:val="24"/>
                <w:szCs w:val="24"/>
              </w:rPr>
              <w:t>Monthly property financial reports are required with item level supporting data. This data shall be submitted for all items with an acquisition cost of $500,000 or more, in the contractor's and its subcontractors' possession, in the following classifications: real property, equipment, special test equipment, special tooling, and agency peculiar property (if applicable). Monthly reporting is not</w:t>
            </w:r>
            <w:r w:rsidRPr="00601B97">
              <w:rPr>
                <w:rFonts w:ascii="Times New Roman" w:hAnsi="Times New Roman" w:cs="Times New Roman"/>
                <w:spacing w:val="-26"/>
                <w:sz w:val="24"/>
                <w:szCs w:val="24"/>
              </w:rPr>
              <w:t xml:space="preserve"> </w:t>
            </w:r>
            <w:r w:rsidRPr="00601B97">
              <w:rPr>
                <w:rFonts w:ascii="Times New Roman" w:hAnsi="Times New Roman" w:cs="Times New Roman"/>
                <w:sz w:val="24"/>
                <w:szCs w:val="24"/>
              </w:rPr>
              <w:t xml:space="preserve">required for property in the above classifications with an acquisition cost under $500,000. Monthly data shall also be submitted for items of any acquisition cost in the classifications of materials and contract work-in- process (WIP). Itemized monthly data is required for materials and </w:t>
            </w:r>
            <w:r w:rsidRPr="00601B97">
              <w:rPr>
                <w:rFonts w:ascii="Times New Roman" w:hAnsi="Times New Roman" w:cs="Times New Roman"/>
                <w:spacing w:val="2"/>
                <w:sz w:val="24"/>
                <w:szCs w:val="24"/>
              </w:rPr>
              <w:t xml:space="preserve">WIP </w:t>
            </w:r>
            <w:r w:rsidRPr="00601B97">
              <w:rPr>
                <w:rFonts w:ascii="Times New Roman" w:hAnsi="Times New Roman" w:cs="Times New Roman"/>
                <w:sz w:val="24"/>
                <w:szCs w:val="24"/>
              </w:rPr>
              <w:t>line items of $500,000</w:t>
            </w:r>
            <w:r w:rsidRPr="00601B97">
              <w:rPr>
                <w:rFonts w:ascii="Times New Roman" w:hAnsi="Times New Roman" w:cs="Times New Roman"/>
                <w:spacing w:val="-27"/>
                <w:sz w:val="24"/>
                <w:szCs w:val="24"/>
              </w:rPr>
              <w:t xml:space="preserve"> </w:t>
            </w:r>
            <w:r w:rsidRPr="00601B97">
              <w:rPr>
                <w:rFonts w:ascii="Times New Roman" w:hAnsi="Times New Roman" w:cs="Times New Roman"/>
                <w:sz w:val="24"/>
                <w:szCs w:val="24"/>
              </w:rPr>
              <w:t>and</w:t>
            </w:r>
          </w:p>
          <w:p w14:paraId="5F7C839B" w14:textId="512A69D5" w:rsidR="00601B97" w:rsidRPr="00601B97" w:rsidRDefault="47B3A4E7" w:rsidP="00601B97">
            <w:pPr>
              <w:spacing w:before="3" w:line="237" w:lineRule="auto"/>
              <w:ind w:left="840" w:right="1329"/>
              <w:rPr>
                <w:rFonts w:ascii="Times New Roman" w:hAnsi="Times New Roman" w:cs="Times New Roman"/>
                <w:sz w:val="24"/>
                <w:szCs w:val="24"/>
              </w:rPr>
            </w:pPr>
            <w:r w:rsidRPr="20B499AD">
              <w:rPr>
                <w:rFonts w:ascii="Times New Roman" w:hAnsi="Times New Roman" w:cs="Times New Roman"/>
                <w:sz w:val="24"/>
                <w:szCs w:val="24"/>
              </w:rPr>
              <w:t>over. Summary monthly data is required for materials and WIP line items under $500,000. The monthly reports shall be electronically submitted using the CHATS (</w:t>
            </w:r>
            <w:hyperlink r:id="rId64">
              <w:r w:rsidRPr="20B499AD">
                <w:rPr>
                  <w:rFonts w:ascii="Times New Roman" w:hAnsi="Times New Roman" w:cs="Times New Roman"/>
                  <w:color w:val="0462C1"/>
                  <w:sz w:val="24"/>
                  <w:szCs w:val="24"/>
                  <w:u w:val="single"/>
                </w:rPr>
                <w:t>http://nasachats.gsfc.nasa.gov/</w:t>
              </w:r>
            </w:hyperlink>
            <w:r w:rsidRPr="20B499AD">
              <w:rPr>
                <w:rFonts w:ascii="Times New Roman" w:hAnsi="Times New Roman" w:cs="Times New Roman"/>
                <w:sz w:val="24"/>
                <w:szCs w:val="24"/>
              </w:rPr>
              <w:t>) using the format described in the CHATS user's manual.</w:t>
            </w:r>
          </w:p>
          <w:p w14:paraId="2FA69F81" w14:textId="77777777" w:rsidR="00601B97" w:rsidRPr="00601B97" w:rsidRDefault="00601B97" w:rsidP="00601B97">
            <w:pPr>
              <w:pStyle w:val="ListParagraph"/>
              <w:numPr>
                <w:ilvl w:val="0"/>
                <w:numId w:val="15"/>
              </w:numPr>
              <w:tabs>
                <w:tab w:val="left" w:pos="1141"/>
              </w:tabs>
              <w:spacing w:before="90"/>
              <w:ind w:right="1745" w:firstLine="0"/>
              <w:rPr>
                <w:rFonts w:ascii="Times New Roman" w:hAnsi="Times New Roman" w:cs="Times New Roman"/>
                <w:sz w:val="24"/>
                <w:szCs w:val="24"/>
              </w:rPr>
            </w:pPr>
            <w:r w:rsidRPr="00601B97">
              <w:rPr>
                <w:rFonts w:ascii="Times New Roman" w:hAnsi="Times New Roman" w:cs="Times New Roman"/>
                <w:sz w:val="24"/>
                <w:szCs w:val="24"/>
              </w:rPr>
              <w:t>Acquisition costs shall be developed using actual costs to the greatest extent possible, especially costs directly related to fabrication such as labor and materials. Supporting documentation shall be maintained and available for all amounts reported, including any amounts developed using</w:t>
            </w:r>
            <w:r w:rsidRPr="00601B97">
              <w:rPr>
                <w:rFonts w:ascii="Times New Roman" w:hAnsi="Times New Roman" w:cs="Times New Roman"/>
                <w:spacing w:val="-30"/>
                <w:sz w:val="24"/>
                <w:szCs w:val="24"/>
              </w:rPr>
              <w:t xml:space="preserve"> </w:t>
            </w:r>
            <w:r w:rsidRPr="00601B97">
              <w:rPr>
                <w:rFonts w:ascii="Times New Roman" w:hAnsi="Times New Roman" w:cs="Times New Roman"/>
                <w:sz w:val="24"/>
                <w:szCs w:val="24"/>
              </w:rPr>
              <w:t>estimating techniques.</w:t>
            </w:r>
          </w:p>
          <w:p w14:paraId="2641E44B" w14:textId="77777777" w:rsidR="00601B97" w:rsidRPr="00601B97" w:rsidRDefault="00601B97" w:rsidP="00601B97">
            <w:pPr>
              <w:pStyle w:val="ListParagraph"/>
              <w:numPr>
                <w:ilvl w:val="0"/>
                <w:numId w:val="15"/>
              </w:numPr>
              <w:tabs>
                <w:tab w:val="left" w:pos="1108"/>
              </w:tabs>
              <w:spacing w:before="4"/>
              <w:ind w:right="1472" w:firstLine="0"/>
              <w:rPr>
                <w:rFonts w:ascii="Times New Roman" w:hAnsi="Times New Roman" w:cs="Times New Roman"/>
                <w:sz w:val="24"/>
                <w:szCs w:val="24"/>
              </w:rPr>
            </w:pPr>
            <w:r w:rsidRPr="00601B97">
              <w:rPr>
                <w:rFonts w:ascii="Times New Roman" w:hAnsi="Times New Roman" w:cs="Times New Roman"/>
                <w:sz w:val="24"/>
                <w:szCs w:val="24"/>
              </w:rPr>
              <w:t>All Adjustments shall be thoroughly explained and directly related to a specific fiscal year. If the</w:t>
            </w:r>
            <w:r w:rsidRPr="00601B97">
              <w:rPr>
                <w:rFonts w:ascii="Times New Roman" w:hAnsi="Times New Roman" w:cs="Times New Roman"/>
                <w:spacing w:val="-26"/>
                <w:sz w:val="24"/>
                <w:szCs w:val="24"/>
              </w:rPr>
              <w:t xml:space="preserve"> </w:t>
            </w:r>
            <w:r w:rsidRPr="00601B97">
              <w:rPr>
                <w:rFonts w:ascii="Times New Roman" w:hAnsi="Times New Roman" w:cs="Times New Roman"/>
                <w:sz w:val="24"/>
                <w:szCs w:val="24"/>
              </w:rPr>
              <w:t>fiscal year cannot be determined, the default shall be the previous fiscal year. Adjustments to the monthly report must be coordinated with JSC</w:t>
            </w:r>
            <w:r w:rsidRPr="00601B97">
              <w:rPr>
                <w:rFonts w:ascii="Times New Roman" w:hAnsi="Times New Roman" w:cs="Times New Roman"/>
                <w:spacing w:val="-5"/>
                <w:sz w:val="24"/>
                <w:szCs w:val="24"/>
              </w:rPr>
              <w:t xml:space="preserve"> </w:t>
            </w:r>
            <w:r w:rsidRPr="00601B97">
              <w:rPr>
                <w:rFonts w:ascii="Times New Roman" w:hAnsi="Times New Roman" w:cs="Times New Roman"/>
                <w:sz w:val="24"/>
                <w:szCs w:val="24"/>
              </w:rPr>
              <w:t>Finance.</w:t>
            </w:r>
          </w:p>
          <w:p w14:paraId="48DFCF36" w14:textId="77777777" w:rsidR="00601B97" w:rsidRPr="00601B97" w:rsidRDefault="00601B97" w:rsidP="00601B97">
            <w:pPr>
              <w:pStyle w:val="BodyText"/>
              <w:spacing w:before="8"/>
              <w:rPr>
                <w:rFonts w:ascii="Times New Roman" w:hAnsi="Times New Roman" w:cs="Times New Roman"/>
                <w:sz w:val="24"/>
                <w:szCs w:val="24"/>
              </w:rPr>
            </w:pPr>
          </w:p>
          <w:p w14:paraId="4D1D2CC6" w14:textId="77777777" w:rsidR="00601B97" w:rsidRPr="00601B97" w:rsidRDefault="00601B97" w:rsidP="00601B97">
            <w:pPr>
              <w:pStyle w:val="Heading4"/>
              <w:numPr>
                <w:ilvl w:val="0"/>
                <w:numId w:val="0"/>
              </w:numPr>
              <w:ind w:left="360" w:hanging="360"/>
              <w:rPr>
                <w:b/>
                <w:bCs/>
              </w:rPr>
            </w:pPr>
            <w:r w:rsidRPr="00601B97">
              <w:rPr>
                <w:b/>
                <w:bCs/>
              </w:rPr>
              <w:t>NF 1018 Reports</w:t>
            </w:r>
          </w:p>
          <w:p w14:paraId="734B7FD1" w14:textId="77777777" w:rsidR="00601B97" w:rsidRPr="00601B97" w:rsidRDefault="00601B97" w:rsidP="00601B97">
            <w:pPr>
              <w:pStyle w:val="ListParagraph"/>
              <w:numPr>
                <w:ilvl w:val="0"/>
                <w:numId w:val="14"/>
              </w:numPr>
              <w:tabs>
                <w:tab w:val="left" w:pos="1117"/>
              </w:tabs>
              <w:spacing w:before="5" w:line="229" w:lineRule="exact"/>
              <w:ind w:hanging="277"/>
              <w:rPr>
                <w:rFonts w:ascii="Times New Roman" w:hAnsi="Times New Roman" w:cs="Times New Roman"/>
                <w:sz w:val="24"/>
                <w:szCs w:val="24"/>
              </w:rPr>
            </w:pPr>
            <w:r w:rsidRPr="00601B97">
              <w:rPr>
                <w:rFonts w:ascii="Times New Roman" w:hAnsi="Times New Roman" w:cs="Times New Roman"/>
                <w:sz w:val="24"/>
                <w:szCs w:val="24"/>
              </w:rPr>
              <w:t>Contractors shall report all NASA-owned property in US dollars, regardless of</w:t>
            </w:r>
            <w:r w:rsidRPr="00601B97">
              <w:rPr>
                <w:rFonts w:ascii="Times New Roman" w:hAnsi="Times New Roman" w:cs="Times New Roman"/>
                <w:spacing w:val="-8"/>
                <w:sz w:val="24"/>
                <w:szCs w:val="24"/>
              </w:rPr>
              <w:t xml:space="preserve"> </w:t>
            </w:r>
            <w:r w:rsidRPr="00601B97">
              <w:rPr>
                <w:rFonts w:ascii="Times New Roman" w:hAnsi="Times New Roman" w:cs="Times New Roman"/>
                <w:sz w:val="24"/>
                <w:szCs w:val="24"/>
              </w:rPr>
              <w:t>location.</w:t>
            </w:r>
          </w:p>
          <w:p w14:paraId="3273779A" w14:textId="77777777" w:rsidR="00601B97" w:rsidRPr="00601B97" w:rsidRDefault="00601B97" w:rsidP="00601B97">
            <w:pPr>
              <w:pStyle w:val="ListParagraph"/>
              <w:numPr>
                <w:ilvl w:val="0"/>
                <w:numId w:val="14"/>
              </w:numPr>
              <w:tabs>
                <w:tab w:val="left" w:pos="1117"/>
              </w:tabs>
              <w:spacing w:line="229" w:lineRule="exact"/>
              <w:ind w:hanging="277"/>
              <w:rPr>
                <w:rFonts w:ascii="Times New Roman" w:hAnsi="Times New Roman" w:cs="Times New Roman"/>
                <w:sz w:val="24"/>
                <w:szCs w:val="24"/>
              </w:rPr>
            </w:pPr>
            <w:r w:rsidRPr="00601B97">
              <w:rPr>
                <w:rFonts w:ascii="Times New Roman" w:hAnsi="Times New Roman" w:cs="Times New Roman"/>
                <w:sz w:val="24"/>
                <w:szCs w:val="24"/>
              </w:rPr>
              <w:t>Negative or zero reports are</w:t>
            </w:r>
            <w:r w:rsidRPr="00601B97">
              <w:rPr>
                <w:rFonts w:ascii="Times New Roman" w:hAnsi="Times New Roman" w:cs="Times New Roman"/>
                <w:spacing w:val="1"/>
                <w:sz w:val="24"/>
                <w:szCs w:val="24"/>
              </w:rPr>
              <w:t xml:space="preserve"> </w:t>
            </w:r>
            <w:r w:rsidRPr="00601B97">
              <w:rPr>
                <w:rFonts w:ascii="Times New Roman" w:hAnsi="Times New Roman" w:cs="Times New Roman"/>
                <w:sz w:val="24"/>
                <w:szCs w:val="24"/>
              </w:rPr>
              <w:t>required.</w:t>
            </w:r>
          </w:p>
          <w:p w14:paraId="12C02065" w14:textId="77777777" w:rsidR="00601B97" w:rsidRPr="00601B97" w:rsidRDefault="00601B97" w:rsidP="00601B97">
            <w:pPr>
              <w:pStyle w:val="ListParagraph"/>
              <w:numPr>
                <w:ilvl w:val="0"/>
                <w:numId w:val="14"/>
              </w:numPr>
              <w:tabs>
                <w:tab w:val="left" w:pos="1107"/>
              </w:tabs>
              <w:spacing w:before="1"/>
              <w:ind w:left="840" w:right="1924" w:firstLine="0"/>
              <w:rPr>
                <w:rFonts w:ascii="Times New Roman" w:hAnsi="Times New Roman" w:cs="Times New Roman"/>
                <w:sz w:val="24"/>
                <w:szCs w:val="24"/>
              </w:rPr>
            </w:pPr>
            <w:r w:rsidRPr="00601B97">
              <w:rPr>
                <w:rFonts w:ascii="Times New Roman" w:hAnsi="Times New Roman" w:cs="Times New Roman"/>
                <w:sz w:val="24"/>
                <w:szCs w:val="24"/>
              </w:rPr>
              <w:t>This reporting shall be completed in accordance with the NASA FAR Supplement (NFS)</w:t>
            </w:r>
            <w:r w:rsidRPr="00601B97">
              <w:rPr>
                <w:rFonts w:ascii="Times New Roman" w:hAnsi="Times New Roman" w:cs="Times New Roman"/>
                <w:spacing w:val="-28"/>
                <w:sz w:val="24"/>
                <w:szCs w:val="24"/>
              </w:rPr>
              <w:t xml:space="preserve"> </w:t>
            </w:r>
            <w:r w:rsidRPr="00601B97">
              <w:rPr>
                <w:rFonts w:ascii="Times New Roman" w:hAnsi="Times New Roman" w:cs="Times New Roman"/>
                <w:sz w:val="24"/>
                <w:szCs w:val="24"/>
              </w:rPr>
              <w:t>Subpart 1845.7101 and any supplemental guidance provided by</w:t>
            </w:r>
            <w:r w:rsidRPr="00601B97">
              <w:rPr>
                <w:rFonts w:ascii="Times New Roman" w:hAnsi="Times New Roman" w:cs="Times New Roman"/>
                <w:spacing w:val="-9"/>
                <w:sz w:val="24"/>
                <w:szCs w:val="24"/>
              </w:rPr>
              <w:t xml:space="preserve"> </w:t>
            </w:r>
            <w:r w:rsidRPr="00601B97">
              <w:rPr>
                <w:rFonts w:ascii="Times New Roman" w:hAnsi="Times New Roman" w:cs="Times New Roman"/>
                <w:sz w:val="24"/>
                <w:szCs w:val="24"/>
              </w:rPr>
              <w:t>NASA.</w:t>
            </w:r>
          </w:p>
          <w:p w14:paraId="6FA7872C" w14:textId="77777777" w:rsidR="00601B97" w:rsidRPr="00601B97" w:rsidRDefault="00601B97" w:rsidP="00601B97">
            <w:pPr>
              <w:pStyle w:val="ListParagraph"/>
              <w:numPr>
                <w:ilvl w:val="0"/>
                <w:numId w:val="14"/>
              </w:numPr>
              <w:tabs>
                <w:tab w:val="left" w:pos="1117"/>
              </w:tabs>
              <w:ind w:left="840" w:right="1709" w:firstLine="0"/>
              <w:rPr>
                <w:rFonts w:ascii="Times New Roman" w:hAnsi="Times New Roman" w:cs="Times New Roman"/>
                <w:sz w:val="24"/>
                <w:szCs w:val="24"/>
              </w:rPr>
            </w:pPr>
            <w:r w:rsidRPr="00601B97">
              <w:rPr>
                <w:rFonts w:ascii="Times New Roman" w:hAnsi="Times New Roman" w:cs="Times New Roman"/>
                <w:sz w:val="24"/>
                <w:szCs w:val="24"/>
              </w:rPr>
              <w:t>Adjustments to the 1018 shall be thoroughly explained in the 1018 Comments section and must</w:t>
            </w:r>
            <w:r w:rsidRPr="00601B97">
              <w:rPr>
                <w:rFonts w:ascii="Times New Roman" w:hAnsi="Times New Roman" w:cs="Times New Roman"/>
                <w:spacing w:val="-28"/>
                <w:sz w:val="24"/>
                <w:szCs w:val="24"/>
              </w:rPr>
              <w:t xml:space="preserve"> </w:t>
            </w:r>
            <w:r w:rsidRPr="00601B97">
              <w:rPr>
                <w:rFonts w:ascii="Times New Roman" w:hAnsi="Times New Roman" w:cs="Times New Roman"/>
                <w:sz w:val="24"/>
                <w:szCs w:val="24"/>
              </w:rPr>
              <w:t>be approved by the JSC Industrial Property Officer prior to submittal of the report, after first being coordinated with the cognizant Government Property Administrator</w:t>
            </w:r>
            <w:r w:rsidRPr="00601B97">
              <w:rPr>
                <w:rFonts w:ascii="Times New Roman" w:hAnsi="Times New Roman" w:cs="Times New Roman"/>
                <w:spacing w:val="-10"/>
                <w:sz w:val="24"/>
                <w:szCs w:val="24"/>
              </w:rPr>
              <w:t xml:space="preserve"> </w:t>
            </w:r>
            <w:r w:rsidRPr="00601B97">
              <w:rPr>
                <w:rFonts w:ascii="Times New Roman" w:hAnsi="Times New Roman" w:cs="Times New Roman"/>
                <w:sz w:val="24"/>
                <w:szCs w:val="24"/>
              </w:rPr>
              <w:t>(PA).</w:t>
            </w:r>
          </w:p>
          <w:p w14:paraId="08F9A3F1" w14:textId="77777777" w:rsidR="00601B97" w:rsidRPr="00601B97" w:rsidRDefault="00601B97" w:rsidP="00601B97">
            <w:pPr>
              <w:pStyle w:val="ListParagraph"/>
              <w:numPr>
                <w:ilvl w:val="0"/>
                <w:numId w:val="14"/>
              </w:numPr>
              <w:tabs>
                <w:tab w:val="left" w:pos="1117"/>
              </w:tabs>
              <w:spacing w:line="229" w:lineRule="exact"/>
              <w:ind w:hanging="277"/>
              <w:rPr>
                <w:rFonts w:ascii="Times New Roman" w:hAnsi="Times New Roman" w:cs="Times New Roman"/>
                <w:sz w:val="24"/>
                <w:szCs w:val="24"/>
              </w:rPr>
            </w:pPr>
            <w:r w:rsidRPr="00601B97">
              <w:rPr>
                <w:rFonts w:ascii="Times New Roman" w:hAnsi="Times New Roman" w:cs="Times New Roman"/>
                <w:sz w:val="24"/>
                <w:szCs w:val="24"/>
              </w:rPr>
              <w:t>Entries in Type of Deletion 21 "h. OTHER" must be explained in detail in the Comments</w:t>
            </w:r>
            <w:r w:rsidRPr="00601B97">
              <w:rPr>
                <w:rFonts w:ascii="Times New Roman" w:hAnsi="Times New Roman" w:cs="Times New Roman"/>
                <w:spacing w:val="-13"/>
                <w:sz w:val="24"/>
                <w:szCs w:val="24"/>
              </w:rPr>
              <w:t xml:space="preserve"> </w:t>
            </w:r>
            <w:r w:rsidRPr="00601B97">
              <w:rPr>
                <w:rFonts w:ascii="Times New Roman" w:hAnsi="Times New Roman" w:cs="Times New Roman"/>
                <w:sz w:val="24"/>
                <w:szCs w:val="24"/>
              </w:rPr>
              <w:t>section.</w:t>
            </w:r>
          </w:p>
          <w:p w14:paraId="6C12F8E3" w14:textId="77777777" w:rsidR="00601B97" w:rsidRPr="00601B97" w:rsidRDefault="00601B97" w:rsidP="00601B97">
            <w:pPr>
              <w:pStyle w:val="ListParagraph"/>
              <w:numPr>
                <w:ilvl w:val="0"/>
                <w:numId w:val="14"/>
              </w:numPr>
              <w:tabs>
                <w:tab w:val="left" w:pos="1064"/>
              </w:tabs>
              <w:spacing w:before="1"/>
              <w:ind w:left="1063" w:hanging="224"/>
              <w:rPr>
                <w:rFonts w:ascii="Times New Roman" w:hAnsi="Times New Roman" w:cs="Times New Roman"/>
                <w:sz w:val="24"/>
                <w:szCs w:val="24"/>
              </w:rPr>
            </w:pPr>
            <w:r w:rsidRPr="00601B97">
              <w:rPr>
                <w:rFonts w:ascii="Times New Roman" w:hAnsi="Times New Roman" w:cs="Times New Roman"/>
                <w:sz w:val="24"/>
                <w:szCs w:val="24"/>
              </w:rPr>
              <w:t>Entries should not be placed in Type of Deletion 21 "d" or "e" since they should be reflected in</w:t>
            </w:r>
            <w:r w:rsidRPr="00601B97">
              <w:rPr>
                <w:rFonts w:ascii="Times New Roman" w:hAnsi="Times New Roman" w:cs="Times New Roman"/>
                <w:spacing w:val="-19"/>
                <w:sz w:val="24"/>
                <w:szCs w:val="24"/>
              </w:rPr>
              <w:t xml:space="preserve"> </w:t>
            </w:r>
            <w:r w:rsidRPr="00601B97">
              <w:rPr>
                <w:rFonts w:ascii="Times New Roman" w:hAnsi="Times New Roman" w:cs="Times New Roman"/>
                <w:sz w:val="24"/>
                <w:szCs w:val="24"/>
              </w:rPr>
              <w:t>"c.".</w:t>
            </w:r>
          </w:p>
          <w:p w14:paraId="2EE32057" w14:textId="77777777" w:rsidR="00601B97" w:rsidRPr="00601B97" w:rsidRDefault="00601B97" w:rsidP="00601B97">
            <w:pPr>
              <w:pStyle w:val="ListParagraph"/>
              <w:numPr>
                <w:ilvl w:val="0"/>
                <w:numId w:val="14"/>
              </w:numPr>
              <w:tabs>
                <w:tab w:val="left" w:pos="1062"/>
              </w:tabs>
              <w:ind w:left="840" w:right="1355" w:firstLine="0"/>
              <w:rPr>
                <w:rFonts w:ascii="Times New Roman" w:hAnsi="Times New Roman" w:cs="Times New Roman"/>
                <w:sz w:val="24"/>
                <w:szCs w:val="24"/>
              </w:rPr>
            </w:pPr>
            <w:r w:rsidRPr="00601B97">
              <w:rPr>
                <w:rFonts w:ascii="Times New Roman" w:hAnsi="Times New Roman" w:cs="Times New Roman"/>
                <w:sz w:val="24"/>
                <w:szCs w:val="24"/>
              </w:rPr>
              <w:t>The 1018 report consists of two pages; a Summary first page and a Deletions second page. Both must be accurately completed for</w:t>
            </w:r>
            <w:r w:rsidRPr="00601B97">
              <w:rPr>
                <w:rFonts w:ascii="Times New Roman" w:hAnsi="Times New Roman" w:cs="Times New Roman"/>
                <w:spacing w:val="-6"/>
                <w:sz w:val="24"/>
                <w:szCs w:val="24"/>
              </w:rPr>
              <w:t xml:space="preserve"> </w:t>
            </w:r>
            <w:r w:rsidRPr="00601B97">
              <w:rPr>
                <w:rFonts w:ascii="Times New Roman" w:hAnsi="Times New Roman" w:cs="Times New Roman"/>
                <w:sz w:val="24"/>
                <w:szCs w:val="24"/>
              </w:rPr>
              <w:t>submittal.</w:t>
            </w:r>
          </w:p>
          <w:p w14:paraId="07B09BE4" w14:textId="77777777" w:rsidR="00601B97" w:rsidRPr="00D00275" w:rsidRDefault="00601B97" w:rsidP="000F44D6">
            <w:pPr>
              <w:rPr>
                <w:rFonts w:ascii="Times New Roman" w:hAnsi="Times New Roman" w:cs="Times New Roman"/>
                <w:color w:val="FF0000"/>
                <w:sz w:val="24"/>
                <w:szCs w:val="24"/>
                <w:u w:val="double"/>
              </w:rPr>
            </w:pPr>
          </w:p>
          <w:p w14:paraId="2456BB30" w14:textId="77777777" w:rsidR="00522013"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Remarks:</w:t>
            </w:r>
            <w:r w:rsidRPr="00D00275">
              <w:rPr>
                <w:rFonts w:ascii="Times New Roman" w:hAnsi="Times New Roman" w:cs="Times New Roman"/>
                <w:sz w:val="24"/>
                <w:szCs w:val="24"/>
              </w:rPr>
              <w:t xml:space="preserve"> </w:t>
            </w:r>
          </w:p>
          <w:p w14:paraId="1255D8BC" w14:textId="540CC71D" w:rsidR="00037823" w:rsidRPr="00037823" w:rsidRDefault="00037823" w:rsidP="00601B97">
            <w:pPr>
              <w:pStyle w:val="ListParagraph"/>
              <w:numPr>
                <w:ilvl w:val="0"/>
                <w:numId w:val="16"/>
              </w:numPr>
              <w:tabs>
                <w:tab w:val="left" w:pos="1117"/>
              </w:tabs>
              <w:ind w:right="1546" w:hanging="26"/>
              <w:rPr>
                <w:rFonts w:ascii="Times New Roman" w:hAnsi="Times New Roman" w:cs="Times New Roman"/>
                <w:sz w:val="24"/>
                <w:szCs w:val="24"/>
              </w:rPr>
            </w:pPr>
            <w:r w:rsidRPr="00037823">
              <w:rPr>
                <w:rFonts w:ascii="Times New Roman" w:hAnsi="Times New Roman" w:cs="Times New Roman"/>
                <w:sz w:val="24"/>
                <w:szCs w:val="24"/>
              </w:rPr>
              <w:t>Monthly Property Financial Reports are required to be submitted using the format located at the</w:t>
            </w:r>
            <w:r w:rsidRPr="00037823">
              <w:rPr>
                <w:rFonts w:ascii="Times New Roman" w:hAnsi="Times New Roman" w:cs="Times New Roman"/>
                <w:spacing w:val="-30"/>
                <w:sz w:val="24"/>
                <w:szCs w:val="24"/>
              </w:rPr>
              <w:t xml:space="preserve"> </w:t>
            </w:r>
            <w:r w:rsidRPr="00037823">
              <w:rPr>
                <w:rFonts w:ascii="Times New Roman" w:hAnsi="Times New Roman" w:cs="Times New Roman"/>
                <w:sz w:val="24"/>
                <w:szCs w:val="24"/>
              </w:rPr>
              <w:t xml:space="preserve">URL referenced </w:t>
            </w:r>
            <w:r>
              <w:rPr>
                <w:rFonts w:ascii="Times New Roman" w:hAnsi="Times New Roman" w:cs="Times New Roman"/>
                <w:sz w:val="24"/>
                <w:szCs w:val="24"/>
              </w:rPr>
              <w:t>in Contents.</w:t>
            </w:r>
          </w:p>
          <w:p w14:paraId="026855FA" w14:textId="77777777" w:rsidR="00037823" w:rsidRPr="00037823" w:rsidRDefault="00037823" w:rsidP="00037823">
            <w:pPr>
              <w:pStyle w:val="ListParagraph"/>
              <w:numPr>
                <w:ilvl w:val="0"/>
                <w:numId w:val="16"/>
              </w:numPr>
              <w:tabs>
                <w:tab w:val="left" w:pos="1062"/>
              </w:tabs>
              <w:spacing w:before="1"/>
              <w:ind w:right="1447" w:firstLine="0"/>
              <w:rPr>
                <w:rFonts w:ascii="Times New Roman" w:hAnsi="Times New Roman" w:cs="Times New Roman"/>
                <w:sz w:val="24"/>
                <w:szCs w:val="24"/>
              </w:rPr>
            </w:pPr>
            <w:r w:rsidRPr="00037823">
              <w:rPr>
                <w:rFonts w:ascii="Times New Roman" w:hAnsi="Times New Roman" w:cs="Times New Roman"/>
                <w:sz w:val="24"/>
                <w:szCs w:val="24"/>
              </w:rPr>
              <w:t>Annual Property NF 1018 reports shall be submitted using the NF 1018 Electronic Submission</w:t>
            </w:r>
            <w:r w:rsidRPr="00037823">
              <w:rPr>
                <w:rFonts w:ascii="Times New Roman" w:hAnsi="Times New Roman" w:cs="Times New Roman"/>
                <w:spacing w:val="-31"/>
                <w:sz w:val="24"/>
                <w:szCs w:val="24"/>
              </w:rPr>
              <w:t xml:space="preserve"> </w:t>
            </w:r>
            <w:r w:rsidRPr="00037823">
              <w:rPr>
                <w:rFonts w:ascii="Times New Roman" w:hAnsi="Times New Roman" w:cs="Times New Roman"/>
                <w:sz w:val="24"/>
                <w:szCs w:val="24"/>
              </w:rPr>
              <w:t>System (NESS) or other format supplied by NASA. The NF1018 report provides annual summary-level property management and financial data on Government-furnished and contractor-acquired NASA</w:t>
            </w:r>
            <w:r w:rsidRPr="00037823">
              <w:rPr>
                <w:rFonts w:ascii="Times New Roman" w:hAnsi="Times New Roman" w:cs="Times New Roman"/>
                <w:spacing w:val="-14"/>
                <w:sz w:val="24"/>
                <w:szCs w:val="24"/>
              </w:rPr>
              <w:t xml:space="preserve"> </w:t>
            </w:r>
            <w:r w:rsidRPr="00037823">
              <w:rPr>
                <w:rFonts w:ascii="Times New Roman" w:hAnsi="Times New Roman" w:cs="Times New Roman"/>
                <w:sz w:val="24"/>
                <w:szCs w:val="24"/>
              </w:rPr>
              <w:t>property.</w:t>
            </w:r>
          </w:p>
          <w:p w14:paraId="77B71BB4" w14:textId="77777777" w:rsidR="00037823" w:rsidRPr="00037823" w:rsidRDefault="00037823" w:rsidP="00037823">
            <w:pPr>
              <w:pStyle w:val="ListParagraph"/>
              <w:numPr>
                <w:ilvl w:val="0"/>
                <w:numId w:val="16"/>
              </w:numPr>
              <w:tabs>
                <w:tab w:val="left" w:pos="1108"/>
              </w:tabs>
              <w:spacing w:before="3" w:line="235" w:lineRule="auto"/>
              <w:ind w:right="1558" w:firstLine="0"/>
              <w:rPr>
                <w:rFonts w:ascii="Times New Roman" w:hAnsi="Times New Roman" w:cs="Times New Roman"/>
                <w:sz w:val="24"/>
                <w:szCs w:val="24"/>
              </w:rPr>
            </w:pPr>
            <w:r w:rsidRPr="00037823">
              <w:rPr>
                <w:rFonts w:ascii="Times New Roman" w:hAnsi="Times New Roman" w:cs="Times New Roman"/>
                <w:sz w:val="24"/>
                <w:szCs w:val="24"/>
              </w:rPr>
              <w:t>The NF1018 shall be completed in accordance with NASA FAR Supplement Subpart 1845.7101 and any supplemental guidance provided by</w:t>
            </w:r>
            <w:r w:rsidRPr="00037823">
              <w:rPr>
                <w:rFonts w:ascii="Times New Roman" w:hAnsi="Times New Roman" w:cs="Times New Roman"/>
                <w:spacing w:val="-9"/>
                <w:sz w:val="24"/>
                <w:szCs w:val="24"/>
              </w:rPr>
              <w:t xml:space="preserve"> </w:t>
            </w:r>
            <w:r w:rsidRPr="00037823">
              <w:rPr>
                <w:rFonts w:ascii="Times New Roman" w:hAnsi="Times New Roman" w:cs="Times New Roman"/>
                <w:sz w:val="24"/>
                <w:szCs w:val="24"/>
              </w:rPr>
              <w:t>NASA.</w:t>
            </w:r>
          </w:p>
          <w:p w14:paraId="5ED54C29" w14:textId="77777777" w:rsidR="00037823" w:rsidRPr="00D00275" w:rsidRDefault="00037823" w:rsidP="000F44D6">
            <w:pPr>
              <w:rPr>
                <w:rFonts w:ascii="Times New Roman" w:hAnsi="Times New Roman" w:cs="Times New Roman"/>
                <w:color w:val="FF0000"/>
                <w:sz w:val="24"/>
                <w:szCs w:val="24"/>
                <w:u w:val="double"/>
              </w:rPr>
            </w:pPr>
          </w:p>
          <w:p w14:paraId="2E57E6F2" w14:textId="77777777" w:rsidR="00522013" w:rsidRPr="00D00275" w:rsidRDefault="00522013" w:rsidP="000F44D6">
            <w:pPr>
              <w:rPr>
                <w:rFonts w:ascii="Times New Roman" w:hAnsi="Times New Roman" w:cs="Times New Roman"/>
                <w:color w:val="FF0000"/>
                <w:sz w:val="24"/>
                <w:szCs w:val="24"/>
                <w:u w:val="double"/>
              </w:rPr>
            </w:pPr>
          </w:p>
          <w:p w14:paraId="7D43A8D4" w14:textId="47442AC6" w:rsidR="00522013" w:rsidRPr="00D00275" w:rsidRDefault="00522013" w:rsidP="000F44D6">
            <w:pPr>
              <w:widowControl/>
              <w:spacing w:after="200" w:line="276" w:lineRule="auto"/>
              <w:contextualSpacing/>
              <w:rPr>
                <w:rFonts w:ascii="Times New Roman" w:eastAsiaTheme="minorHAnsi" w:hAnsi="Times New Roman" w:cs="Times New Roman"/>
                <w:sz w:val="24"/>
                <w:szCs w:val="24"/>
                <w:u w:val="single"/>
              </w:rPr>
            </w:pPr>
            <w:r w:rsidRPr="00D00275">
              <w:rPr>
                <w:rFonts w:ascii="Times New Roman" w:hAnsi="Times New Roman" w:cs="Times New Roman"/>
                <w:b/>
                <w:bCs/>
                <w:sz w:val="24"/>
                <w:szCs w:val="24"/>
              </w:rPr>
              <w:t>Maintenance:</w:t>
            </w:r>
            <w:r w:rsidRPr="00D00275">
              <w:rPr>
                <w:rFonts w:ascii="Times New Roman" w:hAnsi="Times New Roman" w:cs="Times New Roman"/>
                <w:sz w:val="24"/>
                <w:szCs w:val="24"/>
              </w:rPr>
              <w:t xml:space="preserve"> </w:t>
            </w:r>
            <w:r w:rsidR="00A57568" w:rsidRPr="00A57568">
              <w:rPr>
                <w:rFonts w:ascii="Times New Roman" w:hAnsi="Times New Roman" w:cs="Times New Roman"/>
                <w:sz w:val="24"/>
                <w:szCs w:val="24"/>
              </w:rPr>
              <w:t xml:space="preserve">Revisions to the NASA Form 1018 data shall be </w:t>
            </w:r>
            <w:r w:rsidR="0006087D" w:rsidRPr="00A57568">
              <w:rPr>
                <w:rFonts w:ascii="Times New Roman" w:hAnsi="Times New Roman" w:cs="Times New Roman"/>
                <w:sz w:val="24"/>
                <w:szCs w:val="24"/>
              </w:rPr>
              <w:t>coordinated</w:t>
            </w:r>
            <w:r w:rsidR="00A57568" w:rsidRPr="00A57568">
              <w:rPr>
                <w:rFonts w:ascii="Times New Roman" w:hAnsi="Times New Roman" w:cs="Times New Roman"/>
                <w:sz w:val="24"/>
                <w:szCs w:val="24"/>
              </w:rPr>
              <w:t xml:space="preserve"> with the cognizant Government PA. Revisions to CHATS data shall be coordinated with JSC Finance.</w:t>
            </w:r>
          </w:p>
          <w:p w14:paraId="4308C2C0" w14:textId="77777777" w:rsidR="00522013" w:rsidRPr="00D00275" w:rsidRDefault="00522013" w:rsidP="000F44D6">
            <w:pPr>
              <w:rPr>
                <w:rFonts w:ascii="Times New Roman" w:hAnsi="Times New Roman" w:cs="Times New Roman"/>
                <w:sz w:val="24"/>
                <w:szCs w:val="24"/>
              </w:rPr>
            </w:pPr>
          </w:p>
        </w:tc>
      </w:tr>
    </w:tbl>
    <w:p w14:paraId="411ED001" w14:textId="77777777" w:rsidR="007B78C2" w:rsidRDefault="007B78C2">
      <w:pPr>
        <w:sectPr w:rsidR="007B78C2">
          <w:pgSz w:w="12240" w:h="15840"/>
          <w:pgMar w:top="1340" w:right="100" w:bottom="1140" w:left="600" w:header="733" w:footer="952" w:gutter="0"/>
          <w:cols w:space="720"/>
        </w:sectPr>
      </w:pPr>
    </w:p>
    <w:tbl>
      <w:tblPr>
        <w:tblStyle w:val="TableGrid"/>
        <w:tblW w:w="0" w:type="auto"/>
        <w:tblInd w:w="85" w:type="dxa"/>
        <w:tblLook w:val="04A0" w:firstRow="1" w:lastRow="0" w:firstColumn="1" w:lastColumn="0" w:noHBand="0" w:noVBand="1"/>
      </w:tblPr>
      <w:tblGrid>
        <w:gridCol w:w="3761"/>
        <w:gridCol w:w="1910"/>
        <w:gridCol w:w="2772"/>
        <w:gridCol w:w="109"/>
        <w:gridCol w:w="2893"/>
      </w:tblGrid>
      <w:tr w:rsidR="00522013" w:rsidRPr="007A72E0" w14:paraId="36680E63" w14:textId="77777777" w:rsidTr="11D5BC6B">
        <w:trPr>
          <w:trHeight w:val="440"/>
        </w:trPr>
        <w:tc>
          <w:tcPr>
            <w:tcW w:w="11511" w:type="dxa"/>
            <w:gridSpan w:val="5"/>
          </w:tcPr>
          <w:p w14:paraId="6068FABD" w14:textId="6C86C850"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lastRenderedPageBreak/>
              <w:t>1. DRD Title:</w:t>
            </w:r>
            <w:r w:rsidRPr="00D00275">
              <w:rPr>
                <w:rFonts w:ascii="Times New Roman" w:hAnsi="Times New Roman" w:cs="Times New Roman"/>
                <w:sz w:val="24"/>
                <w:szCs w:val="24"/>
              </w:rPr>
              <w:t xml:space="preserve">    </w:t>
            </w:r>
            <w:r w:rsidR="00784B84" w:rsidRPr="00784B84">
              <w:rPr>
                <w:rFonts w:ascii="Times New Roman" w:hAnsi="Times New Roman" w:cs="Times New Roman"/>
                <w:sz w:val="24"/>
                <w:szCs w:val="24"/>
              </w:rPr>
              <w:t>Staffing and Critical Skills Plan</w:t>
            </w:r>
          </w:p>
        </w:tc>
      </w:tr>
      <w:tr w:rsidR="00522013" w:rsidRPr="007A72E0" w14:paraId="6FD2EF6C" w14:textId="77777777" w:rsidTr="11D5BC6B">
        <w:trPr>
          <w:trHeight w:val="440"/>
        </w:trPr>
        <w:tc>
          <w:tcPr>
            <w:tcW w:w="5708" w:type="dxa"/>
            <w:gridSpan w:val="2"/>
          </w:tcPr>
          <w:p w14:paraId="50FCAAC1" w14:textId="74FE2ED4" w:rsidR="00522013" w:rsidRPr="00D00275" w:rsidRDefault="00522013" w:rsidP="000F44D6">
            <w:pPr>
              <w:rPr>
                <w:rFonts w:ascii="Times New Roman" w:hAnsi="Times New Roman" w:cs="Times New Roman"/>
                <w:b/>
                <w:bCs/>
                <w:sz w:val="24"/>
                <w:szCs w:val="24"/>
              </w:rPr>
            </w:pPr>
            <w:r w:rsidRPr="00D00275">
              <w:rPr>
                <w:rFonts w:ascii="Times New Roman" w:hAnsi="Times New Roman" w:cs="Times New Roman"/>
                <w:b/>
                <w:bCs/>
                <w:sz w:val="24"/>
                <w:szCs w:val="24"/>
              </w:rPr>
              <w:t>2. DRD No.:</w:t>
            </w:r>
            <w:r w:rsidRPr="00D00275">
              <w:rPr>
                <w:rFonts w:ascii="Times New Roman" w:hAnsi="Times New Roman" w:cs="Times New Roman"/>
                <w:sz w:val="24"/>
                <w:szCs w:val="24"/>
              </w:rPr>
              <w:t xml:space="preserve"> DRD-NOCII-</w:t>
            </w:r>
            <w:r w:rsidR="00784B84">
              <w:rPr>
                <w:rFonts w:ascii="Times New Roman" w:hAnsi="Times New Roman" w:cs="Times New Roman"/>
                <w:sz w:val="24"/>
                <w:szCs w:val="24"/>
              </w:rPr>
              <w:t>34</w:t>
            </w:r>
          </w:p>
        </w:tc>
        <w:tc>
          <w:tcPr>
            <w:tcW w:w="2899" w:type="dxa"/>
            <w:gridSpan w:val="2"/>
          </w:tcPr>
          <w:p w14:paraId="082F9033" w14:textId="0E55679D" w:rsidR="00522013" w:rsidRPr="00D00275" w:rsidRDefault="00522013" w:rsidP="000F44D6">
            <w:pPr>
              <w:rPr>
                <w:rFonts w:ascii="Times New Roman" w:hAnsi="Times New Roman" w:cs="Times New Roman"/>
                <w:b/>
                <w:bCs/>
                <w:sz w:val="24"/>
                <w:szCs w:val="24"/>
              </w:rPr>
            </w:pPr>
            <w:r w:rsidRPr="00D00275">
              <w:rPr>
                <w:rFonts w:ascii="Times New Roman" w:hAnsi="Times New Roman" w:cs="Times New Roman"/>
                <w:b/>
                <w:bCs/>
                <w:sz w:val="24"/>
                <w:szCs w:val="24"/>
              </w:rPr>
              <w:t>3. Data Type:</w:t>
            </w:r>
            <w:r w:rsidRPr="00D00275">
              <w:rPr>
                <w:rFonts w:ascii="Times New Roman" w:hAnsi="Times New Roman" w:cs="Times New Roman"/>
                <w:sz w:val="24"/>
                <w:szCs w:val="24"/>
              </w:rPr>
              <w:t xml:space="preserve"> </w:t>
            </w:r>
            <w:r w:rsidR="00784B84">
              <w:rPr>
                <w:rFonts w:ascii="Times New Roman" w:hAnsi="Times New Roman" w:cs="Times New Roman"/>
                <w:sz w:val="24"/>
                <w:szCs w:val="24"/>
              </w:rPr>
              <w:t>1</w:t>
            </w:r>
          </w:p>
        </w:tc>
        <w:tc>
          <w:tcPr>
            <w:tcW w:w="2904" w:type="dxa"/>
          </w:tcPr>
          <w:p w14:paraId="23BB9F17" w14:textId="73983BB5" w:rsidR="00522013" w:rsidRPr="00D00275" w:rsidRDefault="00522013" w:rsidP="000F44D6">
            <w:pPr>
              <w:rPr>
                <w:rFonts w:ascii="Times New Roman" w:hAnsi="Times New Roman" w:cs="Times New Roman"/>
                <w:b/>
                <w:bCs/>
                <w:sz w:val="24"/>
                <w:szCs w:val="24"/>
              </w:rPr>
            </w:pPr>
            <w:r w:rsidRPr="00D00275">
              <w:rPr>
                <w:rFonts w:ascii="Times New Roman" w:hAnsi="Times New Roman" w:cs="Times New Roman"/>
                <w:b/>
                <w:bCs/>
                <w:sz w:val="24"/>
                <w:szCs w:val="24"/>
              </w:rPr>
              <w:t xml:space="preserve">4.OPR: </w:t>
            </w:r>
            <w:r w:rsidR="00784B84">
              <w:rPr>
                <w:rFonts w:ascii="Times New Roman" w:hAnsi="Times New Roman" w:cs="Times New Roman"/>
                <w:sz w:val="24"/>
                <w:szCs w:val="24"/>
              </w:rPr>
              <w:t>CA</w:t>
            </w:r>
          </w:p>
        </w:tc>
      </w:tr>
      <w:tr w:rsidR="00522013" w:rsidRPr="007A72E0" w14:paraId="6828F3D8" w14:textId="77777777" w:rsidTr="11D5BC6B">
        <w:trPr>
          <w:trHeight w:val="440"/>
        </w:trPr>
        <w:tc>
          <w:tcPr>
            <w:tcW w:w="5708" w:type="dxa"/>
            <w:gridSpan w:val="2"/>
          </w:tcPr>
          <w:p w14:paraId="0A37F9AC" w14:textId="77777777"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 xml:space="preserve">5. Solicitation No.: </w:t>
            </w:r>
            <w:r w:rsidRPr="00D00275">
              <w:rPr>
                <w:rFonts w:ascii="Times New Roman" w:hAnsi="Times New Roman" w:cs="Times New Roman"/>
                <w:i/>
                <w:iCs/>
                <w:sz w:val="24"/>
                <w:szCs w:val="24"/>
                <w:highlight w:val="yellow"/>
              </w:rPr>
              <w:t>(Insert solicitation number)</w:t>
            </w:r>
          </w:p>
          <w:p w14:paraId="207203A4" w14:textId="77777777" w:rsidR="00522013" w:rsidRPr="00D00275" w:rsidRDefault="00522013" w:rsidP="000F44D6">
            <w:pPr>
              <w:rPr>
                <w:rFonts w:ascii="Times New Roman" w:hAnsi="Times New Roman" w:cs="Times New Roman"/>
                <w:b/>
                <w:bCs/>
                <w:sz w:val="24"/>
                <w:szCs w:val="24"/>
              </w:rPr>
            </w:pPr>
          </w:p>
        </w:tc>
        <w:tc>
          <w:tcPr>
            <w:tcW w:w="5803" w:type="dxa"/>
            <w:gridSpan w:val="3"/>
          </w:tcPr>
          <w:p w14:paraId="51028158" w14:textId="77777777" w:rsidR="00522013" w:rsidRPr="00D00275" w:rsidRDefault="00522013" w:rsidP="000F44D6">
            <w:pPr>
              <w:rPr>
                <w:rFonts w:ascii="Times New Roman" w:hAnsi="Times New Roman" w:cs="Times New Roman"/>
                <w:b/>
                <w:bCs/>
                <w:sz w:val="24"/>
                <w:szCs w:val="24"/>
              </w:rPr>
            </w:pPr>
            <w:r w:rsidRPr="00D00275">
              <w:rPr>
                <w:rFonts w:ascii="Times New Roman" w:hAnsi="Times New Roman" w:cs="Times New Roman"/>
                <w:b/>
                <w:bCs/>
                <w:sz w:val="24"/>
                <w:szCs w:val="24"/>
              </w:rPr>
              <w:t xml:space="preserve">6. Contract No.: </w:t>
            </w:r>
            <w:r w:rsidRPr="00D00275">
              <w:rPr>
                <w:rFonts w:ascii="Times New Roman" w:hAnsi="Times New Roman" w:cs="Times New Roman"/>
                <w:i/>
                <w:iCs/>
                <w:sz w:val="24"/>
                <w:szCs w:val="24"/>
                <w:highlight w:val="yellow"/>
              </w:rPr>
              <w:t>(Insert contract number)</w:t>
            </w:r>
          </w:p>
        </w:tc>
      </w:tr>
      <w:tr w:rsidR="00522013" w:rsidRPr="007A72E0" w14:paraId="1B1EFE75" w14:textId="77777777" w:rsidTr="11D5BC6B">
        <w:trPr>
          <w:trHeight w:val="440"/>
        </w:trPr>
        <w:tc>
          <w:tcPr>
            <w:tcW w:w="3780" w:type="dxa"/>
          </w:tcPr>
          <w:p w14:paraId="061F8E5F" w14:textId="334A0288" w:rsidR="00522013" w:rsidRPr="00D00275" w:rsidRDefault="00522013" w:rsidP="000F44D6">
            <w:pPr>
              <w:rPr>
                <w:rFonts w:ascii="Times New Roman" w:hAnsi="Times New Roman" w:cs="Times New Roman"/>
              </w:rPr>
            </w:pPr>
            <w:r w:rsidRPr="00D00275">
              <w:rPr>
                <w:rFonts w:ascii="Times New Roman" w:hAnsi="Times New Roman" w:cs="Times New Roman"/>
                <w:b/>
                <w:bCs/>
              </w:rPr>
              <w:t>7. Date Issued:</w:t>
            </w:r>
            <w:r w:rsidRPr="00D00275">
              <w:rPr>
                <w:rFonts w:ascii="Times New Roman" w:hAnsi="Times New Roman" w:cs="Times New Roman"/>
              </w:rPr>
              <w:t xml:space="preserve">  </w:t>
            </w:r>
            <w:r w:rsidR="0024396A" w:rsidRPr="000205E3">
              <w:rPr>
                <w:rFonts w:ascii="Times New Roman" w:hAnsi="Times New Roman" w:cs="Times New Roman"/>
                <w:sz w:val="24"/>
                <w:szCs w:val="24"/>
              </w:rPr>
              <w:t>01/20/23</w:t>
            </w:r>
            <w:r w:rsidR="0024396A" w:rsidRPr="004A229D">
              <w:rPr>
                <w:rFonts w:ascii="Times New Roman" w:hAnsi="Times New Roman" w:cs="Times New Roman"/>
              </w:rPr>
              <w:t xml:space="preserve">             </w:t>
            </w:r>
          </w:p>
          <w:p w14:paraId="03A59161" w14:textId="77777777" w:rsidR="00522013" w:rsidRPr="00D00275" w:rsidRDefault="00522013" w:rsidP="000F44D6">
            <w:pPr>
              <w:rPr>
                <w:rFonts w:ascii="Times New Roman" w:hAnsi="Times New Roman" w:cs="Times New Roman"/>
              </w:rPr>
            </w:pPr>
          </w:p>
        </w:tc>
        <w:tc>
          <w:tcPr>
            <w:tcW w:w="4718" w:type="dxa"/>
            <w:gridSpan w:val="2"/>
          </w:tcPr>
          <w:p w14:paraId="01C6F8EE" w14:textId="394FD8EA"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8. Date Revised:</w:t>
            </w:r>
            <w:r w:rsidRPr="00D00275">
              <w:rPr>
                <w:rFonts w:ascii="Times New Roman" w:hAnsi="Times New Roman" w:cs="Times New Roman"/>
                <w:sz w:val="24"/>
                <w:szCs w:val="24"/>
              </w:rPr>
              <w:t xml:space="preserve"> </w:t>
            </w:r>
            <w:r w:rsidR="00496352" w:rsidRPr="000205E3">
              <w:rPr>
                <w:rFonts w:ascii="Times New Roman" w:hAnsi="Times New Roman" w:cs="Times New Roman"/>
                <w:sz w:val="24"/>
                <w:szCs w:val="24"/>
              </w:rPr>
              <w:t>N/A</w:t>
            </w:r>
          </w:p>
        </w:tc>
        <w:tc>
          <w:tcPr>
            <w:tcW w:w="3013" w:type="dxa"/>
            <w:gridSpan w:val="2"/>
          </w:tcPr>
          <w:p w14:paraId="494868E6" w14:textId="77777777" w:rsidR="00522013" w:rsidRPr="00D00275" w:rsidRDefault="00522013" w:rsidP="000F44D6">
            <w:pPr>
              <w:rPr>
                <w:rFonts w:ascii="Times New Roman" w:hAnsi="Times New Roman" w:cs="Times New Roman"/>
                <w:b/>
                <w:bCs/>
              </w:rPr>
            </w:pPr>
            <w:r w:rsidRPr="00D00275">
              <w:rPr>
                <w:rFonts w:ascii="Times New Roman" w:hAnsi="Times New Roman" w:cs="Times New Roman"/>
                <w:b/>
                <w:bCs/>
              </w:rPr>
              <w:t xml:space="preserve">9. DRD Category: </w:t>
            </w:r>
          </w:p>
          <w:p w14:paraId="79ED205C" w14:textId="6871B234" w:rsidR="00522013" w:rsidRPr="00D00275" w:rsidRDefault="00522013" w:rsidP="000F44D6">
            <w:pPr>
              <w:tabs>
                <w:tab w:val="left" w:pos="1510"/>
              </w:tabs>
              <w:rPr>
                <w:rFonts w:ascii="Times New Roman" w:hAnsi="Times New Roman" w:cs="Times New Roman"/>
              </w:rPr>
            </w:pPr>
            <w:r w:rsidRPr="00D00275">
              <w:rPr>
                <w:rFonts w:ascii="Times New Roman" w:hAnsi="Times New Roman" w:cs="Times New Roman"/>
                <w:b/>
                <w:bCs/>
              </w:rPr>
              <w:t>Technical</w:t>
            </w:r>
            <w:r w:rsidRPr="00D00275">
              <w:rPr>
                <w:rFonts w:ascii="Times New Roman" w:hAnsi="Times New Roman" w:cs="Times New Roman"/>
              </w:rPr>
              <w:t xml:space="preserve">          </w:t>
            </w:r>
            <w:r w:rsidR="00784B84" w:rsidRPr="00D00275">
              <w:rPr>
                <w:rFonts w:ascii="Segoe UI Symbol" w:eastAsia="MS Gothic" w:hAnsi="Segoe UI Symbol" w:cs="Segoe UI Symbol"/>
              </w:rPr>
              <w:t>☒</w:t>
            </w:r>
            <w:r w:rsidRPr="00D00275">
              <w:rPr>
                <w:rFonts w:ascii="Times New Roman" w:hAnsi="Times New Roman" w:cs="Times New Roman"/>
              </w:rPr>
              <w:t xml:space="preserve"> </w:t>
            </w:r>
            <w:r w:rsidRPr="00D00275">
              <w:rPr>
                <w:rFonts w:ascii="Times New Roman" w:hAnsi="Times New Roman" w:cs="Times New Roman"/>
                <w:b/>
                <w:bCs/>
              </w:rPr>
              <w:t>Administrative</w:t>
            </w:r>
            <w:r w:rsidRPr="00D00275">
              <w:rPr>
                <w:rFonts w:ascii="Times New Roman" w:hAnsi="Times New Roman" w:cs="Times New Roman"/>
              </w:rPr>
              <w:t xml:space="preserve">  </w:t>
            </w:r>
            <w:r w:rsidR="00784B84" w:rsidRPr="00D00275">
              <w:rPr>
                <w:rFonts w:ascii="Segoe UI Symbol" w:eastAsia="MS Gothic" w:hAnsi="Segoe UI Symbol" w:cs="Segoe UI Symbol"/>
              </w:rPr>
              <w:t>☐</w:t>
            </w:r>
          </w:p>
          <w:p w14:paraId="18FF7457" w14:textId="77777777" w:rsidR="00522013" w:rsidRPr="00D00275" w:rsidRDefault="00522013" w:rsidP="000F44D6">
            <w:pPr>
              <w:tabs>
                <w:tab w:val="left" w:pos="1510"/>
              </w:tabs>
              <w:rPr>
                <w:rFonts w:ascii="Times New Roman" w:hAnsi="Times New Roman" w:cs="Times New Roman"/>
              </w:rPr>
            </w:pPr>
            <w:r w:rsidRPr="00D00275">
              <w:rPr>
                <w:rFonts w:ascii="Times New Roman" w:hAnsi="Times New Roman" w:cs="Times New Roman"/>
                <w:b/>
                <w:bCs/>
              </w:rPr>
              <w:t>S&amp;MA</w:t>
            </w:r>
            <w:r w:rsidRPr="00D00275">
              <w:rPr>
                <w:rFonts w:ascii="Times New Roman" w:hAnsi="Times New Roman" w:cs="Times New Roman"/>
              </w:rPr>
              <w:t xml:space="preserve">                </w:t>
            </w:r>
            <w:r w:rsidRPr="00D00275">
              <w:rPr>
                <w:rFonts w:ascii="Segoe UI Symbol" w:eastAsia="MS Gothic" w:hAnsi="Segoe UI Symbol" w:cs="Segoe UI Symbol"/>
              </w:rPr>
              <w:t>☐</w:t>
            </w:r>
          </w:p>
        </w:tc>
      </w:tr>
      <w:tr w:rsidR="00522013" w:rsidRPr="007A72E0" w14:paraId="20BCEC81" w14:textId="77777777" w:rsidTr="11D5BC6B">
        <w:trPr>
          <w:trHeight w:val="944"/>
        </w:trPr>
        <w:tc>
          <w:tcPr>
            <w:tcW w:w="11511" w:type="dxa"/>
            <w:gridSpan w:val="5"/>
          </w:tcPr>
          <w:p w14:paraId="0F14819C" w14:textId="6134CA78"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10. Description/Use:</w:t>
            </w:r>
            <w:r w:rsidRPr="00D00275">
              <w:rPr>
                <w:rFonts w:ascii="Times New Roman" w:hAnsi="Times New Roman" w:cs="Times New Roman"/>
                <w:sz w:val="24"/>
                <w:szCs w:val="24"/>
              </w:rPr>
              <w:t xml:space="preserve"> </w:t>
            </w:r>
            <w:r w:rsidR="00784B84" w:rsidRPr="00784B84">
              <w:rPr>
                <w:rFonts w:ascii="Times New Roman" w:hAnsi="Times New Roman" w:cs="Times New Roman"/>
                <w:sz w:val="24"/>
                <w:szCs w:val="24"/>
              </w:rPr>
              <w:t>This information will be used in Contractor performance evaluation.</w:t>
            </w:r>
          </w:p>
        </w:tc>
      </w:tr>
      <w:tr w:rsidR="00522013" w:rsidRPr="007A72E0" w14:paraId="148BBAF1" w14:textId="77777777" w:rsidTr="11D5BC6B">
        <w:trPr>
          <w:trHeight w:val="77"/>
        </w:trPr>
        <w:tc>
          <w:tcPr>
            <w:tcW w:w="11511" w:type="dxa"/>
            <w:gridSpan w:val="5"/>
          </w:tcPr>
          <w:p w14:paraId="0AC9D880" w14:textId="77777777"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11. Distribution:</w:t>
            </w:r>
            <w:r w:rsidRPr="00D00275">
              <w:rPr>
                <w:rFonts w:ascii="Times New Roman" w:hAnsi="Times New Roman" w:cs="Times New Roman"/>
                <w:sz w:val="24"/>
                <w:szCs w:val="24"/>
              </w:rPr>
              <w:t xml:space="preserve"> All DRDs shall be submitted via the Flight Operations Directorate (FOD) Contract Management System (FCMS) link below:</w:t>
            </w:r>
          </w:p>
          <w:p w14:paraId="7C834C7C" w14:textId="77777777" w:rsidR="00522013" w:rsidRPr="00D00275" w:rsidRDefault="00522013" w:rsidP="000F44D6">
            <w:pPr>
              <w:rPr>
                <w:rFonts w:ascii="Times New Roman" w:hAnsi="Times New Roman" w:cs="Times New Roman"/>
                <w:sz w:val="24"/>
                <w:szCs w:val="24"/>
              </w:rPr>
            </w:pPr>
          </w:p>
          <w:p w14:paraId="541A34C5" w14:textId="34CB3701" w:rsidR="00522013" w:rsidRPr="00D00275" w:rsidRDefault="003778EF" w:rsidP="000F44D6">
            <w:pPr>
              <w:rPr>
                <w:rFonts w:ascii="Times New Roman" w:hAnsi="Times New Roman" w:cs="Times New Roman"/>
                <w:sz w:val="24"/>
                <w:szCs w:val="24"/>
              </w:rPr>
            </w:pPr>
            <w:hyperlink r:id="rId65" w:history="1">
              <w:r w:rsidR="00AF180B">
                <w:rPr>
                  <w:rStyle w:val="Hyperlink"/>
                  <w:rFonts w:ascii="Times New Roman" w:hAnsi="Times New Roman" w:cs="Times New Roman"/>
                  <w:sz w:val="24"/>
                  <w:szCs w:val="24"/>
                </w:rPr>
                <w:t>https://fod1.sp.jsc.nasa.gov/FOD/FCMS/NOC2/SitePages/Home.aspx</w:t>
              </w:r>
            </w:hyperlink>
          </w:p>
          <w:p w14:paraId="0C674FFF" w14:textId="77777777" w:rsidR="00522013" w:rsidRPr="00D00275" w:rsidRDefault="00522013" w:rsidP="000F44D6">
            <w:pPr>
              <w:rPr>
                <w:rFonts w:ascii="Times New Roman" w:hAnsi="Times New Roman" w:cs="Times New Roman"/>
                <w:sz w:val="24"/>
                <w:szCs w:val="24"/>
              </w:rPr>
            </w:pPr>
          </w:p>
          <w:p w14:paraId="7274A8B9" w14:textId="343A8C7D" w:rsidR="00522013" w:rsidRPr="00D00275" w:rsidRDefault="00522013" w:rsidP="000F44D6">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Initial Submission:</w:t>
            </w:r>
            <w:r w:rsidRPr="00D00275">
              <w:rPr>
                <w:rFonts w:ascii="Times New Roman" w:hAnsi="Times New Roman" w:cs="Times New Roman"/>
                <w:sz w:val="24"/>
                <w:szCs w:val="24"/>
              </w:rPr>
              <w:t xml:space="preserve"> </w:t>
            </w:r>
            <w:r w:rsidR="00784B84" w:rsidRPr="00784B84">
              <w:rPr>
                <w:rFonts w:ascii="Times New Roman" w:hAnsi="Times New Roman" w:cs="Times New Roman"/>
                <w:sz w:val="24"/>
                <w:szCs w:val="24"/>
              </w:rPr>
              <w:t>Due with proposal.</w:t>
            </w:r>
          </w:p>
          <w:p w14:paraId="0079BF2A" w14:textId="77777777" w:rsidR="00522013" w:rsidRPr="00D00275" w:rsidRDefault="00522013" w:rsidP="000F44D6">
            <w:pPr>
              <w:rPr>
                <w:rFonts w:ascii="Times New Roman" w:hAnsi="Times New Roman" w:cs="Times New Roman"/>
                <w:sz w:val="24"/>
                <w:szCs w:val="24"/>
              </w:rPr>
            </w:pPr>
          </w:p>
          <w:p w14:paraId="59A76EC5" w14:textId="4B056FC6" w:rsidR="00522013" w:rsidRPr="00D00275" w:rsidRDefault="00522013" w:rsidP="000F44D6">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Submission Frequency:</w:t>
            </w:r>
            <w:r w:rsidRPr="00D00275">
              <w:rPr>
                <w:rFonts w:ascii="Times New Roman" w:hAnsi="Times New Roman" w:cs="Times New Roman"/>
                <w:sz w:val="24"/>
                <w:szCs w:val="24"/>
              </w:rPr>
              <w:t xml:space="preserve"> </w:t>
            </w:r>
            <w:r w:rsidR="00784B84">
              <w:rPr>
                <w:rFonts w:ascii="Times New Roman" w:hAnsi="Times New Roman" w:cs="Times New Roman"/>
                <w:sz w:val="24"/>
                <w:szCs w:val="24"/>
              </w:rPr>
              <w:t>As required</w:t>
            </w:r>
          </w:p>
          <w:p w14:paraId="07516479" w14:textId="77777777" w:rsidR="00522013" w:rsidRPr="00D00275" w:rsidRDefault="00522013" w:rsidP="000F44D6">
            <w:pPr>
              <w:rPr>
                <w:rFonts w:ascii="Times New Roman" w:hAnsi="Times New Roman" w:cs="Times New Roman"/>
                <w:color w:val="FF0000"/>
                <w:sz w:val="24"/>
                <w:szCs w:val="24"/>
                <w:u w:val="double"/>
              </w:rPr>
            </w:pPr>
          </w:p>
          <w:p w14:paraId="588819EC" w14:textId="77777777" w:rsidR="00522013" w:rsidRPr="00D00275" w:rsidRDefault="00522013" w:rsidP="000F44D6">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 xml:space="preserve">Format: </w:t>
            </w:r>
            <w:r w:rsidRPr="00D00275">
              <w:rPr>
                <w:rFonts w:ascii="Times New Roman" w:hAnsi="Times New Roman" w:cs="Times New Roman"/>
                <w:sz w:val="24"/>
                <w:szCs w:val="24"/>
              </w:rPr>
              <w:t xml:space="preserve">Contractor’s format is acceptable.  </w:t>
            </w:r>
            <w:r w:rsidRPr="00D00275">
              <w:rPr>
                <w:rFonts w:ascii="Times New Roman" w:hAnsi="Times New Roman" w:cs="Times New Roman"/>
                <w:b/>
                <w:bCs/>
                <w:sz w:val="24"/>
                <w:szCs w:val="24"/>
              </w:rPr>
              <w:t>The electronic format shall be compatible with Microsoft Office.</w:t>
            </w:r>
          </w:p>
          <w:p w14:paraId="785753C3" w14:textId="77777777" w:rsidR="00522013" w:rsidRPr="00D00275" w:rsidRDefault="00522013" w:rsidP="000F44D6">
            <w:pPr>
              <w:rPr>
                <w:rFonts w:ascii="Times New Roman" w:hAnsi="Times New Roman" w:cs="Times New Roman"/>
                <w:sz w:val="24"/>
                <w:szCs w:val="24"/>
              </w:rPr>
            </w:pPr>
          </w:p>
          <w:p w14:paraId="493568A9" w14:textId="77777777"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Interrelationship</w:t>
            </w:r>
            <w:r w:rsidRPr="00D00275">
              <w:rPr>
                <w:rFonts w:ascii="Times New Roman" w:hAnsi="Times New Roman" w:cs="Times New Roman"/>
                <w:sz w:val="24"/>
                <w:szCs w:val="24"/>
              </w:rPr>
              <w:t xml:space="preserve">: </w:t>
            </w:r>
          </w:p>
          <w:p w14:paraId="42A93AA6" w14:textId="77777777" w:rsidR="00DC4B3E" w:rsidRDefault="5E3D2E47" w:rsidP="000F44D6">
            <w:pPr>
              <w:pStyle w:val="ListParagraph"/>
              <w:numPr>
                <w:ilvl w:val="0"/>
                <w:numId w:val="135"/>
              </w:numPr>
              <w:rPr>
                <w:rFonts w:ascii="Times New Roman" w:hAnsi="Times New Roman" w:cs="Times New Roman"/>
                <w:sz w:val="24"/>
                <w:szCs w:val="24"/>
              </w:rPr>
            </w:pPr>
            <w:r w:rsidRPr="78BC35C6">
              <w:rPr>
                <w:rFonts w:ascii="Times New Roman" w:hAnsi="Times New Roman" w:cs="Times New Roman"/>
                <w:sz w:val="24"/>
                <w:szCs w:val="24"/>
              </w:rPr>
              <w:t>SOW 2.0</w:t>
            </w:r>
          </w:p>
          <w:p w14:paraId="20FCE8F3" w14:textId="5A575E05" w:rsidR="00522013" w:rsidRDefault="5E3D2E47" w:rsidP="000F44D6">
            <w:pPr>
              <w:pStyle w:val="ListParagraph"/>
              <w:numPr>
                <w:ilvl w:val="0"/>
                <w:numId w:val="135"/>
              </w:numPr>
              <w:rPr>
                <w:rFonts w:ascii="Times New Roman" w:hAnsi="Times New Roman" w:cs="Times New Roman"/>
                <w:sz w:val="24"/>
                <w:szCs w:val="24"/>
              </w:rPr>
            </w:pPr>
            <w:r w:rsidRPr="78BC35C6">
              <w:rPr>
                <w:rFonts w:ascii="Times New Roman" w:hAnsi="Times New Roman" w:cs="Times New Roman"/>
                <w:sz w:val="24"/>
                <w:szCs w:val="24"/>
              </w:rPr>
              <w:t>Clause H.3</w:t>
            </w:r>
            <w:r w:rsidR="00522013" w:rsidRPr="78BC35C6">
              <w:rPr>
                <w:rFonts w:ascii="Times New Roman" w:hAnsi="Times New Roman" w:cs="Times New Roman"/>
                <w:sz w:val="24"/>
                <w:szCs w:val="24"/>
              </w:rPr>
              <w:t xml:space="preserve"> </w:t>
            </w:r>
          </w:p>
          <w:p w14:paraId="7F616D82" w14:textId="09D00C19" w:rsidR="00450A60" w:rsidRPr="00EE42AA" w:rsidRDefault="00450A60" w:rsidP="00450A60">
            <w:pPr>
              <w:pStyle w:val="ListParagraph"/>
              <w:numPr>
                <w:ilvl w:val="0"/>
                <w:numId w:val="135"/>
              </w:numPr>
              <w:rPr>
                <w:rFonts w:ascii="Times New Roman" w:hAnsi="Times New Roman" w:cs="Times New Roman"/>
                <w:sz w:val="24"/>
                <w:szCs w:val="24"/>
              </w:rPr>
            </w:pPr>
            <w:r w:rsidRPr="78BC35C6">
              <w:rPr>
                <w:rFonts w:ascii="Times New Roman" w:hAnsi="Times New Roman" w:cs="Times New Roman"/>
                <w:sz w:val="24"/>
                <w:szCs w:val="24"/>
              </w:rPr>
              <w:t xml:space="preserve">Attachment J-21 </w:t>
            </w:r>
          </w:p>
          <w:p w14:paraId="3B351B34" w14:textId="77777777" w:rsidR="00450A60" w:rsidRPr="00D00275" w:rsidRDefault="00450A60" w:rsidP="000F44D6">
            <w:pPr>
              <w:pStyle w:val="ListParagraph"/>
              <w:numPr>
                <w:ilvl w:val="0"/>
                <w:numId w:val="135"/>
              </w:numPr>
              <w:rPr>
                <w:rFonts w:ascii="Times New Roman" w:hAnsi="Times New Roman" w:cs="Times New Roman"/>
                <w:sz w:val="24"/>
                <w:szCs w:val="24"/>
              </w:rPr>
            </w:pPr>
          </w:p>
          <w:p w14:paraId="218165AE" w14:textId="77777777" w:rsidR="00522013" w:rsidRPr="00D00275" w:rsidRDefault="00522013" w:rsidP="000F44D6">
            <w:pPr>
              <w:rPr>
                <w:rFonts w:ascii="Times New Roman" w:hAnsi="Times New Roman" w:cs="Times New Roman"/>
                <w:sz w:val="24"/>
                <w:szCs w:val="24"/>
              </w:rPr>
            </w:pPr>
          </w:p>
          <w:p w14:paraId="6E458484" w14:textId="1D1A8F43" w:rsidR="00522013" w:rsidRPr="00D00275" w:rsidRDefault="00522013" w:rsidP="00DC4B3E">
            <w:pPr>
              <w:rPr>
                <w:rFonts w:ascii="Times New Roman" w:hAnsi="Times New Roman" w:cs="Times New Roman"/>
                <w:sz w:val="24"/>
                <w:szCs w:val="24"/>
              </w:rPr>
            </w:pPr>
            <w:r w:rsidRPr="00D00275">
              <w:rPr>
                <w:rFonts w:ascii="Times New Roman" w:hAnsi="Times New Roman" w:cs="Times New Roman"/>
                <w:b/>
                <w:bCs/>
                <w:sz w:val="24"/>
                <w:szCs w:val="24"/>
              </w:rPr>
              <w:t>Applicable Documents:</w:t>
            </w:r>
            <w:r w:rsidRPr="00D00275">
              <w:rPr>
                <w:rFonts w:ascii="Times New Roman" w:hAnsi="Times New Roman" w:cs="Times New Roman"/>
                <w:sz w:val="24"/>
                <w:szCs w:val="24"/>
              </w:rPr>
              <w:t xml:space="preserve"> </w:t>
            </w:r>
            <w:r w:rsidR="00DC4B3E">
              <w:rPr>
                <w:rFonts w:ascii="Times New Roman" w:hAnsi="Times New Roman" w:cs="Times New Roman"/>
                <w:sz w:val="24"/>
                <w:szCs w:val="24"/>
              </w:rPr>
              <w:t>N/A</w:t>
            </w:r>
          </w:p>
          <w:p w14:paraId="37C1F4CC" w14:textId="77777777" w:rsidR="00784B84" w:rsidRDefault="00784B84" w:rsidP="000F44D6">
            <w:pPr>
              <w:rPr>
                <w:rFonts w:ascii="Times New Roman" w:hAnsi="Times New Roman" w:cs="Times New Roman"/>
                <w:b/>
                <w:bCs/>
                <w:sz w:val="24"/>
                <w:szCs w:val="24"/>
              </w:rPr>
            </w:pPr>
          </w:p>
          <w:p w14:paraId="7BF9B02A" w14:textId="5E2DEBA2" w:rsidR="00522013"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Scope:</w:t>
            </w:r>
            <w:r w:rsidRPr="00D00275">
              <w:rPr>
                <w:rFonts w:ascii="Times New Roman" w:hAnsi="Times New Roman" w:cs="Times New Roman"/>
                <w:sz w:val="24"/>
                <w:szCs w:val="24"/>
              </w:rPr>
              <w:t xml:space="preserve"> </w:t>
            </w:r>
          </w:p>
          <w:p w14:paraId="2ECCA664" w14:textId="47D77D67" w:rsidR="00D92E9D" w:rsidRPr="00435A1D" w:rsidRDefault="00D92E9D" w:rsidP="00D92E9D">
            <w:pPr>
              <w:pStyle w:val="Default"/>
              <w:rPr>
                <w:sz w:val="23"/>
                <w:szCs w:val="23"/>
              </w:rPr>
            </w:pPr>
            <w:r w:rsidRPr="1235DBAC">
              <w:rPr>
                <w:sz w:val="23"/>
                <w:szCs w:val="23"/>
              </w:rPr>
              <w:t xml:space="preserve">The Staffing, </w:t>
            </w:r>
            <w:r w:rsidR="005C0654" w:rsidRPr="1235DBAC">
              <w:rPr>
                <w:sz w:val="23"/>
                <w:szCs w:val="23"/>
              </w:rPr>
              <w:t>and Critical Skills</w:t>
            </w:r>
            <w:r w:rsidRPr="1235DBAC">
              <w:rPr>
                <w:sz w:val="23"/>
                <w:szCs w:val="23"/>
              </w:rPr>
              <w:t xml:space="preserve"> Plan shall describe the Contractor’s overall staffing strategy/plan </w:t>
            </w:r>
            <w:r w:rsidR="00BD03DA" w:rsidRPr="00D00275">
              <w:rPr>
                <w:sz w:val="23"/>
                <w:szCs w:val="23"/>
              </w:rPr>
              <w:t>for attracting and retaining uniquely and highly qualified personnel to meet the required staffing levels of this hazardous environment critical facility,</w:t>
            </w:r>
            <w:r w:rsidR="00471D4F" w:rsidRPr="00D00275">
              <w:rPr>
                <w:sz w:val="23"/>
                <w:szCs w:val="23"/>
              </w:rPr>
              <w:t xml:space="preserve"> </w:t>
            </w:r>
            <w:r w:rsidRPr="1235DBAC">
              <w:rPr>
                <w:sz w:val="23"/>
                <w:szCs w:val="23"/>
              </w:rPr>
              <w:t>including the role of management</w:t>
            </w:r>
            <w:r w:rsidR="0FD6D141" w:rsidRPr="1235DBAC">
              <w:rPr>
                <w:sz w:val="23"/>
                <w:szCs w:val="23"/>
              </w:rPr>
              <w:t>, engineers and designers,</w:t>
            </w:r>
            <w:r w:rsidRPr="1235DBAC">
              <w:rPr>
                <w:sz w:val="23"/>
                <w:szCs w:val="23"/>
              </w:rPr>
              <w:t xml:space="preserve"> and supervisors in the work being performed, the overall approach to recruitment/hiring practices, retention strategies/approach throughout the contract period of performance of qualified personnel, critical skills plans, and approach for staffing to provide the flexibility to accommodate changes in requirements, fluctuation in workload and unexpected attrition to meet the </w:t>
            </w:r>
            <w:r w:rsidR="00DC0522" w:rsidRPr="1235DBAC">
              <w:rPr>
                <w:sz w:val="23"/>
                <w:szCs w:val="23"/>
              </w:rPr>
              <w:t>NOCII</w:t>
            </w:r>
            <w:r w:rsidRPr="1235DBAC">
              <w:rPr>
                <w:sz w:val="23"/>
                <w:szCs w:val="23"/>
              </w:rPr>
              <w:t xml:space="preserve"> staffing requirements along with supporting logic and rationale. </w:t>
            </w:r>
            <w:r w:rsidR="00F87D12" w:rsidRPr="00D00275">
              <w:rPr>
                <w:sz w:val="23"/>
                <w:szCs w:val="23"/>
              </w:rPr>
              <w:t>The unique</w:t>
            </w:r>
            <w:r w:rsidR="00E94551" w:rsidRPr="00D00275">
              <w:rPr>
                <w:sz w:val="23"/>
                <w:szCs w:val="23"/>
              </w:rPr>
              <w:t xml:space="preserve"> </w:t>
            </w:r>
            <w:r w:rsidR="007F69CD" w:rsidRPr="00D00275">
              <w:rPr>
                <w:sz w:val="23"/>
                <w:szCs w:val="23"/>
              </w:rPr>
              <w:t xml:space="preserve">operations of this facility </w:t>
            </w:r>
            <w:r w:rsidR="00BC7F95" w:rsidRPr="00D00275">
              <w:rPr>
                <w:sz w:val="23"/>
                <w:szCs w:val="23"/>
              </w:rPr>
              <w:t xml:space="preserve">require special attention </w:t>
            </w:r>
            <w:r w:rsidR="007F367E" w:rsidRPr="00D00275">
              <w:rPr>
                <w:sz w:val="23"/>
                <w:szCs w:val="23"/>
              </w:rPr>
              <w:t xml:space="preserve">and emphasis on </w:t>
            </w:r>
            <w:r w:rsidR="001F74A5" w:rsidRPr="00D00275">
              <w:rPr>
                <w:sz w:val="23"/>
                <w:szCs w:val="23"/>
              </w:rPr>
              <w:t>recruiting</w:t>
            </w:r>
            <w:r w:rsidR="005805BC" w:rsidRPr="00D00275">
              <w:rPr>
                <w:sz w:val="23"/>
                <w:szCs w:val="23"/>
              </w:rPr>
              <w:t xml:space="preserve">, </w:t>
            </w:r>
            <w:r w:rsidR="00CF50EF" w:rsidRPr="00D00275">
              <w:rPr>
                <w:sz w:val="23"/>
                <w:szCs w:val="23"/>
              </w:rPr>
              <w:t xml:space="preserve">recognition, and </w:t>
            </w:r>
            <w:r w:rsidR="001E2961" w:rsidRPr="00D00275">
              <w:rPr>
                <w:sz w:val="23"/>
                <w:szCs w:val="23"/>
              </w:rPr>
              <w:t xml:space="preserve">continued development </w:t>
            </w:r>
            <w:r w:rsidR="00B52415" w:rsidRPr="00D00275">
              <w:rPr>
                <w:sz w:val="23"/>
                <w:szCs w:val="23"/>
              </w:rPr>
              <w:t xml:space="preserve">of skills </w:t>
            </w:r>
            <w:r w:rsidR="00800962" w:rsidRPr="00D00275">
              <w:rPr>
                <w:sz w:val="23"/>
                <w:szCs w:val="23"/>
              </w:rPr>
              <w:t xml:space="preserve">as well as retention </w:t>
            </w:r>
            <w:r w:rsidR="00986DEF" w:rsidRPr="00D00275">
              <w:rPr>
                <w:sz w:val="23"/>
                <w:szCs w:val="23"/>
              </w:rPr>
              <w:t>of those trained</w:t>
            </w:r>
            <w:r w:rsidR="004D6F95" w:rsidRPr="00D00275">
              <w:rPr>
                <w:sz w:val="23"/>
                <w:szCs w:val="23"/>
              </w:rPr>
              <w:t xml:space="preserve">/qualified personnel. </w:t>
            </w:r>
          </w:p>
          <w:p w14:paraId="44648FD5" w14:textId="77777777" w:rsidR="00D92E9D" w:rsidRPr="00D00275" w:rsidRDefault="00D92E9D" w:rsidP="000F44D6">
            <w:pPr>
              <w:rPr>
                <w:rFonts w:ascii="Times New Roman" w:hAnsi="Times New Roman" w:cs="Times New Roman"/>
                <w:color w:val="FF0000"/>
                <w:sz w:val="24"/>
                <w:szCs w:val="24"/>
                <w:u w:val="double"/>
              </w:rPr>
            </w:pPr>
          </w:p>
          <w:p w14:paraId="34E830F9" w14:textId="77777777" w:rsidR="00522013" w:rsidRPr="00D00275" w:rsidRDefault="00522013" w:rsidP="000F44D6">
            <w:pPr>
              <w:rPr>
                <w:rFonts w:ascii="Times New Roman" w:hAnsi="Times New Roman" w:cs="Times New Roman"/>
                <w:color w:val="FF0000"/>
                <w:sz w:val="24"/>
                <w:szCs w:val="24"/>
                <w:u w:val="double"/>
              </w:rPr>
            </w:pPr>
          </w:p>
          <w:p w14:paraId="4AAB81B8" w14:textId="77777777"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 xml:space="preserve">Contents: </w:t>
            </w:r>
          </w:p>
          <w:p w14:paraId="418892C7" w14:textId="77777777" w:rsidR="00DC4B3E" w:rsidRPr="00DC4B3E" w:rsidRDefault="00DC4B3E" w:rsidP="00DC4B3E">
            <w:pPr>
              <w:tabs>
                <w:tab w:val="left" w:pos="1494"/>
              </w:tabs>
              <w:spacing w:line="229" w:lineRule="exact"/>
              <w:jc w:val="both"/>
              <w:rPr>
                <w:rFonts w:ascii="Times New Roman" w:hAnsi="Times New Roman" w:cs="Times New Roman"/>
                <w:sz w:val="24"/>
                <w:szCs w:val="24"/>
              </w:rPr>
            </w:pPr>
            <w:r w:rsidRPr="00DC4B3E">
              <w:rPr>
                <w:rFonts w:ascii="Times New Roman" w:hAnsi="Times New Roman" w:cs="Times New Roman"/>
                <w:sz w:val="24"/>
                <w:szCs w:val="24"/>
              </w:rPr>
              <w:t>At a minimum, the Contractor shall address the following</w:t>
            </w:r>
            <w:r w:rsidRPr="00DC4B3E">
              <w:rPr>
                <w:rFonts w:ascii="Times New Roman" w:hAnsi="Times New Roman" w:cs="Times New Roman"/>
                <w:spacing w:val="-7"/>
                <w:sz w:val="24"/>
                <w:szCs w:val="24"/>
              </w:rPr>
              <w:t xml:space="preserve"> </w:t>
            </w:r>
            <w:r w:rsidRPr="00DC4B3E">
              <w:rPr>
                <w:rFonts w:ascii="Times New Roman" w:hAnsi="Times New Roman" w:cs="Times New Roman"/>
                <w:sz w:val="24"/>
                <w:szCs w:val="24"/>
              </w:rPr>
              <w:t>elements:</w:t>
            </w:r>
          </w:p>
          <w:p w14:paraId="2F73C545" w14:textId="77777777" w:rsidR="00DC4B3E" w:rsidRPr="00DC4B3E" w:rsidRDefault="00DC4B3E" w:rsidP="00DC4B3E">
            <w:pPr>
              <w:pStyle w:val="BodyText"/>
              <w:spacing w:before="1"/>
              <w:rPr>
                <w:rFonts w:ascii="Times New Roman" w:hAnsi="Times New Roman" w:cs="Times New Roman"/>
                <w:sz w:val="24"/>
                <w:szCs w:val="24"/>
              </w:rPr>
            </w:pPr>
          </w:p>
          <w:p w14:paraId="0763ADE7" w14:textId="798C34A8" w:rsidR="00DC4B3E" w:rsidRPr="00DC4B3E" w:rsidRDefault="00DC4B3E" w:rsidP="00E15AA7">
            <w:pPr>
              <w:pStyle w:val="ListParagraph"/>
              <w:numPr>
                <w:ilvl w:val="2"/>
                <w:numId w:val="12"/>
              </w:numPr>
              <w:tabs>
                <w:tab w:val="left" w:pos="1444"/>
                <w:tab w:val="left" w:pos="1804"/>
              </w:tabs>
              <w:ind w:left="904" w:right="1335" w:hanging="360"/>
              <w:jc w:val="both"/>
              <w:rPr>
                <w:rFonts w:ascii="Times New Roman" w:hAnsi="Times New Roman" w:cs="Times New Roman"/>
                <w:sz w:val="24"/>
                <w:szCs w:val="24"/>
              </w:rPr>
            </w:pPr>
            <w:r w:rsidRPr="00DC4B3E">
              <w:rPr>
                <w:rFonts w:ascii="Times New Roman" w:hAnsi="Times New Roman" w:cs="Times New Roman"/>
                <w:sz w:val="24"/>
                <w:szCs w:val="24"/>
              </w:rPr>
              <w:t xml:space="preserve">A narrative that describes the basis of the overall staffing approach to recruit, staff, train and </w:t>
            </w:r>
            <w:r w:rsidRPr="00DC4B3E">
              <w:rPr>
                <w:rFonts w:ascii="Times New Roman" w:hAnsi="Times New Roman" w:cs="Times New Roman"/>
                <w:sz w:val="24"/>
                <w:szCs w:val="24"/>
              </w:rPr>
              <w:lastRenderedPageBreak/>
              <w:t>retain a qualified workforce with the needed critical skills and certifications to assume and perform the requirements of the</w:t>
            </w:r>
            <w:r w:rsidRPr="00DC4B3E">
              <w:rPr>
                <w:rFonts w:ascii="Times New Roman" w:hAnsi="Times New Roman" w:cs="Times New Roman"/>
                <w:spacing w:val="2"/>
                <w:sz w:val="24"/>
                <w:szCs w:val="24"/>
              </w:rPr>
              <w:t xml:space="preserve"> </w:t>
            </w:r>
            <w:r w:rsidRPr="00DC4B3E">
              <w:rPr>
                <w:rFonts w:ascii="Times New Roman" w:hAnsi="Times New Roman" w:cs="Times New Roman"/>
                <w:spacing w:val="-2"/>
                <w:sz w:val="24"/>
                <w:szCs w:val="24"/>
              </w:rPr>
              <w:t>SOW</w:t>
            </w:r>
            <w:r w:rsidR="00484C90">
              <w:rPr>
                <w:rFonts w:ascii="Times New Roman" w:hAnsi="Times New Roman" w:cs="Times New Roman"/>
                <w:spacing w:val="-2"/>
                <w:sz w:val="24"/>
                <w:szCs w:val="24"/>
              </w:rPr>
              <w:t>.</w:t>
            </w:r>
          </w:p>
          <w:p w14:paraId="1613357C" w14:textId="3DE3F120" w:rsidR="00DC4B3E" w:rsidRPr="00DC4B3E" w:rsidRDefault="00DC4B3E" w:rsidP="00E15AA7">
            <w:pPr>
              <w:pStyle w:val="ListParagraph"/>
              <w:numPr>
                <w:ilvl w:val="2"/>
                <w:numId w:val="12"/>
              </w:numPr>
              <w:tabs>
                <w:tab w:val="left" w:pos="2120"/>
              </w:tabs>
              <w:ind w:left="904" w:right="1603" w:hanging="360"/>
              <w:rPr>
                <w:rFonts w:ascii="Times New Roman" w:hAnsi="Times New Roman" w:cs="Times New Roman"/>
                <w:sz w:val="24"/>
                <w:szCs w:val="24"/>
              </w:rPr>
            </w:pPr>
            <w:r w:rsidRPr="00DC4B3E">
              <w:rPr>
                <w:rFonts w:ascii="Times New Roman" w:hAnsi="Times New Roman" w:cs="Times New Roman"/>
                <w:sz w:val="24"/>
                <w:szCs w:val="24"/>
              </w:rPr>
              <w:t xml:space="preserve">Staffing of the proposed organizational structure including proposed teaming partners and subcontractor personnel, including the numbers and types of </w:t>
            </w:r>
            <w:r w:rsidR="00D45FF0">
              <w:rPr>
                <w:rFonts w:ascii="Times New Roman" w:hAnsi="Times New Roman" w:cs="Times New Roman"/>
                <w:sz w:val="24"/>
                <w:szCs w:val="24"/>
              </w:rPr>
              <w:t xml:space="preserve">personnel </w:t>
            </w:r>
            <w:r w:rsidRPr="00DC4B3E">
              <w:rPr>
                <w:rFonts w:ascii="Times New Roman" w:hAnsi="Times New Roman" w:cs="Times New Roman"/>
                <w:sz w:val="24"/>
                <w:szCs w:val="24"/>
              </w:rPr>
              <w:t>for all contract</w:t>
            </w:r>
            <w:r w:rsidRPr="00DC4B3E">
              <w:rPr>
                <w:rFonts w:ascii="Times New Roman" w:hAnsi="Times New Roman" w:cs="Times New Roman"/>
                <w:spacing w:val="-25"/>
                <w:sz w:val="24"/>
                <w:szCs w:val="24"/>
              </w:rPr>
              <w:t xml:space="preserve"> </w:t>
            </w:r>
            <w:r w:rsidRPr="00DC4B3E">
              <w:rPr>
                <w:rFonts w:ascii="Times New Roman" w:hAnsi="Times New Roman" w:cs="Times New Roman"/>
                <w:sz w:val="24"/>
                <w:szCs w:val="24"/>
              </w:rPr>
              <w:t>years.</w:t>
            </w:r>
          </w:p>
          <w:p w14:paraId="79F7A338" w14:textId="6F229968" w:rsidR="00DC4B3E" w:rsidRPr="00DC4B3E" w:rsidRDefault="4B4CECF2" w:rsidP="00E15AA7">
            <w:pPr>
              <w:pStyle w:val="ListParagraph"/>
              <w:numPr>
                <w:ilvl w:val="2"/>
                <w:numId w:val="12"/>
              </w:numPr>
              <w:tabs>
                <w:tab w:val="left" w:pos="2170"/>
              </w:tabs>
              <w:ind w:left="904" w:right="1347" w:hanging="360"/>
              <w:rPr>
                <w:rFonts w:ascii="Times New Roman" w:hAnsi="Times New Roman" w:cs="Times New Roman"/>
                <w:sz w:val="24"/>
                <w:szCs w:val="24"/>
              </w:rPr>
            </w:pPr>
            <w:r w:rsidRPr="00DC4B3E">
              <w:rPr>
                <w:rFonts w:ascii="Times New Roman" w:hAnsi="Times New Roman" w:cs="Times New Roman"/>
                <w:sz w:val="24"/>
                <w:szCs w:val="24"/>
              </w:rPr>
              <w:t xml:space="preserve">Sources of the proposed staff including its plans to use qualified personnel from </w:t>
            </w:r>
            <w:r w:rsidR="0120B78D" w:rsidRPr="00DC4B3E">
              <w:rPr>
                <w:rFonts w:ascii="Times New Roman" w:hAnsi="Times New Roman" w:cs="Times New Roman"/>
                <w:sz w:val="24"/>
                <w:szCs w:val="24"/>
              </w:rPr>
              <w:t>within its</w:t>
            </w:r>
            <w:r w:rsidRPr="00DC4B3E">
              <w:rPr>
                <w:rFonts w:ascii="Times New Roman" w:hAnsi="Times New Roman" w:cs="Times New Roman"/>
                <w:spacing w:val="-15"/>
                <w:sz w:val="24"/>
                <w:szCs w:val="24"/>
              </w:rPr>
              <w:t xml:space="preserve"> </w:t>
            </w:r>
            <w:r w:rsidRPr="00DC4B3E">
              <w:rPr>
                <w:rFonts w:ascii="Times New Roman" w:hAnsi="Times New Roman" w:cs="Times New Roman"/>
                <w:sz w:val="24"/>
                <w:szCs w:val="24"/>
              </w:rPr>
              <w:t>and</w:t>
            </w:r>
          </w:p>
          <w:p w14:paraId="2C3D9EFF" w14:textId="383FC1E0" w:rsidR="00DC4B3E" w:rsidRPr="00DC4B3E" w:rsidRDefault="54BBE6B0" w:rsidP="00E15AA7">
            <w:pPr>
              <w:pStyle w:val="BodyText"/>
              <w:ind w:left="904" w:right="1329"/>
              <w:rPr>
                <w:rFonts w:ascii="Times New Roman" w:hAnsi="Times New Roman" w:cs="Times New Roman"/>
                <w:sz w:val="24"/>
                <w:szCs w:val="24"/>
              </w:rPr>
            </w:pPr>
            <w:r w:rsidRPr="00DC4B3E">
              <w:rPr>
                <w:rFonts w:ascii="Times New Roman" w:hAnsi="Times New Roman" w:cs="Times New Roman"/>
                <w:sz w:val="24"/>
                <w:szCs w:val="24"/>
              </w:rPr>
              <w:t>other</w:t>
            </w:r>
            <w:r w:rsidRPr="00DC4B3E">
              <w:rPr>
                <w:rFonts w:ascii="Times New Roman" w:hAnsi="Times New Roman" w:cs="Times New Roman"/>
                <w:spacing w:val="-17"/>
                <w:sz w:val="24"/>
                <w:szCs w:val="24"/>
              </w:rPr>
              <w:t xml:space="preserve"> </w:t>
            </w:r>
            <w:r w:rsidRPr="00DC4B3E">
              <w:rPr>
                <w:rFonts w:ascii="Times New Roman" w:hAnsi="Times New Roman" w:cs="Times New Roman"/>
                <w:sz w:val="24"/>
                <w:szCs w:val="24"/>
              </w:rPr>
              <w:t>resources,</w:t>
            </w:r>
            <w:r w:rsidRPr="00DC4B3E">
              <w:rPr>
                <w:rFonts w:ascii="Times New Roman" w:hAnsi="Times New Roman" w:cs="Times New Roman"/>
                <w:spacing w:val="-14"/>
                <w:sz w:val="24"/>
                <w:szCs w:val="24"/>
              </w:rPr>
              <w:t xml:space="preserve"> </w:t>
            </w:r>
            <w:r w:rsidRPr="00DC4B3E">
              <w:rPr>
                <w:rFonts w:ascii="Times New Roman" w:hAnsi="Times New Roman" w:cs="Times New Roman"/>
                <w:sz w:val="24"/>
                <w:szCs w:val="24"/>
              </w:rPr>
              <w:t>with</w:t>
            </w:r>
            <w:r w:rsidRPr="00DC4B3E">
              <w:rPr>
                <w:rFonts w:ascii="Times New Roman" w:hAnsi="Times New Roman" w:cs="Times New Roman"/>
                <w:spacing w:val="-15"/>
                <w:sz w:val="24"/>
                <w:szCs w:val="24"/>
              </w:rPr>
              <w:t xml:space="preserve"> </w:t>
            </w:r>
            <w:r w:rsidRPr="00DC4B3E">
              <w:rPr>
                <w:rFonts w:ascii="Times New Roman" w:hAnsi="Times New Roman" w:cs="Times New Roman"/>
                <w:sz w:val="24"/>
                <w:szCs w:val="24"/>
              </w:rPr>
              <w:t>each</w:t>
            </w:r>
            <w:r w:rsidRPr="00DC4B3E">
              <w:rPr>
                <w:rFonts w:ascii="Times New Roman" w:hAnsi="Times New Roman" w:cs="Times New Roman"/>
                <w:spacing w:val="-14"/>
                <w:sz w:val="24"/>
                <w:szCs w:val="24"/>
              </w:rPr>
              <w:t xml:space="preserve"> </w:t>
            </w:r>
            <w:r w:rsidRPr="00DC4B3E">
              <w:rPr>
                <w:rFonts w:ascii="Times New Roman" w:hAnsi="Times New Roman" w:cs="Times New Roman"/>
                <w:sz w:val="24"/>
                <w:szCs w:val="24"/>
              </w:rPr>
              <w:t>source</w:t>
            </w:r>
            <w:r w:rsidRPr="00DC4B3E">
              <w:rPr>
                <w:rFonts w:ascii="Times New Roman" w:hAnsi="Times New Roman" w:cs="Times New Roman"/>
                <w:spacing w:val="-17"/>
                <w:sz w:val="24"/>
                <w:szCs w:val="24"/>
              </w:rPr>
              <w:t xml:space="preserve"> </w:t>
            </w:r>
            <w:r w:rsidRPr="00DC4B3E">
              <w:rPr>
                <w:rFonts w:ascii="Times New Roman" w:hAnsi="Times New Roman" w:cs="Times New Roman"/>
                <w:sz w:val="24"/>
                <w:szCs w:val="24"/>
              </w:rPr>
              <w:t>cited</w:t>
            </w:r>
            <w:r w:rsidRPr="00DC4B3E">
              <w:rPr>
                <w:rFonts w:ascii="Times New Roman" w:hAnsi="Times New Roman" w:cs="Times New Roman"/>
                <w:spacing w:val="-15"/>
                <w:sz w:val="24"/>
                <w:szCs w:val="24"/>
              </w:rPr>
              <w:t xml:space="preserve"> </w:t>
            </w:r>
            <w:r w:rsidRPr="00DC4B3E">
              <w:rPr>
                <w:rFonts w:ascii="Times New Roman" w:hAnsi="Times New Roman" w:cs="Times New Roman"/>
                <w:sz w:val="24"/>
                <w:szCs w:val="24"/>
              </w:rPr>
              <w:t>as</w:t>
            </w:r>
            <w:r w:rsidRPr="00DC4B3E">
              <w:rPr>
                <w:rFonts w:ascii="Times New Roman" w:hAnsi="Times New Roman" w:cs="Times New Roman"/>
                <w:spacing w:val="-17"/>
                <w:sz w:val="24"/>
                <w:szCs w:val="24"/>
              </w:rPr>
              <w:t xml:space="preserve"> </w:t>
            </w:r>
            <w:r w:rsidRPr="00DC4B3E">
              <w:rPr>
                <w:rFonts w:ascii="Times New Roman" w:hAnsi="Times New Roman" w:cs="Times New Roman"/>
                <w:sz w:val="24"/>
                <w:szCs w:val="24"/>
              </w:rPr>
              <w:t>a</w:t>
            </w:r>
            <w:r w:rsidRPr="00DC4B3E">
              <w:rPr>
                <w:rFonts w:ascii="Times New Roman" w:hAnsi="Times New Roman" w:cs="Times New Roman"/>
                <w:spacing w:val="-14"/>
                <w:sz w:val="24"/>
                <w:szCs w:val="24"/>
              </w:rPr>
              <w:t xml:space="preserve"> </w:t>
            </w:r>
            <w:r w:rsidRPr="00DC4B3E">
              <w:rPr>
                <w:rFonts w:ascii="Times New Roman" w:hAnsi="Times New Roman" w:cs="Times New Roman"/>
                <w:sz w:val="24"/>
                <w:szCs w:val="24"/>
              </w:rPr>
              <w:t>percentage</w:t>
            </w:r>
            <w:r w:rsidRPr="00DC4B3E">
              <w:rPr>
                <w:rFonts w:ascii="Times New Roman" w:hAnsi="Times New Roman" w:cs="Times New Roman"/>
                <w:spacing w:val="-14"/>
                <w:sz w:val="24"/>
                <w:szCs w:val="24"/>
              </w:rPr>
              <w:t xml:space="preserve"> </w:t>
            </w:r>
            <w:r w:rsidRPr="00DC4B3E">
              <w:rPr>
                <w:rFonts w:ascii="Times New Roman" w:hAnsi="Times New Roman" w:cs="Times New Roman"/>
                <w:sz w:val="24"/>
                <w:szCs w:val="24"/>
              </w:rPr>
              <w:t>of</w:t>
            </w:r>
            <w:r w:rsidRPr="00DC4B3E">
              <w:rPr>
                <w:rFonts w:ascii="Times New Roman" w:hAnsi="Times New Roman" w:cs="Times New Roman"/>
                <w:spacing w:val="-15"/>
                <w:sz w:val="24"/>
                <w:szCs w:val="24"/>
              </w:rPr>
              <w:t xml:space="preserve"> </w:t>
            </w:r>
            <w:r w:rsidRPr="00DC4B3E">
              <w:rPr>
                <w:rFonts w:ascii="Times New Roman" w:hAnsi="Times New Roman" w:cs="Times New Roman"/>
                <w:sz w:val="24"/>
                <w:szCs w:val="24"/>
              </w:rPr>
              <w:t>the</w:t>
            </w:r>
            <w:r w:rsidRPr="00DC4B3E">
              <w:rPr>
                <w:rFonts w:ascii="Times New Roman" w:hAnsi="Times New Roman" w:cs="Times New Roman"/>
                <w:spacing w:val="-17"/>
                <w:sz w:val="24"/>
                <w:szCs w:val="24"/>
              </w:rPr>
              <w:t xml:space="preserve"> </w:t>
            </w:r>
            <w:r w:rsidRPr="00DC4B3E">
              <w:rPr>
                <w:rFonts w:ascii="Times New Roman" w:hAnsi="Times New Roman" w:cs="Times New Roman"/>
                <w:sz w:val="24"/>
                <w:szCs w:val="24"/>
              </w:rPr>
              <w:t>total</w:t>
            </w:r>
            <w:r w:rsidRPr="00DC4B3E">
              <w:rPr>
                <w:rFonts w:ascii="Times New Roman" w:hAnsi="Times New Roman" w:cs="Times New Roman"/>
                <w:spacing w:val="-15"/>
                <w:sz w:val="24"/>
                <w:szCs w:val="24"/>
              </w:rPr>
              <w:t xml:space="preserve"> </w:t>
            </w:r>
            <w:r w:rsidRPr="00DC4B3E">
              <w:rPr>
                <w:rFonts w:ascii="Times New Roman" w:hAnsi="Times New Roman" w:cs="Times New Roman"/>
                <w:sz w:val="24"/>
                <w:szCs w:val="24"/>
              </w:rPr>
              <w:t>work</w:t>
            </w:r>
            <w:r w:rsidRPr="00DC4B3E">
              <w:rPr>
                <w:rFonts w:ascii="Times New Roman" w:hAnsi="Times New Roman" w:cs="Times New Roman"/>
                <w:spacing w:val="-14"/>
                <w:sz w:val="24"/>
                <w:szCs w:val="24"/>
              </w:rPr>
              <w:t xml:space="preserve"> </w:t>
            </w:r>
            <w:r w:rsidRPr="00DC4B3E">
              <w:rPr>
                <w:rFonts w:ascii="Times New Roman" w:hAnsi="Times New Roman" w:cs="Times New Roman"/>
                <w:sz w:val="24"/>
                <w:szCs w:val="24"/>
              </w:rPr>
              <w:t>force</w:t>
            </w:r>
            <w:r w:rsidRPr="00DC4B3E">
              <w:rPr>
                <w:rFonts w:ascii="Times New Roman" w:hAnsi="Times New Roman" w:cs="Times New Roman"/>
                <w:spacing w:val="-17"/>
                <w:sz w:val="24"/>
                <w:szCs w:val="24"/>
              </w:rPr>
              <w:t xml:space="preserve"> </w:t>
            </w:r>
            <w:r w:rsidRPr="00DC4B3E">
              <w:rPr>
                <w:rFonts w:ascii="Times New Roman" w:hAnsi="Times New Roman" w:cs="Times New Roman"/>
                <w:sz w:val="24"/>
                <w:szCs w:val="24"/>
              </w:rPr>
              <w:t>to</w:t>
            </w:r>
            <w:r w:rsidRPr="00DC4B3E">
              <w:rPr>
                <w:rFonts w:ascii="Times New Roman" w:hAnsi="Times New Roman" w:cs="Times New Roman"/>
                <w:spacing w:val="-17"/>
                <w:sz w:val="24"/>
                <w:szCs w:val="24"/>
              </w:rPr>
              <w:t xml:space="preserve"> </w:t>
            </w:r>
            <w:r w:rsidRPr="00DC4B3E">
              <w:rPr>
                <w:rFonts w:ascii="Times New Roman" w:hAnsi="Times New Roman" w:cs="Times New Roman"/>
                <w:sz w:val="24"/>
                <w:szCs w:val="24"/>
              </w:rPr>
              <w:t>be</w:t>
            </w:r>
            <w:r w:rsidRPr="00DC4B3E">
              <w:rPr>
                <w:rFonts w:ascii="Times New Roman" w:hAnsi="Times New Roman" w:cs="Times New Roman"/>
                <w:spacing w:val="-12"/>
                <w:sz w:val="24"/>
                <w:szCs w:val="24"/>
              </w:rPr>
              <w:t xml:space="preserve"> </w:t>
            </w:r>
            <w:r w:rsidRPr="00DC4B3E">
              <w:rPr>
                <w:rFonts w:ascii="Times New Roman" w:hAnsi="Times New Roman" w:cs="Times New Roman"/>
                <w:sz w:val="24"/>
                <w:szCs w:val="24"/>
              </w:rPr>
              <w:t xml:space="preserve">applied to this </w:t>
            </w:r>
            <w:r w:rsidR="2DE04AC0" w:rsidRPr="00DC4B3E">
              <w:rPr>
                <w:rFonts w:ascii="Times New Roman" w:hAnsi="Times New Roman" w:cs="Times New Roman"/>
                <w:sz w:val="24"/>
                <w:szCs w:val="24"/>
              </w:rPr>
              <w:t>contract.</w:t>
            </w:r>
            <w:r w:rsidRPr="00DC4B3E">
              <w:rPr>
                <w:rFonts w:ascii="Times New Roman" w:hAnsi="Times New Roman" w:cs="Times New Roman"/>
                <w:sz w:val="24"/>
                <w:szCs w:val="24"/>
              </w:rPr>
              <w:t xml:space="preserve"> Provide rationale for hiring or replacing</w:t>
            </w:r>
            <w:r w:rsidRPr="00DC4B3E">
              <w:rPr>
                <w:rFonts w:ascii="Times New Roman" w:hAnsi="Times New Roman" w:cs="Times New Roman"/>
                <w:spacing w:val="-10"/>
                <w:sz w:val="24"/>
                <w:szCs w:val="24"/>
              </w:rPr>
              <w:t xml:space="preserve"> </w:t>
            </w:r>
            <w:r w:rsidRPr="00DC4B3E">
              <w:rPr>
                <w:rFonts w:ascii="Times New Roman" w:hAnsi="Times New Roman" w:cs="Times New Roman"/>
                <w:sz w:val="24"/>
                <w:szCs w:val="24"/>
              </w:rPr>
              <w:t>incumbent</w:t>
            </w:r>
          </w:p>
          <w:p w14:paraId="530955A8" w14:textId="77777777" w:rsidR="00DC4B3E" w:rsidRPr="00DC4B3E" w:rsidRDefault="00DC4B3E" w:rsidP="00E15AA7">
            <w:pPr>
              <w:pStyle w:val="BodyText"/>
              <w:ind w:left="904" w:right="1329"/>
              <w:rPr>
                <w:rFonts w:ascii="Times New Roman" w:hAnsi="Times New Roman" w:cs="Times New Roman"/>
                <w:sz w:val="24"/>
                <w:szCs w:val="24"/>
              </w:rPr>
            </w:pPr>
            <w:r w:rsidRPr="00DC4B3E">
              <w:rPr>
                <w:rFonts w:ascii="Times New Roman" w:hAnsi="Times New Roman" w:cs="Times New Roman"/>
                <w:sz w:val="24"/>
                <w:szCs w:val="24"/>
              </w:rPr>
              <w:t>personnel. The Contractor shall identify the extent of commitment and availability of personnel.</w:t>
            </w:r>
          </w:p>
          <w:p w14:paraId="2827F0A3" w14:textId="77777777" w:rsidR="00DC4B3E" w:rsidRPr="00DC4B3E" w:rsidRDefault="00DC4B3E" w:rsidP="00B1314C">
            <w:pPr>
              <w:pStyle w:val="ListParagraph"/>
              <w:numPr>
                <w:ilvl w:val="0"/>
                <w:numId w:val="16"/>
              </w:numPr>
              <w:tabs>
                <w:tab w:val="left" w:pos="2156"/>
              </w:tabs>
              <w:ind w:right="1338"/>
              <w:jc w:val="both"/>
              <w:rPr>
                <w:rFonts w:ascii="Times New Roman" w:hAnsi="Times New Roman" w:cs="Times New Roman"/>
                <w:sz w:val="24"/>
                <w:szCs w:val="24"/>
              </w:rPr>
            </w:pPr>
            <w:r w:rsidRPr="00DC4B3E">
              <w:rPr>
                <w:rFonts w:ascii="Times New Roman" w:hAnsi="Times New Roman" w:cs="Times New Roman"/>
                <w:sz w:val="24"/>
                <w:szCs w:val="24"/>
              </w:rPr>
              <w:t>Job descriptions and qualifications by proposed skill levels, including mapping of the Contractor’s</w:t>
            </w:r>
            <w:r w:rsidRPr="00DC4B3E">
              <w:rPr>
                <w:rFonts w:ascii="Times New Roman" w:hAnsi="Times New Roman" w:cs="Times New Roman"/>
                <w:spacing w:val="-11"/>
                <w:sz w:val="24"/>
                <w:szCs w:val="24"/>
              </w:rPr>
              <w:t xml:space="preserve"> </w:t>
            </w:r>
            <w:r w:rsidRPr="00DC4B3E">
              <w:rPr>
                <w:rFonts w:ascii="Times New Roman" w:hAnsi="Times New Roman" w:cs="Times New Roman"/>
                <w:sz w:val="24"/>
                <w:szCs w:val="24"/>
              </w:rPr>
              <w:t>proposed</w:t>
            </w:r>
            <w:r w:rsidRPr="00DC4B3E">
              <w:rPr>
                <w:rFonts w:ascii="Times New Roman" w:hAnsi="Times New Roman" w:cs="Times New Roman"/>
                <w:spacing w:val="-11"/>
                <w:sz w:val="24"/>
                <w:szCs w:val="24"/>
              </w:rPr>
              <w:t xml:space="preserve"> </w:t>
            </w:r>
            <w:r w:rsidRPr="00DC4B3E">
              <w:rPr>
                <w:rFonts w:ascii="Times New Roman" w:hAnsi="Times New Roman" w:cs="Times New Roman"/>
                <w:sz w:val="24"/>
                <w:szCs w:val="24"/>
              </w:rPr>
              <w:t>labor</w:t>
            </w:r>
            <w:r w:rsidRPr="00DC4B3E">
              <w:rPr>
                <w:rFonts w:ascii="Times New Roman" w:hAnsi="Times New Roman" w:cs="Times New Roman"/>
                <w:spacing w:val="-12"/>
                <w:sz w:val="24"/>
                <w:szCs w:val="24"/>
              </w:rPr>
              <w:t xml:space="preserve"> </w:t>
            </w:r>
            <w:r w:rsidRPr="00DC4B3E">
              <w:rPr>
                <w:rFonts w:ascii="Times New Roman" w:hAnsi="Times New Roman" w:cs="Times New Roman"/>
                <w:sz w:val="24"/>
                <w:szCs w:val="24"/>
              </w:rPr>
              <w:t>categories</w:t>
            </w:r>
            <w:r w:rsidRPr="00DC4B3E">
              <w:rPr>
                <w:rFonts w:ascii="Times New Roman" w:hAnsi="Times New Roman" w:cs="Times New Roman"/>
                <w:spacing w:val="-13"/>
                <w:sz w:val="24"/>
                <w:szCs w:val="24"/>
              </w:rPr>
              <w:t xml:space="preserve"> </w:t>
            </w:r>
            <w:r w:rsidRPr="00DC4B3E">
              <w:rPr>
                <w:rFonts w:ascii="Times New Roman" w:hAnsi="Times New Roman" w:cs="Times New Roman"/>
                <w:sz w:val="24"/>
                <w:szCs w:val="24"/>
              </w:rPr>
              <w:t>to</w:t>
            </w:r>
            <w:r w:rsidRPr="00DC4B3E">
              <w:rPr>
                <w:rFonts w:ascii="Times New Roman" w:hAnsi="Times New Roman" w:cs="Times New Roman"/>
                <w:spacing w:val="-11"/>
                <w:sz w:val="24"/>
                <w:szCs w:val="24"/>
              </w:rPr>
              <w:t xml:space="preserve"> </w:t>
            </w:r>
            <w:r w:rsidRPr="00DC4B3E">
              <w:rPr>
                <w:rFonts w:ascii="Times New Roman" w:hAnsi="Times New Roman" w:cs="Times New Roman"/>
                <w:sz w:val="24"/>
                <w:szCs w:val="24"/>
              </w:rPr>
              <w:t>the</w:t>
            </w:r>
            <w:r w:rsidRPr="00DC4B3E">
              <w:rPr>
                <w:rFonts w:ascii="Times New Roman" w:hAnsi="Times New Roman" w:cs="Times New Roman"/>
                <w:spacing w:val="-11"/>
                <w:sz w:val="24"/>
                <w:szCs w:val="24"/>
              </w:rPr>
              <w:t xml:space="preserve"> </w:t>
            </w:r>
            <w:r w:rsidRPr="00DC4B3E">
              <w:rPr>
                <w:rFonts w:ascii="Times New Roman" w:hAnsi="Times New Roman" w:cs="Times New Roman"/>
                <w:sz w:val="24"/>
                <w:szCs w:val="24"/>
              </w:rPr>
              <w:t>government-provided</w:t>
            </w:r>
            <w:r w:rsidRPr="00DC4B3E">
              <w:rPr>
                <w:rFonts w:ascii="Times New Roman" w:hAnsi="Times New Roman" w:cs="Times New Roman"/>
                <w:spacing w:val="-12"/>
                <w:sz w:val="24"/>
                <w:szCs w:val="24"/>
              </w:rPr>
              <w:t xml:space="preserve"> </w:t>
            </w:r>
            <w:r w:rsidRPr="00DC4B3E">
              <w:rPr>
                <w:rFonts w:ascii="Times New Roman" w:hAnsi="Times New Roman" w:cs="Times New Roman"/>
                <w:sz w:val="24"/>
                <w:szCs w:val="24"/>
              </w:rPr>
              <w:t>SLCs.</w:t>
            </w:r>
            <w:r w:rsidRPr="00DC4B3E">
              <w:rPr>
                <w:rFonts w:ascii="Times New Roman" w:hAnsi="Times New Roman" w:cs="Times New Roman"/>
                <w:spacing w:val="-13"/>
                <w:sz w:val="24"/>
                <w:szCs w:val="24"/>
              </w:rPr>
              <w:t xml:space="preserve"> </w:t>
            </w:r>
            <w:r w:rsidRPr="00DC4B3E">
              <w:rPr>
                <w:rFonts w:ascii="Times New Roman" w:hAnsi="Times New Roman" w:cs="Times New Roman"/>
                <w:sz w:val="24"/>
                <w:szCs w:val="24"/>
              </w:rPr>
              <w:t>If</w:t>
            </w:r>
            <w:r w:rsidRPr="00DC4B3E">
              <w:rPr>
                <w:rFonts w:ascii="Times New Roman" w:hAnsi="Times New Roman" w:cs="Times New Roman"/>
                <w:spacing w:val="-11"/>
                <w:sz w:val="24"/>
                <w:szCs w:val="24"/>
              </w:rPr>
              <w:t xml:space="preserve"> </w:t>
            </w:r>
            <w:r w:rsidRPr="00DC4B3E">
              <w:rPr>
                <w:rFonts w:ascii="Times New Roman" w:hAnsi="Times New Roman" w:cs="Times New Roman"/>
                <w:sz w:val="24"/>
                <w:szCs w:val="24"/>
              </w:rPr>
              <w:t>new</w:t>
            </w:r>
            <w:r w:rsidRPr="00DC4B3E">
              <w:rPr>
                <w:rFonts w:ascii="Times New Roman" w:hAnsi="Times New Roman" w:cs="Times New Roman"/>
                <w:spacing w:val="-13"/>
                <w:sz w:val="24"/>
                <w:szCs w:val="24"/>
              </w:rPr>
              <w:t xml:space="preserve"> </w:t>
            </w:r>
            <w:r w:rsidRPr="00DC4B3E">
              <w:rPr>
                <w:rFonts w:ascii="Times New Roman" w:hAnsi="Times New Roman" w:cs="Times New Roman"/>
                <w:sz w:val="24"/>
                <w:szCs w:val="24"/>
              </w:rPr>
              <w:t>SLCs</w:t>
            </w:r>
            <w:r w:rsidRPr="00DC4B3E">
              <w:rPr>
                <w:rFonts w:ascii="Times New Roman" w:hAnsi="Times New Roman" w:cs="Times New Roman"/>
                <w:spacing w:val="-11"/>
                <w:sz w:val="24"/>
                <w:szCs w:val="24"/>
              </w:rPr>
              <w:t xml:space="preserve"> </w:t>
            </w:r>
            <w:r w:rsidRPr="00DC4B3E">
              <w:rPr>
                <w:rFonts w:ascii="Times New Roman" w:hAnsi="Times New Roman" w:cs="Times New Roman"/>
                <w:sz w:val="24"/>
                <w:szCs w:val="24"/>
              </w:rPr>
              <w:t>are proposed, the SLC descriptions should include details similar to the government-provided SLC description.</w:t>
            </w:r>
          </w:p>
          <w:p w14:paraId="1F47788E" w14:textId="77777777" w:rsidR="00DC4B3E" w:rsidRPr="00DC4B3E" w:rsidRDefault="00DC4B3E" w:rsidP="00B1314C">
            <w:pPr>
              <w:pStyle w:val="ListParagraph"/>
              <w:numPr>
                <w:ilvl w:val="0"/>
                <w:numId w:val="16"/>
              </w:numPr>
              <w:tabs>
                <w:tab w:val="left" w:pos="2101"/>
              </w:tabs>
              <w:ind w:right="1971"/>
              <w:rPr>
                <w:rFonts w:ascii="Times New Roman" w:hAnsi="Times New Roman" w:cs="Times New Roman"/>
                <w:sz w:val="24"/>
                <w:szCs w:val="24"/>
              </w:rPr>
            </w:pPr>
            <w:r w:rsidRPr="00DC4B3E">
              <w:rPr>
                <w:rFonts w:ascii="Times New Roman" w:hAnsi="Times New Roman" w:cs="Times New Roman"/>
                <w:sz w:val="24"/>
                <w:szCs w:val="24"/>
              </w:rPr>
              <w:t>Retention Plans for maintaining and retaining a qualified workforce for expected</w:t>
            </w:r>
            <w:r w:rsidRPr="00DC4B3E">
              <w:rPr>
                <w:rFonts w:ascii="Times New Roman" w:hAnsi="Times New Roman" w:cs="Times New Roman"/>
                <w:spacing w:val="-27"/>
                <w:sz w:val="24"/>
                <w:szCs w:val="24"/>
              </w:rPr>
              <w:t xml:space="preserve"> </w:t>
            </w:r>
            <w:r w:rsidRPr="00DC4B3E">
              <w:rPr>
                <w:rFonts w:ascii="Times New Roman" w:hAnsi="Times New Roman" w:cs="Times New Roman"/>
                <w:sz w:val="24"/>
                <w:szCs w:val="24"/>
              </w:rPr>
              <w:t>high attrition positions throughout the course of the</w:t>
            </w:r>
            <w:r w:rsidRPr="00DC4B3E">
              <w:rPr>
                <w:rFonts w:ascii="Times New Roman" w:hAnsi="Times New Roman" w:cs="Times New Roman"/>
                <w:spacing w:val="-3"/>
                <w:sz w:val="24"/>
                <w:szCs w:val="24"/>
              </w:rPr>
              <w:t xml:space="preserve"> </w:t>
            </w:r>
            <w:r w:rsidRPr="00DC4B3E">
              <w:rPr>
                <w:rFonts w:ascii="Times New Roman" w:hAnsi="Times New Roman" w:cs="Times New Roman"/>
                <w:sz w:val="24"/>
                <w:szCs w:val="24"/>
              </w:rPr>
              <w:t>contract.</w:t>
            </w:r>
          </w:p>
          <w:p w14:paraId="689923F0" w14:textId="30848293" w:rsidR="004A318D" w:rsidRDefault="00DC4B3E" w:rsidP="00D00275">
            <w:pPr>
              <w:pStyle w:val="ListParagraph"/>
              <w:numPr>
                <w:ilvl w:val="0"/>
                <w:numId w:val="16"/>
              </w:numPr>
              <w:tabs>
                <w:tab w:val="left" w:pos="2390"/>
                <w:tab w:val="left" w:pos="2391"/>
              </w:tabs>
              <w:rPr>
                <w:sz w:val="23"/>
                <w:szCs w:val="23"/>
              </w:rPr>
            </w:pPr>
            <w:r w:rsidRPr="00DC4B3E">
              <w:rPr>
                <w:rFonts w:ascii="Times New Roman" w:hAnsi="Times New Roman" w:cs="Times New Roman"/>
                <w:sz w:val="24"/>
                <w:szCs w:val="24"/>
              </w:rPr>
              <w:t>Describe the process for employee recognition and reward for exceptional</w:t>
            </w:r>
            <w:r w:rsidRPr="00DC4B3E">
              <w:rPr>
                <w:rFonts w:ascii="Times New Roman" w:hAnsi="Times New Roman" w:cs="Times New Roman"/>
                <w:spacing w:val="-10"/>
                <w:sz w:val="24"/>
                <w:szCs w:val="24"/>
              </w:rPr>
              <w:t xml:space="preserve"> </w:t>
            </w:r>
            <w:r w:rsidRPr="00DC4B3E">
              <w:rPr>
                <w:rFonts w:ascii="Times New Roman" w:hAnsi="Times New Roman" w:cs="Times New Roman"/>
                <w:sz w:val="24"/>
                <w:szCs w:val="24"/>
              </w:rPr>
              <w:t>performance.</w:t>
            </w:r>
          </w:p>
          <w:p w14:paraId="2E6AE749" w14:textId="0A76B8E4" w:rsidR="00931B85" w:rsidRPr="00DC4B3E" w:rsidRDefault="0092233F" w:rsidP="00D00275">
            <w:pPr>
              <w:pStyle w:val="ListParagraph"/>
              <w:numPr>
                <w:ilvl w:val="0"/>
                <w:numId w:val="16"/>
              </w:numPr>
              <w:tabs>
                <w:tab w:val="left" w:pos="1014"/>
                <w:tab w:val="left" w:pos="1377"/>
              </w:tabs>
              <w:rPr>
                <w:rFonts w:ascii="Times New Roman" w:hAnsi="Times New Roman" w:cs="Times New Roman"/>
                <w:sz w:val="24"/>
                <w:szCs w:val="24"/>
              </w:rPr>
            </w:pPr>
            <w:r w:rsidRPr="00D00275">
              <w:rPr>
                <w:rFonts w:ascii="Times New Roman" w:hAnsi="Times New Roman" w:cs="Times New Roman"/>
                <w:sz w:val="24"/>
                <w:szCs w:val="24"/>
              </w:rPr>
              <w:t>Discuss management strategies to maintain a healthy work/life balance for contractor and subcontractor personnel.</w:t>
            </w:r>
          </w:p>
          <w:p w14:paraId="5EC8A2AD" w14:textId="77777777" w:rsidR="00DC4B3E" w:rsidRPr="00DC4B3E" w:rsidRDefault="00DC4B3E" w:rsidP="008C3386">
            <w:pPr>
              <w:pStyle w:val="ListParagraph"/>
              <w:numPr>
                <w:ilvl w:val="0"/>
                <w:numId w:val="16"/>
              </w:numPr>
              <w:tabs>
                <w:tab w:val="left" w:pos="904"/>
              </w:tabs>
              <w:spacing w:before="1"/>
              <w:ind w:right="1341"/>
              <w:jc w:val="both"/>
              <w:rPr>
                <w:rFonts w:ascii="Times New Roman" w:hAnsi="Times New Roman" w:cs="Times New Roman"/>
                <w:sz w:val="24"/>
                <w:szCs w:val="24"/>
              </w:rPr>
            </w:pPr>
            <w:r w:rsidRPr="00DC4B3E">
              <w:rPr>
                <w:rFonts w:ascii="Times New Roman" w:hAnsi="Times New Roman" w:cs="Times New Roman"/>
                <w:sz w:val="24"/>
                <w:szCs w:val="24"/>
              </w:rPr>
              <w:t>Plans for staffing flexibility to accommodate changes in requirements, fluctuation in workload and unexpected attrition including how staffing will be managed for newly authorized IDIQ work.</w:t>
            </w:r>
          </w:p>
          <w:p w14:paraId="5215C2EE" w14:textId="77777777" w:rsidR="00DC4B3E" w:rsidRPr="00DC4B3E" w:rsidRDefault="00DC4B3E" w:rsidP="008C3386">
            <w:pPr>
              <w:pStyle w:val="ListParagraph"/>
              <w:numPr>
                <w:ilvl w:val="0"/>
                <w:numId w:val="16"/>
              </w:numPr>
              <w:tabs>
                <w:tab w:val="left" w:pos="994"/>
              </w:tabs>
              <w:ind w:right="1338"/>
              <w:jc w:val="both"/>
              <w:rPr>
                <w:rFonts w:ascii="Times New Roman" w:hAnsi="Times New Roman" w:cs="Times New Roman"/>
                <w:sz w:val="24"/>
                <w:szCs w:val="24"/>
              </w:rPr>
            </w:pPr>
            <w:r w:rsidRPr="00DC4B3E">
              <w:rPr>
                <w:rFonts w:ascii="Times New Roman" w:hAnsi="Times New Roman" w:cs="Times New Roman"/>
                <w:sz w:val="24"/>
                <w:szCs w:val="24"/>
              </w:rPr>
              <w:t>Provide a discussion of this proposed approach to accommodating fluctuating requirements, including such information as the length of time the Contractor (or other elements of the company) have used the approach and the successes</w:t>
            </w:r>
            <w:r w:rsidRPr="00DC4B3E">
              <w:rPr>
                <w:rFonts w:ascii="Times New Roman" w:hAnsi="Times New Roman" w:cs="Times New Roman"/>
                <w:spacing w:val="-14"/>
                <w:sz w:val="24"/>
                <w:szCs w:val="24"/>
              </w:rPr>
              <w:t xml:space="preserve"> </w:t>
            </w:r>
            <w:r w:rsidRPr="00DC4B3E">
              <w:rPr>
                <w:rFonts w:ascii="Times New Roman" w:hAnsi="Times New Roman" w:cs="Times New Roman"/>
                <w:sz w:val="24"/>
                <w:szCs w:val="24"/>
              </w:rPr>
              <w:t>experienced.</w:t>
            </w:r>
          </w:p>
          <w:p w14:paraId="27E3F682" w14:textId="77777777" w:rsidR="00DC4B3E" w:rsidRPr="00DC4B3E" w:rsidRDefault="00DC4B3E" w:rsidP="008C3386">
            <w:pPr>
              <w:pStyle w:val="ListParagraph"/>
              <w:numPr>
                <w:ilvl w:val="0"/>
                <w:numId w:val="16"/>
              </w:numPr>
              <w:tabs>
                <w:tab w:val="left" w:pos="994"/>
              </w:tabs>
              <w:ind w:right="1344"/>
              <w:jc w:val="both"/>
              <w:rPr>
                <w:rFonts w:ascii="Times New Roman" w:hAnsi="Times New Roman" w:cs="Times New Roman"/>
                <w:sz w:val="24"/>
                <w:szCs w:val="24"/>
              </w:rPr>
            </w:pPr>
            <w:r w:rsidRPr="00DC4B3E">
              <w:rPr>
                <w:rFonts w:ascii="Times New Roman" w:hAnsi="Times New Roman" w:cs="Times New Roman"/>
                <w:sz w:val="24"/>
                <w:szCs w:val="24"/>
              </w:rPr>
              <w:t>Identify all critical skills, certifications and certified positions across the contract and explain how and to what level those critical skills will be maintained. Also include how the loss of a critical skill or key personnel (Clause H.3) will be</w:t>
            </w:r>
            <w:r w:rsidRPr="00DC4B3E">
              <w:rPr>
                <w:rFonts w:ascii="Times New Roman" w:hAnsi="Times New Roman" w:cs="Times New Roman"/>
                <w:spacing w:val="-5"/>
                <w:sz w:val="24"/>
                <w:szCs w:val="24"/>
              </w:rPr>
              <w:t xml:space="preserve"> </w:t>
            </w:r>
            <w:r w:rsidRPr="00DC4B3E">
              <w:rPr>
                <w:rFonts w:ascii="Times New Roman" w:hAnsi="Times New Roman" w:cs="Times New Roman"/>
                <w:sz w:val="24"/>
                <w:szCs w:val="24"/>
              </w:rPr>
              <w:t>mitigated.</w:t>
            </w:r>
          </w:p>
          <w:p w14:paraId="4D078CB6" w14:textId="77777777" w:rsidR="00884177" w:rsidRDefault="00DC4B3E" w:rsidP="00DC4B3E">
            <w:pPr>
              <w:pStyle w:val="ListParagraph"/>
              <w:numPr>
                <w:ilvl w:val="0"/>
                <w:numId w:val="16"/>
              </w:numPr>
              <w:tabs>
                <w:tab w:val="left" w:pos="2281"/>
              </w:tabs>
              <w:spacing w:line="229" w:lineRule="exact"/>
              <w:jc w:val="both"/>
              <w:rPr>
                <w:rFonts w:ascii="Times New Roman" w:hAnsi="Times New Roman" w:cs="Times New Roman"/>
                <w:sz w:val="24"/>
                <w:szCs w:val="24"/>
              </w:rPr>
            </w:pPr>
            <w:r w:rsidRPr="00DC4B3E">
              <w:rPr>
                <w:rFonts w:ascii="Times New Roman" w:hAnsi="Times New Roman" w:cs="Times New Roman"/>
                <w:sz w:val="24"/>
                <w:szCs w:val="24"/>
              </w:rPr>
              <w:t>Identify key personnel including name, position, and job</w:t>
            </w:r>
            <w:r w:rsidRPr="00DC4B3E">
              <w:rPr>
                <w:rFonts w:ascii="Times New Roman" w:hAnsi="Times New Roman" w:cs="Times New Roman"/>
                <w:spacing w:val="-17"/>
                <w:sz w:val="24"/>
                <w:szCs w:val="24"/>
              </w:rPr>
              <w:t xml:space="preserve"> </w:t>
            </w:r>
            <w:r w:rsidRPr="00DC4B3E">
              <w:rPr>
                <w:rFonts w:ascii="Times New Roman" w:hAnsi="Times New Roman" w:cs="Times New Roman"/>
                <w:sz w:val="24"/>
                <w:szCs w:val="24"/>
              </w:rPr>
              <w:t>description.</w:t>
            </w:r>
          </w:p>
          <w:p w14:paraId="309C51B4" w14:textId="6A36A291" w:rsidR="00522013" w:rsidRPr="00D00275" w:rsidRDefault="00DC4B3E" w:rsidP="00D00275">
            <w:pPr>
              <w:pStyle w:val="ListParagraph"/>
              <w:numPr>
                <w:ilvl w:val="0"/>
                <w:numId w:val="16"/>
              </w:numPr>
              <w:spacing w:line="229" w:lineRule="exact"/>
              <w:jc w:val="both"/>
              <w:rPr>
                <w:rFonts w:ascii="Times New Roman" w:hAnsi="Times New Roman" w:cs="Times New Roman"/>
                <w:sz w:val="24"/>
                <w:szCs w:val="24"/>
              </w:rPr>
            </w:pPr>
            <w:r w:rsidRPr="00884177">
              <w:rPr>
                <w:rFonts w:ascii="Times New Roman" w:hAnsi="Times New Roman" w:cs="Times New Roman"/>
                <w:sz w:val="24"/>
                <w:szCs w:val="24"/>
              </w:rPr>
              <w:t>At Proposal, provide key personnel</w:t>
            </w:r>
            <w:r w:rsidRPr="00884177">
              <w:rPr>
                <w:rFonts w:ascii="Times New Roman" w:hAnsi="Times New Roman" w:cs="Times New Roman"/>
                <w:spacing w:val="-9"/>
                <w:sz w:val="24"/>
                <w:szCs w:val="24"/>
              </w:rPr>
              <w:t xml:space="preserve"> </w:t>
            </w:r>
            <w:r w:rsidRPr="00884177">
              <w:rPr>
                <w:rFonts w:ascii="Times New Roman" w:hAnsi="Times New Roman" w:cs="Times New Roman"/>
                <w:sz w:val="24"/>
                <w:szCs w:val="24"/>
              </w:rPr>
              <w:t>resumes.</w:t>
            </w:r>
          </w:p>
          <w:p w14:paraId="7BC1CCCE" w14:textId="77777777" w:rsidR="008C3386" w:rsidRDefault="008C3386" w:rsidP="000F44D6">
            <w:pPr>
              <w:rPr>
                <w:rFonts w:ascii="Times New Roman" w:hAnsi="Times New Roman" w:cs="Times New Roman"/>
                <w:b/>
                <w:bCs/>
                <w:sz w:val="24"/>
                <w:szCs w:val="24"/>
              </w:rPr>
            </w:pPr>
          </w:p>
          <w:p w14:paraId="77F72268" w14:textId="2204C126" w:rsidR="00522013" w:rsidRPr="00D00275" w:rsidRDefault="00522013" w:rsidP="00884177">
            <w:pPr>
              <w:tabs>
                <w:tab w:val="left" w:pos="1590"/>
              </w:tabs>
              <w:rPr>
                <w:rFonts w:ascii="Times New Roman" w:hAnsi="Times New Roman" w:cs="Times New Roman"/>
                <w:color w:val="FF0000"/>
                <w:sz w:val="24"/>
                <w:szCs w:val="24"/>
                <w:u w:val="double"/>
              </w:rPr>
            </w:pPr>
            <w:r w:rsidRPr="00D00275">
              <w:rPr>
                <w:rFonts w:ascii="Times New Roman" w:hAnsi="Times New Roman" w:cs="Times New Roman"/>
                <w:b/>
                <w:bCs/>
                <w:sz w:val="24"/>
                <w:szCs w:val="24"/>
              </w:rPr>
              <w:t>Remarks:</w:t>
            </w:r>
            <w:r w:rsidRPr="00D00275">
              <w:rPr>
                <w:rFonts w:ascii="Times New Roman" w:hAnsi="Times New Roman" w:cs="Times New Roman"/>
                <w:sz w:val="24"/>
                <w:szCs w:val="24"/>
              </w:rPr>
              <w:t xml:space="preserve"> </w:t>
            </w:r>
            <w:r w:rsidR="00884177">
              <w:rPr>
                <w:rFonts w:ascii="Times New Roman" w:hAnsi="Times New Roman" w:cs="Times New Roman"/>
                <w:sz w:val="24"/>
                <w:szCs w:val="24"/>
              </w:rPr>
              <w:t>N/A</w:t>
            </w:r>
          </w:p>
          <w:p w14:paraId="5EEFDC93" w14:textId="77777777" w:rsidR="00522013" w:rsidRPr="00D00275" w:rsidRDefault="00522013" w:rsidP="000F44D6">
            <w:pPr>
              <w:rPr>
                <w:rFonts w:ascii="Times New Roman" w:hAnsi="Times New Roman" w:cs="Times New Roman"/>
                <w:color w:val="FF0000"/>
                <w:sz w:val="24"/>
                <w:szCs w:val="24"/>
                <w:u w:val="double"/>
              </w:rPr>
            </w:pPr>
          </w:p>
          <w:p w14:paraId="32EDE9B7" w14:textId="66922102" w:rsidR="00522013" w:rsidRPr="00D00275" w:rsidRDefault="00522013" w:rsidP="000F44D6">
            <w:pPr>
              <w:widowControl/>
              <w:spacing w:after="200" w:line="276" w:lineRule="auto"/>
              <w:contextualSpacing/>
              <w:rPr>
                <w:rFonts w:ascii="Times New Roman" w:eastAsiaTheme="minorHAnsi" w:hAnsi="Times New Roman" w:cs="Times New Roman"/>
                <w:sz w:val="24"/>
                <w:szCs w:val="24"/>
                <w:u w:val="single"/>
              </w:rPr>
            </w:pPr>
            <w:r w:rsidRPr="00D00275">
              <w:rPr>
                <w:rFonts w:ascii="Times New Roman" w:hAnsi="Times New Roman" w:cs="Times New Roman"/>
                <w:b/>
                <w:bCs/>
                <w:sz w:val="24"/>
                <w:szCs w:val="24"/>
              </w:rPr>
              <w:t>Maintenance:</w:t>
            </w:r>
            <w:r w:rsidRPr="00D00275">
              <w:rPr>
                <w:rFonts w:ascii="Times New Roman" w:hAnsi="Times New Roman" w:cs="Times New Roman"/>
                <w:sz w:val="24"/>
                <w:szCs w:val="24"/>
              </w:rPr>
              <w:t xml:space="preserve"> </w:t>
            </w:r>
            <w:r w:rsidR="00784B84" w:rsidRPr="00784B84">
              <w:rPr>
                <w:rFonts w:ascii="Times New Roman" w:hAnsi="Times New Roman" w:cs="Times New Roman"/>
                <w:sz w:val="24"/>
                <w:szCs w:val="24"/>
              </w:rPr>
              <w:t>Revisions shall be incorporated by complete reissue.</w:t>
            </w:r>
          </w:p>
          <w:p w14:paraId="6C2BE40D" w14:textId="77777777" w:rsidR="00522013" w:rsidRPr="00D00275" w:rsidRDefault="00522013" w:rsidP="000F44D6">
            <w:pPr>
              <w:rPr>
                <w:rFonts w:ascii="Times New Roman" w:hAnsi="Times New Roman" w:cs="Times New Roman"/>
                <w:color w:val="FF0000"/>
                <w:sz w:val="24"/>
                <w:szCs w:val="24"/>
                <w:u w:val="double"/>
              </w:rPr>
            </w:pPr>
          </w:p>
          <w:p w14:paraId="6AD8A701" w14:textId="77777777" w:rsidR="00522013" w:rsidRPr="00D00275" w:rsidRDefault="00522013" w:rsidP="000F44D6">
            <w:pPr>
              <w:rPr>
                <w:rFonts w:ascii="Times New Roman" w:hAnsi="Times New Roman" w:cs="Times New Roman"/>
                <w:sz w:val="24"/>
                <w:szCs w:val="24"/>
              </w:rPr>
            </w:pPr>
          </w:p>
        </w:tc>
      </w:tr>
    </w:tbl>
    <w:p w14:paraId="411ED002" w14:textId="77777777" w:rsidR="007B78C2" w:rsidRDefault="007B78C2">
      <w:pPr>
        <w:pStyle w:val="BodyText"/>
        <w:spacing w:before="2"/>
        <w:rPr>
          <w:sz w:val="18"/>
        </w:rPr>
      </w:pPr>
    </w:p>
    <w:p w14:paraId="411ED03C" w14:textId="77777777" w:rsidR="007B78C2" w:rsidRDefault="007B78C2">
      <w:pPr>
        <w:rPr>
          <w:sz w:val="20"/>
        </w:rPr>
        <w:sectPr w:rsidR="007B78C2">
          <w:pgSz w:w="12240" w:h="15840"/>
          <w:pgMar w:top="1340" w:right="100" w:bottom="1140" w:left="600" w:header="733" w:footer="952" w:gutter="0"/>
          <w:cols w:space="720"/>
        </w:sectPr>
      </w:pPr>
    </w:p>
    <w:tbl>
      <w:tblPr>
        <w:tblStyle w:val="TableGrid"/>
        <w:tblW w:w="0" w:type="auto"/>
        <w:tblInd w:w="85" w:type="dxa"/>
        <w:tblLook w:val="04A0" w:firstRow="1" w:lastRow="0" w:firstColumn="1" w:lastColumn="0" w:noHBand="0" w:noVBand="1"/>
      </w:tblPr>
      <w:tblGrid>
        <w:gridCol w:w="3773"/>
        <w:gridCol w:w="1902"/>
        <w:gridCol w:w="2768"/>
        <w:gridCol w:w="109"/>
        <w:gridCol w:w="2893"/>
      </w:tblGrid>
      <w:tr w:rsidR="00522013" w:rsidRPr="007A72E0" w14:paraId="73B3C62E" w14:textId="77777777" w:rsidTr="78BC35C6">
        <w:trPr>
          <w:trHeight w:val="440"/>
        </w:trPr>
        <w:tc>
          <w:tcPr>
            <w:tcW w:w="11511" w:type="dxa"/>
            <w:gridSpan w:val="5"/>
          </w:tcPr>
          <w:p w14:paraId="0E6C8194" w14:textId="2E15ED4E"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lastRenderedPageBreak/>
              <w:t>1. DRD Title:</w:t>
            </w:r>
            <w:r w:rsidRPr="00D00275">
              <w:rPr>
                <w:rFonts w:ascii="Times New Roman" w:hAnsi="Times New Roman" w:cs="Times New Roman"/>
                <w:sz w:val="24"/>
                <w:szCs w:val="24"/>
              </w:rPr>
              <w:t xml:space="preserve">    </w:t>
            </w:r>
            <w:r w:rsidR="00B01AF2" w:rsidRPr="00B01AF2">
              <w:rPr>
                <w:rFonts w:ascii="Times New Roman" w:hAnsi="Times New Roman" w:cs="Times New Roman"/>
                <w:sz w:val="24"/>
                <w:szCs w:val="24"/>
              </w:rPr>
              <w:t>Wage, Salary, and Fringe Benefits for Conformed Diver Positions</w:t>
            </w:r>
          </w:p>
        </w:tc>
      </w:tr>
      <w:tr w:rsidR="00522013" w:rsidRPr="007A72E0" w14:paraId="5CF6BE6D" w14:textId="77777777" w:rsidTr="78BC35C6">
        <w:trPr>
          <w:trHeight w:val="440"/>
        </w:trPr>
        <w:tc>
          <w:tcPr>
            <w:tcW w:w="5708" w:type="dxa"/>
            <w:gridSpan w:val="2"/>
          </w:tcPr>
          <w:p w14:paraId="52C6D47C" w14:textId="0BE37DB4" w:rsidR="00522013" w:rsidRPr="00D00275" w:rsidRDefault="00522013" w:rsidP="000F44D6">
            <w:pPr>
              <w:rPr>
                <w:rFonts w:ascii="Times New Roman" w:hAnsi="Times New Roman" w:cs="Times New Roman"/>
                <w:b/>
                <w:bCs/>
                <w:sz w:val="24"/>
                <w:szCs w:val="24"/>
              </w:rPr>
            </w:pPr>
            <w:r w:rsidRPr="00D00275">
              <w:rPr>
                <w:rFonts w:ascii="Times New Roman" w:hAnsi="Times New Roman" w:cs="Times New Roman"/>
                <w:b/>
                <w:bCs/>
                <w:sz w:val="24"/>
                <w:szCs w:val="24"/>
              </w:rPr>
              <w:t>2. DRD No.:</w:t>
            </w:r>
            <w:r w:rsidRPr="00D00275">
              <w:rPr>
                <w:rFonts w:ascii="Times New Roman" w:hAnsi="Times New Roman" w:cs="Times New Roman"/>
                <w:sz w:val="24"/>
                <w:szCs w:val="24"/>
              </w:rPr>
              <w:t xml:space="preserve"> DRD-NOCII-</w:t>
            </w:r>
            <w:r w:rsidR="00B01AF2">
              <w:rPr>
                <w:rFonts w:ascii="Times New Roman" w:hAnsi="Times New Roman" w:cs="Times New Roman"/>
                <w:sz w:val="24"/>
                <w:szCs w:val="24"/>
              </w:rPr>
              <w:t>35</w:t>
            </w:r>
          </w:p>
        </w:tc>
        <w:tc>
          <w:tcPr>
            <w:tcW w:w="2899" w:type="dxa"/>
            <w:gridSpan w:val="2"/>
          </w:tcPr>
          <w:p w14:paraId="30D289F7" w14:textId="761F5929" w:rsidR="00522013" w:rsidRPr="00D00275" w:rsidRDefault="00522013" w:rsidP="000F44D6">
            <w:pPr>
              <w:rPr>
                <w:rFonts w:ascii="Times New Roman" w:hAnsi="Times New Roman" w:cs="Times New Roman"/>
                <w:b/>
                <w:bCs/>
                <w:sz w:val="24"/>
                <w:szCs w:val="24"/>
              </w:rPr>
            </w:pPr>
            <w:r w:rsidRPr="00D00275">
              <w:rPr>
                <w:rFonts w:ascii="Times New Roman" w:hAnsi="Times New Roman" w:cs="Times New Roman"/>
                <w:b/>
                <w:bCs/>
                <w:sz w:val="24"/>
                <w:szCs w:val="24"/>
              </w:rPr>
              <w:t>3. Data Type:</w:t>
            </w:r>
            <w:r w:rsidRPr="00D00275">
              <w:rPr>
                <w:rFonts w:ascii="Times New Roman" w:hAnsi="Times New Roman" w:cs="Times New Roman"/>
                <w:sz w:val="24"/>
                <w:szCs w:val="24"/>
              </w:rPr>
              <w:t xml:space="preserve"> </w:t>
            </w:r>
            <w:r w:rsidR="00B01AF2">
              <w:rPr>
                <w:rFonts w:ascii="Times New Roman" w:hAnsi="Times New Roman" w:cs="Times New Roman"/>
                <w:sz w:val="24"/>
                <w:szCs w:val="24"/>
              </w:rPr>
              <w:t>2</w:t>
            </w:r>
          </w:p>
        </w:tc>
        <w:tc>
          <w:tcPr>
            <w:tcW w:w="2904" w:type="dxa"/>
          </w:tcPr>
          <w:p w14:paraId="1803984F" w14:textId="6A9FA70B" w:rsidR="00522013" w:rsidRPr="00D00275" w:rsidRDefault="00522013" w:rsidP="000F44D6">
            <w:pPr>
              <w:rPr>
                <w:rFonts w:ascii="Times New Roman" w:hAnsi="Times New Roman" w:cs="Times New Roman"/>
                <w:b/>
                <w:bCs/>
                <w:sz w:val="24"/>
                <w:szCs w:val="24"/>
              </w:rPr>
            </w:pPr>
            <w:r w:rsidRPr="00D00275">
              <w:rPr>
                <w:rFonts w:ascii="Times New Roman" w:hAnsi="Times New Roman" w:cs="Times New Roman"/>
                <w:b/>
                <w:bCs/>
                <w:sz w:val="24"/>
                <w:szCs w:val="24"/>
              </w:rPr>
              <w:t xml:space="preserve">4.OPR: </w:t>
            </w:r>
            <w:r w:rsidR="004C4D73">
              <w:rPr>
                <w:rFonts w:ascii="Times New Roman" w:hAnsi="Times New Roman" w:cs="Times New Roman"/>
                <w:sz w:val="24"/>
                <w:szCs w:val="24"/>
              </w:rPr>
              <w:t>CA</w:t>
            </w:r>
          </w:p>
        </w:tc>
      </w:tr>
      <w:tr w:rsidR="00522013" w:rsidRPr="007A72E0" w14:paraId="169EEB74" w14:textId="77777777" w:rsidTr="78BC35C6">
        <w:trPr>
          <w:trHeight w:val="440"/>
        </w:trPr>
        <w:tc>
          <w:tcPr>
            <w:tcW w:w="5708" w:type="dxa"/>
            <w:gridSpan w:val="2"/>
          </w:tcPr>
          <w:p w14:paraId="00F4507D" w14:textId="77777777"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 xml:space="preserve">5. Solicitation No.: </w:t>
            </w:r>
            <w:r w:rsidRPr="00D00275">
              <w:rPr>
                <w:rFonts w:ascii="Times New Roman" w:hAnsi="Times New Roman" w:cs="Times New Roman"/>
                <w:i/>
                <w:iCs/>
                <w:sz w:val="24"/>
                <w:szCs w:val="24"/>
                <w:highlight w:val="yellow"/>
              </w:rPr>
              <w:t>(Insert solicitation number)</w:t>
            </w:r>
          </w:p>
          <w:p w14:paraId="37C08CAC" w14:textId="77777777" w:rsidR="00522013" w:rsidRPr="00D00275" w:rsidRDefault="00522013" w:rsidP="000F44D6">
            <w:pPr>
              <w:rPr>
                <w:rFonts w:ascii="Times New Roman" w:hAnsi="Times New Roman" w:cs="Times New Roman"/>
                <w:b/>
                <w:bCs/>
                <w:sz w:val="24"/>
                <w:szCs w:val="24"/>
              </w:rPr>
            </w:pPr>
          </w:p>
        </w:tc>
        <w:tc>
          <w:tcPr>
            <w:tcW w:w="5803" w:type="dxa"/>
            <w:gridSpan w:val="3"/>
          </w:tcPr>
          <w:p w14:paraId="70E18457" w14:textId="77777777" w:rsidR="00522013" w:rsidRPr="00D00275" w:rsidRDefault="00522013" w:rsidP="000F44D6">
            <w:pPr>
              <w:rPr>
                <w:rFonts w:ascii="Times New Roman" w:hAnsi="Times New Roman" w:cs="Times New Roman"/>
                <w:b/>
                <w:bCs/>
                <w:sz w:val="24"/>
                <w:szCs w:val="24"/>
              </w:rPr>
            </w:pPr>
            <w:r w:rsidRPr="00D00275">
              <w:rPr>
                <w:rFonts w:ascii="Times New Roman" w:hAnsi="Times New Roman" w:cs="Times New Roman"/>
                <w:b/>
                <w:bCs/>
                <w:sz w:val="24"/>
                <w:szCs w:val="24"/>
              </w:rPr>
              <w:t xml:space="preserve">6. Contract No.: </w:t>
            </w:r>
            <w:r w:rsidRPr="00D00275">
              <w:rPr>
                <w:rFonts w:ascii="Times New Roman" w:hAnsi="Times New Roman" w:cs="Times New Roman"/>
                <w:i/>
                <w:iCs/>
                <w:sz w:val="24"/>
                <w:szCs w:val="24"/>
                <w:highlight w:val="yellow"/>
              </w:rPr>
              <w:t>(Insert contract number)</w:t>
            </w:r>
          </w:p>
        </w:tc>
      </w:tr>
      <w:tr w:rsidR="00522013" w:rsidRPr="007A72E0" w14:paraId="73F6E288" w14:textId="77777777" w:rsidTr="78BC35C6">
        <w:trPr>
          <w:trHeight w:val="440"/>
        </w:trPr>
        <w:tc>
          <w:tcPr>
            <w:tcW w:w="3780" w:type="dxa"/>
          </w:tcPr>
          <w:p w14:paraId="69BB7FB4" w14:textId="61F58454" w:rsidR="00522013" w:rsidRPr="00D00275" w:rsidRDefault="00522013" w:rsidP="000F44D6">
            <w:pPr>
              <w:rPr>
                <w:rFonts w:ascii="Times New Roman" w:hAnsi="Times New Roman" w:cs="Times New Roman"/>
              </w:rPr>
            </w:pPr>
            <w:r w:rsidRPr="00D00275">
              <w:rPr>
                <w:rFonts w:ascii="Times New Roman" w:hAnsi="Times New Roman" w:cs="Times New Roman"/>
                <w:b/>
                <w:bCs/>
              </w:rPr>
              <w:t>7. Date Issued:</w:t>
            </w:r>
            <w:r w:rsidRPr="00D00275">
              <w:rPr>
                <w:rFonts w:ascii="Times New Roman" w:hAnsi="Times New Roman" w:cs="Times New Roman"/>
              </w:rPr>
              <w:t xml:space="preserve">  </w:t>
            </w:r>
            <w:r w:rsidR="0024396A" w:rsidRPr="000205E3">
              <w:rPr>
                <w:rFonts w:ascii="Times New Roman" w:hAnsi="Times New Roman" w:cs="Times New Roman"/>
                <w:sz w:val="24"/>
                <w:szCs w:val="24"/>
              </w:rPr>
              <w:t>01/20/23</w:t>
            </w:r>
            <w:r w:rsidR="0024396A" w:rsidRPr="004A229D">
              <w:rPr>
                <w:rFonts w:ascii="Times New Roman" w:hAnsi="Times New Roman" w:cs="Times New Roman"/>
              </w:rPr>
              <w:t xml:space="preserve">             </w:t>
            </w:r>
          </w:p>
          <w:p w14:paraId="591F0FEE" w14:textId="77777777" w:rsidR="00522013" w:rsidRPr="00D00275" w:rsidRDefault="00522013" w:rsidP="000F44D6">
            <w:pPr>
              <w:rPr>
                <w:rFonts w:ascii="Times New Roman" w:hAnsi="Times New Roman" w:cs="Times New Roman"/>
              </w:rPr>
            </w:pPr>
          </w:p>
        </w:tc>
        <w:tc>
          <w:tcPr>
            <w:tcW w:w="4718" w:type="dxa"/>
            <w:gridSpan w:val="2"/>
          </w:tcPr>
          <w:p w14:paraId="17B2FAC0" w14:textId="66BCF45A"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8. Date Revised:</w:t>
            </w:r>
            <w:r w:rsidRPr="00D00275">
              <w:rPr>
                <w:rFonts w:ascii="Times New Roman" w:hAnsi="Times New Roman" w:cs="Times New Roman"/>
                <w:sz w:val="24"/>
                <w:szCs w:val="24"/>
              </w:rPr>
              <w:t xml:space="preserve"> </w:t>
            </w:r>
            <w:r w:rsidR="00496352" w:rsidRPr="000205E3">
              <w:rPr>
                <w:rFonts w:ascii="Times New Roman" w:hAnsi="Times New Roman" w:cs="Times New Roman"/>
                <w:sz w:val="24"/>
                <w:szCs w:val="24"/>
              </w:rPr>
              <w:t>N/A</w:t>
            </w:r>
          </w:p>
        </w:tc>
        <w:tc>
          <w:tcPr>
            <w:tcW w:w="3013" w:type="dxa"/>
            <w:gridSpan w:val="2"/>
          </w:tcPr>
          <w:p w14:paraId="484A50B2" w14:textId="77777777" w:rsidR="00522013" w:rsidRPr="00D00275" w:rsidRDefault="00522013" w:rsidP="000F44D6">
            <w:pPr>
              <w:rPr>
                <w:rFonts w:ascii="Times New Roman" w:hAnsi="Times New Roman" w:cs="Times New Roman"/>
                <w:b/>
                <w:bCs/>
              </w:rPr>
            </w:pPr>
            <w:r w:rsidRPr="00D00275">
              <w:rPr>
                <w:rFonts w:ascii="Times New Roman" w:hAnsi="Times New Roman" w:cs="Times New Roman"/>
                <w:b/>
                <w:bCs/>
              </w:rPr>
              <w:t xml:space="preserve">9. DRD Category: </w:t>
            </w:r>
          </w:p>
          <w:p w14:paraId="6606984D" w14:textId="77777777" w:rsidR="00522013" w:rsidRPr="00D00275" w:rsidRDefault="00522013" w:rsidP="000F44D6">
            <w:pPr>
              <w:tabs>
                <w:tab w:val="left" w:pos="1510"/>
              </w:tabs>
              <w:rPr>
                <w:rFonts w:ascii="Times New Roman" w:hAnsi="Times New Roman" w:cs="Times New Roman"/>
              </w:rPr>
            </w:pPr>
            <w:r w:rsidRPr="00D00275">
              <w:rPr>
                <w:rFonts w:ascii="Times New Roman" w:hAnsi="Times New Roman" w:cs="Times New Roman"/>
                <w:b/>
                <w:bCs/>
              </w:rPr>
              <w:t>Technical</w:t>
            </w:r>
            <w:r w:rsidRPr="00D00275">
              <w:rPr>
                <w:rFonts w:ascii="Times New Roman" w:hAnsi="Times New Roman" w:cs="Times New Roman"/>
              </w:rPr>
              <w:t xml:space="preserve">          </w:t>
            </w:r>
            <w:r w:rsidRPr="00D00275">
              <w:rPr>
                <w:rFonts w:ascii="Segoe UI Symbol" w:eastAsia="MS Gothic" w:hAnsi="Segoe UI Symbol" w:cs="Segoe UI Symbol"/>
              </w:rPr>
              <w:t>☐</w:t>
            </w:r>
            <w:r w:rsidRPr="00D00275">
              <w:rPr>
                <w:rFonts w:ascii="Times New Roman" w:hAnsi="Times New Roman" w:cs="Times New Roman"/>
              </w:rPr>
              <w:t xml:space="preserve"> </w:t>
            </w:r>
            <w:r w:rsidRPr="00D00275">
              <w:rPr>
                <w:rFonts w:ascii="Times New Roman" w:hAnsi="Times New Roman" w:cs="Times New Roman"/>
                <w:b/>
                <w:bCs/>
              </w:rPr>
              <w:t>Administrative</w:t>
            </w:r>
            <w:r w:rsidRPr="00D00275">
              <w:rPr>
                <w:rFonts w:ascii="Times New Roman" w:hAnsi="Times New Roman" w:cs="Times New Roman"/>
              </w:rPr>
              <w:t xml:space="preserve">  </w:t>
            </w:r>
            <w:r w:rsidRPr="00D00275">
              <w:rPr>
                <w:rFonts w:ascii="Segoe UI Symbol" w:eastAsia="MS Gothic" w:hAnsi="Segoe UI Symbol" w:cs="Segoe UI Symbol"/>
              </w:rPr>
              <w:t>☒</w:t>
            </w:r>
          </w:p>
          <w:p w14:paraId="260DA16F" w14:textId="77777777" w:rsidR="00522013" w:rsidRPr="00D00275" w:rsidRDefault="00522013" w:rsidP="000F44D6">
            <w:pPr>
              <w:tabs>
                <w:tab w:val="left" w:pos="1510"/>
              </w:tabs>
              <w:rPr>
                <w:rFonts w:ascii="Times New Roman" w:hAnsi="Times New Roman" w:cs="Times New Roman"/>
              </w:rPr>
            </w:pPr>
            <w:r w:rsidRPr="00D00275">
              <w:rPr>
                <w:rFonts w:ascii="Times New Roman" w:hAnsi="Times New Roman" w:cs="Times New Roman"/>
                <w:b/>
                <w:bCs/>
              </w:rPr>
              <w:t>S&amp;MA</w:t>
            </w:r>
            <w:r w:rsidRPr="00D00275">
              <w:rPr>
                <w:rFonts w:ascii="Times New Roman" w:hAnsi="Times New Roman" w:cs="Times New Roman"/>
              </w:rPr>
              <w:t xml:space="preserve">                </w:t>
            </w:r>
            <w:r w:rsidRPr="00D00275">
              <w:rPr>
                <w:rFonts w:ascii="Segoe UI Symbol" w:eastAsia="MS Gothic" w:hAnsi="Segoe UI Symbol" w:cs="Segoe UI Symbol"/>
              </w:rPr>
              <w:t>☐</w:t>
            </w:r>
          </w:p>
        </w:tc>
      </w:tr>
      <w:tr w:rsidR="00522013" w:rsidRPr="007A72E0" w14:paraId="59F745DE" w14:textId="77777777" w:rsidTr="78BC35C6">
        <w:trPr>
          <w:trHeight w:val="944"/>
        </w:trPr>
        <w:tc>
          <w:tcPr>
            <w:tcW w:w="11511" w:type="dxa"/>
            <w:gridSpan w:val="5"/>
          </w:tcPr>
          <w:p w14:paraId="615D78FC" w14:textId="5861BA6E"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10. Description/Use:</w:t>
            </w:r>
            <w:r w:rsidRPr="00D00275">
              <w:rPr>
                <w:rFonts w:ascii="Times New Roman" w:hAnsi="Times New Roman" w:cs="Times New Roman"/>
                <w:sz w:val="24"/>
                <w:szCs w:val="24"/>
              </w:rPr>
              <w:t xml:space="preserve"> </w:t>
            </w:r>
            <w:r w:rsidR="004C4D73" w:rsidRPr="004C4D73">
              <w:rPr>
                <w:rFonts w:ascii="Times New Roman" w:hAnsi="Times New Roman" w:cs="Times New Roman"/>
                <w:sz w:val="24"/>
                <w:szCs w:val="24"/>
              </w:rPr>
              <w:t>This DRD is used to assist the Contracting Officer in evaluating the conformed rate of the diver positions.</w:t>
            </w:r>
          </w:p>
        </w:tc>
      </w:tr>
      <w:tr w:rsidR="00522013" w:rsidRPr="007A72E0" w14:paraId="4345C778" w14:textId="77777777" w:rsidTr="78BC35C6">
        <w:trPr>
          <w:trHeight w:val="77"/>
        </w:trPr>
        <w:tc>
          <w:tcPr>
            <w:tcW w:w="11511" w:type="dxa"/>
            <w:gridSpan w:val="5"/>
          </w:tcPr>
          <w:p w14:paraId="7E404C2E" w14:textId="77777777"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11. Distribution:</w:t>
            </w:r>
            <w:r w:rsidRPr="00D00275">
              <w:rPr>
                <w:rFonts w:ascii="Times New Roman" w:hAnsi="Times New Roman" w:cs="Times New Roman"/>
                <w:sz w:val="24"/>
                <w:szCs w:val="24"/>
              </w:rPr>
              <w:t xml:space="preserve"> All DRDs shall be submitted via the Flight Operations Directorate (FOD) Contract Management System (FCMS) link below:</w:t>
            </w:r>
          </w:p>
          <w:p w14:paraId="03B78E8E" w14:textId="77777777" w:rsidR="00522013" w:rsidRPr="00D00275" w:rsidRDefault="00522013" w:rsidP="000F44D6">
            <w:pPr>
              <w:rPr>
                <w:rFonts w:ascii="Times New Roman" w:hAnsi="Times New Roman" w:cs="Times New Roman"/>
                <w:sz w:val="24"/>
                <w:szCs w:val="24"/>
              </w:rPr>
            </w:pPr>
          </w:p>
          <w:p w14:paraId="33E48B38" w14:textId="5E95DB93" w:rsidR="00522013" w:rsidRPr="00D00275" w:rsidRDefault="003778EF" w:rsidP="000F44D6">
            <w:pPr>
              <w:rPr>
                <w:rFonts w:ascii="Times New Roman" w:hAnsi="Times New Roman" w:cs="Times New Roman"/>
                <w:sz w:val="24"/>
                <w:szCs w:val="24"/>
              </w:rPr>
            </w:pPr>
            <w:hyperlink r:id="rId66" w:history="1">
              <w:r w:rsidR="00AF180B">
                <w:rPr>
                  <w:rStyle w:val="Hyperlink"/>
                  <w:rFonts w:ascii="Times New Roman" w:hAnsi="Times New Roman" w:cs="Times New Roman"/>
                  <w:sz w:val="24"/>
                  <w:szCs w:val="24"/>
                </w:rPr>
                <w:t>https://fod1.sp.jsc.nasa.gov/FOD/FCMS/NOC2/SitePages/Home.aspx</w:t>
              </w:r>
            </w:hyperlink>
          </w:p>
          <w:p w14:paraId="61BDAE92" w14:textId="77777777" w:rsidR="00522013" w:rsidRPr="00D00275" w:rsidRDefault="00522013" w:rsidP="000F44D6">
            <w:pPr>
              <w:rPr>
                <w:rFonts w:ascii="Times New Roman" w:hAnsi="Times New Roman" w:cs="Times New Roman"/>
                <w:sz w:val="24"/>
                <w:szCs w:val="24"/>
              </w:rPr>
            </w:pPr>
          </w:p>
          <w:p w14:paraId="44DEFEF7" w14:textId="41895C7A" w:rsidR="00522013" w:rsidRPr="00D00275" w:rsidRDefault="00522013" w:rsidP="000F44D6">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Initial Submission:</w:t>
            </w:r>
            <w:r w:rsidRPr="00D00275">
              <w:rPr>
                <w:rFonts w:ascii="Times New Roman" w:hAnsi="Times New Roman" w:cs="Times New Roman"/>
                <w:sz w:val="24"/>
                <w:szCs w:val="24"/>
              </w:rPr>
              <w:t xml:space="preserve"> </w:t>
            </w:r>
            <w:r w:rsidR="004C4D73">
              <w:rPr>
                <w:rFonts w:ascii="Times New Roman" w:hAnsi="Times New Roman" w:cs="Times New Roman"/>
                <w:sz w:val="24"/>
                <w:szCs w:val="24"/>
              </w:rPr>
              <w:t>E</w:t>
            </w:r>
            <w:r w:rsidR="004C4D73" w:rsidRPr="004C4D73">
              <w:rPr>
                <w:rFonts w:ascii="Times New Roman" w:hAnsi="Times New Roman" w:cs="Times New Roman"/>
                <w:sz w:val="24"/>
                <w:szCs w:val="24"/>
              </w:rPr>
              <w:t>nd of the phase-in period</w:t>
            </w:r>
          </w:p>
          <w:p w14:paraId="39E82119" w14:textId="77777777" w:rsidR="00522013" w:rsidRPr="00D00275" w:rsidRDefault="00522013" w:rsidP="000F44D6">
            <w:pPr>
              <w:rPr>
                <w:rFonts w:ascii="Times New Roman" w:hAnsi="Times New Roman" w:cs="Times New Roman"/>
                <w:sz w:val="24"/>
                <w:szCs w:val="24"/>
              </w:rPr>
            </w:pPr>
          </w:p>
          <w:p w14:paraId="194A8DFB" w14:textId="1FC85F2D" w:rsidR="00522013" w:rsidRPr="00D00275" w:rsidRDefault="00522013" w:rsidP="000F44D6">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Submission Frequency:</w:t>
            </w:r>
            <w:r w:rsidRPr="00D00275">
              <w:rPr>
                <w:rFonts w:ascii="Times New Roman" w:hAnsi="Times New Roman" w:cs="Times New Roman"/>
                <w:sz w:val="24"/>
                <w:szCs w:val="24"/>
              </w:rPr>
              <w:t xml:space="preserve"> </w:t>
            </w:r>
            <w:r w:rsidR="004C4D73" w:rsidRPr="004C4D73">
              <w:rPr>
                <w:rFonts w:ascii="Times New Roman" w:hAnsi="Times New Roman" w:cs="Times New Roman"/>
                <w:sz w:val="24"/>
                <w:szCs w:val="24"/>
              </w:rPr>
              <w:t>30 days prior to the bi-annual anniversary date of the contract, and 30 days prior to the exercise of an option or contract extension.</w:t>
            </w:r>
          </w:p>
          <w:p w14:paraId="5C359E1D" w14:textId="77777777" w:rsidR="00522013" w:rsidRPr="00D00275" w:rsidRDefault="00522013" w:rsidP="000F44D6">
            <w:pPr>
              <w:rPr>
                <w:rFonts w:ascii="Times New Roman" w:hAnsi="Times New Roman" w:cs="Times New Roman"/>
                <w:color w:val="FF0000"/>
                <w:sz w:val="24"/>
                <w:szCs w:val="24"/>
                <w:u w:val="double"/>
              </w:rPr>
            </w:pPr>
          </w:p>
          <w:p w14:paraId="0FFFA6C3" w14:textId="77777777" w:rsidR="00522013" w:rsidRPr="00D00275" w:rsidRDefault="00522013" w:rsidP="000F44D6">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 xml:space="preserve">Format: </w:t>
            </w:r>
            <w:r w:rsidRPr="00D00275">
              <w:rPr>
                <w:rFonts w:ascii="Times New Roman" w:hAnsi="Times New Roman" w:cs="Times New Roman"/>
                <w:sz w:val="24"/>
                <w:szCs w:val="24"/>
              </w:rPr>
              <w:t xml:space="preserve">Contractor’s format is acceptable.  </w:t>
            </w:r>
            <w:r w:rsidRPr="00D00275">
              <w:rPr>
                <w:rFonts w:ascii="Times New Roman" w:hAnsi="Times New Roman" w:cs="Times New Roman"/>
                <w:b/>
                <w:bCs/>
                <w:sz w:val="24"/>
                <w:szCs w:val="24"/>
              </w:rPr>
              <w:t>The electronic format shall be compatible with Microsoft Office.</w:t>
            </w:r>
          </w:p>
          <w:p w14:paraId="5DAD53B7" w14:textId="77777777" w:rsidR="00522013" w:rsidRPr="00D00275" w:rsidRDefault="00522013" w:rsidP="000F44D6">
            <w:pPr>
              <w:rPr>
                <w:rFonts w:ascii="Times New Roman" w:hAnsi="Times New Roman" w:cs="Times New Roman"/>
                <w:sz w:val="24"/>
                <w:szCs w:val="24"/>
              </w:rPr>
            </w:pPr>
          </w:p>
          <w:p w14:paraId="5D717B41" w14:textId="77777777"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Interrelationship</w:t>
            </w:r>
            <w:r w:rsidRPr="00D00275">
              <w:rPr>
                <w:rFonts w:ascii="Times New Roman" w:hAnsi="Times New Roman" w:cs="Times New Roman"/>
                <w:sz w:val="24"/>
                <w:szCs w:val="24"/>
              </w:rPr>
              <w:t xml:space="preserve">: </w:t>
            </w:r>
          </w:p>
          <w:p w14:paraId="65925C68" w14:textId="797AE8D7" w:rsidR="00522013" w:rsidRPr="00D00275" w:rsidRDefault="3E0566DB" w:rsidP="000F44D6">
            <w:pPr>
              <w:pStyle w:val="ListParagraph"/>
              <w:numPr>
                <w:ilvl w:val="0"/>
                <w:numId w:val="135"/>
              </w:numPr>
              <w:rPr>
                <w:rFonts w:ascii="Times New Roman" w:hAnsi="Times New Roman" w:cs="Times New Roman"/>
                <w:sz w:val="24"/>
                <w:szCs w:val="24"/>
              </w:rPr>
            </w:pPr>
            <w:r w:rsidRPr="78BC35C6">
              <w:rPr>
                <w:rFonts w:ascii="Times New Roman" w:hAnsi="Times New Roman" w:cs="Times New Roman"/>
                <w:sz w:val="24"/>
                <w:szCs w:val="24"/>
              </w:rPr>
              <w:t>Attachment J-16</w:t>
            </w:r>
            <w:r w:rsidR="00522013" w:rsidRPr="78BC35C6">
              <w:rPr>
                <w:rFonts w:ascii="Times New Roman" w:hAnsi="Times New Roman" w:cs="Times New Roman"/>
                <w:sz w:val="24"/>
                <w:szCs w:val="24"/>
              </w:rPr>
              <w:t xml:space="preserve"> </w:t>
            </w:r>
          </w:p>
          <w:p w14:paraId="3AEFDBEC" w14:textId="77777777" w:rsidR="00522013" w:rsidRPr="00D00275" w:rsidRDefault="00522013" w:rsidP="000F44D6">
            <w:pPr>
              <w:rPr>
                <w:rFonts w:ascii="Times New Roman" w:hAnsi="Times New Roman" w:cs="Times New Roman"/>
                <w:sz w:val="24"/>
                <w:szCs w:val="24"/>
              </w:rPr>
            </w:pPr>
          </w:p>
          <w:p w14:paraId="1ED4B3EB" w14:textId="77777777"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Applicable Documents:</w:t>
            </w:r>
            <w:r w:rsidRPr="00D00275">
              <w:rPr>
                <w:rFonts w:ascii="Times New Roman" w:hAnsi="Times New Roman" w:cs="Times New Roman"/>
                <w:sz w:val="24"/>
                <w:szCs w:val="24"/>
              </w:rPr>
              <w:t xml:space="preserve"> </w:t>
            </w:r>
          </w:p>
          <w:p w14:paraId="61070746" w14:textId="1D03F22F" w:rsidR="00522013" w:rsidRPr="00D00275" w:rsidRDefault="3E0566DB" w:rsidP="004C4D73">
            <w:pPr>
              <w:pStyle w:val="ListParagraph"/>
              <w:numPr>
                <w:ilvl w:val="0"/>
                <w:numId w:val="135"/>
              </w:numPr>
              <w:rPr>
                <w:rFonts w:ascii="Times New Roman" w:hAnsi="Times New Roman" w:cs="Times New Roman"/>
                <w:sz w:val="24"/>
                <w:szCs w:val="24"/>
              </w:rPr>
            </w:pPr>
            <w:r w:rsidRPr="78BC35C6">
              <w:rPr>
                <w:rFonts w:ascii="Times New Roman" w:hAnsi="Times New Roman" w:cs="Times New Roman"/>
                <w:sz w:val="24"/>
                <w:szCs w:val="24"/>
              </w:rPr>
              <w:t>FAR 52.222-41, Service Contract Labor Standards</w:t>
            </w:r>
            <w:r w:rsidR="00522013" w:rsidRPr="78BC35C6">
              <w:rPr>
                <w:rFonts w:ascii="Times New Roman" w:hAnsi="Times New Roman" w:cs="Times New Roman"/>
                <w:sz w:val="24"/>
                <w:szCs w:val="24"/>
              </w:rPr>
              <w:t xml:space="preserve"> </w:t>
            </w:r>
          </w:p>
          <w:p w14:paraId="5CC7A53F" w14:textId="77777777" w:rsidR="004C4D73" w:rsidRDefault="004C4D73" w:rsidP="000F44D6">
            <w:pPr>
              <w:rPr>
                <w:rFonts w:ascii="Times New Roman" w:hAnsi="Times New Roman" w:cs="Times New Roman"/>
                <w:b/>
                <w:bCs/>
                <w:sz w:val="24"/>
                <w:szCs w:val="24"/>
              </w:rPr>
            </w:pPr>
          </w:p>
          <w:p w14:paraId="65AEFE84" w14:textId="4D76AC95" w:rsidR="00522013" w:rsidRPr="00D00275" w:rsidRDefault="00522013" w:rsidP="000F44D6">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Scope:</w:t>
            </w:r>
            <w:r w:rsidRPr="00D00275">
              <w:rPr>
                <w:rFonts w:ascii="Times New Roman" w:hAnsi="Times New Roman" w:cs="Times New Roman"/>
                <w:sz w:val="24"/>
                <w:szCs w:val="24"/>
              </w:rPr>
              <w:t xml:space="preserve"> </w:t>
            </w:r>
            <w:r w:rsidR="004C4D73" w:rsidRPr="004C4D73">
              <w:rPr>
                <w:rFonts w:ascii="Times New Roman" w:hAnsi="Times New Roman" w:cs="Times New Roman"/>
                <w:sz w:val="24"/>
                <w:szCs w:val="24"/>
              </w:rPr>
              <w:t>This DRD shall be submitted by the Contractor, and any subcontractors, which employ non-exempt Diver labor categories, to the Contracting Federal Agency.</w:t>
            </w:r>
          </w:p>
          <w:p w14:paraId="0566F1FC" w14:textId="77777777" w:rsidR="00522013" w:rsidRPr="00D00275" w:rsidRDefault="00522013" w:rsidP="000F44D6">
            <w:pPr>
              <w:rPr>
                <w:rFonts w:ascii="Times New Roman" w:hAnsi="Times New Roman" w:cs="Times New Roman"/>
                <w:color w:val="FF0000"/>
                <w:sz w:val="24"/>
                <w:szCs w:val="24"/>
                <w:u w:val="double"/>
              </w:rPr>
            </w:pPr>
          </w:p>
          <w:p w14:paraId="595E16D4" w14:textId="668D3107"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 xml:space="preserve">Contents: </w:t>
            </w:r>
            <w:r w:rsidR="004630E7" w:rsidRPr="004630E7">
              <w:rPr>
                <w:rFonts w:ascii="Times New Roman" w:hAnsi="Times New Roman" w:cs="Times New Roman"/>
                <w:sz w:val="24"/>
                <w:szCs w:val="24"/>
              </w:rPr>
              <w:t>The DRD shall contain the data included in the enclosed DRD forms, titled “Diver Wage/Salary Rate Information”, and “Fringe Benefits for Diver Employees”. The Diver Wage/Salary Rate Information shall contain a listing of all Diver labor classifications on the contract. Separate forms shall be used for classifications working in different geographic areas and for each subcontractor. Information shall be included for each diver employee. (The DRD does not have to list each employee by name or provide otherwise protected personnel data.) Separate Fringe Benefit forms shall be completed for the prime and each subcontractor.</w:t>
            </w:r>
          </w:p>
          <w:p w14:paraId="099EAB65" w14:textId="77777777" w:rsidR="00522013" w:rsidRDefault="00522013" w:rsidP="000F44D6">
            <w:pPr>
              <w:rPr>
                <w:rFonts w:ascii="Times New Roman" w:hAnsi="Times New Roman" w:cs="Times New Roman"/>
                <w:color w:val="FF0000"/>
                <w:sz w:val="24"/>
                <w:szCs w:val="24"/>
                <w:u w:val="double"/>
              </w:rPr>
            </w:pPr>
          </w:p>
          <w:p w14:paraId="29653AF9" w14:textId="77777777" w:rsidR="004630E7" w:rsidRPr="00BA61A5" w:rsidRDefault="004630E7" w:rsidP="004630E7">
            <w:pPr>
              <w:ind w:left="1380" w:right="1878"/>
              <w:jc w:val="center"/>
              <w:rPr>
                <w:rFonts w:ascii="Times New Roman" w:hAnsi="Times New Roman" w:cs="Times New Roman"/>
                <w:b/>
                <w:sz w:val="24"/>
                <w:szCs w:val="24"/>
              </w:rPr>
            </w:pPr>
            <w:r w:rsidRPr="00BA61A5">
              <w:rPr>
                <w:rFonts w:ascii="Times New Roman" w:hAnsi="Times New Roman" w:cs="Times New Roman"/>
                <w:b/>
                <w:sz w:val="24"/>
                <w:szCs w:val="24"/>
              </w:rPr>
              <w:t>Diver Wage/Salary Rate Information</w:t>
            </w:r>
          </w:p>
          <w:p w14:paraId="2B943E19" w14:textId="77777777" w:rsidR="004630E7" w:rsidRPr="00BA61A5" w:rsidRDefault="004630E7" w:rsidP="004630E7">
            <w:pPr>
              <w:pStyle w:val="BodyText"/>
              <w:spacing w:before="6"/>
              <w:rPr>
                <w:rFonts w:ascii="Times New Roman" w:hAnsi="Times New Roman" w:cs="Times New Roman"/>
                <w:b/>
                <w:sz w:val="24"/>
                <w:szCs w:val="24"/>
              </w:rPr>
            </w:pPr>
          </w:p>
          <w:tbl>
            <w:tblPr>
              <w:tblW w:w="0" w:type="auto"/>
              <w:tblInd w:w="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611"/>
              <w:gridCol w:w="2593"/>
              <w:gridCol w:w="2187"/>
              <w:gridCol w:w="2978"/>
            </w:tblGrid>
            <w:tr w:rsidR="004630E7" w:rsidRPr="00BA61A5" w14:paraId="11644703" w14:textId="77777777" w:rsidTr="000F44D6">
              <w:trPr>
                <w:trHeight w:val="506"/>
              </w:trPr>
              <w:tc>
                <w:tcPr>
                  <w:tcW w:w="2643" w:type="dxa"/>
                  <w:shd w:val="clear" w:color="auto" w:fill="E7E6E6"/>
                </w:tcPr>
                <w:p w14:paraId="711EFE2D" w14:textId="77777777" w:rsidR="004630E7" w:rsidRPr="00BA61A5" w:rsidRDefault="004630E7" w:rsidP="004630E7">
                  <w:pPr>
                    <w:pStyle w:val="TableParagraph"/>
                    <w:spacing w:line="252" w:lineRule="exact"/>
                    <w:ind w:left="842" w:right="481" w:hanging="336"/>
                    <w:rPr>
                      <w:rFonts w:ascii="Times New Roman" w:hAnsi="Times New Roman" w:cs="Times New Roman"/>
                      <w:b/>
                      <w:sz w:val="24"/>
                      <w:szCs w:val="24"/>
                    </w:rPr>
                  </w:pPr>
                  <w:r w:rsidRPr="00BA61A5">
                    <w:rPr>
                      <w:rFonts w:ascii="Times New Roman" w:hAnsi="Times New Roman" w:cs="Times New Roman"/>
                      <w:b/>
                      <w:sz w:val="24"/>
                      <w:szCs w:val="24"/>
                    </w:rPr>
                    <w:t>Standard Labor Category</w:t>
                  </w:r>
                </w:p>
              </w:tc>
              <w:tc>
                <w:tcPr>
                  <w:tcW w:w="2640" w:type="dxa"/>
                  <w:shd w:val="clear" w:color="auto" w:fill="E7E6E6"/>
                </w:tcPr>
                <w:p w14:paraId="4D09EDEC" w14:textId="77777777" w:rsidR="004630E7" w:rsidRPr="00BA61A5" w:rsidRDefault="004630E7" w:rsidP="004630E7">
                  <w:pPr>
                    <w:pStyle w:val="TableParagraph"/>
                    <w:spacing w:line="252" w:lineRule="exact"/>
                    <w:ind w:left="842" w:right="303" w:hanging="516"/>
                    <w:rPr>
                      <w:rFonts w:ascii="Times New Roman" w:hAnsi="Times New Roman" w:cs="Times New Roman"/>
                      <w:b/>
                      <w:sz w:val="24"/>
                      <w:szCs w:val="24"/>
                    </w:rPr>
                  </w:pPr>
                  <w:r w:rsidRPr="00BA61A5">
                    <w:rPr>
                      <w:rFonts w:ascii="Times New Roman" w:hAnsi="Times New Roman" w:cs="Times New Roman"/>
                      <w:b/>
                      <w:sz w:val="24"/>
                      <w:szCs w:val="24"/>
                    </w:rPr>
                    <w:t>Contractor’s Labor Category</w:t>
                  </w:r>
                </w:p>
              </w:tc>
              <w:tc>
                <w:tcPr>
                  <w:tcW w:w="2229" w:type="dxa"/>
                  <w:shd w:val="clear" w:color="auto" w:fill="E7E6E6"/>
                </w:tcPr>
                <w:p w14:paraId="10F94E07" w14:textId="77777777" w:rsidR="004630E7" w:rsidRPr="00BA61A5" w:rsidRDefault="004630E7" w:rsidP="004630E7">
                  <w:pPr>
                    <w:pStyle w:val="TableParagraph"/>
                    <w:spacing w:line="252" w:lineRule="exact"/>
                    <w:ind w:left="876" w:right="119" w:hanging="728"/>
                    <w:rPr>
                      <w:rFonts w:ascii="Times New Roman" w:hAnsi="Times New Roman" w:cs="Times New Roman"/>
                      <w:b/>
                      <w:sz w:val="24"/>
                      <w:szCs w:val="24"/>
                    </w:rPr>
                  </w:pPr>
                  <w:r w:rsidRPr="00BA61A5">
                    <w:rPr>
                      <w:rFonts w:ascii="Times New Roman" w:hAnsi="Times New Roman" w:cs="Times New Roman"/>
                      <w:b/>
                      <w:sz w:val="24"/>
                      <w:szCs w:val="24"/>
                    </w:rPr>
                    <w:t>Conformed Hourly Rate</w:t>
                  </w:r>
                </w:p>
              </w:tc>
              <w:tc>
                <w:tcPr>
                  <w:tcW w:w="3056" w:type="dxa"/>
                  <w:shd w:val="clear" w:color="auto" w:fill="E7E6E6"/>
                </w:tcPr>
                <w:p w14:paraId="47332D79" w14:textId="77777777" w:rsidR="004630E7" w:rsidRPr="00BA61A5" w:rsidRDefault="004630E7" w:rsidP="004630E7">
                  <w:pPr>
                    <w:pStyle w:val="TableParagraph"/>
                    <w:spacing w:line="252" w:lineRule="exact"/>
                    <w:ind w:left="1009" w:right="117" w:hanging="863"/>
                    <w:rPr>
                      <w:rFonts w:ascii="Times New Roman" w:hAnsi="Times New Roman" w:cs="Times New Roman"/>
                      <w:b/>
                      <w:sz w:val="24"/>
                      <w:szCs w:val="24"/>
                    </w:rPr>
                  </w:pPr>
                  <w:r w:rsidRPr="00BA61A5">
                    <w:rPr>
                      <w:rFonts w:ascii="Times New Roman" w:hAnsi="Times New Roman" w:cs="Times New Roman"/>
                      <w:b/>
                      <w:sz w:val="24"/>
                      <w:szCs w:val="24"/>
                    </w:rPr>
                    <w:t>Actual Hourly Rate Paid to Employee</w:t>
                  </w:r>
                </w:p>
              </w:tc>
            </w:tr>
            <w:tr w:rsidR="004630E7" w:rsidRPr="00BA61A5" w14:paraId="0AAC2F15" w14:textId="77777777" w:rsidTr="000F44D6">
              <w:trPr>
                <w:trHeight w:val="251"/>
              </w:trPr>
              <w:tc>
                <w:tcPr>
                  <w:tcW w:w="2643" w:type="dxa"/>
                </w:tcPr>
                <w:p w14:paraId="4F04FF94" w14:textId="77777777" w:rsidR="004630E7" w:rsidRPr="00BA61A5" w:rsidRDefault="004630E7" w:rsidP="004630E7">
                  <w:pPr>
                    <w:pStyle w:val="TableParagraph"/>
                    <w:rPr>
                      <w:rFonts w:ascii="Times New Roman" w:hAnsi="Times New Roman" w:cs="Times New Roman"/>
                      <w:sz w:val="24"/>
                      <w:szCs w:val="24"/>
                    </w:rPr>
                  </w:pPr>
                </w:p>
              </w:tc>
              <w:tc>
                <w:tcPr>
                  <w:tcW w:w="2640" w:type="dxa"/>
                </w:tcPr>
                <w:p w14:paraId="0DCDA12B" w14:textId="77777777" w:rsidR="004630E7" w:rsidRPr="00BA61A5" w:rsidRDefault="004630E7" w:rsidP="004630E7">
                  <w:pPr>
                    <w:pStyle w:val="TableParagraph"/>
                    <w:rPr>
                      <w:rFonts w:ascii="Times New Roman" w:hAnsi="Times New Roman" w:cs="Times New Roman"/>
                      <w:sz w:val="24"/>
                      <w:szCs w:val="24"/>
                    </w:rPr>
                  </w:pPr>
                </w:p>
              </w:tc>
              <w:tc>
                <w:tcPr>
                  <w:tcW w:w="2229" w:type="dxa"/>
                </w:tcPr>
                <w:p w14:paraId="24AC9E47" w14:textId="77777777" w:rsidR="004630E7" w:rsidRPr="00BA61A5" w:rsidRDefault="004630E7" w:rsidP="004630E7">
                  <w:pPr>
                    <w:pStyle w:val="TableParagraph"/>
                    <w:rPr>
                      <w:rFonts w:ascii="Times New Roman" w:hAnsi="Times New Roman" w:cs="Times New Roman"/>
                      <w:sz w:val="24"/>
                      <w:szCs w:val="24"/>
                    </w:rPr>
                  </w:pPr>
                </w:p>
              </w:tc>
              <w:tc>
                <w:tcPr>
                  <w:tcW w:w="3056" w:type="dxa"/>
                </w:tcPr>
                <w:p w14:paraId="0D40D15A" w14:textId="77777777" w:rsidR="004630E7" w:rsidRPr="00BA61A5" w:rsidRDefault="004630E7" w:rsidP="004630E7">
                  <w:pPr>
                    <w:pStyle w:val="TableParagraph"/>
                    <w:rPr>
                      <w:rFonts w:ascii="Times New Roman" w:hAnsi="Times New Roman" w:cs="Times New Roman"/>
                      <w:sz w:val="24"/>
                      <w:szCs w:val="24"/>
                    </w:rPr>
                  </w:pPr>
                </w:p>
              </w:tc>
            </w:tr>
            <w:tr w:rsidR="004630E7" w:rsidRPr="00BA61A5" w14:paraId="3B7FBD61" w14:textId="77777777" w:rsidTr="000F44D6">
              <w:trPr>
                <w:trHeight w:val="253"/>
              </w:trPr>
              <w:tc>
                <w:tcPr>
                  <w:tcW w:w="2643" w:type="dxa"/>
                </w:tcPr>
                <w:p w14:paraId="0A96F3C0" w14:textId="77777777" w:rsidR="004630E7" w:rsidRPr="00BA61A5" w:rsidRDefault="004630E7" w:rsidP="004630E7">
                  <w:pPr>
                    <w:pStyle w:val="TableParagraph"/>
                    <w:rPr>
                      <w:rFonts w:ascii="Times New Roman" w:hAnsi="Times New Roman" w:cs="Times New Roman"/>
                      <w:sz w:val="24"/>
                      <w:szCs w:val="24"/>
                    </w:rPr>
                  </w:pPr>
                </w:p>
              </w:tc>
              <w:tc>
                <w:tcPr>
                  <w:tcW w:w="2640" w:type="dxa"/>
                </w:tcPr>
                <w:p w14:paraId="5C11CC4A" w14:textId="77777777" w:rsidR="004630E7" w:rsidRPr="00BA61A5" w:rsidRDefault="004630E7" w:rsidP="004630E7">
                  <w:pPr>
                    <w:pStyle w:val="TableParagraph"/>
                    <w:rPr>
                      <w:rFonts w:ascii="Times New Roman" w:hAnsi="Times New Roman" w:cs="Times New Roman"/>
                      <w:sz w:val="24"/>
                      <w:szCs w:val="24"/>
                    </w:rPr>
                  </w:pPr>
                </w:p>
              </w:tc>
              <w:tc>
                <w:tcPr>
                  <w:tcW w:w="2229" w:type="dxa"/>
                </w:tcPr>
                <w:p w14:paraId="31D70DEC" w14:textId="77777777" w:rsidR="004630E7" w:rsidRPr="00BA61A5" w:rsidRDefault="004630E7" w:rsidP="004630E7">
                  <w:pPr>
                    <w:pStyle w:val="TableParagraph"/>
                    <w:rPr>
                      <w:rFonts w:ascii="Times New Roman" w:hAnsi="Times New Roman" w:cs="Times New Roman"/>
                      <w:sz w:val="24"/>
                      <w:szCs w:val="24"/>
                    </w:rPr>
                  </w:pPr>
                </w:p>
              </w:tc>
              <w:tc>
                <w:tcPr>
                  <w:tcW w:w="3056" w:type="dxa"/>
                </w:tcPr>
                <w:p w14:paraId="223DE4D0" w14:textId="77777777" w:rsidR="004630E7" w:rsidRPr="00BA61A5" w:rsidRDefault="004630E7" w:rsidP="004630E7">
                  <w:pPr>
                    <w:pStyle w:val="TableParagraph"/>
                    <w:rPr>
                      <w:rFonts w:ascii="Times New Roman" w:hAnsi="Times New Roman" w:cs="Times New Roman"/>
                      <w:sz w:val="24"/>
                      <w:szCs w:val="24"/>
                    </w:rPr>
                  </w:pPr>
                </w:p>
              </w:tc>
            </w:tr>
            <w:tr w:rsidR="004630E7" w:rsidRPr="00BA61A5" w14:paraId="7BFC1E59" w14:textId="77777777" w:rsidTr="000F44D6">
              <w:trPr>
                <w:trHeight w:val="251"/>
              </w:trPr>
              <w:tc>
                <w:tcPr>
                  <w:tcW w:w="2643" w:type="dxa"/>
                </w:tcPr>
                <w:p w14:paraId="2E910676" w14:textId="77777777" w:rsidR="004630E7" w:rsidRPr="00BA61A5" w:rsidRDefault="004630E7" w:rsidP="004630E7">
                  <w:pPr>
                    <w:pStyle w:val="TableParagraph"/>
                    <w:rPr>
                      <w:rFonts w:ascii="Times New Roman" w:hAnsi="Times New Roman" w:cs="Times New Roman"/>
                      <w:sz w:val="24"/>
                      <w:szCs w:val="24"/>
                    </w:rPr>
                  </w:pPr>
                </w:p>
              </w:tc>
              <w:tc>
                <w:tcPr>
                  <w:tcW w:w="2640" w:type="dxa"/>
                </w:tcPr>
                <w:p w14:paraId="0CB196A4" w14:textId="77777777" w:rsidR="004630E7" w:rsidRPr="00BA61A5" w:rsidRDefault="004630E7" w:rsidP="004630E7">
                  <w:pPr>
                    <w:pStyle w:val="TableParagraph"/>
                    <w:rPr>
                      <w:rFonts w:ascii="Times New Roman" w:hAnsi="Times New Roman" w:cs="Times New Roman"/>
                      <w:sz w:val="24"/>
                      <w:szCs w:val="24"/>
                    </w:rPr>
                  </w:pPr>
                </w:p>
              </w:tc>
              <w:tc>
                <w:tcPr>
                  <w:tcW w:w="2229" w:type="dxa"/>
                </w:tcPr>
                <w:p w14:paraId="13ECC6C8" w14:textId="77777777" w:rsidR="004630E7" w:rsidRPr="00BA61A5" w:rsidRDefault="004630E7" w:rsidP="004630E7">
                  <w:pPr>
                    <w:pStyle w:val="TableParagraph"/>
                    <w:rPr>
                      <w:rFonts w:ascii="Times New Roman" w:hAnsi="Times New Roman" w:cs="Times New Roman"/>
                      <w:sz w:val="24"/>
                      <w:szCs w:val="24"/>
                    </w:rPr>
                  </w:pPr>
                </w:p>
              </w:tc>
              <w:tc>
                <w:tcPr>
                  <w:tcW w:w="3056" w:type="dxa"/>
                </w:tcPr>
                <w:p w14:paraId="7D9298C8" w14:textId="77777777" w:rsidR="004630E7" w:rsidRPr="00BA61A5" w:rsidRDefault="004630E7" w:rsidP="004630E7">
                  <w:pPr>
                    <w:pStyle w:val="TableParagraph"/>
                    <w:rPr>
                      <w:rFonts w:ascii="Times New Roman" w:hAnsi="Times New Roman" w:cs="Times New Roman"/>
                      <w:sz w:val="24"/>
                      <w:szCs w:val="24"/>
                    </w:rPr>
                  </w:pPr>
                </w:p>
              </w:tc>
            </w:tr>
            <w:tr w:rsidR="004630E7" w:rsidRPr="00BA61A5" w14:paraId="13E082FE" w14:textId="77777777" w:rsidTr="000F44D6">
              <w:trPr>
                <w:trHeight w:val="253"/>
              </w:trPr>
              <w:tc>
                <w:tcPr>
                  <w:tcW w:w="2643" w:type="dxa"/>
                </w:tcPr>
                <w:p w14:paraId="1225398A" w14:textId="77777777" w:rsidR="004630E7" w:rsidRPr="00BA61A5" w:rsidRDefault="004630E7" w:rsidP="004630E7">
                  <w:pPr>
                    <w:pStyle w:val="TableParagraph"/>
                    <w:rPr>
                      <w:rFonts w:ascii="Times New Roman" w:hAnsi="Times New Roman" w:cs="Times New Roman"/>
                      <w:sz w:val="24"/>
                      <w:szCs w:val="24"/>
                    </w:rPr>
                  </w:pPr>
                </w:p>
              </w:tc>
              <w:tc>
                <w:tcPr>
                  <w:tcW w:w="2640" w:type="dxa"/>
                </w:tcPr>
                <w:p w14:paraId="391D2AB1" w14:textId="77777777" w:rsidR="004630E7" w:rsidRPr="00BA61A5" w:rsidRDefault="004630E7" w:rsidP="004630E7">
                  <w:pPr>
                    <w:pStyle w:val="TableParagraph"/>
                    <w:rPr>
                      <w:rFonts w:ascii="Times New Roman" w:hAnsi="Times New Roman" w:cs="Times New Roman"/>
                      <w:sz w:val="24"/>
                      <w:szCs w:val="24"/>
                    </w:rPr>
                  </w:pPr>
                </w:p>
              </w:tc>
              <w:tc>
                <w:tcPr>
                  <w:tcW w:w="2229" w:type="dxa"/>
                </w:tcPr>
                <w:p w14:paraId="2EFB8DB0" w14:textId="77777777" w:rsidR="004630E7" w:rsidRPr="00BA61A5" w:rsidRDefault="004630E7" w:rsidP="004630E7">
                  <w:pPr>
                    <w:pStyle w:val="TableParagraph"/>
                    <w:rPr>
                      <w:rFonts w:ascii="Times New Roman" w:hAnsi="Times New Roman" w:cs="Times New Roman"/>
                      <w:sz w:val="24"/>
                      <w:szCs w:val="24"/>
                    </w:rPr>
                  </w:pPr>
                </w:p>
              </w:tc>
              <w:tc>
                <w:tcPr>
                  <w:tcW w:w="3056" w:type="dxa"/>
                </w:tcPr>
                <w:p w14:paraId="0377540F" w14:textId="77777777" w:rsidR="004630E7" w:rsidRPr="00BA61A5" w:rsidRDefault="004630E7" w:rsidP="004630E7">
                  <w:pPr>
                    <w:pStyle w:val="TableParagraph"/>
                    <w:rPr>
                      <w:rFonts w:ascii="Times New Roman" w:hAnsi="Times New Roman" w:cs="Times New Roman"/>
                      <w:sz w:val="24"/>
                      <w:szCs w:val="24"/>
                    </w:rPr>
                  </w:pPr>
                </w:p>
              </w:tc>
            </w:tr>
            <w:tr w:rsidR="004630E7" w:rsidRPr="00BA61A5" w14:paraId="25E62E5B" w14:textId="77777777" w:rsidTr="000F44D6">
              <w:trPr>
                <w:trHeight w:val="251"/>
              </w:trPr>
              <w:tc>
                <w:tcPr>
                  <w:tcW w:w="2643" w:type="dxa"/>
                </w:tcPr>
                <w:p w14:paraId="270DFEF3" w14:textId="77777777" w:rsidR="004630E7" w:rsidRPr="00BA61A5" w:rsidRDefault="004630E7" w:rsidP="004630E7">
                  <w:pPr>
                    <w:pStyle w:val="TableParagraph"/>
                    <w:rPr>
                      <w:rFonts w:ascii="Times New Roman" w:hAnsi="Times New Roman" w:cs="Times New Roman"/>
                      <w:sz w:val="24"/>
                      <w:szCs w:val="24"/>
                    </w:rPr>
                  </w:pPr>
                </w:p>
              </w:tc>
              <w:tc>
                <w:tcPr>
                  <w:tcW w:w="2640" w:type="dxa"/>
                </w:tcPr>
                <w:p w14:paraId="5EFA7E5A" w14:textId="77777777" w:rsidR="004630E7" w:rsidRPr="00BA61A5" w:rsidRDefault="004630E7" w:rsidP="004630E7">
                  <w:pPr>
                    <w:pStyle w:val="TableParagraph"/>
                    <w:rPr>
                      <w:rFonts w:ascii="Times New Roman" w:hAnsi="Times New Roman" w:cs="Times New Roman"/>
                      <w:sz w:val="24"/>
                      <w:szCs w:val="24"/>
                    </w:rPr>
                  </w:pPr>
                </w:p>
              </w:tc>
              <w:tc>
                <w:tcPr>
                  <w:tcW w:w="2229" w:type="dxa"/>
                </w:tcPr>
                <w:p w14:paraId="4ACE26E0" w14:textId="77777777" w:rsidR="004630E7" w:rsidRPr="00BA61A5" w:rsidRDefault="004630E7" w:rsidP="004630E7">
                  <w:pPr>
                    <w:pStyle w:val="TableParagraph"/>
                    <w:rPr>
                      <w:rFonts w:ascii="Times New Roman" w:hAnsi="Times New Roman" w:cs="Times New Roman"/>
                      <w:sz w:val="24"/>
                      <w:szCs w:val="24"/>
                    </w:rPr>
                  </w:pPr>
                </w:p>
              </w:tc>
              <w:tc>
                <w:tcPr>
                  <w:tcW w:w="3056" w:type="dxa"/>
                </w:tcPr>
                <w:p w14:paraId="61B63398" w14:textId="77777777" w:rsidR="004630E7" w:rsidRPr="00BA61A5" w:rsidRDefault="004630E7" w:rsidP="004630E7">
                  <w:pPr>
                    <w:pStyle w:val="TableParagraph"/>
                    <w:rPr>
                      <w:rFonts w:ascii="Times New Roman" w:hAnsi="Times New Roman" w:cs="Times New Roman"/>
                      <w:sz w:val="24"/>
                      <w:szCs w:val="24"/>
                    </w:rPr>
                  </w:pPr>
                </w:p>
              </w:tc>
            </w:tr>
            <w:tr w:rsidR="004630E7" w:rsidRPr="00BA61A5" w14:paraId="439A0308" w14:textId="77777777" w:rsidTr="000F44D6">
              <w:trPr>
                <w:trHeight w:val="254"/>
              </w:trPr>
              <w:tc>
                <w:tcPr>
                  <w:tcW w:w="2643" w:type="dxa"/>
                </w:tcPr>
                <w:p w14:paraId="0A8D0E43" w14:textId="77777777" w:rsidR="004630E7" w:rsidRPr="00BA61A5" w:rsidRDefault="004630E7" w:rsidP="004630E7">
                  <w:pPr>
                    <w:pStyle w:val="TableParagraph"/>
                    <w:rPr>
                      <w:rFonts w:ascii="Times New Roman" w:hAnsi="Times New Roman" w:cs="Times New Roman"/>
                      <w:sz w:val="24"/>
                      <w:szCs w:val="24"/>
                    </w:rPr>
                  </w:pPr>
                </w:p>
              </w:tc>
              <w:tc>
                <w:tcPr>
                  <w:tcW w:w="2640" w:type="dxa"/>
                </w:tcPr>
                <w:p w14:paraId="6068D277" w14:textId="77777777" w:rsidR="004630E7" w:rsidRPr="00BA61A5" w:rsidRDefault="004630E7" w:rsidP="004630E7">
                  <w:pPr>
                    <w:pStyle w:val="TableParagraph"/>
                    <w:rPr>
                      <w:rFonts w:ascii="Times New Roman" w:hAnsi="Times New Roman" w:cs="Times New Roman"/>
                      <w:sz w:val="24"/>
                      <w:szCs w:val="24"/>
                    </w:rPr>
                  </w:pPr>
                </w:p>
              </w:tc>
              <w:tc>
                <w:tcPr>
                  <w:tcW w:w="2229" w:type="dxa"/>
                </w:tcPr>
                <w:p w14:paraId="305F0CED" w14:textId="77777777" w:rsidR="004630E7" w:rsidRPr="00BA61A5" w:rsidRDefault="004630E7" w:rsidP="004630E7">
                  <w:pPr>
                    <w:pStyle w:val="TableParagraph"/>
                    <w:rPr>
                      <w:rFonts w:ascii="Times New Roman" w:hAnsi="Times New Roman" w:cs="Times New Roman"/>
                      <w:sz w:val="24"/>
                      <w:szCs w:val="24"/>
                    </w:rPr>
                  </w:pPr>
                </w:p>
              </w:tc>
              <w:tc>
                <w:tcPr>
                  <w:tcW w:w="3056" w:type="dxa"/>
                </w:tcPr>
                <w:p w14:paraId="497FB6F0" w14:textId="77777777" w:rsidR="004630E7" w:rsidRPr="00BA61A5" w:rsidRDefault="004630E7" w:rsidP="004630E7">
                  <w:pPr>
                    <w:pStyle w:val="TableParagraph"/>
                    <w:rPr>
                      <w:rFonts w:ascii="Times New Roman" w:hAnsi="Times New Roman" w:cs="Times New Roman"/>
                      <w:sz w:val="24"/>
                      <w:szCs w:val="24"/>
                    </w:rPr>
                  </w:pPr>
                </w:p>
              </w:tc>
            </w:tr>
            <w:tr w:rsidR="004630E7" w:rsidRPr="00BA61A5" w14:paraId="3ED12A81" w14:textId="77777777" w:rsidTr="000F44D6">
              <w:trPr>
                <w:trHeight w:val="253"/>
              </w:trPr>
              <w:tc>
                <w:tcPr>
                  <w:tcW w:w="2643" w:type="dxa"/>
                </w:tcPr>
                <w:p w14:paraId="06732EB0" w14:textId="77777777" w:rsidR="004630E7" w:rsidRPr="00BA61A5" w:rsidRDefault="004630E7" w:rsidP="004630E7">
                  <w:pPr>
                    <w:pStyle w:val="TableParagraph"/>
                    <w:rPr>
                      <w:rFonts w:ascii="Times New Roman" w:hAnsi="Times New Roman" w:cs="Times New Roman"/>
                      <w:sz w:val="24"/>
                      <w:szCs w:val="24"/>
                    </w:rPr>
                  </w:pPr>
                </w:p>
              </w:tc>
              <w:tc>
                <w:tcPr>
                  <w:tcW w:w="2640" w:type="dxa"/>
                </w:tcPr>
                <w:p w14:paraId="0BD2D52E" w14:textId="77777777" w:rsidR="004630E7" w:rsidRPr="00BA61A5" w:rsidRDefault="004630E7" w:rsidP="004630E7">
                  <w:pPr>
                    <w:pStyle w:val="TableParagraph"/>
                    <w:rPr>
                      <w:rFonts w:ascii="Times New Roman" w:hAnsi="Times New Roman" w:cs="Times New Roman"/>
                      <w:sz w:val="24"/>
                      <w:szCs w:val="24"/>
                    </w:rPr>
                  </w:pPr>
                </w:p>
              </w:tc>
              <w:tc>
                <w:tcPr>
                  <w:tcW w:w="2229" w:type="dxa"/>
                </w:tcPr>
                <w:p w14:paraId="324904E0" w14:textId="77777777" w:rsidR="004630E7" w:rsidRPr="00BA61A5" w:rsidRDefault="004630E7" w:rsidP="004630E7">
                  <w:pPr>
                    <w:pStyle w:val="TableParagraph"/>
                    <w:rPr>
                      <w:rFonts w:ascii="Times New Roman" w:hAnsi="Times New Roman" w:cs="Times New Roman"/>
                      <w:sz w:val="24"/>
                      <w:szCs w:val="24"/>
                    </w:rPr>
                  </w:pPr>
                </w:p>
              </w:tc>
              <w:tc>
                <w:tcPr>
                  <w:tcW w:w="3056" w:type="dxa"/>
                </w:tcPr>
                <w:p w14:paraId="364CE3EF" w14:textId="77777777" w:rsidR="004630E7" w:rsidRPr="00BA61A5" w:rsidRDefault="004630E7" w:rsidP="004630E7">
                  <w:pPr>
                    <w:pStyle w:val="TableParagraph"/>
                    <w:rPr>
                      <w:rFonts w:ascii="Times New Roman" w:hAnsi="Times New Roman" w:cs="Times New Roman"/>
                      <w:sz w:val="24"/>
                      <w:szCs w:val="24"/>
                    </w:rPr>
                  </w:pPr>
                </w:p>
              </w:tc>
            </w:tr>
            <w:tr w:rsidR="004630E7" w:rsidRPr="00BA61A5" w14:paraId="72A6383C" w14:textId="77777777" w:rsidTr="000F44D6">
              <w:trPr>
                <w:trHeight w:val="251"/>
              </w:trPr>
              <w:tc>
                <w:tcPr>
                  <w:tcW w:w="2643" w:type="dxa"/>
                </w:tcPr>
                <w:p w14:paraId="7958792B" w14:textId="77777777" w:rsidR="004630E7" w:rsidRPr="00BA61A5" w:rsidRDefault="004630E7" w:rsidP="004630E7">
                  <w:pPr>
                    <w:pStyle w:val="TableParagraph"/>
                    <w:rPr>
                      <w:rFonts w:ascii="Times New Roman" w:hAnsi="Times New Roman" w:cs="Times New Roman"/>
                      <w:sz w:val="24"/>
                      <w:szCs w:val="24"/>
                    </w:rPr>
                  </w:pPr>
                </w:p>
              </w:tc>
              <w:tc>
                <w:tcPr>
                  <w:tcW w:w="2640" w:type="dxa"/>
                </w:tcPr>
                <w:p w14:paraId="522D4C73" w14:textId="77777777" w:rsidR="004630E7" w:rsidRPr="00BA61A5" w:rsidRDefault="004630E7" w:rsidP="004630E7">
                  <w:pPr>
                    <w:pStyle w:val="TableParagraph"/>
                    <w:rPr>
                      <w:rFonts w:ascii="Times New Roman" w:hAnsi="Times New Roman" w:cs="Times New Roman"/>
                      <w:sz w:val="24"/>
                      <w:szCs w:val="24"/>
                    </w:rPr>
                  </w:pPr>
                </w:p>
              </w:tc>
              <w:tc>
                <w:tcPr>
                  <w:tcW w:w="2229" w:type="dxa"/>
                </w:tcPr>
                <w:p w14:paraId="2EDAABEC" w14:textId="77777777" w:rsidR="004630E7" w:rsidRPr="00BA61A5" w:rsidRDefault="004630E7" w:rsidP="004630E7">
                  <w:pPr>
                    <w:pStyle w:val="TableParagraph"/>
                    <w:rPr>
                      <w:rFonts w:ascii="Times New Roman" w:hAnsi="Times New Roman" w:cs="Times New Roman"/>
                      <w:sz w:val="24"/>
                      <w:szCs w:val="24"/>
                    </w:rPr>
                  </w:pPr>
                </w:p>
              </w:tc>
              <w:tc>
                <w:tcPr>
                  <w:tcW w:w="3056" w:type="dxa"/>
                </w:tcPr>
                <w:p w14:paraId="160255E7" w14:textId="77777777" w:rsidR="004630E7" w:rsidRPr="00BA61A5" w:rsidRDefault="004630E7" w:rsidP="004630E7">
                  <w:pPr>
                    <w:pStyle w:val="TableParagraph"/>
                    <w:rPr>
                      <w:rFonts w:ascii="Times New Roman" w:hAnsi="Times New Roman" w:cs="Times New Roman"/>
                      <w:sz w:val="24"/>
                      <w:szCs w:val="24"/>
                    </w:rPr>
                  </w:pPr>
                </w:p>
              </w:tc>
            </w:tr>
          </w:tbl>
          <w:p w14:paraId="68E18CBF" w14:textId="77777777" w:rsidR="004630E7" w:rsidRPr="00BA61A5" w:rsidRDefault="004630E7" w:rsidP="000F44D6">
            <w:pPr>
              <w:rPr>
                <w:rFonts w:ascii="Times New Roman" w:hAnsi="Times New Roman" w:cs="Times New Roman"/>
                <w:color w:val="FF0000"/>
                <w:sz w:val="24"/>
                <w:szCs w:val="24"/>
                <w:u w:val="double"/>
              </w:rPr>
            </w:pPr>
          </w:p>
          <w:p w14:paraId="6611332D" w14:textId="77777777" w:rsidR="00BA61A5" w:rsidRPr="00BA61A5" w:rsidRDefault="00BA61A5" w:rsidP="00BA61A5">
            <w:pPr>
              <w:spacing w:before="1"/>
              <w:ind w:left="3593"/>
              <w:rPr>
                <w:rFonts w:ascii="Times New Roman" w:hAnsi="Times New Roman" w:cs="Times New Roman"/>
                <w:b/>
                <w:sz w:val="24"/>
                <w:szCs w:val="24"/>
              </w:rPr>
            </w:pPr>
            <w:r w:rsidRPr="00BA61A5">
              <w:rPr>
                <w:rFonts w:ascii="Times New Roman" w:hAnsi="Times New Roman" w:cs="Times New Roman"/>
                <w:b/>
                <w:sz w:val="24"/>
                <w:szCs w:val="24"/>
              </w:rPr>
              <w:t>Fringe Benefits For Diver Employees</w:t>
            </w:r>
          </w:p>
          <w:p w14:paraId="3CE53BA9" w14:textId="77777777" w:rsidR="00BA61A5" w:rsidRPr="00BA61A5" w:rsidRDefault="00BA61A5" w:rsidP="00BA61A5">
            <w:pPr>
              <w:pStyle w:val="BodyText"/>
              <w:rPr>
                <w:rFonts w:ascii="Times New Roman" w:hAnsi="Times New Roman" w:cs="Times New Roman"/>
                <w:b/>
                <w:sz w:val="24"/>
                <w:szCs w:val="24"/>
              </w:rPr>
            </w:pPr>
          </w:p>
          <w:p w14:paraId="412E94F7" w14:textId="77777777" w:rsidR="00BA61A5" w:rsidRPr="00BA61A5" w:rsidRDefault="00BA61A5" w:rsidP="00BA61A5">
            <w:pPr>
              <w:tabs>
                <w:tab w:val="left" w:pos="5178"/>
                <w:tab w:val="left" w:pos="8788"/>
              </w:tabs>
              <w:ind w:left="840"/>
              <w:rPr>
                <w:rFonts w:ascii="Times New Roman" w:hAnsi="Times New Roman" w:cs="Times New Roman"/>
                <w:sz w:val="24"/>
                <w:szCs w:val="24"/>
              </w:rPr>
            </w:pPr>
            <w:r w:rsidRPr="00BA61A5">
              <w:rPr>
                <w:rFonts w:ascii="Times New Roman" w:hAnsi="Times New Roman" w:cs="Times New Roman"/>
                <w:sz w:val="24"/>
                <w:szCs w:val="24"/>
              </w:rPr>
              <w:t>For</w:t>
            </w:r>
            <w:r w:rsidRPr="00BA61A5">
              <w:rPr>
                <w:rFonts w:ascii="Times New Roman" w:hAnsi="Times New Roman" w:cs="Times New Roman"/>
                <w:spacing w:val="1"/>
                <w:sz w:val="24"/>
                <w:szCs w:val="24"/>
              </w:rPr>
              <w:t xml:space="preserve"> </w:t>
            </w:r>
            <w:r w:rsidRPr="00BA61A5">
              <w:rPr>
                <w:rFonts w:ascii="Times New Roman" w:hAnsi="Times New Roman" w:cs="Times New Roman"/>
                <w:sz w:val="24"/>
                <w:szCs w:val="24"/>
              </w:rPr>
              <w:t>Period</w:t>
            </w:r>
            <w:r w:rsidRPr="00BA61A5">
              <w:rPr>
                <w:rFonts w:ascii="Times New Roman" w:hAnsi="Times New Roman" w:cs="Times New Roman"/>
                <w:spacing w:val="-4"/>
                <w:sz w:val="24"/>
                <w:szCs w:val="24"/>
              </w:rPr>
              <w:t xml:space="preserve"> </w:t>
            </w:r>
            <w:r w:rsidRPr="00BA61A5">
              <w:rPr>
                <w:rFonts w:ascii="Times New Roman" w:hAnsi="Times New Roman" w:cs="Times New Roman"/>
                <w:sz w:val="24"/>
                <w:szCs w:val="24"/>
              </w:rPr>
              <w:t>from</w:t>
            </w:r>
            <w:r w:rsidRPr="00BA61A5">
              <w:rPr>
                <w:rFonts w:ascii="Times New Roman" w:hAnsi="Times New Roman" w:cs="Times New Roman"/>
                <w:sz w:val="24"/>
                <w:szCs w:val="24"/>
                <w:u w:val="single"/>
              </w:rPr>
              <w:t xml:space="preserve"> </w:t>
            </w:r>
            <w:r w:rsidRPr="00BA61A5">
              <w:rPr>
                <w:rFonts w:ascii="Times New Roman" w:hAnsi="Times New Roman" w:cs="Times New Roman"/>
                <w:sz w:val="24"/>
                <w:szCs w:val="24"/>
                <w:u w:val="single"/>
              </w:rPr>
              <w:tab/>
            </w:r>
            <w:r w:rsidRPr="00BA61A5">
              <w:rPr>
                <w:rFonts w:ascii="Times New Roman" w:hAnsi="Times New Roman" w:cs="Times New Roman"/>
                <w:sz w:val="24"/>
                <w:szCs w:val="24"/>
              </w:rPr>
              <w:t>to</w:t>
            </w:r>
            <w:r w:rsidRPr="00BA61A5">
              <w:rPr>
                <w:rFonts w:ascii="Times New Roman" w:hAnsi="Times New Roman" w:cs="Times New Roman"/>
                <w:spacing w:val="-2"/>
                <w:sz w:val="24"/>
                <w:szCs w:val="24"/>
              </w:rPr>
              <w:t xml:space="preserve"> </w:t>
            </w:r>
            <w:r w:rsidRPr="00BA61A5">
              <w:rPr>
                <w:rFonts w:ascii="Times New Roman" w:hAnsi="Times New Roman" w:cs="Times New Roman"/>
                <w:sz w:val="24"/>
                <w:szCs w:val="24"/>
                <w:u w:val="single"/>
              </w:rPr>
              <w:t xml:space="preserve"> </w:t>
            </w:r>
            <w:r w:rsidRPr="00BA61A5">
              <w:rPr>
                <w:rFonts w:ascii="Times New Roman" w:hAnsi="Times New Roman" w:cs="Times New Roman"/>
                <w:sz w:val="24"/>
                <w:szCs w:val="24"/>
                <w:u w:val="single"/>
              </w:rPr>
              <w:tab/>
            </w:r>
          </w:p>
          <w:p w14:paraId="3315A804" w14:textId="77777777" w:rsidR="00BA61A5" w:rsidRPr="00BA61A5" w:rsidRDefault="00BA61A5" w:rsidP="00BA61A5">
            <w:pPr>
              <w:pStyle w:val="BodyText"/>
              <w:spacing w:before="10"/>
              <w:rPr>
                <w:rFonts w:ascii="Times New Roman" w:hAnsi="Times New Roman" w:cs="Times New Roman"/>
                <w:sz w:val="24"/>
                <w:szCs w:val="24"/>
              </w:rPr>
            </w:pPr>
          </w:p>
          <w:p w14:paraId="60DB6496" w14:textId="77777777" w:rsidR="00BA61A5" w:rsidRPr="00BA61A5" w:rsidRDefault="00BA61A5" w:rsidP="00BA61A5">
            <w:pPr>
              <w:tabs>
                <w:tab w:val="left" w:pos="7677"/>
              </w:tabs>
              <w:spacing w:before="94"/>
              <w:ind w:left="840"/>
              <w:rPr>
                <w:rFonts w:ascii="Times New Roman" w:hAnsi="Times New Roman" w:cs="Times New Roman"/>
                <w:sz w:val="24"/>
                <w:szCs w:val="24"/>
              </w:rPr>
            </w:pPr>
            <w:r w:rsidRPr="00BA61A5">
              <w:rPr>
                <w:rFonts w:ascii="Times New Roman" w:hAnsi="Times New Roman" w:cs="Times New Roman"/>
                <w:sz w:val="24"/>
                <w:szCs w:val="24"/>
              </w:rPr>
              <w:t>Contractor:</w:t>
            </w:r>
            <w:r w:rsidRPr="00BA61A5">
              <w:rPr>
                <w:rFonts w:ascii="Times New Roman" w:hAnsi="Times New Roman" w:cs="Times New Roman"/>
                <w:spacing w:val="2"/>
                <w:sz w:val="24"/>
                <w:szCs w:val="24"/>
              </w:rPr>
              <w:t xml:space="preserve"> </w:t>
            </w:r>
            <w:r w:rsidRPr="00BA61A5">
              <w:rPr>
                <w:rFonts w:ascii="Times New Roman" w:hAnsi="Times New Roman" w:cs="Times New Roman"/>
                <w:sz w:val="24"/>
                <w:szCs w:val="24"/>
                <w:u w:val="single"/>
              </w:rPr>
              <w:t xml:space="preserve"> </w:t>
            </w:r>
            <w:r w:rsidRPr="00BA61A5">
              <w:rPr>
                <w:rFonts w:ascii="Times New Roman" w:hAnsi="Times New Roman" w:cs="Times New Roman"/>
                <w:sz w:val="24"/>
                <w:szCs w:val="24"/>
                <w:u w:val="single"/>
              </w:rPr>
              <w:tab/>
            </w:r>
          </w:p>
          <w:p w14:paraId="5BAEC51A" w14:textId="77777777" w:rsidR="00BA61A5" w:rsidRPr="00BA61A5" w:rsidRDefault="00BA61A5" w:rsidP="00BA61A5">
            <w:pPr>
              <w:pStyle w:val="BodyText"/>
              <w:spacing w:before="10"/>
              <w:rPr>
                <w:rFonts w:ascii="Times New Roman" w:hAnsi="Times New Roman" w:cs="Times New Roman"/>
                <w:sz w:val="24"/>
                <w:szCs w:val="24"/>
              </w:rPr>
            </w:pPr>
          </w:p>
          <w:p w14:paraId="5ACC64E3" w14:textId="77777777" w:rsidR="00BA61A5" w:rsidRPr="00BA61A5" w:rsidRDefault="00BA61A5" w:rsidP="00BA61A5">
            <w:pPr>
              <w:spacing w:before="94"/>
              <w:ind w:left="840"/>
              <w:rPr>
                <w:rFonts w:ascii="Times New Roman" w:hAnsi="Times New Roman" w:cs="Times New Roman"/>
                <w:sz w:val="24"/>
                <w:szCs w:val="24"/>
              </w:rPr>
            </w:pPr>
            <w:r w:rsidRPr="00BA61A5">
              <w:rPr>
                <w:rFonts w:ascii="Times New Roman" w:hAnsi="Times New Roman" w:cs="Times New Roman"/>
                <w:sz w:val="24"/>
                <w:szCs w:val="24"/>
              </w:rPr>
              <w:t>Number of nonexempt diver employees on contract (or subcontract):</w:t>
            </w:r>
          </w:p>
          <w:p w14:paraId="6E474EA0" w14:textId="0B68B3A8" w:rsidR="00BA61A5" w:rsidRPr="00BA61A5" w:rsidRDefault="00621881" w:rsidP="00BA61A5">
            <w:pPr>
              <w:pStyle w:val="BodyText"/>
              <w:spacing w:before="1"/>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251658248" behindDoc="1" locked="0" layoutInCell="1" allowOverlap="1" wp14:anchorId="5DD7A227" wp14:editId="1880AC27">
                      <wp:simplePos x="0" y="0"/>
                      <wp:positionH relativeFrom="page">
                        <wp:posOffset>914400</wp:posOffset>
                      </wp:positionH>
                      <wp:positionV relativeFrom="paragraph">
                        <wp:posOffset>154305</wp:posOffset>
                      </wp:positionV>
                      <wp:extent cx="2098675" cy="1270"/>
                      <wp:effectExtent l="0" t="0" r="0" b="0"/>
                      <wp:wrapTopAndBottom/>
                      <wp:docPr id="5" name="Freeform 2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98675" cy="1270"/>
                              </a:xfrm>
                              <a:custGeom>
                                <a:avLst/>
                                <a:gdLst>
                                  <a:gd name="T0" fmla="+- 0 1440 1440"/>
                                  <a:gd name="T1" fmla="*/ T0 w 3305"/>
                                  <a:gd name="T2" fmla="+- 0 4745 1440"/>
                                  <a:gd name="T3" fmla="*/ T2 w 3305"/>
                                </a:gdLst>
                                <a:ahLst/>
                                <a:cxnLst>
                                  <a:cxn ang="0">
                                    <a:pos x="T1" y="0"/>
                                  </a:cxn>
                                  <a:cxn ang="0">
                                    <a:pos x="T3" y="0"/>
                                  </a:cxn>
                                </a:cxnLst>
                                <a:rect l="0" t="0" r="r" b="b"/>
                                <a:pathLst>
                                  <a:path w="3305">
                                    <a:moveTo>
                                      <a:pt x="0" y="0"/>
                                    </a:moveTo>
                                    <a:lnTo>
                                      <a:pt x="3305" y="0"/>
                                    </a:lnTo>
                                  </a:path>
                                </a:pathLst>
                              </a:custGeom>
                              <a:noFill/>
                              <a:ln w="88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a="http://schemas.openxmlformats.org/drawingml/2006/main" xmlns:a14="http://schemas.microsoft.com/office/drawing/2010/main" xmlns:pic="http://schemas.openxmlformats.org/drawingml/2006/picture" xmlns:arto="http://schemas.microsoft.com/office/word/2006/arto">
                  <w:pict w14:anchorId="011A93CE">
                    <v:shape id="Freeform 212" style="position:absolute;margin-left:1in;margin-top:12.15pt;width:165.25pt;height:.1pt;z-index:-251658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305,1270" o:spid="_x0000_s1026" filled="f" strokeweight=".24536mm" path="m,l330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" w14:anchorId="577369F3">
                      <v:path arrowok="t" o:connecttype="custom" o:connectlocs="0,0;2098675,0" o:connectangles="0,0"/>
                      <w10:wrap type="topAndBottom" anchorx="page"/>
                    </v:shape>
                  </w:pict>
                </mc:Fallback>
              </mc:AlternateContent>
            </w:r>
          </w:p>
          <w:p w14:paraId="40A03B1F" w14:textId="77777777" w:rsidR="00BA61A5" w:rsidRPr="00BA61A5" w:rsidRDefault="00BA61A5" w:rsidP="00BA61A5">
            <w:pPr>
              <w:pStyle w:val="BodyText"/>
              <w:rPr>
                <w:rFonts w:ascii="Times New Roman" w:hAnsi="Times New Roman" w:cs="Times New Roman"/>
                <w:sz w:val="24"/>
                <w:szCs w:val="24"/>
              </w:rPr>
            </w:pPr>
          </w:p>
          <w:p w14:paraId="5E08FCC9" w14:textId="77777777" w:rsidR="00BA61A5" w:rsidRPr="00BA61A5" w:rsidRDefault="00BA61A5" w:rsidP="00BA61A5">
            <w:pPr>
              <w:pStyle w:val="BodyText"/>
              <w:spacing w:before="10"/>
              <w:rPr>
                <w:rFonts w:ascii="Times New Roman" w:hAnsi="Times New Roman" w:cs="Times New Roman"/>
                <w:sz w:val="24"/>
                <w:szCs w:val="24"/>
              </w:rPr>
            </w:pPr>
          </w:p>
          <w:p w14:paraId="19D693C6" w14:textId="77777777" w:rsidR="00BA61A5" w:rsidRPr="00BA61A5" w:rsidRDefault="00BA61A5" w:rsidP="00BA61A5">
            <w:pPr>
              <w:pStyle w:val="ListParagraph"/>
              <w:numPr>
                <w:ilvl w:val="0"/>
                <w:numId w:val="9"/>
              </w:numPr>
              <w:tabs>
                <w:tab w:val="left" w:pos="1560"/>
                <w:tab w:val="left" w:pos="1561"/>
              </w:tabs>
              <w:spacing w:line="252" w:lineRule="exact"/>
              <w:ind w:hanging="721"/>
              <w:rPr>
                <w:rFonts w:ascii="Times New Roman" w:hAnsi="Times New Roman" w:cs="Times New Roman"/>
                <w:sz w:val="24"/>
                <w:szCs w:val="24"/>
              </w:rPr>
            </w:pPr>
            <w:r w:rsidRPr="00BA61A5">
              <w:rPr>
                <w:rFonts w:ascii="Times New Roman" w:hAnsi="Times New Roman" w:cs="Times New Roman"/>
                <w:sz w:val="24"/>
                <w:szCs w:val="24"/>
                <w:u w:val="single"/>
              </w:rPr>
              <w:t>Health and Welfare Items and Other Fringe</w:t>
            </w:r>
            <w:r w:rsidRPr="00BA61A5">
              <w:rPr>
                <w:rFonts w:ascii="Times New Roman" w:hAnsi="Times New Roman" w:cs="Times New Roman"/>
                <w:spacing w:val="-12"/>
                <w:sz w:val="24"/>
                <w:szCs w:val="24"/>
                <w:u w:val="single"/>
              </w:rPr>
              <w:t xml:space="preserve"> </w:t>
            </w:r>
            <w:r w:rsidRPr="00BA61A5">
              <w:rPr>
                <w:rFonts w:ascii="Times New Roman" w:hAnsi="Times New Roman" w:cs="Times New Roman"/>
                <w:sz w:val="24"/>
                <w:szCs w:val="24"/>
                <w:u w:val="single"/>
              </w:rPr>
              <w:t>Items</w:t>
            </w:r>
            <w:r w:rsidRPr="00BA61A5">
              <w:rPr>
                <w:rFonts w:ascii="Times New Roman" w:hAnsi="Times New Roman" w:cs="Times New Roman"/>
                <w:sz w:val="24"/>
                <w:szCs w:val="24"/>
              </w:rPr>
              <w:t>:</w:t>
            </w:r>
          </w:p>
          <w:p w14:paraId="57EFC3DB" w14:textId="77777777" w:rsidR="00BA61A5" w:rsidRPr="00BA61A5" w:rsidRDefault="00BA61A5" w:rsidP="00BA61A5">
            <w:pPr>
              <w:ind w:left="1560" w:right="1555"/>
              <w:rPr>
                <w:rFonts w:ascii="Times New Roman" w:hAnsi="Times New Roman" w:cs="Times New Roman"/>
                <w:sz w:val="24"/>
                <w:szCs w:val="24"/>
              </w:rPr>
            </w:pPr>
            <w:r w:rsidRPr="00BA61A5">
              <w:rPr>
                <w:rFonts w:ascii="Times New Roman" w:hAnsi="Times New Roman" w:cs="Times New Roman"/>
                <w:sz w:val="24"/>
                <w:szCs w:val="24"/>
              </w:rPr>
              <w:t>(This table is representative of common fringe benefits. Insert “N/A” as appropriate or add additional categories.)</w:t>
            </w:r>
          </w:p>
          <w:p w14:paraId="243999DA" w14:textId="77777777" w:rsidR="00BA61A5" w:rsidRPr="00BA61A5" w:rsidRDefault="00BA61A5" w:rsidP="00BA61A5">
            <w:pPr>
              <w:pStyle w:val="BodyText"/>
              <w:rPr>
                <w:rFonts w:ascii="Times New Roman" w:hAnsi="Times New Roman" w:cs="Times New Roman"/>
                <w:sz w:val="24"/>
                <w:szCs w:val="24"/>
              </w:rPr>
            </w:pPr>
          </w:p>
          <w:p w14:paraId="50D00C3F" w14:textId="77777777" w:rsidR="00BA61A5" w:rsidRPr="00BA61A5" w:rsidRDefault="00BA61A5" w:rsidP="00BA61A5">
            <w:pPr>
              <w:pStyle w:val="BodyText"/>
              <w:spacing w:before="3"/>
              <w:rPr>
                <w:rFonts w:ascii="Times New Roman" w:hAnsi="Times New Roman" w:cs="Times New Roman"/>
                <w:sz w:val="24"/>
                <w:szCs w:val="24"/>
              </w:rPr>
            </w:pPr>
          </w:p>
          <w:tbl>
            <w:tblPr>
              <w:tblW w:w="0" w:type="auto"/>
              <w:tblInd w:w="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3460"/>
              <w:gridCol w:w="3457"/>
              <w:gridCol w:w="3452"/>
            </w:tblGrid>
            <w:tr w:rsidR="00BA61A5" w:rsidRPr="00BA61A5" w14:paraId="2EB86327" w14:textId="77777777" w:rsidTr="000F44D6">
              <w:trPr>
                <w:trHeight w:val="251"/>
              </w:trPr>
              <w:tc>
                <w:tcPr>
                  <w:tcW w:w="3524" w:type="dxa"/>
                  <w:shd w:val="clear" w:color="auto" w:fill="E7E6E6"/>
                </w:tcPr>
                <w:p w14:paraId="5872B4BC" w14:textId="77777777" w:rsidR="00BA61A5" w:rsidRPr="00BA61A5" w:rsidRDefault="00BA61A5" w:rsidP="00BA61A5">
                  <w:pPr>
                    <w:pStyle w:val="TableParagraph"/>
                    <w:spacing w:line="232" w:lineRule="exact"/>
                    <w:ind w:left="1022"/>
                    <w:rPr>
                      <w:rFonts w:ascii="Times New Roman" w:hAnsi="Times New Roman" w:cs="Times New Roman"/>
                      <w:b/>
                      <w:sz w:val="24"/>
                      <w:szCs w:val="24"/>
                    </w:rPr>
                  </w:pPr>
                  <w:r w:rsidRPr="00BA61A5">
                    <w:rPr>
                      <w:rFonts w:ascii="Times New Roman" w:hAnsi="Times New Roman" w:cs="Times New Roman"/>
                      <w:b/>
                      <w:sz w:val="24"/>
                      <w:szCs w:val="24"/>
                    </w:rPr>
                    <w:t>Fringe Benefit</w:t>
                  </w:r>
                </w:p>
              </w:tc>
              <w:tc>
                <w:tcPr>
                  <w:tcW w:w="3521" w:type="dxa"/>
                  <w:shd w:val="clear" w:color="auto" w:fill="E7E6E6"/>
                </w:tcPr>
                <w:p w14:paraId="438C870F" w14:textId="77777777" w:rsidR="00BA61A5" w:rsidRPr="00BA61A5" w:rsidRDefault="00BA61A5" w:rsidP="00BA61A5">
                  <w:pPr>
                    <w:pStyle w:val="TableParagraph"/>
                    <w:spacing w:line="232" w:lineRule="exact"/>
                    <w:ind w:left="757"/>
                    <w:rPr>
                      <w:rFonts w:ascii="Times New Roman" w:hAnsi="Times New Roman" w:cs="Times New Roman"/>
                      <w:b/>
                      <w:sz w:val="24"/>
                      <w:szCs w:val="24"/>
                    </w:rPr>
                  </w:pPr>
                  <w:r w:rsidRPr="00BA61A5">
                    <w:rPr>
                      <w:rFonts w:ascii="Times New Roman" w:hAnsi="Times New Roman" w:cs="Times New Roman"/>
                      <w:b/>
                      <w:sz w:val="24"/>
                      <w:szCs w:val="24"/>
                    </w:rPr>
                    <w:t>Coverage Provided</w:t>
                  </w:r>
                </w:p>
              </w:tc>
              <w:tc>
                <w:tcPr>
                  <w:tcW w:w="3524" w:type="dxa"/>
                  <w:shd w:val="clear" w:color="auto" w:fill="E7E6E6"/>
                </w:tcPr>
                <w:p w14:paraId="01262079" w14:textId="77777777" w:rsidR="00BA61A5" w:rsidRPr="00BA61A5" w:rsidRDefault="00BA61A5" w:rsidP="00BA61A5">
                  <w:pPr>
                    <w:pStyle w:val="TableParagraph"/>
                    <w:spacing w:line="232" w:lineRule="exact"/>
                    <w:ind w:left="671"/>
                    <w:rPr>
                      <w:rFonts w:ascii="Times New Roman" w:hAnsi="Times New Roman" w:cs="Times New Roman"/>
                      <w:b/>
                      <w:sz w:val="24"/>
                      <w:szCs w:val="24"/>
                    </w:rPr>
                  </w:pPr>
                  <w:r w:rsidRPr="00BA61A5">
                    <w:rPr>
                      <w:rFonts w:ascii="Times New Roman" w:hAnsi="Times New Roman" w:cs="Times New Roman"/>
                      <w:b/>
                      <w:sz w:val="24"/>
                      <w:szCs w:val="24"/>
                    </w:rPr>
                    <w:t>Average Hourly Cost</w:t>
                  </w:r>
                </w:p>
              </w:tc>
            </w:tr>
            <w:tr w:rsidR="00BA61A5" w:rsidRPr="00BA61A5" w14:paraId="177B5F4F" w14:textId="77777777" w:rsidTr="000F44D6">
              <w:trPr>
                <w:trHeight w:val="254"/>
              </w:trPr>
              <w:tc>
                <w:tcPr>
                  <w:tcW w:w="3524" w:type="dxa"/>
                </w:tcPr>
                <w:p w14:paraId="72C0948D" w14:textId="77777777" w:rsidR="00BA61A5" w:rsidRPr="00BA61A5" w:rsidRDefault="00BA61A5" w:rsidP="00BA61A5">
                  <w:pPr>
                    <w:pStyle w:val="TableParagraph"/>
                    <w:spacing w:line="234" w:lineRule="exact"/>
                    <w:ind w:left="107"/>
                    <w:rPr>
                      <w:rFonts w:ascii="Times New Roman" w:hAnsi="Times New Roman" w:cs="Times New Roman"/>
                      <w:sz w:val="24"/>
                      <w:szCs w:val="24"/>
                    </w:rPr>
                  </w:pPr>
                  <w:r w:rsidRPr="00BA61A5">
                    <w:rPr>
                      <w:rFonts w:ascii="Times New Roman" w:hAnsi="Times New Roman" w:cs="Times New Roman"/>
                      <w:sz w:val="24"/>
                      <w:szCs w:val="24"/>
                    </w:rPr>
                    <w:t>Life Insurance</w:t>
                  </w:r>
                </w:p>
              </w:tc>
              <w:tc>
                <w:tcPr>
                  <w:tcW w:w="3521" w:type="dxa"/>
                </w:tcPr>
                <w:p w14:paraId="610FD234" w14:textId="77777777" w:rsidR="00BA61A5" w:rsidRPr="00BA61A5" w:rsidRDefault="00BA61A5" w:rsidP="00BA61A5">
                  <w:pPr>
                    <w:pStyle w:val="TableParagraph"/>
                    <w:rPr>
                      <w:rFonts w:ascii="Times New Roman" w:hAnsi="Times New Roman" w:cs="Times New Roman"/>
                      <w:sz w:val="24"/>
                      <w:szCs w:val="24"/>
                    </w:rPr>
                  </w:pPr>
                </w:p>
              </w:tc>
              <w:tc>
                <w:tcPr>
                  <w:tcW w:w="3524" w:type="dxa"/>
                </w:tcPr>
                <w:p w14:paraId="3700098E" w14:textId="77777777" w:rsidR="00BA61A5" w:rsidRPr="00BA61A5" w:rsidRDefault="00BA61A5" w:rsidP="00BA61A5">
                  <w:pPr>
                    <w:pStyle w:val="TableParagraph"/>
                    <w:rPr>
                      <w:rFonts w:ascii="Times New Roman" w:hAnsi="Times New Roman" w:cs="Times New Roman"/>
                      <w:sz w:val="24"/>
                      <w:szCs w:val="24"/>
                    </w:rPr>
                  </w:pPr>
                </w:p>
              </w:tc>
            </w:tr>
            <w:tr w:rsidR="00BA61A5" w:rsidRPr="00BA61A5" w14:paraId="38BE9C60" w14:textId="77777777" w:rsidTr="000F44D6">
              <w:trPr>
                <w:trHeight w:val="251"/>
              </w:trPr>
              <w:tc>
                <w:tcPr>
                  <w:tcW w:w="3524" w:type="dxa"/>
                </w:tcPr>
                <w:p w14:paraId="7304218D" w14:textId="77777777" w:rsidR="00BA61A5" w:rsidRPr="00BA61A5" w:rsidRDefault="00BA61A5" w:rsidP="00BA61A5">
                  <w:pPr>
                    <w:pStyle w:val="TableParagraph"/>
                    <w:spacing w:line="232" w:lineRule="exact"/>
                    <w:ind w:left="107"/>
                    <w:rPr>
                      <w:rFonts w:ascii="Times New Roman" w:hAnsi="Times New Roman" w:cs="Times New Roman"/>
                      <w:sz w:val="24"/>
                      <w:szCs w:val="24"/>
                    </w:rPr>
                  </w:pPr>
                  <w:r w:rsidRPr="00BA61A5">
                    <w:rPr>
                      <w:rFonts w:ascii="Times New Roman" w:hAnsi="Times New Roman" w:cs="Times New Roman"/>
                      <w:sz w:val="24"/>
                      <w:szCs w:val="24"/>
                    </w:rPr>
                    <w:t>Accidental Death &amp; Disability</w:t>
                  </w:r>
                </w:p>
              </w:tc>
              <w:tc>
                <w:tcPr>
                  <w:tcW w:w="3521" w:type="dxa"/>
                </w:tcPr>
                <w:p w14:paraId="008825D9" w14:textId="77777777" w:rsidR="00BA61A5" w:rsidRPr="00BA61A5" w:rsidRDefault="00BA61A5" w:rsidP="00BA61A5">
                  <w:pPr>
                    <w:pStyle w:val="TableParagraph"/>
                    <w:rPr>
                      <w:rFonts w:ascii="Times New Roman" w:hAnsi="Times New Roman" w:cs="Times New Roman"/>
                      <w:sz w:val="24"/>
                      <w:szCs w:val="24"/>
                    </w:rPr>
                  </w:pPr>
                </w:p>
              </w:tc>
              <w:tc>
                <w:tcPr>
                  <w:tcW w:w="3524" w:type="dxa"/>
                </w:tcPr>
                <w:p w14:paraId="0220A09F" w14:textId="77777777" w:rsidR="00BA61A5" w:rsidRPr="00BA61A5" w:rsidRDefault="00BA61A5" w:rsidP="00BA61A5">
                  <w:pPr>
                    <w:pStyle w:val="TableParagraph"/>
                    <w:rPr>
                      <w:rFonts w:ascii="Times New Roman" w:hAnsi="Times New Roman" w:cs="Times New Roman"/>
                      <w:sz w:val="24"/>
                      <w:szCs w:val="24"/>
                    </w:rPr>
                  </w:pPr>
                </w:p>
              </w:tc>
            </w:tr>
            <w:tr w:rsidR="00BA61A5" w:rsidRPr="00BA61A5" w14:paraId="593EB5A1" w14:textId="77777777" w:rsidTr="000F44D6">
              <w:trPr>
                <w:trHeight w:val="254"/>
              </w:trPr>
              <w:tc>
                <w:tcPr>
                  <w:tcW w:w="3524" w:type="dxa"/>
                </w:tcPr>
                <w:p w14:paraId="0381DF16" w14:textId="77777777" w:rsidR="00BA61A5" w:rsidRPr="00BA61A5" w:rsidRDefault="00BA61A5" w:rsidP="00BA61A5">
                  <w:pPr>
                    <w:pStyle w:val="TableParagraph"/>
                    <w:spacing w:line="234" w:lineRule="exact"/>
                    <w:ind w:left="107"/>
                    <w:rPr>
                      <w:rFonts w:ascii="Times New Roman" w:hAnsi="Times New Roman" w:cs="Times New Roman"/>
                      <w:sz w:val="24"/>
                      <w:szCs w:val="24"/>
                    </w:rPr>
                  </w:pPr>
                  <w:r w:rsidRPr="00BA61A5">
                    <w:rPr>
                      <w:rFonts w:ascii="Times New Roman" w:hAnsi="Times New Roman" w:cs="Times New Roman"/>
                      <w:sz w:val="24"/>
                      <w:szCs w:val="24"/>
                    </w:rPr>
                    <w:t>Short-Term Disability</w:t>
                  </w:r>
                </w:p>
              </w:tc>
              <w:tc>
                <w:tcPr>
                  <w:tcW w:w="3521" w:type="dxa"/>
                </w:tcPr>
                <w:p w14:paraId="28580FCF" w14:textId="77777777" w:rsidR="00BA61A5" w:rsidRPr="00BA61A5" w:rsidRDefault="00BA61A5" w:rsidP="00BA61A5">
                  <w:pPr>
                    <w:pStyle w:val="TableParagraph"/>
                    <w:rPr>
                      <w:rFonts w:ascii="Times New Roman" w:hAnsi="Times New Roman" w:cs="Times New Roman"/>
                      <w:sz w:val="24"/>
                      <w:szCs w:val="24"/>
                    </w:rPr>
                  </w:pPr>
                </w:p>
              </w:tc>
              <w:tc>
                <w:tcPr>
                  <w:tcW w:w="3524" w:type="dxa"/>
                </w:tcPr>
                <w:p w14:paraId="5563303F" w14:textId="77777777" w:rsidR="00BA61A5" w:rsidRPr="00BA61A5" w:rsidRDefault="00BA61A5" w:rsidP="00BA61A5">
                  <w:pPr>
                    <w:pStyle w:val="TableParagraph"/>
                    <w:rPr>
                      <w:rFonts w:ascii="Times New Roman" w:hAnsi="Times New Roman" w:cs="Times New Roman"/>
                      <w:sz w:val="24"/>
                      <w:szCs w:val="24"/>
                    </w:rPr>
                  </w:pPr>
                </w:p>
              </w:tc>
            </w:tr>
            <w:tr w:rsidR="00BA61A5" w:rsidRPr="00BA61A5" w14:paraId="1B326176" w14:textId="77777777" w:rsidTr="000F44D6">
              <w:trPr>
                <w:trHeight w:val="253"/>
              </w:trPr>
              <w:tc>
                <w:tcPr>
                  <w:tcW w:w="3524" w:type="dxa"/>
                </w:tcPr>
                <w:p w14:paraId="55CACC09" w14:textId="77777777" w:rsidR="00BA61A5" w:rsidRPr="00BA61A5" w:rsidRDefault="00BA61A5" w:rsidP="00BA61A5">
                  <w:pPr>
                    <w:pStyle w:val="TableParagraph"/>
                    <w:spacing w:line="234" w:lineRule="exact"/>
                    <w:ind w:left="107"/>
                    <w:rPr>
                      <w:rFonts w:ascii="Times New Roman" w:hAnsi="Times New Roman" w:cs="Times New Roman"/>
                      <w:sz w:val="24"/>
                      <w:szCs w:val="24"/>
                    </w:rPr>
                  </w:pPr>
                  <w:r w:rsidRPr="00BA61A5">
                    <w:rPr>
                      <w:rFonts w:ascii="Times New Roman" w:hAnsi="Times New Roman" w:cs="Times New Roman"/>
                      <w:sz w:val="24"/>
                      <w:szCs w:val="24"/>
                    </w:rPr>
                    <w:t>Long-Term Disability</w:t>
                  </w:r>
                </w:p>
              </w:tc>
              <w:tc>
                <w:tcPr>
                  <w:tcW w:w="3521" w:type="dxa"/>
                </w:tcPr>
                <w:p w14:paraId="60025A59" w14:textId="77777777" w:rsidR="00BA61A5" w:rsidRPr="00BA61A5" w:rsidRDefault="00BA61A5" w:rsidP="00BA61A5">
                  <w:pPr>
                    <w:pStyle w:val="TableParagraph"/>
                    <w:rPr>
                      <w:rFonts w:ascii="Times New Roman" w:hAnsi="Times New Roman" w:cs="Times New Roman"/>
                      <w:sz w:val="24"/>
                      <w:szCs w:val="24"/>
                    </w:rPr>
                  </w:pPr>
                </w:p>
              </w:tc>
              <w:tc>
                <w:tcPr>
                  <w:tcW w:w="3524" w:type="dxa"/>
                </w:tcPr>
                <w:p w14:paraId="5550E372" w14:textId="77777777" w:rsidR="00BA61A5" w:rsidRPr="00BA61A5" w:rsidRDefault="00BA61A5" w:rsidP="00BA61A5">
                  <w:pPr>
                    <w:pStyle w:val="TableParagraph"/>
                    <w:rPr>
                      <w:rFonts w:ascii="Times New Roman" w:hAnsi="Times New Roman" w:cs="Times New Roman"/>
                      <w:sz w:val="24"/>
                      <w:szCs w:val="24"/>
                    </w:rPr>
                  </w:pPr>
                </w:p>
              </w:tc>
            </w:tr>
            <w:tr w:rsidR="00BA61A5" w:rsidRPr="00BA61A5" w14:paraId="740AF904" w14:textId="77777777" w:rsidTr="000F44D6">
              <w:trPr>
                <w:trHeight w:val="251"/>
              </w:trPr>
              <w:tc>
                <w:tcPr>
                  <w:tcW w:w="3524" w:type="dxa"/>
                </w:tcPr>
                <w:p w14:paraId="76D1A58F" w14:textId="77777777" w:rsidR="00BA61A5" w:rsidRPr="00BA61A5" w:rsidRDefault="00BA61A5" w:rsidP="00BA61A5">
                  <w:pPr>
                    <w:pStyle w:val="TableParagraph"/>
                    <w:spacing w:line="232" w:lineRule="exact"/>
                    <w:ind w:left="107"/>
                    <w:rPr>
                      <w:rFonts w:ascii="Times New Roman" w:hAnsi="Times New Roman" w:cs="Times New Roman"/>
                      <w:sz w:val="24"/>
                      <w:szCs w:val="24"/>
                    </w:rPr>
                  </w:pPr>
                  <w:r w:rsidRPr="00BA61A5">
                    <w:rPr>
                      <w:rFonts w:ascii="Times New Roman" w:hAnsi="Times New Roman" w:cs="Times New Roman"/>
                      <w:sz w:val="24"/>
                      <w:szCs w:val="24"/>
                    </w:rPr>
                    <w:t>Health Care</w:t>
                  </w:r>
                </w:p>
              </w:tc>
              <w:tc>
                <w:tcPr>
                  <w:tcW w:w="3521" w:type="dxa"/>
                </w:tcPr>
                <w:p w14:paraId="63C959E8" w14:textId="77777777" w:rsidR="00BA61A5" w:rsidRPr="00BA61A5" w:rsidRDefault="00BA61A5" w:rsidP="00BA61A5">
                  <w:pPr>
                    <w:pStyle w:val="TableParagraph"/>
                    <w:rPr>
                      <w:rFonts w:ascii="Times New Roman" w:hAnsi="Times New Roman" w:cs="Times New Roman"/>
                      <w:sz w:val="24"/>
                      <w:szCs w:val="24"/>
                    </w:rPr>
                  </w:pPr>
                </w:p>
              </w:tc>
              <w:tc>
                <w:tcPr>
                  <w:tcW w:w="3524" w:type="dxa"/>
                </w:tcPr>
                <w:p w14:paraId="3E8AF5F8" w14:textId="77777777" w:rsidR="00BA61A5" w:rsidRPr="00BA61A5" w:rsidRDefault="00BA61A5" w:rsidP="00BA61A5">
                  <w:pPr>
                    <w:pStyle w:val="TableParagraph"/>
                    <w:rPr>
                      <w:rFonts w:ascii="Times New Roman" w:hAnsi="Times New Roman" w:cs="Times New Roman"/>
                      <w:sz w:val="24"/>
                      <w:szCs w:val="24"/>
                    </w:rPr>
                  </w:pPr>
                </w:p>
              </w:tc>
            </w:tr>
            <w:tr w:rsidR="00BA61A5" w:rsidRPr="00BA61A5" w14:paraId="1A102531" w14:textId="77777777" w:rsidTr="000F44D6">
              <w:trPr>
                <w:trHeight w:val="253"/>
              </w:trPr>
              <w:tc>
                <w:tcPr>
                  <w:tcW w:w="3524" w:type="dxa"/>
                </w:tcPr>
                <w:p w14:paraId="64000B0F" w14:textId="77777777" w:rsidR="00BA61A5" w:rsidRPr="00BA61A5" w:rsidRDefault="00BA61A5" w:rsidP="00BA61A5">
                  <w:pPr>
                    <w:pStyle w:val="TableParagraph"/>
                    <w:spacing w:line="234" w:lineRule="exact"/>
                    <w:ind w:left="107"/>
                    <w:rPr>
                      <w:rFonts w:ascii="Times New Roman" w:hAnsi="Times New Roman" w:cs="Times New Roman"/>
                      <w:sz w:val="24"/>
                      <w:szCs w:val="24"/>
                    </w:rPr>
                  </w:pPr>
                  <w:r w:rsidRPr="00BA61A5">
                    <w:rPr>
                      <w:rFonts w:ascii="Times New Roman" w:hAnsi="Times New Roman" w:cs="Times New Roman"/>
                      <w:sz w:val="24"/>
                      <w:szCs w:val="24"/>
                    </w:rPr>
                    <w:t>Dental/Vision Insurance</w:t>
                  </w:r>
                </w:p>
              </w:tc>
              <w:tc>
                <w:tcPr>
                  <w:tcW w:w="3521" w:type="dxa"/>
                </w:tcPr>
                <w:p w14:paraId="70B51AFC" w14:textId="77777777" w:rsidR="00BA61A5" w:rsidRPr="00BA61A5" w:rsidRDefault="00BA61A5" w:rsidP="00BA61A5">
                  <w:pPr>
                    <w:pStyle w:val="TableParagraph"/>
                    <w:rPr>
                      <w:rFonts w:ascii="Times New Roman" w:hAnsi="Times New Roman" w:cs="Times New Roman"/>
                      <w:sz w:val="24"/>
                      <w:szCs w:val="24"/>
                    </w:rPr>
                  </w:pPr>
                </w:p>
              </w:tc>
              <w:tc>
                <w:tcPr>
                  <w:tcW w:w="3524" w:type="dxa"/>
                </w:tcPr>
                <w:p w14:paraId="6ED91BE5" w14:textId="77777777" w:rsidR="00BA61A5" w:rsidRPr="00BA61A5" w:rsidRDefault="00BA61A5" w:rsidP="00BA61A5">
                  <w:pPr>
                    <w:pStyle w:val="TableParagraph"/>
                    <w:rPr>
                      <w:rFonts w:ascii="Times New Roman" w:hAnsi="Times New Roman" w:cs="Times New Roman"/>
                      <w:sz w:val="24"/>
                      <w:szCs w:val="24"/>
                    </w:rPr>
                  </w:pPr>
                </w:p>
              </w:tc>
            </w:tr>
            <w:tr w:rsidR="00BA61A5" w:rsidRPr="00BA61A5" w14:paraId="472F4BB7" w14:textId="77777777" w:rsidTr="000F44D6">
              <w:trPr>
                <w:trHeight w:val="251"/>
              </w:trPr>
              <w:tc>
                <w:tcPr>
                  <w:tcW w:w="3524" w:type="dxa"/>
                </w:tcPr>
                <w:p w14:paraId="786F8C28" w14:textId="77777777" w:rsidR="00BA61A5" w:rsidRPr="00BA61A5" w:rsidRDefault="00BA61A5" w:rsidP="00BA61A5">
                  <w:pPr>
                    <w:pStyle w:val="TableParagraph"/>
                    <w:spacing w:line="232" w:lineRule="exact"/>
                    <w:ind w:left="107"/>
                    <w:rPr>
                      <w:rFonts w:ascii="Times New Roman" w:hAnsi="Times New Roman" w:cs="Times New Roman"/>
                      <w:sz w:val="24"/>
                      <w:szCs w:val="24"/>
                    </w:rPr>
                  </w:pPr>
                  <w:r w:rsidRPr="00BA61A5">
                    <w:rPr>
                      <w:rFonts w:ascii="Times New Roman" w:hAnsi="Times New Roman" w:cs="Times New Roman"/>
                      <w:sz w:val="24"/>
                      <w:szCs w:val="24"/>
                    </w:rPr>
                    <w:t>Retirement Plan/401K</w:t>
                  </w:r>
                </w:p>
              </w:tc>
              <w:tc>
                <w:tcPr>
                  <w:tcW w:w="3521" w:type="dxa"/>
                </w:tcPr>
                <w:p w14:paraId="6A60E60C" w14:textId="77777777" w:rsidR="00BA61A5" w:rsidRPr="00BA61A5" w:rsidRDefault="00BA61A5" w:rsidP="00BA61A5">
                  <w:pPr>
                    <w:pStyle w:val="TableParagraph"/>
                    <w:rPr>
                      <w:rFonts w:ascii="Times New Roman" w:hAnsi="Times New Roman" w:cs="Times New Roman"/>
                      <w:sz w:val="24"/>
                      <w:szCs w:val="24"/>
                    </w:rPr>
                  </w:pPr>
                </w:p>
              </w:tc>
              <w:tc>
                <w:tcPr>
                  <w:tcW w:w="3524" w:type="dxa"/>
                </w:tcPr>
                <w:p w14:paraId="22663C98" w14:textId="77777777" w:rsidR="00BA61A5" w:rsidRPr="00BA61A5" w:rsidRDefault="00BA61A5" w:rsidP="00BA61A5">
                  <w:pPr>
                    <w:pStyle w:val="TableParagraph"/>
                    <w:rPr>
                      <w:rFonts w:ascii="Times New Roman" w:hAnsi="Times New Roman" w:cs="Times New Roman"/>
                      <w:sz w:val="24"/>
                      <w:szCs w:val="24"/>
                    </w:rPr>
                  </w:pPr>
                </w:p>
              </w:tc>
            </w:tr>
            <w:tr w:rsidR="00BA61A5" w:rsidRPr="00BA61A5" w14:paraId="5EB701BD" w14:textId="77777777" w:rsidTr="000F44D6">
              <w:trPr>
                <w:trHeight w:val="253"/>
              </w:trPr>
              <w:tc>
                <w:tcPr>
                  <w:tcW w:w="3524" w:type="dxa"/>
                </w:tcPr>
                <w:p w14:paraId="7C7883AB" w14:textId="77777777" w:rsidR="00BA61A5" w:rsidRPr="00BA61A5" w:rsidRDefault="00BA61A5" w:rsidP="00BA61A5">
                  <w:pPr>
                    <w:pStyle w:val="TableParagraph"/>
                    <w:spacing w:line="234" w:lineRule="exact"/>
                    <w:ind w:left="107"/>
                    <w:rPr>
                      <w:rFonts w:ascii="Times New Roman" w:hAnsi="Times New Roman" w:cs="Times New Roman"/>
                      <w:sz w:val="24"/>
                      <w:szCs w:val="24"/>
                    </w:rPr>
                  </w:pPr>
                  <w:r w:rsidRPr="00BA61A5">
                    <w:rPr>
                      <w:rFonts w:ascii="Times New Roman" w:hAnsi="Times New Roman" w:cs="Times New Roman"/>
                      <w:sz w:val="24"/>
                      <w:szCs w:val="24"/>
                    </w:rPr>
                    <w:t>Tuition Reimbursement</w:t>
                  </w:r>
                </w:p>
              </w:tc>
              <w:tc>
                <w:tcPr>
                  <w:tcW w:w="3521" w:type="dxa"/>
                </w:tcPr>
                <w:p w14:paraId="36602F4F" w14:textId="77777777" w:rsidR="00BA61A5" w:rsidRPr="00BA61A5" w:rsidRDefault="00BA61A5" w:rsidP="00BA61A5">
                  <w:pPr>
                    <w:pStyle w:val="TableParagraph"/>
                    <w:rPr>
                      <w:rFonts w:ascii="Times New Roman" w:hAnsi="Times New Roman" w:cs="Times New Roman"/>
                      <w:sz w:val="24"/>
                      <w:szCs w:val="24"/>
                    </w:rPr>
                  </w:pPr>
                </w:p>
              </w:tc>
              <w:tc>
                <w:tcPr>
                  <w:tcW w:w="3524" w:type="dxa"/>
                </w:tcPr>
                <w:p w14:paraId="2303AAAA" w14:textId="77777777" w:rsidR="00BA61A5" w:rsidRPr="00BA61A5" w:rsidRDefault="00BA61A5" w:rsidP="00BA61A5">
                  <w:pPr>
                    <w:pStyle w:val="TableParagraph"/>
                    <w:rPr>
                      <w:rFonts w:ascii="Times New Roman" w:hAnsi="Times New Roman" w:cs="Times New Roman"/>
                      <w:sz w:val="24"/>
                      <w:szCs w:val="24"/>
                    </w:rPr>
                  </w:pPr>
                </w:p>
              </w:tc>
            </w:tr>
            <w:tr w:rsidR="00BA61A5" w:rsidRPr="00BA61A5" w14:paraId="189E8ED4" w14:textId="77777777" w:rsidTr="000F44D6">
              <w:trPr>
                <w:trHeight w:val="251"/>
              </w:trPr>
              <w:tc>
                <w:tcPr>
                  <w:tcW w:w="3524" w:type="dxa"/>
                </w:tcPr>
                <w:p w14:paraId="2DCAA287" w14:textId="77777777" w:rsidR="00BA61A5" w:rsidRPr="00BA61A5" w:rsidRDefault="00BA61A5" w:rsidP="00BA61A5">
                  <w:pPr>
                    <w:pStyle w:val="TableParagraph"/>
                    <w:spacing w:line="232" w:lineRule="exact"/>
                    <w:ind w:left="107"/>
                    <w:rPr>
                      <w:rFonts w:ascii="Times New Roman" w:hAnsi="Times New Roman" w:cs="Times New Roman"/>
                      <w:sz w:val="24"/>
                      <w:szCs w:val="24"/>
                    </w:rPr>
                  </w:pPr>
                  <w:r w:rsidRPr="00BA61A5">
                    <w:rPr>
                      <w:rFonts w:ascii="Times New Roman" w:hAnsi="Times New Roman" w:cs="Times New Roman"/>
                      <w:sz w:val="24"/>
                      <w:szCs w:val="24"/>
                    </w:rPr>
                    <w:t>Other (Describe)</w:t>
                  </w:r>
                </w:p>
              </w:tc>
              <w:tc>
                <w:tcPr>
                  <w:tcW w:w="3521" w:type="dxa"/>
                </w:tcPr>
                <w:p w14:paraId="51C9D9FA" w14:textId="77777777" w:rsidR="00BA61A5" w:rsidRPr="00BA61A5" w:rsidRDefault="00BA61A5" w:rsidP="00BA61A5">
                  <w:pPr>
                    <w:pStyle w:val="TableParagraph"/>
                    <w:rPr>
                      <w:rFonts w:ascii="Times New Roman" w:hAnsi="Times New Roman" w:cs="Times New Roman"/>
                      <w:sz w:val="24"/>
                      <w:szCs w:val="24"/>
                    </w:rPr>
                  </w:pPr>
                </w:p>
              </w:tc>
              <w:tc>
                <w:tcPr>
                  <w:tcW w:w="3524" w:type="dxa"/>
                </w:tcPr>
                <w:p w14:paraId="47BC29DB" w14:textId="77777777" w:rsidR="00BA61A5" w:rsidRPr="00BA61A5" w:rsidRDefault="00BA61A5" w:rsidP="00BA61A5">
                  <w:pPr>
                    <w:pStyle w:val="TableParagraph"/>
                    <w:rPr>
                      <w:rFonts w:ascii="Times New Roman" w:hAnsi="Times New Roman" w:cs="Times New Roman"/>
                      <w:sz w:val="24"/>
                      <w:szCs w:val="24"/>
                    </w:rPr>
                  </w:pPr>
                </w:p>
              </w:tc>
            </w:tr>
            <w:tr w:rsidR="00BA61A5" w:rsidRPr="00BA61A5" w14:paraId="4A6F9139" w14:textId="77777777" w:rsidTr="000F44D6">
              <w:trPr>
                <w:trHeight w:val="253"/>
              </w:trPr>
              <w:tc>
                <w:tcPr>
                  <w:tcW w:w="3524" w:type="dxa"/>
                </w:tcPr>
                <w:p w14:paraId="15DA0D72" w14:textId="77777777" w:rsidR="00BA61A5" w:rsidRPr="00BA61A5" w:rsidRDefault="00BA61A5" w:rsidP="00BA61A5">
                  <w:pPr>
                    <w:pStyle w:val="TableParagraph"/>
                    <w:rPr>
                      <w:rFonts w:ascii="Times New Roman" w:hAnsi="Times New Roman" w:cs="Times New Roman"/>
                      <w:sz w:val="24"/>
                      <w:szCs w:val="24"/>
                    </w:rPr>
                  </w:pPr>
                </w:p>
              </w:tc>
              <w:tc>
                <w:tcPr>
                  <w:tcW w:w="3521" w:type="dxa"/>
                </w:tcPr>
                <w:p w14:paraId="69428B41" w14:textId="77777777" w:rsidR="00BA61A5" w:rsidRPr="00BA61A5" w:rsidRDefault="00BA61A5" w:rsidP="00BA61A5">
                  <w:pPr>
                    <w:pStyle w:val="TableParagraph"/>
                    <w:rPr>
                      <w:rFonts w:ascii="Times New Roman" w:hAnsi="Times New Roman" w:cs="Times New Roman"/>
                      <w:sz w:val="24"/>
                      <w:szCs w:val="24"/>
                    </w:rPr>
                  </w:pPr>
                </w:p>
              </w:tc>
              <w:tc>
                <w:tcPr>
                  <w:tcW w:w="3524" w:type="dxa"/>
                </w:tcPr>
                <w:p w14:paraId="38E52956" w14:textId="77777777" w:rsidR="00BA61A5" w:rsidRPr="00BA61A5" w:rsidRDefault="00BA61A5" w:rsidP="00BA61A5">
                  <w:pPr>
                    <w:pStyle w:val="TableParagraph"/>
                    <w:rPr>
                      <w:rFonts w:ascii="Times New Roman" w:hAnsi="Times New Roman" w:cs="Times New Roman"/>
                      <w:sz w:val="24"/>
                      <w:szCs w:val="24"/>
                    </w:rPr>
                  </w:pPr>
                </w:p>
              </w:tc>
            </w:tr>
            <w:tr w:rsidR="00BA61A5" w:rsidRPr="00BA61A5" w14:paraId="4170CAD2" w14:textId="77777777" w:rsidTr="000F44D6">
              <w:trPr>
                <w:trHeight w:val="254"/>
              </w:trPr>
              <w:tc>
                <w:tcPr>
                  <w:tcW w:w="3524" w:type="dxa"/>
                </w:tcPr>
                <w:p w14:paraId="35230E66" w14:textId="77777777" w:rsidR="00BA61A5" w:rsidRPr="00BA61A5" w:rsidRDefault="00BA61A5" w:rsidP="00BA61A5">
                  <w:pPr>
                    <w:pStyle w:val="TableParagraph"/>
                    <w:rPr>
                      <w:rFonts w:ascii="Times New Roman" w:hAnsi="Times New Roman" w:cs="Times New Roman"/>
                      <w:sz w:val="24"/>
                      <w:szCs w:val="24"/>
                    </w:rPr>
                  </w:pPr>
                </w:p>
              </w:tc>
              <w:tc>
                <w:tcPr>
                  <w:tcW w:w="3521" w:type="dxa"/>
                </w:tcPr>
                <w:p w14:paraId="1CEC3EF7" w14:textId="77777777" w:rsidR="00BA61A5" w:rsidRPr="00BA61A5" w:rsidRDefault="00BA61A5" w:rsidP="00BA61A5">
                  <w:pPr>
                    <w:pStyle w:val="TableParagraph"/>
                    <w:rPr>
                      <w:rFonts w:ascii="Times New Roman" w:hAnsi="Times New Roman" w:cs="Times New Roman"/>
                      <w:sz w:val="24"/>
                      <w:szCs w:val="24"/>
                    </w:rPr>
                  </w:pPr>
                </w:p>
              </w:tc>
              <w:tc>
                <w:tcPr>
                  <w:tcW w:w="3524" w:type="dxa"/>
                </w:tcPr>
                <w:p w14:paraId="2E385064" w14:textId="77777777" w:rsidR="00BA61A5" w:rsidRPr="00BA61A5" w:rsidRDefault="00BA61A5" w:rsidP="00BA61A5">
                  <w:pPr>
                    <w:pStyle w:val="TableParagraph"/>
                    <w:rPr>
                      <w:rFonts w:ascii="Times New Roman" w:hAnsi="Times New Roman" w:cs="Times New Roman"/>
                      <w:sz w:val="24"/>
                      <w:szCs w:val="24"/>
                    </w:rPr>
                  </w:pPr>
                </w:p>
              </w:tc>
            </w:tr>
          </w:tbl>
          <w:p w14:paraId="1F21A080" w14:textId="77777777" w:rsidR="00BA61A5" w:rsidRPr="00BA61A5" w:rsidRDefault="00BA61A5" w:rsidP="00BA61A5">
            <w:pPr>
              <w:pStyle w:val="BodyText"/>
              <w:spacing w:before="6"/>
              <w:rPr>
                <w:rFonts w:ascii="Times New Roman" w:hAnsi="Times New Roman" w:cs="Times New Roman"/>
                <w:sz w:val="24"/>
                <w:szCs w:val="24"/>
              </w:rPr>
            </w:pPr>
          </w:p>
          <w:p w14:paraId="6817098B" w14:textId="77777777" w:rsidR="00BA61A5" w:rsidRPr="00BA61A5" w:rsidRDefault="00BA61A5" w:rsidP="00BA61A5">
            <w:pPr>
              <w:pStyle w:val="ListParagraph"/>
              <w:numPr>
                <w:ilvl w:val="0"/>
                <w:numId w:val="9"/>
              </w:numPr>
              <w:tabs>
                <w:tab w:val="left" w:pos="1560"/>
                <w:tab w:val="left" w:pos="1561"/>
              </w:tabs>
              <w:spacing w:before="94"/>
              <w:ind w:hanging="721"/>
              <w:rPr>
                <w:rFonts w:ascii="Times New Roman" w:hAnsi="Times New Roman" w:cs="Times New Roman"/>
                <w:sz w:val="24"/>
                <w:szCs w:val="24"/>
              </w:rPr>
            </w:pPr>
            <w:r w:rsidRPr="00BA61A5">
              <w:rPr>
                <w:rFonts w:ascii="Times New Roman" w:hAnsi="Times New Roman" w:cs="Times New Roman"/>
                <w:sz w:val="24"/>
                <w:szCs w:val="24"/>
                <w:u w:val="single"/>
              </w:rPr>
              <w:t>Paid Absences</w:t>
            </w:r>
            <w:r w:rsidRPr="00BA61A5">
              <w:rPr>
                <w:rFonts w:ascii="Times New Roman" w:hAnsi="Times New Roman" w:cs="Times New Roman"/>
                <w:sz w:val="24"/>
                <w:szCs w:val="24"/>
              </w:rPr>
              <w:t>:</w:t>
            </w:r>
          </w:p>
          <w:p w14:paraId="56D5F86E" w14:textId="77777777" w:rsidR="00BA61A5" w:rsidRPr="00BA61A5" w:rsidRDefault="00BA61A5" w:rsidP="00BA61A5">
            <w:pPr>
              <w:spacing w:before="1"/>
              <w:ind w:left="1560" w:right="1555" w:firstLine="14"/>
              <w:rPr>
                <w:rFonts w:ascii="Times New Roman" w:hAnsi="Times New Roman" w:cs="Times New Roman"/>
                <w:sz w:val="24"/>
                <w:szCs w:val="24"/>
              </w:rPr>
            </w:pPr>
            <w:r w:rsidRPr="00BA61A5">
              <w:rPr>
                <w:rFonts w:ascii="Times New Roman" w:hAnsi="Times New Roman" w:cs="Times New Roman"/>
                <w:sz w:val="24"/>
                <w:szCs w:val="24"/>
              </w:rPr>
              <w:t>(This table is representative of common fringe benefits. Insert “N/A” as appropriate or add additional categories.)</w:t>
            </w:r>
          </w:p>
          <w:p w14:paraId="69A8731E" w14:textId="77777777" w:rsidR="00BA61A5" w:rsidRPr="00BA61A5" w:rsidRDefault="00BA61A5" w:rsidP="00BA61A5">
            <w:pPr>
              <w:pStyle w:val="BodyText"/>
              <w:rPr>
                <w:rFonts w:ascii="Times New Roman" w:hAnsi="Times New Roman" w:cs="Times New Roman"/>
                <w:sz w:val="24"/>
                <w:szCs w:val="24"/>
              </w:rPr>
            </w:pPr>
          </w:p>
          <w:p w14:paraId="7E5539F5" w14:textId="77777777" w:rsidR="00BA61A5" w:rsidRPr="00BA61A5" w:rsidRDefault="00BA61A5" w:rsidP="00BA61A5">
            <w:pPr>
              <w:pStyle w:val="BodyText"/>
              <w:spacing w:before="1"/>
              <w:rPr>
                <w:rFonts w:ascii="Times New Roman" w:hAnsi="Times New Roman" w:cs="Times New Roman"/>
                <w:sz w:val="24"/>
                <w:szCs w:val="24"/>
              </w:rPr>
            </w:pPr>
          </w:p>
          <w:tbl>
            <w:tblPr>
              <w:tblW w:w="0" w:type="auto"/>
              <w:tblInd w:w="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3456"/>
              <w:gridCol w:w="3463"/>
              <w:gridCol w:w="3450"/>
            </w:tblGrid>
            <w:tr w:rsidR="00BA61A5" w:rsidRPr="00BA61A5" w14:paraId="219EB627" w14:textId="77777777" w:rsidTr="000F44D6">
              <w:trPr>
                <w:trHeight w:val="253"/>
              </w:trPr>
              <w:tc>
                <w:tcPr>
                  <w:tcW w:w="3524" w:type="dxa"/>
                  <w:shd w:val="clear" w:color="auto" w:fill="E7E6E6"/>
                </w:tcPr>
                <w:p w14:paraId="269D7A12" w14:textId="77777777" w:rsidR="00BA61A5" w:rsidRPr="00BA61A5" w:rsidRDefault="00BA61A5" w:rsidP="00BA61A5">
                  <w:pPr>
                    <w:pStyle w:val="TableParagraph"/>
                    <w:spacing w:line="234" w:lineRule="exact"/>
                    <w:ind w:left="1161"/>
                    <w:rPr>
                      <w:rFonts w:ascii="Times New Roman" w:hAnsi="Times New Roman" w:cs="Times New Roman"/>
                      <w:b/>
                      <w:sz w:val="24"/>
                      <w:szCs w:val="24"/>
                    </w:rPr>
                  </w:pPr>
                  <w:r w:rsidRPr="00BA61A5">
                    <w:rPr>
                      <w:rFonts w:ascii="Times New Roman" w:hAnsi="Times New Roman" w:cs="Times New Roman"/>
                      <w:b/>
                      <w:sz w:val="24"/>
                      <w:szCs w:val="24"/>
                    </w:rPr>
                    <w:t>Leave Type</w:t>
                  </w:r>
                </w:p>
              </w:tc>
              <w:tc>
                <w:tcPr>
                  <w:tcW w:w="3521" w:type="dxa"/>
                  <w:shd w:val="clear" w:color="auto" w:fill="E7E6E6"/>
                </w:tcPr>
                <w:p w14:paraId="0260C701" w14:textId="77777777" w:rsidR="00BA61A5" w:rsidRPr="00BA61A5" w:rsidRDefault="00BA61A5" w:rsidP="00BA61A5">
                  <w:pPr>
                    <w:pStyle w:val="TableParagraph"/>
                    <w:spacing w:line="234" w:lineRule="exact"/>
                    <w:ind w:left="666"/>
                    <w:rPr>
                      <w:rFonts w:ascii="Times New Roman" w:hAnsi="Times New Roman" w:cs="Times New Roman"/>
                      <w:b/>
                      <w:sz w:val="24"/>
                      <w:szCs w:val="24"/>
                    </w:rPr>
                  </w:pPr>
                  <w:r w:rsidRPr="00BA61A5">
                    <w:rPr>
                      <w:rFonts w:ascii="Times New Roman" w:hAnsi="Times New Roman" w:cs="Times New Roman"/>
                      <w:b/>
                      <w:sz w:val="24"/>
                      <w:szCs w:val="24"/>
                    </w:rPr>
                    <w:t>Service Requirement</w:t>
                  </w:r>
                </w:p>
              </w:tc>
              <w:tc>
                <w:tcPr>
                  <w:tcW w:w="3524" w:type="dxa"/>
                  <w:shd w:val="clear" w:color="auto" w:fill="E7E6E6"/>
                </w:tcPr>
                <w:p w14:paraId="55BF2942" w14:textId="77777777" w:rsidR="00BA61A5" w:rsidRPr="00BA61A5" w:rsidRDefault="00BA61A5" w:rsidP="00BA61A5">
                  <w:pPr>
                    <w:pStyle w:val="TableParagraph"/>
                    <w:spacing w:line="234" w:lineRule="exact"/>
                    <w:ind w:left="1087"/>
                    <w:rPr>
                      <w:rFonts w:ascii="Times New Roman" w:hAnsi="Times New Roman" w:cs="Times New Roman"/>
                      <w:b/>
                      <w:sz w:val="24"/>
                      <w:szCs w:val="24"/>
                    </w:rPr>
                  </w:pPr>
                  <w:r w:rsidRPr="00BA61A5">
                    <w:rPr>
                      <w:rFonts w:ascii="Times New Roman" w:hAnsi="Times New Roman" w:cs="Times New Roman"/>
                      <w:b/>
                      <w:sz w:val="24"/>
                      <w:szCs w:val="24"/>
                    </w:rPr>
                    <w:t>Day per Year</w:t>
                  </w:r>
                </w:p>
              </w:tc>
            </w:tr>
            <w:tr w:rsidR="00BA61A5" w:rsidRPr="00BA61A5" w14:paraId="63968DC6" w14:textId="77777777" w:rsidTr="000F44D6">
              <w:trPr>
                <w:trHeight w:val="251"/>
              </w:trPr>
              <w:tc>
                <w:tcPr>
                  <w:tcW w:w="3524" w:type="dxa"/>
                </w:tcPr>
                <w:p w14:paraId="60BEB33C" w14:textId="77777777" w:rsidR="00BA61A5" w:rsidRPr="00BA61A5" w:rsidRDefault="00BA61A5" w:rsidP="00BA61A5">
                  <w:pPr>
                    <w:pStyle w:val="TableParagraph"/>
                    <w:spacing w:line="232" w:lineRule="exact"/>
                    <w:ind w:left="107"/>
                    <w:rPr>
                      <w:rFonts w:ascii="Times New Roman" w:hAnsi="Times New Roman" w:cs="Times New Roman"/>
                      <w:sz w:val="24"/>
                      <w:szCs w:val="24"/>
                    </w:rPr>
                  </w:pPr>
                  <w:r w:rsidRPr="00BA61A5">
                    <w:rPr>
                      <w:rFonts w:ascii="Times New Roman" w:hAnsi="Times New Roman" w:cs="Times New Roman"/>
                      <w:sz w:val="24"/>
                      <w:szCs w:val="24"/>
                    </w:rPr>
                    <w:t>Vacation</w:t>
                  </w:r>
                </w:p>
              </w:tc>
              <w:tc>
                <w:tcPr>
                  <w:tcW w:w="3521" w:type="dxa"/>
                </w:tcPr>
                <w:p w14:paraId="0EEEE010" w14:textId="77777777" w:rsidR="00BA61A5" w:rsidRPr="00BA61A5" w:rsidRDefault="00BA61A5" w:rsidP="00BA61A5">
                  <w:pPr>
                    <w:pStyle w:val="TableParagraph"/>
                    <w:rPr>
                      <w:rFonts w:ascii="Times New Roman" w:hAnsi="Times New Roman" w:cs="Times New Roman"/>
                      <w:sz w:val="24"/>
                      <w:szCs w:val="24"/>
                    </w:rPr>
                  </w:pPr>
                </w:p>
              </w:tc>
              <w:tc>
                <w:tcPr>
                  <w:tcW w:w="3524" w:type="dxa"/>
                </w:tcPr>
                <w:p w14:paraId="7D16826D" w14:textId="77777777" w:rsidR="00BA61A5" w:rsidRPr="00BA61A5" w:rsidRDefault="00BA61A5" w:rsidP="00BA61A5">
                  <w:pPr>
                    <w:pStyle w:val="TableParagraph"/>
                    <w:rPr>
                      <w:rFonts w:ascii="Times New Roman" w:hAnsi="Times New Roman" w:cs="Times New Roman"/>
                      <w:sz w:val="24"/>
                      <w:szCs w:val="24"/>
                    </w:rPr>
                  </w:pPr>
                </w:p>
              </w:tc>
            </w:tr>
            <w:tr w:rsidR="00BA61A5" w:rsidRPr="00BA61A5" w14:paraId="67447919" w14:textId="77777777" w:rsidTr="000F44D6">
              <w:trPr>
                <w:trHeight w:val="253"/>
              </w:trPr>
              <w:tc>
                <w:tcPr>
                  <w:tcW w:w="3524" w:type="dxa"/>
                </w:tcPr>
                <w:p w14:paraId="21C9E0A3" w14:textId="77777777" w:rsidR="00BA61A5" w:rsidRPr="00BA61A5" w:rsidRDefault="00BA61A5" w:rsidP="00BA61A5">
                  <w:pPr>
                    <w:pStyle w:val="TableParagraph"/>
                    <w:spacing w:line="234" w:lineRule="exact"/>
                    <w:ind w:left="107"/>
                    <w:rPr>
                      <w:rFonts w:ascii="Times New Roman" w:hAnsi="Times New Roman" w:cs="Times New Roman"/>
                      <w:sz w:val="24"/>
                      <w:szCs w:val="24"/>
                    </w:rPr>
                  </w:pPr>
                  <w:r w:rsidRPr="00BA61A5">
                    <w:rPr>
                      <w:rFonts w:ascii="Times New Roman" w:hAnsi="Times New Roman" w:cs="Times New Roman"/>
                      <w:sz w:val="24"/>
                      <w:szCs w:val="24"/>
                    </w:rPr>
                    <w:t>Paid Time-Off</w:t>
                  </w:r>
                </w:p>
              </w:tc>
              <w:tc>
                <w:tcPr>
                  <w:tcW w:w="3521" w:type="dxa"/>
                </w:tcPr>
                <w:p w14:paraId="58BBA2C8" w14:textId="77777777" w:rsidR="00BA61A5" w:rsidRPr="00BA61A5" w:rsidRDefault="00BA61A5" w:rsidP="00BA61A5">
                  <w:pPr>
                    <w:pStyle w:val="TableParagraph"/>
                    <w:rPr>
                      <w:rFonts w:ascii="Times New Roman" w:hAnsi="Times New Roman" w:cs="Times New Roman"/>
                      <w:sz w:val="24"/>
                      <w:szCs w:val="24"/>
                    </w:rPr>
                  </w:pPr>
                </w:p>
              </w:tc>
              <w:tc>
                <w:tcPr>
                  <w:tcW w:w="3524" w:type="dxa"/>
                </w:tcPr>
                <w:p w14:paraId="3160BD21" w14:textId="77777777" w:rsidR="00BA61A5" w:rsidRPr="00BA61A5" w:rsidRDefault="00BA61A5" w:rsidP="00BA61A5">
                  <w:pPr>
                    <w:pStyle w:val="TableParagraph"/>
                    <w:rPr>
                      <w:rFonts w:ascii="Times New Roman" w:hAnsi="Times New Roman" w:cs="Times New Roman"/>
                      <w:sz w:val="24"/>
                      <w:szCs w:val="24"/>
                    </w:rPr>
                  </w:pPr>
                </w:p>
              </w:tc>
            </w:tr>
            <w:tr w:rsidR="00BA61A5" w:rsidRPr="00BA61A5" w14:paraId="5888EFCF" w14:textId="77777777" w:rsidTr="000F44D6">
              <w:trPr>
                <w:trHeight w:val="254"/>
              </w:trPr>
              <w:tc>
                <w:tcPr>
                  <w:tcW w:w="3524" w:type="dxa"/>
                </w:tcPr>
                <w:p w14:paraId="48E69351" w14:textId="77777777" w:rsidR="00BA61A5" w:rsidRPr="00BA61A5" w:rsidRDefault="00BA61A5" w:rsidP="00BA61A5">
                  <w:pPr>
                    <w:pStyle w:val="TableParagraph"/>
                    <w:spacing w:line="234" w:lineRule="exact"/>
                    <w:ind w:left="107"/>
                    <w:rPr>
                      <w:rFonts w:ascii="Times New Roman" w:hAnsi="Times New Roman" w:cs="Times New Roman"/>
                      <w:sz w:val="24"/>
                      <w:szCs w:val="24"/>
                    </w:rPr>
                  </w:pPr>
                  <w:r w:rsidRPr="00BA61A5">
                    <w:rPr>
                      <w:rFonts w:ascii="Times New Roman" w:hAnsi="Times New Roman" w:cs="Times New Roman"/>
                      <w:sz w:val="24"/>
                      <w:szCs w:val="24"/>
                    </w:rPr>
                    <w:t>Sick Leave</w:t>
                  </w:r>
                </w:p>
              </w:tc>
              <w:tc>
                <w:tcPr>
                  <w:tcW w:w="3521" w:type="dxa"/>
                </w:tcPr>
                <w:p w14:paraId="50AE5F18" w14:textId="77777777" w:rsidR="00BA61A5" w:rsidRPr="00BA61A5" w:rsidRDefault="00BA61A5" w:rsidP="00BA61A5">
                  <w:pPr>
                    <w:pStyle w:val="TableParagraph"/>
                    <w:rPr>
                      <w:rFonts w:ascii="Times New Roman" w:hAnsi="Times New Roman" w:cs="Times New Roman"/>
                      <w:sz w:val="24"/>
                      <w:szCs w:val="24"/>
                    </w:rPr>
                  </w:pPr>
                </w:p>
              </w:tc>
              <w:tc>
                <w:tcPr>
                  <w:tcW w:w="3524" w:type="dxa"/>
                </w:tcPr>
                <w:p w14:paraId="4C82FF4C" w14:textId="77777777" w:rsidR="00BA61A5" w:rsidRPr="00BA61A5" w:rsidRDefault="00BA61A5" w:rsidP="00BA61A5">
                  <w:pPr>
                    <w:pStyle w:val="TableParagraph"/>
                    <w:rPr>
                      <w:rFonts w:ascii="Times New Roman" w:hAnsi="Times New Roman" w:cs="Times New Roman"/>
                      <w:sz w:val="24"/>
                      <w:szCs w:val="24"/>
                    </w:rPr>
                  </w:pPr>
                </w:p>
              </w:tc>
            </w:tr>
            <w:tr w:rsidR="00BA61A5" w:rsidRPr="00BA61A5" w14:paraId="590E483A" w14:textId="77777777" w:rsidTr="000F44D6">
              <w:trPr>
                <w:trHeight w:val="251"/>
              </w:trPr>
              <w:tc>
                <w:tcPr>
                  <w:tcW w:w="3524" w:type="dxa"/>
                </w:tcPr>
                <w:p w14:paraId="1864B2F1" w14:textId="77777777" w:rsidR="00BA61A5" w:rsidRPr="00BA61A5" w:rsidRDefault="00BA61A5" w:rsidP="00BA61A5">
                  <w:pPr>
                    <w:pStyle w:val="TableParagraph"/>
                    <w:spacing w:line="232" w:lineRule="exact"/>
                    <w:ind w:left="107"/>
                    <w:rPr>
                      <w:rFonts w:ascii="Times New Roman" w:hAnsi="Times New Roman" w:cs="Times New Roman"/>
                      <w:sz w:val="24"/>
                      <w:szCs w:val="24"/>
                    </w:rPr>
                  </w:pPr>
                  <w:r w:rsidRPr="00BA61A5">
                    <w:rPr>
                      <w:rFonts w:ascii="Times New Roman" w:hAnsi="Times New Roman" w:cs="Times New Roman"/>
                      <w:sz w:val="24"/>
                      <w:szCs w:val="24"/>
                    </w:rPr>
                    <w:t>Jury Leave</w:t>
                  </w:r>
                </w:p>
              </w:tc>
              <w:tc>
                <w:tcPr>
                  <w:tcW w:w="3521" w:type="dxa"/>
                </w:tcPr>
                <w:p w14:paraId="6A3179C0" w14:textId="77777777" w:rsidR="00BA61A5" w:rsidRPr="00BA61A5" w:rsidRDefault="00BA61A5" w:rsidP="00BA61A5">
                  <w:pPr>
                    <w:pStyle w:val="TableParagraph"/>
                    <w:rPr>
                      <w:rFonts w:ascii="Times New Roman" w:hAnsi="Times New Roman" w:cs="Times New Roman"/>
                      <w:sz w:val="24"/>
                      <w:szCs w:val="24"/>
                    </w:rPr>
                  </w:pPr>
                </w:p>
              </w:tc>
              <w:tc>
                <w:tcPr>
                  <w:tcW w:w="3524" w:type="dxa"/>
                </w:tcPr>
                <w:p w14:paraId="0718AF6B" w14:textId="77777777" w:rsidR="00BA61A5" w:rsidRPr="00BA61A5" w:rsidRDefault="00BA61A5" w:rsidP="00BA61A5">
                  <w:pPr>
                    <w:pStyle w:val="TableParagraph"/>
                    <w:rPr>
                      <w:rFonts w:ascii="Times New Roman" w:hAnsi="Times New Roman" w:cs="Times New Roman"/>
                      <w:sz w:val="24"/>
                      <w:szCs w:val="24"/>
                    </w:rPr>
                  </w:pPr>
                </w:p>
              </w:tc>
            </w:tr>
            <w:tr w:rsidR="00BA61A5" w:rsidRPr="00BA61A5" w14:paraId="10DFF94E" w14:textId="77777777" w:rsidTr="000F44D6">
              <w:trPr>
                <w:trHeight w:val="253"/>
              </w:trPr>
              <w:tc>
                <w:tcPr>
                  <w:tcW w:w="3524" w:type="dxa"/>
                </w:tcPr>
                <w:p w14:paraId="13F5C74B" w14:textId="77777777" w:rsidR="00BA61A5" w:rsidRPr="00BA61A5" w:rsidRDefault="00BA61A5" w:rsidP="00BA61A5">
                  <w:pPr>
                    <w:pStyle w:val="TableParagraph"/>
                    <w:spacing w:line="234" w:lineRule="exact"/>
                    <w:ind w:left="107"/>
                    <w:rPr>
                      <w:rFonts w:ascii="Times New Roman" w:hAnsi="Times New Roman" w:cs="Times New Roman"/>
                      <w:sz w:val="24"/>
                      <w:szCs w:val="24"/>
                    </w:rPr>
                  </w:pPr>
                  <w:r w:rsidRPr="00BA61A5">
                    <w:rPr>
                      <w:rFonts w:ascii="Times New Roman" w:hAnsi="Times New Roman" w:cs="Times New Roman"/>
                      <w:sz w:val="24"/>
                      <w:szCs w:val="24"/>
                    </w:rPr>
                    <w:lastRenderedPageBreak/>
                    <w:t>Bereavement Leave</w:t>
                  </w:r>
                </w:p>
              </w:tc>
              <w:tc>
                <w:tcPr>
                  <w:tcW w:w="3521" w:type="dxa"/>
                </w:tcPr>
                <w:p w14:paraId="56EB4323" w14:textId="77777777" w:rsidR="00BA61A5" w:rsidRPr="00BA61A5" w:rsidRDefault="00BA61A5" w:rsidP="00BA61A5">
                  <w:pPr>
                    <w:pStyle w:val="TableParagraph"/>
                    <w:rPr>
                      <w:rFonts w:ascii="Times New Roman" w:hAnsi="Times New Roman" w:cs="Times New Roman"/>
                      <w:sz w:val="24"/>
                      <w:szCs w:val="24"/>
                    </w:rPr>
                  </w:pPr>
                </w:p>
              </w:tc>
              <w:tc>
                <w:tcPr>
                  <w:tcW w:w="3524" w:type="dxa"/>
                </w:tcPr>
                <w:p w14:paraId="1A7B8D14" w14:textId="77777777" w:rsidR="00BA61A5" w:rsidRPr="00BA61A5" w:rsidRDefault="00BA61A5" w:rsidP="00BA61A5">
                  <w:pPr>
                    <w:pStyle w:val="TableParagraph"/>
                    <w:rPr>
                      <w:rFonts w:ascii="Times New Roman" w:hAnsi="Times New Roman" w:cs="Times New Roman"/>
                      <w:sz w:val="24"/>
                      <w:szCs w:val="24"/>
                    </w:rPr>
                  </w:pPr>
                </w:p>
              </w:tc>
            </w:tr>
            <w:tr w:rsidR="00BA61A5" w:rsidRPr="00BA61A5" w14:paraId="557B3C6B" w14:textId="77777777" w:rsidTr="000F44D6">
              <w:trPr>
                <w:trHeight w:val="252"/>
              </w:trPr>
              <w:tc>
                <w:tcPr>
                  <w:tcW w:w="3524" w:type="dxa"/>
                </w:tcPr>
                <w:p w14:paraId="7B6BF249" w14:textId="77777777" w:rsidR="00BA61A5" w:rsidRPr="00BA61A5" w:rsidRDefault="00BA61A5" w:rsidP="00BA61A5">
                  <w:pPr>
                    <w:pStyle w:val="TableParagraph"/>
                    <w:spacing w:line="232" w:lineRule="exact"/>
                    <w:ind w:left="107"/>
                    <w:rPr>
                      <w:rFonts w:ascii="Times New Roman" w:hAnsi="Times New Roman" w:cs="Times New Roman"/>
                      <w:sz w:val="24"/>
                      <w:szCs w:val="24"/>
                    </w:rPr>
                  </w:pPr>
                  <w:r w:rsidRPr="00BA61A5">
                    <w:rPr>
                      <w:rFonts w:ascii="Times New Roman" w:hAnsi="Times New Roman" w:cs="Times New Roman"/>
                      <w:sz w:val="24"/>
                      <w:szCs w:val="24"/>
                    </w:rPr>
                    <w:t>Military Leave</w:t>
                  </w:r>
                </w:p>
              </w:tc>
              <w:tc>
                <w:tcPr>
                  <w:tcW w:w="3521" w:type="dxa"/>
                </w:tcPr>
                <w:p w14:paraId="773AC943" w14:textId="77777777" w:rsidR="00BA61A5" w:rsidRPr="00BA61A5" w:rsidRDefault="00BA61A5" w:rsidP="00BA61A5">
                  <w:pPr>
                    <w:pStyle w:val="TableParagraph"/>
                    <w:rPr>
                      <w:rFonts w:ascii="Times New Roman" w:hAnsi="Times New Roman" w:cs="Times New Roman"/>
                      <w:sz w:val="24"/>
                      <w:szCs w:val="24"/>
                    </w:rPr>
                  </w:pPr>
                </w:p>
              </w:tc>
              <w:tc>
                <w:tcPr>
                  <w:tcW w:w="3524" w:type="dxa"/>
                </w:tcPr>
                <w:p w14:paraId="2547FB2A" w14:textId="77777777" w:rsidR="00BA61A5" w:rsidRPr="00BA61A5" w:rsidRDefault="00BA61A5" w:rsidP="00BA61A5">
                  <w:pPr>
                    <w:pStyle w:val="TableParagraph"/>
                    <w:rPr>
                      <w:rFonts w:ascii="Times New Roman" w:hAnsi="Times New Roman" w:cs="Times New Roman"/>
                      <w:sz w:val="24"/>
                      <w:szCs w:val="24"/>
                    </w:rPr>
                  </w:pPr>
                </w:p>
              </w:tc>
            </w:tr>
            <w:tr w:rsidR="00BA61A5" w:rsidRPr="00BA61A5" w14:paraId="41F30D60" w14:textId="77777777" w:rsidTr="000F44D6">
              <w:trPr>
                <w:trHeight w:val="254"/>
              </w:trPr>
              <w:tc>
                <w:tcPr>
                  <w:tcW w:w="3524" w:type="dxa"/>
                </w:tcPr>
                <w:p w14:paraId="73C9BD9E" w14:textId="77777777" w:rsidR="00BA61A5" w:rsidRPr="00BA61A5" w:rsidRDefault="00BA61A5" w:rsidP="00BA61A5">
                  <w:pPr>
                    <w:pStyle w:val="TableParagraph"/>
                    <w:spacing w:line="234" w:lineRule="exact"/>
                    <w:ind w:left="107"/>
                    <w:rPr>
                      <w:rFonts w:ascii="Times New Roman" w:hAnsi="Times New Roman" w:cs="Times New Roman"/>
                      <w:sz w:val="24"/>
                      <w:szCs w:val="24"/>
                    </w:rPr>
                  </w:pPr>
                  <w:r w:rsidRPr="00BA61A5">
                    <w:rPr>
                      <w:rFonts w:ascii="Times New Roman" w:hAnsi="Times New Roman" w:cs="Times New Roman"/>
                      <w:sz w:val="24"/>
                      <w:szCs w:val="24"/>
                    </w:rPr>
                    <w:t>Other (Describe)</w:t>
                  </w:r>
                </w:p>
              </w:tc>
              <w:tc>
                <w:tcPr>
                  <w:tcW w:w="3521" w:type="dxa"/>
                </w:tcPr>
                <w:p w14:paraId="1D7C540E" w14:textId="77777777" w:rsidR="00BA61A5" w:rsidRPr="00BA61A5" w:rsidRDefault="00BA61A5" w:rsidP="00BA61A5">
                  <w:pPr>
                    <w:pStyle w:val="TableParagraph"/>
                    <w:rPr>
                      <w:rFonts w:ascii="Times New Roman" w:hAnsi="Times New Roman" w:cs="Times New Roman"/>
                      <w:sz w:val="24"/>
                      <w:szCs w:val="24"/>
                    </w:rPr>
                  </w:pPr>
                </w:p>
              </w:tc>
              <w:tc>
                <w:tcPr>
                  <w:tcW w:w="3524" w:type="dxa"/>
                </w:tcPr>
                <w:p w14:paraId="45B16817" w14:textId="77777777" w:rsidR="00BA61A5" w:rsidRPr="00BA61A5" w:rsidRDefault="00BA61A5" w:rsidP="00BA61A5">
                  <w:pPr>
                    <w:pStyle w:val="TableParagraph"/>
                    <w:rPr>
                      <w:rFonts w:ascii="Times New Roman" w:hAnsi="Times New Roman" w:cs="Times New Roman"/>
                      <w:sz w:val="24"/>
                      <w:szCs w:val="24"/>
                    </w:rPr>
                  </w:pPr>
                </w:p>
              </w:tc>
            </w:tr>
            <w:tr w:rsidR="00BA61A5" w:rsidRPr="00BA61A5" w14:paraId="38FB5B04" w14:textId="77777777" w:rsidTr="000F44D6">
              <w:trPr>
                <w:trHeight w:val="251"/>
              </w:trPr>
              <w:tc>
                <w:tcPr>
                  <w:tcW w:w="3524" w:type="dxa"/>
                </w:tcPr>
                <w:p w14:paraId="2454FF9B" w14:textId="77777777" w:rsidR="00BA61A5" w:rsidRPr="00BA61A5" w:rsidRDefault="00BA61A5" w:rsidP="00BA61A5">
                  <w:pPr>
                    <w:pStyle w:val="TableParagraph"/>
                    <w:rPr>
                      <w:rFonts w:ascii="Times New Roman" w:hAnsi="Times New Roman" w:cs="Times New Roman"/>
                      <w:sz w:val="24"/>
                      <w:szCs w:val="24"/>
                    </w:rPr>
                  </w:pPr>
                </w:p>
              </w:tc>
              <w:tc>
                <w:tcPr>
                  <w:tcW w:w="3521" w:type="dxa"/>
                </w:tcPr>
                <w:p w14:paraId="6BDEAE14" w14:textId="77777777" w:rsidR="00BA61A5" w:rsidRPr="00BA61A5" w:rsidRDefault="00BA61A5" w:rsidP="00BA61A5">
                  <w:pPr>
                    <w:pStyle w:val="TableParagraph"/>
                    <w:rPr>
                      <w:rFonts w:ascii="Times New Roman" w:hAnsi="Times New Roman" w:cs="Times New Roman"/>
                      <w:sz w:val="24"/>
                      <w:szCs w:val="24"/>
                    </w:rPr>
                  </w:pPr>
                </w:p>
              </w:tc>
              <w:tc>
                <w:tcPr>
                  <w:tcW w:w="3524" w:type="dxa"/>
                </w:tcPr>
                <w:p w14:paraId="58C92E20" w14:textId="77777777" w:rsidR="00BA61A5" w:rsidRPr="00BA61A5" w:rsidRDefault="00BA61A5" w:rsidP="00BA61A5">
                  <w:pPr>
                    <w:pStyle w:val="TableParagraph"/>
                    <w:rPr>
                      <w:rFonts w:ascii="Times New Roman" w:hAnsi="Times New Roman" w:cs="Times New Roman"/>
                      <w:sz w:val="24"/>
                      <w:szCs w:val="24"/>
                    </w:rPr>
                  </w:pPr>
                </w:p>
              </w:tc>
            </w:tr>
            <w:tr w:rsidR="00BA61A5" w:rsidRPr="00BA61A5" w14:paraId="71F1CFA2" w14:textId="77777777" w:rsidTr="000F44D6">
              <w:trPr>
                <w:trHeight w:val="253"/>
              </w:trPr>
              <w:tc>
                <w:tcPr>
                  <w:tcW w:w="3524" w:type="dxa"/>
                </w:tcPr>
                <w:p w14:paraId="1DDF76AE" w14:textId="77777777" w:rsidR="00BA61A5" w:rsidRPr="00BA61A5" w:rsidRDefault="00BA61A5" w:rsidP="00BA61A5">
                  <w:pPr>
                    <w:pStyle w:val="TableParagraph"/>
                    <w:rPr>
                      <w:rFonts w:ascii="Times New Roman" w:hAnsi="Times New Roman" w:cs="Times New Roman"/>
                      <w:sz w:val="24"/>
                      <w:szCs w:val="24"/>
                    </w:rPr>
                  </w:pPr>
                </w:p>
              </w:tc>
              <w:tc>
                <w:tcPr>
                  <w:tcW w:w="3521" w:type="dxa"/>
                </w:tcPr>
                <w:p w14:paraId="20D8BCF7" w14:textId="77777777" w:rsidR="00BA61A5" w:rsidRPr="00BA61A5" w:rsidRDefault="00BA61A5" w:rsidP="00BA61A5">
                  <w:pPr>
                    <w:pStyle w:val="TableParagraph"/>
                    <w:rPr>
                      <w:rFonts w:ascii="Times New Roman" w:hAnsi="Times New Roman" w:cs="Times New Roman"/>
                      <w:sz w:val="24"/>
                      <w:szCs w:val="24"/>
                    </w:rPr>
                  </w:pPr>
                </w:p>
              </w:tc>
              <w:tc>
                <w:tcPr>
                  <w:tcW w:w="3524" w:type="dxa"/>
                </w:tcPr>
                <w:p w14:paraId="35D61BB5" w14:textId="77777777" w:rsidR="00BA61A5" w:rsidRPr="00BA61A5" w:rsidRDefault="00BA61A5" w:rsidP="00BA61A5">
                  <w:pPr>
                    <w:pStyle w:val="TableParagraph"/>
                    <w:rPr>
                      <w:rFonts w:ascii="Times New Roman" w:hAnsi="Times New Roman" w:cs="Times New Roman"/>
                      <w:sz w:val="24"/>
                      <w:szCs w:val="24"/>
                    </w:rPr>
                  </w:pPr>
                </w:p>
              </w:tc>
            </w:tr>
          </w:tbl>
          <w:p w14:paraId="64B774BB" w14:textId="77777777" w:rsidR="00BA61A5" w:rsidRPr="00BA61A5" w:rsidRDefault="00BA61A5" w:rsidP="00BA61A5">
            <w:pPr>
              <w:pStyle w:val="BodyText"/>
              <w:rPr>
                <w:rFonts w:ascii="Times New Roman" w:hAnsi="Times New Roman" w:cs="Times New Roman"/>
                <w:sz w:val="24"/>
                <w:szCs w:val="24"/>
              </w:rPr>
            </w:pPr>
          </w:p>
          <w:p w14:paraId="6D0625F0" w14:textId="77777777" w:rsidR="00BA61A5" w:rsidRPr="00BA61A5" w:rsidRDefault="00BA61A5" w:rsidP="00BA61A5">
            <w:pPr>
              <w:pStyle w:val="BodyText"/>
              <w:rPr>
                <w:rFonts w:ascii="Times New Roman" w:hAnsi="Times New Roman" w:cs="Times New Roman"/>
                <w:sz w:val="24"/>
                <w:szCs w:val="24"/>
              </w:rPr>
            </w:pPr>
          </w:p>
          <w:p w14:paraId="1FEA59A2" w14:textId="77777777" w:rsidR="00BA61A5" w:rsidRPr="00BA61A5" w:rsidRDefault="00BA61A5" w:rsidP="00BA61A5">
            <w:pPr>
              <w:pStyle w:val="BodyText"/>
              <w:rPr>
                <w:rFonts w:ascii="Times New Roman" w:hAnsi="Times New Roman" w:cs="Times New Roman"/>
                <w:sz w:val="24"/>
                <w:szCs w:val="24"/>
              </w:rPr>
            </w:pPr>
          </w:p>
          <w:p w14:paraId="7C7D4FA0" w14:textId="63B76204" w:rsidR="00BA61A5" w:rsidRPr="00BA61A5" w:rsidRDefault="00621881" w:rsidP="00BA61A5">
            <w:pPr>
              <w:pStyle w:val="BodyTex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251658249" behindDoc="1" locked="0" layoutInCell="1" allowOverlap="1" wp14:anchorId="3474AB07" wp14:editId="78E16C69">
                      <wp:simplePos x="0" y="0"/>
                      <wp:positionH relativeFrom="page">
                        <wp:posOffset>914400</wp:posOffset>
                      </wp:positionH>
                      <wp:positionV relativeFrom="paragraph">
                        <wp:posOffset>226695</wp:posOffset>
                      </wp:positionV>
                      <wp:extent cx="2642870" cy="1270"/>
                      <wp:effectExtent l="0" t="0" r="0" b="0"/>
                      <wp:wrapTopAndBottom/>
                      <wp:docPr id="3" name="Freeform 2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42870" cy="1270"/>
                              </a:xfrm>
                              <a:custGeom>
                                <a:avLst/>
                                <a:gdLst>
                                  <a:gd name="T0" fmla="+- 0 1440 1440"/>
                                  <a:gd name="T1" fmla="*/ T0 w 4162"/>
                                  <a:gd name="T2" fmla="+- 0 5602 1440"/>
                                  <a:gd name="T3" fmla="*/ T2 w 4162"/>
                                </a:gdLst>
                                <a:ahLst/>
                                <a:cxnLst>
                                  <a:cxn ang="0">
                                    <a:pos x="T1" y="0"/>
                                  </a:cxn>
                                  <a:cxn ang="0">
                                    <a:pos x="T3" y="0"/>
                                  </a:cxn>
                                </a:cxnLst>
                                <a:rect l="0" t="0" r="r" b="b"/>
                                <a:pathLst>
                                  <a:path w="4162">
                                    <a:moveTo>
                                      <a:pt x="0" y="0"/>
                                    </a:moveTo>
                                    <a:lnTo>
                                      <a:pt x="4162" y="0"/>
                                    </a:lnTo>
                                  </a:path>
                                </a:pathLst>
                              </a:custGeom>
                              <a:noFill/>
                              <a:ln w="88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a="http://schemas.openxmlformats.org/drawingml/2006/main" xmlns:a14="http://schemas.microsoft.com/office/drawing/2010/main" xmlns:pic="http://schemas.openxmlformats.org/drawingml/2006/picture" xmlns:arto="http://schemas.microsoft.com/office/word/2006/arto">
                  <w:pict w14:anchorId="6F5982E4">
                    <v:shape id="Freeform 213" style="position:absolute;margin-left:1in;margin-top:17.85pt;width:208.1pt;height:.1pt;z-index:-251658231;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162,1270" o:spid="_x0000_s1026" filled="f" strokeweight=".24536mm" path="m,l4162,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" w14:anchorId="51DD1642">
                      <v:path arrowok="t" o:connecttype="custom" o:connectlocs="0,0;2642870,0" o:connectangles="0,0"/>
                      <w10:wrap type="topAndBottom" anchorx="page"/>
                    </v:shape>
                  </w:pict>
                </mc:Fallback>
              </mc:AlternateContent>
            </w:r>
            <w:r>
              <w:rPr>
                <w:rFonts w:ascii="Times New Roman" w:hAnsi="Times New Roman" w:cs="Times New Roman"/>
                <w:noProof/>
                <w:sz w:val="24"/>
                <w:szCs w:val="24"/>
              </w:rPr>
              <mc:AlternateContent>
                <mc:Choice Requires="wps">
                  <w:drawing>
                    <wp:anchor distT="0" distB="0" distL="0" distR="0" simplePos="0" relativeHeight="251658250" behindDoc="1" locked="0" layoutInCell="1" allowOverlap="1" wp14:anchorId="7AD204DB" wp14:editId="27B5A39C">
                      <wp:simplePos x="0" y="0"/>
                      <wp:positionH relativeFrom="page">
                        <wp:posOffset>4115435</wp:posOffset>
                      </wp:positionH>
                      <wp:positionV relativeFrom="paragraph">
                        <wp:posOffset>226695</wp:posOffset>
                      </wp:positionV>
                      <wp:extent cx="1788160" cy="1270"/>
                      <wp:effectExtent l="0" t="0" r="0" b="0"/>
                      <wp:wrapTopAndBottom/>
                      <wp:docPr id="1" name="Freeform 2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88160" cy="1270"/>
                              </a:xfrm>
                              <a:custGeom>
                                <a:avLst/>
                                <a:gdLst>
                                  <a:gd name="T0" fmla="+- 0 6481 6481"/>
                                  <a:gd name="T1" fmla="*/ T0 w 2816"/>
                                  <a:gd name="T2" fmla="+- 0 9296 6481"/>
                                  <a:gd name="T3" fmla="*/ T2 w 2816"/>
                                </a:gdLst>
                                <a:ahLst/>
                                <a:cxnLst>
                                  <a:cxn ang="0">
                                    <a:pos x="T1" y="0"/>
                                  </a:cxn>
                                  <a:cxn ang="0">
                                    <a:pos x="T3" y="0"/>
                                  </a:cxn>
                                </a:cxnLst>
                                <a:rect l="0" t="0" r="r" b="b"/>
                                <a:pathLst>
                                  <a:path w="2816">
                                    <a:moveTo>
                                      <a:pt x="0" y="0"/>
                                    </a:moveTo>
                                    <a:lnTo>
                                      <a:pt x="2815" y="0"/>
                                    </a:lnTo>
                                  </a:path>
                                </a:pathLst>
                              </a:custGeom>
                              <a:noFill/>
                              <a:ln w="88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a="http://schemas.openxmlformats.org/drawingml/2006/main" xmlns:a14="http://schemas.microsoft.com/office/drawing/2010/main" xmlns:pic="http://schemas.openxmlformats.org/drawingml/2006/picture" xmlns:arto="http://schemas.microsoft.com/office/word/2006/arto">
                  <w:pict w14:anchorId="4AED8EC0">
                    <v:shape id="Freeform 214" style="position:absolute;margin-left:324.05pt;margin-top:17.85pt;width:140.8pt;height:.1pt;z-index:-25165823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816,1270" o:spid="_x0000_s1026" filled="f" strokeweight=".24536mm" path="m,l281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" w14:anchorId="2F08C1DB">
                      <v:path arrowok="t" o:connecttype="custom" o:connectlocs="0,0;1787525,0" o:connectangles="0,0"/>
                      <w10:wrap type="topAndBottom" anchorx="page"/>
                    </v:shape>
                  </w:pict>
                </mc:Fallback>
              </mc:AlternateContent>
            </w:r>
          </w:p>
          <w:p w14:paraId="6E649AAB" w14:textId="77777777" w:rsidR="00BA61A5" w:rsidRPr="00BA61A5" w:rsidRDefault="00BA61A5" w:rsidP="00BA61A5">
            <w:pPr>
              <w:tabs>
                <w:tab w:val="left" w:pos="7321"/>
              </w:tabs>
              <w:spacing w:line="226" w:lineRule="exact"/>
              <w:ind w:left="840"/>
              <w:rPr>
                <w:rFonts w:ascii="Times New Roman" w:hAnsi="Times New Roman" w:cs="Times New Roman"/>
                <w:sz w:val="24"/>
                <w:szCs w:val="24"/>
              </w:rPr>
            </w:pPr>
            <w:r w:rsidRPr="00BA61A5">
              <w:rPr>
                <w:rFonts w:ascii="Times New Roman" w:hAnsi="Times New Roman" w:cs="Times New Roman"/>
                <w:sz w:val="24"/>
                <w:szCs w:val="24"/>
              </w:rPr>
              <w:t>Signature of</w:t>
            </w:r>
            <w:r w:rsidRPr="00BA61A5">
              <w:rPr>
                <w:rFonts w:ascii="Times New Roman" w:hAnsi="Times New Roman" w:cs="Times New Roman"/>
                <w:spacing w:val="-4"/>
                <w:sz w:val="24"/>
                <w:szCs w:val="24"/>
              </w:rPr>
              <w:t xml:space="preserve"> </w:t>
            </w:r>
            <w:r w:rsidRPr="00BA61A5">
              <w:rPr>
                <w:rFonts w:ascii="Times New Roman" w:hAnsi="Times New Roman" w:cs="Times New Roman"/>
                <w:sz w:val="24"/>
                <w:szCs w:val="24"/>
              </w:rPr>
              <w:t>Company</w:t>
            </w:r>
            <w:r w:rsidRPr="00BA61A5">
              <w:rPr>
                <w:rFonts w:ascii="Times New Roman" w:hAnsi="Times New Roman" w:cs="Times New Roman"/>
                <w:spacing w:val="-5"/>
                <w:sz w:val="24"/>
                <w:szCs w:val="24"/>
              </w:rPr>
              <w:t xml:space="preserve"> </w:t>
            </w:r>
            <w:r w:rsidRPr="00BA61A5">
              <w:rPr>
                <w:rFonts w:ascii="Times New Roman" w:hAnsi="Times New Roman" w:cs="Times New Roman"/>
                <w:sz w:val="24"/>
                <w:szCs w:val="24"/>
              </w:rPr>
              <w:t>Representative</w:t>
            </w:r>
            <w:r w:rsidRPr="00BA61A5">
              <w:rPr>
                <w:rFonts w:ascii="Times New Roman" w:hAnsi="Times New Roman" w:cs="Times New Roman"/>
                <w:sz w:val="24"/>
                <w:szCs w:val="24"/>
              </w:rPr>
              <w:tab/>
              <w:t>Date</w:t>
            </w:r>
          </w:p>
          <w:p w14:paraId="248E818B" w14:textId="77777777" w:rsidR="00BA61A5" w:rsidRPr="00BA61A5" w:rsidRDefault="00BA61A5" w:rsidP="00BA61A5">
            <w:pPr>
              <w:tabs>
                <w:tab w:val="left" w:pos="7321"/>
              </w:tabs>
              <w:spacing w:line="226" w:lineRule="exact"/>
              <w:ind w:left="840"/>
              <w:rPr>
                <w:rFonts w:ascii="Times New Roman" w:hAnsi="Times New Roman" w:cs="Times New Roman"/>
                <w:sz w:val="24"/>
                <w:szCs w:val="24"/>
              </w:rPr>
            </w:pPr>
          </w:p>
          <w:p w14:paraId="0A0C68DF" w14:textId="77777777" w:rsidR="00BA61A5" w:rsidRDefault="00BA61A5" w:rsidP="00BA61A5">
            <w:pPr>
              <w:tabs>
                <w:tab w:val="left" w:pos="7321"/>
              </w:tabs>
              <w:spacing w:line="226" w:lineRule="exact"/>
              <w:ind w:left="840"/>
            </w:pPr>
          </w:p>
          <w:p w14:paraId="22AEAD2D" w14:textId="77777777" w:rsidR="004630E7" w:rsidRPr="00D00275" w:rsidRDefault="004630E7" w:rsidP="000F44D6">
            <w:pPr>
              <w:rPr>
                <w:rFonts w:ascii="Times New Roman" w:hAnsi="Times New Roman" w:cs="Times New Roman"/>
                <w:color w:val="FF0000"/>
                <w:sz w:val="24"/>
                <w:szCs w:val="24"/>
                <w:u w:val="double"/>
              </w:rPr>
            </w:pPr>
          </w:p>
          <w:p w14:paraId="2721F625" w14:textId="6C7CB129" w:rsidR="00522013" w:rsidRPr="00D00275" w:rsidRDefault="00522013" w:rsidP="000F44D6">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Remarks:</w:t>
            </w:r>
            <w:r w:rsidRPr="00D00275">
              <w:rPr>
                <w:rFonts w:ascii="Times New Roman" w:hAnsi="Times New Roman" w:cs="Times New Roman"/>
                <w:sz w:val="24"/>
                <w:szCs w:val="24"/>
              </w:rPr>
              <w:t xml:space="preserve"> </w:t>
            </w:r>
            <w:r w:rsidR="004630E7">
              <w:rPr>
                <w:rFonts w:ascii="Times New Roman" w:hAnsi="Times New Roman" w:cs="Times New Roman"/>
                <w:sz w:val="24"/>
                <w:szCs w:val="24"/>
              </w:rPr>
              <w:t>N/A</w:t>
            </w:r>
          </w:p>
          <w:p w14:paraId="5CECA29C" w14:textId="77777777" w:rsidR="00522013" w:rsidRPr="00D00275" w:rsidRDefault="00522013" w:rsidP="000F44D6">
            <w:pPr>
              <w:rPr>
                <w:rFonts w:ascii="Times New Roman" w:hAnsi="Times New Roman" w:cs="Times New Roman"/>
                <w:color w:val="FF0000"/>
                <w:sz w:val="24"/>
                <w:szCs w:val="24"/>
                <w:u w:val="double"/>
              </w:rPr>
            </w:pPr>
          </w:p>
          <w:p w14:paraId="7D272B36" w14:textId="5188196F" w:rsidR="00522013" w:rsidRPr="00D00275" w:rsidRDefault="00522013" w:rsidP="000F44D6">
            <w:pPr>
              <w:widowControl/>
              <w:spacing w:after="200" w:line="276" w:lineRule="auto"/>
              <w:contextualSpacing/>
              <w:rPr>
                <w:rFonts w:ascii="Times New Roman" w:eastAsiaTheme="minorHAnsi" w:hAnsi="Times New Roman" w:cs="Times New Roman"/>
                <w:sz w:val="24"/>
                <w:szCs w:val="24"/>
                <w:u w:val="single"/>
              </w:rPr>
            </w:pPr>
            <w:r w:rsidRPr="00D00275">
              <w:rPr>
                <w:rFonts w:ascii="Times New Roman" w:hAnsi="Times New Roman" w:cs="Times New Roman"/>
                <w:b/>
                <w:bCs/>
                <w:sz w:val="24"/>
                <w:szCs w:val="24"/>
              </w:rPr>
              <w:t>Maintenance:</w:t>
            </w:r>
            <w:r w:rsidRPr="00D00275">
              <w:rPr>
                <w:rFonts w:ascii="Times New Roman" w:hAnsi="Times New Roman" w:cs="Times New Roman"/>
                <w:sz w:val="24"/>
                <w:szCs w:val="24"/>
              </w:rPr>
              <w:t xml:space="preserve"> </w:t>
            </w:r>
            <w:r w:rsidR="00AE296C" w:rsidRPr="005E0239">
              <w:rPr>
                <w:rFonts w:ascii="Times New Roman" w:hAnsi="Times New Roman" w:cs="Times New Roman"/>
                <w:sz w:val="24"/>
                <w:szCs w:val="24"/>
              </w:rPr>
              <w:t>Revisions shall be incorporated by complete reissue.</w:t>
            </w:r>
          </w:p>
          <w:p w14:paraId="62B1B013" w14:textId="77777777" w:rsidR="00522013" w:rsidRPr="00D00275" w:rsidRDefault="00522013" w:rsidP="000F44D6">
            <w:pPr>
              <w:rPr>
                <w:rFonts w:ascii="Times New Roman" w:hAnsi="Times New Roman" w:cs="Times New Roman"/>
                <w:color w:val="FF0000"/>
                <w:sz w:val="24"/>
                <w:szCs w:val="24"/>
                <w:u w:val="double"/>
              </w:rPr>
            </w:pPr>
          </w:p>
          <w:p w14:paraId="55BCB3AD" w14:textId="77777777" w:rsidR="00522013" w:rsidRPr="00D00275" w:rsidRDefault="00522013" w:rsidP="000F44D6">
            <w:pPr>
              <w:rPr>
                <w:rFonts w:ascii="Times New Roman" w:hAnsi="Times New Roman" w:cs="Times New Roman"/>
                <w:sz w:val="24"/>
                <w:szCs w:val="24"/>
              </w:rPr>
            </w:pPr>
          </w:p>
        </w:tc>
      </w:tr>
    </w:tbl>
    <w:p w14:paraId="411ED03D" w14:textId="77777777" w:rsidR="007B78C2" w:rsidRDefault="007B78C2">
      <w:pPr>
        <w:pStyle w:val="BodyText"/>
      </w:pPr>
    </w:p>
    <w:p w14:paraId="411ED03E" w14:textId="77777777" w:rsidR="007B78C2" w:rsidRDefault="007B78C2">
      <w:pPr>
        <w:pStyle w:val="BodyText"/>
        <w:spacing w:before="1"/>
        <w:rPr>
          <w:sz w:val="18"/>
        </w:rPr>
      </w:pPr>
    </w:p>
    <w:p w14:paraId="3AA111A2" w14:textId="6803D3CC" w:rsidR="476B8662" w:rsidRDefault="476B8662">
      <w:r>
        <w:br w:type="page"/>
      </w:r>
    </w:p>
    <w:tbl>
      <w:tblPr>
        <w:tblStyle w:val="TableGrid"/>
        <w:tblW w:w="0" w:type="auto"/>
        <w:tblInd w:w="85" w:type="dxa"/>
        <w:tblLook w:val="04A0" w:firstRow="1" w:lastRow="0" w:firstColumn="1" w:lastColumn="0" w:noHBand="0" w:noVBand="1"/>
      </w:tblPr>
      <w:tblGrid>
        <w:gridCol w:w="4031"/>
        <w:gridCol w:w="1255"/>
        <w:gridCol w:w="2591"/>
        <w:gridCol w:w="245"/>
        <w:gridCol w:w="3323"/>
      </w:tblGrid>
      <w:tr w:rsidR="00522013" w:rsidRPr="007A72E0" w14:paraId="1C17806A" w14:textId="77777777" w:rsidTr="78BC35C6">
        <w:trPr>
          <w:trHeight w:val="440"/>
        </w:trPr>
        <w:tc>
          <w:tcPr>
            <w:tcW w:w="11535" w:type="dxa"/>
            <w:gridSpan w:val="5"/>
          </w:tcPr>
          <w:p w14:paraId="148A637D" w14:textId="7EE3D76D"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lastRenderedPageBreak/>
              <w:t>1. DRD Title:</w:t>
            </w:r>
            <w:r w:rsidRPr="00D00275">
              <w:rPr>
                <w:rFonts w:ascii="Times New Roman" w:hAnsi="Times New Roman" w:cs="Times New Roman"/>
                <w:sz w:val="24"/>
                <w:szCs w:val="24"/>
              </w:rPr>
              <w:t xml:space="preserve">    </w:t>
            </w:r>
            <w:r w:rsidR="00161C4B" w:rsidRPr="00161C4B">
              <w:rPr>
                <w:rFonts w:ascii="Times New Roman" w:hAnsi="Times New Roman" w:cs="Times New Roman"/>
                <w:sz w:val="24"/>
                <w:szCs w:val="24"/>
              </w:rPr>
              <w:t>Information Technology (IT) Capital Planning and Investment Control (CPIC)</w:t>
            </w:r>
          </w:p>
        </w:tc>
      </w:tr>
      <w:tr w:rsidR="00522013" w:rsidRPr="007A72E0" w14:paraId="19B6A2A6" w14:textId="77777777" w:rsidTr="78BC35C6">
        <w:trPr>
          <w:trHeight w:val="440"/>
        </w:trPr>
        <w:tc>
          <w:tcPr>
            <w:tcW w:w="5692" w:type="dxa"/>
            <w:gridSpan w:val="2"/>
          </w:tcPr>
          <w:p w14:paraId="4CA6195B" w14:textId="1F051F07" w:rsidR="00522013" w:rsidRPr="00D00275" w:rsidRDefault="00522013" w:rsidP="000F44D6">
            <w:pPr>
              <w:rPr>
                <w:rFonts w:ascii="Times New Roman" w:hAnsi="Times New Roman" w:cs="Times New Roman"/>
                <w:b/>
                <w:bCs/>
                <w:sz w:val="24"/>
                <w:szCs w:val="24"/>
              </w:rPr>
            </w:pPr>
            <w:r w:rsidRPr="00D00275">
              <w:rPr>
                <w:rFonts w:ascii="Times New Roman" w:hAnsi="Times New Roman" w:cs="Times New Roman"/>
                <w:b/>
                <w:bCs/>
                <w:sz w:val="24"/>
                <w:szCs w:val="24"/>
              </w:rPr>
              <w:t>2. DRD No.:</w:t>
            </w:r>
            <w:r w:rsidRPr="00D00275">
              <w:rPr>
                <w:rFonts w:ascii="Times New Roman" w:hAnsi="Times New Roman" w:cs="Times New Roman"/>
                <w:sz w:val="24"/>
                <w:szCs w:val="24"/>
              </w:rPr>
              <w:t xml:space="preserve"> DRD-NOCII-</w:t>
            </w:r>
            <w:r w:rsidR="00161C4B">
              <w:rPr>
                <w:rFonts w:ascii="Times New Roman" w:hAnsi="Times New Roman" w:cs="Times New Roman"/>
                <w:sz w:val="24"/>
                <w:szCs w:val="24"/>
              </w:rPr>
              <w:t>36</w:t>
            </w:r>
          </w:p>
        </w:tc>
        <w:tc>
          <w:tcPr>
            <w:tcW w:w="2839" w:type="dxa"/>
            <w:gridSpan w:val="2"/>
          </w:tcPr>
          <w:p w14:paraId="1B279067" w14:textId="6F8E0F3A" w:rsidR="00522013" w:rsidRPr="00D00275" w:rsidRDefault="00522013" w:rsidP="000F44D6">
            <w:pPr>
              <w:rPr>
                <w:rFonts w:ascii="Times New Roman" w:hAnsi="Times New Roman" w:cs="Times New Roman"/>
                <w:b/>
                <w:bCs/>
                <w:sz w:val="24"/>
                <w:szCs w:val="24"/>
              </w:rPr>
            </w:pPr>
            <w:r w:rsidRPr="00D00275">
              <w:rPr>
                <w:rFonts w:ascii="Times New Roman" w:hAnsi="Times New Roman" w:cs="Times New Roman"/>
                <w:b/>
                <w:bCs/>
                <w:sz w:val="24"/>
                <w:szCs w:val="24"/>
              </w:rPr>
              <w:t>3. Data Type:</w:t>
            </w:r>
            <w:r w:rsidRPr="00D00275">
              <w:rPr>
                <w:rFonts w:ascii="Times New Roman" w:hAnsi="Times New Roman" w:cs="Times New Roman"/>
                <w:sz w:val="24"/>
                <w:szCs w:val="24"/>
              </w:rPr>
              <w:t xml:space="preserve"> </w:t>
            </w:r>
            <w:r w:rsidR="00161C4B">
              <w:rPr>
                <w:rFonts w:ascii="Times New Roman" w:hAnsi="Times New Roman" w:cs="Times New Roman"/>
                <w:sz w:val="24"/>
                <w:szCs w:val="24"/>
              </w:rPr>
              <w:t>1</w:t>
            </w:r>
          </w:p>
        </w:tc>
        <w:tc>
          <w:tcPr>
            <w:tcW w:w="3004" w:type="dxa"/>
          </w:tcPr>
          <w:p w14:paraId="57DB78D0" w14:textId="2AAA5C64" w:rsidR="00522013" w:rsidRPr="00D00275" w:rsidRDefault="00522013" w:rsidP="000F44D6">
            <w:pPr>
              <w:rPr>
                <w:rFonts w:ascii="Times New Roman" w:hAnsi="Times New Roman" w:cs="Times New Roman"/>
                <w:b/>
                <w:bCs/>
                <w:sz w:val="24"/>
                <w:szCs w:val="24"/>
              </w:rPr>
            </w:pPr>
            <w:r w:rsidRPr="00D00275">
              <w:rPr>
                <w:rFonts w:ascii="Times New Roman" w:hAnsi="Times New Roman" w:cs="Times New Roman"/>
                <w:b/>
                <w:bCs/>
                <w:sz w:val="24"/>
                <w:szCs w:val="24"/>
              </w:rPr>
              <w:t xml:space="preserve">4.OPR: </w:t>
            </w:r>
            <w:r w:rsidR="00161C4B">
              <w:rPr>
                <w:rFonts w:ascii="Times New Roman" w:hAnsi="Times New Roman" w:cs="Times New Roman"/>
                <w:sz w:val="24"/>
                <w:szCs w:val="24"/>
              </w:rPr>
              <w:t>IA</w:t>
            </w:r>
          </w:p>
        </w:tc>
      </w:tr>
      <w:tr w:rsidR="00522013" w:rsidRPr="007A72E0" w14:paraId="701A24C4" w14:textId="77777777" w:rsidTr="78BC35C6">
        <w:trPr>
          <w:trHeight w:val="440"/>
        </w:trPr>
        <w:tc>
          <w:tcPr>
            <w:tcW w:w="5692" w:type="dxa"/>
            <w:gridSpan w:val="2"/>
          </w:tcPr>
          <w:p w14:paraId="0E8A810A" w14:textId="77777777"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 xml:space="preserve">5. Solicitation No.: </w:t>
            </w:r>
            <w:r w:rsidRPr="00D00275">
              <w:rPr>
                <w:rFonts w:ascii="Times New Roman" w:hAnsi="Times New Roman" w:cs="Times New Roman"/>
                <w:i/>
                <w:iCs/>
                <w:sz w:val="24"/>
                <w:szCs w:val="24"/>
                <w:highlight w:val="yellow"/>
              </w:rPr>
              <w:t>(Insert solicitation number)</w:t>
            </w:r>
          </w:p>
          <w:p w14:paraId="72852217" w14:textId="77777777" w:rsidR="00522013" w:rsidRPr="00D00275" w:rsidRDefault="00522013" w:rsidP="000F44D6">
            <w:pPr>
              <w:rPr>
                <w:rFonts w:ascii="Times New Roman" w:hAnsi="Times New Roman" w:cs="Times New Roman"/>
                <w:b/>
                <w:bCs/>
                <w:sz w:val="24"/>
                <w:szCs w:val="24"/>
              </w:rPr>
            </w:pPr>
          </w:p>
        </w:tc>
        <w:tc>
          <w:tcPr>
            <w:tcW w:w="5843" w:type="dxa"/>
            <w:gridSpan w:val="3"/>
          </w:tcPr>
          <w:p w14:paraId="7879B4CD" w14:textId="77777777" w:rsidR="00522013" w:rsidRPr="00D00275" w:rsidRDefault="00522013" w:rsidP="000F44D6">
            <w:pPr>
              <w:rPr>
                <w:rFonts w:ascii="Times New Roman" w:hAnsi="Times New Roman" w:cs="Times New Roman"/>
                <w:b/>
                <w:bCs/>
                <w:sz w:val="24"/>
                <w:szCs w:val="24"/>
              </w:rPr>
            </w:pPr>
            <w:r w:rsidRPr="00D00275">
              <w:rPr>
                <w:rFonts w:ascii="Times New Roman" w:hAnsi="Times New Roman" w:cs="Times New Roman"/>
                <w:b/>
                <w:bCs/>
                <w:sz w:val="24"/>
                <w:szCs w:val="24"/>
              </w:rPr>
              <w:t xml:space="preserve">6. Contract No.: </w:t>
            </w:r>
            <w:r w:rsidRPr="00D00275">
              <w:rPr>
                <w:rFonts w:ascii="Times New Roman" w:hAnsi="Times New Roman" w:cs="Times New Roman"/>
                <w:i/>
                <w:iCs/>
                <w:sz w:val="24"/>
                <w:szCs w:val="24"/>
                <w:highlight w:val="yellow"/>
              </w:rPr>
              <w:t>(Insert contract number)</w:t>
            </w:r>
          </w:p>
        </w:tc>
      </w:tr>
      <w:tr w:rsidR="00522013" w:rsidRPr="007A72E0" w14:paraId="0964EBA7" w14:textId="77777777" w:rsidTr="78BC35C6">
        <w:trPr>
          <w:trHeight w:val="440"/>
        </w:trPr>
        <w:tc>
          <w:tcPr>
            <w:tcW w:w="4146" w:type="dxa"/>
          </w:tcPr>
          <w:p w14:paraId="36015CA1" w14:textId="454A6A3B" w:rsidR="00522013" w:rsidRPr="00D00275" w:rsidRDefault="00522013" w:rsidP="000F44D6">
            <w:pPr>
              <w:rPr>
                <w:rFonts w:ascii="Times New Roman" w:hAnsi="Times New Roman" w:cs="Times New Roman"/>
              </w:rPr>
            </w:pPr>
            <w:r w:rsidRPr="00D00275">
              <w:rPr>
                <w:rFonts w:ascii="Times New Roman" w:hAnsi="Times New Roman" w:cs="Times New Roman"/>
                <w:b/>
                <w:bCs/>
              </w:rPr>
              <w:t>7. Date Issued:</w:t>
            </w:r>
            <w:r w:rsidRPr="00D00275">
              <w:rPr>
                <w:rFonts w:ascii="Times New Roman" w:hAnsi="Times New Roman" w:cs="Times New Roman"/>
              </w:rPr>
              <w:t xml:space="preserve">  </w:t>
            </w:r>
            <w:r w:rsidR="0024396A" w:rsidRPr="000205E3">
              <w:rPr>
                <w:rFonts w:ascii="Times New Roman" w:hAnsi="Times New Roman" w:cs="Times New Roman"/>
                <w:sz w:val="24"/>
                <w:szCs w:val="24"/>
              </w:rPr>
              <w:t>01/20/23</w:t>
            </w:r>
            <w:r w:rsidR="0024396A" w:rsidRPr="004A229D">
              <w:rPr>
                <w:rFonts w:ascii="Times New Roman" w:hAnsi="Times New Roman" w:cs="Times New Roman"/>
              </w:rPr>
              <w:t xml:space="preserve">             </w:t>
            </w:r>
          </w:p>
          <w:p w14:paraId="6D4B55D7" w14:textId="77777777" w:rsidR="00522013" w:rsidRPr="00D00275" w:rsidRDefault="00522013" w:rsidP="000F44D6">
            <w:pPr>
              <w:rPr>
                <w:rFonts w:ascii="Times New Roman" w:hAnsi="Times New Roman" w:cs="Times New Roman"/>
              </w:rPr>
            </w:pPr>
          </w:p>
        </w:tc>
        <w:tc>
          <w:tcPr>
            <w:tcW w:w="4155" w:type="dxa"/>
            <w:gridSpan w:val="2"/>
          </w:tcPr>
          <w:p w14:paraId="7E2912A3" w14:textId="52DA2D94"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8. Date Revised:</w:t>
            </w:r>
            <w:r w:rsidRPr="00D00275">
              <w:rPr>
                <w:rFonts w:ascii="Times New Roman" w:hAnsi="Times New Roman" w:cs="Times New Roman"/>
                <w:sz w:val="24"/>
                <w:szCs w:val="24"/>
              </w:rPr>
              <w:t xml:space="preserve"> </w:t>
            </w:r>
            <w:r w:rsidR="00496352" w:rsidRPr="000205E3">
              <w:rPr>
                <w:rFonts w:ascii="Times New Roman" w:hAnsi="Times New Roman" w:cs="Times New Roman"/>
                <w:sz w:val="24"/>
                <w:szCs w:val="24"/>
              </w:rPr>
              <w:t>N/A</w:t>
            </w:r>
          </w:p>
        </w:tc>
        <w:tc>
          <w:tcPr>
            <w:tcW w:w="3234" w:type="dxa"/>
            <w:gridSpan w:val="2"/>
          </w:tcPr>
          <w:p w14:paraId="08BCE909" w14:textId="77777777" w:rsidR="00522013" w:rsidRPr="00D00275" w:rsidRDefault="00522013" w:rsidP="000F44D6">
            <w:pPr>
              <w:rPr>
                <w:rFonts w:ascii="Times New Roman" w:hAnsi="Times New Roman" w:cs="Times New Roman"/>
                <w:b/>
                <w:bCs/>
              </w:rPr>
            </w:pPr>
            <w:r w:rsidRPr="00D00275">
              <w:rPr>
                <w:rFonts w:ascii="Times New Roman" w:hAnsi="Times New Roman" w:cs="Times New Roman"/>
                <w:b/>
                <w:bCs/>
              </w:rPr>
              <w:t xml:space="preserve">9. DRD Category: </w:t>
            </w:r>
          </w:p>
          <w:p w14:paraId="199EF82B" w14:textId="77777777" w:rsidR="00802217" w:rsidRDefault="00522013" w:rsidP="000F44D6">
            <w:pPr>
              <w:tabs>
                <w:tab w:val="left" w:pos="1510"/>
              </w:tabs>
              <w:rPr>
                <w:rFonts w:ascii="Times New Roman" w:hAnsi="Times New Roman" w:cs="Times New Roman"/>
              </w:rPr>
            </w:pPr>
            <w:r w:rsidRPr="00D00275">
              <w:rPr>
                <w:rFonts w:ascii="Times New Roman" w:hAnsi="Times New Roman" w:cs="Times New Roman"/>
                <w:b/>
                <w:bCs/>
              </w:rPr>
              <w:t>Technical</w:t>
            </w:r>
            <w:r w:rsidRPr="00D00275">
              <w:rPr>
                <w:rFonts w:ascii="Times New Roman" w:hAnsi="Times New Roman" w:cs="Times New Roman"/>
              </w:rPr>
              <w:t xml:space="preserve">          </w:t>
            </w:r>
            <w:r w:rsidRPr="00D00275">
              <w:rPr>
                <w:rFonts w:ascii="Segoe UI Symbol" w:eastAsia="MS Gothic" w:hAnsi="Segoe UI Symbol" w:cs="Segoe UI Symbol"/>
              </w:rPr>
              <w:t>☐</w:t>
            </w:r>
            <w:r w:rsidRPr="00D00275">
              <w:rPr>
                <w:rFonts w:ascii="Times New Roman" w:hAnsi="Times New Roman" w:cs="Times New Roman"/>
              </w:rPr>
              <w:t xml:space="preserve"> </w:t>
            </w:r>
          </w:p>
          <w:p w14:paraId="5244AE73" w14:textId="54108A85" w:rsidR="00522013" w:rsidRPr="00D00275" w:rsidRDefault="00522013" w:rsidP="000F44D6">
            <w:pPr>
              <w:tabs>
                <w:tab w:val="left" w:pos="1510"/>
              </w:tabs>
              <w:rPr>
                <w:rFonts w:ascii="Times New Roman" w:hAnsi="Times New Roman" w:cs="Times New Roman"/>
              </w:rPr>
            </w:pPr>
            <w:r w:rsidRPr="00D00275">
              <w:rPr>
                <w:rFonts w:ascii="Times New Roman" w:hAnsi="Times New Roman" w:cs="Times New Roman"/>
                <w:b/>
                <w:bCs/>
              </w:rPr>
              <w:t>Administrative</w:t>
            </w:r>
            <w:r w:rsidRPr="00D00275">
              <w:rPr>
                <w:rFonts w:ascii="Times New Roman" w:hAnsi="Times New Roman" w:cs="Times New Roman"/>
              </w:rPr>
              <w:t xml:space="preserve">  </w:t>
            </w:r>
            <w:r w:rsidRPr="00D00275">
              <w:rPr>
                <w:rFonts w:ascii="Segoe UI Symbol" w:eastAsia="MS Gothic" w:hAnsi="Segoe UI Symbol" w:cs="Segoe UI Symbol"/>
              </w:rPr>
              <w:t>☒</w:t>
            </w:r>
          </w:p>
          <w:p w14:paraId="2FE543C0" w14:textId="77777777" w:rsidR="00522013" w:rsidRPr="00D00275" w:rsidRDefault="00522013" w:rsidP="000F44D6">
            <w:pPr>
              <w:tabs>
                <w:tab w:val="left" w:pos="1510"/>
              </w:tabs>
              <w:rPr>
                <w:rFonts w:ascii="Times New Roman" w:hAnsi="Times New Roman" w:cs="Times New Roman"/>
              </w:rPr>
            </w:pPr>
            <w:r w:rsidRPr="00D00275">
              <w:rPr>
                <w:rFonts w:ascii="Times New Roman" w:hAnsi="Times New Roman" w:cs="Times New Roman"/>
                <w:b/>
                <w:bCs/>
              </w:rPr>
              <w:t>S&amp;MA</w:t>
            </w:r>
            <w:r w:rsidRPr="00D00275">
              <w:rPr>
                <w:rFonts w:ascii="Times New Roman" w:hAnsi="Times New Roman" w:cs="Times New Roman"/>
              </w:rPr>
              <w:t xml:space="preserve">                </w:t>
            </w:r>
            <w:r w:rsidRPr="00D00275">
              <w:rPr>
                <w:rFonts w:ascii="Segoe UI Symbol" w:eastAsia="MS Gothic" w:hAnsi="Segoe UI Symbol" w:cs="Segoe UI Symbol"/>
              </w:rPr>
              <w:t>☐</w:t>
            </w:r>
          </w:p>
        </w:tc>
      </w:tr>
      <w:tr w:rsidR="00522013" w:rsidRPr="007A72E0" w14:paraId="49A84065" w14:textId="77777777" w:rsidTr="78BC35C6">
        <w:trPr>
          <w:trHeight w:val="944"/>
        </w:trPr>
        <w:tc>
          <w:tcPr>
            <w:tcW w:w="11535" w:type="dxa"/>
            <w:gridSpan w:val="5"/>
          </w:tcPr>
          <w:p w14:paraId="7FB12368" w14:textId="0D114225"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10. Description/Use:</w:t>
            </w:r>
            <w:r w:rsidRPr="00D00275">
              <w:rPr>
                <w:rFonts w:ascii="Times New Roman" w:hAnsi="Times New Roman" w:cs="Times New Roman"/>
                <w:sz w:val="24"/>
                <w:szCs w:val="24"/>
              </w:rPr>
              <w:t xml:space="preserve"> </w:t>
            </w:r>
            <w:r w:rsidR="006E0BBA" w:rsidRPr="006E0BBA">
              <w:rPr>
                <w:rFonts w:ascii="Times New Roman" w:hAnsi="Times New Roman" w:cs="Times New Roman"/>
                <w:sz w:val="24"/>
                <w:szCs w:val="24"/>
              </w:rPr>
              <w:t>To document the Contractor's compliance with Federal and NASA IT CPIC Planning and Reporting regulations and reporting requirements</w:t>
            </w:r>
          </w:p>
        </w:tc>
      </w:tr>
      <w:tr w:rsidR="00522013" w:rsidRPr="007A72E0" w14:paraId="36178F37" w14:textId="77777777" w:rsidTr="78BC35C6">
        <w:trPr>
          <w:trHeight w:val="77"/>
        </w:trPr>
        <w:tc>
          <w:tcPr>
            <w:tcW w:w="11535" w:type="dxa"/>
            <w:gridSpan w:val="5"/>
          </w:tcPr>
          <w:p w14:paraId="56BB4705" w14:textId="77777777"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11. Distribution:</w:t>
            </w:r>
            <w:r w:rsidRPr="00D00275">
              <w:rPr>
                <w:rFonts w:ascii="Times New Roman" w:hAnsi="Times New Roman" w:cs="Times New Roman"/>
                <w:sz w:val="24"/>
                <w:szCs w:val="24"/>
              </w:rPr>
              <w:t xml:space="preserve"> All DRDs shall be submitted via the Flight Operations Directorate (FOD) Contract Management System (FCMS) link below:</w:t>
            </w:r>
          </w:p>
          <w:p w14:paraId="69A06CF8" w14:textId="77777777" w:rsidR="00522013" w:rsidRPr="00D00275" w:rsidRDefault="00522013" w:rsidP="000F44D6">
            <w:pPr>
              <w:rPr>
                <w:rFonts w:ascii="Times New Roman" w:hAnsi="Times New Roman" w:cs="Times New Roman"/>
                <w:sz w:val="24"/>
                <w:szCs w:val="24"/>
              </w:rPr>
            </w:pPr>
          </w:p>
          <w:p w14:paraId="4A816459" w14:textId="05CC7A3F" w:rsidR="00522013" w:rsidRPr="00D00275" w:rsidRDefault="003778EF" w:rsidP="000F44D6">
            <w:pPr>
              <w:rPr>
                <w:rFonts w:ascii="Times New Roman" w:hAnsi="Times New Roman" w:cs="Times New Roman"/>
                <w:sz w:val="24"/>
                <w:szCs w:val="24"/>
              </w:rPr>
            </w:pPr>
            <w:hyperlink r:id="rId67" w:history="1">
              <w:r w:rsidR="00AF180B">
                <w:rPr>
                  <w:rStyle w:val="Hyperlink"/>
                  <w:rFonts w:ascii="Times New Roman" w:hAnsi="Times New Roman" w:cs="Times New Roman"/>
                  <w:sz w:val="24"/>
                  <w:szCs w:val="24"/>
                </w:rPr>
                <w:t>https://fod1.sp.jsc.nasa.gov/FOD/FCMS/NOC2/SitePages/Home.aspx</w:t>
              </w:r>
            </w:hyperlink>
          </w:p>
          <w:p w14:paraId="60F386A4" w14:textId="77777777" w:rsidR="00522013" w:rsidRPr="00D00275" w:rsidRDefault="00522013" w:rsidP="000F44D6">
            <w:pPr>
              <w:rPr>
                <w:rFonts w:ascii="Times New Roman" w:hAnsi="Times New Roman" w:cs="Times New Roman"/>
                <w:sz w:val="24"/>
                <w:szCs w:val="24"/>
              </w:rPr>
            </w:pPr>
          </w:p>
          <w:p w14:paraId="79813963" w14:textId="090E8696" w:rsidR="00522013" w:rsidRPr="00D00275" w:rsidRDefault="00522013" w:rsidP="000F44D6">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Initial Submission:</w:t>
            </w:r>
            <w:r w:rsidR="006E0BBA">
              <w:rPr>
                <w:rFonts w:ascii="Times New Roman" w:hAnsi="Times New Roman" w:cs="Times New Roman"/>
                <w:b/>
                <w:bCs/>
                <w:sz w:val="24"/>
                <w:szCs w:val="24"/>
              </w:rPr>
              <w:t xml:space="preserve"> </w:t>
            </w:r>
            <w:r w:rsidR="006E0BBA">
              <w:rPr>
                <w:rFonts w:ascii="Times New Roman" w:hAnsi="Times New Roman" w:cs="Times New Roman"/>
                <w:sz w:val="24"/>
                <w:szCs w:val="24"/>
              </w:rPr>
              <w:t>February 2025</w:t>
            </w:r>
          </w:p>
          <w:p w14:paraId="6D8375CF" w14:textId="77777777" w:rsidR="00522013" w:rsidRPr="00D00275" w:rsidRDefault="00522013" w:rsidP="000F44D6">
            <w:pPr>
              <w:rPr>
                <w:rFonts w:ascii="Times New Roman" w:hAnsi="Times New Roman" w:cs="Times New Roman"/>
                <w:sz w:val="24"/>
                <w:szCs w:val="24"/>
              </w:rPr>
            </w:pPr>
          </w:p>
          <w:p w14:paraId="674B874C" w14:textId="222CE3B1" w:rsidR="00522013" w:rsidRPr="00D00275" w:rsidRDefault="00522013" w:rsidP="000F44D6">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Submission Frequency:</w:t>
            </w:r>
            <w:r w:rsidRPr="00D00275">
              <w:rPr>
                <w:rFonts w:ascii="Times New Roman" w:hAnsi="Times New Roman" w:cs="Times New Roman"/>
                <w:sz w:val="24"/>
                <w:szCs w:val="24"/>
              </w:rPr>
              <w:t xml:space="preserve"> </w:t>
            </w:r>
            <w:r w:rsidR="006E0BBA">
              <w:rPr>
                <w:rFonts w:ascii="Times New Roman" w:hAnsi="Times New Roman" w:cs="Times New Roman"/>
                <w:sz w:val="24"/>
                <w:szCs w:val="24"/>
              </w:rPr>
              <w:t>T</w:t>
            </w:r>
            <w:r w:rsidR="006E0BBA" w:rsidRPr="006E0BBA">
              <w:rPr>
                <w:rFonts w:ascii="Times New Roman" w:hAnsi="Times New Roman" w:cs="Times New Roman"/>
                <w:sz w:val="24"/>
                <w:szCs w:val="24"/>
              </w:rPr>
              <w:t>wice annually (in February and August of each calendar year), as part of the Government’s CPIC and PPBE reporting cycle</w:t>
            </w:r>
          </w:p>
          <w:p w14:paraId="57926D9D" w14:textId="77777777" w:rsidR="00522013" w:rsidRPr="00D00275" w:rsidRDefault="00522013" w:rsidP="000F44D6">
            <w:pPr>
              <w:rPr>
                <w:rFonts w:ascii="Times New Roman" w:hAnsi="Times New Roman" w:cs="Times New Roman"/>
                <w:color w:val="FF0000"/>
                <w:sz w:val="24"/>
                <w:szCs w:val="24"/>
                <w:u w:val="double"/>
              </w:rPr>
            </w:pPr>
          </w:p>
          <w:p w14:paraId="2783F54E" w14:textId="77777777" w:rsidR="00522013" w:rsidRPr="00D00275" w:rsidRDefault="00522013" w:rsidP="000F44D6">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 xml:space="preserve">Format: </w:t>
            </w:r>
            <w:r w:rsidRPr="00D00275">
              <w:rPr>
                <w:rFonts w:ascii="Times New Roman" w:hAnsi="Times New Roman" w:cs="Times New Roman"/>
                <w:sz w:val="24"/>
                <w:szCs w:val="24"/>
              </w:rPr>
              <w:t xml:space="preserve">Contractor’s format is acceptable.  </w:t>
            </w:r>
            <w:r w:rsidRPr="00D00275">
              <w:rPr>
                <w:rFonts w:ascii="Times New Roman" w:hAnsi="Times New Roman" w:cs="Times New Roman"/>
                <w:b/>
                <w:bCs/>
                <w:sz w:val="24"/>
                <w:szCs w:val="24"/>
              </w:rPr>
              <w:t>The electronic format shall be compatible with Microsoft Office.</w:t>
            </w:r>
          </w:p>
          <w:p w14:paraId="0C667FF0" w14:textId="77777777" w:rsidR="00522013" w:rsidRPr="00D00275" w:rsidRDefault="00522013" w:rsidP="000F44D6">
            <w:pPr>
              <w:rPr>
                <w:rFonts w:ascii="Times New Roman" w:hAnsi="Times New Roman" w:cs="Times New Roman"/>
                <w:sz w:val="24"/>
                <w:szCs w:val="24"/>
              </w:rPr>
            </w:pPr>
          </w:p>
          <w:p w14:paraId="6169009B" w14:textId="4CB0FF3E" w:rsidR="00522013" w:rsidRPr="00D00275" w:rsidRDefault="00522013" w:rsidP="006E0BBA">
            <w:pPr>
              <w:rPr>
                <w:rFonts w:ascii="Times New Roman" w:hAnsi="Times New Roman" w:cs="Times New Roman"/>
                <w:sz w:val="24"/>
                <w:szCs w:val="24"/>
              </w:rPr>
            </w:pPr>
            <w:r w:rsidRPr="00D00275">
              <w:rPr>
                <w:rFonts w:ascii="Times New Roman" w:hAnsi="Times New Roman" w:cs="Times New Roman"/>
                <w:b/>
                <w:bCs/>
                <w:sz w:val="24"/>
                <w:szCs w:val="24"/>
              </w:rPr>
              <w:t>Interrelationship</w:t>
            </w:r>
            <w:r w:rsidRPr="00D00275">
              <w:rPr>
                <w:rFonts w:ascii="Times New Roman" w:hAnsi="Times New Roman" w:cs="Times New Roman"/>
                <w:sz w:val="24"/>
                <w:szCs w:val="24"/>
              </w:rPr>
              <w:t xml:space="preserve">: </w:t>
            </w:r>
            <w:r w:rsidR="006E0BBA">
              <w:rPr>
                <w:rFonts w:ascii="Times New Roman" w:hAnsi="Times New Roman" w:cs="Times New Roman"/>
                <w:sz w:val="24"/>
                <w:szCs w:val="24"/>
              </w:rPr>
              <w:t>N/A</w:t>
            </w:r>
            <w:r w:rsidRPr="00D00275">
              <w:rPr>
                <w:rFonts w:ascii="Times New Roman" w:hAnsi="Times New Roman" w:cs="Times New Roman"/>
                <w:sz w:val="24"/>
                <w:szCs w:val="24"/>
              </w:rPr>
              <w:t xml:space="preserve"> </w:t>
            </w:r>
          </w:p>
          <w:p w14:paraId="14491D11" w14:textId="77777777" w:rsidR="00522013" w:rsidRPr="00D00275" w:rsidRDefault="00522013" w:rsidP="000F44D6">
            <w:pPr>
              <w:rPr>
                <w:rFonts w:ascii="Times New Roman" w:hAnsi="Times New Roman" w:cs="Times New Roman"/>
                <w:sz w:val="24"/>
                <w:szCs w:val="24"/>
              </w:rPr>
            </w:pPr>
          </w:p>
          <w:p w14:paraId="53ECD816" w14:textId="77777777"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Applicable Documents:</w:t>
            </w:r>
            <w:r w:rsidRPr="00D00275">
              <w:rPr>
                <w:rFonts w:ascii="Times New Roman" w:hAnsi="Times New Roman" w:cs="Times New Roman"/>
                <w:sz w:val="24"/>
                <w:szCs w:val="24"/>
              </w:rPr>
              <w:t xml:space="preserve"> </w:t>
            </w:r>
          </w:p>
          <w:p w14:paraId="402AA5B3" w14:textId="2FF52AA1" w:rsidR="00522013" w:rsidRPr="00D00275" w:rsidRDefault="5F5D6340" w:rsidP="006E0BBA">
            <w:pPr>
              <w:pStyle w:val="ListParagraph"/>
              <w:numPr>
                <w:ilvl w:val="0"/>
                <w:numId w:val="135"/>
              </w:numPr>
              <w:rPr>
                <w:rFonts w:ascii="Times New Roman" w:hAnsi="Times New Roman" w:cs="Times New Roman"/>
                <w:sz w:val="24"/>
                <w:szCs w:val="24"/>
              </w:rPr>
            </w:pPr>
            <w:r w:rsidRPr="78BC35C6">
              <w:rPr>
                <w:rFonts w:ascii="Times New Roman" w:hAnsi="Times New Roman" w:cs="Times New Roman"/>
                <w:sz w:val="24"/>
                <w:szCs w:val="24"/>
              </w:rPr>
              <w:t>OMB Circular A-11 and A-130</w:t>
            </w:r>
            <w:r w:rsidR="00522013" w:rsidRPr="78BC35C6">
              <w:rPr>
                <w:rFonts w:ascii="Times New Roman" w:hAnsi="Times New Roman" w:cs="Times New Roman"/>
                <w:sz w:val="24"/>
                <w:szCs w:val="24"/>
              </w:rPr>
              <w:t xml:space="preserve"> </w:t>
            </w:r>
          </w:p>
          <w:p w14:paraId="11BED52F" w14:textId="77777777" w:rsidR="006E0BBA" w:rsidRDefault="006E0BBA" w:rsidP="000F44D6">
            <w:pPr>
              <w:rPr>
                <w:rFonts w:ascii="Times New Roman" w:hAnsi="Times New Roman" w:cs="Times New Roman"/>
                <w:b/>
                <w:bCs/>
                <w:sz w:val="24"/>
                <w:szCs w:val="24"/>
              </w:rPr>
            </w:pPr>
          </w:p>
          <w:p w14:paraId="3F239879" w14:textId="13FDFC25" w:rsidR="00522013" w:rsidRPr="00D00275" w:rsidRDefault="00522013" w:rsidP="000F44D6">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Scope:</w:t>
            </w:r>
            <w:r w:rsidRPr="00D00275">
              <w:rPr>
                <w:rFonts w:ascii="Times New Roman" w:hAnsi="Times New Roman" w:cs="Times New Roman"/>
                <w:sz w:val="24"/>
                <w:szCs w:val="24"/>
              </w:rPr>
              <w:t xml:space="preserve"> </w:t>
            </w:r>
          </w:p>
          <w:p w14:paraId="2E9F966F" w14:textId="77777777" w:rsidR="006E0BBA" w:rsidRDefault="006E0BBA" w:rsidP="00D00275">
            <w:pPr>
              <w:spacing w:line="257" w:lineRule="auto"/>
              <w:rPr>
                <w:rFonts w:ascii="Times New Roman" w:eastAsia="Times New Roman" w:hAnsi="Times New Roman" w:cs="Times New Roman"/>
                <w:sz w:val="24"/>
                <w:szCs w:val="24"/>
              </w:rPr>
            </w:pPr>
            <w:r w:rsidRPr="521E2508">
              <w:rPr>
                <w:rFonts w:ascii="Times New Roman" w:eastAsia="Times New Roman" w:hAnsi="Times New Roman" w:cs="Times New Roman"/>
                <w:sz w:val="24"/>
                <w:szCs w:val="24"/>
              </w:rPr>
              <w:t>Information Technology (as defined in the Clinger-Cohen Act) is subject to certain scrutiny and reporting requirements as set forth in Legislative actions, and Executive and Agency mandates and directives.  The Office of Management and Budget (OMB) Circular A-130 establishes the foundation for CPIC.  OMB Circular A-11 establishes the guidelines and requirements for reporting to the Executive Branch.  The Contractor shall prepare a report of all IT expenditures consistent with the Agency’s annual guidelines for the annual data call.  Any additional reporting requirements associated with the CPIC data collection and reporting process will be covered by this DRD.</w:t>
            </w:r>
          </w:p>
          <w:p w14:paraId="3B5AF345" w14:textId="77777777" w:rsidR="006E0BBA" w:rsidRDefault="006E0BBA" w:rsidP="00D00275">
            <w:pPr>
              <w:spacing w:line="257" w:lineRule="auto"/>
              <w:rPr>
                <w:rFonts w:ascii="Times New Roman" w:eastAsia="Times New Roman" w:hAnsi="Times New Roman" w:cs="Times New Roman"/>
                <w:sz w:val="24"/>
                <w:szCs w:val="24"/>
              </w:rPr>
            </w:pPr>
            <w:r w:rsidRPr="521E2508">
              <w:rPr>
                <w:rFonts w:ascii="Times New Roman" w:eastAsia="Times New Roman" w:hAnsi="Times New Roman" w:cs="Times New Roman"/>
                <w:sz w:val="24"/>
                <w:szCs w:val="24"/>
              </w:rPr>
              <w:t xml:space="preserve"> </w:t>
            </w:r>
          </w:p>
          <w:p w14:paraId="2B337AD4" w14:textId="77777777" w:rsidR="006E0BBA" w:rsidRDefault="006E0BBA" w:rsidP="00D00275">
            <w:pPr>
              <w:spacing w:line="257" w:lineRule="auto"/>
              <w:rPr>
                <w:rFonts w:ascii="Times New Roman" w:eastAsia="Times New Roman" w:hAnsi="Times New Roman" w:cs="Times New Roman"/>
                <w:sz w:val="24"/>
                <w:szCs w:val="24"/>
              </w:rPr>
            </w:pPr>
            <w:r w:rsidRPr="521E2508">
              <w:rPr>
                <w:rFonts w:ascii="Times New Roman" w:eastAsia="Times New Roman" w:hAnsi="Times New Roman" w:cs="Times New Roman"/>
                <w:sz w:val="24"/>
                <w:szCs w:val="24"/>
              </w:rPr>
              <w:t>In conformance with CPIC processes, all Contractors shall participate in data collection and reporting efforts.  All contractors shall furnish the data needed for the Agency to comply with Office of Management and Budget reporting requirements including but not limited to those documented in OMB Circular A-11.  Accurate and complete data submissions are to be made in a manner consistent with the reporting structure, and within the timeframes established for the Center.</w:t>
            </w:r>
          </w:p>
          <w:p w14:paraId="539D28A2" w14:textId="77777777" w:rsidR="00522013" w:rsidRPr="00D00275" w:rsidRDefault="00522013" w:rsidP="000F44D6">
            <w:pPr>
              <w:rPr>
                <w:rFonts w:ascii="Times New Roman" w:hAnsi="Times New Roman" w:cs="Times New Roman"/>
                <w:color w:val="FF0000"/>
                <w:sz w:val="24"/>
                <w:szCs w:val="24"/>
                <w:u w:val="double"/>
              </w:rPr>
            </w:pPr>
          </w:p>
          <w:p w14:paraId="4F2C9E0D" w14:textId="77777777" w:rsidR="00522013" w:rsidRPr="00D00275" w:rsidRDefault="00522013" w:rsidP="000F44D6">
            <w:pPr>
              <w:rPr>
                <w:rFonts w:ascii="Times New Roman" w:hAnsi="Times New Roman" w:cs="Times New Roman"/>
                <w:sz w:val="24"/>
                <w:szCs w:val="24"/>
              </w:rPr>
            </w:pPr>
            <w:r w:rsidRPr="00D00275">
              <w:rPr>
                <w:rFonts w:ascii="Times New Roman" w:hAnsi="Times New Roman" w:cs="Times New Roman"/>
                <w:b/>
                <w:bCs/>
                <w:sz w:val="24"/>
                <w:szCs w:val="24"/>
              </w:rPr>
              <w:t xml:space="preserve">Contents: </w:t>
            </w:r>
          </w:p>
          <w:p w14:paraId="5D2F7597" w14:textId="77777777" w:rsidR="006E0BBA" w:rsidRDefault="006E0BBA" w:rsidP="00D00275">
            <w:pPr>
              <w:spacing w:line="257" w:lineRule="auto"/>
              <w:rPr>
                <w:rFonts w:ascii="Times New Roman" w:eastAsia="Times New Roman" w:hAnsi="Times New Roman" w:cs="Times New Roman"/>
                <w:sz w:val="24"/>
                <w:szCs w:val="24"/>
              </w:rPr>
            </w:pPr>
            <w:r w:rsidRPr="521E2508">
              <w:rPr>
                <w:rFonts w:ascii="Times New Roman" w:eastAsia="Times New Roman" w:hAnsi="Times New Roman" w:cs="Times New Roman"/>
                <w:sz w:val="24"/>
                <w:szCs w:val="24"/>
              </w:rPr>
              <w:t xml:space="preserve">All Contractors shall submit their Fiscal Year spending plans for review and approval to the cognizant Center Chief Information Officer (CIO), or designee, prior to the beginning of the Fiscal Year (October).  Changes to spending </w:t>
            </w:r>
            <w:r w:rsidRPr="521E2508">
              <w:rPr>
                <w:rFonts w:ascii="Times New Roman" w:eastAsia="Times New Roman" w:hAnsi="Times New Roman" w:cs="Times New Roman"/>
                <w:sz w:val="24"/>
                <w:szCs w:val="24"/>
              </w:rPr>
              <w:lastRenderedPageBreak/>
              <w:t>plans during the Fiscal Year shall be approved by the CIO, or designee, before implementation.  Formats and reporting processes and procedures will be provided annually based upon Center and Agency requirements.</w:t>
            </w:r>
          </w:p>
          <w:p w14:paraId="00BEFAA6" w14:textId="77777777" w:rsidR="006E0BBA" w:rsidRDefault="006E0BBA" w:rsidP="00D00275">
            <w:pPr>
              <w:spacing w:line="257" w:lineRule="auto"/>
              <w:rPr>
                <w:rFonts w:ascii="Times New Roman" w:eastAsia="Times New Roman" w:hAnsi="Times New Roman" w:cs="Times New Roman"/>
                <w:sz w:val="24"/>
                <w:szCs w:val="24"/>
              </w:rPr>
            </w:pPr>
            <w:r w:rsidRPr="521E2508">
              <w:rPr>
                <w:rFonts w:ascii="Times New Roman" w:eastAsia="Times New Roman" w:hAnsi="Times New Roman" w:cs="Times New Roman"/>
                <w:sz w:val="24"/>
                <w:szCs w:val="24"/>
              </w:rPr>
              <w:t xml:space="preserve"> </w:t>
            </w:r>
          </w:p>
          <w:p w14:paraId="7DB83255" w14:textId="65D874CC" w:rsidR="00522013" w:rsidRDefault="006E0BBA" w:rsidP="006E0BBA">
            <w:pPr>
              <w:rPr>
                <w:rFonts w:ascii="Times New Roman" w:eastAsia="Times New Roman" w:hAnsi="Times New Roman" w:cs="Times New Roman"/>
                <w:sz w:val="24"/>
                <w:szCs w:val="24"/>
              </w:rPr>
            </w:pPr>
            <w:r w:rsidRPr="521E2508">
              <w:rPr>
                <w:rFonts w:ascii="Times New Roman" w:eastAsia="Times New Roman" w:hAnsi="Times New Roman" w:cs="Times New Roman"/>
                <w:sz w:val="24"/>
                <w:szCs w:val="24"/>
              </w:rPr>
              <w:t xml:space="preserve">Examples of documentation, formats, processes, procedures, and structures will be provided annually in support of the data call.  </w:t>
            </w:r>
            <w:r w:rsidR="006B577F">
              <w:rPr>
                <w:rFonts w:ascii="Times New Roman" w:eastAsia="Times New Roman" w:hAnsi="Times New Roman" w:cs="Times New Roman"/>
                <w:sz w:val="24"/>
                <w:szCs w:val="24"/>
              </w:rPr>
              <w:t xml:space="preserve">Table 1 </w:t>
            </w:r>
            <w:r w:rsidRPr="521E2508">
              <w:rPr>
                <w:rFonts w:ascii="Times New Roman" w:eastAsia="Times New Roman" w:hAnsi="Times New Roman" w:cs="Times New Roman"/>
                <w:sz w:val="24"/>
                <w:szCs w:val="24"/>
              </w:rPr>
              <w:t>shall serve as a sample template for Year 1 of the Contract.  This is a dynamic process, and formats, processes, procedures and structures are subject to change.  The reporting requirement is defined by OMB annually.  Each year, OMB may request varying levels of reporting across varying levels of technologies and labor, depending on their focus.</w:t>
            </w:r>
          </w:p>
          <w:p w14:paraId="2C9D7701" w14:textId="77777777" w:rsidR="00041D75" w:rsidRDefault="00041D75" w:rsidP="006E0BBA">
            <w:pPr>
              <w:rPr>
                <w:rFonts w:ascii="Times New Roman" w:eastAsia="Times New Roman" w:hAnsi="Times New Roman" w:cs="Times New Roman"/>
                <w:sz w:val="24"/>
                <w:szCs w:val="24"/>
              </w:rPr>
            </w:pPr>
          </w:p>
          <w:p w14:paraId="52B85A1D" w14:textId="5DA56470" w:rsidR="00041D75" w:rsidRDefault="00041D75" w:rsidP="006E0BBA">
            <w:pPr>
              <w:rPr>
                <w:rFonts w:ascii="Times New Roman" w:eastAsia="Times New Roman" w:hAnsi="Times New Roman" w:cs="Times New Roman"/>
                <w:sz w:val="24"/>
                <w:szCs w:val="24"/>
              </w:rPr>
            </w:pPr>
            <w:r>
              <w:rPr>
                <w:rFonts w:ascii="Times New Roman" w:eastAsia="Times New Roman" w:hAnsi="Times New Roman" w:cs="Times New Roman"/>
                <w:sz w:val="24"/>
                <w:szCs w:val="24"/>
              </w:rPr>
              <w:t>Table 1:</w:t>
            </w:r>
            <w:r w:rsidR="000E69F5">
              <w:rPr>
                <w:rFonts w:ascii="Times New Roman" w:eastAsia="Times New Roman" w:hAnsi="Times New Roman" w:cs="Times New Roman"/>
                <w:sz w:val="24"/>
                <w:szCs w:val="24"/>
              </w:rPr>
              <w:t xml:space="preserve"> Sample Template</w:t>
            </w:r>
          </w:p>
          <w:tbl>
            <w:tblPr>
              <w:tblW w:w="0" w:type="auto"/>
              <w:tblLook w:val="04A0" w:firstRow="1" w:lastRow="0" w:firstColumn="1" w:lastColumn="0" w:noHBand="0" w:noVBand="1"/>
            </w:tblPr>
            <w:tblGrid>
              <w:gridCol w:w="1816"/>
              <w:gridCol w:w="4387"/>
              <w:gridCol w:w="1130"/>
              <w:gridCol w:w="1192"/>
              <w:gridCol w:w="2704"/>
            </w:tblGrid>
            <w:tr w:rsidR="00053868" w:rsidRPr="006B577F" w14:paraId="2917CD7C" w14:textId="77777777" w:rsidTr="007565EC">
              <w:trPr>
                <w:trHeight w:val="900"/>
              </w:trPr>
              <w:tc>
                <w:tcPr>
                  <w:tcW w:w="0" w:type="auto"/>
                  <w:gridSpan w:val="5"/>
                  <w:tcBorders>
                    <w:top w:val="nil"/>
                    <w:left w:val="nil"/>
                    <w:bottom w:val="nil"/>
                    <w:right w:val="nil"/>
                  </w:tcBorders>
                  <w:shd w:val="clear" w:color="auto" w:fill="auto"/>
                  <w:vAlign w:val="bottom"/>
                  <w:hideMark/>
                </w:tcPr>
                <w:p w14:paraId="620D08CF" w14:textId="77777777" w:rsidR="006B577F" w:rsidRPr="006B577F" w:rsidRDefault="006B577F" w:rsidP="006B577F">
                  <w:pPr>
                    <w:widowControl/>
                    <w:autoSpaceDE/>
                    <w:autoSpaceDN/>
                    <w:jc w:val="center"/>
                    <w:rPr>
                      <w:rFonts w:ascii="Calibri" w:eastAsia="Times New Roman" w:hAnsi="Calibri" w:cs="Calibri"/>
                      <w:b/>
                      <w:bCs/>
                      <w:color w:val="000000"/>
                    </w:rPr>
                  </w:pPr>
                  <w:r w:rsidRPr="006B577F">
                    <w:rPr>
                      <w:rFonts w:ascii="Calibri" w:eastAsia="Times New Roman" w:hAnsi="Calibri" w:cs="Calibri"/>
                      <w:b/>
                      <w:bCs/>
                      <w:color w:val="000000"/>
                      <w:sz w:val="40"/>
                      <w:szCs w:val="40"/>
                    </w:rPr>
                    <w:t>Annual Information Technology (IT) OMB Reporting</w:t>
                  </w:r>
                  <w:r w:rsidRPr="006B577F">
                    <w:rPr>
                      <w:rFonts w:ascii="Calibri" w:eastAsia="Times New Roman" w:hAnsi="Calibri" w:cs="Calibri"/>
                      <w:b/>
                      <w:bCs/>
                      <w:color w:val="000000"/>
                      <w:sz w:val="40"/>
                      <w:szCs w:val="40"/>
                    </w:rPr>
                    <w:br/>
                  </w:r>
                  <w:r w:rsidRPr="006B577F">
                    <w:rPr>
                      <w:rFonts w:ascii="Calibri" w:eastAsia="Times New Roman" w:hAnsi="Calibri" w:cs="Calibri"/>
                      <w:b/>
                      <w:bCs/>
                      <w:color w:val="000000"/>
                    </w:rPr>
                    <w:t>(Fiscal Year Estimate to Complete figures due per the DRD for each year)</w:t>
                  </w:r>
                </w:p>
              </w:tc>
            </w:tr>
            <w:tr w:rsidR="00783C31" w:rsidRPr="006B577F" w14:paraId="658FC852" w14:textId="77777777" w:rsidTr="007565EC">
              <w:trPr>
                <w:trHeight w:val="1080"/>
              </w:trPr>
              <w:tc>
                <w:tcPr>
                  <w:tcW w:w="0" w:type="auto"/>
                  <w:gridSpan w:val="5"/>
                  <w:tcBorders>
                    <w:top w:val="nil"/>
                    <w:left w:val="nil"/>
                    <w:bottom w:val="nil"/>
                    <w:right w:val="nil"/>
                  </w:tcBorders>
                  <w:shd w:val="clear" w:color="auto" w:fill="auto"/>
                  <w:hideMark/>
                </w:tcPr>
                <w:p w14:paraId="1132D130"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b/>
                      <w:bCs/>
                      <w:color w:val="0070C0"/>
                    </w:rPr>
                    <w:t>Development, Modernization, and Enhancement (DME)</w:t>
                  </w:r>
                  <w:r w:rsidRPr="006B577F">
                    <w:rPr>
                      <w:rFonts w:ascii="Calibri" w:eastAsia="Times New Roman" w:hAnsi="Calibri" w:cs="Calibri"/>
                      <w:color w:val="000000"/>
                    </w:rPr>
                    <w:t xml:space="preserve"> refers to projects and activities leading to new IT assets/systems, as well as projects and activities that change or modify existing IT assets to substantively improve capability or performance, implement legislative or regulatory requirements, or meet an Agency leadership request.  DME activity may occur at any time during a program's life cycle.  As part of DME, capital costs can include hardware, software development and acquisition costs, commercial off-the -shelf acquisition costs, government labor costs, and contracted labor costs for planning, development, acquisition, system integration, and direct project management and overhead support.</w:t>
                  </w:r>
                </w:p>
              </w:tc>
            </w:tr>
            <w:tr w:rsidR="00783C31" w:rsidRPr="006B577F" w14:paraId="4E1B2D98" w14:textId="77777777" w:rsidTr="007565EC">
              <w:trPr>
                <w:trHeight w:val="1095"/>
              </w:trPr>
              <w:tc>
                <w:tcPr>
                  <w:tcW w:w="0" w:type="auto"/>
                  <w:gridSpan w:val="5"/>
                  <w:tcBorders>
                    <w:top w:val="nil"/>
                    <w:left w:val="nil"/>
                    <w:bottom w:val="nil"/>
                    <w:right w:val="nil"/>
                  </w:tcBorders>
                  <w:shd w:val="clear" w:color="auto" w:fill="auto"/>
                  <w:hideMark/>
                </w:tcPr>
                <w:p w14:paraId="5804E03B"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b/>
                      <w:bCs/>
                      <w:color w:val="0070C0"/>
                    </w:rPr>
                    <w:t>Operations and Maintenance (O&amp;M)</w:t>
                  </w:r>
                  <w:r w:rsidRPr="006B577F">
                    <w:rPr>
                      <w:rFonts w:ascii="Calibri" w:eastAsia="Times New Roman" w:hAnsi="Calibri" w:cs="Calibri"/>
                      <w:color w:val="000000"/>
                    </w:rPr>
                    <w:t xml:space="preserve"> Costs refers to the expenses required to operate and maintain an IT asset that is operating in a production environment.  O&amp;M costs include costs associated with operations, maintenance activities, and maintenance projects needed to sustain the IT asset at the current capability and performance levels.  It includes Federal and contracted labor costs, corrective hardware and software maintenance, voice and data communications maintenance and service, replacement of broken or obsolete IT equipment, overhead costs, business operations and commercial services costs, and costs for the disposal of an asset.  Also commonly referred to as steady state.</w:t>
                  </w:r>
                </w:p>
              </w:tc>
            </w:tr>
            <w:tr w:rsidR="00783C31" w:rsidRPr="006B577F" w14:paraId="3A082582" w14:textId="77777777" w:rsidTr="007565EC">
              <w:trPr>
                <w:trHeight w:val="750"/>
              </w:trPr>
              <w:tc>
                <w:tcPr>
                  <w:tcW w:w="0" w:type="auto"/>
                  <w:gridSpan w:val="5"/>
                  <w:tcBorders>
                    <w:top w:val="nil"/>
                    <w:left w:val="nil"/>
                    <w:bottom w:val="nil"/>
                    <w:right w:val="nil"/>
                  </w:tcBorders>
                  <w:shd w:val="clear" w:color="auto" w:fill="auto"/>
                  <w:hideMark/>
                </w:tcPr>
                <w:p w14:paraId="03B10B38"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b/>
                      <w:bCs/>
                      <w:color w:val="0070C0"/>
                    </w:rPr>
                    <w:t>Towers and Cost Pools</w:t>
                  </w:r>
                  <w:r w:rsidRPr="006B577F">
                    <w:rPr>
                      <w:rFonts w:ascii="Calibri" w:eastAsia="Times New Roman" w:hAnsi="Calibri" w:cs="Calibri"/>
                      <w:color w:val="000000"/>
                    </w:rPr>
                    <w:t xml:space="preserve"> are two different data collection methodologies that OMB requires as part of its annual IT reporting.  All IT expenditures, both planned and actual, must be reported in its entirety in both the Towers and Cost Pools sections and both sections total planned expenditures must match each other.  For example, if the current fiscal year estimate for IT expenditures is $1.2M then both the Tower section and Cost Pool section should both equal $1.2M.</w:t>
                  </w:r>
                </w:p>
              </w:tc>
            </w:tr>
            <w:tr w:rsidR="00BB2864" w:rsidRPr="006B577F" w14:paraId="5827E0E6" w14:textId="77777777" w:rsidTr="007565EC">
              <w:trPr>
                <w:trHeight w:val="300"/>
              </w:trPr>
              <w:tc>
                <w:tcPr>
                  <w:tcW w:w="0" w:type="auto"/>
                  <w:tcBorders>
                    <w:top w:val="nil"/>
                    <w:left w:val="nil"/>
                    <w:bottom w:val="nil"/>
                    <w:right w:val="nil"/>
                  </w:tcBorders>
                  <w:shd w:val="clear" w:color="auto" w:fill="auto"/>
                  <w:noWrap/>
                  <w:vAlign w:val="bottom"/>
                  <w:hideMark/>
                </w:tcPr>
                <w:p w14:paraId="6593AE9C" w14:textId="77777777" w:rsidR="006B577F" w:rsidRPr="006B577F" w:rsidRDefault="006B577F" w:rsidP="006B577F">
                  <w:pPr>
                    <w:widowControl/>
                    <w:autoSpaceDE/>
                    <w:autoSpaceDN/>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6D9E9453" w14:textId="77777777" w:rsidR="006B577F" w:rsidRPr="006B577F" w:rsidRDefault="006B577F" w:rsidP="006B577F">
                  <w:pPr>
                    <w:widowControl/>
                    <w:autoSpaceDE/>
                    <w:autoSpaceDN/>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7AD2571" w14:textId="77777777" w:rsidR="006B577F" w:rsidRPr="006B577F" w:rsidRDefault="006B577F" w:rsidP="006B577F">
                  <w:pPr>
                    <w:widowControl/>
                    <w:autoSpaceDE/>
                    <w:autoSpaceDN/>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8825277" w14:textId="77777777" w:rsidR="006B577F" w:rsidRPr="006B577F" w:rsidRDefault="006B577F" w:rsidP="006B577F">
                  <w:pPr>
                    <w:widowControl/>
                    <w:autoSpaceDE/>
                    <w:autoSpaceDN/>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AA28728" w14:textId="77777777" w:rsidR="006B577F" w:rsidRPr="006B577F" w:rsidRDefault="006B577F" w:rsidP="006B577F">
                  <w:pPr>
                    <w:widowControl/>
                    <w:autoSpaceDE/>
                    <w:autoSpaceDN/>
                    <w:rPr>
                      <w:rFonts w:ascii="Times New Roman" w:eastAsia="Times New Roman" w:hAnsi="Times New Roman" w:cs="Times New Roman"/>
                      <w:sz w:val="20"/>
                      <w:szCs w:val="20"/>
                    </w:rPr>
                  </w:pPr>
                </w:p>
              </w:tc>
            </w:tr>
            <w:tr w:rsidR="004B4AD7" w:rsidRPr="006B577F" w14:paraId="2723A76D" w14:textId="77777777" w:rsidTr="007565EC">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EBA974" w14:textId="77777777" w:rsidR="006B577F" w:rsidRPr="006B577F" w:rsidRDefault="006B577F" w:rsidP="006B577F">
                  <w:pPr>
                    <w:widowControl/>
                    <w:autoSpaceDE/>
                    <w:autoSpaceDN/>
                    <w:rPr>
                      <w:rFonts w:ascii="Calibri" w:eastAsia="Times New Roman" w:hAnsi="Calibri" w:cs="Calibri"/>
                      <w:b/>
                      <w:bCs/>
                      <w:color w:val="000000"/>
                      <w:sz w:val="24"/>
                      <w:szCs w:val="24"/>
                    </w:rPr>
                  </w:pPr>
                  <w:r w:rsidRPr="006B577F">
                    <w:rPr>
                      <w:rFonts w:ascii="Calibri" w:eastAsia="Times New Roman" w:hAnsi="Calibri" w:cs="Calibri"/>
                      <w:b/>
                      <w:bCs/>
                      <w:color w:val="000000"/>
                      <w:sz w:val="24"/>
                      <w:szCs w:val="24"/>
                    </w:rPr>
                    <w:t>OMB Tower</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47D08F12" w14:textId="77777777" w:rsidR="006B577F" w:rsidRPr="006B577F" w:rsidRDefault="006B577F" w:rsidP="006B577F">
                  <w:pPr>
                    <w:widowControl/>
                    <w:autoSpaceDE/>
                    <w:autoSpaceDN/>
                    <w:rPr>
                      <w:rFonts w:ascii="Calibri" w:eastAsia="Times New Roman" w:hAnsi="Calibri" w:cs="Calibri"/>
                      <w:b/>
                      <w:bCs/>
                      <w:color w:val="000000"/>
                      <w:sz w:val="24"/>
                      <w:szCs w:val="24"/>
                    </w:rPr>
                  </w:pPr>
                  <w:r w:rsidRPr="006B577F">
                    <w:rPr>
                      <w:rFonts w:ascii="Calibri" w:eastAsia="Times New Roman" w:hAnsi="Calibri" w:cs="Calibri"/>
                      <w:b/>
                      <w:bCs/>
                      <w:color w:val="000000"/>
                      <w:sz w:val="24"/>
                      <w:szCs w:val="24"/>
                    </w:rPr>
                    <w:t>OMB Sub-Tower</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270D8DC4" w14:textId="77777777" w:rsidR="006B577F" w:rsidRPr="006B577F" w:rsidRDefault="006B577F" w:rsidP="006B577F">
                  <w:pPr>
                    <w:widowControl/>
                    <w:autoSpaceDE/>
                    <w:autoSpaceDN/>
                    <w:jc w:val="center"/>
                    <w:rPr>
                      <w:rFonts w:ascii="Calibri" w:eastAsia="Times New Roman" w:hAnsi="Calibri" w:cs="Calibri"/>
                      <w:b/>
                      <w:bCs/>
                      <w:color w:val="000000"/>
                      <w:sz w:val="24"/>
                      <w:szCs w:val="24"/>
                    </w:rPr>
                  </w:pPr>
                  <w:r w:rsidRPr="006B577F">
                    <w:rPr>
                      <w:rFonts w:ascii="Calibri" w:eastAsia="Times New Roman" w:hAnsi="Calibri" w:cs="Calibri"/>
                      <w:b/>
                      <w:bCs/>
                      <w:color w:val="000000"/>
                      <w:sz w:val="24"/>
                      <w:szCs w:val="24"/>
                    </w:rPr>
                    <w:t>DME ($K)</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4E046514" w14:textId="77777777" w:rsidR="006B577F" w:rsidRPr="006B577F" w:rsidRDefault="006B577F" w:rsidP="006B577F">
                  <w:pPr>
                    <w:widowControl/>
                    <w:autoSpaceDE/>
                    <w:autoSpaceDN/>
                    <w:jc w:val="center"/>
                    <w:rPr>
                      <w:rFonts w:ascii="Calibri" w:eastAsia="Times New Roman" w:hAnsi="Calibri" w:cs="Calibri"/>
                      <w:b/>
                      <w:bCs/>
                      <w:color w:val="000000"/>
                      <w:sz w:val="24"/>
                      <w:szCs w:val="24"/>
                    </w:rPr>
                  </w:pPr>
                  <w:r w:rsidRPr="006B577F">
                    <w:rPr>
                      <w:rFonts w:ascii="Calibri" w:eastAsia="Times New Roman" w:hAnsi="Calibri" w:cs="Calibri"/>
                      <w:b/>
                      <w:bCs/>
                      <w:color w:val="000000"/>
                      <w:sz w:val="24"/>
                      <w:szCs w:val="24"/>
                    </w:rPr>
                    <w:t>O&amp;M ($K)</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19A6980B" w14:textId="77777777" w:rsidR="006B577F" w:rsidRPr="006B577F" w:rsidRDefault="006B577F" w:rsidP="006B577F">
                  <w:pPr>
                    <w:widowControl/>
                    <w:autoSpaceDE/>
                    <w:autoSpaceDN/>
                    <w:rPr>
                      <w:rFonts w:ascii="Calibri" w:eastAsia="Times New Roman" w:hAnsi="Calibri" w:cs="Calibri"/>
                      <w:b/>
                      <w:bCs/>
                      <w:color w:val="000000"/>
                      <w:sz w:val="24"/>
                      <w:szCs w:val="24"/>
                    </w:rPr>
                  </w:pPr>
                  <w:r w:rsidRPr="006B577F">
                    <w:rPr>
                      <w:rFonts w:ascii="Calibri" w:eastAsia="Times New Roman" w:hAnsi="Calibri" w:cs="Calibri"/>
                      <w:b/>
                      <w:bCs/>
                      <w:color w:val="000000"/>
                      <w:sz w:val="24"/>
                      <w:szCs w:val="24"/>
                    </w:rPr>
                    <w:t>OMB Tower Definition</w:t>
                  </w:r>
                </w:p>
              </w:tc>
            </w:tr>
            <w:tr w:rsidR="007A1552" w:rsidRPr="006B577F" w14:paraId="3161E436" w14:textId="77777777" w:rsidTr="007565EC">
              <w:trPr>
                <w:trHeight w:val="300"/>
              </w:trPr>
              <w:tc>
                <w:tcPr>
                  <w:tcW w:w="0" w:type="auto"/>
                  <w:tcBorders>
                    <w:top w:val="nil"/>
                    <w:left w:val="single" w:sz="4" w:space="0" w:color="auto"/>
                    <w:bottom w:val="single" w:sz="4" w:space="0" w:color="auto"/>
                    <w:right w:val="single" w:sz="4" w:space="0" w:color="auto"/>
                  </w:tcBorders>
                  <w:shd w:val="clear" w:color="000000" w:fill="404040"/>
                  <w:noWrap/>
                  <w:vAlign w:val="bottom"/>
                  <w:hideMark/>
                </w:tcPr>
                <w:p w14:paraId="1DDADABD"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000000" w:fill="404040"/>
                  <w:noWrap/>
                  <w:vAlign w:val="bottom"/>
                  <w:hideMark/>
                </w:tcPr>
                <w:p w14:paraId="70064BD7"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000000" w:fill="404040"/>
                  <w:noWrap/>
                  <w:vAlign w:val="bottom"/>
                  <w:hideMark/>
                </w:tcPr>
                <w:p w14:paraId="3C986660"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000000" w:fill="404040"/>
                  <w:noWrap/>
                  <w:vAlign w:val="bottom"/>
                  <w:hideMark/>
                </w:tcPr>
                <w:p w14:paraId="3D9C40AD"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000000" w:fill="404040"/>
                  <w:noWrap/>
                  <w:vAlign w:val="bottom"/>
                  <w:hideMark/>
                </w:tcPr>
                <w:p w14:paraId="2E69F17C"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r>
            <w:tr w:rsidR="007A1552" w:rsidRPr="006B577F" w14:paraId="6E5EE09A" w14:textId="77777777" w:rsidTr="007565EC">
              <w:trPr>
                <w:trHeight w:val="600"/>
              </w:trPr>
              <w:tc>
                <w:tcPr>
                  <w:tcW w:w="0" w:type="auto"/>
                  <w:vMerge w:val="restart"/>
                  <w:tcBorders>
                    <w:top w:val="nil"/>
                    <w:left w:val="single" w:sz="4" w:space="0" w:color="auto"/>
                    <w:bottom w:val="single" w:sz="4" w:space="0" w:color="000000"/>
                    <w:right w:val="single" w:sz="4" w:space="0" w:color="auto"/>
                  </w:tcBorders>
                  <w:shd w:val="clear" w:color="000000" w:fill="D9D9D9"/>
                  <w:noWrap/>
                  <w:vAlign w:val="center"/>
                  <w:hideMark/>
                </w:tcPr>
                <w:p w14:paraId="137CAE02" w14:textId="77777777" w:rsidR="006B577F" w:rsidRPr="006B577F" w:rsidRDefault="006B577F" w:rsidP="006B577F">
                  <w:pPr>
                    <w:widowControl/>
                    <w:autoSpaceDE/>
                    <w:autoSpaceDN/>
                    <w:jc w:val="center"/>
                    <w:rPr>
                      <w:rFonts w:ascii="Calibri" w:eastAsia="Times New Roman" w:hAnsi="Calibri" w:cs="Calibri"/>
                      <w:b/>
                      <w:bCs/>
                    </w:rPr>
                  </w:pPr>
                  <w:r w:rsidRPr="006B577F">
                    <w:rPr>
                      <w:rFonts w:ascii="Calibri" w:eastAsia="Times New Roman" w:hAnsi="Calibri" w:cs="Calibri"/>
                      <w:b/>
                      <w:bCs/>
                    </w:rPr>
                    <w:t>End User</w:t>
                  </w:r>
                </w:p>
              </w:tc>
              <w:tc>
                <w:tcPr>
                  <w:tcW w:w="0" w:type="auto"/>
                  <w:tcBorders>
                    <w:top w:val="nil"/>
                    <w:left w:val="nil"/>
                    <w:bottom w:val="single" w:sz="4" w:space="0" w:color="auto"/>
                    <w:right w:val="single" w:sz="4" w:space="0" w:color="auto"/>
                  </w:tcBorders>
                  <w:shd w:val="clear" w:color="000000" w:fill="2F75B5"/>
                  <w:noWrap/>
                  <w:vAlign w:val="bottom"/>
                  <w:hideMark/>
                </w:tcPr>
                <w:p w14:paraId="312C33A8" w14:textId="77777777" w:rsidR="006B577F" w:rsidRPr="006B577F" w:rsidRDefault="006B577F" w:rsidP="006B577F">
                  <w:pPr>
                    <w:widowControl/>
                    <w:autoSpaceDE/>
                    <w:autoSpaceDN/>
                    <w:ind w:firstLineChars="300" w:firstLine="660"/>
                    <w:rPr>
                      <w:rFonts w:ascii="Calibri" w:eastAsia="Times New Roman" w:hAnsi="Calibri" w:cs="Calibri"/>
                      <w:i/>
                      <w:iCs/>
                      <w:color w:val="FFFFFF"/>
                    </w:rPr>
                  </w:pPr>
                  <w:r w:rsidRPr="006B577F">
                    <w:rPr>
                      <w:rFonts w:ascii="Calibri" w:eastAsia="Times New Roman" w:hAnsi="Calibri" w:cs="Calibri"/>
                      <w:i/>
                      <w:iCs/>
                      <w:color w:val="FFFFFF"/>
                    </w:rPr>
                    <w:t>Workspace</w:t>
                  </w:r>
                </w:p>
              </w:tc>
              <w:tc>
                <w:tcPr>
                  <w:tcW w:w="0" w:type="auto"/>
                  <w:tcBorders>
                    <w:top w:val="nil"/>
                    <w:left w:val="nil"/>
                    <w:bottom w:val="single" w:sz="4" w:space="0" w:color="auto"/>
                    <w:right w:val="single" w:sz="4" w:space="0" w:color="auto"/>
                  </w:tcBorders>
                  <w:shd w:val="clear" w:color="auto" w:fill="auto"/>
                  <w:noWrap/>
                  <w:vAlign w:val="bottom"/>
                  <w:hideMark/>
                </w:tcPr>
                <w:p w14:paraId="07C67EF7"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65016F6B"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vAlign w:val="bottom"/>
                  <w:hideMark/>
                </w:tcPr>
                <w:p w14:paraId="031C43BA"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Client compute physical desktops, portable laptops, thin client machines, peripherals (including monitors, pointer devices and attached personal printers) used by individuals to perform work.</w:t>
                  </w:r>
                </w:p>
              </w:tc>
            </w:tr>
            <w:tr w:rsidR="00376E03" w:rsidRPr="006B577F" w14:paraId="1ECA3913" w14:textId="77777777" w:rsidTr="007565EC">
              <w:trPr>
                <w:trHeight w:val="300"/>
              </w:trPr>
              <w:tc>
                <w:tcPr>
                  <w:tcW w:w="0" w:type="auto"/>
                  <w:vMerge/>
                  <w:tcBorders>
                    <w:top w:val="nil"/>
                    <w:left w:val="single" w:sz="4" w:space="0" w:color="auto"/>
                    <w:bottom w:val="single" w:sz="4" w:space="0" w:color="000000"/>
                    <w:right w:val="single" w:sz="4" w:space="0" w:color="auto"/>
                  </w:tcBorders>
                  <w:vAlign w:val="center"/>
                  <w:hideMark/>
                </w:tcPr>
                <w:p w14:paraId="48DB7054" w14:textId="77777777" w:rsidR="006B577F" w:rsidRPr="006B577F" w:rsidRDefault="006B577F" w:rsidP="006B577F">
                  <w:pPr>
                    <w:widowControl/>
                    <w:autoSpaceDE/>
                    <w:autoSpaceDN/>
                    <w:rPr>
                      <w:rFonts w:ascii="Calibri" w:eastAsia="Times New Roman" w:hAnsi="Calibri" w:cs="Calibri"/>
                      <w:b/>
                      <w:bCs/>
                    </w:rPr>
                  </w:pPr>
                </w:p>
              </w:tc>
              <w:tc>
                <w:tcPr>
                  <w:tcW w:w="0" w:type="auto"/>
                  <w:tcBorders>
                    <w:top w:val="nil"/>
                    <w:left w:val="nil"/>
                    <w:bottom w:val="single" w:sz="4" w:space="0" w:color="auto"/>
                    <w:right w:val="single" w:sz="4" w:space="0" w:color="auto"/>
                  </w:tcBorders>
                  <w:shd w:val="clear" w:color="000000" w:fill="2F75B5"/>
                  <w:noWrap/>
                  <w:vAlign w:val="bottom"/>
                  <w:hideMark/>
                </w:tcPr>
                <w:p w14:paraId="25712527" w14:textId="77777777" w:rsidR="006B577F" w:rsidRPr="006B577F" w:rsidRDefault="006B577F" w:rsidP="006B577F">
                  <w:pPr>
                    <w:widowControl/>
                    <w:autoSpaceDE/>
                    <w:autoSpaceDN/>
                    <w:ind w:firstLineChars="300" w:firstLine="660"/>
                    <w:rPr>
                      <w:rFonts w:ascii="Calibri" w:eastAsia="Times New Roman" w:hAnsi="Calibri" w:cs="Calibri"/>
                      <w:i/>
                      <w:iCs/>
                      <w:color w:val="FFFFFF"/>
                    </w:rPr>
                  </w:pPr>
                  <w:r w:rsidRPr="006B577F">
                    <w:rPr>
                      <w:rFonts w:ascii="Calibri" w:eastAsia="Times New Roman" w:hAnsi="Calibri" w:cs="Calibri"/>
                      <w:i/>
                      <w:iCs/>
                      <w:color w:val="FFFFFF"/>
                    </w:rPr>
                    <w:t>Mobile Devices</w:t>
                  </w:r>
                </w:p>
              </w:tc>
              <w:tc>
                <w:tcPr>
                  <w:tcW w:w="0" w:type="auto"/>
                  <w:tcBorders>
                    <w:top w:val="nil"/>
                    <w:left w:val="nil"/>
                    <w:bottom w:val="single" w:sz="4" w:space="0" w:color="auto"/>
                    <w:right w:val="single" w:sz="4" w:space="0" w:color="auto"/>
                  </w:tcBorders>
                  <w:shd w:val="clear" w:color="auto" w:fill="auto"/>
                  <w:noWrap/>
                  <w:vAlign w:val="bottom"/>
                  <w:hideMark/>
                </w:tcPr>
                <w:p w14:paraId="00AB0C75"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3D099C53"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vAlign w:val="bottom"/>
                  <w:hideMark/>
                </w:tcPr>
                <w:p w14:paraId="34BF025B"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xml:space="preserve">Client compute tablets, smart phones (iOS, Android, Windows Mobile) and apps used by </w:t>
                  </w:r>
                  <w:r w:rsidRPr="006B577F">
                    <w:rPr>
                      <w:rFonts w:ascii="Calibri" w:eastAsia="Times New Roman" w:hAnsi="Calibri" w:cs="Calibri"/>
                      <w:color w:val="000000"/>
                    </w:rPr>
                    <w:lastRenderedPageBreak/>
                    <w:t>individuals to perform work.</w:t>
                  </w:r>
                </w:p>
              </w:tc>
            </w:tr>
            <w:tr w:rsidR="00376E03" w:rsidRPr="006B577F" w14:paraId="39050930" w14:textId="77777777" w:rsidTr="007565EC">
              <w:trPr>
                <w:trHeight w:val="900"/>
              </w:trPr>
              <w:tc>
                <w:tcPr>
                  <w:tcW w:w="0" w:type="auto"/>
                  <w:vMerge/>
                  <w:tcBorders>
                    <w:top w:val="nil"/>
                    <w:left w:val="single" w:sz="4" w:space="0" w:color="auto"/>
                    <w:bottom w:val="single" w:sz="4" w:space="0" w:color="000000"/>
                    <w:right w:val="single" w:sz="4" w:space="0" w:color="auto"/>
                  </w:tcBorders>
                  <w:vAlign w:val="center"/>
                  <w:hideMark/>
                </w:tcPr>
                <w:p w14:paraId="4EFC437A" w14:textId="77777777" w:rsidR="006B577F" w:rsidRPr="006B577F" w:rsidRDefault="006B577F" w:rsidP="006B577F">
                  <w:pPr>
                    <w:widowControl/>
                    <w:autoSpaceDE/>
                    <w:autoSpaceDN/>
                    <w:rPr>
                      <w:rFonts w:ascii="Calibri" w:eastAsia="Times New Roman" w:hAnsi="Calibri" w:cs="Calibri"/>
                      <w:b/>
                      <w:bCs/>
                    </w:rPr>
                  </w:pPr>
                </w:p>
              </w:tc>
              <w:tc>
                <w:tcPr>
                  <w:tcW w:w="0" w:type="auto"/>
                  <w:tcBorders>
                    <w:top w:val="nil"/>
                    <w:left w:val="nil"/>
                    <w:bottom w:val="single" w:sz="4" w:space="0" w:color="auto"/>
                    <w:right w:val="single" w:sz="4" w:space="0" w:color="auto"/>
                  </w:tcBorders>
                  <w:shd w:val="clear" w:color="000000" w:fill="2F75B5"/>
                  <w:noWrap/>
                  <w:vAlign w:val="bottom"/>
                  <w:hideMark/>
                </w:tcPr>
                <w:p w14:paraId="3EB5744A" w14:textId="77777777" w:rsidR="006B577F" w:rsidRPr="006B577F" w:rsidRDefault="006B577F" w:rsidP="006B577F">
                  <w:pPr>
                    <w:widowControl/>
                    <w:autoSpaceDE/>
                    <w:autoSpaceDN/>
                    <w:ind w:firstLineChars="300" w:firstLine="660"/>
                    <w:rPr>
                      <w:rFonts w:ascii="Calibri" w:eastAsia="Times New Roman" w:hAnsi="Calibri" w:cs="Calibri"/>
                      <w:i/>
                      <w:iCs/>
                      <w:color w:val="FFFFFF"/>
                    </w:rPr>
                  </w:pPr>
                  <w:r w:rsidRPr="006B577F">
                    <w:rPr>
                      <w:rFonts w:ascii="Calibri" w:eastAsia="Times New Roman" w:hAnsi="Calibri" w:cs="Calibri"/>
                      <w:i/>
                      <w:iCs/>
                      <w:color w:val="FFFFFF"/>
                    </w:rPr>
                    <w:t>End User Software</w:t>
                  </w:r>
                </w:p>
              </w:tc>
              <w:tc>
                <w:tcPr>
                  <w:tcW w:w="0" w:type="auto"/>
                  <w:tcBorders>
                    <w:top w:val="nil"/>
                    <w:left w:val="nil"/>
                    <w:bottom w:val="single" w:sz="4" w:space="0" w:color="auto"/>
                    <w:right w:val="single" w:sz="4" w:space="0" w:color="auto"/>
                  </w:tcBorders>
                  <w:shd w:val="clear" w:color="auto" w:fill="auto"/>
                  <w:noWrap/>
                  <w:vAlign w:val="bottom"/>
                  <w:hideMark/>
                </w:tcPr>
                <w:p w14:paraId="523B13F9"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3F7A102C"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vAlign w:val="bottom"/>
                  <w:hideMark/>
                </w:tcPr>
                <w:p w14:paraId="48CB4439"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Client related software used to author, create, collaborate and share documents and other content. Examples include email, communications, messaging, word processing, spreadsheets, presentations, desktop publishing, graphics and others. Optional Level 3 categories include Productivity; Communications; Collaboration.</w:t>
                  </w:r>
                </w:p>
              </w:tc>
            </w:tr>
            <w:tr w:rsidR="00376E03" w:rsidRPr="006B577F" w14:paraId="22624E42" w14:textId="77777777" w:rsidTr="007565EC">
              <w:trPr>
                <w:trHeight w:val="600"/>
              </w:trPr>
              <w:tc>
                <w:tcPr>
                  <w:tcW w:w="0" w:type="auto"/>
                  <w:vMerge/>
                  <w:tcBorders>
                    <w:top w:val="nil"/>
                    <w:left w:val="single" w:sz="4" w:space="0" w:color="auto"/>
                    <w:bottom w:val="single" w:sz="4" w:space="0" w:color="000000"/>
                    <w:right w:val="single" w:sz="4" w:space="0" w:color="auto"/>
                  </w:tcBorders>
                  <w:vAlign w:val="center"/>
                  <w:hideMark/>
                </w:tcPr>
                <w:p w14:paraId="113E3F0C" w14:textId="77777777" w:rsidR="006B577F" w:rsidRPr="006B577F" w:rsidRDefault="006B577F" w:rsidP="006B577F">
                  <w:pPr>
                    <w:widowControl/>
                    <w:autoSpaceDE/>
                    <w:autoSpaceDN/>
                    <w:rPr>
                      <w:rFonts w:ascii="Calibri" w:eastAsia="Times New Roman" w:hAnsi="Calibri" w:cs="Calibri"/>
                      <w:b/>
                      <w:bCs/>
                    </w:rPr>
                  </w:pPr>
                </w:p>
              </w:tc>
              <w:tc>
                <w:tcPr>
                  <w:tcW w:w="0" w:type="auto"/>
                  <w:tcBorders>
                    <w:top w:val="nil"/>
                    <w:left w:val="nil"/>
                    <w:bottom w:val="single" w:sz="4" w:space="0" w:color="auto"/>
                    <w:right w:val="single" w:sz="4" w:space="0" w:color="auto"/>
                  </w:tcBorders>
                  <w:shd w:val="clear" w:color="000000" w:fill="2F75B5"/>
                  <w:noWrap/>
                  <w:vAlign w:val="bottom"/>
                  <w:hideMark/>
                </w:tcPr>
                <w:p w14:paraId="1C056336" w14:textId="77777777" w:rsidR="006B577F" w:rsidRPr="006B577F" w:rsidRDefault="006B577F" w:rsidP="006B577F">
                  <w:pPr>
                    <w:widowControl/>
                    <w:autoSpaceDE/>
                    <w:autoSpaceDN/>
                    <w:ind w:firstLineChars="300" w:firstLine="660"/>
                    <w:rPr>
                      <w:rFonts w:ascii="Calibri" w:eastAsia="Times New Roman" w:hAnsi="Calibri" w:cs="Calibri"/>
                      <w:i/>
                      <w:iCs/>
                      <w:color w:val="FFFFFF"/>
                    </w:rPr>
                  </w:pPr>
                  <w:r w:rsidRPr="006B577F">
                    <w:rPr>
                      <w:rFonts w:ascii="Calibri" w:eastAsia="Times New Roman" w:hAnsi="Calibri" w:cs="Calibri"/>
                      <w:i/>
                      <w:iCs/>
                      <w:color w:val="FFFFFF"/>
                    </w:rPr>
                    <w:t>Network Printers</w:t>
                  </w:r>
                </w:p>
              </w:tc>
              <w:tc>
                <w:tcPr>
                  <w:tcW w:w="0" w:type="auto"/>
                  <w:tcBorders>
                    <w:top w:val="nil"/>
                    <w:left w:val="nil"/>
                    <w:bottom w:val="single" w:sz="4" w:space="0" w:color="auto"/>
                    <w:right w:val="single" w:sz="4" w:space="0" w:color="auto"/>
                  </w:tcBorders>
                  <w:shd w:val="clear" w:color="auto" w:fill="auto"/>
                  <w:noWrap/>
                  <w:vAlign w:val="bottom"/>
                  <w:hideMark/>
                </w:tcPr>
                <w:p w14:paraId="15BBDCC5"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63113659"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vAlign w:val="bottom"/>
                  <w:hideMark/>
                </w:tcPr>
                <w:p w14:paraId="265EEACC"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Printers located on or near users’ desktops. Examples include network connected personal printers, ink-jet printers, laser printers, departmental or copy-room printers. Only include network connected printers. Do not include printers connected to an end user computer.</w:t>
                  </w:r>
                </w:p>
              </w:tc>
            </w:tr>
            <w:tr w:rsidR="00376E03" w:rsidRPr="006B577F" w14:paraId="64BAB3A4" w14:textId="77777777" w:rsidTr="007565EC">
              <w:trPr>
                <w:trHeight w:val="300"/>
              </w:trPr>
              <w:tc>
                <w:tcPr>
                  <w:tcW w:w="0" w:type="auto"/>
                  <w:vMerge/>
                  <w:tcBorders>
                    <w:top w:val="nil"/>
                    <w:left w:val="single" w:sz="4" w:space="0" w:color="auto"/>
                    <w:bottom w:val="single" w:sz="4" w:space="0" w:color="000000"/>
                    <w:right w:val="single" w:sz="4" w:space="0" w:color="auto"/>
                  </w:tcBorders>
                  <w:vAlign w:val="center"/>
                  <w:hideMark/>
                </w:tcPr>
                <w:p w14:paraId="3060EBA8" w14:textId="77777777" w:rsidR="006B577F" w:rsidRPr="006B577F" w:rsidRDefault="006B577F" w:rsidP="006B577F">
                  <w:pPr>
                    <w:widowControl/>
                    <w:autoSpaceDE/>
                    <w:autoSpaceDN/>
                    <w:rPr>
                      <w:rFonts w:ascii="Calibri" w:eastAsia="Times New Roman" w:hAnsi="Calibri" w:cs="Calibri"/>
                      <w:b/>
                      <w:bCs/>
                    </w:rPr>
                  </w:pPr>
                </w:p>
              </w:tc>
              <w:tc>
                <w:tcPr>
                  <w:tcW w:w="0" w:type="auto"/>
                  <w:tcBorders>
                    <w:top w:val="nil"/>
                    <w:left w:val="nil"/>
                    <w:bottom w:val="single" w:sz="4" w:space="0" w:color="auto"/>
                    <w:right w:val="single" w:sz="4" w:space="0" w:color="auto"/>
                  </w:tcBorders>
                  <w:shd w:val="clear" w:color="000000" w:fill="2F75B5"/>
                  <w:noWrap/>
                  <w:vAlign w:val="bottom"/>
                  <w:hideMark/>
                </w:tcPr>
                <w:p w14:paraId="113D4FEB" w14:textId="77777777" w:rsidR="006B577F" w:rsidRPr="006B577F" w:rsidRDefault="006B577F" w:rsidP="006B577F">
                  <w:pPr>
                    <w:widowControl/>
                    <w:autoSpaceDE/>
                    <w:autoSpaceDN/>
                    <w:ind w:firstLineChars="300" w:firstLine="660"/>
                    <w:rPr>
                      <w:rFonts w:ascii="Calibri" w:eastAsia="Times New Roman" w:hAnsi="Calibri" w:cs="Calibri"/>
                      <w:i/>
                      <w:iCs/>
                      <w:color w:val="FFFFFF"/>
                    </w:rPr>
                  </w:pPr>
                  <w:r w:rsidRPr="006B577F">
                    <w:rPr>
                      <w:rFonts w:ascii="Calibri" w:eastAsia="Times New Roman" w:hAnsi="Calibri" w:cs="Calibri"/>
                      <w:i/>
                      <w:iCs/>
                      <w:color w:val="FFFFFF"/>
                    </w:rPr>
                    <w:t>Conferencing &amp; AV</w:t>
                  </w:r>
                </w:p>
              </w:tc>
              <w:tc>
                <w:tcPr>
                  <w:tcW w:w="0" w:type="auto"/>
                  <w:tcBorders>
                    <w:top w:val="nil"/>
                    <w:left w:val="nil"/>
                    <w:bottom w:val="single" w:sz="4" w:space="0" w:color="auto"/>
                    <w:right w:val="single" w:sz="4" w:space="0" w:color="auto"/>
                  </w:tcBorders>
                  <w:shd w:val="clear" w:color="auto" w:fill="auto"/>
                  <w:noWrap/>
                  <w:vAlign w:val="bottom"/>
                  <w:hideMark/>
                </w:tcPr>
                <w:p w14:paraId="782FB393"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5908FA00"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vAlign w:val="bottom"/>
                  <w:hideMark/>
                </w:tcPr>
                <w:p w14:paraId="486BA58B"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Audio and video conferencing equipment typically used in conference rooms and dedicated telepresence rooms to enable workforce communications.</w:t>
                  </w:r>
                </w:p>
              </w:tc>
            </w:tr>
            <w:tr w:rsidR="00376E03" w:rsidRPr="006B577F" w14:paraId="2C712B44" w14:textId="77777777" w:rsidTr="007565EC">
              <w:trPr>
                <w:trHeight w:val="300"/>
              </w:trPr>
              <w:tc>
                <w:tcPr>
                  <w:tcW w:w="0" w:type="auto"/>
                  <w:vMerge/>
                  <w:tcBorders>
                    <w:top w:val="nil"/>
                    <w:left w:val="single" w:sz="4" w:space="0" w:color="auto"/>
                    <w:bottom w:val="single" w:sz="4" w:space="0" w:color="000000"/>
                    <w:right w:val="single" w:sz="4" w:space="0" w:color="auto"/>
                  </w:tcBorders>
                  <w:vAlign w:val="center"/>
                  <w:hideMark/>
                </w:tcPr>
                <w:p w14:paraId="698A74DD" w14:textId="77777777" w:rsidR="006B577F" w:rsidRPr="006B577F" w:rsidRDefault="006B577F" w:rsidP="006B577F">
                  <w:pPr>
                    <w:widowControl/>
                    <w:autoSpaceDE/>
                    <w:autoSpaceDN/>
                    <w:rPr>
                      <w:rFonts w:ascii="Calibri" w:eastAsia="Times New Roman" w:hAnsi="Calibri" w:cs="Calibri"/>
                      <w:b/>
                      <w:bCs/>
                    </w:rPr>
                  </w:pPr>
                </w:p>
              </w:tc>
              <w:tc>
                <w:tcPr>
                  <w:tcW w:w="0" w:type="auto"/>
                  <w:tcBorders>
                    <w:top w:val="nil"/>
                    <w:left w:val="nil"/>
                    <w:bottom w:val="single" w:sz="4" w:space="0" w:color="auto"/>
                    <w:right w:val="single" w:sz="4" w:space="0" w:color="auto"/>
                  </w:tcBorders>
                  <w:shd w:val="clear" w:color="000000" w:fill="2F75B5"/>
                  <w:noWrap/>
                  <w:vAlign w:val="bottom"/>
                  <w:hideMark/>
                </w:tcPr>
                <w:p w14:paraId="7FB23DC3" w14:textId="77777777" w:rsidR="006B577F" w:rsidRPr="006B577F" w:rsidRDefault="006B577F" w:rsidP="006B577F">
                  <w:pPr>
                    <w:widowControl/>
                    <w:autoSpaceDE/>
                    <w:autoSpaceDN/>
                    <w:ind w:firstLineChars="300" w:firstLine="660"/>
                    <w:rPr>
                      <w:rFonts w:ascii="Calibri" w:eastAsia="Times New Roman" w:hAnsi="Calibri" w:cs="Calibri"/>
                      <w:i/>
                      <w:iCs/>
                      <w:color w:val="FFFFFF"/>
                    </w:rPr>
                  </w:pPr>
                  <w:r w:rsidRPr="006B577F">
                    <w:rPr>
                      <w:rFonts w:ascii="Calibri" w:eastAsia="Times New Roman" w:hAnsi="Calibri" w:cs="Calibri"/>
                      <w:i/>
                      <w:iCs/>
                      <w:color w:val="FFFFFF"/>
                    </w:rPr>
                    <w:t>IT Help Desk</w:t>
                  </w:r>
                </w:p>
              </w:tc>
              <w:tc>
                <w:tcPr>
                  <w:tcW w:w="0" w:type="auto"/>
                  <w:tcBorders>
                    <w:top w:val="nil"/>
                    <w:left w:val="nil"/>
                    <w:bottom w:val="single" w:sz="4" w:space="0" w:color="auto"/>
                    <w:right w:val="single" w:sz="4" w:space="0" w:color="auto"/>
                  </w:tcBorders>
                  <w:shd w:val="clear" w:color="auto" w:fill="auto"/>
                  <w:noWrap/>
                  <w:vAlign w:val="bottom"/>
                  <w:hideMark/>
                </w:tcPr>
                <w:p w14:paraId="73F86F3A"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1CCFFAFC"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vAlign w:val="bottom"/>
                  <w:hideMark/>
                </w:tcPr>
                <w:p w14:paraId="71DC5336"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Centralized Tier 1 help desk resources that handle user requests, answer questions and resolve issues.</w:t>
                  </w:r>
                </w:p>
              </w:tc>
            </w:tr>
            <w:tr w:rsidR="00376E03" w:rsidRPr="006B577F" w14:paraId="15AB6842" w14:textId="77777777" w:rsidTr="007565EC">
              <w:trPr>
                <w:trHeight w:val="300"/>
              </w:trPr>
              <w:tc>
                <w:tcPr>
                  <w:tcW w:w="0" w:type="auto"/>
                  <w:vMerge/>
                  <w:tcBorders>
                    <w:top w:val="nil"/>
                    <w:left w:val="single" w:sz="4" w:space="0" w:color="auto"/>
                    <w:bottom w:val="single" w:sz="4" w:space="0" w:color="000000"/>
                    <w:right w:val="single" w:sz="4" w:space="0" w:color="auto"/>
                  </w:tcBorders>
                  <w:vAlign w:val="center"/>
                  <w:hideMark/>
                </w:tcPr>
                <w:p w14:paraId="0C9591DE" w14:textId="77777777" w:rsidR="006B577F" w:rsidRPr="006B577F" w:rsidRDefault="006B577F" w:rsidP="006B577F">
                  <w:pPr>
                    <w:widowControl/>
                    <w:autoSpaceDE/>
                    <w:autoSpaceDN/>
                    <w:rPr>
                      <w:rFonts w:ascii="Calibri" w:eastAsia="Times New Roman" w:hAnsi="Calibri" w:cs="Calibri"/>
                      <w:b/>
                      <w:bCs/>
                    </w:rPr>
                  </w:pPr>
                </w:p>
              </w:tc>
              <w:tc>
                <w:tcPr>
                  <w:tcW w:w="0" w:type="auto"/>
                  <w:tcBorders>
                    <w:top w:val="nil"/>
                    <w:left w:val="nil"/>
                    <w:bottom w:val="single" w:sz="4" w:space="0" w:color="auto"/>
                    <w:right w:val="single" w:sz="4" w:space="0" w:color="auto"/>
                  </w:tcBorders>
                  <w:shd w:val="clear" w:color="000000" w:fill="2F75B5"/>
                  <w:noWrap/>
                  <w:vAlign w:val="bottom"/>
                  <w:hideMark/>
                </w:tcPr>
                <w:p w14:paraId="6109B409" w14:textId="77777777" w:rsidR="006B577F" w:rsidRPr="006B577F" w:rsidRDefault="006B577F" w:rsidP="006B577F">
                  <w:pPr>
                    <w:widowControl/>
                    <w:autoSpaceDE/>
                    <w:autoSpaceDN/>
                    <w:ind w:firstLineChars="300" w:firstLine="660"/>
                    <w:rPr>
                      <w:rFonts w:ascii="Calibri" w:eastAsia="Times New Roman" w:hAnsi="Calibri" w:cs="Calibri"/>
                      <w:i/>
                      <w:iCs/>
                      <w:color w:val="FFFFFF"/>
                    </w:rPr>
                  </w:pPr>
                  <w:r w:rsidRPr="006B577F">
                    <w:rPr>
                      <w:rFonts w:ascii="Calibri" w:eastAsia="Times New Roman" w:hAnsi="Calibri" w:cs="Calibri"/>
                      <w:i/>
                      <w:iCs/>
                      <w:color w:val="FFFFFF"/>
                    </w:rPr>
                    <w:t>Deskside Support</w:t>
                  </w:r>
                </w:p>
              </w:tc>
              <w:tc>
                <w:tcPr>
                  <w:tcW w:w="0" w:type="auto"/>
                  <w:tcBorders>
                    <w:top w:val="nil"/>
                    <w:left w:val="nil"/>
                    <w:bottom w:val="single" w:sz="4" w:space="0" w:color="auto"/>
                    <w:right w:val="single" w:sz="4" w:space="0" w:color="auto"/>
                  </w:tcBorders>
                  <w:shd w:val="clear" w:color="auto" w:fill="auto"/>
                  <w:noWrap/>
                  <w:vAlign w:val="bottom"/>
                  <w:hideMark/>
                </w:tcPr>
                <w:p w14:paraId="4C4C9490"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30EC233E"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vAlign w:val="bottom"/>
                  <w:hideMark/>
                </w:tcPr>
                <w:p w14:paraId="6E10CD93"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Local support resources that provide on-site support for moves, adds, changes and hands on issue resolution.</w:t>
                  </w:r>
                </w:p>
              </w:tc>
            </w:tr>
            <w:tr w:rsidR="007A1552" w:rsidRPr="006B577F" w14:paraId="3AEB254B" w14:textId="77777777" w:rsidTr="007565EC">
              <w:trPr>
                <w:trHeight w:val="300"/>
              </w:trPr>
              <w:tc>
                <w:tcPr>
                  <w:tcW w:w="0" w:type="auto"/>
                  <w:tcBorders>
                    <w:top w:val="nil"/>
                    <w:left w:val="single" w:sz="4" w:space="0" w:color="auto"/>
                    <w:bottom w:val="single" w:sz="4" w:space="0" w:color="auto"/>
                    <w:right w:val="single" w:sz="4" w:space="0" w:color="auto"/>
                  </w:tcBorders>
                  <w:shd w:val="clear" w:color="000000" w:fill="404040"/>
                  <w:noWrap/>
                  <w:vAlign w:val="bottom"/>
                  <w:hideMark/>
                </w:tcPr>
                <w:p w14:paraId="6BCB5629"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000000" w:fill="404040"/>
                  <w:noWrap/>
                  <w:vAlign w:val="bottom"/>
                  <w:hideMark/>
                </w:tcPr>
                <w:p w14:paraId="72B546D9"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000000" w:fill="404040"/>
                  <w:noWrap/>
                  <w:vAlign w:val="bottom"/>
                  <w:hideMark/>
                </w:tcPr>
                <w:p w14:paraId="2F6BD8A9"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000000" w:fill="404040"/>
                  <w:noWrap/>
                  <w:vAlign w:val="bottom"/>
                  <w:hideMark/>
                </w:tcPr>
                <w:p w14:paraId="57639F8A"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000000" w:fill="404040"/>
                  <w:vAlign w:val="bottom"/>
                  <w:hideMark/>
                </w:tcPr>
                <w:p w14:paraId="23EC4A4D"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r>
            <w:tr w:rsidR="007A1552" w:rsidRPr="006B577F" w14:paraId="4DF7CA2D" w14:textId="77777777" w:rsidTr="007565EC">
              <w:trPr>
                <w:trHeight w:val="900"/>
              </w:trPr>
              <w:tc>
                <w:tcPr>
                  <w:tcW w:w="0" w:type="auto"/>
                  <w:vMerge w:val="restart"/>
                  <w:tcBorders>
                    <w:top w:val="nil"/>
                    <w:left w:val="single" w:sz="4" w:space="0" w:color="auto"/>
                    <w:bottom w:val="single" w:sz="4" w:space="0" w:color="000000"/>
                    <w:right w:val="single" w:sz="4" w:space="0" w:color="auto"/>
                  </w:tcBorders>
                  <w:shd w:val="clear" w:color="000000" w:fill="D9D9D9"/>
                  <w:noWrap/>
                  <w:vAlign w:val="center"/>
                  <w:hideMark/>
                </w:tcPr>
                <w:p w14:paraId="6A02865C" w14:textId="77777777" w:rsidR="006B577F" w:rsidRPr="006B577F" w:rsidRDefault="006B577F" w:rsidP="006B577F">
                  <w:pPr>
                    <w:widowControl/>
                    <w:autoSpaceDE/>
                    <w:autoSpaceDN/>
                    <w:jc w:val="center"/>
                    <w:rPr>
                      <w:rFonts w:ascii="Calibri" w:eastAsia="Times New Roman" w:hAnsi="Calibri" w:cs="Calibri"/>
                      <w:b/>
                      <w:bCs/>
                    </w:rPr>
                  </w:pPr>
                  <w:r w:rsidRPr="006B577F">
                    <w:rPr>
                      <w:rFonts w:ascii="Calibri" w:eastAsia="Times New Roman" w:hAnsi="Calibri" w:cs="Calibri"/>
                      <w:b/>
                      <w:bCs/>
                    </w:rPr>
                    <w:t>Application</w:t>
                  </w:r>
                </w:p>
              </w:tc>
              <w:tc>
                <w:tcPr>
                  <w:tcW w:w="0" w:type="auto"/>
                  <w:tcBorders>
                    <w:top w:val="nil"/>
                    <w:left w:val="nil"/>
                    <w:bottom w:val="single" w:sz="4" w:space="0" w:color="auto"/>
                    <w:right w:val="single" w:sz="4" w:space="0" w:color="auto"/>
                  </w:tcBorders>
                  <w:shd w:val="clear" w:color="000000" w:fill="2F75B5"/>
                  <w:noWrap/>
                  <w:vAlign w:val="bottom"/>
                  <w:hideMark/>
                </w:tcPr>
                <w:p w14:paraId="7DE968A3" w14:textId="77777777" w:rsidR="006B577F" w:rsidRPr="006B577F" w:rsidRDefault="006B577F" w:rsidP="006B577F">
                  <w:pPr>
                    <w:widowControl/>
                    <w:autoSpaceDE/>
                    <w:autoSpaceDN/>
                    <w:ind w:firstLineChars="300" w:firstLine="660"/>
                    <w:rPr>
                      <w:rFonts w:ascii="Calibri" w:eastAsia="Times New Roman" w:hAnsi="Calibri" w:cs="Calibri"/>
                      <w:i/>
                      <w:iCs/>
                      <w:color w:val="FFFFFF"/>
                    </w:rPr>
                  </w:pPr>
                  <w:r w:rsidRPr="006B577F">
                    <w:rPr>
                      <w:rFonts w:ascii="Calibri" w:eastAsia="Times New Roman" w:hAnsi="Calibri" w:cs="Calibri"/>
                      <w:i/>
                      <w:iCs/>
                      <w:color w:val="FFFFFF"/>
                    </w:rPr>
                    <w:t>Application Development</w:t>
                  </w:r>
                </w:p>
              </w:tc>
              <w:tc>
                <w:tcPr>
                  <w:tcW w:w="0" w:type="auto"/>
                  <w:tcBorders>
                    <w:top w:val="nil"/>
                    <w:left w:val="nil"/>
                    <w:bottom w:val="single" w:sz="4" w:space="0" w:color="auto"/>
                    <w:right w:val="single" w:sz="4" w:space="0" w:color="auto"/>
                  </w:tcBorders>
                  <w:shd w:val="clear" w:color="auto" w:fill="auto"/>
                  <w:noWrap/>
                  <w:vAlign w:val="bottom"/>
                  <w:hideMark/>
                </w:tcPr>
                <w:p w14:paraId="7E6020A9"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48D1DF84"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vAlign w:val="bottom"/>
                  <w:hideMark/>
                </w:tcPr>
                <w:p w14:paraId="3678A8FD"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xml:space="preserve">Resources involved with the analysis, design, development, code, test and release packaging </w:t>
                  </w:r>
                  <w:r w:rsidRPr="006B577F">
                    <w:rPr>
                      <w:rFonts w:ascii="Calibri" w:eastAsia="Times New Roman" w:hAnsi="Calibri" w:cs="Calibri"/>
                      <w:color w:val="000000"/>
                    </w:rPr>
                    <w:lastRenderedPageBreak/>
                    <w:t>services associated with application development projects. Application integration, monitoring, configuration management, interoperability, web services, and the use of APIs. Optional Level 3 categories include: Development, QA</w:t>
                  </w:r>
                </w:p>
              </w:tc>
            </w:tr>
            <w:tr w:rsidR="00376E03" w:rsidRPr="006B577F" w14:paraId="609E2AC0" w14:textId="77777777" w:rsidTr="007565EC">
              <w:trPr>
                <w:trHeight w:val="300"/>
              </w:trPr>
              <w:tc>
                <w:tcPr>
                  <w:tcW w:w="0" w:type="auto"/>
                  <w:vMerge/>
                  <w:tcBorders>
                    <w:top w:val="nil"/>
                    <w:left w:val="single" w:sz="4" w:space="0" w:color="auto"/>
                    <w:bottom w:val="single" w:sz="4" w:space="0" w:color="000000"/>
                    <w:right w:val="single" w:sz="4" w:space="0" w:color="auto"/>
                  </w:tcBorders>
                  <w:vAlign w:val="center"/>
                  <w:hideMark/>
                </w:tcPr>
                <w:p w14:paraId="3613F923" w14:textId="77777777" w:rsidR="006B577F" w:rsidRPr="006B577F" w:rsidRDefault="006B577F" w:rsidP="006B577F">
                  <w:pPr>
                    <w:widowControl/>
                    <w:autoSpaceDE/>
                    <w:autoSpaceDN/>
                    <w:rPr>
                      <w:rFonts w:ascii="Calibri" w:eastAsia="Times New Roman" w:hAnsi="Calibri" w:cs="Calibri"/>
                      <w:b/>
                      <w:bCs/>
                    </w:rPr>
                  </w:pPr>
                </w:p>
              </w:tc>
              <w:tc>
                <w:tcPr>
                  <w:tcW w:w="0" w:type="auto"/>
                  <w:tcBorders>
                    <w:top w:val="nil"/>
                    <w:left w:val="nil"/>
                    <w:bottom w:val="single" w:sz="4" w:space="0" w:color="auto"/>
                    <w:right w:val="single" w:sz="4" w:space="0" w:color="auto"/>
                  </w:tcBorders>
                  <w:shd w:val="clear" w:color="000000" w:fill="2F75B5"/>
                  <w:noWrap/>
                  <w:vAlign w:val="bottom"/>
                  <w:hideMark/>
                </w:tcPr>
                <w:p w14:paraId="374996EC" w14:textId="77777777" w:rsidR="006B577F" w:rsidRPr="006B577F" w:rsidRDefault="006B577F" w:rsidP="006B577F">
                  <w:pPr>
                    <w:widowControl/>
                    <w:autoSpaceDE/>
                    <w:autoSpaceDN/>
                    <w:ind w:firstLineChars="300" w:firstLine="660"/>
                    <w:rPr>
                      <w:rFonts w:ascii="Calibri" w:eastAsia="Times New Roman" w:hAnsi="Calibri" w:cs="Calibri"/>
                      <w:i/>
                      <w:iCs/>
                      <w:color w:val="FFFFFF"/>
                    </w:rPr>
                  </w:pPr>
                  <w:r w:rsidRPr="006B577F">
                    <w:rPr>
                      <w:rFonts w:ascii="Calibri" w:eastAsia="Times New Roman" w:hAnsi="Calibri" w:cs="Calibri"/>
                      <w:i/>
                      <w:iCs/>
                      <w:color w:val="FFFFFF"/>
                    </w:rPr>
                    <w:t>Application Support &amp; Operation</w:t>
                  </w:r>
                </w:p>
              </w:tc>
              <w:tc>
                <w:tcPr>
                  <w:tcW w:w="0" w:type="auto"/>
                  <w:tcBorders>
                    <w:top w:val="nil"/>
                    <w:left w:val="nil"/>
                    <w:bottom w:val="single" w:sz="4" w:space="0" w:color="auto"/>
                    <w:right w:val="single" w:sz="4" w:space="0" w:color="auto"/>
                  </w:tcBorders>
                  <w:shd w:val="clear" w:color="auto" w:fill="auto"/>
                  <w:noWrap/>
                  <w:vAlign w:val="bottom"/>
                  <w:hideMark/>
                </w:tcPr>
                <w:p w14:paraId="1D2FA218"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476A3BB3"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vAlign w:val="bottom"/>
                  <w:hideMark/>
                </w:tcPr>
                <w:p w14:paraId="518118B8"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The operations, support, fix and minor enhancements associated with existing applications. Includes sustainment and operational maintenance.</w:t>
                  </w:r>
                </w:p>
              </w:tc>
            </w:tr>
            <w:tr w:rsidR="00376E03" w:rsidRPr="006B577F" w14:paraId="0D8E99DA" w14:textId="77777777" w:rsidTr="007565EC">
              <w:trPr>
                <w:trHeight w:val="600"/>
              </w:trPr>
              <w:tc>
                <w:tcPr>
                  <w:tcW w:w="0" w:type="auto"/>
                  <w:vMerge/>
                  <w:tcBorders>
                    <w:top w:val="nil"/>
                    <w:left w:val="single" w:sz="4" w:space="0" w:color="auto"/>
                    <w:bottom w:val="single" w:sz="4" w:space="0" w:color="000000"/>
                    <w:right w:val="single" w:sz="4" w:space="0" w:color="auto"/>
                  </w:tcBorders>
                  <w:vAlign w:val="center"/>
                  <w:hideMark/>
                </w:tcPr>
                <w:p w14:paraId="2EDAF4C6" w14:textId="77777777" w:rsidR="006B577F" w:rsidRPr="006B577F" w:rsidRDefault="006B577F" w:rsidP="006B577F">
                  <w:pPr>
                    <w:widowControl/>
                    <w:autoSpaceDE/>
                    <w:autoSpaceDN/>
                    <w:rPr>
                      <w:rFonts w:ascii="Calibri" w:eastAsia="Times New Roman" w:hAnsi="Calibri" w:cs="Calibri"/>
                      <w:b/>
                      <w:bCs/>
                    </w:rPr>
                  </w:pPr>
                </w:p>
              </w:tc>
              <w:tc>
                <w:tcPr>
                  <w:tcW w:w="0" w:type="auto"/>
                  <w:tcBorders>
                    <w:top w:val="nil"/>
                    <w:left w:val="nil"/>
                    <w:bottom w:val="single" w:sz="4" w:space="0" w:color="auto"/>
                    <w:right w:val="single" w:sz="4" w:space="0" w:color="auto"/>
                  </w:tcBorders>
                  <w:shd w:val="clear" w:color="000000" w:fill="2F75B5"/>
                  <w:noWrap/>
                  <w:vAlign w:val="bottom"/>
                  <w:hideMark/>
                </w:tcPr>
                <w:p w14:paraId="20ED0E6C" w14:textId="77777777" w:rsidR="006B577F" w:rsidRPr="006B577F" w:rsidRDefault="006B577F" w:rsidP="006B577F">
                  <w:pPr>
                    <w:widowControl/>
                    <w:autoSpaceDE/>
                    <w:autoSpaceDN/>
                    <w:ind w:firstLineChars="300" w:firstLine="660"/>
                    <w:rPr>
                      <w:rFonts w:ascii="Calibri" w:eastAsia="Times New Roman" w:hAnsi="Calibri" w:cs="Calibri"/>
                      <w:i/>
                      <w:iCs/>
                      <w:color w:val="FFFFFF"/>
                    </w:rPr>
                  </w:pPr>
                  <w:r w:rsidRPr="006B577F">
                    <w:rPr>
                      <w:rFonts w:ascii="Calibri" w:eastAsia="Times New Roman" w:hAnsi="Calibri" w:cs="Calibri"/>
                      <w:i/>
                      <w:iCs/>
                      <w:color w:val="FFFFFF"/>
                    </w:rPr>
                    <w:t>Business Software</w:t>
                  </w:r>
                </w:p>
              </w:tc>
              <w:tc>
                <w:tcPr>
                  <w:tcW w:w="0" w:type="auto"/>
                  <w:tcBorders>
                    <w:top w:val="nil"/>
                    <w:left w:val="nil"/>
                    <w:bottom w:val="single" w:sz="4" w:space="0" w:color="auto"/>
                    <w:right w:val="single" w:sz="4" w:space="0" w:color="auto"/>
                  </w:tcBorders>
                  <w:shd w:val="clear" w:color="auto" w:fill="auto"/>
                  <w:noWrap/>
                  <w:vAlign w:val="bottom"/>
                  <w:hideMark/>
                </w:tcPr>
                <w:p w14:paraId="414F0B71"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1076CF76"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vAlign w:val="bottom"/>
                  <w:hideMark/>
                </w:tcPr>
                <w:p w14:paraId="39019A70"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Software expenditures including licensing, maintenance and support related to off-the-shelf software purchases. Extension of SaaS and subscriptions to software services.</w:t>
                  </w:r>
                </w:p>
              </w:tc>
            </w:tr>
            <w:tr w:rsidR="007A1552" w:rsidRPr="006B577F" w14:paraId="38518465" w14:textId="77777777" w:rsidTr="007565EC">
              <w:trPr>
                <w:trHeight w:val="300"/>
              </w:trPr>
              <w:tc>
                <w:tcPr>
                  <w:tcW w:w="0" w:type="auto"/>
                  <w:tcBorders>
                    <w:top w:val="nil"/>
                    <w:left w:val="single" w:sz="4" w:space="0" w:color="auto"/>
                    <w:bottom w:val="single" w:sz="4" w:space="0" w:color="auto"/>
                    <w:right w:val="single" w:sz="4" w:space="0" w:color="auto"/>
                  </w:tcBorders>
                  <w:shd w:val="clear" w:color="000000" w:fill="404040"/>
                  <w:noWrap/>
                  <w:vAlign w:val="bottom"/>
                  <w:hideMark/>
                </w:tcPr>
                <w:p w14:paraId="32B0E789"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000000" w:fill="404040"/>
                  <w:noWrap/>
                  <w:vAlign w:val="bottom"/>
                  <w:hideMark/>
                </w:tcPr>
                <w:p w14:paraId="47AF341B"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000000" w:fill="404040"/>
                  <w:noWrap/>
                  <w:vAlign w:val="bottom"/>
                  <w:hideMark/>
                </w:tcPr>
                <w:p w14:paraId="276ED8A3"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000000" w:fill="404040"/>
                  <w:noWrap/>
                  <w:vAlign w:val="bottom"/>
                  <w:hideMark/>
                </w:tcPr>
                <w:p w14:paraId="62799D1C"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000000" w:fill="404040"/>
                  <w:vAlign w:val="bottom"/>
                  <w:hideMark/>
                </w:tcPr>
                <w:p w14:paraId="6E8D2857"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r>
            <w:tr w:rsidR="007A1552" w:rsidRPr="006B577F" w14:paraId="059183B5" w14:textId="77777777" w:rsidTr="007565EC">
              <w:trPr>
                <w:trHeight w:val="300"/>
              </w:trPr>
              <w:tc>
                <w:tcPr>
                  <w:tcW w:w="0" w:type="auto"/>
                  <w:vMerge w:val="restart"/>
                  <w:tcBorders>
                    <w:top w:val="nil"/>
                    <w:left w:val="single" w:sz="4" w:space="0" w:color="auto"/>
                    <w:bottom w:val="single" w:sz="4" w:space="0" w:color="000000"/>
                    <w:right w:val="single" w:sz="4" w:space="0" w:color="auto"/>
                  </w:tcBorders>
                  <w:shd w:val="clear" w:color="000000" w:fill="D9D9D9"/>
                  <w:noWrap/>
                  <w:vAlign w:val="center"/>
                  <w:hideMark/>
                </w:tcPr>
                <w:p w14:paraId="2A50FB06" w14:textId="77777777" w:rsidR="006B577F" w:rsidRPr="006B577F" w:rsidRDefault="006B577F" w:rsidP="006B577F">
                  <w:pPr>
                    <w:widowControl/>
                    <w:autoSpaceDE/>
                    <w:autoSpaceDN/>
                    <w:jc w:val="center"/>
                    <w:rPr>
                      <w:rFonts w:ascii="Calibri" w:eastAsia="Times New Roman" w:hAnsi="Calibri" w:cs="Calibri"/>
                      <w:b/>
                      <w:bCs/>
                    </w:rPr>
                  </w:pPr>
                  <w:r w:rsidRPr="006B577F">
                    <w:rPr>
                      <w:rFonts w:ascii="Calibri" w:eastAsia="Times New Roman" w:hAnsi="Calibri" w:cs="Calibri"/>
                      <w:b/>
                      <w:bCs/>
                    </w:rPr>
                    <w:t>Platform</w:t>
                  </w:r>
                </w:p>
              </w:tc>
              <w:tc>
                <w:tcPr>
                  <w:tcW w:w="0" w:type="auto"/>
                  <w:tcBorders>
                    <w:top w:val="nil"/>
                    <w:left w:val="nil"/>
                    <w:bottom w:val="single" w:sz="4" w:space="0" w:color="auto"/>
                    <w:right w:val="single" w:sz="4" w:space="0" w:color="auto"/>
                  </w:tcBorders>
                  <w:shd w:val="clear" w:color="000000" w:fill="2F75B5"/>
                  <w:noWrap/>
                  <w:vAlign w:val="bottom"/>
                  <w:hideMark/>
                </w:tcPr>
                <w:p w14:paraId="7FBAD0F8" w14:textId="77777777" w:rsidR="006B577F" w:rsidRPr="006B577F" w:rsidRDefault="006B577F" w:rsidP="006B577F">
                  <w:pPr>
                    <w:widowControl/>
                    <w:autoSpaceDE/>
                    <w:autoSpaceDN/>
                    <w:ind w:firstLineChars="300" w:firstLine="660"/>
                    <w:rPr>
                      <w:rFonts w:ascii="Calibri" w:eastAsia="Times New Roman" w:hAnsi="Calibri" w:cs="Calibri"/>
                      <w:i/>
                      <w:iCs/>
                      <w:color w:val="FFFFFF"/>
                    </w:rPr>
                  </w:pPr>
                  <w:r w:rsidRPr="006B577F">
                    <w:rPr>
                      <w:rFonts w:ascii="Calibri" w:eastAsia="Times New Roman" w:hAnsi="Calibri" w:cs="Calibri"/>
                      <w:i/>
                      <w:iCs/>
                      <w:color w:val="FFFFFF"/>
                    </w:rPr>
                    <w:t>Database</w:t>
                  </w:r>
                </w:p>
              </w:tc>
              <w:tc>
                <w:tcPr>
                  <w:tcW w:w="0" w:type="auto"/>
                  <w:tcBorders>
                    <w:top w:val="nil"/>
                    <w:left w:val="nil"/>
                    <w:bottom w:val="single" w:sz="4" w:space="0" w:color="auto"/>
                    <w:right w:val="single" w:sz="4" w:space="0" w:color="auto"/>
                  </w:tcBorders>
                  <w:shd w:val="clear" w:color="auto" w:fill="auto"/>
                  <w:noWrap/>
                  <w:vAlign w:val="bottom"/>
                  <w:hideMark/>
                </w:tcPr>
                <w:p w14:paraId="3CEFB859"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53800AB8"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vAlign w:val="bottom"/>
                  <w:hideMark/>
                </w:tcPr>
                <w:p w14:paraId="72280D42"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Distributed database services focused on the physical database (versus the logical design) including DBAs, DBMS, tools and operational support.</w:t>
                  </w:r>
                </w:p>
              </w:tc>
            </w:tr>
            <w:tr w:rsidR="00376E03" w:rsidRPr="006B577F" w14:paraId="16C719E5" w14:textId="77777777" w:rsidTr="007565EC">
              <w:trPr>
                <w:trHeight w:val="300"/>
              </w:trPr>
              <w:tc>
                <w:tcPr>
                  <w:tcW w:w="0" w:type="auto"/>
                  <w:vMerge/>
                  <w:tcBorders>
                    <w:top w:val="nil"/>
                    <w:left w:val="single" w:sz="4" w:space="0" w:color="auto"/>
                    <w:bottom w:val="single" w:sz="4" w:space="0" w:color="000000"/>
                    <w:right w:val="single" w:sz="4" w:space="0" w:color="auto"/>
                  </w:tcBorders>
                  <w:vAlign w:val="center"/>
                  <w:hideMark/>
                </w:tcPr>
                <w:p w14:paraId="3A766B6E" w14:textId="77777777" w:rsidR="006B577F" w:rsidRPr="006B577F" w:rsidRDefault="006B577F" w:rsidP="006B577F">
                  <w:pPr>
                    <w:widowControl/>
                    <w:autoSpaceDE/>
                    <w:autoSpaceDN/>
                    <w:rPr>
                      <w:rFonts w:ascii="Calibri" w:eastAsia="Times New Roman" w:hAnsi="Calibri" w:cs="Calibri"/>
                      <w:b/>
                      <w:bCs/>
                    </w:rPr>
                  </w:pPr>
                </w:p>
              </w:tc>
              <w:tc>
                <w:tcPr>
                  <w:tcW w:w="0" w:type="auto"/>
                  <w:tcBorders>
                    <w:top w:val="nil"/>
                    <w:left w:val="nil"/>
                    <w:bottom w:val="single" w:sz="4" w:space="0" w:color="auto"/>
                    <w:right w:val="single" w:sz="4" w:space="0" w:color="auto"/>
                  </w:tcBorders>
                  <w:shd w:val="clear" w:color="000000" w:fill="2F75B5"/>
                  <w:noWrap/>
                  <w:vAlign w:val="bottom"/>
                  <w:hideMark/>
                </w:tcPr>
                <w:p w14:paraId="6C042909" w14:textId="77777777" w:rsidR="006B577F" w:rsidRPr="006B577F" w:rsidRDefault="006B577F" w:rsidP="006B577F">
                  <w:pPr>
                    <w:widowControl/>
                    <w:autoSpaceDE/>
                    <w:autoSpaceDN/>
                    <w:ind w:firstLineChars="300" w:firstLine="660"/>
                    <w:rPr>
                      <w:rFonts w:ascii="Calibri" w:eastAsia="Times New Roman" w:hAnsi="Calibri" w:cs="Calibri"/>
                      <w:i/>
                      <w:iCs/>
                      <w:color w:val="FFFFFF"/>
                    </w:rPr>
                  </w:pPr>
                  <w:r w:rsidRPr="006B577F">
                    <w:rPr>
                      <w:rFonts w:ascii="Calibri" w:eastAsia="Times New Roman" w:hAnsi="Calibri" w:cs="Calibri"/>
                      <w:i/>
                      <w:iCs/>
                      <w:color w:val="FFFFFF"/>
                    </w:rPr>
                    <w:t>Middleware</w:t>
                  </w:r>
                </w:p>
              </w:tc>
              <w:tc>
                <w:tcPr>
                  <w:tcW w:w="0" w:type="auto"/>
                  <w:tcBorders>
                    <w:top w:val="nil"/>
                    <w:left w:val="nil"/>
                    <w:bottom w:val="single" w:sz="4" w:space="0" w:color="auto"/>
                    <w:right w:val="single" w:sz="4" w:space="0" w:color="auto"/>
                  </w:tcBorders>
                  <w:shd w:val="clear" w:color="auto" w:fill="auto"/>
                  <w:noWrap/>
                  <w:vAlign w:val="bottom"/>
                  <w:hideMark/>
                </w:tcPr>
                <w:p w14:paraId="76A72272"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04E16A13"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vAlign w:val="bottom"/>
                  <w:hideMark/>
                </w:tcPr>
                <w:p w14:paraId="56AF1BB7"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Distributed platform, application and system integration resources enabling cross application development, communications and information sharing.</w:t>
                  </w:r>
                </w:p>
              </w:tc>
            </w:tr>
            <w:tr w:rsidR="00376E03" w:rsidRPr="006B577F" w14:paraId="5B0190F8" w14:textId="77777777" w:rsidTr="007565EC">
              <w:trPr>
                <w:trHeight w:val="300"/>
              </w:trPr>
              <w:tc>
                <w:tcPr>
                  <w:tcW w:w="0" w:type="auto"/>
                  <w:vMerge/>
                  <w:tcBorders>
                    <w:top w:val="nil"/>
                    <w:left w:val="single" w:sz="4" w:space="0" w:color="auto"/>
                    <w:bottom w:val="single" w:sz="4" w:space="0" w:color="000000"/>
                    <w:right w:val="single" w:sz="4" w:space="0" w:color="auto"/>
                  </w:tcBorders>
                  <w:vAlign w:val="center"/>
                  <w:hideMark/>
                </w:tcPr>
                <w:p w14:paraId="6F391492" w14:textId="77777777" w:rsidR="006B577F" w:rsidRPr="006B577F" w:rsidRDefault="006B577F" w:rsidP="006B577F">
                  <w:pPr>
                    <w:widowControl/>
                    <w:autoSpaceDE/>
                    <w:autoSpaceDN/>
                    <w:rPr>
                      <w:rFonts w:ascii="Calibri" w:eastAsia="Times New Roman" w:hAnsi="Calibri" w:cs="Calibri"/>
                      <w:b/>
                      <w:bCs/>
                    </w:rPr>
                  </w:pPr>
                </w:p>
              </w:tc>
              <w:tc>
                <w:tcPr>
                  <w:tcW w:w="0" w:type="auto"/>
                  <w:tcBorders>
                    <w:top w:val="nil"/>
                    <w:left w:val="nil"/>
                    <w:bottom w:val="single" w:sz="4" w:space="0" w:color="auto"/>
                    <w:right w:val="single" w:sz="4" w:space="0" w:color="auto"/>
                  </w:tcBorders>
                  <w:shd w:val="clear" w:color="000000" w:fill="2F75B5"/>
                  <w:noWrap/>
                  <w:vAlign w:val="bottom"/>
                  <w:hideMark/>
                </w:tcPr>
                <w:p w14:paraId="7BD70F95" w14:textId="77777777" w:rsidR="006B577F" w:rsidRPr="006B577F" w:rsidRDefault="006B577F" w:rsidP="006B577F">
                  <w:pPr>
                    <w:widowControl/>
                    <w:autoSpaceDE/>
                    <w:autoSpaceDN/>
                    <w:ind w:firstLineChars="300" w:firstLine="660"/>
                    <w:rPr>
                      <w:rFonts w:ascii="Calibri" w:eastAsia="Times New Roman" w:hAnsi="Calibri" w:cs="Calibri"/>
                      <w:i/>
                      <w:iCs/>
                      <w:color w:val="FFFFFF"/>
                    </w:rPr>
                  </w:pPr>
                  <w:r w:rsidRPr="006B577F">
                    <w:rPr>
                      <w:rFonts w:ascii="Calibri" w:eastAsia="Times New Roman" w:hAnsi="Calibri" w:cs="Calibri"/>
                      <w:i/>
                      <w:iCs/>
                      <w:color w:val="FFFFFF"/>
                    </w:rPr>
                    <w:t>Mainframe Database</w:t>
                  </w:r>
                </w:p>
              </w:tc>
              <w:tc>
                <w:tcPr>
                  <w:tcW w:w="0" w:type="auto"/>
                  <w:tcBorders>
                    <w:top w:val="nil"/>
                    <w:left w:val="nil"/>
                    <w:bottom w:val="single" w:sz="4" w:space="0" w:color="auto"/>
                    <w:right w:val="single" w:sz="4" w:space="0" w:color="auto"/>
                  </w:tcBorders>
                  <w:shd w:val="clear" w:color="auto" w:fill="auto"/>
                  <w:noWrap/>
                  <w:vAlign w:val="bottom"/>
                  <w:hideMark/>
                </w:tcPr>
                <w:p w14:paraId="047DD2B9"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6A09C5F7"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vAlign w:val="bottom"/>
                  <w:hideMark/>
                </w:tcPr>
                <w:p w14:paraId="13FC8EDE"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Mainframe database services focused on the physical database (versus the logical design) including the DBAs, DBMS, tools and operational support.</w:t>
                  </w:r>
                </w:p>
              </w:tc>
            </w:tr>
            <w:tr w:rsidR="00376E03" w:rsidRPr="006B577F" w14:paraId="4AB822E4" w14:textId="77777777" w:rsidTr="007565EC">
              <w:trPr>
                <w:trHeight w:val="300"/>
              </w:trPr>
              <w:tc>
                <w:tcPr>
                  <w:tcW w:w="0" w:type="auto"/>
                  <w:vMerge/>
                  <w:tcBorders>
                    <w:top w:val="nil"/>
                    <w:left w:val="single" w:sz="4" w:space="0" w:color="auto"/>
                    <w:bottom w:val="single" w:sz="4" w:space="0" w:color="000000"/>
                    <w:right w:val="single" w:sz="4" w:space="0" w:color="auto"/>
                  </w:tcBorders>
                  <w:vAlign w:val="center"/>
                  <w:hideMark/>
                </w:tcPr>
                <w:p w14:paraId="66236E61" w14:textId="77777777" w:rsidR="006B577F" w:rsidRPr="006B577F" w:rsidRDefault="006B577F" w:rsidP="006B577F">
                  <w:pPr>
                    <w:widowControl/>
                    <w:autoSpaceDE/>
                    <w:autoSpaceDN/>
                    <w:rPr>
                      <w:rFonts w:ascii="Calibri" w:eastAsia="Times New Roman" w:hAnsi="Calibri" w:cs="Calibri"/>
                      <w:b/>
                      <w:bCs/>
                    </w:rPr>
                  </w:pPr>
                </w:p>
              </w:tc>
              <w:tc>
                <w:tcPr>
                  <w:tcW w:w="0" w:type="auto"/>
                  <w:tcBorders>
                    <w:top w:val="nil"/>
                    <w:left w:val="nil"/>
                    <w:bottom w:val="single" w:sz="4" w:space="0" w:color="auto"/>
                    <w:right w:val="single" w:sz="4" w:space="0" w:color="auto"/>
                  </w:tcBorders>
                  <w:shd w:val="clear" w:color="000000" w:fill="2F75B5"/>
                  <w:noWrap/>
                  <w:vAlign w:val="bottom"/>
                  <w:hideMark/>
                </w:tcPr>
                <w:p w14:paraId="784E7BD7" w14:textId="77777777" w:rsidR="006B577F" w:rsidRPr="006B577F" w:rsidRDefault="006B577F" w:rsidP="006B577F">
                  <w:pPr>
                    <w:widowControl/>
                    <w:autoSpaceDE/>
                    <w:autoSpaceDN/>
                    <w:ind w:firstLineChars="300" w:firstLine="660"/>
                    <w:rPr>
                      <w:rFonts w:ascii="Calibri" w:eastAsia="Times New Roman" w:hAnsi="Calibri" w:cs="Calibri"/>
                      <w:i/>
                      <w:iCs/>
                      <w:color w:val="FFFFFF"/>
                    </w:rPr>
                  </w:pPr>
                  <w:r w:rsidRPr="006B577F">
                    <w:rPr>
                      <w:rFonts w:ascii="Calibri" w:eastAsia="Times New Roman" w:hAnsi="Calibri" w:cs="Calibri"/>
                      <w:i/>
                      <w:iCs/>
                      <w:color w:val="FFFFFF"/>
                    </w:rPr>
                    <w:t>Mainframe Middleware</w:t>
                  </w:r>
                </w:p>
              </w:tc>
              <w:tc>
                <w:tcPr>
                  <w:tcW w:w="0" w:type="auto"/>
                  <w:tcBorders>
                    <w:top w:val="nil"/>
                    <w:left w:val="nil"/>
                    <w:bottom w:val="single" w:sz="4" w:space="0" w:color="auto"/>
                    <w:right w:val="single" w:sz="4" w:space="0" w:color="auto"/>
                  </w:tcBorders>
                  <w:shd w:val="clear" w:color="auto" w:fill="auto"/>
                  <w:noWrap/>
                  <w:vAlign w:val="bottom"/>
                  <w:hideMark/>
                </w:tcPr>
                <w:p w14:paraId="75F1E9ED"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5CA82EFE"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vAlign w:val="bottom"/>
                  <w:hideMark/>
                </w:tcPr>
                <w:p w14:paraId="3B1FB6E4"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xml:space="preserve">Mainframe platform, application and system integration resources enabling cross application </w:t>
                  </w:r>
                  <w:r w:rsidRPr="006B577F">
                    <w:rPr>
                      <w:rFonts w:ascii="Calibri" w:eastAsia="Times New Roman" w:hAnsi="Calibri" w:cs="Calibri"/>
                      <w:color w:val="000000"/>
                    </w:rPr>
                    <w:lastRenderedPageBreak/>
                    <w:t>development, communications and information sharing.</w:t>
                  </w:r>
                </w:p>
              </w:tc>
            </w:tr>
            <w:tr w:rsidR="007A1552" w:rsidRPr="006B577F" w14:paraId="3A550573" w14:textId="77777777" w:rsidTr="007565EC">
              <w:trPr>
                <w:trHeight w:val="300"/>
              </w:trPr>
              <w:tc>
                <w:tcPr>
                  <w:tcW w:w="0" w:type="auto"/>
                  <w:tcBorders>
                    <w:top w:val="nil"/>
                    <w:left w:val="single" w:sz="4" w:space="0" w:color="auto"/>
                    <w:bottom w:val="single" w:sz="4" w:space="0" w:color="auto"/>
                    <w:right w:val="single" w:sz="4" w:space="0" w:color="auto"/>
                  </w:tcBorders>
                  <w:shd w:val="clear" w:color="000000" w:fill="404040"/>
                  <w:noWrap/>
                  <w:vAlign w:val="bottom"/>
                  <w:hideMark/>
                </w:tcPr>
                <w:p w14:paraId="151F6B68"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lastRenderedPageBreak/>
                    <w:t> </w:t>
                  </w:r>
                </w:p>
              </w:tc>
              <w:tc>
                <w:tcPr>
                  <w:tcW w:w="0" w:type="auto"/>
                  <w:tcBorders>
                    <w:top w:val="nil"/>
                    <w:left w:val="nil"/>
                    <w:bottom w:val="single" w:sz="4" w:space="0" w:color="auto"/>
                    <w:right w:val="single" w:sz="4" w:space="0" w:color="auto"/>
                  </w:tcBorders>
                  <w:shd w:val="clear" w:color="000000" w:fill="404040"/>
                  <w:noWrap/>
                  <w:vAlign w:val="bottom"/>
                  <w:hideMark/>
                </w:tcPr>
                <w:p w14:paraId="716841CE"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000000" w:fill="404040"/>
                  <w:noWrap/>
                  <w:vAlign w:val="bottom"/>
                  <w:hideMark/>
                </w:tcPr>
                <w:p w14:paraId="47B1718C"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000000" w:fill="404040"/>
                  <w:noWrap/>
                  <w:vAlign w:val="bottom"/>
                  <w:hideMark/>
                </w:tcPr>
                <w:p w14:paraId="7D5DEF7B"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000000" w:fill="404040"/>
                  <w:vAlign w:val="bottom"/>
                  <w:hideMark/>
                </w:tcPr>
                <w:p w14:paraId="17B949E8"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r>
            <w:tr w:rsidR="007A1552" w:rsidRPr="006B577F" w14:paraId="19AE691C" w14:textId="77777777" w:rsidTr="007565EC">
              <w:trPr>
                <w:trHeight w:val="1200"/>
              </w:trPr>
              <w:tc>
                <w:tcPr>
                  <w:tcW w:w="0" w:type="auto"/>
                  <w:vMerge w:val="restart"/>
                  <w:tcBorders>
                    <w:top w:val="nil"/>
                    <w:left w:val="single" w:sz="4" w:space="0" w:color="auto"/>
                    <w:bottom w:val="single" w:sz="4" w:space="0" w:color="000000"/>
                    <w:right w:val="single" w:sz="4" w:space="0" w:color="auto"/>
                  </w:tcBorders>
                  <w:shd w:val="clear" w:color="000000" w:fill="D9D9D9"/>
                  <w:noWrap/>
                  <w:vAlign w:val="center"/>
                  <w:hideMark/>
                </w:tcPr>
                <w:p w14:paraId="6ABEE125" w14:textId="77777777" w:rsidR="006B577F" w:rsidRPr="006B577F" w:rsidRDefault="006B577F" w:rsidP="006B577F">
                  <w:pPr>
                    <w:widowControl/>
                    <w:autoSpaceDE/>
                    <w:autoSpaceDN/>
                    <w:jc w:val="center"/>
                    <w:rPr>
                      <w:rFonts w:ascii="Calibri" w:eastAsia="Times New Roman" w:hAnsi="Calibri" w:cs="Calibri"/>
                      <w:b/>
                      <w:bCs/>
                    </w:rPr>
                  </w:pPr>
                  <w:r w:rsidRPr="006B577F">
                    <w:rPr>
                      <w:rFonts w:ascii="Calibri" w:eastAsia="Times New Roman" w:hAnsi="Calibri" w:cs="Calibri"/>
                      <w:b/>
                      <w:bCs/>
                    </w:rPr>
                    <w:t>Data Center</w:t>
                  </w:r>
                </w:p>
              </w:tc>
              <w:tc>
                <w:tcPr>
                  <w:tcW w:w="0" w:type="auto"/>
                  <w:tcBorders>
                    <w:top w:val="nil"/>
                    <w:left w:val="nil"/>
                    <w:bottom w:val="single" w:sz="4" w:space="0" w:color="auto"/>
                    <w:right w:val="single" w:sz="4" w:space="0" w:color="auto"/>
                  </w:tcBorders>
                  <w:shd w:val="clear" w:color="000000" w:fill="2F75B5"/>
                  <w:noWrap/>
                  <w:vAlign w:val="bottom"/>
                  <w:hideMark/>
                </w:tcPr>
                <w:p w14:paraId="37D03683" w14:textId="77777777" w:rsidR="006B577F" w:rsidRPr="006B577F" w:rsidRDefault="006B577F" w:rsidP="006B577F">
                  <w:pPr>
                    <w:widowControl/>
                    <w:autoSpaceDE/>
                    <w:autoSpaceDN/>
                    <w:ind w:firstLineChars="300" w:firstLine="660"/>
                    <w:rPr>
                      <w:rFonts w:ascii="Calibri" w:eastAsia="Times New Roman" w:hAnsi="Calibri" w:cs="Calibri"/>
                      <w:i/>
                      <w:iCs/>
                      <w:color w:val="FFFFFF"/>
                    </w:rPr>
                  </w:pPr>
                  <w:r w:rsidRPr="006B577F">
                    <w:rPr>
                      <w:rFonts w:ascii="Calibri" w:eastAsia="Times New Roman" w:hAnsi="Calibri" w:cs="Calibri"/>
                      <w:i/>
                      <w:iCs/>
                      <w:color w:val="FFFFFF"/>
                    </w:rPr>
                    <w:t>Enterprise Data Center</w:t>
                  </w:r>
                </w:p>
              </w:tc>
              <w:tc>
                <w:tcPr>
                  <w:tcW w:w="0" w:type="auto"/>
                  <w:tcBorders>
                    <w:top w:val="nil"/>
                    <w:left w:val="nil"/>
                    <w:bottom w:val="single" w:sz="4" w:space="0" w:color="auto"/>
                    <w:right w:val="single" w:sz="4" w:space="0" w:color="auto"/>
                  </w:tcBorders>
                  <w:shd w:val="clear" w:color="auto" w:fill="auto"/>
                  <w:noWrap/>
                  <w:vAlign w:val="bottom"/>
                  <w:hideMark/>
                </w:tcPr>
                <w:p w14:paraId="49C812E9"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1B8A4DE3"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vAlign w:val="bottom"/>
                  <w:hideMark/>
                </w:tcPr>
                <w:p w14:paraId="23DABDC1"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Purpose-built data center facilities that house and protect critical IT equipment including the space, power, environment controls, racks, cabling, and “smart hand” support.  The only facilities that should be reported as Enterprise Data Centers are the 20 data centers that NASA reported to OMB. These are purpose-built data center facilities that house and protect critical IT equipment. Elements that should be included in reporting include (but not limited to) space, power, environment controls, racks, server, storage, local networking &amp; cabling.</w:t>
                  </w:r>
                </w:p>
              </w:tc>
            </w:tr>
            <w:tr w:rsidR="00376E03" w:rsidRPr="006B577F" w14:paraId="7C7671F8" w14:textId="77777777" w:rsidTr="007565EC">
              <w:trPr>
                <w:trHeight w:val="1200"/>
              </w:trPr>
              <w:tc>
                <w:tcPr>
                  <w:tcW w:w="0" w:type="auto"/>
                  <w:vMerge/>
                  <w:tcBorders>
                    <w:top w:val="nil"/>
                    <w:left w:val="single" w:sz="4" w:space="0" w:color="auto"/>
                    <w:bottom w:val="single" w:sz="4" w:space="0" w:color="000000"/>
                    <w:right w:val="single" w:sz="4" w:space="0" w:color="auto"/>
                  </w:tcBorders>
                  <w:vAlign w:val="center"/>
                  <w:hideMark/>
                </w:tcPr>
                <w:p w14:paraId="53032266" w14:textId="77777777" w:rsidR="006B577F" w:rsidRPr="006B577F" w:rsidRDefault="006B577F" w:rsidP="006B577F">
                  <w:pPr>
                    <w:widowControl/>
                    <w:autoSpaceDE/>
                    <w:autoSpaceDN/>
                    <w:rPr>
                      <w:rFonts w:ascii="Calibri" w:eastAsia="Times New Roman" w:hAnsi="Calibri" w:cs="Calibri"/>
                      <w:b/>
                      <w:bCs/>
                    </w:rPr>
                  </w:pPr>
                </w:p>
              </w:tc>
              <w:tc>
                <w:tcPr>
                  <w:tcW w:w="0" w:type="auto"/>
                  <w:tcBorders>
                    <w:top w:val="nil"/>
                    <w:left w:val="nil"/>
                    <w:bottom w:val="single" w:sz="4" w:space="0" w:color="auto"/>
                    <w:right w:val="single" w:sz="4" w:space="0" w:color="auto"/>
                  </w:tcBorders>
                  <w:shd w:val="clear" w:color="000000" w:fill="2F75B5"/>
                  <w:noWrap/>
                  <w:vAlign w:val="bottom"/>
                  <w:hideMark/>
                </w:tcPr>
                <w:p w14:paraId="3A4B8AFB" w14:textId="77777777" w:rsidR="006B577F" w:rsidRPr="006B577F" w:rsidRDefault="006B577F" w:rsidP="006B577F">
                  <w:pPr>
                    <w:widowControl/>
                    <w:autoSpaceDE/>
                    <w:autoSpaceDN/>
                    <w:ind w:firstLineChars="300" w:firstLine="660"/>
                    <w:rPr>
                      <w:rFonts w:ascii="Calibri" w:eastAsia="Times New Roman" w:hAnsi="Calibri" w:cs="Calibri"/>
                      <w:i/>
                      <w:iCs/>
                      <w:color w:val="FFFFFF"/>
                    </w:rPr>
                  </w:pPr>
                  <w:r w:rsidRPr="006B577F">
                    <w:rPr>
                      <w:rFonts w:ascii="Calibri" w:eastAsia="Times New Roman" w:hAnsi="Calibri" w:cs="Calibri"/>
                      <w:i/>
                      <w:iCs/>
                      <w:color w:val="FFFFFF"/>
                    </w:rPr>
                    <w:t>Other Facilities</w:t>
                  </w:r>
                </w:p>
              </w:tc>
              <w:tc>
                <w:tcPr>
                  <w:tcW w:w="0" w:type="auto"/>
                  <w:tcBorders>
                    <w:top w:val="nil"/>
                    <w:left w:val="nil"/>
                    <w:bottom w:val="single" w:sz="4" w:space="0" w:color="auto"/>
                    <w:right w:val="single" w:sz="4" w:space="0" w:color="auto"/>
                  </w:tcBorders>
                  <w:shd w:val="clear" w:color="auto" w:fill="auto"/>
                  <w:noWrap/>
                  <w:vAlign w:val="bottom"/>
                  <w:hideMark/>
                </w:tcPr>
                <w:p w14:paraId="7F1F968C"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79DF711E"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vAlign w:val="bottom"/>
                  <w:hideMark/>
                </w:tcPr>
                <w:p w14:paraId="0C037A45"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xml:space="preserve">Computer rooms and MDF/IDF/telco closets that house IT equipment in corporate headquarters, call centers, or other general-purpose office buildings.  Purpose-built computing areas included in laboratories, test facilities and other key mission facilities. These computing areas hold IT equipment used for simulations, real-time data processing and any computing or storage requirements that include low latency, non-standard interfaces, information sensitivity or other mission specific needs that are not appropriate for general </w:t>
                  </w:r>
                  <w:r w:rsidRPr="006B577F">
                    <w:rPr>
                      <w:rFonts w:ascii="Calibri" w:eastAsia="Times New Roman" w:hAnsi="Calibri" w:cs="Calibri"/>
                      <w:color w:val="000000"/>
                    </w:rPr>
                    <w:lastRenderedPageBreak/>
                    <w:t>purpose data center facilities.</w:t>
                  </w:r>
                </w:p>
              </w:tc>
            </w:tr>
            <w:tr w:rsidR="007A1552" w:rsidRPr="006B577F" w14:paraId="57F8ADFE" w14:textId="77777777" w:rsidTr="007565EC">
              <w:trPr>
                <w:trHeight w:val="300"/>
              </w:trPr>
              <w:tc>
                <w:tcPr>
                  <w:tcW w:w="0" w:type="auto"/>
                  <w:tcBorders>
                    <w:top w:val="nil"/>
                    <w:left w:val="single" w:sz="4" w:space="0" w:color="auto"/>
                    <w:bottom w:val="single" w:sz="4" w:space="0" w:color="auto"/>
                    <w:right w:val="single" w:sz="4" w:space="0" w:color="auto"/>
                  </w:tcBorders>
                  <w:shd w:val="clear" w:color="000000" w:fill="404040"/>
                  <w:noWrap/>
                  <w:vAlign w:val="bottom"/>
                  <w:hideMark/>
                </w:tcPr>
                <w:p w14:paraId="66FF2D2E"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lastRenderedPageBreak/>
                    <w:t> </w:t>
                  </w:r>
                </w:p>
              </w:tc>
              <w:tc>
                <w:tcPr>
                  <w:tcW w:w="0" w:type="auto"/>
                  <w:tcBorders>
                    <w:top w:val="nil"/>
                    <w:left w:val="nil"/>
                    <w:bottom w:val="single" w:sz="4" w:space="0" w:color="auto"/>
                    <w:right w:val="single" w:sz="4" w:space="0" w:color="auto"/>
                  </w:tcBorders>
                  <w:shd w:val="clear" w:color="000000" w:fill="404040"/>
                  <w:noWrap/>
                  <w:vAlign w:val="bottom"/>
                  <w:hideMark/>
                </w:tcPr>
                <w:p w14:paraId="667521BD"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000000" w:fill="404040"/>
                  <w:noWrap/>
                  <w:vAlign w:val="bottom"/>
                  <w:hideMark/>
                </w:tcPr>
                <w:p w14:paraId="369C3C4F"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000000" w:fill="404040"/>
                  <w:noWrap/>
                  <w:vAlign w:val="bottom"/>
                  <w:hideMark/>
                </w:tcPr>
                <w:p w14:paraId="22C264B7"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000000" w:fill="404040"/>
                  <w:vAlign w:val="bottom"/>
                  <w:hideMark/>
                </w:tcPr>
                <w:p w14:paraId="169E74EF"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r>
            <w:tr w:rsidR="007A1552" w:rsidRPr="006B577F" w14:paraId="255063B5" w14:textId="77777777" w:rsidTr="007565EC">
              <w:trPr>
                <w:trHeight w:val="600"/>
              </w:trPr>
              <w:tc>
                <w:tcPr>
                  <w:tcW w:w="0" w:type="auto"/>
                  <w:vMerge w:val="restart"/>
                  <w:tcBorders>
                    <w:top w:val="nil"/>
                    <w:left w:val="single" w:sz="4" w:space="0" w:color="auto"/>
                    <w:bottom w:val="single" w:sz="4" w:space="0" w:color="000000"/>
                    <w:right w:val="single" w:sz="4" w:space="0" w:color="auto"/>
                  </w:tcBorders>
                  <w:shd w:val="clear" w:color="000000" w:fill="D9D9D9"/>
                  <w:noWrap/>
                  <w:vAlign w:val="center"/>
                  <w:hideMark/>
                </w:tcPr>
                <w:p w14:paraId="7A37D9D0" w14:textId="77777777" w:rsidR="006B577F" w:rsidRPr="006B577F" w:rsidRDefault="006B577F" w:rsidP="006B577F">
                  <w:pPr>
                    <w:widowControl/>
                    <w:autoSpaceDE/>
                    <w:autoSpaceDN/>
                    <w:jc w:val="center"/>
                    <w:rPr>
                      <w:rFonts w:ascii="Calibri" w:eastAsia="Times New Roman" w:hAnsi="Calibri" w:cs="Calibri"/>
                      <w:b/>
                      <w:bCs/>
                    </w:rPr>
                  </w:pPr>
                  <w:r w:rsidRPr="006B577F">
                    <w:rPr>
                      <w:rFonts w:ascii="Calibri" w:eastAsia="Times New Roman" w:hAnsi="Calibri" w:cs="Calibri"/>
                      <w:b/>
                      <w:bCs/>
                    </w:rPr>
                    <w:t>Compute</w:t>
                  </w:r>
                </w:p>
              </w:tc>
              <w:tc>
                <w:tcPr>
                  <w:tcW w:w="0" w:type="auto"/>
                  <w:tcBorders>
                    <w:top w:val="nil"/>
                    <w:left w:val="nil"/>
                    <w:bottom w:val="single" w:sz="4" w:space="0" w:color="auto"/>
                    <w:right w:val="single" w:sz="4" w:space="0" w:color="auto"/>
                  </w:tcBorders>
                  <w:shd w:val="clear" w:color="000000" w:fill="2F75B5"/>
                  <w:noWrap/>
                  <w:vAlign w:val="bottom"/>
                  <w:hideMark/>
                </w:tcPr>
                <w:p w14:paraId="4BABFA05" w14:textId="77777777" w:rsidR="006B577F" w:rsidRPr="006B577F" w:rsidRDefault="006B577F" w:rsidP="006B577F">
                  <w:pPr>
                    <w:widowControl/>
                    <w:autoSpaceDE/>
                    <w:autoSpaceDN/>
                    <w:ind w:firstLineChars="300" w:firstLine="660"/>
                    <w:rPr>
                      <w:rFonts w:ascii="Calibri" w:eastAsia="Times New Roman" w:hAnsi="Calibri" w:cs="Calibri"/>
                      <w:i/>
                      <w:iCs/>
                      <w:color w:val="FFFFFF"/>
                    </w:rPr>
                  </w:pPr>
                  <w:r w:rsidRPr="006B577F">
                    <w:rPr>
                      <w:rFonts w:ascii="Calibri" w:eastAsia="Times New Roman" w:hAnsi="Calibri" w:cs="Calibri"/>
                      <w:i/>
                      <w:iCs/>
                      <w:color w:val="FFFFFF"/>
                    </w:rPr>
                    <w:t>Servers (Windows / Linux)</w:t>
                  </w:r>
                </w:p>
              </w:tc>
              <w:tc>
                <w:tcPr>
                  <w:tcW w:w="0" w:type="auto"/>
                  <w:tcBorders>
                    <w:top w:val="nil"/>
                    <w:left w:val="nil"/>
                    <w:bottom w:val="single" w:sz="4" w:space="0" w:color="auto"/>
                    <w:right w:val="single" w:sz="4" w:space="0" w:color="auto"/>
                  </w:tcBorders>
                  <w:shd w:val="clear" w:color="auto" w:fill="auto"/>
                  <w:noWrap/>
                  <w:vAlign w:val="bottom"/>
                  <w:hideMark/>
                </w:tcPr>
                <w:p w14:paraId="1FA37C97"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5DEF8079"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vAlign w:val="bottom"/>
                  <w:hideMark/>
                </w:tcPr>
                <w:p w14:paraId="48209712"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Physical and virtual servers running a version of an Operating System (OS) [ Microsoft's Windows Server, Linux, or vendor-specific UNIX (AIX, Solaris, HPUX)]; includes hardware, software, labor and support services. Optional Level 3 categories include: Windows, Linux and Public Cloud Compute.</w:t>
                  </w:r>
                </w:p>
              </w:tc>
            </w:tr>
            <w:tr w:rsidR="00376E03" w:rsidRPr="006B577F" w14:paraId="1718349E" w14:textId="77777777" w:rsidTr="007565EC">
              <w:trPr>
                <w:trHeight w:val="300"/>
              </w:trPr>
              <w:tc>
                <w:tcPr>
                  <w:tcW w:w="0" w:type="auto"/>
                  <w:vMerge/>
                  <w:tcBorders>
                    <w:top w:val="nil"/>
                    <w:left w:val="single" w:sz="4" w:space="0" w:color="auto"/>
                    <w:bottom w:val="single" w:sz="4" w:space="0" w:color="000000"/>
                    <w:right w:val="single" w:sz="4" w:space="0" w:color="auto"/>
                  </w:tcBorders>
                  <w:vAlign w:val="center"/>
                  <w:hideMark/>
                </w:tcPr>
                <w:p w14:paraId="180DEC40" w14:textId="77777777" w:rsidR="006B577F" w:rsidRPr="006B577F" w:rsidRDefault="006B577F" w:rsidP="006B577F">
                  <w:pPr>
                    <w:widowControl/>
                    <w:autoSpaceDE/>
                    <w:autoSpaceDN/>
                    <w:rPr>
                      <w:rFonts w:ascii="Calibri" w:eastAsia="Times New Roman" w:hAnsi="Calibri" w:cs="Calibri"/>
                      <w:b/>
                      <w:bCs/>
                    </w:rPr>
                  </w:pPr>
                </w:p>
              </w:tc>
              <w:tc>
                <w:tcPr>
                  <w:tcW w:w="0" w:type="auto"/>
                  <w:tcBorders>
                    <w:top w:val="nil"/>
                    <w:left w:val="nil"/>
                    <w:bottom w:val="single" w:sz="4" w:space="0" w:color="auto"/>
                    <w:right w:val="single" w:sz="4" w:space="0" w:color="auto"/>
                  </w:tcBorders>
                  <w:shd w:val="clear" w:color="000000" w:fill="2F75B5"/>
                  <w:noWrap/>
                  <w:vAlign w:val="bottom"/>
                  <w:hideMark/>
                </w:tcPr>
                <w:p w14:paraId="692D1064" w14:textId="77777777" w:rsidR="006B577F" w:rsidRPr="006B577F" w:rsidRDefault="006B577F" w:rsidP="006B577F">
                  <w:pPr>
                    <w:widowControl/>
                    <w:autoSpaceDE/>
                    <w:autoSpaceDN/>
                    <w:ind w:firstLineChars="300" w:firstLine="660"/>
                    <w:rPr>
                      <w:rFonts w:ascii="Calibri" w:eastAsia="Times New Roman" w:hAnsi="Calibri" w:cs="Calibri"/>
                      <w:i/>
                      <w:iCs/>
                      <w:color w:val="FFFFFF"/>
                    </w:rPr>
                  </w:pPr>
                  <w:r w:rsidRPr="006B577F">
                    <w:rPr>
                      <w:rFonts w:ascii="Calibri" w:eastAsia="Times New Roman" w:hAnsi="Calibri" w:cs="Calibri"/>
                      <w:i/>
                      <w:iCs/>
                      <w:color w:val="FFFFFF"/>
                    </w:rPr>
                    <w:t>Unix</w:t>
                  </w:r>
                </w:p>
              </w:tc>
              <w:tc>
                <w:tcPr>
                  <w:tcW w:w="0" w:type="auto"/>
                  <w:tcBorders>
                    <w:top w:val="nil"/>
                    <w:left w:val="nil"/>
                    <w:bottom w:val="single" w:sz="4" w:space="0" w:color="auto"/>
                    <w:right w:val="single" w:sz="4" w:space="0" w:color="auto"/>
                  </w:tcBorders>
                  <w:shd w:val="clear" w:color="auto" w:fill="auto"/>
                  <w:noWrap/>
                  <w:vAlign w:val="bottom"/>
                  <w:hideMark/>
                </w:tcPr>
                <w:p w14:paraId="00DAAE90"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606782CF"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vAlign w:val="bottom"/>
                  <w:hideMark/>
                </w:tcPr>
                <w:p w14:paraId="7E121763"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Servers running vendor-specific, proprietary Unix operating systems (e.g., IBM AIX, Sun Solaris, HP UX); includes hardware, software, labor and support services.</w:t>
                  </w:r>
                </w:p>
              </w:tc>
            </w:tr>
            <w:tr w:rsidR="00376E03" w:rsidRPr="006B577F" w14:paraId="4A9A8F75" w14:textId="77777777" w:rsidTr="007565EC">
              <w:trPr>
                <w:trHeight w:val="300"/>
              </w:trPr>
              <w:tc>
                <w:tcPr>
                  <w:tcW w:w="0" w:type="auto"/>
                  <w:vMerge/>
                  <w:tcBorders>
                    <w:top w:val="nil"/>
                    <w:left w:val="single" w:sz="4" w:space="0" w:color="auto"/>
                    <w:bottom w:val="single" w:sz="4" w:space="0" w:color="000000"/>
                    <w:right w:val="single" w:sz="4" w:space="0" w:color="auto"/>
                  </w:tcBorders>
                  <w:vAlign w:val="center"/>
                  <w:hideMark/>
                </w:tcPr>
                <w:p w14:paraId="16A74A6C" w14:textId="77777777" w:rsidR="006B577F" w:rsidRPr="006B577F" w:rsidRDefault="006B577F" w:rsidP="006B577F">
                  <w:pPr>
                    <w:widowControl/>
                    <w:autoSpaceDE/>
                    <w:autoSpaceDN/>
                    <w:rPr>
                      <w:rFonts w:ascii="Calibri" w:eastAsia="Times New Roman" w:hAnsi="Calibri" w:cs="Calibri"/>
                      <w:b/>
                      <w:bCs/>
                    </w:rPr>
                  </w:pPr>
                </w:p>
              </w:tc>
              <w:tc>
                <w:tcPr>
                  <w:tcW w:w="0" w:type="auto"/>
                  <w:tcBorders>
                    <w:top w:val="nil"/>
                    <w:left w:val="nil"/>
                    <w:bottom w:val="single" w:sz="4" w:space="0" w:color="auto"/>
                    <w:right w:val="single" w:sz="4" w:space="0" w:color="auto"/>
                  </w:tcBorders>
                  <w:shd w:val="clear" w:color="000000" w:fill="2F75B5"/>
                  <w:noWrap/>
                  <w:vAlign w:val="bottom"/>
                  <w:hideMark/>
                </w:tcPr>
                <w:p w14:paraId="2ADECD7A" w14:textId="77777777" w:rsidR="006B577F" w:rsidRPr="006B577F" w:rsidRDefault="006B577F" w:rsidP="006B577F">
                  <w:pPr>
                    <w:widowControl/>
                    <w:autoSpaceDE/>
                    <w:autoSpaceDN/>
                    <w:ind w:firstLineChars="300" w:firstLine="660"/>
                    <w:rPr>
                      <w:rFonts w:ascii="Calibri" w:eastAsia="Times New Roman" w:hAnsi="Calibri" w:cs="Calibri"/>
                      <w:i/>
                      <w:iCs/>
                      <w:color w:val="FFFFFF"/>
                    </w:rPr>
                  </w:pPr>
                  <w:r w:rsidRPr="006B577F">
                    <w:rPr>
                      <w:rFonts w:ascii="Calibri" w:eastAsia="Times New Roman" w:hAnsi="Calibri" w:cs="Calibri"/>
                      <w:i/>
                      <w:iCs/>
                      <w:color w:val="FFFFFF"/>
                    </w:rPr>
                    <w:t>Midrange</w:t>
                  </w:r>
                </w:p>
              </w:tc>
              <w:tc>
                <w:tcPr>
                  <w:tcW w:w="0" w:type="auto"/>
                  <w:tcBorders>
                    <w:top w:val="nil"/>
                    <w:left w:val="nil"/>
                    <w:bottom w:val="single" w:sz="4" w:space="0" w:color="auto"/>
                    <w:right w:val="single" w:sz="4" w:space="0" w:color="auto"/>
                  </w:tcBorders>
                  <w:shd w:val="clear" w:color="auto" w:fill="auto"/>
                  <w:noWrap/>
                  <w:vAlign w:val="bottom"/>
                  <w:hideMark/>
                </w:tcPr>
                <w:p w14:paraId="407D9CA8"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2DEFC2FB"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vAlign w:val="bottom"/>
                  <w:hideMark/>
                </w:tcPr>
                <w:p w14:paraId="6217EAE0"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Servers running IBM AS/400 platform including hardware, software, labor and support services.</w:t>
                  </w:r>
                </w:p>
              </w:tc>
            </w:tr>
            <w:tr w:rsidR="00376E03" w:rsidRPr="006B577F" w14:paraId="37426934" w14:textId="77777777" w:rsidTr="007565EC">
              <w:trPr>
                <w:trHeight w:val="1800"/>
              </w:trPr>
              <w:tc>
                <w:tcPr>
                  <w:tcW w:w="0" w:type="auto"/>
                  <w:vMerge/>
                  <w:tcBorders>
                    <w:top w:val="nil"/>
                    <w:left w:val="single" w:sz="4" w:space="0" w:color="auto"/>
                    <w:bottom w:val="single" w:sz="4" w:space="0" w:color="000000"/>
                    <w:right w:val="single" w:sz="4" w:space="0" w:color="auto"/>
                  </w:tcBorders>
                  <w:vAlign w:val="center"/>
                  <w:hideMark/>
                </w:tcPr>
                <w:p w14:paraId="267E4D8D" w14:textId="77777777" w:rsidR="006B577F" w:rsidRPr="006B577F" w:rsidRDefault="006B577F" w:rsidP="006B577F">
                  <w:pPr>
                    <w:widowControl/>
                    <w:autoSpaceDE/>
                    <w:autoSpaceDN/>
                    <w:rPr>
                      <w:rFonts w:ascii="Calibri" w:eastAsia="Times New Roman" w:hAnsi="Calibri" w:cs="Calibri"/>
                      <w:b/>
                      <w:bCs/>
                    </w:rPr>
                  </w:pPr>
                </w:p>
              </w:tc>
              <w:tc>
                <w:tcPr>
                  <w:tcW w:w="0" w:type="auto"/>
                  <w:tcBorders>
                    <w:top w:val="nil"/>
                    <w:left w:val="nil"/>
                    <w:bottom w:val="single" w:sz="4" w:space="0" w:color="auto"/>
                    <w:right w:val="single" w:sz="4" w:space="0" w:color="auto"/>
                  </w:tcBorders>
                  <w:shd w:val="clear" w:color="000000" w:fill="2F75B5"/>
                  <w:noWrap/>
                  <w:vAlign w:val="bottom"/>
                  <w:hideMark/>
                </w:tcPr>
                <w:p w14:paraId="5671F017" w14:textId="77777777" w:rsidR="006B577F" w:rsidRPr="006B577F" w:rsidRDefault="006B577F" w:rsidP="006B577F">
                  <w:pPr>
                    <w:widowControl/>
                    <w:autoSpaceDE/>
                    <w:autoSpaceDN/>
                    <w:ind w:firstLineChars="300" w:firstLine="660"/>
                    <w:rPr>
                      <w:rFonts w:ascii="Calibri" w:eastAsia="Times New Roman" w:hAnsi="Calibri" w:cs="Calibri"/>
                      <w:i/>
                      <w:iCs/>
                      <w:color w:val="FFFFFF"/>
                    </w:rPr>
                  </w:pPr>
                  <w:r w:rsidRPr="006B577F">
                    <w:rPr>
                      <w:rFonts w:ascii="Calibri" w:eastAsia="Times New Roman" w:hAnsi="Calibri" w:cs="Calibri"/>
                      <w:i/>
                      <w:iCs/>
                      <w:color w:val="FFFFFF"/>
                    </w:rPr>
                    <w:t>High Performance Computing</w:t>
                  </w:r>
                </w:p>
              </w:tc>
              <w:tc>
                <w:tcPr>
                  <w:tcW w:w="0" w:type="auto"/>
                  <w:tcBorders>
                    <w:top w:val="nil"/>
                    <w:left w:val="nil"/>
                    <w:bottom w:val="single" w:sz="4" w:space="0" w:color="auto"/>
                    <w:right w:val="single" w:sz="4" w:space="0" w:color="auto"/>
                  </w:tcBorders>
                  <w:shd w:val="clear" w:color="auto" w:fill="auto"/>
                  <w:noWrap/>
                  <w:vAlign w:val="bottom"/>
                  <w:hideMark/>
                </w:tcPr>
                <w:p w14:paraId="6C148256"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69D9113B"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vAlign w:val="bottom"/>
                  <w:hideMark/>
                </w:tcPr>
                <w:p w14:paraId="4776E52A"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xml:space="preserve">High-Performance Computing (HPC) is used for solving complex computational problems through massive concurrent use of computing resources and parallel processing techniques. HPC technology is applied in areas such as scientific and industrial research, product engineering and development, and complex business modeling, simulation and analysis. HPC hardware and software technologies are specialized and optimized for massively parallel </w:t>
                  </w:r>
                  <w:r w:rsidRPr="006B577F">
                    <w:rPr>
                      <w:rFonts w:ascii="Calibri" w:eastAsia="Times New Roman" w:hAnsi="Calibri" w:cs="Calibri"/>
                      <w:color w:val="000000"/>
                    </w:rPr>
                    <w:lastRenderedPageBreak/>
                    <w:t>computing and processing vast amounts of data.</w:t>
                  </w:r>
                  <w:r w:rsidRPr="006B577F">
                    <w:rPr>
                      <w:rFonts w:ascii="Calibri" w:eastAsia="Times New Roman" w:hAnsi="Calibri" w:cs="Calibri"/>
                      <w:color w:val="000000"/>
                    </w:rPr>
                    <w:br/>
                    <w:t>An optimized computing package that provides a software-defined IT infrastructure that virtualizes all of the elements of conventional "hardware-defined" systems. Includes typically, at a minimum, virtualized computing, a virtualized SAN and virtualized networking.</w:t>
                  </w:r>
                </w:p>
              </w:tc>
            </w:tr>
            <w:tr w:rsidR="00376E03" w:rsidRPr="006B577F" w14:paraId="37EA2813" w14:textId="77777777" w:rsidTr="007565EC">
              <w:trPr>
                <w:trHeight w:val="300"/>
              </w:trPr>
              <w:tc>
                <w:tcPr>
                  <w:tcW w:w="0" w:type="auto"/>
                  <w:vMerge/>
                  <w:tcBorders>
                    <w:top w:val="nil"/>
                    <w:left w:val="single" w:sz="4" w:space="0" w:color="auto"/>
                    <w:bottom w:val="single" w:sz="4" w:space="0" w:color="000000"/>
                    <w:right w:val="single" w:sz="4" w:space="0" w:color="auto"/>
                  </w:tcBorders>
                  <w:vAlign w:val="center"/>
                  <w:hideMark/>
                </w:tcPr>
                <w:p w14:paraId="09CACDC8" w14:textId="77777777" w:rsidR="006B577F" w:rsidRPr="006B577F" w:rsidRDefault="006B577F" w:rsidP="006B577F">
                  <w:pPr>
                    <w:widowControl/>
                    <w:autoSpaceDE/>
                    <w:autoSpaceDN/>
                    <w:rPr>
                      <w:rFonts w:ascii="Calibri" w:eastAsia="Times New Roman" w:hAnsi="Calibri" w:cs="Calibri"/>
                      <w:b/>
                      <w:bCs/>
                    </w:rPr>
                  </w:pPr>
                </w:p>
              </w:tc>
              <w:tc>
                <w:tcPr>
                  <w:tcW w:w="0" w:type="auto"/>
                  <w:tcBorders>
                    <w:top w:val="nil"/>
                    <w:left w:val="nil"/>
                    <w:bottom w:val="single" w:sz="4" w:space="0" w:color="auto"/>
                    <w:right w:val="single" w:sz="4" w:space="0" w:color="auto"/>
                  </w:tcBorders>
                  <w:shd w:val="clear" w:color="000000" w:fill="2F75B5"/>
                  <w:noWrap/>
                  <w:vAlign w:val="bottom"/>
                  <w:hideMark/>
                </w:tcPr>
                <w:p w14:paraId="4445159F" w14:textId="77777777" w:rsidR="006B577F" w:rsidRPr="006B577F" w:rsidRDefault="006B577F" w:rsidP="006B577F">
                  <w:pPr>
                    <w:widowControl/>
                    <w:autoSpaceDE/>
                    <w:autoSpaceDN/>
                    <w:ind w:firstLineChars="300" w:firstLine="660"/>
                    <w:rPr>
                      <w:rFonts w:ascii="Calibri" w:eastAsia="Times New Roman" w:hAnsi="Calibri" w:cs="Calibri"/>
                      <w:i/>
                      <w:iCs/>
                      <w:color w:val="FFFFFF"/>
                    </w:rPr>
                  </w:pPr>
                  <w:r w:rsidRPr="006B577F">
                    <w:rPr>
                      <w:rFonts w:ascii="Calibri" w:eastAsia="Times New Roman" w:hAnsi="Calibri" w:cs="Calibri"/>
                      <w:i/>
                      <w:iCs/>
                      <w:color w:val="FFFFFF"/>
                    </w:rPr>
                    <w:t>Converged Infrastructure</w:t>
                  </w:r>
                </w:p>
              </w:tc>
              <w:tc>
                <w:tcPr>
                  <w:tcW w:w="0" w:type="auto"/>
                  <w:tcBorders>
                    <w:top w:val="nil"/>
                    <w:left w:val="nil"/>
                    <w:bottom w:val="single" w:sz="4" w:space="0" w:color="auto"/>
                    <w:right w:val="single" w:sz="4" w:space="0" w:color="auto"/>
                  </w:tcBorders>
                  <w:shd w:val="clear" w:color="auto" w:fill="auto"/>
                  <w:noWrap/>
                  <w:vAlign w:val="bottom"/>
                  <w:hideMark/>
                </w:tcPr>
                <w:p w14:paraId="295B55CC"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2FF72F34"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vAlign w:val="bottom"/>
                  <w:hideMark/>
                </w:tcPr>
                <w:p w14:paraId="38DAAB4B"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Purpose-built appliances that provide compute, storage and network capabilities in one box.</w:t>
                  </w:r>
                </w:p>
              </w:tc>
            </w:tr>
            <w:tr w:rsidR="00376E03" w:rsidRPr="006B577F" w14:paraId="26E9D383" w14:textId="77777777" w:rsidTr="007565EC">
              <w:trPr>
                <w:trHeight w:val="300"/>
              </w:trPr>
              <w:tc>
                <w:tcPr>
                  <w:tcW w:w="0" w:type="auto"/>
                  <w:vMerge/>
                  <w:tcBorders>
                    <w:top w:val="nil"/>
                    <w:left w:val="single" w:sz="4" w:space="0" w:color="auto"/>
                    <w:bottom w:val="single" w:sz="4" w:space="0" w:color="000000"/>
                    <w:right w:val="single" w:sz="4" w:space="0" w:color="auto"/>
                  </w:tcBorders>
                  <w:vAlign w:val="center"/>
                  <w:hideMark/>
                </w:tcPr>
                <w:p w14:paraId="2D1033D9" w14:textId="77777777" w:rsidR="006B577F" w:rsidRPr="006B577F" w:rsidRDefault="006B577F" w:rsidP="006B577F">
                  <w:pPr>
                    <w:widowControl/>
                    <w:autoSpaceDE/>
                    <w:autoSpaceDN/>
                    <w:rPr>
                      <w:rFonts w:ascii="Calibri" w:eastAsia="Times New Roman" w:hAnsi="Calibri" w:cs="Calibri"/>
                      <w:b/>
                      <w:bCs/>
                    </w:rPr>
                  </w:pPr>
                </w:p>
              </w:tc>
              <w:tc>
                <w:tcPr>
                  <w:tcW w:w="0" w:type="auto"/>
                  <w:tcBorders>
                    <w:top w:val="nil"/>
                    <w:left w:val="nil"/>
                    <w:bottom w:val="single" w:sz="4" w:space="0" w:color="auto"/>
                    <w:right w:val="single" w:sz="4" w:space="0" w:color="auto"/>
                  </w:tcBorders>
                  <w:shd w:val="clear" w:color="000000" w:fill="2F75B5"/>
                  <w:noWrap/>
                  <w:vAlign w:val="bottom"/>
                  <w:hideMark/>
                </w:tcPr>
                <w:p w14:paraId="61A1E897" w14:textId="77777777" w:rsidR="006B577F" w:rsidRPr="006B577F" w:rsidRDefault="006B577F" w:rsidP="006B577F">
                  <w:pPr>
                    <w:widowControl/>
                    <w:autoSpaceDE/>
                    <w:autoSpaceDN/>
                    <w:ind w:firstLineChars="300" w:firstLine="660"/>
                    <w:rPr>
                      <w:rFonts w:ascii="Calibri" w:eastAsia="Times New Roman" w:hAnsi="Calibri" w:cs="Calibri"/>
                      <w:i/>
                      <w:iCs/>
                      <w:color w:val="FFFFFF"/>
                    </w:rPr>
                  </w:pPr>
                  <w:r w:rsidRPr="006B577F">
                    <w:rPr>
                      <w:rFonts w:ascii="Calibri" w:eastAsia="Times New Roman" w:hAnsi="Calibri" w:cs="Calibri"/>
                      <w:i/>
                      <w:iCs/>
                      <w:color w:val="FFFFFF"/>
                    </w:rPr>
                    <w:t>Mainframe</w:t>
                  </w:r>
                </w:p>
              </w:tc>
              <w:tc>
                <w:tcPr>
                  <w:tcW w:w="0" w:type="auto"/>
                  <w:tcBorders>
                    <w:top w:val="nil"/>
                    <w:left w:val="nil"/>
                    <w:bottom w:val="single" w:sz="4" w:space="0" w:color="auto"/>
                    <w:right w:val="single" w:sz="4" w:space="0" w:color="auto"/>
                  </w:tcBorders>
                  <w:shd w:val="clear" w:color="auto" w:fill="auto"/>
                  <w:noWrap/>
                  <w:vAlign w:val="bottom"/>
                  <w:hideMark/>
                </w:tcPr>
                <w:p w14:paraId="1B64E41D"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088FFEA9"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vAlign w:val="bottom"/>
                  <w:hideMark/>
                </w:tcPr>
                <w:p w14:paraId="17294FDF"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Traditional mainframe computers and operations running legacy operating systems.</w:t>
                  </w:r>
                </w:p>
              </w:tc>
            </w:tr>
            <w:tr w:rsidR="007A1552" w:rsidRPr="006B577F" w14:paraId="5FFF519F" w14:textId="77777777" w:rsidTr="007565EC">
              <w:trPr>
                <w:trHeight w:val="300"/>
              </w:trPr>
              <w:tc>
                <w:tcPr>
                  <w:tcW w:w="0" w:type="auto"/>
                  <w:tcBorders>
                    <w:top w:val="nil"/>
                    <w:left w:val="single" w:sz="4" w:space="0" w:color="auto"/>
                    <w:bottom w:val="single" w:sz="4" w:space="0" w:color="auto"/>
                    <w:right w:val="single" w:sz="4" w:space="0" w:color="auto"/>
                  </w:tcBorders>
                  <w:shd w:val="clear" w:color="000000" w:fill="404040"/>
                  <w:noWrap/>
                  <w:vAlign w:val="bottom"/>
                  <w:hideMark/>
                </w:tcPr>
                <w:p w14:paraId="73641696"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000000" w:fill="404040"/>
                  <w:noWrap/>
                  <w:vAlign w:val="bottom"/>
                  <w:hideMark/>
                </w:tcPr>
                <w:p w14:paraId="61C37C11"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000000" w:fill="404040"/>
                  <w:noWrap/>
                  <w:vAlign w:val="bottom"/>
                  <w:hideMark/>
                </w:tcPr>
                <w:p w14:paraId="237B7085"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000000" w:fill="404040"/>
                  <w:noWrap/>
                  <w:vAlign w:val="bottom"/>
                  <w:hideMark/>
                </w:tcPr>
                <w:p w14:paraId="519857B6"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000000" w:fill="404040"/>
                  <w:vAlign w:val="bottom"/>
                  <w:hideMark/>
                </w:tcPr>
                <w:p w14:paraId="5C69C033"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r>
            <w:tr w:rsidR="007A1552" w:rsidRPr="006B577F" w14:paraId="4D17671F" w14:textId="77777777" w:rsidTr="007565EC">
              <w:trPr>
                <w:trHeight w:val="600"/>
              </w:trPr>
              <w:tc>
                <w:tcPr>
                  <w:tcW w:w="0" w:type="auto"/>
                  <w:vMerge w:val="restart"/>
                  <w:tcBorders>
                    <w:top w:val="nil"/>
                    <w:left w:val="single" w:sz="4" w:space="0" w:color="auto"/>
                    <w:bottom w:val="single" w:sz="4" w:space="0" w:color="000000"/>
                    <w:right w:val="single" w:sz="4" w:space="0" w:color="auto"/>
                  </w:tcBorders>
                  <w:shd w:val="clear" w:color="000000" w:fill="D9D9D9"/>
                  <w:noWrap/>
                  <w:vAlign w:val="center"/>
                  <w:hideMark/>
                </w:tcPr>
                <w:p w14:paraId="60EB2C95" w14:textId="77777777" w:rsidR="006B577F" w:rsidRPr="006B577F" w:rsidRDefault="006B577F" w:rsidP="006B577F">
                  <w:pPr>
                    <w:widowControl/>
                    <w:autoSpaceDE/>
                    <w:autoSpaceDN/>
                    <w:jc w:val="center"/>
                    <w:rPr>
                      <w:rFonts w:ascii="Calibri" w:eastAsia="Times New Roman" w:hAnsi="Calibri" w:cs="Calibri"/>
                      <w:b/>
                      <w:bCs/>
                    </w:rPr>
                  </w:pPr>
                  <w:r w:rsidRPr="006B577F">
                    <w:rPr>
                      <w:rFonts w:ascii="Calibri" w:eastAsia="Times New Roman" w:hAnsi="Calibri" w:cs="Calibri"/>
                      <w:b/>
                      <w:bCs/>
                    </w:rPr>
                    <w:t>Storage</w:t>
                  </w:r>
                </w:p>
              </w:tc>
              <w:tc>
                <w:tcPr>
                  <w:tcW w:w="0" w:type="auto"/>
                  <w:tcBorders>
                    <w:top w:val="nil"/>
                    <w:left w:val="nil"/>
                    <w:bottom w:val="single" w:sz="4" w:space="0" w:color="auto"/>
                    <w:right w:val="single" w:sz="4" w:space="0" w:color="auto"/>
                  </w:tcBorders>
                  <w:shd w:val="clear" w:color="000000" w:fill="2F75B5"/>
                  <w:noWrap/>
                  <w:vAlign w:val="bottom"/>
                  <w:hideMark/>
                </w:tcPr>
                <w:p w14:paraId="391A3894" w14:textId="77777777" w:rsidR="006B577F" w:rsidRPr="006B577F" w:rsidRDefault="006B577F" w:rsidP="006B577F">
                  <w:pPr>
                    <w:widowControl/>
                    <w:autoSpaceDE/>
                    <w:autoSpaceDN/>
                    <w:ind w:firstLineChars="300" w:firstLine="660"/>
                    <w:rPr>
                      <w:rFonts w:ascii="Calibri" w:eastAsia="Times New Roman" w:hAnsi="Calibri" w:cs="Calibri"/>
                      <w:i/>
                      <w:iCs/>
                      <w:color w:val="FFFFFF"/>
                    </w:rPr>
                  </w:pPr>
                  <w:r w:rsidRPr="006B577F">
                    <w:rPr>
                      <w:rFonts w:ascii="Calibri" w:eastAsia="Times New Roman" w:hAnsi="Calibri" w:cs="Calibri"/>
                      <w:i/>
                      <w:iCs/>
                      <w:color w:val="FFFFFF"/>
                    </w:rPr>
                    <w:t>Online Storage</w:t>
                  </w:r>
                </w:p>
              </w:tc>
              <w:tc>
                <w:tcPr>
                  <w:tcW w:w="0" w:type="auto"/>
                  <w:tcBorders>
                    <w:top w:val="nil"/>
                    <w:left w:val="nil"/>
                    <w:bottom w:val="single" w:sz="4" w:space="0" w:color="auto"/>
                    <w:right w:val="single" w:sz="4" w:space="0" w:color="auto"/>
                  </w:tcBorders>
                  <w:shd w:val="clear" w:color="auto" w:fill="auto"/>
                  <w:noWrap/>
                  <w:vAlign w:val="bottom"/>
                  <w:hideMark/>
                </w:tcPr>
                <w:p w14:paraId="3DF9678C"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24064146"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vAlign w:val="bottom"/>
                  <w:hideMark/>
                </w:tcPr>
                <w:p w14:paraId="1F02E4FC"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Central storage such as SAN, NAS and similar technologies for the distributed compute infrastructure; includes the equipment, software and labor to run and operate. Optional Level 3 categories include: On-Premise, Public Cloud Storage.</w:t>
                  </w:r>
                </w:p>
              </w:tc>
            </w:tr>
            <w:tr w:rsidR="00376E03" w:rsidRPr="006B577F" w14:paraId="2D97757F" w14:textId="77777777" w:rsidTr="007565EC">
              <w:trPr>
                <w:trHeight w:val="600"/>
              </w:trPr>
              <w:tc>
                <w:tcPr>
                  <w:tcW w:w="0" w:type="auto"/>
                  <w:vMerge/>
                  <w:tcBorders>
                    <w:top w:val="nil"/>
                    <w:left w:val="single" w:sz="4" w:space="0" w:color="auto"/>
                    <w:bottom w:val="single" w:sz="4" w:space="0" w:color="000000"/>
                    <w:right w:val="single" w:sz="4" w:space="0" w:color="auto"/>
                  </w:tcBorders>
                  <w:vAlign w:val="center"/>
                  <w:hideMark/>
                </w:tcPr>
                <w:p w14:paraId="15DBE65B" w14:textId="77777777" w:rsidR="006B577F" w:rsidRPr="006B577F" w:rsidRDefault="006B577F" w:rsidP="006B577F">
                  <w:pPr>
                    <w:widowControl/>
                    <w:autoSpaceDE/>
                    <w:autoSpaceDN/>
                    <w:rPr>
                      <w:rFonts w:ascii="Calibri" w:eastAsia="Times New Roman" w:hAnsi="Calibri" w:cs="Calibri"/>
                      <w:b/>
                      <w:bCs/>
                    </w:rPr>
                  </w:pPr>
                </w:p>
              </w:tc>
              <w:tc>
                <w:tcPr>
                  <w:tcW w:w="0" w:type="auto"/>
                  <w:tcBorders>
                    <w:top w:val="nil"/>
                    <w:left w:val="nil"/>
                    <w:bottom w:val="single" w:sz="4" w:space="0" w:color="auto"/>
                    <w:right w:val="single" w:sz="4" w:space="0" w:color="auto"/>
                  </w:tcBorders>
                  <w:shd w:val="clear" w:color="000000" w:fill="2F75B5"/>
                  <w:noWrap/>
                  <w:vAlign w:val="bottom"/>
                  <w:hideMark/>
                </w:tcPr>
                <w:p w14:paraId="3020FF96" w14:textId="77777777" w:rsidR="006B577F" w:rsidRPr="006B577F" w:rsidRDefault="006B577F" w:rsidP="006B577F">
                  <w:pPr>
                    <w:widowControl/>
                    <w:autoSpaceDE/>
                    <w:autoSpaceDN/>
                    <w:ind w:firstLineChars="300" w:firstLine="660"/>
                    <w:rPr>
                      <w:rFonts w:ascii="Calibri" w:eastAsia="Times New Roman" w:hAnsi="Calibri" w:cs="Calibri"/>
                      <w:i/>
                      <w:iCs/>
                      <w:color w:val="FFFFFF"/>
                    </w:rPr>
                  </w:pPr>
                  <w:r w:rsidRPr="006B577F">
                    <w:rPr>
                      <w:rFonts w:ascii="Calibri" w:eastAsia="Times New Roman" w:hAnsi="Calibri" w:cs="Calibri"/>
                      <w:i/>
                      <w:iCs/>
                      <w:color w:val="FFFFFF"/>
                    </w:rPr>
                    <w:t>Offline Storage</w:t>
                  </w:r>
                </w:p>
              </w:tc>
              <w:tc>
                <w:tcPr>
                  <w:tcW w:w="0" w:type="auto"/>
                  <w:tcBorders>
                    <w:top w:val="nil"/>
                    <w:left w:val="nil"/>
                    <w:bottom w:val="single" w:sz="4" w:space="0" w:color="auto"/>
                    <w:right w:val="single" w:sz="4" w:space="0" w:color="auto"/>
                  </w:tcBorders>
                  <w:shd w:val="clear" w:color="auto" w:fill="auto"/>
                  <w:noWrap/>
                  <w:vAlign w:val="bottom"/>
                  <w:hideMark/>
                </w:tcPr>
                <w:p w14:paraId="7CF9DEC0"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18E373F9"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vAlign w:val="bottom"/>
                  <w:hideMark/>
                </w:tcPr>
                <w:p w14:paraId="68E4D39F"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Offline storage resources used for archive, backup &amp; recovery to support data loss, data corruption, disaster recovery and compliance requirements of the distributed storage.</w:t>
                  </w:r>
                </w:p>
              </w:tc>
            </w:tr>
            <w:tr w:rsidR="00376E03" w:rsidRPr="006B577F" w14:paraId="50EEEF17" w14:textId="77777777" w:rsidTr="007565EC">
              <w:trPr>
                <w:trHeight w:val="300"/>
              </w:trPr>
              <w:tc>
                <w:tcPr>
                  <w:tcW w:w="0" w:type="auto"/>
                  <w:vMerge/>
                  <w:tcBorders>
                    <w:top w:val="nil"/>
                    <w:left w:val="single" w:sz="4" w:space="0" w:color="auto"/>
                    <w:bottom w:val="single" w:sz="4" w:space="0" w:color="000000"/>
                    <w:right w:val="single" w:sz="4" w:space="0" w:color="auto"/>
                  </w:tcBorders>
                  <w:vAlign w:val="center"/>
                  <w:hideMark/>
                </w:tcPr>
                <w:p w14:paraId="268350D8" w14:textId="77777777" w:rsidR="006B577F" w:rsidRPr="006B577F" w:rsidRDefault="006B577F" w:rsidP="006B577F">
                  <w:pPr>
                    <w:widowControl/>
                    <w:autoSpaceDE/>
                    <w:autoSpaceDN/>
                    <w:rPr>
                      <w:rFonts w:ascii="Calibri" w:eastAsia="Times New Roman" w:hAnsi="Calibri" w:cs="Calibri"/>
                      <w:b/>
                      <w:bCs/>
                    </w:rPr>
                  </w:pPr>
                </w:p>
              </w:tc>
              <w:tc>
                <w:tcPr>
                  <w:tcW w:w="0" w:type="auto"/>
                  <w:tcBorders>
                    <w:top w:val="nil"/>
                    <w:left w:val="nil"/>
                    <w:bottom w:val="single" w:sz="4" w:space="0" w:color="auto"/>
                    <w:right w:val="single" w:sz="4" w:space="0" w:color="auto"/>
                  </w:tcBorders>
                  <w:shd w:val="clear" w:color="000000" w:fill="2F75B5"/>
                  <w:noWrap/>
                  <w:vAlign w:val="bottom"/>
                  <w:hideMark/>
                </w:tcPr>
                <w:p w14:paraId="16C141CB" w14:textId="77777777" w:rsidR="006B577F" w:rsidRPr="006B577F" w:rsidRDefault="006B577F" w:rsidP="006B577F">
                  <w:pPr>
                    <w:widowControl/>
                    <w:autoSpaceDE/>
                    <w:autoSpaceDN/>
                    <w:ind w:firstLineChars="300" w:firstLine="660"/>
                    <w:rPr>
                      <w:rFonts w:ascii="Calibri" w:eastAsia="Times New Roman" w:hAnsi="Calibri" w:cs="Calibri"/>
                      <w:i/>
                      <w:iCs/>
                      <w:color w:val="FFFFFF"/>
                    </w:rPr>
                  </w:pPr>
                  <w:r w:rsidRPr="006B577F">
                    <w:rPr>
                      <w:rFonts w:ascii="Calibri" w:eastAsia="Times New Roman" w:hAnsi="Calibri" w:cs="Calibri"/>
                      <w:i/>
                      <w:iCs/>
                      <w:color w:val="FFFFFF"/>
                    </w:rPr>
                    <w:t>Mainframe Online Storage</w:t>
                  </w:r>
                </w:p>
              </w:tc>
              <w:tc>
                <w:tcPr>
                  <w:tcW w:w="0" w:type="auto"/>
                  <w:tcBorders>
                    <w:top w:val="nil"/>
                    <w:left w:val="nil"/>
                    <w:bottom w:val="single" w:sz="4" w:space="0" w:color="auto"/>
                    <w:right w:val="single" w:sz="4" w:space="0" w:color="auto"/>
                  </w:tcBorders>
                  <w:shd w:val="clear" w:color="auto" w:fill="auto"/>
                  <w:noWrap/>
                  <w:vAlign w:val="bottom"/>
                  <w:hideMark/>
                </w:tcPr>
                <w:p w14:paraId="0F05BBA0"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69FBA969"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vAlign w:val="bottom"/>
                  <w:hideMark/>
                </w:tcPr>
                <w:p w14:paraId="769F1B80"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Mainframe attached storage arrays and the associated equipment, software and labor to run and operate.</w:t>
                  </w:r>
                </w:p>
              </w:tc>
            </w:tr>
            <w:tr w:rsidR="00376E03" w:rsidRPr="006B577F" w14:paraId="459A511C" w14:textId="77777777" w:rsidTr="007565EC">
              <w:trPr>
                <w:trHeight w:val="600"/>
              </w:trPr>
              <w:tc>
                <w:tcPr>
                  <w:tcW w:w="0" w:type="auto"/>
                  <w:vMerge/>
                  <w:tcBorders>
                    <w:top w:val="nil"/>
                    <w:left w:val="single" w:sz="4" w:space="0" w:color="auto"/>
                    <w:bottom w:val="single" w:sz="4" w:space="0" w:color="000000"/>
                    <w:right w:val="single" w:sz="4" w:space="0" w:color="auto"/>
                  </w:tcBorders>
                  <w:vAlign w:val="center"/>
                  <w:hideMark/>
                </w:tcPr>
                <w:p w14:paraId="79572D47" w14:textId="77777777" w:rsidR="006B577F" w:rsidRPr="006B577F" w:rsidRDefault="006B577F" w:rsidP="006B577F">
                  <w:pPr>
                    <w:widowControl/>
                    <w:autoSpaceDE/>
                    <w:autoSpaceDN/>
                    <w:rPr>
                      <w:rFonts w:ascii="Calibri" w:eastAsia="Times New Roman" w:hAnsi="Calibri" w:cs="Calibri"/>
                      <w:b/>
                      <w:bCs/>
                    </w:rPr>
                  </w:pPr>
                </w:p>
              </w:tc>
              <w:tc>
                <w:tcPr>
                  <w:tcW w:w="0" w:type="auto"/>
                  <w:tcBorders>
                    <w:top w:val="nil"/>
                    <w:left w:val="nil"/>
                    <w:bottom w:val="single" w:sz="4" w:space="0" w:color="auto"/>
                    <w:right w:val="single" w:sz="4" w:space="0" w:color="auto"/>
                  </w:tcBorders>
                  <w:shd w:val="clear" w:color="000000" w:fill="2F75B5"/>
                  <w:noWrap/>
                  <w:vAlign w:val="bottom"/>
                  <w:hideMark/>
                </w:tcPr>
                <w:p w14:paraId="2070FA86" w14:textId="77777777" w:rsidR="006B577F" w:rsidRPr="006B577F" w:rsidRDefault="006B577F" w:rsidP="006B577F">
                  <w:pPr>
                    <w:widowControl/>
                    <w:autoSpaceDE/>
                    <w:autoSpaceDN/>
                    <w:ind w:firstLineChars="300" w:firstLine="660"/>
                    <w:rPr>
                      <w:rFonts w:ascii="Calibri" w:eastAsia="Times New Roman" w:hAnsi="Calibri" w:cs="Calibri"/>
                      <w:i/>
                      <w:iCs/>
                      <w:color w:val="FFFFFF"/>
                    </w:rPr>
                  </w:pPr>
                  <w:r w:rsidRPr="006B577F">
                    <w:rPr>
                      <w:rFonts w:ascii="Calibri" w:eastAsia="Times New Roman" w:hAnsi="Calibri" w:cs="Calibri"/>
                      <w:i/>
                      <w:iCs/>
                      <w:color w:val="FFFFFF"/>
                    </w:rPr>
                    <w:t>Mainframe Offline Storage</w:t>
                  </w:r>
                </w:p>
              </w:tc>
              <w:tc>
                <w:tcPr>
                  <w:tcW w:w="0" w:type="auto"/>
                  <w:tcBorders>
                    <w:top w:val="nil"/>
                    <w:left w:val="nil"/>
                    <w:bottom w:val="single" w:sz="4" w:space="0" w:color="auto"/>
                    <w:right w:val="single" w:sz="4" w:space="0" w:color="auto"/>
                  </w:tcBorders>
                  <w:shd w:val="clear" w:color="auto" w:fill="auto"/>
                  <w:noWrap/>
                  <w:vAlign w:val="bottom"/>
                  <w:hideMark/>
                </w:tcPr>
                <w:p w14:paraId="2947B8BA"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3F868D70"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vAlign w:val="bottom"/>
                  <w:hideMark/>
                </w:tcPr>
                <w:p w14:paraId="27ECE1AC"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xml:space="preserve">Any storage resources used for archive, backup, and recovery to support data loss, data corruption, </w:t>
                  </w:r>
                  <w:r w:rsidRPr="006B577F">
                    <w:rPr>
                      <w:rFonts w:ascii="Calibri" w:eastAsia="Times New Roman" w:hAnsi="Calibri" w:cs="Calibri"/>
                      <w:color w:val="000000"/>
                    </w:rPr>
                    <w:lastRenderedPageBreak/>
                    <w:t>disaster recover, and compliance requirements of the mainframe storage.</w:t>
                  </w:r>
                </w:p>
              </w:tc>
            </w:tr>
            <w:tr w:rsidR="007A1552" w:rsidRPr="006B577F" w14:paraId="13E8B19B" w14:textId="77777777" w:rsidTr="007565EC">
              <w:trPr>
                <w:trHeight w:val="300"/>
              </w:trPr>
              <w:tc>
                <w:tcPr>
                  <w:tcW w:w="0" w:type="auto"/>
                  <w:tcBorders>
                    <w:top w:val="nil"/>
                    <w:left w:val="single" w:sz="4" w:space="0" w:color="auto"/>
                    <w:bottom w:val="single" w:sz="4" w:space="0" w:color="auto"/>
                    <w:right w:val="single" w:sz="4" w:space="0" w:color="auto"/>
                  </w:tcBorders>
                  <w:shd w:val="clear" w:color="000000" w:fill="404040"/>
                  <w:noWrap/>
                  <w:vAlign w:val="bottom"/>
                  <w:hideMark/>
                </w:tcPr>
                <w:p w14:paraId="4C267FE7"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lastRenderedPageBreak/>
                    <w:t> </w:t>
                  </w:r>
                </w:p>
              </w:tc>
              <w:tc>
                <w:tcPr>
                  <w:tcW w:w="0" w:type="auto"/>
                  <w:tcBorders>
                    <w:top w:val="nil"/>
                    <w:left w:val="nil"/>
                    <w:bottom w:val="single" w:sz="4" w:space="0" w:color="auto"/>
                    <w:right w:val="single" w:sz="4" w:space="0" w:color="auto"/>
                  </w:tcBorders>
                  <w:shd w:val="clear" w:color="000000" w:fill="404040"/>
                  <w:noWrap/>
                  <w:vAlign w:val="bottom"/>
                  <w:hideMark/>
                </w:tcPr>
                <w:p w14:paraId="7C05ADDC"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000000" w:fill="404040"/>
                  <w:noWrap/>
                  <w:vAlign w:val="bottom"/>
                  <w:hideMark/>
                </w:tcPr>
                <w:p w14:paraId="00EBD52D"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000000" w:fill="404040"/>
                  <w:noWrap/>
                  <w:vAlign w:val="bottom"/>
                  <w:hideMark/>
                </w:tcPr>
                <w:p w14:paraId="725DC363"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000000" w:fill="404040"/>
                  <w:vAlign w:val="bottom"/>
                  <w:hideMark/>
                </w:tcPr>
                <w:p w14:paraId="121D94F8"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r>
            <w:tr w:rsidR="007A1552" w:rsidRPr="006B577F" w14:paraId="4D04108F" w14:textId="77777777" w:rsidTr="007565EC">
              <w:trPr>
                <w:trHeight w:val="1200"/>
              </w:trPr>
              <w:tc>
                <w:tcPr>
                  <w:tcW w:w="0" w:type="auto"/>
                  <w:vMerge w:val="restart"/>
                  <w:tcBorders>
                    <w:top w:val="nil"/>
                    <w:left w:val="single" w:sz="4" w:space="0" w:color="auto"/>
                    <w:bottom w:val="single" w:sz="4" w:space="0" w:color="000000"/>
                    <w:right w:val="single" w:sz="4" w:space="0" w:color="auto"/>
                  </w:tcBorders>
                  <w:shd w:val="clear" w:color="000000" w:fill="D9D9D9"/>
                  <w:vAlign w:val="center"/>
                  <w:hideMark/>
                </w:tcPr>
                <w:p w14:paraId="60F25409" w14:textId="77777777" w:rsidR="006B577F" w:rsidRPr="006B577F" w:rsidRDefault="006B577F" w:rsidP="006B577F">
                  <w:pPr>
                    <w:widowControl/>
                    <w:autoSpaceDE/>
                    <w:autoSpaceDN/>
                    <w:jc w:val="center"/>
                    <w:rPr>
                      <w:rFonts w:ascii="Calibri" w:eastAsia="Times New Roman" w:hAnsi="Calibri" w:cs="Calibri"/>
                      <w:b/>
                      <w:bCs/>
                    </w:rPr>
                  </w:pPr>
                  <w:r w:rsidRPr="006B577F">
                    <w:rPr>
                      <w:rFonts w:ascii="Calibri" w:eastAsia="Times New Roman" w:hAnsi="Calibri" w:cs="Calibri"/>
                      <w:b/>
                      <w:bCs/>
                    </w:rPr>
                    <w:t>Security &amp; Compliance</w:t>
                  </w:r>
                </w:p>
              </w:tc>
              <w:tc>
                <w:tcPr>
                  <w:tcW w:w="0" w:type="auto"/>
                  <w:tcBorders>
                    <w:top w:val="nil"/>
                    <w:left w:val="nil"/>
                    <w:bottom w:val="single" w:sz="4" w:space="0" w:color="auto"/>
                    <w:right w:val="single" w:sz="4" w:space="0" w:color="auto"/>
                  </w:tcBorders>
                  <w:shd w:val="clear" w:color="000000" w:fill="2F75B5"/>
                  <w:noWrap/>
                  <w:vAlign w:val="bottom"/>
                  <w:hideMark/>
                </w:tcPr>
                <w:p w14:paraId="4B8EB71C" w14:textId="77777777" w:rsidR="006B577F" w:rsidRPr="006B577F" w:rsidRDefault="006B577F" w:rsidP="006B577F">
                  <w:pPr>
                    <w:widowControl/>
                    <w:autoSpaceDE/>
                    <w:autoSpaceDN/>
                    <w:ind w:firstLineChars="300" w:firstLine="660"/>
                    <w:rPr>
                      <w:rFonts w:ascii="Calibri" w:eastAsia="Times New Roman" w:hAnsi="Calibri" w:cs="Calibri"/>
                      <w:i/>
                      <w:iCs/>
                      <w:color w:val="FFFFFF"/>
                    </w:rPr>
                  </w:pPr>
                  <w:r w:rsidRPr="006B577F">
                    <w:rPr>
                      <w:rFonts w:ascii="Calibri" w:eastAsia="Times New Roman" w:hAnsi="Calibri" w:cs="Calibri"/>
                      <w:i/>
                      <w:iCs/>
                      <w:color w:val="FFFFFF"/>
                    </w:rPr>
                    <w:t>Security</w:t>
                  </w:r>
                </w:p>
              </w:tc>
              <w:tc>
                <w:tcPr>
                  <w:tcW w:w="0" w:type="auto"/>
                  <w:tcBorders>
                    <w:top w:val="nil"/>
                    <w:left w:val="nil"/>
                    <w:bottom w:val="single" w:sz="4" w:space="0" w:color="auto"/>
                    <w:right w:val="single" w:sz="4" w:space="0" w:color="auto"/>
                  </w:tcBorders>
                  <w:shd w:val="clear" w:color="auto" w:fill="auto"/>
                  <w:noWrap/>
                  <w:vAlign w:val="bottom"/>
                  <w:hideMark/>
                </w:tcPr>
                <w:p w14:paraId="3D137ED8"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2FF5FDDC"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vAlign w:val="bottom"/>
                  <w:hideMark/>
                </w:tcPr>
                <w:p w14:paraId="0B18AF27"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IT Security resources setting policy, establishing process &amp; means, measuring compliance and responding to security breaches and providing real-time operational security such as vulnerability scanning, managing firewalls, intrusion prevention systems, and security information and event management (SIEM). Optional Level 3 categories include: Cyber Security. The implementation actions defined by security policies (e.g., mitigating security breaches by applying patches) are not included in the Security sub-tower and are part of the respective towers where the actions take place (e.g., Compute, Storage, and Network).</w:t>
                  </w:r>
                </w:p>
              </w:tc>
            </w:tr>
            <w:tr w:rsidR="00376E03" w:rsidRPr="006B577F" w14:paraId="0E9BF953" w14:textId="77777777" w:rsidTr="007565EC">
              <w:trPr>
                <w:trHeight w:val="1200"/>
              </w:trPr>
              <w:tc>
                <w:tcPr>
                  <w:tcW w:w="0" w:type="auto"/>
                  <w:vMerge/>
                  <w:tcBorders>
                    <w:top w:val="nil"/>
                    <w:left w:val="single" w:sz="4" w:space="0" w:color="auto"/>
                    <w:bottom w:val="single" w:sz="4" w:space="0" w:color="000000"/>
                    <w:right w:val="single" w:sz="4" w:space="0" w:color="auto"/>
                  </w:tcBorders>
                  <w:vAlign w:val="center"/>
                  <w:hideMark/>
                </w:tcPr>
                <w:p w14:paraId="2FFC09EE" w14:textId="77777777" w:rsidR="006B577F" w:rsidRPr="006B577F" w:rsidRDefault="006B577F" w:rsidP="006B577F">
                  <w:pPr>
                    <w:widowControl/>
                    <w:autoSpaceDE/>
                    <w:autoSpaceDN/>
                    <w:rPr>
                      <w:rFonts w:ascii="Calibri" w:eastAsia="Times New Roman" w:hAnsi="Calibri" w:cs="Calibri"/>
                      <w:b/>
                      <w:bCs/>
                    </w:rPr>
                  </w:pPr>
                </w:p>
              </w:tc>
              <w:tc>
                <w:tcPr>
                  <w:tcW w:w="0" w:type="auto"/>
                  <w:tcBorders>
                    <w:top w:val="nil"/>
                    <w:left w:val="nil"/>
                    <w:bottom w:val="single" w:sz="4" w:space="0" w:color="auto"/>
                    <w:right w:val="single" w:sz="4" w:space="0" w:color="auto"/>
                  </w:tcBorders>
                  <w:shd w:val="clear" w:color="000000" w:fill="2F75B5"/>
                  <w:noWrap/>
                  <w:vAlign w:val="bottom"/>
                  <w:hideMark/>
                </w:tcPr>
                <w:p w14:paraId="7315A9FA" w14:textId="77777777" w:rsidR="006B577F" w:rsidRPr="006B577F" w:rsidRDefault="006B577F" w:rsidP="006B577F">
                  <w:pPr>
                    <w:widowControl/>
                    <w:autoSpaceDE/>
                    <w:autoSpaceDN/>
                    <w:ind w:firstLineChars="300" w:firstLine="660"/>
                    <w:rPr>
                      <w:rFonts w:ascii="Calibri" w:eastAsia="Times New Roman" w:hAnsi="Calibri" w:cs="Calibri"/>
                      <w:i/>
                      <w:iCs/>
                      <w:color w:val="FFFFFF"/>
                    </w:rPr>
                  </w:pPr>
                  <w:r w:rsidRPr="006B577F">
                    <w:rPr>
                      <w:rFonts w:ascii="Calibri" w:eastAsia="Times New Roman" w:hAnsi="Calibri" w:cs="Calibri"/>
                      <w:i/>
                      <w:iCs/>
                      <w:color w:val="FFFFFF"/>
                    </w:rPr>
                    <w:t>Compliance</w:t>
                  </w:r>
                </w:p>
              </w:tc>
              <w:tc>
                <w:tcPr>
                  <w:tcW w:w="0" w:type="auto"/>
                  <w:tcBorders>
                    <w:top w:val="nil"/>
                    <w:left w:val="nil"/>
                    <w:bottom w:val="single" w:sz="4" w:space="0" w:color="auto"/>
                    <w:right w:val="single" w:sz="4" w:space="0" w:color="auto"/>
                  </w:tcBorders>
                  <w:shd w:val="clear" w:color="auto" w:fill="auto"/>
                  <w:noWrap/>
                  <w:vAlign w:val="bottom"/>
                  <w:hideMark/>
                </w:tcPr>
                <w:p w14:paraId="2126D6B4"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6A078D08"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vAlign w:val="bottom"/>
                  <w:hideMark/>
                </w:tcPr>
                <w:p w14:paraId="3EBA5D59"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xml:space="preserve">IT Compliance resources setting policy, establishing controls and measuring compliance to relevant legal and compliance requirements. Optional Level 3 categories include: Data Privacy. The implementation actions defined by Compliance policy (e.g., implementing controls like multi-factor authentication) are not included in the Compliance sub-tower and are part of the respective towers where the actions take place (e.g., Compute, </w:t>
                  </w:r>
                  <w:r w:rsidRPr="006B577F">
                    <w:rPr>
                      <w:rFonts w:ascii="Calibri" w:eastAsia="Times New Roman" w:hAnsi="Calibri" w:cs="Calibri"/>
                      <w:color w:val="000000"/>
                    </w:rPr>
                    <w:lastRenderedPageBreak/>
                    <w:t>Storage, Network, Application, End User).</w:t>
                  </w:r>
                </w:p>
              </w:tc>
            </w:tr>
            <w:tr w:rsidR="00376E03" w:rsidRPr="006B577F" w14:paraId="4D8A7DB9" w14:textId="77777777" w:rsidTr="007565EC">
              <w:trPr>
                <w:trHeight w:val="1200"/>
              </w:trPr>
              <w:tc>
                <w:tcPr>
                  <w:tcW w:w="0" w:type="auto"/>
                  <w:vMerge/>
                  <w:tcBorders>
                    <w:top w:val="nil"/>
                    <w:left w:val="single" w:sz="4" w:space="0" w:color="auto"/>
                    <w:bottom w:val="single" w:sz="4" w:space="0" w:color="000000"/>
                    <w:right w:val="single" w:sz="4" w:space="0" w:color="auto"/>
                  </w:tcBorders>
                  <w:vAlign w:val="center"/>
                  <w:hideMark/>
                </w:tcPr>
                <w:p w14:paraId="10B89E67" w14:textId="77777777" w:rsidR="006B577F" w:rsidRPr="006B577F" w:rsidRDefault="006B577F" w:rsidP="006B577F">
                  <w:pPr>
                    <w:widowControl/>
                    <w:autoSpaceDE/>
                    <w:autoSpaceDN/>
                    <w:rPr>
                      <w:rFonts w:ascii="Calibri" w:eastAsia="Times New Roman" w:hAnsi="Calibri" w:cs="Calibri"/>
                      <w:b/>
                      <w:bCs/>
                    </w:rPr>
                  </w:pPr>
                </w:p>
              </w:tc>
              <w:tc>
                <w:tcPr>
                  <w:tcW w:w="0" w:type="auto"/>
                  <w:tcBorders>
                    <w:top w:val="nil"/>
                    <w:left w:val="nil"/>
                    <w:bottom w:val="single" w:sz="4" w:space="0" w:color="auto"/>
                    <w:right w:val="single" w:sz="4" w:space="0" w:color="auto"/>
                  </w:tcBorders>
                  <w:shd w:val="clear" w:color="000000" w:fill="2F75B5"/>
                  <w:noWrap/>
                  <w:vAlign w:val="bottom"/>
                  <w:hideMark/>
                </w:tcPr>
                <w:p w14:paraId="15A18034" w14:textId="77777777" w:rsidR="006B577F" w:rsidRPr="006B577F" w:rsidRDefault="006B577F" w:rsidP="006B577F">
                  <w:pPr>
                    <w:widowControl/>
                    <w:autoSpaceDE/>
                    <w:autoSpaceDN/>
                    <w:ind w:firstLineChars="300" w:firstLine="660"/>
                    <w:rPr>
                      <w:rFonts w:ascii="Calibri" w:eastAsia="Times New Roman" w:hAnsi="Calibri" w:cs="Calibri"/>
                      <w:i/>
                      <w:iCs/>
                      <w:color w:val="FFFFFF"/>
                    </w:rPr>
                  </w:pPr>
                  <w:r w:rsidRPr="006B577F">
                    <w:rPr>
                      <w:rFonts w:ascii="Calibri" w:eastAsia="Times New Roman" w:hAnsi="Calibri" w:cs="Calibri"/>
                      <w:i/>
                      <w:iCs/>
                      <w:color w:val="FFFFFF"/>
                    </w:rPr>
                    <w:t>Disaster Recovery</w:t>
                  </w:r>
                </w:p>
              </w:tc>
              <w:tc>
                <w:tcPr>
                  <w:tcW w:w="0" w:type="auto"/>
                  <w:tcBorders>
                    <w:top w:val="nil"/>
                    <w:left w:val="nil"/>
                    <w:bottom w:val="single" w:sz="4" w:space="0" w:color="auto"/>
                    <w:right w:val="single" w:sz="4" w:space="0" w:color="auto"/>
                  </w:tcBorders>
                  <w:shd w:val="clear" w:color="auto" w:fill="auto"/>
                  <w:noWrap/>
                  <w:vAlign w:val="bottom"/>
                  <w:hideMark/>
                </w:tcPr>
                <w:p w14:paraId="6FC019DD"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37AD1E5C"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vAlign w:val="bottom"/>
                  <w:hideMark/>
                </w:tcPr>
                <w:p w14:paraId="077278A1"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IT Disaster Recovery resources setting DR policy, establishing process &amp; means, dedicated failover facilities, performing DR testing. NOTE: DR designated equipment is included directly in its own sub-tower (e.g., extra servers for DR are included in Compute tower, etc.). The implementation actions defined by Disaster Recovery policy (e.g., building DR servers) are not included in the Disaster &amp; Recovery sub-tower and are part of the respective towers where the actions take place (e.g., Compute, Storage, Network).</w:t>
                  </w:r>
                </w:p>
              </w:tc>
            </w:tr>
            <w:tr w:rsidR="007A1552" w:rsidRPr="006B577F" w14:paraId="139927FA" w14:textId="77777777" w:rsidTr="007565EC">
              <w:trPr>
                <w:trHeight w:val="300"/>
              </w:trPr>
              <w:tc>
                <w:tcPr>
                  <w:tcW w:w="0" w:type="auto"/>
                  <w:tcBorders>
                    <w:top w:val="nil"/>
                    <w:left w:val="single" w:sz="4" w:space="0" w:color="auto"/>
                    <w:bottom w:val="single" w:sz="4" w:space="0" w:color="auto"/>
                    <w:right w:val="single" w:sz="4" w:space="0" w:color="auto"/>
                  </w:tcBorders>
                  <w:shd w:val="clear" w:color="000000" w:fill="404040"/>
                  <w:noWrap/>
                  <w:vAlign w:val="bottom"/>
                  <w:hideMark/>
                </w:tcPr>
                <w:p w14:paraId="5505F5C0"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000000" w:fill="404040"/>
                  <w:noWrap/>
                  <w:vAlign w:val="bottom"/>
                  <w:hideMark/>
                </w:tcPr>
                <w:p w14:paraId="60B1B4E5"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000000" w:fill="404040"/>
                  <w:noWrap/>
                  <w:vAlign w:val="bottom"/>
                  <w:hideMark/>
                </w:tcPr>
                <w:p w14:paraId="1C758F7C"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000000" w:fill="404040"/>
                  <w:noWrap/>
                  <w:vAlign w:val="bottom"/>
                  <w:hideMark/>
                </w:tcPr>
                <w:p w14:paraId="650E36CD"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000000" w:fill="404040"/>
                  <w:vAlign w:val="bottom"/>
                  <w:hideMark/>
                </w:tcPr>
                <w:p w14:paraId="6D593D7F"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r>
            <w:tr w:rsidR="007A1552" w:rsidRPr="006B577F" w14:paraId="709C468A" w14:textId="77777777" w:rsidTr="007565EC">
              <w:trPr>
                <w:trHeight w:val="900"/>
              </w:trPr>
              <w:tc>
                <w:tcPr>
                  <w:tcW w:w="0" w:type="auto"/>
                  <w:vMerge w:val="restart"/>
                  <w:tcBorders>
                    <w:top w:val="nil"/>
                    <w:left w:val="single" w:sz="4" w:space="0" w:color="auto"/>
                    <w:bottom w:val="single" w:sz="4" w:space="0" w:color="000000"/>
                    <w:right w:val="single" w:sz="4" w:space="0" w:color="auto"/>
                  </w:tcBorders>
                  <w:shd w:val="clear" w:color="000000" w:fill="D9D9D9"/>
                  <w:noWrap/>
                  <w:vAlign w:val="center"/>
                  <w:hideMark/>
                </w:tcPr>
                <w:p w14:paraId="759F5897" w14:textId="77777777" w:rsidR="006B577F" w:rsidRPr="006B577F" w:rsidRDefault="006B577F" w:rsidP="006B577F">
                  <w:pPr>
                    <w:widowControl/>
                    <w:autoSpaceDE/>
                    <w:autoSpaceDN/>
                    <w:jc w:val="center"/>
                    <w:rPr>
                      <w:rFonts w:ascii="Calibri" w:eastAsia="Times New Roman" w:hAnsi="Calibri" w:cs="Calibri"/>
                      <w:b/>
                      <w:bCs/>
                    </w:rPr>
                  </w:pPr>
                  <w:r w:rsidRPr="006B577F">
                    <w:rPr>
                      <w:rFonts w:ascii="Calibri" w:eastAsia="Times New Roman" w:hAnsi="Calibri" w:cs="Calibri"/>
                      <w:b/>
                      <w:bCs/>
                    </w:rPr>
                    <w:t>Network</w:t>
                  </w:r>
                </w:p>
              </w:tc>
              <w:tc>
                <w:tcPr>
                  <w:tcW w:w="0" w:type="auto"/>
                  <w:tcBorders>
                    <w:top w:val="nil"/>
                    <w:left w:val="nil"/>
                    <w:bottom w:val="single" w:sz="4" w:space="0" w:color="auto"/>
                    <w:right w:val="single" w:sz="4" w:space="0" w:color="auto"/>
                  </w:tcBorders>
                  <w:shd w:val="clear" w:color="000000" w:fill="2F75B5"/>
                  <w:noWrap/>
                  <w:vAlign w:val="bottom"/>
                  <w:hideMark/>
                </w:tcPr>
                <w:p w14:paraId="7D169096" w14:textId="77777777" w:rsidR="006B577F" w:rsidRPr="006B577F" w:rsidRDefault="006B577F" w:rsidP="006B577F">
                  <w:pPr>
                    <w:widowControl/>
                    <w:autoSpaceDE/>
                    <w:autoSpaceDN/>
                    <w:ind w:firstLineChars="300" w:firstLine="660"/>
                    <w:rPr>
                      <w:rFonts w:ascii="Calibri" w:eastAsia="Times New Roman" w:hAnsi="Calibri" w:cs="Calibri"/>
                      <w:i/>
                      <w:iCs/>
                      <w:color w:val="FFFFFF"/>
                    </w:rPr>
                  </w:pPr>
                  <w:r w:rsidRPr="006B577F">
                    <w:rPr>
                      <w:rFonts w:ascii="Calibri" w:eastAsia="Times New Roman" w:hAnsi="Calibri" w:cs="Calibri"/>
                      <w:i/>
                      <w:iCs/>
                      <w:color w:val="FFFFFF"/>
                    </w:rPr>
                    <w:t>LAN/WAN</w:t>
                  </w:r>
                </w:p>
              </w:tc>
              <w:tc>
                <w:tcPr>
                  <w:tcW w:w="0" w:type="auto"/>
                  <w:tcBorders>
                    <w:top w:val="nil"/>
                    <w:left w:val="nil"/>
                    <w:bottom w:val="single" w:sz="4" w:space="0" w:color="auto"/>
                    <w:right w:val="single" w:sz="4" w:space="0" w:color="auto"/>
                  </w:tcBorders>
                  <w:shd w:val="clear" w:color="auto" w:fill="auto"/>
                  <w:noWrap/>
                  <w:vAlign w:val="bottom"/>
                  <w:hideMark/>
                </w:tcPr>
                <w:p w14:paraId="65B5D4E2"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0BB4CED3"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vAlign w:val="bottom"/>
                  <w:hideMark/>
                </w:tcPr>
                <w:p w14:paraId="326F3DA2"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Physical and wireless local area network connecting equipment within the core data centers and connecting end users in office working areas to the organization’s broader networks. Wide area network equipment, labor and support services directly connecting data centers, offices and third parties (excludes telecom and communication services). Optional Level 3 categories include: LAN, WAN.</w:t>
                  </w:r>
                </w:p>
              </w:tc>
            </w:tr>
            <w:tr w:rsidR="00376E03" w:rsidRPr="006B577F" w14:paraId="271057D4" w14:textId="77777777" w:rsidTr="007565EC">
              <w:trPr>
                <w:trHeight w:val="600"/>
              </w:trPr>
              <w:tc>
                <w:tcPr>
                  <w:tcW w:w="0" w:type="auto"/>
                  <w:vMerge/>
                  <w:tcBorders>
                    <w:top w:val="nil"/>
                    <w:left w:val="single" w:sz="4" w:space="0" w:color="auto"/>
                    <w:bottom w:val="single" w:sz="4" w:space="0" w:color="000000"/>
                    <w:right w:val="single" w:sz="4" w:space="0" w:color="auto"/>
                  </w:tcBorders>
                  <w:vAlign w:val="center"/>
                  <w:hideMark/>
                </w:tcPr>
                <w:p w14:paraId="364B2268" w14:textId="77777777" w:rsidR="006B577F" w:rsidRPr="006B577F" w:rsidRDefault="006B577F" w:rsidP="006B577F">
                  <w:pPr>
                    <w:widowControl/>
                    <w:autoSpaceDE/>
                    <w:autoSpaceDN/>
                    <w:rPr>
                      <w:rFonts w:ascii="Calibri" w:eastAsia="Times New Roman" w:hAnsi="Calibri" w:cs="Calibri"/>
                      <w:b/>
                      <w:bCs/>
                    </w:rPr>
                  </w:pPr>
                </w:p>
              </w:tc>
              <w:tc>
                <w:tcPr>
                  <w:tcW w:w="0" w:type="auto"/>
                  <w:tcBorders>
                    <w:top w:val="nil"/>
                    <w:left w:val="nil"/>
                    <w:bottom w:val="single" w:sz="4" w:space="0" w:color="auto"/>
                    <w:right w:val="single" w:sz="4" w:space="0" w:color="auto"/>
                  </w:tcBorders>
                  <w:shd w:val="clear" w:color="000000" w:fill="2F75B5"/>
                  <w:noWrap/>
                  <w:vAlign w:val="bottom"/>
                  <w:hideMark/>
                </w:tcPr>
                <w:p w14:paraId="7B73B66F" w14:textId="77777777" w:rsidR="006B577F" w:rsidRPr="006B577F" w:rsidRDefault="006B577F" w:rsidP="006B577F">
                  <w:pPr>
                    <w:widowControl/>
                    <w:autoSpaceDE/>
                    <w:autoSpaceDN/>
                    <w:ind w:firstLineChars="300" w:firstLine="660"/>
                    <w:rPr>
                      <w:rFonts w:ascii="Calibri" w:eastAsia="Times New Roman" w:hAnsi="Calibri" w:cs="Calibri"/>
                      <w:i/>
                      <w:iCs/>
                      <w:color w:val="FFFFFF"/>
                    </w:rPr>
                  </w:pPr>
                  <w:r w:rsidRPr="006B577F">
                    <w:rPr>
                      <w:rFonts w:ascii="Calibri" w:eastAsia="Times New Roman" w:hAnsi="Calibri" w:cs="Calibri"/>
                      <w:i/>
                      <w:iCs/>
                      <w:color w:val="FFFFFF"/>
                    </w:rPr>
                    <w:t>Voice</w:t>
                  </w:r>
                </w:p>
              </w:tc>
              <w:tc>
                <w:tcPr>
                  <w:tcW w:w="0" w:type="auto"/>
                  <w:tcBorders>
                    <w:top w:val="nil"/>
                    <w:left w:val="nil"/>
                    <w:bottom w:val="single" w:sz="4" w:space="0" w:color="auto"/>
                    <w:right w:val="single" w:sz="4" w:space="0" w:color="auto"/>
                  </w:tcBorders>
                  <w:shd w:val="clear" w:color="auto" w:fill="auto"/>
                  <w:noWrap/>
                  <w:vAlign w:val="bottom"/>
                  <w:hideMark/>
                </w:tcPr>
                <w:p w14:paraId="212ACB8B"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01CF59DC"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vAlign w:val="bottom"/>
                  <w:hideMark/>
                </w:tcPr>
                <w:p w14:paraId="0AB6EF8B"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xml:space="preserve">Voice resources which enable or distribute voice services through on premise equipment including PBX, VoIP, </w:t>
                  </w:r>
                  <w:r w:rsidRPr="006B577F">
                    <w:rPr>
                      <w:rFonts w:ascii="Calibri" w:eastAsia="Times New Roman" w:hAnsi="Calibri" w:cs="Calibri"/>
                      <w:color w:val="000000"/>
                    </w:rPr>
                    <w:lastRenderedPageBreak/>
                    <w:t>voicemail and handsets (excludes telecom and communication services). Traditional Voice services, Circuit Switched Data Service, Toll Free.</w:t>
                  </w:r>
                </w:p>
              </w:tc>
            </w:tr>
            <w:tr w:rsidR="00376E03" w:rsidRPr="006B577F" w14:paraId="105B6B04" w14:textId="77777777" w:rsidTr="007565EC">
              <w:trPr>
                <w:trHeight w:val="1200"/>
              </w:trPr>
              <w:tc>
                <w:tcPr>
                  <w:tcW w:w="0" w:type="auto"/>
                  <w:vMerge/>
                  <w:tcBorders>
                    <w:top w:val="nil"/>
                    <w:left w:val="single" w:sz="4" w:space="0" w:color="auto"/>
                    <w:bottom w:val="single" w:sz="4" w:space="0" w:color="000000"/>
                    <w:right w:val="single" w:sz="4" w:space="0" w:color="auto"/>
                  </w:tcBorders>
                  <w:vAlign w:val="center"/>
                  <w:hideMark/>
                </w:tcPr>
                <w:p w14:paraId="3906308E" w14:textId="77777777" w:rsidR="006B577F" w:rsidRPr="006B577F" w:rsidRDefault="006B577F" w:rsidP="006B577F">
                  <w:pPr>
                    <w:widowControl/>
                    <w:autoSpaceDE/>
                    <w:autoSpaceDN/>
                    <w:rPr>
                      <w:rFonts w:ascii="Calibri" w:eastAsia="Times New Roman" w:hAnsi="Calibri" w:cs="Calibri"/>
                      <w:b/>
                      <w:bCs/>
                    </w:rPr>
                  </w:pPr>
                </w:p>
              </w:tc>
              <w:tc>
                <w:tcPr>
                  <w:tcW w:w="0" w:type="auto"/>
                  <w:tcBorders>
                    <w:top w:val="nil"/>
                    <w:left w:val="nil"/>
                    <w:bottom w:val="single" w:sz="4" w:space="0" w:color="auto"/>
                    <w:right w:val="single" w:sz="4" w:space="0" w:color="auto"/>
                  </w:tcBorders>
                  <w:shd w:val="clear" w:color="000000" w:fill="2F75B5"/>
                  <w:noWrap/>
                  <w:vAlign w:val="bottom"/>
                  <w:hideMark/>
                </w:tcPr>
                <w:p w14:paraId="3D818C4B" w14:textId="77777777" w:rsidR="006B577F" w:rsidRPr="006B577F" w:rsidRDefault="006B577F" w:rsidP="006B577F">
                  <w:pPr>
                    <w:widowControl/>
                    <w:autoSpaceDE/>
                    <w:autoSpaceDN/>
                    <w:ind w:firstLineChars="300" w:firstLine="660"/>
                    <w:rPr>
                      <w:rFonts w:ascii="Calibri" w:eastAsia="Times New Roman" w:hAnsi="Calibri" w:cs="Calibri"/>
                      <w:i/>
                      <w:iCs/>
                      <w:color w:val="FFFFFF"/>
                    </w:rPr>
                  </w:pPr>
                  <w:r w:rsidRPr="006B577F">
                    <w:rPr>
                      <w:rFonts w:ascii="Calibri" w:eastAsia="Times New Roman" w:hAnsi="Calibri" w:cs="Calibri"/>
                      <w:i/>
                      <w:iCs/>
                      <w:color w:val="FFFFFF"/>
                    </w:rPr>
                    <w:t>Transport</w:t>
                  </w:r>
                </w:p>
              </w:tc>
              <w:tc>
                <w:tcPr>
                  <w:tcW w:w="0" w:type="auto"/>
                  <w:tcBorders>
                    <w:top w:val="nil"/>
                    <w:left w:val="nil"/>
                    <w:bottom w:val="single" w:sz="4" w:space="0" w:color="auto"/>
                    <w:right w:val="single" w:sz="4" w:space="0" w:color="auto"/>
                  </w:tcBorders>
                  <w:shd w:val="clear" w:color="auto" w:fill="auto"/>
                  <w:noWrap/>
                  <w:vAlign w:val="bottom"/>
                  <w:hideMark/>
                </w:tcPr>
                <w:p w14:paraId="2DEFED2B"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686A4EE1"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vAlign w:val="bottom"/>
                  <w:hideMark/>
                </w:tcPr>
                <w:p w14:paraId="5160F9C9"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Data network circuits and associated access facilities and services; includes dedicated and virtual data networks and internet access. Also includes usage associated with mobility and other data transit based on usage billing. Voice network circuits and associated access facilities and services. Also includes usage associated with standard telephone calls and 800 number service. Both voice and data transport may include terrestrial and non-terrestrial (e.g., satellite) technologies. Optional Level 3 categories include: Data, Voice.</w:t>
                  </w:r>
                </w:p>
              </w:tc>
            </w:tr>
            <w:tr w:rsidR="007A1552" w:rsidRPr="006B577F" w14:paraId="2C3DDCBC" w14:textId="77777777" w:rsidTr="007565EC">
              <w:trPr>
                <w:trHeight w:val="300"/>
              </w:trPr>
              <w:tc>
                <w:tcPr>
                  <w:tcW w:w="0" w:type="auto"/>
                  <w:tcBorders>
                    <w:top w:val="nil"/>
                    <w:left w:val="single" w:sz="4" w:space="0" w:color="auto"/>
                    <w:bottom w:val="single" w:sz="4" w:space="0" w:color="auto"/>
                    <w:right w:val="single" w:sz="4" w:space="0" w:color="auto"/>
                  </w:tcBorders>
                  <w:shd w:val="clear" w:color="000000" w:fill="404040"/>
                  <w:noWrap/>
                  <w:vAlign w:val="bottom"/>
                  <w:hideMark/>
                </w:tcPr>
                <w:p w14:paraId="1E252783"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000000" w:fill="404040"/>
                  <w:noWrap/>
                  <w:vAlign w:val="bottom"/>
                  <w:hideMark/>
                </w:tcPr>
                <w:p w14:paraId="126982C4"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000000" w:fill="404040"/>
                  <w:noWrap/>
                  <w:vAlign w:val="bottom"/>
                  <w:hideMark/>
                </w:tcPr>
                <w:p w14:paraId="74CA5930"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000000" w:fill="404040"/>
                  <w:noWrap/>
                  <w:vAlign w:val="bottom"/>
                  <w:hideMark/>
                </w:tcPr>
                <w:p w14:paraId="11CC8B4A"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000000" w:fill="404040"/>
                  <w:vAlign w:val="bottom"/>
                  <w:hideMark/>
                </w:tcPr>
                <w:p w14:paraId="6F084B4E"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r>
            <w:tr w:rsidR="007A1552" w:rsidRPr="006B577F" w14:paraId="0DD925F5" w14:textId="77777777" w:rsidTr="007565EC">
              <w:trPr>
                <w:trHeight w:val="300"/>
              </w:trPr>
              <w:tc>
                <w:tcPr>
                  <w:tcW w:w="0" w:type="auto"/>
                  <w:vMerge w:val="restart"/>
                  <w:tcBorders>
                    <w:top w:val="nil"/>
                    <w:left w:val="single" w:sz="4" w:space="0" w:color="auto"/>
                    <w:bottom w:val="single" w:sz="4" w:space="0" w:color="000000"/>
                    <w:right w:val="single" w:sz="4" w:space="0" w:color="auto"/>
                  </w:tcBorders>
                  <w:shd w:val="clear" w:color="000000" w:fill="D9D9D9"/>
                  <w:noWrap/>
                  <w:vAlign w:val="center"/>
                  <w:hideMark/>
                </w:tcPr>
                <w:p w14:paraId="5C49D344" w14:textId="77777777" w:rsidR="006B577F" w:rsidRPr="006B577F" w:rsidRDefault="006B577F" w:rsidP="006B577F">
                  <w:pPr>
                    <w:widowControl/>
                    <w:autoSpaceDE/>
                    <w:autoSpaceDN/>
                    <w:jc w:val="center"/>
                    <w:rPr>
                      <w:rFonts w:ascii="Calibri" w:eastAsia="Times New Roman" w:hAnsi="Calibri" w:cs="Calibri"/>
                      <w:b/>
                      <w:bCs/>
                    </w:rPr>
                  </w:pPr>
                  <w:r w:rsidRPr="006B577F">
                    <w:rPr>
                      <w:rFonts w:ascii="Calibri" w:eastAsia="Times New Roman" w:hAnsi="Calibri" w:cs="Calibri"/>
                      <w:b/>
                      <w:bCs/>
                    </w:rPr>
                    <w:t>IT Management</w:t>
                  </w:r>
                </w:p>
              </w:tc>
              <w:tc>
                <w:tcPr>
                  <w:tcW w:w="0" w:type="auto"/>
                  <w:tcBorders>
                    <w:top w:val="nil"/>
                    <w:left w:val="nil"/>
                    <w:bottom w:val="single" w:sz="4" w:space="0" w:color="auto"/>
                    <w:right w:val="single" w:sz="4" w:space="0" w:color="auto"/>
                  </w:tcBorders>
                  <w:shd w:val="clear" w:color="000000" w:fill="2F75B5"/>
                  <w:noWrap/>
                  <w:vAlign w:val="bottom"/>
                  <w:hideMark/>
                </w:tcPr>
                <w:p w14:paraId="173AAFAC" w14:textId="77777777" w:rsidR="006B577F" w:rsidRPr="006B577F" w:rsidRDefault="006B577F" w:rsidP="006B577F">
                  <w:pPr>
                    <w:widowControl/>
                    <w:autoSpaceDE/>
                    <w:autoSpaceDN/>
                    <w:ind w:firstLineChars="300" w:firstLine="660"/>
                    <w:rPr>
                      <w:rFonts w:ascii="Calibri" w:eastAsia="Times New Roman" w:hAnsi="Calibri" w:cs="Calibri"/>
                      <w:i/>
                      <w:iCs/>
                      <w:color w:val="FFFFFF"/>
                    </w:rPr>
                  </w:pPr>
                  <w:r w:rsidRPr="006B577F">
                    <w:rPr>
                      <w:rFonts w:ascii="Calibri" w:eastAsia="Times New Roman" w:hAnsi="Calibri" w:cs="Calibri"/>
                      <w:i/>
                      <w:iCs/>
                      <w:color w:val="FFFFFF"/>
                    </w:rPr>
                    <w:t>IT Management &amp; Strategic Planning</w:t>
                  </w:r>
                </w:p>
              </w:tc>
              <w:tc>
                <w:tcPr>
                  <w:tcW w:w="0" w:type="auto"/>
                  <w:tcBorders>
                    <w:top w:val="nil"/>
                    <w:left w:val="nil"/>
                    <w:bottom w:val="single" w:sz="4" w:space="0" w:color="auto"/>
                    <w:right w:val="single" w:sz="4" w:space="0" w:color="auto"/>
                  </w:tcBorders>
                  <w:shd w:val="clear" w:color="auto" w:fill="auto"/>
                  <w:noWrap/>
                  <w:vAlign w:val="bottom"/>
                  <w:hideMark/>
                </w:tcPr>
                <w:p w14:paraId="41721667"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50D23ABE"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vAlign w:val="bottom"/>
                  <w:hideMark/>
                </w:tcPr>
                <w:p w14:paraId="2C24763F"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IT management and administration resources; typically, CIO, senior IT leaders and administrative support including centralized IT strategy and planning.</w:t>
                  </w:r>
                </w:p>
              </w:tc>
            </w:tr>
            <w:tr w:rsidR="00376E03" w:rsidRPr="006B577F" w14:paraId="0DC15CB3" w14:textId="77777777" w:rsidTr="007565EC">
              <w:trPr>
                <w:trHeight w:val="600"/>
              </w:trPr>
              <w:tc>
                <w:tcPr>
                  <w:tcW w:w="0" w:type="auto"/>
                  <w:vMerge/>
                  <w:tcBorders>
                    <w:top w:val="nil"/>
                    <w:left w:val="single" w:sz="4" w:space="0" w:color="auto"/>
                    <w:bottom w:val="single" w:sz="4" w:space="0" w:color="000000"/>
                    <w:right w:val="single" w:sz="4" w:space="0" w:color="auto"/>
                  </w:tcBorders>
                  <w:vAlign w:val="center"/>
                  <w:hideMark/>
                </w:tcPr>
                <w:p w14:paraId="5E91DE07" w14:textId="77777777" w:rsidR="006B577F" w:rsidRPr="006B577F" w:rsidRDefault="006B577F" w:rsidP="006B577F">
                  <w:pPr>
                    <w:widowControl/>
                    <w:autoSpaceDE/>
                    <w:autoSpaceDN/>
                    <w:rPr>
                      <w:rFonts w:ascii="Calibri" w:eastAsia="Times New Roman" w:hAnsi="Calibri" w:cs="Calibri"/>
                      <w:b/>
                      <w:bCs/>
                    </w:rPr>
                  </w:pPr>
                </w:p>
              </w:tc>
              <w:tc>
                <w:tcPr>
                  <w:tcW w:w="0" w:type="auto"/>
                  <w:tcBorders>
                    <w:top w:val="nil"/>
                    <w:left w:val="nil"/>
                    <w:bottom w:val="single" w:sz="4" w:space="0" w:color="auto"/>
                    <w:right w:val="single" w:sz="4" w:space="0" w:color="auto"/>
                  </w:tcBorders>
                  <w:shd w:val="clear" w:color="000000" w:fill="2F75B5"/>
                  <w:noWrap/>
                  <w:vAlign w:val="bottom"/>
                  <w:hideMark/>
                </w:tcPr>
                <w:p w14:paraId="1CFF8AF6" w14:textId="77777777" w:rsidR="006B577F" w:rsidRPr="006B577F" w:rsidRDefault="006B577F" w:rsidP="006B577F">
                  <w:pPr>
                    <w:widowControl/>
                    <w:autoSpaceDE/>
                    <w:autoSpaceDN/>
                    <w:ind w:firstLineChars="300" w:firstLine="660"/>
                    <w:rPr>
                      <w:rFonts w:ascii="Calibri" w:eastAsia="Times New Roman" w:hAnsi="Calibri" w:cs="Calibri"/>
                      <w:i/>
                      <w:iCs/>
                      <w:color w:val="FFFFFF"/>
                    </w:rPr>
                  </w:pPr>
                  <w:r w:rsidRPr="006B577F">
                    <w:rPr>
                      <w:rFonts w:ascii="Calibri" w:eastAsia="Times New Roman" w:hAnsi="Calibri" w:cs="Calibri"/>
                      <w:i/>
                      <w:iCs/>
                      <w:color w:val="FFFFFF"/>
                    </w:rPr>
                    <w:t>Enterprise Architecture</w:t>
                  </w:r>
                </w:p>
              </w:tc>
              <w:tc>
                <w:tcPr>
                  <w:tcW w:w="0" w:type="auto"/>
                  <w:tcBorders>
                    <w:top w:val="nil"/>
                    <w:left w:val="nil"/>
                    <w:bottom w:val="single" w:sz="4" w:space="0" w:color="auto"/>
                    <w:right w:val="single" w:sz="4" w:space="0" w:color="auto"/>
                  </w:tcBorders>
                  <w:shd w:val="clear" w:color="auto" w:fill="auto"/>
                  <w:noWrap/>
                  <w:vAlign w:val="bottom"/>
                  <w:hideMark/>
                </w:tcPr>
                <w:p w14:paraId="1282BFBC"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3D0243E6"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vAlign w:val="bottom"/>
                  <w:hideMark/>
                </w:tcPr>
                <w:p w14:paraId="1AF395AA"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Enterprise architecture services including business, information, application and technical architecture to drive standardization, integration and efficiency among business technology solutions.</w:t>
                  </w:r>
                </w:p>
              </w:tc>
            </w:tr>
            <w:tr w:rsidR="00376E03" w:rsidRPr="006B577F" w14:paraId="531549EA" w14:textId="77777777" w:rsidTr="007565EC">
              <w:trPr>
                <w:trHeight w:val="600"/>
              </w:trPr>
              <w:tc>
                <w:tcPr>
                  <w:tcW w:w="0" w:type="auto"/>
                  <w:vMerge/>
                  <w:tcBorders>
                    <w:top w:val="nil"/>
                    <w:left w:val="single" w:sz="4" w:space="0" w:color="auto"/>
                    <w:bottom w:val="single" w:sz="4" w:space="0" w:color="000000"/>
                    <w:right w:val="single" w:sz="4" w:space="0" w:color="auto"/>
                  </w:tcBorders>
                  <w:vAlign w:val="center"/>
                  <w:hideMark/>
                </w:tcPr>
                <w:p w14:paraId="4E0DEC82" w14:textId="77777777" w:rsidR="006B577F" w:rsidRPr="006B577F" w:rsidRDefault="006B577F" w:rsidP="006B577F">
                  <w:pPr>
                    <w:widowControl/>
                    <w:autoSpaceDE/>
                    <w:autoSpaceDN/>
                    <w:rPr>
                      <w:rFonts w:ascii="Calibri" w:eastAsia="Times New Roman" w:hAnsi="Calibri" w:cs="Calibri"/>
                      <w:b/>
                      <w:bCs/>
                    </w:rPr>
                  </w:pPr>
                </w:p>
              </w:tc>
              <w:tc>
                <w:tcPr>
                  <w:tcW w:w="0" w:type="auto"/>
                  <w:tcBorders>
                    <w:top w:val="nil"/>
                    <w:left w:val="nil"/>
                    <w:bottom w:val="single" w:sz="4" w:space="0" w:color="auto"/>
                    <w:right w:val="single" w:sz="4" w:space="0" w:color="auto"/>
                  </w:tcBorders>
                  <w:shd w:val="clear" w:color="000000" w:fill="2F75B5"/>
                  <w:noWrap/>
                  <w:vAlign w:val="bottom"/>
                  <w:hideMark/>
                </w:tcPr>
                <w:p w14:paraId="07371AE3" w14:textId="77777777" w:rsidR="006B577F" w:rsidRPr="006B577F" w:rsidRDefault="006B577F" w:rsidP="006B577F">
                  <w:pPr>
                    <w:widowControl/>
                    <w:autoSpaceDE/>
                    <w:autoSpaceDN/>
                    <w:ind w:firstLineChars="300" w:firstLine="660"/>
                    <w:rPr>
                      <w:rFonts w:ascii="Calibri" w:eastAsia="Times New Roman" w:hAnsi="Calibri" w:cs="Calibri"/>
                      <w:i/>
                      <w:iCs/>
                      <w:color w:val="FFFFFF"/>
                    </w:rPr>
                  </w:pPr>
                  <w:r w:rsidRPr="006B577F">
                    <w:rPr>
                      <w:rFonts w:ascii="Calibri" w:eastAsia="Times New Roman" w:hAnsi="Calibri" w:cs="Calibri"/>
                      <w:i/>
                      <w:iCs/>
                      <w:color w:val="FFFFFF"/>
                    </w:rPr>
                    <w:t>IT Vendor Management</w:t>
                  </w:r>
                </w:p>
              </w:tc>
              <w:tc>
                <w:tcPr>
                  <w:tcW w:w="0" w:type="auto"/>
                  <w:tcBorders>
                    <w:top w:val="nil"/>
                    <w:left w:val="nil"/>
                    <w:bottom w:val="single" w:sz="4" w:space="0" w:color="auto"/>
                    <w:right w:val="single" w:sz="4" w:space="0" w:color="auto"/>
                  </w:tcBorders>
                  <w:shd w:val="clear" w:color="auto" w:fill="auto"/>
                  <w:noWrap/>
                  <w:vAlign w:val="bottom"/>
                  <w:hideMark/>
                </w:tcPr>
                <w:p w14:paraId="680F19E7"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2661AFE6"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vAlign w:val="bottom"/>
                  <w:hideMark/>
                </w:tcPr>
                <w:p w14:paraId="0CA5E37F"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xml:space="preserve">Resources involved in the selection, contract management, oversight, performance management and general delivery of </w:t>
                  </w:r>
                  <w:r w:rsidRPr="006B577F">
                    <w:rPr>
                      <w:rFonts w:ascii="Calibri" w:eastAsia="Times New Roman" w:hAnsi="Calibri" w:cs="Calibri"/>
                      <w:color w:val="000000"/>
                    </w:rPr>
                    <w:lastRenderedPageBreak/>
                    <w:t>services by 3rd party vendors and external service providers.</w:t>
                  </w:r>
                </w:p>
              </w:tc>
            </w:tr>
            <w:tr w:rsidR="007A1552" w:rsidRPr="006B577F" w14:paraId="6FCAF99C" w14:textId="77777777" w:rsidTr="007565EC">
              <w:trPr>
                <w:trHeight w:val="300"/>
              </w:trPr>
              <w:tc>
                <w:tcPr>
                  <w:tcW w:w="0" w:type="auto"/>
                  <w:tcBorders>
                    <w:top w:val="nil"/>
                    <w:left w:val="single" w:sz="4" w:space="0" w:color="auto"/>
                    <w:bottom w:val="single" w:sz="4" w:space="0" w:color="auto"/>
                    <w:right w:val="single" w:sz="4" w:space="0" w:color="auto"/>
                  </w:tcBorders>
                  <w:shd w:val="clear" w:color="000000" w:fill="404040"/>
                  <w:noWrap/>
                  <w:vAlign w:val="bottom"/>
                  <w:hideMark/>
                </w:tcPr>
                <w:p w14:paraId="72C17A7C"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lastRenderedPageBreak/>
                    <w:t> </w:t>
                  </w:r>
                </w:p>
              </w:tc>
              <w:tc>
                <w:tcPr>
                  <w:tcW w:w="0" w:type="auto"/>
                  <w:tcBorders>
                    <w:top w:val="nil"/>
                    <w:left w:val="nil"/>
                    <w:bottom w:val="single" w:sz="4" w:space="0" w:color="auto"/>
                    <w:right w:val="single" w:sz="4" w:space="0" w:color="auto"/>
                  </w:tcBorders>
                  <w:shd w:val="clear" w:color="000000" w:fill="404040"/>
                  <w:noWrap/>
                  <w:vAlign w:val="bottom"/>
                  <w:hideMark/>
                </w:tcPr>
                <w:p w14:paraId="0384D725"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000000" w:fill="404040"/>
                  <w:noWrap/>
                  <w:vAlign w:val="bottom"/>
                  <w:hideMark/>
                </w:tcPr>
                <w:p w14:paraId="1A3E4FBB"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000000" w:fill="404040"/>
                  <w:noWrap/>
                  <w:vAlign w:val="bottom"/>
                  <w:hideMark/>
                </w:tcPr>
                <w:p w14:paraId="63856FA1"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000000" w:fill="404040"/>
                  <w:vAlign w:val="bottom"/>
                  <w:hideMark/>
                </w:tcPr>
                <w:p w14:paraId="11186442"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r>
            <w:tr w:rsidR="00376E03" w:rsidRPr="006B577F" w14:paraId="1E2BDB02" w14:textId="77777777" w:rsidTr="007565EC">
              <w:trPr>
                <w:trHeight w:val="300"/>
              </w:trPr>
              <w:tc>
                <w:tcPr>
                  <w:tcW w:w="0" w:type="auto"/>
                  <w:tcBorders>
                    <w:top w:val="nil"/>
                    <w:left w:val="single" w:sz="4" w:space="0" w:color="auto"/>
                    <w:bottom w:val="single" w:sz="4" w:space="0" w:color="auto"/>
                    <w:right w:val="single" w:sz="4" w:space="0" w:color="auto"/>
                  </w:tcBorders>
                  <w:shd w:val="clear" w:color="000000" w:fill="D9D9D9"/>
                  <w:noWrap/>
                  <w:vAlign w:val="center"/>
                  <w:hideMark/>
                </w:tcPr>
                <w:p w14:paraId="58D6DA5E" w14:textId="77777777" w:rsidR="006B577F" w:rsidRPr="006B577F" w:rsidRDefault="006B577F" w:rsidP="006B577F">
                  <w:pPr>
                    <w:widowControl/>
                    <w:autoSpaceDE/>
                    <w:autoSpaceDN/>
                    <w:jc w:val="center"/>
                    <w:rPr>
                      <w:rFonts w:ascii="Calibri" w:eastAsia="Times New Roman" w:hAnsi="Calibri" w:cs="Calibri"/>
                      <w:b/>
                      <w:bCs/>
                    </w:rPr>
                  </w:pPr>
                  <w:r w:rsidRPr="006B577F">
                    <w:rPr>
                      <w:rFonts w:ascii="Calibri" w:eastAsia="Times New Roman" w:hAnsi="Calibri" w:cs="Calibri"/>
                      <w:b/>
                      <w:bCs/>
                    </w:rPr>
                    <w:t>Output</w:t>
                  </w:r>
                </w:p>
              </w:tc>
              <w:tc>
                <w:tcPr>
                  <w:tcW w:w="0" w:type="auto"/>
                  <w:tcBorders>
                    <w:top w:val="nil"/>
                    <w:left w:val="nil"/>
                    <w:bottom w:val="single" w:sz="4" w:space="0" w:color="auto"/>
                    <w:right w:val="single" w:sz="4" w:space="0" w:color="auto"/>
                  </w:tcBorders>
                  <w:shd w:val="clear" w:color="000000" w:fill="2F75B5"/>
                  <w:noWrap/>
                  <w:vAlign w:val="bottom"/>
                  <w:hideMark/>
                </w:tcPr>
                <w:p w14:paraId="45843C5D" w14:textId="77777777" w:rsidR="006B577F" w:rsidRPr="006B577F" w:rsidRDefault="006B577F" w:rsidP="006B577F">
                  <w:pPr>
                    <w:widowControl/>
                    <w:autoSpaceDE/>
                    <w:autoSpaceDN/>
                    <w:ind w:firstLineChars="300" w:firstLine="660"/>
                    <w:rPr>
                      <w:rFonts w:ascii="Calibri" w:eastAsia="Times New Roman" w:hAnsi="Calibri" w:cs="Calibri"/>
                      <w:i/>
                      <w:iCs/>
                      <w:color w:val="FFFFFF"/>
                    </w:rPr>
                  </w:pPr>
                  <w:r w:rsidRPr="006B577F">
                    <w:rPr>
                      <w:rFonts w:ascii="Calibri" w:eastAsia="Times New Roman" w:hAnsi="Calibri" w:cs="Calibri"/>
                      <w:i/>
                      <w:iCs/>
                      <w:color w:val="FFFFFF"/>
                    </w:rPr>
                    <w:t>Central Print</w:t>
                  </w:r>
                </w:p>
              </w:tc>
              <w:tc>
                <w:tcPr>
                  <w:tcW w:w="0" w:type="auto"/>
                  <w:tcBorders>
                    <w:top w:val="nil"/>
                    <w:left w:val="nil"/>
                    <w:bottom w:val="single" w:sz="4" w:space="0" w:color="auto"/>
                    <w:right w:val="single" w:sz="4" w:space="0" w:color="auto"/>
                  </w:tcBorders>
                  <w:shd w:val="clear" w:color="auto" w:fill="auto"/>
                  <w:noWrap/>
                  <w:vAlign w:val="bottom"/>
                  <w:hideMark/>
                </w:tcPr>
                <w:p w14:paraId="7D0C8B0E"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653F9F08"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vAlign w:val="bottom"/>
                  <w:hideMark/>
                </w:tcPr>
                <w:p w14:paraId="54C4D4FD"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Central print services; often provided to support customer billing or customer documentation support processes. Unit of measure: page.</w:t>
                  </w:r>
                </w:p>
              </w:tc>
            </w:tr>
            <w:tr w:rsidR="00BB2864" w:rsidRPr="006B577F" w14:paraId="06FA71B2" w14:textId="77777777" w:rsidTr="007565EC">
              <w:trPr>
                <w:trHeight w:val="300"/>
              </w:trPr>
              <w:tc>
                <w:tcPr>
                  <w:tcW w:w="0" w:type="auto"/>
                  <w:tcBorders>
                    <w:top w:val="nil"/>
                    <w:left w:val="nil"/>
                    <w:bottom w:val="nil"/>
                    <w:right w:val="nil"/>
                  </w:tcBorders>
                  <w:shd w:val="clear" w:color="auto" w:fill="auto"/>
                  <w:noWrap/>
                  <w:vAlign w:val="bottom"/>
                  <w:hideMark/>
                </w:tcPr>
                <w:p w14:paraId="137DA130" w14:textId="77777777" w:rsidR="006B577F" w:rsidRPr="006B577F" w:rsidRDefault="006B577F" w:rsidP="006B577F">
                  <w:pPr>
                    <w:widowControl/>
                    <w:autoSpaceDE/>
                    <w:autoSpaceDN/>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559D7086" w14:textId="77777777" w:rsidR="006B577F" w:rsidRPr="006B577F" w:rsidRDefault="006B577F" w:rsidP="006B577F">
                  <w:pPr>
                    <w:widowControl/>
                    <w:autoSpaceDE/>
                    <w:autoSpaceDN/>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3F2A677" w14:textId="77777777" w:rsidR="006B577F" w:rsidRPr="006B577F" w:rsidRDefault="006B577F" w:rsidP="006B577F">
                  <w:pPr>
                    <w:widowControl/>
                    <w:autoSpaceDE/>
                    <w:autoSpaceDN/>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EE8D847" w14:textId="77777777" w:rsidR="006B577F" w:rsidRPr="006B577F" w:rsidRDefault="006B577F" w:rsidP="006B577F">
                  <w:pPr>
                    <w:widowControl/>
                    <w:autoSpaceDE/>
                    <w:autoSpaceDN/>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7508C9C" w14:textId="77777777" w:rsidR="006B577F" w:rsidRDefault="006B577F" w:rsidP="006B577F">
                  <w:pPr>
                    <w:widowControl/>
                    <w:autoSpaceDE/>
                    <w:autoSpaceDN/>
                    <w:rPr>
                      <w:rFonts w:ascii="Times New Roman" w:eastAsia="Times New Roman" w:hAnsi="Times New Roman" w:cs="Times New Roman"/>
                      <w:sz w:val="20"/>
                      <w:szCs w:val="20"/>
                    </w:rPr>
                  </w:pPr>
                </w:p>
                <w:p w14:paraId="25BE0CB6" w14:textId="3F10EC93" w:rsidR="0020431D" w:rsidRPr="0020431D" w:rsidRDefault="0020431D" w:rsidP="00D00275">
                  <w:pPr>
                    <w:rPr>
                      <w:rFonts w:ascii="Times New Roman" w:eastAsia="Times New Roman" w:hAnsi="Times New Roman" w:cs="Times New Roman"/>
                      <w:sz w:val="20"/>
                      <w:szCs w:val="20"/>
                    </w:rPr>
                  </w:pPr>
                </w:p>
              </w:tc>
            </w:tr>
            <w:tr w:rsidR="004B4AD7" w:rsidRPr="006B577F" w14:paraId="1174C80E" w14:textId="77777777" w:rsidTr="007565EC">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E86965" w14:textId="77777777" w:rsidR="006B577F" w:rsidRPr="006B577F" w:rsidRDefault="006B577F" w:rsidP="006B577F">
                  <w:pPr>
                    <w:widowControl/>
                    <w:autoSpaceDE/>
                    <w:autoSpaceDN/>
                    <w:rPr>
                      <w:rFonts w:ascii="Calibri" w:eastAsia="Times New Roman" w:hAnsi="Calibri" w:cs="Calibri"/>
                      <w:b/>
                      <w:bCs/>
                      <w:color w:val="000000"/>
                      <w:sz w:val="24"/>
                      <w:szCs w:val="24"/>
                    </w:rPr>
                  </w:pPr>
                  <w:r w:rsidRPr="006B577F">
                    <w:rPr>
                      <w:rFonts w:ascii="Calibri" w:eastAsia="Times New Roman" w:hAnsi="Calibri" w:cs="Calibri"/>
                      <w:b/>
                      <w:bCs/>
                      <w:color w:val="000000"/>
                      <w:sz w:val="24"/>
                      <w:szCs w:val="24"/>
                    </w:rPr>
                    <w:t>OMB Cost Pool</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7F201636" w14:textId="77777777" w:rsidR="006B577F" w:rsidRPr="006B577F" w:rsidRDefault="006B577F" w:rsidP="006B577F">
                  <w:pPr>
                    <w:widowControl/>
                    <w:autoSpaceDE/>
                    <w:autoSpaceDN/>
                    <w:rPr>
                      <w:rFonts w:ascii="Calibri" w:eastAsia="Times New Roman" w:hAnsi="Calibri" w:cs="Calibri"/>
                      <w:b/>
                      <w:bCs/>
                      <w:color w:val="000000"/>
                      <w:sz w:val="24"/>
                      <w:szCs w:val="24"/>
                    </w:rPr>
                  </w:pPr>
                  <w:r w:rsidRPr="006B577F">
                    <w:rPr>
                      <w:rFonts w:ascii="Calibri" w:eastAsia="Times New Roman" w:hAnsi="Calibri" w:cs="Calibri"/>
                      <w:b/>
                      <w:bCs/>
                      <w:color w:val="000000"/>
                      <w:sz w:val="24"/>
                      <w:szCs w:val="24"/>
                    </w:rPr>
                    <w:t>OMB Cost Sub-Pool</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D01239C" w14:textId="77777777" w:rsidR="006B577F" w:rsidRPr="006B577F" w:rsidRDefault="006B577F" w:rsidP="006B577F">
                  <w:pPr>
                    <w:widowControl/>
                    <w:autoSpaceDE/>
                    <w:autoSpaceDN/>
                    <w:rPr>
                      <w:rFonts w:ascii="Calibri" w:eastAsia="Times New Roman" w:hAnsi="Calibri" w:cs="Calibri"/>
                      <w:b/>
                      <w:bCs/>
                      <w:color w:val="000000"/>
                      <w:sz w:val="24"/>
                      <w:szCs w:val="24"/>
                    </w:rPr>
                  </w:pPr>
                  <w:r w:rsidRPr="006B577F">
                    <w:rPr>
                      <w:rFonts w:ascii="Calibri" w:eastAsia="Times New Roman" w:hAnsi="Calibri" w:cs="Calibri"/>
                      <w:b/>
                      <w:bCs/>
                      <w:color w:val="000000"/>
                      <w:sz w:val="24"/>
                      <w:szCs w:val="24"/>
                    </w:rPr>
                    <w:t>DME ($K)</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7FBFD33C" w14:textId="77777777" w:rsidR="006B577F" w:rsidRPr="006B577F" w:rsidRDefault="006B577F" w:rsidP="006B577F">
                  <w:pPr>
                    <w:widowControl/>
                    <w:autoSpaceDE/>
                    <w:autoSpaceDN/>
                    <w:rPr>
                      <w:rFonts w:ascii="Calibri" w:eastAsia="Times New Roman" w:hAnsi="Calibri" w:cs="Calibri"/>
                      <w:b/>
                      <w:bCs/>
                      <w:color w:val="000000"/>
                      <w:sz w:val="24"/>
                      <w:szCs w:val="24"/>
                    </w:rPr>
                  </w:pPr>
                  <w:r w:rsidRPr="006B577F">
                    <w:rPr>
                      <w:rFonts w:ascii="Calibri" w:eastAsia="Times New Roman" w:hAnsi="Calibri" w:cs="Calibri"/>
                      <w:b/>
                      <w:bCs/>
                      <w:color w:val="000000"/>
                      <w:sz w:val="24"/>
                      <w:szCs w:val="24"/>
                    </w:rPr>
                    <w:t>O&amp;M ($K)</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7D17B482" w14:textId="77777777" w:rsidR="006B577F" w:rsidRPr="006B577F" w:rsidRDefault="006B577F" w:rsidP="006B577F">
                  <w:pPr>
                    <w:widowControl/>
                    <w:autoSpaceDE/>
                    <w:autoSpaceDN/>
                    <w:rPr>
                      <w:rFonts w:ascii="Calibri" w:eastAsia="Times New Roman" w:hAnsi="Calibri" w:cs="Calibri"/>
                      <w:b/>
                      <w:bCs/>
                      <w:color w:val="000000"/>
                      <w:sz w:val="24"/>
                      <w:szCs w:val="24"/>
                    </w:rPr>
                  </w:pPr>
                  <w:r w:rsidRPr="006B577F">
                    <w:rPr>
                      <w:rFonts w:ascii="Calibri" w:eastAsia="Times New Roman" w:hAnsi="Calibri" w:cs="Calibri"/>
                      <w:b/>
                      <w:bCs/>
                      <w:color w:val="000000"/>
                      <w:sz w:val="24"/>
                      <w:szCs w:val="24"/>
                    </w:rPr>
                    <w:t>OMB Cost Pool Definition</w:t>
                  </w:r>
                </w:p>
              </w:tc>
            </w:tr>
            <w:tr w:rsidR="00376E03" w:rsidRPr="006B577F" w14:paraId="59084CB4" w14:textId="77777777" w:rsidTr="007565EC">
              <w:trPr>
                <w:trHeight w:val="600"/>
              </w:trPr>
              <w:tc>
                <w:tcPr>
                  <w:tcW w:w="0" w:type="auto"/>
                  <w:tcBorders>
                    <w:top w:val="nil"/>
                    <w:left w:val="single" w:sz="4" w:space="0" w:color="auto"/>
                    <w:bottom w:val="single" w:sz="4" w:space="0" w:color="auto"/>
                    <w:right w:val="single" w:sz="4" w:space="0" w:color="auto"/>
                  </w:tcBorders>
                  <w:shd w:val="clear" w:color="000000" w:fill="D9D9D9"/>
                  <w:vAlign w:val="center"/>
                  <w:hideMark/>
                </w:tcPr>
                <w:p w14:paraId="482B790F" w14:textId="77777777" w:rsidR="006B577F" w:rsidRPr="006B577F" w:rsidRDefault="006B577F" w:rsidP="006B577F">
                  <w:pPr>
                    <w:widowControl/>
                    <w:autoSpaceDE/>
                    <w:autoSpaceDN/>
                    <w:jc w:val="center"/>
                    <w:rPr>
                      <w:rFonts w:ascii="Calibri" w:eastAsia="Times New Roman" w:hAnsi="Calibri" w:cs="Calibri"/>
                      <w:b/>
                      <w:bCs/>
                    </w:rPr>
                  </w:pPr>
                  <w:r w:rsidRPr="006B577F">
                    <w:rPr>
                      <w:rFonts w:ascii="Calibri" w:eastAsia="Times New Roman" w:hAnsi="Calibri" w:cs="Calibri"/>
                      <w:b/>
                      <w:bCs/>
                    </w:rPr>
                    <w:t>External Labor (WYE)</w:t>
                  </w:r>
                </w:p>
              </w:tc>
              <w:tc>
                <w:tcPr>
                  <w:tcW w:w="0" w:type="auto"/>
                  <w:tcBorders>
                    <w:top w:val="nil"/>
                    <w:left w:val="nil"/>
                    <w:bottom w:val="single" w:sz="4" w:space="0" w:color="auto"/>
                    <w:right w:val="single" w:sz="4" w:space="0" w:color="auto"/>
                  </w:tcBorders>
                  <w:shd w:val="clear" w:color="000000" w:fill="2F75B5"/>
                  <w:noWrap/>
                  <w:vAlign w:val="bottom"/>
                  <w:hideMark/>
                </w:tcPr>
                <w:p w14:paraId="46D0023A" w14:textId="77777777" w:rsidR="006B577F" w:rsidRPr="006B577F" w:rsidRDefault="006B577F" w:rsidP="006B577F">
                  <w:pPr>
                    <w:widowControl/>
                    <w:autoSpaceDE/>
                    <w:autoSpaceDN/>
                    <w:ind w:firstLineChars="300" w:firstLine="660"/>
                    <w:rPr>
                      <w:rFonts w:ascii="Calibri" w:eastAsia="Times New Roman" w:hAnsi="Calibri" w:cs="Calibri"/>
                      <w:i/>
                      <w:iCs/>
                      <w:color w:val="FFFFFF"/>
                    </w:rPr>
                  </w:pPr>
                  <w:r w:rsidRPr="006B577F">
                    <w:rPr>
                      <w:rFonts w:ascii="Calibri" w:eastAsia="Times New Roman" w:hAnsi="Calibri" w:cs="Calibri"/>
                      <w:i/>
                      <w:iCs/>
                      <w:color w:val="FFFFFF"/>
                    </w:rPr>
                    <w:t>Expense</w:t>
                  </w:r>
                </w:p>
              </w:tc>
              <w:tc>
                <w:tcPr>
                  <w:tcW w:w="0" w:type="auto"/>
                  <w:tcBorders>
                    <w:top w:val="nil"/>
                    <w:left w:val="nil"/>
                    <w:bottom w:val="single" w:sz="4" w:space="0" w:color="auto"/>
                    <w:right w:val="single" w:sz="4" w:space="0" w:color="auto"/>
                  </w:tcBorders>
                  <w:shd w:val="clear" w:color="auto" w:fill="auto"/>
                  <w:noWrap/>
                  <w:vAlign w:val="bottom"/>
                  <w:hideMark/>
                </w:tcPr>
                <w:p w14:paraId="34F23361"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4AA9CE94"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vAlign w:val="bottom"/>
                  <w:hideMark/>
                </w:tcPr>
                <w:p w14:paraId="6F66E266"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External Labor includes the costs of external personnel required for delivering or supporting the IT services – including direct operational activities, support, management and administration activities</w:t>
                  </w:r>
                </w:p>
              </w:tc>
            </w:tr>
            <w:tr w:rsidR="007A1552" w:rsidRPr="006B577F" w14:paraId="30FAF103" w14:textId="77777777" w:rsidTr="007565EC">
              <w:trPr>
                <w:trHeight w:val="300"/>
              </w:trPr>
              <w:tc>
                <w:tcPr>
                  <w:tcW w:w="0" w:type="auto"/>
                  <w:tcBorders>
                    <w:top w:val="nil"/>
                    <w:left w:val="single" w:sz="4" w:space="0" w:color="auto"/>
                    <w:bottom w:val="single" w:sz="4" w:space="0" w:color="auto"/>
                    <w:right w:val="single" w:sz="4" w:space="0" w:color="auto"/>
                  </w:tcBorders>
                  <w:shd w:val="clear" w:color="000000" w:fill="404040"/>
                  <w:noWrap/>
                  <w:vAlign w:val="bottom"/>
                  <w:hideMark/>
                </w:tcPr>
                <w:p w14:paraId="2E7373BA"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000000" w:fill="404040"/>
                  <w:noWrap/>
                  <w:vAlign w:val="bottom"/>
                  <w:hideMark/>
                </w:tcPr>
                <w:p w14:paraId="1E2B7459" w14:textId="77777777" w:rsidR="006B577F" w:rsidRPr="006B577F" w:rsidRDefault="006B577F" w:rsidP="006B577F">
                  <w:pPr>
                    <w:widowControl/>
                    <w:autoSpaceDE/>
                    <w:autoSpaceDN/>
                    <w:ind w:firstLineChars="300" w:firstLine="660"/>
                    <w:rPr>
                      <w:rFonts w:ascii="Calibri" w:eastAsia="Times New Roman" w:hAnsi="Calibri" w:cs="Calibri"/>
                      <w:i/>
                      <w:iCs/>
                      <w:color w:val="FFFFFF"/>
                    </w:rPr>
                  </w:pPr>
                  <w:r w:rsidRPr="006B577F">
                    <w:rPr>
                      <w:rFonts w:ascii="Calibri" w:eastAsia="Times New Roman" w:hAnsi="Calibri" w:cs="Calibri"/>
                      <w:i/>
                      <w:iCs/>
                      <w:color w:val="FFFFFF"/>
                    </w:rPr>
                    <w:t> </w:t>
                  </w:r>
                </w:p>
              </w:tc>
              <w:tc>
                <w:tcPr>
                  <w:tcW w:w="0" w:type="auto"/>
                  <w:tcBorders>
                    <w:top w:val="nil"/>
                    <w:left w:val="nil"/>
                    <w:bottom w:val="single" w:sz="4" w:space="0" w:color="auto"/>
                    <w:right w:val="single" w:sz="4" w:space="0" w:color="auto"/>
                  </w:tcBorders>
                  <w:shd w:val="clear" w:color="000000" w:fill="404040"/>
                  <w:noWrap/>
                  <w:vAlign w:val="bottom"/>
                  <w:hideMark/>
                </w:tcPr>
                <w:p w14:paraId="041B42A4"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000000" w:fill="404040"/>
                  <w:noWrap/>
                  <w:vAlign w:val="bottom"/>
                  <w:hideMark/>
                </w:tcPr>
                <w:p w14:paraId="24D84BEC"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000000" w:fill="404040"/>
                  <w:vAlign w:val="bottom"/>
                  <w:hideMark/>
                </w:tcPr>
                <w:p w14:paraId="18E55502"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r>
            <w:tr w:rsidR="00376E03" w:rsidRPr="006B577F" w14:paraId="1BB210CF" w14:textId="77777777" w:rsidTr="007565EC">
              <w:trPr>
                <w:trHeight w:val="300"/>
              </w:trPr>
              <w:tc>
                <w:tcPr>
                  <w:tcW w:w="0" w:type="auto"/>
                  <w:vMerge w:val="restart"/>
                  <w:tcBorders>
                    <w:top w:val="nil"/>
                    <w:left w:val="single" w:sz="4" w:space="0" w:color="auto"/>
                    <w:bottom w:val="single" w:sz="4" w:space="0" w:color="auto"/>
                    <w:right w:val="single" w:sz="4" w:space="0" w:color="auto"/>
                  </w:tcBorders>
                  <w:shd w:val="clear" w:color="000000" w:fill="D9D9D9"/>
                  <w:noWrap/>
                  <w:vAlign w:val="center"/>
                  <w:hideMark/>
                </w:tcPr>
                <w:p w14:paraId="25FCDE47" w14:textId="77777777" w:rsidR="006B577F" w:rsidRPr="006B577F" w:rsidRDefault="006B577F" w:rsidP="006B577F">
                  <w:pPr>
                    <w:widowControl/>
                    <w:autoSpaceDE/>
                    <w:autoSpaceDN/>
                    <w:jc w:val="center"/>
                    <w:rPr>
                      <w:rFonts w:ascii="Calibri" w:eastAsia="Times New Roman" w:hAnsi="Calibri" w:cs="Calibri"/>
                      <w:b/>
                      <w:bCs/>
                    </w:rPr>
                  </w:pPr>
                  <w:r w:rsidRPr="006B577F">
                    <w:rPr>
                      <w:rFonts w:ascii="Calibri" w:eastAsia="Times New Roman" w:hAnsi="Calibri" w:cs="Calibri"/>
                      <w:b/>
                      <w:bCs/>
                    </w:rPr>
                    <w:t>Outside Services</w:t>
                  </w:r>
                </w:p>
              </w:tc>
              <w:tc>
                <w:tcPr>
                  <w:tcW w:w="0" w:type="auto"/>
                  <w:tcBorders>
                    <w:top w:val="nil"/>
                    <w:left w:val="nil"/>
                    <w:bottom w:val="single" w:sz="4" w:space="0" w:color="auto"/>
                    <w:right w:val="single" w:sz="4" w:space="0" w:color="auto"/>
                  </w:tcBorders>
                  <w:shd w:val="clear" w:color="000000" w:fill="2F75B5"/>
                  <w:noWrap/>
                  <w:vAlign w:val="bottom"/>
                  <w:hideMark/>
                </w:tcPr>
                <w:p w14:paraId="70E809A1" w14:textId="77777777" w:rsidR="006B577F" w:rsidRPr="006B577F" w:rsidRDefault="006B577F" w:rsidP="006B577F">
                  <w:pPr>
                    <w:widowControl/>
                    <w:autoSpaceDE/>
                    <w:autoSpaceDN/>
                    <w:ind w:firstLineChars="300" w:firstLine="660"/>
                    <w:rPr>
                      <w:rFonts w:ascii="Calibri" w:eastAsia="Times New Roman" w:hAnsi="Calibri" w:cs="Calibri"/>
                      <w:i/>
                      <w:iCs/>
                      <w:color w:val="FFFFFF"/>
                    </w:rPr>
                  </w:pPr>
                  <w:r w:rsidRPr="006B577F">
                    <w:rPr>
                      <w:rFonts w:ascii="Calibri" w:eastAsia="Times New Roman" w:hAnsi="Calibri" w:cs="Calibri"/>
                      <w:i/>
                      <w:iCs/>
                      <w:color w:val="FFFFFF"/>
                    </w:rPr>
                    <w:t xml:space="preserve">Cloud - Software-as-a-Service (SaaS) </w:t>
                  </w:r>
                </w:p>
              </w:tc>
              <w:tc>
                <w:tcPr>
                  <w:tcW w:w="0" w:type="auto"/>
                  <w:tcBorders>
                    <w:top w:val="nil"/>
                    <w:left w:val="nil"/>
                    <w:bottom w:val="single" w:sz="4" w:space="0" w:color="auto"/>
                    <w:right w:val="single" w:sz="4" w:space="0" w:color="auto"/>
                  </w:tcBorders>
                  <w:shd w:val="clear" w:color="auto" w:fill="auto"/>
                  <w:noWrap/>
                  <w:vAlign w:val="bottom"/>
                  <w:hideMark/>
                </w:tcPr>
                <w:p w14:paraId="10C65C67"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24D39916"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vAlign w:val="bottom"/>
                  <w:hideMark/>
                </w:tcPr>
                <w:p w14:paraId="64A4A746"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External public cloud service providers (SaaS)</w:t>
                  </w:r>
                </w:p>
              </w:tc>
            </w:tr>
            <w:tr w:rsidR="00376E03" w:rsidRPr="006B577F" w14:paraId="719FEEF2" w14:textId="77777777" w:rsidTr="007565EC">
              <w:trPr>
                <w:trHeight w:val="300"/>
              </w:trPr>
              <w:tc>
                <w:tcPr>
                  <w:tcW w:w="0" w:type="auto"/>
                  <w:vMerge/>
                  <w:tcBorders>
                    <w:top w:val="nil"/>
                    <w:left w:val="single" w:sz="4" w:space="0" w:color="auto"/>
                    <w:bottom w:val="single" w:sz="4" w:space="0" w:color="auto"/>
                    <w:right w:val="single" w:sz="4" w:space="0" w:color="auto"/>
                  </w:tcBorders>
                  <w:vAlign w:val="center"/>
                  <w:hideMark/>
                </w:tcPr>
                <w:p w14:paraId="193B89A7" w14:textId="77777777" w:rsidR="006B577F" w:rsidRPr="006B577F" w:rsidRDefault="006B577F" w:rsidP="006B577F">
                  <w:pPr>
                    <w:widowControl/>
                    <w:autoSpaceDE/>
                    <w:autoSpaceDN/>
                    <w:rPr>
                      <w:rFonts w:ascii="Calibri" w:eastAsia="Times New Roman" w:hAnsi="Calibri" w:cs="Calibri"/>
                      <w:b/>
                      <w:bCs/>
                    </w:rPr>
                  </w:pPr>
                </w:p>
              </w:tc>
              <w:tc>
                <w:tcPr>
                  <w:tcW w:w="0" w:type="auto"/>
                  <w:tcBorders>
                    <w:top w:val="nil"/>
                    <w:left w:val="nil"/>
                    <w:bottom w:val="single" w:sz="4" w:space="0" w:color="auto"/>
                    <w:right w:val="single" w:sz="4" w:space="0" w:color="auto"/>
                  </w:tcBorders>
                  <w:shd w:val="clear" w:color="000000" w:fill="2F75B5"/>
                  <w:noWrap/>
                  <w:vAlign w:val="bottom"/>
                  <w:hideMark/>
                </w:tcPr>
                <w:p w14:paraId="1C1C84D7" w14:textId="77777777" w:rsidR="006B577F" w:rsidRPr="006B577F" w:rsidRDefault="006B577F" w:rsidP="006B577F">
                  <w:pPr>
                    <w:widowControl/>
                    <w:autoSpaceDE/>
                    <w:autoSpaceDN/>
                    <w:ind w:firstLineChars="300" w:firstLine="660"/>
                    <w:rPr>
                      <w:rFonts w:ascii="Calibri" w:eastAsia="Times New Roman" w:hAnsi="Calibri" w:cs="Calibri"/>
                      <w:i/>
                      <w:iCs/>
                      <w:color w:val="FFFFFF"/>
                    </w:rPr>
                  </w:pPr>
                  <w:r w:rsidRPr="006B577F">
                    <w:rPr>
                      <w:rFonts w:ascii="Calibri" w:eastAsia="Times New Roman" w:hAnsi="Calibri" w:cs="Calibri"/>
                      <w:i/>
                      <w:iCs/>
                      <w:color w:val="FFFFFF"/>
                    </w:rPr>
                    <w:t>Cloud - Platform-as-a-Service (PaaS)</w:t>
                  </w:r>
                </w:p>
              </w:tc>
              <w:tc>
                <w:tcPr>
                  <w:tcW w:w="0" w:type="auto"/>
                  <w:tcBorders>
                    <w:top w:val="nil"/>
                    <w:left w:val="nil"/>
                    <w:bottom w:val="single" w:sz="4" w:space="0" w:color="auto"/>
                    <w:right w:val="single" w:sz="4" w:space="0" w:color="auto"/>
                  </w:tcBorders>
                  <w:shd w:val="clear" w:color="auto" w:fill="auto"/>
                  <w:noWrap/>
                  <w:vAlign w:val="bottom"/>
                  <w:hideMark/>
                </w:tcPr>
                <w:p w14:paraId="0D20F64A"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4495219D"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vAlign w:val="bottom"/>
                  <w:hideMark/>
                </w:tcPr>
                <w:p w14:paraId="28376EBC"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External public cloud service providers (PaaS)</w:t>
                  </w:r>
                </w:p>
              </w:tc>
            </w:tr>
            <w:tr w:rsidR="00376E03" w:rsidRPr="006B577F" w14:paraId="127BAB38" w14:textId="77777777" w:rsidTr="007565EC">
              <w:trPr>
                <w:trHeight w:val="300"/>
              </w:trPr>
              <w:tc>
                <w:tcPr>
                  <w:tcW w:w="0" w:type="auto"/>
                  <w:vMerge/>
                  <w:tcBorders>
                    <w:top w:val="nil"/>
                    <w:left w:val="single" w:sz="4" w:space="0" w:color="auto"/>
                    <w:bottom w:val="single" w:sz="4" w:space="0" w:color="auto"/>
                    <w:right w:val="single" w:sz="4" w:space="0" w:color="auto"/>
                  </w:tcBorders>
                  <w:vAlign w:val="center"/>
                  <w:hideMark/>
                </w:tcPr>
                <w:p w14:paraId="1F9EB326" w14:textId="77777777" w:rsidR="006B577F" w:rsidRPr="006B577F" w:rsidRDefault="006B577F" w:rsidP="006B577F">
                  <w:pPr>
                    <w:widowControl/>
                    <w:autoSpaceDE/>
                    <w:autoSpaceDN/>
                    <w:rPr>
                      <w:rFonts w:ascii="Calibri" w:eastAsia="Times New Roman" w:hAnsi="Calibri" w:cs="Calibri"/>
                      <w:b/>
                      <w:bCs/>
                    </w:rPr>
                  </w:pPr>
                </w:p>
              </w:tc>
              <w:tc>
                <w:tcPr>
                  <w:tcW w:w="0" w:type="auto"/>
                  <w:tcBorders>
                    <w:top w:val="nil"/>
                    <w:left w:val="nil"/>
                    <w:bottom w:val="single" w:sz="4" w:space="0" w:color="auto"/>
                    <w:right w:val="single" w:sz="4" w:space="0" w:color="auto"/>
                  </w:tcBorders>
                  <w:shd w:val="clear" w:color="000000" w:fill="2F75B5"/>
                  <w:noWrap/>
                  <w:vAlign w:val="bottom"/>
                  <w:hideMark/>
                </w:tcPr>
                <w:p w14:paraId="264B8EC0" w14:textId="77777777" w:rsidR="006B577F" w:rsidRPr="006B577F" w:rsidRDefault="006B577F" w:rsidP="006B577F">
                  <w:pPr>
                    <w:widowControl/>
                    <w:autoSpaceDE/>
                    <w:autoSpaceDN/>
                    <w:ind w:firstLineChars="300" w:firstLine="660"/>
                    <w:rPr>
                      <w:rFonts w:ascii="Calibri" w:eastAsia="Times New Roman" w:hAnsi="Calibri" w:cs="Calibri"/>
                      <w:i/>
                      <w:iCs/>
                      <w:color w:val="FFFFFF"/>
                    </w:rPr>
                  </w:pPr>
                  <w:r w:rsidRPr="006B577F">
                    <w:rPr>
                      <w:rFonts w:ascii="Calibri" w:eastAsia="Times New Roman" w:hAnsi="Calibri" w:cs="Calibri"/>
                      <w:i/>
                      <w:iCs/>
                      <w:color w:val="FFFFFF"/>
                    </w:rPr>
                    <w:t xml:space="preserve">Cloud - Infrastructure-as-a-Service (IaaS) </w:t>
                  </w:r>
                </w:p>
              </w:tc>
              <w:tc>
                <w:tcPr>
                  <w:tcW w:w="0" w:type="auto"/>
                  <w:tcBorders>
                    <w:top w:val="nil"/>
                    <w:left w:val="nil"/>
                    <w:bottom w:val="single" w:sz="4" w:space="0" w:color="auto"/>
                    <w:right w:val="single" w:sz="4" w:space="0" w:color="auto"/>
                  </w:tcBorders>
                  <w:shd w:val="clear" w:color="auto" w:fill="auto"/>
                  <w:noWrap/>
                  <w:vAlign w:val="bottom"/>
                  <w:hideMark/>
                </w:tcPr>
                <w:p w14:paraId="3BB01C57"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6E3BFF1C"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vAlign w:val="bottom"/>
                  <w:hideMark/>
                </w:tcPr>
                <w:p w14:paraId="0EB6B648"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External public cloud service providers (IaaS)</w:t>
                  </w:r>
                </w:p>
              </w:tc>
            </w:tr>
            <w:tr w:rsidR="00376E03" w:rsidRPr="006B577F" w14:paraId="5C5EFB31" w14:textId="77777777" w:rsidTr="007565EC">
              <w:trPr>
                <w:trHeight w:val="300"/>
              </w:trPr>
              <w:tc>
                <w:tcPr>
                  <w:tcW w:w="0" w:type="auto"/>
                  <w:vMerge/>
                  <w:tcBorders>
                    <w:top w:val="nil"/>
                    <w:left w:val="single" w:sz="4" w:space="0" w:color="auto"/>
                    <w:bottom w:val="single" w:sz="4" w:space="0" w:color="auto"/>
                    <w:right w:val="single" w:sz="4" w:space="0" w:color="auto"/>
                  </w:tcBorders>
                  <w:vAlign w:val="center"/>
                  <w:hideMark/>
                </w:tcPr>
                <w:p w14:paraId="2D644CA0" w14:textId="77777777" w:rsidR="006B577F" w:rsidRPr="006B577F" w:rsidRDefault="006B577F" w:rsidP="006B577F">
                  <w:pPr>
                    <w:widowControl/>
                    <w:autoSpaceDE/>
                    <w:autoSpaceDN/>
                    <w:rPr>
                      <w:rFonts w:ascii="Calibri" w:eastAsia="Times New Roman" w:hAnsi="Calibri" w:cs="Calibri"/>
                      <w:b/>
                      <w:bCs/>
                    </w:rPr>
                  </w:pPr>
                </w:p>
              </w:tc>
              <w:tc>
                <w:tcPr>
                  <w:tcW w:w="0" w:type="auto"/>
                  <w:tcBorders>
                    <w:top w:val="nil"/>
                    <w:left w:val="nil"/>
                    <w:bottom w:val="single" w:sz="4" w:space="0" w:color="auto"/>
                    <w:right w:val="single" w:sz="4" w:space="0" w:color="auto"/>
                  </w:tcBorders>
                  <w:shd w:val="clear" w:color="000000" w:fill="2F75B5"/>
                  <w:noWrap/>
                  <w:vAlign w:val="bottom"/>
                  <w:hideMark/>
                </w:tcPr>
                <w:p w14:paraId="7BDC6253" w14:textId="77777777" w:rsidR="006B577F" w:rsidRPr="006B577F" w:rsidRDefault="006B577F" w:rsidP="006B577F">
                  <w:pPr>
                    <w:widowControl/>
                    <w:autoSpaceDE/>
                    <w:autoSpaceDN/>
                    <w:ind w:firstLineChars="300" w:firstLine="660"/>
                    <w:rPr>
                      <w:rFonts w:ascii="Calibri" w:eastAsia="Times New Roman" w:hAnsi="Calibri" w:cs="Calibri"/>
                      <w:i/>
                      <w:iCs/>
                      <w:color w:val="FFFFFF"/>
                    </w:rPr>
                  </w:pPr>
                  <w:r w:rsidRPr="006B577F">
                    <w:rPr>
                      <w:rFonts w:ascii="Calibri" w:eastAsia="Times New Roman" w:hAnsi="Calibri" w:cs="Calibri"/>
                      <w:i/>
                      <w:iCs/>
                      <w:color w:val="FFFFFF"/>
                    </w:rPr>
                    <w:t>Consulting</w:t>
                  </w:r>
                </w:p>
              </w:tc>
              <w:tc>
                <w:tcPr>
                  <w:tcW w:w="0" w:type="auto"/>
                  <w:tcBorders>
                    <w:top w:val="nil"/>
                    <w:left w:val="nil"/>
                    <w:bottom w:val="single" w:sz="4" w:space="0" w:color="auto"/>
                    <w:right w:val="single" w:sz="4" w:space="0" w:color="auto"/>
                  </w:tcBorders>
                  <w:shd w:val="clear" w:color="auto" w:fill="auto"/>
                  <w:noWrap/>
                  <w:vAlign w:val="bottom"/>
                  <w:hideMark/>
                </w:tcPr>
                <w:p w14:paraId="50B4FFF0"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4ACB88B5"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vAlign w:val="bottom"/>
                  <w:hideMark/>
                </w:tcPr>
                <w:p w14:paraId="7D485E84"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External consulting project-based services.</w:t>
                  </w:r>
                </w:p>
              </w:tc>
            </w:tr>
            <w:tr w:rsidR="00376E03" w:rsidRPr="006B577F" w14:paraId="5DE1A7EF" w14:textId="77777777" w:rsidTr="007565EC">
              <w:trPr>
                <w:trHeight w:val="300"/>
              </w:trPr>
              <w:tc>
                <w:tcPr>
                  <w:tcW w:w="0" w:type="auto"/>
                  <w:vMerge/>
                  <w:tcBorders>
                    <w:top w:val="nil"/>
                    <w:left w:val="single" w:sz="4" w:space="0" w:color="auto"/>
                    <w:bottom w:val="single" w:sz="4" w:space="0" w:color="auto"/>
                    <w:right w:val="single" w:sz="4" w:space="0" w:color="auto"/>
                  </w:tcBorders>
                  <w:vAlign w:val="center"/>
                  <w:hideMark/>
                </w:tcPr>
                <w:p w14:paraId="42D76FC7" w14:textId="77777777" w:rsidR="006B577F" w:rsidRPr="006B577F" w:rsidRDefault="006B577F" w:rsidP="006B577F">
                  <w:pPr>
                    <w:widowControl/>
                    <w:autoSpaceDE/>
                    <w:autoSpaceDN/>
                    <w:rPr>
                      <w:rFonts w:ascii="Calibri" w:eastAsia="Times New Roman" w:hAnsi="Calibri" w:cs="Calibri"/>
                      <w:b/>
                      <w:bCs/>
                    </w:rPr>
                  </w:pPr>
                </w:p>
              </w:tc>
              <w:tc>
                <w:tcPr>
                  <w:tcW w:w="0" w:type="auto"/>
                  <w:tcBorders>
                    <w:top w:val="nil"/>
                    <w:left w:val="nil"/>
                    <w:bottom w:val="single" w:sz="4" w:space="0" w:color="auto"/>
                    <w:right w:val="single" w:sz="4" w:space="0" w:color="auto"/>
                  </w:tcBorders>
                  <w:shd w:val="clear" w:color="000000" w:fill="2F75B5"/>
                  <w:noWrap/>
                  <w:vAlign w:val="bottom"/>
                  <w:hideMark/>
                </w:tcPr>
                <w:p w14:paraId="5DE7EB20" w14:textId="77777777" w:rsidR="006B577F" w:rsidRPr="006B577F" w:rsidRDefault="006B577F" w:rsidP="006B577F">
                  <w:pPr>
                    <w:widowControl/>
                    <w:autoSpaceDE/>
                    <w:autoSpaceDN/>
                    <w:ind w:firstLineChars="300" w:firstLine="660"/>
                    <w:rPr>
                      <w:rFonts w:ascii="Calibri" w:eastAsia="Times New Roman" w:hAnsi="Calibri" w:cs="Calibri"/>
                      <w:i/>
                      <w:iCs/>
                      <w:color w:val="FFFFFF"/>
                    </w:rPr>
                  </w:pPr>
                  <w:r w:rsidRPr="006B577F">
                    <w:rPr>
                      <w:rFonts w:ascii="Calibri" w:eastAsia="Times New Roman" w:hAnsi="Calibri" w:cs="Calibri"/>
                      <w:i/>
                      <w:iCs/>
                      <w:color w:val="FFFFFF"/>
                    </w:rPr>
                    <w:t>Managed Service Providers</w:t>
                  </w:r>
                </w:p>
              </w:tc>
              <w:tc>
                <w:tcPr>
                  <w:tcW w:w="0" w:type="auto"/>
                  <w:tcBorders>
                    <w:top w:val="nil"/>
                    <w:left w:val="nil"/>
                    <w:bottom w:val="single" w:sz="4" w:space="0" w:color="auto"/>
                    <w:right w:val="single" w:sz="4" w:space="0" w:color="auto"/>
                  </w:tcBorders>
                  <w:shd w:val="clear" w:color="auto" w:fill="auto"/>
                  <w:noWrap/>
                  <w:vAlign w:val="bottom"/>
                  <w:hideMark/>
                </w:tcPr>
                <w:p w14:paraId="25340F8E"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594587C3"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vAlign w:val="bottom"/>
                  <w:hideMark/>
                </w:tcPr>
                <w:p w14:paraId="5B762120"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External managed service providers.</w:t>
                  </w:r>
                </w:p>
              </w:tc>
            </w:tr>
            <w:tr w:rsidR="007A1552" w:rsidRPr="006B577F" w14:paraId="7F9A6123" w14:textId="77777777" w:rsidTr="007565EC">
              <w:trPr>
                <w:trHeight w:val="300"/>
              </w:trPr>
              <w:tc>
                <w:tcPr>
                  <w:tcW w:w="0" w:type="auto"/>
                  <w:tcBorders>
                    <w:top w:val="nil"/>
                    <w:left w:val="single" w:sz="4" w:space="0" w:color="auto"/>
                    <w:bottom w:val="single" w:sz="4" w:space="0" w:color="auto"/>
                    <w:right w:val="single" w:sz="4" w:space="0" w:color="auto"/>
                  </w:tcBorders>
                  <w:shd w:val="clear" w:color="000000" w:fill="404040"/>
                  <w:noWrap/>
                  <w:vAlign w:val="bottom"/>
                  <w:hideMark/>
                </w:tcPr>
                <w:p w14:paraId="34F45776"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000000" w:fill="404040"/>
                  <w:noWrap/>
                  <w:vAlign w:val="bottom"/>
                  <w:hideMark/>
                </w:tcPr>
                <w:p w14:paraId="1CCC2954" w14:textId="77777777" w:rsidR="006B577F" w:rsidRPr="006B577F" w:rsidRDefault="006B577F" w:rsidP="006B577F">
                  <w:pPr>
                    <w:widowControl/>
                    <w:autoSpaceDE/>
                    <w:autoSpaceDN/>
                    <w:ind w:firstLineChars="300" w:firstLine="660"/>
                    <w:rPr>
                      <w:rFonts w:ascii="Calibri" w:eastAsia="Times New Roman" w:hAnsi="Calibri" w:cs="Calibri"/>
                      <w:i/>
                      <w:iCs/>
                      <w:color w:val="FFFFFF"/>
                    </w:rPr>
                  </w:pPr>
                  <w:r w:rsidRPr="006B577F">
                    <w:rPr>
                      <w:rFonts w:ascii="Calibri" w:eastAsia="Times New Roman" w:hAnsi="Calibri" w:cs="Calibri"/>
                      <w:i/>
                      <w:iCs/>
                      <w:color w:val="FFFFFF"/>
                    </w:rPr>
                    <w:t> </w:t>
                  </w:r>
                </w:p>
              </w:tc>
              <w:tc>
                <w:tcPr>
                  <w:tcW w:w="0" w:type="auto"/>
                  <w:tcBorders>
                    <w:top w:val="nil"/>
                    <w:left w:val="nil"/>
                    <w:bottom w:val="single" w:sz="4" w:space="0" w:color="auto"/>
                    <w:right w:val="single" w:sz="4" w:space="0" w:color="auto"/>
                  </w:tcBorders>
                  <w:shd w:val="clear" w:color="000000" w:fill="404040"/>
                  <w:noWrap/>
                  <w:vAlign w:val="bottom"/>
                  <w:hideMark/>
                </w:tcPr>
                <w:p w14:paraId="5F5A3EBA"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000000" w:fill="404040"/>
                  <w:noWrap/>
                  <w:vAlign w:val="bottom"/>
                  <w:hideMark/>
                </w:tcPr>
                <w:p w14:paraId="24253CCA"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000000" w:fill="404040"/>
                  <w:vAlign w:val="bottom"/>
                  <w:hideMark/>
                </w:tcPr>
                <w:p w14:paraId="4399D558"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r>
            <w:tr w:rsidR="00376E03" w:rsidRPr="006B577F" w14:paraId="0B66A9E8" w14:textId="77777777" w:rsidTr="007565EC">
              <w:trPr>
                <w:trHeight w:val="300"/>
              </w:trPr>
              <w:tc>
                <w:tcPr>
                  <w:tcW w:w="0" w:type="auto"/>
                  <w:vMerge w:val="restart"/>
                  <w:tcBorders>
                    <w:top w:val="nil"/>
                    <w:left w:val="single" w:sz="4" w:space="0" w:color="auto"/>
                    <w:bottom w:val="single" w:sz="4" w:space="0" w:color="auto"/>
                    <w:right w:val="single" w:sz="4" w:space="0" w:color="auto"/>
                  </w:tcBorders>
                  <w:shd w:val="clear" w:color="000000" w:fill="D9D9D9"/>
                  <w:noWrap/>
                  <w:vAlign w:val="center"/>
                  <w:hideMark/>
                </w:tcPr>
                <w:p w14:paraId="608D898D" w14:textId="77777777" w:rsidR="006B577F" w:rsidRPr="006B577F" w:rsidRDefault="006B577F" w:rsidP="006B577F">
                  <w:pPr>
                    <w:widowControl/>
                    <w:autoSpaceDE/>
                    <w:autoSpaceDN/>
                    <w:jc w:val="center"/>
                    <w:rPr>
                      <w:rFonts w:ascii="Calibri" w:eastAsia="Times New Roman" w:hAnsi="Calibri" w:cs="Calibri"/>
                      <w:b/>
                      <w:bCs/>
                    </w:rPr>
                  </w:pPr>
                  <w:r w:rsidRPr="006B577F">
                    <w:rPr>
                      <w:rFonts w:ascii="Calibri" w:eastAsia="Times New Roman" w:hAnsi="Calibri" w:cs="Calibri"/>
                      <w:b/>
                      <w:bCs/>
                    </w:rPr>
                    <w:t>Hardware</w:t>
                  </w:r>
                </w:p>
              </w:tc>
              <w:tc>
                <w:tcPr>
                  <w:tcW w:w="0" w:type="auto"/>
                  <w:tcBorders>
                    <w:top w:val="nil"/>
                    <w:left w:val="nil"/>
                    <w:bottom w:val="single" w:sz="4" w:space="0" w:color="auto"/>
                    <w:right w:val="single" w:sz="4" w:space="0" w:color="auto"/>
                  </w:tcBorders>
                  <w:shd w:val="clear" w:color="000000" w:fill="2F75B5"/>
                  <w:noWrap/>
                  <w:vAlign w:val="bottom"/>
                  <w:hideMark/>
                </w:tcPr>
                <w:p w14:paraId="30E2E095" w14:textId="77777777" w:rsidR="006B577F" w:rsidRPr="006B577F" w:rsidRDefault="006B577F" w:rsidP="006B577F">
                  <w:pPr>
                    <w:widowControl/>
                    <w:autoSpaceDE/>
                    <w:autoSpaceDN/>
                    <w:ind w:firstLineChars="300" w:firstLine="660"/>
                    <w:rPr>
                      <w:rFonts w:ascii="Calibri" w:eastAsia="Times New Roman" w:hAnsi="Calibri" w:cs="Calibri"/>
                      <w:i/>
                      <w:iCs/>
                      <w:color w:val="FFFFFF"/>
                    </w:rPr>
                  </w:pPr>
                  <w:r w:rsidRPr="006B577F">
                    <w:rPr>
                      <w:rFonts w:ascii="Calibri" w:eastAsia="Times New Roman" w:hAnsi="Calibri" w:cs="Calibri"/>
                      <w:i/>
                      <w:iCs/>
                      <w:color w:val="FFFFFF"/>
                    </w:rPr>
                    <w:t>Depreciation &amp; Amortization</w:t>
                  </w:r>
                </w:p>
              </w:tc>
              <w:tc>
                <w:tcPr>
                  <w:tcW w:w="0" w:type="auto"/>
                  <w:tcBorders>
                    <w:top w:val="nil"/>
                    <w:left w:val="nil"/>
                    <w:bottom w:val="single" w:sz="4" w:space="0" w:color="auto"/>
                    <w:right w:val="single" w:sz="4" w:space="0" w:color="auto"/>
                  </w:tcBorders>
                  <w:shd w:val="clear" w:color="auto" w:fill="auto"/>
                  <w:noWrap/>
                  <w:vAlign w:val="bottom"/>
                  <w:hideMark/>
                </w:tcPr>
                <w:p w14:paraId="0ACE7F5C"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2EF8ADFC"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vAlign w:val="bottom"/>
                  <w:hideMark/>
                </w:tcPr>
                <w:p w14:paraId="153773EB"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Hardware depreciation of capitalized purchases.</w:t>
                  </w:r>
                </w:p>
              </w:tc>
            </w:tr>
            <w:tr w:rsidR="00376E03" w:rsidRPr="006B577F" w14:paraId="17CC7646" w14:textId="77777777" w:rsidTr="007565EC">
              <w:trPr>
                <w:trHeight w:val="300"/>
              </w:trPr>
              <w:tc>
                <w:tcPr>
                  <w:tcW w:w="0" w:type="auto"/>
                  <w:vMerge/>
                  <w:tcBorders>
                    <w:top w:val="nil"/>
                    <w:left w:val="single" w:sz="4" w:space="0" w:color="auto"/>
                    <w:bottom w:val="single" w:sz="4" w:space="0" w:color="auto"/>
                    <w:right w:val="single" w:sz="4" w:space="0" w:color="auto"/>
                  </w:tcBorders>
                  <w:vAlign w:val="center"/>
                  <w:hideMark/>
                </w:tcPr>
                <w:p w14:paraId="7C90F136" w14:textId="77777777" w:rsidR="006B577F" w:rsidRPr="006B577F" w:rsidRDefault="006B577F" w:rsidP="006B577F">
                  <w:pPr>
                    <w:widowControl/>
                    <w:autoSpaceDE/>
                    <w:autoSpaceDN/>
                    <w:rPr>
                      <w:rFonts w:ascii="Calibri" w:eastAsia="Times New Roman" w:hAnsi="Calibri" w:cs="Calibri"/>
                      <w:b/>
                      <w:bCs/>
                    </w:rPr>
                  </w:pPr>
                </w:p>
              </w:tc>
              <w:tc>
                <w:tcPr>
                  <w:tcW w:w="0" w:type="auto"/>
                  <w:tcBorders>
                    <w:top w:val="nil"/>
                    <w:left w:val="nil"/>
                    <w:bottom w:val="single" w:sz="4" w:space="0" w:color="auto"/>
                    <w:right w:val="single" w:sz="4" w:space="0" w:color="auto"/>
                  </w:tcBorders>
                  <w:shd w:val="clear" w:color="000000" w:fill="2F75B5"/>
                  <w:noWrap/>
                  <w:vAlign w:val="bottom"/>
                  <w:hideMark/>
                </w:tcPr>
                <w:p w14:paraId="5F828CD7" w14:textId="77777777" w:rsidR="006B577F" w:rsidRPr="006B577F" w:rsidRDefault="006B577F" w:rsidP="006B577F">
                  <w:pPr>
                    <w:widowControl/>
                    <w:autoSpaceDE/>
                    <w:autoSpaceDN/>
                    <w:ind w:firstLineChars="300" w:firstLine="660"/>
                    <w:rPr>
                      <w:rFonts w:ascii="Calibri" w:eastAsia="Times New Roman" w:hAnsi="Calibri" w:cs="Calibri"/>
                      <w:i/>
                      <w:iCs/>
                      <w:color w:val="FFFFFF"/>
                    </w:rPr>
                  </w:pPr>
                  <w:r w:rsidRPr="006B577F">
                    <w:rPr>
                      <w:rFonts w:ascii="Calibri" w:eastAsia="Times New Roman" w:hAnsi="Calibri" w:cs="Calibri"/>
                      <w:i/>
                      <w:iCs/>
                      <w:color w:val="FFFFFF"/>
                    </w:rPr>
                    <w:t>Expense</w:t>
                  </w:r>
                </w:p>
              </w:tc>
              <w:tc>
                <w:tcPr>
                  <w:tcW w:w="0" w:type="auto"/>
                  <w:tcBorders>
                    <w:top w:val="nil"/>
                    <w:left w:val="nil"/>
                    <w:bottom w:val="single" w:sz="4" w:space="0" w:color="auto"/>
                    <w:right w:val="single" w:sz="4" w:space="0" w:color="auto"/>
                  </w:tcBorders>
                  <w:shd w:val="clear" w:color="auto" w:fill="auto"/>
                  <w:noWrap/>
                  <w:vAlign w:val="bottom"/>
                  <w:hideMark/>
                </w:tcPr>
                <w:p w14:paraId="2E62076C"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01C3829F"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vAlign w:val="bottom"/>
                  <w:hideMark/>
                </w:tcPr>
                <w:p w14:paraId="4476ACB5"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Hardware expense of non-capitalized purchases</w:t>
                  </w:r>
                </w:p>
              </w:tc>
            </w:tr>
            <w:tr w:rsidR="00376E03" w:rsidRPr="006B577F" w14:paraId="7CADE1A0" w14:textId="77777777" w:rsidTr="007565EC">
              <w:trPr>
                <w:trHeight w:val="300"/>
              </w:trPr>
              <w:tc>
                <w:tcPr>
                  <w:tcW w:w="0" w:type="auto"/>
                  <w:vMerge/>
                  <w:tcBorders>
                    <w:top w:val="nil"/>
                    <w:left w:val="single" w:sz="4" w:space="0" w:color="auto"/>
                    <w:bottom w:val="single" w:sz="4" w:space="0" w:color="auto"/>
                    <w:right w:val="single" w:sz="4" w:space="0" w:color="auto"/>
                  </w:tcBorders>
                  <w:vAlign w:val="center"/>
                  <w:hideMark/>
                </w:tcPr>
                <w:p w14:paraId="19E20FBB" w14:textId="77777777" w:rsidR="006B577F" w:rsidRPr="006B577F" w:rsidRDefault="006B577F" w:rsidP="006B577F">
                  <w:pPr>
                    <w:widowControl/>
                    <w:autoSpaceDE/>
                    <w:autoSpaceDN/>
                    <w:rPr>
                      <w:rFonts w:ascii="Calibri" w:eastAsia="Times New Roman" w:hAnsi="Calibri" w:cs="Calibri"/>
                      <w:b/>
                      <w:bCs/>
                    </w:rPr>
                  </w:pPr>
                </w:p>
              </w:tc>
              <w:tc>
                <w:tcPr>
                  <w:tcW w:w="0" w:type="auto"/>
                  <w:tcBorders>
                    <w:top w:val="nil"/>
                    <w:left w:val="nil"/>
                    <w:bottom w:val="single" w:sz="4" w:space="0" w:color="auto"/>
                    <w:right w:val="single" w:sz="4" w:space="0" w:color="auto"/>
                  </w:tcBorders>
                  <w:shd w:val="clear" w:color="000000" w:fill="2F75B5"/>
                  <w:noWrap/>
                  <w:vAlign w:val="bottom"/>
                  <w:hideMark/>
                </w:tcPr>
                <w:p w14:paraId="10824A89" w14:textId="77777777" w:rsidR="006B577F" w:rsidRPr="006B577F" w:rsidRDefault="006B577F" w:rsidP="006B577F">
                  <w:pPr>
                    <w:widowControl/>
                    <w:autoSpaceDE/>
                    <w:autoSpaceDN/>
                    <w:ind w:firstLineChars="300" w:firstLine="660"/>
                    <w:rPr>
                      <w:rFonts w:ascii="Calibri" w:eastAsia="Times New Roman" w:hAnsi="Calibri" w:cs="Calibri"/>
                      <w:i/>
                      <w:iCs/>
                      <w:color w:val="FFFFFF"/>
                    </w:rPr>
                  </w:pPr>
                  <w:r w:rsidRPr="006B577F">
                    <w:rPr>
                      <w:rFonts w:ascii="Calibri" w:eastAsia="Times New Roman" w:hAnsi="Calibri" w:cs="Calibri"/>
                      <w:i/>
                      <w:iCs/>
                      <w:color w:val="FFFFFF"/>
                    </w:rPr>
                    <w:t>Lease</w:t>
                  </w:r>
                </w:p>
              </w:tc>
              <w:tc>
                <w:tcPr>
                  <w:tcW w:w="0" w:type="auto"/>
                  <w:tcBorders>
                    <w:top w:val="nil"/>
                    <w:left w:val="nil"/>
                    <w:bottom w:val="single" w:sz="4" w:space="0" w:color="auto"/>
                    <w:right w:val="single" w:sz="4" w:space="0" w:color="auto"/>
                  </w:tcBorders>
                  <w:shd w:val="clear" w:color="auto" w:fill="auto"/>
                  <w:noWrap/>
                  <w:vAlign w:val="bottom"/>
                  <w:hideMark/>
                </w:tcPr>
                <w:p w14:paraId="717215D3"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40BC385D"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vAlign w:val="bottom"/>
                  <w:hideMark/>
                </w:tcPr>
                <w:p w14:paraId="0FCB133E"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Hardware lease expenditures</w:t>
                  </w:r>
                </w:p>
              </w:tc>
            </w:tr>
            <w:tr w:rsidR="00376E03" w:rsidRPr="006B577F" w14:paraId="7FD975A9" w14:textId="77777777" w:rsidTr="007565EC">
              <w:trPr>
                <w:trHeight w:val="300"/>
              </w:trPr>
              <w:tc>
                <w:tcPr>
                  <w:tcW w:w="0" w:type="auto"/>
                  <w:vMerge/>
                  <w:tcBorders>
                    <w:top w:val="nil"/>
                    <w:left w:val="single" w:sz="4" w:space="0" w:color="auto"/>
                    <w:bottom w:val="single" w:sz="4" w:space="0" w:color="auto"/>
                    <w:right w:val="single" w:sz="4" w:space="0" w:color="auto"/>
                  </w:tcBorders>
                  <w:vAlign w:val="center"/>
                  <w:hideMark/>
                </w:tcPr>
                <w:p w14:paraId="35B5A87E" w14:textId="77777777" w:rsidR="006B577F" w:rsidRPr="006B577F" w:rsidRDefault="006B577F" w:rsidP="006B577F">
                  <w:pPr>
                    <w:widowControl/>
                    <w:autoSpaceDE/>
                    <w:autoSpaceDN/>
                    <w:rPr>
                      <w:rFonts w:ascii="Calibri" w:eastAsia="Times New Roman" w:hAnsi="Calibri" w:cs="Calibri"/>
                      <w:b/>
                      <w:bCs/>
                    </w:rPr>
                  </w:pPr>
                </w:p>
              </w:tc>
              <w:tc>
                <w:tcPr>
                  <w:tcW w:w="0" w:type="auto"/>
                  <w:tcBorders>
                    <w:top w:val="nil"/>
                    <w:left w:val="nil"/>
                    <w:bottom w:val="single" w:sz="4" w:space="0" w:color="auto"/>
                    <w:right w:val="single" w:sz="4" w:space="0" w:color="auto"/>
                  </w:tcBorders>
                  <w:shd w:val="clear" w:color="000000" w:fill="2F75B5"/>
                  <w:noWrap/>
                  <w:vAlign w:val="bottom"/>
                  <w:hideMark/>
                </w:tcPr>
                <w:p w14:paraId="150DBCDF" w14:textId="77777777" w:rsidR="006B577F" w:rsidRPr="006B577F" w:rsidRDefault="006B577F" w:rsidP="006B577F">
                  <w:pPr>
                    <w:widowControl/>
                    <w:autoSpaceDE/>
                    <w:autoSpaceDN/>
                    <w:ind w:firstLineChars="300" w:firstLine="660"/>
                    <w:rPr>
                      <w:rFonts w:ascii="Calibri" w:eastAsia="Times New Roman" w:hAnsi="Calibri" w:cs="Calibri"/>
                      <w:i/>
                      <w:iCs/>
                      <w:color w:val="FFFFFF"/>
                    </w:rPr>
                  </w:pPr>
                  <w:r w:rsidRPr="006B577F">
                    <w:rPr>
                      <w:rFonts w:ascii="Calibri" w:eastAsia="Times New Roman" w:hAnsi="Calibri" w:cs="Calibri"/>
                      <w:i/>
                      <w:iCs/>
                      <w:color w:val="FFFFFF"/>
                    </w:rPr>
                    <w:t>Maintenance &amp; Support</w:t>
                  </w:r>
                </w:p>
              </w:tc>
              <w:tc>
                <w:tcPr>
                  <w:tcW w:w="0" w:type="auto"/>
                  <w:tcBorders>
                    <w:top w:val="nil"/>
                    <w:left w:val="nil"/>
                    <w:bottom w:val="single" w:sz="4" w:space="0" w:color="auto"/>
                    <w:right w:val="single" w:sz="4" w:space="0" w:color="auto"/>
                  </w:tcBorders>
                  <w:shd w:val="clear" w:color="auto" w:fill="auto"/>
                  <w:noWrap/>
                  <w:vAlign w:val="bottom"/>
                  <w:hideMark/>
                </w:tcPr>
                <w:p w14:paraId="4B137B59"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456FD1FC"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vAlign w:val="bottom"/>
                  <w:hideMark/>
                </w:tcPr>
                <w:p w14:paraId="6DD7836A"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Hardware maintenance and support expenditures.</w:t>
                  </w:r>
                </w:p>
              </w:tc>
            </w:tr>
            <w:tr w:rsidR="007A1552" w:rsidRPr="006B577F" w14:paraId="77285CF3" w14:textId="77777777" w:rsidTr="007565EC">
              <w:trPr>
                <w:trHeight w:val="300"/>
              </w:trPr>
              <w:tc>
                <w:tcPr>
                  <w:tcW w:w="0" w:type="auto"/>
                  <w:tcBorders>
                    <w:top w:val="nil"/>
                    <w:left w:val="single" w:sz="4" w:space="0" w:color="auto"/>
                    <w:bottom w:val="single" w:sz="4" w:space="0" w:color="auto"/>
                    <w:right w:val="single" w:sz="4" w:space="0" w:color="auto"/>
                  </w:tcBorders>
                  <w:shd w:val="clear" w:color="000000" w:fill="404040"/>
                  <w:noWrap/>
                  <w:vAlign w:val="bottom"/>
                  <w:hideMark/>
                </w:tcPr>
                <w:p w14:paraId="5483D3D9"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000000" w:fill="404040"/>
                  <w:noWrap/>
                  <w:vAlign w:val="bottom"/>
                  <w:hideMark/>
                </w:tcPr>
                <w:p w14:paraId="6063049F" w14:textId="77777777" w:rsidR="006B577F" w:rsidRPr="006B577F" w:rsidRDefault="006B577F" w:rsidP="006B577F">
                  <w:pPr>
                    <w:widowControl/>
                    <w:autoSpaceDE/>
                    <w:autoSpaceDN/>
                    <w:ind w:firstLineChars="300" w:firstLine="660"/>
                    <w:rPr>
                      <w:rFonts w:ascii="Calibri" w:eastAsia="Times New Roman" w:hAnsi="Calibri" w:cs="Calibri"/>
                      <w:i/>
                      <w:iCs/>
                      <w:color w:val="FFFFFF"/>
                    </w:rPr>
                  </w:pPr>
                  <w:r w:rsidRPr="006B577F">
                    <w:rPr>
                      <w:rFonts w:ascii="Calibri" w:eastAsia="Times New Roman" w:hAnsi="Calibri" w:cs="Calibri"/>
                      <w:i/>
                      <w:iCs/>
                      <w:color w:val="FFFFFF"/>
                    </w:rPr>
                    <w:t> </w:t>
                  </w:r>
                </w:p>
              </w:tc>
              <w:tc>
                <w:tcPr>
                  <w:tcW w:w="0" w:type="auto"/>
                  <w:tcBorders>
                    <w:top w:val="nil"/>
                    <w:left w:val="nil"/>
                    <w:bottom w:val="single" w:sz="4" w:space="0" w:color="auto"/>
                    <w:right w:val="single" w:sz="4" w:space="0" w:color="auto"/>
                  </w:tcBorders>
                  <w:shd w:val="clear" w:color="000000" w:fill="404040"/>
                  <w:noWrap/>
                  <w:vAlign w:val="bottom"/>
                  <w:hideMark/>
                </w:tcPr>
                <w:p w14:paraId="51B52AF7"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000000" w:fill="404040"/>
                  <w:noWrap/>
                  <w:vAlign w:val="bottom"/>
                  <w:hideMark/>
                </w:tcPr>
                <w:p w14:paraId="2E3E3274"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000000" w:fill="404040"/>
                  <w:vAlign w:val="bottom"/>
                  <w:hideMark/>
                </w:tcPr>
                <w:p w14:paraId="2322551F"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r>
            <w:tr w:rsidR="00376E03" w:rsidRPr="006B577F" w14:paraId="10F4044D" w14:textId="77777777" w:rsidTr="007565EC">
              <w:trPr>
                <w:trHeight w:val="300"/>
              </w:trPr>
              <w:tc>
                <w:tcPr>
                  <w:tcW w:w="0" w:type="auto"/>
                  <w:vMerge w:val="restart"/>
                  <w:tcBorders>
                    <w:top w:val="nil"/>
                    <w:left w:val="single" w:sz="4" w:space="0" w:color="auto"/>
                    <w:bottom w:val="single" w:sz="4" w:space="0" w:color="auto"/>
                    <w:right w:val="single" w:sz="4" w:space="0" w:color="auto"/>
                  </w:tcBorders>
                  <w:shd w:val="clear" w:color="000000" w:fill="D9D9D9"/>
                  <w:noWrap/>
                  <w:vAlign w:val="center"/>
                  <w:hideMark/>
                </w:tcPr>
                <w:p w14:paraId="6282DC8C" w14:textId="77777777" w:rsidR="006B577F" w:rsidRPr="006B577F" w:rsidRDefault="006B577F" w:rsidP="006B577F">
                  <w:pPr>
                    <w:widowControl/>
                    <w:autoSpaceDE/>
                    <w:autoSpaceDN/>
                    <w:jc w:val="center"/>
                    <w:rPr>
                      <w:rFonts w:ascii="Calibri" w:eastAsia="Times New Roman" w:hAnsi="Calibri" w:cs="Calibri"/>
                      <w:b/>
                      <w:bCs/>
                    </w:rPr>
                  </w:pPr>
                  <w:r w:rsidRPr="006B577F">
                    <w:rPr>
                      <w:rFonts w:ascii="Calibri" w:eastAsia="Times New Roman" w:hAnsi="Calibri" w:cs="Calibri"/>
                      <w:b/>
                      <w:bCs/>
                    </w:rPr>
                    <w:t>Software</w:t>
                  </w:r>
                </w:p>
              </w:tc>
              <w:tc>
                <w:tcPr>
                  <w:tcW w:w="0" w:type="auto"/>
                  <w:tcBorders>
                    <w:top w:val="nil"/>
                    <w:left w:val="nil"/>
                    <w:bottom w:val="single" w:sz="4" w:space="0" w:color="auto"/>
                    <w:right w:val="single" w:sz="4" w:space="0" w:color="auto"/>
                  </w:tcBorders>
                  <w:shd w:val="clear" w:color="000000" w:fill="2F75B5"/>
                  <w:noWrap/>
                  <w:vAlign w:val="bottom"/>
                  <w:hideMark/>
                </w:tcPr>
                <w:p w14:paraId="5153D3E1" w14:textId="77777777" w:rsidR="006B577F" w:rsidRPr="006B577F" w:rsidRDefault="006B577F" w:rsidP="006B577F">
                  <w:pPr>
                    <w:widowControl/>
                    <w:autoSpaceDE/>
                    <w:autoSpaceDN/>
                    <w:ind w:firstLineChars="300" w:firstLine="660"/>
                    <w:rPr>
                      <w:rFonts w:ascii="Calibri" w:eastAsia="Times New Roman" w:hAnsi="Calibri" w:cs="Calibri"/>
                      <w:i/>
                      <w:iCs/>
                      <w:color w:val="FFFFFF"/>
                    </w:rPr>
                  </w:pPr>
                  <w:r w:rsidRPr="006B577F">
                    <w:rPr>
                      <w:rFonts w:ascii="Calibri" w:eastAsia="Times New Roman" w:hAnsi="Calibri" w:cs="Calibri"/>
                      <w:i/>
                      <w:iCs/>
                      <w:color w:val="FFFFFF"/>
                    </w:rPr>
                    <w:t>Depreciation &amp; Amortization</w:t>
                  </w:r>
                </w:p>
              </w:tc>
              <w:tc>
                <w:tcPr>
                  <w:tcW w:w="0" w:type="auto"/>
                  <w:tcBorders>
                    <w:top w:val="nil"/>
                    <w:left w:val="nil"/>
                    <w:bottom w:val="single" w:sz="4" w:space="0" w:color="auto"/>
                    <w:right w:val="single" w:sz="4" w:space="0" w:color="auto"/>
                  </w:tcBorders>
                  <w:shd w:val="clear" w:color="auto" w:fill="auto"/>
                  <w:noWrap/>
                  <w:vAlign w:val="bottom"/>
                  <w:hideMark/>
                </w:tcPr>
                <w:p w14:paraId="17F44398"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10D1E46E"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vAlign w:val="bottom"/>
                  <w:hideMark/>
                </w:tcPr>
                <w:p w14:paraId="5F350B01"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Software depreciation of capitalized software license purchases and software development efforts.</w:t>
                  </w:r>
                </w:p>
              </w:tc>
            </w:tr>
            <w:tr w:rsidR="00376E03" w:rsidRPr="006B577F" w14:paraId="3C1DD8CB" w14:textId="77777777" w:rsidTr="007565EC">
              <w:trPr>
                <w:trHeight w:val="300"/>
              </w:trPr>
              <w:tc>
                <w:tcPr>
                  <w:tcW w:w="0" w:type="auto"/>
                  <w:vMerge/>
                  <w:tcBorders>
                    <w:top w:val="nil"/>
                    <w:left w:val="single" w:sz="4" w:space="0" w:color="auto"/>
                    <w:bottom w:val="single" w:sz="4" w:space="0" w:color="auto"/>
                    <w:right w:val="single" w:sz="4" w:space="0" w:color="auto"/>
                  </w:tcBorders>
                  <w:vAlign w:val="center"/>
                  <w:hideMark/>
                </w:tcPr>
                <w:p w14:paraId="7C55B6C4" w14:textId="77777777" w:rsidR="006B577F" w:rsidRPr="006B577F" w:rsidRDefault="006B577F" w:rsidP="006B577F">
                  <w:pPr>
                    <w:widowControl/>
                    <w:autoSpaceDE/>
                    <w:autoSpaceDN/>
                    <w:rPr>
                      <w:rFonts w:ascii="Calibri" w:eastAsia="Times New Roman" w:hAnsi="Calibri" w:cs="Calibri"/>
                      <w:b/>
                      <w:bCs/>
                    </w:rPr>
                  </w:pPr>
                </w:p>
              </w:tc>
              <w:tc>
                <w:tcPr>
                  <w:tcW w:w="0" w:type="auto"/>
                  <w:tcBorders>
                    <w:top w:val="nil"/>
                    <w:left w:val="nil"/>
                    <w:bottom w:val="single" w:sz="4" w:space="0" w:color="auto"/>
                    <w:right w:val="single" w:sz="4" w:space="0" w:color="auto"/>
                  </w:tcBorders>
                  <w:shd w:val="clear" w:color="000000" w:fill="2F75B5"/>
                  <w:noWrap/>
                  <w:vAlign w:val="bottom"/>
                  <w:hideMark/>
                </w:tcPr>
                <w:p w14:paraId="7F517143" w14:textId="77777777" w:rsidR="006B577F" w:rsidRPr="006B577F" w:rsidRDefault="006B577F" w:rsidP="006B577F">
                  <w:pPr>
                    <w:widowControl/>
                    <w:autoSpaceDE/>
                    <w:autoSpaceDN/>
                    <w:ind w:firstLineChars="300" w:firstLine="660"/>
                    <w:rPr>
                      <w:rFonts w:ascii="Calibri" w:eastAsia="Times New Roman" w:hAnsi="Calibri" w:cs="Calibri"/>
                      <w:i/>
                      <w:iCs/>
                      <w:color w:val="FFFFFF"/>
                    </w:rPr>
                  </w:pPr>
                  <w:r w:rsidRPr="006B577F">
                    <w:rPr>
                      <w:rFonts w:ascii="Calibri" w:eastAsia="Times New Roman" w:hAnsi="Calibri" w:cs="Calibri"/>
                      <w:i/>
                      <w:iCs/>
                      <w:color w:val="FFFFFF"/>
                    </w:rPr>
                    <w:t>Expense</w:t>
                  </w:r>
                </w:p>
              </w:tc>
              <w:tc>
                <w:tcPr>
                  <w:tcW w:w="0" w:type="auto"/>
                  <w:tcBorders>
                    <w:top w:val="nil"/>
                    <w:left w:val="nil"/>
                    <w:bottom w:val="single" w:sz="4" w:space="0" w:color="auto"/>
                    <w:right w:val="single" w:sz="4" w:space="0" w:color="auto"/>
                  </w:tcBorders>
                  <w:shd w:val="clear" w:color="auto" w:fill="auto"/>
                  <w:noWrap/>
                  <w:vAlign w:val="bottom"/>
                  <w:hideMark/>
                </w:tcPr>
                <w:p w14:paraId="7273257A"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4671A930"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vAlign w:val="bottom"/>
                  <w:hideMark/>
                </w:tcPr>
                <w:p w14:paraId="1174779F"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Software expense of non-capitalized software purchases.</w:t>
                  </w:r>
                </w:p>
              </w:tc>
            </w:tr>
            <w:tr w:rsidR="00376E03" w:rsidRPr="006B577F" w14:paraId="75A37EB1" w14:textId="77777777" w:rsidTr="007565EC">
              <w:trPr>
                <w:trHeight w:val="300"/>
              </w:trPr>
              <w:tc>
                <w:tcPr>
                  <w:tcW w:w="0" w:type="auto"/>
                  <w:vMerge/>
                  <w:tcBorders>
                    <w:top w:val="nil"/>
                    <w:left w:val="single" w:sz="4" w:space="0" w:color="auto"/>
                    <w:bottom w:val="single" w:sz="4" w:space="0" w:color="auto"/>
                    <w:right w:val="single" w:sz="4" w:space="0" w:color="auto"/>
                  </w:tcBorders>
                  <w:vAlign w:val="center"/>
                  <w:hideMark/>
                </w:tcPr>
                <w:p w14:paraId="6012A8E7" w14:textId="77777777" w:rsidR="006B577F" w:rsidRPr="006B577F" w:rsidRDefault="006B577F" w:rsidP="006B577F">
                  <w:pPr>
                    <w:widowControl/>
                    <w:autoSpaceDE/>
                    <w:autoSpaceDN/>
                    <w:rPr>
                      <w:rFonts w:ascii="Calibri" w:eastAsia="Times New Roman" w:hAnsi="Calibri" w:cs="Calibri"/>
                      <w:b/>
                      <w:bCs/>
                    </w:rPr>
                  </w:pPr>
                </w:p>
              </w:tc>
              <w:tc>
                <w:tcPr>
                  <w:tcW w:w="0" w:type="auto"/>
                  <w:tcBorders>
                    <w:top w:val="nil"/>
                    <w:left w:val="nil"/>
                    <w:bottom w:val="single" w:sz="4" w:space="0" w:color="auto"/>
                    <w:right w:val="single" w:sz="4" w:space="0" w:color="auto"/>
                  </w:tcBorders>
                  <w:shd w:val="clear" w:color="000000" w:fill="2F75B5"/>
                  <w:noWrap/>
                  <w:vAlign w:val="bottom"/>
                  <w:hideMark/>
                </w:tcPr>
                <w:p w14:paraId="46E698DC" w14:textId="77777777" w:rsidR="006B577F" w:rsidRPr="006B577F" w:rsidRDefault="006B577F" w:rsidP="006B577F">
                  <w:pPr>
                    <w:widowControl/>
                    <w:autoSpaceDE/>
                    <w:autoSpaceDN/>
                    <w:ind w:firstLineChars="300" w:firstLine="660"/>
                    <w:rPr>
                      <w:rFonts w:ascii="Calibri" w:eastAsia="Times New Roman" w:hAnsi="Calibri" w:cs="Calibri"/>
                      <w:i/>
                      <w:iCs/>
                      <w:color w:val="FFFFFF"/>
                    </w:rPr>
                  </w:pPr>
                  <w:r w:rsidRPr="006B577F">
                    <w:rPr>
                      <w:rFonts w:ascii="Calibri" w:eastAsia="Times New Roman" w:hAnsi="Calibri" w:cs="Calibri"/>
                      <w:i/>
                      <w:iCs/>
                      <w:color w:val="FFFFFF"/>
                    </w:rPr>
                    <w:t>Maintenance &amp; Support</w:t>
                  </w:r>
                </w:p>
              </w:tc>
              <w:tc>
                <w:tcPr>
                  <w:tcW w:w="0" w:type="auto"/>
                  <w:tcBorders>
                    <w:top w:val="nil"/>
                    <w:left w:val="nil"/>
                    <w:bottom w:val="single" w:sz="4" w:space="0" w:color="auto"/>
                    <w:right w:val="single" w:sz="4" w:space="0" w:color="auto"/>
                  </w:tcBorders>
                  <w:shd w:val="clear" w:color="auto" w:fill="auto"/>
                  <w:noWrap/>
                  <w:vAlign w:val="bottom"/>
                  <w:hideMark/>
                </w:tcPr>
                <w:p w14:paraId="1782FBD4"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1703A792"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vAlign w:val="bottom"/>
                  <w:hideMark/>
                </w:tcPr>
                <w:p w14:paraId="02403E52"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Software maintenance and support expenditures.</w:t>
                  </w:r>
                </w:p>
              </w:tc>
            </w:tr>
            <w:tr w:rsidR="00376E03" w:rsidRPr="006B577F" w14:paraId="04B9769F" w14:textId="77777777" w:rsidTr="007565EC">
              <w:trPr>
                <w:trHeight w:val="300"/>
              </w:trPr>
              <w:tc>
                <w:tcPr>
                  <w:tcW w:w="0" w:type="auto"/>
                  <w:vMerge/>
                  <w:tcBorders>
                    <w:top w:val="nil"/>
                    <w:left w:val="single" w:sz="4" w:space="0" w:color="auto"/>
                    <w:bottom w:val="single" w:sz="4" w:space="0" w:color="auto"/>
                    <w:right w:val="single" w:sz="4" w:space="0" w:color="auto"/>
                  </w:tcBorders>
                  <w:vAlign w:val="center"/>
                  <w:hideMark/>
                </w:tcPr>
                <w:p w14:paraId="1C404145" w14:textId="77777777" w:rsidR="006B577F" w:rsidRPr="006B577F" w:rsidRDefault="006B577F" w:rsidP="006B577F">
                  <w:pPr>
                    <w:widowControl/>
                    <w:autoSpaceDE/>
                    <w:autoSpaceDN/>
                    <w:rPr>
                      <w:rFonts w:ascii="Calibri" w:eastAsia="Times New Roman" w:hAnsi="Calibri" w:cs="Calibri"/>
                      <w:b/>
                      <w:bCs/>
                    </w:rPr>
                  </w:pPr>
                </w:p>
              </w:tc>
              <w:tc>
                <w:tcPr>
                  <w:tcW w:w="0" w:type="auto"/>
                  <w:tcBorders>
                    <w:top w:val="nil"/>
                    <w:left w:val="nil"/>
                    <w:bottom w:val="single" w:sz="4" w:space="0" w:color="auto"/>
                    <w:right w:val="single" w:sz="4" w:space="0" w:color="auto"/>
                  </w:tcBorders>
                  <w:shd w:val="clear" w:color="000000" w:fill="2F75B5"/>
                  <w:noWrap/>
                  <w:vAlign w:val="bottom"/>
                  <w:hideMark/>
                </w:tcPr>
                <w:p w14:paraId="6814ACEF" w14:textId="77777777" w:rsidR="006B577F" w:rsidRPr="006B577F" w:rsidRDefault="006B577F" w:rsidP="006B577F">
                  <w:pPr>
                    <w:widowControl/>
                    <w:autoSpaceDE/>
                    <w:autoSpaceDN/>
                    <w:ind w:firstLineChars="300" w:firstLine="660"/>
                    <w:rPr>
                      <w:rFonts w:ascii="Calibri" w:eastAsia="Times New Roman" w:hAnsi="Calibri" w:cs="Calibri"/>
                      <w:i/>
                      <w:iCs/>
                      <w:color w:val="FFFFFF"/>
                    </w:rPr>
                  </w:pPr>
                  <w:r w:rsidRPr="006B577F">
                    <w:rPr>
                      <w:rFonts w:ascii="Calibri" w:eastAsia="Times New Roman" w:hAnsi="Calibri" w:cs="Calibri"/>
                      <w:i/>
                      <w:iCs/>
                      <w:color w:val="FFFFFF"/>
                    </w:rPr>
                    <w:t>Subscription</w:t>
                  </w:r>
                </w:p>
              </w:tc>
              <w:tc>
                <w:tcPr>
                  <w:tcW w:w="0" w:type="auto"/>
                  <w:tcBorders>
                    <w:top w:val="nil"/>
                    <w:left w:val="nil"/>
                    <w:bottom w:val="single" w:sz="4" w:space="0" w:color="auto"/>
                    <w:right w:val="single" w:sz="4" w:space="0" w:color="auto"/>
                  </w:tcBorders>
                  <w:shd w:val="clear" w:color="auto" w:fill="auto"/>
                  <w:noWrap/>
                  <w:vAlign w:val="bottom"/>
                  <w:hideMark/>
                </w:tcPr>
                <w:p w14:paraId="7C3B47DA"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09408024"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vAlign w:val="bottom"/>
                  <w:hideMark/>
                </w:tcPr>
                <w:p w14:paraId="0A80A7FE"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Software subscription expenditures.</w:t>
                  </w:r>
                </w:p>
              </w:tc>
            </w:tr>
            <w:tr w:rsidR="007A1552" w:rsidRPr="006B577F" w14:paraId="512DA936" w14:textId="77777777" w:rsidTr="007565EC">
              <w:trPr>
                <w:trHeight w:val="300"/>
              </w:trPr>
              <w:tc>
                <w:tcPr>
                  <w:tcW w:w="0" w:type="auto"/>
                  <w:tcBorders>
                    <w:top w:val="nil"/>
                    <w:left w:val="single" w:sz="4" w:space="0" w:color="auto"/>
                    <w:bottom w:val="single" w:sz="4" w:space="0" w:color="auto"/>
                    <w:right w:val="single" w:sz="4" w:space="0" w:color="auto"/>
                  </w:tcBorders>
                  <w:shd w:val="clear" w:color="000000" w:fill="404040"/>
                  <w:noWrap/>
                  <w:vAlign w:val="bottom"/>
                  <w:hideMark/>
                </w:tcPr>
                <w:p w14:paraId="5A085FD7"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000000" w:fill="404040"/>
                  <w:noWrap/>
                  <w:vAlign w:val="bottom"/>
                  <w:hideMark/>
                </w:tcPr>
                <w:p w14:paraId="0E51B026" w14:textId="77777777" w:rsidR="006B577F" w:rsidRPr="006B577F" w:rsidRDefault="006B577F" w:rsidP="006B577F">
                  <w:pPr>
                    <w:widowControl/>
                    <w:autoSpaceDE/>
                    <w:autoSpaceDN/>
                    <w:ind w:firstLineChars="300" w:firstLine="660"/>
                    <w:rPr>
                      <w:rFonts w:ascii="Calibri" w:eastAsia="Times New Roman" w:hAnsi="Calibri" w:cs="Calibri"/>
                      <w:i/>
                      <w:iCs/>
                      <w:color w:val="FFFFFF"/>
                    </w:rPr>
                  </w:pPr>
                  <w:r w:rsidRPr="006B577F">
                    <w:rPr>
                      <w:rFonts w:ascii="Calibri" w:eastAsia="Times New Roman" w:hAnsi="Calibri" w:cs="Calibri"/>
                      <w:i/>
                      <w:iCs/>
                      <w:color w:val="FFFFFF"/>
                    </w:rPr>
                    <w:t> </w:t>
                  </w:r>
                </w:p>
              </w:tc>
              <w:tc>
                <w:tcPr>
                  <w:tcW w:w="0" w:type="auto"/>
                  <w:tcBorders>
                    <w:top w:val="nil"/>
                    <w:left w:val="nil"/>
                    <w:bottom w:val="single" w:sz="4" w:space="0" w:color="auto"/>
                    <w:right w:val="single" w:sz="4" w:space="0" w:color="auto"/>
                  </w:tcBorders>
                  <w:shd w:val="clear" w:color="000000" w:fill="404040"/>
                  <w:noWrap/>
                  <w:vAlign w:val="bottom"/>
                  <w:hideMark/>
                </w:tcPr>
                <w:p w14:paraId="6EDF4AA3"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000000" w:fill="404040"/>
                  <w:noWrap/>
                  <w:vAlign w:val="bottom"/>
                  <w:hideMark/>
                </w:tcPr>
                <w:p w14:paraId="073F4F32"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000000" w:fill="404040"/>
                  <w:vAlign w:val="bottom"/>
                  <w:hideMark/>
                </w:tcPr>
                <w:p w14:paraId="22CDEDEF"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r>
            <w:tr w:rsidR="007A1552" w:rsidRPr="006B577F" w14:paraId="2FFA4D53" w14:textId="77777777" w:rsidTr="007565EC">
              <w:trPr>
                <w:trHeight w:val="300"/>
              </w:trPr>
              <w:tc>
                <w:tcPr>
                  <w:tcW w:w="0" w:type="auto"/>
                  <w:vMerge w:val="restart"/>
                  <w:tcBorders>
                    <w:top w:val="nil"/>
                    <w:left w:val="single" w:sz="4" w:space="0" w:color="auto"/>
                    <w:bottom w:val="single" w:sz="4" w:space="0" w:color="000000"/>
                    <w:right w:val="single" w:sz="4" w:space="0" w:color="auto"/>
                  </w:tcBorders>
                  <w:shd w:val="clear" w:color="000000" w:fill="D9D9D9"/>
                  <w:noWrap/>
                  <w:vAlign w:val="center"/>
                  <w:hideMark/>
                </w:tcPr>
                <w:p w14:paraId="5FC17014" w14:textId="77777777" w:rsidR="006B577F" w:rsidRPr="006B577F" w:rsidRDefault="006B577F" w:rsidP="006B577F">
                  <w:pPr>
                    <w:widowControl/>
                    <w:autoSpaceDE/>
                    <w:autoSpaceDN/>
                    <w:jc w:val="center"/>
                    <w:rPr>
                      <w:rFonts w:ascii="Calibri" w:eastAsia="Times New Roman" w:hAnsi="Calibri" w:cs="Calibri"/>
                      <w:b/>
                      <w:bCs/>
                    </w:rPr>
                  </w:pPr>
                  <w:r w:rsidRPr="006B577F">
                    <w:rPr>
                      <w:rFonts w:ascii="Calibri" w:eastAsia="Times New Roman" w:hAnsi="Calibri" w:cs="Calibri"/>
                      <w:b/>
                      <w:bCs/>
                    </w:rPr>
                    <w:t>Facilities &amp; Power</w:t>
                  </w:r>
                </w:p>
              </w:tc>
              <w:tc>
                <w:tcPr>
                  <w:tcW w:w="0" w:type="auto"/>
                  <w:tcBorders>
                    <w:top w:val="nil"/>
                    <w:left w:val="nil"/>
                    <w:bottom w:val="single" w:sz="4" w:space="0" w:color="auto"/>
                    <w:right w:val="single" w:sz="4" w:space="0" w:color="auto"/>
                  </w:tcBorders>
                  <w:shd w:val="clear" w:color="000000" w:fill="2F75B5"/>
                  <w:noWrap/>
                  <w:vAlign w:val="bottom"/>
                  <w:hideMark/>
                </w:tcPr>
                <w:p w14:paraId="1AF5ABF3" w14:textId="77777777" w:rsidR="006B577F" w:rsidRPr="006B577F" w:rsidRDefault="006B577F" w:rsidP="006B577F">
                  <w:pPr>
                    <w:widowControl/>
                    <w:autoSpaceDE/>
                    <w:autoSpaceDN/>
                    <w:ind w:firstLineChars="300" w:firstLine="660"/>
                    <w:rPr>
                      <w:rFonts w:ascii="Calibri" w:eastAsia="Times New Roman" w:hAnsi="Calibri" w:cs="Calibri"/>
                      <w:i/>
                      <w:iCs/>
                      <w:color w:val="FFFFFF"/>
                    </w:rPr>
                  </w:pPr>
                  <w:r w:rsidRPr="006B577F">
                    <w:rPr>
                      <w:rFonts w:ascii="Calibri" w:eastAsia="Times New Roman" w:hAnsi="Calibri" w:cs="Calibri"/>
                      <w:i/>
                      <w:iCs/>
                      <w:color w:val="FFFFFF"/>
                    </w:rPr>
                    <w:t>Expense</w:t>
                  </w:r>
                </w:p>
              </w:tc>
              <w:tc>
                <w:tcPr>
                  <w:tcW w:w="0" w:type="auto"/>
                  <w:tcBorders>
                    <w:top w:val="nil"/>
                    <w:left w:val="nil"/>
                    <w:bottom w:val="single" w:sz="4" w:space="0" w:color="auto"/>
                    <w:right w:val="single" w:sz="4" w:space="0" w:color="auto"/>
                  </w:tcBorders>
                  <w:shd w:val="clear" w:color="auto" w:fill="auto"/>
                  <w:noWrap/>
                  <w:vAlign w:val="bottom"/>
                  <w:hideMark/>
                </w:tcPr>
                <w:p w14:paraId="5DD24658"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66E1793B"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vAlign w:val="bottom"/>
                  <w:hideMark/>
                </w:tcPr>
                <w:p w14:paraId="72F4AF69"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Data center space, power, security, and other operating expenses</w:t>
                  </w:r>
                </w:p>
              </w:tc>
            </w:tr>
            <w:tr w:rsidR="00376E03" w:rsidRPr="006B577F" w14:paraId="65C9D3C4" w14:textId="77777777" w:rsidTr="007565EC">
              <w:trPr>
                <w:trHeight w:val="600"/>
              </w:trPr>
              <w:tc>
                <w:tcPr>
                  <w:tcW w:w="0" w:type="auto"/>
                  <w:vMerge/>
                  <w:tcBorders>
                    <w:top w:val="nil"/>
                    <w:left w:val="single" w:sz="4" w:space="0" w:color="auto"/>
                    <w:bottom w:val="single" w:sz="4" w:space="0" w:color="000000"/>
                    <w:right w:val="single" w:sz="4" w:space="0" w:color="auto"/>
                  </w:tcBorders>
                  <w:vAlign w:val="center"/>
                  <w:hideMark/>
                </w:tcPr>
                <w:p w14:paraId="30753E7F" w14:textId="77777777" w:rsidR="006B577F" w:rsidRPr="006B577F" w:rsidRDefault="006B577F" w:rsidP="006B577F">
                  <w:pPr>
                    <w:widowControl/>
                    <w:autoSpaceDE/>
                    <w:autoSpaceDN/>
                    <w:rPr>
                      <w:rFonts w:ascii="Calibri" w:eastAsia="Times New Roman" w:hAnsi="Calibri" w:cs="Calibri"/>
                      <w:b/>
                      <w:bCs/>
                    </w:rPr>
                  </w:pPr>
                </w:p>
              </w:tc>
              <w:tc>
                <w:tcPr>
                  <w:tcW w:w="0" w:type="auto"/>
                  <w:tcBorders>
                    <w:top w:val="nil"/>
                    <w:left w:val="nil"/>
                    <w:bottom w:val="single" w:sz="4" w:space="0" w:color="auto"/>
                    <w:right w:val="single" w:sz="4" w:space="0" w:color="auto"/>
                  </w:tcBorders>
                  <w:shd w:val="clear" w:color="000000" w:fill="2F75B5"/>
                  <w:noWrap/>
                  <w:vAlign w:val="bottom"/>
                  <w:hideMark/>
                </w:tcPr>
                <w:p w14:paraId="1CEB63B5" w14:textId="77777777" w:rsidR="006B577F" w:rsidRPr="006B577F" w:rsidRDefault="006B577F" w:rsidP="006B577F">
                  <w:pPr>
                    <w:widowControl/>
                    <w:autoSpaceDE/>
                    <w:autoSpaceDN/>
                    <w:ind w:firstLineChars="300" w:firstLine="660"/>
                    <w:rPr>
                      <w:rFonts w:ascii="Calibri" w:eastAsia="Times New Roman" w:hAnsi="Calibri" w:cs="Calibri"/>
                      <w:i/>
                      <w:iCs/>
                      <w:color w:val="FFFFFF"/>
                    </w:rPr>
                  </w:pPr>
                  <w:r w:rsidRPr="006B577F">
                    <w:rPr>
                      <w:rFonts w:ascii="Calibri" w:eastAsia="Times New Roman" w:hAnsi="Calibri" w:cs="Calibri"/>
                      <w:i/>
                      <w:iCs/>
                      <w:color w:val="FFFFFF"/>
                    </w:rPr>
                    <w:t>Undefined Facilities &amp; Power</w:t>
                  </w:r>
                </w:p>
              </w:tc>
              <w:tc>
                <w:tcPr>
                  <w:tcW w:w="0" w:type="auto"/>
                  <w:tcBorders>
                    <w:top w:val="nil"/>
                    <w:left w:val="nil"/>
                    <w:bottom w:val="single" w:sz="4" w:space="0" w:color="auto"/>
                    <w:right w:val="single" w:sz="4" w:space="0" w:color="auto"/>
                  </w:tcBorders>
                  <w:shd w:val="clear" w:color="auto" w:fill="auto"/>
                  <w:noWrap/>
                  <w:vAlign w:val="bottom"/>
                  <w:hideMark/>
                </w:tcPr>
                <w:p w14:paraId="0D5CDADE"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3E452E65"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vAlign w:val="bottom"/>
                  <w:hideMark/>
                </w:tcPr>
                <w:p w14:paraId="7F11B7EC"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Facilities &amp; Power costs include the floor space as well as the power, cooling, and other utilities costs, environmental control (fire suppression), power distribution, rack infrastructure, outside services and personnel costs related to managing the data center environment.</w:t>
                  </w:r>
                </w:p>
              </w:tc>
            </w:tr>
            <w:tr w:rsidR="00376E03" w:rsidRPr="006B577F" w14:paraId="75B0F2D6" w14:textId="77777777" w:rsidTr="007565EC">
              <w:trPr>
                <w:trHeight w:val="300"/>
              </w:trPr>
              <w:tc>
                <w:tcPr>
                  <w:tcW w:w="0" w:type="auto"/>
                  <w:vMerge/>
                  <w:tcBorders>
                    <w:top w:val="nil"/>
                    <w:left w:val="single" w:sz="4" w:space="0" w:color="auto"/>
                    <w:bottom w:val="single" w:sz="4" w:space="0" w:color="000000"/>
                    <w:right w:val="single" w:sz="4" w:space="0" w:color="auto"/>
                  </w:tcBorders>
                  <w:vAlign w:val="center"/>
                  <w:hideMark/>
                </w:tcPr>
                <w:p w14:paraId="0ACDE9F0" w14:textId="77777777" w:rsidR="006B577F" w:rsidRPr="006B577F" w:rsidRDefault="006B577F" w:rsidP="006B577F">
                  <w:pPr>
                    <w:widowControl/>
                    <w:autoSpaceDE/>
                    <w:autoSpaceDN/>
                    <w:rPr>
                      <w:rFonts w:ascii="Calibri" w:eastAsia="Times New Roman" w:hAnsi="Calibri" w:cs="Calibri"/>
                      <w:b/>
                      <w:bCs/>
                    </w:rPr>
                  </w:pPr>
                </w:p>
              </w:tc>
              <w:tc>
                <w:tcPr>
                  <w:tcW w:w="0" w:type="auto"/>
                  <w:tcBorders>
                    <w:top w:val="nil"/>
                    <w:left w:val="nil"/>
                    <w:bottom w:val="single" w:sz="4" w:space="0" w:color="auto"/>
                    <w:right w:val="single" w:sz="4" w:space="0" w:color="auto"/>
                  </w:tcBorders>
                  <w:shd w:val="clear" w:color="000000" w:fill="2F75B5"/>
                  <w:noWrap/>
                  <w:vAlign w:val="bottom"/>
                  <w:hideMark/>
                </w:tcPr>
                <w:p w14:paraId="1894469A" w14:textId="77777777" w:rsidR="006B577F" w:rsidRPr="006B577F" w:rsidRDefault="006B577F" w:rsidP="006B577F">
                  <w:pPr>
                    <w:widowControl/>
                    <w:autoSpaceDE/>
                    <w:autoSpaceDN/>
                    <w:ind w:firstLineChars="300" w:firstLine="660"/>
                    <w:rPr>
                      <w:rFonts w:ascii="Calibri" w:eastAsia="Times New Roman" w:hAnsi="Calibri" w:cs="Calibri"/>
                      <w:i/>
                      <w:iCs/>
                      <w:color w:val="FFFFFF"/>
                    </w:rPr>
                  </w:pPr>
                  <w:r w:rsidRPr="006B577F">
                    <w:rPr>
                      <w:rFonts w:ascii="Calibri" w:eastAsia="Times New Roman" w:hAnsi="Calibri" w:cs="Calibri"/>
                      <w:i/>
                      <w:iCs/>
                      <w:color w:val="FFFFFF"/>
                    </w:rPr>
                    <w:t>Depreciation &amp; Amortization</w:t>
                  </w:r>
                </w:p>
              </w:tc>
              <w:tc>
                <w:tcPr>
                  <w:tcW w:w="0" w:type="auto"/>
                  <w:tcBorders>
                    <w:top w:val="nil"/>
                    <w:left w:val="nil"/>
                    <w:bottom w:val="single" w:sz="4" w:space="0" w:color="auto"/>
                    <w:right w:val="single" w:sz="4" w:space="0" w:color="auto"/>
                  </w:tcBorders>
                  <w:shd w:val="clear" w:color="auto" w:fill="auto"/>
                  <w:noWrap/>
                  <w:vAlign w:val="bottom"/>
                  <w:hideMark/>
                </w:tcPr>
                <w:p w14:paraId="0B652E15"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43A58E95"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vAlign w:val="bottom"/>
                  <w:hideMark/>
                </w:tcPr>
                <w:p w14:paraId="415BB163"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Data center depreciation of facility build and leasehold improvements</w:t>
                  </w:r>
                </w:p>
              </w:tc>
            </w:tr>
            <w:tr w:rsidR="00376E03" w:rsidRPr="006B577F" w14:paraId="0B621B31" w14:textId="77777777" w:rsidTr="007565EC">
              <w:trPr>
                <w:trHeight w:val="300"/>
              </w:trPr>
              <w:tc>
                <w:tcPr>
                  <w:tcW w:w="0" w:type="auto"/>
                  <w:vMerge/>
                  <w:tcBorders>
                    <w:top w:val="nil"/>
                    <w:left w:val="single" w:sz="4" w:space="0" w:color="auto"/>
                    <w:bottom w:val="single" w:sz="4" w:space="0" w:color="000000"/>
                    <w:right w:val="single" w:sz="4" w:space="0" w:color="auto"/>
                  </w:tcBorders>
                  <w:vAlign w:val="center"/>
                  <w:hideMark/>
                </w:tcPr>
                <w:p w14:paraId="2060EDB6" w14:textId="77777777" w:rsidR="006B577F" w:rsidRPr="006B577F" w:rsidRDefault="006B577F" w:rsidP="006B577F">
                  <w:pPr>
                    <w:widowControl/>
                    <w:autoSpaceDE/>
                    <w:autoSpaceDN/>
                    <w:rPr>
                      <w:rFonts w:ascii="Calibri" w:eastAsia="Times New Roman" w:hAnsi="Calibri" w:cs="Calibri"/>
                      <w:b/>
                      <w:bCs/>
                    </w:rPr>
                  </w:pPr>
                </w:p>
              </w:tc>
              <w:tc>
                <w:tcPr>
                  <w:tcW w:w="0" w:type="auto"/>
                  <w:tcBorders>
                    <w:top w:val="nil"/>
                    <w:left w:val="nil"/>
                    <w:bottom w:val="single" w:sz="4" w:space="0" w:color="auto"/>
                    <w:right w:val="single" w:sz="4" w:space="0" w:color="auto"/>
                  </w:tcBorders>
                  <w:shd w:val="clear" w:color="000000" w:fill="2F75B5"/>
                  <w:noWrap/>
                  <w:vAlign w:val="bottom"/>
                  <w:hideMark/>
                </w:tcPr>
                <w:p w14:paraId="418C1D3C" w14:textId="77777777" w:rsidR="006B577F" w:rsidRPr="006B577F" w:rsidRDefault="006B577F" w:rsidP="006B577F">
                  <w:pPr>
                    <w:widowControl/>
                    <w:autoSpaceDE/>
                    <w:autoSpaceDN/>
                    <w:ind w:firstLineChars="300" w:firstLine="660"/>
                    <w:rPr>
                      <w:rFonts w:ascii="Calibri" w:eastAsia="Times New Roman" w:hAnsi="Calibri" w:cs="Calibri"/>
                      <w:i/>
                      <w:iCs/>
                      <w:color w:val="FFFFFF"/>
                    </w:rPr>
                  </w:pPr>
                  <w:r w:rsidRPr="006B577F">
                    <w:rPr>
                      <w:rFonts w:ascii="Calibri" w:eastAsia="Times New Roman" w:hAnsi="Calibri" w:cs="Calibri"/>
                      <w:i/>
                      <w:iCs/>
                      <w:color w:val="FFFFFF"/>
                    </w:rPr>
                    <w:t>Maintenance &amp; Support</w:t>
                  </w:r>
                </w:p>
              </w:tc>
              <w:tc>
                <w:tcPr>
                  <w:tcW w:w="0" w:type="auto"/>
                  <w:tcBorders>
                    <w:top w:val="nil"/>
                    <w:left w:val="nil"/>
                    <w:bottom w:val="single" w:sz="4" w:space="0" w:color="auto"/>
                    <w:right w:val="single" w:sz="4" w:space="0" w:color="auto"/>
                  </w:tcBorders>
                  <w:shd w:val="clear" w:color="auto" w:fill="auto"/>
                  <w:noWrap/>
                  <w:vAlign w:val="bottom"/>
                  <w:hideMark/>
                </w:tcPr>
                <w:p w14:paraId="374A5087"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39001AB1"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vAlign w:val="bottom"/>
                  <w:hideMark/>
                </w:tcPr>
                <w:p w14:paraId="540CD55C"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Data center maintenance and support expenditures.</w:t>
                  </w:r>
                </w:p>
              </w:tc>
            </w:tr>
            <w:tr w:rsidR="007A1552" w:rsidRPr="006B577F" w14:paraId="020565D6" w14:textId="77777777" w:rsidTr="007565EC">
              <w:trPr>
                <w:trHeight w:val="300"/>
              </w:trPr>
              <w:tc>
                <w:tcPr>
                  <w:tcW w:w="0" w:type="auto"/>
                  <w:tcBorders>
                    <w:top w:val="nil"/>
                    <w:left w:val="single" w:sz="4" w:space="0" w:color="auto"/>
                    <w:bottom w:val="single" w:sz="4" w:space="0" w:color="auto"/>
                    <w:right w:val="single" w:sz="4" w:space="0" w:color="auto"/>
                  </w:tcBorders>
                  <w:shd w:val="clear" w:color="000000" w:fill="404040"/>
                  <w:noWrap/>
                  <w:vAlign w:val="bottom"/>
                  <w:hideMark/>
                </w:tcPr>
                <w:p w14:paraId="4DB9E870"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000000" w:fill="404040"/>
                  <w:noWrap/>
                  <w:vAlign w:val="bottom"/>
                  <w:hideMark/>
                </w:tcPr>
                <w:p w14:paraId="7016EF05" w14:textId="77777777" w:rsidR="006B577F" w:rsidRPr="006B577F" w:rsidRDefault="006B577F" w:rsidP="006B577F">
                  <w:pPr>
                    <w:widowControl/>
                    <w:autoSpaceDE/>
                    <w:autoSpaceDN/>
                    <w:ind w:firstLineChars="300" w:firstLine="660"/>
                    <w:rPr>
                      <w:rFonts w:ascii="Calibri" w:eastAsia="Times New Roman" w:hAnsi="Calibri" w:cs="Calibri"/>
                      <w:i/>
                      <w:iCs/>
                      <w:color w:val="FFFFFF"/>
                    </w:rPr>
                  </w:pPr>
                  <w:r w:rsidRPr="006B577F">
                    <w:rPr>
                      <w:rFonts w:ascii="Calibri" w:eastAsia="Times New Roman" w:hAnsi="Calibri" w:cs="Calibri"/>
                      <w:i/>
                      <w:iCs/>
                      <w:color w:val="FFFFFF"/>
                    </w:rPr>
                    <w:t> </w:t>
                  </w:r>
                </w:p>
              </w:tc>
              <w:tc>
                <w:tcPr>
                  <w:tcW w:w="0" w:type="auto"/>
                  <w:tcBorders>
                    <w:top w:val="nil"/>
                    <w:left w:val="nil"/>
                    <w:bottom w:val="single" w:sz="4" w:space="0" w:color="auto"/>
                    <w:right w:val="single" w:sz="4" w:space="0" w:color="auto"/>
                  </w:tcBorders>
                  <w:shd w:val="clear" w:color="000000" w:fill="404040"/>
                  <w:noWrap/>
                  <w:vAlign w:val="bottom"/>
                  <w:hideMark/>
                </w:tcPr>
                <w:p w14:paraId="3ADC86F5"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000000" w:fill="404040"/>
                  <w:noWrap/>
                  <w:vAlign w:val="bottom"/>
                  <w:hideMark/>
                </w:tcPr>
                <w:p w14:paraId="39322D76"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000000" w:fill="404040"/>
                  <w:vAlign w:val="bottom"/>
                  <w:hideMark/>
                </w:tcPr>
                <w:p w14:paraId="5506D425"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r>
            <w:tr w:rsidR="00376E03" w:rsidRPr="006B577F" w14:paraId="2D16776C" w14:textId="77777777" w:rsidTr="007565EC">
              <w:trPr>
                <w:trHeight w:val="300"/>
              </w:trPr>
              <w:tc>
                <w:tcPr>
                  <w:tcW w:w="0" w:type="auto"/>
                  <w:vMerge w:val="restart"/>
                  <w:tcBorders>
                    <w:top w:val="nil"/>
                    <w:left w:val="single" w:sz="4" w:space="0" w:color="auto"/>
                    <w:bottom w:val="single" w:sz="4" w:space="0" w:color="auto"/>
                    <w:right w:val="single" w:sz="4" w:space="0" w:color="auto"/>
                  </w:tcBorders>
                  <w:shd w:val="clear" w:color="000000" w:fill="D9D9D9"/>
                  <w:noWrap/>
                  <w:vAlign w:val="center"/>
                  <w:hideMark/>
                </w:tcPr>
                <w:p w14:paraId="242086C7" w14:textId="77777777" w:rsidR="006B577F" w:rsidRPr="006B577F" w:rsidRDefault="006B577F" w:rsidP="006B577F">
                  <w:pPr>
                    <w:widowControl/>
                    <w:autoSpaceDE/>
                    <w:autoSpaceDN/>
                    <w:jc w:val="center"/>
                    <w:rPr>
                      <w:rFonts w:ascii="Calibri" w:eastAsia="Times New Roman" w:hAnsi="Calibri" w:cs="Calibri"/>
                      <w:b/>
                      <w:bCs/>
                    </w:rPr>
                  </w:pPr>
                  <w:r w:rsidRPr="006B577F">
                    <w:rPr>
                      <w:rFonts w:ascii="Calibri" w:eastAsia="Times New Roman" w:hAnsi="Calibri" w:cs="Calibri"/>
                      <w:b/>
                      <w:bCs/>
                    </w:rPr>
                    <w:t>Telecom</w:t>
                  </w:r>
                </w:p>
              </w:tc>
              <w:tc>
                <w:tcPr>
                  <w:tcW w:w="0" w:type="auto"/>
                  <w:tcBorders>
                    <w:top w:val="nil"/>
                    <w:left w:val="nil"/>
                    <w:bottom w:val="single" w:sz="4" w:space="0" w:color="auto"/>
                    <w:right w:val="single" w:sz="4" w:space="0" w:color="auto"/>
                  </w:tcBorders>
                  <w:shd w:val="clear" w:color="000000" w:fill="2F75B5"/>
                  <w:noWrap/>
                  <w:vAlign w:val="bottom"/>
                  <w:hideMark/>
                </w:tcPr>
                <w:p w14:paraId="0EDF5771" w14:textId="77777777" w:rsidR="006B577F" w:rsidRPr="006B577F" w:rsidRDefault="006B577F" w:rsidP="006B577F">
                  <w:pPr>
                    <w:widowControl/>
                    <w:autoSpaceDE/>
                    <w:autoSpaceDN/>
                    <w:ind w:firstLineChars="300" w:firstLine="660"/>
                    <w:rPr>
                      <w:rFonts w:ascii="Calibri" w:eastAsia="Times New Roman" w:hAnsi="Calibri" w:cs="Calibri"/>
                      <w:i/>
                      <w:iCs/>
                      <w:color w:val="FFFFFF"/>
                    </w:rPr>
                  </w:pPr>
                  <w:r w:rsidRPr="006B577F">
                    <w:rPr>
                      <w:rFonts w:ascii="Calibri" w:eastAsia="Times New Roman" w:hAnsi="Calibri" w:cs="Calibri"/>
                      <w:i/>
                      <w:iCs/>
                      <w:color w:val="FFFFFF"/>
                    </w:rPr>
                    <w:t>Depreciation &amp; Amortization</w:t>
                  </w:r>
                </w:p>
              </w:tc>
              <w:tc>
                <w:tcPr>
                  <w:tcW w:w="0" w:type="auto"/>
                  <w:tcBorders>
                    <w:top w:val="nil"/>
                    <w:left w:val="nil"/>
                    <w:bottom w:val="single" w:sz="4" w:space="0" w:color="auto"/>
                    <w:right w:val="single" w:sz="4" w:space="0" w:color="auto"/>
                  </w:tcBorders>
                  <w:shd w:val="clear" w:color="auto" w:fill="auto"/>
                  <w:noWrap/>
                  <w:vAlign w:val="bottom"/>
                  <w:hideMark/>
                </w:tcPr>
                <w:p w14:paraId="292A37AF"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53A6FFCD"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vAlign w:val="bottom"/>
                  <w:hideMark/>
                </w:tcPr>
                <w:p w14:paraId="48B04366"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Depreciation/amortization of any capitalized telecom expenditures; typically, this will show up under Hardware or Facilities depreciation/amortization.</w:t>
                  </w:r>
                </w:p>
              </w:tc>
            </w:tr>
            <w:tr w:rsidR="00376E03" w:rsidRPr="006B577F" w14:paraId="485B3A83" w14:textId="77777777" w:rsidTr="007565EC">
              <w:trPr>
                <w:trHeight w:val="300"/>
              </w:trPr>
              <w:tc>
                <w:tcPr>
                  <w:tcW w:w="0" w:type="auto"/>
                  <w:vMerge/>
                  <w:tcBorders>
                    <w:top w:val="nil"/>
                    <w:left w:val="single" w:sz="4" w:space="0" w:color="auto"/>
                    <w:bottom w:val="single" w:sz="4" w:space="0" w:color="auto"/>
                    <w:right w:val="single" w:sz="4" w:space="0" w:color="auto"/>
                  </w:tcBorders>
                  <w:vAlign w:val="center"/>
                  <w:hideMark/>
                </w:tcPr>
                <w:p w14:paraId="51F03C21" w14:textId="77777777" w:rsidR="006B577F" w:rsidRPr="006B577F" w:rsidRDefault="006B577F" w:rsidP="006B577F">
                  <w:pPr>
                    <w:widowControl/>
                    <w:autoSpaceDE/>
                    <w:autoSpaceDN/>
                    <w:rPr>
                      <w:rFonts w:ascii="Calibri" w:eastAsia="Times New Roman" w:hAnsi="Calibri" w:cs="Calibri"/>
                      <w:b/>
                      <w:bCs/>
                    </w:rPr>
                  </w:pPr>
                </w:p>
              </w:tc>
              <w:tc>
                <w:tcPr>
                  <w:tcW w:w="0" w:type="auto"/>
                  <w:tcBorders>
                    <w:top w:val="nil"/>
                    <w:left w:val="nil"/>
                    <w:bottom w:val="single" w:sz="4" w:space="0" w:color="auto"/>
                    <w:right w:val="single" w:sz="4" w:space="0" w:color="auto"/>
                  </w:tcBorders>
                  <w:shd w:val="clear" w:color="000000" w:fill="2F75B5"/>
                  <w:noWrap/>
                  <w:vAlign w:val="bottom"/>
                  <w:hideMark/>
                </w:tcPr>
                <w:p w14:paraId="083FAC49" w14:textId="77777777" w:rsidR="006B577F" w:rsidRPr="006B577F" w:rsidRDefault="006B577F" w:rsidP="006B577F">
                  <w:pPr>
                    <w:widowControl/>
                    <w:autoSpaceDE/>
                    <w:autoSpaceDN/>
                    <w:ind w:firstLineChars="300" w:firstLine="660"/>
                    <w:rPr>
                      <w:rFonts w:ascii="Calibri" w:eastAsia="Times New Roman" w:hAnsi="Calibri" w:cs="Calibri"/>
                      <w:i/>
                      <w:iCs/>
                      <w:color w:val="FFFFFF"/>
                    </w:rPr>
                  </w:pPr>
                  <w:r w:rsidRPr="006B577F">
                    <w:rPr>
                      <w:rFonts w:ascii="Calibri" w:eastAsia="Times New Roman" w:hAnsi="Calibri" w:cs="Calibri"/>
                      <w:i/>
                      <w:iCs/>
                      <w:color w:val="FFFFFF"/>
                    </w:rPr>
                    <w:t>Expense</w:t>
                  </w:r>
                </w:p>
              </w:tc>
              <w:tc>
                <w:tcPr>
                  <w:tcW w:w="0" w:type="auto"/>
                  <w:tcBorders>
                    <w:top w:val="nil"/>
                    <w:left w:val="nil"/>
                    <w:bottom w:val="single" w:sz="4" w:space="0" w:color="auto"/>
                    <w:right w:val="single" w:sz="4" w:space="0" w:color="auto"/>
                  </w:tcBorders>
                  <w:shd w:val="clear" w:color="auto" w:fill="auto"/>
                  <w:noWrap/>
                  <w:vAlign w:val="bottom"/>
                  <w:hideMark/>
                </w:tcPr>
                <w:p w14:paraId="0DC12E63"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471D327A"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vAlign w:val="bottom"/>
                  <w:hideMark/>
                </w:tcPr>
                <w:p w14:paraId="46265A19"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Voice and data network connectivity expenses, including circuit and usage expenditures.</w:t>
                  </w:r>
                </w:p>
              </w:tc>
            </w:tr>
            <w:tr w:rsidR="00376E03" w:rsidRPr="006B577F" w14:paraId="221157E0" w14:textId="77777777" w:rsidTr="007565EC">
              <w:trPr>
                <w:trHeight w:val="300"/>
              </w:trPr>
              <w:tc>
                <w:tcPr>
                  <w:tcW w:w="0" w:type="auto"/>
                  <w:vMerge/>
                  <w:tcBorders>
                    <w:top w:val="nil"/>
                    <w:left w:val="single" w:sz="4" w:space="0" w:color="auto"/>
                    <w:bottom w:val="single" w:sz="4" w:space="0" w:color="auto"/>
                    <w:right w:val="single" w:sz="4" w:space="0" w:color="auto"/>
                  </w:tcBorders>
                  <w:vAlign w:val="center"/>
                  <w:hideMark/>
                </w:tcPr>
                <w:p w14:paraId="6EE08DBA" w14:textId="77777777" w:rsidR="006B577F" w:rsidRPr="006B577F" w:rsidRDefault="006B577F" w:rsidP="006B577F">
                  <w:pPr>
                    <w:widowControl/>
                    <w:autoSpaceDE/>
                    <w:autoSpaceDN/>
                    <w:rPr>
                      <w:rFonts w:ascii="Calibri" w:eastAsia="Times New Roman" w:hAnsi="Calibri" w:cs="Calibri"/>
                      <w:b/>
                      <w:bCs/>
                    </w:rPr>
                  </w:pPr>
                </w:p>
              </w:tc>
              <w:tc>
                <w:tcPr>
                  <w:tcW w:w="0" w:type="auto"/>
                  <w:tcBorders>
                    <w:top w:val="nil"/>
                    <w:left w:val="nil"/>
                    <w:bottom w:val="single" w:sz="4" w:space="0" w:color="auto"/>
                    <w:right w:val="single" w:sz="4" w:space="0" w:color="auto"/>
                  </w:tcBorders>
                  <w:shd w:val="clear" w:color="000000" w:fill="2F75B5"/>
                  <w:noWrap/>
                  <w:vAlign w:val="bottom"/>
                  <w:hideMark/>
                </w:tcPr>
                <w:p w14:paraId="37AA061E" w14:textId="77777777" w:rsidR="006B577F" w:rsidRPr="006B577F" w:rsidRDefault="006B577F" w:rsidP="006B577F">
                  <w:pPr>
                    <w:widowControl/>
                    <w:autoSpaceDE/>
                    <w:autoSpaceDN/>
                    <w:ind w:firstLineChars="300" w:firstLine="660"/>
                    <w:rPr>
                      <w:rFonts w:ascii="Calibri" w:eastAsia="Times New Roman" w:hAnsi="Calibri" w:cs="Calibri"/>
                      <w:i/>
                      <w:iCs/>
                      <w:color w:val="FFFFFF"/>
                    </w:rPr>
                  </w:pPr>
                  <w:r w:rsidRPr="006B577F">
                    <w:rPr>
                      <w:rFonts w:ascii="Calibri" w:eastAsia="Times New Roman" w:hAnsi="Calibri" w:cs="Calibri"/>
                      <w:i/>
                      <w:iCs/>
                      <w:color w:val="FFFFFF"/>
                    </w:rPr>
                    <w:t>Lease</w:t>
                  </w:r>
                </w:p>
              </w:tc>
              <w:tc>
                <w:tcPr>
                  <w:tcW w:w="0" w:type="auto"/>
                  <w:tcBorders>
                    <w:top w:val="nil"/>
                    <w:left w:val="nil"/>
                    <w:bottom w:val="single" w:sz="4" w:space="0" w:color="auto"/>
                    <w:right w:val="single" w:sz="4" w:space="0" w:color="auto"/>
                  </w:tcBorders>
                  <w:shd w:val="clear" w:color="auto" w:fill="auto"/>
                  <w:noWrap/>
                  <w:vAlign w:val="bottom"/>
                  <w:hideMark/>
                </w:tcPr>
                <w:p w14:paraId="10B975F5"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35EEEF4D"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vAlign w:val="bottom"/>
                  <w:hideMark/>
                </w:tcPr>
                <w:p w14:paraId="2A5F38C3"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Telecom lease expenditures.</w:t>
                  </w:r>
                </w:p>
              </w:tc>
            </w:tr>
            <w:tr w:rsidR="00376E03" w:rsidRPr="006B577F" w14:paraId="0D416C8C" w14:textId="77777777" w:rsidTr="007565EC">
              <w:trPr>
                <w:trHeight w:val="300"/>
              </w:trPr>
              <w:tc>
                <w:tcPr>
                  <w:tcW w:w="0" w:type="auto"/>
                  <w:vMerge/>
                  <w:tcBorders>
                    <w:top w:val="nil"/>
                    <w:left w:val="single" w:sz="4" w:space="0" w:color="auto"/>
                    <w:bottom w:val="single" w:sz="4" w:space="0" w:color="auto"/>
                    <w:right w:val="single" w:sz="4" w:space="0" w:color="auto"/>
                  </w:tcBorders>
                  <w:vAlign w:val="center"/>
                  <w:hideMark/>
                </w:tcPr>
                <w:p w14:paraId="0E64E759" w14:textId="77777777" w:rsidR="006B577F" w:rsidRPr="006B577F" w:rsidRDefault="006B577F" w:rsidP="006B577F">
                  <w:pPr>
                    <w:widowControl/>
                    <w:autoSpaceDE/>
                    <w:autoSpaceDN/>
                    <w:rPr>
                      <w:rFonts w:ascii="Calibri" w:eastAsia="Times New Roman" w:hAnsi="Calibri" w:cs="Calibri"/>
                      <w:b/>
                      <w:bCs/>
                    </w:rPr>
                  </w:pPr>
                </w:p>
              </w:tc>
              <w:tc>
                <w:tcPr>
                  <w:tcW w:w="0" w:type="auto"/>
                  <w:tcBorders>
                    <w:top w:val="nil"/>
                    <w:left w:val="nil"/>
                    <w:bottom w:val="single" w:sz="4" w:space="0" w:color="auto"/>
                    <w:right w:val="single" w:sz="4" w:space="0" w:color="auto"/>
                  </w:tcBorders>
                  <w:shd w:val="clear" w:color="000000" w:fill="2F75B5"/>
                  <w:noWrap/>
                  <w:vAlign w:val="bottom"/>
                  <w:hideMark/>
                </w:tcPr>
                <w:p w14:paraId="500BF2EF" w14:textId="77777777" w:rsidR="006B577F" w:rsidRPr="006B577F" w:rsidRDefault="006B577F" w:rsidP="006B577F">
                  <w:pPr>
                    <w:widowControl/>
                    <w:autoSpaceDE/>
                    <w:autoSpaceDN/>
                    <w:ind w:firstLineChars="300" w:firstLine="660"/>
                    <w:rPr>
                      <w:rFonts w:ascii="Calibri" w:eastAsia="Times New Roman" w:hAnsi="Calibri" w:cs="Calibri"/>
                      <w:i/>
                      <w:iCs/>
                      <w:color w:val="FFFFFF"/>
                    </w:rPr>
                  </w:pPr>
                  <w:r w:rsidRPr="006B577F">
                    <w:rPr>
                      <w:rFonts w:ascii="Calibri" w:eastAsia="Times New Roman" w:hAnsi="Calibri" w:cs="Calibri"/>
                      <w:i/>
                      <w:iCs/>
                      <w:color w:val="FFFFFF"/>
                    </w:rPr>
                    <w:t>Maintenance &amp; Support</w:t>
                  </w:r>
                </w:p>
              </w:tc>
              <w:tc>
                <w:tcPr>
                  <w:tcW w:w="0" w:type="auto"/>
                  <w:tcBorders>
                    <w:top w:val="nil"/>
                    <w:left w:val="nil"/>
                    <w:bottom w:val="single" w:sz="4" w:space="0" w:color="auto"/>
                    <w:right w:val="single" w:sz="4" w:space="0" w:color="auto"/>
                  </w:tcBorders>
                  <w:shd w:val="clear" w:color="auto" w:fill="auto"/>
                  <w:noWrap/>
                  <w:vAlign w:val="bottom"/>
                  <w:hideMark/>
                </w:tcPr>
                <w:p w14:paraId="75739E1A"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6F853F22"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vAlign w:val="bottom"/>
                  <w:hideMark/>
                </w:tcPr>
                <w:p w14:paraId="65D3E692"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Telecom maintenance and support expenditures.</w:t>
                  </w:r>
                </w:p>
              </w:tc>
            </w:tr>
            <w:tr w:rsidR="007A1552" w:rsidRPr="006B577F" w14:paraId="05E43FBE" w14:textId="77777777" w:rsidTr="007565EC">
              <w:trPr>
                <w:trHeight w:val="300"/>
              </w:trPr>
              <w:tc>
                <w:tcPr>
                  <w:tcW w:w="0" w:type="auto"/>
                  <w:tcBorders>
                    <w:top w:val="nil"/>
                    <w:left w:val="single" w:sz="4" w:space="0" w:color="auto"/>
                    <w:bottom w:val="single" w:sz="4" w:space="0" w:color="auto"/>
                    <w:right w:val="single" w:sz="4" w:space="0" w:color="auto"/>
                  </w:tcBorders>
                  <w:shd w:val="clear" w:color="000000" w:fill="404040"/>
                  <w:noWrap/>
                  <w:vAlign w:val="bottom"/>
                  <w:hideMark/>
                </w:tcPr>
                <w:p w14:paraId="21EDF3DA"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000000" w:fill="404040"/>
                  <w:noWrap/>
                  <w:vAlign w:val="bottom"/>
                  <w:hideMark/>
                </w:tcPr>
                <w:p w14:paraId="40B0C67D" w14:textId="77777777" w:rsidR="006B577F" w:rsidRPr="006B577F" w:rsidRDefault="006B577F" w:rsidP="006B577F">
                  <w:pPr>
                    <w:widowControl/>
                    <w:autoSpaceDE/>
                    <w:autoSpaceDN/>
                    <w:ind w:firstLineChars="300" w:firstLine="660"/>
                    <w:rPr>
                      <w:rFonts w:ascii="Calibri" w:eastAsia="Times New Roman" w:hAnsi="Calibri" w:cs="Calibri"/>
                      <w:i/>
                      <w:iCs/>
                      <w:color w:val="FFFFFF"/>
                    </w:rPr>
                  </w:pPr>
                  <w:r w:rsidRPr="006B577F">
                    <w:rPr>
                      <w:rFonts w:ascii="Calibri" w:eastAsia="Times New Roman" w:hAnsi="Calibri" w:cs="Calibri"/>
                      <w:i/>
                      <w:iCs/>
                      <w:color w:val="FFFFFF"/>
                    </w:rPr>
                    <w:t> </w:t>
                  </w:r>
                </w:p>
              </w:tc>
              <w:tc>
                <w:tcPr>
                  <w:tcW w:w="0" w:type="auto"/>
                  <w:tcBorders>
                    <w:top w:val="nil"/>
                    <w:left w:val="nil"/>
                    <w:bottom w:val="single" w:sz="4" w:space="0" w:color="auto"/>
                    <w:right w:val="single" w:sz="4" w:space="0" w:color="auto"/>
                  </w:tcBorders>
                  <w:shd w:val="clear" w:color="000000" w:fill="404040"/>
                  <w:noWrap/>
                  <w:vAlign w:val="bottom"/>
                  <w:hideMark/>
                </w:tcPr>
                <w:p w14:paraId="58BB9083"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000000" w:fill="404040"/>
                  <w:noWrap/>
                  <w:vAlign w:val="bottom"/>
                  <w:hideMark/>
                </w:tcPr>
                <w:p w14:paraId="2EA3C908"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000000" w:fill="404040"/>
                  <w:vAlign w:val="bottom"/>
                  <w:hideMark/>
                </w:tcPr>
                <w:p w14:paraId="5C6410C5"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r>
            <w:tr w:rsidR="00376E03" w:rsidRPr="006B577F" w14:paraId="7656AAF1" w14:textId="77777777" w:rsidTr="007565EC">
              <w:trPr>
                <w:trHeight w:val="300"/>
              </w:trPr>
              <w:tc>
                <w:tcPr>
                  <w:tcW w:w="0" w:type="auto"/>
                  <w:tcBorders>
                    <w:top w:val="nil"/>
                    <w:left w:val="single" w:sz="4" w:space="0" w:color="auto"/>
                    <w:bottom w:val="single" w:sz="4" w:space="0" w:color="auto"/>
                    <w:right w:val="single" w:sz="4" w:space="0" w:color="auto"/>
                  </w:tcBorders>
                  <w:shd w:val="clear" w:color="000000" w:fill="D9D9D9"/>
                  <w:noWrap/>
                  <w:vAlign w:val="center"/>
                  <w:hideMark/>
                </w:tcPr>
                <w:p w14:paraId="206E1E43" w14:textId="77777777" w:rsidR="006B577F" w:rsidRPr="006B577F" w:rsidRDefault="006B577F" w:rsidP="006B577F">
                  <w:pPr>
                    <w:widowControl/>
                    <w:autoSpaceDE/>
                    <w:autoSpaceDN/>
                    <w:jc w:val="center"/>
                    <w:rPr>
                      <w:rFonts w:ascii="Calibri" w:eastAsia="Times New Roman" w:hAnsi="Calibri" w:cs="Calibri"/>
                      <w:b/>
                      <w:bCs/>
                    </w:rPr>
                  </w:pPr>
                  <w:r w:rsidRPr="006B577F">
                    <w:rPr>
                      <w:rFonts w:ascii="Calibri" w:eastAsia="Times New Roman" w:hAnsi="Calibri" w:cs="Calibri"/>
                      <w:b/>
                      <w:bCs/>
                    </w:rPr>
                    <w:t>Other</w:t>
                  </w:r>
                </w:p>
              </w:tc>
              <w:tc>
                <w:tcPr>
                  <w:tcW w:w="0" w:type="auto"/>
                  <w:tcBorders>
                    <w:top w:val="nil"/>
                    <w:left w:val="nil"/>
                    <w:bottom w:val="single" w:sz="4" w:space="0" w:color="auto"/>
                    <w:right w:val="single" w:sz="4" w:space="0" w:color="auto"/>
                  </w:tcBorders>
                  <w:shd w:val="clear" w:color="000000" w:fill="2F75B5"/>
                  <w:noWrap/>
                  <w:vAlign w:val="bottom"/>
                  <w:hideMark/>
                </w:tcPr>
                <w:p w14:paraId="3B8BB9B2" w14:textId="77777777" w:rsidR="006B577F" w:rsidRPr="006B577F" w:rsidRDefault="006B577F" w:rsidP="006B577F">
                  <w:pPr>
                    <w:widowControl/>
                    <w:autoSpaceDE/>
                    <w:autoSpaceDN/>
                    <w:ind w:firstLineChars="300" w:firstLine="660"/>
                    <w:rPr>
                      <w:rFonts w:ascii="Calibri" w:eastAsia="Times New Roman" w:hAnsi="Calibri" w:cs="Calibri"/>
                      <w:i/>
                      <w:iCs/>
                      <w:color w:val="FFFFFF"/>
                    </w:rPr>
                  </w:pPr>
                  <w:r w:rsidRPr="006B577F">
                    <w:rPr>
                      <w:rFonts w:ascii="Calibri" w:eastAsia="Times New Roman" w:hAnsi="Calibri" w:cs="Calibri"/>
                      <w:i/>
                      <w:iCs/>
                      <w:color w:val="FFFFFF"/>
                    </w:rPr>
                    <w:t>Other</w:t>
                  </w:r>
                </w:p>
              </w:tc>
              <w:tc>
                <w:tcPr>
                  <w:tcW w:w="0" w:type="auto"/>
                  <w:tcBorders>
                    <w:top w:val="nil"/>
                    <w:left w:val="nil"/>
                    <w:bottom w:val="single" w:sz="4" w:space="0" w:color="auto"/>
                    <w:right w:val="single" w:sz="4" w:space="0" w:color="auto"/>
                  </w:tcBorders>
                  <w:shd w:val="clear" w:color="auto" w:fill="auto"/>
                  <w:noWrap/>
                  <w:vAlign w:val="bottom"/>
                  <w:hideMark/>
                </w:tcPr>
                <w:p w14:paraId="7A5FB4D5"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44A9410C"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vAlign w:val="bottom"/>
                  <w:hideMark/>
                </w:tcPr>
                <w:p w14:paraId="2C3131F7"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Miscellaneous or non-standard expenses.</w:t>
                  </w:r>
                </w:p>
              </w:tc>
            </w:tr>
            <w:tr w:rsidR="007A1552" w:rsidRPr="006B577F" w14:paraId="0E372018" w14:textId="77777777" w:rsidTr="007565EC">
              <w:trPr>
                <w:trHeight w:val="300"/>
              </w:trPr>
              <w:tc>
                <w:tcPr>
                  <w:tcW w:w="0" w:type="auto"/>
                  <w:tcBorders>
                    <w:top w:val="nil"/>
                    <w:left w:val="single" w:sz="4" w:space="0" w:color="auto"/>
                    <w:bottom w:val="single" w:sz="4" w:space="0" w:color="auto"/>
                    <w:right w:val="single" w:sz="4" w:space="0" w:color="auto"/>
                  </w:tcBorders>
                  <w:shd w:val="clear" w:color="000000" w:fill="404040"/>
                  <w:noWrap/>
                  <w:vAlign w:val="center"/>
                  <w:hideMark/>
                </w:tcPr>
                <w:p w14:paraId="75E8D410" w14:textId="77777777" w:rsidR="006B577F" w:rsidRPr="006B577F" w:rsidRDefault="006B577F" w:rsidP="006B577F">
                  <w:pPr>
                    <w:widowControl/>
                    <w:autoSpaceDE/>
                    <w:autoSpaceDN/>
                    <w:jc w:val="center"/>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000000" w:fill="404040"/>
                  <w:noWrap/>
                  <w:vAlign w:val="bottom"/>
                  <w:hideMark/>
                </w:tcPr>
                <w:p w14:paraId="001C550A" w14:textId="77777777" w:rsidR="006B577F" w:rsidRPr="006B577F" w:rsidRDefault="006B577F" w:rsidP="006B577F">
                  <w:pPr>
                    <w:widowControl/>
                    <w:autoSpaceDE/>
                    <w:autoSpaceDN/>
                    <w:ind w:firstLineChars="300" w:firstLine="660"/>
                    <w:rPr>
                      <w:rFonts w:ascii="Calibri" w:eastAsia="Times New Roman" w:hAnsi="Calibri" w:cs="Calibri"/>
                      <w:i/>
                      <w:iCs/>
                      <w:color w:val="FFFFFF"/>
                    </w:rPr>
                  </w:pPr>
                  <w:r w:rsidRPr="006B577F">
                    <w:rPr>
                      <w:rFonts w:ascii="Calibri" w:eastAsia="Times New Roman" w:hAnsi="Calibri" w:cs="Calibri"/>
                      <w:i/>
                      <w:iCs/>
                      <w:color w:val="FFFFFF"/>
                    </w:rPr>
                    <w:t> </w:t>
                  </w:r>
                </w:p>
              </w:tc>
              <w:tc>
                <w:tcPr>
                  <w:tcW w:w="0" w:type="auto"/>
                  <w:tcBorders>
                    <w:top w:val="nil"/>
                    <w:left w:val="nil"/>
                    <w:bottom w:val="single" w:sz="4" w:space="0" w:color="auto"/>
                    <w:right w:val="single" w:sz="4" w:space="0" w:color="auto"/>
                  </w:tcBorders>
                  <w:shd w:val="clear" w:color="000000" w:fill="404040"/>
                  <w:noWrap/>
                  <w:vAlign w:val="bottom"/>
                  <w:hideMark/>
                </w:tcPr>
                <w:p w14:paraId="59F71169"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000000" w:fill="404040"/>
                  <w:noWrap/>
                  <w:vAlign w:val="bottom"/>
                  <w:hideMark/>
                </w:tcPr>
                <w:p w14:paraId="7663CC7F"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000000" w:fill="404040"/>
                  <w:vAlign w:val="bottom"/>
                  <w:hideMark/>
                </w:tcPr>
                <w:p w14:paraId="6DA92D2E"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r>
            <w:tr w:rsidR="00376E03" w:rsidRPr="006B577F" w14:paraId="023BB989" w14:textId="77777777" w:rsidTr="007565EC">
              <w:trPr>
                <w:trHeight w:val="300"/>
              </w:trPr>
              <w:tc>
                <w:tcPr>
                  <w:tcW w:w="0" w:type="auto"/>
                  <w:tcBorders>
                    <w:top w:val="nil"/>
                    <w:left w:val="single" w:sz="4" w:space="0" w:color="auto"/>
                    <w:bottom w:val="single" w:sz="4" w:space="0" w:color="auto"/>
                    <w:right w:val="single" w:sz="4" w:space="0" w:color="auto"/>
                  </w:tcBorders>
                  <w:shd w:val="clear" w:color="000000" w:fill="D9D9D9"/>
                  <w:noWrap/>
                  <w:vAlign w:val="center"/>
                  <w:hideMark/>
                </w:tcPr>
                <w:p w14:paraId="73D6FF39" w14:textId="77777777" w:rsidR="006B577F" w:rsidRPr="006B577F" w:rsidRDefault="006B577F" w:rsidP="006B577F">
                  <w:pPr>
                    <w:widowControl/>
                    <w:autoSpaceDE/>
                    <w:autoSpaceDN/>
                    <w:jc w:val="center"/>
                    <w:rPr>
                      <w:rFonts w:ascii="Calibri" w:eastAsia="Times New Roman" w:hAnsi="Calibri" w:cs="Calibri"/>
                      <w:b/>
                      <w:bCs/>
                    </w:rPr>
                  </w:pPr>
                  <w:r w:rsidRPr="006B577F">
                    <w:rPr>
                      <w:rFonts w:ascii="Calibri" w:eastAsia="Times New Roman" w:hAnsi="Calibri" w:cs="Calibri"/>
                      <w:b/>
                      <w:bCs/>
                    </w:rPr>
                    <w:lastRenderedPageBreak/>
                    <w:t>Internal Services</w:t>
                  </w:r>
                </w:p>
              </w:tc>
              <w:tc>
                <w:tcPr>
                  <w:tcW w:w="0" w:type="auto"/>
                  <w:tcBorders>
                    <w:top w:val="nil"/>
                    <w:left w:val="nil"/>
                    <w:bottom w:val="single" w:sz="4" w:space="0" w:color="auto"/>
                    <w:right w:val="single" w:sz="4" w:space="0" w:color="auto"/>
                  </w:tcBorders>
                  <w:shd w:val="clear" w:color="000000" w:fill="2F75B5"/>
                  <w:noWrap/>
                  <w:vAlign w:val="bottom"/>
                  <w:hideMark/>
                </w:tcPr>
                <w:p w14:paraId="1A0A2AFD" w14:textId="77777777" w:rsidR="006B577F" w:rsidRPr="006B577F" w:rsidRDefault="006B577F" w:rsidP="006B577F">
                  <w:pPr>
                    <w:widowControl/>
                    <w:autoSpaceDE/>
                    <w:autoSpaceDN/>
                    <w:ind w:firstLineChars="300" w:firstLine="660"/>
                    <w:rPr>
                      <w:rFonts w:ascii="Calibri" w:eastAsia="Times New Roman" w:hAnsi="Calibri" w:cs="Calibri"/>
                      <w:i/>
                      <w:iCs/>
                      <w:color w:val="FFFFFF"/>
                    </w:rPr>
                  </w:pPr>
                  <w:r w:rsidRPr="006B577F">
                    <w:rPr>
                      <w:rFonts w:ascii="Calibri" w:eastAsia="Times New Roman" w:hAnsi="Calibri" w:cs="Calibri"/>
                      <w:i/>
                      <w:iCs/>
                      <w:color w:val="FFFFFF"/>
                    </w:rPr>
                    <w:t>Shared Service</w:t>
                  </w:r>
                </w:p>
              </w:tc>
              <w:tc>
                <w:tcPr>
                  <w:tcW w:w="0" w:type="auto"/>
                  <w:tcBorders>
                    <w:top w:val="nil"/>
                    <w:left w:val="nil"/>
                    <w:bottom w:val="single" w:sz="4" w:space="0" w:color="auto"/>
                    <w:right w:val="single" w:sz="4" w:space="0" w:color="auto"/>
                  </w:tcBorders>
                  <w:shd w:val="clear" w:color="auto" w:fill="auto"/>
                  <w:noWrap/>
                  <w:vAlign w:val="bottom"/>
                  <w:hideMark/>
                </w:tcPr>
                <w:p w14:paraId="131FFA5D"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4CD47C14"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vAlign w:val="bottom"/>
                  <w:hideMark/>
                </w:tcPr>
                <w:p w14:paraId="0EA8F13F" w14:textId="77777777" w:rsidR="006B577F" w:rsidRPr="006B577F" w:rsidRDefault="006B577F" w:rsidP="006B577F">
                  <w:pPr>
                    <w:widowControl/>
                    <w:autoSpaceDE/>
                    <w:autoSpaceDN/>
                    <w:rPr>
                      <w:rFonts w:ascii="Calibri" w:eastAsia="Times New Roman" w:hAnsi="Calibri" w:cs="Calibri"/>
                      <w:color w:val="000000"/>
                    </w:rPr>
                  </w:pPr>
                  <w:r w:rsidRPr="006B577F">
                    <w:rPr>
                      <w:rFonts w:ascii="Calibri" w:eastAsia="Times New Roman" w:hAnsi="Calibri" w:cs="Calibri"/>
                      <w:color w:val="000000"/>
                    </w:rPr>
                    <w:t>Miscellaneous charges received from other internal shared services groups</w:t>
                  </w:r>
                </w:p>
              </w:tc>
            </w:tr>
          </w:tbl>
          <w:p w14:paraId="5F7DE2FB" w14:textId="77777777" w:rsidR="000E69F5" w:rsidRDefault="000E69F5" w:rsidP="006E0BBA">
            <w:pPr>
              <w:rPr>
                <w:rFonts w:ascii="Times New Roman" w:eastAsia="Times New Roman" w:hAnsi="Times New Roman" w:cs="Times New Roman"/>
                <w:sz w:val="24"/>
                <w:szCs w:val="24"/>
              </w:rPr>
            </w:pPr>
          </w:p>
          <w:p w14:paraId="158E91E2" w14:textId="77777777" w:rsidR="00041D75" w:rsidRPr="00D00275" w:rsidRDefault="00041D75" w:rsidP="006E0BBA">
            <w:pPr>
              <w:rPr>
                <w:rFonts w:ascii="Times New Roman" w:hAnsi="Times New Roman" w:cs="Times New Roman"/>
                <w:color w:val="FF0000"/>
                <w:sz w:val="24"/>
                <w:szCs w:val="24"/>
                <w:u w:val="double"/>
              </w:rPr>
            </w:pPr>
          </w:p>
          <w:p w14:paraId="1E6FF060" w14:textId="77777777" w:rsidR="00522013" w:rsidRPr="00D00275" w:rsidRDefault="00522013" w:rsidP="000F44D6">
            <w:pPr>
              <w:rPr>
                <w:rFonts w:ascii="Times New Roman" w:hAnsi="Times New Roman" w:cs="Times New Roman"/>
                <w:color w:val="FF0000"/>
                <w:sz w:val="24"/>
                <w:szCs w:val="24"/>
                <w:u w:val="double"/>
              </w:rPr>
            </w:pPr>
            <w:r w:rsidRPr="00D00275">
              <w:rPr>
                <w:rFonts w:ascii="Times New Roman" w:hAnsi="Times New Roman" w:cs="Times New Roman"/>
                <w:b/>
                <w:bCs/>
                <w:sz w:val="24"/>
                <w:szCs w:val="24"/>
              </w:rPr>
              <w:t>Remarks:</w:t>
            </w:r>
            <w:r w:rsidRPr="00D00275">
              <w:rPr>
                <w:rFonts w:ascii="Times New Roman" w:hAnsi="Times New Roman" w:cs="Times New Roman"/>
                <w:sz w:val="24"/>
                <w:szCs w:val="24"/>
              </w:rPr>
              <w:t xml:space="preserve"> </w:t>
            </w:r>
          </w:p>
          <w:p w14:paraId="47655257" w14:textId="77777777" w:rsidR="00522013" w:rsidRPr="00D00275" w:rsidRDefault="00522013" w:rsidP="000F44D6">
            <w:pPr>
              <w:rPr>
                <w:rFonts w:ascii="Times New Roman" w:hAnsi="Times New Roman" w:cs="Times New Roman"/>
                <w:color w:val="FF0000"/>
                <w:sz w:val="24"/>
                <w:szCs w:val="24"/>
                <w:u w:val="double"/>
              </w:rPr>
            </w:pPr>
          </w:p>
          <w:p w14:paraId="1514A7AE" w14:textId="6D44A3F8" w:rsidR="00522013" w:rsidRPr="00D00275" w:rsidRDefault="00522013" w:rsidP="000F44D6">
            <w:pPr>
              <w:widowControl/>
              <w:spacing w:after="200" w:line="276" w:lineRule="auto"/>
              <w:contextualSpacing/>
              <w:rPr>
                <w:rFonts w:ascii="Times New Roman" w:eastAsiaTheme="minorHAnsi" w:hAnsi="Times New Roman" w:cs="Times New Roman"/>
                <w:sz w:val="24"/>
                <w:szCs w:val="24"/>
                <w:u w:val="single"/>
              </w:rPr>
            </w:pPr>
            <w:r w:rsidRPr="00D00275">
              <w:rPr>
                <w:rFonts w:ascii="Times New Roman" w:hAnsi="Times New Roman" w:cs="Times New Roman"/>
                <w:b/>
                <w:bCs/>
                <w:sz w:val="24"/>
                <w:szCs w:val="24"/>
              </w:rPr>
              <w:t>Maintenance:</w:t>
            </w:r>
            <w:r w:rsidRPr="00D00275">
              <w:rPr>
                <w:rFonts w:ascii="Times New Roman" w:hAnsi="Times New Roman" w:cs="Times New Roman"/>
                <w:sz w:val="24"/>
                <w:szCs w:val="24"/>
              </w:rPr>
              <w:t xml:space="preserve"> </w:t>
            </w:r>
            <w:r w:rsidR="00AE296C" w:rsidRPr="005E0239">
              <w:rPr>
                <w:rFonts w:ascii="Times New Roman" w:hAnsi="Times New Roman" w:cs="Times New Roman"/>
                <w:sz w:val="24"/>
                <w:szCs w:val="24"/>
              </w:rPr>
              <w:t>Revisions shall be incorporated by complete reissue.</w:t>
            </w:r>
          </w:p>
          <w:p w14:paraId="54716A0B" w14:textId="77777777" w:rsidR="00522013" w:rsidRPr="00D00275" w:rsidRDefault="00522013" w:rsidP="000F44D6">
            <w:pPr>
              <w:rPr>
                <w:rFonts w:ascii="Times New Roman" w:hAnsi="Times New Roman" w:cs="Times New Roman"/>
                <w:color w:val="FF0000"/>
                <w:sz w:val="24"/>
                <w:szCs w:val="24"/>
                <w:u w:val="double"/>
              </w:rPr>
            </w:pPr>
          </w:p>
          <w:p w14:paraId="1DFE0BCE" w14:textId="77777777" w:rsidR="00522013" w:rsidRPr="00D00275" w:rsidRDefault="00522013" w:rsidP="000F44D6">
            <w:pPr>
              <w:rPr>
                <w:rFonts w:ascii="Times New Roman" w:hAnsi="Times New Roman" w:cs="Times New Roman"/>
                <w:sz w:val="24"/>
                <w:szCs w:val="24"/>
              </w:rPr>
            </w:pPr>
          </w:p>
        </w:tc>
      </w:tr>
    </w:tbl>
    <w:p w14:paraId="10E059B3" w14:textId="6803D3CC" w:rsidR="476B8662" w:rsidRDefault="476B8662" w:rsidP="476B8662">
      <w:pPr>
        <w:tabs>
          <w:tab w:val="left" w:pos="7321"/>
        </w:tabs>
        <w:spacing w:line="226" w:lineRule="exact"/>
        <w:ind w:left="840"/>
      </w:pPr>
    </w:p>
    <w:p w14:paraId="411ED10C" w14:textId="5AFD6892" w:rsidR="007B78C2" w:rsidRDefault="007B78C2">
      <w:pPr>
        <w:spacing w:line="226" w:lineRule="exact"/>
        <w:sectPr w:rsidR="007B78C2">
          <w:pgSz w:w="12240" w:h="15840"/>
          <w:pgMar w:top="1340" w:right="100" w:bottom="1140" w:left="600" w:header="733" w:footer="952" w:gutter="0"/>
          <w:cols w:space="720"/>
        </w:sectPr>
      </w:pPr>
    </w:p>
    <w:p w14:paraId="411ED10D" w14:textId="77777777" w:rsidR="007B78C2" w:rsidRDefault="007B78C2">
      <w:pPr>
        <w:pStyle w:val="BodyText"/>
      </w:pPr>
    </w:p>
    <w:p w14:paraId="411ED10E" w14:textId="77777777" w:rsidR="007B78C2" w:rsidRDefault="007B78C2">
      <w:pPr>
        <w:pStyle w:val="BodyText"/>
      </w:pPr>
    </w:p>
    <w:p w14:paraId="514DB3CE" w14:textId="7E71EC53" w:rsidR="00BE4072" w:rsidRDefault="00BE6B39">
      <w:pPr>
        <w:pStyle w:val="BodyText"/>
      </w:pPr>
      <w:r>
        <w:br w:type="page"/>
      </w:r>
    </w:p>
    <w:p w14:paraId="411ED117" w14:textId="77777777" w:rsidR="007B78C2" w:rsidRDefault="007B78C2">
      <w:pPr>
        <w:pStyle w:val="BodyText"/>
      </w:pPr>
    </w:p>
    <w:p w14:paraId="2E9A2F79" w14:textId="669E149F" w:rsidR="00522013" w:rsidRDefault="00522013" w:rsidP="00885254">
      <w:pPr>
        <w:tabs>
          <w:tab w:val="left" w:pos="968"/>
        </w:tabs>
        <w:rPr>
          <w:sz w:val="20"/>
          <w:szCs w:val="20"/>
        </w:rPr>
      </w:pPr>
    </w:p>
    <w:sectPr w:rsidR="00522013" w:rsidSect="00FD718D">
      <w:pgSz w:w="12240" w:h="15840"/>
      <w:pgMar w:top="1300" w:right="100" w:bottom="1180" w:left="600" w:header="720" w:footer="9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AF6DA" w14:textId="77777777" w:rsidR="003778EF" w:rsidRDefault="003778EF">
      <w:r>
        <w:separator/>
      </w:r>
    </w:p>
  </w:endnote>
  <w:endnote w:type="continuationSeparator" w:id="0">
    <w:p w14:paraId="295AB29C" w14:textId="77777777" w:rsidR="003778EF" w:rsidRDefault="003778EF">
      <w:r>
        <w:continuationSeparator/>
      </w:r>
    </w:p>
  </w:endnote>
  <w:endnote w:type="continuationNotice" w:id="1">
    <w:p w14:paraId="11A25CFE" w14:textId="77777777" w:rsidR="003778EF" w:rsidRDefault="003778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94C74" w14:textId="77777777" w:rsidR="003778EF" w:rsidRDefault="003778EF">
      <w:r>
        <w:separator/>
      </w:r>
    </w:p>
  </w:footnote>
  <w:footnote w:type="continuationSeparator" w:id="0">
    <w:p w14:paraId="0F669858" w14:textId="77777777" w:rsidR="003778EF" w:rsidRDefault="003778EF">
      <w:r>
        <w:continuationSeparator/>
      </w:r>
    </w:p>
  </w:footnote>
  <w:footnote w:type="continuationNotice" w:id="1">
    <w:p w14:paraId="091974CC" w14:textId="77777777" w:rsidR="003778EF" w:rsidRDefault="003778E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77541"/>
    <w:multiLevelType w:val="hybridMultilevel"/>
    <w:tmpl w:val="AD0E687C"/>
    <w:lvl w:ilvl="0" w:tplc="6E2E42F0">
      <w:start w:val="8"/>
      <w:numFmt w:val="decimal"/>
      <w:lvlText w:val="%1."/>
      <w:lvlJc w:val="left"/>
      <w:pPr>
        <w:ind w:left="571" w:hanging="252"/>
      </w:pPr>
      <w:rPr>
        <w:rFonts w:ascii="Arial" w:eastAsia="Arial" w:hAnsi="Arial" w:cs="Arial" w:hint="default"/>
        <w:w w:val="99"/>
        <w:sz w:val="18"/>
        <w:szCs w:val="18"/>
      </w:rPr>
    </w:lvl>
    <w:lvl w:ilvl="1" w:tplc="D4485C44">
      <w:start w:val="1"/>
      <w:numFmt w:val="decimal"/>
      <w:lvlText w:val="%2."/>
      <w:lvlJc w:val="left"/>
      <w:pPr>
        <w:ind w:left="2189" w:hanging="720"/>
      </w:pPr>
      <w:rPr>
        <w:rFonts w:ascii="Times New Roman" w:eastAsia="Arial" w:hAnsi="Times New Roman" w:cs="Times New Roman" w:hint="default"/>
        <w:spacing w:val="-1"/>
        <w:w w:val="99"/>
        <w:sz w:val="24"/>
        <w:szCs w:val="24"/>
      </w:rPr>
    </w:lvl>
    <w:lvl w:ilvl="2" w:tplc="C4240EAA">
      <w:start w:val="1"/>
      <w:numFmt w:val="lowerLetter"/>
      <w:lvlText w:val="(%3)"/>
      <w:lvlJc w:val="left"/>
      <w:pPr>
        <w:ind w:left="2909" w:hanging="350"/>
      </w:pPr>
      <w:rPr>
        <w:rFonts w:ascii="Times New Roman" w:eastAsia="Arial" w:hAnsi="Times New Roman" w:cs="Times New Roman" w:hint="default"/>
        <w:w w:val="99"/>
        <w:sz w:val="24"/>
        <w:szCs w:val="24"/>
      </w:rPr>
    </w:lvl>
    <w:lvl w:ilvl="3" w:tplc="B77EF122">
      <w:start w:val="1"/>
      <w:numFmt w:val="lowerRoman"/>
      <w:lvlText w:val="%4."/>
      <w:lvlJc w:val="left"/>
      <w:pPr>
        <w:ind w:left="3783" w:hanging="154"/>
      </w:pPr>
      <w:rPr>
        <w:rFonts w:ascii="Times New Roman" w:eastAsia="Arial" w:hAnsi="Times New Roman" w:cs="Times New Roman" w:hint="default"/>
        <w:spacing w:val="-2"/>
        <w:w w:val="99"/>
        <w:sz w:val="24"/>
        <w:szCs w:val="24"/>
      </w:rPr>
    </w:lvl>
    <w:lvl w:ilvl="4" w:tplc="506C98B2">
      <w:numFmt w:val="bullet"/>
      <w:lvlText w:val="•"/>
      <w:lvlJc w:val="left"/>
      <w:pPr>
        <w:ind w:left="3789" w:hanging="154"/>
      </w:pPr>
      <w:rPr>
        <w:rFonts w:hint="default"/>
      </w:rPr>
    </w:lvl>
    <w:lvl w:ilvl="5" w:tplc="73B8F05E">
      <w:numFmt w:val="bullet"/>
      <w:lvlText w:val="•"/>
      <w:lvlJc w:val="left"/>
      <w:pPr>
        <w:ind w:left="5032" w:hanging="154"/>
      </w:pPr>
      <w:rPr>
        <w:rFonts w:hint="default"/>
      </w:rPr>
    </w:lvl>
    <w:lvl w:ilvl="6" w:tplc="E69450BE">
      <w:numFmt w:val="bullet"/>
      <w:lvlText w:val="•"/>
      <w:lvlJc w:val="left"/>
      <w:pPr>
        <w:ind w:left="6275" w:hanging="154"/>
      </w:pPr>
      <w:rPr>
        <w:rFonts w:hint="default"/>
      </w:rPr>
    </w:lvl>
    <w:lvl w:ilvl="7" w:tplc="E9E0C5CA">
      <w:numFmt w:val="bullet"/>
      <w:lvlText w:val="•"/>
      <w:lvlJc w:val="left"/>
      <w:pPr>
        <w:ind w:left="7519" w:hanging="154"/>
      </w:pPr>
      <w:rPr>
        <w:rFonts w:hint="default"/>
      </w:rPr>
    </w:lvl>
    <w:lvl w:ilvl="8" w:tplc="7C483DBE">
      <w:numFmt w:val="bullet"/>
      <w:lvlText w:val="•"/>
      <w:lvlJc w:val="left"/>
      <w:pPr>
        <w:ind w:left="8762" w:hanging="154"/>
      </w:pPr>
      <w:rPr>
        <w:rFonts w:hint="default"/>
      </w:rPr>
    </w:lvl>
  </w:abstractNum>
  <w:abstractNum w:abstractNumId="1" w15:restartNumberingAfterBreak="0">
    <w:nsid w:val="0147210E"/>
    <w:multiLevelType w:val="hybridMultilevel"/>
    <w:tmpl w:val="9B42AA86"/>
    <w:lvl w:ilvl="0" w:tplc="783CF994">
      <w:start w:val="1"/>
      <w:numFmt w:val="lowerLetter"/>
      <w:lvlText w:val="%1)"/>
      <w:lvlJc w:val="left"/>
      <w:pPr>
        <w:ind w:left="1240" w:hanging="360"/>
      </w:pPr>
      <w:rPr>
        <w:rFonts w:ascii="Arial" w:eastAsia="Arial" w:hAnsi="Arial" w:cs="Arial" w:hint="default"/>
        <w:spacing w:val="-1"/>
        <w:w w:val="99"/>
        <w:sz w:val="20"/>
        <w:szCs w:val="20"/>
      </w:rPr>
    </w:lvl>
    <w:lvl w:ilvl="1" w:tplc="2ED63A02">
      <w:start w:val="1"/>
      <w:numFmt w:val="decimal"/>
      <w:lvlText w:val="%2."/>
      <w:lvlJc w:val="left"/>
      <w:pPr>
        <w:ind w:left="1600" w:hanging="360"/>
      </w:pPr>
      <w:rPr>
        <w:rFonts w:ascii="Arial" w:eastAsia="Arial" w:hAnsi="Arial" w:cs="Arial" w:hint="default"/>
        <w:spacing w:val="-1"/>
        <w:w w:val="99"/>
        <w:sz w:val="20"/>
        <w:szCs w:val="20"/>
      </w:rPr>
    </w:lvl>
    <w:lvl w:ilvl="2" w:tplc="E408AB90">
      <w:numFmt w:val="bullet"/>
      <w:lvlText w:val="•"/>
      <w:lvlJc w:val="left"/>
      <w:pPr>
        <w:ind w:left="2686" w:hanging="360"/>
      </w:pPr>
      <w:rPr>
        <w:rFonts w:hint="default"/>
      </w:rPr>
    </w:lvl>
    <w:lvl w:ilvl="3" w:tplc="3E98A106">
      <w:numFmt w:val="bullet"/>
      <w:lvlText w:val="•"/>
      <w:lvlJc w:val="left"/>
      <w:pPr>
        <w:ind w:left="3773" w:hanging="360"/>
      </w:pPr>
      <w:rPr>
        <w:rFonts w:hint="default"/>
      </w:rPr>
    </w:lvl>
    <w:lvl w:ilvl="4" w:tplc="F2DA50AE">
      <w:numFmt w:val="bullet"/>
      <w:lvlText w:val="•"/>
      <w:lvlJc w:val="left"/>
      <w:pPr>
        <w:ind w:left="4860" w:hanging="360"/>
      </w:pPr>
      <w:rPr>
        <w:rFonts w:hint="default"/>
      </w:rPr>
    </w:lvl>
    <w:lvl w:ilvl="5" w:tplc="8580F4FE">
      <w:numFmt w:val="bullet"/>
      <w:lvlText w:val="•"/>
      <w:lvlJc w:val="left"/>
      <w:pPr>
        <w:ind w:left="5946" w:hanging="360"/>
      </w:pPr>
      <w:rPr>
        <w:rFonts w:hint="default"/>
      </w:rPr>
    </w:lvl>
    <w:lvl w:ilvl="6" w:tplc="33D02AA0">
      <w:numFmt w:val="bullet"/>
      <w:lvlText w:val="•"/>
      <w:lvlJc w:val="left"/>
      <w:pPr>
        <w:ind w:left="7033" w:hanging="360"/>
      </w:pPr>
      <w:rPr>
        <w:rFonts w:hint="default"/>
      </w:rPr>
    </w:lvl>
    <w:lvl w:ilvl="7" w:tplc="9A5EA838">
      <w:numFmt w:val="bullet"/>
      <w:lvlText w:val="•"/>
      <w:lvlJc w:val="left"/>
      <w:pPr>
        <w:ind w:left="8120" w:hanging="360"/>
      </w:pPr>
      <w:rPr>
        <w:rFonts w:hint="default"/>
      </w:rPr>
    </w:lvl>
    <w:lvl w:ilvl="8" w:tplc="EA8EF9AC">
      <w:numFmt w:val="bullet"/>
      <w:lvlText w:val="•"/>
      <w:lvlJc w:val="left"/>
      <w:pPr>
        <w:ind w:left="9206" w:hanging="360"/>
      </w:pPr>
      <w:rPr>
        <w:rFonts w:hint="default"/>
      </w:rPr>
    </w:lvl>
  </w:abstractNum>
  <w:abstractNum w:abstractNumId="2" w15:restartNumberingAfterBreak="0">
    <w:nsid w:val="01A422A9"/>
    <w:multiLevelType w:val="hybridMultilevel"/>
    <w:tmpl w:val="C7464EC8"/>
    <w:lvl w:ilvl="0" w:tplc="A73426D8">
      <w:start w:val="3"/>
      <w:numFmt w:val="decimal"/>
      <w:lvlText w:val="%1."/>
      <w:lvlJc w:val="left"/>
      <w:pPr>
        <w:ind w:left="331" w:hanging="226"/>
      </w:pPr>
      <w:rPr>
        <w:rFonts w:ascii="Arial" w:eastAsia="Arial" w:hAnsi="Arial" w:cs="Arial" w:hint="default"/>
        <w:spacing w:val="-1"/>
        <w:w w:val="100"/>
        <w:sz w:val="16"/>
        <w:szCs w:val="16"/>
      </w:rPr>
    </w:lvl>
    <w:lvl w:ilvl="1" w:tplc="8D988C22">
      <w:start w:val="2"/>
      <w:numFmt w:val="decimal"/>
      <w:lvlText w:val="(%2)"/>
      <w:lvlJc w:val="left"/>
      <w:pPr>
        <w:ind w:left="797" w:hanging="240"/>
      </w:pPr>
      <w:rPr>
        <w:rFonts w:ascii="Arial" w:eastAsia="Arial" w:hAnsi="Arial" w:cs="Arial" w:hint="default"/>
        <w:spacing w:val="-1"/>
        <w:w w:val="100"/>
        <w:sz w:val="16"/>
        <w:szCs w:val="16"/>
      </w:rPr>
    </w:lvl>
    <w:lvl w:ilvl="2" w:tplc="7742A5D2">
      <w:numFmt w:val="bullet"/>
      <w:lvlText w:val="•"/>
      <w:lvlJc w:val="left"/>
      <w:pPr>
        <w:ind w:left="1091" w:hanging="240"/>
      </w:pPr>
      <w:rPr>
        <w:rFonts w:hint="default"/>
      </w:rPr>
    </w:lvl>
    <w:lvl w:ilvl="3" w:tplc="D222101C">
      <w:numFmt w:val="bullet"/>
      <w:lvlText w:val="•"/>
      <w:lvlJc w:val="left"/>
      <w:pPr>
        <w:ind w:left="1383" w:hanging="240"/>
      </w:pPr>
      <w:rPr>
        <w:rFonts w:hint="default"/>
      </w:rPr>
    </w:lvl>
    <w:lvl w:ilvl="4" w:tplc="5B4CCD94">
      <w:numFmt w:val="bullet"/>
      <w:lvlText w:val="•"/>
      <w:lvlJc w:val="left"/>
      <w:pPr>
        <w:ind w:left="1675" w:hanging="240"/>
      </w:pPr>
      <w:rPr>
        <w:rFonts w:hint="default"/>
      </w:rPr>
    </w:lvl>
    <w:lvl w:ilvl="5" w:tplc="64C202EA">
      <w:numFmt w:val="bullet"/>
      <w:lvlText w:val="•"/>
      <w:lvlJc w:val="left"/>
      <w:pPr>
        <w:ind w:left="1966" w:hanging="240"/>
      </w:pPr>
      <w:rPr>
        <w:rFonts w:hint="default"/>
      </w:rPr>
    </w:lvl>
    <w:lvl w:ilvl="6" w:tplc="38965950">
      <w:numFmt w:val="bullet"/>
      <w:lvlText w:val="•"/>
      <w:lvlJc w:val="left"/>
      <w:pPr>
        <w:ind w:left="2258" w:hanging="240"/>
      </w:pPr>
      <w:rPr>
        <w:rFonts w:hint="default"/>
      </w:rPr>
    </w:lvl>
    <w:lvl w:ilvl="7" w:tplc="B8701718">
      <w:numFmt w:val="bullet"/>
      <w:lvlText w:val="•"/>
      <w:lvlJc w:val="left"/>
      <w:pPr>
        <w:ind w:left="2550" w:hanging="240"/>
      </w:pPr>
      <w:rPr>
        <w:rFonts w:hint="default"/>
      </w:rPr>
    </w:lvl>
    <w:lvl w:ilvl="8" w:tplc="4AB472CA">
      <w:numFmt w:val="bullet"/>
      <w:lvlText w:val="•"/>
      <w:lvlJc w:val="left"/>
      <w:pPr>
        <w:ind w:left="2841" w:hanging="240"/>
      </w:pPr>
      <w:rPr>
        <w:rFonts w:hint="default"/>
      </w:rPr>
    </w:lvl>
  </w:abstractNum>
  <w:abstractNum w:abstractNumId="3" w15:restartNumberingAfterBreak="0">
    <w:nsid w:val="01F77CBC"/>
    <w:multiLevelType w:val="hybridMultilevel"/>
    <w:tmpl w:val="29E83718"/>
    <w:lvl w:ilvl="0" w:tplc="E79A909A">
      <w:start w:val="1"/>
      <w:numFmt w:val="decimal"/>
      <w:lvlText w:val="(%1)"/>
      <w:lvlJc w:val="left"/>
      <w:pPr>
        <w:ind w:left="554" w:hanging="315"/>
      </w:pPr>
      <w:rPr>
        <w:rFonts w:ascii="Times New Roman" w:eastAsia="Times New Roman" w:hAnsi="Times New Roman" w:cs="Times New Roman" w:hint="default"/>
        <w:w w:val="100"/>
        <w:sz w:val="22"/>
        <w:szCs w:val="22"/>
      </w:rPr>
    </w:lvl>
    <w:lvl w:ilvl="1" w:tplc="CE86802C">
      <w:numFmt w:val="bullet"/>
      <w:lvlText w:val="•"/>
      <w:lvlJc w:val="left"/>
      <w:pPr>
        <w:ind w:left="1658" w:hanging="315"/>
      </w:pPr>
      <w:rPr>
        <w:rFonts w:hint="default"/>
      </w:rPr>
    </w:lvl>
    <w:lvl w:ilvl="2" w:tplc="AAA28BE8">
      <w:numFmt w:val="bullet"/>
      <w:lvlText w:val="•"/>
      <w:lvlJc w:val="left"/>
      <w:pPr>
        <w:ind w:left="2756" w:hanging="315"/>
      </w:pPr>
      <w:rPr>
        <w:rFonts w:hint="default"/>
      </w:rPr>
    </w:lvl>
    <w:lvl w:ilvl="3" w:tplc="B23E700A">
      <w:numFmt w:val="bullet"/>
      <w:lvlText w:val="•"/>
      <w:lvlJc w:val="left"/>
      <w:pPr>
        <w:ind w:left="3854" w:hanging="315"/>
      </w:pPr>
      <w:rPr>
        <w:rFonts w:hint="default"/>
      </w:rPr>
    </w:lvl>
    <w:lvl w:ilvl="4" w:tplc="B3041278">
      <w:numFmt w:val="bullet"/>
      <w:lvlText w:val="•"/>
      <w:lvlJc w:val="left"/>
      <w:pPr>
        <w:ind w:left="4952" w:hanging="315"/>
      </w:pPr>
      <w:rPr>
        <w:rFonts w:hint="default"/>
      </w:rPr>
    </w:lvl>
    <w:lvl w:ilvl="5" w:tplc="CC849C92">
      <w:numFmt w:val="bullet"/>
      <w:lvlText w:val="•"/>
      <w:lvlJc w:val="left"/>
      <w:pPr>
        <w:ind w:left="6050" w:hanging="315"/>
      </w:pPr>
      <w:rPr>
        <w:rFonts w:hint="default"/>
      </w:rPr>
    </w:lvl>
    <w:lvl w:ilvl="6" w:tplc="05086280">
      <w:numFmt w:val="bullet"/>
      <w:lvlText w:val="•"/>
      <w:lvlJc w:val="left"/>
      <w:pPr>
        <w:ind w:left="7148" w:hanging="315"/>
      </w:pPr>
      <w:rPr>
        <w:rFonts w:hint="default"/>
      </w:rPr>
    </w:lvl>
    <w:lvl w:ilvl="7" w:tplc="310A9768">
      <w:numFmt w:val="bullet"/>
      <w:lvlText w:val="•"/>
      <w:lvlJc w:val="left"/>
      <w:pPr>
        <w:ind w:left="8246" w:hanging="315"/>
      </w:pPr>
      <w:rPr>
        <w:rFonts w:hint="default"/>
      </w:rPr>
    </w:lvl>
    <w:lvl w:ilvl="8" w:tplc="F0AC76F2">
      <w:numFmt w:val="bullet"/>
      <w:lvlText w:val="•"/>
      <w:lvlJc w:val="left"/>
      <w:pPr>
        <w:ind w:left="9344" w:hanging="315"/>
      </w:pPr>
      <w:rPr>
        <w:rFonts w:hint="default"/>
      </w:rPr>
    </w:lvl>
  </w:abstractNum>
  <w:abstractNum w:abstractNumId="4" w15:restartNumberingAfterBreak="0">
    <w:nsid w:val="02330BF2"/>
    <w:multiLevelType w:val="hybridMultilevel"/>
    <w:tmpl w:val="615A1F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2CC0C72"/>
    <w:multiLevelType w:val="hybridMultilevel"/>
    <w:tmpl w:val="3FEA7F4E"/>
    <w:lvl w:ilvl="0" w:tplc="3EB8718A">
      <w:start w:val="1"/>
      <w:numFmt w:val="lowerLetter"/>
      <w:lvlText w:val="%1."/>
      <w:lvlJc w:val="left"/>
      <w:pPr>
        <w:ind w:left="588" w:hanging="360"/>
      </w:pPr>
      <w:rPr>
        <w:rFonts w:ascii="Arial" w:eastAsia="Arial" w:hAnsi="Arial" w:cs="Arial" w:hint="default"/>
        <w:spacing w:val="-1"/>
        <w:w w:val="99"/>
        <w:sz w:val="20"/>
        <w:szCs w:val="20"/>
      </w:rPr>
    </w:lvl>
    <w:lvl w:ilvl="1" w:tplc="3CB69B46">
      <w:numFmt w:val="bullet"/>
      <w:lvlText w:val="•"/>
      <w:lvlJc w:val="left"/>
      <w:pPr>
        <w:ind w:left="1306" w:hanging="360"/>
      </w:pPr>
      <w:rPr>
        <w:rFonts w:hint="default"/>
      </w:rPr>
    </w:lvl>
    <w:lvl w:ilvl="2" w:tplc="47DC28BE">
      <w:numFmt w:val="bullet"/>
      <w:lvlText w:val="•"/>
      <w:lvlJc w:val="left"/>
      <w:pPr>
        <w:ind w:left="2032" w:hanging="360"/>
      </w:pPr>
      <w:rPr>
        <w:rFonts w:hint="default"/>
      </w:rPr>
    </w:lvl>
    <w:lvl w:ilvl="3" w:tplc="7506FA8E">
      <w:numFmt w:val="bullet"/>
      <w:lvlText w:val="•"/>
      <w:lvlJc w:val="left"/>
      <w:pPr>
        <w:ind w:left="2759" w:hanging="360"/>
      </w:pPr>
      <w:rPr>
        <w:rFonts w:hint="default"/>
      </w:rPr>
    </w:lvl>
    <w:lvl w:ilvl="4" w:tplc="E58E31BE">
      <w:numFmt w:val="bullet"/>
      <w:lvlText w:val="•"/>
      <w:lvlJc w:val="left"/>
      <w:pPr>
        <w:ind w:left="3485" w:hanging="360"/>
      </w:pPr>
      <w:rPr>
        <w:rFonts w:hint="default"/>
      </w:rPr>
    </w:lvl>
    <w:lvl w:ilvl="5" w:tplc="D4185DE2">
      <w:numFmt w:val="bullet"/>
      <w:lvlText w:val="•"/>
      <w:lvlJc w:val="left"/>
      <w:pPr>
        <w:ind w:left="4211" w:hanging="360"/>
      </w:pPr>
      <w:rPr>
        <w:rFonts w:hint="default"/>
      </w:rPr>
    </w:lvl>
    <w:lvl w:ilvl="6" w:tplc="2C02CB6A">
      <w:numFmt w:val="bullet"/>
      <w:lvlText w:val="•"/>
      <w:lvlJc w:val="left"/>
      <w:pPr>
        <w:ind w:left="4938" w:hanging="360"/>
      </w:pPr>
      <w:rPr>
        <w:rFonts w:hint="default"/>
      </w:rPr>
    </w:lvl>
    <w:lvl w:ilvl="7" w:tplc="5FCA5DCA">
      <w:numFmt w:val="bullet"/>
      <w:lvlText w:val="•"/>
      <w:lvlJc w:val="left"/>
      <w:pPr>
        <w:ind w:left="5664" w:hanging="360"/>
      </w:pPr>
      <w:rPr>
        <w:rFonts w:hint="default"/>
      </w:rPr>
    </w:lvl>
    <w:lvl w:ilvl="8" w:tplc="62C0DA22">
      <w:numFmt w:val="bullet"/>
      <w:lvlText w:val="•"/>
      <w:lvlJc w:val="left"/>
      <w:pPr>
        <w:ind w:left="6390" w:hanging="360"/>
      </w:pPr>
      <w:rPr>
        <w:rFonts w:hint="default"/>
      </w:rPr>
    </w:lvl>
  </w:abstractNum>
  <w:abstractNum w:abstractNumId="6" w15:restartNumberingAfterBreak="0">
    <w:nsid w:val="039645D4"/>
    <w:multiLevelType w:val="hybridMultilevel"/>
    <w:tmpl w:val="31E23AA6"/>
    <w:lvl w:ilvl="0" w:tplc="5ABC3F62">
      <w:start w:val="1"/>
      <w:numFmt w:val="lowerLetter"/>
      <w:lvlText w:val="%1."/>
      <w:lvlJc w:val="left"/>
      <w:pPr>
        <w:ind w:left="396" w:hanging="252"/>
      </w:pPr>
      <w:rPr>
        <w:rFonts w:ascii="Arial" w:eastAsia="Arial" w:hAnsi="Arial" w:cs="Arial" w:hint="default"/>
        <w:spacing w:val="-1"/>
        <w:w w:val="99"/>
        <w:sz w:val="20"/>
        <w:szCs w:val="20"/>
      </w:rPr>
    </w:lvl>
    <w:lvl w:ilvl="1" w:tplc="E814DBC8">
      <w:numFmt w:val="bullet"/>
      <w:lvlText w:val="•"/>
      <w:lvlJc w:val="left"/>
      <w:pPr>
        <w:ind w:left="1137" w:hanging="252"/>
      </w:pPr>
      <w:rPr>
        <w:rFonts w:hint="default"/>
      </w:rPr>
    </w:lvl>
    <w:lvl w:ilvl="2" w:tplc="1EF02848">
      <w:numFmt w:val="bullet"/>
      <w:lvlText w:val="•"/>
      <w:lvlJc w:val="left"/>
      <w:pPr>
        <w:ind w:left="1874" w:hanging="252"/>
      </w:pPr>
      <w:rPr>
        <w:rFonts w:hint="default"/>
      </w:rPr>
    </w:lvl>
    <w:lvl w:ilvl="3" w:tplc="AD787FC8">
      <w:numFmt w:val="bullet"/>
      <w:lvlText w:val="•"/>
      <w:lvlJc w:val="left"/>
      <w:pPr>
        <w:ind w:left="2611" w:hanging="252"/>
      </w:pPr>
      <w:rPr>
        <w:rFonts w:hint="default"/>
      </w:rPr>
    </w:lvl>
    <w:lvl w:ilvl="4" w:tplc="ACE8DBB0">
      <w:numFmt w:val="bullet"/>
      <w:lvlText w:val="•"/>
      <w:lvlJc w:val="left"/>
      <w:pPr>
        <w:ind w:left="3348" w:hanging="252"/>
      </w:pPr>
      <w:rPr>
        <w:rFonts w:hint="default"/>
      </w:rPr>
    </w:lvl>
    <w:lvl w:ilvl="5" w:tplc="7368D584">
      <w:numFmt w:val="bullet"/>
      <w:lvlText w:val="•"/>
      <w:lvlJc w:val="left"/>
      <w:pPr>
        <w:ind w:left="4085" w:hanging="252"/>
      </w:pPr>
      <w:rPr>
        <w:rFonts w:hint="default"/>
      </w:rPr>
    </w:lvl>
    <w:lvl w:ilvl="6" w:tplc="C1486176">
      <w:numFmt w:val="bullet"/>
      <w:lvlText w:val="•"/>
      <w:lvlJc w:val="left"/>
      <w:pPr>
        <w:ind w:left="4822" w:hanging="252"/>
      </w:pPr>
      <w:rPr>
        <w:rFonts w:hint="default"/>
      </w:rPr>
    </w:lvl>
    <w:lvl w:ilvl="7" w:tplc="82F8D316">
      <w:numFmt w:val="bullet"/>
      <w:lvlText w:val="•"/>
      <w:lvlJc w:val="left"/>
      <w:pPr>
        <w:ind w:left="5560" w:hanging="252"/>
      </w:pPr>
      <w:rPr>
        <w:rFonts w:hint="default"/>
      </w:rPr>
    </w:lvl>
    <w:lvl w:ilvl="8" w:tplc="89003536">
      <w:numFmt w:val="bullet"/>
      <w:lvlText w:val="•"/>
      <w:lvlJc w:val="left"/>
      <w:pPr>
        <w:ind w:left="6297" w:hanging="252"/>
      </w:pPr>
      <w:rPr>
        <w:rFonts w:hint="default"/>
      </w:rPr>
    </w:lvl>
  </w:abstractNum>
  <w:abstractNum w:abstractNumId="7" w15:restartNumberingAfterBreak="0">
    <w:nsid w:val="049630C4"/>
    <w:multiLevelType w:val="hybridMultilevel"/>
    <w:tmpl w:val="15047F56"/>
    <w:lvl w:ilvl="0" w:tplc="91A6F240">
      <w:start w:val="8"/>
      <w:numFmt w:val="decimal"/>
      <w:lvlText w:val="%1."/>
      <w:lvlJc w:val="left"/>
      <w:pPr>
        <w:ind w:left="1132" w:hanging="252"/>
      </w:pPr>
      <w:rPr>
        <w:rFonts w:ascii="Arial" w:eastAsia="Arial" w:hAnsi="Arial" w:cs="Arial" w:hint="default"/>
        <w:w w:val="99"/>
        <w:sz w:val="18"/>
        <w:szCs w:val="18"/>
      </w:rPr>
    </w:lvl>
    <w:lvl w:ilvl="1" w:tplc="2D9413F6">
      <w:start w:val="1"/>
      <w:numFmt w:val="lowerLetter"/>
      <w:lvlText w:val="%2."/>
      <w:lvlJc w:val="left"/>
      <w:pPr>
        <w:ind w:left="1600" w:hanging="360"/>
      </w:pPr>
      <w:rPr>
        <w:rFonts w:ascii="Arial" w:eastAsia="Arial" w:hAnsi="Arial" w:cs="Arial" w:hint="default"/>
        <w:spacing w:val="-1"/>
        <w:w w:val="99"/>
        <w:sz w:val="20"/>
        <w:szCs w:val="20"/>
      </w:rPr>
    </w:lvl>
    <w:lvl w:ilvl="2" w:tplc="4A5E4E72">
      <w:start w:val="1"/>
      <w:numFmt w:val="decimal"/>
      <w:lvlText w:val="(%3)"/>
      <w:lvlJc w:val="left"/>
      <w:pPr>
        <w:ind w:left="2320" w:hanging="355"/>
      </w:pPr>
      <w:rPr>
        <w:rFonts w:ascii="Arial" w:eastAsia="Arial" w:hAnsi="Arial" w:cs="Arial" w:hint="default"/>
        <w:w w:val="99"/>
        <w:sz w:val="20"/>
        <w:szCs w:val="20"/>
      </w:rPr>
    </w:lvl>
    <w:lvl w:ilvl="3" w:tplc="DBC6CF0C">
      <w:numFmt w:val="bullet"/>
      <w:lvlText w:val="•"/>
      <w:lvlJc w:val="left"/>
      <w:pPr>
        <w:ind w:left="3452" w:hanging="355"/>
      </w:pPr>
      <w:rPr>
        <w:rFonts w:hint="default"/>
      </w:rPr>
    </w:lvl>
    <w:lvl w:ilvl="4" w:tplc="8BD2A3BE">
      <w:numFmt w:val="bullet"/>
      <w:lvlText w:val="•"/>
      <w:lvlJc w:val="left"/>
      <w:pPr>
        <w:ind w:left="4585" w:hanging="355"/>
      </w:pPr>
      <w:rPr>
        <w:rFonts w:hint="default"/>
      </w:rPr>
    </w:lvl>
    <w:lvl w:ilvl="5" w:tplc="235CF09C">
      <w:numFmt w:val="bullet"/>
      <w:lvlText w:val="•"/>
      <w:lvlJc w:val="left"/>
      <w:pPr>
        <w:ind w:left="5717" w:hanging="355"/>
      </w:pPr>
      <w:rPr>
        <w:rFonts w:hint="default"/>
      </w:rPr>
    </w:lvl>
    <w:lvl w:ilvl="6" w:tplc="498E642A">
      <w:numFmt w:val="bullet"/>
      <w:lvlText w:val="•"/>
      <w:lvlJc w:val="left"/>
      <w:pPr>
        <w:ind w:left="6850" w:hanging="355"/>
      </w:pPr>
      <w:rPr>
        <w:rFonts w:hint="default"/>
      </w:rPr>
    </w:lvl>
    <w:lvl w:ilvl="7" w:tplc="0F908EBA">
      <w:numFmt w:val="bullet"/>
      <w:lvlText w:val="•"/>
      <w:lvlJc w:val="left"/>
      <w:pPr>
        <w:ind w:left="7982" w:hanging="355"/>
      </w:pPr>
      <w:rPr>
        <w:rFonts w:hint="default"/>
      </w:rPr>
    </w:lvl>
    <w:lvl w:ilvl="8" w:tplc="E4B696D4">
      <w:numFmt w:val="bullet"/>
      <w:lvlText w:val="•"/>
      <w:lvlJc w:val="left"/>
      <w:pPr>
        <w:ind w:left="9115" w:hanging="355"/>
      </w:pPr>
      <w:rPr>
        <w:rFonts w:hint="default"/>
      </w:rPr>
    </w:lvl>
  </w:abstractNum>
  <w:abstractNum w:abstractNumId="8" w15:restartNumberingAfterBreak="0">
    <w:nsid w:val="05E01E0A"/>
    <w:multiLevelType w:val="hybridMultilevel"/>
    <w:tmpl w:val="500EBFAC"/>
    <w:lvl w:ilvl="0" w:tplc="D9C0364E">
      <w:start w:val="1"/>
      <w:numFmt w:val="lowerLetter"/>
      <w:lvlText w:val="%1."/>
      <w:lvlJc w:val="left"/>
      <w:pPr>
        <w:ind w:left="482" w:hanging="360"/>
      </w:pPr>
      <w:rPr>
        <w:rFonts w:ascii="Arial" w:eastAsia="Arial" w:hAnsi="Arial" w:cs="Arial" w:hint="default"/>
        <w:spacing w:val="-1"/>
        <w:w w:val="99"/>
        <w:sz w:val="20"/>
        <w:szCs w:val="20"/>
      </w:rPr>
    </w:lvl>
    <w:lvl w:ilvl="1" w:tplc="D646D130">
      <w:numFmt w:val="bullet"/>
      <w:lvlText w:val="•"/>
      <w:lvlJc w:val="left"/>
      <w:pPr>
        <w:ind w:left="1206" w:hanging="360"/>
      </w:pPr>
      <w:rPr>
        <w:rFonts w:hint="default"/>
      </w:rPr>
    </w:lvl>
    <w:lvl w:ilvl="2" w:tplc="C0B4601A">
      <w:numFmt w:val="bullet"/>
      <w:lvlText w:val="•"/>
      <w:lvlJc w:val="left"/>
      <w:pPr>
        <w:ind w:left="1933" w:hanging="360"/>
      </w:pPr>
      <w:rPr>
        <w:rFonts w:hint="default"/>
      </w:rPr>
    </w:lvl>
    <w:lvl w:ilvl="3" w:tplc="55A407DC">
      <w:numFmt w:val="bullet"/>
      <w:lvlText w:val="•"/>
      <w:lvlJc w:val="left"/>
      <w:pPr>
        <w:ind w:left="2659" w:hanging="360"/>
      </w:pPr>
      <w:rPr>
        <w:rFonts w:hint="default"/>
      </w:rPr>
    </w:lvl>
    <w:lvl w:ilvl="4" w:tplc="E62E1DDE">
      <w:numFmt w:val="bullet"/>
      <w:lvlText w:val="•"/>
      <w:lvlJc w:val="left"/>
      <w:pPr>
        <w:ind w:left="3386" w:hanging="360"/>
      </w:pPr>
      <w:rPr>
        <w:rFonts w:hint="default"/>
      </w:rPr>
    </w:lvl>
    <w:lvl w:ilvl="5" w:tplc="3B80F202">
      <w:numFmt w:val="bullet"/>
      <w:lvlText w:val="•"/>
      <w:lvlJc w:val="left"/>
      <w:pPr>
        <w:ind w:left="4113" w:hanging="360"/>
      </w:pPr>
      <w:rPr>
        <w:rFonts w:hint="default"/>
      </w:rPr>
    </w:lvl>
    <w:lvl w:ilvl="6" w:tplc="F140B544">
      <w:numFmt w:val="bullet"/>
      <w:lvlText w:val="•"/>
      <w:lvlJc w:val="left"/>
      <w:pPr>
        <w:ind w:left="4839" w:hanging="360"/>
      </w:pPr>
      <w:rPr>
        <w:rFonts w:hint="default"/>
      </w:rPr>
    </w:lvl>
    <w:lvl w:ilvl="7" w:tplc="83A83E5C">
      <w:numFmt w:val="bullet"/>
      <w:lvlText w:val="•"/>
      <w:lvlJc w:val="left"/>
      <w:pPr>
        <w:ind w:left="5566" w:hanging="360"/>
      </w:pPr>
      <w:rPr>
        <w:rFonts w:hint="default"/>
      </w:rPr>
    </w:lvl>
    <w:lvl w:ilvl="8" w:tplc="C2FA72BC">
      <w:numFmt w:val="bullet"/>
      <w:lvlText w:val="•"/>
      <w:lvlJc w:val="left"/>
      <w:pPr>
        <w:ind w:left="6293" w:hanging="360"/>
      </w:pPr>
      <w:rPr>
        <w:rFonts w:hint="default"/>
      </w:rPr>
    </w:lvl>
  </w:abstractNum>
  <w:abstractNum w:abstractNumId="9" w15:restartNumberingAfterBreak="0">
    <w:nsid w:val="05F8304E"/>
    <w:multiLevelType w:val="multilevel"/>
    <w:tmpl w:val="C56AEB0C"/>
    <w:lvl w:ilvl="0">
      <w:start w:val="2"/>
      <w:numFmt w:val="decimal"/>
      <w:lvlText w:val="%1"/>
      <w:lvlJc w:val="left"/>
      <w:pPr>
        <w:ind w:left="1560" w:hanging="720"/>
      </w:pPr>
      <w:rPr>
        <w:rFonts w:hint="default"/>
      </w:rPr>
    </w:lvl>
    <w:lvl w:ilvl="1">
      <w:numFmt w:val="decimal"/>
      <w:lvlText w:val="%1.%2"/>
      <w:lvlJc w:val="left"/>
      <w:pPr>
        <w:ind w:left="1560" w:hanging="720"/>
      </w:pPr>
      <w:rPr>
        <w:rFonts w:ascii="Times New Roman" w:eastAsia="Times New Roman" w:hAnsi="Times New Roman" w:cs="Times New Roman" w:hint="default"/>
        <w:b/>
        <w:bCs/>
        <w:w w:val="99"/>
        <w:sz w:val="32"/>
        <w:szCs w:val="32"/>
      </w:rPr>
    </w:lvl>
    <w:lvl w:ilvl="2">
      <w:start w:val="1"/>
      <w:numFmt w:val="decimal"/>
      <w:lvlText w:val="%3."/>
      <w:lvlJc w:val="left"/>
      <w:pPr>
        <w:ind w:left="1920" w:hanging="360"/>
      </w:pPr>
      <w:rPr>
        <w:rFonts w:ascii="Times New Roman" w:eastAsia="Times New Roman" w:hAnsi="Times New Roman" w:cs="Times New Roman" w:hint="default"/>
        <w:b/>
        <w:bCs/>
        <w:spacing w:val="-4"/>
        <w:w w:val="99"/>
        <w:sz w:val="24"/>
        <w:szCs w:val="24"/>
      </w:rPr>
    </w:lvl>
    <w:lvl w:ilvl="3">
      <w:start w:val="1"/>
      <w:numFmt w:val="lowerLetter"/>
      <w:lvlText w:val="%4)"/>
      <w:lvlJc w:val="left"/>
      <w:pPr>
        <w:ind w:left="2280" w:hanging="360"/>
      </w:pPr>
      <w:rPr>
        <w:rFonts w:ascii="Times New Roman" w:eastAsia="Times New Roman" w:hAnsi="Times New Roman" w:cs="Times New Roman" w:hint="default"/>
        <w:spacing w:val="-6"/>
        <w:w w:val="99"/>
        <w:sz w:val="24"/>
        <w:szCs w:val="24"/>
      </w:rPr>
    </w:lvl>
    <w:lvl w:ilvl="4">
      <w:numFmt w:val="bullet"/>
      <w:lvlText w:val="•"/>
      <w:lvlJc w:val="left"/>
      <w:pPr>
        <w:ind w:left="4595" w:hanging="360"/>
      </w:pPr>
      <w:rPr>
        <w:rFonts w:hint="default"/>
      </w:rPr>
    </w:lvl>
    <w:lvl w:ilvl="5">
      <w:numFmt w:val="bullet"/>
      <w:lvlText w:val="•"/>
      <w:lvlJc w:val="left"/>
      <w:pPr>
        <w:ind w:left="5752" w:hanging="360"/>
      </w:pPr>
      <w:rPr>
        <w:rFonts w:hint="default"/>
      </w:rPr>
    </w:lvl>
    <w:lvl w:ilvl="6">
      <w:numFmt w:val="bullet"/>
      <w:lvlText w:val="•"/>
      <w:lvlJc w:val="left"/>
      <w:pPr>
        <w:ind w:left="6910" w:hanging="360"/>
      </w:pPr>
      <w:rPr>
        <w:rFonts w:hint="default"/>
      </w:rPr>
    </w:lvl>
    <w:lvl w:ilvl="7">
      <w:numFmt w:val="bullet"/>
      <w:lvlText w:val="•"/>
      <w:lvlJc w:val="left"/>
      <w:pPr>
        <w:ind w:left="8067" w:hanging="360"/>
      </w:pPr>
      <w:rPr>
        <w:rFonts w:hint="default"/>
      </w:rPr>
    </w:lvl>
    <w:lvl w:ilvl="8">
      <w:numFmt w:val="bullet"/>
      <w:lvlText w:val="•"/>
      <w:lvlJc w:val="left"/>
      <w:pPr>
        <w:ind w:left="9225" w:hanging="360"/>
      </w:pPr>
      <w:rPr>
        <w:rFonts w:hint="default"/>
      </w:rPr>
    </w:lvl>
  </w:abstractNum>
  <w:abstractNum w:abstractNumId="10" w15:restartNumberingAfterBreak="0">
    <w:nsid w:val="065100F5"/>
    <w:multiLevelType w:val="hybridMultilevel"/>
    <w:tmpl w:val="B87A94C2"/>
    <w:lvl w:ilvl="0" w:tplc="685E3742">
      <w:start w:val="1"/>
      <w:numFmt w:val="decimal"/>
      <w:lvlText w:val="%1."/>
      <w:lvlJc w:val="left"/>
      <w:pPr>
        <w:ind w:left="1720" w:hanging="361"/>
      </w:pPr>
      <w:rPr>
        <w:rFonts w:ascii="Times New Roman" w:eastAsia="Times New Roman" w:hAnsi="Times New Roman" w:cs="Times New Roman" w:hint="default"/>
        <w:spacing w:val="-3"/>
        <w:w w:val="99"/>
        <w:sz w:val="24"/>
        <w:szCs w:val="24"/>
      </w:rPr>
    </w:lvl>
    <w:lvl w:ilvl="1" w:tplc="56C438F6">
      <w:numFmt w:val="bullet"/>
      <w:lvlText w:val="•"/>
      <w:lvlJc w:val="left"/>
      <w:pPr>
        <w:ind w:left="2994" w:hanging="361"/>
      </w:pPr>
      <w:rPr>
        <w:rFonts w:hint="default"/>
      </w:rPr>
    </w:lvl>
    <w:lvl w:ilvl="2" w:tplc="9DE6FFB4">
      <w:numFmt w:val="bullet"/>
      <w:lvlText w:val="•"/>
      <w:lvlJc w:val="left"/>
      <w:pPr>
        <w:ind w:left="4268" w:hanging="361"/>
      </w:pPr>
      <w:rPr>
        <w:rFonts w:hint="default"/>
      </w:rPr>
    </w:lvl>
    <w:lvl w:ilvl="3" w:tplc="65C49C1E">
      <w:numFmt w:val="bullet"/>
      <w:lvlText w:val="•"/>
      <w:lvlJc w:val="left"/>
      <w:pPr>
        <w:ind w:left="5542" w:hanging="361"/>
      </w:pPr>
      <w:rPr>
        <w:rFonts w:hint="default"/>
      </w:rPr>
    </w:lvl>
    <w:lvl w:ilvl="4" w:tplc="A97ED50E">
      <w:numFmt w:val="bullet"/>
      <w:lvlText w:val="•"/>
      <w:lvlJc w:val="left"/>
      <w:pPr>
        <w:ind w:left="6816" w:hanging="361"/>
      </w:pPr>
      <w:rPr>
        <w:rFonts w:hint="default"/>
      </w:rPr>
    </w:lvl>
    <w:lvl w:ilvl="5" w:tplc="0F988F94">
      <w:numFmt w:val="bullet"/>
      <w:lvlText w:val="•"/>
      <w:lvlJc w:val="left"/>
      <w:pPr>
        <w:ind w:left="8090" w:hanging="361"/>
      </w:pPr>
      <w:rPr>
        <w:rFonts w:hint="default"/>
      </w:rPr>
    </w:lvl>
    <w:lvl w:ilvl="6" w:tplc="9E327E12">
      <w:numFmt w:val="bullet"/>
      <w:lvlText w:val="•"/>
      <w:lvlJc w:val="left"/>
      <w:pPr>
        <w:ind w:left="9364" w:hanging="361"/>
      </w:pPr>
      <w:rPr>
        <w:rFonts w:hint="default"/>
      </w:rPr>
    </w:lvl>
    <w:lvl w:ilvl="7" w:tplc="E0EA250E">
      <w:numFmt w:val="bullet"/>
      <w:lvlText w:val="•"/>
      <w:lvlJc w:val="left"/>
      <w:pPr>
        <w:ind w:left="10638" w:hanging="361"/>
      </w:pPr>
      <w:rPr>
        <w:rFonts w:hint="default"/>
      </w:rPr>
    </w:lvl>
    <w:lvl w:ilvl="8" w:tplc="DCEE4EAC">
      <w:numFmt w:val="bullet"/>
      <w:lvlText w:val="•"/>
      <w:lvlJc w:val="left"/>
      <w:pPr>
        <w:ind w:left="11912" w:hanging="361"/>
      </w:pPr>
      <w:rPr>
        <w:rFonts w:hint="default"/>
      </w:rPr>
    </w:lvl>
  </w:abstractNum>
  <w:abstractNum w:abstractNumId="11" w15:restartNumberingAfterBreak="0">
    <w:nsid w:val="06633377"/>
    <w:multiLevelType w:val="hybridMultilevel"/>
    <w:tmpl w:val="0A7A2780"/>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7057034"/>
    <w:multiLevelType w:val="hybridMultilevel"/>
    <w:tmpl w:val="74F43658"/>
    <w:lvl w:ilvl="0" w:tplc="1B5CD8AA">
      <w:start w:val="1"/>
      <w:numFmt w:val="lowerLetter"/>
      <w:lvlText w:val="%1."/>
      <w:lvlJc w:val="left"/>
      <w:pPr>
        <w:ind w:left="396" w:hanging="252"/>
      </w:pPr>
      <w:rPr>
        <w:rFonts w:hint="default"/>
        <w:w w:val="99"/>
      </w:rPr>
    </w:lvl>
    <w:lvl w:ilvl="1" w:tplc="8CF068F4">
      <w:numFmt w:val="bullet"/>
      <w:lvlText w:val="•"/>
      <w:lvlJc w:val="left"/>
      <w:pPr>
        <w:ind w:left="1119" w:hanging="252"/>
      </w:pPr>
      <w:rPr>
        <w:rFonts w:hint="default"/>
      </w:rPr>
    </w:lvl>
    <w:lvl w:ilvl="2" w:tplc="FAC869D6">
      <w:numFmt w:val="bullet"/>
      <w:lvlText w:val="•"/>
      <w:lvlJc w:val="left"/>
      <w:pPr>
        <w:ind w:left="1838" w:hanging="252"/>
      </w:pPr>
      <w:rPr>
        <w:rFonts w:hint="default"/>
      </w:rPr>
    </w:lvl>
    <w:lvl w:ilvl="3" w:tplc="C0109D6E">
      <w:numFmt w:val="bullet"/>
      <w:lvlText w:val="•"/>
      <w:lvlJc w:val="left"/>
      <w:pPr>
        <w:ind w:left="2557" w:hanging="252"/>
      </w:pPr>
      <w:rPr>
        <w:rFonts w:hint="default"/>
      </w:rPr>
    </w:lvl>
    <w:lvl w:ilvl="4" w:tplc="0E728160">
      <w:numFmt w:val="bullet"/>
      <w:lvlText w:val="•"/>
      <w:lvlJc w:val="left"/>
      <w:pPr>
        <w:ind w:left="3276" w:hanging="252"/>
      </w:pPr>
      <w:rPr>
        <w:rFonts w:hint="default"/>
      </w:rPr>
    </w:lvl>
    <w:lvl w:ilvl="5" w:tplc="DD64DF5A">
      <w:numFmt w:val="bullet"/>
      <w:lvlText w:val="•"/>
      <w:lvlJc w:val="left"/>
      <w:pPr>
        <w:ind w:left="3995" w:hanging="252"/>
      </w:pPr>
      <w:rPr>
        <w:rFonts w:hint="default"/>
      </w:rPr>
    </w:lvl>
    <w:lvl w:ilvl="6" w:tplc="0B56451A">
      <w:numFmt w:val="bullet"/>
      <w:lvlText w:val="•"/>
      <w:lvlJc w:val="left"/>
      <w:pPr>
        <w:ind w:left="4714" w:hanging="252"/>
      </w:pPr>
      <w:rPr>
        <w:rFonts w:hint="default"/>
      </w:rPr>
    </w:lvl>
    <w:lvl w:ilvl="7" w:tplc="87568B64">
      <w:numFmt w:val="bullet"/>
      <w:lvlText w:val="•"/>
      <w:lvlJc w:val="left"/>
      <w:pPr>
        <w:ind w:left="5433" w:hanging="252"/>
      </w:pPr>
      <w:rPr>
        <w:rFonts w:hint="default"/>
      </w:rPr>
    </w:lvl>
    <w:lvl w:ilvl="8" w:tplc="07FA612C">
      <w:numFmt w:val="bullet"/>
      <w:lvlText w:val="•"/>
      <w:lvlJc w:val="left"/>
      <w:pPr>
        <w:ind w:left="6152" w:hanging="252"/>
      </w:pPr>
      <w:rPr>
        <w:rFonts w:hint="default"/>
      </w:rPr>
    </w:lvl>
  </w:abstractNum>
  <w:abstractNum w:abstractNumId="13" w15:restartNumberingAfterBreak="0">
    <w:nsid w:val="07FE4290"/>
    <w:multiLevelType w:val="hybridMultilevel"/>
    <w:tmpl w:val="9D0673C4"/>
    <w:lvl w:ilvl="0" w:tplc="814CC6DE">
      <w:start w:val="1"/>
      <w:numFmt w:val="decimal"/>
      <w:lvlText w:val="%1."/>
      <w:lvlJc w:val="left"/>
      <w:pPr>
        <w:ind w:left="1960" w:hanging="360"/>
      </w:pPr>
      <w:rPr>
        <w:rFonts w:ascii="Times New Roman" w:eastAsia="Arial" w:hAnsi="Times New Roman" w:cs="Times New Roman" w:hint="default"/>
        <w:spacing w:val="-1"/>
        <w:w w:val="99"/>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8B06E5A"/>
    <w:multiLevelType w:val="hybridMultilevel"/>
    <w:tmpl w:val="ACE8C60A"/>
    <w:lvl w:ilvl="0" w:tplc="B204D17A">
      <w:start w:val="1"/>
      <w:numFmt w:val="decimal"/>
      <w:lvlText w:val="%1."/>
      <w:lvlJc w:val="left"/>
      <w:pPr>
        <w:ind w:left="780" w:hanging="360"/>
      </w:pPr>
      <w:rPr>
        <w:rFonts w:hint="default"/>
        <w:sz w:val="24"/>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08F70C76"/>
    <w:multiLevelType w:val="multilevel"/>
    <w:tmpl w:val="6A18A40C"/>
    <w:lvl w:ilvl="0">
      <w:start w:val="4"/>
      <w:numFmt w:val="decimal"/>
      <w:lvlText w:val="%1"/>
      <w:lvlJc w:val="left"/>
      <w:pPr>
        <w:ind w:left="880" w:hanging="720"/>
      </w:pPr>
      <w:rPr>
        <w:rFonts w:hint="default"/>
      </w:rPr>
    </w:lvl>
    <w:lvl w:ilvl="1">
      <w:start w:val="1"/>
      <w:numFmt w:val="decimal"/>
      <w:lvlText w:val="%1.%2"/>
      <w:lvlJc w:val="left"/>
      <w:pPr>
        <w:ind w:left="880" w:hanging="720"/>
      </w:pPr>
      <w:rPr>
        <w:rFonts w:ascii="Arial" w:eastAsia="Arial" w:hAnsi="Arial" w:cs="Arial" w:hint="default"/>
        <w:spacing w:val="-1"/>
        <w:w w:val="99"/>
        <w:sz w:val="20"/>
        <w:szCs w:val="20"/>
      </w:rPr>
    </w:lvl>
    <w:lvl w:ilvl="2">
      <w:numFmt w:val="bullet"/>
      <w:lvlText w:val="•"/>
      <w:lvlJc w:val="left"/>
      <w:pPr>
        <w:ind w:left="2980" w:hanging="720"/>
      </w:pPr>
      <w:rPr>
        <w:rFonts w:hint="default"/>
      </w:rPr>
    </w:lvl>
    <w:lvl w:ilvl="3">
      <w:numFmt w:val="bullet"/>
      <w:lvlText w:val="•"/>
      <w:lvlJc w:val="left"/>
      <w:pPr>
        <w:ind w:left="4030" w:hanging="720"/>
      </w:pPr>
      <w:rPr>
        <w:rFonts w:hint="default"/>
      </w:rPr>
    </w:lvl>
    <w:lvl w:ilvl="4">
      <w:numFmt w:val="bullet"/>
      <w:lvlText w:val="•"/>
      <w:lvlJc w:val="left"/>
      <w:pPr>
        <w:ind w:left="5080" w:hanging="720"/>
      </w:pPr>
      <w:rPr>
        <w:rFonts w:hint="default"/>
      </w:rPr>
    </w:lvl>
    <w:lvl w:ilvl="5">
      <w:numFmt w:val="bullet"/>
      <w:lvlText w:val="•"/>
      <w:lvlJc w:val="left"/>
      <w:pPr>
        <w:ind w:left="6130" w:hanging="720"/>
      </w:pPr>
      <w:rPr>
        <w:rFonts w:hint="default"/>
      </w:rPr>
    </w:lvl>
    <w:lvl w:ilvl="6">
      <w:numFmt w:val="bullet"/>
      <w:lvlText w:val="•"/>
      <w:lvlJc w:val="left"/>
      <w:pPr>
        <w:ind w:left="7180" w:hanging="720"/>
      </w:pPr>
      <w:rPr>
        <w:rFonts w:hint="default"/>
      </w:rPr>
    </w:lvl>
    <w:lvl w:ilvl="7">
      <w:numFmt w:val="bullet"/>
      <w:lvlText w:val="•"/>
      <w:lvlJc w:val="left"/>
      <w:pPr>
        <w:ind w:left="8230" w:hanging="720"/>
      </w:pPr>
      <w:rPr>
        <w:rFonts w:hint="default"/>
      </w:rPr>
    </w:lvl>
    <w:lvl w:ilvl="8">
      <w:numFmt w:val="bullet"/>
      <w:lvlText w:val="•"/>
      <w:lvlJc w:val="left"/>
      <w:pPr>
        <w:ind w:left="9280" w:hanging="720"/>
      </w:pPr>
      <w:rPr>
        <w:rFonts w:hint="default"/>
      </w:rPr>
    </w:lvl>
  </w:abstractNum>
  <w:abstractNum w:abstractNumId="16" w15:restartNumberingAfterBreak="0">
    <w:nsid w:val="092C209E"/>
    <w:multiLevelType w:val="hybridMultilevel"/>
    <w:tmpl w:val="0A328C9E"/>
    <w:lvl w:ilvl="0" w:tplc="246A807A">
      <w:start w:val="3"/>
      <w:numFmt w:val="decimal"/>
      <w:lvlText w:val="%1."/>
      <w:lvlJc w:val="left"/>
      <w:pPr>
        <w:ind w:left="331" w:hanging="226"/>
      </w:pPr>
      <w:rPr>
        <w:rFonts w:ascii="Arial" w:eastAsia="Arial" w:hAnsi="Arial" w:cs="Arial" w:hint="default"/>
        <w:spacing w:val="-1"/>
        <w:w w:val="100"/>
        <w:sz w:val="16"/>
        <w:szCs w:val="16"/>
      </w:rPr>
    </w:lvl>
    <w:lvl w:ilvl="1" w:tplc="58264274">
      <w:start w:val="2"/>
      <w:numFmt w:val="decimal"/>
      <w:lvlText w:val="(%2)"/>
      <w:lvlJc w:val="left"/>
      <w:pPr>
        <w:ind w:left="797" w:hanging="240"/>
      </w:pPr>
      <w:rPr>
        <w:rFonts w:ascii="Arial" w:eastAsia="Arial" w:hAnsi="Arial" w:cs="Arial" w:hint="default"/>
        <w:spacing w:val="-1"/>
        <w:w w:val="100"/>
        <w:sz w:val="16"/>
        <w:szCs w:val="16"/>
      </w:rPr>
    </w:lvl>
    <w:lvl w:ilvl="2" w:tplc="EF6CC352">
      <w:numFmt w:val="bullet"/>
      <w:lvlText w:val="•"/>
      <w:lvlJc w:val="left"/>
      <w:pPr>
        <w:ind w:left="1091" w:hanging="240"/>
      </w:pPr>
      <w:rPr>
        <w:rFonts w:hint="default"/>
      </w:rPr>
    </w:lvl>
    <w:lvl w:ilvl="3" w:tplc="B046E83E">
      <w:numFmt w:val="bullet"/>
      <w:lvlText w:val="•"/>
      <w:lvlJc w:val="left"/>
      <w:pPr>
        <w:ind w:left="1383" w:hanging="240"/>
      </w:pPr>
      <w:rPr>
        <w:rFonts w:hint="default"/>
      </w:rPr>
    </w:lvl>
    <w:lvl w:ilvl="4" w:tplc="250C88F0">
      <w:numFmt w:val="bullet"/>
      <w:lvlText w:val="•"/>
      <w:lvlJc w:val="left"/>
      <w:pPr>
        <w:ind w:left="1675" w:hanging="240"/>
      </w:pPr>
      <w:rPr>
        <w:rFonts w:hint="default"/>
      </w:rPr>
    </w:lvl>
    <w:lvl w:ilvl="5" w:tplc="C3BA50F0">
      <w:numFmt w:val="bullet"/>
      <w:lvlText w:val="•"/>
      <w:lvlJc w:val="left"/>
      <w:pPr>
        <w:ind w:left="1966" w:hanging="240"/>
      </w:pPr>
      <w:rPr>
        <w:rFonts w:hint="default"/>
      </w:rPr>
    </w:lvl>
    <w:lvl w:ilvl="6" w:tplc="96BE9A90">
      <w:numFmt w:val="bullet"/>
      <w:lvlText w:val="•"/>
      <w:lvlJc w:val="left"/>
      <w:pPr>
        <w:ind w:left="2258" w:hanging="240"/>
      </w:pPr>
      <w:rPr>
        <w:rFonts w:hint="default"/>
      </w:rPr>
    </w:lvl>
    <w:lvl w:ilvl="7" w:tplc="2640C0E8">
      <w:numFmt w:val="bullet"/>
      <w:lvlText w:val="•"/>
      <w:lvlJc w:val="left"/>
      <w:pPr>
        <w:ind w:left="2550" w:hanging="240"/>
      </w:pPr>
      <w:rPr>
        <w:rFonts w:hint="default"/>
      </w:rPr>
    </w:lvl>
    <w:lvl w:ilvl="8" w:tplc="20C2F7F2">
      <w:numFmt w:val="bullet"/>
      <w:lvlText w:val="•"/>
      <w:lvlJc w:val="left"/>
      <w:pPr>
        <w:ind w:left="2841" w:hanging="240"/>
      </w:pPr>
      <w:rPr>
        <w:rFonts w:hint="default"/>
      </w:rPr>
    </w:lvl>
  </w:abstractNum>
  <w:abstractNum w:abstractNumId="17" w15:restartNumberingAfterBreak="0">
    <w:nsid w:val="0A17587B"/>
    <w:multiLevelType w:val="hybridMultilevel"/>
    <w:tmpl w:val="B6263E52"/>
    <w:lvl w:ilvl="0" w:tplc="2174C1C8">
      <w:start w:val="1"/>
      <w:numFmt w:val="lowerRoman"/>
      <w:lvlText w:val="%1."/>
      <w:lvlJc w:val="left"/>
      <w:pPr>
        <w:ind w:left="2280" w:hanging="236"/>
      </w:pPr>
      <w:rPr>
        <w:rFonts w:ascii="Times New Roman" w:eastAsia="Arial" w:hAnsi="Times New Roman" w:cs="Times New Roman" w:hint="default"/>
        <w:spacing w:val="-2"/>
        <w:w w:val="99"/>
        <w:sz w:val="24"/>
        <w:szCs w:val="24"/>
      </w:rPr>
    </w:lvl>
    <w:lvl w:ilvl="1" w:tplc="1E840B20">
      <w:numFmt w:val="bullet"/>
      <w:lvlText w:val="•"/>
      <w:lvlJc w:val="left"/>
      <w:pPr>
        <w:ind w:left="3206" w:hanging="236"/>
      </w:pPr>
      <w:rPr>
        <w:rFonts w:hint="default"/>
      </w:rPr>
    </w:lvl>
    <w:lvl w:ilvl="2" w:tplc="4516D604">
      <w:numFmt w:val="bullet"/>
      <w:lvlText w:val="•"/>
      <w:lvlJc w:val="left"/>
      <w:pPr>
        <w:ind w:left="4132" w:hanging="236"/>
      </w:pPr>
      <w:rPr>
        <w:rFonts w:hint="default"/>
      </w:rPr>
    </w:lvl>
    <w:lvl w:ilvl="3" w:tplc="1598E568">
      <w:numFmt w:val="bullet"/>
      <w:lvlText w:val="•"/>
      <w:lvlJc w:val="left"/>
      <w:pPr>
        <w:ind w:left="5058" w:hanging="236"/>
      </w:pPr>
      <w:rPr>
        <w:rFonts w:hint="default"/>
      </w:rPr>
    </w:lvl>
    <w:lvl w:ilvl="4" w:tplc="53BE159C">
      <w:numFmt w:val="bullet"/>
      <w:lvlText w:val="•"/>
      <w:lvlJc w:val="left"/>
      <w:pPr>
        <w:ind w:left="5984" w:hanging="236"/>
      </w:pPr>
      <w:rPr>
        <w:rFonts w:hint="default"/>
      </w:rPr>
    </w:lvl>
    <w:lvl w:ilvl="5" w:tplc="46B01E14">
      <w:numFmt w:val="bullet"/>
      <w:lvlText w:val="•"/>
      <w:lvlJc w:val="left"/>
      <w:pPr>
        <w:ind w:left="6910" w:hanging="236"/>
      </w:pPr>
      <w:rPr>
        <w:rFonts w:hint="default"/>
      </w:rPr>
    </w:lvl>
    <w:lvl w:ilvl="6" w:tplc="2CC862A8">
      <w:numFmt w:val="bullet"/>
      <w:lvlText w:val="•"/>
      <w:lvlJc w:val="left"/>
      <w:pPr>
        <w:ind w:left="7836" w:hanging="236"/>
      </w:pPr>
      <w:rPr>
        <w:rFonts w:hint="default"/>
      </w:rPr>
    </w:lvl>
    <w:lvl w:ilvl="7" w:tplc="48D68F8E">
      <w:numFmt w:val="bullet"/>
      <w:lvlText w:val="•"/>
      <w:lvlJc w:val="left"/>
      <w:pPr>
        <w:ind w:left="8762" w:hanging="236"/>
      </w:pPr>
      <w:rPr>
        <w:rFonts w:hint="default"/>
      </w:rPr>
    </w:lvl>
    <w:lvl w:ilvl="8" w:tplc="A100232E">
      <w:numFmt w:val="bullet"/>
      <w:lvlText w:val="•"/>
      <w:lvlJc w:val="left"/>
      <w:pPr>
        <w:ind w:left="9688" w:hanging="236"/>
      </w:pPr>
      <w:rPr>
        <w:rFonts w:hint="default"/>
      </w:rPr>
    </w:lvl>
  </w:abstractNum>
  <w:abstractNum w:abstractNumId="18" w15:restartNumberingAfterBreak="0">
    <w:nsid w:val="0AD00AD4"/>
    <w:multiLevelType w:val="multilevel"/>
    <w:tmpl w:val="77686A1E"/>
    <w:lvl w:ilvl="0">
      <w:start w:val="2"/>
      <w:numFmt w:val="upperRoman"/>
      <w:lvlText w:val="%1."/>
      <w:lvlJc w:val="left"/>
      <w:pPr>
        <w:ind w:left="631" w:hanging="276"/>
      </w:pPr>
      <w:rPr>
        <w:rFonts w:ascii="Arial" w:eastAsia="Arial" w:hAnsi="Arial" w:cs="Arial" w:hint="default"/>
        <w:b/>
        <w:bCs/>
        <w:spacing w:val="-1"/>
        <w:w w:val="99"/>
        <w:sz w:val="20"/>
        <w:szCs w:val="20"/>
        <w:lang w:val="en-US" w:eastAsia="en-US" w:bidi="en-US"/>
      </w:rPr>
    </w:lvl>
    <w:lvl w:ilvl="1">
      <w:start w:val="1"/>
      <w:numFmt w:val="lowerLetter"/>
      <w:lvlText w:val="%1.%2"/>
      <w:lvlJc w:val="left"/>
      <w:pPr>
        <w:ind w:left="685" w:hanging="332"/>
      </w:pPr>
      <w:rPr>
        <w:rFonts w:ascii="Arial" w:eastAsia="Arial" w:hAnsi="Arial" w:cs="Arial" w:hint="default"/>
        <w:b/>
        <w:bCs/>
        <w:spacing w:val="-1"/>
        <w:w w:val="99"/>
        <w:sz w:val="20"/>
        <w:szCs w:val="20"/>
        <w:lang w:val="en-US" w:eastAsia="en-US" w:bidi="en-US"/>
      </w:rPr>
    </w:lvl>
    <w:lvl w:ilvl="2">
      <w:numFmt w:val="bullet"/>
      <w:lvlText w:val="•"/>
      <w:lvlJc w:val="left"/>
      <w:pPr>
        <w:ind w:left="1842" w:hanging="332"/>
      </w:pPr>
      <w:rPr>
        <w:rFonts w:hint="default"/>
        <w:lang w:val="en-US" w:eastAsia="en-US" w:bidi="en-US"/>
      </w:rPr>
    </w:lvl>
    <w:lvl w:ilvl="3">
      <w:numFmt w:val="bullet"/>
      <w:lvlText w:val="•"/>
      <w:lvlJc w:val="left"/>
      <w:pPr>
        <w:ind w:left="3004" w:hanging="332"/>
      </w:pPr>
      <w:rPr>
        <w:rFonts w:hint="default"/>
        <w:lang w:val="en-US" w:eastAsia="en-US" w:bidi="en-US"/>
      </w:rPr>
    </w:lvl>
    <w:lvl w:ilvl="4">
      <w:numFmt w:val="bullet"/>
      <w:lvlText w:val="•"/>
      <w:lvlJc w:val="left"/>
      <w:pPr>
        <w:ind w:left="4166" w:hanging="332"/>
      </w:pPr>
      <w:rPr>
        <w:rFonts w:hint="default"/>
        <w:lang w:val="en-US" w:eastAsia="en-US" w:bidi="en-US"/>
      </w:rPr>
    </w:lvl>
    <w:lvl w:ilvl="5">
      <w:numFmt w:val="bullet"/>
      <w:lvlText w:val="•"/>
      <w:lvlJc w:val="left"/>
      <w:pPr>
        <w:ind w:left="5328" w:hanging="332"/>
      </w:pPr>
      <w:rPr>
        <w:rFonts w:hint="default"/>
        <w:lang w:val="en-US" w:eastAsia="en-US" w:bidi="en-US"/>
      </w:rPr>
    </w:lvl>
    <w:lvl w:ilvl="6">
      <w:numFmt w:val="bullet"/>
      <w:lvlText w:val="•"/>
      <w:lvlJc w:val="left"/>
      <w:pPr>
        <w:ind w:left="6491" w:hanging="332"/>
      </w:pPr>
      <w:rPr>
        <w:rFonts w:hint="default"/>
        <w:lang w:val="en-US" w:eastAsia="en-US" w:bidi="en-US"/>
      </w:rPr>
    </w:lvl>
    <w:lvl w:ilvl="7">
      <w:numFmt w:val="bullet"/>
      <w:lvlText w:val="•"/>
      <w:lvlJc w:val="left"/>
      <w:pPr>
        <w:ind w:left="7653" w:hanging="332"/>
      </w:pPr>
      <w:rPr>
        <w:rFonts w:hint="default"/>
        <w:lang w:val="en-US" w:eastAsia="en-US" w:bidi="en-US"/>
      </w:rPr>
    </w:lvl>
    <w:lvl w:ilvl="8">
      <w:numFmt w:val="bullet"/>
      <w:lvlText w:val="•"/>
      <w:lvlJc w:val="left"/>
      <w:pPr>
        <w:ind w:left="8815" w:hanging="332"/>
      </w:pPr>
      <w:rPr>
        <w:rFonts w:hint="default"/>
        <w:lang w:val="en-US" w:eastAsia="en-US" w:bidi="en-US"/>
      </w:rPr>
    </w:lvl>
  </w:abstractNum>
  <w:abstractNum w:abstractNumId="19" w15:restartNumberingAfterBreak="0">
    <w:nsid w:val="0AD71DC4"/>
    <w:multiLevelType w:val="hybridMultilevel"/>
    <w:tmpl w:val="1D0A5E16"/>
    <w:lvl w:ilvl="0" w:tplc="CF5E0A1C">
      <w:start w:val="1"/>
      <w:numFmt w:val="lowerRoman"/>
      <w:lvlText w:val="%1."/>
      <w:lvlJc w:val="left"/>
      <w:pPr>
        <w:ind w:left="1600" w:hanging="720"/>
      </w:pPr>
      <w:rPr>
        <w:rFonts w:ascii="Arial" w:eastAsia="Arial" w:hAnsi="Arial" w:cs="Arial" w:hint="default"/>
        <w:spacing w:val="-1"/>
        <w:w w:val="99"/>
        <w:sz w:val="20"/>
        <w:szCs w:val="20"/>
      </w:rPr>
    </w:lvl>
    <w:lvl w:ilvl="1" w:tplc="59B87CAE">
      <w:numFmt w:val="bullet"/>
      <w:lvlText w:val="•"/>
      <w:lvlJc w:val="left"/>
      <w:pPr>
        <w:ind w:left="2578" w:hanging="720"/>
      </w:pPr>
      <w:rPr>
        <w:rFonts w:hint="default"/>
      </w:rPr>
    </w:lvl>
    <w:lvl w:ilvl="2" w:tplc="8BCEDE2C">
      <w:numFmt w:val="bullet"/>
      <w:lvlText w:val="•"/>
      <w:lvlJc w:val="left"/>
      <w:pPr>
        <w:ind w:left="3556" w:hanging="720"/>
      </w:pPr>
      <w:rPr>
        <w:rFonts w:hint="default"/>
      </w:rPr>
    </w:lvl>
    <w:lvl w:ilvl="3" w:tplc="FA5EB2A8">
      <w:numFmt w:val="bullet"/>
      <w:lvlText w:val="•"/>
      <w:lvlJc w:val="left"/>
      <w:pPr>
        <w:ind w:left="4534" w:hanging="720"/>
      </w:pPr>
      <w:rPr>
        <w:rFonts w:hint="default"/>
      </w:rPr>
    </w:lvl>
    <w:lvl w:ilvl="4" w:tplc="6C66050A">
      <w:numFmt w:val="bullet"/>
      <w:lvlText w:val="•"/>
      <w:lvlJc w:val="left"/>
      <w:pPr>
        <w:ind w:left="5512" w:hanging="720"/>
      </w:pPr>
      <w:rPr>
        <w:rFonts w:hint="default"/>
      </w:rPr>
    </w:lvl>
    <w:lvl w:ilvl="5" w:tplc="934EAAD2">
      <w:numFmt w:val="bullet"/>
      <w:lvlText w:val="•"/>
      <w:lvlJc w:val="left"/>
      <w:pPr>
        <w:ind w:left="6490" w:hanging="720"/>
      </w:pPr>
      <w:rPr>
        <w:rFonts w:hint="default"/>
      </w:rPr>
    </w:lvl>
    <w:lvl w:ilvl="6" w:tplc="C7825FBE">
      <w:numFmt w:val="bullet"/>
      <w:lvlText w:val="•"/>
      <w:lvlJc w:val="left"/>
      <w:pPr>
        <w:ind w:left="7468" w:hanging="720"/>
      </w:pPr>
      <w:rPr>
        <w:rFonts w:hint="default"/>
      </w:rPr>
    </w:lvl>
    <w:lvl w:ilvl="7" w:tplc="794A8C84">
      <w:numFmt w:val="bullet"/>
      <w:lvlText w:val="•"/>
      <w:lvlJc w:val="left"/>
      <w:pPr>
        <w:ind w:left="8446" w:hanging="720"/>
      </w:pPr>
      <w:rPr>
        <w:rFonts w:hint="default"/>
      </w:rPr>
    </w:lvl>
    <w:lvl w:ilvl="8" w:tplc="11484A0A">
      <w:numFmt w:val="bullet"/>
      <w:lvlText w:val="•"/>
      <w:lvlJc w:val="left"/>
      <w:pPr>
        <w:ind w:left="9424" w:hanging="720"/>
      </w:pPr>
      <w:rPr>
        <w:rFonts w:hint="default"/>
      </w:rPr>
    </w:lvl>
  </w:abstractNum>
  <w:abstractNum w:abstractNumId="20" w15:restartNumberingAfterBreak="0">
    <w:nsid w:val="0BDF14D3"/>
    <w:multiLevelType w:val="hybridMultilevel"/>
    <w:tmpl w:val="7E482778"/>
    <w:lvl w:ilvl="0" w:tplc="D9F088D2">
      <w:start w:val="8"/>
      <w:numFmt w:val="decimal"/>
      <w:lvlText w:val="%1."/>
      <w:lvlJc w:val="left"/>
      <w:pPr>
        <w:ind w:left="1116" w:hanging="277"/>
      </w:pPr>
      <w:rPr>
        <w:rFonts w:ascii="Arial" w:eastAsia="Arial" w:hAnsi="Arial" w:cs="Arial" w:hint="default"/>
        <w:w w:val="99"/>
        <w:sz w:val="20"/>
        <w:szCs w:val="20"/>
      </w:rPr>
    </w:lvl>
    <w:lvl w:ilvl="1" w:tplc="63E009B6">
      <w:start w:val="1"/>
      <w:numFmt w:val="lowerLetter"/>
      <w:lvlText w:val="%2."/>
      <w:lvlJc w:val="left"/>
      <w:pPr>
        <w:ind w:left="1560" w:hanging="360"/>
        <w:jc w:val="right"/>
      </w:pPr>
      <w:rPr>
        <w:rFonts w:ascii="Arial" w:eastAsia="Arial" w:hAnsi="Arial" w:cs="Arial" w:hint="default"/>
        <w:spacing w:val="-1"/>
        <w:w w:val="99"/>
        <w:sz w:val="20"/>
        <w:szCs w:val="20"/>
      </w:rPr>
    </w:lvl>
    <w:lvl w:ilvl="2" w:tplc="8D686B16">
      <w:start w:val="1"/>
      <w:numFmt w:val="lowerRoman"/>
      <w:lvlText w:val="%3."/>
      <w:lvlJc w:val="left"/>
      <w:pPr>
        <w:ind w:left="1920" w:hanging="154"/>
      </w:pPr>
      <w:rPr>
        <w:rFonts w:ascii="Times New Roman" w:eastAsia="Arial" w:hAnsi="Times New Roman" w:cs="Times New Roman" w:hint="default"/>
        <w:spacing w:val="-1"/>
        <w:w w:val="99"/>
        <w:sz w:val="24"/>
        <w:szCs w:val="24"/>
      </w:rPr>
    </w:lvl>
    <w:lvl w:ilvl="3" w:tplc="2F064850">
      <w:numFmt w:val="bullet"/>
      <w:lvlText w:val="•"/>
      <w:lvlJc w:val="left"/>
      <w:pPr>
        <w:ind w:left="1920" w:hanging="154"/>
      </w:pPr>
      <w:rPr>
        <w:rFonts w:hint="default"/>
      </w:rPr>
    </w:lvl>
    <w:lvl w:ilvl="4" w:tplc="B60468B0">
      <w:numFmt w:val="bullet"/>
      <w:lvlText w:val="•"/>
      <w:lvlJc w:val="left"/>
      <w:pPr>
        <w:ind w:left="3294" w:hanging="154"/>
      </w:pPr>
      <w:rPr>
        <w:rFonts w:hint="default"/>
      </w:rPr>
    </w:lvl>
    <w:lvl w:ilvl="5" w:tplc="83E20920">
      <w:numFmt w:val="bullet"/>
      <w:lvlText w:val="•"/>
      <w:lvlJc w:val="left"/>
      <w:pPr>
        <w:ind w:left="4668" w:hanging="154"/>
      </w:pPr>
      <w:rPr>
        <w:rFonts w:hint="default"/>
      </w:rPr>
    </w:lvl>
    <w:lvl w:ilvl="6" w:tplc="82766A06">
      <w:numFmt w:val="bullet"/>
      <w:lvlText w:val="•"/>
      <w:lvlJc w:val="left"/>
      <w:pPr>
        <w:ind w:left="6042" w:hanging="154"/>
      </w:pPr>
      <w:rPr>
        <w:rFonts w:hint="default"/>
      </w:rPr>
    </w:lvl>
    <w:lvl w:ilvl="7" w:tplc="D5129F6E">
      <w:numFmt w:val="bullet"/>
      <w:lvlText w:val="•"/>
      <w:lvlJc w:val="left"/>
      <w:pPr>
        <w:ind w:left="7417" w:hanging="154"/>
      </w:pPr>
      <w:rPr>
        <w:rFonts w:hint="default"/>
      </w:rPr>
    </w:lvl>
    <w:lvl w:ilvl="8" w:tplc="B0BA64E0">
      <w:numFmt w:val="bullet"/>
      <w:lvlText w:val="•"/>
      <w:lvlJc w:val="left"/>
      <w:pPr>
        <w:ind w:left="8791" w:hanging="154"/>
      </w:pPr>
      <w:rPr>
        <w:rFonts w:hint="default"/>
      </w:rPr>
    </w:lvl>
  </w:abstractNum>
  <w:abstractNum w:abstractNumId="21" w15:restartNumberingAfterBreak="0">
    <w:nsid w:val="0E4E7D08"/>
    <w:multiLevelType w:val="hybridMultilevel"/>
    <w:tmpl w:val="FBA0F35E"/>
    <w:lvl w:ilvl="0" w:tplc="DC3EEB0A">
      <w:start w:val="3"/>
      <w:numFmt w:val="decimal"/>
      <w:lvlText w:val="%1."/>
      <w:lvlJc w:val="left"/>
      <w:pPr>
        <w:ind w:left="334" w:hanging="226"/>
      </w:pPr>
      <w:rPr>
        <w:rFonts w:ascii="Arial" w:eastAsia="Arial" w:hAnsi="Arial" w:cs="Arial" w:hint="default"/>
        <w:spacing w:val="-1"/>
        <w:w w:val="100"/>
        <w:sz w:val="16"/>
        <w:szCs w:val="16"/>
      </w:rPr>
    </w:lvl>
    <w:lvl w:ilvl="1" w:tplc="78166A7C">
      <w:start w:val="2"/>
      <w:numFmt w:val="decimal"/>
      <w:lvlText w:val="(%2)"/>
      <w:lvlJc w:val="left"/>
      <w:pPr>
        <w:ind w:left="797" w:hanging="240"/>
      </w:pPr>
      <w:rPr>
        <w:rFonts w:ascii="Arial" w:eastAsia="Arial" w:hAnsi="Arial" w:cs="Arial" w:hint="default"/>
        <w:spacing w:val="-1"/>
        <w:w w:val="100"/>
        <w:sz w:val="16"/>
        <w:szCs w:val="16"/>
      </w:rPr>
    </w:lvl>
    <w:lvl w:ilvl="2" w:tplc="8C3AF906">
      <w:numFmt w:val="bullet"/>
      <w:lvlText w:val="•"/>
      <w:lvlJc w:val="left"/>
      <w:pPr>
        <w:ind w:left="1069" w:hanging="240"/>
      </w:pPr>
      <w:rPr>
        <w:rFonts w:hint="default"/>
      </w:rPr>
    </w:lvl>
    <w:lvl w:ilvl="3" w:tplc="F8162174">
      <w:numFmt w:val="bullet"/>
      <w:lvlText w:val="•"/>
      <w:lvlJc w:val="left"/>
      <w:pPr>
        <w:ind w:left="1338" w:hanging="240"/>
      </w:pPr>
      <w:rPr>
        <w:rFonts w:hint="default"/>
      </w:rPr>
    </w:lvl>
    <w:lvl w:ilvl="4" w:tplc="C100C8C4">
      <w:numFmt w:val="bullet"/>
      <w:lvlText w:val="•"/>
      <w:lvlJc w:val="left"/>
      <w:pPr>
        <w:ind w:left="1608" w:hanging="240"/>
      </w:pPr>
      <w:rPr>
        <w:rFonts w:hint="default"/>
      </w:rPr>
    </w:lvl>
    <w:lvl w:ilvl="5" w:tplc="BD1EB600">
      <w:numFmt w:val="bullet"/>
      <w:lvlText w:val="•"/>
      <w:lvlJc w:val="left"/>
      <w:pPr>
        <w:ind w:left="1877" w:hanging="240"/>
      </w:pPr>
      <w:rPr>
        <w:rFonts w:hint="default"/>
      </w:rPr>
    </w:lvl>
    <w:lvl w:ilvl="6" w:tplc="A878AB20">
      <w:numFmt w:val="bullet"/>
      <w:lvlText w:val="•"/>
      <w:lvlJc w:val="left"/>
      <w:pPr>
        <w:ind w:left="2147" w:hanging="240"/>
      </w:pPr>
      <w:rPr>
        <w:rFonts w:hint="default"/>
      </w:rPr>
    </w:lvl>
    <w:lvl w:ilvl="7" w:tplc="96B07C3C">
      <w:numFmt w:val="bullet"/>
      <w:lvlText w:val="•"/>
      <w:lvlJc w:val="left"/>
      <w:pPr>
        <w:ind w:left="2416" w:hanging="240"/>
      </w:pPr>
      <w:rPr>
        <w:rFonts w:hint="default"/>
      </w:rPr>
    </w:lvl>
    <w:lvl w:ilvl="8" w:tplc="76CCD854">
      <w:numFmt w:val="bullet"/>
      <w:lvlText w:val="•"/>
      <w:lvlJc w:val="left"/>
      <w:pPr>
        <w:ind w:left="2686" w:hanging="240"/>
      </w:pPr>
      <w:rPr>
        <w:rFonts w:hint="default"/>
      </w:rPr>
    </w:lvl>
  </w:abstractNum>
  <w:abstractNum w:abstractNumId="22" w15:restartNumberingAfterBreak="0">
    <w:nsid w:val="100E2906"/>
    <w:multiLevelType w:val="hybridMultilevel"/>
    <w:tmpl w:val="186073FC"/>
    <w:lvl w:ilvl="0" w:tplc="ED0C7F80">
      <w:start w:val="12"/>
      <w:numFmt w:val="lowerLetter"/>
      <w:lvlText w:val="%1."/>
      <w:lvlJc w:val="left"/>
      <w:pPr>
        <w:ind w:left="1240" w:hanging="360"/>
      </w:pPr>
      <w:rPr>
        <w:rFonts w:ascii="Arial" w:eastAsia="Arial" w:hAnsi="Arial" w:cs="Arial" w:hint="default"/>
        <w:spacing w:val="-2"/>
        <w:w w:val="99"/>
        <w:sz w:val="20"/>
        <w:szCs w:val="20"/>
      </w:rPr>
    </w:lvl>
    <w:lvl w:ilvl="1" w:tplc="B0565260">
      <w:start w:val="1"/>
      <w:numFmt w:val="lowerRoman"/>
      <w:lvlText w:val="%2."/>
      <w:lvlJc w:val="left"/>
      <w:pPr>
        <w:ind w:left="1960" w:hanging="360"/>
      </w:pPr>
      <w:rPr>
        <w:rFonts w:ascii="Arial" w:eastAsia="Arial" w:hAnsi="Arial" w:cs="Arial" w:hint="default"/>
        <w:spacing w:val="-2"/>
        <w:w w:val="99"/>
        <w:sz w:val="20"/>
        <w:szCs w:val="20"/>
      </w:rPr>
    </w:lvl>
    <w:lvl w:ilvl="2" w:tplc="B9B025CA">
      <w:numFmt w:val="bullet"/>
      <w:lvlText w:val="•"/>
      <w:lvlJc w:val="left"/>
      <w:pPr>
        <w:ind w:left="3006" w:hanging="360"/>
      </w:pPr>
      <w:rPr>
        <w:rFonts w:hint="default"/>
      </w:rPr>
    </w:lvl>
    <w:lvl w:ilvl="3" w:tplc="3926CB0E">
      <w:numFmt w:val="bullet"/>
      <w:lvlText w:val="•"/>
      <w:lvlJc w:val="left"/>
      <w:pPr>
        <w:ind w:left="4053" w:hanging="360"/>
      </w:pPr>
      <w:rPr>
        <w:rFonts w:hint="default"/>
      </w:rPr>
    </w:lvl>
    <w:lvl w:ilvl="4" w:tplc="7840D090">
      <w:numFmt w:val="bullet"/>
      <w:lvlText w:val="•"/>
      <w:lvlJc w:val="left"/>
      <w:pPr>
        <w:ind w:left="5100" w:hanging="360"/>
      </w:pPr>
      <w:rPr>
        <w:rFonts w:hint="default"/>
      </w:rPr>
    </w:lvl>
    <w:lvl w:ilvl="5" w:tplc="9AC02414">
      <w:numFmt w:val="bullet"/>
      <w:lvlText w:val="•"/>
      <w:lvlJc w:val="left"/>
      <w:pPr>
        <w:ind w:left="6146" w:hanging="360"/>
      </w:pPr>
      <w:rPr>
        <w:rFonts w:hint="default"/>
      </w:rPr>
    </w:lvl>
    <w:lvl w:ilvl="6" w:tplc="62085384">
      <w:numFmt w:val="bullet"/>
      <w:lvlText w:val="•"/>
      <w:lvlJc w:val="left"/>
      <w:pPr>
        <w:ind w:left="7193" w:hanging="360"/>
      </w:pPr>
      <w:rPr>
        <w:rFonts w:hint="default"/>
      </w:rPr>
    </w:lvl>
    <w:lvl w:ilvl="7" w:tplc="7840C40E">
      <w:numFmt w:val="bullet"/>
      <w:lvlText w:val="•"/>
      <w:lvlJc w:val="left"/>
      <w:pPr>
        <w:ind w:left="8240" w:hanging="360"/>
      </w:pPr>
      <w:rPr>
        <w:rFonts w:hint="default"/>
      </w:rPr>
    </w:lvl>
    <w:lvl w:ilvl="8" w:tplc="EB62AE76">
      <w:numFmt w:val="bullet"/>
      <w:lvlText w:val="•"/>
      <w:lvlJc w:val="left"/>
      <w:pPr>
        <w:ind w:left="9286" w:hanging="360"/>
      </w:pPr>
      <w:rPr>
        <w:rFonts w:hint="default"/>
      </w:rPr>
    </w:lvl>
  </w:abstractNum>
  <w:abstractNum w:abstractNumId="23" w15:restartNumberingAfterBreak="0">
    <w:nsid w:val="10E55B66"/>
    <w:multiLevelType w:val="hybridMultilevel"/>
    <w:tmpl w:val="34E6E284"/>
    <w:lvl w:ilvl="0" w:tplc="607A7F92">
      <w:start w:val="1"/>
      <w:numFmt w:val="lowerLetter"/>
      <w:lvlText w:val="%1."/>
      <w:lvlJc w:val="left"/>
      <w:pPr>
        <w:ind w:left="1240" w:hanging="360"/>
      </w:pPr>
      <w:rPr>
        <w:rFonts w:ascii="Arial" w:eastAsia="Arial" w:hAnsi="Arial" w:cs="Arial" w:hint="default"/>
        <w:spacing w:val="-1"/>
        <w:w w:val="99"/>
        <w:sz w:val="20"/>
        <w:szCs w:val="20"/>
      </w:rPr>
    </w:lvl>
    <w:lvl w:ilvl="1" w:tplc="88165A32">
      <w:numFmt w:val="bullet"/>
      <w:lvlText w:val="•"/>
      <w:lvlJc w:val="left"/>
      <w:pPr>
        <w:ind w:left="2254" w:hanging="360"/>
      </w:pPr>
      <w:rPr>
        <w:rFonts w:hint="default"/>
      </w:rPr>
    </w:lvl>
    <w:lvl w:ilvl="2" w:tplc="899CBC80">
      <w:numFmt w:val="bullet"/>
      <w:lvlText w:val="•"/>
      <w:lvlJc w:val="left"/>
      <w:pPr>
        <w:ind w:left="3268" w:hanging="360"/>
      </w:pPr>
      <w:rPr>
        <w:rFonts w:hint="default"/>
      </w:rPr>
    </w:lvl>
    <w:lvl w:ilvl="3" w:tplc="1CB465B2">
      <w:numFmt w:val="bullet"/>
      <w:lvlText w:val="•"/>
      <w:lvlJc w:val="left"/>
      <w:pPr>
        <w:ind w:left="4282" w:hanging="360"/>
      </w:pPr>
      <w:rPr>
        <w:rFonts w:hint="default"/>
      </w:rPr>
    </w:lvl>
    <w:lvl w:ilvl="4" w:tplc="D9A88FA4">
      <w:numFmt w:val="bullet"/>
      <w:lvlText w:val="•"/>
      <w:lvlJc w:val="left"/>
      <w:pPr>
        <w:ind w:left="5296" w:hanging="360"/>
      </w:pPr>
      <w:rPr>
        <w:rFonts w:hint="default"/>
      </w:rPr>
    </w:lvl>
    <w:lvl w:ilvl="5" w:tplc="F760C0D8">
      <w:numFmt w:val="bullet"/>
      <w:lvlText w:val="•"/>
      <w:lvlJc w:val="left"/>
      <w:pPr>
        <w:ind w:left="6310" w:hanging="360"/>
      </w:pPr>
      <w:rPr>
        <w:rFonts w:hint="default"/>
      </w:rPr>
    </w:lvl>
    <w:lvl w:ilvl="6" w:tplc="B54EE628">
      <w:numFmt w:val="bullet"/>
      <w:lvlText w:val="•"/>
      <w:lvlJc w:val="left"/>
      <w:pPr>
        <w:ind w:left="7324" w:hanging="360"/>
      </w:pPr>
      <w:rPr>
        <w:rFonts w:hint="default"/>
      </w:rPr>
    </w:lvl>
    <w:lvl w:ilvl="7" w:tplc="09D20DF0">
      <w:numFmt w:val="bullet"/>
      <w:lvlText w:val="•"/>
      <w:lvlJc w:val="left"/>
      <w:pPr>
        <w:ind w:left="8338" w:hanging="360"/>
      </w:pPr>
      <w:rPr>
        <w:rFonts w:hint="default"/>
      </w:rPr>
    </w:lvl>
    <w:lvl w:ilvl="8" w:tplc="0C649414">
      <w:numFmt w:val="bullet"/>
      <w:lvlText w:val="•"/>
      <w:lvlJc w:val="left"/>
      <w:pPr>
        <w:ind w:left="9352" w:hanging="360"/>
      </w:pPr>
      <w:rPr>
        <w:rFonts w:hint="default"/>
      </w:rPr>
    </w:lvl>
  </w:abstractNum>
  <w:abstractNum w:abstractNumId="24" w15:restartNumberingAfterBreak="0">
    <w:nsid w:val="11192E2A"/>
    <w:multiLevelType w:val="hybridMultilevel"/>
    <w:tmpl w:val="72D82772"/>
    <w:lvl w:ilvl="0" w:tplc="9162CA64">
      <w:start w:val="8"/>
      <w:numFmt w:val="decimal"/>
      <w:lvlText w:val="%1."/>
      <w:lvlJc w:val="left"/>
      <w:pPr>
        <w:ind w:left="1091" w:hanging="252"/>
      </w:pPr>
      <w:rPr>
        <w:rFonts w:ascii="Arial" w:eastAsia="Arial" w:hAnsi="Arial" w:cs="Arial" w:hint="default"/>
        <w:w w:val="99"/>
        <w:sz w:val="18"/>
        <w:szCs w:val="18"/>
      </w:rPr>
    </w:lvl>
    <w:lvl w:ilvl="1" w:tplc="DA684C0E">
      <w:start w:val="1"/>
      <w:numFmt w:val="lowerLetter"/>
      <w:lvlText w:val="%2."/>
      <w:lvlJc w:val="left"/>
      <w:pPr>
        <w:ind w:left="1560" w:hanging="360"/>
      </w:pPr>
      <w:rPr>
        <w:rFonts w:ascii="Arial" w:eastAsia="Arial" w:hAnsi="Arial" w:cs="Arial" w:hint="default"/>
        <w:w w:val="100"/>
        <w:sz w:val="21"/>
        <w:szCs w:val="21"/>
      </w:rPr>
    </w:lvl>
    <w:lvl w:ilvl="2" w:tplc="40AA3D12">
      <w:numFmt w:val="bullet"/>
      <w:lvlText w:val="•"/>
      <w:lvlJc w:val="left"/>
      <w:pPr>
        <w:ind w:left="2668" w:hanging="360"/>
      </w:pPr>
      <w:rPr>
        <w:rFonts w:hint="default"/>
      </w:rPr>
    </w:lvl>
    <w:lvl w:ilvl="3" w:tplc="25AECF6E">
      <w:numFmt w:val="bullet"/>
      <w:lvlText w:val="•"/>
      <w:lvlJc w:val="left"/>
      <w:pPr>
        <w:ind w:left="3777" w:hanging="360"/>
      </w:pPr>
      <w:rPr>
        <w:rFonts w:hint="default"/>
      </w:rPr>
    </w:lvl>
    <w:lvl w:ilvl="4" w:tplc="41DE6722">
      <w:numFmt w:val="bullet"/>
      <w:lvlText w:val="•"/>
      <w:lvlJc w:val="left"/>
      <w:pPr>
        <w:ind w:left="4886" w:hanging="360"/>
      </w:pPr>
      <w:rPr>
        <w:rFonts w:hint="default"/>
      </w:rPr>
    </w:lvl>
    <w:lvl w:ilvl="5" w:tplc="F15A9766">
      <w:numFmt w:val="bullet"/>
      <w:lvlText w:val="•"/>
      <w:lvlJc w:val="left"/>
      <w:pPr>
        <w:ind w:left="5995" w:hanging="360"/>
      </w:pPr>
      <w:rPr>
        <w:rFonts w:hint="default"/>
      </w:rPr>
    </w:lvl>
    <w:lvl w:ilvl="6" w:tplc="9EDE2278">
      <w:numFmt w:val="bullet"/>
      <w:lvlText w:val="•"/>
      <w:lvlJc w:val="left"/>
      <w:pPr>
        <w:ind w:left="7104" w:hanging="360"/>
      </w:pPr>
      <w:rPr>
        <w:rFonts w:hint="default"/>
      </w:rPr>
    </w:lvl>
    <w:lvl w:ilvl="7" w:tplc="B27CB1F4">
      <w:numFmt w:val="bullet"/>
      <w:lvlText w:val="•"/>
      <w:lvlJc w:val="left"/>
      <w:pPr>
        <w:ind w:left="8213" w:hanging="360"/>
      </w:pPr>
      <w:rPr>
        <w:rFonts w:hint="default"/>
      </w:rPr>
    </w:lvl>
    <w:lvl w:ilvl="8" w:tplc="5AF49C5C">
      <w:numFmt w:val="bullet"/>
      <w:lvlText w:val="•"/>
      <w:lvlJc w:val="left"/>
      <w:pPr>
        <w:ind w:left="9322" w:hanging="360"/>
      </w:pPr>
      <w:rPr>
        <w:rFonts w:hint="default"/>
      </w:rPr>
    </w:lvl>
  </w:abstractNum>
  <w:abstractNum w:abstractNumId="25" w15:restartNumberingAfterBreak="0">
    <w:nsid w:val="113C5E63"/>
    <w:multiLevelType w:val="hybridMultilevel"/>
    <w:tmpl w:val="36C6ADE8"/>
    <w:lvl w:ilvl="0" w:tplc="264CA73C">
      <w:start w:val="1"/>
      <w:numFmt w:val="decimal"/>
      <w:lvlText w:val="%1."/>
      <w:lvlJc w:val="left"/>
      <w:pPr>
        <w:ind w:left="1960" w:hanging="360"/>
      </w:pPr>
      <w:rPr>
        <w:rFonts w:ascii="Times New Roman" w:eastAsia="Arial" w:hAnsi="Times New Roman" w:cs="Times New Roman" w:hint="default"/>
        <w:spacing w:val="-1"/>
        <w:w w:val="99"/>
        <w:sz w:val="24"/>
        <w:szCs w:val="24"/>
      </w:rPr>
    </w:lvl>
    <w:lvl w:ilvl="1" w:tplc="40CA06E6">
      <w:numFmt w:val="bullet"/>
      <w:lvlText w:val="•"/>
      <w:lvlJc w:val="left"/>
      <w:pPr>
        <w:ind w:left="2902" w:hanging="360"/>
      </w:pPr>
      <w:rPr>
        <w:rFonts w:hint="default"/>
      </w:rPr>
    </w:lvl>
    <w:lvl w:ilvl="2" w:tplc="28440A2A">
      <w:numFmt w:val="bullet"/>
      <w:lvlText w:val="•"/>
      <w:lvlJc w:val="left"/>
      <w:pPr>
        <w:ind w:left="3844" w:hanging="360"/>
      </w:pPr>
      <w:rPr>
        <w:rFonts w:hint="default"/>
      </w:rPr>
    </w:lvl>
    <w:lvl w:ilvl="3" w:tplc="710410BE">
      <w:numFmt w:val="bullet"/>
      <w:lvlText w:val="•"/>
      <w:lvlJc w:val="left"/>
      <w:pPr>
        <w:ind w:left="4786" w:hanging="360"/>
      </w:pPr>
      <w:rPr>
        <w:rFonts w:hint="default"/>
      </w:rPr>
    </w:lvl>
    <w:lvl w:ilvl="4" w:tplc="C5BA1038">
      <w:numFmt w:val="bullet"/>
      <w:lvlText w:val="•"/>
      <w:lvlJc w:val="left"/>
      <w:pPr>
        <w:ind w:left="5728" w:hanging="360"/>
      </w:pPr>
      <w:rPr>
        <w:rFonts w:hint="default"/>
      </w:rPr>
    </w:lvl>
    <w:lvl w:ilvl="5" w:tplc="BA84F8C0">
      <w:numFmt w:val="bullet"/>
      <w:lvlText w:val="•"/>
      <w:lvlJc w:val="left"/>
      <w:pPr>
        <w:ind w:left="6670" w:hanging="360"/>
      </w:pPr>
      <w:rPr>
        <w:rFonts w:hint="default"/>
      </w:rPr>
    </w:lvl>
    <w:lvl w:ilvl="6" w:tplc="A61E3D40">
      <w:numFmt w:val="bullet"/>
      <w:lvlText w:val="•"/>
      <w:lvlJc w:val="left"/>
      <w:pPr>
        <w:ind w:left="7612" w:hanging="360"/>
      </w:pPr>
      <w:rPr>
        <w:rFonts w:hint="default"/>
      </w:rPr>
    </w:lvl>
    <w:lvl w:ilvl="7" w:tplc="10B8E58C">
      <w:numFmt w:val="bullet"/>
      <w:lvlText w:val="•"/>
      <w:lvlJc w:val="left"/>
      <w:pPr>
        <w:ind w:left="8554" w:hanging="360"/>
      </w:pPr>
      <w:rPr>
        <w:rFonts w:hint="default"/>
      </w:rPr>
    </w:lvl>
    <w:lvl w:ilvl="8" w:tplc="C430D688">
      <w:numFmt w:val="bullet"/>
      <w:lvlText w:val="•"/>
      <w:lvlJc w:val="left"/>
      <w:pPr>
        <w:ind w:left="9496" w:hanging="360"/>
      </w:pPr>
      <w:rPr>
        <w:rFonts w:hint="default"/>
      </w:rPr>
    </w:lvl>
  </w:abstractNum>
  <w:abstractNum w:abstractNumId="26" w15:restartNumberingAfterBreak="0">
    <w:nsid w:val="11C85EAF"/>
    <w:multiLevelType w:val="multilevel"/>
    <w:tmpl w:val="4C6AE3B4"/>
    <w:lvl w:ilvl="0">
      <w:start w:val="3"/>
      <w:numFmt w:val="decimal"/>
      <w:lvlText w:val="%1"/>
      <w:lvlJc w:val="left"/>
      <w:pPr>
        <w:ind w:left="880" w:hanging="720"/>
      </w:pPr>
      <w:rPr>
        <w:rFonts w:hint="default"/>
      </w:rPr>
    </w:lvl>
    <w:lvl w:ilvl="1">
      <w:start w:val="11"/>
      <w:numFmt w:val="decimal"/>
      <w:lvlText w:val="%1.%2."/>
      <w:lvlJc w:val="left"/>
      <w:pPr>
        <w:ind w:left="880" w:hanging="720"/>
      </w:pPr>
      <w:rPr>
        <w:rFonts w:ascii="Arial" w:eastAsia="Arial" w:hAnsi="Arial" w:cs="Arial" w:hint="default"/>
        <w:spacing w:val="-1"/>
        <w:w w:val="99"/>
        <w:sz w:val="20"/>
        <w:szCs w:val="20"/>
      </w:rPr>
    </w:lvl>
    <w:lvl w:ilvl="2">
      <w:start w:val="1"/>
      <w:numFmt w:val="decimal"/>
      <w:lvlText w:val="%1.%2.%3"/>
      <w:lvlJc w:val="left"/>
      <w:pPr>
        <w:ind w:left="880" w:hanging="720"/>
      </w:pPr>
      <w:rPr>
        <w:rFonts w:ascii="Arial" w:eastAsia="Arial" w:hAnsi="Arial" w:cs="Arial" w:hint="default"/>
        <w:spacing w:val="-1"/>
        <w:w w:val="99"/>
        <w:sz w:val="20"/>
        <w:szCs w:val="20"/>
      </w:rPr>
    </w:lvl>
    <w:lvl w:ilvl="3">
      <w:numFmt w:val="bullet"/>
      <w:lvlText w:val="•"/>
      <w:lvlJc w:val="left"/>
      <w:pPr>
        <w:ind w:left="4030" w:hanging="720"/>
      </w:pPr>
      <w:rPr>
        <w:rFonts w:hint="default"/>
      </w:rPr>
    </w:lvl>
    <w:lvl w:ilvl="4">
      <w:numFmt w:val="bullet"/>
      <w:lvlText w:val="•"/>
      <w:lvlJc w:val="left"/>
      <w:pPr>
        <w:ind w:left="5080" w:hanging="720"/>
      </w:pPr>
      <w:rPr>
        <w:rFonts w:hint="default"/>
      </w:rPr>
    </w:lvl>
    <w:lvl w:ilvl="5">
      <w:numFmt w:val="bullet"/>
      <w:lvlText w:val="•"/>
      <w:lvlJc w:val="left"/>
      <w:pPr>
        <w:ind w:left="6130" w:hanging="720"/>
      </w:pPr>
      <w:rPr>
        <w:rFonts w:hint="default"/>
      </w:rPr>
    </w:lvl>
    <w:lvl w:ilvl="6">
      <w:numFmt w:val="bullet"/>
      <w:lvlText w:val="•"/>
      <w:lvlJc w:val="left"/>
      <w:pPr>
        <w:ind w:left="7180" w:hanging="720"/>
      </w:pPr>
      <w:rPr>
        <w:rFonts w:hint="default"/>
      </w:rPr>
    </w:lvl>
    <w:lvl w:ilvl="7">
      <w:numFmt w:val="bullet"/>
      <w:lvlText w:val="•"/>
      <w:lvlJc w:val="left"/>
      <w:pPr>
        <w:ind w:left="8230" w:hanging="720"/>
      </w:pPr>
      <w:rPr>
        <w:rFonts w:hint="default"/>
      </w:rPr>
    </w:lvl>
    <w:lvl w:ilvl="8">
      <w:numFmt w:val="bullet"/>
      <w:lvlText w:val="•"/>
      <w:lvlJc w:val="left"/>
      <w:pPr>
        <w:ind w:left="9280" w:hanging="720"/>
      </w:pPr>
      <w:rPr>
        <w:rFonts w:hint="default"/>
      </w:rPr>
    </w:lvl>
  </w:abstractNum>
  <w:abstractNum w:abstractNumId="27" w15:restartNumberingAfterBreak="0">
    <w:nsid w:val="131F46C1"/>
    <w:multiLevelType w:val="hybridMultilevel"/>
    <w:tmpl w:val="286071BE"/>
    <w:lvl w:ilvl="0" w:tplc="5EC413FE">
      <w:start w:val="8"/>
      <w:numFmt w:val="decimal"/>
      <w:lvlText w:val="%1."/>
      <w:lvlJc w:val="left"/>
      <w:pPr>
        <w:ind w:left="277" w:hanging="277"/>
      </w:pPr>
      <w:rPr>
        <w:rFonts w:ascii="Arial" w:eastAsia="Arial" w:hAnsi="Arial" w:cs="Arial" w:hint="default"/>
        <w:w w:val="99"/>
        <w:sz w:val="20"/>
        <w:szCs w:val="20"/>
      </w:rPr>
    </w:lvl>
    <w:lvl w:ilvl="1" w:tplc="346A0C62">
      <w:start w:val="1"/>
      <w:numFmt w:val="lowerLetter"/>
      <w:lvlText w:val="%2."/>
      <w:lvlJc w:val="left"/>
      <w:pPr>
        <w:ind w:left="880" w:hanging="361"/>
      </w:pPr>
      <w:rPr>
        <w:rFonts w:ascii="Arial" w:eastAsia="Arial" w:hAnsi="Arial" w:cs="Arial" w:hint="default"/>
        <w:spacing w:val="-1"/>
        <w:w w:val="99"/>
        <w:sz w:val="20"/>
        <w:szCs w:val="20"/>
      </w:rPr>
    </w:lvl>
    <w:lvl w:ilvl="2" w:tplc="6D525246">
      <w:start w:val="1"/>
      <w:numFmt w:val="decimal"/>
      <w:lvlText w:val="%3."/>
      <w:lvlJc w:val="left"/>
      <w:pPr>
        <w:ind w:left="880" w:hanging="361"/>
        <w:jc w:val="right"/>
      </w:pPr>
      <w:rPr>
        <w:rFonts w:ascii="Times New Roman" w:eastAsia="Arial" w:hAnsi="Times New Roman" w:cs="Times New Roman" w:hint="default"/>
        <w:spacing w:val="-1"/>
        <w:w w:val="99"/>
        <w:sz w:val="24"/>
        <w:szCs w:val="24"/>
      </w:rPr>
    </w:lvl>
    <w:lvl w:ilvl="3" w:tplc="D6FAE8AC">
      <w:start w:val="1"/>
      <w:numFmt w:val="lowerLetter"/>
      <w:lvlText w:val="%4."/>
      <w:lvlJc w:val="left"/>
      <w:pPr>
        <w:ind w:left="1240" w:hanging="360"/>
        <w:jc w:val="right"/>
      </w:pPr>
      <w:rPr>
        <w:rFonts w:ascii="Times New Roman" w:eastAsia="Arial" w:hAnsi="Times New Roman" w:cs="Times New Roman" w:hint="default"/>
        <w:spacing w:val="-1"/>
        <w:w w:val="99"/>
        <w:sz w:val="24"/>
        <w:szCs w:val="24"/>
      </w:rPr>
    </w:lvl>
    <w:lvl w:ilvl="4" w:tplc="83908CD6">
      <w:start w:val="1"/>
      <w:numFmt w:val="lowerRoman"/>
      <w:lvlText w:val="%5."/>
      <w:lvlJc w:val="left"/>
      <w:pPr>
        <w:ind w:left="1151" w:hanging="281"/>
        <w:jc w:val="right"/>
      </w:pPr>
      <w:rPr>
        <w:rFonts w:ascii="Times New Roman" w:eastAsia="Arial" w:hAnsi="Times New Roman" w:cs="Times New Roman" w:hint="default"/>
        <w:spacing w:val="-2"/>
        <w:w w:val="99"/>
        <w:sz w:val="24"/>
        <w:szCs w:val="24"/>
      </w:rPr>
    </w:lvl>
    <w:lvl w:ilvl="5" w:tplc="088093F4">
      <w:start w:val="1"/>
      <w:numFmt w:val="decimal"/>
      <w:lvlText w:val="%6."/>
      <w:lvlJc w:val="left"/>
      <w:pPr>
        <w:ind w:left="1871" w:hanging="360"/>
      </w:pPr>
      <w:rPr>
        <w:rFonts w:ascii="Times New Roman" w:eastAsia="Arial" w:hAnsi="Times New Roman" w:cs="Times New Roman" w:hint="default"/>
        <w:spacing w:val="-1"/>
        <w:w w:val="99"/>
        <w:sz w:val="24"/>
        <w:szCs w:val="24"/>
      </w:rPr>
    </w:lvl>
    <w:lvl w:ilvl="6" w:tplc="210C4D4A">
      <w:numFmt w:val="bullet"/>
      <w:lvlText w:val="•"/>
      <w:lvlJc w:val="left"/>
      <w:pPr>
        <w:ind w:left="2320" w:hanging="360"/>
      </w:pPr>
      <w:rPr>
        <w:rFonts w:hint="default"/>
      </w:rPr>
    </w:lvl>
    <w:lvl w:ilvl="7" w:tplc="70EA4642">
      <w:numFmt w:val="bullet"/>
      <w:lvlText w:val="•"/>
      <w:lvlJc w:val="left"/>
      <w:pPr>
        <w:ind w:left="4585" w:hanging="360"/>
      </w:pPr>
      <w:rPr>
        <w:rFonts w:hint="default"/>
      </w:rPr>
    </w:lvl>
    <w:lvl w:ilvl="8" w:tplc="CA48DA50">
      <w:numFmt w:val="bullet"/>
      <w:lvlText w:val="•"/>
      <w:lvlJc w:val="left"/>
      <w:pPr>
        <w:ind w:left="6850" w:hanging="360"/>
      </w:pPr>
      <w:rPr>
        <w:rFonts w:hint="default"/>
      </w:rPr>
    </w:lvl>
  </w:abstractNum>
  <w:abstractNum w:abstractNumId="28" w15:restartNumberingAfterBreak="0">
    <w:nsid w:val="154F3B66"/>
    <w:multiLevelType w:val="hybridMultilevel"/>
    <w:tmpl w:val="F5428E54"/>
    <w:lvl w:ilvl="0" w:tplc="A7A03F32">
      <w:start w:val="1"/>
      <w:numFmt w:val="lowerRoman"/>
      <w:lvlText w:val="%1."/>
      <w:lvlJc w:val="left"/>
      <w:pPr>
        <w:ind w:left="1600" w:hanging="720"/>
        <w:jc w:val="right"/>
      </w:pPr>
      <w:rPr>
        <w:rFonts w:ascii="Arial" w:eastAsia="Arial" w:hAnsi="Arial" w:cs="Arial" w:hint="default"/>
        <w:spacing w:val="-1"/>
        <w:w w:val="99"/>
        <w:sz w:val="20"/>
        <w:szCs w:val="20"/>
      </w:rPr>
    </w:lvl>
    <w:lvl w:ilvl="1" w:tplc="C8EC9E64">
      <w:numFmt w:val="bullet"/>
      <w:lvlText w:val="•"/>
      <w:lvlJc w:val="left"/>
      <w:pPr>
        <w:ind w:left="2578" w:hanging="720"/>
      </w:pPr>
      <w:rPr>
        <w:rFonts w:hint="default"/>
      </w:rPr>
    </w:lvl>
    <w:lvl w:ilvl="2" w:tplc="CFA0C81E">
      <w:numFmt w:val="bullet"/>
      <w:lvlText w:val="•"/>
      <w:lvlJc w:val="left"/>
      <w:pPr>
        <w:ind w:left="3556" w:hanging="720"/>
      </w:pPr>
      <w:rPr>
        <w:rFonts w:hint="default"/>
      </w:rPr>
    </w:lvl>
    <w:lvl w:ilvl="3" w:tplc="DE5C0B1E">
      <w:numFmt w:val="bullet"/>
      <w:lvlText w:val="•"/>
      <w:lvlJc w:val="left"/>
      <w:pPr>
        <w:ind w:left="4534" w:hanging="720"/>
      </w:pPr>
      <w:rPr>
        <w:rFonts w:hint="default"/>
      </w:rPr>
    </w:lvl>
    <w:lvl w:ilvl="4" w:tplc="DDF4923A">
      <w:numFmt w:val="bullet"/>
      <w:lvlText w:val="•"/>
      <w:lvlJc w:val="left"/>
      <w:pPr>
        <w:ind w:left="5512" w:hanging="720"/>
      </w:pPr>
      <w:rPr>
        <w:rFonts w:hint="default"/>
      </w:rPr>
    </w:lvl>
    <w:lvl w:ilvl="5" w:tplc="443AD840">
      <w:numFmt w:val="bullet"/>
      <w:lvlText w:val="•"/>
      <w:lvlJc w:val="left"/>
      <w:pPr>
        <w:ind w:left="6490" w:hanging="720"/>
      </w:pPr>
      <w:rPr>
        <w:rFonts w:hint="default"/>
      </w:rPr>
    </w:lvl>
    <w:lvl w:ilvl="6" w:tplc="C66EECFC">
      <w:numFmt w:val="bullet"/>
      <w:lvlText w:val="•"/>
      <w:lvlJc w:val="left"/>
      <w:pPr>
        <w:ind w:left="7468" w:hanging="720"/>
      </w:pPr>
      <w:rPr>
        <w:rFonts w:hint="default"/>
      </w:rPr>
    </w:lvl>
    <w:lvl w:ilvl="7" w:tplc="14A0C6CC">
      <w:numFmt w:val="bullet"/>
      <w:lvlText w:val="•"/>
      <w:lvlJc w:val="left"/>
      <w:pPr>
        <w:ind w:left="8446" w:hanging="720"/>
      </w:pPr>
      <w:rPr>
        <w:rFonts w:hint="default"/>
      </w:rPr>
    </w:lvl>
    <w:lvl w:ilvl="8" w:tplc="12ACD268">
      <w:numFmt w:val="bullet"/>
      <w:lvlText w:val="•"/>
      <w:lvlJc w:val="left"/>
      <w:pPr>
        <w:ind w:left="9424" w:hanging="720"/>
      </w:pPr>
      <w:rPr>
        <w:rFonts w:hint="default"/>
      </w:rPr>
    </w:lvl>
  </w:abstractNum>
  <w:abstractNum w:abstractNumId="29" w15:restartNumberingAfterBreak="0">
    <w:nsid w:val="15829EDE"/>
    <w:multiLevelType w:val="hybridMultilevel"/>
    <w:tmpl w:val="FFFFFFFF"/>
    <w:lvl w:ilvl="0" w:tplc="29FAC4C4">
      <w:start w:val="1"/>
      <w:numFmt w:val="decimal"/>
      <w:lvlText w:val="%1."/>
      <w:lvlJc w:val="left"/>
      <w:pPr>
        <w:ind w:left="720" w:hanging="360"/>
      </w:pPr>
    </w:lvl>
    <w:lvl w:ilvl="1" w:tplc="20628F66">
      <w:start w:val="1"/>
      <w:numFmt w:val="lowerLetter"/>
      <w:lvlText w:val="%2."/>
      <w:lvlJc w:val="left"/>
      <w:pPr>
        <w:ind w:left="1440" w:hanging="360"/>
      </w:pPr>
    </w:lvl>
    <w:lvl w:ilvl="2" w:tplc="D7DEFE6E">
      <w:start w:val="1"/>
      <w:numFmt w:val="lowerRoman"/>
      <w:lvlText w:val="%3."/>
      <w:lvlJc w:val="right"/>
      <w:pPr>
        <w:ind w:left="2160" w:hanging="180"/>
      </w:pPr>
    </w:lvl>
    <w:lvl w:ilvl="3" w:tplc="50484B20">
      <w:start w:val="1"/>
      <w:numFmt w:val="decimal"/>
      <w:lvlText w:val="%4."/>
      <w:lvlJc w:val="left"/>
      <w:pPr>
        <w:ind w:left="2880" w:hanging="360"/>
      </w:pPr>
    </w:lvl>
    <w:lvl w:ilvl="4" w:tplc="6EBCA184">
      <w:start w:val="1"/>
      <w:numFmt w:val="lowerLetter"/>
      <w:lvlText w:val="%5."/>
      <w:lvlJc w:val="left"/>
      <w:pPr>
        <w:ind w:left="3600" w:hanging="360"/>
      </w:pPr>
    </w:lvl>
    <w:lvl w:ilvl="5" w:tplc="C47075AC">
      <w:start w:val="1"/>
      <w:numFmt w:val="lowerRoman"/>
      <w:lvlText w:val="%6."/>
      <w:lvlJc w:val="right"/>
      <w:pPr>
        <w:ind w:left="4320" w:hanging="180"/>
      </w:pPr>
    </w:lvl>
    <w:lvl w:ilvl="6" w:tplc="C72C62DA">
      <w:start w:val="1"/>
      <w:numFmt w:val="decimal"/>
      <w:lvlText w:val="%7."/>
      <w:lvlJc w:val="left"/>
      <w:pPr>
        <w:ind w:left="5040" w:hanging="360"/>
      </w:pPr>
    </w:lvl>
    <w:lvl w:ilvl="7" w:tplc="AF58735E">
      <w:start w:val="1"/>
      <w:numFmt w:val="lowerLetter"/>
      <w:lvlText w:val="%8."/>
      <w:lvlJc w:val="left"/>
      <w:pPr>
        <w:ind w:left="5760" w:hanging="360"/>
      </w:pPr>
    </w:lvl>
    <w:lvl w:ilvl="8" w:tplc="58BEF91E">
      <w:start w:val="1"/>
      <w:numFmt w:val="lowerRoman"/>
      <w:lvlText w:val="%9."/>
      <w:lvlJc w:val="right"/>
      <w:pPr>
        <w:ind w:left="6480" w:hanging="180"/>
      </w:pPr>
    </w:lvl>
  </w:abstractNum>
  <w:abstractNum w:abstractNumId="30" w15:restartNumberingAfterBreak="0">
    <w:nsid w:val="16D472DA"/>
    <w:multiLevelType w:val="hybridMultilevel"/>
    <w:tmpl w:val="BDC6EA68"/>
    <w:lvl w:ilvl="0" w:tplc="3DC0565E">
      <w:start w:val="1"/>
      <w:numFmt w:val="lowerLetter"/>
      <w:lvlText w:val="%1."/>
      <w:lvlJc w:val="left"/>
      <w:pPr>
        <w:ind w:left="1240" w:hanging="360"/>
      </w:pPr>
      <w:rPr>
        <w:rFonts w:ascii="Arial" w:eastAsia="Arial" w:hAnsi="Arial" w:cs="Arial" w:hint="default"/>
        <w:spacing w:val="-1"/>
        <w:w w:val="99"/>
        <w:sz w:val="20"/>
        <w:szCs w:val="20"/>
      </w:rPr>
    </w:lvl>
    <w:lvl w:ilvl="1" w:tplc="DE7259E2">
      <w:numFmt w:val="bullet"/>
      <w:lvlText w:val="•"/>
      <w:lvlJc w:val="left"/>
      <w:pPr>
        <w:ind w:left="2254" w:hanging="360"/>
      </w:pPr>
      <w:rPr>
        <w:rFonts w:hint="default"/>
      </w:rPr>
    </w:lvl>
    <w:lvl w:ilvl="2" w:tplc="A98616F2">
      <w:numFmt w:val="bullet"/>
      <w:lvlText w:val="•"/>
      <w:lvlJc w:val="left"/>
      <w:pPr>
        <w:ind w:left="3268" w:hanging="360"/>
      </w:pPr>
      <w:rPr>
        <w:rFonts w:hint="default"/>
      </w:rPr>
    </w:lvl>
    <w:lvl w:ilvl="3" w:tplc="987082C2">
      <w:numFmt w:val="bullet"/>
      <w:lvlText w:val="•"/>
      <w:lvlJc w:val="left"/>
      <w:pPr>
        <w:ind w:left="4282" w:hanging="360"/>
      </w:pPr>
      <w:rPr>
        <w:rFonts w:hint="default"/>
      </w:rPr>
    </w:lvl>
    <w:lvl w:ilvl="4" w:tplc="D11466E8">
      <w:numFmt w:val="bullet"/>
      <w:lvlText w:val="•"/>
      <w:lvlJc w:val="left"/>
      <w:pPr>
        <w:ind w:left="5296" w:hanging="360"/>
      </w:pPr>
      <w:rPr>
        <w:rFonts w:hint="default"/>
      </w:rPr>
    </w:lvl>
    <w:lvl w:ilvl="5" w:tplc="56A20D16">
      <w:numFmt w:val="bullet"/>
      <w:lvlText w:val="•"/>
      <w:lvlJc w:val="left"/>
      <w:pPr>
        <w:ind w:left="6310" w:hanging="360"/>
      </w:pPr>
      <w:rPr>
        <w:rFonts w:hint="default"/>
      </w:rPr>
    </w:lvl>
    <w:lvl w:ilvl="6" w:tplc="707E1FEE">
      <w:numFmt w:val="bullet"/>
      <w:lvlText w:val="•"/>
      <w:lvlJc w:val="left"/>
      <w:pPr>
        <w:ind w:left="7324" w:hanging="360"/>
      </w:pPr>
      <w:rPr>
        <w:rFonts w:hint="default"/>
      </w:rPr>
    </w:lvl>
    <w:lvl w:ilvl="7" w:tplc="5992989C">
      <w:numFmt w:val="bullet"/>
      <w:lvlText w:val="•"/>
      <w:lvlJc w:val="left"/>
      <w:pPr>
        <w:ind w:left="8338" w:hanging="360"/>
      </w:pPr>
      <w:rPr>
        <w:rFonts w:hint="default"/>
      </w:rPr>
    </w:lvl>
    <w:lvl w:ilvl="8" w:tplc="0CAC7D68">
      <w:numFmt w:val="bullet"/>
      <w:lvlText w:val="•"/>
      <w:lvlJc w:val="left"/>
      <w:pPr>
        <w:ind w:left="9352" w:hanging="360"/>
      </w:pPr>
      <w:rPr>
        <w:rFonts w:hint="default"/>
      </w:rPr>
    </w:lvl>
  </w:abstractNum>
  <w:abstractNum w:abstractNumId="31" w15:restartNumberingAfterBreak="0">
    <w:nsid w:val="16E9127F"/>
    <w:multiLevelType w:val="hybridMultilevel"/>
    <w:tmpl w:val="80E2C056"/>
    <w:lvl w:ilvl="0" w:tplc="21644046">
      <w:numFmt w:val="bullet"/>
      <w:lvlText w:val=""/>
      <w:lvlJc w:val="left"/>
      <w:pPr>
        <w:ind w:left="270" w:hanging="164"/>
      </w:pPr>
      <w:rPr>
        <w:rFonts w:ascii="Symbol" w:eastAsia="Symbol" w:hAnsi="Symbol" w:cs="Symbol" w:hint="default"/>
        <w:w w:val="99"/>
        <w:sz w:val="20"/>
        <w:szCs w:val="20"/>
      </w:rPr>
    </w:lvl>
    <w:lvl w:ilvl="1" w:tplc="21F4E614">
      <w:numFmt w:val="bullet"/>
      <w:lvlText w:val="•"/>
      <w:lvlJc w:val="left"/>
      <w:pPr>
        <w:ind w:left="503" w:hanging="164"/>
      </w:pPr>
      <w:rPr>
        <w:rFonts w:hint="default"/>
      </w:rPr>
    </w:lvl>
    <w:lvl w:ilvl="2" w:tplc="21702B86">
      <w:numFmt w:val="bullet"/>
      <w:lvlText w:val="•"/>
      <w:lvlJc w:val="left"/>
      <w:pPr>
        <w:ind w:left="726" w:hanging="164"/>
      </w:pPr>
      <w:rPr>
        <w:rFonts w:hint="default"/>
      </w:rPr>
    </w:lvl>
    <w:lvl w:ilvl="3" w:tplc="296ED83C">
      <w:numFmt w:val="bullet"/>
      <w:lvlText w:val="•"/>
      <w:lvlJc w:val="left"/>
      <w:pPr>
        <w:ind w:left="949" w:hanging="164"/>
      </w:pPr>
      <w:rPr>
        <w:rFonts w:hint="default"/>
      </w:rPr>
    </w:lvl>
    <w:lvl w:ilvl="4" w:tplc="25B62FF0">
      <w:numFmt w:val="bullet"/>
      <w:lvlText w:val="•"/>
      <w:lvlJc w:val="left"/>
      <w:pPr>
        <w:ind w:left="1172" w:hanging="164"/>
      </w:pPr>
      <w:rPr>
        <w:rFonts w:hint="default"/>
      </w:rPr>
    </w:lvl>
    <w:lvl w:ilvl="5" w:tplc="54D870D2">
      <w:numFmt w:val="bullet"/>
      <w:lvlText w:val="•"/>
      <w:lvlJc w:val="left"/>
      <w:pPr>
        <w:ind w:left="1395" w:hanging="164"/>
      </w:pPr>
      <w:rPr>
        <w:rFonts w:hint="default"/>
      </w:rPr>
    </w:lvl>
    <w:lvl w:ilvl="6" w:tplc="B74A3C96">
      <w:numFmt w:val="bullet"/>
      <w:lvlText w:val="•"/>
      <w:lvlJc w:val="left"/>
      <w:pPr>
        <w:ind w:left="1618" w:hanging="164"/>
      </w:pPr>
      <w:rPr>
        <w:rFonts w:hint="default"/>
      </w:rPr>
    </w:lvl>
    <w:lvl w:ilvl="7" w:tplc="90DA8B96">
      <w:numFmt w:val="bullet"/>
      <w:lvlText w:val="•"/>
      <w:lvlJc w:val="left"/>
      <w:pPr>
        <w:ind w:left="1841" w:hanging="164"/>
      </w:pPr>
      <w:rPr>
        <w:rFonts w:hint="default"/>
      </w:rPr>
    </w:lvl>
    <w:lvl w:ilvl="8" w:tplc="8BB66B6E">
      <w:numFmt w:val="bullet"/>
      <w:lvlText w:val="•"/>
      <w:lvlJc w:val="left"/>
      <w:pPr>
        <w:ind w:left="2064" w:hanging="164"/>
      </w:pPr>
      <w:rPr>
        <w:rFonts w:hint="default"/>
      </w:rPr>
    </w:lvl>
  </w:abstractNum>
  <w:abstractNum w:abstractNumId="32" w15:restartNumberingAfterBreak="0">
    <w:nsid w:val="1819395D"/>
    <w:multiLevelType w:val="hybridMultilevel"/>
    <w:tmpl w:val="B0FE91D4"/>
    <w:lvl w:ilvl="0" w:tplc="204E9C24">
      <w:start w:val="1"/>
      <w:numFmt w:val="decimal"/>
      <w:lvlText w:val="%1."/>
      <w:lvlJc w:val="left"/>
      <w:pPr>
        <w:ind w:left="1240" w:hanging="360"/>
      </w:pPr>
      <w:rPr>
        <w:rFonts w:ascii="Times New Roman" w:eastAsia="Arial" w:hAnsi="Times New Roman" w:cs="Times New Roman" w:hint="default"/>
        <w:spacing w:val="-1"/>
        <w:w w:val="99"/>
        <w:sz w:val="24"/>
        <w:szCs w:val="24"/>
      </w:rPr>
    </w:lvl>
    <w:lvl w:ilvl="1" w:tplc="C0A4EDB8">
      <w:numFmt w:val="bullet"/>
      <w:lvlText w:val="•"/>
      <w:lvlJc w:val="left"/>
      <w:pPr>
        <w:ind w:left="2254" w:hanging="360"/>
      </w:pPr>
      <w:rPr>
        <w:rFonts w:hint="default"/>
      </w:rPr>
    </w:lvl>
    <w:lvl w:ilvl="2" w:tplc="514EB262">
      <w:numFmt w:val="bullet"/>
      <w:lvlText w:val="•"/>
      <w:lvlJc w:val="left"/>
      <w:pPr>
        <w:ind w:left="3268" w:hanging="360"/>
      </w:pPr>
      <w:rPr>
        <w:rFonts w:hint="default"/>
      </w:rPr>
    </w:lvl>
    <w:lvl w:ilvl="3" w:tplc="F0C43156">
      <w:numFmt w:val="bullet"/>
      <w:lvlText w:val="•"/>
      <w:lvlJc w:val="left"/>
      <w:pPr>
        <w:ind w:left="4282" w:hanging="360"/>
      </w:pPr>
      <w:rPr>
        <w:rFonts w:hint="default"/>
      </w:rPr>
    </w:lvl>
    <w:lvl w:ilvl="4" w:tplc="36442B50">
      <w:numFmt w:val="bullet"/>
      <w:lvlText w:val="•"/>
      <w:lvlJc w:val="left"/>
      <w:pPr>
        <w:ind w:left="5296" w:hanging="360"/>
      </w:pPr>
      <w:rPr>
        <w:rFonts w:hint="default"/>
      </w:rPr>
    </w:lvl>
    <w:lvl w:ilvl="5" w:tplc="23D4C2FA">
      <w:numFmt w:val="bullet"/>
      <w:lvlText w:val="•"/>
      <w:lvlJc w:val="left"/>
      <w:pPr>
        <w:ind w:left="6310" w:hanging="360"/>
      </w:pPr>
      <w:rPr>
        <w:rFonts w:hint="default"/>
      </w:rPr>
    </w:lvl>
    <w:lvl w:ilvl="6" w:tplc="92AA0F7E">
      <w:numFmt w:val="bullet"/>
      <w:lvlText w:val="•"/>
      <w:lvlJc w:val="left"/>
      <w:pPr>
        <w:ind w:left="7324" w:hanging="360"/>
      </w:pPr>
      <w:rPr>
        <w:rFonts w:hint="default"/>
      </w:rPr>
    </w:lvl>
    <w:lvl w:ilvl="7" w:tplc="9CE8EF10">
      <w:numFmt w:val="bullet"/>
      <w:lvlText w:val="•"/>
      <w:lvlJc w:val="left"/>
      <w:pPr>
        <w:ind w:left="8338" w:hanging="360"/>
      </w:pPr>
      <w:rPr>
        <w:rFonts w:hint="default"/>
      </w:rPr>
    </w:lvl>
    <w:lvl w:ilvl="8" w:tplc="FF2E3556">
      <w:numFmt w:val="bullet"/>
      <w:lvlText w:val="•"/>
      <w:lvlJc w:val="left"/>
      <w:pPr>
        <w:ind w:left="9352" w:hanging="360"/>
      </w:pPr>
      <w:rPr>
        <w:rFonts w:hint="default"/>
      </w:rPr>
    </w:lvl>
  </w:abstractNum>
  <w:abstractNum w:abstractNumId="33" w15:restartNumberingAfterBreak="0">
    <w:nsid w:val="1AC3623C"/>
    <w:multiLevelType w:val="hybridMultilevel"/>
    <w:tmpl w:val="C616B304"/>
    <w:lvl w:ilvl="0" w:tplc="554CBEAA">
      <w:start w:val="1"/>
      <w:numFmt w:val="decimal"/>
      <w:lvlText w:val="%1)"/>
      <w:lvlJc w:val="left"/>
      <w:pPr>
        <w:ind w:left="144" w:hanging="288"/>
      </w:pPr>
      <w:rPr>
        <w:rFonts w:ascii="Arial" w:eastAsia="Arial" w:hAnsi="Arial" w:cs="Arial" w:hint="default"/>
        <w:spacing w:val="-1"/>
        <w:w w:val="99"/>
        <w:sz w:val="20"/>
        <w:szCs w:val="20"/>
      </w:rPr>
    </w:lvl>
    <w:lvl w:ilvl="1" w:tplc="F9EA1262">
      <w:numFmt w:val="bullet"/>
      <w:lvlText w:val="•"/>
      <w:lvlJc w:val="left"/>
      <w:pPr>
        <w:ind w:left="912" w:hanging="288"/>
      </w:pPr>
      <w:rPr>
        <w:rFonts w:hint="default"/>
      </w:rPr>
    </w:lvl>
    <w:lvl w:ilvl="2" w:tplc="B4E2E2E0">
      <w:numFmt w:val="bullet"/>
      <w:lvlText w:val="•"/>
      <w:lvlJc w:val="left"/>
      <w:pPr>
        <w:ind w:left="1684" w:hanging="288"/>
      </w:pPr>
      <w:rPr>
        <w:rFonts w:hint="default"/>
      </w:rPr>
    </w:lvl>
    <w:lvl w:ilvl="3" w:tplc="56707F46">
      <w:numFmt w:val="bullet"/>
      <w:lvlText w:val="•"/>
      <w:lvlJc w:val="left"/>
      <w:pPr>
        <w:ind w:left="2456" w:hanging="288"/>
      </w:pPr>
      <w:rPr>
        <w:rFonts w:hint="default"/>
      </w:rPr>
    </w:lvl>
    <w:lvl w:ilvl="4" w:tplc="229AEB7E">
      <w:numFmt w:val="bullet"/>
      <w:lvlText w:val="•"/>
      <w:lvlJc w:val="left"/>
      <w:pPr>
        <w:ind w:left="3229" w:hanging="288"/>
      </w:pPr>
      <w:rPr>
        <w:rFonts w:hint="default"/>
      </w:rPr>
    </w:lvl>
    <w:lvl w:ilvl="5" w:tplc="05E43EDA">
      <w:numFmt w:val="bullet"/>
      <w:lvlText w:val="•"/>
      <w:lvlJc w:val="left"/>
      <w:pPr>
        <w:ind w:left="4001" w:hanging="288"/>
      </w:pPr>
      <w:rPr>
        <w:rFonts w:hint="default"/>
      </w:rPr>
    </w:lvl>
    <w:lvl w:ilvl="6" w:tplc="AA9C9652">
      <w:numFmt w:val="bullet"/>
      <w:lvlText w:val="•"/>
      <w:lvlJc w:val="left"/>
      <w:pPr>
        <w:ind w:left="4773" w:hanging="288"/>
      </w:pPr>
      <w:rPr>
        <w:rFonts w:hint="default"/>
      </w:rPr>
    </w:lvl>
    <w:lvl w:ilvl="7" w:tplc="5F20CA7C">
      <w:numFmt w:val="bullet"/>
      <w:lvlText w:val="•"/>
      <w:lvlJc w:val="left"/>
      <w:pPr>
        <w:ind w:left="5545" w:hanging="288"/>
      </w:pPr>
      <w:rPr>
        <w:rFonts w:hint="default"/>
      </w:rPr>
    </w:lvl>
    <w:lvl w:ilvl="8" w:tplc="9154A580">
      <w:numFmt w:val="bullet"/>
      <w:lvlText w:val="•"/>
      <w:lvlJc w:val="left"/>
      <w:pPr>
        <w:ind w:left="6318" w:hanging="288"/>
      </w:pPr>
      <w:rPr>
        <w:rFonts w:hint="default"/>
      </w:rPr>
    </w:lvl>
  </w:abstractNum>
  <w:abstractNum w:abstractNumId="34" w15:restartNumberingAfterBreak="0">
    <w:nsid w:val="1D904372"/>
    <w:multiLevelType w:val="hybridMultilevel"/>
    <w:tmpl w:val="43C0AB24"/>
    <w:lvl w:ilvl="0" w:tplc="EDC2B64E">
      <w:start w:val="1"/>
      <w:numFmt w:val="lowerLetter"/>
      <w:lvlText w:val="%1."/>
      <w:lvlJc w:val="left"/>
      <w:pPr>
        <w:ind w:left="1240" w:hanging="360"/>
      </w:pPr>
      <w:rPr>
        <w:rFonts w:ascii="Arial" w:eastAsia="Arial" w:hAnsi="Arial" w:cs="Arial" w:hint="default"/>
        <w:spacing w:val="-1"/>
        <w:w w:val="99"/>
        <w:sz w:val="20"/>
        <w:szCs w:val="20"/>
      </w:rPr>
    </w:lvl>
    <w:lvl w:ilvl="1" w:tplc="4C3AA5FA">
      <w:numFmt w:val="bullet"/>
      <w:lvlText w:val="•"/>
      <w:lvlJc w:val="left"/>
      <w:pPr>
        <w:ind w:left="2254" w:hanging="360"/>
      </w:pPr>
      <w:rPr>
        <w:rFonts w:hint="default"/>
      </w:rPr>
    </w:lvl>
    <w:lvl w:ilvl="2" w:tplc="D076FE6A">
      <w:numFmt w:val="bullet"/>
      <w:lvlText w:val="•"/>
      <w:lvlJc w:val="left"/>
      <w:pPr>
        <w:ind w:left="3268" w:hanging="360"/>
      </w:pPr>
      <w:rPr>
        <w:rFonts w:hint="default"/>
      </w:rPr>
    </w:lvl>
    <w:lvl w:ilvl="3" w:tplc="E93E939A">
      <w:numFmt w:val="bullet"/>
      <w:lvlText w:val="•"/>
      <w:lvlJc w:val="left"/>
      <w:pPr>
        <w:ind w:left="4282" w:hanging="360"/>
      </w:pPr>
      <w:rPr>
        <w:rFonts w:hint="default"/>
      </w:rPr>
    </w:lvl>
    <w:lvl w:ilvl="4" w:tplc="F26CB38E">
      <w:numFmt w:val="bullet"/>
      <w:lvlText w:val="•"/>
      <w:lvlJc w:val="left"/>
      <w:pPr>
        <w:ind w:left="5296" w:hanging="360"/>
      </w:pPr>
      <w:rPr>
        <w:rFonts w:hint="default"/>
      </w:rPr>
    </w:lvl>
    <w:lvl w:ilvl="5" w:tplc="BCA6CEB2">
      <w:numFmt w:val="bullet"/>
      <w:lvlText w:val="•"/>
      <w:lvlJc w:val="left"/>
      <w:pPr>
        <w:ind w:left="6310" w:hanging="360"/>
      </w:pPr>
      <w:rPr>
        <w:rFonts w:hint="default"/>
      </w:rPr>
    </w:lvl>
    <w:lvl w:ilvl="6" w:tplc="FBAEFB9A">
      <w:numFmt w:val="bullet"/>
      <w:lvlText w:val="•"/>
      <w:lvlJc w:val="left"/>
      <w:pPr>
        <w:ind w:left="7324" w:hanging="360"/>
      </w:pPr>
      <w:rPr>
        <w:rFonts w:hint="default"/>
      </w:rPr>
    </w:lvl>
    <w:lvl w:ilvl="7" w:tplc="D9AAF518">
      <w:numFmt w:val="bullet"/>
      <w:lvlText w:val="•"/>
      <w:lvlJc w:val="left"/>
      <w:pPr>
        <w:ind w:left="8338" w:hanging="360"/>
      </w:pPr>
      <w:rPr>
        <w:rFonts w:hint="default"/>
      </w:rPr>
    </w:lvl>
    <w:lvl w:ilvl="8" w:tplc="2C3440FA">
      <w:numFmt w:val="bullet"/>
      <w:lvlText w:val="•"/>
      <w:lvlJc w:val="left"/>
      <w:pPr>
        <w:ind w:left="9352" w:hanging="360"/>
      </w:pPr>
      <w:rPr>
        <w:rFonts w:hint="default"/>
      </w:rPr>
    </w:lvl>
  </w:abstractNum>
  <w:abstractNum w:abstractNumId="35" w15:restartNumberingAfterBreak="0">
    <w:nsid w:val="1DBC6ECB"/>
    <w:multiLevelType w:val="hybridMultilevel"/>
    <w:tmpl w:val="F2A40012"/>
    <w:lvl w:ilvl="0" w:tplc="FA0C2622">
      <w:start w:val="1"/>
      <w:numFmt w:val="lowerRoman"/>
      <w:lvlText w:val="%1."/>
      <w:lvlJc w:val="left"/>
      <w:pPr>
        <w:ind w:left="1240" w:hanging="461"/>
      </w:pPr>
      <w:rPr>
        <w:rFonts w:ascii="Times New Roman" w:eastAsia="Arial" w:hAnsi="Times New Roman" w:cs="Times New Roman" w:hint="default"/>
        <w:spacing w:val="-2"/>
        <w:w w:val="99"/>
        <w:sz w:val="24"/>
        <w:szCs w:val="24"/>
      </w:rPr>
    </w:lvl>
    <w:lvl w:ilvl="1" w:tplc="C8A4E48A">
      <w:numFmt w:val="bullet"/>
      <w:lvlText w:val="•"/>
      <w:lvlJc w:val="left"/>
      <w:pPr>
        <w:ind w:left="2254" w:hanging="461"/>
      </w:pPr>
      <w:rPr>
        <w:rFonts w:hint="default"/>
      </w:rPr>
    </w:lvl>
    <w:lvl w:ilvl="2" w:tplc="4614BD5C">
      <w:numFmt w:val="bullet"/>
      <w:lvlText w:val="•"/>
      <w:lvlJc w:val="left"/>
      <w:pPr>
        <w:ind w:left="3268" w:hanging="461"/>
      </w:pPr>
      <w:rPr>
        <w:rFonts w:hint="default"/>
      </w:rPr>
    </w:lvl>
    <w:lvl w:ilvl="3" w:tplc="F3E8B6CC">
      <w:numFmt w:val="bullet"/>
      <w:lvlText w:val="•"/>
      <w:lvlJc w:val="left"/>
      <w:pPr>
        <w:ind w:left="4282" w:hanging="461"/>
      </w:pPr>
      <w:rPr>
        <w:rFonts w:hint="default"/>
      </w:rPr>
    </w:lvl>
    <w:lvl w:ilvl="4" w:tplc="56CE93E2">
      <w:numFmt w:val="bullet"/>
      <w:lvlText w:val="•"/>
      <w:lvlJc w:val="left"/>
      <w:pPr>
        <w:ind w:left="5296" w:hanging="461"/>
      </w:pPr>
      <w:rPr>
        <w:rFonts w:hint="default"/>
      </w:rPr>
    </w:lvl>
    <w:lvl w:ilvl="5" w:tplc="E3548C38">
      <w:numFmt w:val="bullet"/>
      <w:lvlText w:val="•"/>
      <w:lvlJc w:val="left"/>
      <w:pPr>
        <w:ind w:left="6310" w:hanging="461"/>
      </w:pPr>
      <w:rPr>
        <w:rFonts w:hint="default"/>
      </w:rPr>
    </w:lvl>
    <w:lvl w:ilvl="6" w:tplc="BC90621A">
      <w:numFmt w:val="bullet"/>
      <w:lvlText w:val="•"/>
      <w:lvlJc w:val="left"/>
      <w:pPr>
        <w:ind w:left="7324" w:hanging="461"/>
      </w:pPr>
      <w:rPr>
        <w:rFonts w:hint="default"/>
      </w:rPr>
    </w:lvl>
    <w:lvl w:ilvl="7" w:tplc="E3BE867A">
      <w:numFmt w:val="bullet"/>
      <w:lvlText w:val="•"/>
      <w:lvlJc w:val="left"/>
      <w:pPr>
        <w:ind w:left="8338" w:hanging="461"/>
      </w:pPr>
      <w:rPr>
        <w:rFonts w:hint="default"/>
      </w:rPr>
    </w:lvl>
    <w:lvl w:ilvl="8" w:tplc="705043DA">
      <w:numFmt w:val="bullet"/>
      <w:lvlText w:val="•"/>
      <w:lvlJc w:val="left"/>
      <w:pPr>
        <w:ind w:left="9352" w:hanging="461"/>
      </w:pPr>
      <w:rPr>
        <w:rFonts w:hint="default"/>
      </w:rPr>
    </w:lvl>
  </w:abstractNum>
  <w:abstractNum w:abstractNumId="36" w15:restartNumberingAfterBreak="0">
    <w:nsid w:val="1E3A4DF0"/>
    <w:multiLevelType w:val="hybridMultilevel"/>
    <w:tmpl w:val="D05CDF48"/>
    <w:lvl w:ilvl="0" w:tplc="4008F2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EF00877"/>
    <w:multiLevelType w:val="hybridMultilevel"/>
    <w:tmpl w:val="BEAC7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FC33057"/>
    <w:multiLevelType w:val="hybridMultilevel"/>
    <w:tmpl w:val="8E86520E"/>
    <w:lvl w:ilvl="0" w:tplc="3970D4DE">
      <w:start w:val="8"/>
      <w:numFmt w:val="decimal"/>
      <w:lvlText w:val="%1."/>
      <w:lvlJc w:val="left"/>
      <w:pPr>
        <w:ind w:left="1156" w:hanging="277"/>
      </w:pPr>
      <w:rPr>
        <w:rFonts w:ascii="Arial" w:eastAsia="Arial" w:hAnsi="Arial" w:cs="Arial" w:hint="default"/>
        <w:w w:val="99"/>
        <w:sz w:val="20"/>
        <w:szCs w:val="20"/>
      </w:rPr>
    </w:lvl>
    <w:lvl w:ilvl="1" w:tplc="E52AFAD6">
      <w:start w:val="1"/>
      <w:numFmt w:val="lowerLetter"/>
      <w:lvlText w:val="%2."/>
      <w:lvlJc w:val="left"/>
      <w:pPr>
        <w:ind w:left="1101" w:hanging="221"/>
        <w:jc w:val="right"/>
      </w:pPr>
      <w:rPr>
        <w:rFonts w:ascii="Arial" w:eastAsia="Arial" w:hAnsi="Arial" w:cs="Arial" w:hint="default"/>
        <w:w w:val="99"/>
        <w:sz w:val="20"/>
        <w:szCs w:val="20"/>
      </w:rPr>
    </w:lvl>
    <w:lvl w:ilvl="2" w:tplc="693A5A54">
      <w:start w:val="1"/>
      <w:numFmt w:val="decimal"/>
      <w:lvlText w:val="(%3)"/>
      <w:lvlJc w:val="left"/>
      <w:pPr>
        <w:ind w:left="1960" w:hanging="360"/>
      </w:pPr>
      <w:rPr>
        <w:rFonts w:hint="default"/>
        <w:spacing w:val="-1"/>
        <w:w w:val="99"/>
      </w:rPr>
    </w:lvl>
    <w:lvl w:ilvl="3" w:tplc="B96ACEB6">
      <w:numFmt w:val="bullet"/>
      <w:lvlText w:val="•"/>
      <w:lvlJc w:val="left"/>
      <w:pPr>
        <w:ind w:left="3137" w:hanging="360"/>
      </w:pPr>
      <w:rPr>
        <w:rFonts w:hint="default"/>
      </w:rPr>
    </w:lvl>
    <w:lvl w:ilvl="4" w:tplc="D7EAD7AE">
      <w:numFmt w:val="bullet"/>
      <w:lvlText w:val="•"/>
      <w:lvlJc w:val="left"/>
      <w:pPr>
        <w:ind w:left="4315" w:hanging="360"/>
      </w:pPr>
      <w:rPr>
        <w:rFonts w:hint="default"/>
      </w:rPr>
    </w:lvl>
    <w:lvl w:ilvl="5" w:tplc="E1C00878">
      <w:numFmt w:val="bullet"/>
      <w:lvlText w:val="•"/>
      <w:lvlJc w:val="left"/>
      <w:pPr>
        <w:ind w:left="5492" w:hanging="360"/>
      </w:pPr>
      <w:rPr>
        <w:rFonts w:hint="default"/>
      </w:rPr>
    </w:lvl>
    <w:lvl w:ilvl="6" w:tplc="3F620D86">
      <w:numFmt w:val="bullet"/>
      <w:lvlText w:val="•"/>
      <w:lvlJc w:val="left"/>
      <w:pPr>
        <w:ind w:left="6670" w:hanging="360"/>
      </w:pPr>
      <w:rPr>
        <w:rFonts w:hint="default"/>
      </w:rPr>
    </w:lvl>
    <w:lvl w:ilvl="7" w:tplc="0C78DA60">
      <w:numFmt w:val="bullet"/>
      <w:lvlText w:val="•"/>
      <w:lvlJc w:val="left"/>
      <w:pPr>
        <w:ind w:left="7847" w:hanging="360"/>
      </w:pPr>
      <w:rPr>
        <w:rFonts w:hint="default"/>
      </w:rPr>
    </w:lvl>
    <w:lvl w:ilvl="8" w:tplc="44445D30">
      <w:numFmt w:val="bullet"/>
      <w:lvlText w:val="•"/>
      <w:lvlJc w:val="left"/>
      <w:pPr>
        <w:ind w:left="9025" w:hanging="360"/>
      </w:pPr>
      <w:rPr>
        <w:rFonts w:hint="default"/>
      </w:rPr>
    </w:lvl>
  </w:abstractNum>
  <w:abstractNum w:abstractNumId="39" w15:restartNumberingAfterBreak="0">
    <w:nsid w:val="21323A05"/>
    <w:multiLevelType w:val="hybridMultilevel"/>
    <w:tmpl w:val="31CE0148"/>
    <w:lvl w:ilvl="0" w:tplc="8E2A5638">
      <w:start w:val="3"/>
      <w:numFmt w:val="decimal"/>
      <w:lvlText w:val="%1."/>
      <w:lvlJc w:val="left"/>
      <w:pPr>
        <w:ind w:left="331" w:hanging="226"/>
      </w:pPr>
      <w:rPr>
        <w:rFonts w:ascii="Arial" w:eastAsia="Arial" w:hAnsi="Arial" w:cs="Arial" w:hint="default"/>
        <w:spacing w:val="-1"/>
        <w:w w:val="100"/>
        <w:sz w:val="16"/>
        <w:szCs w:val="16"/>
      </w:rPr>
    </w:lvl>
    <w:lvl w:ilvl="1" w:tplc="2C4CEEEC">
      <w:start w:val="2"/>
      <w:numFmt w:val="decimal"/>
      <w:lvlText w:val="(%2)"/>
      <w:lvlJc w:val="left"/>
      <w:pPr>
        <w:ind w:left="797" w:hanging="240"/>
      </w:pPr>
      <w:rPr>
        <w:rFonts w:ascii="Arial" w:eastAsia="Arial" w:hAnsi="Arial" w:cs="Arial" w:hint="default"/>
        <w:spacing w:val="-1"/>
        <w:w w:val="100"/>
        <w:sz w:val="16"/>
        <w:szCs w:val="16"/>
      </w:rPr>
    </w:lvl>
    <w:lvl w:ilvl="2" w:tplc="8FF2D314">
      <w:numFmt w:val="bullet"/>
      <w:lvlText w:val="•"/>
      <w:lvlJc w:val="left"/>
      <w:pPr>
        <w:ind w:left="1091" w:hanging="240"/>
      </w:pPr>
      <w:rPr>
        <w:rFonts w:hint="default"/>
      </w:rPr>
    </w:lvl>
    <w:lvl w:ilvl="3" w:tplc="2000E490">
      <w:numFmt w:val="bullet"/>
      <w:lvlText w:val="•"/>
      <w:lvlJc w:val="left"/>
      <w:pPr>
        <w:ind w:left="1383" w:hanging="240"/>
      </w:pPr>
      <w:rPr>
        <w:rFonts w:hint="default"/>
      </w:rPr>
    </w:lvl>
    <w:lvl w:ilvl="4" w:tplc="0F4400B0">
      <w:numFmt w:val="bullet"/>
      <w:lvlText w:val="•"/>
      <w:lvlJc w:val="left"/>
      <w:pPr>
        <w:ind w:left="1675" w:hanging="240"/>
      </w:pPr>
      <w:rPr>
        <w:rFonts w:hint="default"/>
      </w:rPr>
    </w:lvl>
    <w:lvl w:ilvl="5" w:tplc="C4E4F722">
      <w:numFmt w:val="bullet"/>
      <w:lvlText w:val="•"/>
      <w:lvlJc w:val="left"/>
      <w:pPr>
        <w:ind w:left="1966" w:hanging="240"/>
      </w:pPr>
      <w:rPr>
        <w:rFonts w:hint="default"/>
      </w:rPr>
    </w:lvl>
    <w:lvl w:ilvl="6" w:tplc="682E0B3E">
      <w:numFmt w:val="bullet"/>
      <w:lvlText w:val="•"/>
      <w:lvlJc w:val="left"/>
      <w:pPr>
        <w:ind w:left="2258" w:hanging="240"/>
      </w:pPr>
      <w:rPr>
        <w:rFonts w:hint="default"/>
      </w:rPr>
    </w:lvl>
    <w:lvl w:ilvl="7" w:tplc="9D2AF77C">
      <w:numFmt w:val="bullet"/>
      <w:lvlText w:val="•"/>
      <w:lvlJc w:val="left"/>
      <w:pPr>
        <w:ind w:left="2550" w:hanging="240"/>
      </w:pPr>
      <w:rPr>
        <w:rFonts w:hint="default"/>
      </w:rPr>
    </w:lvl>
    <w:lvl w:ilvl="8" w:tplc="E9781DBC">
      <w:numFmt w:val="bullet"/>
      <w:lvlText w:val="•"/>
      <w:lvlJc w:val="left"/>
      <w:pPr>
        <w:ind w:left="2841" w:hanging="240"/>
      </w:pPr>
      <w:rPr>
        <w:rFonts w:hint="default"/>
      </w:rPr>
    </w:lvl>
  </w:abstractNum>
  <w:abstractNum w:abstractNumId="40" w15:restartNumberingAfterBreak="0">
    <w:nsid w:val="23011BB7"/>
    <w:multiLevelType w:val="hybridMultilevel"/>
    <w:tmpl w:val="E286E6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328664B"/>
    <w:multiLevelType w:val="hybridMultilevel"/>
    <w:tmpl w:val="3B2A2D3C"/>
    <w:lvl w:ilvl="0" w:tplc="BB7042F8">
      <w:start w:val="1"/>
      <w:numFmt w:val="lowerLetter"/>
      <w:lvlText w:val="%1."/>
      <w:lvlJc w:val="left"/>
      <w:pPr>
        <w:ind w:left="840" w:hanging="277"/>
      </w:pPr>
      <w:rPr>
        <w:rFonts w:hint="default"/>
        <w:w w:val="99"/>
      </w:rPr>
    </w:lvl>
    <w:lvl w:ilvl="1" w:tplc="AC1670AE">
      <w:numFmt w:val="bullet"/>
      <w:lvlText w:val="•"/>
      <w:lvlJc w:val="left"/>
      <w:pPr>
        <w:ind w:left="1910" w:hanging="277"/>
      </w:pPr>
      <w:rPr>
        <w:rFonts w:hint="default"/>
      </w:rPr>
    </w:lvl>
    <w:lvl w:ilvl="2" w:tplc="481E1026">
      <w:numFmt w:val="bullet"/>
      <w:lvlText w:val="•"/>
      <w:lvlJc w:val="left"/>
      <w:pPr>
        <w:ind w:left="2980" w:hanging="277"/>
      </w:pPr>
      <w:rPr>
        <w:rFonts w:hint="default"/>
      </w:rPr>
    </w:lvl>
    <w:lvl w:ilvl="3" w:tplc="028298D6">
      <w:numFmt w:val="bullet"/>
      <w:lvlText w:val="•"/>
      <w:lvlJc w:val="left"/>
      <w:pPr>
        <w:ind w:left="4050" w:hanging="277"/>
      </w:pPr>
      <w:rPr>
        <w:rFonts w:hint="default"/>
      </w:rPr>
    </w:lvl>
    <w:lvl w:ilvl="4" w:tplc="EDE896E2">
      <w:numFmt w:val="bullet"/>
      <w:lvlText w:val="•"/>
      <w:lvlJc w:val="left"/>
      <w:pPr>
        <w:ind w:left="5120" w:hanging="277"/>
      </w:pPr>
      <w:rPr>
        <w:rFonts w:hint="default"/>
      </w:rPr>
    </w:lvl>
    <w:lvl w:ilvl="5" w:tplc="DF1A6F82">
      <w:numFmt w:val="bullet"/>
      <w:lvlText w:val="•"/>
      <w:lvlJc w:val="left"/>
      <w:pPr>
        <w:ind w:left="6190" w:hanging="277"/>
      </w:pPr>
      <w:rPr>
        <w:rFonts w:hint="default"/>
      </w:rPr>
    </w:lvl>
    <w:lvl w:ilvl="6" w:tplc="4336BE5E">
      <w:numFmt w:val="bullet"/>
      <w:lvlText w:val="•"/>
      <w:lvlJc w:val="left"/>
      <w:pPr>
        <w:ind w:left="7260" w:hanging="277"/>
      </w:pPr>
      <w:rPr>
        <w:rFonts w:hint="default"/>
      </w:rPr>
    </w:lvl>
    <w:lvl w:ilvl="7" w:tplc="9EEC724E">
      <w:numFmt w:val="bullet"/>
      <w:lvlText w:val="•"/>
      <w:lvlJc w:val="left"/>
      <w:pPr>
        <w:ind w:left="8330" w:hanging="277"/>
      </w:pPr>
      <w:rPr>
        <w:rFonts w:hint="default"/>
      </w:rPr>
    </w:lvl>
    <w:lvl w:ilvl="8" w:tplc="AF283B6A">
      <w:numFmt w:val="bullet"/>
      <w:lvlText w:val="•"/>
      <w:lvlJc w:val="left"/>
      <w:pPr>
        <w:ind w:left="9400" w:hanging="277"/>
      </w:pPr>
      <w:rPr>
        <w:rFonts w:hint="default"/>
      </w:rPr>
    </w:lvl>
  </w:abstractNum>
  <w:abstractNum w:abstractNumId="42" w15:restartNumberingAfterBreak="0">
    <w:nsid w:val="23DD09E3"/>
    <w:multiLevelType w:val="hybridMultilevel"/>
    <w:tmpl w:val="D88E6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41044DA"/>
    <w:multiLevelType w:val="hybridMultilevel"/>
    <w:tmpl w:val="2A1A8812"/>
    <w:lvl w:ilvl="0" w:tplc="C3D09324">
      <w:start w:val="4"/>
      <w:numFmt w:val="lowerLetter"/>
      <w:lvlText w:val="%1."/>
      <w:lvlJc w:val="left"/>
      <w:pPr>
        <w:ind w:left="1600" w:hanging="360"/>
      </w:pPr>
      <w:rPr>
        <w:rFonts w:ascii="Arial" w:eastAsia="Arial" w:hAnsi="Arial" w:cs="Arial" w:hint="default"/>
        <w:spacing w:val="-1"/>
        <w:w w:val="99"/>
        <w:sz w:val="20"/>
        <w:szCs w:val="20"/>
      </w:rPr>
    </w:lvl>
    <w:lvl w:ilvl="1" w:tplc="682CE7EA">
      <w:start w:val="1"/>
      <w:numFmt w:val="lowerRoman"/>
      <w:lvlText w:val="%2."/>
      <w:lvlJc w:val="left"/>
      <w:pPr>
        <w:ind w:left="1960" w:hanging="360"/>
      </w:pPr>
      <w:rPr>
        <w:rFonts w:ascii="Arial" w:eastAsia="Arial" w:hAnsi="Arial" w:cs="Arial" w:hint="default"/>
        <w:spacing w:val="-2"/>
        <w:w w:val="99"/>
        <w:sz w:val="20"/>
        <w:szCs w:val="20"/>
      </w:rPr>
    </w:lvl>
    <w:lvl w:ilvl="2" w:tplc="80FCC766">
      <w:numFmt w:val="bullet"/>
      <w:lvlText w:val="•"/>
      <w:lvlJc w:val="left"/>
      <w:pPr>
        <w:ind w:left="3006" w:hanging="360"/>
      </w:pPr>
      <w:rPr>
        <w:rFonts w:hint="default"/>
      </w:rPr>
    </w:lvl>
    <w:lvl w:ilvl="3" w:tplc="1DC8E7CC">
      <w:numFmt w:val="bullet"/>
      <w:lvlText w:val="•"/>
      <w:lvlJc w:val="left"/>
      <w:pPr>
        <w:ind w:left="4053" w:hanging="360"/>
      </w:pPr>
      <w:rPr>
        <w:rFonts w:hint="default"/>
      </w:rPr>
    </w:lvl>
    <w:lvl w:ilvl="4" w:tplc="07DA845A">
      <w:numFmt w:val="bullet"/>
      <w:lvlText w:val="•"/>
      <w:lvlJc w:val="left"/>
      <w:pPr>
        <w:ind w:left="5100" w:hanging="360"/>
      </w:pPr>
      <w:rPr>
        <w:rFonts w:hint="default"/>
      </w:rPr>
    </w:lvl>
    <w:lvl w:ilvl="5" w:tplc="F48AD6D0">
      <w:numFmt w:val="bullet"/>
      <w:lvlText w:val="•"/>
      <w:lvlJc w:val="left"/>
      <w:pPr>
        <w:ind w:left="6146" w:hanging="360"/>
      </w:pPr>
      <w:rPr>
        <w:rFonts w:hint="default"/>
      </w:rPr>
    </w:lvl>
    <w:lvl w:ilvl="6" w:tplc="99B2C8DA">
      <w:numFmt w:val="bullet"/>
      <w:lvlText w:val="•"/>
      <w:lvlJc w:val="left"/>
      <w:pPr>
        <w:ind w:left="7193" w:hanging="360"/>
      </w:pPr>
      <w:rPr>
        <w:rFonts w:hint="default"/>
      </w:rPr>
    </w:lvl>
    <w:lvl w:ilvl="7" w:tplc="FBC41F04">
      <w:numFmt w:val="bullet"/>
      <w:lvlText w:val="•"/>
      <w:lvlJc w:val="left"/>
      <w:pPr>
        <w:ind w:left="8240" w:hanging="360"/>
      </w:pPr>
      <w:rPr>
        <w:rFonts w:hint="default"/>
      </w:rPr>
    </w:lvl>
    <w:lvl w:ilvl="8" w:tplc="1F208200">
      <w:numFmt w:val="bullet"/>
      <w:lvlText w:val="•"/>
      <w:lvlJc w:val="left"/>
      <w:pPr>
        <w:ind w:left="9286" w:hanging="360"/>
      </w:pPr>
      <w:rPr>
        <w:rFonts w:hint="default"/>
      </w:rPr>
    </w:lvl>
  </w:abstractNum>
  <w:abstractNum w:abstractNumId="44" w15:restartNumberingAfterBreak="0">
    <w:nsid w:val="2445323C"/>
    <w:multiLevelType w:val="hybridMultilevel"/>
    <w:tmpl w:val="DB9C8746"/>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255A2C53"/>
    <w:multiLevelType w:val="hybridMultilevel"/>
    <w:tmpl w:val="722C5EB0"/>
    <w:lvl w:ilvl="0" w:tplc="01CC30C6">
      <w:start w:val="1"/>
      <w:numFmt w:val="decimal"/>
      <w:lvlText w:val="(%1)"/>
      <w:lvlJc w:val="left"/>
      <w:pPr>
        <w:ind w:left="600" w:hanging="360"/>
      </w:pPr>
      <w:rPr>
        <w:rFonts w:ascii="Times New Roman" w:eastAsia="Times New Roman" w:hAnsi="Times New Roman" w:cs="Times New Roman" w:hint="default"/>
        <w:w w:val="100"/>
        <w:sz w:val="22"/>
        <w:szCs w:val="22"/>
      </w:rPr>
    </w:lvl>
    <w:lvl w:ilvl="1" w:tplc="90988580">
      <w:numFmt w:val="bullet"/>
      <w:lvlText w:val=""/>
      <w:lvlJc w:val="left"/>
      <w:pPr>
        <w:ind w:left="1277" w:hanging="269"/>
      </w:pPr>
      <w:rPr>
        <w:rFonts w:ascii="Symbol" w:eastAsia="Symbol" w:hAnsi="Symbol" w:cs="Symbol" w:hint="default"/>
        <w:w w:val="100"/>
        <w:sz w:val="22"/>
        <w:szCs w:val="22"/>
      </w:rPr>
    </w:lvl>
    <w:lvl w:ilvl="2" w:tplc="15607E26">
      <w:numFmt w:val="bullet"/>
      <w:lvlText w:val="•"/>
      <w:lvlJc w:val="left"/>
      <w:pPr>
        <w:ind w:left="2420" w:hanging="269"/>
      </w:pPr>
      <w:rPr>
        <w:rFonts w:hint="default"/>
      </w:rPr>
    </w:lvl>
    <w:lvl w:ilvl="3" w:tplc="F8E656B2">
      <w:numFmt w:val="bullet"/>
      <w:lvlText w:val="•"/>
      <w:lvlJc w:val="left"/>
      <w:pPr>
        <w:ind w:left="3560" w:hanging="269"/>
      </w:pPr>
      <w:rPr>
        <w:rFonts w:hint="default"/>
      </w:rPr>
    </w:lvl>
    <w:lvl w:ilvl="4" w:tplc="78AE43B0">
      <w:numFmt w:val="bullet"/>
      <w:lvlText w:val="•"/>
      <w:lvlJc w:val="left"/>
      <w:pPr>
        <w:ind w:left="4700" w:hanging="269"/>
      </w:pPr>
      <w:rPr>
        <w:rFonts w:hint="default"/>
      </w:rPr>
    </w:lvl>
    <w:lvl w:ilvl="5" w:tplc="3BA237A8">
      <w:numFmt w:val="bullet"/>
      <w:lvlText w:val="•"/>
      <w:lvlJc w:val="left"/>
      <w:pPr>
        <w:ind w:left="5840" w:hanging="269"/>
      </w:pPr>
      <w:rPr>
        <w:rFonts w:hint="default"/>
      </w:rPr>
    </w:lvl>
    <w:lvl w:ilvl="6" w:tplc="7C96EF14">
      <w:numFmt w:val="bullet"/>
      <w:lvlText w:val="•"/>
      <w:lvlJc w:val="left"/>
      <w:pPr>
        <w:ind w:left="6980" w:hanging="269"/>
      </w:pPr>
      <w:rPr>
        <w:rFonts w:hint="default"/>
      </w:rPr>
    </w:lvl>
    <w:lvl w:ilvl="7" w:tplc="6BE4A8D0">
      <w:numFmt w:val="bullet"/>
      <w:lvlText w:val="•"/>
      <w:lvlJc w:val="left"/>
      <w:pPr>
        <w:ind w:left="8120" w:hanging="269"/>
      </w:pPr>
      <w:rPr>
        <w:rFonts w:hint="default"/>
      </w:rPr>
    </w:lvl>
    <w:lvl w:ilvl="8" w:tplc="CD5822D6">
      <w:numFmt w:val="bullet"/>
      <w:lvlText w:val="•"/>
      <w:lvlJc w:val="left"/>
      <w:pPr>
        <w:ind w:left="9260" w:hanging="269"/>
      </w:pPr>
      <w:rPr>
        <w:rFonts w:hint="default"/>
      </w:rPr>
    </w:lvl>
  </w:abstractNum>
  <w:abstractNum w:abstractNumId="46" w15:restartNumberingAfterBreak="0">
    <w:nsid w:val="255C72BE"/>
    <w:multiLevelType w:val="hybridMultilevel"/>
    <w:tmpl w:val="6B5AF378"/>
    <w:lvl w:ilvl="0" w:tplc="827080B6">
      <w:start w:val="1"/>
      <w:numFmt w:val="decimal"/>
      <w:lvlText w:val="%1."/>
      <w:lvlJc w:val="left"/>
      <w:pPr>
        <w:ind w:left="1920" w:hanging="360"/>
      </w:pPr>
      <w:rPr>
        <w:rFonts w:hint="default"/>
        <w:i/>
        <w:spacing w:val="-1"/>
        <w:w w:val="9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56E2321"/>
    <w:multiLevelType w:val="hybridMultilevel"/>
    <w:tmpl w:val="B3FAEEAA"/>
    <w:lvl w:ilvl="0" w:tplc="9CAAA350">
      <w:start w:val="3"/>
      <w:numFmt w:val="decimal"/>
      <w:lvlText w:val="%1."/>
      <w:lvlJc w:val="left"/>
      <w:pPr>
        <w:ind w:left="327" w:hanging="226"/>
      </w:pPr>
      <w:rPr>
        <w:rFonts w:ascii="Arial" w:eastAsia="Arial" w:hAnsi="Arial" w:cs="Arial" w:hint="default"/>
        <w:spacing w:val="-1"/>
        <w:w w:val="100"/>
        <w:sz w:val="16"/>
        <w:szCs w:val="16"/>
      </w:rPr>
    </w:lvl>
    <w:lvl w:ilvl="1" w:tplc="C3E48F7A">
      <w:start w:val="2"/>
      <w:numFmt w:val="decimal"/>
      <w:lvlText w:val="(%2)"/>
      <w:lvlJc w:val="left"/>
      <w:pPr>
        <w:ind w:left="790" w:hanging="240"/>
      </w:pPr>
      <w:rPr>
        <w:rFonts w:ascii="Arial" w:eastAsia="Arial" w:hAnsi="Arial" w:cs="Arial" w:hint="default"/>
        <w:spacing w:val="-1"/>
        <w:w w:val="100"/>
        <w:sz w:val="16"/>
        <w:szCs w:val="16"/>
      </w:rPr>
    </w:lvl>
    <w:lvl w:ilvl="2" w:tplc="A80EADE4">
      <w:numFmt w:val="bullet"/>
      <w:lvlText w:val="•"/>
      <w:lvlJc w:val="left"/>
      <w:pPr>
        <w:ind w:left="1060" w:hanging="240"/>
      </w:pPr>
      <w:rPr>
        <w:rFonts w:hint="default"/>
      </w:rPr>
    </w:lvl>
    <w:lvl w:ilvl="3" w:tplc="B8AA07A8">
      <w:numFmt w:val="bullet"/>
      <w:lvlText w:val="•"/>
      <w:lvlJc w:val="left"/>
      <w:pPr>
        <w:ind w:left="1321" w:hanging="240"/>
      </w:pPr>
      <w:rPr>
        <w:rFonts w:hint="default"/>
      </w:rPr>
    </w:lvl>
    <w:lvl w:ilvl="4" w:tplc="029EA2EA">
      <w:numFmt w:val="bullet"/>
      <w:lvlText w:val="•"/>
      <w:lvlJc w:val="left"/>
      <w:pPr>
        <w:ind w:left="1581" w:hanging="240"/>
      </w:pPr>
      <w:rPr>
        <w:rFonts w:hint="default"/>
      </w:rPr>
    </w:lvl>
    <w:lvl w:ilvl="5" w:tplc="855209F4">
      <w:numFmt w:val="bullet"/>
      <w:lvlText w:val="•"/>
      <w:lvlJc w:val="left"/>
      <w:pPr>
        <w:ind w:left="1842" w:hanging="240"/>
      </w:pPr>
      <w:rPr>
        <w:rFonts w:hint="default"/>
      </w:rPr>
    </w:lvl>
    <w:lvl w:ilvl="6" w:tplc="17CA13A0">
      <w:numFmt w:val="bullet"/>
      <w:lvlText w:val="•"/>
      <w:lvlJc w:val="left"/>
      <w:pPr>
        <w:ind w:left="2102" w:hanging="240"/>
      </w:pPr>
      <w:rPr>
        <w:rFonts w:hint="default"/>
      </w:rPr>
    </w:lvl>
    <w:lvl w:ilvl="7" w:tplc="642444F6">
      <w:numFmt w:val="bullet"/>
      <w:lvlText w:val="•"/>
      <w:lvlJc w:val="left"/>
      <w:pPr>
        <w:ind w:left="2363" w:hanging="240"/>
      </w:pPr>
      <w:rPr>
        <w:rFonts w:hint="default"/>
      </w:rPr>
    </w:lvl>
    <w:lvl w:ilvl="8" w:tplc="2812A170">
      <w:numFmt w:val="bullet"/>
      <w:lvlText w:val="•"/>
      <w:lvlJc w:val="left"/>
      <w:pPr>
        <w:ind w:left="2623" w:hanging="240"/>
      </w:pPr>
      <w:rPr>
        <w:rFonts w:hint="default"/>
      </w:rPr>
    </w:lvl>
  </w:abstractNum>
  <w:abstractNum w:abstractNumId="48" w15:restartNumberingAfterBreak="0">
    <w:nsid w:val="269C5A6B"/>
    <w:multiLevelType w:val="hybridMultilevel"/>
    <w:tmpl w:val="082839F4"/>
    <w:lvl w:ilvl="0" w:tplc="C5F82D3C">
      <w:start w:val="1"/>
      <w:numFmt w:val="lowerRoman"/>
      <w:lvlText w:val="%1."/>
      <w:lvlJc w:val="left"/>
      <w:pPr>
        <w:ind w:left="1960" w:hanging="360"/>
      </w:pPr>
      <w:rPr>
        <w:rFonts w:ascii="Arial" w:eastAsia="Arial" w:hAnsi="Arial" w:cs="Arial" w:hint="default"/>
        <w:spacing w:val="-2"/>
        <w:w w:val="99"/>
        <w:sz w:val="20"/>
        <w:szCs w:val="20"/>
      </w:rPr>
    </w:lvl>
    <w:lvl w:ilvl="1" w:tplc="C308A930">
      <w:numFmt w:val="bullet"/>
      <w:lvlText w:val="•"/>
      <w:lvlJc w:val="left"/>
      <w:pPr>
        <w:ind w:left="2902" w:hanging="360"/>
      </w:pPr>
      <w:rPr>
        <w:rFonts w:hint="default"/>
      </w:rPr>
    </w:lvl>
    <w:lvl w:ilvl="2" w:tplc="0242ED58">
      <w:numFmt w:val="bullet"/>
      <w:lvlText w:val="•"/>
      <w:lvlJc w:val="left"/>
      <w:pPr>
        <w:ind w:left="3844" w:hanging="360"/>
      </w:pPr>
      <w:rPr>
        <w:rFonts w:hint="default"/>
      </w:rPr>
    </w:lvl>
    <w:lvl w:ilvl="3" w:tplc="0374D6D2">
      <w:numFmt w:val="bullet"/>
      <w:lvlText w:val="•"/>
      <w:lvlJc w:val="left"/>
      <w:pPr>
        <w:ind w:left="4786" w:hanging="360"/>
      </w:pPr>
      <w:rPr>
        <w:rFonts w:hint="default"/>
      </w:rPr>
    </w:lvl>
    <w:lvl w:ilvl="4" w:tplc="C4C2C7F6">
      <w:numFmt w:val="bullet"/>
      <w:lvlText w:val="•"/>
      <w:lvlJc w:val="left"/>
      <w:pPr>
        <w:ind w:left="5728" w:hanging="360"/>
      </w:pPr>
      <w:rPr>
        <w:rFonts w:hint="default"/>
      </w:rPr>
    </w:lvl>
    <w:lvl w:ilvl="5" w:tplc="B6A09B02">
      <w:numFmt w:val="bullet"/>
      <w:lvlText w:val="•"/>
      <w:lvlJc w:val="left"/>
      <w:pPr>
        <w:ind w:left="6670" w:hanging="360"/>
      </w:pPr>
      <w:rPr>
        <w:rFonts w:hint="default"/>
      </w:rPr>
    </w:lvl>
    <w:lvl w:ilvl="6" w:tplc="154C4EE6">
      <w:numFmt w:val="bullet"/>
      <w:lvlText w:val="•"/>
      <w:lvlJc w:val="left"/>
      <w:pPr>
        <w:ind w:left="7612" w:hanging="360"/>
      </w:pPr>
      <w:rPr>
        <w:rFonts w:hint="default"/>
      </w:rPr>
    </w:lvl>
    <w:lvl w:ilvl="7" w:tplc="1D98D770">
      <w:numFmt w:val="bullet"/>
      <w:lvlText w:val="•"/>
      <w:lvlJc w:val="left"/>
      <w:pPr>
        <w:ind w:left="8554" w:hanging="360"/>
      </w:pPr>
      <w:rPr>
        <w:rFonts w:hint="default"/>
      </w:rPr>
    </w:lvl>
    <w:lvl w:ilvl="8" w:tplc="6ED65F9E">
      <w:numFmt w:val="bullet"/>
      <w:lvlText w:val="•"/>
      <w:lvlJc w:val="left"/>
      <w:pPr>
        <w:ind w:left="9496" w:hanging="360"/>
      </w:pPr>
      <w:rPr>
        <w:rFonts w:hint="default"/>
      </w:rPr>
    </w:lvl>
  </w:abstractNum>
  <w:abstractNum w:abstractNumId="49" w15:restartNumberingAfterBreak="0">
    <w:nsid w:val="26E73548"/>
    <w:multiLevelType w:val="hybridMultilevel"/>
    <w:tmpl w:val="5A04C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73E1E5C"/>
    <w:multiLevelType w:val="hybridMultilevel"/>
    <w:tmpl w:val="AE72F4B6"/>
    <w:lvl w:ilvl="0" w:tplc="931C409C">
      <w:start w:val="1"/>
      <w:numFmt w:val="lowerRoman"/>
      <w:lvlText w:val="%1."/>
      <w:lvlJc w:val="left"/>
      <w:pPr>
        <w:ind w:left="2280" w:hanging="360"/>
      </w:pPr>
      <w:rPr>
        <w:rFonts w:ascii="Arial" w:eastAsia="Arial" w:hAnsi="Arial" w:cs="Arial" w:hint="default"/>
        <w:spacing w:val="-2"/>
        <w:w w:val="99"/>
        <w:sz w:val="20"/>
        <w:szCs w:val="20"/>
      </w:rPr>
    </w:lvl>
    <w:lvl w:ilvl="1" w:tplc="F96099A0">
      <w:numFmt w:val="bullet"/>
      <w:lvlText w:val="•"/>
      <w:lvlJc w:val="left"/>
      <w:pPr>
        <w:ind w:left="3206" w:hanging="360"/>
      </w:pPr>
      <w:rPr>
        <w:rFonts w:hint="default"/>
      </w:rPr>
    </w:lvl>
    <w:lvl w:ilvl="2" w:tplc="F8183790">
      <w:numFmt w:val="bullet"/>
      <w:lvlText w:val="•"/>
      <w:lvlJc w:val="left"/>
      <w:pPr>
        <w:ind w:left="4132" w:hanging="360"/>
      </w:pPr>
      <w:rPr>
        <w:rFonts w:hint="default"/>
      </w:rPr>
    </w:lvl>
    <w:lvl w:ilvl="3" w:tplc="191C9F4A">
      <w:numFmt w:val="bullet"/>
      <w:lvlText w:val="•"/>
      <w:lvlJc w:val="left"/>
      <w:pPr>
        <w:ind w:left="5058" w:hanging="360"/>
      </w:pPr>
      <w:rPr>
        <w:rFonts w:hint="default"/>
      </w:rPr>
    </w:lvl>
    <w:lvl w:ilvl="4" w:tplc="70A03318">
      <w:numFmt w:val="bullet"/>
      <w:lvlText w:val="•"/>
      <w:lvlJc w:val="left"/>
      <w:pPr>
        <w:ind w:left="5984" w:hanging="360"/>
      </w:pPr>
      <w:rPr>
        <w:rFonts w:hint="default"/>
      </w:rPr>
    </w:lvl>
    <w:lvl w:ilvl="5" w:tplc="9DAC3E4A">
      <w:numFmt w:val="bullet"/>
      <w:lvlText w:val="•"/>
      <w:lvlJc w:val="left"/>
      <w:pPr>
        <w:ind w:left="6910" w:hanging="360"/>
      </w:pPr>
      <w:rPr>
        <w:rFonts w:hint="default"/>
      </w:rPr>
    </w:lvl>
    <w:lvl w:ilvl="6" w:tplc="14D48A7E">
      <w:numFmt w:val="bullet"/>
      <w:lvlText w:val="•"/>
      <w:lvlJc w:val="left"/>
      <w:pPr>
        <w:ind w:left="7836" w:hanging="360"/>
      </w:pPr>
      <w:rPr>
        <w:rFonts w:hint="default"/>
      </w:rPr>
    </w:lvl>
    <w:lvl w:ilvl="7" w:tplc="AB4E7B10">
      <w:numFmt w:val="bullet"/>
      <w:lvlText w:val="•"/>
      <w:lvlJc w:val="left"/>
      <w:pPr>
        <w:ind w:left="8762" w:hanging="360"/>
      </w:pPr>
      <w:rPr>
        <w:rFonts w:hint="default"/>
      </w:rPr>
    </w:lvl>
    <w:lvl w:ilvl="8" w:tplc="AA1804C0">
      <w:numFmt w:val="bullet"/>
      <w:lvlText w:val="•"/>
      <w:lvlJc w:val="left"/>
      <w:pPr>
        <w:ind w:left="9688" w:hanging="360"/>
      </w:pPr>
      <w:rPr>
        <w:rFonts w:hint="default"/>
      </w:rPr>
    </w:lvl>
  </w:abstractNum>
  <w:abstractNum w:abstractNumId="51" w15:restartNumberingAfterBreak="0">
    <w:nsid w:val="278F508E"/>
    <w:multiLevelType w:val="hybridMultilevel"/>
    <w:tmpl w:val="538ECBF0"/>
    <w:lvl w:ilvl="0" w:tplc="6CC063C6">
      <w:start w:val="1"/>
      <w:numFmt w:val="lowerLetter"/>
      <w:lvlText w:val="%1."/>
      <w:lvlJc w:val="left"/>
      <w:pPr>
        <w:ind w:left="1600" w:hanging="360"/>
      </w:pPr>
      <w:rPr>
        <w:rFonts w:ascii="Times New Roman" w:eastAsia="Arial" w:hAnsi="Times New Roman" w:cs="Times New Roman" w:hint="default"/>
        <w:spacing w:val="-1"/>
        <w:w w:val="99"/>
        <w:sz w:val="24"/>
        <w:szCs w:val="24"/>
      </w:rPr>
    </w:lvl>
    <w:lvl w:ilvl="1" w:tplc="8C481720">
      <w:numFmt w:val="bullet"/>
      <w:lvlText w:val="•"/>
      <w:lvlJc w:val="left"/>
      <w:pPr>
        <w:ind w:left="2578" w:hanging="360"/>
      </w:pPr>
      <w:rPr>
        <w:rFonts w:hint="default"/>
      </w:rPr>
    </w:lvl>
    <w:lvl w:ilvl="2" w:tplc="9982AF7C">
      <w:numFmt w:val="bullet"/>
      <w:lvlText w:val="•"/>
      <w:lvlJc w:val="left"/>
      <w:pPr>
        <w:ind w:left="3556" w:hanging="360"/>
      </w:pPr>
      <w:rPr>
        <w:rFonts w:hint="default"/>
      </w:rPr>
    </w:lvl>
    <w:lvl w:ilvl="3" w:tplc="B4BC1480">
      <w:numFmt w:val="bullet"/>
      <w:lvlText w:val="•"/>
      <w:lvlJc w:val="left"/>
      <w:pPr>
        <w:ind w:left="4534" w:hanging="360"/>
      </w:pPr>
      <w:rPr>
        <w:rFonts w:hint="default"/>
      </w:rPr>
    </w:lvl>
    <w:lvl w:ilvl="4" w:tplc="D0DC0586">
      <w:numFmt w:val="bullet"/>
      <w:lvlText w:val="•"/>
      <w:lvlJc w:val="left"/>
      <w:pPr>
        <w:ind w:left="5512" w:hanging="360"/>
      </w:pPr>
      <w:rPr>
        <w:rFonts w:hint="default"/>
      </w:rPr>
    </w:lvl>
    <w:lvl w:ilvl="5" w:tplc="47EEFCEA">
      <w:numFmt w:val="bullet"/>
      <w:lvlText w:val="•"/>
      <w:lvlJc w:val="left"/>
      <w:pPr>
        <w:ind w:left="6490" w:hanging="360"/>
      </w:pPr>
      <w:rPr>
        <w:rFonts w:hint="default"/>
      </w:rPr>
    </w:lvl>
    <w:lvl w:ilvl="6" w:tplc="4AA62FFA">
      <w:numFmt w:val="bullet"/>
      <w:lvlText w:val="•"/>
      <w:lvlJc w:val="left"/>
      <w:pPr>
        <w:ind w:left="7468" w:hanging="360"/>
      </w:pPr>
      <w:rPr>
        <w:rFonts w:hint="default"/>
      </w:rPr>
    </w:lvl>
    <w:lvl w:ilvl="7" w:tplc="F272B994">
      <w:numFmt w:val="bullet"/>
      <w:lvlText w:val="•"/>
      <w:lvlJc w:val="left"/>
      <w:pPr>
        <w:ind w:left="8446" w:hanging="360"/>
      </w:pPr>
      <w:rPr>
        <w:rFonts w:hint="default"/>
      </w:rPr>
    </w:lvl>
    <w:lvl w:ilvl="8" w:tplc="0C58FEB6">
      <w:numFmt w:val="bullet"/>
      <w:lvlText w:val="•"/>
      <w:lvlJc w:val="left"/>
      <w:pPr>
        <w:ind w:left="9424" w:hanging="360"/>
      </w:pPr>
      <w:rPr>
        <w:rFonts w:hint="default"/>
      </w:rPr>
    </w:lvl>
  </w:abstractNum>
  <w:abstractNum w:abstractNumId="52" w15:restartNumberingAfterBreak="0">
    <w:nsid w:val="27B461BE"/>
    <w:multiLevelType w:val="hybridMultilevel"/>
    <w:tmpl w:val="A8986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98C2555"/>
    <w:multiLevelType w:val="hybridMultilevel"/>
    <w:tmpl w:val="EE8C2138"/>
    <w:lvl w:ilvl="0" w:tplc="A344070A">
      <w:start w:val="1"/>
      <w:numFmt w:val="lowerRoman"/>
      <w:lvlText w:val="%1."/>
      <w:lvlJc w:val="left"/>
      <w:pPr>
        <w:ind w:left="2070" w:hanging="471"/>
      </w:pPr>
      <w:rPr>
        <w:rFonts w:ascii="Arial" w:eastAsia="Arial" w:hAnsi="Arial" w:cs="Arial" w:hint="default"/>
        <w:spacing w:val="-2"/>
        <w:w w:val="99"/>
        <w:sz w:val="20"/>
        <w:szCs w:val="20"/>
      </w:rPr>
    </w:lvl>
    <w:lvl w:ilvl="1" w:tplc="7F3A3DF6">
      <w:numFmt w:val="bullet"/>
      <w:lvlText w:val="•"/>
      <w:lvlJc w:val="left"/>
      <w:pPr>
        <w:ind w:left="3010" w:hanging="471"/>
      </w:pPr>
      <w:rPr>
        <w:rFonts w:hint="default"/>
      </w:rPr>
    </w:lvl>
    <w:lvl w:ilvl="2" w:tplc="863631E2">
      <w:numFmt w:val="bullet"/>
      <w:lvlText w:val="•"/>
      <w:lvlJc w:val="left"/>
      <w:pPr>
        <w:ind w:left="3940" w:hanging="471"/>
      </w:pPr>
      <w:rPr>
        <w:rFonts w:hint="default"/>
      </w:rPr>
    </w:lvl>
    <w:lvl w:ilvl="3" w:tplc="F26EEAAC">
      <w:numFmt w:val="bullet"/>
      <w:lvlText w:val="•"/>
      <w:lvlJc w:val="left"/>
      <w:pPr>
        <w:ind w:left="4870" w:hanging="471"/>
      </w:pPr>
      <w:rPr>
        <w:rFonts w:hint="default"/>
      </w:rPr>
    </w:lvl>
    <w:lvl w:ilvl="4" w:tplc="6060DE7A">
      <w:numFmt w:val="bullet"/>
      <w:lvlText w:val="•"/>
      <w:lvlJc w:val="left"/>
      <w:pPr>
        <w:ind w:left="5800" w:hanging="471"/>
      </w:pPr>
      <w:rPr>
        <w:rFonts w:hint="default"/>
      </w:rPr>
    </w:lvl>
    <w:lvl w:ilvl="5" w:tplc="74B260F8">
      <w:numFmt w:val="bullet"/>
      <w:lvlText w:val="•"/>
      <w:lvlJc w:val="left"/>
      <w:pPr>
        <w:ind w:left="6730" w:hanging="471"/>
      </w:pPr>
      <w:rPr>
        <w:rFonts w:hint="default"/>
      </w:rPr>
    </w:lvl>
    <w:lvl w:ilvl="6" w:tplc="95242484">
      <w:numFmt w:val="bullet"/>
      <w:lvlText w:val="•"/>
      <w:lvlJc w:val="left"/>
      <w:pPr>
        <w:ind w:left="7660" w:hanging="471"/>
      </w:pPr>
      <w:rPr>
        <w:rFonts w:hint="default"/>
      </w:rPr>
    </w:lvl>
    <w:lvl w:ilvl="7" w:tplc="1D14E0AE">
      <w:numFmt w:val="bullet"/>
      <w:lvlText w:val="•"/>
      <w:lvlJc w:val="left"/>
      <w:pPr>
        <w:ind w:left="8590" w:hanging="471"/>
      </w:pPr>
      <w:rPr>
        <w:rFonts w:hint="default"/>
      </w:rPr>
    </w:lvl>
    <w:lvl w:ilvl="8" w:tplc="3634BB86">
      <w:numFmt w:val="bullet"/>
      <w:lvlText w:val="•"/>
      <w:lvlJc w:val="left"/>
      <w:pPr>
        <w:ind w:left="9520" w:hanging="471"/>
      </w:pPr>
      <w:rPr>
        <w:rFonts w:hint="default"/>
      </w:rPr>
    </w:lvl>
  </w:abstractNum>
  <w:abstractNum w:abstractNumId="54" w15:restartNumberingAfterBreak="0">
    <w:nsid w:val="2A023AEA"/>
    <w:multiLevelType w:val="hybridMultilevel"/>
    <w:tmpl w:val="C9ECDF7E"/>
    <w:lvl w:ilvl="0" w:tplc="8AF430DA">
      <w:start w:val="1"/>
      <w:numFmt w:val="decimal"/>
      <w:lvlText w:val="%1)"/>
      <w:lvlJc w:val="left"/>
      <w:pPr>
        <w:ind w:left="160" w:hanging="360"/>
      </w:pPr>
      <w:rPr>
        <w:rFonts w:ascii="Courier New" w:eastAsia="Courier New" w:hAnsi="Courier New" w:cs="Courier New" w:hint="default"/>
        <w:w w:val="99"/>
        <w:sz w:val="20"/>
        <w:szCs w:val="20"/>
      </w:rPr>
    </w:lvl>
    <w:lvl w:ilvl="1" w:tplc="6378638E">
      <w:numFmt w:val="bullet"/>
      <w:lvlText w:val="•"/>
      <w:lvlJc w:val="left"/>
      <w:pPr>
        <w:ind w:left="1190" w:hanging="360"/>
      </w:pPr>
      <w:rPr>
        <w:rFonts w:hint="default"/>
      </w:rPr>
    </w:lvl>
    <w:lvl w:ilvl="2" w:tplc="AE1E31BE">
      <w:numFmt w:val="bullet"/>
      <w:lvlText w:val="•"/>
      <w:lvlJc w:val="left"/>
      <w:pPr>
        <w:ind w:left="2220" w:hanging="360"/>
      </w:pPr>
      <w:rPr>
        <w:rFonts w:hint="default"/>
      </w:rPr>
    </w:lvl>
    <w:lvl w:ilvl="3" w:tplc="D0E2E2FE">
      <w:numFmt w:val="bullet"/>
      <w:lvlText w:val="•"/>
      <w:lvlJc w:val="left"/>
      <w:pPr>
        <w:ind w:left="3250" w:hanging="360"/>
      </w:pPr>
      <w:rPr>
        <w:rFonts w:hint="default"/>
      </w:rPr>
    </w:lvl>
    <w:lvl w:ilvl="4" w:tplc="D39C865C">
      <w:numFmt w:val="bullet"/>
      <w:lvlText w:val="•"/>
      <w:lvlJc w:val="left"/>
      <w:pPr>
        <w:ind w:left="4280" w:hanging="360"/>
      </w:pPr>
      <w:rPr>
        <w:rFonts w:hint="default"/>
      </w:rPr>
    </w:lvl>
    <w:lvl w:ilvl="5" w:tplc="F468D348">
      <w:numFmt w:val="bullet"/>
      <w:lvlText w:val="•"/>
      <w:lvlJc w:val="left"/>
      <w:pPr>
        <w:ind w:left="5310" w:hanging="360"/>
      </w:pPr>
      <w:rPr>
        <w:rFonts w:hint="default"/>
      </w:rPr>
    </w:lvl>
    <w:lvl w:ilvl="6" w:tplc="1DE2B886">
      <w:numFmt w:val="bullet"/>
      <w:lvlText w:val="•"/>
      <w:lvlJc w:val="left"/>
      <w:pPr>
        <w:ind w:left="6340" w:hanging="360"/>
      </w:pPr>
      <w:rPr>
        <w:rFonts w:hint="default"/>
      </w:rPr>
    </w:lvl>
    <w:lvl w:ilvl="7" w:tplc="818C5E8A">
      <w:numFmt w:val="bullet"/>
      <w:lvlText w:val="•"/>
      <w:lvlJc w:val="left"/>
      <w:pPr>
        <w:ind w:left="7370" w:hanging="360"/>
      </w:pPr>
      <w:rPr>
        <w:rFonts w:hint="default"/>
      </w:rPr>
    </w:lvl>
    <w:lvl w:ilvl="8" w:tplc="552E52FA">
      <w:numFmt w:val="bullet"/>
      <w:lvlText w:val="•"/>
      <w:lvlJc w:val="left"/>
      <w:pPr>
        <w:ind w:left="8400" w:hanging="360"/>
      </w:pPr>
      <w:rPr>
        <w:rFonts w:hint="default"/>
      </w:rPr>
    </w:lvl>
  </w:abstractNum>
  <w:abstractNum w:abstractNumId="55" w15:restartNumberingAfterBreak="0">
    <w:nsid w:val="2AD4457C"/>
    <w:multiLevelType w:val="hybridMultilevel"/>
    <w:tmpl w:val="4C745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AEA15B4"/>
    <w:multiLevelType w:val="multilevel"/>
    <w:tmpl w:val="8732ED64"/>
    <w:lvl w:ilvl="0">
      <w:start w:val="1"/>
      <w:numFmt w:val="decimal"/>
      <w:lvlText w:val="%1.0"/>
      <w:lvlJc w:val="left"/>
      <w:pPr>
        <w:ind w:left="472" w:hanging="360"/>
      </w:pPr>
      <w:rPr>
        <w:rFonts w:hint="default"/>
      </w:rPr>
    </w:lvl>
    <w:lvl w:ilvl="1">
      <w:start w:val="1"/>
      <w:numFmt w:val="decimal"/>
      <w:lvlText w:val="%1.%2"/>
      <w:lvlJc w:val="left"/>
      <w:pPr>
        <w:ind w:left="1192" w:hanging="360"/>
      </w:pPr>
      <w:rPr>
        <w:rFonts w:hint="default"/>
      </w:rPr>
    </w:lvl>
    <w:lvl w:ilvl="2">
      <w:start w:val="1"/>
      <w:numFmt w:val="decimal"/>
      <w:lvlText w:val="%1.%2.%3"/>
      <w:lvlJc w:val="left"/>
      <w:pPr>
        <w:ind w:left="2272" w:hanging="720"/>
      </w:pPr>
      <w:rPr>
        <w:rFonts w:hint="default"/>
      </w:rPr>
    </w:lvl>
    <w:lvl w:ilvl="3">
      <w:start w:val="1"/>
      <w:numFmt w:val="decimal"/>
      <w:lvlText w:val="%1.%2.%3.%4"/>
      <w:lvlJc w:val="left"/>
      <w:pPr>
        <w:ind w:left="2992" w:hanging="720"/>
      </w:pPr>
      <w:rPr>
        <w:rFonts w:hint="default"/>
      </w:rPr>
    </w:lvl>
    <w:lvl w:ilvl="4">
      <w:start w:val="1"/>
      <w:numFmt w:val="decimal"/>
      <w:lvlText w:val="%1.%2.%3.%4.%5"/>
      <w:lvlJc w:val="left"/>
      <w:pPr>
        <w:ind w:left="4072" w:hanging="1080"/>
      </w:pPr>
      <w:rPr>
        <w:rFonts w:hint="default"/>
      </w:rPr>
    </w:lvl>
    <w:lvl w:ilvl="5">
      <w:start w:val="1"/>
      <w:numFmt w:val="decimal"/>
      <w:lvlText w:val="%1.%2.%3.%4.%5.%6"/>
      <w:lvlJc w:val="left"/>
      <w:pPr>
        <w:ind w:left="4792" w:hanging="1080"/>
      </w:pPr>
      <w:rPr>
        <w:rFonts w:hint="default"/>
      </w:rPr>
    </w:lvl>
    <w:lvl w:ilvl="6">
      <w:start w:val="1"/>
      <w:numFmt w:val="decimal"/>
      <w:lvlText w:val="%1.%2.%3.%4.%5.%6.%7"/>
      <w:lvlJc w:val="left"/>
      <w:pPr>
        <w:ind w:left="5872" w:hanging="1440"/>
      </w:pPr>
      <w:rPr>
        <w:rFonts w:hint="default"/>
      </w:rPr>
    </w:lvl>
    <w:lvl w:ilvl="7">
      <w:start w:val="1"/>
      <w:numFmt w:val="decimal"/>
      <w:lvlText w:val="%1.%2.%3.%4.%5.%6.%7.%8"/>
      <w:lvlJc w:val="left"/>
      <w:pPr>
        <w:ind w:left="6592" w:hanging="1440"/>
      </w:pPr>
      <w:rPr>
        <w:rFonts w:hint="default"/>
      </w:rPr>
    </w:lvl>
    <w:lvl w:ilvl="8">
      <w:start w:val="1"/>
      <w:numFmt w:val="decimal"/>
      <w:lvlText w:val="%1.%2.%3.%4.%5.%6.%7.%8.%9"/>
      <w:lvlJc w:val="left"/>
      <w:pPr>
        <w:ind w:left="7672" w:hanging="1800"/>
      </w:pPr>
      <w:rPr>
        <w:rFonts w:hint="default"/>
      </w:rPr>
    </w:lvl>
  </w:abstractNum>
  <w:abstractNum w:abstractNumId="57" w15:restartNumberingAfterBreak="0">
    <w:nsid w:val="2BFA4E7C"/>
    <w:multiLevelType w:val="hybridMultilevel"/>
    <w:tmpl w:val="6B7E4478"/>
    <w:lvl w:ilvl="0" w:tplc="1CC86746">
      <w:start w:val="1"/>
      <w:numFmt w:val="decimal"/>
      <w:lvlText w:val="%1."/>
      <w:lvlJc w:val="left"/>
      <w:pPr>
        <w:ind w:left="1075" w:hanging="360"/>
      </w:pPr>
      <w:rPr>
        <w:rFonts w:ascii="Times New Roman" w:eastAsia="Arial" w:hAnsi="Times New Roman" w:cs="Times New Roman" w:hint="default"/>
        <w:spacing w:val="-1"/>
        <w:w w:val="99"/>
        <w:sz w:val="24"/>
        <w:szCs w:val="24"/>
        <w:lang w:val="en-US" w:eastAsia="en-US" w:bidi="en-US"/>
      </w:rPr>
    </w:lvl>
    <w:lvl w:ilvl="1" w:tplc="2D881660">
      <w:numFmt w:val="bullet"/>
      <w:lvlText w:val="•"/>
      <w:lvlJc w:val="left"/>
      <w:pPr>
        <w:ind w:left="2014" w:hanging="360"/>
      </w:pPr>
      <w:rPr>
        <w:rFonts w:hint="default"/>
        <w:lang w:val="en-US" w:eastAsia="en-US" w:bidi="en-US"/>
      </w:rPr>
    </w:lvl>
    <w:lvl w:ilvl="2" w:tplc="CDFCB3F0">
      <w:numFmt w:val="bullet"/>
      <w:lvlText w:val="•"/>
      <w:lvlJc w:val="left"/>
      <w:pPr>
        <w:ind w:left="2948" w:hanging="360"/>
      </w:pPr>
      <w:rPr>
        <w:rFonts w:hint="default"/>
        <w:lang w:val="en-US" w:eastAsia="en-US" w:bidi="en-US"/>
      </w:rPr>
    </w:lvl>
    <w:lvl w:ilvl="3" w:tplc="7A2EBB44">
      <w:numFmt w:val="bullet"/>
      <w:lvlText w:val="•"/>
      <w:lvlJc w:val="left"/>
      <w:pPr>
        <w:ind w:left="3882" w:hanging="360"/>
      </w:pPr>
      <w:rPr>
        <w:rFonts w:hint="default"/>
        <w:lang w:val="en-US" w:eastAsia="en-US" w:bidi="en-US"/>
      </w:rPr>
    </w:lvl>
    <w:lvl w:ilvl="4" w:tplc="BCE4312C">
      <w:numFmt w:val="bullet"/>
      <w:lvlText w:val="•"/>
      <w:lvlJc w:val="left"/>
      <w:pPr>
        <w:ind w:left="4816" w:hanging="360"/>
      </w:pPr>
      <w:rPr>
        <w:rFonts w:hint="default"/>
        <w:lang w:val="en-US" w:eastAsia="en-US" w:bidi="en-US"/>
      </w:rPr>
    </w:lvl>
    <w:lvl w:ilvl="5" w:tplc="F1C0F19A">
      <w:numFmt w:val="bullet"/>
      <w:lvlText w:val="•"/>
      <w:lvlJc w:val="left"/>
      <w:pPr>
        <w:ind w:left="5750" w:hanging="360"/>
      </w:pPr>
      <w:rPr>
        <w:rFonts w:hint="default"/>
        <w:lang w:val="en-US" w:eastAsia="en-US" w:bidi="en-US"/>
      </w:rPr>
    </w:lvl>
    <w:lvl w:ilvl="6" w:tplc="4D36A194">
      <w:numFmt w:val="bullet"/>
      <w:lvlText w:val="•"/>
      <w:lvlJc w:val="left"/>
      <w:pPr>
        <w:ind w:left="6684" w:hanging="360"/>
      </w:pPr>
      <w:rPr>
        <w:rFonts w:hint="default"/>
        <w:lang w:val="en-US" w:eastAsia="en-US" w:bidi="en-US"/>
      </w:rPr>
    </w:lvl>
    <w:lvl w:ilvl="7" w:tplc="4B80E7C2">
      <w:numFmt w:val="bullet"/>
      <w:lvlText w:val="•"/>
      <w:lvlJc w:val="left"/>
      <w:pPr>
        <w:ind w:left="7618" w:hanging="360"/>
      </w:pPr>
      <w:rPr>
        <w:rFonts w:hint="default"/>
        <w:lang w:val="en-US" w:eastAsia="en-US" w:bidi="en-US"/>
      </w:rPr>
    </w:lvl>
    <w:lvl w:ilvl="8" w:tplc="ADE6D584">
      <w:numFmt w:val="bullet"/>
      <w:lvlText w:val="•"/>
      <w:lvlJc w:val="left"/>
      <w:pPr>
        <w:ind w:left="8552" w:hanging="360"/>
      </w:pPr>
      <w:rPr>
        <w:rFonts w:hint="default"/>
        <w:lang w:val="en-US" w:eastAsia="en-US" w:bidi="en-US"/>
      </w:rPr>
    </w:lvl>
  </w:abstractNum>
  <w:abstractNum w:abstractNumId="58" w15:restartNumberingAfterBreak="0">
    <w:nsid w:val="2C9B66FB"/>
    <w:multiLevelType w:val="hybridMultilevel"/>
    <w:tmpl w:val="D08AF672"/>
    <w:lvl w:ilvl="0" w:tplc="2CD0707C">
      <w:start w:val="8"/>
      <w:numFmt w:val="decimal"/>
      <w:lvlText w:val="%1."/>
      <w:lvlJc w:val="left"/>
      <w:pPr>
        <w:ind w:left="524" w:hanging="277"/>
      </w:pPr>
      <w:rPr>
        <w:rFonts w:ascii="Arial" w:eastAsia="Arial" w:hAnsi="Arial" w:cs="Arial" w:hint="default"/>
        <w:w w:val="99"/>
        <w:sz w:val="20"/>
        <w:szCs w:val="20"/>
      </w:rPr>
    </w:lvl>
    <w:lvl w:ilvl="1" w:tplc="A0848594">
      <w:start w:val="1"/>
      <w:numFmt w:val="lowerLetter"/>
      <w:lvlText w:val="%2."/>
      <w:lvlJc w:val="left"/>
      <w:pPr>
        <w:ind w:left="880" w:hanging="361"/>
        <w:jc w:val="right"/>
      </w:pPr>
      <w:rPr>
        <w:rFonts w:ascii="Arial" w:eastAsia="Arial" w:hAnsi="Arial" w:cs="Arial" w:hint="default"/>
        <w:spacing w:val="-1"/>
        <w:w w:val="99"/>
        <w:sz w:val="20"/>
        <w:szCs w:val="20"/>
      </w:rPr>
    </w:lvl>
    <w:lvl w:ilvl="2" w:tplc="FF8AD568">
      <w:start w:val="1"/>
      <w:numFmt w:val="lowerRoman"/>
      <w:lvlText w:val="%3."/>
      <w:lvlJc w:val="left"/>
      <w:pPr>
        <w:ind w:left="1240" w:hanging="360"/>
      </w:pPr>
      <w:rPr>
        <w:rFonts w:ascii="Arial" w:eastAsia="Arial" w:hAnsi="Arial" w:cs="Arial" w:hint="default"/>
        <w:spacing w:val="-2"/>
        <w:w w:val="99"/>
        <w:sz w:val="20"/>
        <w:szCs w:val="20"/>
      </w:rPr>
    </w:lvl>
    <w:lvl w:ilvl="3" w:tplc="ACB07FA8">
      <w:numFmt w:val="bullet"/>
      <w:lvlText w:val="•"/>
      <w:lvlJc w:val="left"/>
      <w:pPr>
        <w:ind w:left="2507" w:hanging="360"/>
      </w:pPr>
      <w:rPr>
        <w:rFonts w:hint="default"/>
      </w:rPr>
    </w:lvl>
    <w:lvl w:ilvl="4" w:tplc="D9B6BDF2">
      <w:numFmt w:val="bullet"/>
      <w:lvlText w:val="•"/>
      <w:lvlJc w:val="left"/>
      <w:pPr>
        <w:ind w:left="3775" w:hanging="360"/>
      </w:pPr>
      <w:rPr>
        <w:rFonts w:hint="default"/>
      </w:rPr>
    </w:lvl>
    <w:lvl w:ilvl="5" w:tplc="A6E4EFB4">
      <w:numFmt w:val="bullet"/>
      <w:lvlText w:val="•"/>
      <w:lvlJc w:val="left"/>
      <w:pPr>
        <w:ind w:left="5042" w:hanging="360"/>
      </w:pPr>
      <w:rPr>
        <w:rFonts w:hint="default"/>
      </w:rPr>
    </w:lvl>
    <w:lvl w:ilvl="6" w:tplc="6A6C1AF2">
      <w:numFmt w:val="bullet"/>
      <w:lvlText w:val="•"/>
      <w:lvlJc w:val="left"/>
      <w:pPr>
        <w:ind w:left="6310" w:hanging="360"/>
      </w:pPr>
      <w:rPr>
        <w:rFonts w:hint="default"/>
      </w:rPr>
    </w:lvl>
    <w:lvl w:ilvl="7" w:tplc="01FEC562">
      <w:numFmt w:val="bullet"/>
      <w:lvlText w:val="•"/>
      <w:lvlJc w:val="left"/>
      <w:pPr>
        <w:ind w:left="7577" w:hanging="360"/>
      </w:pPr>
      <w:rPr>
        <w:rFonts w:hint="default"/>
      </w:rPr>
    </w:lvl>
    <w:lvl w:ilvl="8" w:tplc="E99CC394">
      <w:numFmt w:val="bullet"/>
      <w:lvlText w:val="•"/>
      <w:lvlJc w:val="left"/>
      <w:pPr>
        <w:ind w:left="8845" w:hanging="360"/>
      </w:pPr>
      <w:rPr>
        <w:rFonts w:hint="default"/>
      </w:rPr>
    </w:lvl>
  </w:abstractNum>
  <w:abstractNum w:abstractNumId="59" w15:restartNumberingAfterBreak="0">
    <w:nsid w:val="2CD81235"/>
    <w:multiLevelType w:val="hybridMultilevel"/>
    <w:tmpl w:val="7B608B96"/>
    <w:lvl w:ilvl="0" w:tplc="7AF0B17E">
      <w:start w:val="1"/>
      <w:numFmt w:val="decimal"/>
      <w:lvlText w:val="%1."/>
      <w:lvlJc w:val="left"/>
      <w:pPr>
        <w:ind w:left="1560" w:hanging="720"/>
      </w:pPr>
      <w:rPr>
        <w:rFonts w:ascii="Arial" w:eastAsia="Arial" w:hAnsi="Arial" w:cs="Arial" w:hint="default"/>
        <w:spacing w:val="-1"/>
        <w:w w:val="100"/>
        <w:sz w:val="22"/>
        <w:szCs w:val="22"/>
      </w:rPr>
    </w:lvl>
    <w:lvl w:ilvl="1" w:tplc="B9FEFDF2">
      <w:numFmt w:val="bullet"/>
      <w:lvlText w:val="•"/>
      <w:lvlJc w:val="left"/>
      <w:pPr>
        <w:ind w:left="2558" w:hanging="720"/>
      </w:pPr>
      <w:rPr>
        <w:rFonts w:hint="default"/>
      </w:rPr>
    </w:lvl>
    <w:lvl w:ilvl="2" w:tplc="EF84623C">
      <w:numFmt w:val="bullet"/>
      <w:lvlText w:val="•"/>
      <w:lvlJc w:val="left"/>
      <w:pPr>
        <w:ind w:left="3556" w:hanging="720"/>
      </w:pPr>
      <w:rPr>
        <w:rFonts w:hint="default"/>
      </w:rPr>
    </w:lvl>
    <w:lvl w:ilvl="3" w:tplc="01824A42">
      <w:numFmt w:val="bullet"/>
      <w:lvlText w:val="•"/>
      <w:lvlJc w:val="left"/>
      <w:pPr>
        <w:ind w:left="4554" w:hanging="720"/>
      </w:pPr>
      <w:rPr>
        <w:rFonts w:hint="default"/>
      </w:rPr>
    </w:lvl>
    <w:lvl w:ilvl="4" w:tplc="16227600">
      <w:numFmt w:val="bullet"/>
      <w:lvlText w:val="•"/>
      <w:lvlJc w:val="left"/>
      <w:pPr>
        <w:ind w:left="5552" w:hanging="720"/>
      </w:pPr>
      <w:rPr>
        <w:rFonts w:hint="default"/>
      </w:rPr>
    </w:lvl>
    <w:lvl w:ilvl="5" w:tplc="7632F232">
      <w:numFmt w:val="bullet"/>
      <w:lvlText w:val="•"/>
      <w:lvlJc w:val="left"/>
      <w:pPr>
        <w:ind w:left="6550" w:hanging="720"/>
      </w:pPr>
      <w:rPr>
        <w:rFonts w:hint="default"/>
      </w:rPr>
    </w:lvl>
    <w:lvl w:ilvl="6" w:tplc="0B38E940">
      <w:numFmt w:val="bullet"/>
      <w:lvlText w:val="•"/>
      <w:lvlJc w:val="left"/>
      <w:pPr>
        <w:ind w:left="7548" w:hanging="720"/>
      </w:pPr>
      <w:rPr>
        <w:rFonts w:hint="default"/>
      </w:rPr>
    </w:lvl>
    <w:lvl w:ilvl="7" w:tplc="EC1A6412">
      <w:numFmt w:val="bullet"/>
      <w:lvlText w:val="•"/>
      <w:lvlJc w:val="left"/>
      <w:pPr>
        <w:ind w:left="8546" w:hanging="720"/>
      </w:pPr>
      <w:rPr>
        <w:rFonts w:hint="default"/>
      </w:rPr>
    </w:lvl>
    <w:lvl w:ilvl="8" w:tplc="961C160C">
      <w:numFmt w:val="bullet"/>
      <w:lvlText w:val="•"/>
      <w:lvlJc w:val="left"/>
      <w:pPr>
        <w:ind w:left="9544" w:hanging="720"/>
      </w:pPr>
      <w:rPr>
        <w:rFonts w:hint="default"/>
      </w:rPr>
    </w:lvl>
  </w:abstractNum>
  <w:abstractNum w:abstractNumId="60" w15:restartNumberingAfterBreak="0">
    <w:nsid w:val="2D461876"/>
    <w:multiLevelType w:val="hybridMultilevel"/>
    <w:tmpl w:val="2932C49E"/>
    <w:lvl w:ilvl="0" w:tplc="6848EE6C">
      <w:start w:val="1"/>
      <w:numFmt w:val="decimal"/>
      <w:lvlText w:val="%1."/>
      <w:lvlJc w:val="left"/>
      <w:pPr>
        <w:ind w:left="2080" w:hanging="360"/>
      </w:pPr>
      <w:rPr>
        <w:rFonts w:ascii="Times New Roman" w:eastAsia="Times New Roman" w:hAnsi="Times New Roman" w:cs="Times New Roman" w:hint="default"/>
        <w:spacing w:val="-26"/>
        <w:w w:val="99"/>
        <w:sz w:val="24"/>
        <w:szCs w:val="24"/>
      </w:rPr>
    </w:lvl>
    <w:lvl w:ilvl="1" w:tplc="68504460">
      <w:start w:val="1"/>
      <w:numFmt w:val="decimal"/>
      <w:lvlText w:val="%2)"/>
      <w:lvlJc w:val="left"/>
      <w:pPr>
        <w:ind w:left="2531" w:hanging="452"/>
      </w:pPr>
      <w:rPr>
        <w:rFonts w:ascii="Times New Roman" w:eastAsia="Times New Roman" w:hAnsi="Times New Roman" w:cs="Times New Roman" w:hint="default"/>
        <w:spacing w:val="-5"/>
        <w:w w:val="99"/>
        <w:sz w:val="24"/>
        <w:szCs w:val="24"/>
      </w:rPr>
    </w:lvl>
    <w:lvl w:ilvl="2" w:tplc="9A262C5A">
      <w:numFmt w:val="bullet"/>
      <w:lvlText w:val="•"/>
      <w:lvlJc w:val="left"/>
      <w:pPr>
        <w:ind w:left="3864" w:hanging="452"/>
      </w:pPr>
      <w:rPr>
        <w:rFonts w:hint="default"/>
      </w:rPr>
    </w:lvl>
    <w:lvl w:ilvl="3" w:tplc="D542F370">
      <w:numFmt w:val="bullet"/>
      <w:lvlText w:val="•"/>
      <w:lvlJc w:val="left"/>
      <w:pPr>
        <w:ind w:left="5188" w:hanging="452"/>
      </w:pPr>
      <w:rPr>
        <w:rFonts w:hint="default"/>
      </w:rPr>
    </w:lvl>
    <w:lvl w:ilvl="4" w:tplc="C89C8A6C">
      <w:numFmt w:val="bullet"/>
      <w:lvlText w:val="•"/>
      <w:lvlJc w:val="left"/>
      <w:pPr>
        <w:ind w:left="6513" w:hanging="452"/>
      </w:pPr>
      <w:rPr>
        <w:rFonts w:hint="default"/>
      </w:rPr>
    </w:lvl>
    <w:lvl w:ilvl="5" w:tplc="C07E25B2">
      <w:numFmt w:val="bullet"/>
      <w:lvlText w:val="•"/>
      <w:lvlJc w:val="left"/>
      <w:pPr>
        <w:ind w:left="7837" w:hanging="452"/>
      </w:pPr>
      <w:rPr>
        <w:rFonts w:hint="default"/>
      </w:rPr>
    </w:lvl>
    <w:lvl w:ilvl="6" w:tplc="8236E222">
      <w:numFmt w:val="bullet"/>
      <w:lvlText w:val="•"/>
      <w:lvlJc w:val="left"/>
      <w:pPr>
        <w:ind w:left="9162" w:hanging="452"/>
      </w:pPr>
      <w:rPr>
        <w:rFonts w:hint="default"/>
      </w:rPr>
    </w:lvl>
    <w:lvl w:ilvl="7" w:tplc="D4C05E6C">
      <w:numFmt w:val="bullet"/>
      <w:lvlText w:val="•"/>
      <w:lvlJc w:val="left"/>
      <w:pPr>
        <w:ind w:left="10486" w:hanging="452"/>
      </w:pPr>
      <w:rPr>
        <w:rFonts w:hint="default"/>
      </w:rPr>
    </w:lvl>
    <w:lvl w:ilvl="8" w:tplc="F3F6D420">
      <w:numFmt w:val="bullet"/>
      <w:lvlText w:val="•"/>
      <w:lvlJc w:val="left"/>
      <w:pPr>
        <w:ind w:left="11811" w:hanging="452"/>
      </w:pPr>
      <w:rPr>
        <w:rFonts w:hint="default"/>
      </w:rPr>
    </w:lvl>
  </w:abstractNum>
  <w:abstractNum w:abstractNumId="61" w15:restartNumberingAfterBreak="0">
    <w:nsid w:val="2DA2ADF4"/>
    <w:multiLevelType w:val="hybridMultilevel"/>
    <w:tmpl w:val="FFFFFFFF"/>
    <w:lvl w:ilvl="0" w:tplc="5C6CFBB4">
      <w:start w:val="1"/>
      <w:numFmt w:val="lowerRoman"/>
      <w:lvlText w:val="%1."/>
      <w:lvlJc w:val="right"/>
      <w:pPr>
        <w:ind w:left="720" w:hanging="360"/>
      </w:pPr>
    </w:lvl>
    <w:lvl w:ilvl="1" w:tplc="BC884738">
      <w:start w:val="1"/>
      <w:numFmt w:val="lowerLetter"/>
      <w:lvlText w:val="%2."/>
      <w:lvlJc w:val="left"/>
      <w:pPr>
        <w:ind w:left="1440" w:hanging="360"/>
      </w:pPr>
    </w:lvl>
    <w:lvl w:ilvl="2" w:tplc="90BE5FD4">
      <w:start w:val="1"/>
      <w:numFmt w:val="lowerRoman"/>
      <w:lvlText w:val="%3."/>
      <w:lvlJc w:val="right"/>
      <w:pPr>
        <w:ind w:left="2160" w:hanging="180"/>
      </w:pPr>
    </w:lvl>
    <w:lvl w:ilvl="3" w:tplc="D2385F42">
      <w:start w:val="1"/>
      <w:numFmt w:val="decimal"/>
      <w:lvlText w:val="%4."/>
      <w:lvlJc w:val="left"/>
      <w:pPr>
        <w:ind w:left="2880" w:hanging="360"/>
      </w:pPr>
    </w:lvl>
    <w:lvl w:ilvl="4" w:tplc="BAA60C3C">
      <w:start w:val="1"/>
      <w:numFmt w:val="lowerLetter"/>
      <w:lvlText w:val="%5."/>
      <w:lvlJc w:val="left"/>
      <w:pPr>
        <w:ind w:left="3600" w:hanging="360"/>
      </w:pPr>
    </w:lvl>
    <w:lvl w:ilvl="5" w:tplc="978EC5CE">
      <w:start w:val="1"/>
      <w:numFmt w:val="lowerRoman"/>
      <w:lvlText w:val="%6."/>
      <w:lvlJc w:val="right"/>
      <w:pPr>
        <w:ind w:left="4320" w:hanging="180"/>
      </w:pPr>
    </w:lvl>
    <w:lvl w:ilvl="6" w:tplc="F71454EE">
      <w:start w:val="1"/>
      <w:numFmt w:val="decimal"/>
      <w:lvlText w:val="%7."/>
      <w:lvlJc w:val="left"/>
      <w:pPr>
        <w:ind w:left="5040" w:hanging="360"/>
      </w:pPr>
    </w:lvl>
    <w:lvl w:ilvl="7" w:tplc="C762AD9E">
      <w:start w:val="1"/>
      <w:numFmt w:val="lowerLetter"/>
      <w:lvlText w:val="%8."/>
      <w:lvlJc w:val="left"/>
      <w:pPr>
        <w:ind w:left="5760" w:hanging="360"/>
      </w:pPr>
    </w:lvl>
    <w:lvl w:ilvl="8" w:tplc="2AD21BE4">
      <w:start w:val="1"/>
      <w:numFmt w:val="lowerRoman"/>
      <w:lvlText w:val="%9."/>
      <w:lvlJc w:val="right"/>
      <w:pPr>
        <w:ind w:left="6480" w:hanging="180"/>
      </w:pPr>
    </w:lvl>
  </w:abstractNum>
  <w:abstractNum w:abstractNumId="62" w15:restartNumberingAfterBreak="0">
    <w:nsid w:val="2F0475C2"/>
    <w:multiLevelType w:val="hybridMultilevel"/>
    <w:tmpl w:val="24321464"/>
    <w:lvl w:ilvl="0" w:tplc="ABAA20B6">
      <w:start w:val="1"/>
      <w:numFmt w:val="decimal"/>
      <w:lvlText w:val="%1)"/>
      <w:lvlJc w:val="left"/>
      <w:pPr>
        <w:ind w:left="1080" w:hanging="360"/>
      </w:pPr>
      <w:rPr>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30057BD1"/>
    <w:multiLevelType w:val="hybridMultilevel"/>
    <w:tmpl w:val="BA3634E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30CE78DC"/>
    <w:multiLevelType w:val="hybridMultilevel"/>
    <w:tmpl w:val="80ACC2F4"/>
    <w:lvl w:ilvl="0" w:tplc="9402BFA4">
      <w:start w:val="1"/>
      <w:numFmt w:val="lowerRoman"/>
      <w:lvlText w:val="%1."/>
      <w:lvlJc w:val="left"/>
      <w:pPr>
        <w:ind w:left="1240" w:hanging="281"/>
      </w:pPr>
      <w:rPr>
        <w:rFonts w:ascii="Times New Roman" w:eastAsia="Arial" w:hAnsi="Times New Roman" w:cs="Times New Roman" w:hint="default"/>
        <w:spacing w:val="-2"/>
        <w:w w:val="99"/>
        <w:sz w:val="24"/>
        <w:szCs w:val="24"/>
      </w:rPr>
    </w:lvl>
    <w:lvl w:ilvl="1" w:tplc="1848E608">
      <w:numFmt w:val="bullet"/>
      <w:lvlText w:val="•"/>
      <w:lvlJc w:val="left"/>
      <w:pPr>
        <w:ind w:left="2254" w:hanging="281"/>
      </w:pPr>
      <w:rPr>
        <w:rFonts w:hint="default"/>
      </w:rPr>
    </w:lvl>
    <w:lvl w:ilvl="2" w:tplc="70A84E2E">
      <w:numFmt w:val="bullet"/>
      <w:lvlText w:val="•"/>
      <w:lvlJc w:val="left"/>
      <w:pPr>
        <w:ind w:left="3268" w:hanging="281"/>
      </w:pPr>
      <w:rPr>
        <w:rFonts w:hint="default"/>
      </w:rPr>
    </w:lvl>
    <w:lvl w:ilvl="3" w:tplc="B8B20196">
      <w:numFmt w:val="bullet"/>
      <w:lvlText w:val="•"/>
      <w:lvlJc w:val="left"/>
      <w:pPr>
        <w:ind w:left="4282" w:hanging="281"/>
      </w:pPr>
      <w:rPr>
        <w:rFonts w:hint="default"/>
      </w:rPr>
    </w:lvl>
    <w:lvl w:ilvl="4" w:tplc="4808D61A">
      <w:numFmt w:val="bullet"/>
      <w:lvlText w:val="•"/>
      <w:lvlJc w:val="left"/>
      <w:pPr>
        <w:ind w:left="5296" w:hanging="281"/>
      </w:pPr>
      <w:rPr>
        <w:rFonts w:hint="default"/>
      </w:rPr>
    </w:lvl>
    <w:lvl w:ilvl="5" w:tplc="2562902C">
      <w:numFmt w:val="bullet"/>
      <w:lvlText w:val="•"/>
      <w:lvlJc w:val="left"/>
      <w:pPr>
        <w:ind w:left="6310" w:hanging="281"/>
      </w:pPr>
      <w:rPr>
        <w:rFonts w:hint="default"/>
      </w:rPr>
    </w:lvl>
    <w:lvl w:ilvl="6" w:tplc="92C65102">
      <w:numFmt w:val="bullet"/>
      <w:lvlText w:val="•"/>
      <w:lvlJc w:val="left"/>
      <w:pPr>
        <w:ind w:left="7324" w:hanging="281"/>
      </w:pPr>
      <w:rPr>
        <w:rFonts w:hint="default"/>
      </w:rPr>
    </w:lvl>
    <w:lvl w:ilvl="7" w:tplc="4FBE85DA">
      <w:numFmt w:val="bullet"/>
      <w:lvlText w:val="•"/>
      <w:lvlJc w:val="left"/>
      <w:pPr>
        <w:ind w:left="8338" w:hanging="281"/>
      </w:pPr>
      <w:rPr>
        <w:rFonts w:hint="default"/>
      </w:rPr>
    </w:lvl>
    <w:lvl w:ilvl="8" w:tplc="768A29E2">
      <w:numFmt w:val="bullet"/>
      <w:lvlText w:val="•"/>
      <w:lvlJc w:val="left"/>
      <w:pPr>
        <w:ind w:left="9352" w:hanging="281"/>
      </w:pPr>
      <w:rPr>
        <w:rFonts w:hint="default"/>
      </w:rPr>
    </w:lvl>
  </w:abstractNum>
  <w:abstractNum w:abstractNumId="65" w15:restartNumberingAfterBreak="0">
    <w:nsid w:val="313D3009"/>
    <w:multiLevelType w:val="multilevel"/>
    <w:tmpl w:val="8458CDFA"/>
    <w:lvl w:ilvl="0">
      <w:start w:val="1"/>
      <w:numFmt w:val="decimal"/>
      <w:pStyle w:val="Heading1"/>
      <w:lvlText w:val="%1."/>
      <w:lvlJc w:val="left"/>
      <w:pPr>
        <w:tabs>
          <w:tab w:val="num" w:pos="720"/>
        </w:tabs>
        <w:ind w:left="360" w:hanging="360"/>
      </w:pPr>
      <w:rPr>
        <w:rFonts w:ascii="Times New Roman" w:hAnsi="Times New Roman" w:cs="Times New Roman" w:hint="default"/>
        <w:b/>
        <w:i w:val="0"/>
        <w:caps/>
        <w:sz w:val="28"/>
      </w:rPr>
    </w:lvl>
    <w:lvl w:ilvl="1">
      <w:start w:val="1"/>
      <w:numFmt w:val="decimal"/>
      <w:pStyle w:val="Heading2"/>
      <w:lvlText w:val="%2."/>
      <w:lvlJc w:val="left"/>
      <w:pPr>
        <w:tabs>
          <w:tab w:val="num" w:pos="720"/>
        </w:tabs>
        <w:ind w:left="360" w:hanging="360"/>
      </w:pPr>
      <w:rPr>
        <w:rFonts w:ascii="Times" w:eastAsia="Times New Roman" w:hAnsi="Times" w:cs="Times New Roman" w:hint="default"/>
        <w:b/>
        <w:bCs/>
        <w:i w:val="0"/>
        <w:color w:val="FFFFFF" w:themeColor="background1"/>
        <w:sz w:val="24"/>
      </w:rPr>
    </w:lvl>
    <w:lvl w:ilvl="2">
      <w:start w:val="1"/>
      <w:numFmt w:val="decimal"/>
      <w:pStyle w:val="Heading3"/>
      <w:lvlText w:val="%3."/>
      <w:lvlJc w:val="left"/>
      <w:pPr>
        <w:tabs>
          <w:tab w:val="num" w:pos="720"/>
        </w:tabs>
        <w:ind w:left="360" w:hanging="360"/>
      </w:pPr>
      <w:rPr>
        <w:rFonts w:hint="default"/>
        <w:b w:val="0"/>
        <w:bCs/>
        <w:i w:val="0"/>
        <w:sz w:val="24"/>
        <w:szCs w:val="24"/>
      </w:rPr>
    </w:lvl>
    <w:lvl w:ilvl="3">
      <w:start w:val="1"/>
      <w:numFmt w:val="decimal"/>
      <w:pStyle w:val="Heading4"/>
      <w:lvlText w:val="%1.%2.%3.%4"/>
      <w:lvlJc w:val="left"/>
      <w:pPr>
        <w:tabs>
          <w:tab w:val="num" w:pos="720"/>
        </w:tabs>
        <w:ind w:left="360" w:hanging="360"/>
      </w:pPr>
      <w:rPr>
        <w:rFonts w:ascii="Times New Roman" w:hAnsi="Times New Roman" w:cs="Times New Roman" w:hint="default"/>
        <w:b/>
        <w:i w:val="0"/>
        <w:sz w:val="24"/>
        <w:szCs w:val="24"/>
      </w:rPr>
    </w:lvl>
    <w:lvl w:ilvl="4">
      <w:start w:val="1"/>
      <w:numFmt w:val="decimal"/>
      <w:pStyle w:val="Heading5"/>
      <w:lvlText w:val="%1.%2.%3.%4.%5"/>
      <w:lvlJc w:val="left"/>
      <w:pPr>
        <w:tabs>
          <w:tab w:val="num" w:pos="720"/>
        </w:tabs>
        <w:ind w:left="360" w:hanging="360"/>
      </w:pPr>
      <w:rPr>
        <w:rFonts w:ascii="Times" w:hAnsi="Times" w:hint="default"/>
        <w:b/>
        <w:i w:val="0"/>
        <w:sz w:val="22"/>
      </w:rPr>
    </w:lvl>
    <w:lvl w:ilvl="5">
      <w:start w:val="1"/>
      <w:numFmt w:val="decimal"/>
      <w:lvlRestart w:val="0"/>
      <w:pStyle w:val="Heading6"/>
      <w:lvlText w:val="%1.%2.%3.%4.%5.%6"/>
      <w:lvlJc w:val="left"/>
      <w:pPr>
        <w:tabs>
          <w:tab w:val="num" w:pos="720"/>
        </w:tabs>
        <w:ind w:left="360" w:hanging="360"/>
      </w:pPr>
      <w:rPr>
        <w:rFonts w:ascii="Times" w:hAnsi="Times" w:hint="default"/>
        <w:b/>
        <w:i w:val="0"/>
        <w:sz w:val="22"/>
      </w:rPr>
    </w:lvl>
    <w:lvl w:ilvl="6">
      <w:start w:val="1"/>
      <w:numFmt w:val="upperLetter"/>
      <w:lvlRestart w:val="0"/>
      <w:pStyle w:val="Heading7"/>
      <w:suff w:val="nothing"/>
      <w:lvlText w:val="APPENDIX %7"/>
      <w:lvlJc w:val="center"/>
      <w:pPr>
        <w:ind w:left="630" w:hanging="36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7">
      <w:start w:val="1"/>
      <w:numFmt w:val="decimal"/>
      <w:pStyle w:val="Heading8"/>
      <w:lvlText w:val="%7.%8"/>
      <w:lvlJc w:val="left"/>
      <w:pPr>
        <w:tabs>
          <w:tab w:val="num" w:pos="720"/>
        </w:tabs>
        <w:ind w:left="360" w:hanging="360"/>
      </w:pPr>
      <w:rPr>
        <w:rFonts w:ascii="Times" w:hAnsi="Times" w:hint="default"/>
        <w:b/>
        <w:i w:val="0"/>
        <w:sz w:val="24"/>
      </w:rPr>
    </w:lvl>
    <w:lvl w:ilvl="8">
      <w:start w:val="1"/>
      <w:numFmt w:val="decimal"/>
      <w:pStyle w:val="Heading9"/>
      <w:lvlText w:val="%7.%8.%9"/>
      <w:lvlJc w:val="left"/>
      <w:pPr>
        <w:tabs>
          <w:tab w:val="num" w:pos="720"/>
        </w:tabs>
        <w:ind w:left="360" w:hanging="360"/>
      </w:pPr>
      <w:rPr>
        <w:rFonts w:ascii="Times" w:hAnsi="Times" w:hint="default"/>
        <w:b/>
        <w:i w:val="0"/>
        <w:sz w:val="22"/>
      </w:rPr>
    </w:lvl>
  </w:abstractNum>
  <w:abstractNum w:abstractNumId="66" w15:restartNumberingAfterBreak="0">
    <w:nsid w:val="319D000E"/>
    <w:multiLevelType w:val="multilevel"/>
    <w:tmpl w:val="A0345166"/>
    <w:lvl w:ilvl="0">
      <w:start w:val="2"/>
      <w:numFmt w:val="decimal"/>
      <w:lvlText w:val="%1"/>
      <w:lvlJc w:val="left"/>
      <w:pPr>
        <w:ind w:left="1471" w:hanging="632"/>
      </w:pPr>
      <w:rPr>
        <w:rFonts w:hint="default"/>
      </w:rPr>
    </w:lvl>
    <w:lvl w:ilvl="1">
      <w:numFmt w:val="decimal"/>
      <w:lvlText w:val="%1.%2"/>
      <w:lvlJc w:val="left"/>
      <w:pPr>
        <w:ind w:left="1471" w:hanging="632"/>
        <w:jc w:val="right"/>
      </w:pPr>
      <w:rPr>
        <w:rFonts w:hint="default"/>
        <w:b/>
        <w:bCs/>
        <w:spacing w:val="-3"/>
        <w:w w:val="99"/>
      </w:rPr>
    </w:lvl>
    <w:lvl w:ilvl="2">
      <w:numFmt w:val="bullet"/>
      <w:lvlText w:val="•"/>
      <w:lvlJc w:val="left"/>
      <w:pPr>
        <w:ind w:left="3492" w:hanging="632"/>
      </w:pPr>
      <w:rPr>
        <w:rFonts w:hint="default"/>
      </w:rPr>
    </w:lvl>
    <w:lvl w:ilvl="3">
      <w:numFmt w:val="bullet"/>
      <w:lvlText w:val="•"/>
      <w:lvlJc w:val="left"/>
      <w:pPr>
        <w:ind w:left="4498" w:hanging="632"/>
      </w:pPr>
      <w:rPr>
        <w:rFonts w:hint="default"/>
      </w:rPr>
    </w:lvl>
    <w:lvl w:ilvl="4">
      <w:numFmt w:val="bullet"/>
      <w:lvlText w:val="•"/>
      <w:lvlJc w:val="left"/>
      <w:pPr>
        <w:ind w:left="5504" w:hanging="632"/>
      </w:pPr>
      <w:rPr>
        <w:rFonts w:hint="default"/>
      </w:rPr>
    </w:lvl>
    <w:lvl w:ilvl="5">
      <w:numFmt w:val="bullet"/>
      <w:lvlText w:val="•"/>
      <w:lvlJc w:val="left"/>
      <w:pPr>
        <w:ind w:left="6510" w:hanging="632"/>
      </w:pPr>
      <w:rPr>
        <w:rFonts w:hint="default"/>
      </w:rPr>
    </w:lvl>
    <w:lvl w:ilvl="6">
      <w:numFmt w:val="bullet"/>
      <w:lvlText w:val="•"/>
      <w:lvlJc w:val="left"/>
      <w:pPr>
        <w:ind w:left="7516" w:hanging="632"/>
      </w:pPr>
      <w:rPr>
        <w:rFonts w:hint="default"/>
      </w:rPr>
    </w:lvl>
    <w:lvl w:ilvl="7">
      <w:numFmt w:val="bullet"/>
      <w:lvlText w:val="•"/>
      <w:lvlJc w:val="left"/>
      <w:pPr>
        <w:ind w:left="8522" w:hanging="632"/>
      </w:pPr>
      <w:rPr>
        <w:rFonts w:hint="default"/>
      </w:rPr>
    </w:lvl>
    <w:lvl w:ilvl="8">
      <w:numFmt w:val="bullet"/>
      <w:lvlText w:val="•"/>
      <w:lvlJc w:val="left"/>
      <w:pPr>
        <w:ind w:left="9528" w:hanging="632"/>
      </w:pPr>
      <w:rPr>
        <w:rFonts w:hint="default"/>
      </w:rPr>
    </w:lvl>
  </w:abstractNum>
  <w:abstractNum w:abstractNumId="67" w15:restartNumberingAfterBreak="0">
    <w:nsid w:val="31B35C37"/>
    <w:multiLevelType w:val="multilevel"/>
    <w:tmpl w:val="F9AA7058"/>
    <w:lvl w:ilvl="0">
      <w:start w:val="3"/>
      <w:numFmt w:val="decimal"/>
      <w:lvlText w:val="%1"/>
      <w:lvlJc w:val="left"/>
      <w:pPr>
        <w:ind w:left="1471" w:hanging="632"/>
      </w:pPr>
      <w:rPr>
        <w:rFonts w:hint="default"/>
      </w:rPr>
    </w:lvl>
    <w:lvl w:ilvl="1">
      <w:numFmt w:val="decimal"/>
      <w:lvlText w:val="%1.%2"/>
      <w:lvlJc w:val="left"/>
      <w:pPr>
        <w:ind w:left="1471" w:hanging="632"/>
        <w:jc w:val="right"/>
      </w:pPr>
      <w:rPr>
        <w:rFonts w:hint="default"/>
        <w:b/>
        <w:bCs/>
        <w:spacing w:val="-3"/>
        <w:w w:val="99"/>
      </w:rPr>
    </w:lvl>
    <w:lvl w:ilvl="2">
      <w:numFmt w:val="bullet"/>
      <w:lvlText w:val="•"/>
      <w:lvlJc w:val="left"/>
      <w:pPr>
        <w:ind w:left="3492" w:hanging="632"/>
      </w:pPr>
      <w:rPr>
        <w:rFonts w:hint="default"/>
      </w:rPr>
    </w:lvl>
    <w:lvl w:ilvl="3">
      <w:numFmt w:val="bullet"/>
      <w:lvlText w:val="•"/>
      <w:lvlJc w:val="left"/>
      <w:pPr>
        <w:ind w:left="4498" w:hanging="632"/>
      </w:pPr>
      <w:rPr>
        <w:rFonts w:hint="default"/>
      </w:rPr>
    </w:lvl>
    <w:lvl w:ilvl="4">
      <w:numFmt w:val="bullet"/>
      <w:lvlText w:val="•"/>
      <w:lvlJc w:val="left"/>
      <w:pPr>
        <w:ind w:left="5504" w:hanging="632"/>
      </w:pPr>
      <w:rPr>
        <w:rFonts w:hint="default"/>
      </w:rPr>
    </w:lvl>
    <w:lvl w:ilvl="5">
      <w:numFmt w:val="bullet"/>
      <w:lvlText w:val="•"/>
      <w:lvlJc w:val="left"/>
      <w:pPr>
        <w:ind w:left="6510" w:hanging="632"/>
      </w:pPr>
      <w:rPr>
        <w:rFonts w:hint="default"/>
      </w:rPr>
    </w:lvl>
    <w:lvl w:ilvl="6">
      <w:numFmt w:val="bullet"/>
      <w:lvlText w:val="•"/>
      <w:lvlJc w:val="left"/>
      <w:pPr>
        <w:ind w:left="7516" w:hanging="632"/>
      </w:pPr>
      <w:rPr>
        <w:rFonts w:hint="default"/>
      </w:rPr>
    </w:lvl>
    <w:lvl w:ilvl="7">
      <w:numFmt w:val="bullet"/>
      <w:lvlText w:val="•"/>
      <w:lvlJc w:val="left"/>
      <w:pPr>
        <w:ind w:left="8522" w:hanging="632"/>
      </w:pPr>
      <w:rPr>
        <w:rFonts w:hint="default"/>
      </w:rPr>
    </w:lvl>
    <w:lvl w:ilvl="8">
      <w:numFmt w:val="bullet"/>
      <w:lvlText w:val="•"/>
      <w:lvlJc w:val="left"/>
      <w:pPr>
        <w:ind w:left="9528" w:hanging="632"/>
      </w:pPr>
      <w:rPr>
        <w:rFonts w:hint="default"/>
      </w:rPr>
    </w:lvl>
  </w:abstractNum>
  <w:abstractNum w:abstractNumId="68" w15:restartNumberingAfterBreak="0">
    <w:nsid w:val="33446684"/>
    <w:multiLevelType w:val="hybridMultilevel"/>
    <w:tmpl w:val="269445D0"/>
    <w:lvl w:ilvl="0" w:tplc="AA868A9A">
      <w:start w:val="1"/>
      <w:numFmt w:val="decimal"/>
      <w:lvlText w:val="%1."/>
      <w:lvlJc w:val="left"/>
      <w:pPr>
        <w:ind w:left="287" w:hanging="180"/>
      </w:pPr>
      <w:rPr>
        <w:rFonts w:hint="default"/>
        <w:spacing w:val="-1"/>
        <w:w w:val="100"/>
      </w:rPr>
    </w:lvl>
    <w:lvl w:ilvl="1" w:tplc="CF12A068">
      <w:numFmt w:val="bullet"/>
      <w:lvlText w:val="•"/>
      <w:lvlJc w:val="left"/>
      <w:pPr>
        <w:ind w:left="961" w:hanging="180"/>
      </w:pPr>
      <w:rPr>
        <w:rFonts w:hint="default"/>
      </w:rPr>
    </w:lvl>
    <w:lvl w:ilvl="2" w:tplc="263A00D0">
      <w:numFmt w:val="bullet"/>
      <w:lvlText w:val="•"/>
      <w:lvlJc w:val="left"/>
      <w:pPr>
        <w:ind w:left="1643" w:hanging="180"/>
      </w:pPr>
      <w:rPr>
        <w:rFonts w:hint="default"/>
      </w:rPr>
    </w:lvl>
    <w:lvl w:ilvl="3" w:tplc="65C0CE28">
      <w:numFmt w:val="bullet"/>
      <w:lvlText w:val="•"/>
      <w:lvlJc w:val="left"/>
      <w:pPr>
        <w:ind w:left="2324" w:hanging="180"/>
      </w:pPr>
      <w:rPr>
        <w:rFonts w:hint="default"/>
      </w:rPr>
    </w:lvl>
    <w:lvl w:ilvl="4" w:tplc="942E4ABC">
      <w:numFmt w:val="bullet"/>
      <w:lvlText w:val="•"/>
      <w:lvlJc w:val="left"/>
      <w:pPr>
        <w:ind w:left="3006" w:hanging="180"/>
      </w:pPr>
      <w:rPr>
        <w:rFonts w:hint="default"/>
      </w:rPr>
    </w:lvl>
    <w:lvl w:ilvl="5" w:tplc="7910DFD6">
      <w:numFmt w:val="bullet"/>
      <w:lvlText w:val="•"/>
      <w:lvlJc w:val="left"/>
      <w:pPr>
        <w:ind w:left="3688" w:hanging="180"/>
      </w:pPr>
      <w:rPr>
        <w:rFonts w:hint="default"/>
      </w:rPr>
    </w:lvl>
    <w:lvl w:ilvl="6" w:tplc="99B417AA">
      <w:numFmt w:val="bullet"/>
      <w:lvlText w:val="•"/>
      <w:lvlJc w:val="left"/>
      <w:pPr>
        <w:ind w:left="4369" w:hanging="180"/>
      </w:pPr>
      <w:rPr>
        <w:rFonts w:hint="default"/>
      </w:rPr>
    </w:lvl>
    <w:lvl w:ilvl="7" w:tplc="2B166956">
      <w:numFmt w:val="bullet"/>
      <w:lvlText w:val="•"/>
      <w:lvlJc w:val="left"/>
      <w:pPr>
        <w:ind w:left="5051" w:hanging="180"/>
      </w:pPr>
      <w:rPr>
        <w:rFonts w:hint="default"/>
      </w:rPr>
    </w:lvl>
    <w:lvl w:ilvl="8" w:tplc="8202E7F0">
      <w:numFmt w:val="bullet"/>
      <w:lvlText w:val="•"/>
      <w:lvlJc w:val="left"/>
      <w:pPr>
        <w:ind w:left="5732" w:hanging="180"/>
      </w:pPr>
      <w:rPr>
        <w:rFonts w:hint="default"/>
      </w:rPr>
    </w:lvl>
  </w:abstractNum>
  <w:abstractNum w:abstractNumId="69" w15:restartNumberingAfterBreak="0">
    <w:nsid w:val="338A026B"/>
    <w:multiLevelType w:val="hybridMultilevel"/>
    <w:tmpl w:val="010EE630"/>
    <w:lvl w:ilvl="0" w:tplc="5C606C8C">
      <w:start w:val="3"/>
      <w:numFmt w:val="decimal"/>
      <w:lvlText w:val="%1."/>
      <w:lvlJc w:val="left"/>
      <w:pPr>
        <w:ind w:left="334" w:hanging="226"/>
      </w:pPr>
      <w:rPr>
        <w:rFonts w:ascii="Arial" w:eastAsia="Arial" w:hAnsi="Arial" w:cs="Arial" w:hint="default"/>
        <w:spacing w:val="-1"/>
        <w:w w:val="100"/>
        <w:sz w:val="16"/>
        <w:szCs w:val="16"/>
      </w:rPr>
    </w:lvl>
    <w:lvl w:ilvl="1" w:tplc="A8F42E20">
      <w:start w:val="2"/>
      <w:numFmt w:val="decimal"/>
      <w:lvlText w:val="(%2)"/>
      <w:lvlJc w:val="left"/>
      <w:pPr>
        <w:ind w:left="797" w:hanging="240"/>
      </w:pPr>
      <w:rPr>
        <w:rFonts w:ascii="Arial" w:eastAsia="Arial" w:hAnsi="Arial" w:cs="Arial" w:hint="default"/>
        <w:spacing w:val="-1"/>
        <w:w w:val="100"/>
        <w:sz w:val="16"/>
        <w:szCs w:val="16"/>
      </w:rPr>
    </w:lvl>
    <w:lvl w:ilvl="2" w:tplc="EB70AC3E">
      <w:numFmt w:val="bullet"/>
      <w:lvlText w:val="•"/>
      <w:lvlJc w:val="left"/>
      <w:pPr>
        <w:ind w:left="1069" w:hanging="240"/>
      </w:pPr>
      <w:rPr>
        <w:rFonts w:hint="default"/>
      </w:rPr>
    </w:lvl>
    <w:lvl w:ilvl="3" w:tplc="64F459BE">
      <w:numFmt w:val="bullet"/>
      <w:lvlText w:val="•"/>
      <w:lvlJc w:val="left"/>
      <w:pPr>
        <w:ind w:left="1338" w:hanging="240"/>
      </w:pPr>
      <w:rPr>
        <w:rFonts w:hint="default"/>
      </w:rPr>
    </w:lvl>
    <w:lvl w:ilvl="4" w:tplc="3DFA236A">
      <w:numFmt w:val="bullet"/>
      <w:lvlText w:val="•"/>
      <w:lvlJc w:val="left"/>
      <w:pPr>
        <w:ind w:left="1608" w:hanging="240"/>
      </w:pPr>
      <w:rPr>
        <w:rFonts w:hint="default"/>
      </w:rPr>
    </w:lvl>
    <w:lvl w:ilvl="5" w:tplc="25DCBDB6">
      <w:numFmt w:val="bullet"/>
      <w:lvlText w:val="•"/>
      <w:lvlJc w:val="left"/>
      <w:pPr>
        <w:ind w:left="1877" w:hanging="240"/>
      </w:pPr>
      <w:rPr>
        <w:rFonts w:hint="default"/>
      </w:rPr>
    </w:lvl>
    <w:lvl w:ilvl="6" w:tplc="6CE2967A">
      <w:numFmt w:val="bullet"/>
      <w:lvlText w:val="•"/>
      <w:lvlJc w:val="left"/>
      <w:pPr>
        <w:ind w:left="2147" w:hanging="240"/>
      </w:pPr>
      <w:rPr>
        <w:rFonts w:hint="default"/>
      </w:rPr>
    </w:lvl>
    <w:lvl w:ilvl="7" w:tplc="5A8C0C96">
      <w:numFmt w:val="bullet"/>
      <w:lvlText w:val="•"/>
      <w:lvlJc w:val="left"/>
      <w:pPr>
        <w:ind w:left="2416" w:hanging="240"/>
      </w:pPr>
      <w:rPr>
        <w:rFonts w:hint="default"/>
      </w:rPr>
    </w:lvl>
    <w:lvl w:ilvl="8" w:tplc="2A1E4176">
      <w:numFmt w:val="bullet"/>
      <w:lvlText w:val="•"/>
      <w:lvlJc w:val="left"/>
      <w:pPr>
        <w:ind w:left="2686" w:hanging="240"/>
      </w:pPr>
      <w:rPr>
        <w:rFonts w:hint="default"/>
      </w:rPr>
    </w:lvl>
  </w:abstractNum>
  <w:abstractNum w:abstractNumId="70" w15:restartNumberingAfterBreak="0">
    <w:nsid w:val="339806D7"/>
    <w:multiLevelType w:val="multilevel"/>
    <w:tmpl w:val="243EB660"/>
    <w:lvl w:ilvl="0">
      <w:start w:val="2"/>
      <w:numFmt w:val="upperRoman"/>
      <w:lvlText w:val="%1"/>
      <w:lvlJc w:val="left"/>
      <w:pPr>
        <w:ind w:left="911" w:hanging="329"/>
      </w:pPr>
      <w:rPr>
        <w:rFonts w:hint="default"/>
      </w:rPr>
    </w:lvl>
    <w:lvl w:ilvl="1">
      <w:start w:val="1"/>
      <w:numFmt w:val="lowerLetter"/>
      <w:lvlText w:val="%1.%2"/>
      <w:lvlJc w:val="left"/>
      <w:pPr>
        <w:ind w:left="911" w:hanging="329"/>
      </w:pPr>
      <w:rPr>
        <w:rFonts w:ascii="Arial" w:eastAsia="Arial" w:hAnsi="Arial" w:cs="Arial" w:hint="default"/>
        <w:w w:val="99"/>
        <w:sz w:val="20"/>
        <w:szCs w:val="20"/>
      </w:rPr>
    </w:lvl>
    <w:lvl w:ilvl="2">
      <w:numFmt w:val="bullet"/>
      <w:lvlText w:val="•"/>
      <w:lvlJc w:val="left"/>
      <w:pPr>
        <w:ind w:left="2100" w:hanging="329"/>
      </w:pPr>
      <w:rPr>
        <w:rFonts w:hint="default"/>
      </w:rPr>
    </w:lvl>
    <w:lvl w:ilvl="3">
      <w:numFmt w:val="bullet"/>
      <w:lvlText w:val="•"/>
      <w:lvlJc w:val="left"/>
      <w:pPr>
        <w:ind w:left="3260" w:hanging="329"/>
      </w:pPr>
      <w:rPr>
        <w:rFonts w:hint="default"/>
      </w:rPr>
    </w:lvl>
    <w:lvl w:ilvl="4">
      <w:numFmt w:val="bullet"/>
      <w:lvlText w:val="•"/>
      <w:lvlJc w:val="left"/>
      <w:pPr>
        <w:ind w:left="4420" w:hanging="329"/>
      </w:pPr>
      <w:rPr>
        <w:rFonts w:hint="default"/>
      </w:rPr>
    </w:lvl>
    <w:lvl w:ilvl="5">
      <w:numFmt w:val="bullet"/>
      <w:lvlText w:val="•"/>
      <w:lvlJc w:val="left"/>
      <w:pPr>
        <w:ind w:left="5580" w:hanging="329"/>
      </w:pPr>
      <w:rPr>
        <w:rFonts w:hint="default"/>
      </w:rPr>
    </w:lvl>
    <w:lvl w:ilvl="6">
      <w:numFmt w:val="bullet"/>
      <w:lvlText w:val="•"/>
      <w:lvlJc w:val="left"/>
      <w:pPr>
        <w:ind w:left="6740" w:hanging="329"/>
      </w:pPr>
      <w:rPr>
        <w:rFonts w:hint="default"/>
      </w:rPr>
    </w:lvl>
    <w:lvl w:ilvl="7">
      <w:numFmt w:val="bullet"/>
      <w:lvlText w:val="•"/>
      <w:lvlJc w:val="left"/>
      <w:pPr>
        <w:ind w:left="7900" w:hanging="329"/>
      </w:pPr>
      <w:rPr>
        <w:rFonts w:hint="default"/>
      </w:rPr>
    </w:lvl>
    <w:lvl w:ilvl="8">
      <w:numFmt w:val="bullet"/>
      <w:lvlText w:val="•"/>
      <w:lvlJc w:val="left"/>
      <w:pPr>
        <w:ind w:left="9060" w:hanging="329"/>
      </w:pPr>
      <w:rPr>
        <w:rFonts w:hint="default"/>
      </w:rPr>
    </w:lvl>
  </w:abstractNum>
  <w:abstractNum w:abstractNumId="71" w15:restartNumberingAfterBreak="0">
    <w:nsid w:val="33B96BF3"/>
    <w:multiLevelType w:val="hybridMultilevel"/>
    <w:tmpl w:val="151AF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49D160D"/>
    <w:multiLevelType w:val="hybridMultilevel"/>
    <w:tmpl w:val="560455A4"/>
    <w:lvl w:ilvl="0" w:tplc="F23813E2">
      <w:start w:val="1"/>
      <w:numFmt w:val="lowerRoman"/>
      <w:lvlText w:val="%1."/>
      <w:lvlJc w:val="left"/>
      <w:pPr>
        <w:ind w:left="1920" w:hanging="360"/>
      </w:pPr>
      <w:rPr>
        <w:rFonts w:ascii="Arial" w:eastAsia="Arial" w:hAnsi="Arial" w:cs="Arial" w:hint="default"/>
        <w:spacing w:val="-2"/>
        <w:w w:val="99"/>
        <w:sz w:val="20"/>
        <w:szCs w:val="20"/>
      </w:rPr>
    </w:lvl>
    <w:lvl w:ilvl="1" w:tplc="0A523E90">
      <w:numFmt w:val="bullet"/>
      <w:lvlText w:val="•"/>
      <w:lvlJc w:val="left"/>
      <w:pPr>
        <w:ind w:left="2882" w:hanging="360"/>
      </w:pPr>
      <w:rPr>
        <w:rFonts w:hint="default"/>
      </w:rPr>
    </w:lvl>
    <w:lvl w:ilvl="2" w:tplc="839208FC">
      <w:numFmt w:val="bullet"/>
      <w:lvlText w:val="•"/>
      <w:lvlJc w:val="left"/>
      <w:pPr>
        <w:ind w:left="3844" w:hanging="360"/>
      </w:pPr>
      <w:rPr>
        <w:rFonts w:hint="default"/>
      </w:rPr>
    </w:lvl>
    <w:lvl w:ilvl="3" w:tplc="2E82AB3E">
      <w:numFmt w:val="bullet"/>
      <w:lvlText w:val="•"/>
      <w:lvlJc w:val="left"/>
      <w:pPr>
        <w:ind w:left="4806" w:hanging="360"/>
      </w:pPr>
      <w:rPr>
        <w:rFonts w:hint="default"/>
      </w:rPr>
    </w:lvl>
    <w:lvl w:ilvl="4" w:tplc="D8A23852">
      <w:numFmt w:val="bullet"/>
      <w:lvlText w:val="•"/>
      <w:lvlJc w:val="left"/>
      <w:pPr>
        <w:ind w:left="5768" w:hanging="360"/>
      </w:pPr>
      <w:rPr>
        <w:rFonts w:hint="default"/>
      </w:rPr>
    </w:lvl>
    <w:lvl w:ilvl="5" w:tplc="EBCC8996">
      <w:numFmt w:val="bullet"/>
      <w:lvlText w:val="•"/>
      <w:lvlJc w:val="left"/>
      <w:pPr>
        <w:ind w:left="6730" w:hanging="360"/>
      </w:pPr>
      <w:rPr>
        <w:rFonts w:hint="default"/>
      </w:rPr>
    </w:lvl>
    <w:lvl w:ilvl="6" w:tplc="C7325900">
      <w:numFmt w:val="bullet"/>
      <w:lvlText w:val="•"/>
      <w:lvlJc w:val="left"/>
      <w:pPr>
        <w:ind w:left="7692" w:hanging="360"/>
      </w:pPr>
      <w:rPr>
        <w:rFonts w:hint="default"/>
      </w:rPr>
    </w:lvl>
    <w:lvl w:ilvl="7" w:tplc="B710876E">
      <w:numFmt w:val="bullet"/>
      <w:lvlText w:val="•"/>
      <w:lvlJc w:val="left"/>
      <w:pPr>
        <w:ind w:left="8654" w:hanging="360"/>
      </w:pPr>
      <w:rPr>
        <w:rFonts w:hint="default"/>
      </w:rPr>
    </w:lvl>
    <w:lvl w:ilvl="8" w:tplc="EF64579A">
      <w:numFmt w:val="bullet"/>
      <w:lvlText w:val="•"/>
      <w:lvlJc w:val="left"/>
      <w:pPr>
        <w:ind w:left="9616" w:hanging="360"/>
      </w:pPr>
      <w:rPr>
        <w:rFonts w:hint="default"/>
      </w:rPr>
    </w:lvl>
  </w:abstractNum>
  <w:abstractNum w:abstractNumId="73" w15:restartNumberingAfterBreak="0">
    <w:nsid w:val="36907815"/>
    <w:multiLevelType w:val="hybridMultilevel"/>
    <w:tmpl w:val="24808EB0"/>
    <w:lvl w:ilvl="0" w:tplc="7EB094C2">
      <w:start w:val="1"/>
      <w:numFmt w:val="decimal"/>
      <w:lvlText w:val="%1."/>
      <w:lvlJc w:val="left"/>
      <w:pPr>
        <w:ind w:left="360" w:hanging="360"/>
      </w:pPr>
      <w:rPr>
        <w:rFonts w:ascii="Times New Roman" w:eastAsia="Arial" w:hAnsi="Times New Roman" w:cs="Times New Roman" w:hint="default"/>
        <w:spacing w:val="-1"/>
        <w:w w:val="99"/>
        <w:sz w:val="24"/>
        <w:szCs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36AB7484"/>
    <w:multiLevelType w:val="hybridMultilevel"/>
    <w:tmpl w:val="85D6E1B8"/>
    <w:lvl w:ilvl="0" w:tplc="E85A8604">
      <w:start w:val="1"/>
      <w:numFmt w:val="lowerLetter"/>
      <w:lvlText w:val="%1."/>
      <w:lvlJc w:val="left"/>
      <w:pPr>
        <w:ind w:left="1240" w:hanging="360"/>
        <w:jc w:val="right"/>
      </w:pPr>
      <w:rPr>
        <w:rFonts w:ascii="Arial" w:eastAsia="Arial" w:hAnsi="Arial" w:cs="Arial" w:hint="default"/>
        <w:spacing w:val="-1"/>
        <w:w w:val="99"/>
        <w:sz w:val="20"/>
        <w:szCs w:val="20"/>
      </w:rPr>
    </w:lvl>
    <w:lvl w:ilvl="1" w:tplc="C7EEAE3E">
      <w:start w:val="1"/>
      <w:numFmt w:val="decimal"/>
      <w:lvlText w:val="%2."/>
      <w:lvlJc w:val="left"/>
      <w:pPr>
        <w:ind w:left="1960" w:hanging="360"/>
      </w:pPr>
      <w:rPr>
        <w:rFonts w:ascii="Arial" w:eastAsia="Arial" w:hAnsi="Arial" w:cs="Arial" w:hint="default"/>
        <w:spacing w:val="-1"/>
        <w:w w:val="99"/>
        <w:sz w:val="20"/>
        <w:szCs w:val="20"/>
      </w:rPr>
    </w:lvl>
    <w:lvl w:ilvl="2" w:tplc="EC24E20C">
      <w:numFmt w:val="bullet"/>
      <w:lvlText w:val="•"/>
      <w:lvlJc w:val="left"/>
      <w:pPr>
        <w:ind w:left="3006" w:hanging="360"/>
      </w:pPr>
      <w:rPr>
        <w:rFonts w:hint="default"/>
      </w:rPr>
    </w:lvl>
    <w:lvl w:ilvl="3" w:tplc="9CA611FE">
      <w:numFmt w:val="bullet"/>
      <w:lvlText w:val="•"/>
      <w:lvlJc w:val="left"/>
      <w:pPr>
        <w:ind w:left="4053" w:hanging="360"/>
      </w:pPr>
      <w:rPr>
        <w:rFonts w:hint="default"/>
      </w:rPr>
    </w:lvl>
    <w:lvl w:ilvl="4" w:tplc="A86E1682">
      <w:numFmt w:val="bullet"/>
      <w:lvlText w:val="•"/>
      <w:lvlJc w:val="left"/>
      <w:pPr>
        <w:ind w:left="5100" w:hanging="360"/>
      </w:pPr>
      <w:rPr>
        <w:rFonts w:hint="default"/>
      </w:rPr>
    </w:lvl>
    <w:lvl w:ilvl="5" w:tplc="CFDA81E4">
      <w:numFmt w:val="bullet"/>
      <w:lvlText w:val="•"/>
      <w:lvlJc w:val="left"/>
      <w:pPr>
        <w:ind w:left="6146" w:hanging="360"/>
      </w:pPr>
      <w:rPr>
        <w:rFonts w:hint="default"/>
      </w:rPr>
    </w:lvl>
    <w:lvl w:ilvl="6" w:tplc="73EEFEB0">
      <w:numFmt w:val="bullet"/>
      <w:lvlText w:val="•"/>
      <w:lvlJc w:val="left"/>
      <w:pPr>
        <w:ind w:left="7193" w:hanging="360"/>
      </w:pPr>
      <w:rPr>
        <w:rFonts w:hint="default"/>
      </w:rPr>
    </w:lvl>
    <w:lvl w:ilvl="7" w:tplc="37F65AD0">
      <w:numFmt w:val="bullet"/>
      <w:lvlText w:val="•"/>
      <w:lvlJc w:val="left"/>
      <w:pPr>
        <w:ind w:left="8240" w:hanging="360"/>
      </w:pPr>
      <w:rPr>
        <w:rFonts w:hint="default"/>
      </w:rPr>
    </w:lvl>
    <w:lvl w:ilvl="8" w:tplc="70747636">
      <w:numFmt w:val="bullet"/>
      <w:lvlText w:val="•"/>
      <w:lvlJc w:val="left"/>
      <w:pPr>
        <w:ind w:left="9286" w:hanging="360"/>
      </w:pPr>
      <w:rPr>
        <w:rFonts w:hint="default"/>
      </w:rPr>
    </w:lvl>
  </w:abstractNum>
  <w:abstractNum w:abstractNumId="75" w15:restartNumberingAfterBreak="0">
    <w:nsid w:val="371B0234"/>
    <w:multiLevelType w:val="hybridMultilevel"/>
    <w:tmpl w:val="FFFFFFFF"/>
    <w:lvl w:ilvl="0" w:tplc="38961E2C">
      <w:start w:val="3"/>
      <w:numFmt w:val="lowerRoman"/>
      <w:lvlText w:val="%1."/>
      <w:lvlJc w:val="right"/>
      <w:pPr>
        <w:ind w:left="720" w:hanging="360"/>
      </w:pPr>
    </w:lvl>
    <w:lvl w:ilvl="1" w:tplc="DD3AA256">
      <w:start w:val="1"/>
      <w:numFmt w:val="lowerLetter"/>
      <w:lvlText w:val="%2."/>
      <w:lvlJc w:val="left"/>
      <w:pPr>
        <w:ind w:left="1440" w:hanging="360"/>
      </w:pPr>
    </w:lvl>
    <w:lvl w:ilvl="2" w:tplc="6C6CD4B8">
      <w:start w:val="1"/>
      <w:numFmt w:val="lowerRoman"/>
      <w:lvlText w:val="%3."/>
      <w:lvlJc w:val="right"/>
      <w:pPr>
        <w:ind w:left="2160" w:hanging="180"/>
      </w:pPr>
    </w:lvl>
    <w:lvl w:ilvl="3" w:tplc="2B6C2A08">
      <w:start w:val="1"/>
      <w:numFmt w:val="decimal"/>
      <w:lvlText w:val="%4."/>
      <w:lvlJc w:val="left"/>
      <w:pPr>
        <w:ind w:left="2880" w:hanging="360"/>
      </w:pPr>
    </w:lvl>
    <w:lvl w:ilvl="4" w:tplc="C24A0356">
      <w:start w:val="1"/>
      <w:numFmt w:val="lowerLetter"/>
      <w:lvlText w:val="%5."/>
      <w:lvlJc w:val="left"/>
      <w:pPr>
        <w:ind w:left="3600" w:hanging="360"/>
      </w:pPr>
    </w:lvl>
    <w:lvl w:ilvl="5" w:tplc="59B4BD88">
      <w:start w:val="1"/>
      <w:numFmt w:val="lowerRoman"/>
      <w:lvlText w:val="%6."/>
      <w:lvlJc w:val="right"/>
      <w:pPr>
        <w:ind w:left="4320" w:hanging="180"/>
      </w:pPr>
    </w:lvl>
    <w:lvl w:ilvl="6" w:tplc="ACB63D66">
      <w:start w:val="1"/>
      <w:numFmt w:val="decimal"/>
      <w:lvlText w:val="%7."/>
      <w:lvlJc w:val="left"/>
      <w:pPr>
        <w:ind w:left="5040" w:hanging="360"/>
      </w:pPr>
    </w:lvl>
    <w:lvl w:ilvl="7" w:tplc="ECECB97E">
      <w:start w:val="1"/>
      <w:numFmt w:val="lowerLetter"/>
      <w:lvlText w:val="%8."/>
      <w:lvlJc w:val="left"/>
      <w:pPr>
        <w:ind w:left="5760" w:hanging="360"/>
      </w:pPr>
    </w:lvl>
    <w:lvl w:ilvl="8" w:tplc="CB784946">
      <w:start w:val="1"/>
      <w:numFmt w:val="lowerRoman"/>
      <w:lvlText w:val="%9."/>
      <w:lvlJc w:val="right"/>
      <w:pPr>
        <w:ind w:left="6480" w:hanging="180"/>
      </w:pPr>
    </w:lvl>
  </w:abstractNum>
  <w:abstractNum w:abstractNumId="76" w15:restartNumberingAfterBreak="0">
    <w:nsid w:val="38037CF6"/>
    <w:multiLevelType w:val="hybridMultilevel"/>
    <w:tmpl w:val="79F410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84D1BB0"/>
    <w:multiLevelType w:val="hybridMultilevel"/>
    <w:tmpl w:val="D722D5EA"/>
    <w:lvl w:ilvl="0" w:tplc="F6244522">
      <w:start w:val="1"/>
      <w:numFmt w:val="upperRoman"/>
      <w:lvlText w:val="%1."/>
      <w:lvlJc w:val="left"/>
      <w:pPr>
        <w:ind w:left="748" w:hanging="167"/>
      </w:pPr>
      <w:rPr>
        <w:rFonts w:ascii="Arial" w:eastAsia="Arial" w:hAnsi="Arial" w:cs="Arial" w:hint="default"/>
        <w:w w:val="99"/>
        <w:sz w:val="20"/>
        <w:szCs w:val="20"/>
      </w:rPr>
    </w:lvl>
    <w:lvl w:ilvl="1" w:tplc="925663F0">
      <w:start w:val="1"/>
      <w:numFmt w:val="lowerLetter"/>
      <w:lvlText w:val="%2."/>
      <w:lvlJc w:val="left"/>
      <w:pPr>
        <w:ind w:left="1024" w:hanging="277"/>
      </w:pPr>
      <w:rPr>
        <w:rFonts w:ascii="Arial" w:eastAsia="Arial" w:hAnsi="Arial" w:cs="Arial" w:hint="default"/>
        <w:w w:val="99"/>
        <w:sz w:val="20"/>
        <w:szCs w:val="20"/>
      </w:rPr>
    </w:lvl>
    <w:lvl w:ilvl="2" w:tplc="5E007B94">
      <w:numFmt w:val="bullet"/>
      <w:lvlText w:val="•"/>
      <w:lvlJc w:val="left"/>
      <w:pPr>
        <w:ind w:left="2171" w:hanging="277"/>
      </w:pPr>
      <w:rPr>
        <w:rFonts w:hint="default"/>
      </w:rPr>
    </w:lvl>
    <w:lvl w:ilvl="3" w:tplc="4AAAC75E">
      <w:numFmt w:val="bullet"/>
      <w:lvlText w:val="•"/>
      <w:lvlJc w:val="left"/>
      <w:pPr>
        <w:ind w:left="3322" w:hanging="277"/>
      </w:pPr>
      <w:rPr>
        <w:rFonts w:hint="default"/>
      </w:rPr>
    </w:lvl>
    <w:lvl w:ilvl="4" w:tplc="D88023CC">
      <w:numFmt w:val="bullet"/>
      <w:lvlText w:val="•"/>
      <w:lvlJc w:val="left"/>
      <w:pPr>
        <w:ind w:left="4473" w:hanging="277"/>
      </w:pPr>
      <w:rPr>
        <w:rFonts w:hint="default"/>
      </w:rPr>
    </w:lvl>
    <w:lvl w:ilvl="5" w:tplc="B89E17A4">
      <w:numFmt w:val="bullet"/>
      <w:lvlText w:val="•"/>
      <w:lvlJc w:val="left"/>
      <w:pPr>
        <w:ind w:left="5624" w:hanging="277"/>
      </w:pPr>
      <w:rPr>
        <w:rFonts w:hint="default"/>
      </w:rPr>
    </w:lvl>
    <w:lvl w:ilvl="6" w:tplc="6BC03AC4">
      <w:numFmt w:val="bullet"/>
      <w:lvlText w:val="•"/>
      <w:lvlJc w:val="left"/>
      <w:pPr>
        <w:ind w:left="6775" w:hanging="277"/>
      </w:pPr>
      <w:rPr>
        <w:rFonts w:hint="default"/>
      </w:rPr>
    </w:lvl>
    <w:lvl w:ilvl="7" w:tplc="E6A618E4">
      <w:numFmt w:val="bullet"/>
      <w:lvlText w:val="•"/>
      <w:lvlJc w:val="left"/>
      <w:pPr>
        <w:ind w:left="7926" w:hanging="277"/>
      </w:pPr>
      <w:rPr>
        <w:rFonts w:hint="default"/>
      </w:rPr>
    </w:lvl>
    <w:lvl w:ilvl="8" w:tplc="225221C6">
      <w:numFmt w:val="bullet"/>
      <w:lvlText w:val="•"/>
      <w:lvlJc w:val="left"/>
      <w:pPr>
        <w:ind w:left="9077" w:hanging="277"/>
      </w:pPr>
      <w:rPr>
        <w:rFonts w:hint="default"/>
      </w:rPr>
    </w:lvl>
  </w:abstractNum>
  <w:abstractNum w:abstractNumId="78" w15:restartNumberingAfterBreak="0">
    <w:nsid w:val="39006303"/>
    <w:multiLevelType w:val="hybridMultilevel"/>
    <w:tmpl w:val="05EC7152"/>
    <w:lvl w:ilvl="0" w:tplc="04090011">
      <w:start w:val="1"/>
      <w:numFmt w:val="decimal"/>
      <w:lvlText w:val="%1)"/>
      <w:lvlJc w:val="left"/>
      <w:pPr>
        <w:ind w:left="720" w:hanging="360"/>
      </w:pPr>
      <w:rPr>
        <w:rFonts w:hint="default"/>
        <w:b w:val="0"/>
        <w:bCs/>
      </w:rPr>
    </w:lvl>
    <w:lvl w:ilvl="1" w:tplc="74A688EA">
      <w:start w:val="1"/>
      <w:numFmt w:val="lowerLetter"/>
      <w:suff w:val="space"/>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391F1D7A"/>
    <w:multiLevelType w:val="hybridMultilevel"/>
    <w:tmpl w:val="17C07E18"/>
    <w:lvl w:ilvl="0" w:tplc="F1168AD0">
      <w:start w:val="3"/>
      <w:numFmt w:val="decimal"/>
      <w:lvlText w:val="%1."/>
      <w:lvlJc w:val="left"/>
      <w:pPr>
        <w:ind w:left="334" w:hanging="226"/>
      </w:pPr>
      <w:rPr>
        <w:rFonts w:ascii="Arial" w:eastAsia="Arial" w:hAnsi="Arial" w:cs="Arial" w:hint="default"/>
        <w:spacing w:val="-1"/>
        <w:w w:val="100"/>
        <w:sz w:val="16"/>
        <w:szCs w:val="16"/>
      </w:rPr>
    </w:lvl>
    <w:lvl w:ilvl="1" w:tplc="DFB82682">
      <w:start w:val="2"/>
      <w:numFmt w:val="decimal"/>
      <w:lvlText w:val="(%2)"/>
      <w:lvlJc w:val="left"/>
      <w:pPr>
        <w:ind w:left="797" w:hanging="240"/>
      </w:pPr>
      <w:rPr>
        <w:rFonts w:ascii="Arial" w:eastAsia="Arial" w:hAnsi="Arial" w:cs="Arial" w:hint="default"/>
        <w:spacing w:val="-1"/>
        <w:w w:val="100"/>
        <w:sz w:val="16"/>
        <w:szCs w:val="16"/>
      </w:rPr>
    </w:lvl>
    <w:lvl w:ilvl="2" w:tplc="8C949C20">
      <w:numFmt w:val="bullet"/>
      <w:lvlText w:val="•"/>
      <w:lvlJc w:val="left"/>
      <w:pPr>
        <w:ind w:left="1069" w:hanging="240"/>
      </w:pPr>
      <w:rPr>
        <w:rFonts w:hint="default"/>
      </w:rPr>
    </w:lvl>
    <w:lvl w:ilvl="3" w:tplc="E736922A">
      <w:numFmt w:val="bullet"/>
      <w:lvlText w:val="•"/>
      <w:lvlJc w:val="left"/>
      <w:pPr>
        <w:ind w:left="1338" w:hanging="240"/>
      </w:pPr>
      <w:rPr>
        <w:rFonts w:hint="default"/>
      </w:rPr>
    </w:lvl>
    <w:lvl w:ilvl="4" w:tplc="D652817C">
      <w:numFmt w:val="bullet"/>
      <w:lvlText w:val="•"/>
      <w:lvlJc w:val="left"/>
      <w:pPr>
        <w:ind w:left="1608" w:hanging="240"/>
      </w:pPr>
      <w:rPr>
        <w:rFonts w:hint="default"/>
      </w:rPr>
    </w:lvl>
    <w:lvl w:ilvl="5" w:tplc="01B0390E">
      <w:numFmt w:val="bullet"/>
      <w:lvlText w:val="•"/>
      <w:lvlJc w:val="left"/>
      <w:pPr>
        <w:ind w:left="1877" w:hanging="240"/>
      </w:pPr>
      <w:rPr>
        <w:rFonts w:hint="default"/>
      </w:rPr>
    </w:lvl>
    <w:lvl w:ilvl="6" w:tplc="49A6D92C">
      <w:numFmt w:val="bullet"/>
      <w:lvlText w:val="•"/>
      <w:lvlJc w:val="left"/>
      <w:pPr>
        <w:ind w:left="2147" w:hanging="240"/>
      </w:pPr>
      <w:rPr>
        <w:rFonts w:hint="default"/>
      </w:rPr>
    </w:lvl>
    <w:lvl w:ilvl="7" w:tplc="250A32DA">
      <w:numFmt w:val="bullet"/>
      <w:lvlText w:val="•"/>
      <w:lvlJc w:val="left"/>
      <w:pPr>
        <w:ind w:left="2416" w:hanging="240"/>
      </w:pPr>
      <w:rPr>
        <w:rFonts w:hint="default"/>
      </w:rPr>
    </w:lvl>
    <w:lvl w:ilvl="8" w:tplc="6720CECA">
      <w:numFmt w:val="bullet"/>
      <w:lvlText w:val="•"/>
      <w:lvlJc w:val="left"/>
      <w:pPr>
        <w:ind w:left="2686" w:hanging="240"/>
      </w:pPr>
      <w:rPr>
        <w:rFonts w:hint="default"/>
      </w:rPr>
    </w:lvl>
  </w:abstractNum>
  <w:abstractNum w:abstractNumId="80" w15:restartNumberingAfterBreak="0">
    <w:nsid w:val="399079BC"/>
    <w:multiLevelType w:val="hybridMultilevel"/>
    <w:tmpl w:val="F1D2ABFA"/>
    <w:lvl w:ilvl="0" w:tplc="355A3A98">
      <w:start w:val="3"/>
      <w:numFmt w:val="decimal"/>
      <w:lvlText w:val="%1."/>
      <w:lvlJc w:val="left"/>
      <w:pPr>
        <w:ind w:left="334" w:hanging="226"/>
      </w:pPr>
      <w:rPr>
        <w:rFonts w:ascii="Arial" w:eastAsia="Arial" w:hAnsi="Arial" w:cs="Arial" w:hint="default"/>
        <w:spacing w:val="-1"/>
        <w:w w:val="100"/>
        <w:sz w:val="16"/>
        <w:szCs w:val="16"/>
      </w:rPr>
    </w:lvl>
    <w:lvl w:ilvl="1" w:tplc="6C683B9C">
      <w:start w:val="2"/>
      <w:numFmt w:val="decimal"/>
      <w:lvlText w:val="(%2)"/>
      <w:lvlJc w:val="left"/>
      <w:pPr>
        <w:ind w:left="797" w:hanging="240"/>
      </w:pPr>
      <w:rPr>
        <w:rFonts w:ascii="Arial" w:eastAsia="Arial" w:hAnsi="Arial" w:cs="Arial" w:hint="default"/>
        <w:spacing w:val="-1"/>
        <w:w w:val="100"/>
        <w:sz w:val="16"/>
        <w:szCs w:val="16"/>
      </w:rPr>
    </w:lvl>
    <w:lvl w:ilvl="2" w:tplc="29727348">
      <w:numFmt w:val="bullet"/>
      <w:lvlText w:val="•"/>
      <w:lvlJc w:val="left"/>
      <w:pPr>
        <w:ind w:left="1069" w:hanging="240"/>
      </w:pPr>
      <w:rPr>
        <w:rFonts w:hint="default"/>
      </w:rPr>
    </w:lvl>
    <w:lvl w:ilvl="3" w:tplc="24901A7A">
      <w:numFmt w:val="bullet"/>
      <w:lvlText w:val="•"/>
      <w:lvlJc w:val="left"/>
      <w:pPr>
        <w:ind w:left="1338" w:hanging="240"/>
      </w:pPr>
      <w:rPr>
        <w:rFonts w:hint="default"/>
      </w:rPr>
    </w:lvl>
    <w:lvl w:ilvl="4" w:tplc="12EA0B68">
      <w:numFmt w:val="bullet"/>
      <w:lvlText w:val="•"/>
      <w:lvlJc w:val="left"/>
      <w:pPr>
        <w:ind w:left="1608" w:hanging="240"/>
      </w:pPr>
      <w:rPr>
        <w:rFonts w:hint="default"/>
      </w:rPr>
    </w:lvl>
    <w:lvl w:ilvl="5" w:tplc="F3B29870">
      <w:numFmt w:val="bullet"/>
      <w:lvlText w:val="•"/>
      <w:lvlJc w:val="left"/>
      <w:pPr>
        <w:ind w:left="1877" w:hanging="240"/>
      </w:pPr>
      <w:rPr>
        <w:rFonts w:hint="default"/>
      </w:rPr>
    </w:lvl>
    <w:lvl w:ilvl="6" w:tplc="72243B1C">
      <w:numFmt w:val="bullet"/>
      <w:lvlText w:val="•"/>
      <w:lvlJc w:val="left"/>
      <w:pPr>
        <w:ind w:left="2147" w:hanging="240"/>
      </w:pPr>
      <w:rPr>
        <w:rFonts w:hint="default"/>
      </w:rPr>
    </w:lvl>
    <w:lvl w:ilvl="7" w:tplc="2500EF7C">
      <w:numFmt w:val="bullet"/>
      <w:lvlText w:val="•"/>
      <w:lvlJc w:val="left"/>
      <w:pPr>
        <w:ind w:left="2416" w:hanging="240"/>
      </w:pPr>
      <w:rPr>
        <w:rFonts w:hint="default"/>
      </w:rPr>
    </w:lvl>
    <w:lvl w:ilvl="8" w:tplc="28C8DED8">
      <w:numFmt w:val="bullet"/>
      <w:lvlText w:val="•"/>
      <w:lvlJc w:val="left"/>
      <w:pPr>
        <w:ind w:left="2686" w:hanging="240"/>
      </w:pPr>
      <w:rPr>
        <w:rFonts w:hint="default"/>
      </w:rPr>
    </w:lvl>
  </w:abstractNum>
  <w:abstractNum w:abstractNumId="81" w15:restartNumberingAfterBreak="0">
    <w:nsid w:val="3A811C35"/>
    <w:multiLevelType w:val="hybridMultilevel"/>
    <w:tmpl w:val="E6503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3B515898"/>
    <w:multiLevelType w:val="hybridMultilevel"/>
    <w:tmpl w:val="1B3C0DBE"/>
    <w:lvl w:ilvl="0" w:tplc="9ACAB3CC">
      <w:start w:val="8"/>
      <w:numFmt w:val="decimal"/>
      <w:lvlText w:val="%1."/>
      <w:lvlJc w:val="left"/>
      <w:pPr>
        <w:ind w:left="1156" w:hanging="277"/>
      </w:pPr>
      <w:rPr>
        <w:rFonts w:ascii="Arial" w:eastAsia="Arial" w:hAnsi="Arial" w:cs="Arial" w:hint="default"/>
        <w:w w:val="99"/>
        <w:sz w:val="20"/>
        <w:szCs w:val="20"/>
      </w:rPr>
    </w:lvl>
    <w:lvl w:ilvl="1" w:tplc="2B62A7B8">
      <w:start w:val="1"/>
      <w:numFmt w:val="decimal"/>
      <w:lvlText w:val="%2."/>
      <w:lvlJc w:val="left"/>
      <w:pPr>
        <w:ind w:left="1780" w:hanging="360"/>
      </w:pPr>
      <w:rPr>
        <w:rFonts w:ascii="Times New Roman" w:eastAsia="Times New Roman" w:hAnsi="Times New Roman" w:cs="Times New Roman" w:hint="default"/>
        <w:spacing w:val="-5"/>
        <w:w w:val="99"/>
        <w:sz w:val="24"/>
        <w:szCs w:val="24"/>
      </w:rPr>
    </w:lvl>
    <w:lvl w:ilvl="2" w:tplc="E97E3DF2">
      <w:start w:val="1"/>
      <w:numFmt w:val="decimal"/>
      <w:lvlText w:val="%3."/>
      <w:lvlJc w:val="left"/>
      <w:pPr>
        <w:ind w:left="2260" w:hanging="360"/>
      </w:pPr>
      <w:rPr>
        <w:rFonts w:ascii="Times New Roman" w:eastAsia="Times New Roman" w:hAnsi="Times New Roman" w:cs="Times New Roman" w:hint="default"/>
        <w:spacing w:val="-2"/>
        <w:w w:val="99"/>
        <w:sz w:val="24"/>
        <w:szCs w:val="24"/>
      </w:rPr>
    </w:lvl>
    <w:lvl w:ilvl="3" w:tplc="F9FCFD8C">
      <w:numFmt w:val="bullet"/>
      <w:lvlText w:val="•"/>
      <w:lvlJc w:val="left"/>
      <w:pPr>
        <w:ind w:left="3400" w:hanging="360"/>
      </w:pPr>
      <w:rPr>
        <w:rFonts w:hint="default"/>
      </w:rPr>
    </w:lvl>
    <w:lvl w:ilvl="4" w:tplc="6FC2CBC0">
      <w:numFmt w:val="bullet"/>
      <w:lvlText w:val="•"/>
      <w:lvlJc w:val="left"/>
      <w:pPr>
        <w:ind w:left="4540" w:hanging="360"/>
      </w:pPr>
      <w:rPr>
        <w:rFonts w:hint="default"/>
      </w:rPr>
    </w:lvl>
    <w:lvl w:ilvl="5" w:tplc="395856EC">
      <w:numFmt w:val="bullet"/>
      <w:lvlText w:val="•"/>
      <w:lvlJc w:val="left"/>
      <w:pPr>
        <w:ind w:left="5680" w:hanging="360"/>
      </w:pPr>
      <w:rPr>
        <w:rFonts w:hint="default"/>
      </w:rPr>
    </w:lvl>
    <w:lvl w:ilvl="6" w:tplc="0F4E89C2">
      <w:numFmt w:val="bullet"/>
      <w:lvlText w:val="•"/>
      <w:lvlJc w:val="left"/>
      <w:pPr>
        <w:ind w:left="6820" w:hanging="360"/>
      </w:pPr>
      <w:rPr>
        <w:rFonts w:hint="default"/>
      </w:rPr>
    </w:lvl>
    <w:lvl w:ilvl="7" w:tplc="6EFAFA6E">
      <w:numFmt w:val="bullet"/>
      <w:lvlText w:val="•"/>
      <w:lvlJc w:val="left"/>
      <w:pPr>
        <w:ind w:left="7960" w:hanging="360"/>
      </w:pPr>
      <w:rPr>
        <w:rFonts w:hint="default"/>
      </w:rPr>
    </w:lvl>
    <w:lvl w:ilvl="8" w:tplc="E6B08584">
      <w:numFmt w:val="bullet"/>
      <w:lvlText w:val="•"/>
      <w:lvlJc w:val="left"/>
      <w:pPr>
        <w:ind w:left="9100" w:hanging="360"/>
      </w:pPr>
      <w:rPr>
        <w:rFonts w:hint="default"/>
      </w:rPr>
    </w:lvl>
  </w:abstractNum>
  <w:abstractNum w:abstractNumId="83" w15:restartNumberingAfterBreak="0">
    <w:nsid w:val="3BE2F7B1"/>
    <w:multiLevelType w:val="hybridMultilevel"/>
    <w:tmpl w:val="FFFFFFFF"/>
    <w:lvl w:ilvl="0" w:tplc="78502BA8">
      <w:numFmt w:val="none"/>
      <w:lvlText w:val=""/>
      <w:lvlJc w:val="left"/>
      <w:pPr>
        <w:tabs>
          <w:tab w:val="num" w:pos="360"/>
        </w:tabs>
      </w:pPr>
    </w:lvl>
    <w:lvl w:ilvl="1" w:tplc="23D4FBE2">
      <w:start w:val="1"/>
      <w:numFmt w:val="lowerLetter"/>
      <w:lvlText w:val="%2."/>
      <w:lvlJc w:val="left"/>
      <w:pPr>
        <w:ind w:left="1440" w:hanging="360"/>
      </w:pPr>
    </w:lvl>
    <w:lvl w:ilvl="2" w:tplc="C8587916">
      <w:start w:val="1"/>
      <w:numFmt w:val="lowerRoman"/>
      <w:lvlText w:val="%3."/>
      <w:lvlJc w:val="right"/>
      <w:pPr>
        <w:ind w:left="2160" w:hanging="180"/>
      </w:pPr>
    </w:lvl>
    <w:lvl w:ilvl="3" w:tplc="A0CAFAAE">
      <w:start w:val="1"/>
      <w:numFmt w:val="decimal"/>
      <w:lvlText w:val="%4."/>
      <w:lvlJc w:val="left"/>
      <w:pPr>
        <w:ind w:left="2880" w:hanging="360"/>
      </w:pPr>
    </w:lvl>
    <w:lvl w:ilvl="4" w:tplc="9E70D0F6">
      <w:start w:val="1"/>
      <w:numFmt w:val="lowerLetter"/>
      <w:lvlText w:val="%5."/>
      <w:lvlJc w:val="left"/>
      <w:pPr>
        <w:ind w:left="3600" w:hanging="360"/>
      </w:pPr>
    </w:lvl>
    <w:lvl w:ilvl="5" w:tplc="25DAA2BE">
      <w:start w:val="1"/>
      <w:numFmt w:val="lowerRoman"/>
      <w:lvlText w:val="%6."/>
      <w:lvlJc w:val="right"/>
      <w:pPr>
        <w:ind w:left="4320" w:hanging="180"/>
      </w:pPr>
    </w:lvl>
    <w:lvl w:ilvl="6" w:tplc="C5E8D216">
      <w:start w:val="1"/>
      <w:numFmt w:val="decimal"/>
      <w:lvlText w:val="%7."/>
      <w:lvlJc w:val="left"/>
      <w:pPr>
        <w:ind w:left="5040" w:hanging="360"/>
      </w:pPr>
    </w:lvl>
    <w:lvl w:ilvl="7" w:tplc="4AF61BEC">
      <w:start w:val="1"/>
      <w:numFmt w:val="lowerLetter"/>
      <w:lvlText w:val="%8."/>
      <w:lvlJc w:val="left"/>
      <w:pPr>
        <w:ind w:left="5760" w:hanging="360"/>
      </w:pPr>
    </w:lvl>
    <w:lvl w:ilvl="8" w:tplc="AA8C5E6A">
      <w:start w:val="1"/>
      <w:numFmt w:val="lowerRoman"/>
      <w:lvlText w:val="%9."/>
      <w:lvlJc w:val="right"/>
      <w:pPr>
        <w:ind w:left="6480" w:hanging="180"/>
      </w:pPr>
    </w:lvl>
  </w:abstractNum>
  <w:abstractNum w:abstractNumId="84" w15:restartNumberingAfterBreak="0">
    <w:nsid w:val="3E6A34B9"/>
    <w:multiLevelType w:val="hybridMultilevel"/>
    <w:tmpl w:val="BCA6D73E"/>
    <w:lvl w:ilvl="0" w:tplc="2492798E">
      <w:start w:val="8"/>
      <w:numFmt w:val="decimal"/>
      <w:lvlText w:val="%1."/>
      <w:lvlJc w:val="left"/>
      <w:pPr>
        <w:ind w:left="1101" w:hanging="221"/>
      </w:pPr>
      <w:rPr>
        <w:rFonts w:ascii="Arial" w:eastAsia="Arial" w:hAnsi="Arial" w:cs="Arial" w:hint="default"/>
        <w:w w:val="99"/>
        <w:sz w:val="20"/>
        <w:szCs w:val="20"/>
      </w:rPr>
    </w:lvl>
    <w:lvl w:ilvl="1" w:tplc="D2BAB6EC">
      <w:start w:val="6"/>
      <w:numFmt w:val="decimal"/>
      <w:lvlText w:val="%2."/>
      <w:lvlJc w:val="left"/>
      <w:pPr>
        <w:ind w:left="1960" w:hanging="360"/>
      </w:pPr>
      <w:rPr>
        <w:rFonts w:ascii="Arial" w:eastAsia="Arial" w:hAnsi="Arial" w:cs="Arial" w:hint="default"/>
        <w:spacing w:val="-1"/>
        <w:w w:val="99"/>
        <w:sz w:val="20"/>
        <w:szCs w:val="20"/>
      </w:rPr>
    </w:lvl>
    <w:lvl w:ilvl="2" w:tplc="07583F98">
      <w:numFmt w:val="bullet"/>
      <w:lvlText w:val="•"/>
      <w:lvlJc w:val="left"/>
      <w:pPr>
        <w:ind w:left="3006" w:hanging="360"/>
      </w:pPr>
      <w:rPr>
        <w:rFonts w:hint="default"/>
      </w:rPr>
    </w:lvl>
    <w:lvl w:ilvl="3" w:tplc="163A057E">
      <w:numFmt w:val="bullet"/>
      <w:lvlText w:val="•"/>
      <w:lvlJc w:val="left"/>
      <w:pPr>
        <w:ind w:left="4053" w:hanging="360"/>
      </w:pPr>
      <w:rPr>
        <w:rFonts w:hint="default"/>
      </w:rPr>
    </w:lvl>
    <w:lvl w:ilvl="4" w:tplc="F3D85BF2">
      <w:numFmt w:val="bullet"/>
      <w:lvlText w:val="•"/>
      <w:lvlJc w:val="left"/>
      <w:pPr>
        <w:ind w:left="5100" w:hanging="360"/>
      </w:pPr>
      <w:rPr>
        <w:rFonts w:hint="default"/>
      </w:rPr>
    </w:lvl>
    <w:lvl w:ilvl="5" w:tplc="C694B2BC">
      <w:numFmt w:val="bullet"/>
      <w:lvlText w:val="•"/>
      <w:lvlJc w:val="left"/>
      <w:pPr>
        <w:ind w:left="6146" w:hanging="360"/>
      </w:pPr>
      <w:rPr>
        <w:rFonts w:hint="default"/>
      </w:rPr>
    </w:lvl>
    <w:lvl w:ilvl="6" w:tplc="733E98D0">
      <w:numFmt w:val="bullet"/>
      <w:lvlText w:val="•"/>
      <w:lvlJc w:val="left"/>
      <w:pPr>
        <w:ind w:left="7193" w:hanging="360"/>
      </w:pPr>
      <w:rPr>
        <w:rFonts w:hint="default"/>
      </w:rPr>
    </w:lvl>
    <w:lvl w:ilvl="7" w:tplc="FC2AA526">
      <w:numFmt w:val="bullet"/>
      <w:lvlText w:val="•"/>
      <w:lvlJc w:val="left"/>
      <w:pPr>
        <w:ind w:left="8240" w:hanging="360"/>
      </w:pPr>
      <w:rPr>
        <w:rFonts w:hint="default"/>
      </w:rPr>
    </w:lvl>
    <w:lvl w:ilvl="8" w:tplc="2D3EEB16">
      <w:numFmt w:val="bullet"/>
      <w:lvlText w:val="•"/>
      <w:lvlJc w:val="left"/>
      <w:pPr>
        <w:ind w:left="9286" w:hanging="360"/>
      </w:pPr>
      <w:rPr>
        <w:rFonts w:hint="default"/>
      </w:rPr>
    </w:lvl>
  </w:abstractNum>
  <w:abstractNum w:abstractNumId="85" w15:restartNumberingAfterBreak="0">
    <w:nsid w:val="3EB73D48"/>
    <w:multiLevelType w:val="hybridMultilevel"/>
    <w:tmpl w:val="72BCFAC0"/>
    <w:lvl w:ilvl="0" w:tplc="27D44D22">
      <w:start w:val="1"/>
      <w:numFmt w:val="lowerRoman"/>
      <w:lvlText w:val="%1."/>
      <w:lvlJc w:val="left"/>
      <w:pPr>
        <w:ind w:left="1960" w:hanging="360"/>
      </w:pPr>
      <w:rPr>
        <w:rFonts w:ascii="Arial" w:eastAsia="Arial" w:hAnsi="Arial" w:cs="Arial" w:hint="default"/>
        <w:spacing w:val="-2"/>
        <w:w w:val="99"/>
        <w:sz w:val="20"/>
        <w:szCs w:val="20"/>
      </w:rPr>
    </w:lvl>
    <w:lvl w:ilvl="1" w:tplc="602A82D4">
      <w:numFmt w:val="bullet"/>
      <w:lvlText w:val="•"/>
      <w:lvlJc w:val="left"/>
      <w:pPr>
        <w:ind w:left="2902" w:hanging="360"/>
      </w:pPr>
      <w:rPr>
        <w:rFonts w:hint="default"/>
      </w:rPr>
    </w:lvl>
    <w:lvl w:ilvl="2" w:tplc="8E3C2582">
      <w:numFmt w:val="bullet"/>
      <w:lvlText w:val="•"/>
      <w:lvlJc w:val="left"/>
      <w:pPr>
        <w:ind w:left="3844" w:hanging="360"/>
      </w:pPr>
      <w:rPr>
        <w:rFonts w:hint="default"/>
      </w:rPr>
    </w:lvl>
    <w:lvl w:ilvl="3" w:tplc="489050E6">
      <w:numFmt w:val="bullet"/>
      <w:lvlText w:val="•"/>
      <w:lvlJc w:val="left"/>
      <w:pPr>
        <w:ind w:left="4786" w:hanging="360"/>
      </w:pPr>
      <w:rPr>
        <w:rFonts w:hint="default"/>
      </w:rPr>
    </w:lvl>
    <w:lvl w:ilvl="4" w:tplc="EB0260CE">
      <w:numFmt w:val="bullet"/>
      <w:lvlText w:val="•"/>
      <w:lvlJc w:val="left"/>
      <w:pPr>
        <w:ind w:left="5728" w:hanging="360"/>
      </w:pPr>
      <w:rPr>
        <w:rFonts w:hint="default"/>
      </w:rPr>
    </w:lvl>
    <w:lvl w:ilvl="5" w:tplc="5330D2E4">
      <w:numFmt w:val="bullet"/>
      <w:lvlText w:val="•"/>
      <w:lvlJc w:val="left"/>
      <w:pPr>
        <w:ind w:left="6670" w:hanging="360"/>
      </w:pPr>
      <w:rPr>
        <w:rFonts w:hint="default"/>
      </w:rPr>
    </w:lvl>
    <w:lvl w:ilvl="6" w:tplc="04827140">
      <w:numFmt w:val="bullet"/>
      <w:lvlText w:val="•"/>
      <w:lvlJc w:val="left"/>
      <w:pPr>
        <w:ind w:left="7612" w:hanging="360"/>
      </w:pPr>
      <w:rPr>
        <w:rFonts w:hint="default"/>
      </w:rPr>
    </w:lvl>
    <w:lvl w:ilvl="7" w:tplc="1ED418BC">
      <w:numFmt w:val="bullet"/>
      <w:lvlText w:val="•"/>
      <w:lvlJc w:val="left"/>
      <w:pPr>
        <w:ind w:left="8554" w:hanging="360"/>
      </w:pPr>
      <w:rPr>
        <w:rFonts w:hint="default"/>
      </w:rPr>
    </w:lvl>
    <w:lvl w:ilvl="8" w:tplc="22462676">
      <w:numFmt w:val="bullet"/>
      <w:lvlText w:val="•"/>
      <w:lvlJc w:val="left"/>
      <w:pPr>
        <w:ind w:left="9496" w:hanging="360"/>
      </w:pPr>
      <w:rPr>
        <w:rFonts w:hint="default"/>
      </w:rPr>
    </w:lvl>
  </w:abstractNum>
  <w:abstractNum w:abstractNumId="86" w15:restartNumberingAfterBreak="0">
    <w:nsid w:val="3F6844B5"/>
    <w:multiLevelType w:val="hybridMultilevel"/>
    <w:tmpl w:val="F202B7DE"/>
    <w:lvl w:ilvl="0" w:tplc="694ACE52">
      <w:start w:val="1"/>
      <w:numFmt w:val="lowerLetter"/>
      <w:lvlText w:val="%1."/>
      <w:lvlJc w:val="left"/>
      <w:pPr>
        <w:ind w:left="840" w:hanging="221"/>
      </w:pPr>
      <w:rPr>
        <w:rFonts w:ascii="Times New Roman" w:eastAsia="Arial" w:hAnsi="Times New Roman" w:cs="Times New Roman" w:hint="default"/>
        <w:spacing w:val="-1"/>
        <w:w w:val="99"/>
        <w:sz w:val="24"/>
        <w:szCs w:val="24"/>
      </w:rPr>
    </w:lvl>
    <w:lvl w:ilvl="1" w:tplc="1A5A540A">
      <w:numFmt w:val="bullet"/>
      <w:lvlText w:val="•"/>
      <w:lvlJc w:val="left"/>
      <w:pPr>
        <w:ind w:left="1910" w:hanging="221"/>
      </w:pPr>
      <w:rPr>
        <w:rFonts w:hint="default"/>
      </w:rPr>
    </w:lvl>
    <w:lvl w:ilvl="2" w:tplc="69D0EB5A">
      <w:numFmt w:val="bullet"/>
      <w:lvlText w:val="•"/>
      <w:lvlJc w:val="left"/>
      <w:pPr>
        <w:ind w:left="2980" w:hanging="221"/>
      </w:pPr>
      <w:rPr>
        <w:rFonts w:hint="default"/>
      </w:rPr>
    </w:lvl>
    <w:lvl w:ilvl="3" w:tplc="8A70658C">
      <w:numFmt w:val="bullet"/>
      <w:lvlText w:val="•"/>
      <w:lvlJc w:val="left"/>
      <w:pPr>
        <w:ind w:left="4050" w:hanging="221"/>
      </w:pPr>
      <w:rPr>
        <w:rFonts w:hint="default"/>
      </w:rPr>
    </w:lvl>
    <w:lvl w:ilvl="4" w:tplc="2E6C4DD0">
      <w:numFmt w:val="bullet"/>
      <w:lvlText w:val="•"/>
      <w:lvlJc w:val="left"/>
      <w:pPr>
        <w:ind w:left="5120" w:hanging="221"/>
      </w:pPr>
      <w:rPr>
        <w:rFonts w:hint="default"/>
      </w:rPr>
    </w:lvl>
    <w:lvl w:ilvl="5" w:tplc="AA260396">
      <w:numFmt w:val="bullet"/>
      <w:lvlText w:val="•"/>
      <w:lvlJc w:val="left"/>
      <w:pPr>
        <w:ind w:left="6190" w:hanging="221"/>
      </w:pPr>
      <w:rPr>
        <w:rFonts w:hint="default"/>
      </w:rPr>
    </w:lvl>
    <w:lvl w:ilvl="6" w:tplc="1004EED4">
      <w:numFmt w:val="bullet"/>
      <w:lvlText w:val="•"/>
      <w:lvlJc w:val="left"/>
      <w:pPr>
        <w:ind w:left="7260" w:hanging="221"/>
      </w:pPr>
      <w:rPr>
        <w:rFonts w:hint="default"/>
      </w:rPr>
    </w:lvl>
    <w:lvl w:ilvl="7" w:tplc="CF50D244">
      <w:numFmt w:val="bullet"/>
      <w:lvlText w:val="•"/>
      <w:lvlJc w:val="left"/>
      <w:pPr>
        <w:ind w:left="8330" w:hanging="221"/>
      </w:pPr>
      <w:rPr>
        <w:rFonts w:hint="default"/>
      </w:rPr>
    </w:lvl>
    <w:lvl w:ilvl="8" w:tplc="106A17C8">
      <w:numFmt w:val="bullet"/>
      <w:lvlText w:val="•"/>
      <w:lvlJc w:val="left"/>
      <w:pPr>
        <w:ind w:left="9400" w:hanging="221"/>
      </w:pPr>
      <w:rPr>
        <w:rFonts w:hint="default"/>
      </w:rPr>
    </w:lvl>
  </w:abstractNum>
  <w:abstractNum w:abstractNumId="87" w15:restartNumberingAfterBreak="0">
    <w:nsid w:val="3F9E531F"/>
    <w:multiLevelType w:val="hybridMultilevel"/>
    <w:tmpl w:val="27F89FE0"/>
    <w:lvl w:ilvl="0" w:tplc="BD807780">
      <w:start w:val="8"/>
      <w:numFmt w:val="decimal"/>
      <w:lvlText w:val="%1."/>
      <w:lvlJc w:val="left"/>
      <w:pPr>
        <w:ind w:left="1156" w:hanging="277"/>
      </w:pPr>
      <w:rPr>
        <w:rFonts w:ascii="Arial" w:eastAsia="Arial" w:hAnsi="Arial" w:cs="Arial" w:hint="default"/>
        <w:w w:val="99"/>
        <w:sz w:val="20"/>
        <w:szCs w:val="20"/>
      </w:rPr>
    </w:lvl>
    <w:lvl w:ilvl="1" w:tplc="C65A00AA">
      <w:start w:val="1"/>
      <w:numFmt w:val="lowerLetter"/>
      <w:lvlText w:val="%2."/>
      <w:lvlJc w:val="left"/>
      <w:pPr>
        <w:ind w:left="1600" w:hanging="360"/>
      </w:pPr>
      <w:rPr>
        <w:rFonts w:ascii="Arial" w:eastAsia="Arial" w:hAnsi="Arial" w:cs="Arial" w:hint="default"/>
        <w:spacing w:val="-1"/>
        <w:w w:val="99"/>
        <w:sz w:val="20"/>
        <w:szCs w:val="20"/>
      </w:rPr>
    </w:lvl>
    <w:lvl w:ilvl="2" w:tplc="B15A4DB8">
      <w:start w:val="1"/>
      <w:numFmt w:val="lowerRoman"/>
      <w:lvlText w:val="%3."/>
      <w:lvlJc w:val="left"/>
      <w:pPr>
        <w:ind w:left="1960" w:hanging="360"/>
      </w:pPr>
      <w:rPr>
        <w:rFonts w:ascii="Arial" w:eastAsia="Arial" w:hAnsi="Arial" w:cs="Arial" w:hint="default"/>
        <w:spacing w:val="-2"/>
        <w:w w:val="99"/>
        <w:sz w:val="20"/>
        <w:szCs w:val="20"/>
      </w:rPr>
    </w:lvl>
    <w:lvl w:ilvl="3" w:tplc="E410F244">
      <w:start w:val="1"/>
      <w:numFmt w:val="decimal"/>
      <w:lvlText w:val="(%4)"/>
      <w:lvlJc w:val="left"/>
      <w:pPr>
        <w:ind w:left="2430" w:hanging="360"/>
      </w:pPr>
      <w:rPr>
        <w:rFonts w:ascii="Arial" w:eastAsia="Arial" w:hAnsi="Arial" w:cs="Arial" w:hint="default"/>
        <w:w w:val="99"/>
        <w:sz w:val="20"/>
        <w:szCs w:val="20"/>
      </w:rPr>
    </w:lvl>
    <w:lvl w:ilvl="4" w:tplc="B16272AE">
      <w:numFmt w:val="bullet"/>
      <w:lvlText w:val="•"/>
      <w:lvlJc w:val="left"/>
      <w:pPr>
        <w:ind w:left="2500" w:hanging="360"/>
      </w:pPr>
      <w:rPr>
        <w:rFonts w:hint="default"/>
      </w:rPr>
    </w:lvl>
    <w:lvl w:ilvl="5" w:tplc="F9DE7DAC">
      <w:numFmt w:val="bullet"/>
      <w:lvlText w:val="•"/>
      <w:lvlJc w:val="left"/>
      <w:pPr>
        <w:ind w:left="3980" w:hanging="360"/>
      </w:pPr>
      <w:rPr>
        <w:rFonts w:hint="default"/>
      </w:rPr>
    </w:lvl>
    <w:lvl w:ilvl="6" w:tplc="92320582">
      <w:numFmt w:val="bullet"/>
      <w:lvlText w:val="•"/>
      <w:lvlJc w:val="left"/>
      <w:pPr>
        <w:ind w:left="5460" w:hanging="360"/>
      </w:pPr>
      <w:rPr>
        <w:rFonts w:hint="default"/>
      </w:rPr>
    </w:lvl>
    <w:lvl w:ilvl="7" w:tplc="C1C2E8BA">
      <w:numFmt w:val="bullet"/>
      <w:lvlText w:val="•"/>
      <w:lvlJc w:val="left"/>
      <w:pPr>
        <w:ind w:left="6940" w:hanging="360"/>
      </w:pPr>
      <w:rPr>
        <w:rFonts w:hint="default"/>
      </w:rPr>
    </w:lvl>
    <w:lvl w:ilvl="8" w:tplc="C1E853F2">
      <w:numFmt w:val="bullet"/>
      <w:lvlText w:val="•"/>
      <w:lvlJc w:val="left"/>
      <w:pPr>
        <w:ind w:left="8420" w:hanging="360"/>
      </w:pPr>
      <w:rPr>
        <w:rFonts w:hint="default"/>
      </w:rPr>
    </w:lvl>
  </w:abstractNum>
  <w:abstractNum w:abstractNumId="88" w15:restartNumberingAfterBreak="0">
    <w:nsid w:val="3FAA0CC4"/>
    <w:multiLevelType w:val="hybridMultilevel"/>
    <w:tmpl w:val="13F05D60"/>
    <w:lvl w:ilvl="0" w:tplc="BEAE9760">
      <w:start w:val="8"/>
      <w:numFmt w:val="decimal"/>
      <w:lvlText w:val="%1."/>
      <w:lvlJc w:val="left"/>
      <w:pPr>
        <w:ind w:left="1147" w:hanging="267"/>
      </w:pPr>
      <w:rPr>
        <w:rFonts w:ascii="Arial" w:eastAsia="Arial" w:hAnsi="Arial" w:cs="Arial" w:hint="default"/>
        <w:w w:val="99"/>
        <w:sz w:val="18"/>
        <w:szCs w:val="18"/>
      </w:rPr>
    </w:lvl>
    <w:lvl w:ilvl="1" w:tplc="DFF6916E">
      <w:start w:val="1"/>
      <w:numFmt w:val="lowerLetter"/>
      <w:lvlText w:val="%2."/>
      <w:lvlJc w:val="left"/>
      <w:pPr>
        <w:ind w:left="1600" w:hanging="360"/>
      </w:pPr>
      <w:rPr>
        <w:rFonts w:ascii="Arial" w:eastAsia="Arial" w:hAnsi="Arial" w:cs="Arial" w:hint="default"/>
        <w:spacing w:val="-1"/>
        <w:w w:val="99"/>
        <w:sz w:val="20"/>
        <w:szCs w:val="20"/>
      </w:rPr>
    </w:lvl>
    <w:lvl w:ilvl="2" w:tplc="997EF40C">
      <w:start w:val="1"/>
      <w:numFmt w:val="decimal"/>
      <w:lvlText w:val="%3."/>
      <w:lvlJc w:val="left"/>
      <w:pPr>
        <w:ind w:left="1960" w:hanging="360"/>
      </w:pPr>
      <w:rPr>
        <w:rFonts w:ascii="Times New Roman" w:eastAsia="Arial" w:hAnsi="Times New Roman" w:cs="Times New Roman" w:hint="default"/>
        <w:spacing w:val="-1"/>
        <w:w w:val="99"/>
        <w:sz w:val="24"/>
        <w:szCs w:val="24"/>
      </w:rPr>
    </w:lvl>
    <w:lvl w:ilvl="3" w:tplc="1C78A2F8">
      <w:start w:val="1"/>
      <w:numFmt w:val="upperLetter"/>
      <w:lvlText w:val="%4."/>
      <w:lvlJc w:val="left"/>
      <w:pPr>
        <w:ind w:left="2320" w:hanging="360"/>
      </w:pPr>
      <w:rPr>
        <w:rFonts w:ascii="Arial" w:eastAsia="Arial" w:hAnsi="Arial" w:cs="Arial" w:hint="default"/>
        <w:spacing w:val="-1"/>
        <w:w w:val="99"/>
        <w:sz w:val="20"/>
        <w:szCs w:val="20"/>
      </w:rPr>
    </w:lvl>
    <w:lvl w:ilvl="4" w:tplc="7C2C41E4">
      <w:numFmt w:val="bullet"/>
      <w:lvlText w:val="•"/>
      <w:lvlJc w:val="left"/>
      <w:pPr>
        <w:ind w:left="3614" w:hanging="360"/>
      </w:pPr>
      <w:rPr>
        <w:rFonts w:hint="default"/>
      </w:rPr>
    </w:lvl>
    <w:lvl w:ilvl="5" w:tplc="4A6EDE40">
      <w:numFmt w:val="bullet"/>
      <w:lvlText w:val="•"/>
      <w:lvlJc w:val="left"/>
      <w:pPr>
        <w:ind w:left="4908" w:hanging="360"/>
      </w:pPr>
      <w:rPr>
        <w:rFonts w:hint="default"/>
      </w:rPr>
    </w:lvl>
    <w:lvl w:ilvl="6" w:tplc="E640AFDC">
      <w:numFmt w:val="bullet"/>
      <w:lvlText w:val="•"/>
      <w:lvlJc w:val="left"/>
      <w:pPr>
        <w:ind w:left="6202" w:hanging="360"/>
      </w:pPr>
      <w:rPr>
        <w:rFonts w:hint="default"/>
      </w:rPr>
    </w:lvl>
    <w:lvl w:ilvl="7" w:tplc="FA7A9B8C">
      <w:numFmt w:val="bullet"/>
      <w:lvlText w:val="•"/>
      <w:lvlJc w:val="left"/>
      <w:pPr>
        <w:ind w:left="7497" w:hanging="360"/>
      </w:pPr>
      <w:rPr>
        <w:rFonts w:hint="default"/>
      </w:rPr>
    </w:lvl>
    <w:lvl w:ilvl="8" w:tplc="DC44B1F6">
      <w:numFmt w:val="bullet"/>
      <w:lvlText w:val="•"/>
      <w:lvlJc w:val="left"/>
      <w:pPr>
        <w:ind w:left="8791" w:hanging="360"/>
      </w:pPr>
      <w:rPr>
        <w:rFonts w:hint="default"/>
      </w:rPr>
    </w:lvl>
  </w:abstractNum>
  <w:abstractNum w:abstractNumId="89" w15:restartNumberingAfterBreak="0">
    <w:nsid w:val="40B11767"/>
    <w:multiLevelType w:val="hybridMultilevel"/>
    <w:tmpl w:val="E0DCF93A"/>
    <w:lvl w:ilvl="0" w:tplc="AD5C3C96">
      <w:start w:val="1"/>
      <w:numFmt w:val="decimal"/>
      <w:lvlText w:val="(%1)"/>
      <w:lvlJc w:val="left"/>
      <w:pPr>
        <w:ind w:left="554" w:hanging="315"/>
      </w:pPr>
      <w:rPr>
        <w:rFonts w:ascii="Times New Roman" w:eastAsia="Times New Roman" w:hAnsi="Times New Roman" w:cs="Times New Roman" w:hint="default"/>
        <w:w w:val="100"/>
        <w:sz w:val="22"/>
        <w:szCs w:val="22"/>
      </w:rPr>
    </w:lvl>
    <w:lvl w:ilvl="1" w:tplc="950C97A8">
      <w:numFmt w:val="bullet"/>
      <w:lvlText w:val="•"/>
      <w:lvlJc w:val="left"/>
      <w:pPr>
        <w:ind w:left="1658" w:hanging="315"/>
      </w:pPr>
      <w:rPr>
        <w:rFonts w:hint="default"/>
      </w:rPr>
    </w:lvl>
    <w:lvl w:ilvl="2" w:tplc="9EAE1F84">
      <w:numFmt w:val="bullet"/>
      <w:lvlText w:val="•"/>
      <w:lvlJc w:val="left"/>
      <w:pPr>
        <w:ind w:left="2756" w:hanging="315"/>
      </w:pPr>
      <w:rPr>
        <w:rFonts w:hint="default"/>
      </w:rPr>
    </w:lvl>
    <w:lvl w:ilvl="3" w:tplc="7020162A">
      <w:numFmt w:val="bullet"/>
      <w:lvlText w:val="•"/>
      <w:lvlJc w:val="left"/>
      <w:pPr>
        <w:ind w:left="3854" w:hanging="315"/>
      </w:pPr>
      <w:rPr>
        <w:rFonts w:hint="default"/>
      </w:rPr>
    </w:lvl>
    <w:lvl w:ilvl="4" w:tplc="9AB8FC44">
      <w:numFmt w:val="bullet"/>
      <w:lvlText w:val="•"/>
      <w:lvlJc w:val="left"/>
      <w:pPr>
        <w:ind w:left="4952" w:hanging="315"/>
      </w:pPr>
      <w:rPr>
        <w:rFonts w:hint="default"/>
      </w:rPr>
    </w:lvl>
    <w:lvl w:ilvl="5" w:tplc="6C3A6330">
      <w:numFmt w:val="bullet"/>
      <w:lvlText w:val="•"/>
      <w:lvlJc w:val="left"/>
      <w:pPr>
        <w:ind w:left="6050" w:hanging="315"/>
      </w:pPr>
      <w:rPr>
        <w:rFonts w:hint="default"/>
      </w:rPr>
    </w:lvl>
    <w:lvl w:ilvl="6" w:tplc="C856087A">
      <w:numFmt w:val="bullet"/>
      <w:lvlText w:val="•"/>
      <w:lvlJc w:val="left"/>
      <w:pPr>
        <w:ind w:left="7148" w:hanging="315"/>
      </w:pPr>
      <w:rPr>
        <w:rFonts w:hint="default"/>
      </w:rPr>
    </w:lvl>
    <w:lvl w:ilvl="7" w:tplc="9CD07D0C">
      <w:numFmt w:val="bullet"/>
      <w:lvlText w:val="•"/>
      <w:lvlJc w:val="left"/>
      <w:pPr>
        <w:ind w:left="8246" w:hanging="315"/>
      </w:pPr>
      <w:rPr>
        <w:rFonts w:hint="default"/>
      </w:rPr>
    </w:lvl>
    <w:lvl w:ilvl="8" w:tplc="99B4159C">
      <w:numFmt w:val="bullet"/>
      <w:lvlText w:val="•"/>
      <w:lvlJc w:val="left"/>
      <w:pPr>
        <w:ind w:left="9344" w:hanging="315"/>
      </w:pPr>
      <w:rPr>
        <w:rFonts w:hint="default"/>
      </w:rPr>
    </w:lvl>
  </w:abstractNum>
  <w:abstractNum w:abstractNumId="90" w15:restartNumberingAfterBreak="0">
    <w:nsid w:val="41981A13"/>
    <w:multiLevelType w:val="hybridMultilevel"/>
    <w:tmpl w:val="2132DAA2"/>
    <w:lvl w:ilvl="0" w:tplc="348A087C">
      <w:start w:val="4"/>
      <w:numFmt w:val="lowerRoman"/>
      <w:lvlText w:val="%1."/>
      <w:lvlJc w:val="left"/>
      <w:pPr>
        <w:ind w:left="2280" w:hanging="360"/>
      </w:pPr>
      <w:rPr>
        <w:rFonts w:ascii="Arial" w:eastAsia="Arial" w:hAnsi="Arial" w:cs="Arial" w:hint="default"/>
        <w:spacing w:val="-2"/>
        <w:w w:val="99"/>
        <w:sz w:val="20"/>
        <w:szCs w:val="20"/>
      </w:rPr>
    </w:lvl>
    <w:lvl w:ilvl="1" w:tplc="F62EED5E">
      <w:numFmt w:val="bullet"/>
      <w:lvlText w:val="•"/>
      <w:lvlJc w:val="left"/>
      <w:pPr>
        <w:ind w:left="3206" w:hanging="360"/>
      </w:pPr>
      <w:rPr>
        <w:rFonts w:hint="default"/>
      </w:rPr>
    </w:lvl>
    <w:lvl w:ilvl="2" w:tplc="DE260276">
      <w:numFmt w:val="bullet"/>
      <w:lvlText w:val="•"/>
      <w:lvlJc w:val="left"/>
      <w:pPr>
        <w:ind w:left="4132" w:hanging="360"/>
      </w:pPr>
      <w:rPr>
        <w:rFonts w:hint="default"/>
      </w:rPr>
    </w:lvl>
    <w:lvl w:ilvl="3" w:tplc="C2887FE6">
      <w:numFmt w:val="bullet"/>
      <w:lvlText w:val="•"/>
      <w:lvlJc w:val="left"/>
      <w:pPr>
        <w:ind w:left="5058" w:hanging="360"/>
      </w:pPr>
      <w:rPr>
        <w:rFonts w:hint="default"/>
      </w:rPr>
    </w:lvl>
    <w:lvl w:ilvl="4" w:tplc="0270C060">
      <w:numFmt w:val="bullet"/>
      <w:lvlText w:val="•"/>
      <w:lvlJc w:val="left"/>
      <w:pPr>
        <w:ind w:left="5984" w:hanging="360"/>
      </w:pPr>
      <w:rPr>
        <w:rFonts w:hint="default"/>
      </w:rPr>
    </w:lvl>
    <w:lvl w:ilvl="5" w:tplc="BAC8319E">
      <w:numFmt w:val="bullet"/>
      <w:lvlText w:val="•"/>
      <w:lvlJc w:val="left"/>
      <w:pPr>
        <w:ind w:left="6910" w:hanging="360"/>
      </w:pPr>
      <w:rPr>
        <w:rFonts w:hint="default"/>
      </w:rPr>
    </w:lvl>
    <w:lvl w:ilvl="6" w:tplc="FDDA5208">
      <w:numFmt w:val="bullet"/>
      <w:lvlText w:val="•"/>
      <w:lvlJc w:val="left"/>
      <w:pPr>
        <w:ind w:left="7836" w:hanging="360"/>
      </w:pPr>
      <w:rPr>
        <w:rFonts w:hint="default"/>
      </w:rPr>
    </w:lvl>
    <w:lvl w:ilvl="7" w:tplc="9158803C">
      <w:numFmt w:val="bullet"/>
      <w:lvlText w:val="•"/>
      <w:lvlJc w:val="left"/>
      <w:pPr>
        <w:ind w:left="8762" w:hanging="360"/>
      </w:pPr>
      <w:rPr>
        <w:rFonts w:hint="default"/>
      </w:rPr>
    </w:lvl>
    <w:lvl w:ilvl="8" w:tplc="14D8E9C8">
      <w:numFmt w:val="bullet"/>
      <w:lvlText w:val="•"/>
      <w:lvlJc w:val="left"/>
      <w:pPr>
        <w:ind w:left="9688" w:hanging="360"/>
      </w:pPr>
      <w:rPr>
        <w:rFonts w:hint="default"/>
      </w:rPr>
    </w:lvl>
  </w:abstractNum>
  <w:abstractNum w:abstractNumId="91" w15:restartNumberingAfterBreak="0">
    <w:nsid w:val="42946185"/>
    <w:multiLevelType w:val="hybridMultilevel"/>
    <w:tmpl w:val="57A6CD4A"/>
    <w:lvl w:ilvl="0" w:tplc="71B46478">
      <w:start w:val="8"/>
      <w:numFmt w:val="decimal"/>
      <w:lvlText w:val="%1."/>
      <w:lvlJc w:val="left"/>
      <w:pPr>
        <w:ind w:left="1132" w:hanging="252"/>
      </w:pPr>
      <w:rPr>
        <w:rFonts w:ascii="Arial" w:eastAsia="Arial" w:hAnsi="Arial" w:cs="Arial" w:hint="default"/>
        <w:w w:val="99"/>
        <w:sz w:val="18"/>
        <w:szCs w:val="18"/>
      </w:rPr>
    </w:lvl>
    <w:lvl w:ilvl="1" w:tplc="D732414A">
      <w:start w:val="1"/>
      <w:numFmt w:val="lowerLetter"/>
      <w:lvlText w:val="%2."/>
      <w:lvlJc w:val="left"/>
      <w:pPr>
        <w:ind w:left="1600" w:hanging="360"/>
      </w:pPr>
      <w:rPr>
        <w:rFonts w:ascii="Arial" w:eastAsia="Arial" w:hAnsi="Arial" w:cs="Arial" w:hint="default"/>
        <w:spacing w:val="-1"/>
        <w:w w:val="99"/>
        <w:sz w:val="20"/>
        <w:szCs w:val="20"/>
      </w:rPr>
    </w:lvl>
    <w:lvl w:ilvl="2" w:tplc="3D568D30">
      <w:start w:val="1"/>
      <w:numFmt w:val="decimal"/>
      <w:lvlText w:val="%3."/>
      <w:lvlJc w:val="left"/>
      <w:pPr>
        <w:ind w:left="1960" w:hanging="360"/>
      </w:pPr>
      <w:rPr>
        <w:rFonts w:ascii="Times New Roman" w:eastAsia="Arial" w:hAnsi="Times New Roman" w:cs="Times New Roman" w:hint="default"/>
        <w:spacing w:val="-1"/>
        <w:w w:val="99"/>
        <w:sz w:val="24"/>
        <w:szCs w:val="24"/>
      </w:rPr>
    </w:lvl>
    <w:lvl w:ilvl="3" w:tplc="8E4EBB68">
      <w:numFmt w:val="bullet"/>
      <w:lvlText w:val="•"/>
      <w:lvlJc w:val="left"/>
      <w:pPr>
        <w:ind w:left="3137" w:hanging="360"/>
      </w:pPr>
      <w:rPr>
        <w:rFonts w:hint="default"/>
      </w:rPr>
    </w:lvl>
    <w:lvl w:ilvl="4" w:tplc="016A92AE">
      <w:numFmt w:val="bullet"/>
      <w:lvlText w:val="•"/>
      <w:lvlJc w:val="left"/>
      <w:pPr>
        <w:ind w:left="4315" w:hanging="360"/>
      </w:pPr>
      <w:rPr>
        <w:rFonts w:hint="default"/>
      </w:rPr>
    </w:lvl>
    <w:lvl w:ilvl="5" w:tplc="86F4A66A">
      <w:numFmt w:val="bullet"/>
      <w:lvlText w:val="•"/>
      <w:lvlJc w:val="left"/>
      <w:pPr>
        <w:ind w:left="5492" w:hanging="360"/>
      </w:pPr>
      <w:rPr>
        <w:rFonts w:hint="default"/>
      </w:rPr>
    </w:lvl>
    <w:lvl w:ilvl="6" w:tplc="D6B21104">
      <w:numFmt w:val="bullet"/>
      <w:lvlText w:val="•"/>
      <w:lvlJc w:val="left"/>
      <w:pPr>
        <w:ind w:left="6670" w:hanging="360"/>
      </w:pPr>
      <w:rPr>
        <w:rFonts w:hint="default"/>
      </w:rPr>
    </w:lvl>
    <w:lvl w:ilvl="7" w:tplc="04D6D4DC">
      <w:numFmt w:val="bullet"/>
      <w:lvlText w:val="•"/>
      <w:lvlJc w:val="left"/>
      <w:pPr>
        <w:ind w:left="7847" w:hanging="360"/>
      </w:pPr>
      <w:rPr>
        <w:rFonts w:hint="default"/>
      </w:rPr>
    </w:lvl>
    <w:lvl w:ilvl="8" w:tplc="7E5AE2F2">
      <w:numFmt w:val="bullet"/>
      <w:lvlText w:val="•"/>
      <w:lvlJc w:val="left"/>
      <w:pPr>
        <w:ind w:left="9025" w:hanging="360"/>
      </w:pPr>
      <w:rPr>
        <w:rFonts w:hint="default"/>
      </w:rPr>
    </w:lvl>
  </w:abstractNum>
  <w:abstractNum w:abstractNumId="92" w15:restartNumberingAfterBreak="0">
    <w:nsid w:val="43015109"/>
    <w:multiLevelType w:val="multilevel"/>
    <w:tmpl w:val="089A742A"/>
    <w:lvl w:ilvl="0">
      <w:start w:val="1"/>
      <w:numFmt w:val="decimal"/>
      <w:lvlText w:val="%1"/>
      <w:lvlJc w:val="left"/>
      <w:pPr>
        <w:ind w:left="880" w:hanging="720"/>
      </w:pPr>
      <w:rPr>
        <w:rFonts w:hint="default"/>
      </w:rPr>
    </w:lvl>
    <w:lvl w:ilvl="1">
      <w:start w:val="1"/>
      <w:numFmt w:val="decimal"/>
      <w:lvlText w:val="%1.%2"/>
      <w:lvlJc w:val="left"/>
      <w:pPr>
        <w:ind w:left="880" w:hanging="720"/>
      </w:pPr>
      <w:rPr>
        <w:rFonts w:ascii="Arial" w:eastAsia="Arial" w:hAnsi="Arial" w:cs="Arial" w:hint="default"/>
        <w:spacing w:val="-1"/>
        <w:w w:val="99"/>
        <w:sz w:val="20"/>
        <w:szCs w:val="20"/>
      </w:rPr>
    </w:lvl>
    <w:lvl w:ilvl="2">
      <w:start w:val="1"/>
      <w:numFmt w:val="decimal"/>
      <w:lvlText w:val="%1.%2.%3"/>
      <w:lvlJc w:val="left"/>
      <w:pPr>
        <w:ind w:left="880" w:hanging="720"/>
      </w:pPr>
      <w:rPr>
        <w:rFonts w:ascii="Arial" w:eastAsia="Arial" w:hAnsi="Arial" w:cs="Arial" w:hint="default"/>
        <w:spacing w:val="-1"/>
        <w:w w:val="99"/>
        <w:sz w:val="20"/>
        <w:szCs w:val="20"/>
      </w:rPr>
    </w:lvl>
    <w:lvl w:ilvl="3">
      <w:numFmt w:val="bullet"/>
      <w:lvlText w:val="•"/>
      <w:lvlJc w:val="left"/>
      <w:pPr>
        <w:ind w:left="4030" w:hanging="720"/>
      </w:pPr>
      <w:rPr>
        <w:rFonts w:hint="default"/>
      </w:rPr>
    </w:lvl>
    <w:lvl w:ilvl="4">
      <w:numFmt w:val="bullet"/>
      <w:lvlText w:val="•"/>
      <w:lvlJc w:val="left"/>
      <w:pPr>
        <w:ind w:left="5080" w:hanging="720"/>
      </w:pPr>
      <w:rPr>
        <w:rFonts w:hint="default"/>
      </w:rPr>
    </w:lvl>
    <w:lvl w:ilvl="5">
      <w:numFmt w:val="bullet"/>
      <w:lvlText w:val="•"/>
      <w:lvlJc w:val="left"/>
      <w:pPr>
        <w:ind w:left="6130" w:hanging="720"/>
      </w:pPr>
      <w:rPr>
        <w:rFonts w:hint="default"/>
      </w:rPr>
    </w:lvl>
    <w:lvl w:ilvl="6">
      <w:numFmt w:val="bullet"/>
      <w:lvlText w:val="•"/>
      <w:lvlJc w:val="left"/>
      <w:pPr>
        <w:ind w:left="7180" w:hanging="720"/>
      </w:pPr>
      <w:rPr>
        <w:rFonts w:hint="default"/>
      </w:rPr>
    </w:lvl>
    <w:lvl w:ilvl="7">
      <w:numFmt w:val="bullet"/>
      <w:lvlText w:val="•"/>
      <w:lvlJc w:val="left"/>
      <w:pPr>
        <w:ind w:left="8230" w:hanging="720"/>
      </w:pPr>
      <w:rPr>
        <w:rFonts w:hint="default"/>
      </w:rPr>
    </w:lvl>
    <w:lvl w:ilvl="8">
      <w:numFmt w:val="bullet"/>
      <w:lvlText w:val="•"/>
      <w:lvlJc w:val="left"/>
      <w:pPr>
        <w:ind w:left="9280" w:hanging="720"/>
      </w:pPr>
      <w:rPr>
        <w:rFonts w:hint="default"/>
      </w:rPr>
    </w:lvl>
  </w:abstractNum>
  <w:abstractNum w:abstractNumId="93" w15:restartNumberingAfterBreak="0">
    <w:nsid w:val="43CB127E"/>
    <w:multiLevelType w:val="hybridMultilevel"/>
    <w:tmpl w:val="80D4D33C"/>
    <w:lvl w:ilvl="0" w:tplc="5F42CDD6">
      <w:start w:val="1"/>
      <w:numFmt w:val="upperRoman"/>
      <w:lvlText w:val="%1."/>
      <w:lvlJc w:val="left"/>
      <w:pPr>
        <w:ind w:left="273" w:hanging="166"/>
      </w:pPr>
      <w:rPr>
        <w:rFonts w:ascii="Arial" w:eastAsia="Arial" w:hAnsi="Arial" w:cs="Arial" w:hint="default"/>
        <w:b/>
        <w:bCs/>
        <w:spacing w:val="-1"/>
        <w:w w:val="99"/>
        <w:sz w:val="20"/>
        <w:szCs w:val="20"/>
        <w:lang w:val="en-US" w:eastAsia="en-US" w:bidi="en-US"/>
      </w:rPr>
    </w:lvl>
    <w:lvl w:ilvl="1" w:tplc="6256050A">
      <w:start w:val="1"/>
      <w:numFmt w:val="lowerLetter"/>
      <w:lvlText w:val="%2."/>
      <w:lvlJc w:val="left"/>
      <w:pPr>
        <w:ind w:left="611" w:hanging="276"/>
      </w:pPr>
      <w:rPr>
        <w:rFonts w:ascii="Times New Roman" w:eastAsia="Arial" w:hAnsi="Times New Roman" w:cs="Times New Roman" w:hint="default"/>
        <w:spacing w:val="-1"/>
        <w:w w:val="99"/>
        <w:sz w:val="24"/>
        <w:szCs w:val="24"/>
        <w:lang w:val="en-US" w:eastAsia="en-US" w:bidi="en-US"/>
      </w:rPr>
    </w:lvl>
    <w:lvl w:ilvl="2" w:tplc="B1ACA4EE">
      <w:numFmt w:val="bullet"/>
      <w:lvlText w:val="•"/>
      <w:lvlJc w:val="left"/>
      <w:pPr>
        <w:ind w:left="1750" w:hanging="276"/>
      </w:pPr>
      <w:rPr>
        <w:rFonts w:hint="default"/>
        <w:lang w:val="en-US" w:eastAsia="en-US" w:bidi="en-US"/>
      </w:rPr>
    </w:lvl>
    <w:lvl w:ilvl="3" w:tplc="BACE1F6A">
      <w:numFmt w:val="bullet"/>
      <w:lvlText w:val="•"/>
      <w:lvlJc w:val="left"/>
      <w:pPr>
        <w:ind w:left="2880" w:hanging="276"/>
      </w:pPr>
      <w:rPr>
        <w:rFonts w:hint="default"/>
        <w:lang w:val="en-US" w:eastAsia="en-US" w:bidi="en-US"/>
      </w:rPr>
    </w:lvl>
    <w:lvl w:ilvl="4" w:tplc="8056D99E">
      <w:numFmt w:val="bullet"/>
      <w:lvlText w:val="•"/>
      <w:lvlJc w:val="left"/>
      <w:pPr>
        <w:ind w:left="4011" w:hanging="276"/>
      </w:pPr>
      <w:rPr>
        <w:rFonts w:hint="default"/>
        <w:lang w:val="en-US" w:eastAsia="en-US" w:bidi="en-US"/>
      </w:rPr>
    </w:lvl>
    <w:lvl w:ilvl="5" w:tplc="0636A040">
      <w:numFmt w:val="bullet"/>
      <w:lvlText w:val="•"/>
      <w:lvlJc w:val="left"/>
      <w:pPr>
        <w:ind w:left="5141" w:hanging="276"/>
      </w:pPr>
      <w:rPr>
        <w:rFonts w:hint="default"/>
        <w:lang w:val="en-US" w:eastAsia="en-US" w:bidi="en-US"/>
      </w:rPr>
    </w:lvl>
    <w:lvl w:ilvl="6" w:tplc="2BF23B96">
      <w:numFmt w:val="bullet"/>
      <w:lvlText w:val="•"/>
      <w:lvlJc w:val="left"/>
      <w:pPr>
        <w:ind w:left="6271" w:hanging="276"/>
      </w:pPr>
      <w:rPr>
        <w:rFonts w:hint="default"/>
        <w:lang w:val="en-US" w:eastAsia="en-US" w:bidi="en-US"/>
      </w:rPr>
    </w:lvl>
    <w:lvl w:ilvl="7" w:tplc="62C22B46">
      <w:numFmt w:val="bullet"/>
      <w:lvlText w:val="•"/>
      <w:lvlJc w:val="left"/>
      <w:pPr>
        <w:ind w:left="7402" w:hanging="276"/>
      </w:pPr>
      <w:rPr>
        <w:rFonts w:hint="default"/>
        <w:lang w:val="en-US" w:eastAsia="en-US" w:bidi="en-US"/>
      </w:rPr>
    </w:lvl>
    <w:lvl w:ilvl="8" w:tplc="A6966EA2">
      <w:numFmt w:val="bullet"/>
      <w:lvlText w:val="•"/>
      <w:lvlJc w:val="left"/>
      <w:pPr>
        <w:ind w:left="8532" w:hanging="276"/>
      </w:pPr>
      <w:rPr>
        <w:rFonts w:hint="default"/>
        <w:lang w:val="en-US" w:eastAsia="en-US" w:bidi="en-US"/>
      </w:rPr>
    </w:lvl>
  </w:abstractNum>
  <w:abstractNum w:abstractNumId="94" w15:restartNumberingAfterBreak="0">
    <w:nsid w:val="44130778"/>
    <w:multiLevelType w:val="hybridMultilevel"/>
    <w:tmpl w:val="FFFFFFFF"/>
    <w:lvl w:ilvl="0" w:tplc="BB8A2B44">
      <w:start w:val="1"/>
      <w:numFmt w:val="upperLetter"/>
      <w:lvlText w:val="%1."/>
      <w:lvlJc w:val="left"/>
      <w:pPr>
        <w:ind w:left="720" w:hanging="360"/>
      </w:pPr>
    </w:lvl>
    <w:lvl w:ilvl="1" w:tplc="3C24BD80">
      <w:start w:val="1"/>
      <w:numFmt w:val="lowerLetter"/>
      <w:lvlText w:val="%2."/>
      <w:lvlJc w:val="left"/>
      <w:pPr>
        <w:ind w:left="1440" w:hanging="360"/>
      </w:pPr>
    </w:lvl>
    <w:lvl w:ilvl="2" w:tplc="6D62C680">
      <w:start w:val="1"/>
      <w:numFmt w:val="lowerRoman"/>
      <w:lvlText w:val="%3."/>
      <w:lvlJc w:val="right"/>
      <w:pPr>
        <w:ind w:left="2160" w:hanging="180"/>
      </w:pPr>
    </w:lvl>
    <w:lvl w:ilvl="3" w:tplc="99303FE4">
      <w:start w:val="1"/>
      <w:numFmt w:val="decimal"/>
      <w:lvlText w:val="%4."/>
      <w:lvlJc w:val="left"/>
      <w:pPr>
        <w:ind w:left="2880" w:hanging="360"/>
      </w:pPr>
    </w:lvl>
    <w:lvl w:ilvl="4" w:tplc="98B28630">
      <w:start w:val="1"/>
      <w:numFmt w:val="lowerLetter"/>
      <w:lvlText w:val="%5."/>
      <w:lvlJc w:val="left"/>
      <w:pPr>
        <w:ind w:left="3600" w:hanging="360"/>
      </w:pPr>
    </w:lvl>
    <w:lvl w:ilvl="5" w:tplc="77209B3C">
      <w:start w:val="1"/>
      <w:numFmt w:val="lowerRoman"/>
      <w:lvlText w:val="%6."/>
      <w:lvlJc w:val="right"/>
      <w:pPr>
        <w:ind w:left="4320" w:hanging="180"/>
      </w:pPr>
    </w:lvl>
    <w:lvl w:ilvl="6" w:tplc="CC1AB258">
      <w:start w:val="1"/>
      <w:numFmt w:val="decimal"/>
      <w:lvlText w:val="%7."/>
      <w:lvlJc w:val="left"/>
      <w:pPr>
        <w:ind w:left="5040" w:hanging="360"/>
      </w:pPr>
    </w:lvl>
    <w:lvl w:ilvl="7" w:tplc="5510AC32">
      <w:start w:val="1"/>
      <w:numFmt w:val="lowerLetter"/>
      <w:lvlText w:val="%8."/>
      <w:lvlJc w:val="left"/>
      <w:pPr>
        <w:ind w:left="5760" w:hanging="360"/>
      </w:pPr>
    </w:lvl>
    <w:lvl w:ilvl="8" w:tplc="AF921F28">
      <w:start w:val="1"/>
      <w:numFmt w:val="lowerRoman"/>
      <w:lvlText w:val="%9."/>
      <w:lvlJc w:val="right"/>
      <w:pPr>
        <w:ind w:left="6480" w:hanging="180"/>
      </w:pPr>
    </w:lvl>
  </w:abstractNum>
  <w:abstractNum w:abstractNumId="95" w15:restartNumberingAfterBreak="0">
    <w:nsid w:val="44315598"/>
    <w:multiLevelType w:val="hybridMultilevel"/>
    <w:tmpl w:val="F01E5FF6"/>
    <w:lvl w:ilvl="0" w:tplc="BC84CBD2">
      <w:start w:val="8"/>
      <w:numFmt w:val="decimal"/>
      <w:lvlText w:val="%1."/>
      <w:lvlJc w:val="left"/>
      <w:pPr>
        <w:ind w:left="1156" w:hanging="277"/>
      </w:pPr>
      <w:rPr>
        <w:rFonts w:ascii="Arial" w:eastAsia="Arial" w:hAnsi="Arial" w:cs="Arial" w:hint="default"/>
        <w:w w:val="99"/>
        <w:sz w:val="20"/>
        <w:szCs w:val="20"/>
      </w:rPr>
    </w:lvl>
    <w:lvl w:ilvl="1" w:tplc="E7DC7520">
      <w:start w:val="1"/>
      <w:numFmt w:val="lowerLetter"/>
      <w:lvlText w:val="%2."/>
      <w:lvlJc w:val="left"/>
      <w:pPr>
        <w:ind w:left="1600" w:hanging="360"/>
      </w:pPr>
      <w:rPr>
        <w:rFonts w:ascii="Arial" w:eastAsia="Arial" w:hAnsi="Arial" w:cs="Arial" w:hint="default"/>
        <w:spacing w:val="-1"/>
        <w:w w:val="99"/>
        <w:sz w:val="20"/>
        <w:szCs w:val="20"/>
      </w:rPr>
    </w:lvl>
    <w:lvl w:ilvl="2" w:tplc="D63899B6">
      <w:start w:val="1"/>
      <w:numFmt w:val="lowerRoman"/>
      <w:lvlText w:val="%3."/>
      <w:lvlJc w:val="left"/>
      <w:pPr>
        <w:ind w:left="1960" w:hanging="360"/>
      </w:pPr>
      <w:rPr>
        <w:rFonts w:ascii="Arial" w:eastAsia="Arial" w:hAnsi="Arial" w:cs="Arial" w:hint="default"/>
        <w:spacing w:val="-2"/>
        <w:w w:val="99"/>
        <w:sz w:val="20"/>
        <w:szCs w:val="20"/>
      </w:rPr>
    </w:lvl>
    <w:lvl w:ilvl="3" w:tplc="7F206230">
      <w:numFmt w:val="bullet"/>
      <w:lvlText w:val="•"/>
      <w:lvlJc w:val="left"/>
      <w:pPr>
        <w:ind w:left="3137" w:hanging="360"/>
      </w:pPr>
      <w:rPr>
        <w:rFonts w:hint="default"/>
      </w:rPr>
    </w:lvl>
    <w:lvl w:ilvl="4" w:tplc="22626D42">
      <w:numFmt w:val="bullet"/>
      <w:lvlText w:val="•"/>
      <w:lvlJc w:val="left"/>
      <w:pPr>
        <w:ind w:left="4315" w:hanging="360"/>
      </w:pPr>
      <w:rPr>
        <w:rFonts w:hint="default"/>
      </w:rPr>
    </w:lvl>
    <w:lvl w:ilvl="5" w:tplc="ECE4AF58">
      <w:numFmt w:val="bullet"/>
      <w:lvlText w:val="•"/>
      <w:lvlJc w:val="left"/>
      <w:pPr>
        <w:ind w:left="5492" w:hanging="360"/>
      </w:pPr>
      <w:rPr>
        <w:rFonts w:hint="default"/>
      </w:rPr>
    </w:lvl>
    <w:lvl w:ilvl="6" w:tplc="423EB168">
      <w:numFmt w:val="bullet"/>
      <w:lvlText w:val="•"/>
      <w:lvlJc w:val="left"/>
      <w:pPr>
        <w:ind w:left="6670" w:hanging="360"/>
      </w:pPr>
      <w:rPr>
        <w:rFonts w:hint="default"/>
      </w:rPr>
    </w:lvl>
    <w:lvl w:ilvl="7" w:tplc="75942F8C">
      <w:numFmt w:val="bullet"/>
      <w:lvlText w:val="•"/>
      <w:lvlJc w:val="left"/>
      <w:pPr>
        <w:ind w:left="7847" w:hanging="360"/>
      </w:pPr>
      <w:rPr>
        <w:rFonts w:hint="default"/>
      </w:rPr>
    </w:lvl>
    <w:lvl w:ilvl="8" w:tplc="5704CBF8">
      <w:numFmt w:val="bullet"/>
      <w:lvlText w:val="•"/>
      <w:lvlJc w:val="left"/>
      <w:pPr>
        <w:ind w:left="9025" w:hanging="360"/>
      </w:pPr>
      <w:rPr>
        <w:rFonts w:hint="default"/>
      </w:rPr>
    </w:lvl>
  </w:abstractNum>
  <w:abstractNum w:abstractNumId="96" w15:restartNumberingAfterBreak="0">
    <w:nsid w:val="457443C3"/>
    <w:multiLevelType w:val="hybridMultilevel"/>
    <w:tmpl w:val="AFC49E5A"/>
    <w:lvl w:ilvl="0" w:tplc="5792D1B4">
      <w:start w:val="3"/>
      <w:numFmt w:val="decimal"/>
      <w:lvlText w:val="%1."/>
      <w:lvlJc w:val="left"/>
      <w:pPr>
        <w:ind w:left="334" w:hanging="226"/>
      </w:pPr>
      <w:rPr>
        <w:rFonts w:ascii="Arial" w:eastAsia="Arial" w:hAnsi="Arial" w:cs="Arial" w:hint="default"/>
        <w:spacing w:val="-1"/>
        <w:w w:val="100"/>
        <w:sz w:val="16"/>
        <w:szCs w:val="16"/>
      </w:rPr>
    </w:lvl>
    <w:lvl w:ilvl="1" w:tplc="7520EA20">
      <w:start w:val="2"/>
      <w:numFmt w:val="decimal"/>
      <w:lvlText w:val="(%2)"/>
      <w:lvlJc w:val="left"/>
      <w:pPr>
        <w:ind w:left="797" w:hanging="240"/>
      </w:pPr>
      <w:rPr>
        <w:rFonts w:ascii="Arial" w:eastAsia="Arial" w:hAnsi="Arial" w:cs="Arial" w:hint="default"/>
        <w:spacing w:val="-1"/>
        <w:w w:val="100"/>
        <w:sz w:val="16"/>
        <w:szCs w:val="16"/>
      </w:rPr>
    </w:lvl>
    <w:lvl w:ilvl="2" w:tplc="633C4AD6">
      <w:numFmt w:val="bullet"/>
      <w:lvlText w:val="•"/>
      <w:lvlJc w:val="left"/>
      <w:pPr>
        <w:ind w:left="1069" w:hanging="240"/>
      </w:pPr>
      <w:rPr>
        <w:rFonts w:hint="default"/>
      </w:rPr>
    </w:lvl>
    <w:lvl w:ilvl="3" w:tplc="61A2DF76">
      <w:numFmt w:val="bullet"/>
      <w:lvlText w:val="•"/>
      <w:lvlJc w:val="left"/>
      <w:pPr>
        <w:ind w:left="1338" w:hanging="240"/>
      </w:pPr>
      <w:rPr>
        <w:rFonts w:hint="default"/>
      </w:rPr>
    </w:lvl>
    <w:lvl w:ilvl="4" w:tplc="396682FA">
      <w:numFmt w:val="bullet"/>
      <w:lvlText w:val="•"/>
      <w:lvlJc w:val="left"/>
      <w:pPr>
        <w:ind w:left="1608" w:hanging="240"/>
      </w:pPr>
      <w:rPr>
        <w:rFonts w:hint="default"/>
      </w:rPr>
    </w:lvl>
    <w:lvl w:ilvl="5" w:tplc="4056825C">
      <w:numFmt w:val="bullet"/>
      <w:lvlText w:val="•"/>
      <w:lvlJc w:val="left"/>
      <w:pPr>
        <w:ind w:left="1877" w:hanging="240"/>
      </w:pPr>
      <w:rPr>
        <w:rFonts w:hint="default"/>
      </w:rPr>
    </w:lvl>
    <w:lvl w:ilvl="6" w:tplc="76CCF39C">
      <w:numFmt w:val="bullet"/>
      <w:lvlText w:val="•"/>
      <w:lvlJc w:val="left"/>
      <w:pPr>
        <w:ind w:left="2147" w:hanging="240"/>
      </w:pPr>
      <w:rPr>
        <w:rFonts w:hint="default"/>
      </w:rPr>
    </w:lvl>
    <w:lvl w:ilvl="7" w:tplc="653408BC">
      <w:numFmt w:val="bullet"/>
      <w:lvlText w:val="•"/>
      <w:lvlJc w:val="left"/>
      <w:pPr>
        <w:ind w:left="2416" w:hanging="240"/>
      </w:pPr>
      <w:rPr>
        <w:rFonts w:hint="default"/>
      </w:rPr>
    </w:lvl>
    <w:lvl w:ilvl="8" w:tplc="568A77AC">
      <w:numFmt w:val="bullet"/>
      <w:lvlText w:val="•"/>
      <w:lvlJc w:val="left"/>
      <w:pPr>
        <w:ind w:left="2686" w:hanging="240"/>
      </w:pPr>
      <w:rPr>
        <w:rFonts w:hint="default"/>
      </w:rPr>
    </w:lvl>
  </w:abstractNum>
  <w:abstractNum w:abstractNumId="97" w15:restartNumberingAfterBreak="0">
    <w:nsid w:val="46074460"/>
    <w:multiLevelType w:val="hybridMultilevel"/>
    <w:tmpl w:val="90D84112"/>
    <w:lvl w:ilvl="0" w:tplc="C11607E4">
      <w:numFmt w:val="bullet"/>
      <w:lvlText w:val=""/>
      <w:lvlJc w:val="left"/>
      <w:pPr>
        <w:ind w:left="1631" w:hanging="272"/>
      </w:pPr>
      <w:rPr>
        <w:rFonts w:ascii="Symbol" w:eastAsia="Symbol" w:hAnsi="Symbol" w:cs="Symbol" w:hint="default"/>
        <w:w w:val="100"/>
        <w:sz w:val="24"/>
        <w:szCs w:val="24"/>
      </w:rPr>
    </w:lvl>
    <w:lvl w:ilvl="1" w:tplc="F7F88BA4">
      <w:numFmt w:val="bullet"/>
      <w:lvlText w:val=""/>
      <w:lvlJc w:val="left"/>
      <w:pPr>
        <w:ind w:left="2080" w:hanging="360"/>
      </w:pPr>
      <w:rPr>
        <w:rFonts w:ascii="Symbol" w:eastAsia="Symbol" w:hAnsi="Symbol" w:cs="Symbol" w:hint="default"/>
        <w:w w:val="100"/>
        <w:sz w:val="24"/>
        <w:szCs w:val="24"/>
      </w:rPr>
    </w:lvl>
    <w:lvl w:ilvl="2" w:tplc="9B1CFB00">
      <w:numFmt w:val="bullet"/>
      <w:lvlText w:val="•"/>
      <w:lvlJc w:val="left"/>
      <w:pPr>
        <w:ind w:left="3455" w:hanging="360"/>
      </w:pPr>
      <w:rPr>
        <w:rFonts w:hint="default"/>
      </w:rPr>
    </w:lvl>
    <w:lvl w:ilvl="3" w:tplc="E0D02582">
      <w:numFmt w:val="bullet"/>
      <w:lvlText w:val="•"/>
      <w:lvlJc w:val="left"/>
      <w:pPr>
        <w:ind w:left="4831" w:hanging="360"/>
      </w:pPr>
      <w:rPr>
        <w:rFonts w:hint="default"/>
      </w:rPr>
    </w:lvl>
    <w:lvl w:ilvl="4" w:tplc="4740B050">
      <w:numFmt w:val="bullet"/>
      <w:lvlText w:val="•"/>
      <w:lvlJc w:val="left"/>
      <w:pPr>
        <w:ind w:left="6206" w:hanging="360"/>
      </w:pPr>
      <w:rPr>
        <w:rFonts w:hint="default"/>
      </w:rPr>
    </w:lvl>
    <w:lvl w:ilvl="5" w:tplc="8496D7E2">
      <w:numFmt w:val="bullet"/>
      <w:lvlText w:val="•"/>
      <w:lvlJc w:val="left"/>
      <w:pPr>
        <w:ind w:left="7582" w:hanging="360"/>
      </w:pPr>
      <w:rPr>
        <w:rFonts w:hint="default"/>
      </w:rPr>
    </w:lvl>
    <w:lvl w:ilvl="6" w:tplc="92BCACCE">
      <w:numFmt w:val="bullet"/>
      <w:lvlText w:val="•"/>
      <w:lvlJc w:val="left"/>
      <w:pPr>
        <w:ind w:left="8957" w:hanging="360"/>
      </w:pPr>
      <w:rPr>
        <w:rFonts w:hint="default"/>
      </w:rPr>
    </w:lvl>
    <w:lvl w:ilvl="7" w:tplc="C93CAB46">
      <w:numFmt w:val="bullet"/>
      <w:lvlText w:val="•"/>
      <w:lvlJc w:val="left"/>
      <w:pPr>
        <w:ind w:left="10333" w:hanging="360"/>
      </w:pPr>
      <w:rPr>
        <w:rFonts w:hint="default"/>
      </w:rPr>
    </w:lvl>
    <w:lvl w:ilvl="8" w:tplc="3D5EA632">
      <w:numFmt w:val="bullet"/>
      <w:lvlText w:val="•"/>
      <w:lvlJc w:val="left"/>
      <w:pPr>
        <w:ind w:left="11708" w:hanging="360"/>
      </w:pPr>
      <w:rPr>
        <w:rFonts w:hint="default"/>
      </w:rPr>
    </w:lvl>
  </w:abstractNum>
  <w:abstractNum w:abstractNumId="98" w15:restartNumberingAfterBreak="0">
    <w:nsid w:val="475E3352"/>
    <w:multiLevelType w:val="hybridMultilevel"/>
    <w:tmpl w:val="017EB080"/>
    <w:lvl w:ilvl="0" w:tplc="C740940C">
      <w:start w:val="1"/>
      <w:numFmt w:val="lowerLetter"/>
      <w:lvlText w:val="%1."/>
      <w:lvlJc w:val="left"/>
      <w:pPr>
        <w:ind w:left="494" w:hanging="360"/>
      </w:pPr>
      <w:rPr>
        <w:rFonts w:ascii="Arial" w:eastAsia="Arial" w:hAnsi="Arial" w:cs="Arial" w:hint="default"/>
        <w:spacing w:val="-1"/>
        <w:w w:val="99"/>
        <w:sz w:val="20"/>
        <w:szCs w:val="20"/>
      </w:rPr>
    </w:lvl>
    <w:lvl w:ilvl="1" w:tplc="3162DAE0">
      <w:numFmt w:val="bullet"/>
      <w:lvlText w:val="•"/>
      <w:lvlJc w:val="left"/>
      <w:pPr>
        <w:ind w:left="1206" w:hanging="360"/>
      </w:pPr>
      <w:rPr>
        <w:rFonts w:hint="default"/>
      </w:rPr>
    </w:lvl>
    <w:lvl w:ilvl="2" w:tplc="61FA325A">
      <w:numFmt w:val="bullet"/>
      <w:lvlText w:val="•"/>
      <w:lvlJc w:val="left"/>
      <w:pPr>
        <w:ind w:left="1913" w:hanging="360"/>
      </w:pPr>
      <w:rPr>
        <w:rFonts w:hint="default"/>
      </w:rPr>
    </w:lvl>
    <w:lvl w:ilvl="3" w:tplc="FEF0F144">
      <w:numFmt w:val="bullet"/>
      <w:lvlText w:val="•"/>
      <w:lvlJc w:val="left"/>
      <w:pPr>
        <w:ind w:left="2620" w:hanging="360"/>
      </w:pPr>
      <w:rPr>
        <w:rFonts w:hint="default"/>
      </w:rPr>
    </w:lvl>
    <w:lvl w:ilvl="4" w:tplc="57DE5DAE">
      <w:numFmt w:val="bullet"/>
      <w:lvlText w:val="•"/>
      <w:lvlJc w:val="left"/>
      <w:pPr>
        <w:ind w:left="3327" w:hanging="360"/>
      </w:pPr>
      <w:rPr>
        <w:rFonts w:hint="default"/>
      </w:rPr>
    </w:lvl>
    <w:lvl w:ilvl="5" w:tplc="6E24BC00">
      <w:numFmt w:val="bullet"/>
      <w:lvlText w:val="•"/>
      <w:lvlJc w:val="left"/>
      <w:pPr>
        <w:ind w:left="4033" w:hanging="360"/>
      </w:pPr>
      <w:rPr>
        <w:rFonts w:hint="default"/>
      </w:rPr>
    </w:lvl>
    <w:lvl w:ilvl="6" w:tplc="DC4857F4">
      <w:numFmt w:val="bullet"/>
      <w:lvlText w:val="•"/>
      <w:lvlJc w:val="left"/>
      <w:pPr>
        <w:ind w:left="4740" w:hanging="360"/>
      </w:pPr>
      <w:rPr>
        <w:rFonts w:hint="default"/>
      </w:rPr>
    </w:lvl>
    <w:lvl w:ilvl="7" w:tplc="93B2B4B2">
      <w:numFmt w:val="bullet"/>
      <w:lvlText w:val="•"/>
      <w:lvlJc w:val="left"/>
      <w:pPr>
        <w:ind w:left="5447" w:hanging="360"/>
      </w:pPr>
      <w:rPr>
        <w:rFonts w:hint="default"/>
      </w:rPr>
    </w:lvl>
    <w:lvl w:ilvl="8" w:tplc="B57CEFD0">
      <w:numFmt w:val="bullet"/>
      <w:lvlText w:val="•"/>
      <w:lvlJc w:val="left"/>
      <w:pPr>
        <w:ind w:left="6154" w:hanging="360"/>
      </w:pPr>
      <w:rPr>
        <w:rFonts w:hint="default"/>
      </w:rPr>
    </w:lvl>
  </w:abstractNum>
  <w:abstractNum w:abstractNumId="99" w15:restartNumberingAfterBreak="0">
    <w:nsid w:val="48330EF8"/>
    <w:multiLevelType w:val="hybridMultilevel"/>
    <w:tmpl w:val="DC681372"/>
    <w:lvl w:ilvl="0" w:tplc="793E9A9E">
      <w:start w:val="1"/>
      <w:numFmt w:val="decimal"/>
      <w:lvlText w:val="%1."/>
      <w:lvlJc w:val="left"/>
      <w:pPr>
        <w:ind w:left="880" w:hanging="236"/>
      </w:pPr>
      <w:rPr>
        <w:rFonts w:ascii="Arial" w:eastAsia="Arial" w:hAnsi="Arial" w:cs="Arial" w:hint="default"/>
        <w:w w:val="99"/>
        <w:sz w:val="20"/>
        <w:szCs w:val="20"/>
      </w:rPr>
    </w:lvl>
    <w:lvl w:ilvl="1" w:tplc="3CB07B42">
      <w:numFmt w:val="bullet"/>
      <w:lvlText w:val="•"/>
      <w:lvlJc w:val="left"/>
      <w:pPr>
        <w:ind w:left="1930" w:hanging="236"/>
      </w:pPr>
      <w:rPr>
        <w:rFonts w:hint="default"/>
      </w:rPr>
    </w:lvl>
    <w:lvl w:ilvl="2" w:tplc="0A3C2352">
      <w:numFmt w:val="bullet"/>
      <w:lvlText w:val="•"/>
      <w:lvlJc w:val="left"/>
      <w:pPr>
        <w:ind w:left="2980" w:hanging="236"/>
      </w:pPr>
      <w:rPr>
        <w:rFonts w:hint="default"/>
      </w:rPr>
    </w:lvl>
    <w:lvl w:ilvl="3" w:tplc="62A26E6C">
      <w:numFmt w:val="bullet"/>
      <w:lvlText w:val="•"/>
      <w:lvlJc w:val="left"/>
      <w:pPr>
        <w:ind w:left="4030" w:hanging="236"/>
      </w:pPr>
      <w:rPr>
        <w:rFonts w:hint="default"/>
      </w:rPr>
    </w:lvl>
    <w:lvl w:ilvl="4" w:tplc="ABAED68A">
      <w:numFmt w:val="bullet"/>
      <w:lvlText w:val="•"/>
      <w:lvlJc w:val="left"/>
      <w:pPr>
        <w:ind w:left="5080" w:hanging="236"/>
      </w:pPr>
      <w:rPr>
        <w:rFonts w:hint="default"/>
      </w:rPr>
    </w:lvl>
    <w:lvl w:ilvl="5" w:tplc="EEBE9444">
      <w:numFmt w:val="bullet"/>
      <w:lvlText w:val="•"/>
      <w:lvlJc w:val="left"/>
      <w:pPr>
        <w:ind w:left="6130" w:hanging="236"/>
      </w:pPr>
      <w:rPr>
        <w:rFonts w:hint="default"/>
      </w:rPr>
    </w:lvl>
    <w:lvl w:ilvl="6" w:tplc="86281FE8">
      <w:numFmt w:val="bullet"/>
      <w:lvlText w:val="•"/>
      <w:lvlJc w:val="left"/>
      <w:pPr>
        <w:ind w:left="7180" w:hanging="236"/>
      </w:pPr>
      <w:rPr>
        <w:rFonts w:hint="default"/>
      </w:rPr>
    </w:lvl>
    <w:lvl w:ilvl="7" w:tplc="840C6328">
      <w:numFmt w:val="bullet"/>
      <w:lvlText w:val="•"/>
      <w:lvlJc w:val="left"/>
      <w:pPr>
        <w:ind w:left="8230" w:hanging="236"/>
      </w:pPr>
      <w:rPr>
        <w:rFonts w:hint="default"/>
      </w:rPr>
    </w:lvl>
    <w:lvl w:ilvl="8" w:tplc="7B6A2162">
      <w:numFmt w:val="bullet"/>
      <w:lvlText w:val="•"/>
      <w:lvlJc w:val="left"/>
      <w:pPr>
        <w:ind w:left="9280" w:hanging="236"/>
      </w:pPr>
      <w:rPr>
        <w:rFonts w:hint="default"/>
      </w:rPr>
    </w:lvl>
  </w:abstractNum>
  <w:abstractNum w:abstractNumId="100" w15:restartNumberingAfterBreak="0">
    <w:nsid w:val="488431BF"/>
    <w:multiLevelType w:val="hybridMultilevel"/>
    <w:tmpl w:val="6CA8F21A"/>
    <w:lvl w:ilvl="0" w:tplc="7A6E36F2">
      <w:start w:val="3"/>
      <w:numFmt w:val="decimal"/>
      <w:lvlText w:val="%1."/>
      <w:lvlJc w:val="left"/>
      <w:pPr>
        <w:ind w:left="334" w:hanging="226"/>
      </w:pPr>
      <w:rPr>
        <w:rFonts w:ascii="Arial" w:eastAsia="Arial" w:hAnsi="Arial" w:cs="Arial" w:hint="default"/>
        <w:spacing w:val="-1"/>
        <w:w w:val="100"/>
        <w:sz w:val="16"/>
        <w:szCs w:val="16"/>
      </w:rPr>
    </w:lvl>
    <w:lvl w:ilvl="1" w:tplc="29749542">
      <w:start w:val="2"/>
      <w:numFmt w:val="decimal"/>
      <w:lvlText w:val="(%2)"/>
      <w:lvlJc w:val="left"/>
      <w:pPr>
        <w:ind w:left="797" w:hanging="240"/>
      </w:pPr>
      <w:rPr>
        <w:rFonts w:ascii="Arial" w:eastAsia="Arial" w:hAnsi="Arial" w:cs="Arial" w:hint="default"/>
        <w:spacing w:val="-1"/>
        <w:w w:val="100"/>
        <w:sz w:val="16"/>
        <w:szCs w:val="16"/>
      </w:rPr>
    </w:lvl>
    <w:lvl w:ilvl="2" w:tplc="769CB338">
      <w:numFmt w:val="bullet"/>
      <w:lvlText w:val="•"/>
      <w:lvlJc w:val="left"/>
      <w:pPr>
        <w:ind w:left="1069" w:hanging="240"/>
      </w:pPr>
      <w:rPr>
        <w:rFonts w:hint="default"/>
      </w:rPr>
    </w:lvl>
    <w:lvl w:ilvl="3" w:tplc="EE105F4C">
      <w:numFmt w:val="bullet"/>
      <w:lvlText w:val="•"/>
      <w:lvlJc w:val="left"/>
      <w:pPr>
        <w:ind w:left="1338" w:hanging="240"/>
      </w:pPr>
      <w:rPr>
        <w:rFonts w:hint="default"/>
      </w:rPr>
    </w:lvl>
    <w:lvl w:ilvl="4" w:tplc="4F6A2AA6">
      <w:numFmt w:val="bullet"/>
      <w:lvlText w:val="•"/>
      <w:lvlJc w:val="left"/>
      <w:pPr>
        <w:ind w:left="1608" w:hanging="240"/>
      </w:pPr>
      <w:rPr>
        <w:rFonts w:hint="default"/>
      </w:rPr>
    </w:lvl>
    <w:lvl w:ilvl="5" w:tplc="A64AE7E8">
      <w:numFmt w:val="bullet"/>
      <w:lvlText w:val="•"/>
      <w:lvlJc w:val="left"/>
      <w:pPr>
        <w:ind w:left="1877" w:hanging="240"/>
      </w:pPr>
      <w:rPr>
        <w:rFonts w:hint="default"/>
      </w:rPr>
    </w:lvl>
    <w:lvl w:ilvl="6" w:tplc="537AD450">
      <w:numFmt w:val="bullet"/>
      <w:lvlText w:val="•"/>
      <w:lvlJc w:val="left"/>
      <w:pPr>
        <w:ind w:left="2147" w:hanging="240"/>
      </w:pPr>
      <w:rPr>
        <w:rFonts w:hint="default"/>
      </w:rPr>
    </w:lvl>
    <w:lvl w:ilvl="7" w:tplc="B08C574E">
      <w:numFmt w:val="bullet"/>
      <w:lvlText w:val="•"/>
      <w:lvlJc w:val="left"/>
      <w:pPr>
        <w:ind w:left="2416" w:hanging="240"/>
      </w:pPr>
      <w:rPr>
        <w:rFonts w:hint="default"/>
      </w:rPr>
    </w:lvl>
    <w:lvl w:ilvl="8" w:tplc="A5F63F5E">
      <w:numFmt w:val="bullet"/>
      <w:lvlText w:val="•"/>
      <w:lvlJc w:val="left"/>
      <w:pPr>
        <w:ind w:left="2686" w:hanging="240"/>
      </w:pPr>
      <w:rPr>
        <w:rFonts w:hint="default"/>
      </w:rPr>
    </w:lvl>
  </w:abstractNum>
  <w:abstractNum w:abstractNumId="101" w15:restartNumberingAfterBreak="0">
    <w:nsid w:val="49C718C1"/>
    <w:multiLevelType w:val="hybridMultilevel"/>
    <w:tmpl w:val="9E8284CC"/>
    <w:lvl w:ilvl="0" w:tplc="EE1C6BBA">
      <w:start w:val="1"/>
      <w:numFmt w:val="lowerLetter"/>
      <w:lvlText w:val="%1."/>
      <w:lvlJc w:val="left"/>
      <w:pPr>
        <w:ind w:left="1240" w:hanging="360"/>
        <w:jc w:val="right"/>
      </w:pPr>
      <w:rPr>
        <w:rFonts w:ascii="Arial" w:eastAsia="Arial" w:hAnsi="Arial" w:cs="Arial" w:hint="default"/>
        <w:spacing w:val="-1"/>
        <w:w w:val="99"/>
        <w:sz w:val="20"/>
        <w:szCs w:val="20"/>
      </w:rPr>
    </w:lvl>
    <w:lvl w:ilvl="1" w:tplc="4AE0D3E0">
      <w:numFmt w:val="bullet"/>
      <w:lvlText w:val="•"/>
      <w:lvlJc w:val="left"/>
      <w:pPr>
        <w:ind w:left="2254" w:hanging="360"/>
      </w:pPr>
      <w:rPr>
        <w:rFonts w:hint="default"/>
      </w:rPr>
    </w:lvl>
    <w:lvl w:ilvl="2" w:tplc="D06A0CF6">
      <w:numFmt w:val="bullet"/>
      <w:lvlText w:val="•"/>
      <w:lvlJc w:val="left"/>
      <w:pPr>
        <w:ind w:left="3268" w:hanging="360"/>
      </w:pPr>
      <w:rPr>
        <w:rFonts w:hint="default"/>
      </w:rPr>
    </w:lvl>
    <w:lvl w:ilvl="3" w:tplc="84CC23A2">
      <w:numFmt w:val="bullet"/>
      <w:lvlText w:val="•"/>
      <w:lvlJc w:val="left"/>
      <w:pPr>
        <w:ind w:left="4282" w:hanging="360"/>
      </w:pPr>
      <w:rPr>
        <w:rFonts w:hint="default"/>
      </w:rPr>
    </w:lvl>
    <w:lvl w:ilvl="4" w:tplc="85F6D12C">
      <w:numFmt w:val="bullet"/>
      <w:lvlText w:val="•"/>
      <w:lvlJc w:val="left"/>
      <w:pPr>
        <w:ind w:left="5296" w:hanging="360"/>
      </w:pPr>
      <w:rPr>
        <w:rFonts w:hint="default"/>
      </w:rPr>
    </w:lvl>
    <w:lvl w:ilvl="5" w:tplc="FFB6A144">
      <w:numFmt w:val="bullet"/>
      <w:lvlText w:val="•"/>
      <w:lvlJc w:val="left"/>
      <w:pPr>
        <w:ind w:left="6310" w:hanging="360"/>
      </w:pPr>
      <w:rPr>
        <w:rFonts w:hint="default"/>
      </w:rPr>
    </w:lvl>
    <w:lvl w:ilvl="6" w:tplc="20C2F7D0">
      <w:numFmt w:val="bullet"/>
      <w:lvlText w:val="•"/>
      <w:lvlJc w:val="left"/>
      <w:pPr>
        <w:ind w:left="7324" w:hanging="360"/>
      </w:pPr>
      <w:rPr>
        <w:rFonts w:hint="default"/>
      </w:rPr>
    </w:lvl>
    <w:lvl w:ilvl="7" w:tplc="6D92E7E6">
      <w:numFmt w:val="bullet"/>
      <w:lvlText w:val="•"/>
      <w:lvlJc w:val="left"/>
      <w:pPr>
        <w:ind w:left="8338" w:hanging="360"/>
      </w:pPr>
      <w:rPr>
        <w:rFonts w:hint="default"/>
      </w:rPr>
    </w:lvl>
    <w:lvl w:ilvl="8" w:tplc="1B2CC34E">
      <w:numFmt w:val="bullet"/>
      <w:lvlText w:val="•"/>
      <w:lvlJc w:val="left"/>
      <w:pPr>
        <w:ind w:left="9352" w:hanging="360"/>
      </w:pPr>
      <w:rPr>
        <w:rFonts w:hint="default"/>
      </w:rPr>
    </w:lvl>
  </w:abstractNum>
  <w:abstractNum w:abstractNumId="102" w15:restartNumberingAfterBreak="0">
    <w:nsid w:val="49E81C79"/>
    <w:multiLevelType w:val="hybridMultilevel"/>
    <w:tmpl w:val="51A215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4A2F444C"/>
    <w:multiLevelType w:val="hybridMultilevel"/>
    <w:tmpl w:val="BA6091F8"/>
    <w:lvl w:ilvl="0" w:tplc="77708A76">
      <w:start w:val="3"/>
      <w:numFmt w:val="decimal"/>
      <w:lvlText w:val="%1."/>
      <w:lvlJc w:val="left"/>
      <w:pPr>
        <w:ind w:left="334" w:hanging="226"/>
      </w:pPr>
      <w:rPr>
        <w:rFonts w:ascii="Arial" w:eastAsia="Arial" w:hAnsi="Arial" w:cs="Arial" w:hint="default"/>
        <w:spacing w:val="-1"/>
        <w:w w:val="100"/>
        <w:sz w:val="16"/>
        <w:szCs w:val="16"/>
      </w:rPr>
    </w:lvl>
    <w:lvl w:ilvl="1" w:tplc="3F9000D0">
      <w:start w:val="2"/>
      <w:numFmt w:val="decimal"/>
      <w:lvlText w:val="(%2)"/>
      <w:lvlJc w:val="left"/>
      <w:pPr>
        <w:ind w:left="797" w:hanging="240"/>
      </w:pPr>
      <w:rPr>
        <w:rFonts w:ascii="Arial" w:eastAsia="Arial" w:hAnsi="Arial" w:cs="Arial" w:hint="default"/>
        <w:spacing w:val="-1"/>
        <w:w w:val="100"/>
        <w:sz w:val="16"/>
        <w:szCs w:val="16"/>
      </w:rPr>
    </w:lvl>
    <w:lvl w:ilvl="2" w:tplc="6B62EC86">
      <w:numFmt w:val="bullet"/>
      <w:lvlText w:val="•"/>
      <w:lvlJc w:val="left"/>
      <w:pPr>
        <w:ind w:left="1069" w:hanging="240"/>
      </w:pPr>
      <w:rPr>
        <w:rFonts w:hint="default"/>
      </w:rPr>
    </w:lvl>
    <w:lvl w:ilvl="3" w:tplc="9314E84C">
      <w:numFmt w:val="bullet"/>
      <w:lvlText w:val="•"/>
      <w:lvlJc w:val="left"/>
      <w:pPr>
        <w:ind w:left="1338" w:hanging="240"/>
      </w:pPr>
      <w:rPr>
        <w:rFonts w:hint="default"/>
      </w:rPr>
    </w:lvl>
    <w:lvl w:ilvl="4" w:tplc="53566F02">
      <w:numFmt w:val="bullet"/>
      <w:lvlText w:val="•"/>
      <w:lvlJc w:val="left"/>
      <w:pPr>
        <w:ind w:left="1608" w:hanging="240"/>
      </w:pPr>
      <w:rPr>
        <w:rFonts w:hint="default"/>
      </w:rPr>
    </w:lvl>
    <w:lvl w:ilvl="5" w:tplc="142E9F42">
      <w:numFmt w:val="bullet"/>
      <w:lvlText w:val="•"/>
      <w:lvlJc w:val="left"/>
      <w:pPr>
        <w:ind w:left="1877" w:hanging="240"/>
      </w:pPr>
      <w:rPr>
        <w:rFonts w:hint="default"/>
      </w:rPr>
    </w:lvl>
    <w:lvl w:ilvl="6" w:tplc="5950C80A">
      <w:numFmt w:val="bullet"/>
      <w:lvlText w:val="•"/>
      <w:lvlJc w:val="left"/>
      <w:pPr>
        <w:ind w:left="2147" w:hanging="240"/>
      </w:pPr>
      <w:rPr>
        <w:rFonts w:hint="default"/>
      </w:rPr>
    </w:lvl>
    <w:lvl w:ilvl="7" w:tplc="E5C677E6">
      <w:numFmt w:val="bullet"/>
      <w:lvlText w:val="•"/>
      <w:lvlJc w:val="left"/>
      <w:pPr>
        <w:ind w:left="2416" w:hanging="240"/>
      </w:pPr>
      <w:rPr>
        <w:rFonts w:hint="default"/>
      </w:rPr>
    </w:lvl>
    <w:lvl w:ilvl="8" w:tplc="1F4E4116">
      <w:numFmt w:val="bullet"/>
      <w:lvlText w:val="•"/>
      <w:lvlJc w:val="left"/>
      <w:pPr>
        <w:ind w:left="2686" w:hanging="240"/>
      </w:pPr>
      <w:rPr>
        <w:rFonts w:hint="default"/>
      </w:rPr>
    </w:lvl>
  </w:abstractNum>
  <w:abstractNum w:abstractNumId="104" w15:restartNumberingAfterBreak="0">
    <w:nsid w:val="4B6F2C4F"/>
    <w:multiLevelType w:val="hybridMultilevel"/>
    <w:tmpl w:val="C5248A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4BEA0A6E"/>
    <w:multiLevelType w:val="hybridMultilevel"/>
    <w:tmpl w:val="89BC8638"/>
    <w:lvl w:ilvl="0" w:tplc="886C250E">
      <w:numFmt w:val="bullet"/>
      <w:lvlText w:val="*"/>
      <w:lvlJc w:val="left"/>
      <w:pPr>
        <w:ind w:left="280" w:hanging="180"/>
      </w:pPr>
      <w:rPr>
        <w:rFonts w:ascii="Times New Roman" w:eastAsia="Times New Roman" w:hAnsi="Times New Roman" w:cs="Times New Roman" w:hint="default"/>
        <w:spacing w:val="-3"/>
        <w:w w:val="99"/>
        <w:sz w:val="24"/>
        <w:szCs w:val="24"/>
      </w:rPr>
    </w:lvl>
    <w:lvl w:ilvl="1" w:tplc="0A221E68">
      <w:numFmt w:val="bullet"/>
      <w:lvlText w:val=""/>
      <w:lvlJc w:val="left"/>
      <w:pPr>
        <w:ind w:left="1240" w:hanging="360"/>
      </w:pPr>
      <w:rPr>
        <w:rFonts w:ascii="Symbol" w:eastAsia="Symbol" w:hAnsi="Symbol" w:cs="Symbol" w:hint="default"/>
        <w:w w:val="100"/>
        <w:sz w:val="24"/>
        <w:szCs w:val="24"/>
      </w:rPr>
    </w:lvl>
    <w:lvl w:ilvl="2" w:tplc="C79EB07C">
      <w:numFmt w:val="bullet"/>
      <w:lvlText w:val="o"/>
      <w:lvlJc w:val="left"/>
      <w:pPr>
        <w:ind w:left="1960" w:hanging="360"/>
      </w:pPr>
      <w:rPr>
        <w:rFonts w:ascii="Courier New" w:eastAsia="Courier New" w:hAnsi="Courier New" w:cs="Courier New" w:hint="default"/>
        <w:w w:val="100"/>
        <w:sz w:val="24"/>
        <w:szCs w:val="24"/>
      </w:rPr>
    </w:lvl>
    <w:lvl w:ilvl="3" w:tplc="058C24CC">
      <w:numFmt w:val="bullet"/>
      <w:lvlText w:val="•"/>
      <w:lvlJc w:val="left"/>
      <w:pPr>
        <w:ind w:left="3015" w:hanging="360"/>
      </w:pPr>
      <w:rPr>
        <w:rFonts w:hint="default"/>
      </w:rPr>
    </w:lvl>
    <w:lvl w:ilvl="4" w:tplc="233CF878">
      <w:numFmt w:val="bullet"/>
      <w:lvlText w:val="•"/>
      <w:lvlJc w:val="left"/>
      <w:pPr>
        <w:ind w:left="4070" w:hanging="360"/>
      </w:pPr>
      <w:rPr>
        <w:rFonts w:hint="default"/>
      </w:rPr>
    </w:lvl>
    <w:lvl w:ilvl="5" w:tplc="D974BFB6">
      <w:numFmt w:val="bullet"/>
      <w:lvlText w:val="•"/>
      <w:lvlJc w:val="left"/>
      <w:pPr>
        <w:ind w:left="5125" w:hanging="360"/>
      </w:pPr>
      <w:rPr>
        <w:rFonts w:hint="default"/>
      </w:rPr>
    </w:lvl>
    <w:lvl w:ilvl="6" w:tplc="330E05CC">
      <w:numFmt w:val="bullet"/>
      <w:lvlText w:val="•"/>
      <w:lvlJc w:val="left"/>
      <w:pPr>
        <w:ind w:left="6180" w:hanging="360"/>
      </w:pPr>
      <w:rPr>
        <w:rFonts w:hint="default"/>
      </w:rPr>
    </w:lvl>
    <w:lvl w:ilvl="7" w:tplc="DD2ED65E">
      <w:numFmt w:val="bullet"/>
      <w:lvlText w:val="•"/>
      <w:lvlJc w:val="left"/>
      <w:pPr>
        <w:ind w:left="7235" w:hanging="360"/>
      </w:pPr>
      <w:rPr>
        <w:rFonts w:hint="default"/>
      </w:rPr>
    </w:lvl>
    <w:lvl w:ilvl="8" w:tplc="8708C0D8">
      <w:numFmt w:val="bullet"/>
      <w:lvlText w:val="•"/>
      <w:lvlJc w:val="left"/>
      <w:pPr>
        <w:ind w:left="8290" w:hanging="360"/>
      </w:pPr>
      <w:rPr>
        <w:rFonts w:hint="default"/>
      </w:rPr>
    </w:lvl>
  </w:abstractNum>
  <w:abstractNum w:abstractNumId="106" w15:restartNumberingAfterBreak="0">
    <w:nsid w:val="4BF23AE6"/>
    <w:multiLevelType w:val="hybridMultilevel"/>
    <w:tmpl w:val="7B70F3A4"/>
    <w:lvl w:ilvl="0" w:tplc="B6685078">
      <w:start w:val="1"/>
      <w:numFmt w:val="lowerLetter"/>
      <w:lvlText w:val="%1."/>
      <w:lvlJc w:val="left"/>
      <w:pPr>
        <w:ind w:left="1600" w:hanging="360"/>
      </w:pPr>
      <w:rPr>
        <w:rFonts w:ascii="Arial" w:eastAsia="Arial" w:hAnsi="Arial" w:cs="Arial" w:hint="default"/>
        <w:spacing w:val="-1"/>
        <w:w w:val="99"/>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4BF40ED9"/>
    <w:multiLevelType w:val="hybridMultilevel"/>
    <w:tmpl w:val="E5520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4C650858"/>
    <w:multiLevelType w:val="hybridMultilevel"/>
    <w:tmpl w:val="269EE3CC"/>
    <w:lvl w:ilvl="0" w:tplc="C074D204">
      <w:start w:val="1"/>
      <w:numFmt w:val="lowerLetter"/>
      <w:lvlText w:val="%1."/>
      <w:lvlJc w:val="left"/>
      <w:pPr>
        <w:ind w:left="1116" w:hanging="276"/>
      </w:pPr>
      <w:rPr>
        <w:rFonts w:ascii="Times New Roman" w:eastAsia="Arial" w:hAnsi="Times New Roman" w:cs="Times New Roman" w:hint="default"/>
        <w:spacing w:val="-1"/>
        <w:w w:val="99"/>
        <w:sz w:val="24"/>
        <w:szCs w:val="24"/>
      </w:rPr>
    </w:lvl>
    <w:lvl w:ilvl="1" w:tplc="FBAED356">
      <w:numFmt w:val="bullet"/>
      <w:lvlText w:val="•"/>
      <w:lvlJc w:val="left"/>
      <w:pPr>
        <w:ind w:left="2162" w:hanging="276"/>
      </w:pPr>
      <w:rPr>
        <w:rFonts w:hint="default"/>
      </w:rPr>
    </w:lvl>
    <w:lvl w:ilvl="2" w:tplc="0C9AE56C">
      <w:numFmt w:val="bullet"/>
      <w:lvlText w:val="•"/>
      <w:lvlJc w:val="left"/>
      <w:pPr>
        <w:ind w:left="3204" w:hanging="276"/>
      </w:pPr>
      <w:rPr>
        <w:rFonts w:hint="default"/>
      </w:rPr>
    </w:lvl>
    <w:lvl w:ilvl="3" w:tplc="1C58DAE2">
      <w:numFmt w:val="bullet"/>
      <w:lvlText w:val="•"/>
      <w:lvlJc w:val="left"/>
      <w:pPr>
        <w:ind w:left="4246" w:hanging="276"/>
      </w:pPr>
      <w:rPr>
        <w:rFonts w:hint="default"/>
      </w:rPr>
    </w:lvl>
    <w:lvl w:ilvl="4" w:tplc="CAB8A61A">
      <w:numFmt w:val="bullet"/>
      <w:lvlText w:val="•"/>
      <w:lvlJc w:val="left"/>
      <w:pPr>
        <w:ind w:left="5288" w:hanging="276"/>
      </w:pPr>
      <w:rPr>
        <w:rFonts w:hint="default"/>
      </w:rPr>
    </w:lvl>
    <w:lvl w:ilvl="5" w:tplc="D3C60650">
      <w:numFmt w:val="bullet"/>
      <w:lvlText w:val="•"/>
      <w:lvlJc w:val="left"/>
      <w:pPr>
        <w:ind w:left="6330" w:hanging="276"/>
      </w:pPr>
      <w:rPr>
        <w:rFonts w:hint="default"/>
      </w:rPr>
    </w:lvl>
    <w:lvl w:ilvl="6" w:tplc="65DC3ACC">
      <w:numFmt w:val="bullet"/>
      <w:lvlText w:val="•"/>
      <w:lvlJc w:val="left"/>
      <w:pPr>
        <w:ind w:left="7372" w:hanging="276"/>
      </w:pPr>
      <w:rPr>
        <w:rFonts w:hint="default"/>
      </w:rPr>
    </w:lvl>
    <w:lvl w:ilvl="7" w:tplc="0840FA64">
      <w:numFmt w:val="bullet"/>
      <w:lvlText w:val="•"/>
      <w:lvlJc w:val="left"/>
      <w:pPr>
        <w:ind w:left="8414" w:hanging="276"/>
      </w:pPr>
      <w:rPr>
        <w:rFonts w:hint="default"/>
      </w:rPr>
    </w:lvl>
    <w:lvl w:ilvl="8" w:tplc="78FCCAD0">
      <w:numFmt w:val="bullet"/>
      <w:lvlText w:val="•"/>
      <w:lvlJc w:val="left"/>
      <w:pPr>
        <w:ind w:left="9456" w:hanging="276"/>
      </w:pPr>
      <w:rPr>
        <w:rFonts w:hint="default"/>
      </w:rPr>
    </w:lvl>
  </w:abstractNum>
  <w:abstractNum w:abstractNumId="109" w15:restartNumberingAfterBreak="0">
    <w:nsid w:val="4EC40807"/>
    <w:multiLevelType w:val="hybridMultilevel"/>
    <w:tmpl w:val="3B2A0B02"/>
    <w:lvl w:ilvl="0" w:tplc="A63265F8">
      <w:start w:val="1"/>
      <w:numFmt w:val="lowerRoman"/>
      <w:lvlText w:val="%1."/>
      <w:lvlJc w:val="left"/>
      <w:pPr>
        <w:ind w:left="1960" w:hanging="360"/>
      </w:pPr>
      <w:rPr>
        <w:rFonts w:ascii="Arial" w:eastAsia="Arial" w:hAnsi="Arial" w:cs="Arial" w:hint="default"/>
        <w:spacing w:val="-2"/>
        <w:w w:val="99"/>
        <w:sz w:val="20"/>
        <w:szCs w:val="20"/>
      </w:rPr>
    </w:lvl>
    <w:lvl w:ilvl="1" w:tplc="534E3B58">
      <w:numFmt w:val="bullet"/>
      <w:lvlText w:val="•"/>
      <w:lvlJc w:val="left"/>
      <w:pPr>
        <w:ind w:left="2902" w:hanging="360"/>
      </w:pPr>
      <w:rPr>
        <w:rFonts w:hint="default"/>
      </w:rPr>
    </w:lvl>
    <w:lvl w:ilvl="2" w:tplc="1E8C349C">
      <w:numFmt w:val="bullet"/>
      <w:lvlText w:val="•"/>
      <w:lvlJc w:val="left"/>
      <w:pPr>
        <w:ind w:left="3844" w:hanging="360"/>
      </w:pPr>
      <w:rPr>
        <w:rFonts w:hint="default"/>
      </w:rPr>
    </w:lvl>
    <w:lvl w:ilvl="3" w:tplc="9E0EF1EE">
      <w:numFmt w:val="bullet"/>
      <w:lvlText w:val="•"/>
      <w:lvlJc w:val="left"/>
      <w:pPr>
        <w:ind w:left="4786" w:hanging="360"/>
      </w:pPr>
      <w:rPr>
        <w:rFonts w:hint="default"/>
      </w:rPr>
    </w:lvl>
    <w:lvl w:ilvl="4" w:tplc="FF6ECF40">
      <w:numFmt w:val="bullet"/>
      <w:lvlText w:val="•"/>
      <w:lvlJc w:val="left"/>
      <w:pPr>
        <w:ind w:left="5728" w:hanging="360"/>
      </w:pPr>
      <w:rPr>
        <w:rFonts w:hint="default"/>
      </w:rPr>
    </w:lvl>
    <w:lvl w:ilvl="5" w:tplc="8AE2A3E8">
      <w:numFmt w:val="bullet"/>
      <w:lvlText w:val="•"/>
      <w:lvlJc w:val="left"/>
      <w:pPr>
        <w:ind w:left="6670" w:hanging="360"/>
      </w:pPr>
      <w:rPr>
        <w:rFonts w:hint="default"/>
      </w:rPr>
    </w:lvl>
    <w:lvl w:ilvl="6" w:tplc="6E74AFD2">
      <w:numFmt w:val="bullet"/>
      <w:lvlText w:val="•"/>
      <w:lvlJc w:val="left"/>
      <w:pPr>
        <w:ind w:left="7612" w:hanging="360"/>
      </w:pPr>
      <w:rPr>
        <w:rFonts w:hint="default"/>
      </w:rPr>
    </w:lvl>
    <w:lvl w:ilvl="7" w:tplc="B49E996A">
      <w:numFmt w:val="bullet"/>
      <w:lvlText w:val="•"/>
      <w:lvlJc w:val="left"/>
      <w:pPr>
        <w:ind w:left="8554" w:hanging="360"/>
      </w:pPr>
      <w:rPr>
        <w:rFonts w:hint="default"/>
      </w:rPr>
    </w:lvl>
    <w:lvl w:ilvl="8" w:tplc="25AE052E">
      <w:numFmt w:val="bullet"/>
      <w:lvlText w:val="•"/>
      <w:lvlJc w:val="left"/>
      <w:pPr>
        <w:ind w:left="9496" w:hanging="360"/>
      </w:pPr>
      <w:rPr>
        <w:rFonts w:hint="default"/>
      </w:rPr>
    </w:lvl>
  </w:abstractNum>
  <w:abstractNum w:abstractNumId="110" w15:restartNumberingAfterBreak="0">
    <w:nsid w:val="4ECF1306"/>
    <w:multiLevelType w:val="hybridMultilevel"/>
    <w:tmpl w:val="81E82F1A"/>
    <w:lvl w:ilvl="0" w:tplc="86A4A064">
      <w:start w:val="1"/>
      <w:numFmt w:val="lowerRoman"/>
      <w:lvlText w:val="%1."/>
      <w:lvlJc w:val="left"/>
      <w:pPr>
        <w:ind w:left="1240" w:hanging="461"/>
      </w:pPr>
      <w:rPr>
        <w:rFonts w:ascii="Times New Roman" w:eastAsia="Arial" w:hAnsi="Times New Roman" w:cs="Times New Roman" w:hint="default"/>
        <w:spacing w:val="-2"/>
        <w:w w:val="99"/>
        <w:sz w:val="24"/>
        <w:szCs w:val="24"/>
      </w:rPr>
    </w:lvl>
    <w:lvl w:ilvl="1" w:tplc="3DAEC928">
      <w:numFmt w:val="bullet"/>
      <w:lvlText w:val="•"/>
      <w:lvlJc w:val="left"/>
      <w:pPr>
        <w:ind w:left="2254" w:hanging="461"/>
      </w:pPr>
      <w:rPr>
        <w:rFonts w:hint="default"/>
      </w:rPr>
    </w:lvl>
    <w:lvl w:ilvl="2" w:tplc="B4A0EEE8">
      <w:numFmt w:val="bullet"/>
      <w:lvlText w:val="•"/>
      <w:lvlJc w:val="left"/>
      <w:pPr>
        <w:ind w:left="3268" w:hanging="461"/>
      </w:pPr>
      <w:rPr>
        <w:rFonts w:hint="default"/>
      </w:rPr>
    </w:lvl>
    <w:lvl w:ilvl="3" w:tplc="D83AA426">
      <w:numFmt w:val="bullet"/>
      <w:lvlText w:val="•"/>
      <w:lvlJc w:val="left"/>
      <w:pPr>
        <w:ind w:left="4282" w:hanging="461"/>
      </w:pPr>
      <w:rPr>
        <w:rFonts w:hint="default"/>
      </w:rPr>
    </w:lvl>
    <w:lvl w:ilvl="4" w:tplc="C91CBEE0">
      <w:numFmt w:val="bullet"/>
      <w:lvlText w:val="•"/>
      <w:lvlJc w:val="left"/>
      <w:pPr>
        <w:ind w:left="5296" w:hanging="461"/>
      </w:pPr>
      <w:rPr>
        <w:rFonts w:hint="default"/>
      </w:rPr>
    </w:lvl>
    <w:lvl w:ilvl="5" w:tplc="1988F9AA">
      <w:numFmt w:val="bullet"/>
      <w:lvlText w:val="•"/>
      <w:lvlJc w:val="left"/>
      <w:pPr>
        <w:ind w:left="6310" w:hanging="461"/>
      </w:pPr>
      <w:rPr>
        <w:rFonts w:hint="default"/>
      </w:rPr>
    </w:lvl>
    <w:lvl w:ilvl="6" w:tplc="9CBE9D32">
      <w:numFmt w:val="bullet"/>
      <w:lvlText w:val="•"/>
      <w:lvlJc w:val="left"/>
      <w:pPr>
        <w:ind w:left="7324" w:hanging="461"/>
      </w:pPr>
      <w:rPr>
        <w:rFonts w:hint="default"/>
      </w:rPr>
    </w:lvl>
    <w:lvl w:ilvl="7" w:tplc="F52AD7BC">
      <w:numFmt w:val="bullet"/>
      <w:lvlText w:val="•"/>
      <w:lvlJc w:val="left"/>
      <w:pPr>
        <w:ind w:left="8338" w:hanging="461"/>
      </w:pPr>
      <w:rPr>
        <w:rFonts w:hint="default"/>
      </w:rPr>
    </w:lvl>
    <w:lvl w:ilvl="8" w:tplc="E2B82888">
      <w:numFmt w:val="bullet"/>
      <w:lvlText w:val="•"/>
      <w:lvlJc w:val="left"/>
      <w:pPr>
        <w:ind w:left="9352" w:hanging="461"/>
      </w:pPr>
      <w:rPr>
        <w:rFonts w:hint="default"/>
      </w:rPr>
    </w:lvl>
  </w:abstractNum>
  <w:abstractNum w:abstractNumId="111" w15:restartNumberingAfterBreak="0">
    <w:nsid w:val="4EDB6A6F"/>
    <w:multiLevelType w:val="hybridMultilevel"/>
    <w:tmpl w:val="CDA26480"/>
    <w:lvl w:ilvl="0" w:tplc="056A30A8">
      <w:start w:val="3"/>
      <w:numFmt w:val="decimal"/>
      <w:lvlText w:val="%1."/>
      <w:lvlJc w:val="left"/>
      <w:pPr>
        <w:ind w:left="334" w:hanging="226"/>
      </w:pPr>
      <w:rPr>
        <w:rFonts w:ascii="Arial" w:eastAsia="Arial" w:hAnsi="Arial" w:cs="Arial" w:hint="default"/>
        <w:spacing w:val="-1"/>
        <w:w w:val="100"/>
        <w:sz w:val="16"/>
        <w:szCs w:val="16"/>
      </w:rPr>
    </w:lvl>
    <w:lvl w:ilvl="1" w:tplc="220C7080">
      <w:start w:val="2"/>
      <w:numFmt w:val="decimal"/>
      <w:lvlText w:val="(%2)"/>
      <w:lvlJc w:val="left"/>
      <w:pPr>
        <w:ind w:left="797" w:hanging="240"/>
      </w:pPr>
      <w:rPr>
        <w:rFonts w:ascii="Arial" w:eastAsia="Arial" w:hAnsi="Arial" w:cs="Arial" w:hint="default"/>
        <w:spacing w:val="-1"/>
        <w:w w:val="100"/>
        <w:sz w:val="16"/>
        <w:szCs w:val="16"/>
      </w:rPr>
    </w:lvl>
    <w:lvl w:ilvl="2" w:tplc="4C142C6A">
      <w:numFmt w:val="bullet"/>
      <w:lvlText w:val="•"/>
      <w:lvlJc w:val="left"/>
      <w:pPr>
        <w:ind w:left="1069" w:hanging="240"/>
      </w:pPr>
      <w:rPr>
        <w:rFonts w:hint="default"/>
      </w:rPr>
    </w:lvl>
    <w:lvl w:ilvl="3" w:tplc="596ABF5A">
      <w:numFmt w:val="bullet"/>
      <w:lvlText w:val="•"/>
      <w:lvlJc w:val="left"/>
      <w:pPr>
        <w:ind w:left="1338" w:hanging="240"/>
      </w:pPr>
      <w:rPr>
        <w:rFonts w:hint="default"/>
      </w:rPr>
    </w:lvl>
    <w:lvl w:ilvl="4" w:tplc="7A28C168">
      <w:numFmt w:val="bullet"/>
      <w:lvlText w:val="•"/>
      <w:lvlJc w:val="left"/>
      <w:pPr>
        <w:ind w:left="1608" w:hanging="240"/>
      </w:pPr>
      <w:rPr>
        <w:rFonts w:hint="default"/>
      </w:rPr>
    </w:lvl>
    <w:lvl w:ilvl="5" w:tplc="4B1026FA">
      <w:numFmt w:val="bullet"/>
      <w:lvlText w:val="•"/>
      <w:lvlJc w:val="left"/>
      <w:pPr>
        <w:ind w:left="1877" w:hanging="240"/>
      </w:pPr>
      <w:rPr>
        <w:rFonts w:hint="default"/>
      </w:rPr>
    </w:lvl>
    <w:lvl w:ilvl="6" w:tplc="89C6F2D8">
      <w:numFmt w:val="bullet"/>
      <w:lvlText w:val="•"/>
      <w:lvlJc w:val="left"/>
      <w:pPr>
        <w:ind w:left="2147" w:hanging="240"/>
      </w:pPr>
      <w:rPr>
        <w:rFonts w:hint="default"/>
      </w:rPr>
    </w:lvl>
    <w:lvl w:ilvl="7" w:tplc="EB223C4E">
      <w:numFmt w:val="bullet"/>
      <w:lvlText w:val="•"/>
      <w:lvlJc w:val="left"/>
      <w:pPr>
        <w:ind w:left="2416" w:hanging="240"/>
      </w:pPr>
      <w:rPr>
        <w:rFonts w:hint="default"/>
      </w:rPr>
    </w:lvl>
    <w:lvl w:ilvl="8" w:tplc="CCC68028">
      <w:numFmt w:val="bullet"/>
      <w:lvlText w:val="•"/>
      <w:lvlJc w:val="left"/>
      <w:pPr>
        <w:ind w:left="2686" w:hanging="240"/>
      </w:pPr>
      <w:rPr>
        <w:rFonts w:hint="default"/>
      </w:rPr>
    </w:lvl>
  </w:abstractNum>
  <w:abstractNum w:abstractNumId="112" w15:restartNumberingAfterBreak="0">
    <w:nsid w:val="4F5F25B2"/>
    <w:multiLevelType w:val="hybridMultilevel"/>
    <w:tmpl w:val="49E2B488"/>
    <w:lvl w:ilvl="0" w:tplc="673257E0">
      <w:start w:val="8"/>
      <w:numFmt w:val="decimal"/>
      <w:lvlText w:val="%1."/>
      <w:lvlJc w:val="left"/>
      <w:pPr>
        <w:ind w:left="1156" w:hanging="277"/>
      </w:pPr>
      <w:rPr>
        <w:rFonts w:ascii="Arial" w:eastAsia="Arial" w:hAnsi="Arial" w:cs="Arial" w:hint="default"/>
        <w:w w:val="99"/>
        <w:sz w:val="20"/>
        <w:szCs w:val="20"/>
      </w:rPr>
    </w:lvl>
    <w:lvl w:ilvl="1" w:tplc="E8DA95D4">
      <w:start w:val="1"/>
      <w:numFmt w:val="decimal"/>
      <w:lvlText w:val="%2."/>
      <w:lvlJc w:val="left"/>
      <w:pPr>
        <w:ind w:left="1600" w:hanging="360"/>
      </w:pPr>
      <w:rPr>
        <w:rFonts w:ascii="Times New Roman" w:eastAsia="Arial" w:hAnsi="Times New Roman" w:cs="Times New Roman" w:hint="default"/>
        <w:spacing w:val="-1"/>
        <w:w w:val="99"/>
        <w:sz w:val="24"/>
        <w:szCs w:val="24"/>
      </w:rPr>
    </w:lvl>
    <w:lvl w:ilvl="2" w:tplc="44E8E28C">
      <w:start w:val="1"/>
      <w:numFmt w:val="lowerLetter"/>
      <w:lvlText w:val="%3."/>
      <w:lvlJc w:val="left"/>
      <w:pPr>
        <w:ind w:left="2320" w:hanging="360"/>
      </w:pPr>
      <w:rPr>
        <w:rFonts w:ascii="Times New Roman" w:eastAsia="Arial" w:hAnsi="Times New Roman" w:cs="Times New Roman" w:hint="default"/>
        <w:spacing w:val="-1"/>
        <w:w w:val="99"/>
        <w:sz w:val="24"/>
        <w:szCs w:val="24"/>
      </w:rPr>
    </w:lvl>
    <w:lvl w:ilvl="3" w:tplc="4B405E34">
      <w:numFmt w:val="bullet"/>
      <w:lvlText w:val="•"/>
      <w:lvlJc w:val="left"/>
      <w:pPr>
        <w:ind w:left="3452" w:hanging="360"/>
      </w:pPr>
      <w:rPr>
        <w:rFonts w:hint="default"/>
      </w:rPr>
    </w:lvl>
    <w:lvl w:ilvl="4" w:tplc="5B5AFFB4">
      <w:numFmt w:val="bullet"/>
      <w:lvlText w:val="•"/>
      <w:lvlJc w:val="left"/>
      <w:pPr>
        <w:ind w:left="4585" w:hanging="360"/>
      </w:pPr>
      <w:rPr>
        <w:rFonts w:hint="default"/>
      </w:rPr>
    </w:lvl>
    <w:lvl w:ilvl="5" w:tplc="3A06712C">
      <w:numFmt w:val="bullet"/>
      <w:lvlText w:val="•"/>
      <w:lvlJc w:val="left"/>
      <w:pPr>
        <w:ind w:left="5717" w:hanging="360"/>
      </w:pPr>
      <w:rPr>
        <w:rFonts w:hint="default"/>
      </w:rPr>
    </w:lvl>
    <w:lvl w:ilvl="6" w:tplc="1234A9C0">
      <w:numFmt w:val="bullet"/>
      <w:lvlText w:val="•"/>
      <w:lvlJc w:val="left"/>
      <w:pPr>
        <w:ind w:left="6850" w:hanging="360"/>
      </w:pPr>
      <w:rPr>
        <w:rFonts w:hint="default"/>
      </w:rPr>
    </w:lvl>
    <w:lvl w:ilvl="7" w:tplc="DF58CAC8">
      <w:numFmt w:val="bullet"/>
      <w:lvlText w:val="•"/>
      <w:lvlJc w:val="left"/>
      <w:pPr>
        <w:ind w:left="7982" w:hanging="360"/>
      </w:pPr>
      <w:rPr>
        <w:rFonts w:hint="default"/>
      </w:rPr>
    </w:lvl>
    <w:lvl w:ilvl="8" w:tplc="ECC838FA">
      <w:numFmt w:val="bullet"/>
      <w:lvlText w:val="•"/>
      <w:lvlJc w:val="left"/>
      <w:pPr>
        <w:ind w:left="9115" w:hanging="360"/>
      </w:pPr>
      <w:rPr>
        <w:rFonts w:hint="default"/>
      </w:rPr>
    </w:lvl>
  </w:abstractNum>
  <w:abstractNum w:abstractNumId="113" w15:restartNumberingAfterBreak="0">
    <w:nsid w:val="50093701"/>
    <w:multiLevelType w:val="hybridMultilevel"/>
    <w:tmpl w:val="BEA42FD0"/>
    <w:lvl w:ilvl="0" w:tplc="A13E4964">
      <w:start w:val="8"/>
      <w:numFmt w:val="decimal"/>
      <w:lvlText w:val="%1."/>
      <w:lvlJc w:val="left"/>
      <w:pPr>
        <w:ind w:left="1103" w:hanging="223"/>
      </w:pPr>
      <w:rPr>
        <w:rFonts w:ascii="Arial" w:eastAsia="Arial" w:hAnsi="Arial" w:cs="Arial" w:hint="default"/>
        <w:spacing w:val="-1"/>
        <w:w w:val="99"/>
        <w:sz w:val="20"/>
        <w:szCs w:val="20"/>
      </w:rPr>
    </w:lvl>
    <w:lvl w:ilvl="1" w:tplc="F148E250">
      <w:start w:val="1"/>
      <w:numFmt w:val="upperLetter"/>
      <w:lvlText w:val="%2."/>
      <w:lvlJc w:val="left"/>
      <w:pPr>
        <w:ind w:left="1353" w:hanging="370"/>
      </w:pPr>
      <w:rPr>
        <w:rFonts w:ascii="Arial" w:eastAsia="Arial" w:hAnsi="Arial" w:cs="Arial" w:hint="default"/>
        <w:spacing w:val="-1"/>
        <w:w w:val="99"/>
        <w:sz w:val="20"/>
        <w:szCs w:val="20"/>
      </w:rPr>
    </w:lvl>
    <w:lvl w:ilvl="2" w:tplc="D97ADD2C">
      <w:start w:val="1"/>
      <w:numFmt w:val="decimal"/>
      <w:lvlText w:val="%3."/>
      <w:lvlJc w:val="left"/>
      <w:pPr>
        <w:ind w:left="1672" w:hanging="348"/>
      </w:pPr>
      <w:rPr>
        <w:rFonts w:ascii="Arial" w:eastAsia="Arial" w:hAnsi="Arial" w:cs="Arial" w:hint="default"/>
        <w:spacing w:val="-1"/>
        <w:w w:val="99"/>
        <w:sz w:val="20"/>
        <w:szCs w:val="20"/>
      </w:rPr>
    </w:lvl>
    <w:lvl w:ilvl="3" w:tplc="819A5E18">
      <w:start w:val="1"/>
      <w:numFmt w:val="lowerLetter"/>
      <w:lvlText w:val="%4."/>
      <w:lvlJc w:val="left"/>
      <w:pPr>
        <w:ind w:left="2020" w:hanging="341"/>
      </w:pPr>
      <w:rPr>
        <w:rFonts w:ascii="Arial" w:eastAsia="Arial" w:hAnsi="Arial" w:cs="Arial" w:hint="default"/>
        <w:spacing w:val="-1"/>
        <w:w w:val="99"/>
        <w:sz w:val="20"/>
        <w:szCs w:val="20"/>
      </w:rPr>
    </w:lvl>
    <w:lvl w:ilvl="4" w:tplc="3A38F472">
      <w:numFmt w:val="bullet"/>
      <w:lvlText w:val="•"/>
      <w:lvlJc w:val="left"/>
      <w:pPr>
        <w:ind w:left="2020" w:hanging="341"/>
      </w:pPr>
      <w:rPr>
        <w:rFonts w:hint="default"/>
      </w:rPr>
    </w:lvl>
    <w:lvl w:ilvl="5" w:tplc="7D92B192">
      <w:numFmt w:val="bullet"/>
      <w:lvlText w:val="•"/>
      <w:lvlJc w:val="left"/>
      <w:pPr>
        <w:ind w:left="2040" w:hanging="341"/>
      </w:pPr>
      <w:rPr>
        <w:rFonts w:hint="default"/>
      </w:rPr>
    </w:lvl>
    <w:lvl w:ilvl="6" w:tplc="CBFAD7AC">
      <w:numFmt w:val="bullet"/>
      <w:lvlText w:val="•"/>
      <w:lvlJc w:val="left"/>
      <w:pPr>
        <w:ind w:left="3908" w:hanging="341"/>
      </w:pPr>
      <w:rPr>
        <w:rFonts w:hint="default"/>
      </w:rPr>
    </w:lvl>
    <w:lvl w:ilvl="7" w:tplc="6CC08612">
      <w:numFmt w:val="bullet"/>
      <w:lvlText w:val="•"/>
      <w:lvlJc w:val="left"/>
      <w:pPr>
        <w:ind w:left="5776" w:hanging="341"/>
      </w:pPr>
      <w:rPr>
        <w:rFonts w:hint="default"/>
      </w:rPr>
    </w:lvl>
    <w:lvl w:ilvl="8" w:tplc="C8C22F82">
      <w:numFmt w:val="bullet"/>
      <w:lvlText w:val="•"/>
      <w:lvlJc w:val="left"/>
      <w:pPr>
        <w:ind w:left="7644" w:hanging="341"/>
      </w:pPr>
      <w:rPr>
        <w:rFonts w:hint="default"/>
      </w:rPr>
    </w:lvl>
  </w:abstractNum>
  <w:abstractNum w:abstractNumId="114" w15:restartNumberingAfterBreak="0">
    <w:nsid w:val="505C215B"/>
    <w:multiLevelType w:val="hybridMultilevel"/>
    <w:tmpl w:val="9D30CAAC"/>
    <w:lvl w:ilvl="0" w:tplc="D7124E04">
      <w:start w:val="4"/>
      <w:numFmt w:val="lowerLetter"/>
      <w:lvlText w:val="%1."/>
      <w:lvlJc w:val="left"/>
      <w:pPr>
        <w:ind w:left="1600" w:hanging="360"/>
      </w:pPr>
      <w:rPr>
        <w:rFonts w:ascii="Arial" w:eastAsia="Arial" w:hAnsi="Arial" w:cs="Arial" w:hint="default"/>
        <w:spacing w:val="-1"/>
        <w:w w:val="99"/>
        <w:sz w:val="20"/>
        <w:szCs w:val="20"/>
      </w:rPr>
    </w:lvl>
    <w:lvl w:ilvl="1" w:tplc="56A686EE">
      <w:start w:val="1"/>
      <w:numFmt w:val="lowerRoman"/>
      <w:lvlText w:val="%2."/>
      <w:lvlJc w:val="left"/>
      <w:pPr>
        <w:ind w:left="1960" w:hanging="360"/>
      </w:pPr>
      <w:rPr>
        <w:rFonts w:ascii="Arial" w:eastAsia="Arial" w:hAnsi="Arial" w:cs="Arial" w:hint="default"/>
        <w:spacing w:val="-2"/>
        <w:w w:val="99"/>
        <w:sz w:val="20"/>
        <w:szCs w:val="20"/>
      </w:rPr>
    </w:lvl>
    <w:lvl w:ilvl="2" w:tplc="CD98DAAC">
      <w:numFmt w:val="bullet"/>
      <w:lvlText w:val="•"/>
      <w:lvlJc w:val="left"/>
      <w:pPr>
        <w:ind w:left="3006" w:hanging="360"/>
      </w:pPr>
      <w:rPr>
        <w:rFonts w:hint="default"/>
      </w:rPr>
    </w:lvl>
    <w:lvl w:ilvl="3" w:tplc="90685F32">
      <w:numFmt w:val="bullet"/>
      <w:lvlText w:val="•"/>
      <w:lvlJc w:val="left"/>
      <w:pPr>
        <w:ind w:left="4053" w:hanging="360"/>
      </w:pPr>
      <w:rPr>
        <w:rFonts w:hint="default"/>
      </w:rPr>
    </w:lvl>
    <w:lvl w:ilvl="4" w:tplc="7D303932">
      <w:numFmt w:val="bullet"/>
      <w:lvlText w:val="•"/>
      <w:lvlJc w:val="left"/>
      <w:pPr>
        <w:ind w:left="5100" w:hanging="360"/>
      </w:pPr>
      <w:rPr>
        <w:rFonts w:hint="default"/>
      </w:rPr>
    </w:lvl>
    <w:lvl w:ilvl="5" w:tplc="A0EAC174">
      <w:numFmt w:val="bullet"/>
      <w:lvlText w:val="•"/>
      <w:lvlJc w:val="left"/>
      <w:pPr>
        <w:ind w:left="6146" w:hanging="360"/>
      </w:pPr>
      <w:rPr>
        <w:rFonts w:hint="default"/>
      </w:rPr>
    </w:lvl>
    <w:lvl w:ilvl="6" w:tplc="109A2564">
      <w:numFmt w:val="bullet"/>
      <w:lvlText w:val="•"/>
      <w:lvlJc w:val="left"/>
      <w:pPr>
        <w:ind w:left="7193" w:hanging="360"/>
      </w:pPr>
      <w:rPr>
        <w:rFonts w:hint="default"/>
      </w:rPr>
    </w:lvl>
    <w:lvl w:ilvl="7" w:tplc="B244549C">
      <w:numFmt w:val="bullet"/>
      <w:lvlText w:val="•"/>
      <w:lvlJc w:val="left"/>
      <w:pPr>
        <w:ind w:left="8240" w:hanging="360"/>
      </w:pPr>
      <w:rPr>
        <w:rFonts w:hint="default"/>
      </w:rPr>
    </w:lvl>
    <w:lvl w:ilvl="8" w:tplc="57F2542E">
      <w:numFmt w:val="bullet"/>
      <w:lvlText w:val="•"/>
      <w:lvlJc w:val="left"/>
      <w:pPr>
        <w:ind w:left="9286" w:hanging="360"/>
      </w:pPr>
      <w:rPr>
        <w:rFonts w:hint="default"/>
      </w:rPr>
    </w:lvl>
  </w:abstractNum>
  <w:abstractNum w:abstractNumId="115" w15:restartNumberingAfterBreak="0">
    <w:nsid w:val="50CBA3A8"/>
    <w:multiLevelType w:val="hybridMultilevel"/>
    <w:tmpl w:val="FFFFFFFF"/>
    <w:lvl w:ilvl="0" w:tplc="FAD43E78">
      <w:start w:val="1"/>
      <w:numFmt w:val="bullet"/>
      <w:lvlText w:val="·"/>
      <w:lvlJc w:val="left"/>
      <w:pPr>
        <w:ind w:left="720" w:hanging="360"/>
      </w:pPr>
      <w:rPr>
        <w:rFonts w:ascii="Symbol" w:hAnsi="Symbol" w:hint="default"/>
      </w:rPr>
    </w:lvl>
    <w:lvl w:ilvl="1" w:tplc="EC261474">
      <w:start w:val="1"/>
      <w:numFmt w:val="bullet"/>
      <w:lvlText w:val="o"/>
      <w:lvlJc w:val="left"/>
      <w:pPr>
        <w:ind w:left="1440" w:hanging="360"/>
      </w:pPr>
      <w:rPr>
        <w:rFonts w:ascii="Courier New" w:hAnsi="Courier New" w:hint="default"/>
      </w:rPr>
    </w:lvl>
    <w:lvl w:ilvl="2" w:tplc="15AA64AA">
      <w:start w:val="1"/>
      <w:numFmt w:val="bullet"/>
      <w:lvlText w:val=""/>
      <w:lvlJc w:val="left"/>
      <w:pPr>
        <w:ind w:left="2160" w:hanging="360"/>
      </w:pPr>
      <w:rPr>
        <w:rFonts w:ascii="Wingdings" w:hAnsi="Wingdings" w:hint="default"/>
      </w:rPr>
    </w:lvl>
    <w:lvl w:ilvl="3" w:tplc="32065D64">
      <w:start w:val="1"/>
      <w:numFmt w:val="bullet"/>
      <w:lvlText w:val=""/>
      <w:lvlJc w:val="left"/>
      <w:pPr>
        <w:ind w:left="2880" w:hanging="360"/>
      </w:pPr>
      <w:rPr>
        <w:rFonts w:ascii="Symbol" w:hAnsi="Symbol" w:hint="default"/>
      </w:rPr>
    </w:lvl>
    <w:lvl w:ilvl="4" w:tplc="1CEE1EFC">
      <w:start w:val="1"/>
      <w:numFmt w:val="bullet"/>
      <w:lvlText w:val="o"/>
      <w:lvlJc w:val="left"/>
      <w:pPr>
        <w:ind w:left="3600" w:hanging="360"/>
      </w:pPr>
      <w:rPr>
        <w:rFonts w:ascii="Courier New" w:hAnsi="Courier New" w:hint="default"/>
      </w:rPr>
    </w:lvl>
    <w:lvl w:ilvl="5" w:tplc="E9A85DBA">
      <w:start w:val="1"/>
      <w:numFmt w:val="bullet"/>
      <w:lvlText w:val=""/>
      <w:lvlJc w:val="left"/>
      <w:pPr>
        <w:ind w:left="4320" w:hanging="360"/>
      </w:pPr>
      <w:rPr>
        <w:rFonts w:ascii="Wingdings" w:hAnsi="Wingdings" w:hint="default"/>
      </w:rPr>
    </w:lvl>
    <w:lvl w:ilvl="6" w:tplc="003AF8AE">
      <w:start w:val="1"/>
      <w:numFmt w:val="bullet"/>
      <w:lvlText w:val=""/>
      <w:lvlJc w:val="left"/>
      <w:pPr>
        <w:ind w:left="5040" w:hanging="360"/>
      </w:pPr>
      <w:rPr>
        <w:rFonts w:ascii="Symbol" w:hAnsi="Symbol" w:hint="default"/>
      </w:rPr>
    </w:lvl>
    <w:lvl w:ilvl="7" w:tplc="D9AE70C0">
      <w:start w:val="1"/>
      <w:numFmt w:val="bullet"/>
      <w:lvlText w:val="o"/>
      <w:lvlJc w:val="left"/>
      <w:pPr>
        <w:ind w:left="5760" w:hanging="360"/>
      </w:pPr>
      <w:rPr>
        <w:rFonts w:ascii="Courier New" w:hAnsi="Courier New" w:hint="default"/>
      </w:rPr>
    </w:lvl>
    <w:lvl w:ilvl="8" w:tplc="DE18EA36">
      <w:start w:val="1"/>
      <w:numFmt w:val="bullet"/>
      <w:lvlText w:val=""/>
      <w:lvlJc w:val="left"/>
      <w:pPr>
        <w:ind w:left="6480" w:hanging="360"/>
      </w:pPr>
      <w:rPr>
        <w:rFonts w:ascii="Wingdings" w:hAnsi="Wingdings" w:hint="default"/>
      </w:rPr>
    </w:lvl>
  </w:abstractNum>
  <w:abstractNum w:abstractNumId="116" w15:restartNumberingAfterBreak="0">
    <w:nsid w:val="516A0691"/>
    <w:multiLevelType w:val="hybridMultilevel"/>
    <w:tmpl w:val="46383D56"/>
    <w:lvl w:ilvl="0" w:tplc="7DEC4298">
      <w:start w:val="3"/>
      <w:numFmt w:val="lowerLetter"/>
      <w:lvlText w:val="%1."/>
      <w:lvlJc w:val="left"/>
      <w:pPr>
        <w:ind w:left="1600" w:hanging="360"/>
      </w:pPr>
      <w:rPr>
        <w:rFonts w:hint="default"/>
        <w:b/>
        <w:bCs/>
        <w:spacing w:val="-1"/>
        <w:w w:val="99"/>
      </w:rPr>
    </w:lvl>
    <w:lvl w:ilvl="1" w:tplc="126C3970">
      <w:numFmt w:val="bullet"/>
      <w:lvlText w:val="•"/>
      <w:lvlJc w:val="left"/>
      <w:pPr>
        <w:ind w:left="2578" w:hanging="360"/>
      </w:pPr>
      <w:rPr>
        <w:rFonts w:hint="default"/>
      </w:rPr>
    </w:lvl>
    <w:lvl w:ilvl="2" w:tplc="FE0EE204">
      <w:numFmt w:val="bullet"/>
      <w:lvlText w:val="•"/>
      <w:lvlJc w:val="left"/>
      <w:pPr>
        <w:ind w:left="3556" w:hanging="360"/>
      </w:pPr>
      <w:rPr>
        <w:rFonts w:hint="default"/>
      </w:rPr>
    </w:lvl>
    <w:lvl w:ilvl="3" w:tplc="75689238">
      <w:numFmt w:val="bullet"/>
      <w:lvlText w:val="•"/>
      <w:lvlJc w:val="left"/>
      <w:pPr>
        <w:ind w:left="4534" w:hanging="360"/>
      </w:pPr>
      <w:rPr>
        <w:rFonts w:hint="default"/>
      </w:rPr>
    </w:lvl>
    <w:lvl w:ilvl="4" w:tplc="F2041280">
      <w:numFmt w:val="bullet"/>
      <w:lvlText w:val="•"/>
      <w:lvlJc w:val="left"/>
      <w:pPr>
        <w:ind w:left="5512" w:hanging="360"/>
      </w:pPr>
      <w:rPr>
        <w:rFonts w:hint="default"/>
      </w:rPr>
    </w:lvl>
    <w:lvl w:ilvl="5" w:tplc="07E092C0">
      <w:numFmt w:val="bullet"/>
      <w:lvlText w:val="•"/>
      <w:lvlJc w:val="left"/>
      <w:pPr>
        <w:ind w:left="6490" w:hanging="360"/>
      </w:pPr>
      <w:rPr>
        <w:rFonts w:hint="default"/>
      </w:rPr>
    </w:lvl>
    <w:lvl w:ilvl="6" w:tplc="6B46DADA">
      <w:numFmt w:val="bullet"/>
      <w:lvlText w:val="•"/>
      <w:lvlJc w:val="left"/>
      <w:pPr>
        <w:ind w:left="7468" w:hanging="360"/>
      </w:pPr>
      <w:rPr>
        <w:rFonts w:hint="default"/>
      </w:rPr>
    </w:lvl>
    <w:lvl w:ilvl="7" w:tplc="8F2AE0BA">
      <w:numFmt w:val="bullet"/>
      <w:lvlText w:val="•"/>
      <w:lvlJc w:val="left"/>
      <w:pPr>
        <w:ind w:left="8446" w:hanging="360"/>
      </w:pPr>
      <w:rPr>
        <w:rFonts w:hint="default"/>
      </w:rPr>
    </w:lvl>
    <w:lvl w:ilvl="8" w:tplc="FD6C9D32">
      <w:numFmt w:val="bullet"/>
      <w:lvlText w:val="•"/>
      <w:lvlJc w:val="left"/>
      <w:pPr>
        <w:ind w:left="9424" w:hanging="360"/>
      </w:pPr>
      <w:rPr>
        <w:rFonts w:hint="default"/>
      </w:rPr>
    </w:lvl>
  </w:abstractNum>
  <w:abstractNum w:abstractNumId="117" w15:restartNumberingAfterBreak="0">
    <w:nsid w:val="51876328"/>
    <w:multiLevelType w:val="hybridMultilevel"/>
    <w:tmpl w:val="99B428BC"/>
    <w:lvl w:ilvl="0" w:tplc="0EECDD40">
      <w:start w:val="1"/>
      <w:numFmt w:val="lowerLetter"/>
      <w:lvlText w:val="%1."/>
      <w:lvlJc w:val="left"/>
      <w:pPr>
        <w:ind w:left="396" w:hanging="252"/>
      </w:pPr>
      <w:rPr>
        <w:rFonts w:ascii="Arial" w:eastAsia="Arial" w:hAnsi="Arial" w:cs="Arial" w:hint="default"/>
        <w:spacing w:val="-1"/>
        <w:w w:val="99"/>
        <w:sz w:val="20"/>
        <w:szCs w:val="20"/>
      </w:rPr>
    </w:lvl>
    <w:lvl w:ilvl="1" w:tplc="97169BBE">
      <w:numFmt w:val="bullet"/>
      <w:lvlText w:val="•"/>
      <w:lvlJc w:val="left"/>
      <w:pPr>
        <w:ind w:left="989" w:hanging="252"/>
      </w:pPr>
      <w:rPr>
        <w:rFonts w:hint="default"/>
      </w:rPr>
    </w:lvl>
    <w:lvl w:ilvl="2" w:tplc="5E3E023C">
      <w:numFmt w:val="bullet"/>
      <w:lvlText w:val="•"/>
      <w:lvlJc w:val="left"/>
      <w:pPr>
        <w:ind w:left="1578" w:hanging="252"/>
      </w:pPr>
      <w:rPr>
        <w:rFonts w:hint="default"/>
      </w:rPr>
    </w:lvl>
    <w:lvl w:ilvl="3" w:tplc="27F2CE20">
      <w:numFmt w:val="bullet"/>
      <w:lvlText w:val="•"/>
      <w:lvlJc w:val="left"/>
      <w:pPr>
        <w:ind w:left="2167" w:hanging="252"/>
      </w:pPr>
      <w:rPr>
        <w:rFonts w:hint="default"/>
      </w:rPr>
    </w:lvl>
    <w:lvl w:ilvl="4" w:tplc="447E1A68">
      <w:numFmt w:val="bullet"/>
      <w:lvlText w:val="•"/>
      <w:lvlJc w:val="left"/>
      <w:pPr>
        <w:ind w:left="2756" w:hanging="252"/>
      </w:pPr>
      <w:rPr>
        <w:rFonts w:hint="default"/>
      </w:rPr>
    </w:lvl>
    <w:lvl w:ilvl="5" w:tplc="6276A242">
      <w:numFmt w:val="bullet"/>
      <w:lvlText w:val="•"/>
      <w:lvlJc w:val="left"/>
      <w:pPr>
        <w:ind w:left="3345" w:hanging="252"/>
      </w:pPr>
      <w:rPr>
        <w:rFonts w:hint="default"/>
      </w:rPr>
    </w:lvl>
    <w:lvl w:ilvl="6" w:tplc="50D2D7C2">
      <w:numFmt w:val="bullet"/>
      <w:lvlText w:val="•"/>
      <w:lvlJc w:val="left"/>
      <w:pPr>
        <w:ind w:left="3934" w:hanging="252"/>
      </w:pPr>
      <w:rPr>
        <w:rFonts w:hint="default"/>
      </w:rPr>
    </w:lvl>
    <w:lvl w:ilvl="7" w:tplc="B06CC4C0">
      <w:numFmt w:val="bullet"/>
      <w:lvlText w:val="•"/>
      <w:lvlJc w:val="left"/>
      <w:pPr>
        <w:ind w:left="4523" w:hanging="252"/>
      </w:pPr>
      <w:rPr>
        <w:rFonts w:hint="default"/>
      </w:rPr>
    </w:lvl>
    <w:lvl w:ilvl="8" w:tplc="8D346788">
      <w:numFmt w:val="bullet"/>
      <w:lvlText w:val="•"/>
      <w:lvlJc w:val="left"/>
      <w:pPr>
        <w:ind w:left="5112" w:hanging="252"/>
      </w:pPr>
      <w:rPr>
        <w:rFonts w:hint="default"/>
      </w:rPr>
    </w:lvl>
  </w:abstractNum>
  <w:abstractNum w:abstractNumId="118" w15:restartNumberingAfterBreak="0">
    <w:nsid w:val="522634A3"/>
    <w:multiLevelType w:val="hybridMultilevel"/>
    <w:tmpl w:val="F88E1E2C"/>
    <w:lvl w:ilvl="0" w:tplc="E8D822A4">
      <w:start w:val="1"/>
      <w:numFmt w:val="decimal"/>
      <w:lvlText w:val="(%1)"/>
      <w:lvlJc w:val="left"/>
      <w:pPr>
        <w:ind w:left="160" w:hanging="480"/>
      </w:pPr>
      <w:rPr>
        <w:rFonts w:ascii="Courier New" w:eastAsia="Courier New" w:hAnsi="Courier New" w:cs="Courier New" w:hint="default"/>
        <w:w w:val="99"/>
        <w:sz w:val="20"/>
        <w:szCs w:val="20"/>
      </w:rPr>
    </w:lvl>
    <w:lvl w:ilvl="1" w:tplc="67F804C0">
      <w:numFmt w:val="bullet"/>
      <w:lvlText w:val="•"/>
      <w:lvlJc w:val="left"/>
      <w:pPr>
        <w:ind w:left="1190" w:hanging="480"/>
      </w:pPr>
      <w:rPr>
        <w:rFonts w:hint="default"/>
      </w:rPr>
    </w:lvl>
    <w:lvl w:ilvl="2" w:tplc="8E00247C">
      <w:numFmt w:val="bullet"/>
      <w:lvlText w:val="•"/>
      <w:lvlJc w:val="left"/>
      <w:pPr>
        <w:ind w:left="2220" w:hanging="480"/>
      </w:pPr>
      <w:rPr>
        <w:rFonts w:hint="default"/>
      </w:rPr>
    </w:lvl>
    <w:lvl w:ilvl="3" w:tplc="195AF48C">
      <w:numFmt w:val="bullet"/>
      <w:lvlText w:val="•"/>
      <w:lvlJc w:val="left"/>
      <w:pPr>
        <w:ind w:left="3250" w:hanging="480"/>
      </w:pPr>
      <w:rPr>
        <w:rFonts w:hint="default"/>
      </w:rPr>
    </w:lvl>
    <w:lvl w:ilvl="4" w:tplc="26BEA52A">
      <w:numFmt w:val="bullet"/>
      <w:lvlText w:val="•"/>
      <w:lvlJc w:val="left"/>
      <w:pPr>
        <w:ind w:left="4280" w:hanging="480"/>
      </w:pPr>
      <w:rPr>
        <w:rFonts w:hint="default"/>
      </w:rPr>
    </w:lvl>
    <w:lvl w:ilvl="5" w:tplc="B4F49546">
      <w:numFmt w:val="bullet"/>
      <w:lvlText w:val="•"/>
      <w:lvlJc w:val="left"/>
      <w:pPr>
        <w:ind w:left="5310" w:hanging="480"/>
      </w:pPr>
      <w:rPr>
        <w:rFonts w:hint="default"/>
      </w:rPr>
    </w:lvl>
    <w:lvl w:ilvl="6" w:tplc="44528E1A">
      <w:numFmt w:val="bullet"/>
      <w:lvlText w:val="•"/>
      <w:lvlJc w:val="left"/>
      <w:pPr>
        <w:ind w:left="6340" w:hanging="480"/>
      </w:pPr>
      <w:rPr>
        <w:rFonts w:hint="default"/>
      </w:rPr>
    </w:lvl>
    <w:lvl w:ilvl="7" w:tplc="E696CCA4">
      <w:numFmt w:val="bullet"/>
      <w:lvlText w:val="•"/>
      <w:lvlJc w:val="left"/>
      <w:pPr>
        <w:ind w:left="7370" w:hanging="480"/>
      </w:pPr>
      <w:rPr>
        <w:rFonts w:hint="default"/>
      </w:rPr>
    </w:lvl>
    <w:lvl w:ilvl="8" w:tplc="6CB6F3F2">
      <w:numFmt w:val="bullet"/>
      <w:lvlText w:val="•"/>
      <w:lvlJc w:val="left"/>
      <w:pPr>
        <w:ind w:left="8400" w:hanging="480"/>
      </w:pPr>
      <w:rPr>
        <w:rFonts w:hint="default"/>
      </w:rPr>
    </w:lvl>
  </w:abstractNum>
  <w:abstractNum w:abstractNumId="119" w15:restartNumberingAfterBreak="0">
    <w:nsid w:val="52CA46F5"/>
    <w:multiLevelType w:val="hybridMultilevel"/>
    <w:tmpl w:val="E39A4028"/>
    <w:lvl w:ilvl="0" w:tplc="8DCC6906">
      <w:start w:val="8"/>
      <w:numFmt w:val="decimal"/>
      <w:lvlText w:val="%1."/>
      <w:lvlJc w:val="left"/>
      <w:pPr>
        <w:ind w:left="1156" w:hanging="277"/>
      </w:pPr>
      <w:rPr>
        <w:rFonts w:ascii="Arial" w:eastAsia="Arial" w:hAnsi="Arial" w:cs="Arial" w:hint="default"/>
        <w:w w:val="99"/>
        <w:sz w:val="20"/>
        <w:szCs w:val="20"/>
      </w:rPr>
    </w:lvl>
    <w:lvl w:ilvl="1" w:tplc="6F0C9D00">
      <w:start w:val="1"/>
      <w:numFmt w:val="lowerLetter"/>
      <w:lvlText w:val="%2."/>
      <w:lvlJc w:val="left"/>
      <w:pPr>
        <w:ind w:left="1600" w:hanging="360"/>
      </w:pPr>
      <w:rPr>
        <w:rFonts w:ascii="Arial" w:eastAsia="Arial" w:hAnsi="Arial" w:cs="Arial" w:hint="default"/>
        <w:spacing w:val="-1"/>
        <w:w w:val="99"/>
        <w:sz w:val="20"/>
        <w:szCs w:val="20"/>
      </w:rPr>
    </w:lvl>
    <w:lvl w:ilvl="2" w:tplc="6EE48E72">
      <w:numFmt w:val="bullet"/>
      <w:lvlText w:val="•"/>
      <w:lvlJc w:val="left"/>
      <w:pPr>
        <w:ind w:left="2686" w:hanging="360"/>
      </w:pPr>
      <w:rPr>
        <w:rFonts w:hint="default"/>
      </w:rPr>
    </w:lvl>
    <w:lvl w:ilvl="3" w:tplc="1744DD1C">
      <w:numFmt w:val="bullet"/>
      <w:lvlText w:val="•"/>
      <w:lvlJc w:val="left"/>
      <w:pPr>
        <w:ind w:left="3773" w:hanging="360"/>
      </w:pPr>
      <w:rPr>
        <w:rFonts w:hint="default"/>
      </w:rPr>
    </w:lvl>
    <w:lvl w:ilvl="4" w:tplc="098E079A">
      <w:numFmt w:val="bullet"/>
      <w:lvlText w:val="•"/>
      <w:lvlJc w:val="left"/>
      <w:pPr>
        <w:ind w:left="4860" w:hanging="360"/>
      </w:pPr>
      <w:rPr>
        <w:rFonts w:hint="default"/>
      </w:rPr>
    </w:lvl>
    <w:lvl w:ilvl="5" w:tplc="DA1639F0">
      <w:numFmt w:val="bullet"/>
      <w:lvlText w:val="•"/>
      <w:lvlJc w:val="left"/>
      <w:pPr>
        <w:ind w:left="5946" w:hanging="360"/>
      </w:pPr>
      <w:rPr>
        <w:rFonts w:hint="default"/>
      </w:rPr>
    </w:lvl>
    <w:lvl w:ilvl="6" w:tplc="3F1C8698">
      <w:numFmt w:val="bullet"/>
      <w:lvlText w:val="•"/>
      <w:lvlJc w:val="left"/>
      <w:pPr>
        <w:ind w:left="7033" w:hanging="360"/>
      </w:pPr>
      <w:rPr>
        <w:rFonts w:hint="default"/>
      </w:rPr>
    </w:lvl>
    <w:lvl w:ilvl="7" w:tplc="0988E6F0">
      <w:numFmt w:val="bullet"/>
      <w:lvlText w:val="•"/>
      <w:lvlJc w:val="left"/>
      <w:pPr>
        <w:ind w:left="8120" w:hanging="360"/>
      </w:pPr>
      <w:rPr>
        <w:rFonts w:hint="default"/>
      </w:rPr>
    </w:lvl>
    <w:lvl w:ilvl="8" w:tplc="4942F2B8">
      <w:numFmt w:val="bullet"/>
      <w:lvlText w:val="•"/>
      <w:lvlJc w:val="left"/>
      <w:pPr>
        <w:ind w:left="9206" w:hanging="360"/>
      </w:pPr>
      <w:rPr>
        <w:rFonts w:hint="default"/>
      </w:rPr>
    </w:lvl>
  </w:abstractNum>
  <w:abstractNum w:abstractNumId="120" w15:restartNumberingAfterBreak="0">
    <w:nsid w:val="52F70893"/>
    <w:multiLevelType w:val="multilevel"/>
    <w:tmpl w:val="3D94D582"/>
    <w:lvl w:ilvl="0">
      <w:start w:val="2"/>
      <w:numFmt w:val="decimal"/>
      <w:lvlText w:val="%1"/>
      <w:lvlJc w:val="left"/>
      <w:pPr>
        <w:ind w:left="880" w:hanging="720"/>
      </w:pPr>
      <w:rPr>
        <w:rFonts w:hint="default"/>
      </w:rPr>
    </w:lvl>
    <w:lvl w:ilvl="1">
      <w:start w:val="1"/>
      <w:numFmt w:val="decimal"/>
      <w:lvlText w:val="%1.%2"/>
      <w:lvlJc w:val="left"/>
      <w:pPr>
        <w:ind w:left="880" w:hanging="720"/>
      </w:pPr>
      <w:rPr>
        <w:rFonts w:ascii="Arial" w:eastAsia="Arial" w:hAnsi="Arial" w:cs="Arial" w:hint="default"/>
        <w:spacing w:val="-1"/>
        <w:w w:val="99"/>
        <w:sz w:val="20"/>
        <w:szCs w:val="20"/>
      </w:rPr>
    </w:lvl>
    <w:lvl w:ilvl="2">
      <w:start w:val="1"/>
      <w:numFmt w:val="decimal"/>
      <w:lvlText w:val="%1.%2.%3"/>
      <w:lvlJc w:val="left"/>
      <w:pPr>
        <w:ind w:left="880" w:hanging="720"/>
      </w:pPr>
      <w:rPr>
        <w:rFonts w:ascii="Arial" w:eastAsia="Arial" w:hAnsi="Arial" w:cs="Arial" w:hint="default"/>
        <w:spacing w:val="-1"/>
        <w:w w:val="99"/>
        <w:sz w:val="20"/>
        <w:szCs w:val="20"/>
      </w:rPr>
    </w:lvl>
    <w:lvl w:ilvl="3">
      <w:start w:val="1"/>
      <w:numFmt w:val="decimal"/>
      <w:lvlText w:val="%1.%2.%3.%4"/>
      <w:lvlJc w:val="left"/>
      <w:pPr>
        <w:ind w:left="880" w:hanging="720"/>
      </w:pPr>
      <w:rPr>
        <w:rFonts w:ascii="Arial" w:eastAsia="Arial" w:hAnsi="Arial" w:cs="Arial" w:hint="default"/>
        <w:spacing w:val="-1"/>
        <w:w w:val="99"/>
        <w:sz w:val="20"/>
        <w:szCs w:val="20"/>
      </w:rPr>
    </w:lvl>
    <w:lvl w:ilvl="4">
      <w:numFmt w:val="bullet"/>
      <w:lvlText w:val="•"/>
      <w:lvlJc w:val="left"/>
      <w:pPr>
        <w:ind w:left="5080" w:hanging="720"/>
      </w:pPr>
      <w:rPr>
        <w:rFonts w:hint="default"/>
      </w:rPr>
    </w:lvl>
    <w:lvl w:ilvl="5">
      <w:numFmt w:val="bullet"/>
      <w:lvlText w:val="•"/>
      <w:lvlJc w:val="left"/>
      <w:pPr>
        <w:ind w:left="6130" w:hanging="720"/>
      </w:pPr>
      <w:rPr>
        <w:rFonts w:hint="default"/>
      </w:rPr>
    </w:lvl>
    <w:lvl w:ilvl="6">
      <w:numFmt w:val="bullet"/>
      <w:lvlText w:val="•"/>
      <w:lvlJc w:val="left"/>
      <w:pPr>
        <w:ind w:left="7180" w:hanging="720"/>
      </w:pPr>
      <w:rPr>
        <w:rFonts w:hint="default"/>
      </w:rPr>
    </w:lvl>
    <w:lvl w:ilvl="7">
      <w:numFmt w:val="bullet"/>
      <w:lvlText w:val="•"/>
      <w:lvlJc w:val="left"/>
      <w:pPr>
        <w:ind w:left="8230" w:hanging="720"/>
      </w:pPr>
      <w:rPr>
        <w:rFonts w:hint="default"/>
      </w:rPr>
    </w:lvl>
    <w:lvl w:ilvl="8">
      <w:numFmt w:val="bullet"/>
      <w:lvlText w:val="•"/>
      <w:lvlJc w:val="left"/>
      <w:pPr>
        <w:ind w:left="9280" w:hanging="720"/>
      </w:pPr>
      <w:rPr>
        <w:rFonts w:hint="default"/>
      </w:rPr>
    </w:lvl>
  </w:abstractNum>
  <w:abstractNum w:abstractNumId="121" w15:restartNumberingAfterBreak="0">
    <w:nsid w:val="53EC48EE"/>
    <w:multiLevelType w:val="hybridMultilevel"/>
    <w:tmpl w:val="1F5C75AE"/>
    <w:lvl w:ilvl="0" w:tplc="2E805756">
      <w:start w:val="3"/>
      <w:numFmt w:val="decimal"/>
      <w:lvlText w:val="%1."/>
      <w:lvlJc w:val="left"/>
      <w:pPr>
        <w:ind w:left="334" w:hanging="226"/>
      </w:pPr>
      <w:rPr>
        <w:rFonts w:ascii="Arial" w:eastAsia="Arial" w:hAnsi="Arial" w:cs="Arial" w:hint="default"/>
        <w:spacing w:val="-1"/>
        <w:w w:val="100"/>
        <w:sz w:val="16"/>
        <w:szCs w:val="16"/>
      </w:rPr>
    </w:lvl>
    <w:lvl w:ilvl="1" w:tplc="FDCE503A">
      <w:start w:val="2"/>
      <w:numFmt w:val="decimal"/>
      <w:lvlText w:val="(%2)"/>
      <w:lvlJc w:val="left"/>
      <w:pPr>
        <w:ind w:left="797" w:hanging="240"/>
      </w:pPr>
      <w:rPr>
        <w:rFonts w:ascii="Arial" w:eastAsia="Arial" w:hAnsi="Arial" w:cs="Arial" w:hint="default"/>
        <w:spacing w:val="-1"/>
        <w:w w:val="100"/>
        <w:sz w:val="16"/>
        <w:szCs w:val="16"/>
      </w:rPr>
    </w:lvl>
    <w:lvl w:ilvl="2" w:tplc="38965400">
      <w:numFmt w:val="bullet"/>
      <w:lvlText w:val="•"/>
      <w:lvlJc w:val="left"/>
      <w:pPr>
        <w:ind w:left="1069" w:hanging="240"/>
      </w:pPr>
      <w:rPr>
        <w:rFonts w:hint="default"/>
      </w:rPr>
    </w:lvl>
    <w:lvl w:ilvl="3" w:tplc="D960DF52">
      <w:numFmt w:val="bullet"/>
      <w:lvlText w:val="•"/>
      <w:lvlJc w:val="left"/>
      <w:pPr>
        <w:ind w:left="1338" w:hanging="240"/>
      </w:pPr>
      <w:rPr>
        <w:rFonts w:hint="default"/>
      </w:rPr>
    </w:lvl>
    <w:lvl w:ilvl="4" w:tplc="C83AD72C">
      <w:numFmt w:val="bullet"/>
      <w:lvlText w:val="•"/>
      <w:lvlJc w:val="left"/>
      <w:pPr>
        <w:ind w:left="1608" w:hanging="240"/>
      </w:pPr>
      <w:rPr>
        <w:rFonts w:hint="default"/>
      </w:rPr>
    </w:lvl>
    <w:lvl w:ilvl="5" w:tplc="4BAA1E9C">
      <w:numFmt w:val="bullet"/>
      <w:lvlText w:val="•"/>
      <w:lvlJc w:val="left"/>
      <w:pPr>
        <w:ind w:left="1877" w:hanging="240"/>
      </w:pPr>
      <w:rPr>
        <w:rFonts w:hint="default"/>
      </w:rPr>
    </w:lvl>
    <w:lvl w:ilvl="6" w:tplc="A76086CC">
      <w:numFmt w:val="bullet"/>
      <w:lvlText w:val="•"/>
      <w:lvlJc w:val="left"/>
      <w:pPr>
        <w:ind w:left="2147" w:hanging="240"/>
      </w:pPr>
      <w:rPr>
        <w:rFonts w:hint="default"/>
      </w:rPr>
    </w:lvl>
    <w:lvl w:ilvl="7" w:tplc="E03E3062">
      <w:numFmt w:val="bullet"/>
      <w:lvlText w:val="•"/>
      <w:lvlJc w:val="left"/>
      <w:pPr>
        <w:ind w:left="2416" w:hanging="240"/>
      </w:pPr>
      <w:rPr>
        <w:rFonts w:hint="default"/>
      </w:rPr>
    </w:lvl>
    <w:lvl w:ilvl="8" w:tplc="7AEC396E">
      <w:numFmt w:val="bullet"/>
      <w:lvlText w:val="•"/>
      <w:lvlJc w:val="left"/>
      <w:pPr>
        <w:ind w:left="2686" w:hanging="240"/>
      </w:pPr>
      <w:rPr>
        <w:rFonts w:hint="default"/>
      </w:rPr>
    </w:lvl>
  </w:abstractNum>
  <w:abstractNum w:abstractNumId="122" w15:restartNumberingAfterBreak="0">
    <w:nsid w:val="553E7E10"/>
    <w:multiLevelType w:val="hybridMultilevel"/>
    <w:tmpl w:val="1A9C468A"/>
    <w:lvl w:ilvl="0" w:tplc="80466230">
      <w:start w:val="8"/>
      <w:numFmt w:val="decimal"/>
      <w:lvlText w:val="%1."/>
      <w:lvlJc w:val="left"/>
      <w:pPr>
        <w:ind w:left="844" w:hanging="277"/>
      </w:pPr>
      <w:rPr>
        <w:rFonts w:ascii="Arial" w:eastAsia="Arial" w:hAnsi="Arial" w:cs="Arial" w:hint="default"/>
        <w:w w:val="99"/>
        <w:sz w:val="20"/>
        <w:szCs w:val="20"/>
      </w:rPr>
    </w:lvl>
    <w:lvl w:ilvl="1" w:tplc="333E2288">
      <w:start w:val="1"/>
      <w:numFmt w:val="upperLetter"/>
      <w:lvlText w:val="%2."/>
      <w:lvlJc w:val="left"/>
      <w:pPr>
        <w:ind w:left="1094" w:hanging="254"/>
      </w:pPr>
      <w:rPr>
        <w:rFonts w:ascii="Arial" w:eastAsia="Arial" w:hAnsi="Arial" w:cs="Arial" w:hint="default"/>
        <w:b/>
        <w:bCs/>
        <w:spacing w:val="-5"/>
        <w:w w:val="99"/>
        <w:sz w:val="20"/>
        <w:szCs w:val="20"/>
      </w:rPr>
    </w:lvl>
    <w:lvl w:ilvl="2" w:tplc="0C628912">
      <w:numFmt w:val="bullet"/>
      <w:lvlText w:val="•"/>
      <w:lvlJc w:val="left"/>
      <w:pPr>
        <w:ind w:left="2260" w:hanging="254"/>
      </w:pPr>
      <w:rPr>
        <w:rFonts w:hint="default"/>
      </w:rPr>
    </w:lvl>
    <w:lvl w:ilvl="3" w:tplc="1D882A60">
      <w:numFmt w:val="bullet"/>
      <w:lvlText w:val="•"/>
      <w:lvlJc w:val="left"/>
      <w:pPr>
        <w:ind w:left="3420" w:hanging="254"/>
      </w:pPr>
      <w:rPr>
        <w:rFonts w:hint="default"/>
      </w:rPr>
    </w:lvl>
    <w:lvl w:ilvl="4" w:tplc="F2D229B6">
      <w:numFmt w:val="bullet"/>
      <w:lvlText w:val="•"/>
      <w:lvlJc w:val="left"/>
      <w:pPr>
        <w:ind w:left="4580" w:hanging="254"/>
      </w:pPr>
      <w:rPr>
        <w:rFonts w:hint="default"/>
      </w:rPr>
    </w:lvl>
    <w:lvl w:ilvl="5" w:tplc="AC7A550A">
      <w:numFmt w:val="bullet"/>
      <w:lvlText w:val="•"/>
      <w:lvlJc w:val="left"/>
      <w:pPr>
        <w:ind w:left="5740" w:hanging="254"/>
      </w:pPr>
      <w:rPr>
        <w:rFonts w:hint="default"/>
      </w:rPr>
    </w:lvl>
    <w:lvl w:ilvl="6" w:tplc="E828F656">
      <w:numFmt w:val="bullet"/>
      <w:lvlText w:val="•"/>
      <w:lvlJc w:val="left"/>
      <w:pPr>
        <w:ind w:left="6900" w:hanging="254"/>
      </w:pPr>
      <w:rPr>
        <w:rFonts w:hint="default"/>
      </w:rPr>
    </w:lvl>
    <w:lvl w:ilvl="7" w:tplc="DB3637B8">
      <w:numFmt w:val="bullet"/>
      <w:lvlText w:val="•"/>
      <w:lvlJc w:val="left"/>
      <w:pPr>
        <w:ind w:left="8060" w:hanging="254"/>
      </w:pPr>
      <w:rPr>
        <w:rFonts w:hint="default"/>
      </w:rPr>
    </w:lvl>
    <w:lvl w:ilvl="8" w:tplc="F72E27AE">
      <w:numFmt w:val="bullet"/>
      <w:lvlText w:val="•"/>
      <w:lvlJc w:val="left"/>
      <w:pPr>
        <w:ind w:left="9220" w:hanging="254"/>
      </w:pPr>
      <w:rPr>
        <w:rFonts w:hint="default"/>
      </w:rPr>
    </w:lvl>
  </w:abstractNum>
  <w:abstractNum w:abstractNumId="123" w15:restartNumberingAfterBreak="0">
    <w:nsid w:val="560676E9"/>
    <w:multiLevelType w:val="hybridMultilevel"/>
    <w:tmpl w:val="02B08FC8"/>
    <w:lvl w:ilvl="0" w:tplc="729EA692">
      <w:start w:val="1"/>
      <w:numFmt w:val="decimal"/>
      <w:lvlText w:val="(%1)"/>
      <w:lvlJc w:val="left"/>
      <w:pPr>
        <w:ind w:left="900" w:hanging="360"/>
      </w:pPr>
      <w:rPr>
        <w:rFonts w:ascii="Times New Roman" w:eastAsia="Times New Roman" w:hAnsi="Times New Roman" w:hint="default"/>
        <w:w w:val="100"/>
        <w:sz w:val="22"/>
        <w:szCs w:val="2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4" w15:restartNumberingAfterBreak="0">
    <w:nsid w:val="563C7FA4"/>
    <w:multiLevelType w:val="hybridMultilevel"/>
    <w:tmpl w:val="1B34EA7E"/>
    <w:lvl w:ilvl="0" w:tplc="880CBBA6">
      <w:start w:val="8"/>
      <w:numFmt w:val="decimal"/>
      <w:lvlText w:val="%1."/>
      <w:lvlJc w:val="left"/>
      <w:pPr>
        <w:ind w:left="1132" w:hanging="252"/>
      </w:pPr>
      <w:rPr>
        <w:rFonts w:ascii="Arial" w:eastAsia="Arial" w:hAnsi="Arial" w:cs="Arial" w:hint="default"/>
        <w:w w:val="99"/>
        <w:sz w:val="18"/>
        <w:szCs w:val="18"/>
      </w:rPr>
    </w:lvl>
    <w:lvl w:ilvl="1" w:tplc="4C745864">
      <w:start w:val="1"/>
      <w:numFmt w:val="lowerLetter"/>
      <w:lvlText w:val="%2."/>
      <w:lvlJc w:val="left"/>
      <w:pPr>
        <w:ind w:left="1600" w:hanging="360"/>
      </w:pPr>
      <w:rPr>
        <w:rFonts w:ascii="Arial" w:eastAsia="Arial" w:hAnsi="Arial" w:cs="Arial" w:hint="default"/>
        <w:spacing w:val="-1"/>
        <w:w w:val="99"/>
        <w:sz w:val="20"/>
        <w:szCs w:val="20"/>
      </w:rPr>
    </w:lvl>
    <w:lvl w:ilvl="2" w:tplc="88442104">
      <w:start w:val="1"/>
      <w:numFmt w:val="lowerRoman"/>
      <w:lvlText w:val="%3."/>
      <w:lvlJc w:val="left"/>
      <w:pPr>
        <w:ind w:left="2140" w:hanging="540"/>
      </w:pPr>
      <w:rPr>
        <w:rFonts w:ascii="Arial" w:eastAsia="Arial" w:hAnsi="Arial" w:cs="Arial" w:hint="default"/>
        <w:spacing w:val="-2"/>
        <w:w w:val="99"/>
        <w:sz w:val="20"/>
        <w:szCs w:val="20"/>
      </w:rPr>
    </w:lvl>
    <w:lvl w:ilvl="3" w:tplc="DC900B1C">
      <w:numFmt w:val="bullet"/>
      <w:lvlText w:val="•"/>
      <w:lvlJc w:val="left"/>
      <w:pPr>
        <w:ind w:left="3295" w:hanging="540"/>
      </w:pPr>
      <w:rPr>
        <w:rFonts w:hint="default"/>
      </w:rPr>
    </w:lvl>
    <w:lvl w:ilvl="4" w:tplc="7BD88778">
      <w:numFmt w:val="bullet"/>
      <w:lvlText w:val="•"/>
      <w:lvlJc w:val="left"/>
      <w:pPr>
        <w:ind w:left="4450" w:hanging="540"/>
      </w:pPr>
      <w:rPr>
        <w:rFonts w:hint="default"/>
      </w:rPr>
    </w:lvl>
    <w:lvl w:ilvl="5" w:tplc="9FA2972A">
      <w:numFmt w:val="bullet"/>
      <w:lvlText w:val="•"/>
      <w:lvlJc w:val="left"/>
      <w:pPr>
        <w:ind w:left="5605" w:hanging="540"/>
      </w:pPr>
      <w:rPr>
        <w:rFonts w:hint="default"/>
      </w:rPr>
    </w:lvl>
    <w:lvl w:ilvl="6" w:tplc="B44A2212">
      <w:numFmt w:val="bullet"/>
      <w:lvlText w:val="•"/>
      <w:lvlJc w:val="left"/>
      <w:pPr>
        <w:ind w:left="6760" w:hanging="540"/>
      </w:pPr>
      <w:rPr>
        <w:rFonts w:hint="default"/>
      </w:rPr>
    </w:lvl>
    <w:lvl w:ilvl="7" w:tplc="552C11F4">
      <w:numFmt w:val="bullet"/>
      <w:lvlText w:val="•"/>
      <w:lvlJc w:val="left"/>
      <w:pPr>
        <w:ind w:left="7915" w:hanging="540"/>
      </w:pPr>
      <w:rPr>
        <w:rFonts w:hint="default"/>
      </w:rPr>
    </w:lvl>
    <w:lvl w:ilvl="8" w:tplc="0CE61918">
      <w:numFmt w:val="bullet"/>
      <w:lvlText w:val="•"/>
      <w:lvlJc w:val="left"/>
      <w:pPr>
        <w:ind w:left="9070" w:hanging="540"/>
      </w:pPr>
      <w:rPr>
        <w:rFonts w:hint="default"/>
      </w:rPr>
    </w:lvl>
  </w:abstractNum>
  <w:abstractNum w:abstractNumId="125" w15:restartNumberingAfterBreak="0">
    <w:nsid w:val="565070C0"/>
    <w:multiLevelType w:val="hybridMultilevel"/>
    <w:tmpl w:val="F0021344"/>
    <w:lvl w:ilvl="0" w:tplc="BED8EFC0">
      <w:start w:val="8"/>
      <w:numFmt w:val="decimal"/>
      <w:lvlText w:val="%1."/>
      <w:lvlJc w:val="left"/>
      <w:pPr>
        <w:ind w:left="1156" w:hanging="276"/>
      </w:pPr>
      <w:rPr>
        <w:rFonts w:ascii="Arial" w:eastAsia="Arial" w:hAnsi="Arial" w:cs="Arial" w:hint="default"/>
        <w:spacing w:val="-1"/>
        <w:w w:val="99"/>
        <w:sz w:val="20"/>
        <w:szCs w:val="20"/>
      </w:rPr>
    </w:lvl>
    <w:lvl w:ilvl="1" w:tplc="4ACA8782">
      <w:start w:val="1"/>
      <w:numFmt w:val="lowerLetter"/>
      <w:lvlText w:val="%2."/>
      <w:lvlJc w:val="left"/>
      <w:pPr>
        <w:ind w:left="1600" w:hanging="360"/>
      </w:pPr>
      <w:rPr>
        <w:rFonts w:ascii="Arial" w:eastAsia="Arial" w:hAnsi="Arial" w:cs="Arial" w:hint="default"/>
        <w:spacing w:val="-1"/>
        <w:w w:val="99"/>
        <w:sz w:val="20"/>
        <w:szCs w:val="20"/>
      </w:rPr>
    </w:lvl>
    <w:lvl w:ilvl="2" w:tplc="55087176">
      <w:start w:val="1"/>
      <w:numFmt w:val="decimal"/>
      <w:lvlText w:val="%3."/>
      <w:lvlJc w:val="left"/>
      <w:pPr>
        <w:ind w:left="1960" w:hanging="360"/>
      </w:pPr>
      <w:rPr>
        <w:rFonts w:ascii="Times New Roman" w:eastAsia="Arial" w:hAnsi="Times New Roman" w:cs="Times New Roman" w:hint="default"/>
        <w:spacing w:val="-1"/>
        <w:w w:val="99"/>
        <w:sz w:val="24"/>
        <w:szCs w:val="24"/>
      </w:rPr>
    </w:lvl>
    <w:lvl w:ilvl="3" w:tplc="AF3C07DA">
      <w:numFmt w:val="bullet"/>
      <w:lvlText w:val="•"/>
      <w:lvlJc w:val="left"/>
      <w:pPr>
        <w:ind w:left="3137" w:hanging="360"/>
      </w:pPr>
      <w:rPr>
        <w:rFonts w:hint="default"/>
      </w:rPr>
    </w:lvl>
    <w:lvl w:ilvl="4" w:tplc="97924F4C">
      <w:numFmt w:val="bullet"/>
      <w:lvlText w:val="•"/>
      <w:lvlJc w:val="left"/>
      <w:pPr>
        <w:ind w:left="4315" w:hanging="360"/>
      </w:pPr>
      <w:rPr>
        <w:rFonts w:hint="default"/>
      </w:rPr>
    </w:lvl>
    <w:lvl w:ilvl="5" w:tplc="67E2A44A">
      <w:numFmt w:val="bullet"/>
      <w:lvlText w:val="•"/>
      <w:lvlJc w:val="left"/>
      <w:pPr>
        <w:ind w:left="5492" w:hanging="360"/>
      </w:pPr>
      <w:rPr>
        <w:rFonts w:hint="default"/>
      </w:rPr>
    </w:lvl>
    <w:lvl w:ilvl="6" w:tplc="123A80EC">
      <w:numFmt w:val="bullet"/>
      <w:lvlText w:val="•"/>
      <w:lvlJc w:val="left"/>
      <w:pPr>
        <w:ind w:left="6670" w:hanging="360"/>
      </w:pPr>
      <w:rPr>
        <w:rFonts w:hint="default"/>
      </w:rPr>
    </w:lvl>
    <w:lvl w:ilvl="7" w:tplc="5B903114">
      <w:numFmt w:val="bullet"/>
      <w:lvlText w:val="•"/>
      <w:lvlJc w:val="left"/>
      <w:pPr>
        <w:ind w:left="7847" w:hanging="360"/>
      </w:pPr>
      <w:rPr>
        <w:rFonts w:hint="default"/>
      </w:rPr>
    </w:lvl>
    <w:lvl w:ilvl="8" w:tplc="34725CFE">
      <w:numFmt w:val="bullet"/>
      <w:lvlText w:val="•"/>
      <w:lvlJc w:val="left"/>
      <w:pPr>
        <w:ind w:left="9025" w:hanging="360"/>
      </w:pPr>
      <w:rPr>
        <w:rFonts w:hint="default"/>
      </w:rPr>
    </w:lvl>
  </w:abstractNum>
  <w:abstractNum w:abstractNumId="126" w15:restartNumberingAfterBreak="0">
    <w:nsid w:val="565E161D"/>
    <w:multiLevelType w:val="hybridMultilevel"/>
    <w:tmpl w:val="1FCE622E"/>
    <w:lvl w:ilvl="0" w:tplc="F2C63A6E">
      <w:start w:val="1"/>
      <w:numFmt w:val="decimal"/>
      <w:lvlText w:val="%1."/>
      <w:lvlJc w:val="left"/>
      <w:pPr>
        <w:ind w:left="842" w:hanging="360"/>
      </w:pPr>
      <w:rPr>
        <w:rFonts w:ascii="Times New Roman" w:eastAsia="Times New Roman" w:hAnsi="Times New Roman" w:cs="Times New Roman" w:hint="default"/>
        <w:w w:val="100"/>
        <w:sz w:val="22"/>
        <w:szCs w:val="22"/>
      </w:rPr>
    </w:lvl>
    <w:lvl w:ilvl="1" w:tplc="07FE0E60">
      <w:numFmt w:val="bullet"/>
      <w:lvlText w:val="•"/>
      <w:lvlJc w:val="left"/>
      <w:pPr>
        <w:ind w:left="1512" w:hanging="360"/>
      </w:pPr>
      <w:rPr>
        <w:rFonts w:hint="default"/>
      </w:rPr>
    </w:lvl>
    <w:lvl w:ilvl="2" w:tplc="F8B8416A">
      <w:numFmt w:val="bullet"/>
      <w:lvlText w:val="•"/>
      <w:lvlJc w:val="left"/>
      <w:pPr>
        <w:ind w:left="2185" w:hanging="360"/>
      </w:pPr>
      <w:rPr>
        <w:rFonts w:hint="default"/>
      </w:rPr>
    </w:lvl>
    <w:lvl w:ilvl="3" w:tplc="F0E64280">
      <w:numFmt w:val="bullet"/>
      <w:lvlText w:val="•"/>
      <w:lvlJc w:val="left"/>
      <w:pPr>
        <w:ind w:left="2858" w:hanging="360"/>
      </w:pPr>
      <w:rPr>
        <w:rFonts w:hint="default"/>
      </w:rPr>
    </w:lvl>
    <w:lvl w:ilvl="4" w:tplc="72FE073A">
      <w:numFmt w:val="bullet"/>
      <w:lvlText w:val="•"/>
      <w:lvlJc w:val="left"/>
      <w:pPr>
        <w:ind w:left="3531" w:hanging="360"/>
      </w:pPr>
      <w:rPr>
        <w:rFonts w:hint="default"/>
      </w:rPr>
    </w:lvl>
    <w:lvl w:ilvl="5" w:tplc="B068049A">
      <w:numFmt w:val="bullet"/>
      <w:lvlText w:val="•"/>
      <w:lvlJc w:val="left"/>
      <w:pPr>
        <w:ind w:left="4203" w:hanging="360"/>
      </w:pPr>
      <w:rPr>
        <w:rFonts w:hint="default"/>
      </w:rPr>
    </w:lvl>
    <w:lvl w:ilvl="6" w:tplc="E06E90A2">
      <w:numFmt w:val="bullet"/>
      <w:lvlText w:val="•"/>
      <w:lvlJc w:val="left"/>
      <w:pPr>
        <w:ind w:left="4876" w:hanging="360"/>
      </w:pPr>
      <w:rPr>
        <w:rFonts w:hint="default"/>
      </w:rPr>
    </w:lvl>
    <w:lvl w:ilvl="7" w:tplc="25F48298">
      <w:numFmt w:val="bullet"/>
      <w:lvlText w:val="•"/>
      <w:lvlJc w:val="left"/>
      <w:pPr>
        <w:ind w:left="5549" w:hanging="360"/>
      </w:pPr>
      <w:rPr>
        <w:rFonts w:hint="default"/>
      </w:rPr>
    </w:lvl>
    <w:lvl w:ilvl="8" w:tplc="8ECCBEC8">
      <w:numFmt w:val="bullet"/>
      <w:lvlText w:val="•"/>
      <w:lvlJc w:val="left"/>
      <w:pPr>
        <w:ind w:left="6222" w:hanging="360"/>
      </w:pPr>
      <w:rPr>
        <w:rFonts w:hint="default"/>
      </w:rPr>
    </w:lvl>
  </w:abstractNum>
  <w:abstractNum w:abstractNumId="127" w15:restartNumberingAfterBreak="0">
    <w:nsid w:val="56803157"/>
    <w:multiLevelType w:val="multilevel"/>
    <w:tmpl w:val="4162B664"/>
    <w:lvl w:ilvl="0">
      <w:start w:val="2"/>
      <w:numFmt w:val="decimal"/>
      <w:lvlText w:val="%1"/>
      <w:lvlJc w:val="left"/>
      <w:pPr>
        <w:ind w:left="1560" w:hanging="720"/>
      </w:pPr>
      <w:rPr>
        <w:rFonts w:hint="default"/>
      </w:rPr>
    </w:lvl>
    <w:lvl w:ilvl="1">
      <w:start w:val="6"/>
      <w:numFmt w:val="decimal"/>
      <w:lvlText w:val="%1.%2"/>
      <w:lvlJc w:val="left"/>
      <w:pPr>
        <w:ind w:left="1560" w:hanging="720"/>
      </w:pPr>
      <w:rPr>
        <w:rFonts w:ascii="Times New Roman" w:eastAsia="Times New Roman" w:hAnsi="Times New Roman" w:cs="Times New Roman" w:hint="default"/>
        <w:b/>
        <w:bCs/>
        <w:w w:val="99"/>
        <w:sz w:val="32"/>
        <w:szCs w:val="32"/>
      </w:rPr>
    </w:lvl>
    <w:lvl w:ilvl="2">
      <w:numFmt w:val="bullet"/>
      <w:lvlText w:val="•"/>
      <w:lvlJc w:val="left"/>
      <w:pPr>
        <w:ind w:left="3556" w:hanging="720"/>
      </w:pPr>
      <w:rPr>
        <w:rFonts w:hint="default"/>
      </w:rPr>
    </w:lvl>
    <w:lvl w:ilvl="3">
      <w:numFmt w:val="bullet"/>
      <w:lvlText w:val="•"/>
      <w:lvlJc w:val="left"/>
      <w:pPr>
        <w:ind w:left="4554" w:hanging="720"/>
      </w:pPr>
      <w:rPr>
        <w:rFonts w:hint="default"/>
      </w:rPr>
    </w:lvl>
    <w:lvl w:ilvl="4">
      <w:numFmt w:val="bullet"/>
      <w:lvlText w:val="•"/>
      <w:lvlJc w:val="left"/>
      <w:pPr>
        <w:ind w:left="5552" w:hanging="720"/>
      </w:pPr>
      <w:rPr>
        <w:rFonts w:hint="default"/>
      </w:rPr>
    </w:lvl>
    <w:lvl w:ilvl="5">
      <w:numFmt w:val="bullet"/>
      <w:lvlText w:val="•"/>
      <w:lvlJc w:val="left"/>
      <w:pPr>
        <w:ind w:left="6550" w:hanging="720"/>
      </w:pPr>
      <w:rPr>
        <w:rFonts w:hint="default"/>
      </w:rPr>
    </w:lvl>
    <w:lvl w:ilvl="6">
      <w:numFmt w:val="bullet"/>
      <w:lvlText w:val="•"/>
      <w:lvlJc w:val="left"/>
      <w:pPr>
        <w:ind w:left="7548" w:hanging="720"/>
      </w:pPr>
      <w:rPr>
        <w:rFonts w:hint="default"/>
      </w:rPr>
    </w:lvl>
    <w:lvl w:ilvl="7">
      <w:numFmt w:val="bullet"/>
      <w:lvlText w:val="•"/>
      <w:lvlJc w:val="left"/>
      <w:pPr>
        <w:ind w:left="8546" w:hanging="720"/>
      </w:pPr>
      <w:rPr>
        <w:rFonts w:hint="default"/>
      </w:rPr>
    </w:lvl>
    <w:lvl w:ilvl="8">
      <w:numFmt w:val="bullet"/>
      <w:lvlText w:val="•"/>
      <w:lvlJc w:val="left"/>
      <w:pPr>
        <w:ind w:left="9544" w:hanging="720"/>
      </w:pPr>
      <w:rPr>
        <w:rFonts w:hint="default"/>
      </w:rPr>
    </w:lvl>
  </w:abstractNum>
  <w:abstractNum w:abstractNumId="128" w15:restartNumberingAfterBreak="0">
    <w:nsid w:val="56943B6C"/>
    <w:multiLevelType w:val="hybridMultilevel"/>
    <w:tmpl w:val="DB9C8746"/>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56A7003C"/>
    <w:multiLevelType w:val="hybridMultilevel"/>
    <w:tmpl w:val="05B8AF90"/>
    <w:lvl w:ilvl="0" w:tplc="9ADC69A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57214896"/>
    <w:multiLevelType w:val="hybridMultilevel"/>
    <w:tmpl w:val="A9FA89FA"/>
    <w:lvl w:ilvl="0" w:tplc="C7521D1C">
      <w:start w:val="1"/>
      <w:numFmt w:val="lowerRoman"/>
      <w:lvlText w:val="%1."/>
      <w:lvlJc w:val="left"/>
      <w:pPr>
        <w:ind w:left="1600" w:hanging="720"/>
      </w:pPr>
      <w:rPr>
        <w:rFonts w:ascii="Arial" w:eastAsia="Arial" w:hAnsi="Arial" w:cs="Arial" w:hint="default"/>
        <w:spacing w:val="-1"/>
        <w:w w:val="99"/>
        <w:sz w:val="20"/>
        <w:szCs w:val="20"/>
      </w:rPr>
    </w:lvl>
    <w:lvl w:ilvl="1" w:tplc="0706BA5E">
      <w:numFmt w:val="bullet"/>
      <w:lvlText w:val="•"/>
      <w:lvlJc w:val="left"/>
      <w:pPr>
        <w:ind w:left="2578" w:hanging="720"/>
      </w:pPr>
      <w:rPr>
        <w:rFonts w:hint="default"/>
      </w:rPr>
    </w:lvl>
    <w:lvl w:ilvl="2" w:tplc="3584558C">
      <w:numFmt w:val="bullet"/>
      <w:lvlText w:val="•"/>
      <w:lvlJc w:val="left"/>
      <w:pPr>
        <w:ind w:left="3556" w:hanging="720"/>
      </w:pPr>
      <w:rPr>
        <w:rFonts w:hint="default"/>
      </w:rPr>
    </w:lvl>
    <w:lvl w:ilvl="3" w:tplc="4114F200">
      <w:numFmt w:val="bullet"/>
      <w:lvlText w:val="•"/>
      <w:lvlJc w:val="left"/>
      <w:pPr>
        <w:ind w:left="4534" w:hanging="720"/>
      </w:pPr>
      <w:rPr>
        <w:rFonts w:hint="default"/>
      </w:rPr>
    </w:lvl>
    <w:lvl w:ilvl="4" w:tplc="7088941A">
      <w:numFmt w:val="bullet"/>
      <w:lvlText w:val="•"/>
      <w:lvlJc w:val="left"/>
      <w:pPr>
        <w:ind w:left="5512" w:hanging="720"/>
      </w:pPr>
      <w:rPr>
        <w:rFonts w:hint="default"/>
      </w:rPr>
    </w:lvl>
    <w:lvl w:ilvl="5" w:tplc="373C53E4">
      <w:numFmt w:val="bullet"/>
      <w:lvlText w:val="•"/>
      <w:lvlJc w:val="left"/>
      <w:pPr>
        <w:ind w:left="6490" w:hanging="720"/>
      </w:pPr>
      <w:rPr>
        <w:rFonts w:hint="default"/>
      </w:rPr>
    </w:lvl>
    <w:lvl w:ilvl="6" w:tplc="A192C9B2">
      <w:numFmt w:val="bullet"/>
      <w:lvlText w:val="•"/>
      <w:lvlJc w:val="left"/>
      <w:pPr>
        <w:ind w:left="7468" w:hanging="720"/>
      </w:pPr>
      <w:rPr>
        <w:rFonts w:hint="default"/>
      </w:rPr>
    </w:lvl>
    <w:lvl w:ilvl="7" w:tplc="5FEEC084">
      <w:numFmt w:val="bullet"/>
      <w:lvlText w:val="•"/>
      <w:lvlJc w:val="left"/>
      <w:pPr>
        <w:ind w:left="8446" w:hanging="720"/>
      </w:pPr>
      <w:rPr>
        <w:rFonts w:hint="default"/>
      </w:rPr>
    </w:lvl>
    <w:lvl w:ilvl="8" w:tplc="39C8187C">
      <w:numFmt w:val="bullet"/>
      <w:lvlText w:val="•"/>
      <w:lvlJc w:val="left"/>
      <w:pPr>
        <w:ind w:left="9424" w:hanging="720"/>
      </w:pPr>
      <w:rPr>
        <w:rFonts w:hint="default"/>
      </w:rPr>
    </w:lvl>
  </w:abstractNum>
  <w:abstractNum w:abstractNumId="131" w15:restartNumberingAfterBreak="0">
    <w:nsid w:val="57324EC7"/>
    <w:multiLevelType w:val="hybridMultilevel"/>
    <w:tmpl w:val="DD488E0C"/>
    <w:lvl w:ilvl="0" w:tplc="D2A0FA04">
      <w:start w:val="1"/>
      <w:numFmt w:val="lowerLetter"/>
      <w:lvlText w:val="%1."/>
      <w:lvlJc w:val="left"/>
      <w:pPr>
        <w:ind w:left="863" w:hanging="360"/>
      </w:pPr>
      <w:rPr>
        <w:rFonts w:ascii="Arial" w:eastAsia="Arial" w:hAnsi="Arial" w:cs="Arial" w:hint="default"/>
        <w:spacing w:val="-1"/>
        <w:w w:val="99"/>
        <w:sz w:val="20"/>
        <w:szCs w:val="20"/>
      </w:rPr>
    </w:lvl>
    <w:lvl w:ilvl="1" w:tplc="3760E19E">
      <w:numFmt w:val="bullet"/>
      <w:lvlText w:val="•"/>
      <w:lvlJc w:val="left"/>
      <w:pPr>
        <w:ind w:left="1551" w:hanging="360"/>
      </w:pPr>
      <w:rPr>
        <w:rFonts w:hint="default"/>
      </w:rPr>
    </w:lvl>
    <w:lvl w:ilvl="2" w:tplc="1012EB62">
      <w:numFmt w:val="bullet"/>
      <w:lvlText w:val="•"/>
      <w:lvlJc w:val="left"/>
      <w:pPr>
        <w:ind w:left="2242" w:hanging="360"/>
      </w:pPr>
      <w:rPr>
        <w:rFonts w:hint="default"/>
      </w:rPr>
    </w:lvl>
    <w:lvl w:ilvl="3" w:tplc="C3E00AD6">
      <w:numFmt w:val="bullet"/>
      <w:lvlText w:val="•"/>
      <w:lvlJc w:val="left"/>
      <w:pPr>
        <w:ind w:left="2933" w:hanging="360"/>
      </w:pPr>
      <w:rPr>
        <w:rFonts w:hint="default"/>
      </w:rPr>
    </w:lvl>
    <w:lvl w:ilvl="4" w:tplc="ED9AD410">
      <w:numFmt w:val="bullet"/>
      <w:lvlText w:val="•"/>
      <w:lvlJc w:val="left"/>
      <w:pPr>
        <w:ind w:left="3624" w:hanging="360"/>
      </w:pPr>
      <w:rPr>
        <w:rFonts w:hint="default"/>
      </w:rPr>
    </w:lvl>
    <w:lvl w:ilvl="5" w:tplc="EBFCEAAE">
      <w:numFmt w:val="bullet"/>
      <w:lvlText w:val="•"/>
      <w:lvlJc w:val="left"/>
      <w:pPr>
        <w:ind w:left="4315" w:hanging="360"/>
      </w:pPr>
      <w:rPr>
        <w:rFonts w:hint="default"/>
      </w:rPr>
    </w:lvl>
    <w:lvl w:ilvl="6" w:tplc="9CBC4FBE">
      <w:numFmt w:val="bullet"/>
      <w:lvlText w:val="•"/>
      <w:lvlJc w:val="left"/>
      <w:pPr>
        <w:ind w:left="5006" w:hanging="360"/>
      </w:pPr>
      <w:rPr>
        <w:rFonts w:hint="default"/>
      </w:rPr>
    </w:lvl>
    <w:lvl w:ilvl="7" w:tplc="7AAC8EB4">
      <w:numFmt w:val="bullet"/>
      <w:lvlText w:val="•"/>
      <w:lvlJc w:val="left"/>
      <w:pPr>
        <w:ind w:left="5698" w:hanging="360"/>
      </w:pPr>
      <w:rPr>
        <w:rFonts w:hint="default"/>
      </w:rPr>
    </w:lvl>
    <w:lvl w:ilvl="8" w:tplc="FC948018">
      <w:numFmt w:val="bullet"/>
      <w:lvlText w:val="•"/>
      <w:lvlJc w:val="left"/>
      <w:pPr>
        <w:ind w:left="6389" w:hanging="360"/>
      </w:pPr>
      <w:rPr>
        <w:rFonts w:hint="default"/>
      </w:rPr>
    </w:lvl>
  </w:abstractNum>
  <w:abstractNum w:abstractNumId="132" w15:restartNumberingAfterBreak="0">
    <w:nsid w:val="57AF271B"/>
    <w:multiLevelType w:val="multilevel"/>
    <w:tmpl w:val="8732ED64"/>
    <w:lvl w:ilvl="0">
      <w:start w:val="1"/>
      <w:numFmt w:val="decimal"/>
      <w:lvlText w:val="%1.0"/>
      <w:lvlJc w:val="left"/>
      <w:pPr>
        <w:ind w:left="472" w:hanging="360"/>
      </w:pPr>
      <w:rPr>
        <w:rFonts w:hint="default"/>
      </w:rPr>
    </w:lvl>
    <w:lvl w:ilvl="1">
      <w:start w:val="1"/>
      <w:numFmt w:val="decimal"/>
      <w:lvlText w:val="%1.%2"/>
      <w:lvlJc w:val="left"/>
      <w:pPr>
        <w:ind w:left="1192" w:hanging="360"/>
      </w:pPr>
      <w:rPr>
        <w:rFonts w:hint="default"/>
      </w:rPr>
    </w:lvl>
    <w:lvl w:ilvl="2">
      <w:start w:val="1"/>
      <w:numFmt w:val="decimal"/>
      <w:lvlText w:val="%1.%2.%3"/>
      <w:lvlJc w:val="left"/>
      <w:pPr>
        <w:ind w:left="2272" w:hanging="720"/>
      </w:pPr>
      <w:rPr>
        <w:rFonts w:hint="default"/>
      </w:rPr>
    </w:lvl>
    <w:lvl w:ilvl="3">
      <w:start w:val="1"/>
      <w:numFmt w:val="decimal"/>
      <w:lvlText w:val="%1.%2.%3.%4"/>
      <w:lvlJc w:val="left"/>
      <w:pPr>
        <w:ind w:left="2992" w:hanging="720"/>
      </w:pPr>
      <w:rPr>
        <w:rFonts w:hint="default"/>
      </w:rPr>
    </w:lvl>
    <w:lvl w:ilvl="4">
      <w:start w:val="1"/>
      <w:numFmt w:val="decimal"/>
      <w:lvlText w:val="%1.%2.%3.%4.%5"/>
      <w:lvlJc w:val="left"/>
      <w:pPr>
        <w:ind w:left="4072" w:hanging="1080"/>
      </w:pPr>
      <w:rPr>
        <w:rFonts w:hint="default"/>
      </w:rPr>
    </w:lvl>
    <w:lvl w:ilvl="5">
      <w:start w:val="1"/>
      <w:numFmt w:val="decimal"/>
      <w:lvlText w:val="%1.%2.%3.%4.%5.%6"/>
      <w:lvlJc w:val="left"/>
      <w:pPr>
        <w:ind w:left="4792" w:hanging="1080"/>
      </w:pPr>
      <w:rPr>
        <w:rFonts w:hint="default"/>
      </w:rPr>
    </w:lvl>
    <w:lvl w:ilvl="6">
      <w:start w:val="1"/>
      <w:numFmt w:val="decimal"/>
      <w:lvlText w:val="%1.%2.%3.%4.%5.%6.%7"/>
      <w:lvlJc w:val="left"/>
      <w:pPr>
        <w:ind w:left="5872" w:hanging="1440"/>
      </w:pPr>
      <w:rPr>
        <w:rFonts w:hint="default"/>
      </w:rPr>
    </w:lvl>
    <w:lvl w:ilvl="7">
      <w:start w:val="1"/>
      <w:numFmt w:val="decimal"/>
      <w:lvlText w:val="%1.%2.%3.%4.%5.%6.%7.%8"/>
      <w:lvlJc w:val="left"/>
      <w:pPr>
        <w:ind w:left="6592" w:hanging="1440"/>
      </w:pPr>
      <w:rPr>
        <w:rFonts w:hint="default"/>
      </w:rPr>
    </w:lvl>
    <w:lvl w:ilvl="8">
      <w:start w:val="1"/>
      <w:numFmt w:val="decimal"/>
      <w:lvlText w:val="%1.%2.%3.%4.%5.%6.%7.%8.%9"/>
      <w:lvlJc w:val="left"/>
      <w:pPr>
        <w:ind w:left="7672" w:hanging="1800"/>
      </w:pPr>
      <w:rPr>
        <w:rFonts w:hint="default"/>
      </w:rPr>
    </w:lvl>
  </w:abstractNum>
  <w:abstractNum w:abstractNumId="133" w15:restartNumberingAfterBreak="0">
    <w:nsid w:val="580B6D53"/>
    <w:multiLevelType w:val="multilevel"/>
    <w:tmpl w:val="C8062D82"/>
    <w:lvl w:ilvl="0">
      <w:start w:val="3"/>
      <w:numFmt w:val="decimal"/>
      <w:lvlText w:val="%1"/>
      <w:lvlJc w:val="left"/>
      <w:pPr>
        <w:ind w:left="880" w:hanging="720"/>
      </w:pPr>
      <w:rPr>
        <w:rFonts w:hint="default"/>
      </w:rPr>
    </w:lvl>
    <w:lvl w:ilvl="1">
      <w:start w:val="12"/>
      <w:numFmt w:val="decimal"/>
      <w:lvlText w:val="%1.%2"/>
      <w:lvlJc w:val="left"/>
      <w:pPr>
        <w:ind w:left="880" w:hanging="720"/>
      </w:pPr>
      <w:rPr>
        <w:rFonts w:ascii="Arial" w:eastAsia="Arial" w:hAnsi="Arial" w:cs="Arial" w:hint="default"/>
        <w:spacing w:val="-1"/>
        <w:w w:val="99"/>
        <w:sz w:val="20"/>
        <w:szCs w:val="20"/>
      </w:rPr>
    </w:lvl>
    <w:lvl w:ilvl="2">
      <w:numFmt w:val="bullet"/>
      <w:lvlText w:val="•"/>
      <w:lvlJc w:val="left"/>
      <w:pPr>
        <w:ind w:left="2980" w:hanging="720"/>
      </w:pPr>
      <w:rPr>
        <w:rFonts w:hint="default"/>
      </w:rPr>
    </w:lvl>
    <w:lvl w:ilvl="3">
      <w:numFmt w:val="bullet"/>
      <w:lvlText w:val="•"/>
      <w:lvlJc w:val="left"/>
      <w:pPr>
        <w:ind w:left="4030" w:hanging="720"/>
      </w:pPr>
      <w:rPr>
        <w:rFonts w:hint="default"/>
      </w:rPr>
    </w:lvl>
    <w:lvl w:ilvl="4">
      <w:numFmt w:val="bullet"/>
      <w:lvlText w:val="•"/>
      <w:lvlJc w:val="left"/>
      <w:pPr>
        <w:ind w:left="5080" w:hanging="720"/>
      </w:pPr>
      <w:rPr>
        <w:rFonts w:hint="default"/>
      </w:rPr>
    </w:lvl>
    <w:lvl w:ilvl="5">
      <w:numFmt w:val="bullet"/>
      <w:lvlText w:val="•"/>
      <w:lvlJc w:val="left"/>
      <w:pPr>
        <w:ind w:left="6130" w:hanging="720"/>
      </w:pPr>
      <w:rPr>
        <w:rFonts w:hint="default"/>
      </w:rPr>
    </w:lvl>
    <w:lvl w:ilvl="6">
      <w:numFmt w:val="bullet"/>
      <w:lvlText w:val="•"/>
      <w:lvlJc w:val="left"/>
      <w:pPr>
        <w:ind w:left="7180" w:hanging="720"/>
      </w:pPr>
      <w:rPr>
        <w:rFonts w:hint="default"/>
      </w:rPr>
    </w:lvl>
    <w:lvl w:ilvl="7">
      <w:numFmt w:val="bullet"/>
      <w:lvlText w:val="•"/>
      <w:lvlJc w:val="left"/>
      <w:pPr>
        <w:ind w:left="8230" w:hanging="720"/>
      </w:pPr>
      <w:rPr>
        <w:rFonts w:hint="default"/>
      </w:rPr>
    </w:lvl>
    <w:lvl w:ilvl="8">
      <w:numFmt w:val="bullet"/>
      <w:lvlText w:val="•"/>
      <w:lvlJc w:val="left"/>
      <w:pPr>
        <w:ind w:left="9280" w:hanging="720"/>
      </w:pPr>
      <w:rPr>
        <w:rFonts w:hint="default"/>
      </w:rPr>
    </w:lvl>
  </w:abstractNum>
  <w:abstractNum w:abstractNumId="134" w15:restartNumberingAfterBreak="0">
    <w:nsid w:val="58642D83"/>
    <w:multiLevelType w:val="singleLevel"/>
    <w:tmpl w:val="7ABE30E0"/>
    <w:lvl w:ilvl="0">
      <w:start w:val="1"/>
      <w:numFmt w:val="decimal"/>
      <w:lvlText w:val="%1."/>
      <w:legacy w:legacy="1" w:legacySpace="120" w:legacyIndent="360"/>
      <w:lvlJc w:val="left"/>
      <w:pPr>
        <w:ind w:left="360" w:hanging="360"/>
      </w:pPr>
    </w:lvl>
  </w:abstractNum>
  <w:abstractNum w:abstractNumId="135" w15:restartNumberingAfterBreak="0">
    <w:nsid w:val="58AB58CF"/>
    <w:multiLevelType w:val="hybridMultilevel"/>
    <w:tmpl w:val="A022BC10"/>
    <w:lvl w:ilvl="0" w:tplc="3DD438A6">
      <w:start w:val="4"/>
      <w:numFmt w:val="lowerLetter"/>
      <w:lvlText w:val="%1."/>
      <w:lvlJc w:val="left"/>
      <w:pPr>
        <w:ind w:left="1240" w:hanging="360"/>
      </w:pPr>
      <w:rPr>
        <w:rFonts w:ascii="Arial" w:eastAsia="Arial" w:hAnsi="Arial" w:cs="Arial" w:hint="default"/>
        <w:spacing w:val="-1"/>
        <w:w w:val="99"/>
        <w:sz w:val="20"/>
        <w:szCs w:val="20"/>
      </w:rPr>
    </w:lvl>
    <w:lvl w:ilvl="1" w:tplc="C520E8BE">
      <w:start w:val="1"/>
      <w:numFmt w:val="lowerRoman"/>
      <w:lvlText w:val="%2."/>
      <w:lvlJc w:val="left"/>
      <w:pPr>
        <w:ind w:left="1960" w:hanging="360"/>
      </w:pPr>
      <w:rPr>
        <w:rFonts w:ascii="Arial" w:eastAsia="Arial" w:hAnsi="Arial" w:cs="Arial" w:hint="default"/>
        <w:spacing w:val="-1"/>
        <w:w w:val="99"/>
        <w:sz w:val="20"/>
        <w:szCs w:val="20"/>
      </w:rPr>
    </w:lvl>
    <w:lvl w:ilvl="2" w:tplc="74288F9E">
      <w:numFmt w:val="bullet"/>
      <w:lvlText w:val="•"/>
      <w:lvlJc w:val="left"/>
      <w:pPr>
        <w:ind w:left="3006" w:hanging="360"/>
      </w:pPr>
      <w:rPr>
        <w:rFonts w:hint="default"/>
      </w:rPr>
    </w:lvl>
    <w:lvl w:ilvl="3" w:tplc="13A86B46">
      <w:numFmt w:val="bullet"/>
      <w:lvlText w:val="•"/>
      <w:lvlJc w:val="left"/>
      <w:pPr>
        <w:ind w:left="4053" w:hanging="360"/>
      </w:pPr>
      <w:rPr>
        <w:rFonts w:hint="default"/>
      </w:rPr>
    </w:lvl>
    <w:lvl w:ilvl="4" w:tplc="EAD21FFA">
      <w:numFmt w:val="bullet"/>
      <w:lvlText w:val="•"/>
      <w:lvlJc w:val="left"/>
      <w:pPr>
        <w:ind w:left="5100" w:hanging="360"/>
      </w:pPr>
      <w:rPr>
        <w:rFonts w:hint="default"/>
      </w:rPr>
    </w:lvl>
    <w:lvl w:ilvl="5" w:tplc="29D053B0">
      <w:numFmt w:val="bullet"/>
      <w:lvlText w:val="•"/>
      <w:lvlJc w:val="left"/>
      <w:pPr>
        <w:ind w:left="6146" w:hanging="360"/>
      </w:pPr>
      <w:rPr>
        <w:rFonts w:hint="default"/>
      </w:rPr>
    </w:lvl>
    <w:lvl w:ilvl="6" w:tplc="DF24E9DA">
      <w:numFmt w:val="bullet"/>
      <w:lvlText w:val="•"/>
      <w:lvlJc w:val="left"/>
      <w:pPr>
        <w:ind w:left="7193" w:hanging="360"/>
      </w:pPr>
      <w:rPr>
        <w:rFonts w:hint="default"/>
      </w:rPr>
    </w:lvl>
    <w:lvl w:ilvl="7" w:tplc="F4D64C98">
      <w:numFmt w:val="bullet"/>
      <w:lvlText w:val="•"/>
      <w:lvlJc w:val="left"/>
      <w:pPr>
        <w:ind w:left="8240" w:hanging="360"/>
      </w:pPr>
      <w:rPr>
        <w:rFonts w:hint="default"/>
      </w:rPr>
    </w:lvl>
    <w:lvl w:ilvl="8" w:tplc="B28E668C">
      <w:numFmt w:val="bullet"/>
      <w:lvlText w:val="•"/>
      <w:lvlJc w:val="left"/>
      <w:pPr>
        <w:ind w:left="9286" w:hanging="360"/>
      </w:pPr>
      <w:rPr>
        <w:rFonts w:hint="default"/>
      </w:rPr>
    </w:lvl>
  </w:abstractNum>
  <w:abstractNum w:abstractNumId="136" w15:restartNumberingAfterBreak="0">
    <w:nsid w:val="58E2236F"/>
    <w:multiLevelType w:val="hybridMultilevel"/>
    <w:tmpl w:val="12C80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59F9631D"/>
    <w:multiLevelType w:val="hybridMultilevel"/>
    <w:tmpl w:val="1772B25C"/>
    <w:lvl w:ilvl="0" w:tplc="1AEAF8A2">
      <w:start w:val="3"/>
      <w:numFmt w:val="decimal"/>
      <w:lvlText w:val="%1."/>
      <w:lvlJc w:val="left"/>
      <w:pPr>
        <w:ind w:left="334" w:hanging="226"/>
      </w:pPr>
      <w:rPr>
        <w:rFonts w:ascii="Arial" w:eastAsia="Arial" w:hAnsi="Arial" w:cs="Arial" w:hint="default"/>
        <w:spacing w:val="-1"/>
        <w:w w:val="100"/>
        <w:sz w:val="16"/>
        <w:szCs w:val="16"/>
      </w:rPr>
    </w:lvl>
    <w:lvl w:ilvl="1" w:tplc="0EC2A5E8">
      <w:start w:val="2"/>
      <w:numFmt w:val="decimal"/>
      <w:lvlText w:val="(%2)"/>
      <w:lvlJc w:val="left"/>
      <w:pPr>
        <w:ind w:left="797" w:hanging="240"/>
      </w:pPr>
      <w:rPr>
        <w:rFonts w:ascii="Arial" w:eastAsia="Arial" w:hAnsi="Arial" w:cs="Arial" w:hint="default"/>
        <w:spacing w:val="-1"/>
        <w:w w:val="100"/>
        <w:sz w:val="16"/>
        <w:szCs w:val="16"/>
      </w:rPr>
    </w:lvl>
    <w:lvl w:ilvl="2" w:tplc="4C780E42">
      <w:numFmt w:val="bullet"/>
      <w:lvlText w:val="•"/>
      <w:lvlJc w:val="left"/>
      <w:pPr>
        <w:ind w:left="1069" w:hanging="240"/>
      </w:pPr>
      <w:rPr>
        <w:rFonts w:hint="default"/>
      </w:rPr>
    </w:lvl>
    <w:lvl w:ilvl="3" w:tplc="5D781E7A">
      <w:numFmt w:val="bullet"/>
      <w:lvlText w:val="•"/>
      <w:lvlJc w:val="left"/>
      <w:pPr>
        <w:ind w:left="1338" w:hanging="240"/>
      </w:pPr>
      <w:rPr>
        <w:rFonts w:hint="default"/>
      </w:rPr>
    </w:lvl>
    <w:lvl w:ilvl="4" w:tplc="A978F6AA">
      <w:numFmt w:val="bullet"/>
      <w:lvlText w:val="•"/>
      <w:lvlJc w:val="left"/>
      <w:pPr>
        <w:ind w:left="1608" w:hanging="240"/>
      </w:pPr>
      <w:rPr>
        <w:rFonts w:hint="default"/>
      </w:rPr>
    </w:lvl>
    <w:lvl w:ilvl="5" w:tplc="59382C22">
      <w:numFmt w:val="bullet"/>
      <w:lvlText w:val="•"/>
      <w:lvlJc w:val="left"/>
      <w:pPr>
        <w:ind w:left="1877" w:hanging="240"/>
      </w:pPr>
      <w:rPr>
        <w:rFonts w:hint="default"/>
      </w:rPr>
    </w:lvl>
    <w:lvl w:ilvl="6" w:tplc="913646A0">
      <w:numFmt w:val="bullet"/>
      <w:lvlText w:val="•"/>
      <w:lvlJc w:val="left"/>
      <w:pPr>
        <w:ind w:left="2147" w:hanging="240"/>
      </w:pPr>
      <w:rPr>
        <w:rFonts w:hint="default"/>
      </w:rPr>
    </w:lvl>
    <w:lvl w:ilvl="7" w:tplc="D33639CC">
      <w:numFmt w:val="bullet"/>
      <w:lvlText w:val="•"/>
      <w:lvlJc w:val="left"/>
      <w:pPr>
        <w:ind w:left="2416" w:hanging="240"/>
      </w:pPr>
      <w:rPr>
        <w:rFonts w:hint="default"/>
      </w:rPr>
    </w:lvl>
    <w:lvl w:ilvl="8" w:tplc="8F228B06">
      <w:numFmt w:val="bullet"/>
      <w:lvlText w:val="•"/>
      <w:lvlJc w:val="left"/>
      <w:pPr>
        <w:ind w:left="2686" w:hanging="240"/>
      </w:pPr>
      <w:rPr>
        <w:rFonts w:hint="default"/>
      </w:rPr>
    </w:lvl>
  </w:abstractNum>
  <w:abstractNum w:abstractNumId="138" w15:restartNumberingAfterBreak="0">
    <w:nsid w:val="5ACA37CE"/>
    <w:multiLevelType w:val="hybridMultilevel"/>
    <w:tmpl w:val="49F48D1A"/>
    <w:lvl w:ilvl="0" w:tplc="A4443F4A">
      <w:start w:val="1"/>
      <w:numFmt w:val="lowerLetter"/>
      <w:lvlText w:val="(%1)"/>
      <w:lvlJc w:val="left"/>
      <w:pPr>
        <w:ind w:left="282" w:hanging="300"/>
      </w:pPr>
      <w:rPr>
        <w:rFonts w:ascii="Arial" w:eastAsia="Arial" w:hAnsi="Arial" w:cs="Arial" w:hint="default"/>
        <w:w w:val="99"/>
        <w:sz w:val="20"/>
        <w:szCs w:val="20"/>
      </w:rPr>
    </w:lvl>
    <w:lvl w:ilvl="1" w:tplc="4DFC0E80">
      <w:start w:val="1"/>
      <w:numFmt w:val="lowerLetter"/>
      <w:lvlText w:val="%2."/>
      <w:lvlJc w:val="left"/>
      <w:pPr>
        <w:ind w:left="880" w:hanging="361"/>
      </w:pPr>
      <w:rPr>
        <w:rFonts w:ascii="Arial" w:eastAsia="Arial" w:hAnsi="Arial" w:cs="Arial" w:hint="default"/>
        <w:spacing w:val="-1"/>
        <w:w w:val="99"/>
        <w:sz w:val="20"/>
        <w:szCs w:val="20"/>
      </w:rPr>
    </w:lvl>
    <w:lvl w:ilvl="2" w:tplc="90CA26CE">
      <w:numFmt w:val="bullet"/>
      <w:lvlText w:val="•"/>
      <w:lvlJc w:val="left"/>
      <w:pPr>
        <w:ind w:left="1706" w:hanging="361"/>
      </w:pPr>
      <w:rPr>
        <w:rFonts w:hint="default"/>
      </w:rPr>
    </w:lvl>
    <w:lvl w:ilvl="3" w:tplc="117E640A">
      <w:numFmt w:val="bullet"/>
      <w:lvlText w:val="•"/>
      <w:lvlJc w:val="left"/>
      <w:pPr>
        <w:ind w:left="2533" w:hanging="361"/>
      </w:pPr>
      <w:rPr>
        <w:rFonts w:hint="default"/>
      </w:rPr>
    </w:lvl>
    <w:lvl w:ilvl="4" w:tplc="6FD006D8">
      <w:numFmt w:val="bullet"/>
      <w:lvlText w:val="•"/>
      <w:lvlJc w:val="left"/>
      <w:pPr>
        <w:ind w:left="3360" w:hanging="361"/>
      </w:pPr>
      <w:rPr>
        <w:rFonts w:hint="default"/>
      </w:rPr>
    </w:lvl>
    <w:lvl w:ilvl="5" w:tplc="D862A102">
      <w:numFmt w:val="bullet"/>
      <w:lvlText w:val="•"/>
      <w:lvlJc w:val="left"/>
      <w:pPr>
        <w:ind w:left="4187" w:hanging="361"/>
      </w:pPr>
      <w:rPr>
        <w:rFonts w:hint="default"/>
      </w:rPr>
    </w:lvl>
    <w:lvl w:ilvl="6" w:tplc="5F5263F4">
      <w:numFmt w:val="bullet"/>
      <w:lvlText w:val="•"/>
      <w:lvlJc w:val="left"/>
      <w:pPr>
        <w:ind w:left="5014" w:hanging="361"/>
      </w:pPr>
      <w:rPr>
        <w:rFonts w:hint="default"/>
      </w:rPr>
    </w:lvl>
    <w:lvl w:ilvl="7" w:tplc="246E0C08">
      <w:numFmt w:val="bullet"/>
      <w:lvlText w:val="•"/>
      <w:lvlJc w:val="left"/>
      <w:pPr>
        <w:ind w:left="5841" w:hanging="361"/>
      </w:pPr>
      <w:rPr>
        <w:rFonts w:hint="default"/>
      </w:rPr>
    </w:lvl>
    <w:lvl w:ilvl="8" w:tplc="C9544E66">
      <w:numFmt w:val="bullet"/>
      <w:lvlText w:val="•"/>
      <w:lvlJc w:val="left"/>
      <w:pPr>
        <w:ind w:left="6668" w:hanging="361"/>
      </w:pPr>
      <w:rPr>
        <w:rFonts w:hint="default"/>
      </w:rPr>
    </w:lvl>
  </w:abstractNum>
  <w:abstractNum w:abstractNumId="139" w15:restartNumberingAfterBreak="0">
    <w:nsid w:val="5B260A3F"/>
    <w:multiLevelType w:val="hybridMultilevel"/>
    <w:tmpl w:val="A7528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5B422E0F"/>
    <w:multiLevelType w:val="hybridMultilevel"/>
    <w:tmpl w:val="53123BBE"/>
    <w:lvl w:ilvl="0" w:tplc="4B86A47A">
      <w:start w:val="2"/>
      <w:numFmt w:val="decimal"/>
      <w:lvlText w:val="%1."/>
      <w:lvlJc w:val="left"/>
      <w:pPr>
        <w:ind w:left="1960" w:hanging="360"/>
      </w:pPr>
      <w:rPr>
        <w:rFonts w:ascii="Arial" w:eastAsia="Arial" w:hAnsi="Arial" w:cs="Arial" w:hint="default"/>
        <w:spacing w:val="-1"/>
        <w:w w:val="99"/>
        <w:sz w:val="20"/>
        <w:szCs w:val="20"/>
      </w:rPr>
    </w:lvl>
    <w:lvl w:ilvl="1" w:tplc="55D098A6">
      <w:numFmt w:val="bullet"/>
      <w:lvlText w:val="•"/>
      <w:lvlJc w:val="left"/>
      <w:pPr>
        <w:ind w:left="2902" w:hanging="360"/>
      </w:pPr>
      <w:rPr>
        <w:rFonts w:hint="default"/>
      </w:rPr>
    </w:lvl>
    <w:lvl w:ilvl="2" w:tplc="7DD00396">
      <w:numFmt w:val="bullet"/>
      <w:lvlText w:val="•"/>
      <w:lvlJc w:val="left"/>
      <w:pPr>
        <w:ind w:left="3844" w:hanging="360"/>
      </w:pPr>
      <w:rPr>
        <w:rFonts w:hint="default"/>
      </w:rPr>
    </w:lvl>
    <w:lvl w:ilvl="3" w:tplc="D0A01160">
      <w:numFmt w:val="bullet"/>
      <w:lvlText w:val="•"/>
      <w:lvlJc w:val="left"/>
      <w:pPr>
        <w:ind w:left="4786" w:hanging="360"/>
      </w:pPr>
      <w:rPr>
        <w:rFonts w:hint="default"/>
      </w:rPr>
    </w:lvl>
    <w:lvl w:ilvl="4" w:tplc="E5904E2C">
      <w:numFmt w:val="bullet"/>
      <w:lvlText w:val="•"/>
      <w:lvlJc w:val="left"/>
      <w:pPr>
        <w:ind w:left="5728" w:hanging="360"/>
      </w:pPr>
      <w:rPr>
        <w:rFonts w:hint="default"/>
      </w:rPr>
    </w:lvl>
    <w:lvl w:ilvl="5" w:tplc="619E513C">
      <w:numFmt w:val="bullet"/>
      <w:lvlText w:val="•"/>
      <w:lvlJc w:val="left"/>
      <w:pPr>
        <w:ind w:left="6670" w:hanging="360"/>
      </w:pPr>
      <w:rPr>
        <w:rFonts w:hint="default"/>
      </w:rPr>
    </w:lvl>
    <w:lvl w:ilvl="6" w:tplc="CD305248">
      <w:numFmt w:val="bullet"/>
      <w:lvlText w:val="•"/>
      <w:lvlJc w:val="left"/>
      <w:pPr>
        <w:ind w:left="7612" w:hanging="360"/>
      </w:pPr>
      <w:rPr>
        <w:rFonts w:hint="default"/>
      </w:rPr>
    </w:lvl>
    <w:lvl w:ilvl="7" w:tplc="2176F5F0">
      <w:numFmt w:val="bullet"/>
      <w:lvlText w:val="•"/>
      <w:lvlJc w:val="left"/>
      <w:pPr>
        <w:ind w:left="8554" w:hanging="360"/>
      </w:pPr>
      <w:rPr>
        <w:rFonts w:hint="default"/>
      </w:rPr>
    </w:lvl>
    <w:lvl w:ilvl="8" w:tplc="82F8F564">
      <w:numFmt w:val="bullet"/>
      <w:lvlText w:val="•"/>
      <w:lvlJc w:val="left"/>
      <w:pPr>
        <w:ind w:left="9496" w:hanging="360"/>
      </w:pPr>
      <w:rPr>
        <w:rFonts w:hint="default"/>
      </w:rPr>
    </w:lvl>
  </w:abstractNum>
  <w:abstractNum w:abstractNumId="141" w15:restartNumberingAfterBreak="0">
    <w:nsid w:val="5BAB660F"/>
    <w:multiLevelType w:val="multilevel"/>
    <w:tmpl w:val="4044CB92"/>
    <w:lvl w:ilvl="0">
      <w:start w:val="3"/>
      <w:numFmt w:val="decimal"/>
      <w:lvlText w:val="%1"/>
      <w:lvlJc w:val="left"/>
      <w:pPr>
        <w:ind w:left="1560" w:hanging="720"/>
      </w:pPr>
      <w:rPr>
        <w:rFonts w:hint="default"/>
      </w:rPr>
    </w:lvl>
    <w:lvl w:ilvl="1">
      <w:numFmt w:val="decimal"/>
      <w:lvlText w:val="%1.%2"/>
      <w:lvlJc w:val="left"/>
      <w:pPr>
        <w:ind w:left="1560" w:hanging="720"/>
      </w:pPr>
      <w:rPr>
        <w:rFonts w:ascii="Times New Roman" w:eastAsia="Times New Roman" w:hAnsi="Times New Roman" w:cs="Times New Roman" w:hint="default"/>
        <w:b/>
        <w:bCs/>
        <w:w w:val="99"/>
        <w:sz w:val="32"/>
        <w:szCs w:val="32"/>
      </w:rPr>
    </w:lvl>
    <w:lvl w:ilvl="2">
      <w:numFmt w:val="bullet"/>
      <w:lvlText w:val="•"/>
      <w:lvlJc w:val="left"/>
      <w:pPr>
        <w:ind w:left="3556" w:hanging="720"/>
      </w:pPr>
      <w:rPr>
        <w:rFonts w:hint="default"/>
      </w:rPr>
    </w:lvl>
    <w:lvl w:ilvl="3">
      <w:numFmt w:val="bullet"/>
      <w:lvlText w:val="•"/>
      <w:lvlJc w:val="left"/>
      <w:pPr>
        <w:ind w:left="4554" w:hanging="720"/>
      </w:pPr>
      <w:rPr>
        <w:rFonts w:hint="default"/>
      </w:rPr>
    </w:lvl>
    <w:lvl w:ilvl="4">
      <w:numFmt w:val="bullet"/>
      <w:lvlText w:val="•"/>
      <w:lvlJc w:val="left"/>
      <w:pPr>
        <w:ind w:left="5552" w:hanging="720"/>
      </w:pPr>
      <w:rPr>
        <w:rFonts w:hint="default"/>
      </w:rPr>
    </w:lvl>
    <w:lvl w:ilvl="5">
      <w:numFmt w:val="bullet"/>
      <w:lvlText w:val="•"/>
      <w:lvlJc w:val="left"/>
      <w:pPr>
        <w:ind w:left="6550" w:hanging="720"/>
      </w:pPr>
      <w:rPr>
        <w:rFonts w:hint="default"/>
      </w:rPr>
    </w:lvl>
    <w:lvl w:ilvl="6">
      <w:numFmt w:val="bullet"/>
      <w:lvlText w:val="•"/>
      <w:lvlJc w:val="left"/>
      <w:pPr>
        <w:ind w:left="7548" w:hanging="720"/>
      </w:pPr>
      <w:rPr>
        <w:rFonts w:hint="default"/>
      </w:rPr>
    </w:lvl>
    <w:lvl w:ilvl="7">
      <w:numFmt w:val="bullet"/>
      <w:lvlText w:val="•"/>
      <w:lvlJc w:val="left"/>
      <w:pPr>
        <w:ind w:left="8546" w:hanging="720"/>
      </w:pPr>
      <w:rPr>
        <w:rFonts w:hint="default"/>
      </w:rPr>
    </w:lvl>
    <w:lvl w:ilvl="8">
      <w:numFmt w:val="bullet"/>
      <w:lvlText w:val="•"/>
      <w:lvlJc w:val="left"/>
      <w:pPr>
        <w:ind w:left="9544" w:hanging="720"/>
      </w:pPr>
      <w:rPr>
        <w:rFonts w:hint="default"/>
      </w:rPr>
    </w:lvl>
  </w:abstractNum>
  <w:abstractNum w:abstractNumId="142" w15:restartNumberingAfterBreak="0">
    <w:nsid w:val="5BC30BD6"/>
    <w:multiLevelType w:val="hybridMultilevel"/>
    <w:tmpl w:val="9872F756"/>
    <w:lvl w:ilvl="0" w:tplc="490A5622">
      <w:start w:val="1"/>
      <w:numFmt w:val="decimal"/>
      <w:lvlText w:val="%1."/>
      <w:lvlJc w:val="left"/>
      <w:pPr>
        <w:ind w:left="1200" w:hanging="360"/>
      </w:pPr>
      <w:rPr>
        <w:rFonts w:ascii="Times New Roman" w:eastAsia="Arial" w:hAnsi="Times New Roman" w:cs="Times New Roman" w:hint="default"/>
        <w:spacing w:val="-1"/>
        <w:w w:val="99"/>
        <w:sz w:val="24"/>
        <w:szCs w:val="24"/>
      </w:rPr>
    </w:lvl>
    <w:lvl w:ilvl="1" w:tplc="C40A6F2A">
      <w:start w:val="1"/>
      <w:numFmt w:val="lowerLetter"/>
      <w:lvlText w:val="%2."/>
      <w:lvlJc w:val="left"/>
      <w:pPr>
        <w:ind w:left="1560" w:hanging="360"/>
      </w:pPr>
      <w:rPr>
        <w:rFonts w:ascii="Times New Roman" w:eastAsia="Arial" w:hAnsi="Times New Roman" w:cs="Times New Roman" w:hint="default"/>
        <w:spacing w:val="-1"/>
        <w:w w:val="99"/>
        <w:sz w:val="24"/>
        <w:szCs w:val="24"/>
      </w:rPr>
    </w:lvl>
    <w:lvl w:ilvl="2" w:tplc="814A7496">
      <w:start w:val="1"/>
      <w:numFmt w:val="lowerRoman"/>
      <w:lvlText w:val="%3."/>
      <w:lvlJc w:val="left"/>
      <w:pPr>
        <w:ind w:left="2280" w:hanging="281"/>
        <w:jc w:val="right"/>
      </w:pPr>
      <w:rPr>
        <w:rFonts w:ascii="Times New Roman" w:eastAsia="Arial" w:hAnsi="Times New Roman" w:cs="Times New Roman" w:hint="default"/>
        <w:spacing w:val="-2"/>
        <w:w w:val="99"/>
        <w:sz w:val="24"/>
        <w:szCs w:val="24"/>
      </w:rPr>
    </w:lvl>
    <w:lvl w:ilvl="3" w:tplc="9C389C24">
      <w:numFmt w:val="bullet"/>
      <w:lvlText w:val="•"/>
      <w:lvlJc w:val="left"/>
      <w:pPr>
        <w:ind w:left="2280" w:hanging="281"/>
      </w:pPr>
      <w:rPr>
        <w:rFonts w:hint="default"/>
      </w:rPr>
    </w:lvl>
    <w:lvl w:ilvl="4" w:tplc="7F0208BC">
      <w:numFmt w:val="bullet"/>
      <w:lvlText w:val="•"/>
      <w:lvlJc w:val="left"/>
      <w:pPr>
        <w:ind w:left="3602" w:hanging="281"/>
      </w:pPr>
      <w:rPr>
        <w:rFonts w:hint="default"/>
      </w:rPr>
    </w:lvl>
    <w:lvl w:ilvl="5" w:tplc="9162E280">
      <w:numFmt w:val="bullet"/>
      <w:lvlText w:val="•"/>
      <w:lvlJc w:val="left"/>
      <w:pPr>
        <w:ind w:left="4925" w:hanging="281"/>
      </w:pPr>
      <w:rPr>
        <w:rFonts w:hint="default"/>
      </w:rPr>
    </w:lvl>
    <w:lvl w:ilvl="6" w:tplc="FF0ABB1C">
      <w:numFmt w:val="bullet"/>
      <w:lvlText w:val="•"/>
      <w:lvlJc w:val="left"/>
      <w:pPr>
        <w:ind w:left="6248" w:hanging="281"/>
      </w:pPr>
      <w:rPr>
        <w:rFonts w:hint="default"/>
      </w:rPr>
    </w:lvl>
    <w:lvl w:ilvl="7" w:tplc="A6D4C320">
      <w:numFmt w:val="bullet"/>
      <w:lvlText w:val="•"/>
      <w:lvlJc w:val="left"/>
      <w:pPr>
        <w:ind w:left="7571" w:hanging="281"/>
      </w:pPr>
      <w:rPr>
        <w:rFonts w:hint="default"/>
      </w:rPr>
    </w:lvl>
    <w:lvl w:ilvl="8" w:tplc="29E222E2">
      <w:numFmt w:val="bullet"/>
      <w:lvlText w:val="•"/>
      <w:lvlJc w:val="left"/>
      <w:pPr>
        <w:ind w:left="8894" w:hanging="281"/>
      </w:pPr>
      <w:rPr>
        <w:rFonts w:hint="default"/>
      </w:rPr>
    </w:lvl>
  </w:abstractNum>
  <w:abstractNum w:abstractNumId="143" w15:restartNumberingAfterBreak="0">
    <w:nsid w:val="5C8400C2"/>
    <w:multiLevelType w:val="hybridMultilevel"/>
    <w:tmpl w:val="0CD0E22A"/>
    <w:lvl w:ilvl="0" w:tplc="50BA7024">
      <w:start w:val="8"/>
      <w:numFmt w:val="decimal"/>
      <w:lvlText w:val="%1."/>
      <w:lvlJc w:val="left"/>
      <w:pPr>
        <w:ind w:left="1107" w:hanging="267"/>
      </w:pPr>
      <w:rPr>
        <w:rFonts w:ascii="Arial" w:eastAsia="Arial" w:hAnsi="Arial" w:cs="Arial" w:hint="default"/>
        <w:w w:val="99"/>
        <w:sz w:val="18"/>
        <w:szCs w:val="18"/>
      </w:rPr>
    </w:lvl>
    <w:lvl w:ilvl="1" w:tplc="9F3C2980">
      <w:start w:val="1"/>
      <w:numFmt w:val="lowerLetter"/>
      <w:lvlText w:val="%2."/>
      <w:lvlJc w:val="left"/>
      <w:pPr>
        <w:ind w:left="1560" w:hanging="360"/>
      </w:pPr>
      <w:rPr>
        <w:rFonts w:ascii="Arial" w:eastAsia="Arial" w:hAnsi="Arial" w:cs="Arial" w:hint="default"/>
        <w:spacing w:val="-1"/>
        <w:w w:val="99"/>
        <w:sz w:val="20"/>
        <w:szCs w:val="20"/>
      </w:rPr>
    </w:lvl>
    <w:lvl w:ilvl="2" w:tplc="827080B6">
      <w:start w:val="1"/>
      <w:numFmt w:val="decimal"/>
      <w:lvlText w:val="%3."/>
      <w:lvlJc w:val="left"/>
      <w:pPr>
        <w:ind w:left="1920" w:hanging="360"/>
      </w:pPr>
      <w:rPr>
        <w:rFonts w:hint="default"/>
        <w:i/>
        <w:spacing w:val="-1"/>
        <w:w w:val="99"/>
      </w:rPr>
    </w:lvl>
    <w:lvl w:ilvl="3" w:tplc="2B7A6BBA">
      <w:start w:val="1"/>
      <w:numFmt w:val="lowerRoman"/>
      <w:lvlText w:val="%4."/>
      <w:lvlJc w:val="left"/>
      <w:pPr>
        <w:ind w:left="2100" w:hanging="180"/>
      </w:pPr>
      <w:rPr>
        <w:rFonts w:ascii="Times New Roman" w:eastAsia="Arial" w:hAnsi="Times New Roman" w:cs="Times New Roman" w:hint="default"/>
        <w:spacing w:val="-2"/>
        <w:w w:val="99"/>
        <w:sz w:val="24"/>
        <w:szCs w:val="24"/>
      </w:rPr>
    </w:lvl>
    <w:lvl w:ilvl="4" w:tplc="571C3D00">
      <w:numFmt w:val="bullet"/>
      <w:lvlText w:val="•"/>
      <w:lvlJc w:val="left"/>
      <w:pPr>
        <w:ind w:left="3448" w:hanging="180"/>
      </w:pPr>
      <w:rPr>
        <w:rFonts w:hint="default"/>
      </w:rPr>
    </w:lvl>
    <w:lvl w:ilvl="5" w:tplc="72FCA98A">
      <w:numFmt w:val="bullet"/>
      <w:lvlText w:val="•"/>
      <w:lvlJc w:val="left"/>
      <w:pPr>
        <w:ind w:left="4797" w:hanging="180"/>
      </w:pPr>
      <w:rPr>
        <w:rFonts w:hint="default"/>
      </w:rPr>
    </w:lvl>
    <w:lvl w:ilvl="6" w:tplc="C6786600">
      <w:numFmt w:val="bullet"/>
      <w:lvlText w:val="•"/>
      <w:lvlJc w:val="left"/>
      <w:pPr>
        <w:ind w:left="6145" w:hanging="180"/>
      </w:pPr>
      <w:rPr>
        <w:rFonts w:hint="default"/>
      </w:rPr>
    </w:lvl>
    <w:lvl w:ilvl="7" w:tplc="A9DA7D4E">
      <w:numFmt w:val="bullet"/>
      <w:lvlText w:val="•"/>
      <w:lvlJc w:val="left"/>
      <w:pPr>
        <w:ind w:left="7494" w:hanging="180"/>
      </w:pPr>
      <w:rPr>
        <w:rFonts w:hint="default"/>
      </w:rPr>
    </w:lvl>
    <w:lvl w:ilvl="8" w:tplc="89ECA0E2">
      <w:numFmt w:val="bullet"/>
      <w:lvlText w:val="•"/>
      <w:lvlJc w:val="left"/>
      <w:pPr>
        <w:ind w:left="8842" w:hanging="180"/>
      </w:pPr>
      <w:rPr>
        <w:rFonts w:hint="default"/>
      </w:rPr>
    </w:lvl>
  </w:abstractNum>
  <w:abstractNum w:abstractNumId="144" w15:restartNumberingAfterBreak="0">
    <w:nsid w:val="5CC7781D"/>
    <w:multiLevelType w:val="hybridMultilevel"/>
    <w:tmpl w:val="9ACC2C44"/>
    <w:lvl w:ilvl="0" w:tplc="911C5000">
      <w:start w:val="8"/>
      <w:numFmt w:val="decimal"/>
      <w:lvlText w:val="%1."/>
      <w:lvlJc w:val="left"/>
      <w:pPr>
        <w:ind w:left="1156" w:hanging="277"/>
      </w:pPr>
      <w:rPr>
        <w:rFonts w:ascii="Arial" w:eastAsia="Arial" w:hAnsi="Arial" w:cs="Arial" w:hint="default"/>
        <w:w w:val="99"/>
        <w:sz w:val="20"/>
        <w:szCs w:val="20"/>
      </w:rPr>
    </w:lvl>
    <w:lvl w:ilvl="1" w:tplc="8E6682D4">
      <w:start w:val="1"/>
      <w:numFmt w:val="lowerLetter"/>
      <w:lvlText w:val="%2."/>
      <w:lvlJc w:val="left"/>
      <w:pPr>
        <w:ind w:left="1600" w:hanging="360"/>
      </w:pPr>
      <w:rPr>
        <w:rFonts w:ascii="Arial" w:eastAsia="Arial" w:hAnsi="Arial" w:cs="Arial" w:hint="default"/>
        <w:spacing w:val="-1"/>
        <w:w w:val="99"/>
        <w:sz w:val="20"/>
        <w:szCs w:val="20"/>
      </w:rPr>
    </w:lvl>
    <w:lvl w:ilvl="2" w:tplc="8E1C2B6E">
      <w:start w:val="1"/>
      <w:numFmt w:val="lowerRoman"/>
      <w:lvlText w:val="%3."/>
      <w:lvlJc w:val="left"/>
      <w:pPr>
        <w:ind w:left="1960" w:hanging="360"/>
      </w:pPr>
      <w:rPr>
        <w:rFonts w:ascii="Arial" w:eastAsia="Arial" w:hAnsi="Arial" w:cs="Arial" w:hint="default"/>
        <w:spacing w:val="-2"/>
        <w:w w:val="99"/>
        <w:sz w:val="20"/>
        <w:szCs w:val="20"/>
      </w:rPr>
    </w:lvl>
    <w:lvl w:ilvl="3" w:tplc="96D27C38">
      <w:numFmt w:val="bullet"/>
      <w:lvlText w:val="•"/>
      <w:lvlJc w:val="left"/>
      <w:pPr>
        <w:ind w:left="3137" w:hanging="360"/>
      </w:pPr>
      <w:rPr>
        <w:rFonts w:hint="default"/>
      </w:rPr>
    </w:lvl>
    <w:lvl w:ilvl="4" w:tplc="08A27310">
      <w:numFmt w:val="bullet"/>
      <w:lvlText w:val="•"/>
      <w:lvlJc w:val="left"/>
      <w:pPr>
        <w:ind w:left="4315" w:hanging="360"/>
      </w:pPr>
      <w:rPr>
        <w:rFonts w:hint="default"/>
      </w:rPr>
    </w:lvl>
    <w:lvl w:ilvl="5" w:tplc="91CE1AF6">
      <w:numFmt w:val="bullet"/>
      <w:lvlText w:val="•"/>
      <w:lvlJc w:val="left"/>
      <w:pPr>
        <w:ind w:left="5492" w:hanging="360"/>
      </w:pPr>
      <w:rPr>
        <w:rFonts w:hint="default"/>
      </w:rPr>
    </w:lvl>
    <w:lvl w:ilvl="6" w:tplc="B086A84C">
      <w:numFmt w:val="bullet"/>
      <w:lvlText w:val="•"/>
      <w:lvlJc w:val="left"/>
      <w:pPr>
        <w:ind w:left="6670" w:hanging="360"/>
      </w:pPr>
      <w:rPr>
        <w:rFonts w:hint="default"/>
      </w:rPr>
    </w:lvl>
    <w:lvl w:ilvl="7" w:tplc="06845988">
      <w:numFmt w:val="bullet"/>
      <w:lvlText w:val="•"/>
      <w:lvlJc w:val="left"/>
      <w:pPr>
        <w:ind w:left="7847" w:hanging="360"/>
      </w:pPr>
      <w:rPr>
        <w:rFonts w:hint="default"/>
      </w:rPr>
    </w:lvl>
    <w:lvl w:ilvl="8" w:tplc="352C58B0">
      <w:numFmt w:val="bullet"/>
      <w:lvlText w:val="•"/>
      <w:lvlJc w:val="left"/>
      <w:pPr>
        <w:ind w:left="9025" w:hanging="360"/>
      </w:pPr>
      <w:rPr>
        <w:rFonts w:hint="default"/>
      </w:rPr>
    </w:lvl>
  </w:abstractNum>
  <w:abstractNum w:abstractNumId="145" w15:restartNumberingAfterBreak="0">
    <w:nsid w:val="5DDB5CC7"/>
    <w:multiLevelType w:val="hybridMultilevel"/>
    <w:tmpl w:val="1CC0350A"/>
    <w:lvl w:ilvl="0" w:tplc="0FF4784C">
      <w:start w:val="1"/>
      <w:numFmt w:val="decimal"/>
      <w:lvlText w:val="%1."/>
      <w:lvlJc w:val="left"/>
      <w:pPr>
        <w:ind w:left="2320" w:hanging="720"/>
      </w:pPr>
      <w:rPr>
        <w:rFonts w:ascii="Arial" w:eastAsia="Arial" w:hAnsi="Arial" w:cs="Arial" w:hint="default"/>
        <w:spacing w:val="-1"/>
        <w:w w:val="99"/>
        <w:sz w:val="20"/>
        <w:szCs w:val="20"/>
      </w:rPr>
    </w:lvl>
    <w:lvl w:ilvl="1" w:tplc="5D445CF4">
      <w:numFmt w:val="bullet"/>
      <w:lvlText w:val="•"/>
      <w:lvlJc w:val="left"/>
      <w:pPr>
        <w:ind w:left="3226" w:hanging="720"/>
      </w:pPr>
      <w:rPr>
        <w:rFonts w:hint="default"/>
      </w:rPr>
    </w:lvl>
    <w:lvl w:ilvl="2" w:tplc="6FFC6FCC">
      <w:numFmt w:val="bullet"/>
      <w:lvlText w:val="•"/>
      <w:lvlJc w:val="left"/>
      <w:pPr>
        <w:ind w:left="4132" w:hanging="720"/>
      </w:pPr>
      <w:rPr>
        <w:rFonts w:hint="default"/>
      </w:rPr>
    </w:lvl>
    <w:lvl w:ilvl="3" w:tplc="711E0926">
      <w:numFmt w:val="bullet"/>
      <w:lvlText w:val="•"/>
      <w:lvlJc w:val="left"/>
      <w:pPr>
        <w:ind w:left="5038" w:hanging="720"/>
      </w:pPr>
      <w:rPr>
        <w:rFonts w:hint="default"/>
      </w:rPr>
    </w:lvl>
    <w:lvl w:ilvl="4" w:tplc="340651DA">
      <w:numFmt w:val="bullet"/>
      <w:lvlText w:val="•"/>
      <w:lvlJc w:val="left"/>
      <w:pPr>
        <w:ind w:left="5944" w:hanging="720"/>
      </w:pPr>
      <w:rPr>
        <w:rFonts w:hint="default"/>
      </w:rPr>
    </w:lvl>
    <w:lvl w:ilvl="5" w:tplc="AFCE0BD6">
      <w:numFmt w:val="bullet"/>
      <w:lvlText w:val="•"/>
      <w:lvlJc w:val="left"/>
      <w:pPr>
        <w:ind w:left="6850" w:hanging="720"/>
      </w:pPr>
      <w:rPr>
        <w:rFonts w:hint="default"/>
      </w:rPr>
    </w:lvl>
    <w:lvl w:ilvl="6" w:tplc="87843788">
      <w:numFmt w:val="bullet"/>
      <w:lvlText w:val="•"/>
      <w:lvlJc w:val="left"/>
      <w:pPr>
        <w:ind w:left="7756" w:hanging="720"/>
      </w:pPr>
      <w:rPr>
        <w:rFonts w:hint="default"/>
      </w:rPr>
    </w:lvl>
    <w:lvl w:ilvl="7" w:tplc="EAF66FC0">
      <w:numFmt w:val="bullet"/>
      <w:lvlText w:val="•"/>
      <w:lvlJc w:val="left"/>
      <w:pPr>
        <w:ind w:left="8662" w:hanging="720"/>
      </w:pPr>
      <w:rPr>
        <w:rFonts w:hint="default"/>
      </w:rPr>
    </w:lvl>
    <w:lvl w:ilvl="8" w:tplc="9AA2E65A">
      <w:numFmt w:val="bullet"/>
      <w:lvlText w:val="•"/>
      <w:lvlJc w:val="left"/>
      <w:pPr>
        <w:ind w:left="9568" w:hanging="720"/>
      </w:pPr>
      <w:rPr>
        <w:rFonts w:hint="default"/>
      </w:rPr>
    </w:lvl>
  </w:abstractNum>
  <w:abstractNum w:abstractNumId="146" w15:restartNumberingAfterBreak="0">
    <w:nsid w:val="5ED606B5"/>
    <w:multiLevelType w:val="hybridMultilevel"/>
    <w:tmpl w:val="F1D8B416"/>
    <w:lvl w:ilvl="0" w:tplc="31AC0A8C">
      <w:start w:val="3"/>
      <w:numFmt w:val="upperRoman"/>
      <w:lvlText w:val="%1."/>
      <w:lvlJc w:val="left"/>
      <w:pPr>
        <w:ind w:left="858" w:hanging="277"/>
      </w:pPr>
      <w:rPr>
        <w:rFonts w:ascii="Arial" w:eastAsia="Arial" w:hAnsi="Arial" w:cs="Arial" w:hint="default"/>
        <w:w w:val="99"/>
        <w:sz w:val="20"/>
        <w:szCs w:val="20"/>
      </w:rPr>
    </w:lvl>
    <w:lvl w:ilvl="1" w:tplc="02BE7D36">
      <w:start w:val="1"/>
      <w:numFmt w:val="lowerLetter"/>
      <w:lvlText w:val="%2."/>
      <w:lvlJc w:val="left"/>
      <w:pPr>
        <w:ind w:left="1026" w:hanging="279"/>
      </w:pPr>
      <w:rPr>
        <w:rFonts w:ascii="Arial" w:eastAsia="Arial" w:hAnsi="Arial" w:cs="Arial" w:hint="default"/>
        <w:w w:val="99"/>
        <w:sz w:val="20"/>
        <w:szCs w:val="20"/>
      </w:rPr>
    </w:lvl>
    <w:lvl w:ilvl="2" w:tplc="27C4F2FE">
      <w:start w:val="1"/>
      <w:numFmt w:val="lowerRoman"/>
      <w:lvlText w:val="%3."/>
      <w:lvlJc w:val="left"/>
      <w:pPr>
        <w:ind w:left="1180" w:hanging="267"/>
      </w:pPr>
      <w:rPr>
        <w:rFonts w:ascii="Arial" w:eastAsia="Arial" w:hAnsi="Arial" w:cs="Arial" w:hint="default"/>
        <w:spacing w:val="0"/>
        <w:w w:val="99"/>
        <w:sz w:val="20"/>
        <w:szCs w:val="20"/>
      </w:rPr>
    </w:lvl>
    <w:lvl w:ilvl="3" w:tplc="AC4694A4">
      <w:numFmt w:val="bullet"/>
      <w:lvlText w:val="•"/>
      <w:lvlJc w:val="left"/>
      <w:pPr>
        <w:ind w:left="1180" w:hanging="267"/>
      </w:pPr>
      <w:rPr>
        <w:rFonts w:hint="default"/>
      </w:rPr>
    </w:lvl>
    <w:lvl w:ilvl="4" w:tplc="E62CBF1A">
      <w:numFmt w:val="bullet"/>
      <w:lvlText w:val="•"/>
      <w:lvlJc w:val="left"/>
      <w:pPr>
        <w:ind w:left="1240" w:hanging="267"/>
      </w:pPr>
      <w:rPr>
        <w:rFonts w:hint="default"/>
      </w:rPr>
    </w:lvl>
    <w:lvl w:ilvl="5" w:tplc="D7A45EFA">
      <w:numFmt w:val="bullet"/>
      <w:lvlText w:val="•"/>
      <w:lvlJc w:val="left"/>
      <w:pPr>
        <w:ind w:left="1300" w:hanging="267"/>
      </w:pPr>
      <w:rPr>
        <w:rFonts w:hint="default"/>
      </w:rPr>
    </w:lvl>
    <w:lvl w:ilvl="6" w:tplc="3B56CE04">
      <w:numFmt w:val="bullet"/>
      <w:lvlText w:val="•"/>
      <w:lvlJc w:val="left"/>
      <w:pPr>
        <w:ind w:left="3316" w:hanging="267"/>
      </w:pPr>
      <w:rPr>
        <w:rFonts w:hint="default"/>
      </w:rPr>
    </w:lvl>
    <w:lvl w:ilvl="7" w:tplc="21B0BADC">
      <w:numFmt w:val="bullet"/>
      <w:lvlText w:val="•"/>
      <w:lvlJc w:val="left"/>
      <w:pPr>
        <w:ind w:left="5332" w:hanging="267"/>
      </w:pPr>
      <w:rPr>
        <w:rFonts w:hint="default"/>
      </w:rPr>
    </w:lvl>
    <w:lvl w:ilvl="8" w:tplc="3CE0A90A">
      <w:numFmt w:val="bullet"/>
      <w:lvlText w:val="•"/>
      <w:lvlJc w:val="left"/>
      <w:pPr>
        <w:ind w:left="7348" w:hanging="267"/>
      </w:pPr>
      <w:rPr>
        <w:rFonts w:hint="default"/>
      </w:rPr>
    </w:lvl>
  </w:abstractNum>
  <w:abstractNum w:abstractNumId="147" w15:restartNumberingAfterBreak="0">
    <w:nsid w:val="5F22744F"/>
    <w:multiLevelType w:val="multilevel"/>
    <w:tmpl w:val="8732ED64"/>
    <w:lvl w:ilvl="0">
      <w:start w:val="1"/>
      <w:numFmt w:val="decimal"/>
      <w:lvlText w:val="%1.0"/>
      <w:lvlJc w:val="left"/>
      <w:pPr>
        <w:ind w:left="472" w:hanging="360"/>
      </w:pPr>
      <w:rPr>
        <w:rFonts w:hint="default"/>
      </w:rPr>
    </w:lvl>
    <w:lvl w:ilvl="1">
      <w:start w:val="1"/>
      <w:numFmt w:val="decimal"/>
      <w:lvlText w:val="%1.%2"/>
      <w:lvlJc w:val="left"/>
      <w:pPr>
        <w:ind w:left="1192" w:hanging="360"/>
      </w:pPr>
      <w:rPr>
        <w:rFonts w:hint="default"/>
      </w:rPr>
    </w:lvl>
    <w:lvl w:ilvl="2">
      <w:start w:val="1"/>
      <w:numFmt w:val="decimal"/>
      <w:lvlText w:val="%1.%2.%3"/>
      <w:lvlJc w:val="left"/>
      <w:pPr>
        <w:ind w:left="2272" w:hanging="720"/>
      </w:pPr>
      <w:rPr>
        <w:rFonts w:hint="default"/>
      </w:rPr>
    </w:lvl>
    <w:lvl w:ilvl="3">
      <w:start w:val="1"/>
      <w:numFmt w:val="decimal"/>
      <w:lvlText w:val="%1.%2.%3.%4"/>
      <w:lvlJc w:val="left"/>
      <w:pPr>
        <w:ind w:left="2992" w:hanging="720"/>
      </w:pPr>
      <w:rPr>
        <w:rFonts w:hint="default"/>
      </w:rPr>
    </w:lvl>
    <w:lvl w:ilvl="4">
      <w:start w:val="1"/>
      <w:numFmt w:val="decimal"/>
      <w:lvlText w:val="%1.%2.%3.%4.%5"/>
      <w:lvlJc w:val="left"/>
      <w:pPr>
        <w:ind w:left="4072" w:hanging="1080"/>
      </w:pPr>
      <w:rPr>
        <w:rFonts w:hint="default"/>
      </w:rPr>
    </w:lvl>
    <w:lvl w:ilvl="5">
      <w:start w:val="1"/>
      <w:numFmt w:val="decimal"/>
      <w:lvlText w:val="%1.%2.%3.%4.%5.%6"/>
      <w:lvlJc w:val="left"/>
      <w:pPr>
        <w:ind w:left="4792" w:hanging="1080"/>
      </w:pPr>
      <w:rPr>
        <w:rFonts w:hint="default"/>
      </w:rPr>
    </w:lvl>
    <w:lvl w:ilvl="6">
      <w:start w:val="1"/>
      <w:numFmt w:val="decimal"/>
      <w:lvlText w:val="%1.%2.%3.%4.%5.%6.%7"/>
      <w:lvlJc w:val="left"/>
      <w:pPr>
        <w:ind w:left="5872" w:hanging="1440"/>
      </w:pPr>
      <w:rPr>
        <w:rFonts w:hint="default"/>
      </w:rPr>
    </w:lvl>
    <w:lvl w:ilvl="7">
      <w:start w:val="1"/>
      <w:numFmt w:val="decimal"/>
      <w:lvlText w:val="%1.%2.%3.%4.%5.%6.%7.%8"/>
      <w:lvlJc w:val="left"/>
      <w:pPr>
        <w:ind w:left="6592" w:hanging="1440"/>
      </w:pPr>
      <w:rPr>
        <w:rFonts w:hint="default"/>
      </w:rPr>
    </w:lvl>
    <w:lvl w:ilvl="8">
      <w:start w:val="1"/>
      <w:numFmt w:val="decimal"/>
      <w:lvlText w:val="%1.%2.%3.%4.%5.%6.%7.%8.%9"/>
      <w:lvlJc w:val="left"/>
      <w:pPr>
        <w:ind w:left="7672" w:hanging="1800"/>
      </w:pPr>
      <w:rPr>
        <w:rFonts w:hint="default"/>
      </w:rPr>
    </w:lvl>
  </w:abstractNum>
  <w:abstractNum w:abstractNumId="148" w15:restartNumberingAfterBreak="0">
    <w:nsid w:val="5F5F00F7"/>
    <w:multiLevelType w:val="hybridMultilevel"/>
    <w:tmpl w:val="7C122080"/>
    <w:lvl w:ilvl="0" w:tplc="395ABCD0">
      <w:start w:val="1"/>
      <w:numFmt w:val="lowerLetter"/>
      <w:lvlText w:val="%1."/>
      <w:lvlJc w:val="left"/>
      <w:pPr>
        <w:ind w:left="396" w:hanging="252"/>
      </w:pPr>
      <w:rPr>
        <w:rFonts w:hint="default"/>
        <w:spacing w:val="-1"/>
        <w:w w:val="99"/>
      </w:rPr>
    </w:lvl>
    <w:lvl w:ilvl="1" w:tplc="0644D522">
      <w:numFmt w:val="bullet"/>
      <w:lvlText w:val="•"/>
      <w:lvlJc w:val="left"/>
      <w:pPr>
        <w:ind w:left="1119" w:hanging="252"/>
      </w:pPr>
      <w:rPr>
        <w:rFonts w:hint="default"/>
      </w:rPr>
    </w:lvl>
    <w:lvl w:ilvl="2" w:tplc="37D68BAC">
      <w:numFmt w:val="bullet"/>
      <w:lvlText w:val="•"/>
      <w:lvlJc w:val="left"/>
      <w:pPr>
        <w:ind w:left="1838" w:hanging="252"/>
      </w:pPr>
      <w:rPr>
        <w:rFonts w:hint="default"/>
      </w:rPr>
    </w:lvl>
    <w:lvl w:ilvl="3" w:tplc="DAA464DE">
      <w:numFmt w:val="bullet"/>
      <w:lvlText w:val="•"/>
      <w:lvlJc w:val="left"/>
      <w:pPr>
        <w:ind w:left="2557" w:hanging="252"/>
      </w:pPr>
      <w:rPr>
        <w:rFonts w:hint="default"/>
      </w:rPr>
    </w:lvl>
    <w:lvl w:ilvl="4" w:tplc="0D027826">
      <w:numFmt w:val="bullet"/>
      <w:lvlText w:val="•"/>
      <w:lvlJc w:val="left"/>
      <w:pPr>
        <w:ind w:left="3276" w:hanging="252"/>
      </w:pPr>
      <w:rPr>
        <w:rFonts w:hint="default"/>
      </w:rPr>
    </w:lvl>
    <w:lvl w:ilvl="5" w:tplc="E392E172">
      <w:numFmt w:val="bullet"/>
      <w:lvlText w:val="•"/>
      <w:lvlJc w:val="left"/>
      <w:pPr>
        <w:ind w:left="3995" w:hanging="252"/>
      </w:pPr>
      <w:rPr>
        <w:rFonts w:hint="default"/>
      </w:rPr>
    </w:lvl>
    <w:lvl w:ilvl="6" w:tplc="79064498">
      <w:numFmt w:val="bullet"/>
      <w:lvlText w:val="•"/>
      <w:lvlJc w:val="left"/>
      <w:pPr>
        <w:ind w:left="4714" w:hanging="252"/>
      </w:pPr>
      <w:rPr>
        <w:rFonts w:hint="default"/>
      </w:rPr>
    </w:lvl>
    <w:lvl w:ilvl="7" w:tplc="D006FF80">
      <w:numFmt w:val="bullet"/>
      <w:lvlText w:val="•"/>
      <w:lvlJc w:val="left"/>
      <w:pPr>
        <w:ind w:left="5434" w:hanging="252"/>
      </w:pPr>
      <w:rPr>
        <w:rFonts w:hint="default"/>
      </w:rPr>
    </w:lvl>
    <w:lvl w:ilvl="8" w:tplc="8A566AE4">
      <w:numFmt w:val="bullet"/>
      <w:lvlText w:val="•"/>
      <w:lvlJc w:val="left"/>
      <w:pPr>
        <w:ind w:left="6153" w:hanging="252"/>
      </w:pPr>
      <w:rPr>
        <w:rFonts w:hint="default"/>
      </w:rPr>
    </w:lvl>
  </w:abstractNum>
  <w:abstractNum w:abstractNumId="149" w15:restartNumberingAfterBreak="0">
    <w:nsid w:val="5F673581"/>
    <w:multiLevelType w:val="hybridMultilevel"/>
    <w:tmpl w:val="B87A94C2"/>
    <w:lvl w:ilvl="0" w:tplc="685E3742">
      <w:start w:val="1"/>
      <w:numFmt w:val="decimal"/>
      <w:lvlText w:val="%1."/>
      <w:lvlJc w:val="left"/>
      <w:pPr>
        <w:ind w:left="1720" w:hanging="361"/>
      </w:pPr>
      <w:rPr>
        <w:rFonts w:ascii="Times New Roman" w:eastAsia="Times New Roman" w:hAnsi="Times New Roman" w:cs="Times New Roman" w:hint="default"/>
        <w:spacing w:val="-3"/>
        <w:w w:val="99"/>
        <w:sz w:val="24"/>
        <w:szCs w:val="24"/>
      </w:rPr>
    </w:lvl>
    <w:lvl w:ilvl="1" w:tplc="56C438F6">
      <w:numFmt w:val="bullet"/>
      <w:lvlText w:val="•"/>
      <w:lvlJc w:val="left"/>
      <w:pPr>
        <w:ind w:left="2994" w:hanging="361"/>
      </w:pPr>
      <w:rPr>
        <w:rFonts w:hint="default"/>
      </w:rPr>
    </w:lvl>
    <w:lvl w:ilvl="2" w:tplc="9DE6FFB4">
      <w:numFmt w:val="bullet"/>
      <w:lvlText w:val="•"/>
      <w:lvlJc w:val="left"/>
      <w:pPr>
        <w:ind w:left="4268" w:hanging="361"/>
      </w:pPr>
      <w:rPr>
        <w:rFonts w:hint="default"/>
      </w:rPr>
    </w:lvl>
    <w:lvl w:ilvl="3" w:tplc="65C49C1E">
      <w:numFmt w:val="bullet"/>
      <w:lvlText w:val="•"/>
      <w:lvlJc w:val="left"/>
      <w:pPr>
        <w:ind w:left="5542" w:hanging="361"/>
      </w:pPr>
      <w:rPr>
        <w:rFonts w:hint="default"/>
      </w:rPr>
    </w:lvl>
    <w:lvl w:ilvl="4" w:tplc="A97ED50E">
      <w:numFmt w:val="bullet"/>
      <w:lvlText w:val="•"/>
      <w:lvlJc w:val="left"/>
      <w:pPr>
        <w:ind w:left="6816" w:hanging="361"/>
      </w:pPr>
      <w:rPr>
        <w:rFonts w:hint="default"/>
      </w:rPr>
    </w:lvl>
    <w:lvl w:ilvl="5" w:tplc="0F988F94">
      <w:numFmt w:val="bullet"/>
      <w:lvlText w:val="•"/>
      <w:lvlJc w:val="left"/>
      <w:pPr>
        <w:ind w:left="8090" w:hanging="361"/>
      </w:pPr>
      <w:rPr>
        <w:rFonts w:hint="default"/>
      </w:rPr>
    </w:lvl>
    <w:lvl w:ilvl="6" w:tplc="9E327E12">
      <w:numFmt w:val="bullet"/>
      <w:lvlText w:val="•"/>
      <w:lvlJc w:val="left"/>
      <w:pPr>
        <w:ind w:left="9364" w:hanging="361"/>
      </w:pPr>
      <w:rPr>
        <w:rFonts w:hint="default"/>
      </w:rPr>
    </w:lvl>
    <w:lvl w:ilvl="7" w:tplc="E0EA250E">
      <w:numFmt w:val="bullet"/>
      <w:lvlText w:val="•"/>
      <w:lvlJc w:val="left"/>
      <w:pPr>
        <w:ind w:left="10638" w:hanging="361"/>
      </w:pPr>
      <w:rPr>
        <w:rFonts w:hint="default"/>
      </w:rPr>
    </w:lvl>
    <w:lvl w:ilvl="8" w:tplc="DCEE4EAC">
      <w:numFmt w:val="bullet"/>
      <w:lvlText w:val="•"/>
      <w:lvlJc w:val="left"/>
      <w:pPr>
        <w:ind w:left="11912" w:hanging="361"/>
      </w:pPr>
      <w:rPr>
        <w:rFonts w:hint="default"/>
      </w:rPr>
    </w:lvl>
  </w:abstractNum>
  <w:abstractNum w:abstractNumId="150" w15:restartNumberingAfterBreak="0">
    <w:nsid w:val="5FB43BC2"/>
    <w:multiLevelType w:val="hybridMultilevel"/>
    <w:tmpl w:val="A09AB34E"/>
    <w:lvl w:ilvl="0" w:tplc="6058AF28">
      <w:start w:val="3"/>
      <w:numFmt w:val="decimal"/>
      <w:lvlText w:val="%1."/>
      <w:lvlJc w:val="left"/>
      <w:pPr>
        <w:ind w:left="333" w:hanging="226"/>
      </w:pPr>
      <w:rPr>
        <w:rFonts w:ascii="Arial" w:eastAsia="Arial" w:hAnsi="Arial" w:cs="Arial" w:hint="default"/>
        <w:spacing w:val="-1"/>
        <w:w w:val="100"/>
        <w:sz w:val="16"/>
        <w:szCs w:val="16"/>
      </w:rPr>
    </w:lvl>
    <w:lvl w:ilvl="1" w:tplc="0F58F6BA">
      <w:start w:val="2"/>
      <w:numFmt w:val="decimal"/>
      <w:lvlText w:val="(%2)"/>
      <w:lvlJc w:val="left"/>
      <w:pPr>
        <w:ind w:left="798" w:hanging="240"/>
      </w:pPr>
      <w:rPr>
        <w:rFonts w:ascii="Arial" w:eastAsia="Arial" w:hAnsi="Arial" w:cs="Arial" w:hint="default"/>
        <w:spacing w:val="-1"/>
        <w:w w:val="100"/>
        <w:sz w:val="16"/>
        <w:szCs w:val="16"/>
      </w:rPr>
    </w:lvl>
    <w:lvl w:ilvl="2" w:tplc="DFCEA22E">
      <w:numFmt w:val="bullet"/>
      <w:lvlText w:val="•"/>
      <w:lvlJc w:val="left"/>
      <w:pPr>
        <w:ind w:left="1091" w:hanging="240"/>
      </w:pPr>
      <w:rPr>
        <w:rFonts w:hint="default"/>
      </w:rPr>
    </w:lvl>
    <w:lvl w:ilvl="3" w:tplc="4B4C3346">
      <w:numFmt w:val="bullet"/>
      <w:lvlText w:val="•"/>
      <w:lvlJc w:val="left"/>
      <w:pPr>
        <w:ind w:left="1383" w:hanging="240"/>
      </w:pPr>
      <w:rPr>
        <w:rFonts w:hint="default"/>
      </w:rPr>
    </w:lvl>
    <w:lvl w:ilvl="4" w:tplc="521EA304">
      <w:numFmt w:val="bullet"/>
      <w:lvlText w:val="•"/>
      <w:lvlJc w:val="left"/>
      <w:pPr>
        <w:ind w:left="1675" w:hanging="240"/>
      </w:pPr>
      <w:rPr>
        <w:rFonts w:hint="default"/>
      </w:rPr>
    </w:lvl>
    <w:lvl w:ilvl="5" w:tplc="68329F02">
      <w:numFmt w:val="bullet"/>
      <w:lvlText w:val="•"/>
      <w:lvlJc w:val="left"/>
      <w:pPr>
        <w:ind w:left="1967" w:hanging="240"/>
      </w:pPr>
      <w:rPr>
        <w:rFonts w:hint="default"/>
      </w:rPr>
    </w:lvl>
    <w:lvl w:ilvl="6" w:tplc="ACC2319A">
      <w:numFmt w:val="bullet"/>
      <w:lvlText w:val="•"/>
      <w:lvlJc w:val="left"/>
      <w:pPr>
        <w:ind w:left="2259" w:hanging="240"/>
      </w:pPr>
      <w:rPr>
        <w:rFonts w:hint="default"/>
      </w:rPr>
    </w:lvl>
    <w:lvl w:ilvl="7" w:tplc="5DC601E2">
      <w:numFmt w:val="bullet"/>
      <w:lvlText w:val="•"/>
      <w:lvlJc w:val="left"/>
      <w:pPr>
        <w:ind w:left="2551" w:hanging="240"/>
      </w:pPr>
      <w:rPr>
        <w:rFonts w:hint="default"/>
      </w:rPr>
    </w:lvl>
    <w:lvl w:ilvl="8" w:tplc="A8B26578">
      <w:numFmt w:val="bullet"/>
      <w:lvlText w:val="•"/>
      <w:lvlJc w:val="left"/>
      <w:pPr>
        <w:ind w:left="2843" w:hanging="240"/>
      </w:pPr>
      <w:rPr>
        <w:rFonts w:hint="default"/>
      </w:rPr>
    </w:lvl>
  </w:abstractNum>
  <w:abstractNum w:abstractNumId="151" w15:restartNumberingAfterBreak="0">
    <w:nsid w:val="602D5B3E"/>
    <w:multiLevelType w:val="hybridMultilevel"/>
    <w:tmpl w:val="BF1E769E"/>
    <w:lvl w:ilvl="0" w:tplc="E5C094B4">
      <w:start w:val="8"/>
      <w:numFmt w:val="decimal"/>
      <w:lvlText w:val="%1."/>
      <w:lvlJc w:val="left"/>
      <w:pPr>
        <w:ind w:left="469" w:hanging="221"/>
      </w:pPr>
      <w:rPr>
        <w:rFonts w:ascii="Arial" w:eastAsia="Arial" w:hAnsi="Arial" w:cs="Arial" w:hint="default"/>
        <w:w w:val="99"/>
        <w:sz w:val="20"/>
        <w:szCs w:val="20"/>
      </w:rPr>
    </w:lvl>
    <w:lvl w:ilvl="1" w:tplc="46CED608">
      <w:start w:val="1"/>
      <w:numFmt w:val="lowerLetter"/>
      <w:lvlText w:val="%2."/>
      <w:lvlJc w:val="left"/>
      <w:pPr>
        <w:ind w:left="880" w:hanging="361"/>
        <w:jc w:val="right"/>
      </w:pPr>
      <w:rPr>
        <w:rFonts w:ascii="Arial" w:eastAsia="Arial" w:hAnsi="Arial" w:cs="Arial" w:hint="default"/>
        <w:spacing w:val="-1"/>
        <w:w w:val="99"/>
        <w:sz w:val="20"/>
        <w:szCs w:val="20"/>
      </w:rPr>
    </w:lvl>
    <w:lvl w:ilvl="2" w:tplc="E7E49656">
      <w:start w:val="1"/>
      <w:numFmt w:val="lowerRoman"/>
      <w:lvlText w:val="%3."/>
      <w:lvlJc w:val="left"/>
      <w:pPr>
        <w:ind w:left="1240" w:hanging="360"/>
      </w:pPr>
      <w:rPr>
        <w:rFonts w:ascii="Times New Roman" w:eastAsia="Arial" w:hAnsi="Times New Roman" w:cs="Times New Roman" w:hint="default"/>
        <w:spacing w:val="-2"/>
        <w:w w:val="99"/>
        <w:sz w:val="24"/>
        <w:szCs w:val="24"/>
      </w:rPr>
    </w:lvl>
    <w:lvl w:ilvl="3" w:tplc="330E0FEE">
      <w:numFmt w:val="bullet"/>
      <w:lvlText w:val="•"/>
      <w:lvlJc w:val="left"/>
      <w:pPr>
        <w:ind w:left="2507" w:hanging="360"/>
      </w:pPr>
      <w:rPr>
        <w:rFonts w:hint="default"/>
      </w:rPr>
    </w:lvl>
    <w:lvl w:ilvl="4" w:tplc="719838CC">
      <w:numFmt w:val="bullet"/>
      <w:lvlText w:val="•"/>
      <w:lvlJc w:val="left"/>
      <w:pPr>
        <w:ind w:left="3775" w:hanging="360"/>
      </w:pPr>
      <w:rPr>
        <w:rFonts w:hint="default"/>
      </w:rPr>
    </w:lvl>
    <w:lvl w:ilvl="5" w:tplc="6A56FB2C">
      <w:numFmt w:val="bullet"/>
      <w:lvlText w:val="•"/>
      <w:lvlJc w:val="left"/>
      <w:pPr>
        <w:ind w:left="5042" w:hanging="360"/>
      </w:pPr>
      <w:rPr>
        <w:rFonts w:hint="default"/>
      </w:rPr>
    </w:lvl>
    <w:lvl w:ilvl="6" w:tplc="50984128">
      <w:numFmt w:val="bullet"/>
      <w:lvlText w:val="•"/>
      <w:lvlJc w:val="left"/>
      <w:pPr>
        <w:ind w:left="6310" w:hanging="360"/>
      </w:pPr>
      <w:rPr>
        <w:rFonts w:hint="default"/>
      </w:rPr>
    </w:lvl>
    <w:lvl w:ilvl="7" w:tplc="17520654">
      <w:numFmt w:val="bullet"/>
      <w:lvlText w:val="•"/>
      <w:lvlJc w:val="left"/>
      <w:pPr>
        <w:ind w:left="7577" w:hanging="360"/>
      </w:pPr>
      <w:rPr>
        <w:rFonts w:hint="default"/>
      </w:rPr>
    </w:lvl>
    <w:lvl w:ilvl="8" w:tplc="3E50F6FE">
      <w:numFmt w:val="bullet"/>
      <w:lvlText w:val="•"/>
      <w:lvlJc w:val="left"/>
      <w:pPr>
        <w:ind w:left="8845" w:hanging="360"/>
      </w:pPr>
      <w:rPr>
        <w:rFonts w:hint="default"/>
      </w:rPr>
    </w:lvl>
  </w:abstractNum>
  <w:abstractNum w:abstractNumId="152" w15:restartNumberingAfterBreak="0">
    <w:nsid w:val="6196125E"/>
    <w:multiLevelType w:val="hybridMultilevel"/>
    <w:tmpl w:val="B074E9E6"/>
    <w:lvl w:ilvl="0" w:tplc="E1C01518">
      <w:start w:val="6"/>
      <w:numFmt w:val="lowerLetter"/>
      <w:lvlText w:val="%1."/>
      <w:lvlJc w:val="left"/>
      <w:pPr>
        <w:ind w:left="604" w:hanging="221"/>
      </w:pPr>
      <w:rPr>
        <w:rFonts w:ascii="Times New Roman" w:eastAsia="Arial" w:hAnsi="Times New Roman" w:cs="Times New Roman" w:hint="default"/>
        <w:spacing w:val="-1"/>
        <w:w w:val="99"/>
        <w:sz w:val="24"/>
        <w:szCs w:val="24"/>
        <w:lang w:val="en-US" w:eastAsia="en-US" w:bidi="en-US"/>
      </w:rPr>
    </w:lvl>
    <w:lvl w:ilvl="1" w:tplc="117AE976">
      <w:numFmt w:val="bullet"/>
      <w:lvlText w:val="•"/>
      <w:lvlJc w:val="left"/>
      <w:pPr>
        <w:ind w:left="1619" w:hanging="221"/>
      </w:pPr>
      <w:rPr>
        <w:rFonts w:hint="default"/>
        <w:lang w:val="en-US" w:eastAsia="en-US" w:bidi="en-US"/>
      </w:rPr>
    </w:lvl>
    <w:lvl w:ilvl="2" w:tplc="FC061516">
      <w:numFmt w:val="bullet"/>
      <w:lvlText w:val="•"/>
      <w:lvlJc w:val="left"/>
      <w:pPr>
        <w:ind w:left="2638" w:hanging="221"/>
      </w:pPr>
      <w:rPr>
        <w:rFonts w:hint="default"/>
        <w:lang w:val="en-US" w:eastAsia="en-US" w:bidi="en-US"/>
      </w:rPr>
    </w:lvl>
    <w:lvl w:ilvl="3" w:tplc="48509B88">
      <w:numFmt w:val="bullet"/>
      <w:lvlText w:val="•"/>
      <w:lvlJc w:val="left"/>
      <w:pPr>
        <w:ind w:left="3657" w:hanging="221"/>
      </w:pPr>
      <w:rPr>
        <w:rFonts w:hint="default"/>
        <w:lang w:val="en-US" w:eastAsia="en-US" w:bidi="en-US"/>
      </w:rPr>
    </w:lvl>
    <w:lvl w:ilvl="4" w:tplc="35009D34">
      <w:numFmt w:val="bullet"/>
      <w:lvlText w:val="•"/>
      <w:lvlJc w:val="left"/>
      <w:pPr>
        <w:ind w:left="4677" w:hanging="221"/>
      </w:pPr>
      <w:rPr>
        <w:rFonts w:hint="default"/>
        <w:lang w:val="en-US" w:eastAsia="en-US" w:bidi="en-US"/>
      </w:rPr>
    </w:lvl>
    <w:lvl w:ilvl="5" w:tplc="5164FBAC">
      <w:numFmt w:val="bullet"/>
      <w:lvlText w:val="•"/>
      <w:lvlJc w:val="left"/>
      <w:pPr>
        <w:ind w:left="5696" w:hanging="221"/>
      </w:pPr>
      <w:rPr>
        <w:rFonts w:hint="default"/>
        <w:lang w:val="en-US" w:eastAsia="en-US" w:bidi="en-US"/>
      </w:rPr>
    </w:lvl>
    <w:lvl w:ilvl="6" w:tplc="AB6E46D6">
      <w:numFmt w:val="bullet"/>
      <w:lvlText w:val="•"/>
      <w:lvlJc w:val="left"/>
      <w:pPr>
        <w:ind w:left="6715" w:hanging="221"/>
      </w:pPr>
      <w:rPr>
        <w:rFonts w:hint="default"/>
        <w:lang w:val="en-US" w:eastAsia="en-US" w:bidi="en-US"/>
      </w:rPr>
    </w:lvl>
    <w:lvl w:ilvl="7" w:tplc="DE38B948">
      <w:numFmt w:val="bullet"/>
      <w:lvlText w:val="•"/>
      <w:lvlJc w:val="left"/>
      <w:pPr>
        <w:ind w:left="7735" w:hanging="221"/>
      </w:pPr>
      <w:rPr>
        <w:rFonts w:hint="default"/>
        <w:lang w:val="en-US" w:eastAsia="en-US" w:bidi="en-US"/>
      </w:rPr>
    </w:lvl>
    <w:lvl w:ilvl="8" w:tplc="749ACB86">
      <w:numFmt w:val="bullet"/>
      <w:lvlText w:val="•"/>
      <w:lvlJc w:val="left"/>
      <w:pPr>
        <w:ind w:left="8754" w:hanging="221"/>
      </w:pPr>
      <w:rPr>
        <w:rFonts w:hint="default"/>
        <w:lang w:val="en-US" w:eastAsia="en-US" w:bidi="en-US"/>
      </w:rPr>
    </w:lvl>
  </w:abstractNum>
  <w:abstractNum w:abstractNumId="153" w15:restartNumberingAfterBreak="0">
    <w:nsid w:val="641A00D3"/>
    <w:multiLevelType w:val="hybridMultilevel"/>
    <w:tmpl w:val="8842DC20"/>
    <w:lvl w:ilvl="0" w:tplc="B9CEBE22">
      <w:start w:val="1"/>
      <w:numFmt w:val="decimal"/>
      <w:lvlText w:val="%1."/>
      <w:lvlJc w:val="left"/>
      <w:pPr>
        <w:ind w:left="720" w:hanging="360"/>
      </w:pPr>
      <w:rPr>
        <w:rFonts w:ascii="Arial" w:eastAsia="Arial" w:hAnsi="Arial" w:cs="Arial" w:hint="default"/>
        <w:spacing w:val="-1"/>
        <w:w w:val="99"/>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6568022B"/>
    <w:multiLevelType w:val="hybridMultilevel"/>
    <w:tmpl w:val="9EA6D742"/>
    <w:lvl w:ilvl="0" w:tplc="7764C2B0">
      <w:numFmt w:val="bullet"/>
      <w:lvlText w:val=""/>
      <w:lvlJc w:val="left"/>
      <w:pPr>
        <w:ind w:left="287" w:hanging="180"/>
      </w:pPr>
      <w:rPr>
        <w:rFonts w:ascii="Symbol" w:eastAsia="Symbol" w:hAnsi="Symbol" w:cs="Symbol" w:hint="default"/>
        <w:w w:val="99"/>
        <w:sz w:val="20"/>
        <w:szCs w:val="20"/>
      </w:rPr>
    </w:lvl>
    <w:lvl w:ilvl="1" w:tplc="6BDC5A88">
      <w:numFmt w:val="bullet"/>
      <w:lvlText w:val="•"/>
      <w:lvlJc w:val="left"/>
      <w:pPr>
        <w:ind w:left="595" w:hanging="180"/>
      </w:pPr>
      <w:rPr>
        <w:rFonts w:hint="default"/>
      </w:rPr>
    </w:lvl>
    <w:lvl w:ilvl="2" w:tplc="9F866080">
      <w:numFmt w:val="bullet"/>
      <w:lvlText w:val="•"/>
      <w:lvlJc w:val="left"/>
      <w:pPr>
        <w:ind w:left="910" w:hanging="180"/>
      </w:pPr>
      <w:rPr>
        <w:rFonts w:hint="default"/>
      </w:rPr>
    </w:lvl>
    <w:lvl w:ilvl="3" w:tplc="9E3E5A4C">
      <w:numFmt w:val="bullet"/>
      <w:lvlText w:val="•"/>
      <w:lvlJc w:val="left"/>
      <w:pPr>
        <w:ind w:left="1225" w:hanging="180"/>
      </w:pPr>
      <w:rPr>
        <w:rFonts w:hint="default"/>
      </w:rPr>
    </w:lvl>
    <w:lvl w:ilvl="4" w:tplc="B0A05A3A">
      <w:numFmt w:val="bullet"/>
      <w:lvlText w:val="•"/>
      <w:lvlJc w:val="left"/>
      <w:pPr>
        <w:ind w:left="1540" w:hanging="180"/>
      </w:pPr>
      <w:rPr>
        <w:rFonts w:hint="default"/>
      </w:rPr>
    </w:lvl>
    <w:lvl w:ilvl="5" w:tplc="D2D280B0">
      <w:numFmt w:val="bullet"/>
      <w:lvlText w:val="•"/>
      <w:lvlJc w:val="left"/>
      <w:pPr>
        <w:ind w:left="1855" w:hanging="180"/>
      </w:pPr>
      <w:rPr>
        <w:rFonts w:hint="default"/>
      </w:rPr>
    </w:lvl>
    <w:lvl w:ilvl="6" w:tplc="79F2A0F6">
      <w:numFmt w:val="bullet"/>
      <w:lvlText w:val="•"/>
      <w:lvlJc w:val="left"/>
      <w:pPr>
        <w:ind w:left="2170" w:hanging="180"/>
      </w:pPr>
      <w:rPr>
        <w:rFonts w:hint="default"/>
      </w:rPr>
    </w:lvl>
    <w:lvl w:ilvl="7" w:tplc="86CA8592">
      <w:numFmt w:val="bullet"/>
      <w:lvlText w:val="•"/>
      <w:lvlJc w:val="left"/>
      <w:pPr>
        <w:ind w:left="2485" w:hanging="180"/>
      </w:pPr>
      <w:rPr>
        <w:rFonts w:hint="default"/>
      </w:rPr>
    </w:lvl>
    <w:lvl w:ilvl="8" w:tplc="C2604E84">
      <w:numFmt w:val="bullet"/>
      <w:lvlText w:val="•"/>
      <w:lvlJc w:val="left"/>
      <w:pPr>
        <w:ind w:left="2800" w:hanging="180"/>
      </w:pPr>
      <w:rPr>
        <w:rFonts w:hint="default"/>
      </w:rPr>
    </w:lvl>
  </w:abstractNum>
  <w:abstractNum w:abstractNumId="155" w15:restartNumberingAfterBreak="0">
    <w:nsid w:val="65DC6C52"/>
    <w:multiLevelType w:val="hybridMultilevel"/>
    <w:tmpl w:val="53F8D144"/>
    <w:lvl w:ilvl="0" w:tplc="04090001">
      <w:start w:val="1"/>
      <w:numFmt w:val="bullet"/>
      <w:lvlText w:val=""/>
      <w:lvlJc w:val="left"/>
      <w:pPr>
        <w:ind w:left="1635" w:hanging="360"/>
      </w:pPr>
      <w:rPr>
        <w:rFonts w:ascii="Symbol" w:hAnsi="Symbol" w:hint="default"/>
        <w:w w:val="100"/>
        <w:sz w:val="22"/>
        <w:szCs w:val="22"/>
      </w:rPr>
    </w:lvl>
    <w:lvl w:ilvl="1" w:tplc="592C4508">
      <w:start w:val="1"/>
      <w:numFmt w:val="bullet"/>
      <w:lvlText w:val=""/>
      <w:lvlJc w:val="left"/>
      <w:pPr>
        <w:ind w:left="2311" w:hanging="269"/>
      </w:pPr>
      <w:rPr>
        <w:rFonts w:ascii="Symbol" w:eastAsia="Symbol" w:hAnsi="Symbol" w:hint="default"/>
        <w:w w:val="100"/>
        <w:sz w:val="22"/>
        <w:szCs w:val="22"/>
      </w:rPr>
    </w:lvl>
    <w:lvl w:ilvl="2" w:tplc="D1203CAA">
      <w:start w:val="1"/>
      <w:numFmt w:val="bullet"/>
      <w:lvlText w:val="•"/>
      <w:lvlJc w:val="left"/>
      <w:pPr>
        <w:ind w:left="3391" w:hanging="269"/>
      </w:pPr>
      <w:rPr>
        <w:rFonts w:hint="default"/>
      </w:rPr>
    </w:lvl>
    <w:lvl w:ilvl="3" w:tplc="A02A075A">
      <w:start w:val="1"/>
      <w:numFmt w:val="bullet"/>
      <w:lvlText w:val="•"/>
      <w:lvlJc w:val="left"/>
      <w:pPr>
        <w:ind w:left="4462" w:hanging="269"/>
      </w:pPr>
      <w:rPr>
        <w:rFonts w:hint="default"/>
      </w:rPr>
    </w:lvl>
    <w:lvl w:ilvl="4" w:tplc="63A2B870">
      <w:start w:val="1"/>
      <w:numFmt w:val="bullet"/>
      <w:lvlText w:val="•"/>
      <w:lvlJc w:val="left"/>
      <w:pPr>
        <w:ind w:left="5533" w:hanging="269"/>
      </w:pPr>
      <w:rPr>
        <w:rFonts w:hint="default"/>
      </w:rPr>
    </w:lvl>
    <w:lvl w:ilvl="5" w:tplc="595A22B6">
      <w:start w:val="1"/>
      <w:numFmt w:val="bullet"/>
      <w:lvlText w:val="•"/>
      <w:lvlJc w:val="left"/>
      <w:pPr>
        <w:ind w:left="6604" w:hanging="269"/>
      </w:pPr>
      <w:rPr>
        <w:rFonts w:hint="default"/>
      </w:rPr>
    </w:lvl>
    <w:lvl w:ilvl="6" w:tplc="00503BC2">
      <w:start w:val="1"/>
      <w:numFmt w:val="bullet"/>
      <w:lvlText w:val="•"/>
      <w:lvlJc w:val="left"/>
      <w:pPr>
        <w:ind w:left="7675" w:hanging="269"/>
      </w:pPr>
      <w:rPr>
        <w:rFonts w:hint="default"/>
      </w:rPr>
    </w:lvl>
    <w:lvl w:ilvl="7" w:tplc="FB3602B4">
      <w:start w:val="1"/>
      <w:numFmt w:val="bullet"/>
      <w:lvlText w:val="•"/>
      <w:lvlJc w:val="left"/>
      <w:pPr>
        <w:ind w:left="8746" w:hanging="269"/>
      </w:pPr>
      <w:rPr>
        <w:rFonts w:hint="default"/>
      </w:rPr>
    </w:lvl>
    <w:lvl w:ilvl="8" w:tplc="16A4035A">
      <w:start w:val="1"/>
      <w:numFmt w:val="bullet"/>
      <w:lvlText w:val="•"/>
      <w:lvlJc w:val="left"/>
      <w:pPr>
        <w:ind w:left="9817" w:hanging="269"/>
      </w:pPr>
      <w:rPr>
        <w:rFonts w:hint="default"/>
      </w:rPr>
    </w:lvl>
  </w:abstractNum>
  <w:abstractNum w:abstractNumId="156" w15:restartNumberingAfterBreak="0">
    <w:nsid w:val="694D0AE1"/>
    <w:multiLevelType w:val="hybridMultilevel"/>
    <w:tmpl w:val="D6CE5ED6"/>
    <w:lvl w:ilvl="0" w:tplc="C52CDBC2">
      <w:start w:val="1"/>
      <w:numFmt w:val="decimal"/>
      <w:lvlText w:val="%1."/>
      <w:lvlJc w:val="left"/>
      <w:pPr>
        <w:ind w:left="2320" w:hanging="720"/>
      </w:pPr>
      <w:rPr>
        <w:rFonts w:ascii="Times New Roman" w:eastAsia="Arial" w:hAnsi="Times New Roman" w:cs="Times New Roman" w:hint="default"/>
        <w:spacing w:val="-1"/>
        <w:w w:val="99"/>
        <w:sz w:val="24"/>
        <w:szCs w:val="24"/>
      </w:rPr>
    </w:lvl>
    <w:lvl w:ilvl="1" w:tplc="24D0B298">
      <w:start w:val="1"/>
      <w:numFmt w:val="lowerLetter"/>
      <w:lvlText w:val="(%2)"/>
      <w:lvlJc w:val="left"/>
      <w:pPr>
        <w:ind w:left="3040" w:hanging="351"/>
      </w:pPr>
      <w:rPr>
        <w:rFonts w:ascii="Times New Roman" w:eastAsia="Arial" w:hAnsi="Times New Roman" w:cs="Times New Roman" w:hint="default"/>
        <w:w w:val="99"/>
        <w:sz w:val="24"/>
        <w:szCs w:val="24"/>
      </w:rPr>
    </w:lvl>
    <w:lvl w:ilvl="2" w:tplc="3B4E990C">
      <w:numFmt w:val="bullet"/>
      <w:lvlText w:val="•"/>
      <w:lvlJc w:val="left"/>
      <w:pPr>
        <w:ind w:left="3966" w:hanging="351"/>
      </w:pPr>
      <w:rPr>
        <w:rFonts w:hint="default"/>
      </w:rPr>
    </w:lvl>
    <w:lvl w:ilvl="3" w:tplc="DF1E16EE">
      <w:numFmt w:val="bullet"/>
      <w:lvlText w:val="•"/>
      <w:lvlJc w:val="left"/>
      <w:pPr>
        <w:ind w:left="4893" w:hanging="351"/>
      </w:pPr>
      <w:rPr>
        <w:rFonts w:hint="default"/>
      </w:rPr>
    </w:lvl>
    <w:lvl w:ilvl="4" w:tplc="F386F73A">
      <w:numFmt w:val="bullet"/>
      <w:lvlText w:val="•"/>
      <w:lvlJc w:val="left"/>
      <w:pPr>
        <w:ind w:left="5820" w:hanging="351"/>
      </w:pPr>
      <w:rPr>
        <w:rFonts w:hint="default"/>
      </w:rPr>
    </w:lvl>
    <w:lvl w:ilvl="5" w:tplc="274CE6C2">
      <w:numFmt w:val="bullet"/>
      <w:lvlText w:val="•"/>
      <w:lvlJc w:val="left"/>
      <w:pPr>
        <w:ind w:left="6746" w:hanging="351"/>
      </w:pPr>
      <w:rPr>
        <w:rFonts w:hint="default"/>
      </w:rPr>
    </w:lvl>
    <w:lvl w:ilvl="6" w:tplc="6756CEAA">
      <w:numFmt w:val="bullet"/>
      <w:lvlText w:val="•"/>
      <w:lvlJc w:val="left"/>
      <w:pPr>
        <w:ind w:left="7673" w:hanging="351"/>
      </w:pPr>
      <w:rPr>
        <w:rFonts w:hint="default"/>
      </w:rPr>
    </w:lvl>
    <w:lvl w:ilvl="7" w:tplc="DA30FEFA">
      <w:numFmt w:val="bullet"/>
      <w:lvlText w:val="•"/>
      <w:lvlJc w:val="left"/>
      <w:pPr>
        <w:ind w:left="8600" w:hanging="351"/>
      </w:pPr>
      <w:rPr>
        <w:rFonts w:hint="default"/>
      </w:rPr>
    </w:lvl>
    <w:lvl w:ilvl="8" w:tplc="6AC817D6">
      <w:numFmt w:val="bullet"/>
      <w:lvlText w:val="•"/>
      <w:lvlJc w:val="left"/>
      <w:pPr>
        <w:ind w:left="9526" w:hanging="351"/>
      </w:pPr>
      <w:rPr>
        <w:rFonts w:hint="default"/>
      </w:rPr>
    </w:lvl>
  </w:abstractNum>
  <w:abstractNum w:abstractNumId="157" w15:restartNumberingAfterBreak="0">
    <w:nsid w:val="695117FC"/>
    <w:multiLevelType w:val="hybridMultilevel"/>
    <w:tmpl w:val="2932C49E"/>
    <w:lvl w:ilvl="0" w:tplc="6848EE6C">
      <w:start w:val="1"/>
      <w:numFmt w:val="decimal"/>
      <w:lvlText w:val="%1."/>
      <w:lvlJc w:val="left"/>
      <w:pPr>
        <w:ind w:left="2080" w:hanging="360"/>
      </w:pPr>
      <w:rPr>
        <w:rFonts w:ascii="Times New Roman" w:eastAsia="Times New Roman" w:hAnsi="Times New Roman" w:cs="Times New Roman" w:hint="default"/>
        <w:spacing w:val="-26"/>
        <w:w w:val="99"/>
        <w:sz w:val="24"/>
        <w:szCs w:val="24"/>
      </w:rPr>
    </w:lvl>
    <w:lvl w:ilvl="1" w:tplc="68504460">
      <w:start w:val="1"/>
      <w:numFmt w:val="decimal"/>
      <w:lvlText w:val="%2)"/>
      <w:lvlJc w:val="left"/>
      <w:pPr>
        <w:ind w:left="2531" w:hanging="452"/>
      </w:pPr>
      <w:rPr>
        <w:rFonts w:ascii="Times New Roman" w:eastAsia="Times New Roman" w:hAnsi="Times New Roman" w:cs="Times New Roman" w:hint="default"/>
        <w:spacing w:val="-5"/>
        <w:w w:val="99"/>
        <w:sz w:val="24"/>
        <w:szCs w:val="24"/>
      </w:rPr>
    </w:lvl>
    <w:lvl w:ilvl="2" w:tplc="9A262C5A">
      <w:numFmt w:val="bullet"/>
      <w:lvlText w:val="•"/>
      <w:lvlJc w:val="left"/>
      <w:pPr>
        <w:ind w:left="3864" w:hanging="452"/>
      </w:pPr>
      <w:rPr>
        <w:rFonts w:hint="default"/>
      </w:rPr>
    </w:lvl>
    <w:lvl w:ilvl="3" w:tplc="D542F370">
      <w:numFmt w:val="bullet"/>
      <w:lvlText w:val="•"/>
      <w:lvlJc w:val="left"/>
      <w:pPr>
        <w:ind w:left="5188" w:hanging="452"/>
      </w:pPr>
      <w:rPr>
        <w:rFonts w:hint="default"/>
      </w:rPr>
    </w:lvl>
    <w:lvl w:ilvl="4" w:tplc="C89C8A6C">
      <w:numFmt w:val="bullet"/>
      <w:lvlText w:val="•"/>
      <w:lvlJc w:val="left"/>
      <w:pPr>
        <w:ind w:left="6513" w:hanging="452"/>
      </w:pPr>
      <w:rPr>
        <w:rFonts w:hint="default"/>
      </w:rPr>
    </w:lvl>
    <w:lvl w:ilvl="5" w:tplc="C07E25B2">
      <w:numFmt w:val="bullet"/>
      <w:lvlText w:val="•"/>
      <w:lvlJc w:val="left"/>
      <w:pPr>
        <w:ind w:left="7837" w:hanging="452"/>
      </w:pPr>
      <w:rPr>
        <w:rFonts w:hint="default"/>
      </w:rPr>
    </w:lvl>
    <w:lvl w:ilvl="6" w:tplc="8236E222">
      <w:numFmt w:val="bullet"/>
      <w:lvlText w:val="•"/>
      <w:lvlJc w:val="left"/>
      <w:pPr>
        <w:ind w:left="9162" w:hanging="452"/>
      </w:pPr>
      <w:rPr>
        <w:rFonts w:hint="default"/>
      </w:rPr>
    </w:lvl>
    <w:lvl w:ilvl="7" w:tplc="D4C05E6C">
      <w:numFmt w:val="bullet"/>
      <w:lvlText w:val="•"/>
      <w:lvlJc w:val="left"/>
      <w:pPr>
        <w:ind w:left="10486" w:hanging="452"/>
      </w:pPr>
      <w:rPr>
        <w:rFonts w:hint="default"/>
      </w:rPr>
    </w:lvl>
    <w:lvl w:ilvl="8" w:tplc="F3F6D420">
      <w:numFmt w:val="bullet"/>
      <w:lvlText w:val="•"/>
      <w:lvlJc w:val="left"/>
      <w:pPr>
        <w:ind w:left="11811" w:hanging="452"/>
      </w:pPr>
      <w:rPr>
        <w:rFonts w:hint="default"/>
      </w:rPr>
    </w:lvl>
  </w:abstractNum>
  <w:abstractNum w:abstractNumId="158" w15:restartNumberingAfterBreak="0">
    <w:nsid w:val="6A237D37"/>
    <w:multiLevelType w:val="multilevel"/>
    <w:tmpl w:val="FA38CCDE"/>
    <w:lvl w:ilvl="0">
      <w:start w:val="3"/>
      <w:numFmt w:val="decimal"/>
      <w:lvlText w:val="%1"/>
      <w:lvlJc w:val="left"/>
      <w:pPr>
        <w:ind w:left="880" w:hanging="720"/>
      </w:pPr>
      <w:rPr>
        <w:rFonts w:hint="default"/>
      </w:rPr>
    </w:lvl>
    <w:lvl w:ilvl="1">
      <w:start w:val="1"/>
      <w:numFmt w:val="decimal"/>
      <w:lvlText w:val="%1.%2"/>
      <w:lvlJc w:val="left"/>
      <w:pPr>
        <w:ind w:left="880" w:hanging="720"/>
      </w:pPr>
      <w:rPr>
        <w:rFonts w:ascii="Arial" w:eastAsia="Arial" w:hAnsi="Arial" w:cs="Arial" w:hint="default"/>
        <w:spacing w:val="-1"/>
        <w:w w:val="99"/>
        <w:sz w:val="20"/>
        <w:szCs w:val="20"/>
      </w:rPr>
    </w:lvl>
    <w:lvl w:ilvl="2">
      <w:start w:val="1"/>
      <w:numFmt w:val="decimal"/>
      <w:lvlText w:val="%1.%2.%3"/>
      <w:lvlJc w:val="left"/>
      <w:pPr>
        <w:ind w:left="880" w:hanging="720"/>
      </w:pPr>
      <w:rPr>
        <w:rFonts w:ascii="Arial" w:eastAsia="Arial" w:hAnsi="Arial" w:cs="Arial" w:hint="default"/>
        <w:spacing w:val="-1"/>
        <w:w w:val="99"/>
        <w:sz w:val="20"/>
        <w:szCs w:val="20"/>
      </w:rPr>
    </w:lvl>
    <w:lvl w:ilvl="3">
      <w:numFmt w:val="bullet"/>
      <w:lvlText w:val="•"/>
      <w:lvlJc w:val="left"/>
      <w:pPr>
        <w:ind w:left="4030" w:hanging="720"/>
      </w:pPr>
      <w:rPr>
        <w:rFonts w:hint="default"/>
      </w:rPr>
    </w:lvl>
    <w:lvl w:ilvl="4">
      <w:numFmt w:val="bullet"/>
      <w:lvlText w:val="•"/>
      <w:lvlJc w:val="left"/>
      <w:pPr>
        <w:ind w:left="5080" w:hanging="720"/>
      </w:pPr>
      <w:rPr>
        <w:rFonts w:hint="default"/>
      </w:rPr>
    </w:lvl>
    <w:lvl w:ilvl="5">
      <w:numFmt w:val="bullet"/>
      <w:lvlText w:val="•"/>
      <w:lvlJc w:val="left"/>
      <w:pPr>
        <w:ind w:left="6130" w:hanging="720"/>
      </w:pPr>
      <w:rPr>
        <w:rFonts w:hint="default"/>
      </w:rPr>
    </w:lvl>
    <w:lvl w:ilvl="6">
      <w:numFmt w:val="bullet"/>
      <w:lvlText w:val="•"/>
      <w:lvlJc w:val="left"/>
      <w:pPr>
        <w:ind w:left="7180" w:hanging="720"/>
      </w:pPr>
      <w:rPr>
        <w:rFonts w:hint="default"/>
      </w:rPr>
    </w:lvl>
    <w:lvl w:ilvl="7">
      <w:numFmt w:val="bullet"/>
      <w:lvlText w:val="•"/>
      <w:lvlJc w:val="left"/>
      <w:pPr>
        <w:ind w:left="8230" w:hanging="720"/>
      </w:pPr>
      <w:rPr>
        <w:rFonts w:hint="default"/>
      </w:rPr>
    </w:lvl>
    <w:lvl w:ilvl="8">
      <w:numFmt w:val="bullet"/>
      <w:lvlText w:val="•"/>
      <w:lvlJc w:val="left"/>
      <w:pPr>
        <w:ind w:left="9280" w:hanging="720"/>
      </w:pPr>
      <w:rPr>
        <w:rFonts w:hint="default"/>
      </w:rPr>
    </w:lvl>
  </w:abstractNum>
  <w:abstractNum w:abstractNumId="159" w15:restartNumberingAfterBreak="0">
    <w:nsid w:val="6BAE4F70"/>
    <w:multiLevelType w:val="hybridMultilevel"/>
    <w:tmpl w:val="64CAEEBC"/>
    <w:lvl w:ilvl="0" w:tplc="827080B6">
      <w:start w:val="1"/>
      <w:numFmt w:val="decimal"/>
      <w:lvlText w:val="%1."/>
      <w:lvlJc w:val="left"/>
      <w:pPr>
        <w:ind w:left="2340" w:hanging="360"/>
      </w:pPr>
      <w:rPr>
        <w:rFonts w:hint="default"/>
        <w:i/>
        <w:spacing w:val="-1"/>
        <w:w w:val="99"/>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60" w15:restartNumberingAfterBreak="0">
    <w:nsid w:val="6BB82F2C"/>
    <w:multiLevelType w:val="hybridMultilevel"/>
    <w:tmpl w:val="D56C07DC"/>
    <w:lvl w:ilvl="0" w:tplc="F40025EC">
      <w:start w:val="1"/>
      <w:numFmt w:val="lowerLetter"/>
      <w:lvlText w:val="%1."/>
      <w:lvlJc w:val="left"/>
      <w:pPr>
        <w:ind w:left="1240" w:hanging="360"/>
      </w:pPr>
      <w:rPr>
        <w:rFonts w:ascii="Arial" w:eastAsia="Arial" w:hAnsi="Arial" w:cs="Arial" w:hint="default"/>
        <w:spacing w:val="-1"/>
        <w:w w:val="99"/>
        <w:sz w:val="20"/>
        <w:szCs w:val="20"/>
      </w:rPr>
    </w:lvl>
    <w:lvl w:ilvl="1" w:tplc="5AA4DD56">
      <w:numFmt w:val="bullet"/>
      <w:lvlText w:val="•"/>
      <w:lvlJc w:val="left"/>
      <w:pPr>
        <w:ind w:left="2254" w:hanging="360"/>
      </w:pPr>
      <w:rPr>
        <w:rFonts w:hint="default"/>
      </w:rPr>
    </w:lvl>
    <w:lvl w:ilvl="2" w:tplc="C6CADF60">
      <w:numFmt w:val="bullet"/>
      <w:lvlText w:val="•"/>
      <w:lvlJc w:val="left"/>
      <w:pPr>
        <w:ind w:left="3268" w:hanging="360"/>
      </w:pPr>
      <w:rPr>
        <w:rFonts w:hint="default"/>
      </w:rPr>
    </w:lvl>
    <w:lvl w:ilvl="3" w:tplc="EF8A1458">
      <w:numFmt w:val="bullet"/>
      <w:lvlText w:val="•"/>
      <w:lvlJc w:val="left"/>
      <w:pPr>
        <w:ind w:left="4282" w:hanging="360"/>
      </w:pPr>
      <w:rPr>
        <w:rFonts w:hint="default"/>
      </w:rPr>
    </w:lvl>
    <w:lvl w:ilvl="4" w:tplc="DBBA1E2E">
      <w:numFmt w:val="bullet"/>
      <w:lvlText w:val="•"/>
      <w:lvlJc w:val="left"/>
      <w:pPr>
        <w:ind w:left="5296" w:hanging="360"/>
      </w:pPr>
      <w:rPr>
        <w:rFonts w:hint="default"/>
      </w:rPr>
    </w:lvl>
    <w:lvl w:ilvl="5" w:tplc="23946B82">
      <w:numFmt w:val="bullet"/>
      <w:lvlText w:val="•"/>
      <w:lvlJc w:val="left"/>
      <w:pPr>
        <w:ind w:left="6310" w:hanging="360"/>
      </w:pPr>
      <w:rPr>
        <w:rFonts w:hint="default"/>
      </w:rPr>
    </w:lvl>
    <w:lvl w:ilvl="6" w:tplc="BFDCD982">
      <w:numFmt w:val="bullet"/>
      <w:lvlText w:val="•"/>
      <w:lvlJc w:val="left"/>
      <w:pPr>
        <w:ind w:left="7324" w:hanging="360"/>
      </w:pPr>
      <w:rPr>
        <w:rFonts w:hint="default"/>
      </w:rPr>
    </w:lvl>
    <w:lvl w:ilvl="7" w:tplc="E84421E2">
      <w:numFmt w:val="bullet"/>
      <w:lvlText w:val="•"/>
      <w:lvlJc w:val="left"/>
      <w:pPr>
        <w:ind w:left="8338" w:hanging="360"/>
      </w:pPr>
      <w:rPr>
        <w:rFonts w:hint="default"/>
      </w:rPr>
    </w:lvl>
    <w:lvl w:ilvl="8" w:tplc="59DCAE92">
      <w:numFmt w:val="bullet"/>
      <w:lvlText w:val="•"/>
      <w:lvlJc w:val="left"/>
      <w:pPr>
        <w:ind w:left="9352" w:hanging="360"/>
      </w:pPr>
      <w:rPr>
        <w:rFonts w:hint="default"/>
      </w:rPr>
    </w:lvl>
  </w:abstractNum>
  <w:abstractNum w:abstractNumId="161" w15:restartNumberingAfterBreak="0">
    <w:nsid w:val="6BBC5405"/>
    <w:multiLevelType w:val="hybridMultilevel"/>
    <w:tmpl w:val="F064CF26"/>
    <w:lvl w:ilvl="0" w:tplc="814A7496">
      <w:start w:val="1"/>
      <w:numFmt w:val="lowerRoman"/>
      <w:lvlText w:val="%1."/>
      <w:lvlJc w:val="left"/>
      <w:pPr>
        <w:ind w:left="840" w:hanging="277"/>
      </w:pPr>
      <w:rPr>
        <w:rFonts w:ascii="Times New Roman" w:eastAsia="Arial" w:hAnsi="Times New Roman" w:cs="Times New Roman" w:hint="default"/>
        <w:spacing w:val="-2"/>
        <w:w w:val="99"/>
        <w:sz w:val="24"/>
        <w:szCs w:val="24"/>
      </w:rPr>
    </w:lvl>
    <w:lvl w:ilvl="1" w:tplc="92F07A7A">
      <w:numFmt w:val="bullet"/>
      <w:lvlText w:val="•"/>
      <w:lvlJc w:val="left"/>
      <w:pPr>
        <w:ind w:left="1910" w:hanging="277"/>
      </w:pPr>
      <w:rPr>
        <w:rFonts w:hint="default"/>
      </w:rPr>
    </w:lvl>
    <w:lvl w:ilvl="2" w:tplc="39664C72">
      <w:numFmt w:val="bullet"/>
      <w:lvlText w:val="•"/>
      <w:lvlJc w:val="left"/>
      <w:pPr>
        <w:ind w:left="2980" w:hanging="277"/>
      </w:pPr>
      <w:rPr>
        <w:rFonts w:hint="default"/>
      </w:rPr>
    </w:lvl>
    <w:lvl w:ilvl="3" w:tplc="16E00314">
      <w:numFmt w:val="bullet"/>
      <w:lvlText w:val="•"/>
      <w:lvlJc w:val="left"/>
      <w:pPr>
        <w:ind w:left="4050" w:hanging="277"/>
      </w:pPr>
      <w:rPr>
        <w:rFonts w:hint="default"/>
      </w:rPr>
    </w:lvl>
    <w:lvl w:ilvl="4" w:tplc="85661B7A">
      <w:numFmt w:val="bullet"/>
      <w:lvlText w:val="•"/>
      <w:lvlJc w:val="left"/>
      <w:pPr>
        <w:ind w:left="5120" w:hanging="277"/>
      </w:pPr>
      <w:rPr>
        <w:rFonts w:hint="default"/>
      </w:rPr>
    </w:lvl>
    <w:lvl w:ilvl="5" w:tplc="6C5096D0">
      <w:numFmt w:val="bullet"/>
      <w:lvlText w:val="•"/>
      <w:lvlJc w:val="left"/>
      <w:pPr>
        <w:ind w:left="6190" w:hanging="277"/>
      </w:pPr>
      <w:rPr>
        <w:rFonts w:hint="default"/>
      </w:rPr>
    </w:lvl>
    <w:lvl w:ilvl="6" w:tplc="2D2E95C8">
      <w:numFmt w:val="bullet"/>
      <w:lvlText w:val="•"/>
      <w:lvlJc w:val="left"/>
      <w:pPr>
        <w:ind w:left="7260" w:hanging="277"/>
      </w:pPr>
      <w:rPr>
        <w:rFonts w:hint="default"/>
      </w:rPr>
    </w:lvl>
    <w:lvl w:ilvl="7" w:tplc="A7D62CAC">
      <w:numFmt w:val="bullet"/>
      <w:lvlText w:val="•"/>
      <w:lvlJc w:val="left"/>
      <w:pPr>
        <w:ind w:left="8330" w:hanging="277"/>
      </w:pPr>
      <w:rPr>
        <w:rFonts w:hint="default"/>
      </w:rPr>
    </w:lvl>
    <w:lvl w:ilvl="8" w:tplc="372AC076">
      <w:numFmt w:val="bullet"/>
      <w:lvlText w:val="•"/>
      <w:lvlJc w:val="left"/>
      <w:pPr>
        <w:ind w:left="9400" w:hanging="277"/>
      </w:pPr>
      <w:rPr>
        <w:rFonts w:hint="default"/>
      </w:rPr>
    </w:lvl>
  </w:abstractNum>
  <w:abstractNum w:abstractNumId="162" w15:restartNumberingAfterBreak="0">
    <w:nsid w:val="6BF3E8B8"/>
    <w:multiLevelType w:val="hybridMultilevel"/>
    <w:tmpl w:val="FFFFFFFF"/>
    <w:lvl w:ilvl="0" w:tplc="4EF69C7E">
      <w:start w:val="2"/>
      <w:numFmt w:val="lowerRoman"/>
      <w:lvlText w:val="%1."/>
      <w:lvlJc w:val="right"/>
      <w:pPr>
        <w:ind w:left="720" w:hanging="360"/>
      </w:pPr>
    </w:lvl>
    <w:lvl w:ilvl="1" w:tplc="0316A008">
      <w:start w:val="1"/>
      <w:numFmt w:val="lowerLetter"/>
      <w:lvlText w:val="%2."/>
      <w:lvlJc w:val="left"/>
      <w:pPr>
        <w:ind w:left="1440" w:hanging="360"/>
      </w:pPr>
    </w:lvl>
    <w:lvl w:ilvl="2" w:tplc="D03E7FFA">
      <w:start w:val="1"/>
      <w:numFmt w:val="lowerRoman"/>
      <w:lvlText w:val="%3."/>
      <w:lvlJc w:val="right"/>
      <w:pPr>
        <w:ind w:left="2160" w:hanging="180"/>
      </w:pPr>
    </w:lvl>
    <w:lvl w:ilvl="3" w:tplc="0B90E8DC">
      <w:start w:val="1"/>
      <w:numFmt w:val="decimal"/>
      <w:lvlText w:val="%4."/>
      <w:lvlJc w:val="left"/>
      <w:pPr>
        <w:ind w:left="2880" w:hanging="360"/>
      </w:pPr>
    </w:lvl>
    <w:lvl w:ilvl="4" w:tplc="C534EE14">
      <w:start w:val="1"/>
      <w:numFmt w:val="lowerLetter"/>
      <w:lvlText w:val="%5."/>
      <w:lvlJc w:val="left"/>
      <w:pPr>
        <w:ind w:left="3600" w:hanging="360"/>
      </w:pPr>
    </w:lvl>
    <w:lvl w:ilvl="5" w:tplc="2E1E86FA">
      <w:start w:val="1"/>
      <w:numFmt w:val="lowerRoman"/>
      <w:lvlText w:val="%6."/>
      <w:lvlJc w:val="right"/>
      <w:pPr>
        <w:ind w:left="4320" w:hanging="180"/>
      </w:pPr>
    </w:lvl>
    <w:lvl w:ilvl="6" w:tplc="C298C360">
      <w:start w:val="1"/>
      <w:numFmt w:val="decimal"/>
      <w:lvlText w:val="%7."/>
      <w:lvlJc w:val="left"/>
      <w:pPr>
        <w:ind w:left="5040" w:hanging="360"/>
      </w:pPr>
    </w:lvl>
    <w:lvl w:ilvl="7" w:tplc="C1FC8628">
      <w:start w:val="1"/>
      <w:numFmt w:val="lowerLetter"/>
      <w:lvlText w:val="%8."/>
      <w:lvlJc w:val="left"/>
      <w:pPr>
        <w:ind w:left="5760" w:hanging="360"/>
      </w:pPr>
    </w:lvl>
    <w:lvl w:ilvl="8" w:tplc="3F32B5E8">
      <w:start w:val="1"/>
      <w:numFmt w:val="lowerRoman"/>
      <w:lvlText w:val="%9."/>
      <w:lvlJc w:val="right"/>
      <w:pPr>
        <w:ind w:left="6480" w:hanging="180"/>
      </w:pPr>
    </w:lvl>
  </w:abstractNum>
  <w:abstractNum w:abstractNumId="163" w15:restartNumberingAfterBreak="0">
    <w:nsid w:val="6CCA4897"/>
    <w:multiLevelType w:val="hybridMultilevel"/>
    <w:tmpl w:val="70305C76"/>
    <w:lvl w:ilvl="0" w:tplc="73FCF22C">
      <w:start w:val="1"/>
      <w:numFmt w:val="lowerLetter"/>
      <w:lvlText w:val="%1."/>
      <w:lvlJc w:val="left"/>
      <w:pPr>
        <w:ind w:left="1600" w:hanging="360"/>
      </w:pPr>
      <w:rPr>
        <w:rFonts w:ascii="Times New Roman" w:eastAsia="Arial" w:hAnsi="Times New Roman" w:cs="Times New Roman" w:hint="default"/>
        <w:spacing w:val="-1"/>
        <w:w w:val="99"/>
        <w:sz w:val="24"/>
        <w:szCs w:val="24"/>
      </w:rPr>
    </w:lvl>
    <w:lvl w:ilvl="1" w:tplc="B1F0E1C2">
      <w:start w:val="1"/>
      <w:numFmt w:val="lowerRoman"/>
      <w:lvlText w:val="%2."/>
      <w:lvlJc w:val="left"/>
      <w:pPr>
        <w:ind w:left="1960" w:hanging="360"/>
      </w:pPr>
      <w:rPr>
        <w:rFonts w:ascii="Arial" w:eastAsia="Arial" w:hAnsi="Arial" w:cs="Arial" w:hint="default"/>
        <w:b/>
        <w:bCs/>
        <w:spacing w:val="-1"/>
        <w:w w:val="99"/>
        <w:sz w:val="20"/>
        <w:szCs w:val="20"/>
      </w:rPr>
    </w:lvl>
    <w:lvl w:ilvl="2" w:tplc="814CC6DE">
      <w:start w:val="1"/>
      <w:numFmt w:val="decimal"/>
      <w:lvlText w:val="%3."/>
      <w:lvlJc w:val="left"/>
      <w:pPr>
        <w:ind w:left="1960" w:hanging="360"/>
      </w:pPr>
      <w:rPr>
        <w:rFonts w:ascii="Times New Roman" w:eastAsia="Arial" w:hAnsi="Times New Roman" w:cs="Times New Roman" w:hint="default"/>
        <w:spacing w:val="-1"/>
        <w:w w:val="99"/>
        <w:sz w:val="24"/>
        <w:szCs w:val="24"/>
      </w:rPr>
    </w:lvl>
    <w:lvl w:ilvl="3" w:tplc="E4229A8C">
      <w:numFmt w:val="bullet"/>
      <w:lvlText w:val="•"/>
      <w:lvlJc w:val="left"/>
      <w:pPr>
        <w:ind w:left="4053" w:hanging="360"/>
      </w:pPr>
      <w:rPr>
        <w:rFonts w:hint="default"/>
      </w:rPr>
    </w:lvl>
    <w:lvl w:ilvl="4" w:tplc="73C24C9C">
      <w:numFmt w:val="bullet"/>
      <w:lvlText w:val="•"/>
      <w:lvlJc w:val="left"/>
      <w:pPr>
        <w:ind w:left="5100" w:hanging="360"/>
      </w:pPr>
      <w:rPr>
        <w:rFonts w:hint="default"/>
      </w:rPr>
    </w:lvl>
    <w:lvl w:ilvl="5" w:tplc="58DAF86C">
      <w:numFmt w:val="bullet"/>
      <w:lvlText w:val="•"/>
      <w:lvlJc w:val="left"/>
      <w:pPr>
        <w:ind w:left="6146" w:hanging="360"/>
      </w:pPr>
      <w:rPr>
        <w:rFonts w:hint="default"/>
      </w:rPr>
    </w:lvl>
    <w:lvl w:ilvl="6" w:tplc="FCCA67CA">
      <w:numFmt w:val="bullet"/>
      <w:lvlText w:val="•"/>
      <w:lvlJc w:val="left"/>
      <w:pPr>
        <w:ind w:left="7193" w:hanging="360"/>
      </w:pPr>
      <w:rPr>
        <w:rFonts w:hint="default"/>
      </w:rPr>
    </w:lvl>
    <w:lvl w:ilvl="7" w:tplc="116003A8">
      <w:numFmt w:val="bullet"/>
      <w:lvlText w:val="•"/>
      <w:lvlJc w:val="left"/>
      <w:pPr>
        <w:ind w:left="8240" w:hanging="360"/>
      </w:pPr>
      <w:rPr>
        <w:rFonts w:hint="default"/>
      </w:rPr>
    </w:lvl>
    <w:lvl w:ilvl="8" w:tplc="A154C620">
      <w:numFmt w:val="bullet"/>
      <w:lvlText w:val="•"/>
      <w:lvlJc w:val="left"/>
      <w:pPr>
        <w:ind w:left="9286" w:hanging="360"/>
      </w:pPr>
      <w:rPr>
        <w:rFonts w:hint="default"/>
      </w:rPr>
    </w:lvl>
  </w:abstractNum>
  <w:abstractNum w:abstractNumId="164" w15:restartNumberingAfterBreak="0">
    <w:nsid w:val="6D145423"/>
    <w:multiLevelType w:val="hybridMultilevel"/>
    <w:tmpl w:val="23280FA4"/>
    <w:lvl w:ilvl="0" w:tplc="72722222">
      <w:start w:val="4"/>
      <w:numFmt w:val="lowerLetter"/>
      <w:lvlText w:val="%1."/>
      <w:lvlJc w:val="left"/>
      <w:pPr>
        <w:ind w:left="1600" w:hanging="360"/>
      </w:pPr>
      <w:rPr>
        <w:rFonts w:ascii="Arial" w:eastAsia="Arial" w:hAnsi="Arial" w:cs="Arial" w:hint="default"/>
        <w:spacing w:val="-1"/>
        <w:w w:val="99"/>
        <w:sz w:val="20"/>
        <w:szCs w:val="20"/>
      </w:rPr>
    </w:lvl>
    <w:lvl w:ilvl="1" w:tplc="FE58FC10">
      <w:start w:val="1"/>
      <w:numFmt w:val="lowerLetter"/>
      <w:lvlText w:val="%2."/>
      <w:lvlJc w:val="left"/>
      <w:pPr>
        <w:ind w:left="1960" w:hanging="360"/>
      </w:pPr>
      <w:rPr>
        <w:rFonts w:ascii="Arial" w:eastAsia="Arial" w:hAnsi="Arial" w:cs="Arial" w:hint="default"/>
        <w:spacing w:val="-1"/>
        <w:w w:val="99"/>
        <w:sz w:val="20"/>
        <w:szCs w:val="20"/>
      </w:rPr>
    </w:lvl>
    <w:lvl w:ilvl="2" w:tplc="85929B32">
      <w:start w:val="1"/>
      <w:numFmt w:val="lowerRoman"/>
      <w:lvlText w:val="%3."/>
      <w:lvlJc w:val="left"/>
      <w:pPr>
        <w:ind w:left="2320" w:hanging="360"/>
      </w:pPr>
      <w:rPr>
        <w:rFonts w:ascii="Arial" w:eastAsia="Arial" w:hAnsi="Arial" w:cs="Arial" w:hint="default"/>
        <w:spacing w:val="-2"/>
        <w:w w:val="99"/>
        <w:sz w:val="20"/>
        <w:szCs w:val="20"/>
      </w:rPr>
    </w:lvl>
    <w:lvl w:ilvl="3" w:tplc="3B7A37C0">
      <w:numFmt w:val="bullet"/>
      <w:lvlText w:val="•"/>
      <w:lvlJc w:val="left"/>
      <w:pPr>
        <w:ind w:left="3100" w:hanging="360"/>
      </w:pPr>
      <w:rPr>
        <w:rFonts w:hint="default"/>
      </w:rPr>
    </w:lvl>
    <w:lvl w:ilvl="4" w:tplc="45D42FEC">
      <w:numFmt w:val="bullet"/>
      <w:lvlText w:val="•"/>
      <w:lvlJc w:val="left"/>
      <w:pPr>
        <w:ind w:left="4282" w:hanging="360"/>
      </w:pPr>
      <w:rPr>
        <w:rFonts w:hint="default"/>
      </w:rPr>
    </w:lvl>
    <w:lvl w:ilvl="5" w:tplc="FAE47E86">
      <w:numFmt w:val="bullet"/>
      <w:lvlText w:val="•"/>
      <w:lvlJc w:val="left"/>
      <w:pPr>
        <w:ind w:left="5465" w:hanging="360"/>
      </w:pPr>
      <w:rPr>
        <w:rFonts w:hint="default"/>
      </w:rPr>
    </w:lvl>
    <w:lvl w:ilvl="6" w:tplc="619C3896">
      <w:numFmt w:val="bullet"/>
      <w:lvlText w:val="•"/>
      <w:lvlJc w:val="left"/>
      <w:pPr>
        <w:ind w:left="6648" w:hanging="360"/>
      </w:pPr>
      <w:rPr>
        <w:rFonts w:hint="default"/>
      </w:rPr>
    </w:lvl>
    <w:lvl w:ilvl="7" w:tplc="514675A0">
      <w:numFmt w:val="bullet"/>
      <w:lvlText w:val="•"/>
      <w:lvlJc w:val="left"/>
      <w:pPr>
        <w:ind w:left="7831" w:hanging="360"/>
      </w:pPr>
      <w:rPr>
        <w:rFonts w:hint="default"/>
      </w:rPr>
    </w:lvl>
    <w:lvl w:ilvl="8" w:tplc="1234D8E0">
      <w:numFmt w:val="bullet"/>
      <w:lvlText w:val="•"/>
      <w:lvlJc w:val="left"/>
      <w:pPr>
        <w:ind w:left="9014" w:hanging="360"/>
      </w:pPr>
      <w:rPr>
        <w:rFonts w:hint="default"/>
      </w:rPr>
    </w:lvl>
  </w:abstractNum>
  <w:abstractNum w:abstractNumId="165" w15:restartNumberingAfterBreak="0">
    <w:nsid w:val="6D455050"/>
    <w:multiLevelType w:val="hybridMultilevel"/>
    <w:tmpl w:val="B336ADD2"/>
    <w:lvl w:ilvl="0" w:tplc="D5C69D32">
      <w:start w:val="8"/>
      <w:numFmt w:val="decimal"/>
      <w:lvlText w:val="%1."/>
      <w:lvlJc w:val="left"/>
      <w:pPr>
        <w:ind w:left="484" w:hanging="277"/>
      </w:pPr>
      <w:rPr>
        <w:rFonts w:ascii="Arial" w:eastAsia="Arial" w:hAnsi="Arial" w:cs="Arial" w:hint="default"/>
        <w:w w:val="99"/>
        <w:sz w:val="20"/>
        <w:szCs w:val="20"/>
      </w:rPr>
    </w:lvl>
    <w:lvl w:ilvl="1" w:tplc="1A4E6678">
      <w:start w:val="8"/>
      <w:numFmt w:val="decimal"/>
      <w:lvlText w:val="%2."/>
      <w:lvlJc w:val="left"/>
      <w:pPr>
        <w:ind w:left="1092" w:hanging="252"/>
      </w:pPr>
      <w:rPr>
        <w:rFonts w:ascii="Arial" w:eastAsia="Arial" w:hAnsi="Arial" w:cs="Arial" w:hint="default"/>
        <w:w w:val="99"/>
        <w:sz w:val="18"/>
        <w:szCs w:val="18"/>
      </w:rPr>
    </w:lvl>
    <w:lvl w:ilvl="2" w:tplc="8630768A">
      <w:start w:val="1"/>
      <w:numFmt w:val="lowerLetter"/>
      <w:lvlText w:val="%3."/>
      <w:lvlJc w:val="left"/>
      <w:pPr>
        <w:ind w:left="1560" w:hanging="360"/>
      </w:pPr>
      <w:rPr>
        <w:rFonts w:ascii="Arial" w:eastAsia="Arial" w:hAnsi="Arial" w:cs="Arial" w:hint="default"/>
        <w:spacing w:val="-1"/>
        <w:w w:val="99"/>
        <w:sz w:val="20"/>
        <w:szCs w:val="20"/>
      </w:rPr>
    </w:lvl>
    <w:lvl w:ilvl="3" w:tplc="AB6A75D0">
      <w:start w:val="1"/>
      <w:numFmt w:val="decimal"/>
      <w:lvlText w:val="%4."/>
      <w:lvlJc w:val="left"/>
      <w:pPr>
        <w:ind w:left="1920" w:hanging="360"/>
      </w:pPr>
      <w:rPr>
        <w:rFonts w:ascii="Times New Roman" w:eastAsia="Arial" w:hAnsi="Times New Roman" w:cs="Times New Roman" w:hint="default"/>
        <w:spacing w:val="-1"/>
        <w:w w:val="99"/>
        <w:sz w:val="24"/>
        <w:szCs w:val="24"/>
      </w:rPr>
    </w:lvl>
    <w:lvl w:ilvl="4" w:tplc="C0701CFE">
      <w:start w:val="1"/>
      <w:numFmt w:val="lowerRoman"/>
      <w:lvlText w:val="%5."/>
      <w:lvlJc w:val="left"/>
      <w:pPr>
        <w:ind w:left="2280" w:hanging="360"/>
      </w:pPr>
      <w:rPr>
        <w:rFonts w:ascii="Times New Roman" w:eastAsia="Arial" w:hAnsi="Times New Roman" w:cs="Times New Roman" w:hint="default"/>
        <w:spacing w:val="-2"/>
        <w:w w:val="99"/>
        <w:sz w:val="24"/>
        <w:szCs w:val="24"/>
      </w:rPr>
    </w:lvl>
    <w:lvl w:ilvl="5" w:tplc="48EE280A">
      <w:numFmt w:val="bullet"/>
      <w:lvlText w:val="•"/>
      <w:lvlJc w:val="left"/>
      <w:pPr>
        <w:ind w:left="3823" w:hanging="360"/>
      </w:pPr>
      <w:rPr>
        <w:rFonts w:hint="default"/>
      </w:rPr>
    </w:lvl>
    <w:lvl w:ilvl="6" w:tplc="639CCF06">
      <w:numFmt w:val="bullet"/>
      <w:lvlText w:val="•"/>
      <w:lvlJc w:val="left"/>
      <w:pPr>
        <w:ind w:left="5366" w:hanging="360"/>
      </w:pPr>
      <w:rPr>
        <w:rFonts w:hint="default"/>
      </w:rPr>
    </w:lvl>
    <w:lvl w:ilvl="7" w:tplc="D70A1764">
      <w:numFmt w:val="bullet"/>
      <w:lvlText w:val="•"/>
      <w:lvlJc w:val="left"/>
      <w:pPr>
        <w:ind w:left="6910" w:hanging="360"/>
      </w:pPr>
      <w:rPr>
        <w:rFonts w:hint="default"/>
      </w:rPr>
    </w:lvl>
    <w:lvl w:ilvl="8" w:tplc="AC5279D8">
      <w:numFmt w:val="bullet"/>
      <w:lvlText w:val="•"/>
      <w:lvlJc w:val="left"/>
      <w:pPr>
        <w:ind w:left="8453" w:hanging="360"/>
      </w:pPr>
      <w:rPr>
        <w:rFonts w:hint="default"/>
      </w:rPr>
    </w:lvl>
  </w:abstractNum>
  <w:abstractNum w:abstractNumId="166" w15:restartNumberingAfterBreak="0">
    <w:nsid w:val="6E323500"/>
    <w:multiLevelType w:val="hybridMultilevel"/>
    <w:tmpl w:val="0A5EFAEA"/>
    <w:lvl w:ilvl="0" w:tplc="7EB094C2">
      <w:start w:val="1"/>
      <w:numFmt w:val="decimal"/>
      <w:lvlText w:val="%1."/>
      <w:lvlJc w:val="left"/>
      <w:pPr>
        <w:ind w:left="720" w:hanging="360"/>
      </w:pPr>
      <w:rPr>
        <w:rFonts w:ascii="Times New Roman" w:eastAsia="Arial" w:hAnsi="Times New Roman" w:cs="Times New Roman" w:hint="default"/>
        <w:spacing w:val="-1"/>
        <w:w w:val="99"/>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71063938"/>
    <w:multiLevelType w:val="hybridMultilevel"/>
    <w:tmpl w:val="98D0EC7C"/>
    <w:lvl w:ilvl="0" w:tplc="D8328396">
      <w:start w:val="3"/>
      <w:numFmt w:val="decimal"/>
      <w:lvlText w:val="%1."/>
      <w:lvlJc w:val="left"/>
      <w:pPr>
        <w:ind w:left="327" w:hanging="226"/>
      </w:pPr>
      <w:rPr>
        <w:rFonts w:ascii="Arial" w:eastAsia="Arial" w:hAnsi="Arial" w:cs="Arial" w:hint="default"/>
        <w:spacing w:val="-1"/>
        <w:w w:val="100"/>
        <w:sz w:val="16"/>
        <w:szCs w:val="16"/>
      </w:rPr>
    </w:lvl>
    <w:lvl w:ilvl="1" w:tplc="8E6E86F6">
      <w:start w:val="2"/>
      <w:numFmt w:val="decimal"/>
      <w:lvlText w:val="(%2)"/>
      <w:lvlJc w:val="left"/>
      <w:pPr>
        <w:ind w:left="790" w:hanging="240"/>
      </w:pPr>
      <w:rPr>
        <w:rFonts w:ascii="Arial" w:eastAsia="Arial" w:hAnsi="Arial" w:cs="Arial" w:hint="default"/>
        <w:spacing w:val="-1"/>
        <w:w w:val="100"/>
        <w:sz w:val="16"/>
        <w:szCs w:val="16"/>
      </w:rPr>
    </w:lvl>
    <w:lvl w:ilvl="2" w:tplc="28E8B5FC">
      <w:numFmt w:val="bullet"/>
      <w:lvlText w:val="•"/>
      <w:lvlJc w:val="left"/>
      <w:pPr>
        <w:ind w:left="1060" w:hanging="240"/>
      </w:pPr>
      <w:rPr>
        <w:rFonts w:hint="default"/>
      </w:rPr>
    </w:lvl>
    <w:lvl w:ilvl="3" w:tplc="F606D692">
      <w:numFmt w:val="bullet"/>
      <w:lvlText w:val="•"/>
      <w:lvlJc w:val="left"/>
      <w:pPr>
        <w:ind w:left="1321" w:hanging="240"/>
      </w:pPr>
      <w:rPr>
        <w:rFonts w:hint="default"/>
      </w:rPr>
    </w:lvl>
    <w:lvl w:ilvl="4" w:tplc="32E8801E">
      <w:numFmt w:val="bullet"/>
      <w:lvlText w:val="•"/>
      <w:lvlJc w:val="left"/>
      <w:pPr>
        <w:ind w:left="1581" w:hanging="240"/>
      </w:pPr>
      <w:rPr>
        <w:rFonts w:hint="default"/>
      </w:rPr>
    </w:lvl>
    <w:lvl w:ilvl="5" w:tplc="8D800F86">
      <w:numFmt w:val="bullet"/>
      <w:lvlText w:val="•"/>
      <w:lvlJc w:val="left"/>
      <w:pPr>
        <w:ind w:left="1842" w:hanging="240"/>
      </w:pPr>
      <w:rPr>
        <w:rFonts w:hint="default"/>
      </w:rPr>
    </w:lvl>
    <w:lvl w:ilvl="6" w:tplc="C576D40A">
      <w:numFmt w:val="bullet"/>
      <w:lvlText w:val="•"/>
      <w:lvlJc w:val="left"/>
      <w:pPr>
        <w:ind w:left="2102" w:hanging="240"/>
      </w:pPr>
      <w:rPr>
        <w:rFonts w:hint="default"/>
      </w:rPr>
    </w:lvl>
    <w:lvl w:ilvl="7" w:tplc="3D8CA1EA">
      <w:numFmt w:val="bullet"/>
      <w:lvlText w:val="•"/>
      <w:lvlJc w:val="left"/>
      <w:pPr>
        <w:ind w:left="2363" w:hanging="240"/>
      </w:pPr>
      <w:rPr>
        <w:rFonts w:hint="default"/>
      </w:rPr>
    </w:lvl>
    <w:lvl w:ilvl="8" w:tplc="40DCC572">
      <w:numFmt w:val="bullet"/>
      <w:lvlText w:val="•"/>
      <w:lvlJc w:val="left"/>
      <w:pPr>
        <w:ind w:left="2623" w:hanging="240"/>
      </w:pPr>
      <w:rPr>
        <w:rFonts w:hint="default"/>
      </w:rPr>
    </w:lvl>
  </w:abstractNum>
  <w:abstractNum w:abstractNumId="168" w15:restartNumberingAfterBreak="0">
    <w:nsid w:val="71C3044D"/>
    <w:multiLevelType w:val="hybridMultilevel"/>
    <w:tmpl w:val="6ABC195C"/>
    <w:lvl w:ilvl="0" w:tplc="4282DF94">
      <w:start w:val="1"/>
      <w:numFmt w:val="lowerLetter"/>
      <w:lvlText w:val="%1."/>
      <w:lvlJc w:val="left"/>
      <w:pPr>
        <w:ind w:left="516" w:hanging="360"/>
      </w:pPr>
      <w:rPr>
        <w:rFonts w:ascii="Arial" w:eastAsia="Arial" w:hAnsi="Arial" w:cs="Arial" w:hint="default"/>
        <w:spacing w:val="-1"/>
        <w:w w:val="99"/>
        <w:sz w:val="20"/>
        <w:szCs w:val="20"/>
      </w:rPr>
    </w:lvl>
    <w:lvl w:ilvl="1" w:tplc="B1F8EDC2">
      <w:numFmt w:val="bullet"/>
      <w:lvlText w:val="•"/>
      <w:lvlJc w:val="left"/>
      <w:pPr>
        <w:ind w:left="1097" w:hanging="360"/>
      </w:pPr>
      <w:rPr>
        <w:rFonts w:hint="default"/>
      </w:rPr>
    </w:lvl>
    <w:lvl w:ilvl="2" w:tplc="E184102C">
      <w:numFmt w:val="bullet"/>
      <w:lvlText w:val="•"/>
      <w:lvlJc w:val="left"/>
      <w:pPr>
        <w:ind w:left="1674" w:hanging="360"/>
      </w:pPr>
      <w:rPr>
        <w:rFonts w:hint="default"/>
      </w:rPr>
    </w:lvl>
    <w:lvl w:ilvl="3" w:tplc="BEA20274">
      <w:numFmt w:val="bullet"/>
      <w:lvlText w:val="•"/>
      <w:lvlJc w:val="left"/>
      <w:pPr>
        <w:ind w:left="2251" w:hanging="360"/>
      </w:pPr>
      <w:rPr>
        <w:rFonts w:hint="default"/>
      </w:rPr>
    </w:lvl>
    <w:lvl w:ilvl="4" w:tplc="6548DCAC">
      <w:numFmt w:val="bullet"/>
      <w:lvlText w:val="•"/>
      <w:lvlJc w:val="left"/>
      <w:pPr>
        <w:ind w:left="2828" w:hanging="360"/>
      </w:pPr>
      <w:rPr>
        <w:rFonts w:hint="default"/>
      </w:rPr>
    </w:lvl>
    <w:lvl w:ilvl="5" w:tplc="3FB44980">
      <w:numFmt w:val="bullet"/>
      <w:lvlText w:val="•"/>
      <w:lvlJc w:val="left"/>
      <w:pPr>
        <w:ind w:left="3405" w:hanging="360"/>
      </w:pPr>
      <w:rPr>
        <w:rFonts w:hint="default"/>
      </w:rPr>
    </w:lvl>
    <w:lvl w:ilvl="6" w:tplc="18C0CC56">
      <w:numFmt w:val="bullet"/>
      <w:lvlText w:val="•"/>
      <w:lvlJc w:val="left"/>
      <w:pPr>
        <w:ind w:left="3982" w:hanging="360"/>
      </w:pPr>
      <w:rPr>
        <w:rFonts w:hint="default"/>
      </w:rPr>
    </w:lvl>
    <w:lvl w:ilvl="7" w:tplc="731ED85A">
      <w:numFmt w:val="bullet"/>
      <w:lvlText w:val="•"/>
      <w:lvlJc w:val="left"/>
      <w:pPr>
        <w:ind w:left="4559" w:hanging="360"/>
      </w:pPr>
      <w:rPr>
        <w:rFonts w:hint="default"/>
      </w:rPr>
    </w:lvl>
    <w:lvl w:ilvl="8" w:tplc="74DA4EA8">
      <w:numFmt w:val="bullet"/>
      <w:lvlText w:val="•"/>
      <w:lvlJc w:val="left"/>
      <w:pPr>
        <w:ind w:left="5136" w:hanging="360"/>
      </w:pPr>
      <w:rPr>
        <w:rFonts w:hint="default"/>
      </w:rPr>
    </w:lvl>
  </w:abstractNum>
  <w:abstractNum w:abstractNumId="169" w15:restartNumberingAfterBreak="0">
    <w:nsid w:val="724A7FC6"/>
    <w:multiLevelType w:val="hybridMultilevel"/>
    <w:tmpl w:val="FFFFFFFF"/>
    <w:lvl w:ilvl="0" w:tplc="032E61D2">
      <w:start w:val="1"/>
      <w:numFmt w:val="decimal"/>
      <w:lvlText w:val="%1."/>
      <w:lvlJc w:val="left"/>
      <w:pPr>
        <w:ind w:left="720" w:hanging="360"/>
      </w:pPr>
    </w:lvl>
    <w:lvl w:ilvl="1" w:tplc="1C266284">
      <w:start w:val="1"/>
      <w:numFmt w:val="lowerLetter"/>
      <w:lvlText w:val="%2."/>
      <w:lvlJc w:val="left"/>
      <w:pPr>
        <w:ind w:left="1440" w:hanging="360"/>
      </w:pPr>
    </w:lvl>
    <w:lvl w:ilvl="2" w:tplc="FDE6F05C">
      <w:start w:val="1"/>
      <w:numFmt w:val="lowerRoman"/>
      <w:lvlText w:val="%3."/>
      <w:lvlJc w:val="right"/>
      <w:pPr>
        <w:ind w:left="2160" w:hanging="180"/>
      </w:pPr>
    </w:lvl>
    <w:lvl w:ilvl="3" w:tplc="B2829C9C">
      <w:start w:val="1"/>
      <w:numFmt w:val="decimal"/>
      <w:lvlText w:val="%4."/>
      <w:lvlJc w:val="left"/>
      <w:pPr>
        <w:ind w:left="2880" w:hanging="360"/>
      </w:pPr>
    </w:lvl>
    <w:lvl w:ilvl="4" w:tplc="848688F4">
      <w:start w:val="1"/>
      <w:numFmt w:val="lowerLetter"/>
      <w:lvlText w:val="%5."/>
      <w:lvlJc w:val="left"/>
      <w:pPr>
        <w:ind w:left="3600" w:hanging="360"/>
      </w:pPr>
    </w:lvl>
    <w:lvl w:ilvl="5" w:tplc="6F64B04E">
      <w:start w:val="1"/>
      <w:numFmt w:val="lowerRoman"/>
      <w:lvlText w:val="%6."/>
      <w:lvlJc w:val="right"/>
      <w:pPr>
        <w:ind w:left="4320" w:hanging="180"/>
      </w:pPr>
    </w:lvl>
    <w:lvl w:ilvl="6" w:tplc="55F06CD4">
      <w:start w:val="1"/>
      <w:numFmt w:val="decimal"/>
      <w:lvlText w:val="%7."/>
      <w:lvlJc w:val="left"/>
      <w:pPr>
        <w:ind w:left="5040" w:hanging="360"/>
      </w:pPr>
    </w:lvl>
    <w:lvl w:ilvl="7" w:tplc="667E618A">
      <w:start w:val="1"/>
      <w:numFmt w:val="lowerLetter"/>
      <w:lvlText w:val="%8."/>
      <w:lvlJc w:val="left"/>
      <w:pPr>
        <w:ind w:left="5760" w:hanging="360"/>
      </w:pPr>
    </w:lvl>
    <w:lvl w:ilvl="8" w:tplc="6AE2D206">
      <w:start w:val="1"/>
      <w:numFmt w:val="lowerRoman"/>
      <w:lvlText w:val="%9."/>
      <w:lvlJc w:val="right"/>
      <w:pPr>
        <w:ind w:left="6480" w:hanging="180"/>
      </w:pPr>
    </w:lvl>
  </w:abstractNum>
  <w:abstractNum w:abstractNumId="170" w15:restartNumberingAfterBreak="0">
    <w:nsid w:val="72BD0819"/>
    <w:multiLevelType w:val="hybridMultilevel"/>
    <w:tmpl w:val="42DC5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72E63EA1"/>
    <w:multiLevelType w:val="hybridMultilevel"/>
    <w:tmpl w:val="B40492A2"/>
    <w:lvl w:ilvl="0" w:tplc="C756D1C6">
      <w:start w:val="8"/>
      <w:numFmt w:val="decimal"/>
      <w:lvlText w:val="%1."/>
      <w:lvlJc w:val="left"/>
      <w:pPr>
        <w:ind w:left="1131" w:hanging="252"/>
      </w:pPr>
      <w:rPr>
        <w:rFonts w:ascii="Arial" w:eastAsia="Arial" w:hAnsi="Arial" w:cs="Arial" w:hint="default"/>
        <w:w w:val="99"/>
        <w:sz w:val="18"/>
        <w:szCs w:val="18"/>
      </w:rPr>
    </w:lvl>
    <w:lvl w:ilvl="1" w:tplc="19BC8DB8">
      <w:start w:val="1"/>
      <w:numFmt w:val="lowerLetter"/>
      <w:lvlText w:val="%2."/>
      <w:lvlJc w:val="left"/>
      <w:pPr>
        <w:ind w:left="1600" w:hanging="360"/>
      </w:pPr>
      <w:rPr>
        <w:rFonts w:ascii="Arial" w:eastAsia="Arial" w:hAnsi="Arial" w:cs="Arial" w:hint="default"/>
        <w:spacing w:val="-1"/>
        <w:w w:val="99"/>
        <w:sz w:val="20"/>
        <w:szCs w:val="20"/>
      </w:rPr>
    </w:lvl>
    <w:lvl w:ilvl="2" w:tplc="3350DD58">
      <w:start w:val="1"/>
      <w:numFmt w:val="lowerRoman"/>
      <w:lvlText w:val="%3."/>
      <w:lvlJc w:val="left"/>
      <w:pPr>
        <w:ind w:left="1960" w:hanging="180"/>
      </w:pPr>
      <w:rPr>
        <w:rFonts w:ascii="Arial" w:eastAsia="Arial" w:hAnsi="Arial" w:cs="Arial" w:hint="default"/>
        <w:spacing w:val="-2"/>
        <w:w w:val="99"/>
        <w:sz w:val="20"/>
        <w:szCs w:val="20"/>
      </w:rPr>
    </w:lvl>
    <w:lvl w:ilvl="3" w:tplc="22AEDB54">
      <w:start w:val="1"/>
      <w:numFmt w:val="decimal"/>
      <w:lvlText w:val="%4."/>
      <w:lvlJc w:val="left"/>
      <w:pPr>
        <w:ind w:left="2320" w:hanging="360"/>
      </w:pPr>
      <w:rPr>
        <w:rFonts w:ascii="Arial" w:eastAsia="Arial" w:hAnsi="Arial" w:cs="Arial" w:hint="default"/>
        <w:spacing w:val="-1"/>
        <w:w w:val="99"/>
        <w:sz w:val="20"/>
        <w:szCs w:val="20"/>
      </w:rPr>
    </w:lvl>
    <w:lvl w:ilvl="4" w:tplc="AE08E1EE">
      <w:numFmt w:val="bullet"/>
      <w:lvlText w:val="•"/>
      <w:lvlJc w:val="left"/>
      <w:pPr>
        <w:ind w:left="3614" w:hanging="360"/>
      </w:pPr>
      <w:rPr>
        <w:rFonts w:hint="default"/>
      </w:rPr>
    </w:lvl>
    <w:lvl w:ilvl="5" w:tplc="209EC002">
      <w:numFmt w:val="bullet"/>
      <w:lvlText w:val="•"/>
      <w:lvlJc w:val="left"/>
      <w:pPr>
        <w:ind w:left="4908" w:hanging="360"/>
      </w:pPr>
      <w:rPr>
        <w:rFonts w:hint="default"/>
      </w:rPr>
    </w:lvl>
    <w:lvl w:ilvl="6" w:tplc="A7002FCA">
      <w:numFmt w:val="bullet"/>
      <w:lvlText w:val="•"/>
      <w:lvlJc w:val="left"/>
      <w:pPr>
        <w:ind w:left="6202" w:hanging="360"/>
      </w:pPr>
      <w:rPr>
        <w:rFonts w:hint="default"/>
      </w:rPr>
    </w:lvl>
    <w:lvl w:ilvl="7" w:tplc="A21A515A">
      <w:numFmt w:val="bullet"/>
      <w:lvlText w:val="•"/>
      <w:lvlJc w:val="left"/>
      <w:pPr>
        <w:ind w:left="7497" w:hanging="360"/>
      </w:pPr>
      <w:rPr>
        <w:rFonts w:hint="default"/>
      </w:rPr>
    </w:lvl>
    <w:lvl w:ilvl="8" w:tplc="4232E182">
      <w:numFmt w:val="bullet"/>
      <w:lvlText w:val="•"/>
      <w:lvlJc w:val="left"/>
      <w:pPr>
        <w:ind w:left="8791" w:hanging="360"/>
      </w:pPr>
      <w:rPr>
        <w:rFonts w:hint="default"/>
      </w:rPr>
    </w:lvl>
  </w:abstractNum>
  <w:abstractNum w:abstractNumId="172" w15:restartNumberingAfterBreak="0">
    <w:nsid w:val="74815CC9"/>
    <w:multiLevelType w:val="hybridMultilevel"/>
    <w:tmpl w:val="9930447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74830671"/>
    <w:multiLevelType w:val="hybridMultilevel"/>
    <w:tmpl w:val="7B68AD14"/>
    <w:lvl w:ilvl="0" w:tplc="8D6E402E">
      <w:start w:val="1"/>
      <w:numFmt w:val="lowerLetter"/>
      <w:lvlText w:val="%1."/>
      <w:lvlJc w:val="left"/>
      <w:pPr>
        <w:ind w:left="1240" w:hanging="360"/>
      </w:pPr>
      <w:rPr>
        <w:rFonts w:ascii="Arial" w:eastAsia="Arial" w:hAnsi="Arial" w:cs="Arial" w:hint="default"/>
        <w:spacing w:val="-1"/>
        <w:w w:val="99"/>
        <w:sz w:val="20"/>
        <w:szCs w:val="20"/>
      </w:rPr>
    </w:lvl>
    <w:lvl w:ilvl="1" w:tplc="AFFABAE4">
      <w:numFmt w:val="bullet"/>
      <w:lvlText w:val="•"/>
      <w:lvlJc w:val="left"/>
      <w:pPr>
        <w:ind w:left="2254" w:hanging="360"/>
      </w:pPr>
      <w:rPr>
        <w:rFonts w:hint="default"/>
      </w:rPr>
    </w:lvl>
    <w:lvl w:ilvl="2" w:tplc="67A829DC">
      <w:numFmt w:val="bullet"/>
      <w:lvlText w:val="•"/>
      <w:lvlJc w:val="left"/>
      <w:pPr>
        <w:ind w:left="3268" w:hanging="360"/>
      </w:pPr>
      <w:rPr>
        <w:rFonts w:hint="default"/>
      </w:rPr>
    </w:lvl>
    <w:lvl w:ilvl="3" w:tplc="5C28FB46">
      <w:numFmt w:val="bullet"/>
      <w:lvlText w:val="•"/>
      <w:lvlJc w:val="left"/>
      <w:pPr>
        <w:ind w:left="4282" w:hanging="360"/>
      </w:pPr>
      <w:rPr>
        <w:rFonts w:hint="default"/>
      </w:rPr>
    </w:lvl>
    <w:lvl w:ilvl="4" w:tplc="6B344C98">
      <w:numFmt w:val="bullet"/>
      <w:lvlText w:val="•"/>
      <w:lvlJc w:val="left"/>
      <w:pPr>
        <w:ind w:left="5296" w:hanging="360"/>
      </w:pPr>
      <w:rPr>
        <w:rFonts w:hint="default"/>
      </w:rPr>
    </w:lvl>
    <w:lvl w:ilvl="5" w:tplc="C7F6AB64">
      <w:numFmt w:val="bullet"/>
      <w:lvlText w:val="•"/>
      <w:lvlJc w:val="left"/>
      <w:pPr>
        <w:ind w:left="6310" w:hanging="360"/>
      </w:pPr>
      <w:rPr>
        <w:rFonts w:hint="default"/>
      </w:rPr>
    </w:lvl>
    <w:lvl w:ilvl="6" w:tplc="8FFA041A">
      <w:numFmt w:val="bullet"/>
      <w:lvlText w:val="•"/>
      <w:lvlJc w:val="left"/>
      <w:pPr>
        <w:ind w:left="7324" w:hanging="360"/>
      </w:pPr>
      <w:rPr>
        <w:rFonts w:hint="default"/>
      </w:rPr>
    </w:lvl>
    <w:lvl w:ilvl="7" w:tplc="D5CA56D2">
      <w:numFmt w:val="bullet"/>
      <w:lvlText w:val="•"/>
      <w:lvlJc w:val="left"/>
      <w:pPr>
        <w:ind w:left="8338" w:hanging="360"/>
      </w:pPr>
      <w:rPr>
        <w:rFonts w:hint="default"/>
      </w:rPr>
    </w:lvl>
    <w:lvl w:ilvl="8" w:tplc="3DDC6AEC">
      <w:numFmt w:val="bullet"/>
      <w:lvlText w:val="•"/>
      <w:lvlJc w:val="left"/>
      <w:pPr>
        <w:ind w:left="9352" w:hanging="360"/>
      </w:pPr>
      <w:rPr>
        <w:rFonts w:hint="default"/>
      </w:rPr>
    </w:lvl>
  </w:abstractNum>
  <w:abstractNum w:abstractNumId="174" w15:restartNumberingAfterBreak="0">
    <w:nsid w:val="74A52C21"/>
    <w:multiLevelType w:val="hybridMultilevel"/>
    <w:tmpl w:val="6D20CF50"/>
    <w:lvl w:ilvl="0" w:tplc="E7125342">
      <w:start w:val="1"/>
      <w:numFmt w:val="lowerLetter"/>
      <w:lvlText w:val="%1."/>
      <w:lvlJc w:val="left"/>
      <w:pPr>
        <w:ind w:left="1240" w:hanging="360"/>
      </w:pPr>
      <w:rPr>
        <w:rFonts w:ascii="Arial" w:eastAsia="Arial" w:hAnsi="Arial" w:cs="Arial" w:hint="default"/>
        <w:spacing w:val="-1"/>
        <w:w w:val="99"/>
        <w:sz w:val="20"/>
        <w:szCs w:val="20"/>
      </w:rPr>
    </w:lvl>
    <w:lvl w:ilvl="1" w:tplc="6CC07ABC">
      <w:start w:val="1"/>
      <w:numFmt w:val="lowerRoman"/>
      <w:lvlText w:val="%2."/>
      <w:lvlJc w:val="left"/>
      <w:pPr>
        <w:ind w:left="1960" w:hanging="360"/>
      </w:pPr>
      <w:rPr>
        <w:rFonts w:ascii="Arial" w:eastAsia="Arial" w:hAnsi="Arial" w:cs="Arial" w:hint="default"/>
        <w:spacing w:val="-2"/>
        <w:w w:val="99"/>
        <w:sz w:val="20"/>
        <w:szCs w:val="20"/>
      </w:rPr>
    </w:lvl>
    <w:lvl w:ilvl="2" w:tplc="17B49E48">
      <w:numFmt w:val="bullet"/>
      <w:lvlText w:val="•"/>
      <w:lvlJc w:val="left"/>
      <w:pPr>
        <w:ind w:left="3006" w:hanging="360"/>
      </w:pPr>
      <w:rPr>
        <w:rFonts w:hint="default"/>
      </w:rPr>
    </w:lvl>
    <w:lvl w:ilvl="3" w:tplc="C94E5034">
      <w:numFmt w:val="bullet"/>
      <w:lvlText w:val="•"/>
      <w:lvlJc w:val="left"/>
      <w:pPr>
        <w:ind w:left="4053" w:hanging="360"/>
      </w:pPr>
      <w:rPr>
        <w:rFonts w:hint="default"/>
      </w:rPr>
    </w:lvl>
    <w:lvl w:ilvl="4" w:tplc="6B50774E">
      <w:numFmt w:val="bullet"/>
      <w:lvlText w:val="•"/>
      <w:lvlJc w:val="left"/>
      <w:pPr>
        <w:ind w:left="5100" w:hanging="360"/>
      </w:pPr>
      <w:rPr>
        <w:rFonts w:hint="default"/>
      </w:rPr>
    </w:lvl>
    <w:lvl w:ilvl="5" w:tplc="6316B498">
      <w:numFmt w:val="bullet"/>
      <w:lvlText w:val="•"/>
      <w:lvlJc w:val="left"/>
      <w:pPr>
        <w:ind w:left="6146" w:hanging="360"/>
      </w:pPr>
      <w:rPr>
        <w:rFonts w:hint="default"/>
      </w:rPr>
    </w:lvl>
    <w:lvl w:ilvl="6" w:tplc="C01C959A">
      <w:numFmt w:val="bullet"/>
      <w:lvlText w:val="•"/>
      <w:lvlJc w:val="left"/>
      <w:pPr>
        <w:ind w:left="7193" w:hanging="360"/>
      </w:pPr>
      <w:rPr>
        <w:rFonts w:hint="default"/>
      </w:rPr>
    </w:lvl>
    <w:lvl w:ilvl="7" w:tplc="B04271D4">
      <w:numFmt w:val="bullet"/>
      <w:lvlText w:val="•"/>
      <w:lvlJc w:val="left"/>
      <w:pPr>
        <w:ind w:left="8240" w:hanging="360"/>
      </w:pPr>
      <w:rPr>
        <w:rFonts w:hint="default"/>
      </w:rPr>
    </w:lvl>
    <w:lvl w:ilvl="8" w:tplc="3CC6EE1E">
      <w:numFmt w:val="bullet"/>
      <w:lvlText w:val="•"/>
      <w:lvlJc w:val="left"/>
      <w:pPr>
        <w:ind w:left="9286" w:hanging="360"/>
      </w:pPr>
      <w:rPr>
        <w:rFonts w:hint="default"/>
      </w:rPr>
    </w:lvl>
  </w:abstractNum>
  <w:abstractNum w:abstractNumId="175" w15:restartNumberingAfterBreak="0">
    <w:nsid w:val="74DB3F53"/>
    <w:multiLevelType w:val="hybridMultilevel"/>
    <w:tmpl w:val="23A49096"/>
    <w:lvl w:ilvl="0" w:tplc="5742E7D8">
      <w:start w:val="5"/>
      <w:numFmt w:val="lowerRoman"/>
      <w:lvlText w:val="%1."/>
      <w:lvlJc w:val="left"/>
      <w:pPr>
        <w:ind w:left="1960" w:hanging="360"/>
      </w:pPr>
      <w:rPr>
        <w:rFonts w:ascii="Arial" w:eastAsia="Arial" w:hAnsi="Arial" w:cs="Arial" w:hint="default"/>
        <w:spacing w:val="-2"/>
        <w:w w:val="99"/>
        <w:sz w:val="20"/>
        <w:szCs w:val="20"/>
      </w:rPr>
    </w:lvl>
    <w:lvl w:ilvl="1" w:tplc="DFD23BDE">
      <w:numFmt w:val="bullet"/>
      <w:lvlText w:val="•"/>
      <w:lvlJc w:val="left"/>
      <w:pPr>
        <w:ind w:left="2902" w:hanging="360"/>
      </w:pPr>
      <w:rPr>
        <w:rFonts w:hint="default"/>
      </w:rPr>
    </w:lvl>
    <w:lvl w:ilvl="2" w:tplc="FBD4988A">
      <w:numFmt w:val="bullet"/>
      <w:lvlText w:val="•"/>
      <w:lvlJc w:val="left"/>
      <w:pPr>
        <w:ind w:left="3844" w:hanging="360"/>
      </w:pPr>
      <w:rPr>
        <w:rFonts w:hint="default"/>
      </w:rPr>
    </w:lvl>
    <w:lvl w:ilvl="3" w:tplc="766C8F6A">
      <w:numFmt w:val="bullet"/>
      <w:lvlText w:val="•"/>
      <w:lvlJc w:val="left"/>
      <w:pPr>
        <w:ind w:left="4786" w:hanging="360"/>
      </w:pPr>
      <w:rPr>
        <w:rFonts w:hint="default"/>
      </w:rPr>
    </w:lvl>
    <w:lvl w:ilvl="4" w:tplc="7F8E0B1A">
      <w:numFmt w:val="bullet"/>
      <w:lvlText w:val="•"/>
      <w:lvlJc w:val="left"/>
      <w:pPr>
        <w:ind w:left="5728" w:hanging="360"/>
      </w:pPr>
      <w:rPr>
        <w:rFonts w:hint="default"/>
      </w:rPr>
    </w:lvl>
    <w:lvl w:ilvl="5" w:tplc="6526E7B8">
      <w:numFmt w:val="bullet"/>
      <w:lvlText w:val="•"/>
      <w:lvlJc w:val="left"/>
      <w:pPr>
        <w:ind w:left="6670" w:hanging="360"/>
      </w:pPr>
      <w:rPr>
        <w:rFonts w:hint="default"/>
      </w:rPr>
    </w:lvl>
    <w:lvl w:ilvl="6" w:tplc="187EDA3E">
      <w:numFmt w:val="bullet"/>
      <w:lvlText w:val="•"/>
      <w:lvlJc w:val="left"/>
      <w:pPr>
        <w:ind w:left="7612" w:hanging="360"/>
      </w:pPr>
      <w:rPr>
        <w:rFonts w:hint="default"/>
      </w:rPr>
    </w:lvl>
    <w:lvl w:ilvl="7" w:tplc="2B140E78">
      <w:numFmt w:val="bullet"/>
      <w:lvlText w:val="•"/>
      <w:lvlJc w:val="left"/>
      <w:pPr>
        <w:ind w:left="8554" w:hanging="360"/>
      </w:pPr>
      <w:rPr>
        <w:rFonts w:hint="default"/>
      </w:rPr>
    </w:lvl>
    <w:lvl w:ilvl="8" w:tplc="83EA2D34">
      <w:numFmt w:val="bullet"/>
      <w:lvlText w:val="•"/>
      <w:lvlJc w:val="left"/>
      <w:pPr>
        <w:ind w:left="9496" w:hanging="360"/>
      </w:pPr>
      <w:rPr>
        <w:rFonts w:hint="default"/>
      </w:rPr>
    </w:lvl>
  </w:abstractNum>
  <w:abstractNum w:abstractNumId="176" w15:restartNumberingAfterBreak="0">
    <w:nsid w:val="74E42007"/>
    <w:multiLevelType w:val="hybridMultilevel"/>
    <w:tmpl w:val="E18A1EF4"/>
    <w:lvl w:ilvl="0" w:tplc="D85247C8">
      <w:start w:val="1"/>
      <w:numFmt w:val="lowerLetter"/>
      <w:lvlText w:val="%1."/>
      <w:lvlJc w:val="left"/>
      <w:pPr>
        <w:ind w:left="1240" w:hanging="360"/>
      </w:pPr>
      <w:rPr>
        <w:rFonts w:ascii="Arial" w:eastAsia="Arial" w:hAnsi="Arial" w:cs="Arial" w:hint="default"/>
        <w:spacing w:val="-1"/>
        <w:w w:val="99"/>
        <w:sz w:val="20"/>
        <w:szCs w:val="20"/>
      </w:rPr>
    </w:lvl>
    <w:lvl w:ilvl="1" w:tplc="56DE0E58">
      <w:numFmt w:val="bullet"/>
      <w:lvlText w:val="•"/>
      <w:lvlJc w:val="left"/>
      <w:pPr>
        <w:ind w:left="2254" w:hanging="360"/>
      </w:pPr>
      <w:rPr>
        <w:rFonts w:hint="default"/>
      </w:rPr>
    </w:lvl>
    <w:lvl w:ilvl="2" w:tplc="B7887D90">
      <w:numFmt w:val="bullet"/>
      <w:lvlText w:val="•"/>
      <w:lvlJc w:val="left"/>
      <w:pPr>
        <w:ind w:left="3268" w:hanging="360"/>
      </w:pPr>
      <w:rPr>
        <w:rFonts w:hint="default"/>
      </w:rPr>
    </w:lvl>
    <w:lvl w:ilvl="3" w:tplc="78C8F5D2">
      <w:numFmt w:val="bullet"/>
      <w:lvlText w:val="•"/>
      <w:lvlJc w:val="left"/>
      <w:pPr>
        <w:ind w:left="4282" w:hanging="360"/>
      </w:pPr>
      <w:rPr>
        <w:rFonts w:hint="default"/>
      </w:rPr>
    </w:lvl>
    <w:lvl w:ilvl="4" w:tplc="1DFEEA86">
      <w:numFmt w:val="bullet"/>
      <w:lvlText w:val="•"/>
      <w:lvlJc w:val="left"/>
      <w:pPr>
        <w:ind w:left="5296" w:hanging="360"/>
      </w:pPr>
      <w:rPr>
        <w:rFonts w:hint="default"/>
      </w:rPr>
    </w:lvl>
    <w:lvl w:ilvl="5" w:tplc="D9AE6040">
      <w:numFmt w:val="bullet"/>
      <w:lvlText w:val="•"/>
      <w:lvlJc w:val="left"/>
      <w:pPr>
        <w:ind w:left="6310" w:hanging="360"/>
      </w:pPr>
      <w:rPr>
        <w:rFonts w:hint="default"/>
      </w:rPr>
    </w:lvl>
    <w:lvl w:ilvl="6" w:tplc="E1700BA6">
      <w:numFmt w:val="bullet"/>
      <w:lvlText w:val="•"/>
      <w:lvlJc w:val="left"/>
      <w:pPr>
        <w:ind w:left="7324" w:hanging="360"/>
      </w:pPr>
      <w:rPr>
        <w:rFonts w:hint="default"/>
      </w:rPr>
    </w:lvl>
    <w:lvl w:ilvl="7" w:tplc="1D825B78">
      <w:numFmt w:val="bullet"/>
      <w:lvlText w:val="•"/>
      <w:lvlJc w:val="left"/>
      <w:pPr>
        <w:ind w:left="8338" w:hanging="360"/>
      </w:pPr>
      <w:rPr>
        <w:rFonts w:hint="default"/>
      </w:rPr>
    </w:lvl>
    <w:lvl w:ilvl="8" w:tplc="8E303CA2">
      <w:numFmt w:val="bullet"/>
      <w:lvlText w:val="•"/>
      <w:lvlJc w:val="left"/>
      <w:pPr>
        <w:ind w:left="9352" w:hanging="360"/>
      </w:pPr>
      <w:rPr>
        <w:rFonts w:hint="default"/>
      </w:rPr>
    </w:lvl>
  </w:abstractNum>
  <w:abstractNum w:abstractNumId="177" w15:restartNumberingAfterBreak="0">
    <w:nsid w:val="7537131A"/>
    <w:multiLevelType w:val="hybridMultilevel"/>
    <w:tmpl w:val="F0E06C02"/>
    <w:lvl w:ilvl="0" w:tplc="9D009F9A">
      <w:start w:val="8"/>
      <w:numFmt w:val="decimal"/>
      <w:lvlText w:val="%1."/>
      <w:lvlJc w:val="left"/>
      <w:pPr>
        <w:ind w:left="1156" w:hanging="277"/>
      </w:pPr>
      <w:rPr>
        <w:rFonts w:ascii="Arial" w:eastAsia="Arial" w:hAnsi="Arial" w:cs="Arial" w:hint="default"/>
        <w:w w:val="99"/>
        <w:sz w:val="20"/>
        <w:szCs w:val="20"/>
      </w:rPr>
    </w:lvl>
    <w:lvl w:ilvl="1" w:tplc="5C520F36">
      <w:start w:val="1"/>
      <w:numFmt w:val="lowerLetter"/>
      <w:lvlText w:val="%2."/>
      <w:lvlJc w:val="left"/>
      <w:pPr>
        <w:ind w:left="1600" w:hanging="360"/>
      </w:pPr>
      <w:rPr>
        <w:rFonts w:ascii="Arial" w:eastAsia="Arial" w:hAnsi="Arial" w:cs="Arial" w:hint="default"/>
        <w:spacing w:val="-1"/>
        <w:w w:val="99"/>
        <w:sz w:val="20"/>
        <w:szCs w:val="20"/>
      </w:rPr>
    </w:lvl>
    <w:lvl w:ilvl="2" w:tplc="42842A78">
      <w:start w:val="1"/>
      <w:numFmt w:val="lowerRoman"/>
      <w:lvlText w:val="%3."/>
      <w:lvlJc w:val="left"/>
      <w:pPr>
        <w:ind w:left="1960" w:hanging="360"/>
      </w:pPr>
      <w:rPr>
        <w:rFonts w:ascii="Times New Roman" w:eastAsia="Arial" w:hAnsi="Times New Roman" w:cs="Times New Roman" w:hint="default"/>
        <w:spacing w:val="-2"/>
        <w:w w:val="99"/>
        <w:sz w:val="24"/>
        <w:szCs w:val="24"/>
      </w:rPr>
    </w:lvl>
    <w:lvl w:ilvl="3" w:tplc="2334EA8A">
      <w:start w:val="1"/>
      <w:numFmt w:val="decimal"/>
      <w:lvlText w:val="(%4)"/>
      <w:lvlJc w:val="left"/>
      <w:pPr>
        <w:ind w:left="2320" w:hanging="360"/>
      </w:pPr>
      <w:rPr>
        <w:rFonts w:ascii="Times New Roman" w:eastAsia="Arial" w:hAnsi="Times New Roman" w:cs="Times New Roman" w:hint="default"/>
        <w:w w:val="99"/>
        <w:sz w:val="24"/>
        <w:szCs w:val="24"/>
      </w:rPr>
    </w:lvl>
    <w:lvl w:ilvl="4" w:tplc="8294CB58">
      <w:numFmt w:val="bullet"/>
      <w:lvlText w:val="•"/>
      <w:lvlJc w:val="left"/>
      <w:pPr>
        <w:ind w:left="3614" w:hanging="360"/>
      </w:pPr>
      <w:rPr>
        <w:rFonts w:hint="default"/>
      </w:rPr>
    </w:lvl>
    <w:lvl w:ilvl="5" w:tplc="77764F32">
      <w:numFmt w:val="bullet"/>
      <w:lvlText w:val="•"/>
      <w:lvlJc w:val="left"/>
      <w:pPr>
        <w:ind w:left="4908" w:hanging="360"/>
      </w:pPr>
      <w:rPr>
        <w:rFonts w:hint="default"/>
      </w:rPr>
    </w:lvl>
    <w:lvl w:ilvl="6" w:tplc="C39CE248">
      <w:numFmt w:val="bullet"/>
      <w:lvlText w:val="•"/>
      <w:lvlJc w:val="left"/>
      <w:pPr>
        <w:ind w:left="6202" w:hanging="360"/>
      </w:pPr>
      <w:rPr>
        <w:rFonts w:hint="default"/>
      </w:rPr>
    </w:lvl>
    <w:lvl w:ilvl="7" w:tplc="8B966304">
      <w:numFmt w:val="bullet"/>
      <w:lvlText w:val="•"/>
      <w:lvlJc w:val="left"/>
      <w:pPr>
        <w:ind w:left="7497" w:hanging="360"/>
      </w:pPr>
      <w:rPr>
        <w:rFonts w:hint="default"/>
      </w:rPr>
    </w:lvl>
    <w:lvl w:ilvl="8" w:tplc="F9D06CEA">
      <w:numFmt w:val="bullet"/>
      <w:lvlText w:val="•"/>
      <w:lvlJc w:val="left"/>
      <w:pPr>
        <w:ind w:left="8791" w:hanging="360"/>
      </w:pPr>
      <w:rPr>
        <w:rFonts w:hint="default"/>
      </w:rPr>
    </w:lvl>
  </w:abstractNum>
  <w:abstractNum w:abstractNumId="178" w15:restartNumberingAfterBreak="0">
    <w:nsid w:val="76A569BA"/>
    <w:multiLevelType w:val="hybridMultilevel"/>
    <w:tmpl w:val="DBA25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77BA6F2C"/>
    <w:multiLevelType w:val="hybridMultilevel"/>
    <w:tmpl w:val="5EB6E172"/>
    <w:lvl w:ilvl="0" w:tplc="16981A56">
      <w:start w:val="8"/>
      <w:numFmt w:val="decimal"/>
      <w:lvlText w:val="%1."/>
      <w:lvlJc w:val="left"/>
      <w:pPr>
        <w:ind w:left="1147" w:hanging="267"/>
      </w:pPr>
      <w:rPr>
        <w:rFonts w:ascii="Arial" w:eastAsia="Arial" w:hAnsi="Arial" w:cs="Arial" w:hint="default"/>
        <w:w w:val="99"/>
        <w:sz w:val="18"/>
        <w:szCs w:val="18"/>
      </w:rPr>
    </w:lvl>
    <w:lvl w:ilvl="1" w:tplc="9EF23DA4">
      <w:start w:val="1"/>
      <w:numFmt w:val="lowerLetter"/>
      <w:lvlText w:val="%2."/>
      <w:lvlJc w:val="left"/>
      <w:pPr>
        <w:ind w:left="1600" w:hanging="360"/>
      </w:pPr>
      <w:rPr>
        <w:rFonts w:ascii="Arial" w:eastAsia="Arial" w:hAnsi="Arial" w:cs="Arial" w:hint="default"/>
        <w:spacing w:val="-1"/>
        <w:w w:val="99"/>
        <w:sz w:val="20"/>
        <w:szCs w:val="20"/>
      </w:rPr>
    </w:lvl>
    <w:lvl w:ilvl="2" w:tplc="7EE207DA">
      <w:start w:val="1"/>
      <w:numFmt w:val="lowerRoman"/>
      <w:lvlText w:val="%3."/>
      <w:lvlJc w:val="left"/>
      <w:pPr>
        <w:ind w:left="1960" w:hanging="360"/>
      </w:pPr>
      <w:rPr>
        <w:rFonts w:ascii="Times New Roman" w:eastAsia="Arial" w:hAnsi="Times New Roman" w:cs="Times New Roman" w:hint="default"/>
        <w:spacing w:val="-2"/>
        <w:w w:val="99"/>
        <w:sz w:val="24"/>
        <w:szCs w:val="24"/>
      </w:rPr>
    </w:lvl>
    <w:lvl w:ilvl="3" w:tplc="32C29DFC">
      <w:numFmt w:val="bullet"/>
      <w:lvlText w:val="•"/>
      <w:lvlJc w:val="left"/>
      <w:pPr>
        <w:ind w:left="3137" w:hanging="360"/>
      </w:pPr>
      <w:rPr>
        <w:rFonts w:hint="default"/>
      </w:rPr>
    </w:lvl>
    <w:lvl w:ilvl="4" w:tplc="55A04080">
      <w:numFmt w:val="bullet"/>
      <w:lvlText w:val="•"/>
      <w:lvlJc w:val="left"/>
      <w:pPr>
        <w:ind w:left="4315" w:hanging="360"/>
      </w:pPr>
      <w:rPr>
        <w:rFonts w:hint="default"/>
      </w:rPr>
    </w:lvl>
    <w:lvl w:ilvl="5" w:tplc="E7F66606">
      <w:numFmt w:val="bullet"/>
      <w:lvlText w:val="•"/>
      <w:lvlJc w:val="left"/>
      <w:pPr>
        <w:ind w:left="5492" w:hanging="360"/>
      </w:pPr>
      <w:rPr>
        <w:rFonts w:hint="default"/>
      </w:rPr>
    </w:lvl>
    <w:lvl w:ilvl="6" w:tplc="5A5CD516">
      <w:numFmt w:val="bullet"/>
      <w:lvlText w:val="•"/>
      <w:lvlJc w:val="left"/>
      <w:pPr>
        <w:ind w:left="6670" w:hanging="360"/>
      </w:pPr>
      <w:rPr>
        <w:rFonts w:hint="default"/>
      </w:rPr>
    </w:lvl>
    <w:lvl w:ilvl="7" w:tplc="590EBF4E">
      <w:numFmt w:val="bullet"/>
      <w:lvlText w:val="•"/>
      <w:lvlJc w:val="left"/>
      <w:pPr>
        <w:ind w:left="7847" w:hanging="360"/>
      </w:pPr>
      <w:rPr>
        <w:rFonts w:hint="default"/>
      </w:rPr>
    </w:lvl>
    <w:lvl w:ilvl="8" w:tplc="B8A2A604">
      <w:numFmt w:val="bullet"/>
      <w:lvlText w:val="•"/>
      <w:lvlJc w:val="left"/>
      <w:pPr>
        <w:ind w:left="9025" w:hanging="360"/>
      </w:pPr>
      <w:rPr>
        <w:rFonts w:hint="default"/>
      </w:rPr>
    </w:lvl>
  </w:abstractNum>
  <w:abstractNum w:abstractNumId="180" w15:restartNumberingAfterBreak="0">
    <w:nsid w:val="7833176F"/>
    <w:multiLevelType w:val="hybridMultilevel"/>
    <w:tmpl w:val="87729538"/>
    <w:lvl w:ilvl="0" w:tplc="21A64176">
      <w:start w:val="8"/>
      <w:numFmt w:val="decimal"/>
      <w:lvlText w:val="%1."/>
      <w:lvlJc w:val="left"/>
      <w:pPr>
        <w:ind w:left="1116" w:hanging="277"/>
      </w:pPr>
      <w:rPr>
        <w:rFonts w:ascii="Arial" w:eastAsia="Arial" w:hAnsi="Arial" w:cs="Arial" w:hint="default"/>
        <w:w w:val="99"/>
        <w:sz w:val="20"/>
        <w:szCs w:val="20"/>
      </w:rPr>
    </w:lvl>
    <w:lvl w:ilvl="1" w:tplc="9D486006">
      <w:start w:val="1"/>
      <w:numFmt w:val="lowerLetter"/>
      <w:lvlText w:val="%2."/>
      <w:lvlJc w:val="left"/>
      <w:pPr>
        <w:ind w:left="1560" w:hanging="221"/>
      </w:pPr>
      <w:rPr>
        <w:rFonts w:ascii="Arial" w:eastAsia="Arial" w:hAnsi="Arial" w:cs="Arial" w:hint="default"/>
        <w:spacing w:val="-1"/>
        <w:w w:val="99"/>
        <w:sz w:val="20"/>
        <w:szCs w:val="20"/>
      </w:rPr>
    </w:lvl>
    <w:lvl w:ilvl="2" w:tplc="28E2B58E">
      <w:numFmt w:val="bullet"/>
      <w:lvlText w:val="•"/>
      <w:lvlJc w:val="left"/>
      <w:pPr>
        <w:ind w:left="2668" w:hanging="221"/>
      </w:pPr>
      <w:rPr>
        <w:rFonts w:hint="default"/>
      </w:rPr>
    </w:lvl>
    <w:lvl w:ilvl="3" w:tplc="91F03AF8">
      <w:numFmt w:val="bullet"/>
      <w:lvlText w:val="•"/>
      <w:lvlJc w:val="left"/>
      <w:pPr>
        <w:ind w:left="3777" w:hanging="221"/>
      </w:pPr>
      <w:rPr>
        <w:rFonts w:hint="default"/>
      </w:rPr>
    </w:lvl>
    <w:lvl w:ilvl="4" w:tplc="AA563DC2">
      <w:numFmt w:val="bullet"/>
      <w:lvlText w:val="•"/>
      <w:lvlJc w:val="left"/>
      <w:pPr>
        <w:ind w:left="4886" w:hanging="221"/>
      </w:pPr>
      <w:rPr>
        <w:rFonts w:hint="default"/>
      </w:rPr>
    </w:lvl>
    <w:lvl w:ilvl="5" w:tplc="A32E9F36">
      <w:numFmt w:val="bullet"/>
      <w:lvlText w:val="•"/>
      <w:lvlJc w:val="left"/>
      <w:pPr>
        <w:ind w:left="5995" w:hanging="221"/>
      </w:pPr>
      <w:rPr>
        <w:rFonts w:hint="default"/>
      </w:rPr>
    </w:lvl>
    <w:lvl w:ilvl="6" w:tplc="85E40B68">
      <w:numFmt w:val="bullet"/>
      <w:lvlText w:val="•"/>
      <w:lvlJc w:val="left"/>
      <w:pPr>
        <w:ind w:left="7104" w:hanging="221"/>
      </w:pPr>
      <w:rPr>
        <w:rFonts w:hint="default"/>
      </w:rPr>
    </w:lvl>
    <w:lvl w:ilvl="7" w:tplc="0DCCB3B4">
      <w:numFmt w:val="bullet"/>
      <w:lvlText w:val="•"/>
      <w:lvlJc w:val="left"/>
      <w:pPr>
        <w:ind w:left="8213" w:hanging="221"/>
      </w:pPr>
      <w:rPr>
        <w:rFonts w:hint="default"/>
      </w:rPr>
    </w:lvl>
    <w:lvl w:ilvl="8" w:tplc="75F00A90">
      <w:numFmt w:val="bullet"/>
      <w:lvlText w:val="•"/>
      <w:lvlJc w:val="left"/>
      <w:pPr>
        <w:ind w:left="9322" w:hanging="221"/>
      </w:pPr>
      <w:rPr>
        <w:rFonts w:hint="default"/>
      </w:rPr>
    </w:lvl>
  </w:abstractNum>
  <w:abstractNum w:abstractNumId="181" w15:restartNumberingAfterBreak="0">
    <w:nsid w:val="78C02413"/>
    <w:multiLevelType w:val="hybridMultilevel"/>
    <w:tmpl w:val="9E604F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797F55D5"/>
    <w:multiLevelType w:val="hybridMultilevel"/>
    <w:tmpl w:val="3AEE2C18"/>
    <w:lvl w:ilvl="0" w:tplc="FACAE17A">
      <w:start w:val="1"/>
      <w:numFmt w:val="lowerLetter"/>
      <w:lvlText w:val="%1."/>
      <w:lvlJc w:val="left"/>
      <w:pPr>
        <w:ind w:left="1240" w:hanging="360"/>
      </w:pPr>
      <w:rPr>
        <w:rFonts w:ascii="Arial" w:eastAsia="Arial" w:hAnsi="Arial" w:cs="Arial" w:hint="default"/>
        <w:spacing w:val="-1"/>
        <w:w w:val="99"/>
        <w:sz w:val="20"/>
        <w:szCs w:val="20"/>
      </w:rPr>
    </w:lvl>
    <w:lvl w:ilvl="1" w:tplc="A88A3940">
      <w:numFmt w:val="bullet"/>
      <w:lvlText w:val="•"/>
      <w:lvlJc w:val="left"/>
      <w:pPr>
        <w:ind w:left="2254" w:hanging="360"/>
      </w:pPr>
      <w:rPr>
        <w:rFonts w:hint="default"/>
      </w:rPr>
    </w:lvl>
    <w:lvl w:ilvl="2" w:tplc="A15833EA">
      <w:numFmt w:val="bullet"/>
      <w:lvlText w:val="•"/>
      <w:lvlJc w:val="left"/>
      <w:pPr>
        <w:ind w:left="3268" w:hanging="360"/>
      </w:pPr>
      <w:rPr>
        <w:rFonts w:hint="default"/>
      </w:rPr>
    </w:lvl>
    <w:lvl w:ilvl="3" w:tplc="EC784092">
      <w:numFmt w:val="bullet"/>
      <w:lvlText w:val="•"/>
      <w:lvlJc w:val="left"/>
      <w:pPr>
        <w:ind w:left="4282" w:hanging="360"/>
      </w:pPr>
      <w:rPr>
        <w:rFonts w:hint="default"/>
      </w:rPr>
    </w:lvl>
    <w:lvl w:ilvl="4" w:tplc="9C9EEAEE">
      <w:numFmt w:val="bullet"/>
      <w:lvlText w:val="•"/>
      <w:lvlJc w:val="left"/>
      <w:pPr>
        <w:ind w:left="5296" w:hanging="360"/>
      </w:pPr>
      <w:rPr>
        <w:rFonts w:hint="default"/>
      </w:rPr>
    </w:lvl>
    <w:lvl w:ilvl="5" w:tplc="44BC4C92">
      <w:numFmt w:val="bullet"/>
      <w:lvlText w:val="•"/>
      <w:lvlJc w:val="left"/>
      <w:pPr>
        <w:ind w:left="6310" w:hanging="360"/>
      </w:pPr>
      <w:rPr>
        <w:rFonts w:hint="default"/>
      </w:rPr>
    </w:lvl>
    <w:lvl w:ilvl="6" w:tplc="15E67BE4">
      <w:numFmt w:val="bullet"/>
      <w:lvlText w:val="•"/>
      <w:lvlJc w:val="left"/>
      <w:pPr>
        <w:ind w:left="7324" w:hanging="360"/>
      </w:pPr>
      <w:rPr>
        <w:rFonts w:hint="default"/>
      </w:rPr>
    </w:lvl>
    <w:lvl w:ilvl="7" w:tplc="692E939A">
      <w:numFmt w:val="bullet"/>
      <w:lvlText w:val="•"/>
      <w:lvlJc w:val="left"/>
      <w:pPr>
        <w:ind w:left="8338" w:hanging="360"/>
      </w:pPr>
      <w:rPr>
        <w:rFonts w:hint="default"/>
      </w:rPr>
    </w:lvl>
    <w:lvl w:ilvl="8" w:tplc="DDBAAFD4">
      <w:numFmt w:val="bullet"/>
      <w:lvlText w:val="•"/>
      <w:lvlJc w:val="left"/>
      <w:pPr>
        <w:ind w:left="9352" w:hanging="360"/>
      </w:pPr>
      <w:rPr>
        <w:rFonts w:hint="default"/>
      </w:rPr>
    </w:lvl>
  </w:abstractNum>
  <w:abstractNum w:abstractNumId="183" w15:restartNumberingAfterBreak="0">
    <w:nsid w:val="79BB5679"/>
    <w:multiLevelType w:val="hybridMultilevel"/>
    <w:tmpl w:val="31A6FB90"/>
    <w:lvl w:ilvl="0" w:tplc="701A082E">
      <w:start w:val="3"/>
      <w:numFmt w:val="decimal"/>
      <w:lvlText w:val="%1."/>
      <w:lvlJc w:val="left"/>
      <w:pPr>
        <w:ind w:left="334" w:hanging="226"/>
      </w:pPr>
      <w:rPr>
        <w:rFonts w:ascii="Arial" w:eastAsia="Arial" w:hAnsi="Arial" w:cs="Arial" w:hint="default"/>
        <w:spacing w:val="-1"/>
        <w:w w:val="100"/>
        <w:sz w:val="16"/>
        <w:szCs w:val="16"/>
      </w:rPr>
    </w:lvl>
    <w:lvl w:ilvl="1" w:tplc="36DA91E6">
      <w:start w:val="2"/>
      <w:numFmt w:val="decimal"/>
      <w:lvlText w:val="(%2)"/>
      <w:lvlJc w:val="left"/>
      <w:pPr>
        <w:ind w:left="797" w:hanging="240"/>
      </w:pPr>
      <w:rPr>
        <w:rFonts w:ascii="Arial" w:eastAsia="Arial" w:hAnsi="Arial" w:cs="Arial" w:hint="default"/>
        <w:spacing w:val="-1"/>
        <w:w w:val="100"/>
        <w:sz w:val="16"/>
        <w:szCs w:val="16"/>
      </w:rPr>
    </w:lvl>
    <w:lvl w:ilvl="2" w:tplc="B7D4BCD8">
      <w:numFmt w:val="bullet"/>
      <w:lvlText w:val="•"/>
      <w:lvlJc w:val="left"/>
      <w:pPr>
        <w:ind w:left="1069" w:hanging="240"/>
      </w:pPr>
      <w:rPr>
        <w:rFonts w:hint="default"/>
      </w:rPr>
    </w:lvl>
    <w:lvl w:ilvl="3" w:tplc="4E04493E">
      <w:numFmt w:val="bullet"/>
      <w:lvlText w:val="•"/>
      <w:lvlJc w:val="left"/>
      <w:pPr>
        <w:ind w:left="1338" w:hanging="240"/>
      </w:pPr>
      <w:rPr>
        <w:rFonts w:hint="default"/>
      </w:rPr>
    </w:lvl>
    <w:lvl w:ilvl="4" w:tplc="3C9A3EAA">
      <w:numFmt w:val="bullet"/>
      <w:lvlText w:val="•"/>
      <w:lvlJc w:val="left"/>
      <w:pPr>
        <w:ind w:left="1608" w:hanging="240"/>
      </w:pPr>
      <w:rPr>
        <w:rFonts w:hint="default"/>
      </w:rPr>
    </w:lvl>
    <w:lvl w:ilvl="5" w:tplc="823223A8">
      <w:numFmt w:val="bullet"/>
      <w:lvlText w:val="•"/>
      <w:lvlJc w:val="left"/>
      <w:pPr>
        <w:ind w:left="1877" w:hanging="240"/>
      </w:pPr>
      <w:rPr>
        <w:rFonts w:hint="default"/>
      </w:rPr>
    </w:lvl>
    <w:lvl w:ilvl="6" w:tplc="472024DA">
      <w:numFmt w:val="bullet"/>
      <w:lvlText w:val="•"/>
      <w:lvlJc w:val="left"/>
      <w:pPr>
        <w:ind w:left="2147" w:hanging="240"/>
      </w:pPr>
      <w:rPr>
        <w:rFonts w:hint="default"/>
      </w:rPr>
    </w:lvl>
    <w:lvl w:ilvl="7" w:tplc="085AD108">
      <w:numFmt w:val="bullet"/>
      <w:lvlText w:val="•"/>
      <w:lvlJc w:val="left"/>
      <w:pPr>
        <w:ind w:left="2416" w:hanging="240"/>
      </w:pPr>
      <w:rPr>
        <w:rFonts w:hint="default"/>
      </w:rPr>
    </w:lvl>
    <w:lvl w:ilvl="8" w:tplc="A7B8E082">
      <w:numFmt w:val="bullet"/>
      <w:lvlText w:val="•"/>
      <w:lvlJc w:val="left"/>
      <w:pPr>
        <w:ind w:left="2686" w:hanging="240"/>
      </w:pPr>
      <w:rPr>
        <w:rFonts w:hint="default"/>
      </w:rPr>
    </w:lvl>
  </w:abstractNum>
  <w:abstractNum w:abstractNumId="184" w15:restartNumberingAfterBreak="0">
    <w:nsid w:val="7AE90927"/>
    <w:multiLevelType w:val="hybridMultilevel"/>
    <w:tmpl w:val="B0600394"/>
    <w:lvl w:ilvl="0" w:tplc="7F682F6A">
      <w:start w:val="1"/>
      <w:numFmt w:val="lowerRoman"/>
      <w:lvlText w:val="%1."/>
      <w:lvlJc w:val="left"/>
      <w:pPr>
        <w:ind w:left="1960" w:hanging="360"/>
      </w:pPr>
      <w:rPr>
        <w:rFonts w:ascii="Arial" w:eastAsia="Arial" w:hAnsi="Arial" w:cs="Arial" w:hint="default"/>
        <w:spacing w:val="-2"/>
        <w:w w:val="99"/>
        <w:sz w:val="20"/>
        <w:szCs w:val="20"/>
      </w:rPr>
    </w:lvl>
    <w:lvl w:ilvl="1" w:tplc="6D6C2E5A">
      <w:numFmt w:val="bullet"/>
      <w:lvlText w:val="•"/>
      <w:lvlJc w:val="left"/>
      <w:pPr>
        <w:ind w:left="2902" w:hanging="360"/>
      </w:pPr>
      <w:rPr>
        <w:rFonts w:hint="default"/>
      </w:rPr>
    </w:lvl>
    <w:lvl w:ilvl="2" w:tplc="9898ADCA">
      <w:numFmt w:val="bullet"/>
      <w:lvlText w:val="•"/>
      <w:lvlJc w:val="left"/>
      <w:pPr>
        <w:ind w:left="3844" w:hanging="360"/>
      </w:pPr>
      <w:rPr>
        <w:rFonts w:hint="default"/>
      </w:rPr>
    </w:lvl>
    <w:lvl w:ilvl="3" w:tplc="98A44D00">
      <w:numFmt w:val="bullet"/>
      <w:lvlText w:val="•"/>
      <w:lvlJc w:val="left"/>
      <w:pPr>
        <w:ind w:left="4786" w:hanging="360"/>
      </w:pPr>
      <w:rPr>
        <w:rFonts w:hint="default"/>
      </w:rPr>
    </w:lvl>
    <w:lvl w:ilvl="4" w:tplc="6598D9C0">
      <w:numFmt w:val="bullet"/>
      <w:lvlText w:val="•"/>
      <w:lvlJc w:val="left"/>
      <w:pPr>
        <w:ind w:left="5728" w:hanging="360"/>
      </w:pPr>
      <w:rPr>
        <w:rFonts w:hint="default"/>
      </w:rPr>
    </w:lvl>
    <w:lvl w:ilvl="5" w:tplc="193C699E">
      <w:numFmt w:val="bullet"/>
      <w:lvlText w:val="•"/>
      <w:lvlJc w:val="left"/>
      <w:pPr>
        <w:ind w:left="6670" w:hanging="360"/>
      </w:pPr>
      <w:rPr>
        <w:rFonts w:hint="default"/>
      </w:rPr>
    </w:lvl>
    <w:lvl w:ilvl="6" w:tplc="744CF4E6">
      <w:numFmt w:val="bullet"/>
      <w:lvlText w:val="•"/>
      <w:lvlJc w:val="left"/>
      <w:pPr>
        <w:ind w:left="7612" w:hanging="360"/>
      </w:pPr>
      <w:rPr>
        <w:rFonts w:hint="default"/>
      </w:rPr>
    </w:lvl>
    <w:lvl w:ilvl="7" w:tplc="D51047C6">
      <w:numFmt w:val="bullet"/>
      <w:lvlText w:val="•"/>
      <w:lvlJc w:val="left"/>
      <w:pPr>
        <w:ind w:left="8554" w:hanging="360"/>
      </w:pPr>
      <w:rPr>
        <w:rFonts w:hint="default"/>
      </w:rPr>
    </w:lvl>
    <w:lvl w:ilvl="8" w:tplc="FE8AB3B6">
      <w:numFmt w:val="bullet"/>
      <w:lvlText w:val="•"/>
      <w:lvlJc w:val="left"/>
      <w:pPr>
        <w:ind w:left="9496" w:hanging="360"/>
      </w:pPr>
      <w:rPr>
        <w:rFonts w:hint="default"/>
      </w:rPr>
    </w:lvl>
  </w:abstractNum>
  <w:abstractNum w:abstractNumId="185" w15:restartNumberingAfterBreak="0">
    <w:nsid w:val="7CEA7B43"/>
    <w:multiLevelType w:val="hybridMultilevel"/>
    <w:tmpl w:val="02F27BD4"/>
    <w:lvl w:ilvl="0" w:tplc="E6640616">
      <w:start w:val="8"/>
      <w:numFmt w:val="decimal"/>
      <w:lvlText w:val="%1."/>
      <w:lvlJc w:val="left"/>
      <w:pPr>
        <w:ind w:left="858" w:hanging="277"/>
      </w:pPr>
      <w:rPr>
        <w:rFonts w:ascii="Arial" w:eastAsia="Arial" w:hAnsi="Arial" w:cs="Arial" w:hint="default"/>
        <w:w w:val="99"/>
        <w:sz w:val="20"/>
        <w:szCs w:val="20"/>
      </w:rPr>
    </w:lvl>
    <w:lvl w:ilvl="1" w:tplc="E2DC9E1C">
      <w:start w:val="8"/>
      <w:numFmt w:val="decimal"/>
      <w:lvlText w:val="%2."/>
      <w:lvlJc w:val="left"/>
      <w:pPr>
        <w:ind w:left="1156" w:hanging="277"/>
      </w:pPr>
      <w:rPr>
        <w:rFonts w:ascii="Arial" w:eastAsia="Arial" w:hAnsi="Arial" w:cs="Arial" w:hint="default"/>
        <w:w w:val="99"/>
        <w:sz w:val="20"/>
        <w:szCs w:val="20"/>
      </w:rPr>
    </w:lvl>
    <w:lvl w:ilvl="2" w:tplc="00CE5DBA">
      <w:start w:val="1"/>
      <w:numFmt w:val="lowerLetter"/>
      <w:lvlText w:val="%3."/>
      <w:lvlJc w:val="left"/>
      <w:pPr>
        <w:ind w:left="1600" w:hanging="360"/>
      </w:pPr>
      <w:rPr>
        <w:rFonts w:ascii="Arial" w:eastAsia="Arial" w:hAnsi="Arial" w:cs="Arial" w:hint="default"/>
        <w:spacing w:val="-1"/>
        <w:w w:val="99"/>
        <w:sz w:val="20"/>
        <w:szCs w:val="20"/>
      </w:rPr>
    </w:lvl>
    <w:lvl w:ilvl="3" w:tplc="2A729BB2">
      <w:start w:val="1"/>
      <w:numFmt w:val="decimal"/>
      <w:lvlText w:val="%4."/>
      <w:lvlJc w:val="left"/>
      <w:pPr>
        <w:ind w:left="1960" w:hanging="360"/>
      </w:pPr>
      <w:rPr>
        <w:rFonts w:ascii="Arial" w:eastAsia="Arial" w:hAnsi="Arial" w:cs="Arial" w:hint="default"/>
        <w:spacing w:val="-1"/>
        <w:w w:val="99"/>
        <w:sz w:val="20"/>
        <w:szCs w:val="20"/>
      </w:rPr>
    </w:lvl>
    <w:lvl w:ilvl="4" w:tplc="9ECEF5F0">
      <w:start w:val="1"/>
      <w:numFmt w:val="lowerRoman"/>
      <w:lvlText w:val="%5."/>
      <w:lvlJc w:val="left"/>
      <w:pPr>
        <w:ind w:left="2320" w:hanging="360"/>
      </w:pPr>
      <w:rPr>
        <w:rFonts w:ascii="Arial" w:eastAsia="Arial" w:hAnsi="Arial" w:cs="Arial" w:hint="default"/>
        <w:spacing w:val="-2"/>
        <w:w w:val="99"/>
        <w:sz w:val="20"/>
        <w:szCs w:val="20"/>
      </w:rPr>
    </w:lvl>
    <w:lvl w:ilvl="5" w:tplc="98185668">
      <w:numFmt w:val="bullet"/>
      <w:lvlText w:val="•"/>
      <w:lvlJc w:val="left"/>
      <w:pPr>
        <w:ind w:left="3830" w:hanging="360"/>
      </w:pPr>
      <w:rPr>
        <w:rFonts w:hint="default"/>
      </w:rPr>
    </w:lvl>
    <w:lvl w:ilvl="6" w:tplc="3D2623BA">
      <w:numFmt w:val="bullet"/>
      <w:lvlText w:val="•"/>
      <w:lvlJc w:val="left"/>
      <w:pPr>
        <w:ind w:left="5340" w:hanging="360"/>
      </w:pPr>
      <w:rPr>
        <w:rFonts w:hint="default"/>
      </w:rPr>
    </w:lvl>
    <w:lvl w:ilvl="7" w:tplc="E63ADDE6">
      <w:numFmt w:val="bullet"/>
      <w:lvlText w:val="•"/>
      <w:lvlJc w:val="left"/>
      <w:pPr>
        <w:ind w:left="6850" w:hanging="360"/>
      </w:pPr>
      <w:rPr>
        <w:rFonts w:hint="default"/>
      </w:rPr>
    </w:lvl>
    <w:lvl w:ilvl="8" w:tplc="6226E018">
      <w:numFmt w:val="bullet"/>
      <w:lvlText w:val="•"/>
      <w:lvlJc w:val="left"/>
      <w:pPr>
        <w:ind w:left="8360" w:hanging="360"/>
      </w:pPr>
      <w:rPr>
        <w:rFonts w:hint="default"/>
      </w:rPr>
    </w:lvl>
  </w:abstractNum>
  <w:abstractNum w:abstractNumId="186" w15:restartNumberingAfterBreak="0">
    <w:nsid w:val="7DC659E5"/>
    <w:multiLevelType w:val="hybridMultilevel"/>
    <w:tmpl w:val="897E4BBA"/>
    <w:lvl w:ilvl="0" w:tplc="4FA28DB6">
      <w:start w:val="1"/>
      <w:numFmt w:val="lowerLetter"/>
      <w:lvlText w:val="%1."/>
      <w:lvlJc w:val="left"/>
      <w:pPr>
        <w:ind w:left="859" w:hanging="276"/>
      </w:pPr>
      <w:rPr>
        <w:rFonts w:ascii="Times New Roman" w:eastAsia="Arial" w:hAnsi="Times New Roman" w:cs="Times New Roman" w:hint="default"/>
        <w:spacing w:val="-1"/>
        <w:w w:val="99"/>
        <w:sz w:val="24"/>
        <w:szCs w:val="24"/>
        <w:lang w:val="en-US" w:eastAsia="en-US" w:bidi="en-US"/>
      </w:rPr>
    </w:lvl>
    <w:lvl w:ilvl="1" w:tplc="A624666C">
      <w:start w:val="1"/>
      <w:numFmt w:val="lowerRoman"/>
      <w:lvlText w:val="%2."/>
      <w:lvlJc w:val="left"/>
      <w:pPr>
        <w:ind w:left="1396" w:hanging="322"/>
      </w:pPr>
      <w:rPr>
        <w:rFonts w:ascii="Times New Roman" w:eastAsia="Arial" w:hAnsi="Times New Roman" w:cs="Times New Roman" w:hint="default"/>
        <w:spacing w:val="-2"/>
        <w:w w:val="99"/>
        <w:sz w:val="24"/>
        <w:szCs w:val="24"/>
        <w:lang w:val="en-US" w:eastAsia="en-US" w:bidi="en-US"/>
      </w:rPr>
    </w:lvl>
    <w:lvl w:ilvl="2" w:tplc="787A7124">
      <w:numFmt w:val="bullet"/>
      <w:lvlText w:val="•"/>
      <w:lvlJc w:val="left"/>
      <w:pPr>
        <w:ind w:left="2482" w:hanging="322"/>
      </w:pPr>
      <w:rPr>
        <w:rFonts w:hint="default"/>
        <w:lang w:val="en-US" w:eastAsia="en-US" w:bidi="en-US"/>
      </w:rPr>
    </w:lvl>
    <w:lvl w:ilvl="3" w:tplc="EFFEA86C">
      <w:numFmt w:val="bullet"/>
      <w:lvlText w:val="•"/>
      <w:lvlJc w:val="left"/>
      <w:pPr>
        <w:ind w:left="3564" w:hanging="322"/>
      </w:pPr>
      <w:rPr>
        <w:rFonts w:hint="default"/>
        <w:lang w:val="en-US" w:eastAsia="en-US" w:bidi="en-US"/>
      </w:rPr>
    </w:lvl>
    <w:lvl w:ilvl="4" w:tplc="D0C0EDD4">
      <w:numFmt w:val="bullet"/>
      <w:lvlText w:val="•"/>
      <w:lvlJc w:val="left"/>
      <w:pPr>
        <w:ind w:left="4646" w:hanging="322"/>
      </w:pPr>
      <w:rPr>
        <w:rFonts w:hint="default"/>
        <w:lang w:val="en-US" w:eastAsia="en-US" w:bidi="en-US"/>
      </w:rPr>
    </w:lvl>
    <w:lvl w:ilvl="5" w:tplc="69EA9A2C">
      <w:numFmt w:val="bullet"/>
      <w:lvlText w:val="•"/>
      <w:lvlJc w:val="left"/>
      <w:pPr>
        <w:ind w:left="5728" w:hanging="322"/>
      </w:pPr>
      <w:rPr>
        <w:rFonts w:hint="default"/>
        <w:lang w:val="en-US" w:eastAsia="en-US" w:bidi="en-US"/>
      </w:rPr>
    </w:lvl>
    <w:lvl w:ilvl="6" w:tplc="2F0A0DAA">
      <w:numFmt w:val="bullet"/>
      <w:lvlText w:val="•"/>
      <w:lvlJc w:val="left"/>
      <w:pPr>
        <w:ind w:left="6811" w:hanging="322"/>
      </w:pPr>
      <w:rPr>
        <w:rFonts w:hint="default"/>
        <w:lang w:val="en-US" w:eastAsia="en-US" w:bidi="en-US"/>
      </w:rPr>
    </w:lvl>
    <w:lvl w:ilvl="7" w:tplc="83D855B2">
      <w:numFmt w:val="bullet"/>
      <w:lvlText w:val="•"/>
      <w:lvlJc w:val="left"/>
      <w:pPr>
        <w:ind w:left="7893" w:hanging="322"/>
      </w:pPr>
      <w:rPr>
        <w:rFonts w:hint="default"/>
        <w:lang w:val="en-US" w:eastAsia="en-US" w:bidi="en-US"/>
      </w:rPr>
    </w:lvl>
    <w:lvl w:ilvl="8" w:tplc="F9A4B834">
      <w:numFmt w:val="bullet"/>
      <w:lvlText w:val="•"/>
      <w:lvlJc w:val="left"/>
      <w:pPr>
        <w:ind w:left="8975" w:hanging="322"/>
      </w:pPr>
      <w:rPr>
        <w:rFonts w:hint="default"/>
        <w:lang w:val="en-US" w:eastAsia="en-US" w:bidi="en-US"/>
      </w:rPr>
    </w:lvl>
  </w:abstractNum>
  <w:abstractNum w:abstractNumId="187" w15:restartNumberingAfterBreak="0">
    <w:nsid w:val="7DD244A6"/>
    <w:multiLevelType w:val="hybridMultilevel"/>
    <w:tmpl w:val="C26C59C6"/>
    <w:lvl w:ilvl="0" w:tplc="823CA73C">
      <w:start w:val="1"/>
      <w:numFmt w:val="lowerLetter"/>
      <w:lvlText w:val="%1."/>
      <w:lvlJc w:val="left"/>
      <w:pPr>
        <w:ind w:left="2051" w:hanging="360"/>
      </w:pPr>
      <w:rPr>
        <w:rFonts w:ascii="Arial" w:eastAsia="Arial" w:hAnsi="Arial" w:cs="Arial" w:hint="default"/>
        <w:spacing w:val="-1"/>
        <w:w w:val="99"/>
        <w:sz w:val="20"/>
        <w:szCs w:val="20"/>
      </w:rPr>
    </w:lvl>
    <w:lvl w:ilvl="1" w:tplc="5CDE392E">
      <w:numFmt w:val="bullet"/>
      <w:lvlText w:val="•"/>
      <w:lvlJc w:val="left"/>
      <w:pPr>
        <w:ind w:left="2992" w:hanging="360"/>
      </w:pPr>
      <w:rPr>
        <w:rFonts w:hint="default"/>
      </w:rPr>
    </w:lvl>
    <w:lvl w:ilvl="2" w:tplc="E7984664">
      <w:numFmt w:val="bullet"/>
      <w:lvlText w:val="•"/>
      <w:lvlJc w:val="left"/>
      <w:pPr>
        <w:ind w:left="3924" w:hanging="360"/>
      </w:pPr>
      <w:rPr>
        <w:rFonts w:hint="default"/>
      </w:rPr>
    </w:lvl>
    <w:lvl w:ilvl="3" w:tplc="DF183ACE">
      <w:numFmt w:val="bullet"/>
      <w:lvlText w:val="•"/>
      <w:lvlJc w:val="left"/>
      <w:pPr>
        <w:ind w:left="4856" w:hanging="360"/>
      </w:pPr>
      <w:rPr>
        <w:rFonts w:hint="default"/>
      </w:rPr>
    </w:lvl>
    <w:lvl w:ilvl="4" w:tplc="76EEE5FA">
      <w:numFmt w:val="bullet"/>
      <w:lvlText w:val="•"/>
      <w:lvlJc w:val="left"/>
      <w:pPr>
        <w:ind w:left="5788" w:hanging="360"/>
      </w:pPr>
      <w:rPr>
        <w:rFonts w:hint="default"/>
      </w:rPr>
    </w:lvl>
    <w:lvl w:ilvl="5" w:tplc="64F21EE0">
      <w:numFmt w:val="bullet"/>
      <w:lvlText w:val="•"/>
      <w:lvlJc w:val="left"/>
      <w:pPr>
        <w:ind w:left="6720" w:hanging="360"/>
      </w:pPr>
      <w:rPr>
        <w:rFonts w:hint="default"/>
      </w:rPr>
    </w:lvl>
    <w:lvl w:ilvl="6" w:tplc="E0A6CF66">
      <w:numFmt w:val="bullet"/>
      <w:lvlText w:val="•"/>
      <w:lvlJc w:val="left"/>
      <w:pPr>
        <w:ind w:left="7652" w:hanging="360"/>
      </w:pPr>
      <w:rPr>
        <w:rFonts w:hint="default"/>
      </w:rPr>
    </w:lvl>
    <w:lvl w:ilvl="7" w:tplc="35D8EF80">
      <w:numFmt w:val="bullet"/>
      <w:lvlText w:val="•"/>
      <w:lvlJc w:val="left"/>
      <w:pPr>
        <w:ind w:left="8584" w:hanging="360"/>
      </w:pPr>
      <w:rPr>
        <w:rFonts w:hint="default"/>
      </w:rPr>
    </w:lvl>
    <w:lvl w:ilvl="8" w:tplc="B65EA836">
      <w:numFmt w:val="bullet"/>
      <w:lvlText w:val="•"/>
      <w:lvlJc w:val="left"/>
      <w:pPr>
        <w:ind w:left="9516" w:hanging="360"/>
      </w:pPr>
      <w:rPr>
        <w:rFonts w:hint="default"/>
      </w:rPr>
    </w:lvl>
  </w:abstractNum>
  <w:abstractNum w:abstractNumId="188" w15:restartNumberingAfterBreak="0">
    <w:nsid w:val="7E4324F5"/>
    <w:multiLevelType w:val="hybridMultilevel"/>
    <w:tmpl w:val="02C0E704"/>
    <w:lvl w:ilvl="0" w:tplc="38CC4374">
      <w:start w:val="8"/>
      <w:numFmt w:val="decimal"/>
      <w:lvlText w:val="%1."/>
      <w:lvlJc w:val="left"/>
      <w:pPr>
        <w:ind w:left="1156" w:hanging="276"/>
      </w:pPr>
      <w:rPr>
        <w:rFonts w:ascii="Arial" w:eastAsia="Arial" w:hAnsi="Arial" w:cs="Arial" w:hint="default"/>
        <w:spacing w:val="-1"/>
        <w:w w:val="99"/>
        <w:sz w:val="20"/>
        <w:szCs w:val="20"/>
      </w:rPr>
    </w:lvl>
    <w:lvl w:ilvl="1" w:tplc="3C80633C">
      <w:start w:val="1"/>
      <w:numFmt w:val="lowerLetter"/>
      <w:lvlText w:val="%2."/>
      <w:lvlJc w:val="left"/>
      <w:pPr>
        <w:ind w:left="1600" w:hanging="360"/>
      </w:pPr>
      <w:rPr>
        <w:rFonts w:ascii="Arial" w:eastAsia="Arial" w:hAnsi="Arial" w:cs="Arial" w:hint="default"/>
        <w:spacing w:val="-1"/>
        <w:w w:val="99"/>
        <w:sz w:val="20"/>
        <w:szCs w:val="20"/>
      </w:rPr>
    </w:lvl>
    <w:lvl w:ilvl="2" w:tplc="4FCE1CDC">
      <w:start w:val="1"/>
      <w:numFmt w:val="lowerRoman"/>
      <w:lvlText w:val="%3."/>
      <w:lvlJc w:val="left"/>
      <w:pPr>
        <w:ind w:left="1960" w:hanging="360"/>
      </w:pPr>
      <w:rPr>
        <w:rFonts w:ascii="Arial" w:eastAsia="Arial" w:hAnsi="Arial" w:cs="Arial" w:hint="default"/>
        <w:spacing w:val="-1"/>
        <w:w w:val="99"/>
        <w:sz w:val="20"/>
        <w:szCs w:val="20"/>
      </w:rPr>
    </w:lvl>
    <w:lvl w:ilvl="3" w:tplc="6B54F0FE">
      <w:numFmt w:val="bullet"/>
      <w:lvlText w:val="•"/>
      <w:lvlJc w:val="left"/>
      <w:pPr>
        <w:ind w:left="3137" w:hanging="360"/>
      </w:pPr>
      <w:rPr>
        <w:rFonts w:hint="default"/>
      </w:rPr>
    </w:lvl>
    <w:lvl w:ilvl="4" w:tplc="041C093C">
      <w:numFmt w:val="bullet"/>
      <w:lvlText w:val="•"/>
      <w:lvlJc w:val="left"/>
      <w:pPr>
        <w:ind w:left="4315" w:hanging="360"/>
      </w:pPr>
      <w:rPr>
        <w:rFonts w:hint="default"/>
      </w:rPr>
    </w:lvl>
    <w:lvl w:ilvl="5" w:tplc="89C6D75E">
      <w:numFmt w:val="bullet"/>
      <w:lvlText w:val="•"/>
      <w:lvlJc w:val="left"/>
      <w:pPr>
        <w:ind w:left="5492" w:hanging="360"/>
      </w:pPr>
      <w:rPr>
        <w:rFonts w:hint="default"/>
      </w:rPr>
    </w:lvl>
    <w:lvl w:ilvl="6" w:tplc="E1400900">
      <w:numFmt w:val="bullet"/>
      <w:lvlText w:val="•"/>
      <w:lvlJc w:val="left"/>
      <w:pPr>
        <w:ind w:left="6670" w:hanging="360"/>
      </w:pPr>
      <w:rPr>
        <w:rFonts w:hint="default"/>
      </w:rPr>
    </w:lvl>
    <w:lvl w:ilvl="7" w:tplc="8466D66A">
      <w:numFmt w:val="bullet"/>
      <w:lvlText w:val="•"/>
      <w:lvlJc w:val="left"/>
      <w:pPr>
        <w:ind w:left="7847" w:hanging="360"/>
      </w:pPr>
      <w:rPr>
        <w:rFonts w:hint="default"/>
      </w:rPr>
    </w:lvl>
    <w:lvl w:ilvl="8" w:tplc="1F2644A6">
      <w:numFmt w:val="bullet"/>
      <w:lvlText w:val="•"/>
      <w:lvlJc w:val="left"/>
      <w:pPr>
        <w:ind w:left="9025" w:hanging="360"/>
      </w:pPr>
      <w:rPr>
        <w:rFonts w:hint="default"/>
      </w:rPr>
    </w:lvl>
  </w:abstractNum>
  <w:abstractNum w:abstractNumId="189" w15:restartNumberingAfterBreak="0">
    <w:nsid w:val="7F7E690F"/>
    <w:multiLevelType w:val="hybridMultilevel"/>
    <w:tmpl w:val="81CE4E28"/>
    <w:lvl w:ilvl="0" w:tplc="94285890">
      <w:start w:val="8"/>
      <w:numFmt w:val="decimal"/>
      <w:lvlText w:val="%1."/>
      <w:lvlJc w:val="left"/>
      <w:pPr>
        <w:ind w:left="1156" w:hanging="277"/>
      </w:pPr>
      <w:rPr>
        <w:rFonts w:ascii="Arial" w:eastAsia="Arial" w:hAnsi="Arial" w:cs="Arial" w:hint="default"/>
        <w:w w:val="99"/>
        <w:sz w:val="20"/>
        <w:szCs w:val="20"/>
      </w:rPr>
    </w:lvl>
    <w:lvl w:ilvl="1" w:tplc="E87EB6EC">
      <w:start w:val="1"/>
      <w:numFmt w:val="lowerLetter"/>
      <w:lvlText w:val="%2."/>
      <w:lvlJc w:val="left"/>
      <w:pPr>
        <w:ind w:left="1600" w:hanging="360"/>
        <w:jc w:val="right"/>
      </w:pPr>
      <w:rPr>
        <w:rFonts w:ascii="Arial" w:eastAsia="Arial" w:hAnsi="Arial" w:cs="Arial" w:hint="default"/>
        <w:spacing w:val="-1"/>
        <w:w w:val="99"/>
        <w:sz w:val="20"/>
        <w:szCs w:val="20"/>
      </w:rPr>
    </w:lvl>
    <w:lvl w:ilvl="2" w:tplc="B2E478E6">
      <w:start w:val="1"/>
      <w:numFmt w:val="lowerRoman"/>
      <w:lvlText w:val="%3."/>
      <w:lvlJc w:val="left"/>
      <w:pPr>
        <w:ind w:left="1960" w:hanging="360"/>
      </w:pPr>
      <w:rPr>
        <w:rFonts w:ascii="Times New Roman" w:eastAsia="Arial" w:hAnsi="Times New Roman" w:cs="Times New Roman" w:hint="default"/>
        <w:spacing w:val="-2"/>
        <w:w w:val="99"/>
        <w:sz w:val="24"/>
        <w:szCs w:val="24"/>
      </w:rPr>
    </w:lvl>
    <w:lvl w:ilvl="3" w:tplc="FC340468">
      <w:numFmt w:val="bullet"/>
      <w:lvlText w:val="•"/>
      <w:lvlJc w:val="left"/>
      <w:pPr>
        <w:ind w:left="3137" w:hanging="360"/>
      </w:pPr>
      <w:rPr>
        <w:rFonts w:hint="default"/>
      </w:rPr>
    </w:lvl>
    <w:lvl w:ilvl="4" w:tplc="6F626544">
      <w:numFmt w:val="bullet"/>
      <w:lvlText w:val="•"/>
      <w:lvlJc w:val="left"/>
      <w:pPr>
        <w:ind w:left="4315" w:hanging="360"/>
      </w:pPr>
      <w:rPr>
        <w:rFonts w:hint="default"/>
      </w:rPr>
    </w:lvl>
    <w:lvl w:ilvl="5" w:tplc="42AE593E">
      <w:numFmt w:val="bullet"/>
      <w:lvlText w:val="•"/>
      <w:lvlJc w:val="left"/>
      <w:pPr>
        <w:ind w:left="5492" w:hanging="360"/>
      </w:pPr>
      <w:rPr>
        <w:rFonts w:hint="default"/>
      </w:rPr>
    </w:lvl>
    <w:lvl w:ilvl="6" w:tplc="342621A4">
      <w:numFmt w:val="bullet"/>
      <w:lvlText w:val="•"/>
      <w:lvlJc w:val="left"/>
      <w:pPr>
        <w:ind w:left="6670" w:hanging="360"/>
      </w:pPr>
      <w:rPr>
        <w:rFonts w:hint="default"/>
      </w:rPr>
    </w:lvl>
    <w:lvl w:ilvl="7" w:tplc="12C6720C">
      <w:numFmt w:val="bullet"/>
      <w:lvlText w:val="•"/>
      <w:lvlJc w:val="left"/>
      <w:pPr>
        <w:ind w:left="7847" w:hanging="360"/>
      </w:pPr>
      <w:rPr>
        <w:rFonts w:hint="default"/>
      </w:rPr>
    </w:lvl>
    <w:lvl w:ilvl="8" w:tplc="C54CA54C">
      <w:numFmt w:val="bullet"/>
      <w:lvlText w:val="•"/>
      <w:lvlJc w:val="left"/>
      <w:pPr>
        <w:ind w:left="9025" w:hanging="360"/>
      </w:pPr>
      <w:rPr>
        <w:rFonts w:hint="default"/>
      </w:rPr>
    </w:lvl>
  </w:abstractNum>
  <w:num w:numId="1">
    <w:abstractNumId w:val="118"/>
  </w:num>
  <w:num w:numId="2">
    <w:abstractNumId w:val="54"/>
  </w:num>
  <w:num w:numId="3">
    <w:abstractNumId w:val="105"/>
  </w:num>
  <w:num w:numId="4">
    <w:abstractNumId w:val="141"/>
  </w:num>
  <w:num w:numId="5">
    <w:abstractNumId w:val="127"/>
  </w:num>
  <w:num w:numId="6">
    <w:abstractNumId w:val="9"/>
  </w:num>
  <w:num w:numId="7">
    <w:abstractNumId w:val="67"/>
  </w:num>
  <w:num w:numId="8">
    <w:abstractNumId w:val="66"/>
  </w:num>
  <w:num w:numId="9">
    <w:abstractNumId w:val="59"/>
  </w:num>
  <w:num w:numId="10">
    <w:abstractNumId w:val="24"/>
  </w:num>
  <w:num w:numId="11">
    <w:abstractNumId w:val="17"/>
  </w:num>
  <w:num w:numId="12">
    <w:abstractNumId w:val="20"/>
  </w:num>
  <w:num w:numId="13">
    <w:abstractNumId w:val="86"/>
  </w:num>
  <w:num w:numId="14">
    <w:abstractNumId w:val="108"/>
  </w:num>
  <w:num w:numId="15">
    <w:abstractNumId w:val="41"/>
  </w:num>
  <w:num w:numId="16">
    <w:abstractNumId w:val="161"/>
  </w:num>
  <w:num w:numId="17">
    <w:abstractNumId w:val="180"/>
  </w:num>
  <w:num w:numId="18">
    <w:abstractNumId w:val="142"/>
  </w:num>
  <w:num w:numId="19">
    <w:abstractNumId w:val="122"/>
  </w:num>
  <w:num w:numId="20">
    <w:abstractNumId w:val="90"/>
  </w:num>
  <w:num w:numId="21">
    <w:abstractNumId w:val="50"/>
  </w:num>
  <w:num w:numId="22">
    <w:abstractNumId w:val="143"/>
  </w:num>
  <w:num w:numId="23">
    <w:abstractNumId w:val="72"/>
  </w:num>
  <w:num w:numId="24">
    <w:abstractNumId w:val="3"/>
  </w:num>
  <w:num w:numId="25">
    <w:abstractNumId w:val="89"/>
  </w:num>
  <w:num w:numId="26">
    <w:abstractNumId w:val="45"/>
  </w:num>
  <w:num w:numId="27">
    <w:abstractNumId w:val="165"/>
  </w:num>
  <w:num w:numId="28">
    <w:abstractNumId w:val="149"/>
  </w:num>
  <w:num w:numId="29">
    <w:abstractNumId w:val="97"/>
  </w:num>
  <w:num w:numId="30">
    <w:abstractNumId w:val="60"/>
  </w:num>
  <w:num w:numId="31">
    <w:abstractNumId w:val="82"/>
  </w:num>
  <w:num w:numId="32">
    <w:abstractNumId w:val="98"/>
  </w:num>
  <w:num w:numId="33">
    <w:abstractNumId w:val="126"/>
  </w:num>
  <w:num w:numId="34">
    <w:abstractNumId w:val="87"/>
  </w:num>
  <w:num w:numId="35">
    <w:abstractNumId w:val="184"/>
  </w:num>
  <w:num w:numId="36">
    <w:abstractNumId w:val="175"/>
  </w:num>
  <w:num w:numId="37">
    <w:abstractNumId w:val="88"/>
  </w:num>
  <w:num w:numId="38">
    <w:abstractNumId w:val="114"/>
  </w:num>
  <w:num w:numId="39">
    <w:abstractNumId w:val="164"/>
  </w:num>
  <w:num w:numId="40">
    <w:abstractNumId w:val="119"/>
  </w:num>
  <w:num w:numId="41">
    <w:abstractNumId w:val="43"/>
  </w:num>
  <w:num w:numId="42">
    <w:abstractNumId w:val="112"/>
  </w:num>
  <w:num w:numId="43">
    <w:abstractNumId w:val="22"/>
  </w:num>
  <w:num w:numId="44">
    <w:abstractNumId w:val="91"/>
  </w:num>
  <w:num w:numId="45">
    <w:abstractNumId w:val="12"/>
  </w:num>
  <w:num w:numId="46">
    <w:abstractNumId w:val="32"/>
  </w:num>
  <w:num w:numId="47">
    <w:abstractNumId w:val="116"/>
  </w:num>
  <w:num w:numId="48">
    <w:abstractNumId w:val="25"/>
  </w:num>
  <w:num w:numId="49">
    <w:abstractNumId w:val="163"/>
  </w:num>
  <w:num w:numId="50">
    <w:abstractNumId w:val="51"/>
  </w:num>
  <w:num w:numId="51">
    <w:abstractNumId w:val="48"/>
  </w:num>
  <w:num w:numId="52">
    <w:abstractNumId w:val="140"/>
  </w:num>
  <w:num w:numId="53">
    <w:abstractNumId w:val="144"/>
  </w:num>
  <w:num w:numId="54">
    <w:abstractNumId w:val="174"/>
  </w:num>
  <w:num w:numId="55">
    <w:abstractNumId w:val="131"/>
  </w:num>
  <w:num w:numId="56">
    <w:abstractNumId w:val="95"/>
  </w:num>
  <w:num w:numId="57">
    <w:abstractNumId w:val="117"/>
  </w:num>
  <w:num w:numId="58">
    <w:abstractNumId w:val="38"/>
  </w:num>
  <w:num w:numId="59">
    <w:abstractNumId w:val="74"/>
  </w:num>
  <w:num w:numId="60">
    <w:abstractNumId w:val="84"/>
  </w:num>
  <w:num w:numId="61">
    <w:abstractNumId w:val="33"/>
  </w:num>
  <w:num w:numId="62">
    <w:abstractNumId w:val="109"/>
  </w:num>
  <w:num w:numId="63">
    <w:abstractNumId w:val="6"/>
  </w:num>
  <w:num w:numId="64">
    <w:abstractNumId w:val="146"/>
  </w:num>
  <w:num w:numId="65">
    <w:abstractNumId w:val="70"/>
  </w:num>
  <w:num w:numId="66">
    <w:abstractNumId w:val="77"/>
  </w:num>
  <w:num w:numId="67">
    <w:abstractNumId w:val="185"/>
  </w:num>
  <w:num w:numId="68">
    <w:abstractNumId w:val="85"/>
  </w:num>
  <w:num w:numId="69">
    <w:abstractNumId w:val="7"/>
  </w:num>
  <w:num w:numId="70">
    <w:abstractNumId w:val="148"/>
  </w:num>
  <w:num w:numId="71">
    <w:abstractNumId w:val="15"/>
  </w:num>
  <w:num w:numId="72">
    <w:abstractNumId w:val="133"/>
  </w:num>
  <w:num w:numId="73">
    <w:abstractNumId w:val="26"/>
  </w:num>
  <w:num w:numId="74">
    <w:abstractNumId w:val="158"/>
  </w:num>
  <w:num w:numId="75">
    <w:abstractNumId w:val="1"/>
  </w:num>
  <w:num w:numId="76">
    <w:abstractNumId w:val="173"/>
  </w:num>
  <w:num w:numId="77">
    <w:abstractNumId w:val="34"/>
  </w:num>
  <w:num w:numId="78">
    <w:abstractNumId w:val="23"/>
  </w:num>
  <w:num w:numId="79">
    <w:abstractNumId w:val="30"/>
  </w:num>
  <w:num w:numId="80">
    <w:abstractNumId w:val="120"/>
  </w:num>
  <w:num w:numId="81">
    <w:abstractNumId w:val="182"/>
  </w:num>
  <w:num w:numId="82">
    <w:abstractNumId w:val="176"/>
  </w:num>
  <w:num w:numId="83">
    <w:abstractNumId w:val="92"/>
  </w:num>
  <w:num w:numId="84">
    <w:abstractNumId w:val="160"/>
  </w:num>
  <w:num w:numId="85">
    <w:abstractNumId w:val="99"/>
  </w:num>
  <w:num w:numId="86">
    <w:abstractNumId w:val="31"/>
  </w:num>
  <w:num w:numId="87">
    <w:abstractNumId w:val="154"/>
  </w:num>
  <w:num w:numId="88">
    <w:abstractNumId w:val="124"/>
  </w:num>
  <w:num w:numId="89">
    <w:abstractNumId w:val="187"/>
  </w:num>
  <w:num w:numId="90">
    <w:abstractNumId w:val="113"/>
  </w:num>
  <w:num w:numId="91">
    <w:abstractNumId w:val="179"/>
  </w:num>
  <w:num w:numId="92">
    <w:abstractNumId w:val="53"/>
  </w:num>
  <w:num w:numId="93">
    <w:abstractNumId w:val="125"/>
  </w:num>
  <w:num w:numId="94">
    <w:abstractNumId w:val="5"/>
  </w:num>
  <w:num w:numId="95">
    <w:abstractNumId w:val="156"/>
  </w:num>
  <w:num w:numId="96">
    <w:abstractNumId w:val="145"/>
  </w:num>
  <w:num w:numId="97">
    <w:abstractNumId w:val="138"/>
  </w:num>
  <w:num w:numId="98">
    <w:abstractNumId w:val="0"/>
  </w:num>
  <w:num w:numId="99">
    <w:abstractNumId w:val="189"/>
  </w:num>
  <w:num w:numId="100">
    <w:abstractNumId w:val="171"/>
  </w:num>
  <w:num w:numId="101">
    <w:abstractNumId w:val="168"/>
  </w:num>
  <w:num w:numId="102">
    <w:abstractNumId w:val="188"/>
  </w:num>
  <w:num w:numId="103">
    <w:abstractNumId w:val="177"/>
  </w:num>
  <w:num w:numId="104">
    <w:abstractNumId w:val="135"/>
  </w:num>
  <w:num w:numId="105">
    <w:abstractNumId w:val="110"/>
  </w:num>
  <w:num w:numId="106">
    <w:abstractNumId w:val="35"/>
  </w:num>
  <w:num w:numId="107">
    <w:abstractNumId w:val="64"/>
  </w:num>
  <w:num w:numId="108">
    <w:abstractNumId w:val="27"/>
  </w:num>
  <w:num w:numId="109">
    <w:abstractNumId w:val="130"/>
  </w:num>
  <w:num w:numId="110">
    <w:abstractNumId w:val="101"/>
  </w:num>
  <w:num w:numId="111">
    <w:abstractNumId w:val="19"/>
  </w:num>
  <w:num w:numId="112">
    <w:abstractNumId w:val="151"/>
  </w:num>
  <w:num w:numId="113">
    <w:abstractNumId w:val="8"/>
  </w:num>
  <w:num w:numId="114">
    <w:abstractNumId w:val="28"/>
  </w:num>
  <w:num w:numId="115">
    <w:abstractNumId w:val="58"/>
  </w:num>
  <w:num w:numId="116">
    <w:abstractNumId w:val="111"/>
  </w:num>
  <w:num w:numId="117">
    <w:abstractNumId w:val="21"/>
  </w:num>
  <w:num w:numId="118">
    <w:abstractNumId w:val="96"/>
  </w:num>
  <w:num w:numId="119">
    <w:abstractNumId w:val="69"/>
  </w:num>
  <w:num w:numId="120">
    <w:abstractNumId w:val="137"/>
  </w:num>
  <w:num w:numId="121">
    <w:abstractNumId w:val="183"/>
  </w:num>
  <w:num w:numId="122">
    <w:abstractNumId w:val="68"/>
  </w:num>
  <w:num w:numId="123">
    <w:abstractNumId w:val="79"/>
  </w:num>
  <w:num w:numId="124">
    <w:abstractNumId w:val="150"/>
  </w:num>
  <w:num w:numId="125">
    <w:abstractNumId w:val="47"/>
  </w:num>
  <w:num w:numId="126">
    <w:abstractNumId w:val="167"/>
  </w:num>
  <w:num w:numId="127">
    <w:abstractNumId w:val="39"/>
  </w:num>
  <w:num w:numId="128">
    <w:abstractNumId w:val="2"/>
  </w:num>
  <w:num w:numId="129">
    <w:abstractNumId w:val="16"/>
  </w:num>
  <w:num w:numId="130">
    <w:abstractNumId w:val="100"/>
  </w:num>
  <w:num w:numId="131">
    <w:abstractNumId w:val="80"/>
  </w:num>
  <w:num w:numId="132">
    <w:abstractNumId w:val="121"/>
  </w:num>
  <w:num w:numId="133">
    <w:abstractNumId w:val="103"/>
  </w:num>
  <w:num w:numId="134">
    <w:abstractNumId w:val="170"/>
  </w:num>
  <w:num w:numId="135">
    <w:abstractNumId w:val="178"/>
  </w:num>
  <w:num w:numId="136">
    <w:abstractNumId w:val="37"/>
  </w:num>
  <w:num w:numId="137">
    <w:abstractNumId w:val="107"/>
  </w:num>
  <w:num w:numId="138">
    <w:abstractNumId w:val="128"/>
  </w:num>
  <w:num w:numId="139">
    <w:abstractNumId w:val="63"/>
  </w:num>
  <w:num w:numId="140">
    <w:abstractNumId w:val="44"/>
  </w:num>
  <w:num w:numId="141">
    <w:abstractNumId w:val="129"/>
  </w:num>
  <w:num w:numId="142">
    <w:abstractNumId w:val="172"/>
  </w:num>
  <w:num w:numId="143">
    <w:abstractNumId w:val="186"/>
  </w:num>
  <w:num w:numId="144">
    <w:abstractNumId w:val="18"/>
  </w:num>
  <w:num w:numId="145">
    <w:abstractNumId w:val="57"/>
  </w:num>
  <w:num w:numId="146">
    <w:abstractNumId w:val="152"/>
  </w:num>
  <w:num w:numId="147">
    <w:abstractNumId w:val="93"/>
  </w:num>
  <w:num w:numId="148">
    <w:abstractNumId w:val="11"/>
  </w:num>
  <w:num w:numId="149">
    <w:abstractNumId w:val="62"/>
  </w:num>
  <w:num w:numId="150">
    <w:abstractNumId w:val="65"/>
  </w:num>
  <w:num w:numId="151">
    <w:abstractNumId w:val="78"/>
  </w:num>
  <w:num w:numId="152">
    <w:abstractNumId w:val="29"/>
  </w:num>
  <w:num w:numId="153">
    <w:abstractNumId w:val="169"/>
  </w:num>
  <w:num w:numId="154">
    <w:abstractNumId w:val="115"/>
  </w:num>
  <w:num w:numId="155">
    <w:abstractNumId w:val="94"/>
  </w:num>
  <w:num w:numId="156">
    <w:abstractNumId w:val="75"/>
  </w:num>
  <w:num w:numId="157">
    <w:abstractNumId w:val="162"/>
  </w:num>
  <w:num w:numId="158">
    <w:abstractNumId w:val="61"/>
  </w:num>
  <w:num w:numId="159">
    <w:abstractNumId w:val="147"/>
  </w:num>
  <w:num w:numId="160">
    <w:abstractNumId w:val="136"/>
  </w:num>
  <w:num w:numId="161">
    <w:abstractNumId w:val="36"/>
  </w:num>
  <w:num w:numId="162">
    <w:abstractNumId w:val="4"/>
  </w:num>
  <w:num w:numId="163">
    <w:abstractNumId w:val="40"/>
  </w:num>
  <w:num w:numId="164">
    <w:abstractNumId w:val="181"/>
  </w:num>
  <w:num w:numId="165">
    <w:abstractNumId w:val="104"/>
  </w:num>
  <w:num w:numId="166">
    <w:abstractNumId w:val="76"/>
  </w:num>
  <w:num w:numId="167">
    <w:abstractNumId w:val="102"/>
  </w:num>
  <w:num w:numId="168">
    <w:abstractNumId w:val="71"/>
  </w:num>
  <w:num w:numId="169">
    <w:abstractNumId w:val="49"/>
  </w:num>
  <w:num w:numId="170">
    <w:abstractNumId w:val="139"/>
  </w:num>
  <w:num w:numId="171">
    <w:abstractNumId w:val="153"/>
  </w:num>
  <w:num w:numId="172">
    <w:abstractNumId w:val="166"/>
  </w:num>
  <w:num w:numId="173">
    <w:abstractNumId w:val="73"/>
  </w:num>
  <w:num w:numId="174">
    <w:abstractNumId w:val="81"/>
  </w:num>
  <w:num w:numId="175">
    <w:abstractNumId w:val="106"/>
  </w:num>
  <w:num w:numId="176">
    <w:abstractNumId w:val="126"/>
    <w:lvlOverride w:ilvl="0">
      <w:startOverride w:val="1"/>
    </w:lvlOverride>
    <w:lvlOverride w:ilvl="1"/>
    <w:lvlOverride w:ilvl="2"/>
    <w:lvlOverride w:ilvl="3"/>
    <w:lvlOverride w:ilvl="4"/>
    <w:lvlOverride w:ilvl="5"/>
    <w:lvlOverride w:ilvl="6"/>
    <w:lvlOverride w:ilvl="7"/>
    <w:lvlOverride w:ilvl="8"/>
  </w:num>
  <w:num w:numId="177">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82"/>
    <w:lvlOverride w:ilvl="0">
      <w:startOverride w:val="8"/>
    </w:lvlOverride>
    <w:lvlOverride w:ilvl="1">
      <w:startOverride w:val="1"/>
    </w:lvlOverride>
    <w:lvlOverride w:ilvl="2">
      <w:startOverride w:val="1"/>
    </w:lvlOverride>
    <w:lvlOverride w:ilvl="3"/>
    <w:lvlOverride w:ilvl="4"/>
    <w:lvlOverride w:ilvl="5"/>
    <w:lvlOverride w:ilvl="6"/>
    <w:lvlOverride w:ilvl="7"/>
    <w:lvlOverride w:ilvl="8"/>
  </w:num>
  <w:num w:numId="179">
    <w:abstractNumId w:val="60"/>
    <w:lvlOverride w:ilvl="0">
      <w:startOverride w:val="1"/>
    </w:lvlOverride>
    <w:lvlOverride w:ilvl="1">
      <w:startOverride w:val="1"/>
    </w:lvlOverride>
    <w:lvlOverride w:ilvl="2"/>
    <w:lvlOverride w:ilvl="3"/>
    <w:lvlOverride w:ilvl="4"/>
    <w:lvlOverride w:ilvl="5"/>
    <w:lvlOverride w:ilvl="6"/>
    <w:lvlOverride w:ilvl="7"/>
    <w:lvlOverride w:ilvl="8"/>
  </w:num>
  <w:num w:numId="180">
    <w:abstractNumId w:val="60"/>
    <w:lvlOverride w:ilvl="0">
      <w:startOverride w:val="1"/>
    </w:lvlOverride>
    <w:lvlOverride w:ilvl="1">
      <w:startOverride w:val="1"/>
    </w:lvlOverride>
    <w:lvlOverride w:ilvl="2"/>
    <w:lvlOverride w:ilvl="3"/>
    <w:lvlOverride w:ilvl="4"/>
    <w:lvlOverride w:ilvl="5"/>
    <w:lvlOverride w:ilvl="6"/>
    <w:lvlOverride w:ilvl="7"/>
    <w:lvlOverride w:ilvl="8"/>
  </w:num>
  <w:num w:numId="181">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149"/>
    <w:lvlOverride w:ilvl="0">
      <w:startOverride w:val="1"/>
    </w:lvlOverride>
    <w:lvlOverride w:ilvl="1"/>
    <w:lvlOverride w:ilvl="2"/>
    <w:lvlOverride w:ilvl="3"/>
    <w:lvlOverride w:ilvl="4"/>
    <w:lvlOverride w:ilvl="5"/>
    <w:lvlOverride w:ilvl="6"/>
    <w:lvlOverride w:ilvl="7"/>
    <w:lvlOverride w:ilvl="8"/>
  </w:num>
  <w:num w:numId="183">
    <w:abstractNumId w:val="157"/>
  </w:num>
  <w:num w:numId="184">
    <w:abstractNumId w:val="132"/>
  </w:num>
  <w:num w:numId="185">
    <w:abstractNumId w:val="56"/>
  </w:num>
  <w:num w:numId="186">
    <w:abstractNumId w:val="10"/>
  </w:num>
  <w:num w:numId="187">
    <w:abstractNumId w:val="46"/>
  </w:num>
  <w:num w:numId="188">
    <w:abstractNumId w:val="159"/>
  </w:num>
  <w:num w:numId="189">
    <w:abstractNumId w:val="52"/>
  </w:num>
  <w:num w:numId="190">
    <w:abstractNumId w:val="14"/>
  </w:num>
  <w:num w:numId="191">
    <w:abstractNumId w:val="13"/>
  </w:num>
  <w:num w:numId="192">
    <w:abstractNumId w:val="134"/>
  </w:num>
  <w:num w:numId="193">
    <w:abstractNumId w:val="42"/>
  </w:num>
  <w:num w:numId="194">
    <w:abstractNumId w:val="155"/>
  </w:num>
  <w:num w:numId="195">
    <w:abstractNumId w:val="123"/>
  </w:num>
  <w:num w:numId="196">
    <w:abstractNumId w:val="83"/>
  </w:num>
  <w:num w:numId="197">
    <w:abstractNumId w:val="6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
    <w:abstractNumId w:val="55"/>
  </w:num>
  <w:numIdMacAtCleanup w:val="1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8C2"/>
    <w:rsid w:val="00000DA5"/>
    <w:rsid w:val="00001686"/>
    <w:rsid w:val="0000477B"/>
    <w:rsid w:val="00006101"/>
    <w:rsid w:val="00006161"/>
    <w:rsid w:val="00007451"/>
    <w:rsid w:val="00007873"/>
    <w:rsid w:val="00007D73"/>
    <w:rsid w:val="00010283"/>
    <w:rsid w:val="0001094E"/>
    <w:rsid w:val="00010FD7"/>
    <w:rsid w:val="000129F1"/>
    <w:rsid w:val="00013883"/>
    <w:rsid w:val="000164A0"/>
    <w:rsid w:val="000169F1"/>
    <w:rsid w:val="00016C23"/>
    <w:rsid w:val="0001787E"/>
    <w:rsid w:val="00017A23"/>
    <w:rsid w:val="000204C4"/>
    <w:rsid w:val="0002163B"/>
    <w:rsid w:val="000223B2"/>
    <w:rsid w:val="000224CE"/>
    <w:rsid w:val="000247D5"/>
    <w:rsid w:val="000252F6"/>
    <w:rsid w:val="00026429"/>
    <w:rsid w:val="00026626"/>
    <w:rsid w:val="0002743B"/>
    <w:rsid w:val="00027E34"/>
    <w:rsid w:val="0003235C"/>
    <w:rsid w:val="0003360C"/>
    <w:rsid w:val="00034364"/>
    <w:rsid w:val="00034DF5"/>
    <w:rsid w:val="000359A0"/>
    <w:rsid w:val="0003607D"/>
    <w:rsid w:val="000361AB"/>
    <w:rsid w:val="0003714D"/>
    <w:rsid w:val="00037823"/>
    <w:rsid w:val="00037AB4"/>
    <w:rsid w:val="0004133D"/>
    <w:rsid w:val="00041D75"/>
    <w:rsid w:val="0004311B"/>
    <w:rsid w:val="000450F4"/>
    <w:rsid w:val="000453C0"/>
    <w:rsid w:val="000469AD"/>
    <w:rsid w:val="00050E70"/>
    <w:rsid w:val="00051479"/>
    <w:rsid w:val="00052C06"/>
    <w:rsid w:val="00053868"/>
    <w:rsid w:val="000544BA"/>
    <w:rsid w:val="00054ABF"/>
    <w:rsid w:val="000558B9"/>
    <w:rsid w:val="00055FC0"/>
    <w:rsid w:val="000569EE"/>
    <w:rsid w:val="00057C3D"/>
    <w:rsid w:val="00057DF3"/>
    <w:rsid w:val="0006087D"/>
    <w:rsid w:val="000608FF"/>
    <w:rsid w:val="00061075"/>
    <w:rsid w:val="00062047"/>
    <w:rsid w:val="00063EB3"/>
    <w:rsid w:val="000641AD"/>
    <w:rsid w:val="00064242"/>
    <w:rsid w:val="00065FCF"/>
    <w:rsid w:val="0006636B"/>
    <w:rsid w:val="00067200"/>
    <w:rsid w:val="00071AA3"/>
    <w:rsid w:val="00073028"/>
    <w:rsid w:val="000737CF"/>
    <w:rsid w:val="00073D0C"/>
    <w:rsid w:val="00073D8F"/>
    <w:rsid w:val="00073DBC"/>
    <w:rsid w:val="000754C6"/>
    <w:rsid w:val="000762E6"/>
    <w:rsid w:val="000765C6"/>
    <w:rsid w:val="00077557"/>
    <w:rsid w:val="00080723"/>
    <w:rsid w:val="000817F3"/>
    <w:rsid w:val="000846ED"/>
    <w:rsid w:val="00090E8E"/>
    <w:rsid w:val="0009134B"/>
    <w:rsid w:val="00094E81"/>
    <w:rsid w:val="0009613B"/>
    <w:rsid w:val="00096EAC"/>
    <w:rsid w:val="00097B48"/>
    <w:rsid w:val="000A10C3"/>
    <w:rsid w:val="000A1FAD"/>
    <w:rsid w:val="000A271C"/>
    <w:rsid w:val="000A299B"/>
    <w:rsid w:val="000A2DD5"/>
    <w:rsid w:val="000A392A"/>
    <w:rsid w:val="000A464D"/>
    <w:rsid w:val="000A4CC8"/>
    <w:rsid w:val="000A5C42"/>
    <w:rsid w:val="000A6E5A"/>
    <w:rsid w:val="000A77F1"/>
    <w:rsid w:val="000B3FFB"/>
    <w:rsid w:val="000B55E5"/>
    <w:rsid w:val="000B7D09"/>
    <w:rsid w:val="000C0371"/>
    <w:rsid w:val="000C1BE1"/>
    <w:rsid w:val="000C1EFE"/>
    <w:rsid w:val="000C2511"/>
    <w:rsid w:val="000C4079"/>
    <w:rsid w:val="000C475A"/>
    <w:rsid w:val="000D090E"/>
    <w:rsid w:val="000D0C5E"/>
    <w:rsid w:val="000D100B"/>
    <w:rsid w:val="000D19C0"/>
    <w:rsid w:val="000D1AC8"/>
    <w:rsid w:val="000D1F00"/>
    <w:rsid w:val="000D226A"/>
    <w:rsid w:val="000D39F0"/>
    <w:rsid w:val="000D3B59"/>
    <w:rsid w:val="000D3D84"/>
    <w:rsid w:val="000D4314"/>
    <w:rsid w:val="000D5E78"/>
    <w:rsid w:val="000E0650"/>
    <w:rsid w:val="000E1246"/>
    <w:rsid w:val="000E1AD0"/>
    <w:rsid w:val="000E4056"/>
    <w:rsid w:val="000E432B"/>
    <w:rsid w:val="000E4600"/>
    <w:rsid w:val="000E4F17"/>
    <w:rsid w:val="000E5B3B"/>
    <w:rsid w:val="000E69F5"/>
    <w:rsid w:val="000E747D"/>
    <w:rsid w:val="000F11C1"/>
    <w:rsid w:val="000F1352"/>
    <w:rsid w:val="000F2EDC"/>
    <w:rsid w:val="000F44D6"/>
    <w:rsid w:val="000F45CB"/>
    <w:rsid w:val="000F5D16"/>
    <w:rsid w:val="000F7BC5"/>
    <w:rsid w:val="000F7D9C"/>
    <w:rsid w:val="00100C30"/>
    <w:rsid w:val="00101203"/>
    <w:rsid w:val="00102E79"/>
    <w:rsid w:val="001039CF"/>
    <w:rsid w:val="00103F0E"/>
    <w:rsid w:val="001048F4"/>
    <w:rsid w:val="001072D2"/>
    <w:rsid w:val="00112FDA"/>
    <w:rsid w:val="00113677"/>
    <w:rsid w:val="00113691"/>
    <w:rsid w:val="00116422"/>
    <w:rsid w:val="00117771"/>
    <w:rsid w:val="00120D15"/>
    <w:rsid w:val="001210CB"/>
    <w:rsid w:val="0012153B"/>
    <w:rsid w:val="00122AE4"/>
    <w:rsid w:val="00124969"/>
    <w:rsid w:val="001251A0"/>
    <w:rsid w:val="00130E7E"/>
    <w:rsid w:val="00131138"/>
    <w:rsid w:val="00132C54"/>
    <w:rsid w:val="001332D8"/>
    <w:rsid w:val="00133F6D"/>
    <w:rsid w:val="00135935"/>
    <w:rsid w:val="00136DF7"/>
    <w:rsid w:val="00136F92"/>
    <w:rsid w:val="00137268"/>
    <w:rsid w:val="00140624"/>
    <w:rsid w:val="001419DE"/>
    <w:rsid w:val="00142E1D"/>
    <w:rsid w:val="00144029"/>
    <w:rsid w:val="001442F1"/>
    <w:rsid w:val="00144905"/>
    <w:rsid w:val="001463AE"/>
    <w:rsid w:val="00146A5F"/>
    <w:rsid w:val="00146BF4"/>
    <w:rsid w:val="001502F8"/>
    <w:rsid w:val="001505B8"/>
    <w:rsid w:val="001508D4"/>
    <w:rsid w:val="0015093D"/>
    <w:rsid w:val="00151DCA"/>
    <w:rsid w:val="00153F63"/>
    <w:rsid w:val="00154F45"/>
    <w:rsid w:val="00155BC6"/>
    <w:rsid w:val="001562DB"/>
    <w:rsid w:val="00156688"/>
    <w:rsid w:val="00160DC7"/>
    <w:rsid w:val="00161C4B"/>
    <w:rsid w:val="00162442"/>
    <w:rsid w:val="0016335D"/>
    <w:rsid w:val="00163FAD"/>
    <w:rsid w:val="00164A3F"/>
    <w:rsid w:val="00164D8D"/>
    <w:rsid w:val="001665C1"/>
    <w:rsid w:val="00166B1F"/>
    <w:rsid w:val="00170D56"/>
    <w:rsid w:val="00171187"/>
    <w:rsid w:val="00171835"/>
    <w:rsid w:val="00172728"/>
    <w:rsid w:val="00173586"/>
    <w:rsid w:val="00174A72"/>
    <w:rsid w:val="00174C69"/>
    <w:rsid w:val="001763F5"/>
    <w:rsid w:val="0018115D"/>
    <w:rsid w:val="001816BA"/>
    <w:rsid w:val="001822A2"/>
    <w:rsid w:val="0018396C"/>
    <w:rsid w:val="00183C8B"/>
    <w:rsid w:val="00184821"/>
    <w:rsid w:val="00184E85"/>
    <w:rsid w:val="001870A1"/>
    <w:rsid w:val="001872C1"/>
    <w:rsid w:val="001879C5"/>
    <w:rsid w:val="00190742"/>
    <w:rsid w:val="00190ACB"/>
    <w:rsid w:val="00190CC4"/>
    <w:rsid w:val="00191310"/>
    <w:rsid w:val="00191319"/>
    <w:rsid w:val="001915D2"/>
    <w:rsid w:val="00193A96"/>
    <w:rsid w:val="001944C1"/>
    <w:rsid w:val="001A03D0"/>
    <w:rsid w:val="001A19CA"/>
    <w:rsid w:val="001A1B84"/>
    <w:rsid w:val="001A1C77"/>
    <w:rsid w:val="001A26B1"/>
    <w:rsid w:val="001A2C76"/>
    <w:rsid w:val="001A4205"/>
    <w:rsid w:val="001A43EA"/>
    <w:rsid w:val="001A479C"/>
    <w:rsid w:val="001A7795"/>
    <w:rsid w:val="001B032C"/>
    <w:rsid w:val="001B12CB"/>
    <w:rsid w:val="001B3066"/>
    <w:rsid w:val="001B3435"/>
    <w:rsid w:val="001B385E"/>
    <w:rsid w:val="001B5847"/>
    <w:rsid w:val="001B5F67"/>
    <w:rsid w:val="001B6D90"/>
    <w:rsid w:val="001C0C34"/>
    <w:rsid w:val="001C1E55"/>
    <w:rsid w:val="001C2A70"/>
    <w:rsid w:val="001C3191"/>
    <w:rsid w:val="001C6235"/>
    <w:rsid w:val="001C73BF"/>
    <w:rsid w:val="001D0A6B"/>
    <w:rsid w:val="001D0B83"/>
    <w:rsid w:val="001D29CE"/>
    <w:rsid w:val="001D2F53"/>
    <w:rsid w:val="001D3343"/>
    <w:rsid w:val="001D336E"/>
    <w:rsid w:val="001D3867"/>
    <w:rsid w:val="001D5447"/>
    <w:rsid w:val="001D5CE5"/>
    <w:rsid w:val="001D60B0"/>
    <w:rsid w:val="001D69CE"/>
    <w:rsid w:val="001E0735"/>
    <w:rsid w:val="001E0F80"/>
    <w:rsid w:val="001E10EC"/>
    <w:rsid w:val="001E177F"/>
    <w:rsid w:val="001E2961"/>
    <w:rsid w:val="001E488C"/>
    <w:rsid w:val="001E6C66"/>
    <w:rsid w:val="001E7552"/>
    <w:rsid w:val="001F0998"/>
    <w:rsid w:val="001F0FB1"/>
    <w:rsid w:val="001F30E0"/>
    <w:rsid w:val="001F6652"/>
    <w:rsid w:val="001F6CB7"/>
    <w:rsid w:val="001F74A5"/>
    <w:rsid w:val="001F76EE"/>
    <w:rsid w:val="001F7E04"/>
    <w:rsid w:val="0020074E"/>
    <w:rsid w:val="00200861"/>
    <w:rsid w:val="00200F5B"/>
    <w:rsid w:val="0020343C"/>
    <w:rsid w:val="0020431D"/>
    <w:rsid w:val="0020535E"/>
    <w:rsid w:val="002065E8"/>
    <w:rsid w:val="00207D9D"/>
    <w:rsid w:val="0021188F"/>
    <w:rsid w:val="00212C8B"/>
    <w:rsid w:val="00213711"/>
    <w:rsid w:val="0021450B"/>
    <w:rsid w:val="00214C31"/>
    <w:rsid w:val="002158A7"/>
    <w:rsid w:val="00215BCE"/>
    <w:rsid w:val="0021638F"/>
    <w:rsid w:val="00216793"/>
    <w:rsid w:val="00216BDD"/>
    <w:rsid w:val="00217E7B"/>
    <w:rsid w:val="00221945"/>
    <w:rsid w:val="00221FA3"/>
    <w:rsid w:val="002222FD"/>
    <w:rsid w:val="002240AC"/>
    <w:rsid w:val="00224C19"/>
    <w:rsid w:val="00226A76"/>
    <w:rsid w:val="002274E1"/>
    <w:rsid w:val="002308DA"/>
    <w:rsid w:val="002315BC"/>
    <w:rsid w:val="00231B3C"/>
    <w:rsid w:val="00232614"/>
    <w:rsid w:val="00232ABD"/>
    <w:rsid w:val="00232CDD"/>
    <w:rsid w:val="0023713D"/>
    <w:rsid w:val="0023769A"/>
    <w:rsid w:val="002402D7"/>
    <w:rsid w:val="0024111D"/>
    <w:rsid w:val="00241235"/>
    <w:rsid w:val="00242C44"/>
    <w:rsid w:val="00242C45"/>
    <w:rsid w:val="0024396A"/>
    <w:rsid w:val="00244E7D"/>
    <w:rsid w:val="00245BDA"/>
    <w:rsid w:val="00245E1D"/>
    <w:rsid w:val="00245FE7"/>
    <w:rsid w:val="002476DC"/>
    <w:rsid w:val="00247E1E"/>
    <w:rsid w:val="002501D5"/>
    <w:rsid w:val="00250DBE"/>
    <w:rsid w:val="002513D4"/>
    <w:rsid w:val="00251B1C"/>
    <w:rsid w:val="00253A02"/>
    <w:rsid w:val="00254270"/>
    <w:rsid w:val="00254358"/>
    <w:rsid w:val="0025497E"/>
    <w:rsid w:val="00254F9D"/>
    <w:rsid w:val="00256B5C"/>
    <w:rsid w:val="0026162A"/>
    <w:rsid w:val="00262E73"/>
    <w:rsid w:val="00262EE4"/>
    <w:rsid w:val="002638AB"/>
    <w:rsid w:val="00263950"/>
    <w:rsid w:val="00263CCA"/>
    <w:rsid w:val="0026563E"/>
    <w:rsid w:val="00266733"/>
    <w:rsid w:val="00266DFB"/>
    <w:rsid w:val="00270F17"/>
    <w:rsid w:val="00271130"/>
    <w:rsid w:val="00272305"/>
    <w:rsid w:val="00272854"/>
    <w:rsid w:val="00273758"/>
    <w:rsid w:val="002745FE"/>
    <w:rsid w:val="002753B6"/>
    <w:rsid w:val="002757DC"/>
    <w:rsid w:val="00275C76"/>
    <w:rsid w:val="0027617F"/>
    <w:rsid w:val="00280E06"/>
    <w:rsid w:val="002817FF"/>
    <w:rsid w:val="002820A1"/>
    <w:rsid w:val="00286C9C"/>
    <w:rsid w:val="002874A3"/>
    <w:rsid w:val="0028771B"/>
    <w:rsid w:val="0029234C"/>
    <w:rsid w:val="00292B48"/>
    <w:rsid w:val="00293730"/>
    <w:rsid w:val="00294302"/>
    <w:rsid w:val="002946F8"/>
    <w:rsid w:val="00296647"/>
    <w:rsid w:val="00296CD3"/>
    <w:rsid w:val="002A2149"/>
    <w:rsid w:val="002A3702"/>
    <w:rsid w:val="002A3A69"/>
    <w:rsid w:val="002A4B52"/>
    <w:rsid w:val="002A5554"/>
    <w:rsid w:val="002A7155"/>
    <w:rsid w:val="002B1B8A"/>
    <w:rsid w:val="002B2695"/>
    <w:rsid w:val="002B2AC6"/>
    <w:rsid w:val="002B3711"/>
    <w:rsid w:val="002B39CA"/>
    <w:rsid w:val="002B3F03"/>
    <w:rsid w:val="002B41C8"/>
    <w:rsid w:val="002B474E"/>
    <w:rsid w:val="002B52B3"/>
    <w:rsid w:val="002B596B"/>
    <w:rsid w:val="002B6D85"/>
    <w:rsid w:val="002B6E33"/>
    <w:rsid w:val="002B7066"/>
    <w:rsid w:val="002C16EA"/>
    <w:rsid w:val="002C2B1A"/>
    <w:rsid w:val="002C3914"/>
    <w:rsid w:val="002C408D"/>
    <w:rsid w:val="002C4A4D"/>
    <w:rsid w:val="002C5941"/>
    <w:rsid w:val="002C5B6E"/>
    <w:rsid w:val="002D1AC4"/>
    <w:rsid w:val="002D1B45"/>
    <w:rsid w:val="002D3EAE"/>
    <w:rsid w:val="002D4B9A"/>
    <w:rsid w:val="002D5570"/>
    <w:rsid w:val="002D782C"/>
    <w:rsid w:val="002E0870"/>
    <w:rsid w:val="002E0C10"/>
    <w:rsid w:val="002E3141"/>
    <w:rsid w:val="002E3819"/>
    <w:rsid w:val="002E3849"/>
    <w:rsid w:val="002E40BB"/>
    <w:rsid w:val="002E43BB"/>
    <w:rsid w:val="002E4A92"/>
    <w:rsid w:val="002E5CC4"/>
    <w:rsid w:val="002E5D26"/>
    <w:rsid w:val="002F0EF4"/>
    <w:rsid w:val="002F1146"/>
    <w:rsid w:val="002F1DDB"/>
    <w:rsid w:val="002F435F"/>
    <w:rsid w:val="002F5645"/>
    <w:rsid w:val="002F5BB1"/>
    <w:rsid w:val="002F62E8"/>
    <w:rsid w:val="00301530"/>
    <w:rsid w:val="003035F9"/>
    <w:rsid w:val="00303D37"/>
    <w:rsid w:val="00304D2B"/>
    <w:rsid w:val="00304FCE"/>
    <w:rsid w:val="00306E7C"/>
    <w:rsid w:val="00310586"/>
    <w:rsid w:val="00310E97"/>
    <w:rsid w:val="00311194"/>
    <w:rsid w:val="00313109"/>
    <w:rsid w:val="003144EA"/>
    <w:rsid w:val="00314840"/>
    <w:rsid w:val="00315F8B"/>
    <w:rsid w:val="00316313"/>
    <w:rsid w:val="0031631D"/>
    <w:rsid w:val="003174EB"/>
    <w:rsid w:val="00317550"/>
    <w:rsid w:val="00317BFB"/>
    <w:rsid w:val="00317E7E"/>
    <w:rsid w:val="003204FA"/>
    <w:rsid w:val="0032140B"/>
    <w:rsid w:val="003214AA"/>
    <w:rsid w:val="00321A96"/>
    <w:rsid w:val="00321D9D"/>
    <w:rsid w:val="003237D1"/>
    <w:rsid w:val="00327550"/>
    <w:rsid w:val="00327BAF"/>
    <w:rsid w:val="003327B0"/>
    <w:rsid w:val="003358EC"/>
    <w:rsid w:val="00335B1E"/>
    <w:rsid w:val="00335E22"/>
    <w:rsid w:val="003369D6"/>
    <w:rsid w:val="003412CD"/>
    <w:rsid w:val="00341712"/>
    <w:rsid w:val="003418F3"/>
    <w:rsid w:val="0034197D"/>
    <w:rsid w:val="00341D81"/>
    <w:rsid w:val="003420BE"/>
    <w:rsid w:val="003424D7"/>
    <w:rsid w:val="00342A00"/>
    <w:rsid w:val="00342FE6"/>
    <w:rsid w:val="00343EA2"/>
    <w:rsid w:val="003445A8"/>
    <w:rsid w:val="0035013E"/>
    <w:rsid w:val="00351721"/>
    <w:rsid w:val="00352108"/>
    <w:rsid w:val="003525D4"/>
    <w:rsid w:val="00353EBF"/>
    <w:rsid w:val="00354FB8"/>
    <w:rsid w:val="00356288"/>
    <w:rsid w:val="003604A3"/>
    <w:rsid w:val="0036113D"/>
    <w:rsid w:val="00361A3B"/>
    <w:rsid w:val="0036405A"/>
    <w:rsid w:val="00365AC7"/>
    <w:rsid w:val="00365CD2"/>
    <w:rsid w:val="00366089"/>
    <w:rsid w:val="003660ED"/>
    <w:rsid w:val="003666BF"/>
    <w:rsid w:val="00366878"/>
    <w:rsid w:val="00366926"/>
    <w:rsid w:val="00367985"/>
    <w:rsid w:val="00370375"/>
    <w:rsid w:val="00372900"/>
    <w:rsid w:val="003729AE"/>
    <w:rsid w:val="00373771"/>
    <w:rsid w:val="00373DBC"/>
    <w:rsid w:val="0037503C"/>
    <w:rsid w:val="003761DD"/>
    <w:rsid w:val="00376424"/>
    <w:rsid w:val="00376E03"/>
    <w:rsid w:val="003778EF"/>
    <w:rsid w:val="00377AC1"/>
    <w:rsid w:val="00377B6E"/>
    <w:rsid w:val="00377EAA"/>
    <w:rsid w:val="00382E28"/>
    <w:rsid w:val="00383960"/>
    <w:rsid w:val="0038592E"/>
    <w:rsid w:val="00386308"/>
    <w:rsid w:val="003867C7"/>
    <w:rsid w:val="00386E29"/>
    <w:rsid w:val="003877A7"/>
    <w:rsid w:val="00387838"/>
    <w:rsid w:val="00392790"/>
    <w:rsid w:val="003927F0"/>
    <w:rsid w:val="0039312D"/>
    <w:rsid w:val="00393C9A"/>
    <w:rsid w:val="003951F9"/>
    <w:rsid w:val="00396059"/>
    <w:rsid w:val="00396613"/>
    <w:rsid w:val="00396ACE"/>
    <w:rsid w:val="003A0C48"/>
    <w:rsid w:val="003A1ACF"/>
    <w:rsid w:val="003A1F91"/>
    <w:rsid w:val="003A206D"/>
    <w:rsid w:val="003A240E"/>
    <w:rsid w:val="003A24DA"/>
    <w:rsid w:val="003A3901"/>
    <w:rsid w:val="003A43A8"/>
    <w:rsid w:val="003A4854"/>
    <w:rsid w:val="003A4ED3"/>
    <w:rsid w:val="003A5A79"/>
    <w:rsid w:val="003A5B37"/>
    <w:rsid w:val="003A6CFF"/>
    <w:rsid w:val="003B01DE"/>
    <w:rsid w:val="003B138C"/>
    <w:rsid w:val="003B25CB"/>
    <w:rsid w:val="003B2CC1"/>
    <w:rsid w:val="003B38A2"/>
    <w:rsid w:val="003B3E3D"/>
    <w:rsid w:val="003B6181"/>
    <w:rsid w:val="003B7B58"/>
    <w:rsid w:val="003C08AC"/>
    <w:rsid w:val="003C39EE"/>
    <w:rsid w:val="003C4362"/>
    <w:rsid w:val="003C507F"/>
    <w:rsid w:val="003C6384"/>
    <w:rsid w:val="003C6BE6"/>
    <w:rsid w:val="003C7AB7"/>
    <w:rsid w:val="003C7F71"/>
    <w:rsid w:val="003D168A"/>
    <w:rsid w:val="003D23A3"/>
    <w:rsid w:val="003D5AB7"/>
    <w:rsid w:val="003D7818"/>
    <w:rsid w:val="003D79E8"/>
    <w:rsid w:val="003D7B2B"/>
    <w:rsid w:val="003E0AED"/>
    <w:rsid w:val="003E0B62"/>
    <w:rsid w:val="003E2061"/>
    <w:rsid w:val="003E2234"/>
    <w:rsid w:val="003E24A3"/>
    <w:rsid w:val="003E3ED4"/>
    <w:rsid w:val="003E42C9"/>
    <w:rsid w:val="003E47B7"/>
    <w:rsid w:val="003E6EE1"/>
    <w:rsid w:val="003E756F"/>
    <w:rsid w:val="003E76BB"/>
    <w:rsid w:val="003E77D7"/>
    <w:rsid w:val="003F09EC"/>
    <w:rsid w:val="003F1AA5"/>
    <w:rsid w:val="003F1C62"/>
    <w:rsid w:val="003F1CBB"/>
    <w:rsid w:val="003F2EBC"/>
    <w:rsid w:val="003F4546"/>
    <w:rsid w:val="003F5A0A"/>
    <w:rsid w:val="003F5D91"/>
    <w:rsid w:val="00400F2D"/>
    <w:rsid w:val="004015BC"/>
    <w:rsid w:val="00401B84"/>
    <w:rsid w:val="00402565"/>
    <w:rsid w:val="00402732"/>
    <w:rsid w:val="004036FB"/>
    <w:rsid w:val="004042B4"/>
    <w:rsid w:val="00404C9D"/>
    <w:rsid w:val="00406077"/>
    <w:rsid w:val="004063FE"/>
    <w:rsid w:val="004066C0"/>
    <w:rsid w:val="00410B1F"/>
    <w:rsid w:val="00411415"/>
    <w:rsid w:val="004127FC"/>
    <w:rsid w:val="0041350B"/>
    <w:rsid w:val="00414CBE"/>
    <w:rsid w:val="00414FBB"/>
    <w:rsid w:val="004155F8"/>
    <w:rsid w:val="00415E66"/>
    <w:rsid w:val="0041626C"/>
    <w:rsid w:val="00416A0F"/>
    <w:rsid w:val="004177FA"/>
    <w:rsid w:val="0042046D"/>
    <w:rsid w:val="004210FE"/>
    <w:rsid w:val="0042117D"/>
    <w:rsid w:val="00422FE0"/>
    <w:rsid w:val="004230FB"/>
    <w:rsid w:val="00423BD8"/>
    <w:rsid w:val="00425B4B"/>
    <w:rsid w:val="004263FB"/>
    <w:rsid w:val="00426AFA"/>
    <w:rsid w:val="00430898"/>
    <w:rsid w:val="004314D0"/>
    <w:rsid w:val="00431586"/>
    <w:rsid w:val="00431976"/>
    <w:rsid w:val="00432FAC"/>
    <w:rsid w:val="00433C09"/>
    <w:rsid w:val="00433C84"/>
    <w:rsid w:val="004352E4"/>
    <w:rsid w:val="00435A1D"/>
    <w:rsid w:val="00437C1B"/>
    <w:rsid w:val="00441D72"/>
    <w:rsid w:val="00441DFF"/>
    <w:rsid w:val="00442D00"/>
    <w:rsid w:val="004450DD"/>
    <w:rsid w:val="004459FD"/>
    <w:rsid w:val="00445EF7"/>
    <w:rsid w:val="0044671A"/>
    <w:rsid w:val="00450A60"/>
    <w:rsid w:val="004529BE"/>
    <w:rsid w:val="0045521D"/>
    <w:rsid w:val="00460D91"/>
    <w:rsid w:val="004614EF"/>
    <w:rsid w:val="00462B36"/>
    <w:rsid w:val="004630E7"/>
    <w:rsid w:val="00463F3F"/>
    <w:rsid w:val="0046407D"/>
    <w:rsid w:val="00466111"/>
    <w:rsid w:val="00467362"/>
    <w:rsid w:val="0046796B"/>
    <w:rsid w:val="00471D4F"/>
    <w:rsid w:val="00472F66"/>
    <w:rsid w:val="00473140"/>
    <w:rsid w:val="004733F1"/>
    <w:rsid w:val="00473AA2"/>
    <w:rsid w:val="00473D30"/>
    <w:rsid w:val="00474267"/>
    <w:rsid w:val="00474939"/>
    <w:rsid w:val="00477200"/>
    <w:rsid w:val="0048071B"/>
    <w:rsid w:val="004807DC"/>
    <w:rsid w:val="0048130B"/>
    <w:rsid w:val="0048206C"/>
    <w:rsid w:val="00484C90"/>
    <w:rsid w:val="00486E3C"/>
    <w:rsid w:val="00487860"/>
    <w:rsid w:val="00490CAA"/>
    <w:rsid w:val="00490FBA"/>
    <w:rsid w:val="00492424"/>
    <w:rsid w:val="0049251B"/>
    <w:rsid w:val="00493A86"/>
    <w:rsid w:val="00493E6C"/>
    <w:rsid w:val="00496352"/>
    <w:rsid w:val="004975B5"/>
    <w:rsid w:val="00497A3D"/>
    <w:rsid w:val="004A04FA"/>
    <w:rsid w:val="004A229D"/>
    <w:rsid w:val="004A318D"/>
    <w:rsid w:val="004A32D4"/>
    <w:rsid w:val="004A3703"/>
    <w:rsid w:val="004A7C1E"/>
    <w:rsid w:val="004B0251"/>
    <w:rsid w:val="004B301A"/>
    <w:rsid w:val="004B4AD7"/>
    <w:rsid w:val="004B4C5C"/>
    <w:rsid w:val="004B5A6B"/>
    <w:rsid w:val="004B6D85"/>
    <w:rsid w:val="004C0586"/>
    <w:rsid w:val="004C13BF"/>
    <w:rsid w:val="004C182F"/>
    <w:rsid w:val="004C330F"/>
    <w:rsid w:val="004C34CE"/>
    <w:rsid w:val="004C3BBC"/>
    <w:rsid w:val="004C4C4B"/>
    <w:rsid w:val="004C4D73"/>
    <w:rsid w:val="004C585B"/>
    <w:rsid w:val="004C686E"/>
    <w:rsid w:val="004D6F95"/>
    <w:rsid w:val="004D778B"/>
    <w:rsid w:val="004E01B8"/>
    <w:rsid w:val="004E159D"/>
    <w:rsid w:val="004E1BCF"/>
    <w:rsid w:val="004E1D08"/>
    <w:rsid w:val="004E2EFA"/>
    <w:rsid w:val="004E32BB"/>
    <w:rsid w:val="004E5DCB"/>
    <w:rsid w:val="004E637D"/>
    <w:rsid w:val="004E6709"/>
    <w:rsid w:val="004E6F64"/>
    <w:rsid w:val="004E7B3B"/>
    <w:rsid w:val="004F017F"/>
    <w:rsid w:val="004F0254"/>
    <w:rsid w:val="004F1C10"/>
    <w:rsid w:val="004F25AB"/>
    <w:rsid w:val="004F2CFE"/>
    <w:rsid w:val="004F3489"/>
    <w:rsid w:val="004F3F88"/>
    <w:rsid w:val="004F5763"/>
    <w:rsid w:val="004F6357"/>
    <w:rsid w:val="004F6FA0"/>
    <w:rsid w:val="004F756A"/>
    <w:rsid w:val="004F7A3B"/>
    <w:rsid w:val="00500ABD"/>
    <w:rsid w:val="00502CAB"/>
    <w:rsid w:val="00502E3A"/>
    <w:rsid w:val="00503AF5"/>
    <w:rsid w:val="00504198"/>
    <w:rsid w:val="00505D61"/>
    <w:rsid w:val="00507284"/>
    <w:rsid w:val="00507787"/>
    <w:rsid w:val="00511CDB"/>
    <w:rsid w:val="00512E40"/>
    <w:rsid w:val="005135DF"/>
    <w:rsid w:val="00513895"/>
    <w:rsid w:val="00513E8C"/>
    <w:rsid w:val="00513F0D"/>
    <w:rsid w:val="0051578F"/>
    <w:rsid w:val="00515C0F"/>
    <w:rsid w:val="005174C4"/>
    <w:rsid w:val="005178BF"/>
    <w:rsid w:val="00517DBA"/>
    <w:rsid w:val="0052100E"/>
    <w:rsid w:val="00522013"/>
    <w:rsid w:val="005233EA"/>
    <w:rsid w:val="00523556"/>
    <w:rsid w:val="00523A85"/>
    <w:rsid w:val="00523C55"/>
    <w:rsid w:val="00523E0D"/>
    <w:rsid w:val="00523E6B"/>
    <w:rsid w:val="0052409C"/>
    <w:rsid w:val="00524BA6"/>
    <w:rsid w:val="00524BE1"/>
    <w:rsid w:val="0052683B"/>
    <w:rsid w:val="00526981"/>
    <w:rsid w:val="005278EC"/>
    <w:rsid w:val="0053063D"/>
    <w:rsid w:val="005310EF"/>
    <w:rsid w:val="005311DD"/>
    <w:rsid w:val="005316A4"/>
    <w:rsid w:val="00531C4A"/>
    <w:rsid w:val="00532583"/>
    <w:rsid w:val="00532608"/>
    <w:rsid w:val="00532FEF"/>
    <w:rsid w:val="005337EB"/>
    <w:rsid w:val="00533B64"/>
    <w:rsid w:val="00533FA9"/>
    <w:rsid w:val="00534969"/>
    <w:rsid w:val="005368F7"/>
    <w:rsid w:val="00537A80"/>
    <w:rsid w:val="00537F47"/>
    <w:rsid w:val="00540255"/>
    <w:rsid w:val="00541A35"/>
    <w:rsid w:val="00543011"/>
    <w:rsid w:val="005437EA"/>
    <w:rsid w:val="00544F75"/>
    <w:rsid w:val="00546ED1"/>
    <w:rsid w:val="005475F7"/>
    <w:rsid w:val="005476CB"/>
    <w:rsid w:val="00547C8E"/>
    <w:rsid w:val="00550343"/>
    <w:rsid w:val="005530CC"/>
    <w:rsid w:val="00553F03"/>
    <w:rsid w:val="00557261"/>
    <w:rsid w:val="00557AD4"/>
    <w:rsid w:val="005619BC"/>
    <w:rsid w:val="00563AE5"/>
    <w:rsid w:val="00563D3C"/>
    <w:rsid w:val="00563EF1"/>
    <w:rsid w:val="00565AF0"/>
    <w:rsid w:val="005661DB"/>
    <w:rsid w:val="00566334"/>
    <w:rsid w:val="0057072C"/>
    <w:rsid w:val="00570A0E"/>
    <w:rsid w:val="00570B2A"/>
    <w:rsid w:val="00571823"/>
    <w:rsid w:val="00571A52"/>
    <w:rsid w:val="00571F1C"/>
    <w:rsid w:val="005734B9"/>
    <w:rsid w:val="00573CAD"/>
    <w:rsid w:val="00575D14"/>
    <w:rsid w:val="00575E74"/>
    <w:rsid w:val="005772CB"/>
    <w:rsid w:val="00577595"/>
    <w:rsid w:val="00577751"/>
    <w:rsid w:val="005805BC"/>
    <w:rsid w:val="00580615"/>
    <w:rsid w:val="00580761"/>
    <w:rsid w:val="00580893"/>
    <w:rsid w:val="00583498"/>
    <w:rsid w:val="0058367E"/>
    <w:rsid w:val="00583EB7"/>
    <w:rsid w:val="00584EA7"/>
    <w:rsid w:val="00586CA9"/>
    <w:rsid w:val="005878CB"/>
    <w:rsid w:val="00590D2A"/>
    <w:rsid w:val="00591F1C"/>
    <w:rsid w:val="0059248E"/>
    <w:rsid w:val="00592D28"/>
    <w:rsid w:val="005931C3"/>
    <w:rsid w:val="005932B4"/>
    <w:rsid w:val="005932D5"/>
    <w:rsid w:val="005941CF"/>
    <w:rsid w:val="00594474"/>
    <w:rsid w:val="005948C6"/>
    <w:rsid w:val="00594B43"/>
    <w:rsid w:val="00594C52"/>
    <w:rsid w:val="00594E54"/>
    <w:rsid w:val="0059560A"/>
    <w:rsid w:val="005957D2"/>
    <w:rsid w:val="00596CC2"/>
    <w:rsid w:val="005A1792"/>
    <w:rsid w:val="005A20C1"/>
    <w:rsid w:val="005A2A66"/>
    <w:rsid w:val="005A2B95"/>
    <w:rsid w:val="005A3600"/>
    <w:rsid w:val="005A3ACF"/>
    <w:rsid w:val="005A3C3C"/>
    <w:rsid w:val="005A3DEF"/>
    <w:rsid w:val="005A6C0A"/>
    <w:rsid w:val="005B0B11"/>
    <w:rsid w:val="005B0F2A"/>
    <w:rsid w:val="005B28A7"/>
    <w:rsid w:val="005B3143"/>
    <w:rsid w:val="005B396A"/>
    <w:rsid w:val="005B428C"/>
    <w:rsid w:val="005B524D"/>
    <w:rsid w:val="005B5C47"/>
    <w:rsid w:val="005B6554"/>
    <w:rsid w:val="005B72CB"/>
    <w:rsid w:val="005C0654"/>
    <w:rsid w:val="005C06D3"/>
    <w:rsid w:val="005C0FF5"/>
    <w:rsid w:val="005C2E3D"/>
    <w:rsid w:val="005C350B"/>
    <w:rsid w:val="005C3D1D"/>
    <w:rsid w:val="005C5254"/>
    <w:rsid w:val="005C596C"/>
    <w:rsid w:val="005C6807"/>
    <w:rsid w:val="005C7B8C"/>
    <w:rsid w:val="005D0D9B"/>
    <w:rsid w:val="005D1106"/>
    <w:rsid w:val="005D2235"/>
    <w:rsid w:val="005D32F1"/>
    <w:rsid w:val="005D415B"/>
    <w:rsid w:val="005D6EF6"/>
    <w:rsid w:val="005E0239"/>
    <w:rsid w:val="005E2254"/>
    <w:rsid w:val="005E24CE"/>
    <w:rsid w:val="005E3D06"/>
    <w:rsid w:val="005E5B3F"/>
    <w:rsid w:val="005E66AA"/>
    <w:rsid w:val="005E7BA8"/>
    <w:rsid w:val="005F007C"/>
    <w:rsid w:val="005F011E"/>
    <w:rsid w:val="005F3E78"/>
    <w:rsid w:val="005F421F"/>
    <w:rsid w:val="005F6069"/>
    <w:rsid w:val="005F619F"/>
    <w:rsid w:val="005F67B3"/>
    <w:rsid w:val="0060069D"/>
    <w:rsid w:val="00600D28"/>
    <w:rsid w:val="00601699"/>
    <w:rsid w:val="00601B97"/>
    <w:rsid w:val="006023EA"/>
    <w:rsid w:val="00603A4A"/>
    <w:rsid w:val="00603C6C"/>
    <w:rsid w:val="00603CE7"/>
    <w:rsid w:val="00604402"/>
    <w:rsid w:val="006044A7"/>
    <w:rsid w:val="006049A6"/>
    <w:rsid w:val="00604EFE"/>
    <w:rsid w:val="006052D9"/>
    <w:rsid w:val="00615D1C"/>
    <w:rsid w:val="006161C5"/>
    <w:rsid w:val="006178D7"/>
    <w:rsid w:val="00621881"/>
    <w:rsid w:val="00622543"/>
    <w:rsid w:val="006230E2"/>
    <w:rsid w:val="006238CE"/>
    <w:rsid w:val="00624799"/>
    <w:rsid w:val="00625AB4"/>
    <w:rsid w:val="00626FC0"/>
    <w:rsid w:val="00627DB3"/>
    <w:rsid w:val="00630A3A"/>
    <w:rsid w:val="0063124F"/>
    <w:rsid w:val="00632294"/>
    <w:rsid w:val="00632B44"/>
    <w:rsid w:val="00633A94"/>
    <w:rsid w:val="00635AA6"/>
    <w:rsid w:val="0063663A"/>
    <w:rsid w:val="00636CAE"/>
    <w:rsid w:val="006376CF"/>
    <w:rsid w:val="00640989"/>
    <w:rsid w:val="00640C68"/>
    <w:rsid w:val="00640E5D"/>
    <w:rsid w:val="00641228"/>
    <w:rsid w:val="006413AC"/>
    <w:rsid w:val="00641A50"/>
    <w:rsid w:val="006424C6"/>
    <w:rsid w:val="006431FF"/>
    <w:rsid w:val="006432B2"/>
    <w:rsid w:val="00645407"/>
    <w:rsid w:val="00647248"/>
    <w:rsid w:val="006476CF"/>
    <w:rsid w:val="00647A0E"/>
    <w:rsid w:val="00650FE4"/>
    <w:rsid w:val="0065652D"/>
    <w:rsid w:val="00657C47"/>
    <w:rsid w:val="0066000A"/>
    <w:rsid w:val="00660926"/>
    <w:rsid w:val="00661882"/>
    <w:rsid w:val="0066431E"/>
    <w:rsid w:val="00664BE8"/>
    <w:rsid w:val="00665356"/>
    <w:rsid w:val="00667F9E"/>
    <w:rsid w:val="006715C5"/>
    <w:rsid w:val="006720A7"/>
    <w:rsid w:val="006721CE"/>
    <w:rsid w:val="0067397C"/>
    <w:rsid w:val="006748DE"/>
    <w:rsid w:val="006757C4"/>
    <w:rsid w:val="00676A46"/>
    <w:rsid w:val="00676C81"/>
    <w:rsid w:val="00676C85"/>
    <w:rsid w:val="00677A6A"/>
    <w:rsid w:val="00680323"/>
    <w:rsid w:val="006804D1"/>
    <w:rsid w:val="00680A6F"/>
    <w:rsid w:val="00680AAD"/>
    <w:rsid w:val="00681AE2"/>
    <w:rsid w:val="00682815"/>
    <w:rsid w:val="006837FC"/>
    <w:rsid w:val="00683AD5"/>
    <w:rsid w:val="0068785F"/>
    <w:rsid w:val="00687B01"/>
    <w:rsid w:val="0069101C"/>
    <w:rsid w:val="00691153"/>
    <w:rsid w:val="0069140D"/>
    <w:rsid w:val="00691F3D"/>
    <w:rsid w:val="00692791"/>
    <w:rsid w:val="00693E6B"/>
    <w:rsid w:val="0069479D"/>
    <w:rsid w:val="00696C3D"/>
    <w:rsid w:val="006974B8"/>
    <w:rsid w:val="006A0492"/>
    <w:rsid w:val="006A0A4F"/>
    <w:rsid w:val="006A0D70"/>
    <w:rsid w:val="006A14B0"/>
    <w:rsid w:val="006A256D"/>
    <w:rsid w:val="006A3717"/>
    <w:rsid w:val="006A569A"/>
    <w:rsid w:val="006A6881"/>
    <w:rsid w:val="006B0487"/>
    <w:rsid w:val="006B1867"/>
    <w:rsid w:val="006B1D07"/>
    <w:rsid w:val="006B4462"/>
    <w:rsid w:val="006B4ADA"/>
    <w:rsid w:val="006B577F"/>
    <w:rsid w:val="006B5C69"/>
    <w:rsid w:val="006B65A4"/>
    <w:rsid w:val="006C015D"/>
    <w:rsid w:val="006C0541"/>
    <w:rsid w:val="006C2BB0"/>
    <w:rsid w:val="006C4381"/>
    <w:rsid w:val="006C4752"/>
    <w:rsid w:val="006C4D56"/>
    <w:rsid w:val="006C531E"/>
    <w:rsid w:val="006C6C3B"/>
    <w:rsid w:val="006C6FD2"/>
    <w:rsid w:val="006C767A"/>
    <w:rsid w:val="006D025F"/>
    <w:rsid w:val="006D17FF"/>
    <w:rsid w:val="006D3655"/>
    <w:rsid w:val="006D3864"/>
    <w:rsid w:val="006D3D29"/>
    <w:rsid w:val="006D4272"/>
    <w:rsid w:val="006D4FC8"/>
    <w:rsid w:val="006D548A"/>
    <w:rsid w:val="006D66E1"/>
    <w:rsid w:val="006E05CF"/>
    <w:rsid w:val="006E0A07"/>
    <w:rsid w:val="006E0BBA"/>
    <w:rsid w:val="006E676E"/>
    <w:rsid w:val="006E7606"/>
    <w:rsid w:val="006E762B"/>
    <w:rsid w:val="006F12C3"/>
    <w:rsid w:val="006F4869"/>
    <w:rsid w:val="006F524E"/>
    <w:rsid w:val="006F59DC"/>
    <w:rsid w:val="006F5ED6"/>
    <w:rsid w:val="006F64F6"/>
    <w:rsid w:val="00700CF7"/>
    <w:rsid w:val="00702584"/>
    <w:rsid w:val="00705434"/>
    <w:rsid w:val="00706078"/>
    <w:rsid w:val="00707FC7"/>
    <w:rsid w:val="0071056F"/>
    <w:rsid w:val="00711999"/>
    <w:rsid w:val="0071219A"/>
    <w:rsid w:val="0071261E"/>
    <w:rsid w:val="00713538"/>
    <w:rsid w:val="00716DC1"/>
    <w:rsid w:val="0071786E"/>
    <w:rsid w:val="00720375"/>
    <w:rsid w:val="00720EA5"/>
    <w:rsid w:val="00724FF1"/>
    <w:rsid w:val="00725931"/>
    <w:rsid w:val="00725AAE"/>
    <w:rsid w:val="00730813"/>
    <w:rsid w:val="007308E0"/>
    <w:rsid w:val="00730B9D"/>
    <w:rsid w:val="00730FBD"/>
    <w:rsid w:val="0073201C"/>
    <w:rsid w:val="00732D09"/>
    <w:rsid w:val="00733E62"/>
    <w:rsid w:val="0073414D"/>
    <w:rsid w:val="00734BC5"/>
    <w:rsid w:val="00737F45"/>
    <w:rsid w:val="0074147F"/>
    <w:rsid w:val="00741697"/>
    <w:rsid w:val="00741C35"/>
    <w:rsid w:val="0074262C"/>
    <w:rsid w:val="007436D7"/>
    <w:rsid w:val="0074494E"/>
    <w:rsid w:val="00746CCE"/>
    <w:rsid w:val="007479DE"/>
    <w:rsid w:val="00752DEA"/>
    <w:rsid w:val="00753CB8"/>
    <w:rsid w:val="0075544A"/>
    <w:rsid w:val="00755DC1"/>
    <w:rsid w:val="00756034"/>
    <w:rsid w:val="007565EC"/>
    <w:rsid w:val="00756A53"/>
    <w:rsid w:val="0075724D"/>
    <w:rsid w:val="00757AA8"/>
    <w:rsid w:val="00764972"/>
    <w:rsid w:val="0076789B"/>
    <w:rsid w:val="00770027"/>
    <w:rsid w:val="00770E31"/>
    <w:rsid w:val="00771B6B"/>
    <w:rsid w:val="00772387"/>
    <w:rsid w:val="00772C52"/>
    <w:rsid w:val="0077318A"/>
    <w:rsid w:val="00773F69"/>
    <w:rsid w:val="0077510A"/>
    <w:rsid w:val="007751E2"/>
    <w:rsid w:val="0077637B"/>
    <w:rsid w:val="00777A55"/>
    <w:rsid w:val="00777B45"/>
    <w:rsid w:val="00777EF0"/>
    <w:rsid w:val="00780525"/>
    <w:rsid w:val="00780BC7"/>
    <w:rsid w:val="00783C31"/>
    <w:rsid w:val="00784B84"/>
    <w:rsid w:val="00786EA7"/>
    <w:rsid w:val="00787847"/>
    <w:rsid w:val="00790159"/>
    <w:rsid w:val="00790800"/>
    <w:rsid w:val="00791D9A"/>
    <w:rsid w:val="007925E0"/>
    <w:rsid w:val="007941A2"/>
    <w:rsid w:val="007943FA"/>
    <w:rsid w:val="00796482"/>
    <w:rsid w:val="007A1552"/>
    <w:rsid w:val="007A2C23"/>
    <w:rsid w:val="007A42DD"/>
    <w:rsid w:val="007A72E0"/>
    <w:rsid w:val="007B2ED5"/>
    <w:rsid w:val="007B3A93"/>
    <w:rsid w:val="007B4326"/>
    <w:rsid w:val="007B4642"/>
    <w:rsid w:val="007B5E1F"/>
    <w:rsid w:val="007B61F4"/>
    <w:rsid w:val="007B78C2"/>
    <w:rsid w:val="007C2E1A"/>
    <w:rsid w:val="007C493D"/>
    <w:rsid w:val="007C4AEE"/>
    <w:rsid w:val="007C52A3"/>
    <w:rsid w:val="007C638B"/>
    <w:rsid w:val="007C65BE"/>
    <w:rsid w:val="007C7475"/>
    <w:rsid w:val="007C7BC6"/>
    <w:rsid w:val="007D01DE"/>
    <w:rsid w:val="007D2F48"/>
    <w:rsid w:val="007D4BDF"/>
    <w:rsid w:val="007D583B"/>
    <w:rsid w:val="007D58B8"/>
    <w:rsid w:val="007D6BF6"/>
    <w:rsid w:val="007D6D37"/>
    <w:rsid w:val="007E0082"/>
    <w:rsid w:val="007E021E"/>
    <w:rsid w:val="007E027F"/>
    <w:rsid w:val="007E1330"/>
    <w:rsid w:val="007E15D6"/>
    <w:rsid w:val="007E185F"/>
    <w:rsid w:val="007E20BC"/>
    <w:rsid w:val="007E38A2"/>
    <w:rsid w:val="007E3A18"/>
    <w:rsid w:val="007E4194"/>
    <w:rsid w:val="007E46B4"/>
    <w:rsid w:val="007E57FC"/>
    <w:rsid w:val="007E735B"/>
    <w:rsid w:val="007E7C53"/>
    <w:rsid w:val="007E7F1D"/>
    <w:rsid w:val="007F0610"/>
    <w:rsid w:val="007F1102"/>
    <w:rsid w:val="007F2227"/>
    <w:rsid w:val="007F22A2"/>
    <w:rsid w:val="007F29CE"/>
    <w:rsid w:val="007F367E"/>
    <w:rsid w:val="007F4837"/>
    <w:rsid w:val="007F4FB3"/>
    <w:rsid w:val="007F56EA"/>
    <w:rsid w:val="007F5FEA"/>
    <w:rsid w:val="007F60C5"/>
    <w:rsid w:val="007F679D"/>
    <w:rsid w:val="007F69CD"/>
    <w:rsid w:val="007F73AA"/>
    <w:rsid w:val="007F7EFF"/>
    <w:rsid w:val="00800962"/>
    <w:rsid w:val="00800C8F"/>
    <w:rsid w:val="00802217"/>
    <w:rsid w:val="00802533"/>
    <w:rsid w:val="00803B10"/>
    <w:rsid w:val="00804F49"/>
    <w:rsid w:val="00805164"/>
    <w:rsid w:val="00805194"/>
    <w:rsid w:val="008057D9"/>
    <w:rsid w:val="00805D48"/>
    <w:rsid w:val="00806724"/>
    <w:rsid w:val="00810281"/>
    <w:rsid w:val="008114F6"/>
    <w:rsid w:val="00811D2E"/>
    <w:rsid w:val="008120B4"/>
    <w:rsid w:val="00812AA0"/>
    <w:rsid w:val="0081323F"/>
    <w:rsid w:val="00813978"/>
    <w:rsid w:val="00813AF7"/>
    <w:rsid w:val="00813E49"/>
    <w:rsid w:val="008141EB"/>
    <w:rsid w:val="00814AAE"/>
    <w:rsid w:val="00817B11"/>
    <w:rsid w:val="00817EEE"/>
    <w:rsid w:val="00820D58"/>
    <w:rsid w:val="00822071"/>
    <w:rsid w:val="00824F1D"/>
    <w:rsid w:val="0082604D"/>
    <w:rsid w:val="00830083"/>
    <w:rsid w:val="0083081E"/>
    <w:rsid w:val="00831413"/>
    <w:rsid w:val="00833A38"/>
    <w:rsid w:val="00833B13"/>
    <w:rsid w:val="00837126"/>
    <w:rsid w:val="00840D7A"/>
    <w:rsid w:val="00842188"/>
    <w:rsid w:val="0084366C"/>
    <w:rsid w:val="008438CC"/>
    <w:rsid w:val="00844837"/>
    <w:rsid w:val="0084525F"/>
    <w:rsid w:val="0084526C"/>
    <w:rsid w:val="00845AF5"/>
    <w:rsid w:val="00847908"/>
    <w:rsid w:val="00847EE3"/>
    <w:rsid w:val="008547C7"/>
    <w:rsid w:val="00854DB9"/>
    <w:rsid w:val="00854E44"/>
    <w:rsid w:val="00855E9A"/>
    <w:rsid w:val="00856B35"/>
    <w:rsid w:val="0086328B"/>
    <w:rsid w:val="00866130"/>
    <w:rsid w:val="00866772"/>
    <w:rsid w:val="00867FD1"/>
    <w:rsid w:val="008718C1"/>
    <w:rsid w:val="00871A58"/>
    <w:rsid w:val="00873882"/>
    <w:rsid w:val="00874440"/>
    <w:rsid w:val="00874AAE"/>
    <w:rsid w:val="00874B39"/>
    <w:rsid w:val="00874D77"/>
    <w:rsid w:val="00876CC6"/>
    <w:rsid w:val="00880CC2"/>
    <w:rsid w:val="00881804"/>
    <w:rsid w:val="00881F36"/>
    <w:rsid w:val="00882093"/>
    <w:rsid w:val="0088251C"/>
    <w:rsid w:val="0088357F"/>
    <w:rsid w:val="00883A9D"/>
    <w:rsid w:val="00883EA9"/>
    <w:rsid w:val="00884177"/>
    <w:rsid w:val="00885254"/>
    <w:rsid w:val="008863A3"/>
    <w:rsid w:val="008866D7"/>
    <w:rsid w:val="0088685E"/>
    <w:rsid w:val="00887AF9"/>
    <w:rsid w:val="0089026D"/>
    <w:rsid w:val="00890AAE"/>
    <w:rsid w:val="00891159"/>
    <w:rsid w:val="00891599"/>
    <w:rsid w:val="00891769"/>
    <w:rsid w:val="00892D40"/>
    <w:rsid w:val="0089309E"/>
    <w:rsid w:val="008945CF"/>
    <w:rsid w:val="00896DD3"/>
    <w:rsid w:val="008A003C"/>
    <w:rsid w:val="008A08A7"/>
    <w:rsid w:val="008A1E0B"/>
    <w:rsid w:val="008A2C94"/>
    <w:rsid w:val="008A3208"/>
    <w:rsid w:val="008A52D2"/>
    <w:rsid w:val="008A5F72"/>
    <w:rsid w:val="008A6270"/>
    <w:rsid w:val="008B0095"/>
    <w:rsid w:val="008B08CF"/>
    <w:rsid w:val="008B36FC"/>
    <w:rsid w:val="008B3E3A"/>
    <w:rsid w:val="008B42D1"/>
    <w:rsid w:val="008B5335"/>
    <w:rsid w:val="008B67F1"/>
    <w:rsid w:val="008B680F"/>
    <w:rsid w:val="008B7645"/>
    <w:rsid w:val="008C08DB"/>
    <w:rsid w:val="008C24A9"/>
    <w:rsid w:val="008C29E2"/>
    <w:rsid w:val="008C2D1C"/>
    <w:rsid w:val="008C3100"/>
    <w:rsid w:val="008C3386"/>
    <w:rsid w:val="008C409F"/>
    <w:rsid w:val="008C4FFE"/>
    <w:rsid w:val="008C59DC"/>
    <w:rsid w:val="008C6098"/>
    <w:rsid w:val="008C6BBE"/>
    <w:rsid w:val="008C7641"/>
    <w:rsid w:val="008D1004"/>
    <w:rsid w:val="008D2320"/>
    <w:rsid w:val="008D454B"/>
    <w:rsid w:val="008D5279"/>
    <w:rsid w:val="008D544D"/>
    <w:rsid w:val="008D6DAA"/>
    <w:rsid w:val="008D6F9A"/>
    <w:rsid w:val="008D7E1E"/>
    <w:rsid w:val="008E0012"/>
    <w:rsid w:val="008E0051"/>
    <w:rsid w:val="008E11C2"/>
    <w:rsid w:val="008E1969"/>
    <w:rsid w:val="008E1DFA"/>
    <w:rsid w:val="008E20CA"/>
    <w:rsid w:val="008E319C"/>
    <w:rsid w:val="008E5CF3"/>
    <w:rsid w:val="008E7160"/>
    <w:rsid w:val="008E7D49"/>
    <w:rsid w:val="008F0AFB"/>
    <w:rsid w:val="008F11AD"/>
    <w:rsid w:val="008F2AA2"/>
    <w:rsid w:val="008F3550"/>
    <w:rsid w:val="008F3954"/>
    <w:rsid w:val="008F39EE"/>
    <w:rsid w:val="008F492F"/>
    <w:rsid w:val="008F6842"/>
    <w:rsid w:val="008F6844"/>
    <w:rsid w:val="008F76A4"/>
    <w:rsid w:val="008F7D0F"/>
    <w:rsid w:val="0090026F"/>
    <w:rsid w:val="00900584"/>
    <w:rsid w:val="00900EFC"/>
    <w:rsid w:val="0090102C"/>
    <w:rsid w:val="00902990"/>
    <w:rsid w:val="009030F5"/>
    <w:rsid w:val="00903F36"/>
    <w:rsid w:val="00904836"/>
    <w:rsid w:val="00905992"/>
    <w:rsid w:val="009117A4"/>
    <w:rsid w:val="00912B7D"/>
    <w:rsid w:val="00912DB2"/>
    <w:rsid w:val="00913127"/>
    <w:rsid w:val="00913293"/>
    <w:rsid w:val="009142AB"/>
    <w:rsid w:val="009156D9"/>
    <w:rsid w:val="009165EA"/>
    <w:rsid w:val="00917710"/>
    <w:rsid w:val="00917E46"/>
    <w:rsid w:val="0092233F"/>
    <w:rsid w:val="0092265C"/>
    <w:rsid w:val="00927824"/>
    <w:rsid w:val="00927C53"/>
    <w:rsid w:val="00931155"/>
    <w:rsid w:val="00931B85"/>
    <w:rsid w:val="00933A08"/>
    <w:rsid w:val="00934032"/>
    <w:rsid w:val="00934B45"/>
    <w:rsid w:val="00934F4C"/>
    <w:rsid w:val="00935BD5"/>
    <w:rsid w:val="00936362"/>
    <w:rsid w:val="009375BF"/>
    <w:rsid w:val="00940030"/>
    <w:rsid w:val="009409EA"/>
    <w:rsid w:val="00943167"/>
    <w:rsid w:val="009434D9"/>
    <w:rsid w:val="009438F6"/>
    <w:rsid w:val="00945B69"/>
    <w:rsid w:val="0094633B"/>
    <w:rsid w:val="00946EC4"/>
    <w:rsid w:val="00947299"/>
    <w:rsid w:val="00950680"/>
    <w:rsid w:val="009511CF"/>
    <w:rsid w:val="00951CB8"/>
    <w:rsid w:val="00952342"/>
    <w:rsid w:val="00954171"/>
    <w:rsid w:val="009617D0"/>
    <w:rsid w:val="00962C15"/>
    <w:rsid w:val="00963356"/>
    <w:rsid w:val="009633BF"/>
    <w:rsid w:val="0096461A"/>
    <w:rsid w:val="00964703"/>
    <w:rsid w:val="00964B2A"/>
    <w:rsid w:val="00964EF9"/>
    <w:rsid w:val="00965672"/>
    <w:rsid w:val="00965A43"/>
    <w:rsid w:val="00970471"/>
    <w:rsid w:val="009708F7"/>
    <w:rsid w:val="00971756"/>
    <w:rsid w:val="00971804"/>
    <w:rsid w:val="0097310C"/>
    <w:rsid w:val="00974899"/>
    <w:rsid w:val="00975B34"/>
    <w:rsid w:val="0097643C"/>
    <w:rsid w:val="00985221"/>
    <w:rsid w:val="00986DEF"/>
    <w:rsid w:val="009873F9"/>
    <w:rsid w:val="0098788C"/>
    <w:rsid w:val="00987AEA"/>
    <w:rsid w:val="00990241"/>
    <w:rsid w:val="00990E83"/>
    <w:rsid w:val="00992308"/>
    <w:rsid w:val="00992936"/>
    <w:rsid w:val="009929EF"/>
    <w:rsid w:val="0099429D"/>
    <w:rsid w:val="00996146"/>
    <w:rsid w:val="009964EC"/>
    <w:rsid w:val="00996B48"/>
    <w:rsid w:val="009A06FC"/>
    <w:rsid w:val="009A1C5E"/>
    <w:rsid w:val="009A23A0"/>
    <w:rsid w:val="009A299C"/>
    <w:rsid w:val="009A34E7"/>
    <w:rsid w:val="009A3E3F"/>
    <w:rsid w:val="009A45F7"/>
    <w:rsid w:val="009A4C8F"/>
    <w:rsid w:val="009A621B"/>
    <w:rsid w:val="009A6945"/>
    <w:rsid w:val="009A7181"/>
    <w:rsid w:val="009B0D66"/>
    <w:rsid w:val="009B171A"/>
    <w:rsid w:val="009B20E6"/>
    <w:rsid w:val="009B3940"/>
    <w:rsid w:val="009B3ABE"/>
    <w:rsid w:val="009B4740"/>
    <w:rsid w:val="009B60F3"/>
    <w:rsid w:val="009B6B6B"/>
    <w:rsid w:val="009C1792"/>
    <w:rsid w:val="009C2642"/>
    <w:rsid w:val="009C287A"/>
    <w:rsid w:val="009C3DCE"/>
    <w:rsid w:val="009C563E"/>
    <w:rsid w:val="009C6416"/>
    <w:rsid w:val="009C7785"/>
    <w:rsid w:val="009C780F"/>
    <w:rsid w:val="009D0841"/>
    <w:rsid w:val="009D1C1C"/>
    <w:rsid w:val="009D2197"/>
    <w:rsid w:val="009D2537"/>
    <w:rsid w:val="009D499F"/>
    <w:rsid w:val="009D608F"/>
    <w:rsid w:val="009D6646"/>
    <w:rsid w:val="009D6F58"/>
    <w:rsid w:val="009D7218"/>
    <w:rsid w:val="009E07A1"/>
    <w:rsid w:val="009E098D"/>
    <w:rsid w:val="009E163C"/>
    <w:rsid w:val="009E35FE"/>
    <w:rsid w:val="009E46F3"/>
    <w:rsid w:val="009E54BB"/>
    <w:rsid w:val="009E5DE7"/>
    <w:rsid w:val="009E6E30"/>
    <w:rsid w:val="009E7618"/>
    <w:rsid w:val="009E7DBB"/>
    <w:rsid w:val="009F0D2F"/>
    <w:rsid w:val="009F2E6A"/>
    <w:rsid w:val="009F37DA"/>
    <w:rsid w:val="009F3AF5"/>
    <w:rsid w:val="009F3E97"/>
    <w:rsid w:val="009F5240"/>
    <w:rsid w:val="009F5E39"/>
    <w:rsid w:val="00A0004C"/>
    <w:rsid w:val="00A001A7"/>
    <w:rsid w:val="00A01111"/>
    <w:rsid w:val="00A0184E"/>
    <w:rsid w:val="00A04D21"/>
    <w:rsid w:val="00A05C39"/>
    <w:rsid w:val="00A05F2D"/>
    <w:rsid w:val="00A06C73"/>
    <w:rsid w:val="00A06FAE"/>
    <w:rsid w:val="00A07361"/>
    <w:rsid w:val="00A076DC"/>
    <w:rsid w:val="00A119C4"/>
    <w:rsid w:val="00A13800"/>
    <w:rsid w:val="00A149E1"/>
    <w:rsid w:val="00A16215"/>
    <w:rsid w:val="00A1670C"/>
    <w:rsid w:val="00A16A23"/>
    <w:rsid w:val="00A16FC7"/>
    <w:rsid w:val="00A178FE"/>
    <w:rsid w:val="00A17FA8"/>
    <w:rsid w:val="00A23087"/>
    <w:rsid w:val="00A2405D"/>
    <w:rsid w:val="00A241EC"/>
    <w:rsid w:val="00A24C6B"/>
    <w:rsid w:val="00A26DF5"/>
    <w:rsid w:val="00A30BBD"/>
    <w:rsid w:val="00A31525"/>
    <w:rsid w:val="00A3198B"/>
    <w:rsid w:val="00A33068"/>
    <w:rsid w:val="00A332CC"/>
    <w:rsid w:val="00A3331C"/>
    <w:rsid w:val="00A33459"/>
    <w:rsid w:val="00A33561"/>
    <w:rsid w:val="00A3425D"/>
    <w:rsid w:val="00A34AE9"/>
    <w:rsid w:val="00A34CAC"/>
    <w:rsid w:val="00A35125"/>
    <w:rsid w:val="00A379F9"/>
    <w:rsid w:val="00A402D5"/>
    <w:rsid w:val="00A4038B"/>
    <w:rsid w:val="00A434B2"/>
    <w:rsid w:val="00A43747"/>
    <w:rsid w:val="00A43FAC"/>
    <w:rsid w:val="00A4401B"/>
    <w:rsid w:val="00A441AC"/>
    <w:rsid w:val="00A442A6"/>
    <w:rsid w:val="00A45462"/>
    <w:rsid w:val="00A4631B"/>
    <w:rsid w:val="00A46498"/>
    <w:rsid w:val="00A4682A"/>
    <w:rsid w:val="00A5176F"/>
    <w:rsid w:val="00A51CED"/>
    <w:rsid w:val="00A51D97"/>
    <w:rsid w:val="00A52E45"/>
    <w:rsid w:val="00A53498"/>
    <w:rsid w:val="00A538E8"/>
    <w:rsid w:val="00A53CB3"/>
    <w:rsid w:val="00A53D19"/>
    <w:rsid w:val="00A53F13"/>
    <w:rsid w:val="00A53FAD"/>
    <w:rsid w:val="00A541F8"/>
    <w:rsid w:val="00A54E00"/>
    <w:rsid w:val="00A5528C"/>
    <w:rsid w:val="00A57568"/>
    <w:rsid w:val="00A57B01"/>
    <w:rsid w:val="00A57E22"/>
    <w:rsid w:val="00A6027F"/>
    <w:rsid w:val="00A60FBC"/>
    <w:rsid w:val="00A61928"/>
    <w:rsid w:val="00A62156"/>
    <w:rsid w:val="00A63FB0"/>
    <w:rsid w:val="00A641A6"/>
    <w:rsid w:val="00A648DE"/>
    <w:rsid w:val="00A650DD"/>
    <w:rsid w:val="00A66F8C"/>
    <w:rsid w:val="00A70147"/>
    <w:rsid w:val="00A75264"/>
    <w:rsid w:val="00A75F97"/>
    <w:rsid w:val="00A7652A"/>
    <w:rsid w:val="00A770A6"/>
    <w:rsid w:val="00A777C6"/>
    <w:rsid w:val="00A80B0D"/>
    <w:rsid w:val="00A820B8"/>
    <w:rsid w:val="00A821AC"/>
    <w:rsid w:val="00A82381"/>
    <w:rsid w:val="00A82A5D"/>
    <w:rsid w:val="00A83118"/>
    <w:rsid w:val="00A83D88"/>
    <w:rsid w:val="00A845CB"/>
    <w:rsid w:val="00A84D19"/>
    <w:rsid w:val="00A87EE4"/>
    <w:rsid w:val="00A9021A"/>
    <w:rsid w:val="00A9021F"/>
    <w:rsid w:val="00A90B5D"/>
    <w:rsid w:val="00A94A0A"/>
    <w:rsid w:val="00A969D0"/>
    <w:rsid w:val="00A97BC8"/>
    <w:rsid w:val="00AA1ABA"/>
    <w:rsid w:val="00AA1FE5"/>
    <w:rsid w:val="00AA22EB"/>
    <w:rsid w:val="00AA3C85"/>
    <w:rsid w:val="00AA3D7F"/>
    <w:rsid w:val="00AA4161"/>
    <w:rsid w:val="00AA6153"/>
    <w:rsid w:val="00AA6426"/>
    <w:rsid w:val="00AB25D3"/>
    <w:rsid w:val="00AB32CB"/>
    <w:rsid w:val="00AB39A7"/>
    <w:rsid w:val="00AB5C5E"/>
    <w:rsid w:val="00AB6E69"/>
    <w:rsid w:val="00AB715D"/>
    <w:rsid w:val="00AC02A8"/>
    <w:rsid w:val="00AC0369"/>
    <w:rsid w:val="00AC05B9"/>
    <w:rsid w:val="00AC2367"/>
    <w:rsid w:val="00AC2EE4"/>
    <w:rsid w:val="00AC4FE3"/>
    <w:rsid w:val="00AC52DC"/>
    <w:rsid w:val="00AC6F9A"/>
    <w:rsid w:val="00AC7BA2"/>
    <w:rsid w:val="00AC7BAD"/>
    <w:rsid w:val="00AC7C9A"/>
    <w:rsid w:val="00AD02D5"/>
    <w:rsid w:val="00AD0E43"/>
    <w:rsid w:val="00AD22BF"/>
    <w:rsid w:val="00AD2D4F"/>
    <w:rsid w:val="00AD39F4"/>
    <w:rsid w:val="00AD3FA4"/>
    <w:rsid w:val="00AD4E5F"/>
    <w:rsid w:val="00AD5D0A"/>
    <w:rsid w:val="00AE09DF"/>
    <w:rsid w:val="00AE296C"/>
    <w:rsid w:val="00AE3ABA"/>
    <w:rsid w:val="00AE44AA"/>
    <w:rsid w:val="00AE5B27"/>
    <w:rsid w:val="00AE5F26"/>
    <w:rsid w:val="00AE6D79"/>
    <w:rsid w:val="00AF062D"/>
    <w:rsid w:val="00AF1704"/>
    <w:rsid w:val="00AF180B"/>
    <w:rsid w:val="00AF349F"/>
    <w:rsid w:val="00AF7528"/>
    <w:rsid w:val="00B00857"/>
    <w:rsid w:val="00B01AF2"/>
    <w:rsid w:val="00B01D6D"/>
    <w:rsid w:val="00B03A2D"/>
    <w:rsid w:val="00B048C7"/>
    <w:rsid w:val="00B06F80"/>
    <w:rsid w:val="00B070D2"/>
    <w:rsid w:val="00B104B5"/>
    <w:rsid w:val="00B124AB"/>
    <w:rsid w:val="00B12C6A"/>
    <w:rsid w:val="00B1314C"/>
    <w:rsid w:val="00B14ACF"/>
    <w:rsid w:val="00B14BA2"/>
    <w:rsid w:val="00B14BEC"/>
    <w:rsid w:val="00B15490"/>
    <w:rsid w:val="00B156FF"/>
    <w:rsid w:val="00B15A34"/>
    <w:rsid w:val="00B15BED"/>
    <w:rsid w:val="00B17125"/>
    <w:rsid w:val="00B173AA"/>
    <w:rsid w:val="00B17603"/>
    <w:rsid w:val="00B17AFE"/>
    <w:rsid w:val="00B21A59"/>
    <w:rsid w:val="00B21D40"/>
    <w:rsid w:val="00B226B1"/>
    <w:rsid w:val="00B22CAE"/>
    <w:rsid w:val="00B22FB3"/>
    <w:rsid w:val="00B2304A"/>
    <w:rsid w:val="00B230B1"/>
    <w:rsid w:val="00B24370"/>
    <w:rsid w:val="00B26BBA"/>
    <w:rsid w:val="00B26D1D"/>
    <w:rsid w:val="00B26F46"/>
    <w:rsid w:val="00B274B3"/>
    <w:rsid w:val="00B276D6"/>
    <w:rsid w:val="00B27B04"/>
    <w:rsid w:val="00B3289F"/>
    <w:rsid w:val="00B33C0F"/>
    <w:rsid w:val="00B33F6E"/>
    <w:rsid w:val="00B35435"/>
    <w:rsid w:val="00B35DD6"/>
    <w:rsid w:val="00B372B5"/>
    <w:rsid w:val="00B372F2"/>
    <w:rsid w:val="00B4006A"/>
    <w:rsid w:val="00B41254"/>
    <w:rsid w:val="00B41650"/>
    <w:rsid w:val="00B419E9"/>
    <w:rsid w:val="00B452F5"/>
    <w:rsid w:val="00B4600C"/>
    <w:rsid w:val="00B47851"/>
    <w:rsid w:val="00B50537"/>
    <w:rsid w:val="00B5201D"/>
    <w:rsid w:val="00B52415"/>
    <w:rsid w:val="00B52773"/>
    <w:rsid w:val="00B53C6F"/>
    <w:rsid w:val="00B540A0"/>
    <w:rsid w:val="00B54B32"/>
    <w:rsid w:val="00B60867"/>
    <w:rsid w:val="00B61040"/>
    <w:rsid w:val="00B62D6C"/>
    <w:rsid w:val="00B65978"/>
    <w:rsid w:val="00B67A60"/>
    <w:rsid w:val="00B67BA7"/>
    <w:rsid w:val="00B705CF"/>
    <w:rsid w:val="00B71EC0"/>
    <w:rsid w:val="00B73161"/>
    <w:rsid w:val="00B75528"/>
    <w:rsid w:val="00B75B75"/>
    <w:rsid w:val="00B75CB6"/>
    <w:rsid w:val="00B80123"/>
    <w:rsid w:val="00B801DD"/>
    <w:rsid w:val="00B820FA"/>
    <w:rsid w:val="00B82D16"/>
    <w:rsid w:val="00B84EA6"/>
    <w:rsid w:val="00B85A43"/>
    <w:rsid w:val="00B91A91"/>
    <w:rsid w:val="00B92217"/>
    <w:rsid w:val="00B92D3D"/>
    <w:rsid w:val="00B9399E"/>
    <w:rsid w:val="00B9400D"/>
    <w:rsid w:val="00B94975"/>
    <w:rsid w:val="00B95322"/>
    <w:rsid w:val="00B96B80"/>
    <w:rsid w:val="00B96DC0"/>
    <w:rsid w:val="00B973D1"/>
    <w:rsid w:val="00B97699"/>
    <w:rsid w:val="00B978DB"/>
    <w:rsid w:val="00BA0AC8"/>
    <w:rsid w:val="00BA0D91"/>
    <w:rsid w:val="00BA1121"/>
    <w:rsid w:val="00BA1F4B"/>
    <w:rsid w:val="00BA2561"/>
    <w:rsid w:val="00BA2A53"/>
    <w:rsid w:val="00BA2FB0"/>
    <w:rsid w:val="00BA34F1"/>
    <w:rsid w:val="00BA4CBA"/>
    <w:rsid w:val="00BA61A5"/>
    <w:rsid w:val="00BA67D8"/>
    <w:rsid w:val="00BA6EFF"/>
    <w:rsid w:val="00BA762D"/>
    <w:rsid w:val="00BA795A"/>
    <w:rsid w:val="00BA79EF"/>
    <w:rsid w:val="00BA7AD9"/>
    <w:rsid w:val="00BB0790"/>
    <w:rsid w:val="00BB11AF"/>
    <w:rsid w:val="00BB1A37"/>
    <w:rsid w:val="00BB22F8"/>
    <w:rsid w:val="00BB2864"/>
    <w:rsid w:val="00BB2918"/>
    <w:rsid w:val="00BB735A"/>
    <w:rsid w:val="00BB777B"/>
    <w:rsid w:val="00BC125B"/>
    <w:rsid w:val="00BC1DB4"/>
    <w:rsid w:val="00BC2E29"/>
    <w:rsid w:val="00BC4839"/>
    <w:rsid w:val="00BC684D"/>
    <w:rsid w:val="00BC6D07"/>
    <w:rsid w:val="00BC764D"/>
    <w:rsid w:val="00BC78DE"/>
    <w:rsid w:val="00BC7DAF"/>
    <w:rsid w:val="00BC7F95"/>
    <w:rsid w:val="00BD03DA"/>
    <w:rsid w:val="00BD1A59"/>
    <w:rsid w:val="00BD2483"/>
    <w:rsid w:val="00BD3039"/>
    <w:rsid w:val="00BD34AA"/>
    <w:rsid w:val="00BD5497"/>
    <w:rsid w:val="00BD596D"/>
    <w:rsid w:val="00BD6EF8"/>
    <w:rsid w:val="00BD6F21"/>
    <w:rsid w:val="00BE09CD"/>
    <w:rsid w:val="00BE13B6"/>
    <w:rsid w:val="00BE1A98"/>
    <w:rsid w:val="00BE1C98"/>
    <w:rsid w:val="00BE4072"/>
    <w:rsid w:val="00BE43AF"/>
    <w:rsid w:val="00BE6B39"/>
    <w:rsid w:val="00BE6D26"/>
    <w:rsid w:val="00BE6FC5"/>
    <w:rsid w:val="00BE7FDD"/>
    <w:rsid w:val="00BF1884"/>
    <w:rsid w:val="00BF1A0C"/>
    <w:rsid w:val="00BF1C76"/>
    <w:rsid w:val="00BF1CA0"/>
    <w:rsid w:val="00BF239A"/>
    <w:rsid w:val="00BF45DF"/>
    <w:rsid w:val="00BF6CE6"/>
    <w:rsid w:val="00C030DF"/>
    <w:rsid w:val="00C04125"/>
    <w:rsid w:val="00C04499"/>
    <w:rsid w:val="00C05D4C"/>
    <w:rsid w:val="00C05ECB"/>
    <w:rsid w:val="00C067D3"/>
    <w:rsid w:val="00C07B59"/>
    <w:rsid w:val="00C07BFD"/>
    <w:rsid w:val="00C1253C"/>
    <w:rsid w:val="00C14421"/>
    <w:rsid w:val="00C14853"/>
    <w:rsid w:val="00C1607C"/>
    <w:rsid w:val="00C16C80"/>
    <w:rsid w:val="00C17CD0"/>
    <w:rsid w:val="00C206A1"/>
    <w:rsid w:val="00C206E7"/>
    <w:rsid w:val="00C2122F"/>
    <w:rsid w:val="00C218A3"/>
    <w:rsid w:val="00C21E90"/>
    <w:rsid w:val="00C22165"/>
    <w:rsid w:val="00C23FC0"/>
    <w:rsid w:val="00C2519E"/>
    <w:rsid w:val="00C25C1F"/>
    <w:rsid w:val="00C25E8E"/>
    <w:rsid w:val="00C263CF"/>
    <w:rsid w:val="00C3002B"/>
    <w:rsid w:val="00C3065C"/>
    <w:rsid w:val="00C327ED"/>
    <w:rsid w:val="00C32CCB"/>
    <w:rsid w:val="00C34B98"/>
    <w:rsid w:val="00C34D4E"/>
    <w:rsid w:val="00C35424"/>
    <w:rsid w:val="00C3597C"/>
    <w:rsid w:val="00C3604E"/>
    <w:rsid w:val="00C376F8"/>
    <w:rsid w:val="00C37A0D"/>
    <w:rsid w:val="00C37DD6"/>
    <w:rsid w:val="00C405EC"/>
    <w:rsid w:val="00C408EB"/>
    <w:rsid w:val="00C4301E"/>
    <w:rsid w:val="00C43FBB"/>
    <w:rsid w:val="00C4422F"/>
    <w:rsid w:val="00C4561B"/>
    <w:rsid w:val="00C4581C"/>
    <w:rsid w:val="00C45EFD"/>
    <w:rsid w:val="00C52A82"/>
    <w:rsid w:val="00C532EF"/>
    <w:rsid w:val="00C5410D"/>
    <w:rsid w:val="00C55050"/>
    <w:rsid w:val="00C56CE0"/>
    <w:rsid w:val="00C57BBB"/>
    <w:rsid w:val="00C61B6C"/>
    <w:rsid w:val="00C62963"/>
    <w:rsid w:val="00C62D24"/>
    <w:rsid w:val="00C63C5A"/>
    <w:rsid w:val="00C64363"/>
    <w:rsid w:val="00C6547D"/>
    <w:rsid w:val="00C6598C"/>
    <w:rsid w:val="00C67A99"/>
    <w:rsid w:val="00C71FB6"/>
    <w:rsid w:val="00C72587"/>
    <w:rsid w:val="00C75319"/>
    <w:rsid w:val="00C767A9"/>
    <w:rsid w:val="00C776F6"/>
    <w:rsid w:val="00C82F96"/>
    <w:rsid w:val="00C83E30"/>
    <w:rsid w:val="00C83F35"/>
    <w:rsid w:val="00C843E3"/>
    <w:rsid w:val="00C85199"/>
    <w:rsid w:val="00C87B49"/>
    <w:rsid w:val="00C907DC"/>
    <w:rsid w:val="00C91403"/>
    <w:rsid w:val="00C9171C"/>
    <w:rsid w:val="00C921C0"/>
    <w:rsid w:val="00C92974"/>
    <w:rsid w:val="00C92D50"/>
    <w:rsid w:val="00C93323"/>
    <w:rsid w:val="00C93C77"/>
    <w:rsid w:val="00C948BA"/>
    <w:rsid w:val="00C954DE"/>
    <w:rsid w:val="00CA06B2"/>
    <w:rsid w:val="00CA0B04"/>
    <w:rsid w:val="00CA1CD7"/>
    <w:rsid w:val="00CA2680"/>
    <w:rsid w:val="00CA39B7"/>
    <w:rsid w:val="00CA3A61"/>
    <w:rsid w:val="00CA5006"/>
    <w:rsid w:val="00CA54F7"/>
    <w:rsid w:val="00CA5936"/>
    <w:rsid w:val="00CA5971"/>
    <w:rsid w:val="00CA641C"/>
    <w:rsid w:val="00CA6A40"/>
    <w:rsid w:val="00CB015A"/>
    <w:rsid w:val="00CB051F"/>
    <w:rsid w:val="00CB1970"/>
    <w:rsid w:val="00CB20F0"/>
    <w:rsid w:val="00CB2A93"/>
    <w:rsid w:val="00CB2E8F"/>
    <w:rsid w:val="00CB347B"/>
    <w:rsid w:val="00CB36FC"/>
    <w:rsid w:val="00CB5ED5"/>
    <w:rsid w:val="00CB72CF"/>
    <w:rsid w:val="00CB7750"/>
    <w:rsid w:val="00CC0A8C"/>
    <w:rsid w:val="00CC0C32"/>
    <w:rsid w:val="00CC0D00"/>
    <w:rsid w:val="00CC0D03"/>
    <w:rsid w:val="00CC1209"/>
    <w:rsid w:val="00CC1EA9"/>
    <w:rsid w:val="00CC2A1D"/>
    <w:rsid w:val="00CC382D"/>
    <w:rsid w:val="00CC438D"/>
    <w:rsid w:val="00CC6C09"/>
    <w:rsid w:val="00CC6DC0"/>
    <w:rsid w:val="00CC7D89"/>
    <w:rsid w:val="00CC7DC7"/>
    <w:rsid w:val="00CD107A"/>
    <w:rsid w:val="00CD34F6"/>
    <w:rsid w:val="00CD3959"/>
    <w:rsid w:val="00CD3BC0"/>
    <w:rsid w:val="00CD51C6"/>
    <w:rsid w:val="00CD6411"/>
    <w:rsid w:val="00CD66A2"/>
    <w:rsid w:val="00CD714C"/>
    <w:rsid w:val="00CD7913"/>
    <w:rsid w:val="00CE0B0D"/>
    <w:rsid w:val="00CE13E6"/>
    <w:rsid w:val="00CE142F"/>
    <w:rsid w:val="00CE1655"/>
    <w:rsid w:val="00CE1B50"/>
    <w:rsid w:val="00CE2CC3"/>
    <w:rsid w:val="00CE4895"/>
    <w:rsid w:val="00CE54A9"/>
    <w:rsid w:val="00CE5571"/>
    <w:rsid w:val="00CE5B83"/>
    <w:rsid w:val="00CE6173"/>
    <w:rsid w:val="00CE7F2A"/>
    <w:rsid w:val="00CF43A2"/>
    <w:rsid w:val="00CF4623"/>
    <w:rsid w:val="00CF50EF"/>
    <w:rsid w:val="00CF5F91"/>
    <w:rsid w:val="00CF75A9"/>
    <w:rsid w:val="00D00275"/>
    <w:rsid w:val="00D052BF"/>
    <w:rsid w:val="00D104F3"/>
    <w:rsid w:val="00D10C29"/>
    <w:rsid w:val="00D115EE"/>
    <w:rsid w:val="00D1182D"/>
    <w:rsid w:val="00D12A11"/>
    <w:rsid w:val="00D13D8F"/>
    <w:rsid w:val="00D1495B"/>
    <w:rsid w:val="00D14C6A"/>
    <w:rsid w:val="00D16975"/>
    <w:rsid w:val="00D16E58"/>
    <w:rsid w:val="00D209D3"/>
    <w:rsid w:val="00D21767"/>
    <w:rsid w:val="00D21D76"/>
    <w:rsid w:val="00D241DE"/>
    <w:rsid w:val="00D247B2"/>
    <w:rsid w:val="00D25A75"/>
    <w:rsid w:val="00D2659F"/>
    <w:rsid w:val="00D26615"/>
    <w:rsid w:val="00D26657"/>
    <w:rsid w:val="00D274A3"/>
    <w:rsid w:val="00D30829"/>
    <w:rsid w:val="00D3105A"/>
    <w:rsid w:val="00D3146C"/>
    <w:rsid w:val="00D325AF"/>
    <w:rsid w:val="00D32F9F"/>
    <w:rsid w:val="00D331B6"/>
    <w:rsid w:val="00D33975"/>
    <w:rsid w:val="00D33C95"/>
    <w:rsid w:val="00D369A7"/>
    <w:rsid w:val="00D37E88"/>
    <w:rsid w:val="00D400ED"/>
    <w:rsid w:val="00D41B1D"/>
    <w:rsid w:val="00D41C0E"/>
    <w:rsid w:val="00D438AD"/>
    <w:rsid w:val="00D44EBC"/>
    <w:rsid w:val="00D4543D"/>
    <w:rsid w:val="00D458EC"/>
    <w:rsid w:val="00D45FF0"/>
    <w:rsid w:val="00D463DF"/>
    <w:rsid w:val="00D46844"/>
    <w:rsid w:val="00D512A9"/>
    <w:rsid w:val="00D529BC"/>
    <w:rsid w:val="00D52D02"/>
    <w:rsid w:val="00D54583"/>
    <w:rsid w:val="00D549B6"/>
    <w:rsid w:val="00D55032"/>
    <w:rsid w:val="00D56BB4"/>
    <w:rsid w:val="00D56FA3"/>
    <w:rsid w:val="00D6059A"/>
    <w:rsid w:val="00D607A6"/>
    <w:rsid w:val="00D6200C"/>
    <w:rsid w:val="00D62377"/>
    <w:rsid w:val="00D624AA"/>
    <w:rsid w:val="00D62AFD"/>
    <w:rsid w:val="00D62C2F"/>
    <w:rsid w:val="00D636E9"/>
    <w:rsid w:val="00D6398B"/>
    <w:rsid w:val="00D63DC0"/>
    <w:rsid w:val="00D6511C"/>
    <w:rsid w:val="00D663DF"/>
    <w:rsid w:val="00D66C09"/>
    <w:rsid w:val="00D7126D"/>
    <w:rsid w:val="00D724BA"/>
    <w:rsid w:val="00D75754"/>
    <w:rsid w:val="00D76C6F"/>
    <w:rsid w:val="00D76E10"/>
    <w:rsid w:val="00D77129"/>
    <w:rsid w:val="00D775E4"/>
    <w:rsid w:val="00D80256"/>
    <w:rsid w:val="00D83A0A"/>
    <w:rsid w:val="00D85B1D"/>
    <w:rsid w:val="00D85C9D"/>
    <w:rsid w:val="00D87A08"/>
    <w:rsid w:val="00D87C64"/>
    <w:rsid w:val="00D90328"/>
    <w:rsid w:val="00D906AB"/>
    <w:rsid w:val="00D90E4B"/>
    <w:rsid w:val="00D918A8"/>
    <w:rsid w:val="00D92E9D"/>
    <w:rsid w:val="00D941B9"/>
    <w:rsid w:val="00D9525C"/>
    <w:rsid w:val="00D9552D"/>
    <w:rsid w:val="00D959D1"/>
    <w:rsid w:val="00D97812"/>
    <w:rsid w:val="00D978F0"/>
    <w:rsid w:val="00DA0D23"/>
    <w:rsid w:val="00DA14F3"/>
    <w:rsid w:val="00DA1AE0"/>
    <w:rsid w:val="00DA4565"/>
    <w:rsid w:val="00DA4B64"/>
    <w:rsid w:val="00DA626A"/>
    <w:rsid w:val="00DA69DD"/>
    <w:rsid w:val="00DA6B63"/>
    <w:rsid w:val="00DA7B87"/>
    <w:rsid w:val="00DB068F"/>
    <w:rsid w:val="00DB16D6"/>
    <w:rsid w:val="00DB211F"/>
    <w:rsid w:val="00DB37D0"/>
    <w:rsid w:val="00DB4CC0"/>
    <w:rsid w:val="00DB54AC"/>
    <w:rsid w:val="00DB5BBE"/>
    <w:rsid w:val="00DB6645"/>
    <w:rsid w:val="00DB683B"/>
    <w:rsid w:val="00DB6AA1"/>
    <w:rsid w:val="00DB7021"/>
    <w:rsid w:val="00DC0291"/>
    <w:rsid w:val="00DC0522"/>
    <w:rsid w:val="00DC0F3F"/>
    <w:rsid w:val="00DC165C"/>
    <w:rsid w:val="00DC2E6A"/>
    <w:rsid w:val="00DC37F5"/>
    <w:rsid w:val="00DC4B3E"/>
    <w:rsid w:val="00DC7730"/>
    <w:rsid w:val="00DC7E03"/>
    <w:rsid w:val="00DC7E7B"/>
    <w:rsid w:val="00DD4D4B"/>
    <w:rsid w:val="00DD5408"/>
    <w:rsid w:val="00DD57CB"/>
    <w:rsid w:val="00DD6226"/>
    <w:rsid w:val="00DD7759"/>
    <w:rsid w:val="00DD7DFA"/>
    <w:rsid w:val="00DD7E4D"/>
    <w:rsid w:val="00DD7FA7"/>
    <w:rsid w:val="00DE0B92"/>
    <w:rsid w:val="00DE1803"/>
    <w:rsid w:val="00DE1C26"/>
    <w:rsid w:val="00DE2BAB"/>
    <w:rsid w:val="00DE2F9A"/>
    <w:rsid w:val="00DE3AC0"/>
    <w:rsid w:val="00DE53D5"/>
    <w:rsid w:val="00DE6005"/>
    <w:rsid w:val="00DE6287"/>
    <w:rsid w:val="00DE71A1"/>
    <w:rsid w:val="00DF3642"/>
    <w:rsid w:val="00DF4873"/>
    <w:rsid w:val="00DF7076"/>
    <w:rsid w:val="00DF7085"/>
    <w:rsid w:val="00DF7465"/>
    <w:rsid w:val="00DF7600"/>
    <w:rsid w:val="00DF7F6C"/>
    <w:rsid w:val="00E0034B"/>
    <w:rsid w:val="00E0074A"/>
    <w:rsid w:val="00E038DE"/>
    <w:rsid w:val="00E0555B"/>
    <w:rsid w:val="00E102D7"/>
    <w:rsid w:val="00E104DE"/>
    <w:rsid w:val="00E1142A"/>
    <w:rsid w:val="00E11CB3"/>
    <w:rsid w:val="00E11F9F"/>
    <w:rsid w:val="00E12891"/>
    <w:rsid w:val="00E13BF7"/>
    <w:rsid w:val="00E15072"/>
    <w:rsid w:val="00E151DF"/>
    <w:rsid w:val="00E1530A"/>
    <w:rsid w:val="00E15AA7"/>
    <w:rsid w:val="00E17DA5"/>
    <w:rsid w:val="00E20A9B"/>
    <w:rsid w:val="00E2162B"/>
    <w:rsid w:val="00E23C07"/>
    <w:rsid w:val="00E249F2"/>
    <w:rsid w:val="00E25C77"/>
    <w:rsid w:val="00E27895"/>
    <w:rsid w:val="00E27A20"/>
    <w:rsid w:val="00E315A1"/>
    <w:rsid w:val="00E31FE1"/>
    <w:rsid w:val="00E35B95"/>
    <w:rsid w:val="00E40440"/>
    <w:rsid w:val="00E4387D"/>
    <w:rsid w:val="00E440C0"/>
    <w:rsid w:val="00E44D12"/>
    <w:rsid w:val="00E455FD"/>
    <w:rsid w:val="00E4567B"/>
    <w:rsid w:val="00E456CE"/>
    <w:rsid w:val="00E45F2F"/>
    <w:rsid w:val="00E4651D"/>
    <w:rsid w:val="00E465FE"/>
    <w:rsid w:val="00E47D06"/>
    <w:rsid w:val="00E51586"/>
    <w:rsid w:val="00E515A4"/>
    <w:rsid w:val="00E51F35"/>
    <w:rsid w:val="00E520DE"/>
    <w:rsid w:val="00E52BD1"/>
    <w:rsid w:val="00E54693"/>
    <w:rsid w:val="00E54E9D"/>
    <w:rsid w:val="00E5592C"/>
    <w:rsid w:val="00E60ED0"/>
    <w:rsid w:val="00E617E6"/>
    <w:rsid w:val="00E618E2"/>
    <w:rsid w:val="00E62E2E"/>
    <w:rsid w:val="00E63C96"/>
    <w:rsid w:val="00E63ECD"/>
    <w:rsid w:val="00E64282"/>
    <w:rsid w:val="00E64293"/>
    <w:rsid w:val="00E64D0A"/>
    <w:rsid w:val="00E6515B"/>
    <w:rsid w:val="00E66058"/>
    <w:rsid w:val="00E6680D"/>
    <w:rsid w:val="00E7228B"/>
    <w:rsid w:val="00E728D9"/>
    <w:rsid w:val="00E7480A"/>
    <w:rsid w:val="00E7480B"/>
    <w:rsid w:val="00E7486B"/>
    <w:rsid w:val="00E7572E"/>
    <w:rsid w:val="00E758F2"/>
    <w:rsid w:val="00E761DA"/>
    <w:rsid w:val="00E76F9F"/>
    <w:rsid w:val="00E77A94"/>
    <w:rsid w:val="00E82F7C"/>
    <w:rsid w:val="00E85FB4"/>
    <w:rsid w:val="00E900DE"/>
    <w:rsid w:val="00E913F0"/>
    <w:rsid w:val="00E91B78"/>
    <w:rsid w:val="00E91FF8"/>
    <w:rsid w:val="00E93310"/>
    <w:rsid w:val="00E94551"/>
    <w:rsid w:val="00E96251"/>
    <w:rsid w:val="00E96ECE"/>
    <w:rsid w:val="00E9712F"/>
    <w:rsid w:val="00EA22F2"/>
    <w:rsid w:val="00EA23B0"/>
    <w:rsid w:val="00EA257A"/>
    <w:rsid w:val="00EA25E0"/>
    <w:rsid w:val="00EA2F27"/>
    <w:rsid w:val="00EA2FFF"/>
    <w:rsid w:val="00EA513D"/>
    <w:rsid w:val="00EA52FA"/>
    <w:rsid w:val="00EA54A8"/>
    <w:rsid w:val="00EA6C64"/>
    <w:rsid w:val="00EA72A0"/>
    <w:rsid w:val="00EB03F1"/>
    <w:rsid w:val="00EB0544"/>
    <w:rsid w:val="00EB19B4"/>
    <w:rsid w:val="00EB41DB"/>
    <w:rsid w:val="00EB48E4"/>
    <w:rsid w:val="00EB4AC1"/>
    <w:rsid w:val="00EB6B5B"/>
    <w:rsid w:val="00EB6E0B"/>
    <w:rsid w:val="00EB6FC7"/>
    <w:rsid w:val="00EB7271"/>
    <w:rsid w:val="00EC235D"/>
    <w:rsid w:val="00EC2989"/>
    <w:rsid w:val="00EC31F1"/>
    <w:rsid w:val="00EC4D37"/>
    <w:rsid w:val="00EC5470"/>
    <w:rsid w:val="00EC6E3F"/>
    <w:rsid w:val="00EC7D80"/>
    <w:rsid w:val="00ED3B49"/>
    <w:rsid w:val="00ED4FCB"/>
    <w:rsid w:val="00ED5509"/>
    <w:rsid w:val="00ED59DF"/>
    <w:rsid w:val="00ED5ED7"/>
    <w:rsid w:val="00ED5F0E"/>
    <w:rsid w:val="00ED622B"/>
    <w:rsid w:val="00EE14EA"/>
    <w:rsid w:val="00EE2298"/>
    <w:rsid w:val="00EE364F"/>
    <w:rsid w:val="00EE5162"/>
    <w:rsid w:val="00EE5954"/>
    <w:rsid w:val="00EE65A4"/>
    <w:rsid w:val="00EE714D"/>
    <w:rsid w:val="00EE7790"/>
    <w:rsid w:val="00EF0241"/>
    <w:rsid w:val="00EF147E"/>
    <w:rsid w:val="00EF2116"/>
    <w:rsid w:val="00EF213E"/>
    <w:rsid w:val="00EF4D98"/>
    <w:rsid w:val="00EF71B5"/>
    <w:rsid w:val="00EF72B2"/>
    <w:rsid w:val="00F01696"/>
    <w:rsid w:val="00F02401"/>
    <w:rsid w:val="00F024DF"/>
    <w:rsid w:val="00F03374"/>
    <w:rsid w:val="00F03A19"/>
    <w:rsid w:val="00F04D7C"/>
    <w:rsid w:val="00F04FE0"/>
    <w:rsid w:val="00F05DF5"/>
    <w:rsid w:val="00F11F21"/>
    <w:rsid w:val="00F11FFB"/>
    <w:rsid w:val="00F126F4"/>
    <w:rsid w:val="00F12BE4"/>
    <w:rsid w:val="00F13728"/>
    <w:rsid w:val="00F13E98"/>
    <w:rsid w:val="00F14B11"/>
    <w:rsid w:val="00F16F1E"/>
    <w:rsid w:val="00F173FD"/>
    <w:rsid w:val="00F2129E"/>
    <w:rsid w:val="00F21C7D"/>
    <w:rsid w:val="00F22888"/>
    <w:rsid w:val="00F23387"/>
    <w:rsid w:val="00F2358D"/>
    <w:rsid w:val="00F23B22"/>
    <w:rsid w:val="00F247E2"/>
    <w:rsid w:val="00F24E70"/>
    <w:rsid w:val="00F25886"/>
    <w:rsid w:val="00F2704E"/>
    <w:rsid w:val="00F32064"/>
    <w:rsid w:val="00F34ACC"/>
    <w:rsid w:val="00F35370"/>
    <w:rsid w:val="00F35C7B"/>
    <w:rsid w:val="00F37049"/>
    <w:rsid w:val="00F37A56"/>
    <w:rsid w:val="00F401CF"/>
    <w:rsid w:val="00F404EA"/>
    <w:rsid w:val="00F4070B"/>
    <w:rsid w:val="00F40807"/>
    <w:rsid w:val="00F40BC4"/>
    <w:rsid w:val="00F41794"/>
    <w:rsid w:val="00F429D6"/>
    <w:rsid w:val="00F45B82"/>
    <w:rsid w:val="00F45E90"/>
    <w:rsid w:val="00F46FA0"/>
    <w:rsid w:val="00F47D55"/>
    <w:rsid w:val="00F47FB0"/>
    <w:rsid w:val="00F50ABC"/>
    <w:rsid w:val="00F51287"/>
    <w:rsid w:val="00F51FC8"/>
    <w:rsid w:val="00F52544"/>
    <w:rsid w:val="00F527F9"/>
    <w:rsid w:val="00F528BA"/>
    <w:rsid w:val="00F55C3E"/>
    <w:rsid w:val="00F56EC5"/>
    <w:rsid w:val="00F57131"/>
    <w:rsid w:val="00F57592"/>
    <w:rsid w:val="00F57E31"/>
    <w:rsid w:val="00F6226F"/>
    <w:rsid w:val="00F6290B"/>
    <w:rsid w:val="00F629D5"/>
    <w:rsid w:val="00F636A4"/>
    <w:rsid w:val="00F63EE0"/>
    <w:rsid w:val="00F6410B"/>
    <w:rsid w:val="00F64344"/>
    <w:rsid w:val="00F655D2"/>
    <w:rsid w:val="00F662CB"/>
    <w:rsid w:val="00F66672"/>
    <w:rsid w:val="00F67364"/>
    <w:rsid w:val="00F67F04"/>
    <w:rsid w:val="00F67F2F"/>
    <w:rsid w:val="00F67F97"/>
    <w:rsid w:val="00F72528"/>
    <w:rsid w:val="00F72DBC"/>
    <w:rsid w:val="00F731CA"/>
    <w:rsid w:val="00F73225"/>
    <w:rsid w:val="00F73642"/>
    <w:rsid w:val="00F73AFE"/>
    <w:rsid w:val="00F7593B"/>
    <w:rsid w:val="00F76A13"/>
    <w:rsid w:val="00F802D3"/>
    <w:rsid w:val="00F8314A"/>
    <w:rsid w:val="00F83854"/>
    <w:rsid w:val="00F84FBA"/>
    <w:rsid w:val="00F85B2A"/>
    <w:rsid w:val="00F85E3A"/>
    <w:rsid w:val="00F87359"/>
    <w:rsid w:val="00F87D12"/>
    <w:rsid w:val="00F90722"/>
    <w:rsid w:val="00F92360"/>
    <w:rsid w:val="00F929C7"/>
    <w:rsid w:val="00F95C8F"/>
    <w:rsid w:val="00F976C6"/>
    <w:rsid w:val="00FA0C29"/>
    <w:rsid w:val="00FA29DB"/>
    <w:rsid w:val="00FA2FF4"/>
    <w:rsid w:val="00FA4623"/>
    <w:rsid w:val="00FA49DD"/>
    <w:rsid w:val="00FA64BF"/>
    <w:rsid w:val="00FA707D"/>
    <w:rsid w:val="00FA732E"/>
    <w:rsid w:val="00FA765F"/>
    <w:rsid w:val="00FA7769"/>
    <w:rsid w:val="00FB00A8"/>
    <w:rsid w:val="00FB0239"/>
    <w:rsid w:val="00FB2BF8"/>
    <w:rsid w:val="00FB2E2D"/>
    <w:rsid w:val="00FB315A"/>
    <w:rsid w:val="00FB3CAE"/>
    <w:rsid w:val="00FB4881"/>
    <w:rsid w:val="00FB5698"/>
    <w:rsid w:val="00FC0745"/>
    <w:rsid w:val="00FC094D"/>
    <w:rsid w:val="00FC1629"/>
    <w:rsid w:val="00FC3CC5"/>
    <w:rsid w:val="00FC3EF3"/>
    <w:rsid w:val="00FC4CD1"/>
    <w:rsid w:val="00FC5043"/>
    <w:rsid w:val="00FC5D13"/>
    <w:rsid w:val="00FC6070"/>
    <w:rsid w:val="00FC619A"/>
    <w:rsid w:val="00FC70F1"/>
    <w:rsid w:val="00FD1BB8"/>
    <w:rsid w:val="00FD47C0"/>
    <w:rsid w:val="00FD4F87"/>
    <w:rsid w:val="00FD4FA2"/>
    <w:rsid w:val="00FD5B65"/>
    <w:rsid w:val="00FD5C0F"/>
    <w:rsid w:val="00FD718D"/>
    <w:rsid w:val="00FD771C"/>
    <w:rsid w:val="00FE06A2"/>
    <w:rsid w:val="00FE1E85"/>
    <w:rsid w:val="00FE3FA7"/>
    <w:rsid w:val="00FE4C60"/>
    <w:rsid w:val="00FE5637"/>
    <w:rsid w:val="00FE5CAE"/>
    <w:rsid w:val="00FF2306"/>
    <w:rsid w:val="00FF3E16"/>
    <w:rsid w:val="0120B78D"/>
    <w:rsid w:val="01DEFB31"/>
    <w:rsid w:val="026A200D"/>
    <w:rsid w:val="02C9B25C"/>
    <w:rsid w:val="036AE4B5"/>
    <w:rsid w:val="037743DA"/>
    <w:rsid w:val="03B7E4AB"/>
    <w:rsid w:val="04089163"/>
    <w:rsid w:val="0443B61B"/>
    <w:rsid w:val="045A0787"/>
    <w:rsid w:val="045D1149"/>
    <w:rsid w:val="04D41576"/>
    <w:rsid w:val="054C77C1"/>
    <w:rsid w:val="054F20B0"/>
    <w:rsid w:val="055189FD"/>
    <w:rsid w:val="056EA2D6"/>
    <w:rsid w:val="05B222F5"/>
    <w:rsid w:val="05D7749D"/>
    <w:rsid w:val="06A22143"/>
    <w:rsid w:val="06DCD394"/>
    <w:rsid w:val="0711E9D0"/>
    <w:rsid w:val="074E1FB5"/>
    <w:rsid w:val="0773CEF9"/>
    <w:rsid w:val="07B77CB0"/>
    <w:rsid w:val="086A364E"/>
    <w:rsid w:val="088C09F3"/>
    <w:rsid w:val="089548CC"/>
    <w:rsid w:val="08CE7502"/>
    <w:rsid w:val="08E55F72"/>
    <w:rsid w:val="0936DEFB"/>
    <w:rsid w:val="09456AFC"/>
    <w:rsid w:val="094C1B5F"/>
    <w:rsid w:val="099477D4"/>
    <w:rsid w:val="09B8FFE0"/>
    <w:rsid w:val="09DD9BB9"/>
    <w:rsid w:val="0A4298F4"/>
    <w:rsid w:val="0A498889"/>
    <w:rsid w:val="0A57180E"/>
    <w:rsid w:val="0A68F78B"/>
    <w:rsid w:val="0AB263A7"/>
    <w:rsid w:val="0AF86B01"/>
    <w:rsid w:val="0B3BE64D"/>
    <w:rsid w:val="0B5D4885"/>
    <w:rsid w:val="0BAB3D60"/>
    <w:rsid w:val="0BDD9D58"/>
    <w:rsid w:val="0BF831A3"/>
    <w:rsid w:val="0C179CD7"/>
    <w:rsid w:val="0C1D4A3E"/>
    <w:rsid w:val="0C4E3E79"/>
    <w:rsid w:val="0CBD7139"/>
    <w:rsid w:val="0D007AB8"/>
    <w:rsid w:val="0D40A666"/>
    <w:rsid w:val="0D48832D"/>
    <w:rsid w:val="0D54F603"/>
    <w:rsid w:val="0D7505F4"/>
    <w:rsid w:val="0D85C92C"/>
    <w:rsid w:val="0DAB085B"/>
    <w:rsid w:val="0DD54072"/>
    <w:rsid w:val="0DD63D8C"/>
    <w:rsid w:val="0EEBC585"/>
    <w:rsid w:val="0F454FBD"/>
    <w:rsid w:val="0F6254E5"/>
    <w:rsid w:val="0FD6D141"/>
    <w:rsid w:val="0FDAC5EF"/>
    <w:rsid w:val="1048E12E"/>
    <w:rsid w:val="107BC0E2"/>
    <w:rsid w:val="109A838F"/>
    <w:rsid w:val="10EC5FED"/>
    <w:rsid w:val="119F7D89"/>
    <w:rsid w:val="11A50A3F"/>
    <w:rsid w:val="11A8437B"/>
    <w:rsid w:val="11D5BC6B"/>
    <w:rsid w:val="120BD2A5"/>
    <w:rsid w:val="1235DBAC"/>
    <w:rsid w:val="1280AF25"/>
    <w:rsid w:val="12CD1277"/>
    <w:rsid w:val="134870B5"/>
    <w:rsid w:val="13622BA0"/>
    <w:rsid w:val="1393C593"/>
    <w:rsid w:val="13CDAB9B"/>
    <w:rsid w:val="13DCDAD4"/>
    <w:rsid w:val="13E52D01"/>
    <w:rsid w:val="144A0DC5"/>
    <w:rsid w:val="14A0E856"/>
    <w:rsid w:val="14D359BA"/>
    <w:rsid w:val="14FBFF03"/>
    <w:rsid w:val="15323D37"/>
    <w:rsid w:val="153766C2"/>
    <w:rsid w:val="1539125E"/>
    <w:rsid w:val="15849158"/>
    <w:rsid w:val="15DFC29B"/>
    <w:rsid w:val="15F6F87A"/>
    <w:rsid w:val="1707C6BA"/>
    <w:rsid w:val="1716257F"/>
    <w:rsid w:val="1742E0B9"/>
    <w:rsid w:val="177CC6CF"/>
    <w:rsid w:val="17A877F5"/>
    <w:rsid w:val="17B2B627"/>
    <w:rsid w:val="17E2D760"/>
    <w:rsid w:val="181148D8"/>
    <w:rsid w:val="182266E2"/>
    <w:rsid w:val="182567C8"/>
    <w:rsid w:val="186460A5"/>
    <w:rsid w:val="18A4AE05"/>
    <w:rsid w:val="18E70F82"/>
    <w:rsid w:val="18F10267"/>
    <w:rsid w:val="18F34573"/>
    <w:rsid w:val="19260E7E"/>
    <w:rsid w:val="19335401"/>
    <w:rsid w:val="19531829"/>
    <w:rsid w:val="1965160C"/>
    <w:rsid w:val="19866018"/>
    <w:rsid w:val="199D13DD"/>
    <w:rsid w:val="19A2FA9E"/>
    <w:rsid w:val="19BCDEB7"/>
    <w:rsid w:val="1A61AEC3"/>
    <w:rsid w:val="1A7BC7BA"/>
    <w:rsid w:val="1AABA4D0"/>
    <w:rsid w:val="1B3994CC"/>
    <w:rsid w:val="1B95463C"/>
    <w:rsid w:val="1C2761B0"/>
    <w:rsid w:val="1CD1B944"/>
    <w:rsid w:val="1DFB3A4C"/>
    <w:rsid w:val="1E0748A5"/>
    <w:rsid w:val="1E1661C5"/>
    <w:rsid w:val="1E1C14A0"/>
    <w:rsid w:val="1E35EDB5"/>
    <w:rsid w:val="1E3F99ED"/>
    <w:rsid w:val="1E5A79CB"/>
    <w:rsid w:val="1EAF3834"/>
    <w:rsid w:val="1EDA6563"/>
    <w:rsid w:val="1F1FC04C"/>
    <w:rsid w:val="1F32B083"/>
    <w:rsid w:val="1F52F2FE"/>
    <w:rsid w:val="1F5E033D"/>
    <w:rsid w:val="1F71DFD3"/>
    <w:rsid w:val="1FE8D989"/>
    <w:rsid w:val="1FF8F738"/>
    <w:rsid w:val="203A791A"/>
    <w:rsid w:val="206A0084"/>
    <w:rsid w:val="20B499AD"/>
    <w:rsid w:val="20E31D9E"/>
    <w:rsid w:val="214869CF"/>
    <w:rsid w:val="215D4904"/>
    <w:rsid w:val="2236AD45"/>
    <w:rsid w:val="224B2BCE"/>
    <w:rsid w:val="227BB2F6"/>
    <w:rsid w:val="229951BC"/>
    <w:rsid w:val="2345F49D"/>
    <w:rsid w:val="2372CFCF"/>
    <w:rsid w:val="23B96FA9"/>
    <w:rsid w:val="23D93F02"/>
    <w:rsid w:val="24B246C3"/>
    <w:rsid w:val="24D8D6A5"/>
    <w:rsid w:val="25378D69"/>
    <w:rsid w:val="25540214"/>
    <w:rsid w:val="25806524"/>
    <w:rsid w:val="25D922C3"/>
    <w:rsid w:val="26021B1D"/>
    <w:rsid w:val="263B7096"/>
    <w:rsid w:val="265F4B84"/>
    <w:rsid w:val="268311AD"/>
    <w:rsid w:val="27D38D9D"/>
    <w:rsid w:val="2808EF83"/>
    <w:rsid w:val="28271541"/>
    <w:rsid w:val="287136DD"/>
    <w:rsid w:val="287397FA"/>
    <w:rsid w:val="2892A291"/>
    <w:rsid w:val="291A0872"/>
    <w:rsid w:val="291CB0F7"/>
    <w:rsid w:val="29380E00"/>
    <w:rsid w:val="2942E2D7"/>
    <w:rsid w:val="2960D305"/>
    <w:rsid w:val="299944E9"/>
    <w:rsid w:val="29BD1796"/>
    <w:rsid w:val="29E9C3C9"/>
    <w:rsid w:val="29F8D48C"/>
    <w:rsid w:val="2A1911B5"/>
    <w:rsid w:val="2A26BED9"/>
    <w:rsid w:val="2AD6CC80"/>
    <w:rsid w:val="2B16C141"/>
    <w:rsid w:val="2BCE1C0E"/>
    <w:rsid w:val="2BF1E473"/>
    <w:rsid w:val="2C222F64"/>
    <w:rsid w:val="2C682301"/>
    <w:rsid w:val="2CA595E9"/>
    <w:rsid w:val="2CC57804"/>
    <w:rsid w:val="2CD4ED6E"/>
    <w:rsid w:val="2CE4429E"/>
    <w:rsid w:val="2D2BEA01"/>
    <w:rsid w:val="2D38CDF5"/>
    <w:rsid w:val="2D67C752"/>
    <w:rsid w:val="2DC7CD39"/>
    <w:rsid w:val="2DC99AB2"/>
    <w:rsid w:val="2DE04AC0"/>
    <w:rsid w:val="2E1AF2D7"/>
    <w:rsid w:val="2E5A513E"/>
    <w:rsid w:val="2E783AFA"/>
    <w:rsid w:val="2E79CB19"/>
    <w:rsid w:val="2F218211"/>
    <w:rsid w:val="2F3030FF"/>
    <w:rsid w:val="2F672A21"/>
    <w:rsid w:val="2FB89A10"/>
    <w:rsid w:val="2FCF2302"/>
    <w:rsid w:val="2FF2306A"/>
    <w:rsid w:val="3010B55A"/>
    <w:rsid w:val="30218CBF"/>
    <w:rsid w:val="307338CB"/>
    <w:rsid w:val="30F867AF"/>
    <w:rsid w:val="30FC8335"/>
    <w:rsid w:val="310C7914"/>
    <w:rsid w:val="316E16B4"/>
    <w:rsid w:val="319C430E"/>
    <w:rsid w:val="3210231C"/>
    <w:rsid w:val="32BA6C2F"/>
    <w:rsid w:val="32D832AB"/>
    <w:rsid w:val="3309FF77"/>
    <w:rsid w:val="33276042"/>
    <w:rsid w:val="338256B4"/>
    <w:rsid w:val="33EA5A64"/>
    <w:rsid w:val="3438AD02"/>
    <w:rsid w:val="34504F34"/>
    <w:rsid w:val="345B503E"/>
    <w:rsid w:val="346B77D3"/>
    <w:rsid w:val="34A8F264"/>
    <w:rsid w:val="34CBD699"/>
    <w:rsid w:val="34EB77B3"/>
    <w:rsid w:val="34F757B5"/>
    <w:rsid w:val="35A4BCE6"/>
    <w:rsid w:val="35BB353E"/>
    <w:rsid w:val="35C8507D"/>
    <w:rsid w:val="35D9A6CE"/>
    <w:rsid w:val="35EA850D"/>
    <w:rsid w:val="360800E4"/>
    <w:rsid w:val="36081CE4"/>
    <w:rsid w:val="369202B9"/>
    <w:rsid w:val="36A8D74D"/>
    <w:rsid w:val="36EC1984"/>
    <w:rsid w:val="37059559"/>
    <w:rsid w:val="370F484C"/>
    <w:rsid w:val="371168C3"/>
    <w:rsid w:val="391F1F10"/>
    <w:rsid w:val="391FBAB3"/>
    <w:rsid w:val="3927C76B"/>
    <w:rsid w:val="3932EF09"/>
    <w:rsid w:val="3971F0A8"/>
    <w:rsid w:val="39827728"/>
    <w:rsid w:val="39A29722"/>
    <w:rsid w:val="3A2692DC"/>
    <w:rsid w:val="3A384BD6"/>
    <w:rsid w:val="3A9BBB3E"/>
    <w:rsid w:val="3B6D40B4"/>
    <w:rsid w:val="3B6E1DCC"/>
    <w:rsid w:val="3B727C36"/>
    <w:rsid w:val="3B925CC2"/>
    <w:rsid w:val="3BAC187B"/>
    <w:rsid w:val="3BADD2A7"/>
    <w:rsid w:val="3BEE4BE7"/>
    <w:rsid w:val="3C117CAB"/>
    <w:rsid w:val="3CF717B1"/>
    <w:rsid w:val="3D151962"/>
    <w:rsid w:val="3D242A25"/>
    <w:rsid w:val="3D28D53B"/>
    <w:rsid w:val="3D81128C"/>
    <w:rsid w:val="3D893227"/>
    <w:rsid w:val="3DB947FA"/>
    <w:rsid w:val="3DF4BFB3"/>
    <w:rsid w:val="3E0566DB"/>
    <w:rsid w:val="3E999C64"/>
    <w:rsid w:val="3EA9E564"/>
    <w:rsid w:val="3F39CDE9"/>
    <w:rsid w:val="3F52DC72"/>
    <w:rsid w:val="3F677EFA"/>
    <w:rsid w:val="3FA4E7D0"/>
    <w:rsid w:val="3FA75A91"/>
    <w:rsid w:val="3FE0C8F6"/>
    <w:rsid w:val="40573760"/>
    <w:rsid w:val="408B4373"/>
    <w:rsid w:val="40A2E3F6"/>
    <w:rsid w:val="40ADD39B"/>
    <w:rsid w:val="40D4B6DA"/>
    <w:rsid w:val="411DE8F8"/>
    <w:rsid w:val="414DE796"/>
    <w:rsid w:val="4165912F"/>
    <w:rsid w:val="4181660F"/>
    <w:rsid w:val="4246B2B9"/>
    <w:rsid w:val="4250595C"/>
    <w:rsid w:val="42DCF8A1"/>
    <w:rsid w:val="42F0BB10"/>
    <w:rsid w:val="432E832F"/>
    <w:rsid w:val="433FDD82"/>
    <w:rsid w:val="440AF44A"/>
    <w:rsid w:val="443181A1"/>
    <w:rsid w:val="447BD5C4"/>
    <w:rsid w:val="44A13E26"/>
    <w:rsid w:val="44AA6D98"/>
    <w:rsid w:val="452E1745"/>
    <w:rsid w:val="453B3AF9"/>
    <w:rsid w:val="45727921"/>
    <w:rsid w:val="45734A63"/>
    <w:rsid w:val="45AF84E1"/>
    <w:rsid w:val="45E1FEEE"/>
    <w:rsid w:val="45F0DA59"/>
    <w:rsid w:val="46DA0E80"/>
    <w:rsid w:val="46E15D61"/>
    <w:rsid w:val="4709C978"/>
    <w:rsid w:val="4730E680"/>
    <w:rsid w:val="476B8662"/>
    <w:rsid w:val="47B3A4E7"/>
    <w:rsid w:val="48306563"/>
    <w:rsid w:val="4835160E"/>
    <w:rsid w:val="48551367"/>
    <w:rsid w:val="48F0DA5C"/>
    <w:rsid w:val="491561E2"/>
    <w:rsid w:val="4970AC8A"/>
    <w:rsid w:val="49CF74CD"/>
    <w:rsid w:val="49FD902A"/>
    <w:rsid w:val="4A255150"/>
    <w:rsid w:val="4A4E61B7"/>
    <w:rsid w:val="4B09142E"/>
    <w:rsid w:val="4B0C2FE3"/>
    <w:rsid w:val="4B4CECF2"/>
    <w:rsid w:val="4B97529B"/>
    <w:rsid w:val="4B975A51"/>
    <w:rsid w:val="4BA196D8"/>
    <w:rsid w:val="4C0AE259"/>
    <w:rsid w:val="4C32FD83"/>
    <w:rsid w:val="4C6AB36F"/>
    <w:rsid w:val="4C73ED25"/>
    <w:rsid w:val="4C8A460D"/>
    <w:rsid w:val="4CB07DF0"/>
    <w:rsid w:val="4D49EC05"/>
    <w:rsid w:val="4E0683D0"/>
    <w:rsid w:val="4E0F2CE7"/>
    <w:rsid w:val="4F1B4269"/>
    <w:rsid w:val="4F93CB28"/>
    <w:rsid w:val="4F9BAD1B"/>
    <w:rsid w:val="4FB6C3FB"/>
    <w:rsid w:val="4FB88BE3"/>
    <w:rsid w:val="50DDBFE1"/>
    <w:rsid w:val="5146F726"/>
    <w:rsid w:val="51B08D4E"/>
    <w:rsid w:val="51C1743A"/>
    <w:rsid w:val="51D15003"/>
    <w:rsid w:val="51DACFC2"/>
    <w:rsid w:val="521E2508"/>
    <w:rsid w:val="52DC05F4"/>
    <w:rsid w:val="5359701F"/>
    <w:rsid w:val="536FD789"/>
    <w:rsid w:val="538F27E5"/>
    <w:rsid w:val="53A23AA1"/>
    <w:rsid w:val="53DDC03B"/>
    <w:rsid w:val="53FD29CD"/>
    <w:rsid w:val="5421A9F8"/>
    <w:rsid w:val="5455E69A"/>
    <w:rsid w:val="54721A51"/>
    <w:rsid w:val="549CFF5B"/>
    <w:rsid w:val="54AA5661"/>
    <w:rsid w:val="54AE7891"/>
    <w:rsid w:val="54BBE6B0"/>
    <w:rsid w:val="5511A363"/>
    <w:rsid w:val="55153415"/>
    <w:rsid w:val="55272ABF"/>
    <w:rsid w:val="557E7DF8"/>
    <w:rsid w:val="55D97692"/>
    <w:rsid w:val="55DA8258"/>
    <w:rsid w:val="56741AAD"/>
    <w:rsid w:val="56F0A881"/>
    <w:rsid w:val="57068EF1"/>
    <w:rsid w:val="570944CF"/>
    <w:rsid w:val="57515E3E"/>
    <w:rsid w:val="5770ACBE"/>
    <w:rsid w:val="578205BA"/>
    <w:rsid w:val="5786DD7C"/>
    <w:rsid w:val="57F4F80E"/>
    <w:rsid w:val="5870EF5D"/>
    <w:rsid w:val="58EB290F"/>
    <w:rsid w:val="59E9A866"/>
    <w:rsid w:val="5A2A1920"/>
    <w:rsid w:val="5A53F496"/>
    <w:rsid w:val="5A7B6727"/>
    <w:rsid w:val="5B3A849C"/>
    <w:rsid w:val="5BB210A7"/>
    <w:rsid w:val="5C1D9BF6"/>
    <w:rsid w:val="5C90BCFA"/>
    <w:rsid w:val="5CA4D857"/>
    <w:rsid w:val="5DDE458F"/>
    <w:rsid w:val="5DF716AB"/>
    <w:rsid w:val="5E1B8F3B"/>
    <w:rsid w:val="5E233390"/>
    <w:rsid w:val="5E3D2E47"/>
    <w:rsid w:val="5EAC1E67"/>
    <w:rsid w:val="5F0E38F2"/>
    <w:rsid w:val="5F2162D5"/>
    <w:rsid w:val="5F561B0C"/>
    <w:rsid w:val="5F5D6340"/>
    <w:rsid w:val="5F7ED393"/>
    <w:rsid w:val="5F9AE08B"/>
    <w:rsid w:val="5FC82BD0"/>
    <w:rsid w:val="5FC83D76"/>
    <w:rsid w:val="5FEF97A1"/>
    <w:rsid w:val="605EDE3C"/>
    <w:rsid w:val="607E4D6C"/>
    <w:rsid w:val="60A8B504"/>
    <w:rsid w:val="614A1194"/>
    <w:rsid w:val="6191049E"/>
    <w:rsid w:val="61F500B7"/>
    <w:rsid w:val="6204E519"/>
    <w:rsid w:val="62617D3F"/>
    <w:rsid w:val="6318C667"/>
    <w:rsid w:val="63271E1B"/>
    <w:rsid w:val="6383C172"/>
    <w:rsid w:val="6399455D"/>
    <w:rsid w:val="63BBE904"/>
    <w:rsid w:val="643488C2"/>
    <w:rsid w:val="6496A53F"/>
    <w:rsid w:val="64A2C26C"/>
    <w:rsid w:val="64B2038B"/>
    <w:rsid w:val="64DA9C03"/>
    <w:rsid w:val="64FF88A6"/>
    <w:rsid w:val="65045AA2"/>
    <w:rsid w:val="65B60317"/>
    <w:rsid w:val="65D39777"/>
    <w:rsid w:val="6642B199"/>
    <w:rsid w:val="66642A9F"/>
    <w:rsid w:val="66A69DE5"/>
    <w:rsid w:val="66AD6F21"/>
    <w:rsid w:val="6725F9AE"/>
    <w:rsid w:val="67371A27"/>
    <w:rsid w:val="673AB65C"/>
    <w:rsid w:val="6748693B"/>
    <w:rsid w:val="68CB1164"/>
    <w:rsid w:val="68E59780"/>
    <w:rsid w:val="699C04C7"/>
    <w:rsid w:val="6A1B2020"/>
    <w:rsid w:val="6A778FEF"/>
    <w:rsid w:val="6A9B96F5"/>
    <w:rsid w:val="6AB00D90"/>
    <w:rsid w:val="6AD2DEE2"/>
    <w:rsid w:val="6AEE1DA2"/>
    <w:rsid w:val="6B3EBB46"/>
    <w:rsid w:val="6BF7A671"/>
    <w:rsid w:val="6C33C933"/>
    <w:rsid w:val="6C491646"/>
    <w:rsid w:val="6C6D2B6D"/>
    <w:rsid w:val="6C7CB6EF"/>
    <w:rsid w:val="6CEB4926"/>
    <w:rsid w:val="6CF331D5"/>
    <w:rsid w:val="6D197F38"/>
    <w:rsid w:val="6D320F22"/>
    <w:rsid w:val="6D888718"/>
    <w:rsid w:val="6E042164"/>
    <w:rsid w:val="6E1BD85A"/>
    <w:rsid w:val="6E2BF933"/>
    <w:rsid w:val="6E90584B"/>
    <w:rsid w:val="6EAAB422"/>
    <w:rsid w:val="6EE6347E"/>
    <w:rsid w:val="6F741175"/>
    <w:rsid w:val="6FB9B5EB"/>
    <w:rsid w:val="6FF2C722"/>
    <w:rsid w:val="701D5AC9"/>
    <w:rsid w:val="705A01E9"/>
    <w:rsid w:val="70DDF57F"/>
    <w:rsid w:val="70FC16D7"/>
    <w:rsid w:val="71274798"/>
    <w:rsid w:val="72152098"/>
    <w:rsid w:val="722D3780"/>
    <w:rsid w:val="727517D1"/>
    <w:rsid w:val="72B20BA8"/>
    <w:rsid w:val="72DF556A"/>
    <w:rsid w:val="7363D465"/>
    <w:rsid w:val="739C40ED"/>
    <w:rsid w:val="73AA80B8"/>
    <w:rsid w:val="73B76274"/>
    <w:rsid w:val="74095AE5"/>
    <w:rsid w:val="741C7C35"/>
    <w:rsid w:val="749F54A5"/>
    <w:rsid w:val="74F73ECB"/>
    <w:rsid w:val="74F8CD2C"/>
    <w:rsid w:val="75122FED"/>
    <w:rsid w:val="751406DC"/>
    <w:rsid w:val="75CB9BB1"/>
    <w:rsid w:val="76392FD2"/>
    <w:rsid w:val="7681932C"/>
    <w:rsid w:val="76A8328B"/>
    <w:rsid w:val="77ADE320"/>
    <w:rsid w:val="77F784DA"/>
    <w:rsid w:val="7879806B"/>
    <w:rsid w:val="78BC35C6"/>
    <w:rsid w:val="78CBE37E"/>
    <w:rsid w:val="78FCE93F"/>
    <w:rsid w:val="79041E96"/>
    <w:rsid w:val="791740B7"/>
    <w:rsid w:val="791975C3"/>
    <w:rsid w:val="791FE59F"/>
    <w:rsid w:val="7A54FBB1"/>
    <w:rsid w:val="7AA55D94"/>
    <w:rsid w:val="7AA86C73"/>
    <w:rsid w:val="7ADB80FC"/>
    <w:rsid w:val="7B459DE2"/>
    <w:rsid w:val="7B6D81BC"/>
    <w:rsid w:val="7BA8141F"/>
    <w:rsid w:val="7BD43EFD"/>
    <w:rsid w:val="7BD77EDF"/>
    <w:rsid w:val="7D20907C"/>
    <w:rsid w:val="7D52F730"/>
    <w:rsid w:val="7DD94E9F"/>
    <w:rsid w:val="7E09B8B7"/>
    <w:rsid w:val="7E99EFE4"/>
    <w:rsid w:val="7E9D6FAE"/>
    <w:rsid w:val="7EDAE47A"/>
    <w:rsid w:val="7EE7F4BF"/>
    <w:rsid w:val="7F6A048C"/>
    <w:rsid w:val="7FA7A190"/>
    <w:rsid w:val="7FCC61C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1EB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link w:val="Heading1Char"/>
    <w:uiPriority w:val="9"/>
    <w:qFormat/>
    <w:pPr>
      <w:numPr>
        <w:numId w:val="150"/>
      </w:numPr>
      <w:ind w:right="886"/>
      <w:jc w:val="center"/>
      <w:outlineLvl w:val="0"/>
    </w:pPr>
    <w:rPr>
      <w:rFonts w:ascii="Times New Roman" w:eastAsia="Times New Roman" w:hAnsi="Times New Roman" w:cs="Times New Roman"/>
      <w:b/>
      <w:bCs/>
      <w:sz w:val="52"/>
      <w:szCs w:val="52"/>
    </w:rPr>
  </w:style>
  <w:style w:type="paragraph" w:styleId="Heading2">
    <w:name w:val="heading 2"/>
    <w:basedOn w:val="Normal"/>
    <w:link w:val="Heading2Char"/>
    <w:uiPriority w:val="9"/>
    <w:unhideWhenUsed/>
    <w:qFormat/>
    <w:pPr>
      <w:numPr>
        <w:ilvl w:val="1"/>
        <w:numId w:val="150"/>
      </w:numPr>
      <w:spacing w:before="5"/>
      <w:outlineLvl w:val="1"/>
    </w:pPr>
    <w:rPr>
      <w:rFonts w:ascii="Times New Roman" w:eastAsia="Times New Roman" w:hAnsi="Times New Roman" w:cs="Times New Roman"/>
      <w:b/>
      <w:bCs/>
      <w:sz w:val="32"/>
      <w:szCs w:val="32"/>
    </w:rPr>
  </w:style>
  <w:style w:type="paragraph" w:styleId="Heading3">
    <w:name w:val="heading 3"/>
    <w:basedOn w:val="Normal"/>
    <w:link w:val="Heading3Char"/>
    <w:uiPriority w:val="9"/>
    <w:unhideWhenUsed/>
    <w:qFormat/>
    <w:pPr>
      <w:numPr>
        <w:ilvl w:val="2"/>
        <w:numId w:val="150"/>
      </w:numPr>
      <w:outlineLvl w:val="2"/>
    </w:pPr>
    <w:rPr>
      <w:rFonts w:ascii="Times New Roman" w:eastAsia="Times New Roman" w:hAnsi="Times New Roman" w:cs="Times New Roman"/>
      <w:b/>
      <w:bCs/>
      <w:sz w:val="28"/>
      <w:szCs w:val="28"/>
    </w:rPr>
  </w:style>
  <w:style w:type="paragraph" w:styleId="Heading4">
    <w:name w:val="heading 4"/>
    <w:basedOn w:val="Normal"/>
    <w:link w:val="Heading4Char"/>
    <w:uiPriority w:val="9"/>
    <w:unhideWhenUsed/>
    <w:qFormat/>
    <w:pPr>
      <w:numPr>
        <w:ilvl w:val="3"/>
        <w:numId w:val="150"/>
      </w:numPr>
      <w:outlineLvl w:val="3"/>
    </w:pPr>
    <w:rPr>
      <w:rFonts w:ascii="Times New Roman" w:eastAsia="Times New Roman" w:hAnsi="Times New Roman" w:cs="Times New Roman"/>
      <w:sz w:val="24"/>
      <w:szCs w:val="24"/>
    </w:rPr>
  </w:style>
  <w:style w:type="paragraph" w:styleId="Heading5">
    <w:name w:val="heading 5"/>
    <w:basedOn w:val="Normal"/>
    <w:link w:val="Heading5Char"/>
    <w:uiPriority w:val="9"/>
    <w:unhideWhenUsed/>
    <w:qFormat/>
    <w:pPr>
      <w:numPr>
        <w:ilvl w:val="4"/>
        <w:numId w:val="150"/>
      </w:numPr>
      <w:outlineLvl w:val="4"/>
    </w:pPr>
    <w:rPr>
      <w:rFonts w:ascii="Times New Roman" w:eastAsia="Times New Roman" w:hAnsi="Times New Roman" w:cs="Times New Roman"/>
      <w:b/>
      <w:bCs/>
    </w:rPr>
  </w:style>
  <w:style w:type="paragraph" w:styleId="Heading6">
    <w:name w:val="heading 6"/>
    <w:basedOn w:val="Normal"/>
    <w:link w:val="Heading6Char"/>
    <w:uiPriority w:val="9"/>
    <w:unhideWhenUsed/>
    <w:qFormat/>
    <w:pPr>
      <w:numPr>
        <w:ilvl w:val="5"/>
        <w:numId w:val="150"/>
      </w:numPr>
      <w:spacing w:before="11"/>
      <w:outlineLvl w:val="5"/>
    </w:pPr>
    <w:rPr>
      <w:rFonts w:ascii="Times New Roman" w:eastAsia="Times New Roman" w:hAnsi="Times New Roman" w:cs="Times New Roman"/>
    </w:rPr>
  </w:style>
  <w:style w:type="paragraph" w:styleId="Heading7">
    <w:name w:val="heading 7"/>
    <w:basedOn w:val="Normal"/>
    <w:link w:val="Heading7Char"/>
    <w:uiPriority w:val="1"/>
    <w:qFormat/>
    <w:pPr>
      <w:numPr>
        <w:ilvl w:val="6"/>
        <w:numId w:val="150"/>
      </w:numPr>
      <w:outlineLvl w:val="6"/>
    </w:pPr>
    <w:rPr>
      <w:b/>
      <w:bCs/>
      <w:sz w:val="20"/>
      <w:szCs w:val="20"/>
    </w:rPr>
  </w:style>
  <w:style w:type="paragraph" w:styleId="Heading8">
    <w:name w:val="heading 8"/>
    <w:next w:val="Normal"/>
    <w:link w:val="Heading8Char"/>
    <w:uiPriority w:val="9"/>
    <w:qFormat/>
    <w:rsid w:val="006837FC"/>
    <w:pPr>
      <w:keepNext/>
      <w:keepLines/>
      <w:widowControl/>
      <w:numPr>
        <w:ilvl w:val="7"/>
        <w:numId w:val="150"/>
      </w:numPr>
      <w:autoSpaceDE/>
      <w:autoSpaceDN/>
      <w:spacing w:before="120" w:after="120"/>
      <w:outlineLvl w:val="7"/>
    </w:pPr>
    <w:rPr>
      <w:rFonts w:ascii="Times" w:eastAsia="Times New Roman" w:hAnsi="Times" w:cs="Times New Roman"/>
      <w:b/>
      <w:color w:val="0D0D0D"/>
      <w:sz w:val="24"/>
      <w:szCs w:val="20"/>
    </w:rPr>
  </w:style>
  <w:style w:type="paragraph" w:styleId="Heading9">
    <w:name w:val="heading 9"/>
    <w:next w:val="Normal"/>
    <w:link w:val="Heading9Char"/>
    <w:uiPriority w:val="9"/>
    <w:qFormat/>
    <w:rsid w:val="006837FC"/>
    <w:pPr>
      <w:keepNext/>
      <w:keepLines/>
      <w:widowControl/>
      <w:numPr>
        <w:ilvl w:val="8"/>
        <w:numId w:val="150"/>
      </w:numPr>
      <w:autoSpaceDE/>
      <w:autoSpaceDN/>
      <w:spacing w:before="120" w:after="120"/>
      <w:outlineLvl w:val="8"/>
    </w:pPr>
    <w:rPr>
      <w:rFonts w:ascii="Times" w:eastAsia="Times New Roman" w:hAnsi="Times" w:cs="Times New Roman"/>
      <w:b/>
      <w:iCs/>
      <w:color w:val="0D0D0D"/>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1"/>
      <w:ind w:left="840"/>
    </w:pPr>
    <w:rPr>
      <w:rFonts w:ascii="Times New Roman" w:eastAsia="Times New Roman" w:hAnsi="Times New Roman" w:cs="Times New Roman"/>
      <w:b/>
      <w:bCs/>
      <w:sz w:val="24"/>
      <w:szCs w:val="24"/>
    </w:rPr>
  </w:style>
  <w:style w:type="paragraph" w:styleId="TOC2">
    <w:name w:val="toc 2"/>
    <w:basedOn w:val="Normal"/>
    <w:uiPriority w:val="1"/>
    <w:qFormat/>
    <w:pPr>
      <w:spacing w:before="38"/>
      <w:ind w:left="2011" w:hanging="541"/>
    </w:pPr>
    <w:rPr>
      <w:rFonts w:ascii="Times New Roman" w:eastAsia="Times New Roman" w:hAnsi="Times New Roman" w:cs="Times New Roman"/>
      <w:sz w:val="24"/>
      <w:szCs w:val="24"/>
    </w:rPr>
  </w:style>
  <w:style w:type="paragraph" w:styleId="BodyText">
    <w:name w:val="Body Text"/>
    <w:basedOn w:val="Normal"/>
    <w:link w:val="BodyTextChar"/>
    <w:uiPriority w:val="1"/>
    <w:qFormat/>
    <w:rPr>
      <w:sz w:val="20"/>
      <w:szCs w:val="20"/>
    </w:rPr>
  </w:style>
  <w:style w:type="paragraph" w:styleId="ListParagraph">
    <w:name w:val="List Paragraph"/>
    <w:basedOn w:val="Normal"/>
    <w:link w:val="ListParagraphChar"/>
    <w:uiPriority w:val="34"/>
    <w:qFormat/>
    <w:pPr>
      <w:ind w:left="1960" w:hanging="361"/>
    </w:pPr>
  </w:style>
  <w:style w:type="paragraph" w:customStyle="1" w:styleId="TableParagraph">
    <w:name w:val="Table Paragraph"/>
    <w:basedOn w:val="Normal"/>
    <w:uiPriority w:val="1"/>
    <w:qFormat/>
  </w:style>
  <w:style w:type="paragraph" w:styleId="Header">
    <w:name w:val="header"/>
    <w:basedOn w:val="Normal"/>
    <w:link w:val="HeaderChar"/>
    <w:unhideWhenUsed/>
    <w:rsid w:val="002E40BB"/>
    <w:pPr>
      <w:tabs>
        <w:tab w:val="center" w:pos="4680"/>
        <w:tab w:val="right" w:pos="9360"/>
      </w:tabs>
    </w:pPr>
  </w:style>
  <w:style w:type="character" w:customStyle="1" w:styleId="HeaderChar">
    <w:name w:val="Header Char"/>
    <w:basedOn w:val="DefaultParagraphFont"/>
    <w:link w:val="Header"/>
    <w:rsid w:val="002E40BB"/>
    <w:rPr>
      <w:rFonts w:ascii="Arial" w:eastAsia="Arial" w:hAnsi="Arial" w:cs="Arial"/>
    </w:rPr>
  </w:style>
  <w:style w:type="paragraph" w:styleId="Footer">
    <w:name w:val="footer"/>
    <w:basedOn w:val="Normal"/>
    <w:link w:val="FooterChar"/>
    <w:uiPriority w:val="99"/>
    <w:unhideWhenUsed/>
    <w:rsid w:val="002E40BB"/>
    <w:pPr>
      <w:tabs>
        <w:tab w:val="center" w:pos="4680"/>
        <w:tab w:val="right" w:pos="9360"/>
      </w:tabs>
    </w:pPr>
  </w:style>
  <w:style w:type="character" w:customStyle="1" w:styleId="FooterChar">
    <w:name w:val="Footer Char"/>
    <w:basedOn w:val="DefaultParagraphFont"/>
    <w:link w:val="Footer"/>
    <w:uiPriority w:val="99"/>
    <w:rsid w:val="002E40BB"/>
    <w:rPr>
      <w:rFonts w:ascii="Arial" w:eastAsia="Arial" w:hAnsi="Arial" w:cs="Arial"/>
    </w:rPr>
  </w:style>
  <w:style w:type="character" w:styleId="CommentReference">
    <w:name w:val="annotation reference"/>
    <w:basedOn w:val="DefaultParagraphFont"/>
    <w:uiPriority w:val="99"/>
    <w:semiHidden/>
    <w:unhideWhenUsed/>
    <w:rsid w:val="0037503C"/>
    <w:rPr>
      <w:sz w:val="16"/>
      <w:szCs w:val="16"/>
    </w:rPr>
  </w:style>
  <w:style w:type="paragraph" w:styleId="CommentText">
    <w:name w:val="annotation text"/>
    <w:basedOn w:val="Normal"/>
    <w:link w:val="CommentTextChar"/>
    <w:uiPriority w:val="99"/>
    <w:semiHidden/>
    <w:unhideWhenUsed/>
    <w:rsid w:val="0037503C"/>
    <w:rPr>
      <w:sz w:val="20"/>
      <w:szCs w:val="20"/>
    </w:rPr>
  </w:style>
  <w:style w:type="character" w:customStyle="1" w:styleId="CommentTextChar">
    <w:name w:val="Comment Text Char"/>
    <w:basedOn w:val="DefaultParagraphFont"/>
    <w:link w:val="CommentText"/>
    <w:uiPriority w:val="99"/>
    <w:semiHidden/>
    <w:rsid w:val="0037503C"/>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37503C"/>
    <w:rPr>
      <w:b/>
      <w:bCs/>
    </w:rPr>
  </w:style>
  <w:style w:type="character" w:customStyle="1" w:styleId="CommentSubjectChar">
    <w:name w:val="Comment Subject Char"/>
    <w:basedOn w:val="CommentTextChar"/>
    <w:link w:val="CommentSubject"/>
    <w:uiPriority w:val="99"/>
    <w:semiHidden/>
    <w:rsid w:val="0037503C"/>
    <w:rPr>
      <w:rFonts w:ascii="Arial" w:eastAsia="Arial" w:hAnsi="Arial" w:cs="Arial"/>
      <w:b/>
      <w:bCs/>
      <w:sz w:val="20"/>
      <w:szCs w:val="20"/>
    </w:rPr>
  </w:style>
  <w:style w:type="paragraph" w:styleId="Revision">
    <w:name w:val="Revision"/>
    <w:hidden/>
    <w:uiPriority w:val="99"/>
    <w:semiHidden/>
    <w:rsid w:val="0037503C"/>
    <w:pPr>
      <w:widowControl/>
      <w:autoSpaceDE/>
      <w:autoSpaceDN/>
    </w:pPr>
    <w:rPr>
      <w:rFonts w:ascii="Arial" w:eastAsia="Arial" w:hAnsi="Arial" w:cs="Arial"/>
    </w:rPr>
  </w:style>
  <w:style w:type="table" w:styleId="TableGrid">
    <w:name w:val="Table Grid"/>
    <w:basedOn w:val="TableNormal"/>
    <w:uiPriority w:val="39"/>
    <w:rsid w:val="00DC16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DC165C"/>
  </w:style>
  <w:style w:type="character" w:customStyle="1" w:styleId="eop">
    <w:name w:val="eop"/>
    <w:basedOn w:val="DefaultParagraphFont"/>
    <w:rsid w:val="00DC165C"/>
  </w:style>
  <w:style w:type="character" w:styleId="UnresolvedMention">
    <w:name w:val="Unresolved Mention"/>
    <w:basedOn w:val="DefaultParagraphFont"/>
    <w:uiPriority w:val="99"/>
    <w:unhideWhenUsed/>
    <w:rsid w:val="004F1C10"/>
    <w:rPr>
      <w:color w:val="605E5C"/>
      <w:shd w:val="clear" w:color="auto" w:fill="E1DFDD"/>
    </w:rPr>
  </w:style>
  <w:style w:type="character" w:styleId="Mention">
    <w:name w:val="Mention"/>
    <w:basedOn w:val="DefaultParagraphFont"/>
    <w:uiPriority w:val="99"/>
    <w:unhideWhenUsed/>
    <w:rsid w:val="004F1C10"/>
    <w:rPr>
      <w:color w:val="2B579A"/>
      <w:shd w:val="clear" w:color="auto" w:fill="E1DFDD"/>
    </w:rPr>
  </w:style>
  <w:style w:type="character" w:customStyle="1" w:styleId="BodyTextChar">
    <w:name w:val="Body Text Char"/>
    <w:basedOn w:val="DefaultParagraphFont"/>
    <w:link w:val="BodyText"/>
    <w:uiPriority w:val="1"/>
    <w:rsid w:val="00B60867"/>
    <w:rPr>
      <w:rFonts w:ascii="Arial" w:eastAsia="Arial" w:hAnsi="Arial" w:cs="Arial"/>
      <w:sz w:val="20"/>
      <w:szCs w:val="20"/>
    </w:rPr>
  </w:style>
  <w:style w:type="character" w:styleId="Hyperlink">
    <w:name w:val="Hyperlink"/>
    <w:basedOn w:val="DefaultParagraphFont"/>
    <w:uiPriority w:val="99"/>
    <w:unhideWhenUsed/>
    <w:rsid w:val="00B60867"/>
    <w:rPr>
      <w:color w:val="0000FF" w:themeColor="hyperlink"/>
      <w:u w:val="single"/>
    </w:rPr>
  </w:style>
  <w:style w:type="paragraph" w:customStyle="1" w:styleId="0BodytextSOW0">
    <w:name w:val="0 Body text SOW 0"/>
    <w:basedOn w:val="Normal"/>
    <w:rsid w:val="001A19CA"/>
    <w:pPr>
      <w:widowControl/>
      <w:autoSpaceDE/>
      <w:autoSpaceDN/>
      <w:spacing w:before="120"/>
      <w:ind w:left="1080" w:hanging="360"/>
    </w:pPr>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
    <w:rsid w:val="00CF43A2"/>
    <w:rPr>
      <w:rFonts w:ascii="Times" w:eastAsia="Times New Roman" w:hAnsi="Times" w:cs="Times New Roman"/>
      <w:b/>
      <w:color w:val="0D0D0D"/>
      <w:sz w:val="24"/>
      <w:szCs w:val="20"/>
    </w:rPr>
  </w:style>
  <w:style w:type="character" w:customStyle="1" w:styleId="Heading9Char">
    <w:name w:val="Heading 9 Char"/>
    <w:basedOn w:val="DefaultParagraphFont"/>
    <w:link w:val="Heading9"/>
    <w:uiPriority w:val="9"/>
    <w:rsid w:val="00CF43A2"/>
    <w:rPr>
      <w:rFonts w:ascii="Times" w:eastAsia="Times New Roman" w:hAnsi="Times" w:cs="Times New Roman"/>
      <w:b/>
      <w:iCs/>
      <w:color w:val="0D0D0D"/>
      <w:szCs w:val="20"/>
    </w:rPr>
  </w:style>
  <w:style w:type="character" w:customStyle="1" w:styleId="Heading5Char">
    <w:name w:val="Heading 5 Char"/>
    <w:basedOn w:val="DefaultParagraphFont"/>
    <w:link w:val="Heading5"/>
    <w:uiPriority w:val="9"/>
    <w:rsid w:val="00CF43A2"/>
    <w:rPr>
      <w:rFonts w:ascii="Times New Roman" w:eastAsia="Times New Roman" w:hAnsi="Times New Roman" w:cs="Times New Roman"/>
      <w:b/>
      <w:bCs/>
    </w:rPr>
  </w:style>
  <w:style w:type="character" w:customStyle="1" w:styleId="Heading2Char">
    <w:name w:val="Heading 2 Char"/>
    <w:basedOn w:val="DefaultParagraphFont"/>
    <w:link w:val="Heading2"/>
    <w:uiPriority w:val="9"/>
    <w:rsid w:val="00CF43A2"/>
    <w:rPr>
      <w:rFonts w:ascii="Times New Roman" w:eastAsia="Times New Roman" w:hAnsi="Times New Roman" w:cs="Times New Roman"/>
      <w:b/>
      <w:bCs/>
      <w:sz w:val="32"/>
      <w:szCs w:val="32"/>
    </w:rPr>
  </w:style>
  <w:style w:type="character" w:customStyle="1" w:styleId="where-hp-login">
    <w:name w:val="where-hp-login"/>
    <w:basedOn w:val="DefaultParagraphFont"/>
    <w:rsid w:val="00CF43A2"/>
  </w:style>
  <w:style w:type="paragraph" w:customStyle="1" w:styleId="Default">
    <w:name w:val="Default"/>
    <w:rsid w:val="0059248E"/>
    <w:pPr>
      <w:widowControl/>
      <w:adjustRightInd w:val="0"/>
    </w:pPr>
    <w:rPr>
      <w:rFonts w:ascii="Times New Roman" w:hAnsi="Times New Roman" w:cs="Times New Roman"/>
      <w:color w:val="000000"/>
      <w:sz w:val="24"/>
      <w:szCs w:val="24"/>
    </w:rPr>
  </w:style>
  <w:style w:type="table" w:styleId="TableGridLight">
    <w:name w:val="Grid Table Light"/>
    <w:basedOn w:val="TableNormal"/>
    <w:uiPriority w:val="40"/>
    <w:rsid w:val="00232CD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32CD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232CDD"/>
    <w:rPr>
      <w:rFonts w:ascii="Times New Roman" w:eastAsia="Times New Roman" w:hAnsi="Times New Roman" w:cs="Times New Roman"/>
      <w:b/>
      <w:bCs/>
      <w:sz w:val="52"/>
      <w:szCs w:val="52"/>
    </w:rPr>
  </w:style>
  <w:style w:type="character" w:customStyle="1" w:styleId="Heading3Char">
    <w:name w:val="Heading 3 Char"/>
    <w:basedOn w:val="DefaultParagraphFont"/>
    <w:link w:val="Heading3"/>
    <w:uiPriority w:val="9"/>
    <w:rsid w:val="00232CDD"/>
    <w:rPr>
      <w:rFonts w:ascii="Times New Roman" w:eastAsia="Times New Roman" w:hAnsi="Times New Roman" w:cs="Times New Roman"/>
      <w:b/>
      <w:bCs/>
      <w:sz w:val="28"/>
      <w:szCs w:val="28"/>
    </w:rPr>
  </w:style>
  <w:style w:type="character" w:customStyle="1" w:styleId="Heading4Char">
    <w:name w:val="Heading 4 Char"/>
    <w:basedOn w:val="DefaultParagraphFont"/>
    <w:link w:val="Heading4"/>
    <w:uiPriority w:val="9"/>
    <w:rsid w:val="00232CDD"/>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rsid w:val="00232CDD"/>
    <w:rPr>
      <w:rFonts w:ascii="Times New Roman" w:eastAsia="Times New Roman" w:hAnsi="Times New Roman" w:cs="Times New Roman"/>
    </w:rPr>
  </w:style>
  <w:style w:type="character" w:customStyle="1" w:styleId="Heading7Char">
    <w:name w:val="Heading 7 Char"/>
    <w:basedOn w:val="DefaultParagraphFont"/>
    <w:link w:val="Heading7"/>
    <w:uiPriority w:val="1"/>
    <w:rsid w:val="00232CDD"/>
    <w:rPr>
      <w:rFonts w:ascii="Arial" w:eastAsia="Arial" w:hAnsi="Arial" w:cs="Arial"/>
      <w:b/>
      <w:bCs/>
      <w:sz w:val="20"/>
      <w:szCs w:val="20"/>
    </w:rPr>
  </w:style>
  <w:style w:type="character" w:styleId="FollowedHyperlink">
    <w:name w:val="FollowedHyperlink"/>
    <w:basedOn w:val="DefaultParagraphFont"/>
    <w:uiPriority w:val="99"/>
    <w:semiHidden/>
    <w:unhideWhenUsed/>
    <w:rsid w:val="00232CDD"/>
    <w:rPr>
      <w:color w:val="800080" w:themeColor="followedHyperlink"/>
      <w:u w:val="single"/>
    </w:rPr>
  </w:style>
  <w:style w:type="paragraph" w:customStyle="1" w:styleId="msonormal0">
    <w:name w:val="msonormal"/>
    <w:basedOn w:val="Normal"/>
    <w:rsid w:val="00232CDD"/>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uiPriority w:val="34"/>
    <w:locked/>
    <w:rsid w:val="00232CDD"/>
    <w:rPr>
      <w:rFonts w:ascii="Arial" w:eastAsia="Arial" w:hAnsi="Arial" w:cs="Arial"/>
    </w:rPr>
  </w:style>
  <w:style w:type="paragraph" w:styleId="BodyText2">
    <w:name w:val="Body Text 2"/>
    <w:basedOn w:val="Normal"/>
    <w:link w:val="BodyText2Char"/>
    <w:uiPriority w:val="99"/>
    <w:semiHidden/>
    <w:unhideWhenUsed/>
    <w:rsid w:val="00523556"/>
    <w:pPr>
      <w:spacing w:after="120" w:line="480" w:lineRule="auto"/>
    </w:pPr>
  </w:style>
  <w:style w:type="character" w:customStyle="1" w:styleId="BodyText2Char">
    <w:name w:val="Body Text 2 Char"/>
    <w:basedOn w:val="DefaultParagraphFont"/>
    <w:link w:val="BodyText2"/>
    <w:uiPriority w:val="99"/>
    <w:semiHidden/>
    <w:rsid w:val="00523556"/>
    <w:rPr>
      <w:rFonts w:ascii="Arial" w:eastAsia="Arial" w:hAnsi="Arial" w:cs="Arial"/>
    </w:rPr>
  </w:style>
  <w:style w:type="paragraph" w:customStyle="1" w:styleId="FormBackground">
    <w:name w:val="FormBackground"/>
    <w:rsid w:val="000C2511"/>
    <w:pPr>
      <w:autoSpaceDE/>
      <w:autoSpaceDN/>
    </w:pPr>
    <w:rPr>
      <w:rFonts w:ascii="Arial" w:eastAsia="Times New Roman" w:hAnsi="Arial" w:cs="Times New Roman"/>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07501">
      <w:bodyDiv w:val="1"/>
      <w:marLeft w:val="0"/>
      <w:marRight w:val="0"/>
      <w:marTop w:val="0"/>
      <w:marBottom w:val="0"/>
      <w:divBdr>
        <w:top w:val="none" w:sz="0" w:space="0" w:color="auto"/>
        <w:left w:val="none" w:sz="0" w:space="0" w:color="auto"/>
        <w:bottom w:val="none" w:sz="0" w:space="0" w:color="auto"/>
        <w:right w:val="none" w:sz="0" w:space="0" w:color="auto"/>
      </w:divBdr>
    </w:div>
    <w:div w:id="122384150">
      <w:bodyDiv w:val="1"/>
      <w:marLeft w:val="0"/>
      <w:marRight w:val="0"/>
      <w:marTop w:val="0"/>
      <w:marBottom w:val="0"/>
      <w:divBdr>
        <w:top w:val="none" w:sz="0" w:space="0" w:color="auto"/>
        <w:left w:val="none" w:sz="0" w:space="0" w:color="auto"/>
        <w:bottom w:val="none" w:sz="0" w:space="0" w:color="auto"/>
        <w:right w:val="none" w:sz="0" w:space="0" w:color="auto"/>
      </w:divBdr>
    </w:div>
    <w:div w:id="388772685">
      <w:bodyDiv w:val="1"/>
      <w:marLeft w:val="0"/>
      <w:marRight w:val="0"/>
      <w:marTop w:val="0"/>
      <w:marBottom w:val="0"/>
      <w:divBdr>
        <w:top w:val="none" w:sz="0" w:space="0" w:color="auto"/>
        <w:left w:val="none" w:sz="0" w:space="0" w:color="auto"/>
        <w:bottom w:val="none" w:sz="0" w:space="0" w:color="auto"/>
        <w:right w:val="none" w:sz="0" w:space="0" w:color="auto"/>
      </w:divBdr>
    </w:div>
    <w:div w:id="395516527">
      <w:bodyDiv w:val="1"/>
      <w:marLeft w:val="0"/>
      <w:marRight w:val="0"/>
      <w:marTop w:val="0"/>
      <w:marBottom w:val="0"/>
      <w:divBdr>
        <w:top w:val="none" w:sz="0" w:space="0" w:color="auto"/>
        <w:left w:val="none" w:sz="0" w:space="0" w:color="auto"/>
        <w:bottom w:val="none" w:sz="0" w:space="0" w:color="auto"/>
        <w:right w:val="none" w:sz="0" w:space="0" w:color="auto"/>
      </w:divBdr>
    </w:div>
    <w:div w:id="531765386">
      <w:bodyDiv w:val="1"/>
      <w:marLeft w:val="0"/>
      <w:marRight w:val="0"/>
      <w:marTop w:val="0"/>
      <w:marBottom w:val="0"/>
      <w:divBdr>
        <w:top w:val="none" w:sz="0" w:space="0" w:color="auto"/>
        <w:left w:val="none" w:sz="0" w:space="0" w:color="auto"/>
        <w:bottom w:val="none" w:sz="0" w:space="0" w:color="auto"/>
        <w:right w:val="none" w:sz="0" w:space="0" w:color="auto"/>
      </w:divBdr>
    </w:div>
    <w:div w:id="697509011">
      <w:bodyDiv w:val="1"/>
      <w:marLeft w:val="0"/>
      <w:marRight w:val="0"/>
      <w:marTop w:val="0"/>
      <w:marBottom w:val="0"/>
      <w:divBdr>
        <w:top w:val="none" w:sz="0" w:space="0" w:color="auto"/>
        <w:left w:val="none" w:sz="0" w:space="0" w:color="auto"/>
        <w:bottom w:val="none" w:sz="0" w:space="0" w:color="auto"/>
        <w:right w:val="none" w:sz="0" w:space="0" w:color="auto"/>
      </w:divBdr>
    </w:div>
    <w:div w:id="947928078">
      <w:bodyDiv w:val="1"/>
      <w:marLeft w:val="0"/>
      <w:marRight w:val="0"/>
      <w:marTop w:val="0"/>
      <w:marBottom w:val="0"/>
      <w:divBdr>
        <w:top w:val="none" w:sz="0" w:space="0" w:color="auto"/>
        <w:left w:val="none" w:sz="0" w:space="0" w:color="auto"/>
        <w:bottom w:val="none" w:sz="0" w:space="0" w:color="auto"/>
        <w:right w:val="none" w:sz="0" w:space="0" w:color="auto"/>
      </w:divBdr>
    </w:div>
    <w:div w:id="1017197407">
      <w:bodyDiv w:val="1"/>
      <w:marLeft w:val="0"/>
      <w:marRight w:val="0"/>
      <w:marTop w:val="0"/>
      <w:marBottom w:val="0"/>
      <w:divBdr>
        <w:top w:val="none" w:sz="0" w:space="0" w:color="auto"/>
        <w:left w:val="none" w:sz="0" w:space="0" w:color="auto"/>
        <w:bottom w:val="none" w:sz="0" w:space="0" w:color="auto"/>
        <w:right w:val="none" w:sz="0" w:space="0" w:color="auto"/>
      </w:divBdr>
    </w:div>
    <w:div w:id="1072237407">
      <w:bodyDiv w:val="1"/>
      <w:marLeft w:val="0"/>
      <w:marRight w:val="0"/>
      <w:marTop w:val="0"/>
      <w:marBottom w:val="0"/>
      <w:divBdr>
        <w:top w:val="none" w:sz="0" w:space="0" w:color="auto"/>
        <w:left w:val="none" w:sz="0" w:space="0" w:color="auto"/>
        <w:bottom w:val="none" w:sz="0" w:space="0" w:color="auto"/>
        <w:right w:val="none" w:sz="0" w:space="0" w:color="auto"/>
      </w:divBdr>
    </w:div>
    <w:div w:id="1155074171">
      <w:bodyDiv w:val="1"/>
      <w:marLeft w:val="0"/>
      <w:marRight w:val="0"/>
      <w:marTop w:val="0"/>
      <w:marBottom w:val="0"/>
      <w:divBdr>
        <w:top w:val="none" w:sz="0" w:space="0" w:color="auto"/>
        <w:left w:val="none" w:sz="0" w:space="0" w:color="auto"/>
        <w:bottom w:val="none" w:sz="0" w:space="0" w:color="auto"/>
        <w:right w:val="none" w:sz="0" w:space="0" w:color="auto"/>
      </w:divBdr>
    </w:div>
    <w:div w:id="1287084277">
      <w:bodyDiv w:val="1"/>
      <w:marLeft w:val="0"/>
      <w:marRight w:val="0"/>
      <w:marTop w:val="0"/>
      <w:marBottom w:val="0"/>
      <w:divBdr>
        <w:top w:val="none" w:sz="0" w:space="0" w:color="auto"/>
        <w:left w:val="none" w:sz="0" w:space="0" w:color="auto"/>
        <w:bottom w:val="none" w:sz="0" w:space="0" w:color="auto"/>
        <w:right w:val="none" w:sz="0" w:space="0" w:color="auto"/>
      </w:divBdr>
    </w:div>
    <w:div w:id="1298142083">
      <w:bodyDiv w:val="1"/>
      <w:marLeft w:val="0"/>
      <w:marRight w:val="0"/>
      <w:marTop w:val="0"/>
      <w:marBottom w:val="0"/>
      <w:divBdr>
        <w:top w:val="none" w:sz="0" w:space="0" w:color="auto"/>
        <w:left w:val="none" w:sz="0" w:space="0" w:color="auto"/>
        <w:bottom w:val="none" w:sz="0" w:space="0" w:color="auto"/>
        <w:right w:val="none" w:sz="0" w:space="0" w:color="auto"/>
      </w:divBdr>
    </w:div>
    <w:div w:id="1750688931">
      <w:bodyDiv w:val="1"/>
      <w:marLeft w:val="0"/>
      <w:marRight w:val="0"/>
      <w:marTop w:val="0"/>
      <w:marBottom w:val="0"/>
      <w:divBdr>
        <w:top w:val="none" w:sz="0" w:space="0" w:color="auto"/>
        <w:left w:val="none" w:sz="0" w:space="0" w:color="auto"/>
        <w:bottom w:val="none" w:sz="0" w:space="0" w:color="auto"/>
        <w:right w:val="none" w:sz="0" w:space="0" w:color="auto"/>
      </w:divBdr>
    </w:div>
    <w:div w:id="1795052840">
      <w:bodyDiv w:val="1"/>
      <w:marLeft w:val="0"/>
      <w:marRight w:val="0"/>
      <w:marTop w:val="0"/>
      <w:marBottom w:val="0"/>
      <w:divBdr>
        <w:top w:val="none" w:sz="0" w:space="0" w:color="auto"/>
        <w:left w:val="none" w:sz="0" w:space="0" w:color="auto"/>
        <w:bottom w:val="none" w:sz="0" w:space="0" w:color="auto"/>
        <w:right w:val="none" w:sz="0" w:space="0" w:color="auto"/>
      </w:divBdr>
    </w:div>
    <w:div w:id="20705739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fod1.sp.jsc.nasa.gov/FOD/FCMS/IMOC3/SitePages/Home.aspx" TargetMode="External"/><Relationship Id="rId18" Type="http://schemas.openxmlformats.org/officeDocument/2006/relationships/hyperlink" Target="https://fod1.sp.jsc.nasa.gov/FOD/FCMS/IMOC3/SitePages/Home.aspx" TargetMode="External"/><Relationship Id="rId26" Type="http://schemas.openxmlformats.org/officeDocument/2006/relationships/hyperlink" Target="https://sftool.gov/greenprocurement" TargetMode="External"/><Relationship Id="rId21" Type="http://schemas.openxmlformats.org/officeDocument/2006/relationships/hyperlink" Target="https://fod1.sp.jsc.nasa.gov/FOD/FCMS/IMOC3/SitePages/Home.aspx" TargetMode="External"/><Relationship Id="rId34" Type="http://schemas.openxmlformats.org/officeDocument/2006/relationships/image" Target="media/image1.png"/><Relationship Id="rId50" Type="http://schemas.openxmlformats.org/officeDocument/2006/relationships/hyperlink" Target="https://fod1.sp.jsc.nasa.gov/FOD/FCMS/IMOC3/SitePages/Home.aspx" TargetMode="External"/><Relationship Id="rId55" Type="http://schemas.openxmlformats.org/officeDocument/2006/relationships/hyperlink" Target="https://fod1.sp.jsc.nasa.gov/FOD/FCMS/IMOC3/SitePages/Home.aspx" TargetMode="External"/><Relationship Id="rId63" Type="http://schemas.openxmlformats.org/officeDocument/2006/relationships/hyperlink" Target="http://ness.gsfc.nasa.gov/" TargetMode="External"/><Relationship Id="rId68" Type="http://schemas.openxmlformats.org/officeDocument/2006/relationships/fontTable" Target="fontTable.xml"/><Relationship Id="rId7" Type="http://schemas.openxmlformats.org/officeDocument/2006/relationships/hyperlink" Target="https://fod1.sp.jsc.nasa.gov/FOD/FCMS/IMOC3/SitePages/Home.aspx" TargetMode="External"/><Relationship Id="rId2" Type="http://schemas.openxmlformats.org/officeDocument/2006/relationships/styles" Target="styles.xml"/><Relationship Id="rId16" Type="http://schemas.openxmlformats.org/officeDocument/2006/relationships/hyperlink" Target="https://fod1.sp.jsc.nasa.gov/FOD/FCMS/IMOC3/SitePages/Home.aspx" TargetMode="External"/><Relationship Id="rId29" Type="http://schemas.openxmlformats.org/officeDocument/2006/relationships/hyperlink" Target="https://fod1.sp.jsc.nasa.gov/FOD/FCMS/IMOC3/SitePages/Home.aspx" TargetMode="External"/><Relationship Id="rId11" Type="http://schemas.openxmlformats.org/officeDocument/2006/relationships/hyperlink" Target="https://fod1.sp.jsc.nasa.gov/FOD/FCMS/IMOC3/SitePages/Home.aspx" TargetMode="External"/><Relationship Id="rId24" Type="http://schemas.openxmlformats.org/officeDocument/2006/relationships/hyperlink" Target="https://fod1.sp.jsc.nasa.gov/FOD/FCMS/IMOC3/SitePages/Home.aspx" TargetMode="External"/><Relationship Id="rId32" Type="http://schemas.openxmlformats.org/officeDocument/2006/relationships/hyperlink" Target="https://fod1.sp.jsc.nasa.gov/FOD/FCMS/IMOC3/SitePages/Home.aspx" TargetMode="External"/><Relationship Id="rId53" Type="http://schemas.openxmlformats.org/officeDocument/2006/relationships/image" Target="media/image4.png"/><Relationship Id="rId58" Type="http://schemas.openxmlformats.org/officeDocument/2006/relationships/hyperlink" Target="https://fod1.sp.jsc.nasa.gov/FOD/FCMS/IMOC3/SitePages/Home.aspx" TargetMode="External"/><Relationship Id="rId66" Type="http://schemas.openxmlformats.org/officeDocument/2006/relationships/hyperlink" Target="https://fod1.sp.jsc.nasa.gov/FOD/FCMS/IMOC3/SitePages/Home.aspx" TargetMode="External"/><Relationship Id="rId5" Type="http://schemas.openxmlformats.org/officeDocument/2006/relationships/footnotes" Target="footnotes.xml"/><Relationship Id="rId61" Type="http://schemas.openxmlformats.org/officeDocument/2006/relationships/hyperlink" Target="https://fod1.sp.jsc.nasa.gov/FOD/FCMS/IMOC3/SitePages/Home.aspx" TargetMode="External"/><Relationship Id="rId10" Type="http://schemas.openxmlformats.org/officeDocument/2006/relationships/hyperlink" Target="https://fod1.sp.jsc.nasa.gov/FOD/FCMS/IMOC3/SitePages/Home.aspx" TargetMode="External"/><Relationship Id="rId19" Type="http://schemas.openxmlformats.org/officeDocument/2006/relationships/hyperlink" Target="http://centerops.jsc.nasa.gov/jb/jb3/" TargetMode="External"/><Relationship Id="rId31" Type="http://schemas.openxmlformats.org/officeDocument/2006/relationships/hyperlink" Target="https://fod1.sp.jsc.nasa.gov/FOD/FCMS/IMOC3/SitePages/Home.aspx" TargetMode="External"/><Relationship Id="rId52" Type="http://schemas.openxmlformats.org/officeDocument/2006/relationships/image" Target="media/image3.png"/><Relationship Id="rId60" Type="http://schemas.openxmlformats.org/officeDocument/2006/relationships/hyperlink" Target="https://fod1.sp.jsc.nasa.gov/FOD/FCMS/IMOC3/SitePages/Home.aspx" TargetMode="External"/><Relationship Id="rId65" Type="http://schemas.openxmlformats.org/officeDocument/2006/relationships/hyperlink" Target="https://fod1.sp.jsc.nasa.gov/FOD/FCMS/IMOC3/SitePages/Home.aspx" TargetMode="External"/><Relationship Id="rId4" Type="http://schemas.openxmlformats.org/officeDocument/2006/relationships/webSettings" Target="webSettings.xml"/><Relationship Id="rId9" Type="http://schemas.openxmlformats.org/officeDocument/2006/relationships/hyperlink" Target="https://fod1.sp.jsc.nasa.gov/FOD/FCMS/IMOC3/SitePages/Home.aspx" TargetMode="External"/><Relationship Id="rId14" Type="http://schemas.openxmlformats.org/officeDocument/2006/relationships/hyperlink" Target="https://fod1.sp.jsc.nasa.gov/FOD/FCMS/IMOC3/SitePages/Home.aspx" TargetMode="External"/><Relationship Id="rId22" Type="http://schemas.openxmlformats.org/officeDocument/2006/relationships/hyperlink" Target="https://fod1.sp.jsc.nasa.gov/FOD/FCMS/IMOC3/SitePages/Home.aspx" TargetMode="External"/><Relationship Id="rId27" Type="http://schemas.openxmlformats.org/officeDocument/2006/relationships/hyperlink" Target="mailto:JSC-Environmental-Office@nasa.gov" TargetMode="External"/><Relationship Id="rId30" Type="http://schemas.openxmlformats.org/officeDocument/2006/relationships/hyperlink" Target="https://fod1.sp.jsc.nasa.gov/FOD/FCMS/IMOC3/SitePages/Home.aspx" TargetMode="External"/><Relationship Id="rId48" Type="http://schemas.openxmlformats.org/officeDocument/2006/relationships/image" Target="media/image2.png"/><Relationship Id="rId56" Type="http://schemas.openxmlformats.org/officeDocument/2006/relationships/hyperlink" Target="https://fod1.sp.jsc.nasa.gov/FOD/FCMS/IMOC3/SitePages/Home.aspx" TargetMode="External"/><Relationship Id="rId64" Type="http://schemas.openxmlformats.org/officeDocument/2006/relationships/hyperlink" Target="http://nasachats.gsfc.nasa.gov/" TargetMode="External"/><Relationship Id="rId69" Type="http://schemas.openxmlformats.org/officeDocument/2006/relationships/theme" Target="theme/theme1.xml"/><Relationship Id="rId8" Type="http://schemas.openxmlformats.org/officeDocument/2006/relationships/hyperlink" Target="https://fod1.sp.jsc.nasa.gov/FOD/FCMS/IMOC3/SitePages/Home.aspx" TargetMode="External"/><Relationship Id="rId51" Type="http://schemas.openxmlformats.org/officeDocument/2006/relationships/hyperlink" Target="https://fod1.sp.jsc.nasa.gov/FOD/FCMS/IMOC3/SitePages/Home.aspx" TargetMode="External"/><Relationship Id="rId3" Type="http://schemas.openxmlformats.org/officeDocument/2006/relationships/settings" Target="settings.xml"/><Relationship Id="rId12" Type="http://schemas.openxmlformats.org/officeDocument/2006/relationships/hyperlink" Target="https://fod1.sp.jsc.nasa.gov/FOD/FCMS/IMOC3/SitePages/Home.aspx" TargetMode="External"/><Relationship Id="rId17" Type="http://schemas.openxmlformats.org/officeDocument/2006/relationships/hyperlink" Target="https://fod1.sp.jsc.nasa.gov/FOD/FCMS/IMOC3/SitePages/Home.aspx" TargetMode="External"/><Relationship Id="rId25" Type="http://schemas.openxmlformats.org/officeDocument/2006/relationships/hyperlink" Target="https://fod1.sp.jsc.nasa.gov/FOD/FCMS/IMOC3/SitePages/Home.aspx" TargetMode="External"/><Relationship Id="rId33" Type="http://schemas.openxmlformats.org/officeDocument/2006/relationships/hyperlink" Target="https://fod1.sp.jsc.nasa.gov/FOD/FCMS/IMOC3/SitePages/Home.aspx" TargetMode="External"/><Relationship Id="rId59" Type="http://schemas.openxmlformats.org/officeDocument/2006/relationships/hyperlink" Target="https://fod1.sp.jsc.nasa.gov/FOD/FCMS/IMOC3/SitePages/Home.aspx" TargetMode="External"/><Relationship Id="rId67" Type="http://schemas.openxmlformats.org/officeDocument/2006/relationships/hyperlink" Target="https://fod1.sp.jsc.nasa.gov/FOD/FCMS/IMOC3/SitePages/Home.aspx" TargetMode="External"/><Relationship Id="rId20" Type="http://schemas.openxmlformats.org/officeDocument/2006/relationships/hyperlink" Target="https://fod1.sp.jsc.nasa.gov/FOD/FCMS/IMOC3/SitePages/Home.aspx" TargetMode="External"/><Relationship Id="rId54" Type="http://schemas.openxmlformats.org/officeDocument/2006/relationships/hyperlink" Target="https://fod1.sp.jsc.nasa.gov/FOD/FCMS/IMOC3/SitePages/Home.aspx" TargetMode="External"/><Relationship Id="rId62" Type="http://schemas.openxmlformats.org/officeDocument/2006/relationships/hyperlink" Target="http://nasachats.gsfc.nasa.gov/"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fod1.sp.jsc.nasa.gov/FOD/FCMS/IMOC3/SitePages/Home.aspx" TargetMode="External"/><Relationship Id="rId23" Type="http://schemas.openxmlformats.org/officeDocument/2006/relationships/hyperlink" Target="mailto:Submittals@mail.nasa.gov" TargetMode="External"/><Relationship Id="rId28" Type="http://schemas.openxmlformats.org/officeDocument/2006/relationships/hyperlink" Target="mailto:JSC-Environmental-Office@nasa.gov" TargetMode="External"/><Relationship Id="rId49" Type="http://schemas.openxmlformats.org/officeDocument/2006/relationships/hyperlink" Target="https://fod1.sp.jsc.nasa.gov/FOD/FCMS/IMOC3/SitePages/Home.aspx" TargetMode="External"/><Relationship Id="rId57" Type="http://schemas.openxmlformats.org/officeDocument/2006/relationships/hyperlink" Target="https://fod1.sp.jsc.nasa.gov/FOD/FCMS/IMOC3/SitePages/Home.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7005d458-45be-48ae-8140-d43da96dd17b}" enabled="0" method="" siteId="{7005d458-45be-48ae-8140-d43da96dd17b}" removed="1"/>
</clbl:labelList>
</file>

<file path=docProps/app.xml><?xml version="1.0" encoding="utf-8"?>
<Properties xmlns="http://schemas.openxmlformats.org/officeDocument/2006/extended-properties" xmlns:vt="http://schemas.openxmlformats.org/officeDocument/2006/docPropsVTypes">
  <Template>Normal</Template>
  <TotalTime>0</TotalTime>
  <Pages>120</Pages>
  <Words>31530</Words>
  <Characters>179723</Characters>
  <Application>Microsoft Office Word</Application>
  <DocSecurity>0</DocSecurity>
  <Lines>1497</Lines>
  <Paragraphs>421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210832</CharactersWithSpaces>
  <SharedDoc>false</SharedDoc>
  <HLinks>
    <vt:vector size="270" baseType="variant">
      <vt:variant>
        <vt:i4>6619192</vt:i4>
      </vt:variant>
      <vt:variant>
        <vt:i4>132</vt:i4>
      </vt:variant>
      <vt:variant>
        <vt:i4>0</vt:i4>
      </vt:variant>
      <vt:variant>
        <vt:i4>5</vt:i4>
      </vt:variant>
      <vt:variant>
        <vt:lpwstr>https://fod1.sp.jsc.nasa.gov/FOD/FCMS/IMOC3/SitePages/Home.aspx</vt:lpwstr>
      </vt:variant>
      <vt:variant>
        <vt:lpwstr/>
      </vt:variant>
      <vt:variant>
        <vt:i4>6619192</vt:i4>
      </vt:variant>
      <vt:variant>
        <vt:i4>129</vt:i4>
      </vt:variant>
      <vt:variant>
        <vt:i4>0</vt:i4>
      </vt:variant>
      <vt:variant>
        <vt:i4>5</vt:i4>
      </vt:variant>
      <vt:variant>
        <vt:lpwstr>https://fod1.sp.jsc.nasa.gov/FOD/FCMS/IMOC3/SitePages/Home.aspx</vt:lpwstr>
      </vt:variant>
      <vt:variant>
        <vt:lpwstr/>
      </vt:variant>
      <vt:variant>
        <vt:i4>6619192</vt:i4>
      </vt:variant>
      <vt:variant>
        <vt:i4>126</vt:i4>
      </vt:variant>
      <vt:variant>
        <vt:i4>0</vt:i4>
      </vt:variant>
      <vt:variant>
        <vt:i4>5</vt:i4>
      </vt:variant>
      <vt:variant>
        <vt:lpwstr>https://fod1.sp.jsc.nasa.gov/FOD/FCMS/IMOC3/SitePages/Home.aspx</vt:lpwstr>
      </vt:variant>
      <vt:variant>
        <vt:lpwstr/>
      </vt:variant>
      <vt:variant>
        <vt:i4>7929975</vt:i4>
      </vt:variant>
      <vt:variant>
        <vt:i4>123</vt:i4>
      </vt:variant>
      <vt:variant>
        <vt:i4>0</vt:i4>
      </vt:variant>
      <vt:variant>
        <vt:i4>5</vt:i4>
      </vt:variant>
      <vt:variant>
        <vt:lpwstr>http://nasachats.gsfc.nasa.gov/</vt:lpwstr>
      </vt:variant>
      <vt:variant>
        <vt:lpwstr/>
      </vt:variant>
      <vt:variant>
        <vt:i4>8060961</vt:i4>
      </vt:variant>
      <vt:variant>
        <vt:i4>120</vt:i4>
      </vt:variant>
      <vt:variant>
        <vt:i4>0</vt:i4>
      </vt:variant>
      <vt:variant>
        <vt:i4>5</vt:i4>
      </vt:variant>
      <vt:variant>
        <vt:lpwstr>http://ness.gsfc.nasa.gov/</vt:lpwstr>
      </vt:variant>
      <vt:variant>
        <vt:lpwstr/>
      </vt:variant>
      <vt:variant>
        <vt:i4>7929975</vt:i4>
      </vt:variant>
      <vt:variant>
        <vt:i4>117</vt:i4>
      </vt:variant>
      <vt:variant>
        <vt:i4>0</vt:i4>
      </vt:variant>
      <vt:variant>
        <vt:i4>5</vt:i4>
      </vt:variant>
      <vt:variant>
        <vt:lpwstr>http://nasachats.gsfc.nasa.gov/</vt:lpwstr>
      </vt:variant>
      <vt:variant>
        <vt:lpwstr/>
      </vt:variant>
      <vt:variant>
        <vt:i4>6619192</vt:i4>
      </vt:variant>
      <vt:variant>
        <vt:i4>114</vt:i4>
      </vt:variant>
      <vt:variant>
        <vt:i4>0</vt:i4>
      </vt:variant>
      <vt:variant>
        <vt:i4>5</vt:i4>
      </vt:variant>
      <vt:variant>
        <vt:lpwstr>https://fod1.sp.jsc.nasa.gov/FOD/FCMS/IMOC3/SitePages/Home.aspx</vt:lpwstr>
      </vt:variant>
      <vt:variant>
        <vt:lpwstr/>
      </vt:variant>
      <vt:variant>
        <vt:i4>6619192</vt:i4>
      </vt:variant>
      <vt:variant>
        <vt:i4>111</vt:i4>
      </vt:variant>
      <vt:variant>
        <vt:i4>0</vt:i4>
      </vt:variant>
      <vt:variant>
        <vt:i4>5</vt:i4>
      </vt:variant>
      <vt:variant>
        <vt:lpwstr>https://fod1.sp.jsc.nasa.gov/FOD/FCMS/IMOC3/SitePages/Home.aspx</vt:lpwstr>
      </vt:variant>
      <vt:variant>
        <vt:lpwstr/>
      </vt:variant>
      <vt:variant>
        <vt:i4>6619192</vt:i4>
      </vt:variant>
      <vt:variant>
        <vt:i4>108</vt:i4>
      </vt:variant>
      <vt:variant>
        <vt:i4>0</vt:i4>
      </vt:variant>
      <vt:variant>
        <vt:i4>5</vt:i4>
      </vt:variant>
      <vt:variant>
        <vt:lpwstr>https://fod1.sp.jsc.nasa.gov/FOD/FCMS/IMOC3/SitePages/Home.aspx</vt:lpwstr>
      </vt:variant>
      <vt:variant>
        <vt:lpwstr/>
      </vt:variant>
      <vt:variant>
        <vt:i4>6619192</vt:i4>
      </vt:variant>
      <vt:variant>
        <vt:i4>105</vt:i4>
      </vt:variant>
      <vt:variant>
        <vt:i4>0</vt:i4>
      </vt:variant>
      <vt:variant>
        <vt:i4>5</vt:i4>
      </vt:variant>
      <vt:variant>
        <vt:lpwstr>https://fod1.sp.jsc.nasa.gov/FOD/FCMS/IMOC3/SitePages/Home.aspx</vt:lpwstr>
      </vt:variant>
      <vt:variant>
        <vt:lpwstr/>
      </vt:variant>
      <vt:variant>
        <vt:i4>6619192</vt:i4>
      </vt:variant>
      <vt:variant>
        <vt:i4>102</vt:i4>
      </vt:variant>
      <vt:variant>
        <vt:i4>0</vt:i4>
      </vt:variant>
      <vt:variant>
        <vt:i4>5</vt:i4>
      </vt:variant>
      <vt:variant>
        <vt:lpwstr>https://fod1.sp.jsc.nasa.gov/FOD/FCMS/IMOC3/SitePages/Home.aspx</vt:lpwstr>
      </vt:variant>
      <vt:variant>
        <vt:lpwstr/>
      </vt:variant>
      <vt:variant>
        <vt:i4>6619192</vt:i4>
      </vt:variant>
      <vt:variant>
        <vt:i4>99</vt:i4>
      </vt:variant>
      <vt:variant>
        <vt:i4>0</vt:i4>
      </vt:variant>
      <vt:variant>
        <vt:i4>5</vt:i4>
      </vt:variant>
      <vt:variant>
        <vt:lpwstr>https://fod1.sp.jsc.nasa.gov/FOD/FCMS/IMOC3/SitePages/Home.aspx</vt:lpwstr>
      </vt:variant>
      <vt:variant>
        <vt:lpwstr/>
      </vt:variant>
      <vt:variant>
        <vt:i4>6619192</vt:i4>
      </vt:variant>
      <vt:variant>
        <vt:i4>96</vt:i4>
      </vt:variant>
      <vt:variant>
        <vt:i4>0</vt:i4>
      </vt:variant>
      <vt:variant>
        <vt:i4>5</vt:i4>
      </vt:variant>
      <vt:variant>
        <vt:lpwstr>https://fod1.sp.jsc.nasa.gov/FOD/FCMS/IMOC3/SitePages/Home.aspx</vt:lpwstr>
      </vt:variant>
      <vt:variant>
        <vt:lpwstr/>
      </vt:variant>
      <vt:variant>
        <vt:i4>6619192</vt:i4>
      </vt:variant>
      <vt:variant>
        <vt:i4>93</vt:i4>
      </vt:variant>
      <vt:variant>
        <vt:i4>0</vt:i4>
      </vt:variant>
      <vt:variant>
        <vt:i4>5</vt:i4>
      </vt:variant>
      <vt:variant>
        <vt:lpwstr>https://fod1.sp.jsc.nasa.gov/FOD/FCMS/IMOC3/SitePages/Home.aspx</vt:lpwstr>
      </vt:variant>
      <vt:variant>
        <vt:lpwstr/>
      </vt:variant>
      <vt:variant>
        <vt:i4>6619192</vt:i4>
      </vt:variant>
      <vt:variant>
        <vt:i4>90</vt:i4>
      </vt:variant>
      <vt:variant>
        <vt:i4>0</vt:i4>
      </vt:variant>
      <vt:variant>
        <vt:i4>5</vt:i4>
      </vt:variant>
      <vt:variant>
        <vt:lpwstr>https://fod1.sp.jsc.nasa.gov/FOD/FCMS/IMOC3/SitePages/Home.aspx</vt:lpwstr>
      </vt:variant>
      <vt:variant>
        <vt:lpwstr/>
      </vt:variant>
      <vt:variant>
        <vt:i4>6619192</vt:i4>
      </vt:variant>
      <vt:variant>
        <vt:i4>87</vt:i4>
      </vt:variant>
      <vt:variant>
        <vt:i4>0</vt:i4>
      </vt:variant>
      <vt:variant>
        <vt:i4>5</vt:i4>
      </vt:variant>
      <vt:variant>
        <vt:lpwstr>https://fod1.sp.jsc.nasa.gov/FOD/FCMS/IMOC3/SitePages/Home.aspx</vt:lpwstr>
      </vt:variant>
      <vt:variant>
        <vt:lpwstr/>
      </vt:variant>
      <vt:variant>
        <vt:i4>6619192</vt:i4>
      </vt:variant>
      <vt:variant>
        <vt:i4>84</vt:i4>
      </vt:variant>
      <vt:variant>
        <vt:i4>0</vt:i4>
      </vt:variant>
      <vt:variant>
        <vt:i4>5</vt:i4>
      </vt:variant>
      <vt:variant>
        <vt:lpwstr>https://fod1.sp.jsc.nasa.gov/FOD/FCMS/IMOC3/SitePages/Home.aspx</vt:lpwstr>
      </vt:variant>
      <vt:variant>
        <vt:lpwstr/>
      </vt:variant>
      <vt:variant>
        <vt:i4>6619192</vt:i4>
      </vt:variant>
      <vt:variant>
        <vt:i4>81</vt:i4>
      </vt:variant>
      <vt:variant>
        <vt:i4>0</vt:i4>
      </vt:variant>
      <vt:variant>
        <vt:i4>5</vt:i4>
      </vt:variant>
      <vt:variant>
        <vt:lpwstr>https://fod1.sp.jsc.nasa.gov/FOD/FCMS/IMOC3/SitePages/Home.aspx</vt:lpwstr>
      </vt:variant>
      <vt:variant>
        <vt:lpwstr/>
      </vt:variant>
      <vt:variant>
        <vt:i4>6619192</vt:i4>
      </vt:variant>
      <vt:variant>
        <vt:i4>78</vt:i4>
      </vt:variant>
      <vt:variant>
        <vt:i4>0</vt:i4>
      </vt:variant>
      <vt:variant>
        <vt:i4>5</vt:i4>
      </vt:variant>
      <vt:variant>
        <vt:lpwstr>https://fod1.sp.jsc.nasa.gov/FOD/FCMS/IMOC3/SitePages/Home.aspx</vt:lpwstr>
      </vt:variant>
      <vt:variant>
        <vt:lpwstr/>
      </vt:variant>
      <vt:variant>
        <vt:i4>6619192</vt:i4>
      </vt:variant>
      <vt:variant>
        <vt:i4>75</vt:i4>
      </vt:variant>
      <vt:variant>
        <vt:i4>0</vt:i4>
      </vt:variant>
      <vt:variant>
        <vt:i4>5</vt:i4>
      </vt:variant>
      <vt:variant>
        <vt:lpwstr>https://fod1.sp.jsc.nasa.gov/FOD/FCMS/IMOC3/SitePages/Home.aspx</vt:lpwstr>
      </vt:variant>
      <vt:variant>
        <vt:lpwstr/>
      </vt:variant>
      <vt:variant>
        <vt:i4>6619192</vt:i4>
      </vt:variant>
      <vt:variant>
        <vt:i4>72</vt:i4>
      </vt:variant>
      <vt:variant>
        <vt:i4>0</vt:i4>
      </vt:variant>
      <vt:variant>
        <vt:i4>5</vt:i4>
      </vt:variant>
      <vt:variant>
        <vt:lpwstr>https://fod1.sp.jsc.nasa.gov/FOD/FCMS/IMOC3/SitePages/Home.aspx</vt:lpwstr>
      </vt:variant>
      <vt:variant>
        <vt:lpwstr/>
      </vt:variant>
      <vt:variant>
        <vt:i4>6619192</vt:i4>
      </vt:variant>
      <vt:variant>
        <vt:i4>69</vt:i4>
      </vt:variant>
      <vt:variant>
        <vt:i4>0</vt:i4>
      </vt:variant>
      <vt:variant>
        <vt:i4>5</vt:i4>
      </vt:variant>
      <vt:variant>
        <vt:lpwstr>https://fod1.sp.jsc.nasa.gov/FOD/FCMS/IMOC3/SitePages/Home.aspx</vt:lpwstr>
      </vt:variant>
      <vt:variant>
        <vt:lpwstr/>
      </vt:variant>
      <vt:variant>
        <vt:i4>6619192</vt:i4>
      </vt:variant>
      <vt:variant>
        <vt:i4>66</vt:i4>
      </vt:variant>
      <vt:variant>
        <vt:i4>0</vt:i4>
      </vt:variant>
      <vt:variant>
        <vt:i4>5</vt:i4>
      </vt:variant>
      <vt:variant>
        <vt:lpwstr>https://fod1.sp.jsc.nasa.gov/FOD/FCMS/IMOC3/SitePages/Home.aspx</vt:lpwstr>
      </vt:variant>
      <vt:variant>
        <vt:lpwstr/>
      </vt:variant>
      <vt:variant>
        <vt:i4>2228229</vt:i4>
      </vt:variant>
      <vt:variant>
        <vt:i4>63</vt:i4>
      </vt:variant>
      <vt:variant>
        <vt:i4>0</vt:i4>
      </vt:variant>
      <vt:variant>
        <vt:i4>5</vt:i4>
      </vt:variant>
      <vt:variant>
        <vt:lpwstr>mailto:JSC-Environmental-Office@nasa.gov</vt:lpwstr>
      </vt:variant>
      <vt:variant>
        <vt:lpwstr/>
      </vt:variant>
      <vt:variant>
        <vt:i4>2228229</vt:i4>
      </vt:variant>
      <vt:variant>
        <vt:i4>60</vt:i4>
      </vt:variant>
      <vt:variant>
        <vt:i4>0</vt:i4>
      </vt:variant>
      <vt:variant>
        <vt:i4>5</vt:i4>
      </vt:variant>
      <vt:variant>
        <vt:lpwstr>mailto:JSC-Environmental-Office@nasa.gov</vt:lpwstr>
      </vt:variant>
      <vt:variant>
        <vt:lpwstr/>
      </vt:variant>
      <vt:variant>
        <vt:i4>6881339</vt:i4>
      </vt:variant>
      <vt:variant>
        <vt:i4>57</vt:i4>
      </vt:variant>
      <vt:variant>
        <vt:i4>0</vt:i4>
      </vt:variant>
      <vt:variant>
        <vt:i4>5</vt:i4>
      </vt:variant>
      <vt:variant>
        <vt:lpwstr>https://sftool.gov/greenprocurement</vt:lpwstr>
      </vt:variant>
      <vt:variant>
        <vt:lpwstr/>
      </vt:variant>
      <vt:variant>
        <vt:i4>6619192</vt:i4>
      </vt:variant>
      <vt:variant>
        <vt:i4>54</vt:i4>
      </vt:variant>
      <vt:variant>
        <vt:i4>0</vt:i4>
      </vt:variant>
      <vt:variant>
        <vt:i4>5</vt:i4>
      </vt:variant>
      <vt:variant>
        <vt:lpwstr>https://fod1.sp.jsc.nasa.gov/FOD/FCMS/IMOC3/SitePages/Home.aspx</vt:lpwstr>
      </vt:variant>
      <vt:variant>
        <vt:lpwstr/>
      </vt:variant>
      <vt:variant>
        <vt:i4>6619192</vt:i4>
      </vt:variant>
      <vt:variant>
        <vt:i4>51</vt:i4>
      </vt:variant>
      <vt:variant>
        <vt:i4>0</vt:i4>
      </vt:variant>
      <vt:variant>
        <vt:i4>5</vt:i4>
      </vt:variant>
      <vt:variant>
        <vt:lpwstr>https://fod1.sp.jsc.nasa.gov/FOD/FCMS/IMOC3/SitePages/Home.aspx</vt:lpwstr>
      </vt:variant>
      <vt:variant>
        <vt:lpwstr/>
      </vt:variant>
      <vt:variant>
        <vt:i4>1245305</vt:i4>
      </vt:variant>
      <vt:variant>
        <vt:i4>48</vt:i4>
      </vt:variant>
      <vt:variant>
        <vt:i4>0</vt:i4>
      </vt:variant>
      <vt:variant>
        <vt:i4>5</vt:i4>
      </vt:variant>
      <vt:variant>
        <vt:lpwstr>mailto:Submittals@mail.nasa.gov</vt:lpwstr>
      </vt:variant>
      <vt:variant>
        <vt:lpwstr/>
      </vt:variant>
      <vt:variant>
        <vt:i4>6619192</vt:i4>
      </vt:variant>
      <vt:variant>
        <vt:i4>45</vt:i4>
      </vt:variant>
      <vt:variant>
        <vt:i4>0</vt:i4>
      </vt:variant>
      <vt:variant>
        <vt:i4>5</vt:i4>
      </vt:variant>
      <vt:variant>
        <vt:lpwstr>https://fod1.sp.jsc.nasa.gov/FOD/FCMS/IMOC3/SitePages/Home.aspx</vt:lpwstr>
      </vt:variant>
      <vt:variant>
        <vt:lpwstr/>
      </vt:variant>
      <vt:variant>
        <vt:i4>6619192</vt:i4>
      </vt:variant>
      <vt:variant>
        <vt:i4>42</vt:i4>
      </vt:variant>
      <vt:variant>
        <vt:i4>0</vt:i4>
      </vt:variant>
      <vt:variant>
        <vt:i4>5</vt:i4>
      </vt:variant>
      <vt:variant>
        <vt:lpwstr>https://fod1.sp.jsc.nasa.gov/FOD/FCMS/IMOC3/SitePages/Home.aspx</vt:lpwstr>
      </vt:variant>
      <vt:variant>
        <vt:lpwstr/>
      </vt:variant>
      <vt:variant>
        <vt:i4>6619192</vt:i4>
      </vt:variant>
      <vt:variant>
        <vt:i4>39</vt:i4>
      </vt:variant>
      <vt:variant>
        <vt:i4>0</vt:i4>
      </vt:variant>
      <vt:variant>
        <vt:i4>5</vt:i4>
      </vt:variant>
      <vt:variant>
        <vt:lpwstr>https://fod1.sp.jsc.nasa.gov/FOD/FCMS/IMOC3/SitePages/Home.aspx</vt:lpwstr>
      </vt:variant>
      <vt:variant>
        <vt:lpwstr/>
      </vt:variant>
      <vt:variant>
        <vt:i4>1966175</vt:i4>
      </vt:variant>
      <vt:variant>
        <vt:i4>36</vt:i4>
      </vt:variant>
      <vt:variant>
        <vt:i4>0</vt:i4>
      </vt:variant>
      <vt:variant>
        <vt:i4>5</vt:i4>
      </vt:variant>
      <vt:variant>
        <vt:lpwstr>http://centerops.jsc.nasa.gov/jb/jb3/</vt:lpwstr>
      </vt:variant>
      <vt:variant>
        <vt:lpwstr/>
      </vt:variant>
      <vt:variant>
        <vt:i4>6619192</vt:i4>
      </vt:variant>
      <vt:variant>
        <vt:i4>33</vt:i4>
      </vt:variant>
      <vt:variant>
        <vt:i4>0</vt:i4>
      </vt:variant>
      <vt:variant>
        <vt:i4>5</vt:i4>
      </vt:variant>
      <vt:variant>
        <vt:lpwstr>https://fod1.sp.jsc.nasa.gov/FOD/FCMS/IMOC3/SitePages/Home.aspx</vt:lpwstr>
      </vt:variant>
      <vt:variant>
        <vt:lpwstr/>
      </vt:variant>
      <vt:variant>
        <vt:i4>6619192</vt:i4>
      </vt:variant>
      <vt:variant>
        <vt:i4>30</vt:i4>
      </vt:variant>
      <vt:variant>
        <vt:i4>0</vt:i4>
      </vt:variant>
      <vt:variant>
        <vt:i4>5</vt:i4>
      </vt:variant>
      <vt:variant>
        <vt:lpwstr>https://fod1.sp.jsc.nasa.gov/FOD/FCMS/IMOC3/SitePages/Home.aspx</vt:lpwstr>
      </vt:variant>
      <vt:variant>
        <vt:lpwstr/>
      </vt:variant>
      <vt:variant>
        <vt:i4>6619192</vt:i4>
      </vt:variant>
      <vt:variant>
        <vt:i4>27</vt:i4>
      </vt:variant>
      <vt:variant>
        <vt:i4>0</vt:i4>
      </vt:variant>
      <vt:variant>
        <vt:i4>5</vt:i4>
      </vt:variant>
      <vt:variant>
        <vt:lpwstr>https://fod1.sp.jsc.nasa.gov/FOD/FCMS/IMOC3/SitePages/Home.aspx</vt:lpwstr>
      </vt:variant>
      <vt:variant>
        <vt:lpwstr/>
      </vt:variant>
      <vt:variant>
        <vt:i4>6619192</vt:i4>
      </vt:variant>
      <vt:variant>
        <vt:i4>24</vt:i4>
      </vt:variant>
      <vt:variant>
        <vt:i4>0</vt:i4>
      </vt:variant>
      <vt:variant>
        <vt:i4>5</vt:i4>
      </vt:variant>
      <vt:variant>
        <vt:lpwstr>https://fod1.sp.jsc.nasa.gov/FOD/FCMS/IMOC3/SitePages/Home.aspx</vt:lpwstr>
      </vt:variant>
      <vt:variant>
        <vt:lpwstr/>
      </vt:variant>
      <vt:variant>
        <vt:i4>6619192</vt:i4>
      </vt:variant>
      <vt:variant>
        <vt:i4>21</vt:i4>
      </vt:variant>
      <vt:variant>
        <vt:i4>0</vt:i4>
      </vt:variant>
      <vt:variant>
        <vt:i4>5</vt:i4>
      </vt:variant>
      <vt:variant>
        <vt:lpwstr>https://fod1.sp.jsc.nasa.gov/FOD/FCMS/IMOC3/SitePages/Home.aspx</vt:lpwstr>
      </vt:variant>
      <vt:variant>
        <vt:lpwstr/>
      </vt:variant>
      <vt:variant>
        <vt:i4>6619192</vt:i4>
      </vt:variant>
      <vt:variant>
        <vt:i4>18</vt:i4>
      </vt:variant>
      <vt:variant>
        <vt:i4>0</vt:i4>
      </vt:variant>
      <vt:variant>
        <vt:i4>5</vt:i4>
      </vt:variant>
      <vt:variant>
        <vt:lpwstr>https://fod1.sp.jsc.nasa.gov/FOD/FCMS/IMOC3/SitePages/Home.aspx</vt:lpwstr>
      </vt:variant>
      <vt:variant>
        <vt:lpwstr/>
      </vt:variant>
      <vt:variant>
        <vt:i4>6619192</vt:i4>
      </vt:variant>
      <vt:variant>
        <vt:i4>15</vt:i4>
      </vt:variant>
      <vt:variant>
        <vt:i4>0</vt:i4>
      </vt:variant>
      <vt:variant>
        <vt:i4>5</vt:i4>
      </vt:variant>
      <vt:variant>
        <vt:lpwstr>https://fod1.sp.jsc.nasa.gov/FOD/FCMS/IMOC3/SitePages/Home.aspx</vt:lpwstr>
      </vt:variant>
      <vt:variant>
        <vt:lpwstr/>
      </vt:variant>
      <vt:variant>
        <vt:i4>6619192</vt:i4>
      </vt:variant>
      <vt:variant>
        <vt:i4>12</vt:i4>
      </vt:variant>
      <vt:variant>
        <vt:i4>0</vt:i4>
      </vt:variant>
      <vt:variant>
        <vt:i4>5</vt:i4>
      </vt:variant>
      <vt:variant>
        <vt:lpwstr>https://fod1.sp.jsc.nasa.gov/FOD/FCMS/IMOC3/SitePages/Home.aspx</vt:lpwstr>
      </vt:variant>
      <vt:variant>
        <vt:lpwstr/>
      </vt:variant>
      <vt:variant>
        <vt:i4>6619192</vt:i4>
      </vt:variant>
      <vt:variant>
        <vt:i4>9</vt:i4>
      </vt:variant>
      <vt:variant>
        <vt:i4>0</vt:i4>
      </vt:variant>
      <vt:variant>
        <vt:i4>5</vt:i4>
      </vt:variant>
      <vt:variant>
        <vt:lpwstr>https://fod1.sp.jsc.nasa.gov/FOD/FCMS/IMOC3/SitePages/Home.aspx</vt:lpwstr>
      </vt:variant>
      <vt:variant>
        <vt:lpwstr/>
      </vt:variant>
      <vt:variant>
        <vt:i4>6619192</vt:i4>
      </vt:variant>
      <vt:variant>
        <vt:i4>6</vt:i4>
      </vt:variant>
      <vt:variant>
        <vt:i4>0</vt:i4>
      </vt:variant>
      <vt:variant>
        <vt:i4>5</vt:i4>
      </vt:variant>
      <vt:variant>
        <vt:lpwstr>https://fod1.sp.jsc.nasa.gov/FOD/FCMS/IMOC3/SitePages/Home.aspx</vt:lpwstr>
      </vt:variant>
      <vt:variant>
        <vt:lpwstr/>
      </vt:variant>
      <vt:variant>
        <vt:i4>6619192</vt:i4>
      </vt:variant>
      <vt:variant>
        <vt:i4>3</vt:i4>
      </vt:variant>
      <vt:variant>
        <vt:i4>0</vt:i4>
      </vt:variant>
      <vt:variant>
        <vt:i4>5</vt:i4>
      </vt:variant>
      <vt:variant>
        <vt:lpwstr>https://fod1.sp.jsc.nasa.gov/FOD/FCMS/IMOC3/SitePages/Home.aspx</vt:lpwstr>
      </vt:variant>
      <vt:variant>
        <vt:lpwstr/>
      </vt:variant>
      <vt:variant>
        <vt:i4>6619192</vt:i4>
      </vt:variant>
      <vt:variant>
        <vt:i4>0</vt:i4>
      </vt:variant>
      <vt:variant>
        <vt:i4>0</vt:i4>
      </vt:variant>
      <vt:variant>
        <vt:i4>5</vt:i4>
      </vt:variant>
      <vt:variant>
        <vt:lpwstr>https://fod1.sp.jsc.nasa.gov/FOD/FCMS/IMOC3/SitePages/Home.aspx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2023-02-17T16:37:00Z</dcterms:created>
  <dcterms:modified xsi:type="dcterms:W3CDTF">2023-02-17T16:38:00Z</dcterms:modified>
</cp:coreProperties>
</file>