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A71" w:rsidRDefault="00784A71">
      <w:pPr>
        <w:pStyle w:val="BodyText"/>
        <w:spacing w:before="9"/>
        <w:rPr>
          <w:rFonts w:ascii="Times New Roman"/>
          <w:sz w:val="24"/>
        </w:rPr>
      </w:pPr>
      <w:bookmarkStart w:id="0" w:name="_GoBack"/>
    </w:p>
    <w:p w:rsidR="00784A71" w:rsidRDefault="006C01CE">
      <w:pPr>
        <w:pStyle w:val="BodyText"/>
        <w:spacing w:before="95" w:line="237" w:lineRule="auto"/>
        <w:ind w:left="5101" w:right="3861" w:firstLine="25"/>
        <w:jc w:val="center"/>
      </w:pPr>
      <w:r>
        <w:rPr>
          <w:color w:val="343434"/>
          <w:w w:val="105"/>
        </w:rPr>
        <w:t>Laurel Hines 10371 Lake Dr SE Salem, OR 97306</w:t>
      </w:r>
    </w:p>
    <w:p w:rsidR="00784A71" w:rsidRDefault="00784A71">
      <w:pPr>
        <w:pStyle w:val="BodyText"/>
        <w:rPr>
          <w:sz w:val="22"/>
        </w:rPr>
      </w:pPr>
    </w:p>
    <w:p w:rsidR="00784A71" w:rsidRDefault="00784A71">
      <w:pPr>
        <w:pStyle w:val="BodyText"/>
        <w:rPr>
          <w:sz w:val="22"/>
        </w:rPr>
      </w:pPr>
    </w:p>
    <w:p w:rsidR="00784A71" w:rsidRDefault="00784A71">
      <w:pPr>
        <w:pStyle w:val="BodyText"/>
        <w:spacing w:before="3"/>
        <w:rPr>
          <w:sz w:val="17"/>
        </w:rPr>
      </w:pPr>
    </w:p>
    <w:p w:rsidR="00784A71" w:rsidRDefault="006C01CE">
      <w:pPr>
        <w:pStyle w:val="BodyText"/>
        <w:spacing w:line="232" w:lineRule="auto"/>
        <w:ind w:left="1304" w:right="5928" w:firstLine="5"/>
      </w:pPr>
      <w:r>
        <w:rPr>
          <w:color w:val="343434"/>
          <w:w w:val="105"/>
        </w:rPr>
        <w:t>Centers of Medicare and Medicaid Dept of Health and Human Services Attention: CMS-4182-P</w:t>
      </w:r>
    </w:p>
    <w:p w:rsidR="00784A71" w:rsidRDefault="006C01CE">
      <w:pPr>
        <w:pStyle w:val="BodyText"/>
        <w:spacing w:line="241" w:lineRule="exact"/>
        <w:ind w:left="1299"/>
      </w:pPr>
      <w:r>
        <w:rPr>
          <w:color w:val="343434"/>
        </w:rPr>
        <w:t>P.O. Box 8013</w:t>
      </w:r>
    </w:p>
    <w:p w:rsidR="00784A71" w:rsidRDefault="006C01CE">
      <w:pPr>
        <w:pStyle w:val="BodyText"/>
        <w:spacing w:line="241" w:lineRule="exact"/>
        <w:ind w:left="1300"/>
      </w:pPr>
      <w:r>
        <w:rPr>
          <w:color w:val="343434"/>
          <w:w w:val="105"/>
        </w:rPr>
        <w:t>Baltimore, MD 21244-8013</w:t>
      </w:r>
    </w:p>
    <w:p w:rsidR="00784A71" w:rsidRDefault="00784A71">
      <w:pPr>
        <w:pStyle w:val="BodyText"/>
        <w:spacing w:before="7"/>
        <w:rPr>
          <w:sz w:val="18"/>
        </w:rPr>
      </w:pPr>
    </w:p>
    <w:p w:rsidR="00784A71" w:rsidRDefault="006C01CE">
      <w:pPr>
        <w:pStyle w:val="BodyText"/>
        <w:ind w:left="1299"/>
      </w:pPr>
      <w:r>
        <w:rPr>
          <w:color w:val="343434"/>
          <w:w w:val="105"/>
        </w:rPr>
        <w:t>RE</w:t>
      </w:r>
      <w:r>
        <w:rPr>
          <w:color w:val="606060"/>
          <w:w w:val="105"/>
        </w:rPr>
        <w:t xml:space="preserve">: </w:t>
      </w:r>
      <w:r>
        <w:rPr>
          <w:color w:val="343434"/>
          <w:w w:val="105"/>
        </w:rPr>
        <w:t>Drug costs and insurance companies</w:t>
      </w:r>
    </w:p>
    <w:p w:rsidR="00784A71" w:rsidRDefault="00784A71">
      <w:pPr>
        <w:pStyle w:val="BodyText"/>
      </w:pPr>
    </w:p>
    <w:p w:rsidR="00784A71" w:rsidRDefault="006C01CE">
      <w:pPr>
        <w:pStyle w:val="BodyText"/>
        <w:tabs>
          <w:tab w:val="left" w:pos="10442"/>
        </w:tabs>
        <w:spacing w:before="1" w:line="235" w:lineRule="auto"/>
        <w:ind w:left="1292" w:right="214" w:firstLine="4"/>
      </w:pPr>
      <w:r>
        <w:rPr>
          <w:color w:val="343434"/>
          <w:w w:val="106"/>
        </w:rPr>
        <w:t>I</w:t>
      </w:r>
      <w:r>
        <w:rPr>
          <w:color w:val="343434"/>
          <w:spacing w:val="-3"/>
        </w:rPr>
        <w:t xml:space="preserve"> </w:t>
      </w:r>
      <w:r>
        <w:rPr>
          <w:color w:val="343434"/>
          <w:w w:val="103"/>
        </w:rPr>
        <w:t>recently</w:t>
      </w:r>
      <w:r>
        <w:rPr>
          <w:color w:val="343434"/>
          <w:spacing w:val="3"/>
        </w:rPr>
        <w:t xml:space="preserve"> </w:t>
      </w:r>
      <w:r>
        <w:rPr>
          <w:color w:val="343434"/>
          <w:w w:val="105"/>
        </w:rPr>
        <w:t>read</w:t>
      </w:r>
      <w:r>
        <w:rPr>
          <w:color w:val="343434"/>
          <w:spacing w:val="1"/>
        </w:rPr>
        <w:t xml:space="preserve"> </w:t>
      </w:r>
      <w:r>
        <w:rPr>
          <w:color w:val="343434"/>
          <w:w w:val="105"/>
        </w:rPr>
        <w:t>that</w:t>
      </w:r>
      <w:r>
        <w:rPr>
          <w:color w:val="343434"/>
          <w:spacing w:val="19"/>
        </w:rPr>
        <w:t xml:space="preserve"> </w:t>
      </w:r>
      <w:r>
        <w:rPr>
          <w:color w:val="343434"/>
          <w:w w:val="105"/>
        </w:rPr>
        <w:t>while</w:t>
      </w:r>
      <w:r>
        <w:rPr>
          <w:color w:val="343434"/>
          <w:spacing w:val="-4"/>
        </w:rPr>
        <w:t xml:space="preserve"> </w:t>
      </w:r>
      <w:r>
        <w:rPr>
          <w:color w:val="343434"/>
          <w:w w:val="104"/>
        </w:rPr>
        <w:t>seniors</w:t>
      </w:r>
      <w:r>
        <w:rPr>
          <w:color w:val="343434"/>
          <w:spacing w:val="6"/>
        </w:rPr>
        <w:t xml:space="preserve"> </w:t>
      </w:r>
      <w:r>
        <w:rPr>
          <w:color w:val="343434"/>
          <w:w w:val="108"/>
        </w:rPr>
        <w:t>on</w:t>
      </w:r>
      <w:r>
        <w:rPr>
          <w:color w:val="343434"/>
          <w:spacing w:val="1"/>
        </w:rPr>
        <w:t xml:space="preserve"> </w:t>
      </w:r>
      <w:r>
        <w:rPr>
          <w:color w:val="343434"/>
          <w:w w:val="104"/>
        </w:rPr>
        <w:t>Medicare</w:t>
      </w:r>
      <w:r>
        <w:rPr>
          <w:color w:val="343434"/>
          <w:spacing w:val="13"/>
        </w:rPr>
        <w:t xml:space="preserve"> </w:t>
      </w:r>
      <w:r>
        <w:rPr>
          <w:color w:val="343434"/>
          <w:w w:val="105"/>
        </w:rPr>
        <w:t>struggle</w:t>
      </w:r>
      <w:r>
        <w:rPr>
          <w:color w:val="343434"/>
        </w:rPr>
        <w:t xml:space="preserve"> </w:t>
      </w:r>
      <w:r>
        <w:rPr>
          <w:color w:val="343434"/>
          <w:w w:val="105"/>
        </w:rPr>
        <w:t>to</w:t>
      </w:r>
      <w:r>
        <w:rPr>
          <w:color w:val="343434"/>
          <w:spacing w:val="15"/>
        </w:rPr>
        <w:t xml:space="preserve"> </w:t>
      </w:r>
      <w:r>
        <w:rPr>
          <w:color w:val="343434"/>
          <w:w w:val="105"/>
        </w:rPr>
        <w:t>pay</w:t>
      </w:r>
      <w:r>
        <w:rPr>
          <w:color w:val="343434"/>
          <w:spacing w:val="-1"/>
        </w:rPr>
        <w:t xml:space="preserve"> </w:t>
      </w:r>
      <w:r>
        <w:rPr>
          <w:color w:val="343434"/>
          <w:w w:val="104"/>
        </w:rPr>
        <w:t>higher</w:t>
      </w:r>
      <w:r>
        <w:rPr>
          <w:color w:val="343434"/>
          <w:spacing w:val="15"/>
        </w:rPr>
        <w:t xml:space="preserve"> </w:t>
      </w:r>
      <w:r>
        <w:rPr>
          <w:color w:val="343434"/>
          <w:w w:val="105"/>
        </w:rPr>
        <w:t>and</w:t>
      </w:r>
      <w:r>
        <w:rPr>
          <w:color w:val="343434"/>
          <w:spacing w:val="-1"/>
        </w:rPr>
        <w:t xml:space="preserve"> </w:t>
      </w:r>
      <w:r>
        <w:rPr>
          <w:color w:val="343434"/>
          <w:w w:val="105"/>
        </w:rPr>
        <w:t>high</w:t>
      </w:r>
      <w:r>
        <w:rPr>
          <w:color w:val="343434"/>
          <w:spacing w:val="-10"/>
          <w:w w:val="105"/>
        </w:rPr>
        <w:t>e</w:t>
      </w:r>
      <w:r>
        <w:rPr>
          <w:color w:val="BABABA"/>
          <w:spacing w:val="-4"/>
          <w:w w:val="26"/>
        </w:rPr>
        <w:t>1</w:t>
      </w:r>
      <w:r>
        <w:rPr>
          <w:color w:val="343434"/>
          <w:w w:val="26"/>
        </w:rPr>
        <w:t>·</w:t>
      </w:r>
      <w:r>
        <w:rPr>
          <w:color w:val="343434"/>
        </w:rPr>
        <w:t xml:space="preserve"> </w:t>
      </w:r>
      <w:r>
        <w:rPr>
          <w:color w:val="343434"/>
          <w:spacing w:val="-22"/>
        </w:rPr>
        <w:t xml:space="preserve"> </w:t>
      </w:r>
      <w:r>
        <w:rPr>
          <w:color w:val="343434"/>
          <w:w w:val="26"/>
        </w:rPr>
        <w:t>co-insurance</w:t>
      </w:r>
      <w:r>
        <w:rPr>
          <w:color w:val="343434"/>
        </w:rPr>
        <w:tab/>
      </w:r>
      <w:r>
        <w:rPr>
          <w:color w:val="606060"/>
          <w:w w:val="26"/>
        </w:rPr>
        <w:t xml:space="preserve">, </w:t>
      </w:r>
      <w:r>
        <w:rPr>
          <w:color w:val="343434"/>
        </w:rPr>
        <w:t xml:space="preserve">for  medications  that  keep  rising  astronomically  in  cost,  the insurance  companiElS  hide </w:t>
      </w:r>
      <w:r>
        <w:rPr>
          <w:color w:val="494949"/>
        </w:rPr>
        <w:t xml:space="preserve">the </w:t>
      </w:r>
      <w:r>
        <w:rPr>
          <w:color w:val="343434"/>
        </w:rPr>
        <w:t xml:space="preserve">actual amount they pay for the medications, leading us to think we are paying our co-insurance percentage  and that they pay the  </w:t>
      </w:r>
      <w:r>
        <w:rPr>
          <w:color w:val="343434"/>
          <w:spacing w:val="40"/>
        </w:rPr>
        <w:t xml:space="preserve"> </w:t>
      </w:r>
      <w:r>
        <w:rPr>
          <w:color w:val="343434"/>
        </w:rPr>
        <w:t>rest.</w:t>
      </w:r>
    </w:p>
    <w:p w:rsidR="00784A71" w:rsidRDefault="00784A71">
      <w:pPr>
        <w:pStyle w:val="BodyText"/>
        <w:spacing w:before="3"/>
      </w:pPr>
    </w:p>
    <w:p w:rsidR="00784A71" w:rsidRDefault="006C01CE">
      <w:pPr>
        <w:pStyle w:val="BodyText"/>
        <w:spacing w:before="1" w:line="232" w:lineRule="auto"/>
        <w:ind w:left="1297" w:right="214" w:hanging="4"/>
      </w:pPr>
      <w:r>
        <w:rPr>
          <w:color w:val="343434"/>
          <w:w w:val="105"/>
        </w:rPr>
        <w:t>For example, I have to pay 40% and my Medicare Advantage plan supposedly pays 60%. But apparently this is not really t</w:t>
      </w:r>
      <w:r>
        <w:rPr>
          <w:color w:val="343434"/>
          <w:w w:val="105"/>
        </w:rPr>
        <w:t>rue? Do the insurance companies actually pay far l13ss for the drugs due to negotiated charges, yet charge us 40% (or whatever our co</w:t>
      </w:r>
      <w:r>
        <w:rPr>
          <w:color w:val="606060"/>
          <w:w w:val="105"/>
        </w:rPr>
        <w:t>-</w:t>
      </w:r>
      <w:r>
        <w:rPr>
          <w:color w:val="343434"/>
          <w:w w:val="105"/>
        </w:rPr>
        <w:t>insurance is) of the list drug prices?</w:t>
      </w:r>
    </w:p>
    <w:p w:rsidR="00784A71" w:rsidRDefault="00784A71">
      <w:pPr>
        <w:pStyle w:val="BodyText"/>
        <w:spacing w:before="8"/>
        <w:rPr>
          <w:sz w:val="20"/>
        </w:rPr>
      </w:pPr>
    </w:p>
    <w:p w:rsidR="00784A71" w:rsidRDefault="006C01CE">
      <w:pPr>
        <w:pStyle w:val="BodyText"/>
        <w:spacing w:line="236" w:lineRule="exact"/>
        <w:ind w:left="1287" w:right="268" w:firstLine="3"/>
        <w:jc w:val="both"/>
      </w:pPr>
      <w:r>
        <w:rPr>
          <w:color w:val="343434"/>
          <w:w w:val="105"/>
        </w:rPr>
        <w:t xml:space="preserve">If this is true, I would like to know. It is a pretty shady and unfair practice, and is probably why insurance companies aren't doing more to lobby Congress to do something about the </w:t>
      </w:r>
      <w:r>
        <w:rPr>
          <w:color w:val="494949"/>
          <w:w w:val="105"/>
        </w:rPr>
        <w:t xml:space="preserve">insane </w:t>
      </w:r>
      <w:r>
        <w:rPr>
          <w:color w:val="343434"/>
          <w:w w:val="105"/>
        </w:rPr>
        <w:t>rocketing drug costs.</w:t>
      </w:r>
    </w:p>
    <w:p w:rsidR="00784A71" w:rsidRDefault="00784A71">
      <w:pPr>
        <w:pStyle w:val="BodyText"/>
        <w:spacing w:before="9"/>
        <w:rPr>
          <w:sz w:val="19"/>
        </w:rPr>
      </w:pPr>
    </w:p>
    <w:p w:rsidR="00784A71" w:rsidRDefault="006C01CE">
      <w:pPr>
        <w:pStyle w:val="BodyText"/>
        <w:spacing w:line="237" w:lineRule="auto"/>
        <w:ind w:left="1292" w:hanging="1"/>
      </w:pPr>
      <w:r>
        <w:rPr>
          <w:color w:val="343434"/>
          <w:w w:val="105"/>
        </w:rPr>
        <w:t>The current shady but apparently legal prac</w:t>
      </w:r>
      <w:r>
        <w:rPr>
          <w:color w:val="343434"/>
          <w:w w:val="105"/>
        </w:rPr>
        <w:t xml:space="preserve">tice of companies buying up long hEild patents and rocketing a price of a drug to thousands of times what the first company was charging, just to make more money while harming the patients, should be something insurance companies are fighting </w:t>
      </w:r>
      <w:r>
        <w:rPr>
          <w:color w:val="606060"/>
          <w:w w:val="105"/>
        </w:rPr>
        <w:t xml:space="preserve">. </w:t>
      </w:r>
      <w:r>
        <w:rPr>
          <w:color w:val="343434"/>
          <w:w w:val="105"/>
        </w:rPr>
        <w:t>It is somet</w:t>
      </w:r>
      <w:r>
        <w:rPr>
          <w:color w:val="343434"/>
          <w:w w:val="105"/>
        </w:rPr>
        <w:t>hing the government should be dealing with and</w:t>
      </w:r>
      <w:r>
        <w:rPr>
          <w:color w:val="343434"/>
          <w:spacing w:val="59"/>
          <w:w w:val="105"/>
        </w:rPr>
        <w:t xml:space="preserve"> </w:t>
      </w:r>
      <w:r>
        <w:rPr>
          <w:color w:val="343434"/>
          <w:w w:val="105"/>
        </w:rPr>
        <w:t>stopping.</w:t>
      </w:r>
    </w:p>
    <w:p w:rsidR="00784A71" w:rsidRDefault="00784A71">
      <w:pPr>
        <w:pStyle w:val="BodyText"/>
        <w:spacing w:before="10"/>
        <w:rPr>
          <w:sz w:val="19"/>
        </w:rPr>
      </w:pPr>
    </w:p>
    <w:p w:rsidR="00784A71" w:rsidRDefault="006C01CE">
      <w:pPr>
        <w:pStyle w:val="BodyText"/>
        <w:ind w:left="1293" w:right="125" w:hanging="12"/>
      </w:pPr>
      <w:r>
        <w:rPr>
          <w:color w:val="343434"/>
          <w:w w:val="110"/>
        </w:rPr>
        <w:t>I</w:t>
      </w:r>
      <w:r>
        <w:rPr>
          <w:color w:val="343434"/>
          <w:spacing w:val="-24"/>
          <w:w w:val="110"/>
        </w:rPr>
        <w:t xml:space="preserve"> </w:t>
      </w:r>
      <w:r>
        <w:rPr>
          <w:color w:val="343434"/>
          <w:w w:val="110"/>
        </w:rPr>
        <w:t>have</w:t>
      </w:r>
      <w:r>
        <w:rPr>
          <w:color w:val="343434"/>
          <w:spacing w:val="-27"/>
          <w:w w:val="110"/>
        </w:rPr>
        <w:t xml:space="preserve"> </w:t>
      </w:r>
      <w:r>
        <w:rPr>
          <w:color w:val="343434"/>
          <w:w w:val="110"/>
        </w:rPr>
        <w:t>experienced</w:t>
      </w:r>
      <w:r>
        <w:rPr>
          <w:color w:val="343434"/>
          <w:spacing w:val="-10"/>
          <w:w w:val="110"/>
        </w:rPr>
        <w:t xml:space="preserve"> </w:t>
      </w:r>
      <w:r>
        <w:rPr>
          <w:color w:val="343434"/>
          <w:w w:val="110"/>
        </w:rPr>
        <w:t>this</w:t>
      </w:r>
      <w:r>
        <w:rPr>
          <w:color w:val="343434"/>
          <w:spacing w:val="-26"/>
          <w:w w:val="110"/>
        </w:rPr>
        <w:t xml:space="preserve"> </w:t>
      </w:r>
      <w:r>
        <w:rPr>
          <w:color w:val="343434"/>
          <w:w w:val="110"/>
        </w:rPr>
        <w:t>issue</w:t>
      </w:r>
      <w:r>
        <w:rPr>
          <w:color w:val="343434"/>
          <w:spacing w:val="-15"/>
          <w:w w:val="110"/>
        </w:rPr>
        <w:t xml:space="preserve"> </w:t>
      </w:r>
      <w:r>
        <w:rPr>
          <w:color w:val="343434"/>
          <w:w w:val="110"/>
        </w:rPr>
        <w:t>with</w:t>
      </w:r>
      <w:r>
        <w:rPr>
          <w:color w:val="343434"/>
          <w:spacing w:val="-19"/>
          <w:w w:val="110"/>
        </w:rPr>
        <w:t xml:space="preserve"> </w:t>
      </w:r>
      <w:r>
        <w:rPr>
          <w:color w:val="343434"/>
          <w:w w:val="110"/>
        </w:rPr>
        <w:t>a</w:t>
      </w:r>
      <w:r>
        <w:rPr>
          <w:color w:val="343434"/>
          <w:spacing w:val="-21"/>
          <w:w w:val="110"/>
        </w:rPr>
        <w:t xml:space="preserve"> </w:t>
      </w:r>
      <w:r>
        <w:rPr>
          <w:color w:val="343434"/>
          <w:w w:val="110"/>
        </w:rPr>
        <w:t>dermatological</w:t>
      </w:r>
      <w:r>
        <w:rPr>
          <w:color w:val="343434"/>
          <w:spacing w:val="-30"/>
          <w:w w:val="110"/>
        </w:rPr>
        <w:t xml:space="preserve"> </w:t>
      </w:r>
      <w:r>
        <w:rPr>
          <w:color w:val="343434"/>
          <w:w w:val="110"/>
        </w:rPr>
        <w:t>cream</w:t>
      </w:r>
      <w:r>
        <w:rPr>
          <w:color w:val="343434"/>
          <w:spacing w:val="-18"/>
          <w:w w:val="110"/>
        </w:rPr>
        <w:t xml:space="preserve"> </w:t>
      </w:r>
      <w:r>
        <w:rPr>
          <w:color w:val="343434"/>
          <w:w w:val="110"/>
        </w:rPr>
        <w:t>that</w:t>
      </w:r>
      <w:r>
        <w:rPr>
          <w:color w:val="343434"/>
          <w:spacing w:val="-16"/>
          <w:w w:val="110"/>
        </w:rPr>
        <w:t xml:space="preserve"> </w:t>
      </w:r>
      <w:r>
        <w:rPr>
          <w:color w:val="343434"/>
          <w:w w:val="110"/>
        </w:rPr>
        <w:t>I</w:t>
      </w:r>
      <w:r>
        <w:rPr>
          <w:color w:val="343434"/>
          <w:spacing w:val="-24"/>
          <w:w w:val="110"/>
        </w:rPr>
        <w:t xml:space="preserve"> </w:t>
      </w:r>
      <w:r>
        <w:rPr>
          <w:color w:val="343434"/>
          <w:w w:val="110"/>
        </w:rPr>
        <w:t>had</w:t>
      </w:r>
      <w:r>
        <w:rPr>
          <w:color w:val="343434"/>
          <w:spacing w:val="-20"/>
          <w:w w:val="110"/>
        </w:rPr>
        <w:t xml:space="preserve"> </w:t>
      </w:r>
      <w:r>
        <w:rPr>
          <w:color w:val="343434"/>
          <w:w w:val="110"/>
        </w:rPr>
        <w:t>long</w:t>
      </w:r>
      <w:r>
        <w:rPr>
          <w:color w:val="343434"/>
          <w:spacing w:val="-21"/>
          <w:w w:val="110"/>
        </w:rPr>
        <w:t xml:space="preserve"> </w:t>
      </w:r>
      <w:r>
        <w:rPr>
          <w:color w:val="343434"/>
          <w:w w:val="110"/>
        </w:rPr>
        <w:t>gotten</w:t>
      </w:r>
      <w:r>
        <w:rPr>
          <w:color w:val="343434"/>
          <w:spacing w:val="-17"/>
          <w:w w:val="110"/>
        </w:rPr>
        <w:t xml:space="preserve"> </w:t>
      </w:r>
      <w:r>
        <w:rPr>
          <w:color w:val="343434"/>
          <w:w w:val="110"/>
        </w:rPr>
        <w:t>for</w:t>
      </w:r>
      <w:r>
        <w:rPr>
          <w:color w:val="343434"/>
          <w:spacing w:val="-25"/>
          <w:w w:val="110"/>
        </w:rPr>
        <w:t xml:space="preserve"> </w:t>
      </w:r>
      <w:r>
        <w:rPr>
          <w:color w:val="343434"/>
          <w:w w:val="110"/>
        </w:rPr>
        <w:t>about</w:t>
      </w:r>
      <w:r>
        <w:rPr>
          <w:color w:val="343434"/>
          <w:spacing w:val="-12"/>
          <w:w w:val="110"/>
        </w:rPr>
        <w:t xml:space="preserve"> </w:t>
      </w:r>
      <w:r>
        <w:rPr>
          <w:color w:val="343434"/>
          <w:w w:val="110"/>
        </w:rPr>
        <w:t>$35 a</w:t>
      </w:r>
      <w:r>
        <w:rPr>
          <w:color w:val="343434"/>
          <w:spacing w:val="-30"/>
          <w:w w:val="110"/>
        </w:rPr>
        <w:t xml:space="preserve"> </w:t>
      </w:r>
      <w:r>
        <w:rPr>
          <w:color w:val="343434"/>
          <w:w w:val="110"/>
        </w:rPr>
        <w:t>tube</w:t>
      </w:r>
      <w:r>
        <w:rPr>
          <w:color w:val="343434"/>
          <w:spacing w:val="-20"/>
          <w:w w:val="110"/>
        </w:rPr>
        <w:t xml:space="preserve"> </w:t>
      </w:r>
      <w:r>
        <w:rPr>
          <w:color w:val="343434"/>
          <w:w w:val="110"/>
        </w:rPr>
        <w:t>in</w:t>
      </w:r>
      <w:r>
        <w:rPr>
          <w:color w:val="343434"/>
          <w:spacing w:val="-21"/>
          <w:w w:val="110"/>
        </w:rPr>
        <w:t xml:space="preserve"> </w:t>
      </w:r>
      <w:r>
        <w:rPr>
          <w:color w:val="343434"/>
          <w:w w:val="110"/>
        </w:rPr>
        <w:t>the</w:t>
      </w:r>
      <w:r>
        <w:rPr>
          <w:color w:val="343434"/>
          <w:spacing w:val="-27"/>
          <w:w w:val="110"/>
        </w:rPr>
        <w:t xml:space="preserve"> </w:t>
      </w:r>
      <w:r>
        <w:rPr>
          <w:color w:val="343434"/>
          <w:w w:val="110"/>
        </w:rPr>
        <w:t>past.</w:t>
      </w:r>
      <w:r>
        <w:rPr>
          <w:color w:val="343434"/>
          <w:spacing w:val="-13"/>
          <w:w w:val="110"/>
        </w:rPr>
        <w:t xml:space="preserve"> </w:t>
      </w:r>
      <w:r>
        <w:rPr>
          <w:color w:val="343434"/>
          <w:w w:val="110"/>
        </w:rPr>
        <w:t>A</w:t>
      </w:r>
      <w:r>
        <w:rPr>
          <w:color w:val="343434"/>
          <w:spacing w:val="-22"/>
          <w:w w:val="110"/>
        </w:rPr>
        <w:t xml:space="preserve"> </w:t>
      </w:r>
      <w:r>
        <w:rPr>
          <w:color w:val="343434"/>
          <w:w w:val="110"/>
        </w:rPr>
        <w:t>new</w:t>
      </w:r>
      <w:r>
        <w:rPr>
          <w:color w:val="343434"/>
          <w:spacing w:val="-15"/>
          <w:w w:val="110"/>
        </w:rPr>
        <w:t xml:space="preserve"> </w:t>
      </w:r>
      <w:r>
        <w:rPr>
          <w:color w:val="343434"/>
          <w:w w:val="110"/>
        </w:rPr>
        <w:t>company</w:t>
      </w:r>
      <w:r>
        <w:rPr>
          <w:color w:val="343434"/>
          <w:spacing w:val="-9"/>
          <w:w w:val="110"/>
        </w:rPr>
        <w:t xml:space="preserve"> </w:t>
      </w:r>
      <w:r>
        <w:rPr>
          <w:color w:val="343434"/>
          <w:w w:val="110"/>
        </w:rPr>
        <w:t>bought</w:t>
      </w:r>
      <w:r>
        <w:rPr>
          <w:color w:val="343434"/>
          <w:spacing w:val="-6"/>
          <w:w w:val="110"/>
        </w:rPr>
        <w:t xml:space="preserve"> </w:t>
      </w:r>
      <w:r>
        <w:rPr>
          <w:color w:val="343434"/>
          <w:w w:val="110"/>
        </w:rPr>
        <w:t>up</w:t>
      </w:r>
      <w:r>
        <w:rPr>
          <w:color w:val="343434"/>
          <w:spacing w:val="-13"/>
          <w:w w:val="110"/>
        </w:rPr>
        <w:t xml:space="preserve"> </w:t>
      </w:r>
      <w:r>
        <w:rPr>
          <w:color w:val="343434"/>
          <w:w w:val="110"/>
        </w:rPr>
        <w:t>the</w:t>
      </w:r>
      <w:r>
        <w:rPr>
          <w:color w:val="343434"/>
          <w:spacing w:val="-22"/>
          <w:w w:val="110"/>
        </w:rPr>
        <w:t xml:space="preserve"> </w:t>
      </w:r>
      <w:r>
        <w:rPr>
          <w:color w:val="343434"/>
          <w:w w:val="110"/>
        </w:rPr>
        <w:t>patent,</w:t>
      </w:r>
      <w:r>
        <w:rPr>
          <w:color w:val="343434"/>
          <w:spacing w:val="-13"/>
          <w:w w:val="110"/>
        </w:rPr>
        <w:t xml:space="preserve"> </w:t>
      </w:r>
      <w:r>
        <w:rPr>
          <w:color w:val="343434"/>
          <w:w w:val="110"/>
        </w:rPr>
        <w:t>and</w:t>
      </w:r>
      <w:r>
        <w:rPr>
          <w:color w:val="343434"/>
          <w:spacing w:val="-25"/>
          <w:w w:val="110"/>
        </w:rPr>
        <w:t xml:space="preserve"> </w:t>
      </w:r>
      <w:r>
        <w:rPr>
          <w:color w:val="343434"/>
          <w:w w:val="110"/>
        </w:rPr>
        <w:t>the</w:t>
      </w:r>
      <w:r>
        <w:rPr>
          <w:color w:val="343434"/>
          <w:spacing w:val="-18"/>
          <w:w w:val="110"/>
        </w:rPr>
        <w:t xml:space="preserve"> </w:t>
      </w:r>
      <w:r>
        <w:rPr>
          <w:color w:val="343434"/>
          <w:w w:val="110"/>
        </w:rPr>
        <w:t>price</w:t>
      </w:r>
      <w:r>
        <w:rPr>
          <w:color w:val="343434"/>
          <w:spacing w:val="-10"/>
          <w:w w:val="110"/>
        </w:rPr>
        <w:t xml:space="preserve"> </w:t>
      </w:r>
      <w:r>
        <w:rPr>
          <w:color w:val="343434"/>
          <w:w w:val="110"/>
        </w:rPr>
        <w:t>jumped</w:t>
      </w:r>
      <w:r>
        <w:rPr>
          <w:color w:val="343434"/>
          <w:spacing w:val="10"/>
          <w:w w:val="110"/>
        </w:rPr>
        <w:t xml:space="preserve"> </w:t>
      </w:r>
      <w:r>
        <w:rPr>
          <w:color w:val="606060"/>
          <w:spacing w:val="-8"/>
          <w:w w:val="110"/>
        </w:rPr>
        <w:t>:</w:t>
      </w:r>
      <w:r>
        <w:rPr>
          <w:color w:val="343434"/>
          <w:spacing w:val="-8"/>
          <w:w w:val="110"/>
        </w:rPr>
        <w:t>o</w:t>
      </w:r>
      <w:r>
        <w:rPr>
          <w:color w:val="343434"/>
          <w:spacing w:val="-9"/>
          <w:w w:val="110"/>
        </w:rPr>
        <w:t xml:space="preserve"> </w:t>
      </w:r>
      <w:r>
        <w:rPr>
          <w:color w:val="343434"/>
          <w:w w:val="110"/>
        </w:rPr>
        <w:t>over</w:t>
      </w:r>
    </w:p>
    <w:p w:rsidR="00784A71" w:rsidRDefault="006C01CE">
      <w:pPr>
        <w:pStyle w:val="BodyText"/>
        <w:spacing w:line="232" w:lineRule="auto"/>
        <w:ind w:left="1283" w:right="308"/>
      </w:pPr>
      <w:r>
        <w:rPr>
          <w:color w:val="343434"/>
          <w:w w:val="105"/>
        </w:rPr>
        <w:t xml:space="preserve">$700 </w:t>
      </w:r>
      <w:r>
        <w:rPr>
          <w:rFonts w:ascii="Times New Roman"/>
          <w:i/>
          <w:color w:val="343434"/>
          <w:w w:val="105"/>
        </w:rPr>
        <w:t xml:space="preserve">!!!!! </w:t>
      </w:r>
      <w:r>
        <w:rPr>
          <w:color w:val="343434"/>
          <w:w w:val="105"/>
        </w:rPr>
        <w:t>I had to work with the doctor to figure out how to combine 2 other creams to do about the same thing</w:t>
      </w:r>
      <w:r>
        <w:rPr>
          <w:color w:val="606060"/>
          <w:w w:val="105"/>
        </w:rPr>
        <w:t xml:space="preserve">. </w:t>
      </w:r>
      <w:r>
        <w:rPr>
          <w:color w:val="343434"/>
          <w:w w:val="105"/>
        </w:rPr>
        <w:t>At least I had an alternative.</w:t>
      </w:r>
    </w:p>
    <w:p w:rsidR="00784A71" w:rsidRDefault="00784A71">
      <w:pPr>
        <w:pStyle w:val="BodyText"/>
        <w:spacing w:before="5"/>
      </w:pPr>
    </w:p>
    <w:p w:rsidR="00784A71" w:rsidRDefault="006C01CE">
      <w:pPr>
        <w:pStyle w:val="BodyText"/>
        <w:spacing w:line="232" w:lineRule="auto"/>
        <w:ind w:left="1282" w:right="214" w:firstLine="4"/>
      </w:pPr>
      <w:r>
        <w:rPr>
          <w:color w:val="343434"/>
          <w:w w:val="105"/>
        </w:rPr>
        <w:t xml:space="preserve">A friend, who is also on Medicare, needs a particular blood pressure medication for it to work well for her. She has used </w:t>
      </w:r>
      <w:r>
        <w:rPr>
          <w:color w:val="343434"/>
          <w:w w:val="105"/>
        </w:rPr>
        <w:t xml:space="preserve">the same one for a long time. It too was bought up by a new company and recently jacked up to about $800 from $60. On a trip to Germany, she went to a pharmacy and was able to attain the same exact drug there for something like </w:t>
      </w:r>
      <w:r>
        <w:rPr>
          <w:color w:val="343434"/>
          <w:w w:val="105"/>
          <w:sz w:val="20"/>
        </w:rPr>
        <w:t xml:space="preserve">$:JO. </w:t>
      </w:r>
      <w:r>
        <w:rPr>
          <w:color w:val="343434"/>
          <w:w w:val="105"/>
        </w:rPr>
        <w:t>This is crazy!</w:t>
      </w:r>
    </w:p>
    <w:p w:rsidR="00784A71" w:rsidRDefault="00784A71">
      <w:pPr>
        <w:pStyle w:val="BodyText"/>
        <w:spacing w:before="4"/>
        <w:rPr>
          <w:sz w:val="19"/>
        </w:rPr>
      </w:pPr>
    </w:p>
    <w:p w:rsidR="00784A71" w:rsidRDefault="006C01CE">
      <w:pPr>
        <w:pStyle w:val="BodyText"/>
        <w:spacing w:line="236" w:lineRule="exact"/>
        <w:ind w:left="1277" w:firstLine="16"/>
      </w:pPr>
      <w:r>
        <w:rPr>
          <w:color w:val="343434"/>
          <w:w w:val="110"/>
        </w:rPr>
        <w:t>Why</w:t>
      </w:r>
      <w:r>
        <w:rPr>
          <w:color w:val="343434"/>
          <w:spacing w:val="-25"/>
          <w:w w:val="110"/>
        </w:rPr>
        <w:t xml:space="preserve"> </w:t>
      </w:r>
      <w:r>
        <w:rPr>
          <w:color w:val="343434"/>
          <w:w w:val="110"/>
        </w:rPr>
        <w:t>is</w:t>
      </w:r>
      <w:r>
        <w:rPr>
          <w:color w:val="343434"/>
          <w:w w:val="110"/>
        </w:rPr>
        <w:t>n't</w:t>
      </w:r>
      <w:r>
        <w:rPr>
          <w:color w:val="343434"/>
          <w:spacing w:val="-22"/>
          <w:w w:val="110"/>
        </w:rPr>
        <w:t xml:space="preserve"> </w:t>
      </w:r>
      <w:r>
        <w:rPr>
          <w:color w:val="343434"/>
          <w:w w:val="110"/>
        </w:rPr>
        <w:t>more</w:t>
      </w:r>
      <w:r>
        <w:rPr>
          <w:color w:val="343434"/>
          <w:spacing w:val="-29"/>
          <w:w w:val="110"/>
        </w:rPr>
        <w:t xml:space="preserve"> </w:t>
      </w:r>
      <w:r>
        <w:rPr>
          <w:color w:val="343434"/>
          <w:w w:val="110"/>
        </w:rPr>
        <w:t>being</w:t>
      </w:r>
      <w:r>
        <w:rPr>
          <w:color w:val="343434"/>
          <w:spacing w:val="-24"/>
          <w:w w:val="110"/>
        </w:rPr>
        <w:t xml:space="preserve"> </w:t>
      </w:r>
      <w:r>
        <w:rPr>
          <w:color w:val="343434"/>
          <w:w w:val="110"/>
        </w:rPr>
        <w:t>done</w:t>
      </w:r>
      <w:r>
        <w:rPr>
          <w:color w:val="343434"/>
          <w:spacing w:val="-27"/>
          <w:w w:val="110"/>
        </w:rPr>
        <w:t xml:space="preserve"> </w:t>
      </w:r>
      <w:r>
        <w:rPr>
          <w:color w:val="343434"/>
          <w:w w:val="110"/>
        </w:rPr>
        <w:t>about</w:t>
      </w:r>
      <w:r>
        <w:rPr>
          <w:color w:val="343434"/>
          <w:spacing w:val="-17"/>
          <w:w w:val="110"/>
        </w:rPr>
        <w:t xml:space="preserve"> </w:t>
      </w:r>
      <w:r>
        <w:rPr>
          <w:color w:val="343434"/>
          <w:w w:val="110"/>
        </w:rPr>
        <w:t>these</w:t>
      </w:r>
      <w:r>
        <w:rPr>
          <w:color w:val="343434"/>
          <w:spacing w:val="-24"/>
          <w:w w:val="110"/>
        </w:rPr>
        <w:t xml:space="preserve"> </w:t>
      </w:r>
      <w:r>
        <w:rPr>
          <w:color w:val="343434"/>
          <w:w w:val="110"/>
        </w:rPr>
        <w:t>issues?</w:t>
      </w:r>
      <w:r>
        <w:rPr>
          <w:color w:val="343434"/>
          <w:spacing w:val="-10"/>
          <w:w w:val="110"/>
        </w:rPr>
        <w:t xml:space="preserve"> </w:t>
      </w:r>
      <w:r>
        <w:rPr>
          <w:color w:val="343434"/>
          <w:w w:val="110"/>
        </w:rPr>
        <w:t>And</w:t>
      </w:r>
      <w:r>
        <w:rPr>
          <w:color w:val="343434"/>
          <w:spacing w:val="-27"/>
          <w:w w:val="110"/>
        </w:rPr>
        <w:t xml:space="preserve"> </w:t>
      </w:r>
      <w:r>
        <w:rPr>
          <w:color w:val="343434"/>
          <w:w w:val="110"/>
        </w:rPr>
        <w:t>is</w:t>
      </w:r>
      <w:r>
        <w:rPr>
          <w:color w:val="343434"/>
          <w:spacing w:val="-19"/>
          <w:w w:val="110"/>
        </w:rPr>
        <w:t xml:space="preserve"> </w:t>
      </w:r>
      <w:r>
        <w:rPr>
          <w:color w:val="343434"/>
          <w:w w:val="110"/>
        </w:rPr>
        <w:t>it</w:t>
      </w:r>
      <w:r>
        <w:rPr>
          <w:color w:val="343434"/>
          <w:spacing w:val="-19"/>
          <w:w w:val="110"/>
        </w:rPr>
        <w:t xml:space="preserve"> </w:t>
      </w:r>
      <w:r>
        <w:rPr>
          <w:color w:val="343434"/>
          <w:w w:val="110"/>
        </w:rPr>
        <w:t>true</w:t>
      </w:r>
      <w:r>
        <w:rPr>
          <w:color w:val="343434"/>
          <w:spacing w:val="-25"/>
          <w:w w:val="110"/>
        </w:rPr>
        <w:t xml:space="preserve"> </w:t>
      </w:r>
      <w:r>
        <w:rPr>
          <w:color w:val="494949"/>
          <w:w w:val="110"/>
        </w:rPr>
        <w:t>that</w:t>
      </w:r>
      <w:r>
        <w:rPr>
          <w:color w:val="494949"/>
          <w:spacing w:val="-24"/>
          <w:w w:val="110"/>
        </w:rPr>
        <w:t xml:space="preserve"> </w:t>
      </w:r>
      <w:r>
        <w:rPr>
          <w:color w:val="343434"/>
          <w:w w:val="110"/>
        </w:rPr>
        <w:t>insurance</w:t>
      </w:r>
      <w:r>
        <w:rPr>
          <w:color w:val="343434"/>
          <w:spacing w:val="-24"/>
          <w:w w:val="110"/>
        </w:rPr>
        <w:t xml:space="preserve"> </w:t>
      </w:r>
      <w:r>
        <w:rPr>
          <w:color w:val="343434"/>
          <w:w w:val="110"/>
        </w:rPr>
        <w:t>companies</w:t>
      </w:r>
      <w:r>
        <w:rPr>
          <w:color w:val="343434"/>
          <w:spacing w:val="-15"/>
          <w:w w:val="110"/>
        </w:rPr>
        <w:t xml:space="preserve"> </w:t>
      </w:r>
      <w:r>
        <w:rPr>
          <w:color w:val="343434"/>
          <w:w w:val="110"/>
        </w:rPr>
        <w:t>do</w:t>
      </w:r>
      <w:r>
        <w:rPr>
          <w:color w:val="343434"/>
          <w:spacing w:val="-20"/>
          <w:w w:val="110"/>
        </w:rPr>
        <w:t xml:space="preserve"> </w:t>
      </w:r>
      <w:r>
        <w:rPr>
          <w:color w:val="343434"/>
          <w:w w:val="110"/>
        </w:rPr>
        <w:t>not really</w:t>
      </w:r>
      <w:r>
        <w:rPr>
          <w:color w:val="343434"/>
          <w:spacing w:val="-29"/>
          <w:w w:val="110"/>
        </w:rPr>
        <w:t xml:space="preserve"> </w:t>
      </w:r>
      <w:r>
        <w:rPr>
          <w:color w:val="343434"/>
          <w:w w:val="110"/>
        </w:rPr>
        <w:t>pay</w:t>
      </w:r>
      <w:r>
        <w:rPr>
          <w:color w:val="343434"/>
          <w:spacing w:val="-24"/>
          <w:w w:val="110"/>
        </w:rPr>
        <w:t xml:space="preserve"> </w:t>
      </w:r>
      <w:r>
        <w:rPr>
          <w:color w:val="343434"/>
          <w:w w:val="110"/>
        </w:rPr>
        <w:t>the</w:t>
      </w:r>
      <w:r>
        <w:rPr>
          <w:color w:val="343434"/>
          <w:spacing w:val="-24"/>
          <w:w w:val="110"/>
        </w:rPr>
        <w:t xml:space="preserve"> </w:t>
      </w:r>
      <w:r>
        <w:rPr>
          <w:color w:val="343434"/>
          <w:w w:val="110"/>
        </w:rPr>
        <w:t>full</w:t>
      </w:r>
      <w:r>
        <w:rPr>
          <w:color w:val="343434"/>
          <w:spacing w:val="-27"/>
          <w:w w:val="110"/>
        </w:rPr>
        <w:t xml:space="preserve"> </w:t>
      </w:r>
      <w:r>
        <w:rPr>
          <w:color w:val="343434"/>
          <w:w w:val="110"/>
        </w:rPr>
        <w:t>percentage</w:t>
      </w:r>
      <w:r>
        <w:rPr>
          <w:color w:val="343434"/>
          <w:spacing w:val="-17"/>
          <w:w w:val="110"/>
        </w:rPr>
        <w:t xml:space="preserve"> </w:t>
      </w:r>
      <w:r>
        <w:rPr>
          <w:color w:val="343434"/>
          <w:w w:val="110"/>
        </w:rPr>
        <w:t>of</w:t>
      </w:r>
      <w:r>
        <w:rPr>
          <w:color w:val="343434"/>
          <w:spacing w:val="-22"/>
          <w:w w:val="110"/>
        </w:rPr>
        <w:t xml:space="preserve"> </w:t>
      </w:r>
      <w:r>
        <w:rPr>
          <w:color w:val="343434"/>
          <w:w w:val="110"/>
        </w:rPr>
        <w:t>the</w:t>
      </w:r>
      <w:r>
        <w:rPr>
          <w:color w:val="343434"/>
          <w:spacing w:val="-31"/>
          <w:w w:val="110"/>
        </w:rPr>
        <w:t xml:space="preserve"> </w:t>
      </w:r>
      <w:r>
        <w:rPr>
          <w:color w:val="343434"/>
          <w:w w:val="110"/>
        </w:rPr>
        <w:t>remainder</w:t>
      </w:r>
      <w:r>
        <w:rPr>
          <w:color w:val="343434"/>
          <w:spacing w:val="-11"/>
          <w:w w:val="110"/>
        </w:rPr>
        <w:t xml:space="preserve"> </w:t>
      </w:r>
      <w:r>
        <w:rPr>
          <w:color w:val="343434"/>
          <w:w w:val="110"/>
        </w:rPr>
        <w:t>of</w:t>
      </w:r>
      <w:r>
        <w:rPr>
          <w:color w:val="343434"/>
          <w:spacing w:val="-20"/>
          <w:w w:val="110"/>
        </w:rPr>
        <w:t xml:space="preserve"> </w:t>
      </w:r>
      <w:r>
        <w:rPr>
          <w:color w:val="343434"/>
          <w:w w:val="110"/>
        </w:rPr>
        <w:t>the</w:t>
      </w:r>
      <w:r>
        <w:rPr>
          <w:color w:val="343434"/>
          <w:spacing w:val="-31"/>
          <w:w w:val="110"/>
        </w:rPr>
        <w:t xml:space="preserve"> </w:t>
      </w:r>
      <w:r>
        <w:rPr>
          <w:color w:val="343434"/>
          <w:w w:val="110"/>
        </w:rPr>
        <w:t>percentage</w:t>
      </w:r>
      <w:r>
        <w:rPr>
          <w:color w:val="343434"/>
          <w:spacing w:val="-23"/>
          <w:w w:val="110"/>
        </w:rPr>
        <w:t xml:space="preserve"> </w:t>
      </w:r>
      <w:r>
        <w:rPr>
          <w:color w:val="343434"/>
          <w:w w:val="110"/>
        </w:rPr>
        <w:t>we</w:t>
      </w:r>
      <w:r>
        <w:rPr>
          <w:color w:val="343434"/>
          <w:spacing w:val="-26"/>
          <w:w w:val="110"/>
        </w:rPr>
        <w:t xml:space="preserve"> </w:t>
      </w:r>
      <w:r>
        <w:rPr>
          <w:color w:val="343434"/>
          <w:w w:val="110"/>
        </w:rPr>
        <w:t>pay</w:t>
      </w:r>
      <w:r>
        <w:rPr>
          <w:color w:val="343434"/>
          <w:spacing w:val="-25"/>
          <w:w w:val="110"/>
        </w:rPr>
        <w:t xml:space="preserve"> </w:t>
      </w:r>
      <w:r>
        <w:rPr>
          <w:color w:val="343434"/>
          <w:w w:val="110"/>
        </w:rPr>
        <w:t>in</w:t>
      </w:r>
      <w:r>
        <w:rPr>
          <w:color w:val="343434"/>
          <w:spacing w:val="-28"/>
          <w:w w:val="110"/>
        </w:rPr>
        <w:t xml:space="preserve"> </w:t>
      </w:r>
      <w:r>
        <w:rPr>
          <w:color w:val="343434"/>
          <w:w w:val="110"/>
        </w:rPr>
        <w:t>co</w:t>
      </w:r>
      <w:r>
        <w:rPr>
          <w:color w:val="606060"/>
          <w:w w:val="110"/>
        </w:rPr>
        <w:t>-i</w:t>
      </w:r>
      <w:r>
        <w:rPr>
          <w:color w:val="343434"/>
          <w:w w:val="110"/>
        </w:rPr>
        <w:t>m</w:t>
      </w:r>
      <w:r>
        <w:rPr>
          <w:color w:val="606060"/>
          <w:w w:val="110"/>
        </w:rPr>
        <w:t>;</w:t>
      </w:r>
      <w:r>
        <w:rPr>
          <w:color w:val="343434"/>
          <w:w w:val="110"/>
        </w:rPr>
        <w:t>urnace?</w:t>
      </w:r>
    </w:p>
    <w:p w:rsidR="00784A71" w:rsidRDefault="00784A71">
      <w:pPr>
        <w:pStyle w:val="BodyText"/>
        <w:spacing w:before="6"/>
        <w:rPr>
          <w:sz w:val="19"/>
        </w:rPr>
      </w:pPr>
    </w:p>
    <w:p w:rsidR="00784A71" w:rsidRDefault="006C01CE">
      <w:pPr>
        <w:pStyle w:val="BodyText"/>
        <w:ind w:left="1278" w:firstLine="2"/>
      </w:pPr>
      <w:r>
        <w:rPr>
          <w:noProof/>
        </w:rPr>
        <w:drawing>
          <wp:anchor distT="0" distB="0" distL="0" distR="0" simplePos="0" relativeHeight="268433111" behindDoc="1" locked="0" layoutInCell="1" allowOverlap="1">
            <wp:simplePos x="0" y="0"/>
            <wp:positionH relativeFrom="page">
              <wp:posOffset>1962538</wp:posOffset>
            </wp:positionH>
            <wp:positionV relativeFrom="paragraph">
              <wp:posOffset>228614</wp:posOffset>
            </wp:positionV>
            <wp:extent cx="2034073" cy="74333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4073" cy="743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43434"/>
          <w:w w:val="105"/>
        </w:rPr>
        <w:t>Please respond to these questions</w:t>
      </w:r>
      <w:r>
        <w:rPr>
          <w:color w:val="606060"/>
          <w:w w:val="105"/>
        </w:rPr>
        <w:t xml:space="preserve">, </w:t>
      </w:r>
      <w:r>
        <w:rPr>
          <w:color w:val="343434"/>
          <w:w w:val="105"/>
        </w:rPr>
        <w:t>and submit my comments for the issues about drugs being considered.</w:t>
      </w:r>
    </w:p>
    <w:p w:rsidR="00784A71" w:rsidRDefault="00784A71">
      <w:pPr>
        <w:pStyle w:val="BodyText"/>
        <w:spacing w:before="9"/>
        <w:rPr>
          <w:sz w:val="19"/>
        </w:rPr>
      </w:pPr>
    </w:p>
    <w:p w:rsidR="00784A71" w:rsidRDefault="006C01CE">
      <w:pPr>
        <w:pStyle w:val="BodyText"/>
        <w:ind w:left="1285"/>
      </w:pPr>
      <w:r>
        <w:pict>
          <v:line id="_x0000_s1026" style="position:absolute;left:0;text-align:left;z-index:1048;mso-position-horizontal-relative:page" from="9.55pt,90.8pt" to="133.95pt,90.8pt" strokeweight=".25917mm">
            <w10:wrap anchorx="page"/>
          </v:line>
        </w:pict>
      </w:r>
      <w:r>
        <w:rPr>
          <w:color w:val="343434"/>
          <w:w w:val="105"/>
        </w:rPr>
        <w:t>Laurel Hines</w:t>
      </w:r>
      <w:bookmarkEnd w:id="0"/>
    </w:p>
    <w:sectPr w:rsidR="00784A71">
      <w:type w:val="continuous"/>
      <w:pgSz w:w="12290" w:h="15450"/>
      <w:pgMar w:top="1460" w:right="1440" w:bottom="0" w:left="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784A71"/>
    <w:rsid w:val="006C01CE"/>
    <w:rsid w:val="0078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86BC2870-70D2-4FC2-B687-ACDDF8FC7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424</Words>
  <Characters>1964</Characters>
  <Application>Microsoft Office Word</Application>
  <DocSecurity>0</DocSecurity>
  <Lines>52</Lines>
  <Paragraphs>15</Paragraphs>
  <ScaleCrop>false</ScaleCrop>
  <Company>CMS</Company>
  <LinksUpToDate>false</LinksUpToDate>
  <CharactersWithSpaces>2387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2</cp:revision>
  <dcterms:created xsi:type="dcterms:W3CDTF">2018-06-14T21:24:00Z</dcterms:created>
  <dcterms:modified xsi:type="dcterms:W3CDTF">2018-06-15T02:02:00Z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2017-11-28T00:00:00Z</vt:filetime>
  </property>
  <property fmtid="{D5CDD505-2E9C-101B-9397-08002B2CF9AE}" pid="3" name="Creator">
    <vt:lpwstr>Kodak Scanner: i30/i40</vt:lpwstr>
  </property>
  <property fmtid="{D5CDD505-2E9C-101B-9397-08002B2CF9AE}" pid="4" name="LastSaved">
    <vt:filetime>2018-06-15T00:00:00Z</vt:filetime>
  </property>
</Properties>
</file>