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4A1" w:rsidRDefault="00FA66E2">
      <w:pPr>
        <w:pStyle w:val="BodyText"/>
        <w:ind w:left="100"/>
        <w:rPr>
          <w:rFonts w:ascii="Times New Roman"/>
          <w:sz w:val="20"/>
        </w:rPr>
      </w:pPr>
      <w:r>
        <w:rPr>
          <w:rFonts w:ascii="Times New Roman"/>
          <w:sz w:val="20"/>
        </w:rPr>
      </w:r>
      <w:r>
        <w:rPr>
          <w:rFonts w:ascii="Times New Roman"/>
          <w:sz w:val="20"/>
        </w:rPr>
        <w:pict>
          <v:group id="_x0000_s1074" style="width:117pt;height:48.75pt;mso-position-horizontal-relative:char;mso-position-vertical-relative:line" coordsize="2340,975">
            <v:rect id="_x0000_s1076" style="position:absolute;width:2340;height:975" fillcolor="#eaeaea" stroked="f"/>
            <v:line id="_x0000_s1075" style="position:absolute" from="2304,65" to="2304,898" strokeweight=".8pt"/>
            <w10:wrap type="none"/>
            <w10:anchorlock/>
          </v:group>
        </w:pict>
      </w:r>
    </w:p>
    <w:p w:rsidR="00A934A1" w:rsidRDefault="00A934A1">
      <w:pPr>
        <w:pStyle w:val="BodyText"/>
        <w:spacing w:before="8"/>
        <w:rPr>
          <w:rFonts w:ascii="Times New Roman"/>
          <w:sz w:val="7"/>
        </w:rPr>
      </w:pPr>
    </w:p>
    <w:p w:rsidR="00A934A1" w:rsidRDefault="00FA66E2">
      <w:pPr>
        <w:pStyle w:val="BodyText"/>
        <w:ind w:left="100"/>
        <w:rPr>
          <w:rFonts w:ascii="Times New Roman"/>
          <w:sz w:val="20"/>
        </w:rPr>
      </w:pPr>
      <w:r>
        <w:rPr>
          <w:rFonts w:ascii="Times New Roman"/>
          <w:noProof/>
          <w:sz w:val="20"/>
        </w:rPr>
        <w:drawing>
          <wp:inline distT="0" distB="0" distL="0" distR="0">
            <wp:extent cx="3608160" cy="8191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608160" cy="819150"/>
                    </a:xfrm>
                    <a:prstGeom prst="rect">
                      <a:avLst/>
                    </a:prstGeom>
                  </pic:spPr>
                </pic:pic>
              </a:graphicData>
            </a:graphic>
          </wp:inline>
        </w:drawing>
      </w:r>
    </w:p>
    <w:p w:rsidR="00A934A1" w:rsidRDefault="00A934A1">
      <w:pPr>
        <w:pStyle w:val="BodyText"/>
        <w:spacing w:before="1"/>
        <w:rPr>
          <w:rFonts w:ascii="Times New Roman"/>
          <w:sz w:val="6"/>
        </w:rPr>
      </w:pPr>
    </w:p>
    <w:p w:rsidR="00A934A1" w:rsidRDefault="00FA66E2">
      <w:pPr>
        <w:pStyle w:val="BodyText"/>
        <w:spacing w:before="59"/>
        <w:ind w:left="2620"/>
      </w:pPr>
      <w:r>
        <w:pict>
          <v:group id="_x0000_s1027" style="position:absolute;left:0;text-align:left;margin-left:27pt;margin-top:4.1pt;width:120pt;height:573.75pt;z-index:1072;mso-position-horizontal-relative:page" coordorigin="540,82" coordsize="2400,11475">
            <v:rect id="_x0000_s1073" style="position:absolute;left:540;top:82;width:2400;height:11475" fillcolor="#eaeaea" stroked="f"/>
            <v:line id="_x0000_s1072" style="position:absolute" from="2908,156" to="2908,364" strokeweight=".8pt"/>
            <v:line id="_x0000_s1071" style="position:absolute" from="2908,364" to="2908,541" strokeweight=".8pt"/>
            <v:line id="_x0000_s1070" style="position:absolute" from="2908,541" to="2908,717" strokeweight=".8pt"/>
            <v:line id="_x0000_s1069" style="position:absolute" from="2908,717" to="2908,909" strokeweight=".8pt"/>
            <v:line id="_x0000_s1068" style="position:absolute" from="2908,909" to="2908,1085" strokeweight=".8pt"/>
            <v:line id="_x0000_s1067" style="position:absolute" from="2908,1085" to="2908,1277" strokeweight=".8pt"/>
            <v:line id="_x0000_s1066" style="position:absolute" from="2908,1278" to="2908,1438" strokeweight=".8pt"/>
            <v:line id="_x0000_s1065" style="position:absolute" from="2908,1438" to="2908,1630" strokeweight=".8pt"/>
            <v:line id="_x0000_s1064" style="position:absolute" from="2908,1630" to="2908,1806" strokeweight=".8pt"/>
            <v:line id="_x0000_s1063" style="position:absolute" from="2908,1806" to="2908,1982" strokeweight=".8pt"/>
            <v:line id="_x0000_s1062" style="position:absolute" from="2908,1982" to="2908,2174" strokeweight=".8pt"/>
            <v:line id="_x0000_s1061" style="position:absolute" from="2908,2174" to="2908,2350" strokeweight=".8pt"/>
            <v:line id="_x0000_s1060" style="position:absolute" from="2908,2351" to="2908,2543" strokeweight=".8pt"/>
            <v:line id="_x0000_s1059" style="position:absolute" from="2908,2543" to="2908,2719" strokeweight=".8pt"/>
            <v:line id="_x0000_s1058" style="position:absolute" from="2908,2719" to="2908,2895" strokeweight=".8pt"/>
            <v:line id="_x0000_s1057" style="position:absolute" from="2908,2895" to="2908,3087" strokeweight=".8pt"/>
            <v:line id="_x0000_s1056" style="position:absolute" from="2908,3087" to="2908,3263" strokeweight=".8pt"/>
            <v:line id="_x0000_s1055" style="position:absolute" from="2908,3264" to="2908,3456" strokeweight=".8pt"/>
            <v:line id="_x0000_s1054" style="position:absolute" from="2908,3456" to="2908,3632" strokeweight=".8pt"/>
            <v:line id="_x0000_s1053" style="position:absolute" from="2908,3632" to="2908,3808" strokeweight=".8pt"/>
            <v:line id="_x0000_s1052" style="position:absolute" from="2908,3808" to="2908,4000" strokeweight=".8pt"/>
            <v:line id="_x0000_s1051" style="position:absolute" from="2908,4000" to="2908,4176" strokeweight=".8pt"/>
            <v:line id="_x0000_s1050" style="position:absolute" from="2908,4176" to="2908,4368" strokeweight=".8pt"/>
            <v:line id="_x0000_s1049" style="position:absolute" from="2908,4368" to="2908,4545" strokeweight=".8pt"/>
            <v:line id="_x0000_s1048" style="position:absolute" from="2908,4545" to="2908,4721" strokeweight=".8pt"/>
            <v:line id="_x0000_s1047" style="position:absolute" from="2908,4721" to="2908,4913" strokeweight=".8pt"/>
            <v:line id="_x0000_s1046" style="position:absolute" from="2908,4913" to="2908,5089" strokeweight=".8pt"/>
            <v:line id="_x0000_s1045" style="position:absolute" from="2908,5089" to="2908,5281" strokeweight=".8pt"/>
            <v:line id="_x0000_s1044" style="position:absolute" from="2908,5281" to="2908,5458" strokeweight=".8pt"/>
            <v:line id="_x0000_s1043" style="position:absolute" from="2908,5458" to="2908,5634" strokeweight=".8pt"/>
            <v:line id="_x0000_s1042" style="position:absolute" from="2908,5634" to="2908,5826" strokeweight=".8pt"/>
            <v:line id="_x0000_s1041" style="position:absolute" from="2908,5826" to="2908,6002" strokeweight=".8pt"/>
            <v:line id="_x0000_s1040" style="position:absolute" from="2908,6002" to="2908,6194" strokeweight=".8pt"/>
            <v:line id="_x0000_s1039" style="position:absolute" from="2908,6194" to="2908,6370" strokeweight=".8pt"/>
            <v:line id="_x0000_s1038" style="position:absolute" from="2908,6371" to="2908,6547" strokeweight=".8pt"/>
            <v:line id="_x0000_s1037" style="position:absolute" from="2908,6547" to="2908,6739" strokeweight=".8pt"/>
            <v:line id="_x0000_s1036" style="position:absolute" from="2908,6739" to="2908,6915" strokeweight=".8pt"/>
            <v:line id="_x0000_s1035" style="position:absolute" from="2908,6915" to="2908,7107" strokeweight=".8pt"/>
            <v:line id="_x0000_s1034" style="position:absolute" from="2908,7107" to="2908,7283" strokeweight=".8pt"/>
            <v:line id="_x0000_s1033" style="position:absolute" from="2908,7283" to="2908,7460" strokeweight=".8pt"/>
            <v:line id="_x0000_s1032" style="position:absolute" from="2908,7460" to="2908,7652" strokeweight=".8pt"/>
            <v:line id="_x0000_s1031" style="position:absolute" from="2908,7652" to="2908,7828" strokeweight=".8pt"/>
            <v:line id="_x0000_s1030" style="position:absolute" from="2908,7828" to="2908,8052" strokeweight=".8pt"/>
            <v:line id="_x0000_s1029" style="position:absolute" from="2908,8053" to="2908,11496" strokeweight=".8pt"/>
            <v:shapetype id="_x0000_t202" coordsize="21600,21600" o:spt="202" path="m,l,21600r21600,l21600,xe">
              <v:stroke joinstyle="miter"/>
              <v:path gradientshapeok="t" o:connecttype="rect"/>
            </v:shapetype>
            <v:shape id="_x0000_s1028" type="#_x0000_t202" style="position:absolute;left:540;top:82;width:2380;height:11475" filled="f" stroked="f">
              <v:textbox inset="0,0,0,0">
                <w:txbxContent>
                  <w:p w:rsidR="00A934A1" w:rsidRDefault="00A934A1">
                    <w:pPr>
                      <w:spacing w:before="5"/>
                      <w:rPr>
                        <w:sz w:val="23"/>
                      </w:rPr>
                    </w:pPr>
                  </w:p>
                  <w:p w:rsidR="00A934A1" w:rsidRDefault="00FA66E2">
                    <w:pPr>
                      <w:spacing w:before="1" w:line="247" w:lineRule="auto"/>
                      <w:ind w:left="149" w:right="247"/>
                      <w:rPr>
                        <w:rFonts w:ascii="Verdana"/>
                        <w:sz w:val="14"/>
                      </w:rPr>
                    </w:pPr>
                    <w:r>
                      <w:rPr>
                        <w:rFonts w:ascii="Verdana"/>
                        <w:w w:val="105"/>
                        <w:sz w:val="14"/>
                      </w:rPr>
                      <w:t>3</w:t>
                    </w:r>
                    <w:r>
                      <w:rPr>
                        <w:rFonts w:ascii="Verdana"/>
                        <w:spacing w:val="-34"/>
                        <w:w w:val="105"/>
                        <w:sz w:val="14"/>
                      </w:rPr>
                      <w:t xml:space="preserve"> </w:t>
                    </w:r>
                    <w:r>
                      <w:rPr>
                        <w:rFonts w:ascii="Verdana"/>
                        <w:w w:val="105"/>
                        <w:sz w:val="14"/>
                      </w:rPr>
                      <w:t>3</w:t>
                    </w:r>
                    <w:r>
                      <w:rPr>
                        <w:rFonts w:ascii="Verdana"/>
                        <w:spacing w:val="-5"/>
                        <w:w w:val="105"/>
                        <w:sz w:val="14"/>
                      </w:rPr>
                      <w:t xml:space="preserve"> </w:t>
                    </w:r>
                    <w:r>
                      <w:rPr>
                        <w:rFonts w:ascii="Verdana"/>
                        <w:w w:val="105"/>
                        <w:sz w:val="14"/>
                      </w:rPr>
                      <w:t>W</w:t>
                    </w:r>
                    <w:r>
                      <w:rPr>
                        <w:rFonts w:ascii="Verdana"/>
                        <w:spacing w:val="-8"/>
                        <w:w w:val="105"/>
                        <w:sz w:val="14"/>
                      </w:rPr>
                      <w:t xml:space="preserve"> </w:t>
                    </w:r>
                    <w:r>
                      <w:rPr>
                        <w:rFonts w:ascii="Verdana"/>
                        <w:w w:val="105"/>
                        <w:sz w:val="14"/>
                      </w:rPr>
                      <w:t>M</w:t>
                    </w:r>
                    <w:r>
                      <w:rPr>
                        <w:rFonts w:ascii="Verdana"/>
                        <w:spacing w:val="-32"/>
                        <w:w w:val="105"/>
                        <w:sz w:val="14"/>
                      </w:rPr>
                      <w:t xml:space="preserve"> </w:t>
                    </w:r>
                    <w:r>
                      <w:rPr>
                        <w:rFonts w:ascii="Verdana"/>
                        <w:spacing w:val="5"/>
                        <w:w w:val="105"/>
                        <w:sz w:val="14"/>
                      </w:rPr>
                      <w:t>onroe,</w:t>
                    </w:r>
                    <w:r>
                      <w:rPr>
                        <w:rFonts w:ascii="Verdana"/>
                        <w:spacing w:val="-28"/>
                        <w:w w:val="105"/>
                        <w:sz w:val="14"/>
                      </w:rPr>
                      <w:t xml:space="preserve"> </w:t>
                    </w:r>
                    <w:r>
                      <w:rPr>
                        <w:rFonts w:ascii="Verdana"/>
                        <w:spacing w:val="6"/>
                        <w:w w:val="105"/>
                        <w:sz w:val="14"/>
                      </w:rPr>
                      <w:t>Suite</w:t>
                    </w:r>
                    <w:r>
                      <w:rPr>
                        <w:rFonts w:ascii="Verdana"/>
                        <w:spacing w:val="-11"/>
                        <w:w w:val="105"/>
                        <w:sz w:val="14"/>
                      </w:rPr>
                      <w:t xml:space="preserve"> </w:t>
                    </w:r>
                    <w:r>
                      <w:rPr>
                        <w:rFonts w:ascii="Verdana"/>
                        <w:w w:val="105"/>
                        <w:sz w:val="14"/>
                      </w:rPr>
                      <w:t>1</w:t>
                    </w:r>
                    <w:r>
                      <w:rPr>
                        <w:rFonts w:ascii="Verdana"/>
                        <w:spacing w:val="-34"/>
                        <w:w w:val="105"/>
                        <w:sz w:val="14"/>
                      </w:rPr>
                      <w:t xml:space="preserve"> </w:t>
                    </w:r>
                    <w:r>
                      <w:rPr>
                        <w:rFonts w:ascii="Verdana"/>
                        <w:w w:val="105"/>
                        <w:sz w:val="14"/>
                      </w:rPr>
                      <w:t>7</w:t>
                    </w:r>
                    <w:r>
                      <w:rPr>
                        <w:rFonts w:ascii="Verdana"/>
                        <w:spacing w:val="-34"/>
                        <w:w w:val="105"/>
                        <w:sz w:val="14"/>
                      </w:rPr>
                      <w:t xml:space="preserve"> </w:t>
                    </w:r>
                    <w:r>
                      <w:rPr>
                        <w:rFonts w:ascii="Verdana"/>
                        <w:w w:val="105"/>
                        <w:sz w:val="14"/>
                      </w:rPr>
                      <w:t xml:space="preserve">00 C  </w:t>
                    </w:r>
                    <w:r>
                      <w:rPr>
                        <w:rFonts w:ascii="Verdana"/>
                        <w:spacing w:val="4"/>
                        <w:w w:val="105"/>
                        <w:sz w:val="14"/>
                      </w:rPr>
                      <w:t xml:space="preserve">hic  </w:t>
                    </w:r>
                    <w:r>
                      <w:rPr>
                        <w:rFonts w:ascii="Verdana"/>
                        <w:w w:val="105"/>
                        <w:sz w:val="14"/>
                      </w:rPr>
                      <w:t xml:space="preserve">ago,  I  L  6  </w:t>
                    </w:r>
                    <w:r>
                      <w:rPr>
                        <w:rFonts w:ascii="Verdana"/>
                        <w:spacing w:val="3"/>
                        <w:w w:val="105"/>
                        <w:sz w:val="14"/>
                      </w:rPr>
                      <w:t xml:space="preserve">0603 </w:t>
                    </w:r>
                    <w:hyperlink r:id="rId8">
                      <w:r>
                        <w:rPr>
                          <w:rFonts w:ascii="Verdana"/>
                          <w:color w:val="0047AA"/>
                          <w:w w:val="105"/>
                          <w:sz w:val="14"/>
                          <w:u w:val="single" w:color="0047AA"/>
                        </w:rPr>
                        <w:t>s</w:t>
                      </w:r>
                      <w:r>
                        <w:rPr>
                          <w:rFonts w:ascii="Verdana"/>
                          <w:color w:val="0047AA"/>
                          <w:spacing w:val="-38"/>
                          <w:w w:val="105"/>
                          <w:sz w:val="14"/>
                          <w:u w:val="single" w:color="0047AA"/>
                        </w:rPr>
                        <w:t xml:space="preserve"> </w:t>
                      </w:r>
                      <w:r>
                        <w:rPr>
                          <w:rFonts w:ascii="Verdana"/>
                          <w:color w:val="0047AA"/>
                          <w:spacing w:val="4"/>
                          <w:w w:val="105"/>
                          <w:sz w:val="14"/>
                          <w:u w:val="single" w:color="0047AA"/>
                        </w:rPr>
                        <w:t>willis</w:t>
                      </w:r>
                      <w:r>
                        <w:rPr>
                          <w:rFonts w:ascii="Verdana"/>
                          <w:color w:val="0047AA"/>
                          <w:spacing w:val="-38"/>
                          <w:w w:val="105"/>
                          <w:sz w:val="14"/>
                          <w:u w:val="single" w:color="0047AA"/>
                        </w:rPr>
                        <w:t xml:space="preserve"> </w:t>
                      </w:r>
                      <w:r>
                        <w:rPr>
                          <w:rFonts w:ascii="Verdana"/>
                          <w:color w:val="0047AA"/>
                          <w:w w:val="105"/>
                          <w:sz w:val="14"/>
                          <w:u w:val="single" w:color="0047AA"/>
                        </w:rPr>
                        <w:t>@himss.org</w:t>
                      </w:r>
                    </w:hyperlink>
                  </w:p>
                  <w:p w:rsidR="00A934A1" w:rsidRDefault="00FA66E2">
                    <w:pPr>
                      <w:spacing w:before="17"/>
                      <w:ind w:left="149"/>
                      <w:rPr>
                        <w:rFonts w:ascii="Verdana"/>
                        <w:sz w:val="14"/>
                      </w:rPr>
                    </w:pPr>
                    <w:r>
                      <w:rPr>
                        <w:rFonts w:ascii="Verdana"/>
                        <w:w w:val="105"/>
                        <w:sz w:val="14"/>
                      </w:rPr>
                      <w:t>P hone: 312-915- 9518</w:t>
                    </w:r>
                  </w:p>
                  <w:p w:rsidR="00A934A1" w:rsidRDefault="00FA66E2">
                    <w:pPr>
                      <w:spacing w:before="5"/>
                      <w:ind w:left="149"/>
                      <w:rPr>
                        <w:rFonts w:ascii="Verdana"/>
                        <w:sz w:val="14"/>
                      </w:rPr>
                    </w:pPr>
                    <w:r>
                      <w:rPr>
                        <w:rFonts w:ascii="Verdana"/>
                        <w:w w:val="105"/>
                        <w:sz w:val="14"/>
                      </w:rPr>
                      <w:t>T witter: @ E H RAssociation</w:t>
                    </w:r>
                  </w:p>
                  <w:p w:rsidR="00A934A1" w:rsidRDefault="00A934A1">
                    <w:pPr>
                      <w:spacing w:before="10"/>
                      <w:rPr>
                        <w:sz w:val="14"/>
                      </w:rPr>
                    </w:pPr>
                  </w:p>
                  <w:p w:rsidR="00A934A1" w:rsidRDefault="00FA66E2">
                    <w:pPr>
                      <w:spacing w:before="1" w:line="271" w:lineRule="auto"/>
                      <w:ind w:left="149" w:right="1145"/>
                      <w:rPr>
                        <w:rFonts w:ascii="Verdana"/>
                        <w:sz w:val="14"/>
                      </w:rPr>
                    </w:pPr>
                    <w:r>
                      <w:rPr>
                        <w:rFonts w:ascii="Verdana"/>
                        <w:color w:val="0047AA"/>
                        <w:w w:val="105"/>
                        <w:sz w:val="14"/>
                      </w:rPr>
                      <w:t>A dvancedMD A llMeds</w:t>
                    </w:r>
                  </w:p>
                  <w:p w:rsidR="00A934A1" w:rsidRDefault="00FA66E2">
                    <w:pPr>
                      <w:spacing w:line="154" w:lineRule="exact"/>
                      <w:ind w:left="149"/>
                      <w:rPr>
                        <w:rFonts w:ascii="Verdana"/>
                        <w:sz w:val="14"/>
                      </w:rPr>
                    </w:pPr>
                    <w:r>
                      <w:rPr>
                        <w:rFonts w:ascii="Verdana"/>
                        <w:color w:val="0047AA"/>
                        <w:w w:val="105"/>
                        <w:sz w:val="14"/>
                      </w:rPr>
                      <w:t>A llscripts</w:t>
                    </w:r>
                  </w:p>
                  <w:p w:rsidR="00A934A1" w:rsidRDefault="00FA66E2">
                    <w:pPr>
                      <w:spacing w:before="5"/>
                      <w:ind w:left="149"/>
                      <w:rPr>
                        <w:rFonts w:ascii="Verdana"/>
                        <w:sz w:val="14"/>
                      </w:rPr>
                    </w:pPr>
                    <w:r>
                      <w:rPr>
                        <w:rFonts w:ascii="Verdana"/>
                        <w:color w:val="0047AA"/>
                        <w:w w:val="105"/>
                        <w:sz w:val="14"/>
                      </w:rPr>
                      <w:t>A mazing C harts</w:t>
                    </w:r>
                  </w:p>
                  <w:p w:rsidR="00A934A1" w:rsidRDefault="00FA66E2">
                    <w:pPr>
                      <w:spacing w:before="21" w:line="249" w:lineRule="auto"/>
                      <w:ind w:left="149"/>
                      <w:rPr>
                        <w:rFonts w:ascii="Verdana"/>
                        <w:sz w:val="14"/>
                      </w:rPr>
                    </w:pPr>
                    <w:r>
                      <w:rPr>
                        <w:rFonts w:ascii="Verdana"/>
                        <w:color w:val="0047AA"/>
                        <w:w w:val="105"/>
                        <w:sz w:val="14"/>
                      </w:rPr>
                      <w:t>A prima M edical Software Bizmatic s</w:t>
                    </w:r>
                  </w:p>
                  <w:p w:rsidR="00A934A1" w:rsidRDefault="00FA66E2">
                    <w:pPr>
                      <w:spacing w:before="15"/>
                      <w:ind w:left="149"/>
                      <w:rPr>
                        <w:rFonts w:ascii="Verdana"/>
                        <w:sz w:val="14"/>
                      </w:rPr>
                    </w:pPr>
                    <w:r>
                      <w:rPr>
                        <w:rFonts w:ascii="Verdana"/>
                        <w:color w:val="0047AA"/>
                        <w:w w:val="105"/>
                        <w:sz w:val="14"/>
                      </w:rPr>
                      <w:t>C erner C orporation</w:t>
                    </w:r>
                  </w:p>
                  <w:p w:rsidR="00A934A1" w:rsidRDefault="00FA66E2">
                    <w:pPr>
                      <w:spacing w:before="6" w:line="249" w:lineRule="auto"/>
                      <w:ind w:left="149" w:right="345"/>
                      <w:rPr>
                        <w:rFonts w:ascii="Verdana"/>
                        <w:sz w:val="14"/>
                      </w:rPr>
                    </w:pPr>
                    <w:r>
                      <w:rPr>
                        <w:rFonts w:ascii="Verdana"/>
                        <w:color w:val="0047AA"/>
                        <w:w w:val="105"/>
                        <w:sz w:val="14"/>
                      </w:rPr>
                      <w:t>C hartLogic, A Division of M eds phere Systems</w:t>
                    </w:r>
                  </w:p>
                  <w:p w:rsidR="00A934A1" w:rsidRDefault="00FA66E2">
                    <w:pPr>
                      <w:spacing w:before="15" w:line="249" w:lineRule="auto"/>
                      <w:ind w:left="149" w:right="554"/>
                      <w:rPr>
                        <w:rFonts w:ascii="Verdana"/>
                        <w:sz w:val="14"/>
                      </w:rPr>
                    </w:pPr>
                    <w:r>
                      <w:rPr>
                        <w:rFonts w:ascii="Verdana"/>
                        <w:color w:val="0047AA"/>
                        <w:w w:val="105"/>
                        <w:sz w:val="14"/>
                      </w:rPr>
                      <w:t>C ureM D C orporation eM Ds</w:t>
                    </w:r>
                  </w:p>
                  <w:p w:rsidR="00A934A1" w:rsidRDefault="00FA66E2">
                    <w:pPr>
                      <w:spacing w:before="15" w:line="247" w:lineRule="auto"/>
                      <w:ind w:left="149" w:right="1440"/>
                      <w:rPr>
                        <w:rFonts w:ascii="Verdana"/>
                        <w:sz w:val="14"/>
                      </w:rPr>
                    </w:pPr>
                    <w:r>
                      <w:rPr>
                        <w:rFonts w:ascii="Verdana"/>
                        <w:color w:val="0047AA"/>
                        <w:w w:val="105"/>
                        <w:sz w:val="14"/>
                      </w:rPr>
                      <w:t>E ndoSoft E pic</w:t>
                    </w:r>
                  </w:p>
                  <w:p w:rsidR="00A934A1" w:rsidRDefault="00FA66E2">
                    <w:pPr>
                      <w:spacing w:before="1"/>
                      <w:ind w:left="149"/>
                      <w:rPr>
                        <w:rFonts w:ascii="Verdana"/>
                        <w:sz w:val="14"/>
                      </w:rPr>
                    </w:pPr>
                    <w:r>
                      <w:rPr>
                        <w:rFonts w:ascii="Verdana"/>
                        <w:color w:val="0047AA"/>
                        <w:w w:val="105"/>
                        <w:sz w:val="14"/>
                      </w:rPr>
                      <w:t>E vident</w:t>
                    </w:r>
                  </w:p>
                  <w:p w:rsidR="00A934A1" w:rsidRDefault="00FA66E2">
                    <w:pPr>
                      <w:spacing w:before="21" w:line="259" w:lineRule="auto"/>
                      <w:ind w:left="149" w:right="554"/>
                      <w:rPr>
                        <w:rFonts w:ascii="Verdana"/>
                        <w:sz w:val="14"/>
                      </w:rPr>
                    </w:pPr>
                    <w:r>
                      <w:rPr>
                        <w:rFonts w:ascii="Verdana"/>
                        <w:color w:val="0047AA"/>
                        <w:w w:val="105"/>
                        <w:sz w:val="14"/>
                      </w:rPr>
                      <w:t>Foothold T echnology GE H ealthcare Digital Greenway H ealth</w:t>
                    </w:r>
                  </w:p>
                  <w:p w:rsidR="00A934A1" w:rsidRDefault="00FA66E2">
                    <w:pPr>
                      <w:spacing w:line="247" w:lineRule="auto"/>
                      <w:ind w:left="149"/>
                      <w:rPr>
                        <w:rFonts w:ascii="Verdana"/>
                        <w:sz w:val="14"/>
                      </w:rPr>
                    </w:pPr>
                    <w:r>
                      <w:rPr>
                        <w:rFonts w:ascii="Verdana"/>
                        <w:color w:val="0047AA"/>
                        <w:w w:val="105"/>
                        <w:sz w:val="14"/>
                      </w:rPr>
                      <w:t>H arris H ealthcare Group Lumeris</w:t>
                    </w:r>
                  </w:p>
                  <w:p w:rsidR="00A934A1" w:rsidRDefault="00FA66E2">
                    <w:pPr>
                      <w:spacing w:before="25"/>
                      <w:ind w:left="149"/>
                      <w:rPr>
                        <w:rFonts w:ascii="Verdana"/>
                        <w:sz w:val="14"/>
                      </w:rPr>
                    </w:pPr>
                    <w:r>
                      <w:rPr>
                        <w:rFonts w:ascii="Verdana"/>
                        <w:color w:val="0047AA"/>
                        <w:w w:val="105"/>
                        <w:sz w:val="14"/>
                      </w:rPr>
                      <w:t>M ac Practice</w:t>
                    </w:r>
                  </w:p>
                  <w:p w:rsidR="00A934A1" w:rsidRDefault="00FA66E2">
                    <w:pPr>
                      <w:spacing w:before="5" w:line="271" w:lineRule="auto"/>
                      <w:ind w:left="149" w:right="412"/>
                      <w:rPr>
                        <w:rFonts w:ascii="Verdana"/>
                        <w:sz w:val="14"/>
                      </w:rPr>
                    </w:pPr>
                    <w:r>
                      <w:rPr>
                        <w:rFonts w:ascii="Verdana"/>
                        <w:color w:val="0047AA"/>
                        <w:w w:val="105"/>
                        <w:sz w:val="14"/>
                      </w:rPr>
                      <w:t>M c Kesson C orporation M E DHOST</w:t>
                    </w:r>
                  </w:p>
                  <w:p w:rsidR="00A934A1" w:rsidRDefault="00FA66E2">
                    <w:pPr>
                      <w:spacing w:line="154" w:lineRule="exact"/>
                      <w:ind w:left="149"/>
                      <w:rPr>
                        <w:rFonts w:ascii="Verdana"/>
                        <w:sz w:val="14"/>
                      </w:rPr>
                    </w:pPr>
                    <w:r>
                      <w:rPr>
                        <w:rFonts w:ascii="Verdana"/>
                        <w:color w:val="0047AA"/>
                        <w:w w:val="105"/>
                        <w:sz w:val="14"/>
                      </w:rPr>
                      <w:t>M E DITECH</w:t>
                    </w:r>
                  </w:p>
                  <w:p w:rsidR="00A934A1" w:rsidRDefault="00FA66E2">
                    <w:pPr>
                      <w:spacing w:before="6" w:line="271" w:lineRule="auto"/>
                      <w:ind w:left="149" w:right="454"/>
                      <w:rPr>
                        <w:rFonts w:ascii="Verdana"/>
                        <w:sz w:val="14"/>
                      </w:rPr>
                    </w:pPr>
                    <w:r>
                      <w:rPr>
                        <w:rFonts w:ascii="Verdana"/>
                        <w:color w:val="0047AA"/>
                        <w:w w:val="105"/>
                        <w:sz w:val="14"/>
                      </w:rPr>
                      <w:t>M odernizing M edicine N exT ech</w:t>
                    </w:r>
                  </w:p>
                  <w:p w:rsidR="00A934A1" w:rsidRDefault="00FA66E2">
                    <w:pPr>
                      <w:spacing w:line="154" w:lineRule="exact"/>
                      <w:ind w:left="149"/>
                      <w:rPr>
                        <w:rFonts w:ascii="Verdana"/>
                        <w:sz w:val="14"/>
                      </w:rPr>
                    </w:pPr>
                    <w:r>
                      <w:rPr>
                        <w:rFonts w:ascii="Verdana"/>
                        <w:color w:val="0047AA"/>
                        <w:w w:val="105"/>
                        <w:sz w:val="14"/>
                      </w:rPr>
                      <w:t>N extGen H ealthcare</w:t>
                    </w:r>
                  </w:p>
                  <w:p w:rsidR="00A934A1" w:rsidRDefault="00FA66E2">
                    <w:pPr>
                      <w:spacing w:before="22"/>
                      <w:ind w:left="149"/>
                      <w:rPr>
                        <w:rFonts w:ascii="Verdana"/>
                        <w:sz w:val="14"/>
                      </w:rPr>
                    </w:pPr>
                    <w:r>
                      <w:rPr>
                        <w:rFonts w:ascii="Verdana"/>
                        <w:color w:val="0047AA"/>
                        <w:w w:val="105"/>
                        <w:sz w:val="14"/>
                      </w:rPr>
                      <w:t>P rac tice Fusion</w:t>
                    </w:r>
                  </w:p>
                  <w:p w:rsidR="00A934A1" w:rsidRDefault="00FA66E2">
                    <w:pPr>
                      <w:spacing w:before="6" w:line="259" w:lineRule="auto"/>
                      <w:ind w:left="149" w:right="491"/>
                      <w:jc w:val="both"/>
                      <w:rPr>
                        <w:rFonts w:ascii="Verdana"/>
                        <w:sz w:val="14"/>
                      </w:rPr>
                    </w:pPr>
                    <w:r>
                      <w:rPr>
                        <w:rFonts w:ascii="Verdana"/>
                        <w:color w:val="0047AA"/>
                        <w:spacing w:val="8"/>
                        <w:w w:val="105"/>
                        <w:sz w:val="14"/>
                      </w:rPr>
                      <w:t>Sevoc</w:t>
                    </w:r>
                    <w:r>
                      <w:rPr>
                        <w:rFonts w:ascii="Verdana"/>
                        <w:color w:val="0047AA"/>
                        <w:spacing w:val="-34"/>
                        <w:w w:val="105"/>
                        <w:sz w:val="14"/>
                      </w:rPr>
                      <w:t xml:space="preserve"> </w:t>
                    </w:r>
                    <w:r>
                      <w:rPr>
                        <w:rFonts w:ascii="Verdana"/>
                        <w:color w:val="0047AA"/>
                        <w:spacing w:val="2"/>
                        <w:w w:val="105"/>
                        <w:sz w:val="14"/>
                      </w:rPr>
                      <w:t>ity,</w:t>
                    </w:r>
                    <w:r>
                      <w:rPr>
                        <w:rFonts w:ascii="Verdana"/>
                        <w:color w:val="0047AA"/>
                        <w:spacing w:val="-26"/>
                        <w:w w:val="105"/>
                        <w:sz w:val="14"/>
                      </w:rPr>
                      <w:t xml:space="preserve"> </w:t>
                    </w:r>
                    <w:r>
                      <w:rPr>
                        <w:rFonts w:ascii="Verdana"/>
                        <w:color w:val="0047AA"/>
                        <w:w w:val="105"/>
                        <w:sz w:val="14"/>
                      </w:rPr>
                      <w:t>A</w:t>
                    </w:r>
                    <w:r>
                      <w:rPr>
                        <w:rFonts w:ascii="Verdana"/>
                        <w:color w:val="0047AA"/>
                        <w:spacing w:val="2"/>
                        <w:w w:val="105"/>
                        <w:sz w:val="14"/>
                      </w:rPr>
                      <w:t xml:space="preserve"> </w:t>
                    </w:r>
                    <w:r>
                      <w:rPr>
                        <w:rFonts w:ascii="Verdana"/>
                        <w:color w:val="0047AA"/>
                        <w:spacing w:val="3"/>
                        <w:w w:val="105"/>
                        <w:sz w:val="14"/>
                      </w:rPr>
                      <w:t>Division</w:t>
                    </w:r>
                    <w:r>
                      <w:rPr>
                        <w:rFonts w:ascii="Verdana"/>
                        <w:color w:val="0047AA"/>
                        <w:spacing w:val="-20"/>
                        <w:w w:val="105"/>
                        <w:sz w:val="14"/>
                      </w:rPr>
                      <w:t xml:space="preserve"> </w:t>
                    </w:r>
                    <w:r>
                      <w:rPr>
                        <w:rFonts w:ascii="Verdana"/>
                        <w:color w:val="0047AA"/>
                        <w:spacing w:val="4"/>
                        <w:w w:val="105"/>
                        <w:sz w:val="14"/>
                      </w:rPr>
                      <w:t xml:space="preserve">of </w:t>
                    </w:r>
                    <w:r>
                      <w:rPr>
                        <w:rFonts w:ascii="Verdana"/>
                        <w:color w:val="0047AA"/>
                        <w:w w:val="105"/>
                        <w:sz w:val="14"/>
                      </w:rPr>
                      <w:t>C</w:t>
                    </w:r>
                    <w:r>
                      <w:rPr>
                        <w:rFonts w:ascii="Verdana"/>
                        <w:color w:val="0047AA"/>
                        <w:spacing w:val="-28"/>
                        <w:w w:val="105"/>
                        <w:sz w:val="14"/>
                      </w:rPr>
                      <w:t xml:space="preserve"> </w:t>
                    </w:r>
                    <w:r>
                      <w:rPr>
                        <w:rFonts w:ascii="Verdana"/>
                        <w:color w:val="0047AA"/>
                        <w:spacing w:val="4"/>
                        <w:w w:val="105"/>
                        <w:sz w:val="14"/>
                      </w:rPr>
                      <w:t>onc</w:t>
                    </w:r>
                    <w:r>
                      <w:rPr>
                        <w:rFonts w:ascii="Verdana"/>
                        <w:color w:val="0047AA"/>
                        <w:spacing w:val="-34"/>
                        <w:w w:val="105"/>
                        <w:sz w:val="14"/>
                      </w:rPr>
                      <w:t xml:space="preserve"> </w:t>
                    </w:r>
                    <w:r>
                      <w:rPr>
                        <w:rFonts w:ascii="Verdana"/>
                        <w:color w:val="0047AA"/>
                        <w:spacing w:val="3"/>
                        <w:w w:val="105"/>
                        <w:sz w:val="14"/>
                      </w:rPr>
                      <w:t>eptual</w:t>
                    </w:r>
                    <w:r>
                      <w:rPr>
                        <w:rFonts w:ascii="Verdana"/>
                        <w:color w:val="0047AA"/>
                        <w:spacing w:val="-17"/>
                        <w:w w:val="105"/>
                        <w:sz w:val="14"/>
                      </w:rPr>
                      <w:t xml:space="preserve"> </w:t>
                    </w:r>
                    <w:r>
                      <w:rPr>
                        <w:rFonts w:ascii="Verdana"/>
                        <w:color w:val="0047AA"/>
                        <w:w w:val="105"/>
                        <w:sz w:val="14"/>
                      </w:rPr>
                      <w:t>M</w:t>
                    </w:r>
                    <w:r>
                      <w:rPr>
                        <w:rFonts w:ascii="Verdana"/>
                        <w:color w:val="0047AA"/>
                        <w:spacing w:val="-33"/>
                        <w:w w:val="105"/>
                        <w:sz w:val="14"/>
                      </w:rPr>
                      <w:t xml:space="preserve"> </w:t>
                    </w:r>
                    <w:r>
                      <w:rPr>
                        <w:rFonts w:ascii="Verdana"/>
                        <w:color w:val="0047AA"/>
                        <w:w w:val="105"/>
                        <w:sz w:val="14"/>
                      </w:rPr>
                      <w:t xml:space="preserve">indworks </w:t>
                    </w:r>
                    <w:r>
                      <w:rPr>
                        <w:rFonts w:ascii="Verdana"/>
                        <w:color w:val="0047AA"/>
                        <w:spacing w:val="8"/>
                        <w:w w:val="105"/>
                        <w:sz w:val="14"/>
                      </w:rPr>
                      <w:t>SRS</w:t>
                    </w:r>
                    <w:r>
                      <w:rPr>
                        <w:rFonts w:ascii="Verdana"/>
                        <w:color w:val="0047AA"/>
                        <w:spacing w:val="-15"/>
                        <w:w w:val="105"/>
                        <w:sz w:val="14"/>
                      </w:rPr>
                      <w:t xml:space="preserve"> </w:t>
                    </w:r>
                    <w:r>
                      <w:rPr>
                        <w:rFonts w:ascii="Verdana"/>
                        <w:color w:val="0047AA"/>
                        <w:w w:val="105"/>
                        <w:sz w:val="14"/>
                      </w:rPr>
                      <w:t>H</w:t>
                    </w:r>
                    <w:r>
                      <w:rPr>
                        <w:rFonts w:ascii="Verdana"/>
                        <w:color w:val="0047AA"/>
                        <w:spacing w:val="-37"/>
                        <w:w w:val="105"/>
                        <w:sz w:val="14"/>
                      </w:rPr>
                      <w:t xml:space="preserve"> </w:t>
                    </w:r>
                    <w:r>
                      <w:rPr>
                        <w:rFonts w:ascii="Verdana"/>
                        <w:color w:val="0047AA"/>
                        <w:spacing w:val="6"/>
                        <w:w w:val="105"/>
                        <w:sz w:val="14"/>
                      </w:rPr>
                      <w:t>ealth</w:t>
                    </w:r>
                  </w:p>
                  <w:p w:rsidR="00A934A1" w:rsidRDefault="00FA66E2">
                    <w:pPr>
                      <w:spacing w:line="256" w:lineRule="auto"/>
                      <w:ind w:left="149" w:right="341"/>
                      <w:rPr>
                        <w:rFonts w:ascii="Verdana" w:hAnsi="Verdana"/>
                        <w:sz w:val="14"/>
                      </w:rPr>
                    </w:pPr>
                    <w:r>
                      <w:rPr>
                        <w:rFonts w:ascii="Verdana" w:hAnsi="Verdana"/>
                        <w:color w:val="0047AA"/>
                        <w:spacing w:val="6"/>
                        <w:w w:val="105"/>
                        <w:sz w:val="14"/>
                      </w:rPr>
                      <w:t>ST</w:t>
                    </w:r>
                    <w:r>
                      <w:rPr>
                        <w:rFonts w:ascii="Verdana" w:hAnsi="Verdana"/>
                        <w:color w:val="0047AA"/>
                        <w:spacing w:val="-33"/>
                        <w:w w:val="105"/>
                        <w:sz w:val="14"/>
                      </w:rPr>
                      <w:t xml:space="preserve"> </w:t>
                    </w:r>
                    <w:r>
                      <w:rPr>
                        <w:rFonts w:ascii="Verdana" w:hAnsi="Verdana"/>
                        <w:color w:val="0047AA"/>
                        <w:w w:val="105"/>
                        <w:sz w:val="14"/>
                      </w:rPr>
                      <w:t>I</w:t>
                    </w:r>
                    <w:r>
                      <w:rPr>
                        <w:rFonts w:ascii="Verdana" w:hAnsi="Verdana"/>
                        <w:color w:val="0047AA"/>
                        <w:spacing w:val="-7"/>
                        <w:w w:val="105"/>
                        <w:sz w:val="14"/>
                      </w:rPr>
                      <w:t xml:space="preserve"> </w:t>
                    </w:r>
                    <w:r>
                      <w:rPr>
                        <w:rFonts w:ascii="Verdana" w:hAnsi="Verdana"/>
                        <w:color w:val="0047AA"/>
                        <w:w w:val="105"/>
                        <w:sz w:val="14"/>
                      </w:rPr>
                      <w:t>C</w:t>
                    </w:r>
                    <w:r>
                      <w:rPr>
                        <w:rFonts w:ascii="Verdana" w:hAnsi="Verdana"/>
                        <w:color w:val="0047AA"/>
                        <w:spacing w:val="-28"/>
                        <w:w w:val="105"/>
                        <w:sz w:val="14"/>
                      </w:rPr>
                      <w:t xml:space="preserve"> </w:t>
                    </w:r>
                    <w:r>
                      <w:rPr>
                        <w:rFonts w:ascii="Verdana" w:hAnsi="Verdana"/>
                        <w:color w:val="0047AA"/>
                        <w:spacing w:val="3"/>
                        <w:w w:val="105"/>
                        <w:sz w:val="14"/>
                      </w:rPr>
                      <w:t>omputer</w:t>
                    </w:r>
                    <w:r>
                      <w:rPr>
                        <w:rFonts w:ascii="Verdana" w:hAnsi="Verdana"/>
                        <w:color w:val="0047AA"/>
                        <w:spacing w:val="-22"/>
                        <w:w w:val="105"/>
                        <w:sz w:val="14"/>
                      </w:rPr>
                      <w:t xml:space="preserve"> </w:t>
                    </w:r>
                    <w:r>
                      <w:rPr>
                        <w:rFonts w:ascii="Verdana" w:hAnsi="Verdana"/>
                        <w:color w:val="0047AA"/>
                        <w:spacing w:val="5"/>
                        <w:w w:val="105"/>
                        <w:sz w:val="14"/>
                      </w:rPr>
                      <w:t xml:space="preserve">Services </w:t>
                    </w:r>
                    <w:r>
                      <w:rPr>
                        <w:rFonts w:ascii="Verdana" w:hAnsi="Verdana"/>
                        <w:color w:val="0047AA"/>
                        <w:w w:val="105"/>
                        <w:sz w:val="14"/>
                      </w:rPr>
                      <w:t>V</w:t>
                    </w:r>
                    <w:r>
                      <w:rPr>
                        <w:rFonts w:ascii="Verdana" w:hAnsi="Verdana"/>
                        <w:color w:val="0047AA"/>
                        <w:spacing w:val="-28"/>
                        <w:w w:val="105"/>
                        <w:sz w:val="14"/>
                      </w:rPr>
                      <w:t xml:space="preserve"> </w:t>
                    </w:r>
                    <w:r>
                      <w:rPr>
                        <w:rFonts w:ascii="Verdana" w:hAnsi="Verdana"/>
                        <w:color w:val="0047AA"/>
                        <w:spacing w:val="6"/>
                        <w:w w:val="105"/>
                        <w:sz w:val="14"/>
                      </w:rPr>
                      <w:t>ālant</w:t>
                    </w:r>
                    <w:r>
                      <w:rPr>
                        <w:rFonts w:ascii="Verdana" w:hAnsi="Verdana"/>
                        <w:color w:val="0047AA"/>
                        <w:spacing w:val="-21"/>
                        <w:w w:val="105"/>
                        <w:sz w:val="14"/>
                      </w:rPr>
                      <w:t xml:space="preserve"> </w:t>
                    </w:r>
                    <w:r>
                      <w:rPr>
                        <w:rFonts w:ascii="Verdana" w:hAnsi="Verdana"/>
                        <w:color w:val="0047AA"/>
                        <w:w w:val="105"/>
                        <w:sz w:val="14"/>
                      </w:rPr>
                      <w:t>M</w:t>
                    </w:r>
                    <w:r>
                      <w:rPr>
                        <w:rFonts w:ascii="Verdana" w:hAnsi="Verdana"/>
                        <w:color w:val="0047AA"/>
                        <w:spacing w:val="-34"/>
                        <w:w w:val="105"/>
                        <w:sz w:val="14"/>
                      </w:rPr>
                      <w:t xml:space="preserve"> </w:t>
                    </w:r>
                    <w:r>
                      <w:rPr>
                        <w:rFonts w:ascii="Verdana" w:hAnsi="Verdana"/>
                        <w:color w:val="0047AA"/>
                        <w:spacing w:val="3"/>
                        <w:w w:val="105"/>
                        <w:sz w:val="14"/>
                      </w:rPr>
                      <w:t>edical</w:t>
                    </w:r>
                    <w:r>
                      <w:rPr>
                        <w:rFonts w:ascii="Verdana" w:hAnsi="Verdana"/>
                        <w:color w:val="0047AA"/>
                        <w:spacing w:val="-33"/>
                        <w:w w:val="105"/>
                        <w:sz w:val="14"/>
                      </w:rPr>
                      <w:t xml:space="preserve"> </w:t>
                    </w:r>
                    <w:r>
                      <w:rPr>
                        <w:rFonts w:ascii="Verdana" w:hAnsi="Verdana"/>
                        <w:color w:val="0047AA"/>
                        <w:spacing w:val="4"/>
                        <w:w w:val="105"/>
                        <w:sz w:val="14"/>
                      </w:rPr>
                      <w:t xml:space="preserve">Solutions </w:t>
                    </w:r>
                    <w:r>
                      <w:rPr>
                        <w:rFonts w:ascii="Verdana" w:hAnsi="Verdana"/>
                        <w:color w:val="0047AA"/>
                        <w:w w:val="105"/>
                        <w:sz w:val="14"/>
                      </w:rPr>
                      <w:t>V</w:t>
                    </w:r>
                    <w:r>
                      <w:rPr>
                        <w:rFonts w:ascii="Verdana" w:hAnsi="Verdana"/>
                        <w:color w:val="0047AA"/>
                        <w:spacing w:val="-27"/>
                        <w:w w:val="105"/>
                        <w:sz w:val="14"/>
                      </w:rPr>
                      <w:t xml:space="preserve"> </w:t>
                    </w:r>
                    <w:r>
                      <w:rPr>
                        <w:rFonts w:ascii="Verdana" w:hAnsi="Verdana"/>
                        <w:color w:val="0047AA"/>
                        <w:spacing w:val="5"/>
                        <w:w w:val="105"/>
                        <w:sz w:val="14"/>
                      </w:rPr>
                      <w:t>arian</w:t>
                    </w:r>
                    <w:r>
                      <w:rPr>
                        <w:rFonts w:ascii="Verdana" w:hAnsi="Verdana"/>
                        <w:color w:val="0047AA"/>
                        <w:spacing w:val="-20"/>
                        <w:w w:val="105"/>
                        <w:sz w:val="14"/>
                      </w:rPr>
                      <w:t xml:space="preserve"> </w:t>
                    </w:r>
                    <w:r>
                      <w:rPr>
                        <w:rFonts w:ascii="Verdana" w:hAnsi="Verdana"/>
                        <w:color w:val="0047AA"/>
                        <w:w w:val="105"/>
                        <w:sz w:val="14"/>
                      </w:rPr>
                      <w:t>M</w:t>
                    </w:r>
                    <w:r>
                      <w:rPr>
                        <w:rFonts w:ascii="Verdana" w:hAnsi="Verdana"/>
                        <w:color w:val="0047AA"/>
                        <w:spacing w:val="-33"/>
                        <w:w w:val="105"/>
                        <w:sz w:val="14"/>
                      </w:rPr>
                      <w:t xml:space="preserve"> </w:t>
                    </w:r>
                    <w:r>
                      <w:rPr>
                        <w:rFonts w:ascii="Verdana" w:hAnsi="Verdana"/>
                        <w:color w:val="0047AA"/>
                        <w:spacing w:val="3"/>
                        <w:w w:val="105"/>
                        <w:sz w:val="14"/>
                      </w:rPr>
                      <w:t>edical</w:t>
                    </w:r>
                    <w:r>
                      <w:rPr>
                        <w:rFonts w:ascii="Verdana" w:hAnsi="Verdana"/>
                        <w:color w:val="0047AA"/>
                        <w:spacing w:val="-17"/>
                        <w:w w:val="105"/>
                        <w:sz w:val="14"/>
                      </w:rPr>
                      <w:t xml:space="preserve"> </w:t>
                    </w:r>
                    <w:r>
                      <w:rPr>
                        <w:rFonts w:ascii="Verdana" w:hAnsi="Verdana"/>
                        <w:color w:val="0047AA"/>
                        <w:spacing w:val="4"/>
                        <w:w w:val="105"/>
                        <w:sz w:val="14"/>
                      </w:rPr>
                      <w:t xml:space="preserve">Systems </w:t>
                    </w:r>
                    <w:r>
                      <w:rPr>
                        <w:rFonts w:ascii="Verdana" w:hAnsi="Verdana"/>
                        <w:color w:val="0047AA"/>
                        <w:spacing w:val="5"/>
                        <w:w w:val="105"/>
                        <w:sz w:val="14"/>
                      </w:rPr>
                      <w:t>Wells</w:t>
                    </w:r>
                    <w:r>
                      <w:rPr>
                        <w:rFonts w:ascii="Verdana" w:hAnsi="Verdana"/>
                        <w:color w:val="0047AA"/>
                        <w:spacing w:val="-36"/>
                        <w:w w:val="105"/>
                        <w:sz w:val="14"/>
                      </w:rPr>
                      <w:t xml:space="preserve"> </w:t>
                    </w:r>
                    <w:r>
                      <w:rPr>
                        <w:rFonts w:ascii="Verdana" w:hAnsi="Verdana"/>
                        <w:color w:val="0047AA"/>
                        <w:w w:val="105"/>
                        <w:sz w:val="14"/>
                      </w:rPr>
                      <w:t>oft</w:t>
                    </w:r>
                    <w:r>
                      <w:rPr>
                        <w:rFonts w:ascii="Verdana" w:hAnsi="Verdana"/>
                        <w:color w:val="0047AA"/>
                        <w:spacing w:val="-20"/>
                        <w:w w:val="105"/>
                        <w:sz w:val="14"/>
                      </w:rPr>
                      <w:t xml:space="preserve"> </w:t>
                    </w:r>
                    <w:r>
                      <w:rPr>
                        <w:rFonts w:ascii="Verdana" w:hAnsi="Verdana"/>
                        <w:color w:val="0047AA"/>
                        <w:w w:val="105"/>
                        <w:sz w:val="14"/>
                      </w:rPr>
                      <w:t>C</w:t>
                    </w:r>
                    <w:r>
                      <w:rPr>
                        <w:rFonts w:ascii="Verdana" w:hAnsi="Verdana"/>
                        <w:color w:val="0047AA"/>
                        <w:spacing w:val="-30"/>
                        <w:w w:val="105"/>
                        <w:sz w:val="14"/>
                      </w:rPr>
                      <w:t xml:space="preserve"> </w:t>
                    </w:r>
                    <w:r>
                      <w:rPr>
                        <w:rFonts w:ascii="Verdana" w:hAnsi="Verdana"/>
                        <w:color w:val="0047AA"/>
                        <w:spacing w:val="2"/>
                        <w:w w:val="105"/>
                        <w:sz w:val="14"/>
                      </w:rPr>
                      <w:t>orporation</w:t>
                    </w:r>
                  </w:p>
                </w:txbxContent>
              </v:textbox>
            </v:shape>
            <w10:wrap anchorx="page"/>
          </v:group>
        </w:pict>
      </w:r>
      <w:r>
        <w:t>January 10, 2018</w:t>
      </w:r>
    </w:p>
    <w:p w:rsidR="00A934A1" w:rsidRDefault="00A934A1">
      <w:pPr>
        <w:pStyle w:val="BodyText"/>
        <w:spacing w:before="10"/>
        <w:rPr>
          <w:sz w:val="27"/>
        </w:rPr>
      </w:pPr>
    </w:p>
    <w:p w:rsidR="00A934A1" w:rsidRDefault="00FA66E2">
      <w:pPr>
        <w:pStyle w:val="BodyText"/>
        <w:ind w:left="2620"/>
      </w:pPr>
      <w:r>
        <w:t>Seema Verma</w:t>
      </w:r>
    </w:p>
    <w:p w:rsidR="00A934A1" w:rsidRDefault="00FA66E2">
      <w:pPr>
        <w:pStyle w:val="BodyText"/>
        <w:spacing w:before="52"/>
        <w:ind w:left="2620"/>
      </w:pPr>
      <w:r>
        <w:t>Administrator for the Centers for Medicare &amp; Medicaid Services</w:t>
      </w:r>
    </w:p>
    <w:p w:rsidR="00A934A1" w:rsidRDefault="00FA66E2">
      <w:pPr>
        <w:pStyle w:val="BodyText"/>
        <w:spacing w:before="36" w:line="271" w:lineRule="auto"/>
        <w:ind w:left="2620" w:right="3366"/>
      </w:pPr>
      <w:r>
        <w:t>U.S. Department of Healthand Human Services 200 Independence Avenue,  SW</w:t>
      </w:r>
    </w:p>
    <w:p w:rsidR="00A934A1" w:rsidRDefault="00FA66E2">
      <w:pPr>
        <w:pStyle w:val="BodyText"/>
        <w:spacing w:before="17" w:line="544" w:lineRule="auto"/>
        <w:ind w:left="2620" w:right="5410"/>
      </w:pPr>
      <w:r>
        <w:t>Washington, DC 20201 Dear Administrator Verma,</w:t>
      </w:r>
    </w:p>
    <w:p w:rsidR="00A934A1" w:rsidRDefault="00FA66E2">
      <w:pPr>
        <w:pStyle w:val="BodyText"/>
        <w:spacing w:before="15" w:line="276" w:lineRule="auto"/>
        <w:ind w:left="2620" w:right="128"/>
      </w:pPr>
      <w:r>
        <w:t>On behalf of the Electronic Health Record Association (EHRA), we are pleased to offer our comments on the Medicare Program; Contract Yea</w:t>
      </w:r>
      <w:r>
        <w:t>r 2019 Policy and Technical Changes to the Medicare Advantage, Medicare Cost Plan, Medicare Fee-for-Service, the Medicare Prescription Drug Benefit Programs, and the PACE Program.</w:t>
      </w:r>
    </w:p>
    <w:p w:rsidR="00A934A1" w:rsidRDefault="00A934A1">
      <w:pPr>
        <w:pStyle w:val="BodyText"/>
        <w:spacing w:before="6"/>
        <w:rPr>
          <w:sz w:val="24"/>
        </w:rPr>
      </w:pPr>
    </w:p>
    <w:p w:rsidR="00A934A1" w:rsidRDefault="00FA66E2">
      <w:pPr>
        <w:pStyle w:val="BodyText"/>
        <w:spacing w:before="1" w:line="278" w:lineRule="auto"/>
        <w:ind w:left="2620" w:right="128"/>
      </w:pPr>
      <w:r>
        <w:t>EHRA’smore than 30 members serve the vast majority of hospitals and ambulat</w:t>
      </w:r>
      <w:r>
        <w:t>ory care organizationsthat use electronic healthrecords (EHRs) and other health information technology to deliver high quality, efficient care to their patients. The Association operateson the premise that the rapid, widespread adoption of health IT and in</w:t>
      </w:r>
      <w:r>
        <w:t>teroperability has and will continue to help improve the quality of patient care as well as the productivity  and sustainability  of the healthcare system.</w:t>
      </w:r>
    </w:p>
    <w:p w:rsidR="00A934A1" w:rsidRDefault="00A934A1">
      <w:pPr>
        <w:pStyle w:val="BodyText"/>
        <w:spacing w:before="4"/>
        <w:rPr>
          <w:sz w:val="24"/>
        </w:rPr>
      </w:pPr>
    </w:p>
    <w:p w:rsidR="00A934A1" w:rsidRDefault="00FA66E2">
      <w:pPr>
        <w:pStyle w:val="BodyText"/>
        <w:spacing w:line="278" w:lineRule="auto"/>
        <w:ind w:left="2620" w:right="111"/>
      </w:pPr>
      <w:r>
        <w:t>Our comments focus on proposed changes to e-prescribing standards. We ask that the Centers for Medi</w:t>
      </w:r>
      <w:r>
        <w:t>care and Medicaid Services (CMS) delay requiring implementation of National Council for Prescription Drug Program’s(NCPDP) SCRIPT 2017071 for  24 months after the Final Rule is released, to give health IT developers, Surescripts, pharmacies, clinicians and</w:t>
      </w:r>
      <w:r>
        <w:t xml:space="preserve"> other stakeholders adequate time to develop, implement, test and widely deploy system  upgrades.</w:t>
      </w:r>
    </w:p>
    <w:p w:rsidR="00A934A1" w:rsidRDefault="00A934A1">
      <w:pPr>
        <w:pStyle w:val="BodyText"/>
        <w:spacing w:before="7"/>
        <w:rPr>
          <w:sz w:val="25"/>
        </w:rPr>
      </w:pPr>
    </w:p>
    <w:p w:rsidR="00A934A1" w:rsidRDefault="00FA66E2">
      <w:pPr>
        <w:pStyle w:val="BodyText"/>
        <w:spacing w:line="276" w:lineRule="auto"/>
        <w:ind w:left="2620" w:right="614"/>
      </w:pPr>
      <w:r>
        <w:t>In section II.B.8. E-Prescribing andthe Part D Prescription Drug Program, CMS proposes to introduce a replacement standard to communicate prescriptions electronically as well as expand on the interactions that need to be supported electronically. Currently</w:t>
      </w:r>
      <w:r>
        <w:t xml:space="preserve"> the supported standard is NCPDP’s SCRIPT 10.6, which is required in ONC’s 2015 Edition Health IT Certification Criteria (2015 Edition).</w:t>
      </w:r>
    </w:p>
    <w:p w:rsidR="00A934A1" w:rsidRDefault="00A934A1">
      <w:pPr>
        <w:spacing w:line="276" w:lineRule="auto"/>
        <w:sectPr w:rsidR="00A934A1">
          <w:footerReference w:type="default" r:id="rId9"/>
          <w:type w:val="continuous"/>
          <w:pgSz w:w="12240" w:h="15840"/>
          <w:pgMar w:top="380" w:right="1320" w:bottom="1200" w:left="440" w:header="720" w:footer="1009" w:gutter="0"/>
          <w:pgNumType w:start="1"/>
          <w:cols w:space="720"/>
        </w:sectPr>
      </w:pPr>
    </w:p>
    <w:p w:rsidR="00A934A1" w:rsidRDefault="00FA66E2">
      <w:pPr>
        <w:pStyle w:val="BodyText"/>
        <w:spacing w:before="32" w:line="276" w:lineRule="auto"/>
        <w:ind w:left="101" w:right="231"/>
      </w:pPr>
      <w:r>
        <w:rPr>
          <w:spacing w:val="3"/>
        </w:rPr>
        <w:lastRenderedPageBreak/>
        <w:t xml:space="preserve">EHRA </w:t>
      </w:r>
      <w:r>
        <w:t xml:space="preserve">recognizesthat the new </w:t>
      </w:r>
      <w:r>
        <w:rPr>
          <w:spacing w:val="-5"/>
        </w:rPr>
        <w:t xml:space="preserve">proposed </w:t>
      </w:r>
      <w:r>
        <w:t xml:space="preserve">standard, NCPDP’s SCRIPT 2017071, represents a </w:t>
      </w:r>
      <w:r>
        <w:rPr>
          <w:spacing w:val="-3"/>
        </w:rPr>
        <w:t xml:space="preserve">reasonable progression </w:t>
      </w:r>
      <w:r>
        <w:t xml:space="preserve">to </w:t>
      </w:r>
      <w:r>
        <w:rPr>
          <w:spacing w:val="-4"/>
        </w:rPr>
        <w:t xml:space="preserve">support </w:t>
      </w:r>
      <w:r>
        <w:rPr>
          <w:spacing w:val="-3"/>
        </w:rPr>
        <w:t xml:space="preserve">e-prescribing </w:t>
      </w:r>
      <w:r>
        <w:t xml:space="preserve">interactions. However, </w:t>
      </w:r>
      <w:r>
        <w:rPr>
          <w:spacing w:val="3"/>
        </w:rPr>
        <w:t xml:space="preserve">EHRA </w:t>
      </w:r>
      <w:r>
        <w:t xml:space="preserve">is concerned that the January 1, 2019 </w:t>
      </w:r>
      <w:r>
        <w:rPr>
          <w:spacing w:val="-3"/>
        </w:rPr>
        <w:t xml:space="preserve">deadline </w:t>
      </w:r>
      <w:r>
        <w:t xml:space="preserve">to </w:t>
      </w:r>
      <w:r>
        <w:rPr>
          <w:spacing w:val="-3"/>
        </w:rPr>
        <w:t xml:space="preserve">adopt </w:t>
      </w:r>
      <w:r>
        <w:t xml:space="preserve">the new standard </w:t>
      </w:r>
      <w:r>
        <w:rPr>
          <w:spacing w:val="-4"/>
        </w:rPr>
        <w:t xml:space="preserve">does </w:t>
      </w:r>
      <w:r>
        <w:rPr>
          <w:spacing w:val="-5"/>
        </w:rPr>
        <w:t xml:space="preserve">not </w:t>
      </w:r>
      <w:r>
        <w:rPr>
          <w:spacing w:val="-3"/>
        </w:rPr>
        <w:t xml:space="preserve">allow </w:t>
      </w:r>
      <w:r>
        <w:t xml:space="preserve">adequate time </w:t>
      </w:r>
      <w:r>
        <w:rPr>
          <w:spacing w:val="-4"/>
        </w:rPr>
        <w:t xml:space="preserve">for </w:t>
      </w:r>
      <w:r>
        <w:rPr>
          <w:spacing w:val="-3"/>
        </w:rPr>
        <w:t xml:space="preserve">development, </w:t>
      </w:r>
      <w:r>
        <w:t xml:space="preserve">implementation, testing, and </w:t>
      </w:r>
      <w:r>
        <w:rPr>
          <w:spacing w:val="-4"/>
        </w:rPr>
        <w:t xml:space="preserve">deployment. </w:t>
      </w:r>
      <w:r>
        <w:rPr>
          <w:spacing w:val="-2"/>
        </w:rPr>
        <w:t xml:space="preserve">With </w:t>
      </w:r>
      <w:r>
        <w:t xml:space="preserve">a finalized </w:t>
      </w:r>
      <w:r>
        <w:rPr>
          <w:spacing w:val="-3"/>
        </w:rPr>
        <w:t xml:space="preserve">rule </w:t>
      </w:r>
      <w:r>
        <w:t xml:space="preserve">in early 2018, </w:t>
      </w:r>
      <w:r>
        <w:rPr>
          <w:spacing w:val="-3"/>
        </w:rPr>
        <w:t xml:space="preserve">less </w:t>
      </w:r>
      <w:r>
        <w:t xml:space="preserve">than </w:t>
      </w:r>
      <w:r>
        <w:rPr>
          <w:spacing w:val="-5"/>
        </w:rPr>
        <w:t xml:space="preserve">one </w:t>
      </w:r>
      <w:r>
        <w:t xml:space="preserve">year </w:t>
      </w:r>
      <w:r>
        <w:rPr>
          <w:spacing w:val="-4"/>
        </w:rPr>
        <w:t xml:space="preserve">would </w:t>
      </w:r>
      <w:r>
        <w:rPr>
          <w:spacing w:val="-3"/>
        </w:rPr>
        <w:t xml:space="preserve">be </w:t>
      </w:r>
      <w:r>
        <w:t xml:space="preserve">available to </w:t>
      </w:r>
      <w:r>
        <w:rPr>
          <w:spacing w:val="-3"/>
        </w:rPr>
        <w:t xml:space="preserve">allow </w:t>
      </w:r>
      <w:r>
        <w:t xml:space="preserve">health </w:t>
      </w:r>
      <w:r>
        <w:rPr>
          <w:spacing w:val="3"/>
        </w:rPr>
        <w:t xml:space="preserve">IT </w:t>
      </w:r>
      <w:r>
        <w:rPr>
          <w:spacing w:val="-3"/>
        </w:rPr>
        <w:t xml:space="preserve">developers </w:t>
      </w:r>
      <w:r>
        <w:t xml:space="preserve">to upgrade their </w:t>
      </w:r>
      <w:r>
        <w:rPr>
          <w:spacing w:val="-3"/>
        </w:rPr>
        <w:t xml:space="preserve">systems </w:t>
      </w:r>
      <w:r>
        <w:t xml:space="preserve">and then work with their clients and </w:t>
      </w:r>
      <w:r>
        <w:rPr>
          <w:spacing w:val="-3"/>
        </w:rPr>
        <w:t xml:space="preserve">Surescripts </w:t>
      </w:r>
      <w:r>
        <w:t xml:space="preserve">to </w:t>
      </w:r>
      <w:r>
        <w:rPr>
          <w:spacing w:val="-3"/>
        </w:rPr>
        <w:t xml:space="preserve">implement </w:t>
      </w:r>
      <w:r>
        <w:t xml:space="preserve">the new capabilities. At the same time, </w:t>
      </w:r>
      <w:r>
        <w:rPr>
          <w:spacing w:val="-3"/>
        </w:rPr>
        <w:t xml:space="preserve">Surescripts </w:t>
      </w:r>
      <w:r>
        <w:rPr>
          <w:spacing w:val="-5"/>
        </w:rPr>
        <w:t xml:space="preserve">must </w:t>
      </w:r>
      <w:r>
        <w:t xml:space="preserve">upgrade its capabilities with pharmacies, Pharmacy Benefit Managers(PBMs) and other stakeholders. </w:t>
      </w:r>
      <w:r>
        <w:rPr>
          <w:spacing w:val="-4"/>
        </w:rPr>
        <w:t xml:space="preserve">We </w:t>
      </w:r>
      <w:r>
        <w:t xml:space="preserve">are </w:t>
      </w:r>
      <w:r>
        <w:rPr>
          <w:spacing w:val="-3"/>
        </w:rPr>
        <w:t xml:space="preserve">deeply </w:t>
      </w:r>
      <w:r>
        <w:t xml:space="preserve">concerned that there is </w:t>
      </w:r>
      <w:r>
        <w:rPr>
          <w:spacing w:val="-5"/>
        </w:rPr>
        <w:t xml:space="preserve">not </w:t>
      </w:r>
      <w:r>
        <w:rPr>
          <w:spacing w:val="-4"/>
        </w:rPr>
        <w:t xml:space="preserve">sufficient  </w:t>
      </w:r>
      <w:r>
        <w:t xml:space="preserve">time to collectively </w:t>
      </w:r>
      <w:r>
        <w:rPr>
          <w:spacing w:val="-3"/>
        </w:rPr>
        <w:t xml:space="preserve">be </w:t>
      </w:r>
      <w:r>
        <w:t xml:space="preserve">ready to </w:t>
      </w:r>
      <w:r>
        <w:rPr>
          <w:spacing w:val="-5"/>
        </w:rPr>
        <w:t xml:space="preserve">support  </w:t>
      </w:r>
      <w:r>
        <w:t xml:space="preserve">the </w:t>
      </w:r>
      <w:r>
        <w:rPr>
          <w:spacing w:val="-5"/>
        </w:rPr>
        <w:t xml:space="preserve">proposed </w:t>
      </w:r>
      <w:r>
        <w:rPr>
          <w:spacing w:val="14"/>
        </w:rPr>
        <w:t xml:space="preserve"> </w:t>
      </w:r>
      <w:r>
        <w:rPr>
          <w:spacing w:val="-3"/>
        </w:rPr>
        <w:t>requirements.</w:t>
      </w:r>
    </w:p>
    <w:p w:rsidR="00A934A1" w:rsidRDefault="00A934A1">
      <w:pPr>
        <w:pStyle w:val="BodyText"/>
        <w:spacing w:before="6"/>
        <w:rPr>
          <w:sz w:val="24"/>
        </w:rPr>
      </w:pPr>
    </w:p>
    <w:p w:rsidR="00A934A1" w:rsidRDefault="00FA66E2">
      <w:pPr>
        <w:pStyle w:val="BodyText"/>
        <w:spacing w:line="276" w:lineRule="auto"/>
        <w:ind w:left="101" w:right="231"/>
      </w:pPr>
      <w:r>
        <w:t>Additionally, we are concerned that the proposed requirements are not aligned with the Office of the National Coordinator for Health I</w:t>
      </w:r>
      <w:r>
        <w:t>T’s(ONC) initiatives. It is our understanding that the purpose of ONC’s Interoperability Standards Advisory (ISA) is to provide insight into what standards and implementations should be considered for adoption in the near/mid-term. To date, there have been</w:t>
      </w:r>
      <w:r>
        <w:t xml:space="preserve"> no indications that SCRIPT 2017071 is the new target for e-prescribing.</w:t>
      </w:r>
    </w:p>
    <w:p w:rsidR="00A934A1" w:rsidRDefault="00A934A1">
      <w:pPr>
        <w:pStyle w:val="BodyText"/>
        <w:spacing w:before="1"/>
        <w:rPr>
          <w:sz w:val="26"/>
        </w:rPr>
      </w:pPr>
    </w:p>
    <w:p w:rsidR="00A934A1" w:rsidRDefault="00FA66E2">
      <w:pPr>
        <w:pStyle w:val="ListParagraph"/>
        <w:numPr>
          <w:ilvl w:val="0"/>
          <w:numId w:val="1"/>
        </w:numPr>
        <w:tabs>
          <w:tab w:val="left" w:pos="822"/>
          <w:tab w:val="left" w:pos="823"/>
        </w:tabs>
        <w:spacing w:before="1" w:line="271" w:lineRule="auto"/>
        <w:ind w:right="360"/>
      </w:pPr>
      <w:r>
        <w:t xml:space="preserve">As recently as December 2017, ONC’s ISA does </w:t>
      </w:r>
      <w:r>
        <w:rPr>
          <w:spacing w:val="-5"/>
        </w:rPr>
        <w:t xml:space="preserve">not </w:t>
      </w:r>
      <w:r>
        <w:rPr>
          <w:spacing w:val="-4"/>
        </w:rPr>
        <w:t xml:space="preserve">include </w:t>
      </w:r>
      <w:r>
        <w:t xml:space="preserve">any reference to the emerging SCRIPT 2017071 standard, which </w:t>
      </w:r>
      <w:r>
        <w:rPr>
          <w:spacing w:val="-4"/>
        </w:rPr>
        <w:t xml:space="preserve">would </w:t>
      </w:r>
      <w:r>
        <w:rPr>
          <w:spacing w:val="-3"/>
        </w:rPr>
        <w:t xml:space="preserve">be </w:t>
      </w:r>
      <w:r>
        <w:t xml:space="preserve">an early </w:t>
      </w:r>
      <w:r>
        <w:rPr>
          <w:spacing w:val="-3"/>
        </w:rPr>
        <w:t xml:space="preserve">indication </w:t>
      </w:r>
      <w:r>
        <w:t xml:space="preserve">to signal intent to </w:t>
      </w:r>
      <w:r>
        <w:rPr>
          <w:spacing w:val="-4"/>
        </w:rPr>
        <w:t xml:space="preserve">move </w:t>
      </w:r>
      <w:r>
        <w:t>toward the</w:t>
      </w:r>
      <w:r>
        <w:t xml:space="preserve"> new</w:t>
      </w:r>
      <w:r>
        <w:rPr>
          <w:spacing w:val="3"/>
        </w:rPr>
        <w:t xml:space="preserve"> </w:t>
      </w:r>
      <w:r>
        <w:t>standard.</w:t>
      </w:r>
    </w:p>
    <w:p w:rsidR="00A934A1" w:rsidRDefault="00FA66E2">
      <w:pPr>
        <w:pStyle w:val="ListParagraph"/>
        <w:numPr>
          <w:ilvl w:val="0"/>
          <w:numId w:val="1"/>
        </w:numPr>
        <w:tabs>
          <w:tab w:val="left" w:pos="822"/>
          <w:tab w:val="left" w:pos="823"/>
        </w:tabs>
        <w:spacing w:before="21" w:line="271" w:lineRule="auto"/>
        <w:ind w:right="210"/>
      </w:pPr>
      <w:r>
        <w:t xml:space="preserve">ONC’s 2015 </w:t>
      </w:r>
      <w:r>
        <w:rPr>
          <w:spacing w:val="-3"/>
        </w:rPr>
        <w:t xml:space="preserve">Edition </w:t>
      </w:r>
      <w:r>
        <w:t xml:space="preserve">calls </w:t>
      </w:r>
      <w:r>
        <w:rPr>
          <w:spacing w:val="-4"/>
        </w:rPr>
        <w:t xml:space="preserve">for </w:t>
      </w:r>
      <w:r>
        <w:rPr>
          <w:spacing w:val="-5"/>
        </w:rPr>
        <w:t xml:space="preserve">support </w:t>
      </w:r>
      <w:r>
        <w:rPr>
          <w:spacing w:val="-4"/>
        </w:rPr>
        <w:t xml:space="preserve">of </w:t>
      </w:r>
      <w:r>
        <w:t xml:space="preserve">SCRIPT 10.6, a continuation </w:t>
      </w:r>
      <w:r>
        <w:rPr>
          <w:spacing w:val="-4"/>
        </w:rPr>
        <w:t xml:space="preserve">of </w:t>
      </w:r>
      <w:r>
        <w:t xml:space="preserve">the 2014 </w:t>
      </w:r>
      <w:r>
        <w:rPr>
          <w:spacing w:val="-3"/>
        </w:rPr>
        <w:t xml:space="preserve">Edition. </w:t>
      </w:r>
      <w:r>
        <w:rPr>
          <w:spacing w:val="-2"/>
        </w:rPr>
        <w:t xml:space="preserve">All </w:t>
      </w:r>
      <w:r>
        <w:rPr>
          <w:spacing w:val="-3"/>
        </w:rPr>
        <w:t xml:space="preserve">systems </w:t>
      </w:r>
      <w:r>
        <w:t xml:space="preserve">have </w:t>
      </w:r>
      <w:r>
        <w:rPr>
          <w:spacing w:val="-4"/>
        </w:rPr>
        <w:t xml:space="preserve">focused on supporting </w:t>
      </w:r>
      <w:r>
        <w:t xml:space="preserve">that </w:t>
      </w:r>
      <w:r>
        <w:rPr>
          <w:spacing w:val="-4"/>
        </w:rPr>
        <w:t xml:space="preserve">version, </w:t>
      </w:r>
      <w:r>
        <w:t xml:space="preserve">in </w:t>
      </w:r>
      <w:r>
        <w:rPr>
          <w:spacing w:val="-3"/>
        </w:rPr>
        <w:t xml:space="preserve">addition </w:t>
      </w:r>
      <w:r>
        <w:t xml:space="preserve">to the </w:t>
      </w:r>
      <w:r>
        <w:rPr>
          <w:spacing w:val="-3"/>
        </w:rPr>
        <w:t xml:space="preserve">Surescripts </w:t>
      </w:r>
      <w:r>
        <w:t xml:space="preserve">implementation guide, to achieve the current level </w:t>
      </w:r>
      <w:r>
        <w:rPr>
          <w:spacing w:val="-4"/>
        </w:rPr>
        <w:t>of</w:t>
      </w:r>
      <w:r>
        <w:rPr>
          <w:spacing w:val="-13"/>
        </w:rPr>
        <w:t xml:space="preserve"> </w:t>
      </w:r>
      <w:r>
        <w:t>e-prescribing.</w:t>
      </w:r>
    </w:p>
    <w:p w:rsidR="00A934A1" w:rsidRDefault="00FA66E2">
      <w:pPr>
        <w:pStyle w:val="ListParagraph"/>
        <w:numPr>
          <w:ilvl w:val="0"/>
          <w:numId w:val="1"/>
        </w:numPr>
        <w:tabs>
          <w:tab w:val="left" w:pos="822"/>
          <w:tab w:val="left" w:pos="823"/>
        </w:tabs>
        <w:spacing w:before="5" w:line="278" w:lineRule="auto"/>
        <w:ind w:right="531"/>
      </w:pPr>
      <w:r>
        <w:rPr>
          <w:spacing w:val="-3"/>
        </w:rPr>
        <w:t xml:space="preserve">Surescripts </w:t>
      </w:r>
      <w:r>
        <w:rPr>
          <w:spacing w:val="-4"/>
        </w:rPr>
        <w:t xml:space="preserve">does </w:t>
      </w:r>
      <w:r>
        <w:rPr>
          <w:spacing w:val="-5"/>
        </w:rPr>
        <w:t xml:space="preserve">not </w:t>
      </w:r>
      <w:r>
        <w:t xml:space="preserve">yet have an </w:t>
      </w:r>
      <w:r>
        <w:rPr>
          <w:spacing w:val="-3"/>
        </w:rPr>
        <w:t xml:space="preserve">announced </w:t>
      </w:r>
      <w:r>
        <w:t xml:space="preserve">date to </w:t>
      </w:r>
      <w:r>
        <w:rPr>
          <w:spacing w:val="-3"/>
        </w:rPr>
        <w:t xml:space="preserve">adopt </w:t>
      </w:r>
      <w:r>
        <w:t xml:space="preserve">SCRIPT 2017071, </w:t>
      </w:r>
      <w:r>
        <w:rPr>
          <w:spacing w:val="-5"/>
        </w:rPr>
        <w:t xml:space="preserve">nor </w:t>
      </w:r>
      <w:r>
        <w:t xml:space="preserve">is there any </w:t>
      </w:r>
      <w:r>
        <w:rPr>
          <w:spacing w:val="-3"/>
        </w:rPr>
        <w:t xml:space="preserve">indication </w:t>
      </w:r>
      <w:r>
        <w:t xml:space="preserve">whether </w:t>
      </w:r>
      <w:r>
        <w:rPr>
          <w:spacing w:val="-3"/>
        </w:rPr>
        <w:t xml:space="preserve">additional </w:t>
      </w:r>
      <w:r>
        <w:t xml:space="preserve">implementation guidance/requirements </w:t>
      </w:r>
      <w:r>
        <w:rPr>
          <w:spacing w:val="-4"/>
        </w:rPr>
        <w:t xml:space="preserve">would </w:t>
      </w:r>
      <w:r>
        <w:t xml:space="preserve">need to </w:t>
      </w:r>
      <w:r>
        <w:rPr>
          <w:spacing w:val="-3"/>
        </w:rPr>
        <w:t xml:space="preserve">be addressed </w:t>
      </w:r>
      <w:r>
        <w:t xml:space="preserve">in </w:t>
      </w:r>
      <w:r>
        <w:rPr>
          <w:spacing w:val="-3"/>
        </w:rPr>
        <w:t xml:space="preserve">addition </w:t>
      </w:r>
      <w:r>
        <w:t xml:space="preserve">to 2017071 (as was the case </w:t>
      </w:r>
      <w:r>
        <w:rPr>
          <w:spacing w:val="-4"/>
        </w:rPr>
        <w:t xml:space="preserve">for </w:t>
      </w:r>
      <w:r>
        <w:t xml:space="preserve">SCRIPT </w:t>
      </w:r>
      <w:r>
        <w:rPr>
          <w:spacing w:val="2"/>
        </w:rPr>
        <w:t xml:space="preserve"> </w:t>
      </w:r>
      <w:r>
        <w:t>10.6).</w:t>
      </w:r>
    </w:p>
    <w:p w:rsidR="00A934A1" w:rsidRDefault="00A934A1">
      <w:pPr>
        <w:pStyle w:val="BodyText"/>
        <w:spacing w:before="5"/>
        <w:rPr>
          <w:sz w:val="16"/>
        </w:rPr>
      </w:pPr>
    </w:p>
    <w:p w:rsidR="00A934A1" w:rsidRDefault="00FA66E2">
      <w:pPr>
        <w:pStyle w:val="BodyText"/>
        <w:spacing w:before="1"/>
        <w:ind w:left="101"/>
      </w:pPr>
      <w:r>
        <w:t>We also not</w:t>
      </w:r>
      <w:r>
        <w:t>e that:</w:t>
      </w:r>
    </w:p>
    <w:p w:rsidR="00A934A1" w:rsidRDefault="00A934A1">
      <w:pPr>
        <w:pStyle w:val="BodyText"/>
        <w:spacing w:before="7"/>
        <w:rPr>
          <w:sz w:val="21"/>
        </w:rPr>
      </w:pPr>
    </w:p>
    <w:p w:rsidR="00A934A1" w:rsidRDefault="00FA66E2">
      <w:pPr>
        <w:pStyle w:val="ListParagraph"/>
        <w:numPr>
          <w:ilvl w:val="0"/>
          <w:numId w:val="1"/>
        </w:numPr>
        <w:tabs>
          <w:tab w:val="left" w:pos="823"/>
        </w:tabs>
        <w:spacing w:before="1" w:line="276" w:lineRule="auto"/>
        <w:ind w:right="304"/>
        <w:jc w:val="both"/>
      </w:pPr>
      <w:r>
        <w:t xml:space="preserve">SCRIPT 2017071 is </w:t>
      </w:r>
      <w:r>
        <w:rPr>
          <w:spacing w:val="-5"/>
        </w:rPr>
        <w:t xml:space="preserve">not </w:t>
      </w:r>
      <w:r>
        <w:rPr>
          <w:spacing w:val="-4"/>
        </w:rPr>
        <w:t xml:space="preserve">fully </w:t>
      </w:r>
      <w:r>
        <w:t xml:space="preserve">backward </w:t>
      </w:r>
      <w:r>
        <w:rPr>
          <w:spacing w:val="-3"/>
        </w:rPr>
        <w:t xml:space="preserve">compatible </w:t>
      </w:r>
      <w:r>
        <w:t xml:space="preserve">with SCRIPT 10.6. There are changes </w:t>
      </w:r>
      <w:r>
        <w:rPr>
          <w:spacing w:val="5"/>
        </w:rPr>
        <w:t xml:space="preserve">todata </w:t>
      </w:r>
      <w:r>
        <w:rPr>
          <w:spacing w:val="-4"/>
        </w:rPr>
        <w:t xml:space="preserve">definitions </w:t>
      </w:r>
      <w:r>
        <w:rPr>
          <w:spacing w:val="2"/>
        </w:rPr>
        <w:t xml:space="preserve">(e.g., </w:t>
      </w:r>
      <w:r>
        <w:t xml:space="preserve">increaseddata lengths and new formats), and </w:t>
      </w:r>
      <w:r>
        <w:rPr>
          <w:spacing w:val="-3"/>
        </w:rPr>
        <w:t xml:space="preserve">while </w:t>
      </w:r>
      <w:r>
        <w:t xml:space="preserve">SCRIPT 2017071 requires </w:t>
      </w:r>
      <w:r>
        <w:rPr>
          <w:spacing w:val="-5"/>
        </w:rPr>
        <w:t xml:space="preserve">use </w:t>
      </w:r>
      <w:r>
        <w:rPr>
          <w:spacing w:val="-4"/>
        </w:rPr>
        <w:t xml:space="preserve">of </w:t>
      </w:r>
      <w:r>
        <w:t xml:space="preserve">XML, </w:t>
      </w:r>
      <w:r>
        <w:rPr>
          <w:spacing w:val="-3"/>
        </w:rPr>
        <w:t xml:space="preserve">various implementations </w:t>
      </w:r>
      <w:r>
        <w:rPr>
          <w:spacing w:val="-4"/>
        </w:rPr>
        <w:t xml:space="preserve">of </w:t>
      </w:r>
      <w:r>
        <w:t xml:space="preserve">SCRIPT 10.6 may </w:t>
      </w:r>
      <w:r>
        <w:rPr>
          <w:spacing w:val="-3"/>
        </w:rPr>
        <w:t xml:space="preserve">still </w:t>
      </w:r>
      <w:r>
        <w:rPr>
          <w:spacing w:val="-5"/>
        </w:rPr>
        <w:t>us</w:t>
      </w:r>
      <w:r>
        <w:rPr>
          <w:spacing w:val="-5"/>
        </w:rPr>
        <w:t xml:space="preserve">e </w:t>
      </w:r>
      <w:r>
        <w:rPr>
          <w:spacing w:val="3"/>
        </w:rPr>
        <w:t xml:space="preserve">EDI. </w:t>
      </w:r>
      <w:r>
        <w:t xml:space="preserve">Therefore, </w:t>
      </w:r>
      <w:r>
        <w:rPr>
          <w:spacing w:val="-4"/>
        </w:rPr>
        <w:t xml:space="preserve">development </w:t>
      </w:r>
      <w:r>
        <w:t xml:space="preserve">efforts will </w:t>
      </w:r>
      <w:r>
        <w:rPr>
          <w:spacing w:val="-3"/>
        </w:rPr>
        <w:t xml:space="preserve">be </w:t>
      </w:r>
      <w:r>
        <w:t xml:space="preserve">needed in </w:t>
      </w:r>
      <w:r>
        <w:rPr>
          <w:spacing w:val="-3"/>
        </w:rPr>
        <w:t xml:space="preserve">order </w:t>
      </w:r>
      <w:r>
        <w:t xml:space="preserve">to upgrade </w:t>
      </w:r>
      <w:r>
        <w:rPr>
          <w:spacing w:val="-3"/>
        </w:rPr>
        <w:t xml:space="preserve">existing </w:t>
      </w:r>
      <w:r>
        <w:t xml:space="preserve">transactions to the </w:t>
      </w:r>
      <w:r>
        <w:rPr>
          <w:spacing w:val="2"/>
        </w:rPr>
        <w:t>new</w:t>
      </w:r>
      <w:r>
        <w:rPr>
          <w:spacing w:val="36"/>
        </w:rPr>
        <w:t xml:space="preserve"> </w:t>
      </w:r>
      <w:r>
        <w:t>standard.</w:t>
      </w:r>
    </w:p>
    <w:p w:rsidR="00A934A1" w:rsidRDefault="00FA66E2">
      <w:pPr>
        <w:pStyle w:val="ListParagraph"/>
        <w:numPr>
          <w:ilvl w:val="0"/>
          <w:numId w:val="1"/>
        </w:numPr>
        <w:tabs>
          <w:tab w:val="left" w:pos="822"/>
          <w:tab w:val="left" w:pos="823"/>
        </w:tabs>
        <w:spacing w:line="276" w:lineRule="auto"/>
        <w:ind w:right="473"/>
      </w:pPr>
      <w:r>
        <w:rPr>
          <w:spacing w:val="-4"/>
        </w:rPr>
        <w:t xml:space="preserve">We </w:t>
      </w:r>
      <w:r>
        <w:t xml:space="preserve">disagree with the assertion that replacing current transactionsusing SCRIPT </w:t>
      </w:r>
      <w:r>
        <w:rPr>
          <w:spacing w:val="5"/>
        </w:rPr>
        <w:t xml:space="preserve">10.6 </w:t>
      </w:r>
      <w:r>
        <w:t xml:space="preserve">with 2017071 is </w:t>
      </w:r>
      <w:r>
        <w:rPr>
          <w:spacing w:val="-3"/>
        </w:rPr>
        <w:t xml:space="preserve">de </w:t>
      </w:r>
      <w:r>
        <w:rPr>
          <w:spacing w:val="-4"/>
        </w:rPr>
        <w:t xml:space="preserve">minimis. </w:t>
      </w:r>
      <w:r>
        <w:rPr>
          <w:spacing w:val="-3"/>
        </w:rPr>
        <w:t xml:space="preserve">Any </w:t>
      </w:r>
      <w:r>
        <w:t xml:space="preserve">change </w:t>
      </w:r>
      <w:r>
        <w:rPr>
          <w:spacing w:val="-4"/>
        </w:rPr>
        <w:t xml:space="preserve">of </w:t>
      </w:r>
      <w:r>
        <w:t>standardinvolv</w:t>
      </w:r>
      <w:r>
        <w:t xml:space="preserve">es re-mapping </w:t>
      </w:r>
      <w:r>
        <w:rPr>
          <w:spacing w:val="-4"/>
        </w:rPr>
        <w:t xml:space="preserve">of </w:t>
      </w:r>
      <w:r>
        <w:t xml:space="preserve">data, </w:t>
      </w:r>
      <w:r>
        <w:rPr>
          <w:spacing w:val="-4"/>
        </w:rPr>
        <w:t xml:space="preserve">development of </w:t>
      </w:r>
      <w:r>
        <w:rPr>
          <w:spacing w:val="-3"/>
        </w:rPr>
        <w:t xml:space="preserve">code, </w:t>
      </w:r>
      <w:r>
        <w:t xml:space="preserve">testing, certification, </w:t>
      </w:r>
      <w:r>
        <w:rPr>
          <w:spacing w:val="-4"/>
        </w:rPr>
        <w:t xml:space="preserve">deployment, </w:t>
      </w:r>
      <w:r>
        <w:t xml:space="preserve">and other efforts with all partiesinvolved (health </w:t>
      </w:r>
      <w:r>
        <w:rPr>
          <w:spacing w:val="3"/>
        </w:rPr>
        <w:t xml:space="preserve">IT </w:t>
      </w:r>
      <w:r>
        <w:rPr>
          <w:spacing w:val="-4"/>
        </w:rPr>
        <w:t xml:space="preserve">vendor, </w:t>
      </w:r>
      <w:r>
        <w:rPr>
          <w:spacing w:val="-3"/>
        </w:rPr>
        <w:t xml:space="preserve">Surescripts, </w:t>
      </w:r>
      <w:r>
        <w:rPr>
          <w:spacing w:val="-4"/>
        </w:rPr>
        <w:t xml:space="preserve">providers, </w:t>
      </w:r>
      <w:r>
        <w:t xml:space="preserve">and other entities) necessary to </w:t>
      </w:r>
      <w:r>
        <w:rPr>
          <w:spacing w:val="-4"/>
        </w:rPr>
        <w:t xml:space="preserve">ensure </w:t>
      </w:r>
      <w:r>
        <w:t xml:space="preserve">the data </w:t>
      </w:r>
      <w:r>
        <w:rPr>
          <w:spacing w:val="-3"/>
        </w:rPr>
        <w:t xml:space="preserve">continues </w:t>
      </w:r>
      <w:r>
        <w:t xml:space="preserve">to </w:t>
      </w:r>
      <w:r>
        <w:rPr>
          <w:spacing w:val="-4"/>
        </w:rPr>
        <w:t xml:space="preserve">flow  </w:t>
      </w:r>
      <w:r>
        <w:t xml:space="preserve">as </w:t>
      </w:r>
      <w:r>
        <w:rPr>
          <w:spacing w:val="-3"/>
        </w:rPr>
        <w:t xml:space="preserve">intended. Such </w:t>
      </w:r>
      <w:r>
        <w:t xml:space="preserve">efforts are </w:t>
      </w:r>
      <w:r>
        <w:rPr>
          <w:spacing w:val="-5"/>
        </w:rPr>
        <w:t xml:space="preserve">not </w:t>
      </w:r>
      <w:r>
        <w:t xml:space="preserve">trivial and </w:t>
      </w:r>
      <w:r>
        <w:rPr>
          <w:spacing w:val="-5"/>
        </w:rPr>
        <w:t xml:space="preserve">involve  </w:t>
      </w:r>
      <w:r>
        <w:rPr>
          <w:spacing w:val="-3"/>
        </w:rPr>
        <w:t xml:space="preserve">investment from  </w:t>
      </w:r>
      <w:r>
        <w:t>all</w:t>
      </w:r>
      <w:r>
        <w:rPr>
          <w:spacing w:val="27"/>
        </w:rPr>
        <w:t xml:space="preserve"> </w:t>
      </w:r>
      <w:r>
        <w:rPr>
          <w:spacing w:val="-3"/>
        </w:rPr>
        <w:t>stakeholders.</w:t>
      </w:r>
    </w:p>
    <w:p w:rsidR="00A934A1" w:rsidRDefault="00FA66E2">
      <w:pPr>
        <w:pStyle w:val="ListParagraph"/>
        <w:numPr>
          <w:ilvl w:val="0"/>
          <w:numId w:val="1"/>
        </w:numPr>
        <w:tabs>
          <w:tab w:val="left" w:pos="822"/>
          <w:tab w:val="left" w:pos="823"/>
        </w:tabs>
        <w:spacing w:line="273" w:lineRule="auto"/>
      </w:pPr>
      <w:r>
        <w:t xml:space="preserve">Many </w:t>
      </w:r>
      <w:r>
        <w:rPr>
          <w:spacing w:val="2"/>
        </w:rPr>
        <w:t xml:space="preserve">EHR </w:t>
      </w:r>
      <w:r>
        <w:rPr>
          <w:spacing w:val="-4"/>
        </w:rPr>
        <w:t xml:space="preserve">vendors </w:t>
      </w:r>
      <w:r>
        <w:t xml:space="preserve">and other stakeholders have already allocateddevelopment resources </w:t>
      </w:r>
      <w:r>
        <w:rPr>
          <w:spacing w:val="-4"/>
        </w:rPr>
        <w:t xml:space="preserve">on </w:t>
      </w:r>
      <w:r>
        <w:t xml:space="preserve">their roadmaps to </w:t>
      </w:r>
      <w:r>
        <w:rPr>
          <w:spacing w:val="-3"/>
        </w:rPr>
        <w:t xml:space="preserve">deliver </w:t>
      </w:r>
      <w:r>
        <w:t xml:space="preserve">customer-demanded </w:t>
      </w:r>
      <w:r>
        <w:rPr>
          <w:spacing w:val="-3"/>
        </w:rPr>
        <w:t xml:space="preserve">functionality </w:t>
      </w:r>
      <w:r>
        <w:t xml:space="preserve">and </w:t>
      </w:r>
      <w:r>
        <w:rPr>
          <w:spacing w:val="-4"/>
        </w:rPr>
        <w:t xml:space="preserve">innovation. </w:t>
      </w:r>
      <w:r>
        <w:t xml:space="preserve">Diverting these resources with </w:t>
      </w:r>
      <w:r>
        <w:rPr>
          <w:spacing w:val="-3"/>
        </w:rPr>
        <w:t xml:space="preserve">less </w:t>
      </w:r>
      <w:r>
        <w:t xml:space="preserve">than a year to accommodate the </w:t>
      </w:r>
      <w:r>
        <w:rPr>
          <w:spacing w:val="-3"/>
        </w:rPr>
        <w:t xml:space="preserve">adoption </w:t>
      </w:r>
      <w:r>
        <w:rPr>
          <w:spacing w:val="-4"/>
        </w:rPr>
        <w:t xml:space="preserve">of </w:t>
      </w:r>
      <w:r>
        <w:t xml:space="preserve">SCRIPT 2017071 </w:t>
      </w:r>
      <w:r>
        <w:rPr>
          <w:spacing w:val="-4"/>
        </w:rPr>
        <w:t xml:space="preserve">could </w:t>
      </w:r>
      <w:r>
        <w:rPr>
          <w:spacing w:val="-3"/>
        </w:rPr>
        <w:t xml:space="preserve">result </w:t>
      </w:r>
      <w:r>
        <w:t xml:space="preserve">in a </w:t>
      </w:r>
      <w:r>
        <w:rPr>
          <w:spacing w:val="-5"/>
        </w:rPr>
        <w:t xml:space="preserve">loss </w:t>
      </w:r>
      <w:r>
        <w:rPr>
          <w:spacing w:val="-4"/>
        </w:rPr>
        <w:t xml:space="preserve">of </w:t>
      </w:r>
      <w:r>
        <w:t xml:space="preserve">functionality requested </w:t>
      </w:r>
      <w:r>
        <w:rPr>
          <w:spacing w:val="-3"/>
        </w:rPr>
        <w:t xml:space="preserve">by clinicians. </w:t>
      </w:r>
      <w:r>
        <w:t xml:space="preserve">This is particularly true in a year </w:t>
      </w:r>
      <w:r>
        <w:rPr>
          <w:spacing w:val="-5"/>
        </w:rPr>
        <w:t xml:space="preserve">following </w:t>
      </w:r>
      <w:r>
        <w:t xml:space="preserve">the </w:t>
      </w:r>
      <w:r>
        <w:rPr>
          <w:spacing w:val="-4"/>
        </w:rPr>
        <w:t xml:space="preserve">development of </w:t>
      </w:r>
      <w:r>
        <w:t xml:space="preserve">a new certified </w:t>
      </w:r>
      <w:r>
        <w:rPr>
          <w:spacing w:val="-3"/>
        </w:rPr>
        <w:t xml:space="preserve">edition, </w:t>
      </w:r>
      <w:r>
        <w:t xml:space="preserve">where </w:t>
      </w:r>
      <w:r>
        <w:rPr>
          <w:spacing w:val="-3"/>
        </w:rPr>
        <w:t>c</w:t>
      </w:r>
      <w:r>
        <w:rPr>
          <w:spacing w:val="-3"/>
        </w:rPr>
        <w:t xml:space="preserve">ustomer demands </w:t>
      </w:r>
      <w:r>
        <w:t xml:space="preserve">might have had to </w:t>
      </w:r>
      <w:r>
        <w:rPr>
          <w:spacing w:val="-3"/>
        </w:rPr>
        <w:t xml:space="preserve">be </w:t>
      </w:r>
      <w:r>
        <w:t xml:space="preserve">deprioritized to </w:t>
      </w:r>
      <w:r>
        <w:rPr>
          <w:spacing w:val="-3"/>
        </w:rPr>
        <w:t xml:space="preserve">deliver </w:t>
      </w:r>
      <w:r>
        <w:t>certified</w:t>
      </w:r>
      <w:r>
        <w:rPr>
          <w:spacing w:val="37"/>
        </w:rPr>
        <w:t xml:space="preserve"> </w:t>
      </w:r>
      <w:r>
        <w:rPr>
          <w:spacing w:val="-3"/>
        </w:rPr>
        <w:t>functionality.</w:t>
      </w:r>
    </w:p>
    <w:p w:rsidR="00A934A1" w:rsidRDefault="00A934A1">
      <w:pPr>
        <w:spacing w:line="273" w:lineRule="auto"/>
        <w:sectPr w:rsidR="00A934A1">
          <w:pgSz w:w="12240" w:h="15840"/>
          <w:pgMar w:top="1040" w:right="1320" w:bottom="1200" w:left="1340" w:header="0" w:footer="1009" w:gutter="0"/>
          <w:cols w:space="720"/>
        </w:sectPr>
      </w:pPr>
    </w:p>
    <w:p w:rsidR="00A934A1" w:rsidRDefault="00FA66E2">
      <w:pPr>
        <w:pStyle w:val="BodyText"/>
        <w:spacing w:before="32" w:line="271" w:lineRule="auto"/>
        <w:ind w:left="101" w:right="231"/>
      </w:pPr>
      <w:r>
        <w:lastRenderedPageBreak/>
        <w:t>We urge CMS to delay the proposed adoption of SCRIPT 2017071 until at least 24 months after all requirements are available (Final Rule and Surescripts Impl</w:t>
      </w:r>
      <w:r>
        <w:t>ementation Guide) to address all aspects of development  throughdeployment,  across all stakeholders.</w:t>
      </w:r>
    </w:p>
    <w:p w:rsidR="00A934A1" w:rsidRDefault="00A934A1">
      <w:pPr>
        <w:pStyle w:val="BodyText"/>
        <w:spacing w:before="3"/>
        <w:rPr>
          <w:sz w:val="26"/>
        </w:rPr>
      </w:pPr>
    </w:p>
    <w:p w:rsidR="00A934A1" w:rsidRDefault="00FA66E2">
      <w:pPr>
        <w:pStyle w:val="BodyText"/>
        <w:spacing w:line="276" w:lineRule="auto"/>
        <w:ind w:left="101" w:right="231"/>
      </w:pPr>
      <w:r>
        <w:t>EHRA typically has asked for at least 18 months for proposed EHR capabilityupgrades, but we believe, considering the complexities and number of stakehold</w:t>
      </w:r>
      <w:r>
        <w:t>ers involved, 24 months is more appropriate in this case. This effort requires coordination not just to roll out the updated and new transactionsto prescribing clinicians, but to retail pharmaciesthat the clinicians interact with also. Additionally, care s</w:t>
      </w:r>
      <w:r>
        <w:t>hould be given to minimizing disruptions or inconsistencies in clinicians’ workflows during the time window when not all of the pharmacies they interact with have adopted the new standards. This is particularlytrue for organizations that will just  have be</w:t>
      </w:r>
      <w:r>
        <w:t>gun the adoption to the 2015 Certified Edition.</w:t>
      </w:r>
    </w:p>
    <w:p w:rsidR="00A934A1" w:rsidRDefault="00A934A1">
      <w:pPr>
        <w:pStyle w:val="BodyText"/>
        <w:spacing w:before="6"/>
        <w:rPr>
          <w:sz w:val="24"/>
        </w:rPr>
      </w:pPr>
    </w:p>
    <w:p w:rsidR="00A934A1" w:rsidRDefault="00FA66E2">
      <w:pPr>
        <w:pStyle w:val="BodyText"/>
        <w:spacing w:line="276" w:lineRule="auto"/>
        <w:ind w:left="101" w:right="183"/>
      </w:pPr>
      <w:r>
        <w:t>Also, we suggest establishment of a one year transition period to migrate existing transactions from SCRIPT 10.6 to 2017071, beginning after the new transactions are supported  by  Surescripts (but  does not</w:t>
      </w:r>
      <w:r>
        <w:t xml:space="preserve"> complete until the earliest 24 months from release of the Final Rule and the Surescripts Implementation Guide). Such an approach will provide for a more orderly roll-out than requiring that all stakeholders convert on  the same day, and would  avoid  dead</w:t>
      </w:r>
      <w:r>
        <w:t>lines falling on federal holidays.</w:t>
      </w:r>
    </w:p>
    <w:p w:rsidR="00A934A1" w:rsidRDefault="00A934A1">
      <w:pPr>
        <w:pStyle w:val="BodyText"/>
        <w:spacing w:before="10"/>
        <w:rPr>
          <w:sz w:val="25"/>
        </w:rPr>
      </w:pPr>
    </w:p>
    <w:p w:rsidR="00A934A1" w:rsidRDefault="00FA66E2">
      <w:pPr>
        <w:pStyle w:val="BodyText"/>
        <w:spacing w:line="276" w:lineRule="auto"/>
        <w:ind w:left="101" w:right="191"/>
      </w:pPr>
      <w:r>
        <w:rPr>
          <w:spacing w:val="-4"/>
        </w:rPr>
        <w:t xml:space="preserve">We </w:t>
      </w:r>
      <w:r>
        <w:t xml:space="preserve">furthermore urge </w:t>
      </w:r>
      <w:r>
        <w:rPr>
          <w:spacing w:val="-3"/>
        </w:rPr>
        <w:t xml:space="preserve">CMS </w:t>
      </w:r>
      <w:r>
        <w:t xml:space="preserve">to work </w:t>
      </w:r>
      <w:r>
        <w:rPr>
          <w:spacing w:val="-4"/>
        </w:rPr>
        <w:t xml:space="preserve">closely  </w:t>
      </w:r>
      <w:r>
        <w:t xml:space="preserve">with ONC to </w:t>
      </w:r>
      <w:r>
        <w:rPr>
          <w:spacing w:val="-3"/>
        </w:rPr>
        <w:t xml:space="preserve">address </w:t>
      </w:r>
      <w:r>
        <w:t xml:space="preserve">the </w:t>
      </w:r>
      <w:r>
        <w:rPr>
          <w:spacing w:val="-5"/>
        </w:rPr>
        <w:t xml:space="preserve">proposed  </w:t>
      </w:r>
      <w:r>
        <w:t xml:space="preserve">change in the context </w:t>
      </w:r>
      <w:r>
        <w:rPr>
          <w:spacing w:val="-4"/>
        </w:rPr>
        <w:t xml:space="preserve">of  </w:t>
      </w:r>
      <w:r>
        <w:t xml:space="preserve">all interoperability initiatives that ONC facilitatesacross all </w:t>
      </w:r>
      <w:r>
        <w:rPr>
          <w:spacing w:val="-3"/>
        </w:rPr>
        <w:t xml:space="preserve">stakeholders.  </w:t>
      </w:r>
      <w:r>
        <w:rPr>
          <w:spacing w:val="-4"/>
        </w:rPr>
        <w:t xml:space="preserve">We </w:t>
      </w:r>
      <w:r>
        <w:t xml:space="preserve">suggest that </w:t>
      </w:r>
      <w:r>
        <w:rPr>
          <w:spacing w:val="-3"/>
        </w:rPr>
        <w:t xml:space="preserve">CMS  </w:t>
      </w:r>
      <w:r>
        <w:t xml:space="preserve">work  with ONC to </w:t>
      </w:r>
      <w:r>
        <w:rPr>
          <w:spacing w:val="-5"/>
        </w:rPr>
        <w:t xml:space="preserve">use </w:t>
      </w:r>
      <w:r>
        <w:t xml:space="preserve">these interoperability initiatives to reduce certificationburden </w:t>
      </w:r>
      <w:r>
        <w:rPr>
          <w:spacing w:val="2"/>
        </w:rPr>
        <w:t xml:space="preserve">(e.g., </w:t>
      </w:r>
      <w:r>
        <w:t xml:space="preserve">2015 </w:t>
      </w:r>
      <w:r>
        <w:rPr>
          <w:spacing w:val="-3"/>
        </w:rPr>
        <w:t xml:space="preserve">Edition </w:t>
      </w:r>
      <w:r>
        <w:t xml:space="preserve">certificationand </w:t>
      </w:r>
      <w:r>
        <w:rPr>
          <w:spacing w:val="-3"/>
        </w:rPr>
        <w:t xml:space="preserve">Surescripts  </w:t>
      </w:r>
      <w:r>
        <w:t xml:space="preserve">certification) and </w:t>
      </w:r>
      <w:r>
        <w:rPr>
          <w:spacing w:val="-4"/>
        </w:rPr>
        <w:t xml:space="preserve">focus  on establishing  </w:t>
      </w:r>
      <w:r>
        <w:t xml:space="preserve">with the </w:t>
      </w:r>
      <w:r>
        <w:rPr>
          <w:spacing w:val="-4"/>
        </w:rPr>
        <w:t xml:space="preserve">industry  </w:t>
      </w:r>
      <w:r>
        <w:rPr>
          <w:spacing w:val="-5"/>
        </w:rPr>
        <w:t xml:space="preserve">robust  </w:t>
      </w:r>
      <w:r>
        <w:t xml:space="preserve">testing </w:t>
      </w:r>
      <w:r>
        <w:rPr>
          <w:spacing w:val="-4"/>
        </w:rPr>
        <w:t xml:space="preserve">tools; </w:t>
      </w:r>
      <w:r>
        <w:t xml:space="preserve">these </w:t>
      </w:r>
      <w:r>
        <w:rPr>
          <w:spacing w:val="-3"/>
        </w:rPr>
        <w:t xml:space="preserve">tools  </w:t>
      </w:r>
      <w:r>
        <w:rPr>
          <w:spacing w:val="-6"/>
        </w:rPr>
        <w:t xml:space="preserve">should  </w:t>
      </w:r>
      <w:r>
        <w:t>enable all interoperability par</w:t>
      </w:r>
      <w:r>
        <w:t xml:space="preserve">tners(vendors,  </w:t>
      </w:r>
      <w:r>
        <w:rPr>
          <w:spacing w:val="-3"/>
        </w:rPr>
        <w:t xml:space="preserve">Surescripts,  </w:t>
      </w:r>
      <w:r>
        <w:t xml:space="preserve">pharmacies, </w:t>
      </w:r>
      <w:r>
        <w:rPr>
          <w:spacing w:val="-4"/>
        </w:rPr>
        <w:t xml:space="preserve">providers) </w:t>
      </w:r>
      <w:r>
        <w:t xml:space="preserve">who </w:t>
      </w:r>
      <w:r>
        <w:rPr>
          <w:spacing w:val="-4"/>
        </w:rPr>
        <w:t xml:space="preserve">develop </w:t>
      </w:r>
      <w:r>
        <w:t xml:space="preserve">any </w:t>
      </w:r>
      <w:r>
        <w:rPr>
          <w:spacing w:val="-4"/>
        </w:rPr>
        <w:t xml:space="preserve">of </w:t>
      </w:r>
      <w:r>
        <w:t xml:space="preserve">these transactions to </w:t>
      </w:r>
      <w:r>
        <w:rPr>
          <w:spacing w:val="-3"/>
        </w:rPr>
        <w:t xml:space="preserve">thoroughly </w:t>
      </w:r>
      <w:r>
        <w:t xml:space="preserve">test the capabilities, and </w:t>
      </w:r>
      <w:r>
        <w:rPr>
          <w:spacing w:val="3"/>
        </w:rPr>
        <w:t xml:space="preserve">then </w:t>
      </w:r>
      <w:r>
        <w:t xml:space="preserve">self-attest to </w:t>
      </w:r>
      <w:r>
        <w:rPr>
          <w:spacing w:val="-3"/>
        </w:rPr>
        <w:t xml:space="preserve">having passed  </w:t>
      </w:r>
      <w:r>
        <w:rPr>
          <w:spacing w:val="-4"/>
        </w:rPr>
        <w:t xml:space="preserve">those </w:t>
      </w:r>
      <w:r>
        <w:t>test</w:t>
      </w:r>
      <w:r>
        <w:rPr>
          <w:spacing w:val="22"/>
        </w:rPr>
        <w:t xml:space="preserve"> </w:t>
      </w:r>
      <w:r>
        <w:rPr>
          <w:spacing w:val="-4"/>
        </w:rPr>
        <w:t>tools.</w:t>
      </w:r>
    </w:p>
    <w:p w:rsidR="00A934A1" w:rsidRDefault="00A934A1">
      <w:pPr>
        <w:pStyle w:val="BodyText"/>
        <w:spacing w:before="6"/>
        <w:rPr>
          <w:sz w:val="24"/>
        </w:rPr>
      </w:pPr>
    </w:p>
    <w:p w:rsidR="00A934A1" w:rsidRDefault="00FA66E2">
      <w:pPr>
        <w:pStyle w:val="BodyText"/>
        <w:spacing w:line="278" w:lineRule="auto"/>
        <w:ind w:left="101" w:right="334"/>
      </w:pPr>
      <w:r>
        <w:t>We suggest that not all transactions need to be supported for all pres</w:t>
      </w:r>
      <w:r>
        <w:t>cribing clinicians, as some transactions are specific to certainsettings, e.g., long-term care facilities. We urge CMS to work with ONC and NCPDP to provide such clarification in the context of ONC’s interoperability initiatives as well as to reduce develo</w:t>
      </w:r>
      <w:r>
        <w:t>pment, certification, and implementation efforts where prescribing clinicians and health IT vendors are not  active in those  specific settings.</w:t>
      </w:r>
    </w:p>
    <w:p w:rsidR="00A934A1" w:rsidRDefault="00A934A1">
      <w:pPr>
        <w:pStyle w:val="BodyText"/>
        <w:spacing w:before="3"/>
        <w:rPr>
          <w:sz w:val="24"/>
        </w:rPr>
      </w:pPr>
    </w:p>
    <w:p w:rsidR="00A934A1" w:rsidRDefault="00FA66E2">
      <w:pPr>
        <w:pStyle w:val="BodyText"/>
        <w:spacing w:line="530" w:lineRule="auto"/>
        <w:ind w:left="101" w:right="5526"/>
      </w:pPr>
      <w:r>
        <w:rPr>
          <w:noProof/>
        </w:rPr>
        <w:drawing>
          <wp:anchor distT="0" distB="0" distL="0" distR="0" simplePos="0" relativeHeight="268427615" behindDoc="1" locked="0" layoutInCell="1" allowOverlap="1">
            <wp:simplePos x="0" y="0"/>
            <wp:positionH relativeFrom="page">
              <wp:posOffset>1168717</wp:posOffset>
            </wp:positionH>
            <wp:positionV relativeFrom="paragraph">
              <wp:posOffset>715310</wp:posOffset>
            </wp:positionV>
            <wp:extent cx="2428874" cy="43649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428874" cy="436499"/>
                    </a:xfrm>
                    <a:prstGeom prst="rect">
                      <a:avLst/>
                    </a:prstGeom>
                  </pic:spPr>
                </pic:pic>
              </a:graphicData>
            </a:graphic>
          </wp:anchor>
        </w:drawing>
      </w:r>
      <w:r>
        <w:rPr>
          <w:noProof/>
        </w:rPr>
        <w:drawing>
          <wp:anchor distT="0" distB="0" distL="0" distR="0" simplePos="0" relativeHeight="1120" behindDoc="0" locked="0" layoutInCell="1" allowOverlap="1">
            <wp:simplePos x="0" y="0"/>
            <wp:positionH relativeFrom="page">
              <wp:posOffset>4415154</wp:posOffset>
            </wp:positionH>
            <wp:positionV relativeFrom="paragraph">
              <wp:posOffset>715310</wp:posOffset>
            </wp:positionV>
            <wp:extent cx="1990725" cy="474472"/>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1990725" cy="474472"/>
                    </a:xfrm>
                    <a:prstGeom prst="rect">
                      <a:avLst/>
                    </a:prstGeom>
                  </pic:spPr>
                </pic:pic>
              </a:graphicData>
            </a:graphic>
          </wp:anchor>
        </w:drawing>
      </w:r>
      <w:r>
        <w:pict>
          <v:shape id="_x0000_s1026" type="#_x0000_t202" style="position:absolute;left:0;text-align:left;margin-left:82.05pt;margin-top:56.3pt;width:432.4pt;height:77.9pt;z-index:1144;mso-position-horizontal-relative:page;mso-position-vertical-relative:text"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669"/>
                    <w:gridCol w:w="3979"/>
                  </w:tblGrid>
                  <w:tr w:rsidR="00A934A1">
                    <w:trPr>
                      <w:trHeight w:hRule="exact" w:val="768"/>
                    </w:trPr>
                    <w:tc>
                      <w:tcPr>
                        <w:tcW w:w="4669" w:type="dxa"/>
                      </w:tcPr>
                      <w:p w:rsidR="00A934A1" w:rsidRDefault="00FA66E2">
                        <w:pPr>
                          <w:pStyle w:val="TableParagraph"/>
                          <w:ind w:left="200"/>
                          <w:rPr>
                            <w:sz w:val="20"/>
                          </w:rPr>
                        </w:pPr>
                        <w:r>
                          <w:rPr>
                            <w:noProof/>
                            <w:sz w:val="20"/>
                          </w:rPr>
                          <w:drawing>
                            <wp:inline distT="0" distB="0" distL="0" distR="0">
                              <wp:extent cx="2425341" cy="435863"/>
                              <wp:effectExtent l="0" t="0" r="0" b="0"/>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0" cstate="print"/>
                                      <a:stretch>
                                        <a:fillRect/>
                                      </a:stretch>
                                    </pic:blipFill>
                                    <pic:spPr>
                                      <a:xfrm>
                                        <a:off x="0" y="0"/>
                                        <a:ext cx="2425341" cy="435863"/>
                                      </a:xfrm>
                                      <a:prstGeom prst="rect">
                                        <a:avLst/>
                                      </a:prstGeom>
                                    </pic:spPr>
                                  </pic:pic>
                                </a:graphicData>
                              </a:graphic>
                            </wp:inline>
                          </w:drawing>
                        </w:r>
                      </w:p>
                    </w:tc>
                    <w:tc>
                      <w:tcPr>
                        <w:tcW w:w="3979" w:type="dxa"/>
                      </w:tcPr>
                      <w:p w:rsidR="00A934A1" w:rsidRDefault="00FA66E2">
                        <w:pPr>
                          <w:pStyle w:val="TableParagraph"/>
                          <w:ind w:left="643"/>
                          <w:rPr>
                            <w:sz w:val="20"/>
                          </w:rPr>
                        </w:pPr>
                        <w:r>
                          <w:rPr>
                            <w:noProof/>
                            <w:sz w:val="20"/>
                          </w:rPr>
                          <w:drawing>
                            <wp:inline distT="0" distB="0" distL="0" distR="0">
                              <wp:extent cx="1979401" cy="471773"/>
                              <wp:effectExtent l="0" t="0" r="0" b="0"/>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1" cstate="print"/>
                                      <a:stretch>
                                        <a:fillRect/>
                                      </a:stretch>
                                    </pic:blipFill>
                                    <pic:spPr>
                                      <a:xfrm>
                                        <a:off x="0" y="0"/>
                                        <a:ext cx="1979401" cy="471773"/>
                                      </a:xfrm>
                                      <a:prstGeom prst="rect">
                                        <a:avLst/>
                                      </a:prstGeom>
                                    </pic:spPr>
                                  </pic:pic>
                                </a:graphicData>
                              </a:graphic>
                            </wp:inline>
                          </w:drawing>
                        </w:r>
                      </w:p>
                    </w:tc>
                  </w:tr>
                  <w:tr w:rsidR="00A934A1">
                    <w:trPr>
                      <w:trHeight w:hRule="exact" w:val="541"/>
                    </w:trPr>
                    <w:tc>
                      <w:tcPr>
                        <w:tcW w:w="4669" w:type="dxa"/>
                      </w:tcPr>
                      <w:p w:rsidR="00A934A1" w:rsidRDefault="00FA66E2">
                        <w:pPr>
                          <w:pStyle w:val="TableParagraph"/>
                          <w:spacing w:line="248" w:lineRule="exact"/>
                          <w:ind w:left="1435"/>
                        </w:pPr>
                        <w:r>
                          <w:t>Sasha TerMaat</w:t>
                        </w:r>
                      </w:p>
                      <w:p w:rsidR="00A934A1" w:rsidRDefault="00FA66E2">
                        <w:pPr>
                          <w:pStyle w:val="TableParagraph"/>
                          <w:spacing w:before="4"/>
                          <w:ind w:left="1114"/>
                        </w:pPr>
                        <w:r>
                          <w:t>Chair,  EHR Association</w:t>
                        </w:r>
                      </w:p>
                    </w:tc>
                    <w:tc>
                      <w:tcPr>
                        <w:tcW w:w="3979" w:type="dxa"/>
                      </w:tcPr>
                      <w:p w:rsidR="00A934A1" w:rsidRDefault="00FA66E2">
                        <w:pPr>
                          <w:pStyle w:val="TableParagraph"/>
                          <w:spacing w:line="248" w:lineRule="exact"/>
                          <w:ind w:left="1268"/>
                        </w:pPr>
                        <w:r>
                          <w:t>Cherie Holmes-Henry</w:t>
                        </w:r>
                      </w:p>
                      <w:p w:rsidR="00A934A1" w:rsidRDefault="00FA66E2">
                        <w:pPr>
                          <w:pStyle w:val="TableParagraph"/>
                          <w:spacing w:before="4"/>
                          <w:ind w:left="1012"/>
                        </w:pPr>
                        <w:r>
                          <w:t>Vice Chair, EHR Association</w:t>
                        </w:r>
                      </w:p>
                    </w:tc>
                  </w:tr>
                  <w:tr w:rsidR="00A934A1">
                    <w:trPr>
                      <w:trHeight w:hRule="exact" w:val="248"/>
                    </w:trPr>
                    <w:tc>
                      <w:tcPr>
                        <w:tcW w:w="4669" w:type="dxa"/>
                      </w:tcPr>
                      <w:p w:rsidR="00A934A1" w:rsidRDefault="00FA66E2">
                        <w:pPr>
                          <w:pStyle w:val="TableParagraph"/>
                          <w:spacing w:line="251" w:lineRule="exact"/>
                          <w:ind w:left="1913" w:right="2349"/>
                          <w:jc w:val="center"/>
                        </w:pPr>
                        <w:r>
                          <w:t>Epic</w:t>
                        </w:r>
                      </w:p>
                    </w:tc>
                    <w:tc>
                      <w:tcPr>
                        <w:tcW w:w="3979" w:type="dxa"/>
                      </w:tcPr>
                      <w:p w:rsidR="00A934A1" w:rsidRDefault="00FA66E2">
                        <w:pPr>
                          <w:pStyle w:val="TableParagraph"/>
                          <w:spacing w:line="251" w:lineRule="exact"/>
                          <w:ind w:left="1300"/>
                        </w:pPr>
                        <w:r>
                          <w:t>NextGen Healthcare</w:t>
                        </w:r>
                      </w:p>
                    </w:tc>
                  </w:tr>
                </w:tbl>
                <w:p w:rsidR="00A934A1" w:rsidRDefault="00A934A1">
                  <w:pPr>
                    <w:pStyle w:val="BodyText"/>
                  </w:pPr>
                </w:p>
              </w:txbxContent>
            </v:textbox>
            <w10:wrap anchorx="page"/>
          </v:shape>
        </w:pict>
      </w:r>
      <w:r>
        <w:t>Thank you for this opportunity to comment. Sincerely,</w:t>
      </w:r>
    </w:p>
    <w:p w:rsidR="00A934A1" w:rsidRDefault="00A934A1">
      <w:pPr>
        <w:spacing w:line="530" w:lineRule="auto"/>
        <w:sectPr w:rsidR="00A934A1">
          <w:pgSz w:w="12240" w:h="15840"/>
          <w:pgMar w:top="1040" w:right="1320" w:bottom="1200" w:left="1340" w:header="0" w:footer="1009" w:gutter="0"/>
          <w:cols w:space="720"/>
        </w:sectPr>
      </w:pPr>
    </w:p>
    <w:tbl>
      <w:tblPr>
        <w:tblW w:w="0" w:type="auto"/>
        <w:tblInd w:w="70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115"/>
        <w:gridCol w:w="3997"/>
      </w:tblGrid>
      <w:tr w:rsidR="00A934A1">
        <w:trPr>
          <w:trHeight w:hRule="exact" w:val="326"/>
        </w:trPr>
        <w:tc>
          <w:tcPr>
            <w:tcW w:w="8111" w:type="dxa"/>
            <w:gridSpan w:val="2"/>
          </w:tcPr>
          <w:p w:rsidR="00A934A1" w:rsidRDefault="00FA66E2">
            <w:pPr>
              <w:pStyle w:val="TableParagraph"/>
              <w:spacing w:line="227" w:lineRule="exact"/>
              <w:ind w:left="2040"/>
              <w:rPr>
                <w:b/>
              </w:rPr>
            </w:pPr>
            <w:bookmarkStart w:id="0" w:name="_GoBack"/>
            <w:r>
              <w:rPr>
                <w:b/>
              </w:rPr>
              <w:lastRenderedPageBreak/>
              <w:t>HIMSS EHR Association Executive Committee</w:t>
            </w:r>
          </w:p>
        </w:tc>
      </w:tr>
      <w:tr w:rsidR="00A934A1">
        <w:trPr>
          <w:trHeight w:hRule="exact" w:val="1135"/>
        </w:trPr>
        <w:tc>
          <w:tcPr>
            <w:tcW w:w="4115" w:type="dxa"/>
          </w:tcPr>
          <w:p w:rsidR="00A934A1" w:rsidRDefault="00A934A1">
            <w:pPr>
              <w:pStyle w:val="TableParagraph"/>
              <w:spacing w:before="4"/>
              <w:rPr>
                <w:sz w:val="8"/>
              </w:rPr>
            </w:pPr>
          </w:p>
          <w:p w:rsidR="00A934A1" w:rsidRDefault="00FA66E2">
            <w:pPr>
              <w:pStyle w:val="TableParagraph"/>
              <w:ind w:left="365"/>
              <w:rPr>
                <w:sz w:val="20"/>
              </w:rPr>
            </w:pPr>
            <w:r>
              <w:rPr>
                <w:noProof/>
                <w:sz w:val="20"/>
              </w:rPr>
              <w:drawing>
                <wp:inline distT="0" distB="0" distL="0" distR="0">
                  <wp:extent cx="1705543" cy="634841"/>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2" cstate="print"/>
                          <a:stretch>
                            <a:fillRect/>
                          </a:stretch>
                        </pic:blipFill>
                        <pic:spPr>
                          <a:xfrm>
                            <a:off x="0" y="0"/>
                            <a:ext cx="1705543" cy="634841"/>
                          </a:xfrm>
                          <a:prstGeom prst="rect">
                            <a:avLst/>
                          </a:prstGeom>
                        </pic:spPr>
                      </pic:pic>
                    </a:graphicData>
                  </a:graphic>
                </wp:inline>
              </w:drawing>
            </w:r>
          </w:p>
        </w:tc>
        <w:tc>
          <w:tcPr>
            <w:tcW w:w="3997" w:type="dxa"/>
          </w:tcPr>
          <w:p w:rsidR="00A934A1" w:rsidRDefault="00A934A1">
            <w:pPr>
              <w:pStyle w:val="TableParagraph"/>
              <w:spacing w:before="10"/>
              <w:rPr>
                <w:sz w:val="18"/>
              </w:rPr>
            </w:pPr>
          </w:p>
          <w:p w:rsidR="00A934A1" w:rsidRDefault="00FA66E2">
            <w:pPr>
              <w:pStyle w:val="TableParagraph"/>
              <w:ind w:left="935"/>
              <w:rPr>
                <w:sz w:val="20"/>
              </w:rPr>
            </w:pPr>
            <w:r>
              <w:rPr>
                <w:noProof/>
                <w:sz w:val="20"/>
              </w:rPr>
              <w:drawing>
                <wp:inline distT="0" distB="0" distL="0" distR="0">
                  <wp:extent cx="1835977" cy="490347"/>
                  <wp:effectExtent l="0" t="0" r="0" b="0"/>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3" cstate="print"/>
                          <a:stretch>
                            <a:fillRect/>
                          </a:stretch>
                        </pic:blipFill>
                        <pic:spPr>
                          <a:xfrm>
                            <a:off x="0" y="0"/>
                            <a:ext cx="1835977" cy="490347"/>
                          </a:xfrm>
                          <a:prstGeom prst="rect">
                            <a:avLst/>
                          </a:prstGeom>
                        </pic:spPr>
                      </pic:pic>
                    </a:graphicData>
                  </a:graphic>
                </wp:inline>
              </w:drawing>
            </w:r>
          </w:p>
        </w:tc>
      </w:tr>
      <w:tr w:rsidR="00A934A1">
        <w:trPr>
          <w:trHeight w:hRule="exact" w:val="276"/>
        </w:trPr>
        <w:tc>
          <w:tcPr>
            <w:tcW w:w="4115" w:type="dxa"/>
          </w:tcPr>
          <w:p w:rsidR="00A934A1" w:rsidRDefault="00FA66E2">
            <w:pPr>
              <w:pStyle w:val="TableParagraph"/>
              <w:spacing w:line="256" w:lineRule="exact"/>
              <w:ind w:left="934"/>
            </w:pPr>
            <w:r>
              <w:t>Hans J. Buitendijk</w:t>
            </w:r>
          </w:p>
        </w:tc>
        <w:tc>
          <w:tcPr>
            <w:tcW w:w="3997" w:type="dxa"/>
          </w:tcPr>
          <w:p w:rsidR="00A934A1" w:rsidRDefault="00FA66E2">
            <w:pPr>
              <w:pStyle w:val="TableParagraph"/>
              <w:spacing w:line="256" w:lineRule="exact"/>
              <w:ind w:left="1077" w:right="357"/>
              <w:jc w:val="center"/>
            </w:pPr>
            <w:r>
              <w:t>Nadeem Dhanani, MD, MPH</w:t>
            </w:r>
          </w:p>
        </w:tc>
      </w:tr>
      <w:tr w:rsidR="00A934A1">
        <w:trPr>
          <w:trHeight w:hRule="exact" w:val="386"/>
        </w:trPr>
        <w:tc>
          <w:tcPr>
            <w:tcW w:w="4115" w:type="dxa"/>
          </w:tcPr>
          <w:p w:rsidR="00A934A1" w:rsidRDefault="00FA66E2">
            <w:pPr>
              <w:pStyle w:val="TableParagraph"/>
              <w:spacing w:line="251" w:lineRule="exact"/>
              <w:ind w:left="854"/>
            </w:pPr>
            <w:r>
              <w:t>Cerner Corporation</w:t>
            </w:r>
          </w:p>
        </w:tc>
        <w:tc>
          <w:tcPr>
            <w:tcW w:w="3997" w:type="dxa"/>
          </w:tcPr>
          <w:p w:rsidR="00A934A1" w:rsidRDefault="00FA66E2">
            <w:pPr>
              <w:pStyle w:val="TableParagraph"/>
              <w:spacing w:line="251" w:lineRule="exact"/>
              <w:ind w:left="1077" w:right="353"/>
              <w:jc w:val="center"/>
            </w:pPr>
            <w:r>
              <w:t>Modernizing  Medicine</w:t>
            </w:r>
          </w:p>
        </w:tc>
      </w:tr>
      <w:tr w:rsidR="00A934A1">
        <w:trPr>
          <w:trHeight w:hRule="exact" w:val="1296"/>
        </w:trPr>
        <w:tc>
          <w:tcPr>
            <w:tcW w:w="4115" w:type="dxa"/>
          </w:tcPr>
          <w:p w:rsidR="00A934A1" w:rsidRDefault="00A934A1">
            <w:pPr>
              <w:pStyle w:val="TableParagraph"/>
              <w:spacing w:before="11"/>
              <w:rPr>
                <w:sz w:val="19"/>
              </w:rPr>
            </w:pPr>
          </w:p>
          <w:p w:rsidR="00A934A1" w:rsidRDefault="00FA66E2">
            <w:pPr>
              <w:pStyle w:val="TableParagraph"/>
              <w:ind w:left="259"/>
              <w:rPr>
                <w:sz w:val="20"/>
              </w:rPr>
            </w:pPr>
            <w:r>
              <w:rPr>
                <w:noProof/>
                <w:sz w:val="20"/>
              </w:rPr>
              <w:drawing>
                <wp:inline distT="0" distB="0" distL="0" distR="0">
                  <wp:extent cx="1859937" cy="579120"/>
                  <wp:effectExtent l="0" t="0" r="0" b="0"/>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4" cstate="print"/>
                          <a:stretch>
                            <a:fillRect/>
                          </a:stretch>
                        </pic:blipFill>
                        <pic:spPr>
                          <a:xfrm>
                            <a:off x="0" y="0"/>
                            <a:ext cx="1859937" cy="579120"/>
                          </a:xfrm>
                          <a:prstGeom prst="rect">
                            <a:avLst/>
                          </a:prstGeom>
                        </pic:spPr>
                      </pic:pic>
                    </a:graphicData>
                  </a:graphic>
                </wp:inline>
              </w:drawing>
            </w:r>
          </w:p>
        </w:tc>
        <w:tc>
          <w:tcPr>
            <w:tcW w:w="3997" w:type="dxa"/>
          </w:tcPr>
          <w:p w:rsidR="00A934A1" w:rsidRDefault="00A934A1">
            <w:pPr>
              <w:pStyle w:val="TableParagraph"/>
              <w:spacing w:before="4"/>
              <w:rPr>
                <w:sz w:val="11"/>
              </w:rPr>
            </w:pPr>
          </w:p>
          <w:p w:rsidR="00A934A1" w:rsidRDefault="00FA66E2">
            <w:pPr>
              <w:pStyle w:val="TableParagraph"/>
              <w:ind w:left="1212"/>
              <w:rPr>
                <w:sz w:val="20"/>
              </w:rPr>
            </w:pPr>
            <w:r>
              <w:rPr>
                <w:noProof/>
                <w:sz w:val="20"/>
              </w:rPr>
              <w:drawing>
                <wp:inline distT="0" distB="0" distL="0" distR="0">
                  <wp:extent cx="1482642" cy="727328"/>
                  <wp:effectExtent l="0" t="0" r="0" b="0"/>
                  <wp:docPr id="1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jpeg"/>
                          <pic:cNvPicPr/>
                        </pic:nvPicPr>
                        <pic:blipFill>
                          <a:blip r:embed="rId15" cstate="print"/>
                          <a:stretch>
                            <a:fillRect/>
                          </a:stretch>
                        </pic:blipFill>
                        <pic:spPr>
                          <a:xfrm>
                            <a:off x="0" y="0"/>
                            <a:ext cx="1482642" cy="727328"/>
                          </a:xfrm>
                          <a:prstGeom prst="rect">
                            <a:avLst/>
                          </a:prstGeom>
                        </pic:spPr>
                      </pic:pic>
                    </a:graphicData>
                  </a:graphic>
                </wp:inline>
              </w:drawing>
            </w:r>
          </w:p>
        </w:tc>
      </w:tr>
      <w:tr w:rsidR="00A934A1">
        <w:trPr>
          <w:trHeight w:hRule="exact" w:val="264"/>
        </w:trPr>
        <w:tc>
          <w:tcPr>
            <w:tcW w:w="4115" w:type="dxa"/>
          </w:tcPr>
          <w:p w:rsidR="00A934A1" w:rsidRDefault="00FA66E2">
            <w:pPr>
              <w:pStyle w:val="TableParagraph"/>
              <w:spacing w:line="251" w:lineRule="exact"/>
              <w:ind w:left="1158"/>
            </w:pPr>
            <w:r>
              <w:t>David Heller</w:t>
            </w:r>
          </w:p>
        </w:tc>
        <w:tc>
          <w:tcPr>
            <w:tcW w:w="3997" w:type="dxa"/>
          </w:tcPr>
          <w:p w:rsidR="00A934A1" w:rsidRDefault="00FA66E2">
            <w:pPr>
              <w:pStyle w:val="TableParagraph"/>
              <w:spacing w:line="251" w:lineRule="exact"/>
              <w:ind w:left="1077" w:right="330"/>
              <w:jc w:val="center"/>
            </w:pPr>
            <w:r>
              <w:t>Joseph  M. Ganley</w:t>
            </w:r>
          </w:p>
        </w:tc>
      </w:tr>
      <w:tr w:rsidR="00A934A1">
        <w:trPr>
          <w:trHeight w:hRule="exact" w:val="487"/>
        </w:trPr>
        <w:tc>
          <w:tcPr>
            <w:tcW w:w="4115" w:type="dxa"/>
          </w:tcPr>
          <w:p w:rsidR="00A934A1" w:rsidRDefault="00FA66E2">
            <w:pPr>
              <w:pStyle w:val="TableParagraph"/>
              <w:spacing w:line="243" w:lineRule="exact"/>
              <w:ind w:left="934"/>
            </w:pPr>
            <w:r>
              <w:t>Greenway Health</w:t>
            </w:r>
          </w:p>
        </w:tc>
        <w:tc>
          <w:tcPr>
            <w:tcW w:w="3997" w:type="dxa"/>
          </w:tcPr>
          <w:p w:rsidR="00A934A1" w:rsidRDefault="00FA66E2">
            <w:pPr>
              <w:pStyle w:val="TableParagraph"/>
              <w:spacing w:line="243" w:lineRule="exact"/>
              <w:ind w:left="1077" w:right="331"/>
              <w:jc w:val="center"/>
            </w:pPr>
            <w:r>
              <w:t>McKesson  Corporation</w:t>
            </w:r>
          </w:p>
        </w:tc>
      </w:tr>
      <w:tr w:rsidR="00A934A1">
        <w:trPr>
          <w:trHeight w:hRule="exact" w:val="1090"/>
        </w:trPr>
        <w:tc>
          <w:tcPr>
            <w:tcW w:w="4115" w:type="dxa"/>
          </w:tcPr>
          <w:p w:rsidR="00A934A1" w:rsidRDefault="00A934A1">
            <w:pPr>
              <w:pStyle w:val="TableParagraph"/>
              <w:spacing w:before="2"/>
              <w:rPr>
                <w:sz w:val="20"/>
              </w:rPr>
            </w:pPr>
          </w:p>
          <w:p w:rsidR="00A934A1" w:rsidRDefault="00FA66E2">
            <w:pPr>
              <w:pStyle w:val="TableParagraph"/>
              <w:ind w:left="200"/>
              <w:rPr>
                <w:sz w:val="20"/>
              </w:rPr>
            </w:pPr>
            <w:r>
              <w:rPr>
                <w:noProof/>
                <w:sz w:val="20"/>
              </w:rPr>
              <w:drawing>
                <wp:inline distT="0" distB="0" distL="0" distR="0">
                  <wp:extent cx="1919099" cy="448055"/>
                  <wp:effectExtent l="0" t="0" r="0" b="0"/>
                  <wp:docPr id="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png"/>
                          <pic:cNvPicPr/>
                        </pic:nvPicPr>
                        <pic:blipFill>
                          <a:blip r:embed="rId16" cstate="print"/>
                          <a:stretch>
                            <a:fillRect/>
                          </a:stretch>
                        </pic:blipFill>
                        <pic:spPr>
                          <a:xfrm>
                            <a:off x="0" y="0"/>
                            <a:ext cx="1919099" cy="448055"/>
                          </a:xfrm>
                          <a:prstGeom prst="rect">
                            <a:avLst/>
                          </a:prstGeom>
                        </pic:spPr>
                      </pic:pic>
                    </a:graphicData>
                  </a:graphic>
                </wp:inline>
              </w:drawing>
            </w:r>
          </w:p>
        </w:tc>
        <w:tc>
          <w:tcPr>
            <w:tcW w:w="3997" w:type="dxa"/>
          </w:tcPr>
          <w:p w:rsidR="00A934A1" w:rsidRDefault="00A934A1"/>
        </w:tc>
      </w:tr>
      <w:tr w:rsidR="00A934A1">
        <w:trPr>
          <w:trHeight w:hRule="exact" w:val="385"/>
        </w:trPr>
        <w:tc>
          <w:tcPr>
            <w:tcW w:w="4115" w:type="dxa"/>
          </w:tcPr>
          <w:p w:rsidR="00A934A1" w:rsidRDefault="00FA66E2">
            <w:pPr>
              <w:pStyle w:val="TableParagraph"/>
              <w:spacing w:before="95"/>
              <w:ind w:left="966"/>
            </w:pPr>
            <w:r>
              <w:t>Rick Reeves, RPh</w:t>
            </w:r>
          </w:p>
        </w:tc>
        <w:tc>
          <w:tcPr>
            <w:tcW w:w="3997" w:type="dxa"/>
          </w:tcPr>
          <w:p w:rsidR="00A934A1" w:rsidRDefault="00A934A1"/>
        </w:tc>
      </w:tr>
      <w:tr w:rsidR="00A934A1">
        <w:trPr>
          <w:trHeight w:hRule="exact" w:val="248"/>
        </w:trPr>
        <w:tc>
          <w:tcPr>
            <w:tcW w:w="4115" w:type="dxa"/>
          </w:tcPr>
          <w:p w:rsidR="00A934A1" w:rsidRDefault="00FA66E2">
            <w:pPr>
              <w:pStyle w:val="TableParagraph"/>
              <w:spacing w:line="251" w:lineRule="exact"/>
              <w:ind w:left="1362" w:right="2041"/>
              <w:jc w:val="center"/>
            </w:pPr>
            <w:r>
              <w:t>Evident</w:t>
            </w:r>
          </w:p>
        </w:tc>
        <w:tc>
          <w:tcPr>
            <w:tcW w:w="3997" w:type="dxa"/>
          </w:tcPr>
          <w:p w:rsidR="00A934A1" w:rsidRDefault="00A934A1"/>
        </w:tc>
      </w:tr>
    </w:tbl>
    <w:p w:rsidR="00A934A1" w:rsidRDefault="00A934A1">
      <w:pPr>
        <w:pStyle w:val="BodyText"/>
        <w:rPr>
          <w:sz w:val="20"/>
        </w:rPr>
      </w:pPr>
    </w:p>
    <w:p w:rsidR="00A934A1" w:rsidRDefault="00A934A1">
      <w:pPr>
        <w:pStyle w:val="BodyText"/>
        <w:rPr>
          <w:sz w:val="20"/>
        </w:rPr>
      </w:pPr>
    </w:p>
    <w:p w:rsidR="00A934A1" w:rsidRDefault="00A934A1">
      <w:pPr>
        <w:pStyle w:val="BodyText"/>
        <w:spacing w:before="9"/>
        <w:rPr>
          <w:sz w:val="18"/>
        </w:rPr>
      </w:pPr>
    </w:p>
    <w:p w:rsidR="00A934A1" w:rsidRDefault="00FA66E2">
      <w:pPr>
        <w:spacing w:before="104"/>
        <w:ind w:left="101"/>
        <w:rPr>
          <w:rFonts w:ascii="Verdana"/>
          <w:b/>
          <w:sz w:val="14"/>
        </w:rPr>
      </w:pPr>
      <w:r>
        <w:rPr>
          <w:rFonts w:ascii="Verdana"/>
          <w:b/>
          <w:color w:val="0047AA"/>
          <w:w w:val="105"/>
          <w:sz w:val="14"/>
        </w:rPr>
        <w:t>About the EHR Association</w:t>
      </w:r>
    </w:p>
    <w:p w:rsidR="00A934A1" w:rsidRDefault="00FA66E2">
      <w:pPr>
        <w:spacing w:before="37"/>
        <w:ind w:left="101"/>
        <w:rPr>
          <w:rFonts w:ascii="Verdana"/>
          <w:sz w:val="14"/>
        </w:rPr>
      </w:pPr>
      <w:r>
        <w:rPr>
          <w:rFonts w:ascii="Verdana"/>
          <w:w w:val="105"/>
          <w:sz w:val="14"/>
        </w:rPr>
        <w:t>E s tablished in 2 004, the E lectronic H ealth Record (E HR) A ssociation is c omprised of more than 3 0 c ompanies that</w:t>
      </w:r>
    </w:p>
    <w:p w:rsidR="00A934A1" w:rsidRDefault="00FA66E2">
      <w:pPr>
        <w:spacing w:before="22" w:line="249" w:lineRule="auto"/>
        <w:ind w:left="101" w:right="393"/>
        <w:rPr>
          <w:rFonts w:ascii="Verdana" w:hAnsi="Verdana"/>
          <w:sz w:val="14"/>
        </w:rPr>
      </w:pPr>
      <w:r>
        <w:rPr>
          <w:rFonts w:ascii="Verdana" w:hAnsi="Verdana"/>
          <w:w w:val="105"/>
          <w:sz w:val="14"/>
        </w:rPr>
        <w:t>s</w:t>
      </w:r>
      <w:r>
        <w:rPr>
          <w:rFonts w:ascii="Verdana" w:hAnsi="Verdana"/>
          <w:spacing w:val="-35"/>
          <w:w w:val="105"/>
          <w:sz w:val="14"/>
        </w:rPr>
        <w:t xml:space="preserve"> </w:t>
      </w:r>
      <w:r>
        <w:rPr>
          <w:rFonts w:ascii="Verdana" w:hAnsi="Verdana"/>
          <w:spacing w:val="4"/>
          <w:w w:val="105"/>
          <w:sz w:val="14"/>
        </w:rPr>
        <w:t>upply</w:t>
      </w:r>
      <w:r>
        <w:rPr>
          <w:rFonts w:ascii="Verdana" w:hAnsi="Verdana"/>
          <w:spacing w:val="-15"/>
          <w:w w:val="105"/>
          <w:sz w:val="14"/>
        </w:rPr>
        <w:t xml:space="preserve"> </w:t>
      </w:r>
      <w:r>
        <w:rPr>
          <w:rFonts w:ascii="Verdana" w:hAnsi="Verdana"/>
          <w:spacing w:val="3"/>
          <w:w w:val="105"/>
          <w:sz w:val="14"/>
        </w:rPr>
        <w:t>the</w:t>
      </w:r>
      <w:r>
        <w:rPr>
          <w:rFonts w:ascii="Verdana" w:hAnsi="Verdana"/>
          <w:spacing w:val="-16"/>
          <w:w w:val="105"/>
          <w:sz w:val="14"/>
        </w:rPr>
        <w:t xml:space="preserve"> </w:t>
      </w:r>
      <w:r>
        <w:rPr>
          <w:rFonts w:ascii="Verdana" w:hAnsi="Verdana"/>
          <w:spacing w:val="6"/>
          <w:w w:val="105"/>
          <w:sz w:val="14"/>
        </w:rPr>
        <w:t>vas</w:t>
      </w:r>
      <w:r>
        <w:rPr>
          <w:rFonts w:ascii="Verdana" w:hAnsi="Verdana"/>
          <w:spacing w:val="-35"/>
          <w:w w:val="105"/>
          <w:sz w:val="14"/>
        </w:rPr>
        <w:t xml:space="preserve"> </w:t>
      </w:r>
      <w:r>
        <w:rPr>
          <w:rFonts w:ascii="Verdana" w:hAnsi="Verdana"/>
          <w:w w:val="105"/>
          <w:sz w:val="14"/>
        </w:rPr>
        <w:t>t</w:t>
      </w:r>
      <w:r>
        <w:rPr>
          <w:rFonts w:ascii="Verdana" w:hAnsi="Verdana"/>
          <w:spacing w:val="-19"/>
          <w:w w:val="105"/>
          <w:sz w:val="14"/>
        </w:rPr>
        <w:t xml:space="preserve"> </w:t>
      </w:r>
      <w:r>
        <w:rPr>
          <w:rFonts w:ascii="Verdana" w:hAnsi="Verdana"/>
          <w:spacing w:val="4"/>
          <w:w w:val="105"/>
          <w:sz w:val="14"/>
        </w:rPr>
        <w:t>majority</w:t>
      </w:r>
      <w:r>
        <w:rPr>
          <w:rFonts w:ascii="Verdana" w:hAnsi="Verdana"/>
          <w:spacing w:val="-16"/>
          <w:w w:val="105"/>
          <w:sz w:val="14"/>
        </w:rPr>
        <w:t xml:space="preserve"> </w:t>
      </w:r>
      <w:r>
        <w:rPr>
          <w:rFonts w:ascii="Verdana" w:hAnsi="Verdana"/>
          <w:spacing w:val="4"/>
          <w:w w:val="105"/>
          <w:sz w:val="14"/>
        </w:rPr>
        <w:t>of</w:t>
      </w:r>
      <w:r>
        <w:rPr>
          <w:rFonts w:ascii="Verdana" w:hAnsi="Verdana"/>
          <w:spacing w:val="-23"/>
          <w:w w:val="105"/>
          <w:sz w:val="14"/>
        </w:rPr>
        <w:t xml:space="preserve"> </w:t>
      </w:r>
      <w:r>
        <w:rPr>
          <w:rFonts w:ascii="Verdana" w:hAnsi="Verdana"/>
          <w:w w:val="105"/>
          <w:sz w:val="14"/>
        </w:rPr>
        <w:t>E</w:t>
      </w:r>
      <w:r>
        <w:rPr>
          <w:rFonts w:ascii="Verdana" w:hAnsi="Verdana"/>
          <w:spacing w:val="-35"/>
          <w:w w:val="105"/>
          <w:sz w:val="14"/>
        </w:rPr>
        <w:t xml:space="preserve"> </w:t>
      </w:r>
      <w:r>
        <w:rPr>
          <w:rFonts w:ascii="Verdana" w:hAnsi="Verdana"/>
          <w:w w:val="105"/>
          <w:sz w:val="14"/>
        </w:rPr>
        <w:t>H</w:t>
      </w:r>
      <w:r>
        <w:rPr>
          <w:rFonts w:ascii="Verdana" w:hAnsi="Verdana"/>
          <w:spacing w:val="-36"/>
          <w:w w:val="105"/>
          <w:sz w:val="14"/>
        </w:rPr>
        <w:t xml:space="preserve"> </w:t>
      </w:r>
      <w:r>
        <w:rPr>
          <w:rFonts w:ascii="Verdana" w:hAnsi="Verdana"/>
          <w:spacing w:val="5"/>
          <w:w w:val="105"/>
          <w:sz w:val="14"/>
        </w:rPr>
        <w:t>Rs</w:t>
      </w:r>
      <w:r>
        <w:rPr>
          <w:rFonts w:ascii="Verdana" w:hAnsi="Verdana"/>
          <w:spacing w:val="-21"/>
          <w:w w:val="105"/>
          <w:sz w:val="14"/>
        </w:rPr>
        <w:t xml:space="preserve"> </w:t>
      </w:r>
      <w:r>
        <w:rPr>
          <w:rFonts w:ascii="Verdana" w:hAnsi="Verdana"/>
          <w:spacing w:val="3"/>
          <w:w w:val="105"/>
          <w:sz w:val="14"/>
        </w:rPr>
        <w:t>to</w:t>
      </w:r>
      <w:r>
        <w:rPr>
          <w:rFonts w:ascii="Verdana" w:hAnsi="Verdana"/>
          <w:spacing w:val="-17"/>
          <w:w w:val="105"/>
          <w:sz w:val="14"/>
        </w:rPr>
        <w:t xml:space="preserve"> </w:t>
      </w:r>
      <w:r>
        <w:rPr>
          <w:rFonts w:ascii="Verdana" w:hAnsi="Verdana"/>
          <w:spacing w:val="5"/>
          <w:w w:val="105"/>
          <w:sz w:val="14"/>
        </w:rPr>
        <w:t>phys</w:t>
      </w:r>
      <w:r>
        <w:rPr>
          <w:rFonts w:ascii="Verdana" w:hAnsi="Verdana"/>
          <w:spacing w:val="-35"/>
          <w:w w:val="105"/>
          <w:sz w:val="14"/>
        </w:rPr>
        <w:t xml:space="preserve"> </w:t>
      </w:r>
      <w:r>
        <w:rPr>
          <w:rFonts w:ascii="Verdana" w:hAnsi="Verdana"/>
          <w:spacing w:val="3"/>
          <w:w w:val="105"/>
          <w:sz w:val="14"/>
        </w:rPr>
        <w:t>icians’</w:t>
      </w:r>
      <w:r>
        <w:rPr>
          <w:rFonts w:ascii="Verdana" w:hAnsi="Verdana"/>
          <w:spacing w:val="-30"/>
          <w:w w:val="105"/>
          <w:sz w:val="14"/>
        </w:rPr>
        <w:t xml:space="preserve"> </w:t>
      </w:r>
      <w:r>
        <w:rPr>
          <w:rFonts w:ascii="Verdana" w:hAnsi="Verdana"/>
          <w:spacing w:val="4"/>
          <w:w w:val="105"/>
          <w:sz w:val="14"/>
        </w:rPr>
        <w:t>prac</w:t>
      </w:r>
      <w:r>
        <w:rPr>
          <w:rFonts w:ascii="Verdana" w:hAnsi="Verdana"/>
          <w:spacing w:val="-35"/>
          <w:w w:val="105"/>
          <w:sz w:val="14"/>
        </w:rPr>
        <w:t xml:space="preserve"> </w:t>
      </w:r>
      <w:r>
        <w:rPr>
          <w:rFonts w:ascii="Verdana" w:hAnsi="Verdana"/>
          <w:w w:val="105"/>
          <w:sz w:val="14"/>
        </w:rPr>
        <w:t>tices</w:t>
      </w:r>
      <w:r>
        <w:rPr>
          <w:rFonts w:ascii="Verdana" w:hAnsi="Verdana"/>
          <w:spacing w:val="-7"/>
          <w:w w:val="105"/>
          <w:sz w:val="14"/>
        </w:rPr>
        <w:t xml:space="preserve"> </w:t>
      </w:r>
      <w:r>
        <w:rPr>
          <w:rFonts w:ascii="Verdana" w:hAnsi="Verdana"/>
          <w:spacing w:val="4"/>
          <w:w w:val="105"/>
          <w:sz w:val="14"/>
        </w:rPr>
        <w:t>and</w:t>
      </w:r>
      <w:r>
        <w:rPr>
          <w:rFonts w:ascii="Verdana" w:hAnsi="Verdana"/>
          <w:spacing w:val="-20"/>
          <w:w w:val="105"/>
          <w:sz w:val="14"/>
        </w:rPr>
        <w:t xml:space="preserve"> </w:t>
      </w:r>
      <w:r>
        <w:rPr>
          <w:rFonts w:ascii="Verdana" w:hAnsi="Verdana"/>
          <w:spacing w:val="4"/>
          <w:w w:val="105"/>
          <w:sz w:val="14"/>
        </w:rPr>
        <w:t>hos</w:t>
      </w:r>
      <w:r>
        <w:rPr>
          <w:rFonts w:ascii="Verdana" w:hAnsi="Verdana"/>
          <w:spacing w:val="-35"/>
          <w:w w:val="105"/>
          <w:sz w:val="14"/>
        </w:rPr>
        <w:t xml:space="preserve"> </w:t>
      </w:r>
      <w:r>
        <w:rPr>
          <w:rFonts w:ascii="Verdana" w:hAnsi="Verdana"/>
          <w:spacing w:val="2"/>
          <w:w w:val="105"/>
          <w:sz w:val="14"/>
        </w:rPr>
        <w:t>pitals</w:t>
      </w:r>
      <w:r>
        <w:rPr>
          <w:rFonts w:ascii="Verdana" w:hAnsi="Verdana"/>
          <w:spacing w:val="-21"/>
          <w:w w:val="105"/>
          <w:sz w:val="14"/>
        </w:rPr>
        <w:t xml:space="preserve"> </w:t>
      </w:r>
      <w:r>
        <w:rPr>
          <w:rFonts w:ascii="Verdana" w:hAnsi="Verdana"/>
          <w:spacing w:val="4"/>
          <w:w w:val="105"/>
          <w:sz w:val="14"/>
        </w:rPr>
        <w:t>ac</w:t>
      </w:r>
      <w:r>
        <w:rPr>
          <w:rFonts w:ascii="Verdana" w:hAnsi="Verdana"/>
          <w:spacing w:val="-35"/>
          <w:w w:val="105"/>
          <w:sz w:val="14"/>
        </w:rPr>
        <w:t xml:space="preserve"> </w:t>
      </w:r>
      <w:r>
        <w:rPr>
          <w:rFonts w:ascii="Verdana" w:hAnsi="Verdana"/>
          <w:w w:val="105"/>
          <w:sz w:val="14"/>
        </w:rPr>
        <w:t>ross</w:t>
      </w:r>
      <w:r>
        <w:rPr>
          <w:rFonts w:ascii="Verdana" w:hAnsi="Verdana"/>
          <w:spacing w:val="-7"/>
          <w:w w:val="105"/>
          <w:sz w:val="14"/>
        </w:rPr>
        <w:t xml:space="preserve"> </w:t>
      </w:r>
      <w:r>
        <w:rPr>
          <w:rFonts w:ascii="Verdana" w:hAnsi="Verdana"/>
          <w:spacing w:val="3"/>
          <w:w w:val="105"/>
          <w:sz w:val="14"/>
        </w:rPr>
        <w:t>the</w:t>
      </w:r>
      <w:r>
        <w:rPr>
          <w:rFonts w:ascii="Verdana" w:hAnsi="Verdana"/>
          <w:spacing w:val="-16"/>
          <w:w w:val="105"/>
          <w:sz w:val="14"/>
        </w:rPr>
        <w:t xml:space="preserve"> </w:t>
      </w:r>
      <w:r>
        <w:rPr>
          <w:rFonts w:ascii="Verdana" w:hAnsi="Verdana"/>
          <w:w w:val="105"/>
          <w:sz w:val="14"/>
        </w:rPr>
        <w:t>U</w:t>
      </w:r>
      <w:r>
        <w:rPr>
          <w:rFonts w:ascii="Verdana" w:hAnsi="Verdana"/>
          <w:spacing w:val="-33"/>
          <w:w w:val="105"/>
          <w:sz w:val="14"/>
        </w:rPr>
        <w:t xml:space="preserve"> </w:t>
      </w:r>
      <w:r>
        <w:rPr>
          <w:rFonts w:ascii="Verdana" w:hAnsi="Verdana"/>
          <w:spacing w:val="2"/>
          <w:w w:val="105"/>
          <w:sz w:val="14"/>
        </w:rPr>
        <w:t>nited</w:t>
      </w:r>
      <w:r>
        <w:rPr>
          <w:rFonts w:ascii="Verdana" w:hAnsi="Verdana"/>
          <w:spacing w:val="-20"/>
          <w:w w:val="105"/>
          <w:sz w:val="14"/>
        </w:rPr>
        <w:t xml:space="preserve"> </w:t>
      </w:r>
      <w:r>
        <w:rPr>
          <w:rFonts w:ascii="Verdana" w:hAnsi="Verdana"/>
          <w:spacing w:val="4"/>
          <w:w w:val="105"/>
          <w:sz w:val="14"/>
        </w:rPr>
        <w:t>States.</w:t>
      </w:r>
      <w:r>
        <w:rPr>
          <w:rFonts w:ascii="Verdana" w:hAnsi="Verdana"/>
          <w:spacing w:val="-23"/>
          <w:w w:val="105"/>
          <w:sz w:val="14"/>
        </w:rPr>
        <w:t xml:space="preserve"> </w:t>
      </w:r>
      <w:r>
        <w:rPr>
          <w:rFonts w:ascii="Verdana" w:hAnsi="Verdana"/>
          <w:w w:val="105"/>
          <w:sz w:val="14"/>
        </w:rPr>
        <w:t>T</w:t>
      </w:r>
      <w:r>
        <w:rPr>
          <w:rFonts w:ascii="Verdana" w:hAnsi="Verdana"/>
          <w:spacing w:val="-33"/>
          <w:w w:val="105"/>
          <w:sz w:val="14"/>
        </w:rPr>
        <w:t xml:space="preserve"> </w:t>
      </w:r>
      <w:r>
        <w:rPr>
          <w:rFonts w:ascii="Verdana" w:hAnsi="Verdana"/>
          <w:w w:val="105"/>
          <w:sz w:val="14"/>
        </w:rPr>
        <w:t>he</w:t>
      </w:r>
      <w:r>
        <w:rPr>
          <w:rFonts w:ascii="Verdana" w:hAnsi="Verdana"/>
          <w:spacing w:val="-16"/>
          <w:w w:val="105"/>
          <w:sz w:val="14"/>
        </w:rPr>
        <w:t xml:space="preserve"> </w:t>
      </w:r>
      <w:r>
        <w:rPr>
          <w:rFonts w:ascii="Verdana" w:hAnsi="Verdana"/>
          <w:w w:val="105"/>
          <w:sz w:val="14"/>
        </w:rPr>
        <w:t>E</w:t>
      </w:r>
      <w:r>
        <w:rPr>
          <w:rFonts w:ascii="Verdana" w:hAnsi="Verdana"/>
          <w:spacing w:val="-35"/>
          <w:w w:val="105"/>
          <w:sz w:val="14"/>
        </w:rPr>
        <w:t xml:space="preserve"> </w:t>
      </w:r>
      <w:r>
        <w:rPr>
          <w:rFonts w:ascii="Verdana" w:hAnsi="Verdana"/>
          <w:w w:val="105"/>
          <w:sz w:val="14"/>
        </w:rPr>
        <w:t>HR</w:t>
      </w:r>
      <w:r>
        <w:rPr>
          <w:rFonts w:ascii="Verdana" w:hAnsi="Verdana"/>
          <w:spacing w:val="-15"/>
          <w:w w:val="105"/>
          <w:sz w:val="14"/>
        </w:rPr>
        <w:t xml:space="preserve"> </w:t>
      </w:r>
      <w:r>
        <w:rPr>
          <w:rFonts w:ascii="Verdana" w:hAnsi="Verdana"/>
          <w:spacing w:val="2"/>
          <w:w w:val="105"/>
          <w:sz w:val="14"/>
        </w:rPr>
        <w:t xml:space="preserve">Association </w:t>
      </w:r>
      <w:r>
        <w:rPr>
          <w:rFonts w:ascii="Verdana" w:hAnsi="Verdana"/>
          <w:spacing w:val="6"/>
          <w:w w:val="105"/>
          <w:sz w:val="14"/>
        </w:rPr>
        <w:t>operates</w:t>
      </w:r>
      <w:r>
        <w:rPr>
          <w:rFonts w:ascii="Verdana" w:hAnsi="Verdana"/>
          <w:spacing w:val="-6"/>
          <w:w w:val="105"/>
          <w:sz w:val="14"/>
        </w:rPr>
        <w:t xml:space="preserve"> </w:t>
      </w:r>
      <w:r>
        <w:rPr>
          <w:rFonts w:ascii="Verdana" w:hAnsi="Verdana"/>
          <w:spacing w:val="4"/>
          <w:w w:val="105"/>
          <w:sz w:val="14"/>
        </w:rPr>
        <w:t>on</w:t>
      </w:r>
      <w:r>
        <w:rPr>
          <w:rFonts w:ascii="Verdana" w:hAnsi="Verdana"/>
          <w:spacing w:val="-20"/>
          <w:w w:val="105"/>
          <w:sz w:val="14"/>
        </w:rPr>
        <w:t xml:space="preserve"> </w:t>
      </w:r>
      <w:r>
        <w:rPr>
          <w:rFonts w:ascii="Verdana" w:hAnsi="Verdana"/>
          <w:spacing w:val="3"/>
          <w:w w:val="105"/>
          <w:sz w:val="14"/>
        </w:rPr>
        <w:t>the</w:t>
      </w:r>
      <w:r>
        <w:rPr>
          <w:rFonts w:ascii="Verdana" w:hAnsi="Verdana"/>
          <w:spacing w:val="-16"/>
          <w:w w:val="105"/>
          <w:sz w:val="14"/>
        </w:rPr>
        <w:t xml:space="preserve"> </w:t>
      </w:r>
      <w:r>
        <w:rPr>
          <w:rFonts w:ascii="Verdana" w:hAnsi="Verdana"/>
          <w:spacing w:val="4"/>
          <w:w w:val="105"/>
          <w:sz w:val="14"/>
        </w:rPr>
        <w:t>premis</w:t>
      </w:r>
      <w:r>
        <w:rPr>
          <w:rFonts w:ascii="Verdana" w:hAnsi="Verdana"/>
          <w:spacing w:val="-34"/>
          <w:w w:val="105"/>
          <w:sz w:val="14"/>
        </w:rPr>
        <w:t xml:space="preserve"> </w:t>
      </w:r>
      <w:r>
        <w:rPr>
          <w:rFonts w:ascii="Verdana" w:hAnsi="Verdana"/>
          <w:w w:val="105"/>
          <w:sz w:val="14"/>
        </w:rPr>
        <w:t>e</w:t>
      </w:r>
      <w:r>
        <w:rPr>
          <w:rFonts w:ascii="Verdana" w:hAnsi="Verdana"/>
          <w:spacing w:val="-16"/>
          <w:w w:val="105"/>
          <w:sz w:val="14"/>
        </w:rPr>
        <w:t xml:space="preserve"> </w:t>
      </w:r>
      <w:r>
        <w:rPr>
          <w:rFonts w:ascii="Verdana" w:hAnsi="Verdana"/>
          <w:spacing w:val="5"/>
          <w:w w:val="105"/>
          <w:sz w:val="14"/>
        </w:rPr>
        <w:t>that</w:t>
      </w:r>
      <w:r>
        <w:rPr>
          <w:rFonts w:ascii="Verdana" w:hAnsi="Verdana"/>
          <w:spacing w:val="-19"/>
          <w:w w:val="105"/>
          <w:sz w:val="14"/>
        </w:rPr>
        <w:t xml:space="preserve"> </w:t>
      </w:r>
      <w:r>
        <w:rPr>
          <w:rFonts w:ascii="Verdana" w:hAnsi="Verdana"/>
          <w:spacing w:val="3"/>
          <w:w w:val="105"/>
          <w:sz w:val="14"/>
        </w:rPr>
        <w:t>the</w:t>
      </w:r>
      <w:r>
        <w:rPr>
          <w:rFonts w:ascii="Verdana" w:hAnsi="Verdana"/>
          <w:spacing w:val="-16"/>
          <w:w w:val="105"/>
          <w:sz w:val="14"/>
        </w:rPr>
        <w:t xml:space="preserve"> </w:t>
      </w:r>
      <w:r>
        <w:rPr>
          <w:rFonts w:ascii="Verdana" w:hAnsi="Verdana"/>
          <w:spacing w:val="5"/>
          <w:w w:val="105"/>
          <w:sz w:val="14"/>
        </w:rPr>
        <w:t>rapid,</w:t>
      </w:r>
      <w:r>
        <w:rPr>
          <w:rFonts w:ascii="Verdana" w:hAnsi="Verdana"/>
          <w:spacing w:val="-28"/>
          <w:w w:val="105"/>
          <w:sz w:val="14"/>
        </w:rPr>
        <w:t xml:space="preserve"> </w:t>
      </w:r>
      <w:r>
        <w:rPr>
          <w:rFonts w:ascii="Verdana" w:hAnsi="Verdana"/>
          <w:spacing w:val="3"/>
          <w:w w:val="105"/>
          <w:sz w:val="14"/>
        </w:rPr>
        <w:t>wides</w:t>
      </w:r>
      <w:r>
        <w:rPr>
          <w:rFonts w:ascii="Verdana" w:hAnsi="Verdana"/>
          <w:spacing w:val="-34"/>
          <w:w w:val="105"/>
          <w:sz w:val="14"/>
        </w:rPr>
        <w:t xml:space="preserve"> </w:t>
      </w:r>
      <w:r>
        <w:rPr>
          <w:rFonts w:ascii="Verdana" w:hAnsi="Verdana"/>
          <w:spacing w:val="5"/>
          <w:w w:val="105"/>
          <w:sz w:val="14"/>
        </w:rPr>
        <w:t>pread</w:t>
      </w:r>
      <w:r>
        <w:rPr>
          <w:rFonts w:ascii="Verdana" w:hAnsi="Verdana"/>
          <w:spacing w:val="-10"/>
          <w:w w:val="105"/>
          <w:sz w:val="14"/>
        </w:rPr>
        <w:t xml:space="preserve"> </w:t>
      </w:r>
      <w:r>
        <w:rPr>
          <w:rFonts w:ascii="Verdana" w:hAnsi="Verdana"/>
          <w:spacing w:val="6"/>
          <w:w w:val="105"/>
          <w:sz w:val="14"/>
        </w:rPr>
        <w:t>adoption</w:t>
      </w:r>
      <w:r>
        <w:rPr>
          <w:rFonts w:ascii="Verdana" w:hAnsi="Verdana"/>
          <w:spacing w:val="-20"/>
          <w:w w:val="105"/>
          <w:sz w:val="14"/>
        </w:rPr>
        <w:t xml:space="preserve"> </w:t>
      </w:r>
      <w:r>
        <w:rPr>
          <w:rFonts w:ascii="Verdana" w:hAnsi="Verdana"/>
          <w:spacing w:val="4"/>
          <w:w w:val="105"/>
          <w:sz w:val="14"/>
        </w:rPr>
        <w:t>of</w:t>
      </w:r>
      <w:r>
        <w:rPr>
          <w:rFonts w:ascii="Verdana" w:hAnsi="Verdana"/>
          <w:spacing w:val="-27"/>
          <w:w w:val="105"/>
          <w:sz w:val="14"/>
        </w:rPr>
        <w:t xml:space="preserve"> </w:t>
      </w:r>
      <w:r>
        <w:rPr>
          <w:rFonts w:ascii="Verdana" w:hAnsi="Verdana"/>
          <w:w w:val="105"/>
          <w:sz w:val="14"/>
        </w:rPr>
        <w:t>E</w:t>
      </w:r>
      <w:r>
        <w:rPr>
          <w:rFonts w:ascii="Verdana" w:hAnsi="Verdana"/>
          <w:spacing w:val="-34"/>
          <w:w w:val="105"/>
          <w:sz w:val="14"/>
        </w:rPr>
        <w:t xml:space="preserve"> </w:t>
      </w:r>
      <w:r>
        <w:rPr>
          <w:rFonts w:ascii="Verdana" w:hAnsi="Verdana"/>
          <w:w w:val="105"/>
          <w:sz w:val="14"/>
        </w:rPr>
        <w:t>H</w:t>
      </w:r>
      <w:r>
        <w:rPr>
          <w:rFonts w:ascii="Verdana" w:hAnsi="Verdana"/>
          <w:spacing w:val="-35"/>
          <w:w w:val="105"/>
          <w:sz w:val="14"/>
        </w:rPr>
        <w:t xml:space="preserve"> </w:t>
      </w:r>
      <w:r>
        <w:rPr>
          <w:rFonts w:ascii="Verdana" w:hAnsi="Verdana"/>
          <w:spacing w:val="-3"/>
          <w:w w:val="105"/>
          <w:sz w:val="14"/>
        </w:rPr>
        <w:t>Rs</w:t>
      </w:r>
      <w:r>
        <w:rPr>
          <w:rFonts w:ascii="Verdana" w:hAnsi="Verdana"/>
          <w:spacing w:val="-6"/>
          <w:w w:val="105"/>
          <w:sz w:val="14"/>
        </w:rPr>
        <w:t xml:space="preserve"> </w:t>
      </w:r>
      <w:r>
        <w:rPr>
          <w:rFonts w:ascii="Verdana" w:hAnsi="Verdana"/>
          <w:spacing w:val="2"/>
          <w:w w:val="105"/>
          <w:sz w:val="14"/>
        </w:rPr>
        <w:t>will</w:t>
      </w:r>
      <w:r>
        <w:rPr>
          <w:rFonts w:ascii="Verdana" w:hAnsi="Verdana"/>
          <w:spacing w:val="-17"/>
          <w:w w:val="105"/>
          <w:sz w:val="14"/>
        </w:rPr>
        <w:t xml:space="preserve"> </w:t>
      </w:r>
      <w:r>
        <w:rPr>
          <w:rFonts w:ascii="Verdana" w:hAnsi="Verdana"/>
          <w:spacing w:val="5"/>
          <w:w w:val="105"/>
          <w:sz w:val="14"/>
        </w:rPr>
        <w:t>help</w:t>
      </w:r>
      <w:r>
        <w:rPr>
          <w:rFonts w:ascii="Verdana" w:hAnsi="Verdana"/>
          <w:spacing w:val="-20"/>
          <w:w w:val="105"/>
          <w:sz w:val="14"/>
        </w:rPr>
        <w:t xml:space="preserve"> </w:t>
      </w:r>
      <w:r>
        <w:rPr>
          <w:rFonts w:ascii="Verdana" w:hAnsi="Verdana"/>
          <w:spacing w:val="5"/>
          <w:w w:val="105"/>
          <w:sz w:val="14"/>
        </w:rPr>
        <w:t>improve</w:t>
      </w:r>
      <w:r>
        <w:rPr>
          <w:rFonts w:ascii="Verdana" w:hAnsi="Verdana"/>
          <w:spacing w:val="-16"/>
          <w:w w:val="105"/>
          <w:sz w:val="14"/>
        </w:rPr>
        <w:t xml:space="preserve"> </w:t>
      </w:r>
      <w:r>
        <w:rPr>
          <w:rFonts w:ascii="Verdana" w:hAnsi="Verdana"/>
          <w:spacing w:val="3"/>
          <w:w w:val="105"/>
          <w:sz w:val="14"/>
        </w:rPr>
        <w:t>the</w:t>
      </w:r>
      <w:r>
        <w:rPr>
          <w:rFonts w:ascii="Verdana" w:hAnsi="Verdana"/>
          <w:spacing w:val="-16"/>
          <w:w w:val="105"/>
          <w:sz w:val="14"/>
        </w:rPr>
        <w:t xml:space="preserve"> </w:t>
      </w:r>
      <w:r>
        <w:rPr>
          <w:rFonts w:ascii="Verdana" w:hAnsi="Verdana"/>
          <w:spacing w:val="6"/>
          <w:w w:val="105"/>
          <w:sz w:val="14"/>
        </w:rPr>
        <w:t>quality</w:t>
      </w:r>
      <w:r>
        <w:rPr>
          <w:rFonts w:ascii="Verdana" w:hAnsi="Verdana"/>
          <w:spacing w:val="-15"/>
          <w:w w:val="105"/>
          <w:sz w:val="14"/>
        </w:rPr>
        <w:t xml:space="preserve"> </w:t>
      </w:r>
      <w:r>
        <w:rPr>
          <w:rFonts w:ascii="Verdana" w:hAnsi="Verdana"/>
          <w:spacing w:val="4"/>
          <w:w w:val="105"/>
          <w:sz w:val="14"/>
        </w:rPr>
        <w:t>of</w:t>
      </w:r>
      <w:r>
        <w:rPr>
          <w:rFonts w:ascii="Verdana" w:hAnsi="Verdana"/>
          <w:spacing w:val="-27"/>
          <w:w w:val="105"/>
          <w:sz w:val="14"/>
        </w:rPr>
        <w:t xml:space="preserve"> </w:t>
      </w:r>
      <w:r>
        <w:rPr>
          <w:rFonts w:ascii="Verdana" w:hAnsi="Verdana"/>
          <w:spacing w:val="6"/>
          <w:w w:val="105"/>
          <w:sz w:val="14"/>
        </w:rPr>
        <w:t>patient</w:t>
      </w:r>
      <w:r>
        <w:rPr>
          <w:rFonts w:ascii="Verdana" w:hAnsi="Verdana"/>
          <w:spacing w:val="-19"/>
          <w:w w:val="105"/>
          <w:sz w:val="14"/>
        </w:rPr>
        <w:t xml:space="preserve"> </w:t>
      </w:r>
      <w:r>
        <w:rPr>
          <w:rFonts w:ascii="Verdana" w:hAnsi="Verdana"/>
          <w:w w:val="105"/>
          <w:sz w:val="14"/>
        </w:rPr>
        <w:t>c</w:t>
      </w:r>
      <w:r>
        <w:rPr>
          <w:rFonts w:ascii="Verdana" w:hAnsi="Verdana"/>
          <w:spacing w:val="-34"/>
          <w:w w:val="105"/>
          <w:sz w:val="14"/>
        </w:rPr>
        <w:t xml:space="preserve"> </w:t>
      </w:r>
      <w:r>
        <w:rPr>
          <w:rFonts w:ascii="Verdana" w:hAnsi="Verdana"/>
          <w:spacing w:val="3"/>
          <w:w w:val="105"/>
          <w:sz w:val="14"/>
        </w:rPr>
        <w:t>are</w:t>
      </w:r>
      <w:r>
        <w:rPr>
          <w:rFonts w:ascii="Verdana" w:hAnsi="Verdana"/>
          <w:spacing w:val="-16"/>
          <w:w w:val="105"/>
          <w:sz w:val="14"/>
        </w:rPr>
        <w:t xml:space="preserve"> </w:t>
      </w:r>
      <w:r>
        <w:rPr>
          <w:rFonts w:ascii="Verdana" w:hAnsi="Verdana"/>
          <w:spacing w:val="4"/>
          <w:w w:val="105"/>
          <w:sz w:val="14"/>
        </w:rPr>
        <w:t xml:space="preserve">as </w:t>
      </w:r>
      <w:r>
        <w:rPr>
          <w:rFonts w:ascii="Verdana" w:hAnsi="Verdana"/>
          <w:spacing w:val="3"/>
          <w:w w:val="105"/>
          <w:sz w:val="14"/>
        </w:rPr>
        <w:t>well</w:t>
      </w:r>
      <w:r>
        <w:rPr>
          <w:rFonts w:ascii="Verdana" w:hAnsi="Verdana"/>
          <w:spacing w:val="-4"/>
          <w:w w:val="105"/>
          <w:sz w:val="14"/>
        </w:rPr>
        <w:t xml:space="preserve"> </w:t>
      </w:r>
      <w:r>
        <w:rPr>
          <w:rFonts w:ascii="Verdana" w:hAnsi="Verdana"/>
          <w:spacing w:val="4"/>
          <w:w w:val="105"/>
          <w:sz w:val="14"/>
        </w:rPr>
        <w:t>as</w:t>
      </w:r>
      <w:r>
        <w:rPr>
          <w:rFonts w:ascii="Verdana" w:hAnsi="Verdana"/>
          <w:spacing w:val="-7"/>
          <w:w w:val="105"/>
          <w:sz w:val="14"/>
        </w:rPr>
        <w:t xml:space="preserve"> </w:t>
      </w:r>
      <w:r>
        <w:rPr>
          <w:rFonts w:ascii="Verdana" w:hAnsi="Verdana"/>
          <w:spacing w:val="3"/>
          <w:w w:val="105"/>
          <w:sz w:val="14"/>
        </w:rPr>
        <w:t>the</w:t>
      </w:r>
      <w:r>
        <w:rPr>
          <w:rFonts w:ascii="Verdana" w:hAnsi="Verdana"/>
          <w:spacing w:val="-17"/>
          <w:w w:val="105"/>
          <w:sz w:val="14"/>
        </w:rPr>
        <w:t xml:space="preserve"> </w:t>
      </w:r>
      <w:r>
        <w:rPr>
          <w:rFonts w:ascii="Verdana" w:hAnsi="Verdana"/>
          <w:spacing w:val="4"/>
          <w:w w:val="105"/>
          <w:sz w:val="14"/>
        </w:rPr>
        <w:t>produc</w:t>
      </w:r>
      <w:r>
        <w:rPr>
          <w:rFonts w:ascii="Verdana" w:hAnsi="Verdana"/>
          <w:spacing w:val="-35"/>
          <w:w w:val="105"/>
          <w:sz w:val="14"/>
        </w:rPr>
        <w:t xml:space="preserve"> </w:t>
      </w:r>
      <w:r>
        <w:rPr>
          <w:rFonts w:ascii="Verdana" w:hAnsi="Verdana"/>
          <w:spacing w:val="4"/>
          <w:w w:val="105"/>
          <w:sz w:val="14"/>
        </w:rPr>
        <w:t>tivity</w:t>
      </w:r>
      <w:r>
        <w:rPr>
          <w:rFonts w:ascii="Verdana" w:hAnsi="Verdana"/>
          <w:spacing w:val="-16"/>
          <w:w w:val="105"/>
          <w:sz w:val="14"/>
        </w:rPr>
        <w:t xml:space="preserve"> </w:t>
      </w:r>
      <w:r>
        <w:rPr>
          <w:rFonts w:ascii="Verdana" w:hAnsi="Verdana"/>
          <w:spacing w:val="4"/>
          <w:w w:val="105"/>
          <w:sz w:val="14"/>
        </w:rPr>
        <w:t>and</w:t>
      </w:r>
      <w:r>
        <w:rPr>
          <w:rFonts w:ascii="Verdana" w:hAnsi="Verdana"/>
          <w:spacing w:val="-20"/>
          <w:w w:val="105"/>
          <w:sz w:val="14"/>
        </w:rPr>
        <w:t xml:space="preserve"> </w:t>
      </w:r>
      <w:r>
        <w:rPr>
          <w:rFonts w:ascii="Verdana" w:hAnsi="Verdana"/>
          <w:w w:val="105"/>
          <w:sz w:val="14"/>
        </w:rPr>
        <w:t>s</w:t>
      </w:r>
      <w:r>
        <w:rPr>
          <w:rFonts w:ascii="Verdana" w:hAnsi="Verdana"/>
          <w:spacing w:val="-35"/>
          <w:w w:val="105"/>
          <w:sz w:val="14"/>
        </w:rPr>
        <w:t xml:space="preserve"> </w:t>
      </w:r>
      <w:r>
        <w:rPr>
          <w:rFonts w:ascii="Verdana" w:hAnsi="Verdana"/>
          <w:w w:val="105"/>
          <w:sz w:val="14"/>
        </w:rPr>
        <w:t>us</w:t>
      </w:r>
      <w:r>
        <w:rPr>
          <w:rFonts w:ascii="Verdana" w:hAnsi="Verdana"/>
          <w:spacing w:val="-35"/>
          <w:w w:val="105"/>
          <w:sz w:val="14"/>
        </w:rPr>
        <w:t xml:space="preserve"> </w:t>
      </w:r>
      <w:r>
        <w:rPr>
          <w:rFonts w:ascii="Verdana" w:hAnsi="Verdana"/>
          <w:w w:val="105"/>
          <w:sz w:val="14"/>
        </w:rPr>
        <w:t>tainability</w:t>
      </w:r>
      <w:r>
        <w:rPr>
          <w:rFonts w:ascii="Verdana" w:hAnsi="Verdana"/>
          <w:spacing w:val="-16"/>
          <w:w w:val="105"/>
          <w:sz w:val="14"/>
        </w:rPr>
        <w:t xml:space="preserve"> </w:t>
      </w:r>
      <w:r>
        <w:rPr>
          <w:rFonts w:ascii="Verdana" w:hAnsi="Verdana"/>
          <w:spacing w:val="4"/>
          <w:w w:val="105"/>
          <w:sz w:val="14"/>
        </w:rPr>
        <w:t>of</w:t>
      </w:r>
      <w:r>
        <w:rPr>
          <w:rFonts w:ascii="Verdana" w:hAnsi="Verdana"/>
          <w:spacing w:val="-27"/>
          <w:w w:val="105"/>
          <w:sz w:val="14"/>
        </w:rPr>
        <w:t xml:space="preserve"> </w:t>
      </w:r>
      <w:r>
        <w:rPr>
          <w:rFonts w:ascii="Verdana" w:hAnsi="Verdana"/>
          <w:spacing w:val="3"/>
          <w:w w:val="105"/>
          <w:sz w:val="14"/>
        </w:rPr>
        <w:t>the</w:t>
      </w:r>
      <w:r>
        <w:rPr>
          <w:rFonts w:ascii="Verdana" w:hAnsi="Verdana"/>
          <w:spacing w:val="-17"/>
          <w:w w:val="105"/>
          <w:sz w:val="14"/>
        </w:rPr>
        <w:t xml:space="preserve"> </w:t>
      </w:r>
      <w:r>
        <w:rPr>
          <w:rFonts w:ascii="Verdana" w:hAnsi="Verdana"/>
          <w:spacing w:val="6"/>
          <w:w w:val="105"/>
          <w:sz w:val="14"/>
        </w:rPr>
        <w:t>healthc</w:t>
      </w:r>
      <w:r>
        <w:rPr>
          <w:rFonts w:ascii="Verdana" w:hAnsi="Verdana"/>
          <w:spacing w:val="-35"/>
          <w:w w:val="105"/>
          <w:sz w:val="14"/>
        </w:rPr>
        <w:t xml:space="preserve"> </w:t>
      </w:r>
      <w:r>
        <w:rPr>
          <w:rFonts w:ascii="Verdana" w:hAnsi="Verdana"/>
          <w:spacing w:val="3"/>
          <w:w w:val="105"/>
          <w:sz w:val="14"/>
        </w:rPr>
        <w:t>are</w:t>
      </w:r>
      <w:r>
        <w:rPr>
          <w:rFonts w:ascii="Verdana" w:hAnsi="Verdana"/>
          <w:spacing w:val="-16"/>
          <w:w w:val="105"/>
          <w:sz w:val="14"/>
        </w:rPr>
        <w:t xml:space="preserve"> </w:t>
      </w:r>
      <w:r>
        <w:rPr>
          <w:rFonts w:ascii="Verdana" w:hAnsi="Verdana"/>
          <w:w w:val="105"/>
          <w:sz w:val="14"/>
        </w:rPr>
        <w:t>s</w:t>
      </w:r>
      <w:r>
        <w:rPr>
          <w:rFonts w:ascii="Verdana" w:hAnsi="Verdana"/>
          <w:spacing w:val="-35"/>
          <w:w w:val="105"/>
          <w:sz w:val="14"/>
        </w:rPr>
        <w:t xml:space="preserve"> </w:t>
      </w:r>
      <w:r>
        <w:rPr>
          <w:rFonts w:ascii="Verdana" w:hAnsi="Verdana"/>
          <w:w w:val="105"/>
          <w:sz w:val="14"/>
        </w:rPr>
        <w:t>ystem</w:t>
      </w:r>
      <w:r>
        <w:rPr>
          <w:rFonts w:ascii="Verdana" w:hAnsi="Verdana"/>
          <w:spacing w:val="-22"/>
          <w:w w:val="105"/>
          <w:sz w:val="14"/>
        </w:rPr>
        <w:t xml:space="preserve"> </w:t>
      </w:r>
      <w:r>
        <w:rPr>
          <w:rFonts w:ascii="Verdana" w:hAnsi="Verdana"/>
          <w:spacing w:val="4"/>
          <w:w w:val="105"/>
          <w:sz w:val="14"/>
        </w:rPr>
        <w:t>as</w:t>
      </w:r>
      <w:r>
        <w:rPr>
          <w:rFonts w:ascii="Verdana" w:hAnsi="Verdana"/>
          <w:spacing w:val="-7"/>
          <w:w w:val="105"/>
          <w:sz w:val="14"/>
        </w:rPr>
        <w:t xml:space="preserve"> </w:t>
      </w:r>
      <w:r>
        <w:rPr>
          <w:rFonts w:ascii="Verdana" w:hAnsi="Verdana"/>
          <w:w w:val="105"/>
          <w:sz w:val="14"/>
        </w:rPr>
        <w:t>a</w:t>
      </w:r>
      <w:r>
        <w:rPr>
          <w:rFonts w:ascii="Verdana" w:hAnsi="Verdana"/>
          <w:spacing w:val="-17"/>
          <w:w w:val="105"/>
          <w:sz w:val="14"/>
        </w:rPr>
        <w:t xml:space="preserve"> </w:t>
      </w:r>
      <w:r>
        <w:rPr>
          <w:rFonts w:ascii="Verdana" w:hAnsi="Verdana"/>
          <w:spacing w:val="6"/>
          <w:w w:val="105"/>
          <w:sz w:val="14"/>
        </w:rPr>
        <w:t>key</w:t>
      </w:r>
      <w:r>
        <w:rPr>
          <w:rFonts w:ascii="Verdana" w:hAnsi="Verdana"/>
          <w:spacing w:val="-16"/>
          <w:w w:val="105"/>
          <w:sz w:val="14"/>
        </w:rPr>
        <w:t xml:space="preserve"> </w:t>
      </w:r>
      <w:r>
        <w:rPr>
          <w:rFonts w:ascii="Verdana" w:hAnsi="Verdana"/>
          <w:spacing w:val="6"/>
          <w:w w:val="105"/>
          <w:sz w:val="14"/>
        </w:rPr>
        <w:t>enabler</w:t>
      </w:r>
      <w:r>
        <w:rPr>
          <w:rFonts w:ascii="Verdana" w:hAnsi="Verdana"/>
          <w:spacing w:val="-9"/>
          <w:w w:val="105"/>
          <w:sz w:val="14"/>
        </w:rPr>
        <w:t xml:space="preserve"> </w:t>
      </w:r>
      <w:r>
        <w:rPr>
          <w:rFonts w:ascii="Verdana" w:hAnsi="Verdana"/>
          <w:spacing w:val="4"/>
          <w:w w:val="105"/>
          <w:sz w:val="14"/>
        </w:rPr>
        <w:t>of</w:t>
      </w:r>
      <w:r>
        <w:rPr>
          <w:rFonts w:ascii="Verdana" w:hAnsi="Verdana"/>
          <w:spacing w:val="-27"/>
          <w:w w:val="105"/>
          <w:sz w:val="14"/>
        </w:rPr>
        <w:t xml:space="preserve"> </w:t>
      </w:r>
      <w:r>
        <w:rPr>
          <w:rFonts w:ascii="Verdana" w:hAnsi="Verdana"/>
          <w:spacing w:val="6"/>
          <w:w w:val="105"/>
          <w:sz w:val="14"/>
        </w:rPr>
        <w:t>healthc</w:t>
      </w:r>
      <w:r>
        <w:rPr>
          <w:rFonts w:ascii="Verdana" w:hAnsi="Verdana"/>
          <w:spacing w:val="-35"/>
          <w:w w:val="105"/>
          <w:sz w:val="14"/>
        </w:rPr>
        <w:t xml:space="preserve"> </w:t>
      </w:r>
      <w:r>
        <w:rPr>
          <w:rFonts w:ascii="Verdana" w:hAnsi="Verdana"/>
          <w:spacing w:val="3"/>
          <w:w w:val="105"/>
          <w:sz w:val="14"/>
        </w:rPr>
        <w:t>are</w:t>
      </w:r>
      <w:r>
        <w:rPr>
          <w:rFonts w:ascii="Verdana" w:hAnsi="Verdana"/>
          <w:spacing w:val="-17"/>
          <w:w w:val="105"/>
          <w:sz w:val="14"/>
        </w:rPr>
        <w:t xml:space="preserve"> </w:t>
      </w:r>
      <w:r>
        <w:rPr>
          <w:rFonts w:ascii="Verdana" w:hAnsi="Verdana"/>
          <w:spacing w:val="3"/>
          <w:w w:val="105"/>
          <w:sz w:val="14"/>
        </w:rPr>
        <w:t>transformation.</w:t>
      </w:r>
    </w:p>
    <w:p w:rsidR="00A934A1" w:rsidRDefault="00FA66E2">
      <w:pPr>
        <w:spacing w:before="15" w:line="247" w:lineRule="auto"/>
        <w:ind w:left="101" w:right="231"/>
        <w:rPr>
          <w:rFonts w:ascii="Verdana"/>
          <w:sz w:val="14"/>
        </w:rPr>
      </w:pPr>
      <w:r>
        <w:rPr>
          <w:rFonts w:ascii="Verdana"/>
          <w:w w:val="105"/>
          <w:sz w:val="14"/>
        </w:rPr>
        <w:t>T</w:t>
      </w:r>
      <w:r>
        <w:rPr>
          <w:rFonts w:ascii="Verdana"/>
          <w:spacing w:val="-33"/>
          <w:w w:val="105"/>
          <w:sz w:val="14"/>
        </w:rPr>
        <w:t xml:space="preserve"> </w:t>
      </w:r>
      <w:r>
        <w:rPr>
          <w:rFonts w:ascii="Verdana"/>
          <w:w w:val="105"/>
          <w:sz w:val="14"/>
        </w:rPr>
        <w:t>he</w:t>
      </w:r>
      <w:r>
        <w:rPr>
          <w:rFonts w:ascii="Verdana"/>
          <w:spacing w:val="-16"/>
          <w:w w:val="105"/>
          <w:sz w:val="14"/>
        </w:rPr>
        <w:t xml:space="preserve"> </w:t>
      </w:r>
      <w:r>
        <w:rPr>
          <w:rFonts w:ascii="Verdana"/>
          <w:w w:val="105"/>
          <w:sz w:val="14"/>
        </w:rPr>
        <w:t>E</w:t>
      </w:r>
      <w:r>
        <w:rPr>
          <w:rFonts w:ascii="Verdana"/>
          <w:spacing w:val="-34"/>
          <w:w w:val="105"/>
          <w:sz w:val="14"/>
        </w:rPr>
        <w:t xml:space="preserve"> </w:t>
      </w:r>
      <w:r>
        <w:rPr>
          <w:rFonts w:ascii="Verdana"/>
          <w:w w:val="105"/>
          <w:sz w:val="14"/>
        </w:rPr>
        <w:t>H</w:t>
      </w:r>
      <w:r>
        <w:rPr>
          <w:rFonts w:ascii="Verdana"/>
          <w:spacing w:val="-35"/>
          <w:w w:val="105"/>
          <w:sz w:val="14"/>
        </w:rPr>
        <w:t xml:space="preserve"> </w:t>
      </w:r>
      <w:r>
        <w:rPr>
          <w:rFonts w:ascii="Verdana"/>
          <w:w w:val="105"/>
          <w:sz w:val="14"/>
        </w:rPr>
        <w:t>R</w:t>
      </w:r>
      <w:r>
        <w:rPr>
          <w:rFonts w:ascii="Verdana"/>
          <w:spacing w:val="-14"/>
          <w:w w:val="105"/>
          <w:sz w:val="14"/>
        </w:rPr>
        <w:t xml:space="preserve"> </w:t>
      </w:r>
      <w:r>
        <w:rPr>
          <w:rFonts w:ascii="Verdana"/>
          <w:w w:val="105"/>
          <w:sz w:val="14"/>
        </w:rPr>
        <w:t>A</w:t>
      </w:r>
      <w:r>
        <w:rPr>
          <w:rFonts w:ascii="Verdana"/>
          <w:spacing w:val="-26"/>
          <w:w w:val="105"/>
          <w:sz w:val="14"/>
        </w:rPr>
        <w:t xml:space="preserve"> </w:t>
      </w:r>
      <w:r>
        <w:rPr>
          <w:rFonts w:ascii="Verdana"/>
          <w:w w:val="105"/>
          <w:sz w:val="14"/>
        </w:rPr>
        <w:t>ssociation</w:t>
      </w:r>
      <w:r>
        <w:rPr>
          <w:rFonts w:ascii="Verdana"/>
          <w:spacing w:val="-20"/>
          <w:w w:val="105"/>
          <w:sz w:val="14"/>
        </w:rPr>
        <w:t xml:space="preserve"> </w:t>
      </w:r>
      <w:r>
        <w:rPr>
          <w:rFonts w:ascii="Verdana"/>
          <w:spacing w:val="4"/>
          <w:w w:val="105"/>
          <w:sz w:val="14"/>
        </w:rPr>
        <w:t>and</w:t>
      </w:r>
      <w:r>
        <w:rPr>
          <w:rFonts w:ascii="Verdana"/>
          <w:spacing w:val="-19"/>
          <w:w w:val="105"/>
          <w:sz w:val="14"/>
        </w:rPr>
        <w:t xml:space="preserve"> </w:t>
      </w:r>
      <w:r>
        <w:rPr>
          <w:rFonts w:ascii="Verdana"/>
          <w:spacing w:val="5"/>
          <w:w w:val="105"/>
          <w:sz w:val="14"/>
        </w:rPr>
        <w:t>its</w:t>
      </w:r>
      <w:r>
        <w:rPr>
          <w:rFonts w:ascii="Verdana"/>
          <w:spacing w:val="-6"/>
          <w:w w:val="105"/>
          <w:sz w:val="14"/>
        </w:rPr>
        <w:t xml:space="preserve"> </w:t>
      </w:r>
      <w:r>
        <w:rPr>
          <w:rFonts w:ascii="Verdana"/>
          <w:spacing w:val="4"/>
          <w:w w:val="105"/>
          <w:sz w:val="14"/>
        </w:rPr>
        <w:t>members</w:t>
      </w:r>
      <w:r>
        <w:rPr>
          <w:rFonts w:ascii="Verdana"/>
          <w:spacing w:val="-6"/>
          <w:w w:val="105"/>
          <w:sz w:val="14"/>
        </w:rPr>
        <w:t xml:space="preserve"> </w:t>
      </w:r>
      <w:r>
        <w:rPr>
          <w:rFonts w:ascii="Verdana"/>
          <w:spacing w:val="3"/>
          <w:w w:val="105"/>
          <w:sz w:val="14"/>
        </w:rPr>
        <w:t>are</w:t>
      </w:r>
      <w:r>
        <w:rPr>
          <w:rFonts w:ascii="Verdana"/>
          <w:spacing w:val="-16"/>
          <w:w w:val="105"/>
          <w:sz w:val="14"/>
        </w:rPr>
        <w:t xml:space="preserve"> </w:t>
      </w:r>
      <w:r>
        <w:rPr>
          <w:rFonts w:ascii="Verdana"/>
          <w:w w:val="105"/>
          <w:sz w:val="14"/>
        </w:rPr>
        <w:t>c</w:t>
      </w:r>
      <w:r>
        <w:rPr>
          <w:rFonts w:ascii="Verdana"/>
          <w:spacing w:val="-34"/>
          <w:w w:val="105"/>
          <w:sz w:val="14"/>
        </w:rPr>
        <w:t xml:space="preserve"> </w:t>
      </w:r>
      <w:r>
        <w:rPr>
          <w:rFonts w:ascii="Verdana"/>
          <w:spacing w:val="3"/>
          <w:w w:val="105"/>
          <w:sz w:val="14"/>
        </w:rPr>
        <w:t>ommitted</w:t>
      </w:r>
      <w:r>
        <w:rPr>
          <w:rFonts w:ascii="Verdana"/>
          <w:spacing w:val="-11"/>
          <w:w w:val="105"/>
          <w:sz w:val="14"/>
        </w:rPr>
        <w:t xml:space="preserve"> </w:t>
      </w:r>
      <w:r>
        <w:rPr>
          <w:rFonts w:ascii="Verdana"/>
          <w:spacing w:val="3"/>
          <w:w w:val="105"/>
          <w:sz w:val="14"/>
        </w:rPr>
        <w:t>to</w:t>
      </w:r>
      <w:r>
        <w:rPr>
          <w:rFonts w:ascii="Verdana"/>
          <w:spacing w:val="-17"/>
          <w:w w:val="105"/>
          <w:sz w:val="14"/>
        </w:rPr>
        <w:t xml:space="preserve"> </w:t>
      </w:r>
      <w:r>
        <w:rPr>
          <w:rFonts w:ascii="Verdana"/>
          <w:w w:val="105"/>
          <w:sz w:val="14"/>
        </w:rPr>
        <w:t>s</w:t>
      </w:r>
      <w:r>
        <w:rPr>
          <w:rFonts w:ascii="Verdana"/>
          <w:spacing w:val="-34"/>
          <w:w w:val="105"/>
          <w:sz w:val="14"/>
        </w:rPr>
        <w:t xml:space="preserve"> </w:t>
      </w:r>
      <w:r>
        <w:rPr>
          <w:rFonts w:ascii="Verdana"/>
          <w:spacing w:val="3"/>
          <w:w w:val="105"/>
          <w:sz w:val="14"/>
        </w:rPr>
        <w:t>upporting</w:t>
      </w:r>
      <w:r>
        <w:rPr>
          <w:rFonts w:ascii="Verdana"/>
          <w:spacing w:val="-19"/>
          <w:w w:val="105"/>
          <w:sz w:val="14"/>
        </w:rPr>
        <w:t xml:space="preserve"> </w:t>
      </w:r>
      <w:r>
        <w:rPr>
          <w:rFonts w:ascii="Verdana"/>
          <w:w w:val="105"/>
          <w:sz w:val="14"/>
        </w:rPr>
        <w:t>s</w:t>
      </w:r>
      <w:r>
        <w:rPr>
          <w:rFonts w:ascii="Verdana"/>
          <w:spacing w:val="-34"/>
          <w:w w:val="105"/>
          <w:sz w:val="14"/>
        </w:rPr>
        <w:t xml:space="preserve"> </w:t>
      </w:r>
      <w:r>
        <w:rPr>
          <w:rFonts w:ascii="Verdana"/>
          <w:spacing w:val="2"/>
          <w:w w:val="105"/>
          <w:sz w:val="14"/>
        </w:rPr>
        <w:t>afe</w:t>
      </w:r>
      <w:r>
        <w:rPr>
          <w:rFonts w:ascii="Verdana"/>
          <w:spacing w:val="-16"/>
          <w:w w:val="105"/>
          <w:sz w:val="14"/>
        </w:rPr>
        <w:t xml:space="preserve"> </w:t>
      </w:r>
      <w:r>
        <w:rPr>
          <w:rFonts w:ascii="Verdana"/>
          <w:spacing w:val="4"/>
          <w:w w:val="105"/>
          <w:sz w:val="14"/>
        </w:rPr>
        <w:t>healthcare</w:t>
      </w:r>
      <w:r>
        <w:rPr>
          <w:rFonts w:ascii="Verdana"/>
          <w:spacing w:val="-15"/>
          <w:w w:val="105"/>
          <w:sz w:val="14"/>
        </w:rPr>
        <w:t xml:space="preserve"> </w:t>
      </w:r>
      <w:r>
        <w:rPr>
          <w:rFonts w:ascii="Verdana"/>
          <w:spacing w:val="3"/>
          <w:w w:val="105"/>
          <w:sz w:val="14"/>
        </w:rPr>
        <w:t>delivery,</w:t>
      </w:r>
      <w:r>
        <w:rPr>
          <w:rFonts w:ascii="Verdana"/>
          <w:spacing w:val="-28"/>
          <w:w w:val="105"/>
          <w:sz w:val="14"/>
        </w:rPr>
        <w:t xml:space="preserve"> </w:t>
      </w:r>
      <w:r>
        <w:rPr>
          <w:rFonts w:ascii="Verdana"/>
          <w:w w:val="105"/>
          <w:sz w:val="14"/>
        </w:rPr>
        <w:t>fos</w:t>
      </w:r>
      <w:r>
        <w:rPr>
          <w:rFonts w:ascii="Verdana"/>
          <w:spacing w:val="-34"/>
          <w:w w:val="105"/>
          <w:sz w:val="14"/>
        </w:rPr>
        <w:t xml:space="preserve"> </w:t>
      </w:r>
      <w:r>
        <w:rPr>
          <w:rFonts w:ascii="Verdana"/>
          <w:spacing w:val="2"/>
          <w:w w:val="105"/>
          <w:sz w:val="14"/>
        </w:rPr>
        <w:t>tering</w:t>
      </w:r>
      <w:r>
        <w:rPr>
          <w:rFonts w:ascii="Verdana"/>
          <w:spacing w:val="-19"/>
          <w:w w:val="105"/>
          <w:sz w:val="14"/>
        </w:rPr>
        <w:t xml:space="preserve"> </w:t>
      </w:r>
      <w:r>
        <w:rPr>
          <w:rFonts w:ascii="Verdana"/>
          <w:w w:val="105"/>
          <w:sz w:val="14"/>
        </w:rPr>
        <w:t>c</w:t>
      </w:r>
      <w:r>
        <w:rPr>
          <w:rFonts w:ascii="Verdana"/>
          <w:spacing w:val="-34"/>
          <w:w w:val="105"/>
          <w:sz w:val="14"/>
        </w:rPr>
        <w:t xml:space="preserve"> </w:t>
      </w:r>
      <w:r>
        <w:rPr>
          <w:rFonts w:ascii="Verdana"/>
          <w:spacing w:val="3"/>
          <w:w w:val="105"/>
          <w:sz w:val="14"/>
        </w:rPr>
        <w:t xml:space="preserve">ontinued </w:t>
      </w:r>
      <w:r>
        <w:rPr>
          <w:rFonts w:ascii="Verdana"/>
          <w:spacing w:val="6"/>
          <w:w w:val="105"/>
          <w:sz w:val="14"/>
        </w:rPr>
        <w:t>innovation,</w:t>
      </w:r>
      <w:r>
        <w:rPr>
          <w:rFonts w:ascii="Verdana"/>
          <w:spacing w:val="-29"/>
          <w:w w:val="105"/>
          <w:sz w:val="14"/>
        </w:rPr>
        <w:t xml:space="preserve"> </w:t>
      </w:r>
      <w:r>
        <w:rPr>
          <w:rFonts w:ascii="Verdana"/>
          <w:spacing w:val="4"/>
          <w:w w:val="105"/>
          <w:sz w:val="14"/>
        </w:rPr>
        <w:t>and</w:t>
      </w:r>
      <w:r>
        <w:rPr>
          <w:rFonts w:ascii="Verdana"/>
          <w:spacing w:val="-21"/>
          <w:w w:val="105"/>
          <w:sz w:val="14"/>
        </w:rPr>
        <w:t xml:space="preserve"> </w:t>
      </w:r>
      <w:r>
        <w:rPr>
          <w:rFonts w:ascii="Verdana"/>
          <w:spacing w:val="6"/>
          <w:w w:val="105"/>
          <w:sz w:val="14"/>
        </w:rPr>
        <w:t>operating</w:t>
      </w:r>
      <w:r>
        <w:rPr>
          <w:rFonts w:ascii="Verdana"/>
          <w:spacing w:val="-21"/>
          <w:w w:val="105"/>
          <w:sz w:val="14"/>
        </w:rPr>
        <w:t xml:space="preserve"> </w:t>
      </w:r>
      <w:r>
        <w:rPr>
          <w:rFonts w:ascii="Verdana"/>
          <w:spacing w:val="2"/>
          <w:w w:val="105"/>
          <w:sz w:val="14"/>
        </w:rPr>
        <w:t>with</w:t>
      </w:r>
      <w:r>
        <w:rPr>
          <w:rFonts w:ascii="Verdana"/>
          <w:spacing w:val="-21"/>
          <w:w w:val="105"/>
          <w:sz w:val="14"/>
        </w:rPr>
        <w:t xml:space="preserve"> </w:t>
      </w:r>
      <w:r>
        <w:rPr>
          <w:rFonts w:ascii="Verdana"/>
          <w:spacing w:val="4"/>
          <w:w w:val="105"/>
          <w:sz w:val="14"/>
        </w:rPr>
        <w:t>high</w:t>
      </w:r>
      <w:r>
        <w:rPr>
          <w:rFonts w:ascii="Verdana"/>
          <w:spacing w:val="-21"/>
          <w:w w:val="105"/>
          <w:sz w:val="14"/>
        </w:rPr>
        <w:t xml:space="preserve"> </w:t>
      </w:r>
      <w:r>
        <w:rPr>
          <w:rFonts w:ascii="Verdana"/>
          <w:spacing w:val="5"/>
          <w:w w:val="105"/>
          <w:sz w:val="14"/>
        </w:rPr>
        <w:t>integrity</w:t>
      </w:r>
      <w:r>
        <w:rPr>
          <w:rFonts w:ascii="Verdana"/>
          <w:spacing w:val="-16"/>
          <w:w w:val="105"/>
          <w:sz w:val="14"/>
        </w:rPr>
        <w:t xml:space="preserve"> </w:t>
      </w:r>
      <w:r>
        <w:rPr>
          <w:rFonts w:ascii="Verdana"/>
          <w:spacing w:val="4"/>
          <w:w w:val="105"/>
          <w:sz w:val="14"/>
        </w:rPr>
        <w:t>in</w:t>
      </w:r>
      <w:r>
        <w:rPr>
          <w:rFonts w:ascii="Verdana"/>
          <w:spacing w:val="-21"/>
          <w:w w:val="105"/>
          <w:sz w:val="14"/>
        </w:rPr>
        <w:t xml:space="preserve"> </w:t>
      </w:r>
      <w:r>
        <w:rPr>
          <w:rFonts w:ascii="Verdana"/>
          <w:spacing w:val="3"/>
          <w:w w:val="105"/>
          <w:sz w:val="14"/>
        </w:rPr>
        <w:t>the</w:t>
      </w:r>
      <w:r>
        <w:rPr>
          <w:rFonts w:ascii="Verdana"/>
          <w:spacing w:val="-17"/>
          <w:w w:val="105"/>
          <w:sz w:val="14"/>
        </w:rPr>
        <w:t xml:space="preserve"> </w:t>
      </w:r>
      <w:r>
        <w:rPr>
          <w:rFonts w:ascii="Verdana"/>
          <w:spacing w:val="5"/>
          <w:w w:val="105"/>
          <w:sz w:val="14"/>
        </w:rPr>
        <w:t>market</w:t>
      </w:r>
      <w:r>
        <w:rPr>
          <w:rFonts w:ascii="Verdana"/>
          <w:spacing w:val="-20"/>
          <w:w w:val="105"/>
          <w:sz w:val="14"/>
        </w:rPr>
        <w:t xml:space="preserve"> </w:t>
      </w:r>
      <w:r>
        <w:rPr>
          <w:rFonts w:ascii="Verdana"/>
          <w:w w:val="105"/>
          <w:sz w:val="14"/>
        </w:rPr>
        <w:t>for</w:t>
      </w:r>
      <w:r>
        <w:rPr>
          <w:rFonts w:ascii="Verdana"/>
          <w:spacing w:val="3"/>
          <w:w w:val="105"/>
          <w:sz w:val="14"/>
        </w:rPr>
        <w:t xml:space="preserve"> </w:t>
      </w:r>
      <w:r>
        <w:rPr>
          <w:rFonts w:ascii="Verdana"/>
          <w:spacing w:val="4"/>
          <w:w w:val="105"/>
          <w:sz w:val="14"/>
        </w:rPr>
        <w:t>our</w:t>
      </w:r>
      <w:r>
        <w:rPr>
          <w:rFonts w:ascii="Verdana"/>
          <w:spacing w:val="-10"/>
          <w:w w:val="105"/>
          <w:sz w:val="14"/>
        </w:rPr>
        <w:t xml:space="preserve"> </w:t>
      </w:r>
      <w:r>
        <w:rPr>
          <w:rFonts w:ascii="Verdana"/>
          <w:w w:val="105"/>
          <w:sz w:val="14"/>
        </w:rPr>
        <w:t>us</w:t>
      </w:r>
      <w:r>
        <w:rPr>
          <w:rFonts w:ascii="Verdana"/>
          <w:spacing w:val="-35"/>
          <w:w w:val="105"/>
          <w:sz w:val="14"/>
        </w:rPr>
        <w:t xml:space="preserve"> </w:t>
      </w:r>
      <w:r>
        <w:rPr>
          <w:rFonts w:ascii="Verdana"/>
          <w:spacing w:val="4"/>
          <w:w w:val="105"/>
          <w:sz w:val="14"/>
        </w:rPr>
        <w:t>ers</w:t>
      </w:r>
      <w:r>
        <w:rPr>
          <w:rFonts w:ascii="Verdana"/>
          <w:spacing w:val="-8"/>
          <w:w w:val="105"/>
          <w:sz w:val="14"/>
        </w:rPr>
        <w:t xml:space="preserve"> </w:t>
      </w:r>
      <w:r>
        <w:rPr>
          <w:rFonts w:ascii="Verdana"/>
          <w:spacing w:val="4"/>
          <w:w w:val="105"/>
          <w:sz w:val="14"/>
        </w:rPr>
        <w:t>and</w:t>
      </w:r>
      <w:r>
        <w:rPr>
          <w:rFonts w:ascii="Verdana"/>
          <w:spacing w:val="-21"/>
          <w:w w:val="105"/>
          <w:sz w:val="14"/>
        </w:rPr>
        <w:t xml:space="preserve"> </w:t>
      </w:r>
      <w:r>
        <w:rPr>
          <w:rFonts w:ascii="Verdana"/>
          <w:spacing w:val="5"/>
          <w:w w:val="105"/>
          <w:sz w:val="14"/>
        </w:rPr>
        <w:t>their</w:t>
      </w:r>
      <w:r>
        <w:rPr>
          <w:rFonts w:ascii="Verdana"/>
          <w:spacing w:val="-23"/>
          <w:w w:val="105"/>
          <w:sz w:val="14"/>
        </w:rPr>
        <w:t xml:space="preserve"> </w:t>
      </w:r>
      <w:r>
        <w:rPr>
          <w:rFonts w:ascii="Verdana"/>
          <w:spacing w:val="6"/>
          <w:w w:val="105"/>
          <w:sz w:val="14"/>
        </w:rPr>
        <w:t>patients</w:t>
      </w:r>
      <w:r>
        <w:rPr>
          <w:rFonts w:ascii="Verdana"/>
          <w:spacing w:val="-21"/>
          <w:w w:val="105"/>
          <w:sz w:val="14"/>
        </w:rPr>
        <w:t xml:space="preserve"> </w:t>
      </w:r>
      <w:r>
        <w:rPr>
          <w:rFonts w:ascii="Verdana"/>
          <w:spacing w:val="4"/>
          <w:w w:val="105"/>
          <w:sz w:val="14"/>
        </w:rPr>
        <w:t>and</w:t>
      </w:r>
      <w:r>
        <w:rPr>
          <w:rFonts w:ascii="Verdana"/>
          <w:spacing w:val="-21"/>
          <w:w w:val="105"/>
          <w:sz w:val="14"/>
        </w:rPr>
        <w:t xml:space="preserve"> </w:t>
      </w:r>
      <w:r>
        <w:rPr>
          <w:rFonts w:ascii="Verdana"/>
          <w:spacing w:val="5"/>
          <w:w w:val="105"/>
          <w:sz w:val="14"/>
        </w:rPr>
        <w:t>families.</w:t>
      </w:r>
    </w:p>
    <w:p w:rsidR="00A934A1" w:rsidRDefault="00A934A1">
      <w:pPr>
        <w:pStyle w:val="BodyText"/>
        <w:spacing w:before="11"/>
        <w:rPr>
          <w:rFonts w:ascii="Verdana"/>
          <w:sz w:val="15"/>
        </w:rPr>
      </w:pPr>
    </w:p>
    <w:p w:rsidR="00A934A1" w:rsidRDefault="00FA66E2">
      <w:pPr>
        <w:ind w:left="101"/>
        <w:rPr>
          <w:rFonts w:ascii="Verdana"/>
          <w:sz w:val="14"/>
        </w:rPr>
      </w:pPr>
      <w:r>
        <w:rPr>
          <w:rFonts w:ascii="Verdana"/>
          <w:w w:val="105"/>
          <w:sz w:val="14"/>
        </w:rPr>
        <w:t xml:space="preserve">T he E H R A ssociation is a partner of H I M SS. For more information, vis it </w:t>
      </w:r>
      <w:hyperlink r:id="rId17">
        <w:r>
          <w:rPr>
            <w:rFonts w:ascii="Verdana"/>
            <w:color w:val="0047AA"/>
            <w:w w:val="105"/>
            <w:sz w:val="14"/>
            <w:u w:val="single" w:color="0047AA"/>
          </w:rPr>
          <w:t>www.ehra.org</w:t>
        </w:r>
      </w:hyperlink>
      <w:r>
        <w:rPr>
          <w:rFonts w:ascii="Verdana"/>
          <w:w w:val="105"/>
          <w:sz w:val="14"/>
        </w:rPr>
        <w:t>.</w:t>
      </w:r>
      <w:bookmarkEnd w:id="0"/>
    </w:p>
    <w:sectPr w:rsidR="00A934A1">
      <w:pgSz w:w="12240" w:h="15840"/>
      <w:pgMar w:top="1120" w:right="1320" w:bottom="1200" w:left="1340" w:header="0" w:footer="10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A66E2">
      <w:r>
        <w:separator/>
      </w:r>
    </w:p>
  </w:endnote>
  <w:endnote w:type="continuationSeparator" w:id="0">
    <w:p w:rsidR="00000000" w:rsidRDefault="00FA6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4A1" w:rsidRDefault="00FA66E2">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70.1pt;margin-top:730.55pt;width:9.7pt;height:13.2pt;z-index:-7912;mso-position-horizontal-relative:page;mso-position-vertical-relative:page" filled="f" stroked="f">
          <v:textbox inset="0,0,0,0">
            <w:txbxContent>
              <w:p w:rsidR="00A934A1" w:rsidRDefault="00FA66E2">
                <w:pPr>
                  <w:pStyle w:val="BodyText"/>
                  <w:spacing w:line="247" w:lineRule="exact"/>
                  <w:ind w:left="40"/>
                </w:pPr>
                <w:r>
                  <w:fldChar w:fldCharType="begin"/>
                </w:r>
                <w:r>
                  <w:rPr>
                    <w:w w:val="101"/>
                  </w:rPr>
                  <w:instrText xml:space="preserve"> PAGE </w:instrText>
                </w:r>
                <w:r>
                  <w:fldChar w:fldCharType="separate"/>
                </w:r>
                <w:r>
                  <w:rPr>
                    <w:noProof/>
                    <w:w w:val="101"/>
                  </w:rPr>
                  <w:t>4</w:t>
                </w:r>
                <w:r>
                  <w:fldChar w:fldCharType="end"/>
                </w:r>
              </w:p>
            </w:txbxContent>
          </v:textbox>
          <w10:wrap anchorx="page" anchory="page"/>
        </v:shape>
      </w:pict>
    </w:r>
    <w:r>
      <w:pict>
        <v:shape id="_x0000_s2050" type="#_x0000_t202" style="position:absolute;margin-left:463.6pt;margin-top:730.55pt;width:78.05pt;height:13.2pt;z-index:-7888;mso-position-horizontal-relative:page;mso-position-vertical-relative:page" filled="f" stroked="f">
          <v:textbox inset="0,0,0,0">
            <w:txbxContent>
              <w:p w:rsidR="00A934A1" w:rsidRDefault="00FA66E2">
                <w:pPr>
                  <w:pStyle w:val="BodyText"/>
                  <w:spacing w:line="247" w:lineRule="exact"/>
                  <w:ind w:left="20"/>
                </w:pPr>
                <w:r>
                  <w:t>January 10, 2018</w:t>
                </w:r>
              </w:p>
            </w:txbxContent>
          </v:textbox>
          <w10:wrap anchorx="page" anchory="page"/>
        </v:shape>
      </w:pict>
    </w:r>
    <w:r>
      <w:pict>
        <v:shape id="_x0000_s2049" type="#_x0000_t202" style="position:absolute;margin-left:157.6pt;margin-top:733.3pt;width:254.8pt;height:25.35pt;z-index:-7864;mso-position-horizontal-relative:page;mso-position-vertical-relative:page" filled="f" stroked="f">
          <v:textbox inset="0,0,0,0">
            <w:txbxContent>
              <w:p w:rsidR="00A934A1" w:rsidRDefault="00FA66E2">
                <w:pPr>
                  <w:spacing w:before="20"/>
                  <w:ind w:left="14" w:right="14"/>
                  <w:jc w:val="center"/>
                  <w:rPr>
                    <w:rFonts w:ascii="Verdana"/>
                    <w:b/>
                    <w:i/>
                    <w:sz w:val="16"/>
                  </w:rPr>
                </w:pPr>
                <w:r>
                  <w:rPr>
                    <w:rFonts w:ascii="Verdana"/>
                    <w:b/>
                    <w:i/>
                    <w:spacing w:val="-6"/>
                    <w:sz w:val="16"/>
                  </w:rPr>
                  <w:t xml:space="preserve">More </w:t>
                </w:r>
                <w:r>
                  <w:rPr>
                    <w:rFonts w:ascii="Verdana"/>
                    <w:b/>
                    <w:i/>
                    <w:sz w:val="16"/>
                  </w:rPr>
                  <w:t xml:space="preserve">than </w:t>
                </w:r>
                <w:r>
                  <w:rPr>
                    <w:rFonts w:ascii="Verdana"/>
                    <w:b/>
                    <w:i/>
                    <w:spacing w:val="-3"/>
                    <w:sz w:val="16"/>
                  </w:rPr>
                  <w:t xml:space="preserve">Ten Years </w:t>
                </w:r>
                <w:r>
                  <w:rPr>
                    <w:rFonts w:ascii="Verdana"/>
                    <w:b/>
                    <w:i/>
                    <w:spacing w:val="-7"/>
                    <w:sz w:val="16"/>
                  </w:rPr>
                  <w:t xml:space="preserve">of  </w:t>
                </w:r>
                <w:r>
                  <w:rPr>
                    <w:rFonts w:ascii="Verdana"/>
                    <w:b/>
                    <w:i/>
                    <w:sz w:val="16"/>
                  </w:rPr>
                  <w:t>Advocacy, Education &amp; Outreach</w:t>
                </w:r>
              </w:p>
              <w:p w:rsidR="00A934A1" w:rsidRDefault="00FA66E2">
                <w:pPr>
                  <w:spacing w:before="77"/>
                  <w:ind w:left="14" w:right="6"/>
                  <w:jc w:val="center"/>
                  <w:rPr>
                    <w:rFonts w:ascii="Verdana" w:hAnsi="Verdana"/>
                    <w:b/>
                    <w:i/>
                    <w:sz w:val="16"/>
                  </w:rPr>
                </w:pPr>
                <w:r>
                  <w:rPr>
                    <w:rFonts w:ascii="Verdana" w:hAnsi="Verdana"/>
                    <w:b/>
                    <w:i/>
                    <w:sz w:val="16"/>
                  </w:rPr>
                  <w:t>2004 – 2018</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A66E2">
      <w:r>
        <w:separator/>
      </w:r>
    </w:p>
  </w:footnote>
  <w:footnote w:type="continuationSeparator" w:id="0">
    <w:p w:rsidR="00000000" w:rsidRDefault="00FA66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1E49EC"/>
    <w:multiLevelType w:val="hybridMultilevel"/>
    <w:tmpl w:val="7398E6F8"/>
    <w:lvl w:ilvl="0" w:tplc="7D72EC36">
      <w:numFmt w:val="bullet"/>
      <w:lvlText w:val=""/>
      <w:lvlJc w:val="left"/>
      <w:pPr>
        <w:ind w:left="823" w:hanging="353"/>
      </w:pPr>
      <w:rPr>
        <w:rFonts w:ascii="Symbol" w:eastAsia="Symbol" w:hAnsi="Symbol" w:cs="Symbol" w:hint="default"/>
        <w:w w:val="101"/>
        <w:sz w:val="22"/>
        <w:szCs w:val="22"/>
      </w:rPr>
    </w:lvl>
    <w:lvl w:ilvl="1" w:tplc="90BE3532">
      <w:numFmt w:val="bullet"/>
      <w:lvlText w:val="•"/>
      <w:lvlJc w:val="left"/>
      <w:pPr>
        <w:ind w:left="1696" w:hanging="353"/>
      </w:pPr>
      <w:rPr>
        <w:rFonts w:hint="default"/>
      </w:rPr>
    </w:lvl>
    <w:lvl w:ilvl="2" w:tplc="13867094">
      <w:numFmt w:val="bullet"/>
      <w:lvlText w:val="•"/>
      <w:lvlJc w:val="left"/>
      <w:pPr>
        <w:ind w:left="2572" w:hanging="353"/>
      </w:pPr>
      <w:rPr>
        <w:rFonts w:hint="default"/>
      </w:rPr>
    </w:lvl>
    <w:lvl w:ilvl="3" w:tplc="3DB474FA">
      <w:numFmt w:val="bullet"/>
      <w:lvlText w:val="•"/>
      <w:lvlJc w:val="left"/>
      <w:pPr>
        <w:ind w:left="3448" w:hanging="353"/>
      </w:pPr>
      <w:rPr>
        <w:rFonts w:hint="default"/>
      </w:rPr>
    </w:lvl>
    <w:lvl w:ilvl="4" w:tplc="288A9F16">
      <w:numFmt w:val="bullet"/>
      <w:lvlText w:val="•"/>
      <w:lvlJc w:val="left"/>
      <w:pPr>
        <w:ind w:left="4324" w:hanging="353"/>
      </w:pPr>
      <w:rPr>
        <w:rFonts w:hint="default"/>
      </w:rPr>
    </w:lvl>
    <w:lvl w:ilvl="5" w:tplc="96221BF4">
      <w:numFmt w:val="bullet"/>
      <w:lvlText w:val="•"/>
      <w:lvlJc w:val="left"/>
      <w:pPr>
        <w:ind w:left="5200" w:hanging="353"/>
      </w:pPr>
      <w:rPr>
        <w:rFonts w:hint="default"/>
      </w:rPr>
    </w:lvl>
    <w:lvl w:ilvl="6" w:tplc="B8426D70">
      <w:numFmt w:val="bullet"/>
      <w:lvlText w:val="•"/>
      <w:lvlJc w:val="left"/>
      <w:pPr>
        <w:ind w:left="6076" w:hanging="353"/>
      </w:pPr>
      <w:rPr>
        <w:rFonts w:hint="default"/>
      </w:rPr>
    </w:lvl>
    <w:lvl w:ilvl="7" w:tplc="BF54A33E">
      <w:numFmt w:val="bullet"/>
      <w:lvlText w:val="•"/>
      <w:lvlJc w:val="left"/>
      <w:pPr>
        <w:ind w:left="6952" w:hanging="353"/>
      </w:pPr>
      <w:rPr>
        <w:rFonts w:hint="default"/>
      </w:rPr>
    </w:lvl>
    <w:lvl w:ilvl="8" w:tplc="343EB762">
      <w:numFmt w:val="bullet"/>
      <w:lvlText w:val="•"/>
      <w:lvlJc w:val="left"/>
      <w:pPr>
        <w:ind w:left="7828" w:hanging="35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A934A1"/>
    <w:rsid w:val="00A934A1"/>
    <w:rsid w:val="00FA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CC6576A4-1003-4C70-84EA-A6987A4A6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3" w:right="195" w:hanging="35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swillis@himss.org"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www.ehra.org/"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1355</Words>
  <Characters>7631</Characters>
  <Application>Microsoft Office Word</Application>
  <DocSecurity>0</DocSecurity>
  <Lines>155</Lines>
  <Paragraphs>47</Paragraphs>
  <ScaleCrop>false</ScaleCrop>
  <Company>CMS</Company>
  <LinksUpToDate>false</LinksUpToDate>
  <CharactersWithSpaces>8939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Honorable Michael Leavitt</dc:title>
  <dc:creator>Brewer, Pam</dc:creator>
  <cp:lastModifiedBy>Arthur Pignotti</cp:lastModifiedBy>
  <cp:revision>2</cp:revision>
  <dcterms:created xsi:type="dcterms:W3CDTF">2018-06-14T21:25:00Z</dcterms:created>
  <dcterms:modified xsi:type="dcterms:W3CDTF">2018-06-15T02:03:00Z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2018-01-10T00:00:00Z</vt:filetime>
  </property>
  <property fmtid="{D5CDD505-2E9C-101B-9397-08002B2CF9AE}" pid="3" name="Creator">
    <vt:lpwstr>Microsoft® Word 2016</vt:lpwstr>
  </property>
  <property fmtid="{D5CDD505-2E9C-101B-9397-08002B2CF9AE}" pid="4" name="LastSaved">
    <vt:filetime>2018-06-15T00:00:00Z</vt:filetime>
  </property>
</Properties>
</file>