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2E4" w:rsidRDefault="00136256">
      <w:pPr>
        <w:pStyle w:val="BodyText"/>
        <w:ind w:left="3998"/>
        <w:rPr>
          <w:rFonts w:ascii="Times New Roman"/>
        </w:rPr>
      </w:pPr>
      <w:r>
        <w:rPr>
          <w:rFonts w:ascii="Times New Roman"/>
          <w:noProof/>
        </w:rPr>
        <w:drawing>
          <wp:inline distT="0" distB="0" distL="0" distR="0">
            <wp:extent cx="1036319" cy="51206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036319" cy="512064"/>
                    </a:xfrm>
                    <a:prstGeom prst="rect">
                      <a:avLst/>
                    </a:prstGeom>
                  </pic:spPr>
                </pic:pic>
              </a:graphicData>
            </a:graphic>
          </wp:inline>
        </w:drawing>
      </w:r>
    </w:p>
    <w:p w:rsidR="008A42E4" w:rsidRDefault="00136256">
      <w:pPr>
        <w:tabs>
          <w:tab w:val="left" w:pos="1373"/>
        </w:tabs>
        <w:spacing w:before="159"/>
        <w:ind w:left="2"/>
        <w:jc w:val="center"/>
        <w:rPr>
          <w:b/>
          <w:sz w:val="24"/>
        </w:rPr>
      </w:pPr>
      <w:r>
        <w:rPr>
          <w:b/>
          <w:color w:val="053B54"/>
          <w:spacing w:val="-1"/>
          <w:w w:val="120"/>
          <w:sz w:val="24"/>
        </w:rPr>
        <w:t>MEALS</w:t>
      </w:r>
      <w:r>
        <w:rPr>
          <w:b/>
          <w:color w:val="053B54"/>
          <w:spacing w:val="-1"/>
          <w:w w:val="120"/>
          <w:sz w:val="24"/>
        </w:rPr>
        <w:tab/>
      </w:r>
      <w:r>
        <w:rPr>
          <w:b/>
          <w:noProof/>
          <w:color w:val="053B54"/>
          <w:position w:val="-1"/>
          <w:sz w:val="24"/>
        </w:rPr>
        <w:drawing>
          <wp:inline distT="0" distB="0" distL="0" distR="0">
            <wp:extent cx="804672" cy="13411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804672" cy="134111"/>
                    </a:xfrm>
                    <a:prstGeom prst="rect">
                      <a:avLst/>
                    </a:prstGeom>
                  </pic:spPr>
                </pic:pic>
              </a:graphicData>
            </a:graphic>
          </wp:inline>
        </w:drawing>
      </w:r>
    </w:p>
    <w:p w:rsidR="008A42E4" w:rsidRDefault="00136256">
      <w:pPr>
        <w:spacing w:before="49"/>
        <w:ind w:left="9"/>
        <w:jc w:val="center"/>
        <w:rPr>
          <w:b/>
          <w:sz w:val="18"/>
        </w:rPr>
      </w:pPr>
      <w:r>
        <w:rPr>
          <w:b/>
          <w:color w:val="03B6C4"/>
          <w:w w:val="130"/>
          <w:sz w:val="18"/>
        </w:rPr>
        <w:t>AMERICA</w:t>
      </w:r>
    </w:p>
    <w:p w:rsidR="008A42E4" w:rsidRDefault="008A42E4">
      <w:pPr>
        <w:pStyle w:val="BodyText"/>
        <w:spacing w:before="4"/>
        <w:rPr>
          <w:b/>
          <w:sz w:val="12"/>
        </w:rPr>
      </w:pPr>
    </w:p>
    <w:p w:rsidR="008A42E4" w:rsidRDefault="00136256">
      <w:pPr>
        <w:pStyle w:val="Heading2"/>
        <w:spacing w:before="93"/>
        <w:ind w:left="118"/>
      </w:pPr>
      <w:r>
        <w:rPr>
          <w:color w:val="053B54"/>
        </w:rPr>
        <w:t>January  16, 2018</w:t>
      </w:r>
    </w:p>
    <w:p w:rsidR="008A42E4" w:rsidRDefault="008A42E4">
      <w:pPr>
        <w:pStyle w:val="BodyText"/>
        <w:spacing w:before="5"/>
        <w:rPr>
          <w:sz w:val="24"/>
        </w:rPr>
      </w:pPr>
    </w:p>
    <w:p w:rsidR="008A42E4" w:rsidRDefault="00136256">
      <w:pPr>
        <w:spacing w:line="256" w:lineRule="auto"/>
        <w:ind w:left="125" w:right="6408" w:hanging="6"/>
        <w:rPr>
          <w:sz w:val="21"/>
        </w:rPr>
      </w:pPr>
      <w:r>
        <w:rPr>
          <w:color w:val="053B54"/>
          <w:sz w:val="21"/>
        </w:rPr>
        <w:t>The Honorable Seema Verma Administrator</w:t>
      </w:r>
    </w:p>
    <w:p w:rsidR="008A42E4" w:rsidRDefault="00136256">
      <w:pPr>
        <w:spacing w:before="1"/>
        <w:ind w:left="119"/>
        <w:rPr>
          <w:sz w:val="21"/>
        </w:rPr>
      </w:pPr>
      <w:r>
        <w:rPr>
          <w:color w:val="053B54"/>
          <w:sz w:val="21"/>
        </w:rPr>
        <w:t>Centers for Medicare &amp; Medicaid  Services</w:t>
      </w:r>
    </w:p>
    <w:p w:rsidR="008A42E4" w:rsidRDefault="00136256">
      <w:pPr>
        <w:spacing w:before="18"/>
        <w:ind w:left="127"/>
        <w:rPr>
          <w:sz w:val="21"/>
        </w:rPr>
      </w:pPr>
      <w:r>
        <w:rPr>
          <w:color w:val="053B54"/>
          <w:sz w:val="21"/>
        </w:rPr>
        <w:t>U.S. Department of Health and Human   Services</w:t>
      </w:r>
    </w:p>
    <w:p w:rsidR="008A42E4" w:rsidRDefault="00136256">
      <w:pPr>
        <w:spacing w:before="22" w:line="256" w:lineRule="auto"/>
        <w:ind w:left="127" w:right="6408" w:firstLine="1"/>
        <w:rPr>
          <w:sz w:val="21"/>
        </w:rPr>
      </w:pPr>
      <w:r>
        <w:rPr>
          <w:color w:val="053B54"/>
          <w:sz w:val="21"/>
        </w:rPr>
        <w:t xml:space="preserve">200 Independence Avenue </w:t>
      </w:r>
      <w:r>
        <w:rPr>
          <w:color w:val="235469"/>
          <w:sz w:val="21"/>
        </w:rPr>
        <w:t xml:space="preserve">, </w:t>
      </w:r>
      <w:r>
        <w:rPr>
          <w:color w:val="053B54"/>
          <w:sz w:val="21"/>
        </w:rPr>
        <w:t>SW Washington,  DC 20201</w:t>
      </w:r>
    </w:p>
    <w:p w:rsidR="008A42E4" w:rsidRDefault="008A42E4">
      <w:pPr>
        <w:pStyle w:val="BodyText"/>
        <w:rPr>
          <w:sz w:val="23"/>
        </w:rPr>
      </w:pPr>
    </w:p>
    <w:p w:rsidR="008A42E4" w:rsidRDefault="00136256">
      <w:pPr>
        <w:spacing w:line="256" w:lineRule="auto"/>
        <w:ind w:left="845" w:hanging="3"/>
        <w:rPr>
          <w:sz w:val="21"/>
        </w:rPr>
      </w:pPr>
      <w:r>
        <w:rPr>
          <w:color w:val="053B54"/>
          <w:sz w:val="21"/>
        </w:rPr>
        <w:t xml:space="preserve">Re </w:t>
      </w:r>
      <w:r>
        <w:rPr>
          <w:color w:val="235469"/>
          <w:sz w:val="21"/>
        </w:rPr>
        <w:t xml:space="preserve">: </w:t>
      </w:r>
      <w:r>
        <w:rPr>
          <w:color w:val="053B54"/>
          <w:sz w:val="21"/>
        </w:rPr>
        <w:t>Comments on Contract Year 2019 Policy and Technical Changes to the Medicare Advantage, Medicare Cost Plan, Medicare Fee-for-Service, the Medicare Prescription Drug Benefit Programs, and the PACE Program  Proposed Rule  (CMS-4182-P)</w:t>
      </w:r>
    </w:p>
    <w:p w:rsidR="008A42E4" w:rsidRDefault="008A42E4">
      <w:pPr>
        <w:pStyle w:val="BodyText"/>
        <w:rPr>
          <w:sz w:val="23"/>
        </w:rPr>
      </w:pPr>
    </w:p>
    <w:p w:rsidR="008A42E4" w:rsidRDefault="00136256">
      <w:pPr>
        <w:ind w:left="123"/>
        <w:rPr>
          <w:sz w:val="21"/>
        </w:rPr>
      </w:pPr>
      <w:r>
        <w:rPr>
          <w:color w:val="053B54"/>
          <w:sz w:val="21"/>
        </w:rPr>
        <w:t>Dear Administrator Verm</w:t>
      </w:r>
      <w:r>
        <w:rPr>
          <w:color w:val="053B54"/>
          <w:sz w:val="21"/>
        </w:rPr>
        <w:t>a</w:t>
      </w:r>
      <w:r>
        <w:rPr>
          <w:color w:val="235469"/>
          <w:sz w:val="21"/>
        </w:rPr>
        <w:t>:</w:t>
      </w:r>
    </w:p>
    <w:p w:rsidR="008A42E4" w:rsidRDefault="008A42E4">
      <w:pPr>
        <w:pStyle w:val="BodyText"/>
        <w:spacing w:before="5"/>
        <w:rPr>
          <w:sz w:val="24"/>
        </w:rPr>
      </w:pPr>
    </w:p>
    <w:p w:rsidR="008A42E4" w:rsidRDefault="00136256">
      <w:pPr>
        <w:spacing w:line="256" w:lineRule="auto"/>
        <w:ind w:left="119" w:right="128"/>
        <w:rPr>
          <w:sz w:val="21"/>
        </w:rPr>
      </w:pPr>
      <w:r>
        <w:rPr>
          <w:color w:val="053B54"/>
          <w:sz w:val="21"/>
        </w:rPr>
        <w:t>On behalf  of the nationwide  network  of  more than  5</w:t>
      </w:r>
      <w:r>
        <w:rPr>
          <w:color w:val="235469"/>
          <w:sz w:val="21"/>
        </w:rPr>
        <w:t>,</w:t>
      </w:r>
      <w:r>
        <w:rPr>
          <w:color w:val="053B54"/>
          <w:sz w:val="21"/>
        </w:rPr>
        <w:t xml:space="preserve">000  community-based nutrition  programs and the more than 2.4 million seniors they serve each year, Meals on Wheels America     appreciates  the opportunity  to comment  on the Contract  Year 2019  Policy  and Technical Changes to the Medicare Advantage, </w:t>
      </w:r>
      <w:r>
        <w:rPr>
          <w:color w:val="053B54"/>
          <w:sz w:val="21"/>
        </w:rPr>
        <w:t>Medicare Cost Plan, Medicare Fee-for-Service, the Medicare Prescription Drug Benefit Programs, and the PACE Program Proposed Rule (CMS- 418 2-</w:t>
      </w:r>
      <w:r>
        <w:rPr>
          <w:color w:val="053B54"/>
          <w:spacing w:val="40"/>
          <w:sz w:val="21"/>
        </w:rPr>
        <w:t xml:space="preserve"> </w:t>
      </w:r>
      <w:r>
        <w:rPr>
          <w:color w:val="053B54"/>
          <w:spacing w:val="3"/>
          <w:sz w:val="21"/>
        </w:rPr>
        <w:t>P)</w:t>
      </w:r>
      <w:r>
        <w:rPr>
          <w:color w:val="446E80"/>
          <w:spacing w:val="3"/>
          <w:sz w:val="21"/>
        </w:rPr>
        <w:t>.</w:t>
      </w:r>
    </w:p>
    <w:p w:rsidR="008A42E4" w:rsidRDefault="008A42E4">
      <w:pPr>
        <w:pStyle w:val="BodyText"/>
        <w:rPr>
          <w:sz w:val="23"/>
        </w:rPr>
      </w:pPr>
    </w:p>
    <w:p w:rsidR="008A42E4" w:rsidRDefault="00136256">
      <w:pPr>
        <w:spacing w:line="259" w:lineRule="auto"/>
        <w:ind w:left="116" w:right="318" w:firstLine="10"/>
        <w:rPr>
          <w:sz w:val="21"/>
        </w:rPr>
      </w:pPr>
      <w:r>
        <w:rPr>
          <w:color w:val="053B54"/>
          <w:sz w:val="21"/>
        </w:rPr>
        <w:t xml:space="preserve">With nearly five decades of experience in serving our nation's most vulnerable seniors and supporting their </w:t>
      </w:r>
      <w:r>
        <w:rPr>
          <w:color w:val="053B54"/>
          <w:sz w:val="21"/>
        </w:rPr>
        <w:t xml:space="preserve">unique nutritional and social needs, Meals on Wheels programs in communities large and small </w:t>
      </w:r>
      <w:r>
        <w:rPr>
          <w:color w:val="235469"/>
          <w:sz w:val="21"/>
        </w:rPr>
        <w:t xml:space="preserve">, </w:t>
      </w:r>
      <w:r>
        <w:rPr>
          <w:color w:val="053B54"/>
          <w:sz w:val="21"/>
        </w:rPr>
        <w:t>rural, suburban and urban, are well positioned and stand ready to work with the Centers for Medicare &amp;</w:t>
      </w:r>
      <w:r>
        <w:rPr>
          <w:color w:val="053B54"/>
          <w:sz w:val="21"/>
        </w:rPr>
        <w:t xml:space="preserve"> Medicaid Services (CMS) to address key issues facing our aging   population. Today, this locally-based model, augmented with the help of more than two million volunteers </w:t>
      </w:r>
      <w:r>
        <w:rPr>
          <w:color w:val="235469"/>
          <w:sz w:val="21"/>
        </w:rPr>
        <w:t xml:space="preserve">, </w:t>
      </w:r>
      <w:r>
        <w:rPr>
          <w:color w:val="053B54"/>
          <w:sz w:val="21"/>
        </w:rPr>
        <w:t>is viewed as one of the most effective demonstrations of a successful public-privat</w:t>
      </w:r>
      <w:r>
        <w:rPr>
          <w:color w:val="053B54"/>
          <w:sz w:val="21"/>
        </w:rPr>
        <w:t>e partnership.  Beyond  delivering vital nutrition to improve the health and well-being of  seniors,   Meals on Wheels also offers socialization to reduce isolation,  safety checks to eliminate risks,    care coordination and connections to other needed se</w:t>
      </w:r>
      <w:r>
        <w:rPr>
          <w:color w:val="053B54"/>
          <w:sz w:val="21"/>
        </w:rPr>
        <w:t xml:space="preserve">rvices </w:t>
      </w:r>
      <w:r>
        <w:rPr>
          <w:color w:val="053B54"/>
          <w:spacing w:val="3"/>
          <w:sz w:val="21"/>
        </w:rPr>
        <w:t>(e</w:t>
      </w:r>
      <w:r>
        <w:rPr>
          <w:color w:val="446E80"/>
          <w:spacing w:val="3"/>
          <w:sz w:val="21"/>
        </w:rPr>
        <w:t>.</w:t>
      </w:r>
      <w:r>
        <w:rPr>
          <w:color w:val="053B54"/>
          <w:spacing w:val="3"/>
          <w:sz w:val="21"/>
        </w:rPr>
        <w:t>g</w:t>
      </w:r>
      <w:r>
        <w:rPr>
          <w:color w:val="446E80"/>
          <w:spacing w:val="3"/>
          <w:sz w:val="21"/>
        </w:rPr>
        <w:t>.</w:t>
      </w:r>
      <w:r>
        <w:rPr>
          <w:color w:val="235469"/>
          <w:spacing w:val="3"/>
          <w:sz w:val="21"/>
        </w:rPr>
        <w:t xml:space="preserve">, </w:t>
      </w:r>
      <w:r>
        <w:rPr>
          <w:color w:val="053B54"/>
          <w:sz w:val="21"/>
        </w:rPr>
        <w:t xml:space="preserve">transportat ion </w:t>
      </w:r>
      <w:r>
        <w:rPr>
          <w:color w:val="235469"/>
          <w:sz w:val="21"/>
        </w:rPr>
        <w:t xml:space="preserve">, </w:t>
      </w:r>
      <w:r>
        <w:rPr>
          <w:color w:val="053B54"/>
          <w:sz w:val="21"/>
        </w:rPr>
        <w:t xml:space="preserve">home </w:t>
      </w:r>
      <w:r>
        <w:rPr>
          <w:color w:val="053B54"/>
          <w:spacing w:val="2"/>
          <w:sz w:val="21"/>
        </w:rPr>
        <w:t>repair)</w:t>
      </w:r>
      <w:r>
        <w:rPr>
          <w:color w:val="446E80"/>
          <w:spacing w:val="2"/>
          <w:sz w:val="21"/>
        </w:rPr>
        <w:t xml:space="preserve">. </w:t>
      </w:r>
      <w:r>
        <w:rPr>
          <w:color w:val="053B54"/>
          <w:sz w:val="21"/>
        </w:rPr>
        <w:t>The impact of this model results in better health outcomes, improved quality of care and lower healthcare costs.  Built  by, and operating within  one's own community,  Meals on  Wheels programs have the abilit</w:t>
      </w:r>
      <w:r>
        <w:rPr>
          <w:color w:val="053B54"/>
          <w:sz w:val="21"/>
        </w:rPr>
        <w:t xml:space="preserve">y and trust to cross the threshold into the homes of homebound  seniors   and disabled individuals on a daily </w:t>
      </w:r>
      <w:r>
        <w:rPr>
          <w:color w:val="053B54"/>
          <w:spacing w:val="-3"/>
          <w:sz w:val="21"/>
        </w:rPr>
        <w:t>basis</w:t>
      </w:r>
      <w:r>
        <w:rPr>
          <w:color w:val="235469"/>
          <w:spacing w:val="-3"/>
          <w:sz w:val="21"/>
        </w:rPr>
        <w:t xml:space="preserve">, </w:t>
      </w:r>
      <w:r>
        <w:rPr>
          <w:color w:val="053B54"/>
          <w:sz w:val="21"/>
        </w:rPr>
        <w:t xml:space="preserve">enabling us to be the </w:t>
      </w:r>
      <w:r>
        <w:rPr>
          <w:color w:val="235469"/>
          <w:sz w:val="21"/>
        </w:rPr>
        <w:t xml:space="preserve">" </w:t>
      </w:r>
      <w:r>
        <w:rPr>
          <w:color w:val="053B54"/>
          <w:sz w:val="21"/>
        </w:rPr>
        <w:t>eyes and ears" in the home</w:t>
      </w:r>
      <w:r>
        <w:rPr>
          <w:color w:val="235469"/>
          <w:sz w:val="21"/>
        </w:rPr>
        <w:t xml:space="preserve">, </w:t>
      </w:r>
      <w:r>
        <w:rPr>
          <w:color w:val="053B54"/>
          <w:sz w:val="21"/>
        </w:rPr>
        <w:t xml:space="preserve">and providing the opportunity  to assess and monitor  changes in health  and  behavior </w:t>
      </w:r>
      <w:r>
        <w:rPr>
          <w:color w:val="053B54"/>
          <w:sz w:val="21"/>
        </w:rPr>
        <w:t xml:space="preserve"> that are critical  to effective medical care. As a result of our extensive experience with and understanding of the unique needs of seniors </w:t>
      </w:r>
      <w:r>
        <w:rPr>
          <w:color w:val="235469"/>
          <w:sz w:val="21"/>
        </w:rPr>
        <w:t xml:space="preserve">, </w:t>
      </w:r>
      <w:r>
        <w:rPr>
          <w:color w:val="053B54"/>
          <w:sz w:val="21"/>
        </w:rPr>
        <w:t>we offer recommendations on the following two components of the proposed</w:t>
      </w:r>
      <w:r>
        <w:rPr>
          <w:color w:val="053B54"/>
          <w:spacing w:val="-9"/>
          <w:sz w:val="21"/>
        </w:rPr>
        <w:t xml:space="preserve"> </w:t>
      </w:r>
      <w:r>
        <w:rPr>
          <w:color w:val="053B54"/>
          <w:spacing w:val="4"/>
          <w:sz w:val="21"/>
        </w:rPr>
        <w:t>rule</w:t>
      </w:r>
      <w:r>
        <w:rPr>
          <w:color w:val="235469"/>
          <w:spacing w:val="4"/>
          <w:sz w:val="21"/>
        </w:rPr>
        <w:t>:</w:t>
      </w:r>
    </w:p>
    <w:p w:rsidR="008A42E4" w:rsidRDefault="008A42E4">
      <w:pPr>
        <w:pStyle w:val="BodyText"/>
        <w:rPr>
          <w:sz w:val="22"/>
        </w:rPr>
      </w:pPr>
    </w:p>
    <w:p w:rsidR="008A42E4" w:rsidRDefault="00136256">
      <w:pPr>
        <w:spacing w:before="130"/>
        <w:ind w:left="6"/>
        <w:jc w:val="center"/>
        <w:rPr>
          <w:b/>
          <w:sz w:val="25"/>
        </w:rPr>
      </w:pPr>
      <w:r>
        <w:rPr>
          <w:b/>
          <w:color w:val="053B54"/>
          <w:w w:val="110"/>
          <w:sz w:val="25"/>
        </w:rPr>
        <w:t>PLAN FLEX IBILTY</w:t>
      </w:r>
    </w:p>
    <w:p w:rsidR="008A42E4" w:rsidRDefault="00136256">
      <w:pPr>
        <w:spacing w:before="139" w:line="247" w:lineRule="auto"/>
        <w:ind w:left="127" w:right="309" w:hanging="5"/>
        <w:rPr>
          <w:b/>
          <w:sz w:val="23"/>
        </w:rPr>
      </w:pPr>
      <w:r>
        <w:rPr>
          <w:b/>
          <w:color w:val="03B6C4"/>
          <w:sz w:val="23"/>
        </w:rPr>
        <w:t>FLEXIBILITY IN T</w:t>
      </w:r>
      <w:r>
        <w:rPr>
          <w:b/>
          <w:color w:val="03B6C4"/>
          <w:sz w:val="23"/>
        </w:rPr>
        <w:t xml:space="preserve">HE MEDICARE ADVANTAGE UNIFORMITY REQUIREMENTS </w:t>
      </w:r>
      <w:r>
        <w:rPr>
          <w:b/>
          <w:color w:val="03B6C4"/>
          <w:spacing w:val="6"/>
          <w:w w:val="102"/>
          <w:sz w:val="23"/>
        </w:rPr>
        <w:t>(</w:t>
      </w:r>
      <w:r>
        <w:rPr>
          <w:b/>
          <w:color w:val="03B6C4"/>
          <w:spacing w:val="13"/>
          <w:w w:val="49"/>
          <w:sz w:val="23"/>
        </w:rPr>
        <w:t>1</w:t>
      </w:r>
      <w:r>
        <w:rPr>
          <w:b/>
          <w:color w:val="03B6C4"/>
          <w:w w:val="66"/>
          <w:sz w:val="23"/>
        </w:rPr>
        <w:t>1.</w:t>
      </w:r>
      <w:r>
        <w:rPr>
          <w:b/>
          <w:color w:val="03B6C4"/>
          <w:sz w:val="23"/>
        </w:rPr>
        <w:t xml:space="preserve"> </w:t>
      </w:r>
      <w:r>
        <w:rPr>
          <w:b/>
          <w:color w:val="03B6C4"/>
          <w:spacing w:val="11"/>
          <w:w w:val="89"/>
          <w:sz w:val="23"/>
        </w:rPr>
        <w:t>A</w:t>
      </w:r>
      <w:r>
        <w:rPr>
          <w:b/>
          <w:color w:val="1CBFCA"/>
          <w:w w:val="89"/>
          <w:sz w:val="23"/>
        </w:rPr>
        <w:t>.</w:t>
      </w:r>
      <w:r>
        <w:rPr>
          <w:b/>
          <w:color w:val="1CBFCA"/>
          <w:spacing w:val="-39"/>
          <w:sz w:val="23"/>
        </w:rPr>
        <w:t xml:space="preserve"> </w:t>
      </w:r>
      <w:r>
        <w:rPr>
          <w:b/>
          <w:color w:val="03B6C4"/>
          <w:w w:val="89"/>
          <w:sz w:val="23"/>
        </w:rPr>
        <w:t>2</w:t>
      </w:r>
      <w:r>
        <w:rPr>
          <w:b/>
          <w:color w:val="03B6C4"/>
          <w:sz w:val="23"/>
        </w:rPr>
        <w:t xml:space="preserve"> </w:t>
      </w:r>
      <w:r>
        <w:rPr>
          <w:b/>
          <w:color w:val="03B6C4"/>
          <w:w w:val="89"/>
          <w:sz w:val="23"/>
        </w:rPr>
        <w:t>.)</w:t>
      </w:r>
    </w:p>
    <w:p w:rsidR="008A42E4" w:rsidRDefault="00136256">
      <w:pPr>
        <w:pStyle w:val="Heading2"/>
        <w:spacing w:before="140" w:line="256" w:lineRule="auto"/>
        <w:ind w:right="418" w:firstLine="12"/>
      </w:pPr>
      <w:r>
        <w:rPr>
          <w:color w:val="053B54"/>
        </w:rPr>
        <w:t xml:space="preserve">In furtherance of the goal of increased flexibility </w:t>
      </w:r>
      <w:r>
        <w:rPr>
          <w:color w:val="235469"/>
        </w:rPr>
        <w:t xml:space="preserve">, </w:t>
      </w:r>
      <w:r>
        <w:rPr>
          <w:color w:val="053B54"/>
        </w:rPr>
        <w:t>efficiency and innovation for Medicare Advantage (MA) plans, we support CMS'</w:t>
      </w:r>
      <w:r>
        <w:rPr>
          <w:color w:val="053B54"/>
        </w:rPr>
        <w:t xml:space="preserve"> proposal to enable MA organizations to offer specific tailored  supplemental  benefits for enrollees  who meet defined medical  criteria,  provided  that</w:t>
      </w:r>
    </w:p>
    <w:p w:rsidR="008A42E4" w:rsidRDefault="008A42E4">
      <w:pPr>
        <w:pStyle w:val="BodyText"/>
        <w:spacing w:before="10"/>
        <w:rPr>
          <w:sz w:val="23"/>
        </w:rPr>
      </w:pPr>
    </w:p>
    <w:p w:rsidR="008A42E4" w:rsidRDefault="00136256">
      <w:pPr>
        <w:ind w:left="8"/>
        <w:jc w:val="center"/>
        <w:rPr>
          <w:sz w:val="21"/>
        </w:rPr>
      </w:pPr>
      <w:r>
        <w:rPr>
          <w:color w:val="053B54"/>
          <w:sz w:val="21"/>
        </w:rPr>
        <w:t xml:space="preserve">1550 </w:t>
      </w:r>
      <w:r>
        <w:rPr>
          <w:color w:val="053B54"/>
          <w:sz w:val="20"/>
        </w:rPr>
        <w:t xml:space="preserve">Crystal Drive </w:t>
      </w:r>
      <w:r>
        <w:rPr>
          <w:color w:val="235469"/>
          <w:sz w:val="20"/>
        </w:rPr>
        <w:t xml:space="preserve">, </w:t>
      </w:r>
      <w:r>
        <w:rPr>
          <w:color w:val="053B54"/>
          <w:sz w:val="20"/>
        </w:rPr>
        <w:t xml:space="preserve">Suite </w:t>
      </w:r>
      <w:r>
        <w:rPr>
          <w:color w:val="053B54"/>
          <w:sz w:val="21"/>
        </w:rPr>
        <w:t xml:space="preserve">1004, </w:t>
      </w:r>
      <w:r>
        <w:rPr>
          <w:color w:val="053B54"/>
          <w:sz w:val="20"/>
        </w:rPr>
        <w:t>Arli ngton</w:t>
      </w:r>
      <w:r>
        <w:rPr>
          <w:color w:val="235469"/>
          <w:sz w:val="20"/>
        </w:rPr>
        <w:t xml:space="preserve">, </w:t>
      </w:r>
      <w:r>
        <w:rPr>
          <w:color w:val="053B54"/>
          <w:sz w:val="20"/>
        </w:rPr>
        <w:t xml:space="preserve">VA </w:t>
      </w:r>
      <w:r>
        <w:rPr>
          <w:color w:val="053B54"/>
          <w:sz w:val="21"/>
        </w:rPr>
        <w:t xml:space="preserve">22202 </w:t>
      </w:r>
      <w:r>
        <w:rPr>
          <w:color w:val="03B6C4"/>
          <w:sz w:val="21"/>
        </w:rPr>
        <w:t xml:space="preserve">• </w:t>
      </w:r>
      <w:r>
        <w:rPr>
          <w:color w:val="053B54"/>
          <w:sz w:val="21"/>
        </w:rPr>
        <w:t xml:space="preserve">888 </w:t>
      </w:r>
      <w:r>
        <w:rPr>
          <w:color w:val="446E80"/>
          <w:sz w:val="21"/>
        </w:rPr>
        <w:t>.</w:t>
      </w:r>
      <w:r>
        <w:rPr>
          <w:color w:val="053B54"/>
          <w:sz w:val="21"/>
        </w:rPr>
        <w:t xml:space="preserve">998 </w:t>
      </w:r>
      <w:r>
        <w:rPr>
          <w:color w:val="446E80"/>
          <w:sz w:val="21"/>
        </w:rPr>
        <w:t>.</w:t>
      </w:r>
      <w:r>
        <w:rPr>
          <w:color w:val="053B54"/>
          <w:sz w:val="21"/>
        </w:rPr>
        <w:t>63 25</w:t>
      </w:r>
    </w:p>
    <w:p w:rsidR="008A42E4" w:rsidRDefault="00136256">
      <w:pPr>
        <w:pStyle w:val="BodyText"/>
        <w:spacing w:before="7"/>
        <w:ind w:left="15"/>
        <w:jc w:val="center"/>
      </w:pPr>
      <w:hyperlink r:id="rId8">
        <w:r>
          <w:rPr>
            <w:color w:val="053B54"/>
            <w:u w:val="single" w:color="000000"/>
          </w:rPr>
          <w:t>www</w:t>
        </w:r>
        <w:r>
          <w:rPr>
            <w:color w:val="446E80"/>
            <w:u w:val="single" w:color="000000"/>
          </w:rPr>
          <w:t>.</w:t>
        </w:r>
        <w:r>
          <w:rPr>
            <w:color w:val="053B54"/>
            <w:u w:val="single" w:color="000000"/>
          </w:rPr>
          <w:t>mealsonwheelsamerica</w:t>
        </w:r>
        <w:r>
          <w:rPr>
            <w:color w:val="446E80"/>
            <w:u w:val="single" w:color="000000"/>
          </w:rPr>
          <w:t>.</w:t>
        </w:r>
        <w:r>
          <w:rPr>
            <w:color w:val="053B54"/>
            <w:u w:val="single" w:color="000000"/>
          </w:rPr>
          <w:t>org</w:t>
        </w:r>
      </w:hyperlink>
    </w:p>
    <w:p w:rsidR="008A42E4" w:rsidRDefault="008A42E4">
      <w:pPr>
        <w:jc w:val="center"/>
        <w:sectPr w:rsidR="008A42E4">
          <w:type w:val="continuous"/>
          <w:pgSz w:w="12240" w:h="15840"/>
          <w:pgMar w:top="340" w:right="1340" w:bottom="280" w:left="1320" w:header="720" w:footer="720" w:gutter="0"/>
          <w:cols w:space="720"/>
        </w:sectPr>
      </w:pPr>
    </w:p>
    <w:p w:rsidR="008A42E4" w:rsidRDefault="00136256">
      <w:pPr>
        <w:pStyle w:val="BodyText"/>
        <w:spacing w:before="74" w:line="273" w:lineRule="auto"/>
        <w:ind w:left="111" w:right="128" w:firstLine="1"/>
      </w:pPr>
      <w:r>
        <w:rPr>
          <w:color w:val="003852"/>
          <w:w w:val="110"/>
        </w:rPr>
        <w:lastRenderedPageBreak/>
        <w:t>similarly-situated enrollees (that is, all enrollees who meet the identified criteria) are treated the same. Ensuring that MA beneficiaries have access to benefits that are specific to their conditions, including their social determinants of health</w:t>
      </w:r>
      <w:r>
        <w:rPr>
          <w:color w:val="1A4D64"/>
          <w:w w:val="110"/>
        </w:rPr>
        <w:t xml:space="preserve">, </w:t>
      </w:r>
      <w:r>
        <w:rPr>
          <w:color w:val="003852"/>
          <w:w w:val="110"/>
        </w:rPr>
        <w:t>will u</w:t>
      </w:r>
      <w:r>
        <w:rPr>
          <w:color w:val="003852"/>
          <w:w w:val="110"/>
        </w:rPr>
        <w:t>ltimately improve health outcomes and</w:t>
      </w:r>
      <w:r>
        <w:rPr>
          <w:color w:val="003852"/>
          <w:spacing w:val="-14"/>
          <w:w w:val="110"/>
        </w:rPr>
        <w:t xml:space="preserve"> </w:t>
      </w:r>
      <w:r>
        <w:rPr>
          <w:color w:val="003852"/>
          <w:w w:val="110"/>
        </w:rPr>
        <w:t>decrease</w:t>
      </w:r>
      <w:r>
        <w:rPr>
          <w:color w:val="003852"/>
          <w:spacing w:val="-11"/>
          <w:w w:val="110"/>
        </w:rPr>
        <w:t xml:space="preserve"> </w:t>
      </w:r>
      <w:r>
        <w:rPr>
          <w:color w:val="003852"/>
          <w:w w:val="110"/>
        </w:rPr>
        <w:t>overall</w:t>
      </w:r>
      <w:r>
        <w:rPr>
          <w:color w:val="003852"/>
          <w:spacing w:val="-4"/>
          <w:w w:val="110"/>
        </w:rPr>
        <w:t xml:space="preserve"> </w:t>
      </w:r>
      <w:r>
        <w:rPr>
          <w:color w:val="003852"/>
          <w:w w:val="110"/>
        </w:rPr>
        <w:t>Medicare</w:t>
      </w:r>
      <w:r>
        <w:rPr>
          <w:color w:val="003852"/>
          <w:spacing w:val="-13"/>
          <w:w w:val="110"/>
        </w:rPr>
        <w:t xml:space="preserve"> </w:t>
      </w:r>
      <w:r>
        <w:rPr>
          <w:color w:val="003852"/>
          <w:w w:val="110"/>
        </w:rPr>
        <w:t>costs.</w:t>
      </w:r>
      <w:r>
        <w:rPr>
          <w:color w:val="003852"/>
          <w:spacing w:val="-9"/>
          <w:w w:val="110"/>
        </w:rPr>
        <w:t xml:space="preserve"> </w:t>
      </w:r>
      <w:r>
        <w:rPr>
          <w:color w:val="003852"/>
          <w:w w:val="110"/>
        </w:rPr>
        <w:t>Further</w:t>
      </w:r>
      <w:r>
        <w:rPr>
          <w:color w:val="003852"/>
          <w:spacing w:val="-39"/>
          <w:w w:val="110"/>
        </w:rPr>
        <w:t xml:space="preserve"> </w:t>
      </w:r>
      <w:r>
        <w:rPr>
          <w:color w:val="1A4D64"/>
          <w:w w:val="110"/>
        </w:rPr>
        <w:t>,</w:t>
      </w:r>
      <w:r>
        <w:rPr>
          <w:color w:val="1A4D64"/>
          <w:spacing w:val="-1"/>
          <w:w w:val="110"/>
        </w:rPr>
        <w:t xml:space="preserve"> </w:t>
      </w:r>
      <w:r>
        <w:rPr>
          <w:color w:val="003852"/>
          <w:w w:val="110"/>
        </w:rPr>
        <w:t>we</w:t>
      </w:r>
      <w:r>
        <w:rPr>
          <w:color w:val="003852"/>
          <w:spacing w:val="-22"/>
          <w:w w:val="110"/>
        </w:rPr>
        <w:t xml:space="preserve"> </w:t>
      </w:r>
      <w:r>
        <w:rPr>
          <w:color w:val="003852"/>
          <w:w w:val="110"/>
        </w:rPr>
        <w:t>are</w:t>
      </w:r>
      <w:r>
        <w:rPr>
          <w:color w:val="003852"/>
          <w:spacing w:val="-25"/>
          <w:w w:val="110"/>
        </w:rPr>
        <w:t xml:space="preserve"> </w:t>
      </w:r>
      <w:r>
        <w:rPr>
          <w:color w:val="003852"/>
          <w:w w:val="110"/>
        </w:rPr>
        <w:t>supportive</w:t>
      </w:r>
      <w:r>
        <w:rPr>
          <w:color w:val="003852"/>
          <w:spacing w:val="-8"/>
          <w:w w:val="110"/>
        </w:rPr>
        <w:t xml:space="preserve"> </w:t>
      </w:r>
      <w:r>
        <w:rPr>
          <w:color w:val="003852"/>
          <w:w w:val="110"/>
        </w:rPr>
        <w:t>of</w:t>
      </w:r>
      <w:r>
        <w:rPr>
          <w:color w:val="003852"/>
          <w:spacing w:val="-12"/>
          <w:w w:val="110"/>
        </w:rPr>
        <w:t xml:space="preserve"> </w:t>
      </w:r>
      <w:r>
        <w:rPr>
          <w:color w:val="003852"/>
          <w:w w:val="110"/>
        </w:rPr>
        <w:t>CMS</w:t>
      </w:r>
      <w:r>
        <w:rPr>
          <w:color w:val="003852"/>
          <w:spacing w:val="-20"/>
          <w:w w:val="110"/>
        </w:rPr>
        <w:t xml:space="preserve"> </w:t>
      </w:r>
      <w:r>
        <w:rPr>
          <w:color w:val="003852"/>
          <w:w w:val="110"/>
        </w:rPr>
        <w:t>allowing</w:t>
      </w:r>
      <w:r>
        <w:rPr>
          <w:color w:val="003852"/>
          <w:spacing w:val="-18"/>
          <w:w w:val="110"/>
        </w:rPr>
        <w:t xml:space="preserve"> </w:t>
      </w:r>
      <w:r>
        <w:rPr>
          <w:color w:val="003852"/>
          <w:w w:val="110"/>
        </w:rPr>
        <w:t>more</w:t>
      </w:r>
      <w:r>
        <w:rPr>
          <w:color w:val="003852"/>
          <w:spacing w:val="-18"/>
          <w:w w:val="110"/>
        </w:rPr>
        <w:t xml:space="preserve"> </w:t>
      </w:r>
      <w:r>
        <w:rPr>
          <w:color w:val="003852"/>
          <w:w w:val="110"/>
        </w:rPr>
        <w:t>flexibility to</w:t>
      </w:r>
      <w:r>
        <w:rPr>
          <w:color w:val="003852"/>
          <w:spacing w:val="-18"/>
          <w:w w:val="110"/>
        </w:rPr>
        <w:t xml:space="preserve"> </w:t>
      </w:r>
      <w:r>
        <w:rPr>
          <w:color w:val="003852"/>
          <w:spacing w:val="2"/>
          <w:w w:val="110"/>
        </w:rPr>
        <w:t>permit</w:t>
      </w:r>
      <w:r>
        <w:rPr>
          <w:color w:val="003852"/>
          <w:spacing w:val="-5"/>
          <w:w w:val="110"/>
        </w:rPr>
        <w:t xml:space="preserve"> </w:t>
      </w:r>
      <w:r>
        <w:rPr>
          <w:color w:val="003852"/>
          <w:w w:val="110"/>
        </w:rPr>
        <w:t>benefits</w:t>
      </w:r>
      <w:r>
        <w:rPr>
          <w:color w:val="003852"/>
          <w:spacing w:val="-26"/>
          <w:w w:val="110"/>
        </w:rPr>
        <w:t xml:space="preserve"> </w:t>
      </w:r>
      <w:r>
        <w:rPr>
          <w:color w:val="003852"/>
          <w:w w:val="110"/>
        </w:rPr>
        <w:t>to</w:t>
      </w:r>
      <w:r>
        <w:rPr>
          <w:color w:val="003852"/>
          <w:spacing w:val="-13"/>
          <w:w w:val="110"/>
        </w:rPr>
        <w:t xml:space="preserve"> </w:t>
      </w:r>
      <w:r>
        <w:rPr>
          <w:color w:val="003852"/>
          <w:w w:val="110"/>
        </w:rPr>
        <w:t>vary</w:t>
      </w:r>
      <w:r>
        <w:rPr>
          <w:color w:val="003852"/>
          <w:spacing w:val="-24"/>
          <w:w w:val="110"/>
        </w:rPr>
        <w:t xml:space="preserve"> </w:t>
      </w:r>
      <w:r>
        <w:rPr>
          <w:color w:val="003852"/>
          <w:w w:val="110"/>
        </w:rPr>
        <w:t>across</w:t>
      </w:r>
      <w:r>
        <w:rPr>
          <w:color w:val="003852"/>
          <w:spacing w:val="-21"/>
          <w:w w:val="110"/>
        </w:rPr>
        <w:t xml:space="preserve"> </w:t>
      </w:r>
      <w:r>
        <w:rPr>
          <w:color w:val="003852"/>
          <w:w w:val="110"/>
        </w:rPr>
        <w:t>market</w:t>
      </w:r>
      <w:r>
        <w:rPr>
          <w:color w:val="003852"/>
          <w:spacing w:val="-18"/>
          <w:w w:val="110"/>
        </w:rPr>
        <w:t xml:space="preserve"> </w:t>
      </w:r>
      <w:r>
        <w:rPr>
          <w:color w:val="003852"/>
          <w:w w:val="110"/>
        </w:rPr>
        <w:t>segments.</w:t>
      </w:r>
    </w:p>
    <w:p w:rsidR="008A42E4" w:rsidRDefault="008A42E4">
      <w:pPr>
        <w:pStyle w:val="BodyText"/>
        <w:spacing w:before="8"/>
        <w:rPr>
          <w:sz w:val="21"/>
        </w:rPr>
      </w:pPr>
    </w:p>
    <w:p w:rsidR="008A42E4" w:rsidRDefault="00136256">
      <w:pPr>
        <w:pStyle w:val="BodyText"/>
        <w:spacing w:line="271" w:lineRule="auto"/>
        <w:ind w:left="112" w:firstLine="5"/>
      </w:pPr>
      <w:r>
        <w:rPr>
          <w:color w:val="003852"/>
          <w:w w:val="110"/>
        </w:rPr>
        <w:t>We believe that health plans and providers - in addition to families and caregivers - need to be empowered</w:t>
      </w:r>
      <w:r>
        <w:rPr>
          <w:color w:val="003852"/>
          <w:spacing w:val="-15"/>
          <w:w w:val="110"/>
        </w:rPr>
        <w:t xml:space="preserve"> </w:t>
      </w:r>
      <w:r>
        <w:rPr>
          <w:color w:val="003852"/>
          <w:w w:val="110"/>
        </w:rPr>
        <w:t>to</w:t>
      </w:r>
      <w:r>
        <w:rPr>
          <w:color w:val="003852"/>
          <w:spacing w:val="-7"/>
          <w:w w:val="110"/>
        </w:rPr>
        <w:t xml:space="preserve"> </w:t>
      </w:r>
      <w:r>
        <w:rPr>
          <w:color w:val="003852"/>
          <w:w w:val="110"/>
        </w:rPr>
        <w:t>ensure</w:t>
      </w:r>
      <w:r>
        <w:rPr>
          <w:color w:val="003852"/>
          <w:spacing w:val="-26"/>
          <w:w w:val="110"/>
        </w:rPr>
        <w:t xml:space="preserve"> </w:t>
      </w:r>
      <w:r>
        <w:rPr>
          <w:color w:val="003852"/>
          <w:w w:val="110"/>
        </w:rPr>
        <w:t>that</w:t>
      </w:r>
      <w:r>
        <w:rPr>
          <w:color w:val="003852"/>
          <w:spacing w:val="-17"/>
          <w:w w:val="110"/>
        </w:rPr>
        <w:t xml:space="preserve"> </w:t>
      </w:r>
      <w:r>
        <w:rPr>
          <w:color w:val="003852"/>
          <w:w w:val="110"/>
        </w:rPr>
        <w:t>the</w:t>
      </w:r>
      <w:r>
        <w:rPr>
          <w:color w:val="003852"/>
          <w:spacing w:val="-11"/>
          <w:w w:val="110"/>
        </w:rPr>
        <w:t xml:space="preserve"> </w:t>
      </w:r>
      <w:r>
        <w:rPr>
          <w:color w:val="003852"/>
          <w:w w:val="110"/>
        </w:rPr>
        <w:t>broader</w:t>
      </w:r>
      <w:r>
        <w:rPr>
          <w:color w:val="003852"/>
          <w:spacing w:val="-12"/>
          <w:w w:val="110"/>
        </w:rPr>
        <w:t xml:space="preserve"> </w:t>
      </w:r>
      <w:r>
        <w:rPr>
          <w:color w:val="003852"/>
          <w:w w:val="110"/>
        </w:rPr>
        <w:t>range</w:t>
      </w:r>
      <w:r>
        <w:rPr>
          <w:color w:val="003852"/>
          <w:spacing w:val="-14"/>
          <w:w w:val="110"/>
        </w:rPr>
        <w:t xml:space="preserve"> </w:t>
      </w:r>
      <w:r>
        <w:rPr>
          <w:color w:val="003852"/>
          <w:w w:val="110"/>
        </w:rPr>
        <w:t>of</w:t>
      </w:r>
      <w:r>
        <w:rPr>
          <w:color w:val="003852"/>
          <w:spacing w:val="-16"/>
          <w:w w:val="110"/>
        </w:rPr>
        <w:t xml:space="preserve"> </w:t>
      </w:r>
      <w:r>
        <w:rPr>
          <w:color w:val="003852"/>
          <w:w w:val="110"/>
        </w:rPr>
        <w:t>services</w:t>
      </w:r>
      <w:r>
        <w:rPr>
          <w:color w:val="003852"/>
          <w:spacing w:val="-15"/>
          <w:w w:val="110"/>
        </w:rPr>
        <w:t xml:space="preserve"> </w:t>
      </w:r>
      <w:r>
        <w:rPr>
          <w:color w:val="003852"/>
          <w:w w:val="110"/>
        </w:rPr>
        <w:t>required</w:t>
      </w:r>
      <w:r>
        <w:rPr>
          <w:color w:val="003852"/>
          <w:spacing w:val="-13"/>
          <w:w w:val="110"/>
        </w:rPr>
        <w:t xml:space="preserve"> </w:t>
      </w:r>
      <w:r>
        <w:rPr>
          <w:color w:val="003852"/>
          <w:w w:val="110"/>
        </w:rPr>
        <w:t>to</w:t>
      </w:r>
      <w:r>
        <w:rPr>
          <w:color w:val="003852"/>
          <w:spacing w:val="-11"/>
          <w:w w:val="110"/>
        </w:rPr>
        <w:t xml:space="preserve"> </w:t>
      </w:r>
      <w:r>
        <w:rPr>
          <w:color w:val="003852"/>
          <w:w w:val="110"/>
        </w:rPr>
        <w:t>address</w:t>
      </w:r>
      <w:r>
        <w:rPr>
          <w:color w:val="003852"/>
          <w:spacing w:val="-15"/>
          <w:w w:val="110"/>
        </w:rPr>
        <w:t xml:space="preserve"> </w:t>
      </w:r>
      <w:r>
        <w:rPr>
          <w:color w:val="003852"/>
          <w:w w:val="110"/>
        </w:rPr>
        <w:t>the</w:t>
      </w:r>
      <w:r>
        <w:rPr>
          <w:color w:val="003852"/>
          <w:spacing w:val="-8"/>
          <w:w w:val="110"/>
        </w:rPr>
        <w:t xml:space="preserve"> </w:t>
      </w:r>
      <w:r>
        <w:rPr>
          <w:color w:val="003852"/>
          <w:w w:val="110"/>
        </w:rPr>
        <w:t>specific</w:t>
      </w:r>
      <w:r>
        <w:rPr>
          <w:color w:val="003852"/>
          <w:spacing w:val="-13"/>
          <w:w w:val="110"/>
        </w:rPr>
        <w:t xml:space="preserve"> </w:t>
      </w:r>
      <w:r>
        <w:rPr>
          <w:color w:val="003852"/>
          <w:w w:val="110"/>
        </w:rPr>
        <w:t>needs</w:t>
      </w:r>
      <w:r>
        <w:rPr>
          <w:color w:val="003852"/>
          <w:spacing w:val="-25"/>
          <w:w w:val="110"/>
        </w:rPr>
        <w:t xml:space="preserve"> </w:t>
      </w:r>
      <w:r>
        <w:rPr>
          <w:color w:val="003852"/>
          <w:w w:val="110"/>
        </w:rPr>
        <w:t xml:space="preserve">of beneficiaries </w:t>
      </w:r>
      <w:r>
        <w:rPr>
          <w:color w:val="1A4D64"/>
          <w:w w:val="110"/>
        </w:rPr>
        <w:t xml:space="preserve">- </w:t>
      </w:r>
      <w:r>
        <w:rPr>
          <w:color w:val="003852"/>
          <w:w w:val="110"/>
        </w:rPr>
        <w:t>which often go beyond traditional healthcare services - are</w:t>
      </w:r>
      <w:r>
        <w:rPr>
          <w:color w:val="003852"/>
          <w:spacing w:val="-45"/>
          <w:w w:val="110"/>
        </w:rPr>
        <w:t xml:space="preserve"> </w:t>
      </w:r>
      <w:r>
        <w:rPr>
          <w:color w:val="003852"/>
          <w:w w:val="110"/>
        </w:rPr>
        <w:t>delivered effectively to individuals</w:t>
      </w:r>
      <w:r>
        <w:rPr>
          <w:color w:val="003852"/>
          <w:spacing w:val="-8"/>
          <w:w w:val="110"/>
        </w:rPr>
        <w:t xml:space="preserve"> </w:t>
      </w:r>
      <w:r>
        <w:rPr>
          <w:color w:val="003852"/>
          <w:w w:val="110"/>
        </w:rPr>
        <w:t>who</w:t>
      </w:r>
      <w:r>
        <w:rPr>
          <w:color w:val="003852"/>
          <w:spacing w:val="-12"/>
          <w:w w:val="110"/>
        </w:rPr>
        <w:t xml:space="preserve"> </w:t>
      </w:r>
      <w:r>
        <w:rPr>
          <w:color w:val="003852"/>
          <w:w w:val="110"/>
        </w:rPr>
        <w:t>need</w:t>
      </w:r>
      <w:r>
        <w:rPr>
          <w:color w:val="003852"/>
          <w:spacing w:val="-13"/>
          <w:w w:val="110"/>
        </w:rPr>
        <w:t xml:space="preserve"> </w:t>
      </w:r>
      <w:r>
        <w:rPr>
          <w:color w:val="003852"/>
          <w:w w:val="110"/>
        </w:rPr>
        <w:t>them.</w:t>
      </w:r>
      <w:r>
        <w:rPr>
          <w:color w:val="003852"/>
          <w:spacing w:val="-1"/>
          <w:w w:val="110"/>
        </w:rPr>
        <w:t xml:space="preserve"> </w:t>
      </w:r>
      <w:r>
        <w:rPr>
          <w:color w:val="003852"/>
          <w:w w:val="110"/>
        </w:rPr>
        <w:t>Many</w:t>
      </w:r>
      <w:r>
        <w:rPr>
          <w:color w:val="003852"/>
          <w:spacing w:val="-11"/>
          <w:w w:val="110"/>
        </w:rPr>
        <w:t xml:space="preserve"> </w:t>
      </w:r>
      <w:r>
        <w:rPr>
          <w:color w:val="003852"/>
          <w:w w:val="110"/>
        </w:rPr>
        <w:t>of</w:t>
      </w:r>
      <w:r>
        <w:rPr>
          <w:color w:val="003852"/>
          <w:spacing w:val="-8"/>
          <w:w w:val="110"/>
        </w:rPr>
        <w:t xml:space="preserve"> </w:t>
      </w:r>
      <w:r>
        <w:rPr>
          <w:color w:val="003852"/>
          <w:w w:val="110"/>
        </w:rPr>
        <w:t>these</w:t>
      </w:r>
      <w:r>
        <w:rPr>
          <w:color w:val="003852"/>
          <w:spacing w:val="-6"/>
          <w:w w:val="110"/>
        </w:rPr>
        <w:t xml:space="preserve"> </w:t>
      </w:r>
      <w:r>
        <w:rPr>
          <w:color w:val="003852"/>
          <w:w w:val="110"/>
        </w:rPr>
        <w:t>services</w:t>
      </w:r>
      <w:r>
        <w:rPr>
          <w:color w:val="003852"/>
          <w:spacing w:val="-12"/>
          <w:w w:val="110"/>
        </w:rPr>
        <w:t xml:space="preserve"> </w:t>
      </w:r>
      <w:r>
        <w:rPr>
          <w:color w:val="003852"/>
          <w:w w:val="110"/>
        </w:rPr>
        <w:t>can,</w:t>
      </w:r>
      <w:r>
        <w:rPr>
          <w:color w:val="003852"/>
          <w:spacing w:val="-11"/>
          <w:w w:val="110"/>
        </w:rPr>
        <w:t xml:space="preserve"> </w:t>
      </w:r>
      <w:r>
        <w:rPr>
          <w:color w:val="003852"/>
          <w:w w:val="110"/>
        </w:rPr>
        <w:t>and</w:t>
      </w:r>
      <w:r>
        <w:rPr>
          <w:color w:val="003852"/>
          <w:spacing w:val="-16"/>
          <w:w w:val="110"/>
        </w:rPr>
        <w:t xml:space="preserve"> </w:t>
      </w:r>
      <w:r>
        <w:rPr>
          <w:color w:val="003852"/>
          <w:w w:val="110"/>
        </w:rPr>
        <w:t>should,</w:t>
      </w:r>
      <w:r>
        <w:rPr>
          <w:color w:val="003852"/>
          <w:spacing w:val="5"/>
          <w:w w:val="110"/>
        </w:rPr>
        <w:t xml:space="preserve"> </w:t>
      </w:r>
      <w:r>
        <w:rPr>
          <w:color w:val="003852"/>
          <w:w w:val="110"/>
        </w:rPr>
        <w:t>be</w:t>
      </w:r>
      <w:r>
        <w:rPr>
          <w:color w:val="003852"/>
          <w:spacing w:val="-18"/>
          <w:w w:val="110"/>
        </w:rPr>
        <w:t xml:space="preserve"> </w:t>
      </w:r>
      <w:r>
        <w:rPr>
          <w:color w:val="003852"/>
          <w:w w:val="110"/>
        </w:rPr>
        <w:t>provided</w:t>
      </w:r>
      <w:r>
        <w:rPr>
          <w:color w:val="003852"/>
          <w:spacing w:val="-2"/>
          <w:w w:val="110"/>
        </w:rPr>
        <w:t xml:space="preserve"> </w:t>
      </w:r>
      <w:r>
        <w:rPr>
          <w:color w:val="003852"/>
          <w:w w:val="110"/>
        </w:rPr>
        <w:t>by</w:t>
      </w:r>
      <w:r>
        <w:rPr>
          <w:color w:val="003852"/>
          <w:spacing w:val="-17"/>
          <w:w w:val="110"/>
        </w:rPr>
        <w:t xml:space="preserve"> </w:t>
      </w:r>
      <w:r>
        <w:rPr>
          <w:color w:val="003852"/>
          <w:w w:val="110"/>
        </w:rPr>
        <w:t xml:space="preserve">community­ based programs because of their proven effectiveness in delivering </w:t>
      </w:r>
      <w:r>
        <w:rPr>
          <w:color w:val="003852"/>
          <w:spacing w:val="2"/>
          <w:w w:val="110"/>
        </w:rPr>
        <w:t xml:space="preserve">impactfuI </w:t>
      </w:r>
      <w:r>
        <w:rPr>
          <w:color w:val="003852"/>
          <w:w w:val="110"/>
        </w:rPr>
        <w:t>s</w:t>
      </w:r>
      <w:r>
        <w:rPr>
          <w:color w:val="003852"/>
          <w:w w:val="110"/>
        </w:rPr>
        <w:t xml:space="preserve">ervices and interventions and in making connections to other needed programs. As such </w:t>
      </w:r>
      <w:r>
        <w:rPr>
          <w:color w:val="1A4D64"/>
          <w:w w:val="110"/>
        </w:rPr>
        <w:t xml:space="preserve">, </w:t>
      </w:r>
      <w:r>
        <w:rPr>
          <w:color w:val="003852"/>
          <w:w w:val="110"/>
        </w:rPr>
        <w:t>we believe CMS should develop ways by which health plans are encouraged to utilize community-based organizations</w:t>
      </w:r>
      <w:r>
        <w:rPr>
          <w:color w:val="003852"/>
          <w:spacing w:val="-20"/>
          <w:w w:val="110"/>
        </w:rPr>
        <w:t xml:space="preserve"> </w:t>
      </w:r>
      <w:r>
        <w:rPr>
          <w:color w:val="003852"/>
          <w:w w:val="110"/>
        </w:rPr>
        <w:t>to</w:t>
      </w:r>
      <w:r>
        <w:rPr>
          <w:color w:val="003852"/>
          <w:spacing w:val="-9"/>
          <w:w w:val="110"/>
        </w:rPr>
        <w:t xml:space="preserve"> </w:t>
      </w:r>
      <w:r>
        <w:rPr>
          <w:color w:val="003852"/>
          <w:w w:val="110"/>
        </w:rPr>
        <w:t>provide</w:t>
      </w:r>
      <w:r>
        <w:rPr>
          <w:color w:val="003852"/>
          <w:spacing w:val="-19"/>
          <w:w w:val="110"/>
        </w:rPr>
        <w:t xml:space="preserve"> </w:t>
      </w:r>
      <w:r>
        <w:rPr>
          <w:color w:val="003852"/>
          <w:w w:val="110"/>
        </w:rPr>
        <w:t>these</w:t>
      </w:r>
      <w:r>
        <w:rPr>
          <w:color w:val="003852"/>
          <w:spacing w:val="-23"/>
          <w:w w:val="110"/>
        </w:rPr>
        <w:t xml:space="preserve"> </w:t>
      </w:r>
      <w:r>
        <w:rPr>
          <w:color w:val="003852"/>
          <w:w w:val="110"/>
        </w:rPr>
        <w:t>tailored</w:t>
      </w:r>
      <w:r>
        <w:rPr>
          <w:color w:val="003852"/>
          <w:spacing w:val="-20"/>
          <w:w w:val="110"/>
        </w:rPr>
        <w:t xml:space="preserve"> </w:t>
      </w:r>
      <w:r>
        <w:rPr>
          <w:color w:val="003852"/>
          <w:w w:val="110"/>
        </w:rPr>
        <w:t>services.</w:t>
      </w:r>
      <w:r>
        <w:rPr>
          <w:color w:val="003852"/>
          <w:spacing w:val="-10"/>
          <w:w w:val="110"/>
        </w:rPr>
        <w:t xml:space="preserve"> </w:t>
      </w:r>
      <w:r>
        <w:rPr>
          <w:color w:val="003852"/>
          <w:w w:val="110"/>
        </w:rPr>
        <w:t>Meals</w:t>
      </w:r>
      <w:r>
        <w:rPr>
          <w:color w:val="003852"/>
          <w:spacing w:val="-21"/>
          <w:w w:val="110"/>
        </w:rPr>
        <w:t xml:space="preserve"> </w:t>
      </w:r>
      <w:r>
        <w:rPr>
          <w:color w:val="003852"/>
          <w:w w:val="110"/>
        </w:rPr>
        <w:t>on</w:t>
      </w:r>
      <w:r>
        <w:rPr>
          <w:color w:val="003852"/>
          <w:spacing w:val="-17"/>
          <w:w w:val="110"/>
        </w:rPr>
        <w:t xml:space="preserve"> </w:t>
      </w:r>
      <w:r>
        <w:rPr>
          <w:color w:val="003852"/>
          <w:w w:val="110"/>
        </w:rPr>
        <w:t>Wheels</w:t>
      </w:r>
      <w:r>
        <w:rPr>
          <w:color w:val="003852"/>
          <w:spacing w:val="-14"/>
          <w:w w:val="110"/>
        </w:rPr>
        <w:t xml:space="preserve"> </w:t>
      </w:r>
      <w:r>
        <w:rPr>
          <w:color w:val="003852"/>
          <w:w w:val="110"/>
        </w:rPr>
        <w:t>programs</w:t>
      </w:r>
      <w:r>
        <w:rPr>
          <w:color w:val="003852"/>
          <w:spacing w:val="-24"/>
          <w:w w:val="110"/>
        </w:rPr>
        <w:t xml:space="preserve"> </w:t>
      </w:r>
      <w:r>
        <w:rPr>
          <w:color w:val="003852"/>
          <w:w w:val="110"/>
        </w:rPr>
        <w:t>stand</w:t>
      </w:r>
      <w:r>
        <w:rPr>
          <w:color w:val="003852"/>
          <w:spacing w:val="-22"/>
          <w:w w:val="110"/>
        </w:rPr>
        <w:t xml:space="preserve"> </w:t>
      </w:r>
      <w:r>
        <w:rPr>
          <w:color w:val="003852"/>
          <w:w w:val="110"/>
        </w:rPr>
        <w:t>ready</w:t>
      </w:r>
      <w:r>
        <w:rPr>
          <w:color w:val="003852"/>
          <w:spacing w:val="-19"/>
          <w:w w:val="110"/>
        </w:rPr>
        <w:t xml:space="preserve"> </w:t>
      </w:r>
      <w:r>
        <w:rPr>
          <w:color w:val="003852"/>
          <w:w w:val="110"/>
        </w:rPr>
        <w:t>to</w:t>
      </w:r>
      <w:r>
        <w:rPr>
          <w:color w:val="003852"/>
          <w:spacing w:val="-11"/>
          <w:w w:val="110"/>
        </w:rPr>
        <w:t xml:space="preserve"> </w:t>
      </w:r>
      <w:r>
        <w:rPr>
          <w:color w:val="003852"/>
          <w:w w:val="110"/>
        </w:rPr>
        <w:t>assist healthcare plans in providing nutrition, care coordination and other services needed to address social</w:t>
      </w:r>
      <w:r>
        <w:rPr>
          <w:color w:val="003852"/>
          <w:spacing w:val="-7"/>
          <w:w w:val="110"/>
        </w:rPr>
        <w:t xml:space="preserve"> </w:t>
      </w:r>
      <w:r>
        <w:rPr>
          <w:color w:val="003852"/>
          <w:w w:val="110"/>
        </w:rPr>
        <w:t>determinants</w:t>
      </w:r>
      <w:r>
        <w:rPr>
          <w:color w:val="003852"/>
          <w:spacing w:val="-4"/>
          <w:w w:val="110"/>
        </w:rPr>
        <w:t xml:space="preserve"> </w:t>
      </w:r>
      <w:r>
        <w:rPr>
          <w:color w:val="003852"/>
          <w:w w:val="110"/>
        </w:rPr>
        <w:t>of</w:t>
      </w:r>
      <w:r>
        <w:rPr>
          <w:color w:val="003852"/>
          <w:spacing w:val="2"/>
          <w:w w:val="110"/>
        </w:rPr>
        <w:t xml:space="preserve"> </w:t>
      </w:r>
      <w:r>
        <w:rPr>
          <w:color w:val="003852"/>
          <w:w w:val="110"/>
        </w:rPr>
        <w:t>health.</w:t>
      </w:r>
      <w:r>
        <w:rPr>
          <w:color w:val="003852"/>
          <w:spacing w:val="2"/>
          <w:w w:val="110"/>
        </w:rPr>
        <w:t xml:space="preserve"> </w:t>
      </w:r>
      <w:r>
        <w:rPr>
          <w:color w:val="003852"/>
          <w:w w:val="110"/>
        </w:rPr>
        <w:t>We</w:t>
      </w:r>
      <w:r>
        <w:rPr>
          <w:color w:val="003852"/>
          <w:spacing w:val="-11"/>
          <w:w w:val="110"/>
        </w:rPr>
        <w:t xml:space="preserve"> </w:t>
      </w:r>
      <w:r>
        <w:rPr>
          <w:color w:val="003852"/>
          <w:w w:val="110"/>
        </w:rPr>
        <w:t>know</w:t>
      </w:r>
      <w:r>
        <w:rPr>
          <w:color w:val="003852"/>
          <w:spacing w:val="-14"/>
          <w:w w:val="110"/>
        </w:rPr>
        <w:t xml:space="preserve"> </w:t>
      </w:r>
      <w:r>
        <w:rPr>
          <w:color w:val="003852"/>
          <w:w w:val="110"/>
        </w:rPr>
        <w:t>the</w:t>
      </w:r>
      <w:r>
        <w:rPr>
          <w:color w:val="003852"/>
          <w:spacing w:val="5"/>
          <w:w w:val="110"/>
        </w:rPr>
        <w:t xml:space="preserve"> </w:t>
      </w:r>
      <w:r>
        <w:rPr>
          <w:color w:val="003852"/>
          <w:w w:val="110"/>
        </w:rPr>
        <w:t>beneficial</w:t>
      </w:r>
      <w:r>
        <w:rPr>
          <w:color w:val="003852"/>
          <w:spacing w:val="-2"/>
          <w:w w:val="110"/>
        </w:rPr>
        <w:t xml:space="preserve"> </w:t>
      </w:r>
      <w:r>
        <w:rPr>
          <w:color w:val="003852"/>
          <w:w w:val="110"/>
        </w:rPr>
        <w:t>impact</w:t>
      </w:r>
      <w:r>
        <w:rPr>
          <w:color w:val="003852"/>
          <w:spacing w:val="-4"/>
          <w:w w:val="110"/>
        </w:rPr>
        <w:t xml:space="preserve"> </w:t>
      </w:r>
      <w:r>
        <w:rPr>
          <w:color w:val="003852"/>
          <w:w w:val="110"/>
        </w:rPr>
        <w:t>that</w:t>
      </w:r>
      <w:r>
        <w:rPr>
          <w:color w:val="003852"/>
          <w:spacing w:val="-6"/>
          <w:w w:val="110"/>
        </w:rPr>
        <w:t xml:space="preserve"> </w:t>
      </w:r>
      <w:r>
        <w:rPr>
          <w:color w:val="003852"/>
          <w:w w:val="110"/>
        </w:rPr>
        <w:t>these</w:t>
      </w:r>
      <w:r>
        <w:rPr>
          <w:color w:val="003852"/>
          <w:spacing w:val="-16"/>
          <w:w w:val="110"/>
        </w:rPr>
        <w:t xml:space="preserve"> </w:t>
      </w:r>
      <w:r>
        <w:rPr>
          <w:color w:val="003852"/>
          <w:w w:val="110"/>
        </w:rPr>
        <w:t>services</w:t>
      </w:r>
      <w:r>
        <w:rPr>
          <w:color w:val="003852"/>
          <w:spacing w:val="-2"/>
          <w:w w:val="110"/>
        </w:rPr>
        <w:t xml:space="preserve"> </w:t>
      </w:r>
      <w:r>
        <w:rPr>
          <w:color w:val="003852"/>
          <w:w w:val="110"/>
        </w:rPr>
        <w:t>will</w:t>
      </w:r>
      <w:r>
        <w:rPr>
          <w:color w:val="003852"/>
          <w:spacing w:val="-3"/>
          <w:w w:val="110"/>
        </w:rPr>
        <w:t xml:space="preserve"> </w:t>
      </w:r>
      <w:r>
        <w:rPr>
          <w:color w:val="003852"/>
          <w:w w:val="110"/>
        </w:rPr>
        <w:t>have</w:t>
      </w:r>
      <w:r>
        <w:rPr>
          <w:color w:val="003852"/>
          <w:spacing w:val="-20"/>
          <w:w w:val="110"/>
        </w:rPr>
        <w:t xml:space="preserve"> </w:t>
      </w:r>
      <w:r>
        <w:rPr>
          <w:color w:val="003852"/>
          <w:w w:val="110"/>
        </w:rPr>
        <w:t>on</w:t>
      </w:r>
      <w:r>
        <w:rPr>
          <w:color w:val="003852"/>
          <w:spacing w:val="-10"/>
          <w:w w:val="110"/>
        </w:rPr>
        <w:t xml:space="preserve"> </w:t>
      </w:r>
      <w:r>
        <w:rPr>
          <w:color w:val="003852"/>
          <w:w w:val="110"/>
        </w:rPr>
        <w:t>MA beneficiaries</w:t>
      </w:r>
      <w:r>
        <w:rPr>
          <w:color w:val="003852"/>
          <w:spacing w:val="-4"/>
          <w:w w:val="110"/>
        </w:rPr>
        <w:t xml:space="preserve"> </w:t>
      </w:r>
      <w:r>
        <w:rPr>
          <w:color w:val="003852"/>
          <w:w w:val="110"/>
        </w:rPr>
        <w:t>in</w:t>
      </w:r>
      <w:r>
        <w:rPr>
          <w:color w:val="003852"/>
          <w:spacing w:val="-12"/>
          <w:w w:val="110"/>
        </w:rPr>
        <w:t xml:space="preserve"> </w:t>
      </w:r>
      <w:r>
        <w:rPr>
          <w:color w:val="003852"/>
          <w:w w:val="110"/>
        </w:rPr>
        <w:t>terms</w:t>
      </w:r>
      <w:r>
        <w:rPr>
          <w:color w:val="003852"/>
          <w:spacing w:val="-20"/>
          <w:w w:val="110"/>
        </w:rPr>
        <w:t xml:space="preserve"> </w:t>
      </w:r>
      <w:r>
        <w:rPr>
          <w:color w:val="003852"/>
          <w:w w:val="110"/>
        </w:rPr>
        <w:t>of</w:t>
      </w:r>
      <w:r>
        <w:rPr>
          <w:color w:val="003852"/>
          <w:spacing w:val="-4"/>
          <w:w w:val="110"/>
        </w:rPr>
        <w:t xml:space="preserve"> </w:t>
      </w:r>
      <w:r>
        <w:rPr>
          <w:color w:val="003852"/>
          <w:w w:val="110"/>
        </w:rPr>
        <w:t>improving</w:t>
      </w:r>
      <w:r>
        <w:rPr>
          <w:color w:val="003852"/>
          <w:spacing w:val="-12"/>
          <w:w w:val="110"/>
        </w:rPr>
        <w:t xml:space="preserve"> </w:t>
      </w:r>
      <w:r>
        <w:rPr>
          <w:color w:val="003852"/>
          <w:w w:val="110"/>
        </w:rPr>
        <w:t>health</w:t>
      </w:r>
      <w:r>
        <w:rPr>
          <w:color w:val="003852"/>
          <w:spacing w:val="-12"/>
          <w:w w:val="110"/>
        </w:rPr>
        <w:t xml:space="preserve"> </w:t>
      </w:r>
      <w:r>
        <w:rPr>
          <w:color w:val="003852"/>
          <w:w w:val="110"/>
        </w:rPr>
        <w:t>outcomes</w:t>
      </w:r>
      <w:r>
        <w:rPr>
          <w:color w:val="003852"/>
          <w:spacing w:val="-10"/>
          <w:w w:val="110"/>
        </w:rPr>
        <w:t xml:space="preserve"> </w:t>
      </w:r>
      <w:r>
        <w:rPr>
          <w:color w:val="003852"/>
          <w:w w:val="110"/>
        </w:rPr>
        <w:t>and</w:t>
      </w:r>
      <w:r>
        <w:rPr>
          <w:color w:val="003852"/>
          <w:spacing w:val="-9"/>
          <w:w w:val="110"/>
        </w:rPr>
        <w:t xml:space="preserve"> </w:t>
      </w:r>
      <w:r>
        <w:rPr>
          <w:color w:val="003852"/>
          <w:w w:val="110"/>
        </w:rPr>
        <w:t>decreasing</w:t>
      </w:r>
      <w:r>
        <w:rPr>
          <w:color w:val="003852"/>
          <w:spacing w:val="-16"/>
          <w:w w:val="110"/>
        </w:rPr>
        <w:t xml:space="preserve"> </w:t>
      </w:r>
      <w:r>
        <w:rPr>
          <w:color w:val="003852"/>
          <w:w w:val="110"/>
        </w:rPr>
        <w:t>overal</w:t>
      </w:r>
      <w:r>
        <w:rPr>
          <w:color w:val="003852"/>
          <w:spacing w:val="-49"/>
          <w:w w:val="110"/>
        </w:rPr>
        <w:t xml:space="preserve"> </w:t>
      </w:r>
      <w:r>
        <w:rPr>
          <w:color w:val="003852"/>
          <w:w w:val="110"/>
        </w:rPr>
        <w:t>I</w:t>
      </w:r>
      <w:r>
        <w:rPr>
          <w:color w:val="003852"/>
          <w:spacing w:val="-11"/>
          <w:w w:val="110"/>
        </w:rPr>
        <w:t xml:space="preserve"> </w:t>
      </w:r>
      <w:r>
        <w:rPr>
          <w:color w:val="003852"/>
          <w:w w:val="110"/>
        </w:rPr>
        <w:t>Medicare</w:t>
      </w:r>
      <w:r>
        <w:rPr>
          <w:color w:val="003852"/>
          <w:spacing w:val="-18"/>
          <w:w w:val="110"/>
        </w:rPr>
        <w:t xml:space="preserve"> </w:t>
      </w:r>
      <w:r>
        <w:rPr>
          <w:color w:val="003852"/>
          <w:w w:val="110"/>
        </w:rPr>
        <w:t>costs.</w:t>
      </w:r>
      <w:r>
        <w:rPr>
          <w:color w:val="003852"/>
          <w:spacing w:val="-6"/>
          <w:w w:val="110"/>
        </w:rPr>
        <w:t xml:space="preserve"> </w:t>
      </w:r>
      <w:r>
        <w:rPr>
          <w:color w:val="003852"/>
          <w:w w:val="110"/>
        </w:rPr>
        <w:t>We also</w:t>
      </w:r>
      <w:r>
        <w:rPr>
          <w:color w:val="003852"/>
          <w:spacing w:val="-14"/>
          <w:w w:val="110"/>
        </w:rPr>
        <w:t xml:space="preserve"> </w:t>
      </w:r>
      <w:r>
        <w:rPr>
          <w:color w:val="003852"/>
          <w:w w:val="110"/>
        </w:rPr>
        <w:t>urge</w:t>
      </w:r>
      <w:r>
        <w:rPr>
          <w:color w:val="003852"/>
          <w:spacing w:val="-17"/>
          <w:w w:val="110"/>
        </w:rPr>
        <w:t xml:space="preserve"> </w:t>
      </w:r>
      <w:r>
        <w:rPr>
          <w:color w:val="003852"/>
          <w:w w:val="110"/>
        </w:rPr>
        <w:t>CMS</w:t>
      </w:r>
      <w:r>
        <w:rPr>
          <w:color w:val="003852"/>
          <w:spacing w:val="-9"/>
          <w:w w:val="110"/>
        </w:rPr>
        <w:t xml:space="preserve"> </w:t>
      </w:r>
      <w:r>
        <w:rPr>
          <w:color w:val="003852"/>
          <w:w w:val="110"/>
        </w:rPr>
        <w:t>to</w:t>
      </w:r>
      <w:r>
        <w:rPr>
          <w:color w:val="003852"/>
          <w:spacing w:val="-4"/>
          <w:w w:val="110"/>
        </w:rPr>
        <w:t xml:space="preserve"> </w:t>
      </w:r>
      <w:r>
        <w:rPr>
          <w:color w:val="003852"/>
          <w:w w:val="110"/>
        </w:rPr>
        <w:t>release</w:t>
      </w:r>
      <w:r>
        <w:rPr>
          <w:color w:val="003852"/>
          <w:spacing w:val="-20"/>
          <w:w w:val="110"/>
        </w:rPr>
        <w:t xml:space="preserve"> </w:t>
      </w:r>
      <w:r>
        <w:rPr>
          <w:color w:val="003852"/>
          <w:w w:val="110"/>
        </w:rPr>
        <w:t>further</w:t>
      </w:r>
      <w:r>
        <w:rPr>
          <w:color w:val="003852"/>
          <w:spacing w:val="-8"/>
          <w:w w:val="110"/>
        </w:rPr>
        <w:t xml:space="preserve"> </w:t>
      </w:r>
      <w:r>
        <w:rPr>
          <w:color w:val="003852"/>
          <w:w w:val="110"/>
        </w:rPr>
        <w:t>guidance</w:t>
      </w:r>
      <w:r>
        <w:rPr>
          <w:color w:val="003852"/>
          <w:spacing w:val="-13"/>
          <w:w w:val="110"/>
        </w:rPr>
        <w:t xml:space="preserve"> </w:t>
      </w:r>
      <w:r>
        <w:rPr>
          <w:color w:val="003852"/>
          <w:w w:val="110"/>
        </w:rPr>
        <w:t>acknowledging</w:t>
      </w:r>
      <w:r>
        <w:rPr>
          <w:color w:val="003852"/>
          <w:spacing w:val="-10"/>
          <w:w w:val="110"/>
        </w:rPr>
        <w:t xml:space="preserve"> </w:t>
      </w:r>
      <w:r>
        <w:rPr>
          <w:color w:val="003852"/>
          <w:w w:val="110"/>
        </w:rPr>
        <w:t>the</w:t>
      </w:r>
      <w:r>
        <w:rPr>
          <w:color w:val="003852"/>
          <w:spacing w:val="-12"/>
          <w:w w:val="110"/>
        </w:rPr>
        <w:t xml:space="preserve"> </w:t>
      </w:r>
      <w:r>
        <w:rPr>
          <w:color w:val="003852"/>
          <w:w w:val="110"/>
        </w:rPr>
        <w:t>full</w:t>
      </w:r>
      <w:r>
        <w:rPr>
          <w:color w:val="003852"/>
          <w:spacing w:val="-18"/>
          <w:w w:val="110"/>
        </w:rPr>
        <w:t xml:space="preserve"> </w:t>
      </w:r>
      <w:r>
        <w:rPr>
          <w:color w:val="003852"/>
          <w:w w:val="110"/>
        </w:rPr>
        <w:t>scope</w:t>
      </w:r>
      <w:r>
        <w:rPr>
          <w:color w:val="003852"/>
          <w:spacing w:val="-19"/>
          <w:w w:val="110"/>
        </w:rPr>
        <w:t xml:space="preserve"> </w:t>
      </w:r>
      <w:r>
        <w:rPr>
          <w:color w:val="003852"/>
          <w:w w:val="110"/>
        </w:rPr>
        <w:t>of</w:t>
      </w:r>
      <w:r>
        <w:rPr>
          <w:color w:val="003852"/>
          <w:spacing w:val="-13"/>
          <w:w w:val="110"/>
        </w:rPr>
        <w:t xml:space="preserve"> </w:t>
      </w:r>
      <w:r>
        <w:rPr>
          <w:color w:val="003852"/>
          <w:w w:val="110"/>
        </w:rPr>
        <w:t>supplemental</w:t>
      </w:r>
      <w:r>
        <w:rPr>
          <w:color w:val="003852"/>
          <w:spacing w:val="4"/>
          <w:w w:val="110"/>
        </w:rPr>
        <w:t xml:space="preserve"> </w:t>
      </w:r>
      <w:r>
        <w:rPr>
          <w:color w:val="003852"/>
          <w:w w:val="110"/>
        </w:rPr>
        <w:t>benefits that can be used to promote individuals'</w:t>
      </w:r>
      <w:r>
        <w:rPr>
          <w:color w:val="003852"/>
          <w:w w:val="110"/>
        </w:rPr>
        <w:t xml:space="preserve"> health and wellbeing, including meals, transportation services,</w:t>
      </w:r>
      <w:r>
        <w:rPr>
          <w:color w:val="003852"/>
          <w:spacing w:val="-31"/>
          <w:w w:val="110"/>
        </w:rPr>
        <w:t xml:space="preserve"> </w:t>
      </w:r>
      <w:r>
        <w:rPr>
          <w:color w:val="003852"/>
          <w:w w:val="110"/>
        </w:rPr>
        <w:t>care</w:t>
      </w:r>
      <w:r>
        <w:rPr>
          <w:color w:val="003852"/>
          <w:spacing w:val="-34"/>
          <w:w w:val="110"/>
        </w:rPr>
        <w:t xml:space="preserve"> </w:t>
      </w:r>
      <w:r>
        <w:rPr>
          <w:color w:val="003852"/>
          <w:w w:val="110"/>
        </w:rPr>
        <w:t>coordination</w:t>
      </w:r>
      <w:r>
        <w:rPr>
          <w:color w:val="003852"/>
          <w:spacing w:val="-22"/>
          <w:w w:val="110"/>
        </w:rPr>
        <w:t xml:space="preserve"> </w:t>
      </w:r>
      <w:r>
        <w:rPr>
          <w:color w:val="003852"/>
          <w:spacing w:val="2"/>
          <w:w w:val="110"/>
        </w:rPr>
        <w:t>and</w:t>
      </w:r>
      <w:r>
        <w:rPr>
          <w:color w:val="1A4D64"/>
          <w:spacing w:val="2"/>
          <w:w w:val="110"/>
        </w:rPr>
        <w:t>/</w:t>
      </w:r>
      <w:r>
        <w:rPr>
          <w:color w:val="003852"/>
          <w:spacing w:val="2"/>
          <w:w w:val="110"/>
        </w:rPr>
        <w:t>or</w:t>
      </w:r>
      <w:r>
        <w:rPr>
          <w:color w:val="003852"/>
          <w:spacing w:val="-35"/>
          <w:w w:val="110"/>
        </w:rPr>
        <w:t xml:space="preserve"> </w:t>
      </w:r>
      <w:r>
        <w:rPr>
          <w:color w:val="003852"/>
          <w:w w:val="110"/>
        </w:rPr>
        <w:t>housing.</w:t>
      </w:r>
    </w:p>
    <w:p w:rsidR="008A42E4" w:rsidRDefault="008A42E4">
      <w:pPr>
        <w:pStyle w:val="BodyText"/>
        <w:spacing w:before="5"/>
        <w:rPr>
          <w:sz w:val="22"/>
        </w:rPr>
      </w:pPr>
    </w:p>
    <w:p w:rsidR="008A42E4" w:rsidRDefault="00136256">
      <w:pPr>
        <w:pStyle w:val="BodyText"/>
        <w:spacing w:before="1" w:line="264" w:lineRule="auto"/>
        <w:ind w:left="111" w:right="309" w:firstLine="3"/>
        <w:rPr>
          <w:rFonts w:ascii="Times New Roman"/>
          <w:sz w:val="14"/>
        </w:rPr>
      </w:pPr>
      <w:r>
        <w:rPr>
          <w:color w:val="003852"/>
          <w:w w:val="105"/>
        </w:rPr>
        <w:t>Typical Meals on Wheels recipients are prime examples of individuals who would benefit from tailored supplemental benefits, namely: women, age 75 and older</w:t>
      </w:r>
      <w:r>
        <w:rPr>
          <w:color w:val="1A4D64"/>
          <w:w w:val="105"/>
        </w:rPr>
        <w:t>,</w:t>
      </w:r>
      <w:r>
        <w:rPr>
          <w:color w:val="1A4D64"/>
          <w:w w:val="105"/>
        </w:rPr>
        <w:t xml:space="preserve"> </w:t>
      </w:r>
      <w:r>
        <w:rPr>
          <w:color w:val="003852"/>
          <w:w w:val="105"/>
        </w:rPr>
        <w:t>who live alone, have multiple chronic conditions, take six or more medications  daily and/or  are functionally  impaired</w:t>
      </w:r>
      <w:r>
        <w:rPr>
          <w:rFonts w:ascii="Times New Roman"/>
          <w:color w:val="003852"/>
          <w:w w:val="105"/>
          <w:position w:val="7"/>
          <w:sz w:val="14"/>
        </w:rPr>
        <w:t>1</w:t>
      </w:r>
      <w:r>
        <w:rPr>
          <w:rFonts w:ascii="Times New Roman"/>
          <w:color w:val="003852"/>
          <w:w w:val="105"/>
          <w:sz w:val="14"/>
        </w:rPr>
        <w:t xml:space="preserve">. </w:t>
      </w:r>
      <w:r>
        <w:rPr>
          <w:color w:val="003852"/>
          <w:w w:val="105"/>
        </w:rPr>
        <w:t>In  fact</w:t>
      </w:r>
      <w:r>
        <w:rPr>
          <w:color w:val="1A4D64"/>
          <w:w w:val="105"/>
        </w:rPr>
        <w:t xml:space="preserve">, </w:t>
      </w:r>
      <w:r>
        <w:rPr>
          <w:color w:val="003852"/>
          <w:w w:val="105"/>
        </w:rPr>
        <w:t xml:space="preserve">they mirror the profile of the top 25 percent of the sickest Medicare fee-for-service (FFS) beneficiaries  who account  for approximately  85  percent of total healthcare spending </w:t>
      </w:r>
      <w:r>
        <w:rPr>
          <w:rFonts w:ascii="Times New Roman"/>
          <w:color w:val="1A4D64"/>
          <w:w w:val="105"/>
          <w:position w:val="8"/>
          <w:sz w:val="14"/>
        </w:rPr>
        <w:t>2</w:t>
      </w:r>
      <w:r>
        <w:rPr>
          <w:rFonts w:ascii="Times New Roman"/>
          <w:color w:val="003852"/>
          <w:w w:val="105"/>
          <w:sz w:val="14"/>
        </w:rPr>
        <w:t>.</w:t>
      </w:r>
    </w:p>
    <w:p w:rsidR="008A42E4" w:rsidRDefault="008A42E4">
      <w:pPr>
        <w:pStyle w:val="BodyText"/>
        <w:spacing w:before="6"/>
        <w:rPr>
          <w:rFonts w:ascii="Times New Roman"/>
          <w:sz w:val="23"/>
        </w:rPr>
      </w:pPr>
    </w:p>
    <w:p w:rsidR="008A42E4" w:rsidRDefault="00136256">
      <w:pPr>
        <w:pStyle w:val="BodyText"/>
        <w:spacing w:line="268" w:lineRule="auto"/>
        <w:ind w:left="111" w:right="418" w:firstLine="3"/>
      </w:pPr>
      <w:r>
        <w:rPr>
          <w:color w:val="003852"/>
          <w:w w:val="105"/>
        </w:rPr>
        <w:t>The senior population is expected to experience an overall increase in r</w:t>
      </w:r>
      <w:r>
        <w:rPr>
          <w:color w:val="003852"/>
          <w:w w:val="105"/>
        </w:rPr>
        <w:t>ates of disability and limitations on activities  of daily living, leading to greater  need and strain on long-term services   and support (LTSS) systems. Sources indicate that over half of Americans turning 65 today will develop a disability serious enoug</w:t>
      </w:r>
      <w:r>
        <w:rPr>
          <w:color w:val="003852"/>
          <w:w w:val="105"/>
        </w:rPr>
        <w:t>h to  require LTSS</w:t>
      </w:r>
      <w:r>
        <w:rPr>
          <w:color w:val="1A4D64"/>
          <w:w w:val="105"/>
          <w:position w:val="7"/>
          <w:sz w:val="13"/>
        </w:rPr>
        <w:t>3</w:t>
      </w:r>
      <w:r>
        <w:rPr>
          <w:color w:val="003852"/>
          <w:w w:val="105"/>
          <w:sz w:val="13"/>
        </w:rPr>
        <w:t xml:space="preserve">•  </w:t>
      </w:r>
      <w:r>
        <w:rPr>
          <w:color w:val="003852"/>
          <w:w w:val="105"/>
        </w:rPr>
        <w:t xml:space="preserve">And for those seniors struggling with   hunger - nearly 10 million - this threat  is increased significantly  </w:t>
      </w:r>
      <w:r>
        <w:rPr>
          <w:color w:val="003852"/>
          <w:w w:val="105"/>
          <w:position w:val="7"/>
          <w:sz w:val="13"/>
        </w:rPr>
        <w:t xml:space="preserve">4 </w:t>
      </w:r>
      <w:r>
        <w:rPr>
          <w:color w:val="003852"/>
          <w:w w:val="105"/>
          <w:sz w:val="13"/>
        </w:rPr>
        <w:t xml:space="preserve">.  </w:t>
      </w:r>
      <w:r>
        <w:rPr>
          <w:color w:val="003852"/>
          <w:w w:val="105"/>
        </w:rPr>
        <w:t>Research shows that hunger  can exacerbate existing health conditions, accelerate physical impairment, and impede recov</w:t>
      </w:r>
      <w:r>
        <w:rPr>
          <w:color w:val="003852"/>
          <w:w w:val="105"/>
        </w:rPr>
        <w:t>ery from  illness</w:t>
      </w:r>
      <w:r>
        <w:rPr>
          <w:color w:val="1A4D64"/>
          <w:w w:val="105"/>
        </w:rPr>
        <w:t xml:space="preserve">, </w:t>
      </w:r>
      <w:r>
        <w:rPr>
          <w:color w:val="003852"/>
          <w:w w:val="105"/>
        </w:rPr>
        <w:t xml:space="preserve">injury, surgery and/or treatment </w:t>
      </w:r>
      <w:r>
        <w:rPr>
          <w:color w:val="1A4D64"/>
          <w:w w:val="105"/>
        </w:rPr>
        <w:t xml:space="preserve">, </w:t>
      </w:r>
      <w:r>
        <w:rPr>
          <w:color w:val="003852"/>
          <w:w w:val="105"/>
        </w:rPr>
        <w:t>all  of which,  in turn, impacts one's ability to    remain in their home and out of more costly healthcare sett ings</w:t>
      </w:r>
      <w:r>
        <w:rPr>
          <w:color w:val="1A4D64"/>
          <w:w w:val="105"/>
          <w:position w:val="8"/>
          <w:sz w:val="13"/>
        </w:rPr>
        <w:t xml:space="preserve">5 </w:t>
      </w:r>
      <w:r>
        <w:rPr>
          <w:color w:val="003852"/>
          <w:w w:val="105"/>
          <w:sz w:val="13"/>
        </w:rPr>
        <w:t xml:space="preserve">. </w:t>
      </w:r>
      <w:r>
        <w:rPr>
          <w:color w:val="003852"/>
          <w:w w:val="105"/>
        </w:rPr>
        <w:t>Conversely</w:t>
      </w:r>
      <w:r>
        <w:rPr>
          <w:color w:val="1A4D64"/>
          <w:w w:val="105"/>
        </w:rPr>
        <w:t xml:space="preserve">, </w:t>
      </w:r>
      <w:r>
        <w:rPr>
          <w:color w:val="003852"/>
          <w:w w:val="105"/>
        </w:rPr>
        <w:t>proper nutrition directly reduces overalI healthcare spending, health</w:t>
      </w:r>
      <w:r>
        <w:rPr>
          <w:color w:val="003852"/>
          <w:w w:val="105"/>
        </w:rPr>
        <w:t xml:space="preserve"> system uti </w:t>
      </w:r>
      <w:r>
        <w:rPr>
          <w:color w:val="003852"/>
          <w:spacing w:val="2"/>
          <w:w w:val="105"/>
        </w:rPr>
        <w:t xml:space="preserve">Iization </w:t>
      </w:r>
      <w:r>
        <w:rPr>
          <w:color w:val="003852"/>
          <w:w w:val="105"/>
        </w:rPr>
        <w:t xml:space="preserve">and premature placement  in  long-term </w:t>
      </w:r>
      <w:r>
        <w:rPr>
          <w:color w:val="003852"/>
          <w:spacing w:val="11"/>
          <w:w w:val="105"/>
        </w:rPr>
        <w:t xml:space="preserve"> </w:t>
      </w:r>
      <w:r>
        <w:rPr>
          <w:color w:val="003852"/>
          <w:w w:val="105"/>
        </w:rPr>
        <w:t>facilities.</w:t>
      </w:r>
    </w:p>
    <w:p w:rsidR="008A42E4" w:rsidRDefault="008A42E4">
      <w:pPr>
        <w:pStyle w:val="BodyText"/>
        <w:spacing w:before="3"/>
        <w:rPr>
          <w:sz w:val="23"/>
        </w:rPr>
      </w:pPr>
    </w:p>
    <w:p w:rsidR="008A42E4" w:rsidRDefault="00136256">
      <w:pPr>
        <w:pStyle w:val="BodyText"/>
        <w:spacing w:before="1" w:line="259" w:lineRule="auto"/>
        <w:ind w:left="111" w:right="309" w:firstLine="6"/>
        <w:rPr>
          <w:sz w:val="13"/>
        </w:rPr>
      </w:pPr>
      <w:r>
        <w:rPr>
          <w:color w:val="003852"/>
          <w:w w:val="110"/>
        </w:rPr>
        <w:t>Furthermore</w:t>
      </w:r>
      <w:r>
        <w:rPr>
          <w:color w:val="1A4D64"/>
          <w:w w:val="110"/>
        </w:rPr>
        <w:t xml:space="preserve">, </w:t>
      </w:r>
      <w:r>
        <w:rPr>
          <w:color w:val="003852"/>
          <w:w w:val="110"/>
        </w:rPr>
        <w:t>according to the American Community Survey</w:t>
      </w:r>
      <w:r>
        <w:rPr>
          <w:color w:val="1A4D64"/>
          <w:w w:val="110"/>
        </w:rPr>
        <w:t xml:space="preserve">, </w:t>
      </w:r>
      <w:r>
        <w:rPr>
          <w:color w:val="003852"/>
          <w:w w:val="110"/>
        </w:rPr>
        <w:t xml:space="preserve">nearly 16 million-or one in four people aged 65 and older-lived alone in 20 </w:t>
      </w:r>
      <w:r>
        <w:rPr>
          <w:color w:val="003852"/>
          <w:spacing w:val="6"/>
          <w:w w:val="110"/>
        </w:rPr>
        <w:t>15</w:t>
      </w:r>
      <w:r>
        <w:rPr>
          <w:rFonts w:ascii="Times New Roman" w:hAnsi="Times New Roman"/>
          <w:color w:val="003852"/>
          <w:spacing w:val="6"/>
          <w:w w:val="110"/>
          <w:position w:val="9"/>
          <w:sz w:val="13"/>
        </w:rPr>
        <w:t xml:space="preserve">1 </w:t>
      </w:r>
      <w:r>
        <w:rPr>
          <w:rFonts w:ascii="Times New Roman" w:hAnsi="Times New Roman"/>
          <w:color w:val="003852"/>
          <w:w w:val="110"/>
          <w:sz w:val="13"/>
        </w:rPr>
        <w:t xml:space="preserve">. </w:t>
      </w:r>
      <w:r>
        <w:rPr>
          <w:color w:val="003852"/>
          <w:w w:val="110"/>
        </w:rPr>
        <w:t>Living alone is a significant risk factor for social isolation and loneliness</w:t>
      </w:r>
      <w:r>
        <w:rPr>
          <w:color w:val="1A4D64"/>
          <w:w w:val="110"/>
          <w:position w:val="9"/>
          <w:sz w:val="13"/>
        </w:rPr>
        <w:t xml:space="preserve">6 </w:t>
      </w:r>
      <w:r>
        <w:rPr>
          <w:color w:val="003852"/>
          <w:w w:val="110"/>
          <w:sz w:val="13"/>
        </w:rPr>
        <w:t xml:space="preserve">. </w:t>
      </w:r>
      <w:r>
        <w:rPr>
          <w:color w:val="003852"/>
          <w:w w:val="110"/>
        </w:rPr>
        <w:t>Loneliness is found to be closely related to dietary inadequacies</w:t>
      </w:r>
      <w:r>
        <w:rPr>
          <w:rFonts w:ascii="Times New Roman" w:hAnsi="Times New Roman"/>
          <w:color w:val="1A4D64"/>
          <w:w w:val="110"/>
          <w:position w:val="7"/>
          <w:sz w:val="14"/>
        </w:rPr>
        <w:t>7</w:t>
      </w:r>
      <w:r>
        <w:rPr>
          <w:rFonts w:ascii="Times New Roman" w:hAnsi="Times New Roman"/>
          <w:color w:val="003852"/>
          <w:w w:val="110"/>
          <w:sz w:val="14"/>
        </w:rPr>
        <w:t xml:space="preserve">• </w:t>
      </w:r>
      <w:r>
        <w:rPr>
          <w:color w:val="003852"/>
          <w:w w:val="110"/>
        </w:rPr>
        <w:t>Vulnerability to loneliness has been proven to be associated with poor mental health outcomes, and social i</w:t>
      </w:r>
      <w:r>
        <w:rPr>
          <w:color w:val="003852"/>
          <w:w w:val="110"/>
        </w:rPr>
        <w:t xml:space="preserve">solation leads to higher rates of depression </w:t>
      </w:r>
      <w:r>
        <w:rPr>
          <w:color w:val="1A4D64"/>
          <w:w w:val="110"/>
          <w:position w:val="7"/>
          <w:sz w:val="13"/>
        </w:rPr>
        <w:t xml:space="preserve">8 </w:t>
      </w:r>
      <w:r>
        <w:rPr>
          <w:color w:val="003852"/>
          <w:w w:val="110"/>
          <w:sz w:val="13"/>
        </w:rPr>
        <w:t xml:space="preserve">. </w:t>
      </w:r>
      <w:r>
        <w:rPr>
          <w:color w:val="003852"/>
          <w:w w:val="110"/>
        </w:rPr>
        <w:t>Seniors who experience</w:t>
      </w:r>
      <w:r>
        <w:rPr>
          <w:color w:val="003852"/>
          <w:spacing w:val="-3"/>
          <w:w w:val="110"/>
        </w:rPr>
        <w:t xml:space="preserve"> </w:t>
      </w:r>
      <w:r>
        <w:rPr>
          <w:color w:val="003852"/>
          <w:w w:val="110"/>
        </w:rPr>
        <w:t>hunger</w:t>
      </w:r>
      <w:r>
        <w:rPr>
          <w:color w:val="003852"/>
          <w:spacing w:val="-2"/>
          <w:w w:val="110"/>
        </w:rPr>
        <w:t xml:space="preserve"> </w:t>
      </w:r>
      <w:r>
        <w:rPr>
          <w:color w:val="003852"/>
          <w:w w:val="110"/>
        </w:rPr>
        <w:t>are</w:t>
      </w:r>
      <w:r>
        <w:rPr>
          <w:color w:val="003852"/>
          <w:spacing w:val="-12"/>
          <w:w w:val="110"/>
        </w:rPr>
        <w:t xml:space="preserve"> </w:t>
      </w:r>
      <w:r>
        <w:rPr>
          <w:color w:val="003852"/>
          <w:w w:val="110"/>
        </w:rPr>
        <w:t>three</w:t>
      </w:r>
      <w:r>
        <w:rPr>
          <w:color w:val="003852"/>
          <w:spacing w:val="-18"/>
          <w:w w:val="110"/>
        </w:rPr>
        <w:t xml:space="preserve"> </w:t>
      </w:r>
      <w:r>
        <w:rPr>
          <w:color w:val="003852"/>
          <w:w w:val="110"/>
        </w:rPr>
        <w:t>times</w:t>
      </w:r>
      <w:r>
        <w:rPr>
          <w:color w:val="003852"/>
          <w:spacing w:val="-15"/>
          <w:w w:val="110"/>
        </w:rPr>
        <w:t xml:space="preserve"> </w:t>
      </w:r>
      <w:r>
        <w:rPr>
          <w:color w:val="003852"/>
          <w:w w:val="110"/>
        </w:rPr>
        <w:t>more</w:t>
      </w:r>
      <w:r>
        <w:rPr>
          <w:color w:val="003852"/>
          <w:spacing w:val="-15"/>
          <w:w w:val="110"/>
        </w:rPr>
        <w:t xml:space="preserve"> </w:t>
      </w:r>
      <w:r>
        <w:rPr>
          <w:color w:val="003852"/>
          <w:w w:val="110"/>
        </w:rPr>
        <w:t>likely</w:t>
      </w:r>
      <w:r>
        <w:rPr>
          <w:color w:val="003852"/>
          <w:spacing w:val="-16"/>
          <w:w w:val="110"/>
        </w:rPr>
        <w:t xml:space="preserve"> </w:t>
      </w:r>
      <w:r>
        <w:rPr>
          <w:color w:val="003852"/>
          <w:w w:val="110"/>
        </w:rPr>
        <w:t>to</w:t>
      </w:r>
      <w:r>
        <w:rPr>
          <w:color w:val="003852"/>
          <w:spacing w:val="-8"/>
          <w:w w:val="110"/>
        </w:rPr>
        <w:t xml:space="preserve"> </w:t>
      </w:r>
      <w:r>
        <w:rPr>
          <w:color w:val="003852"/>
          <w:w w:val="110"/>
        </w:rPr>
        <w:t>suffer</w:t>
      </w:r>
      <w:r>
        <w:rPr>
          <w:color w:val="003852"/>
          <w:spacing w:val="-5"/>
          <w:w w:val="110"/>
        </w:rPr>
        <w:t xml:space="preserve"> </w:t>
      </w:r>
      <w:r>
        <w:rPr>
          <w:color w:val="003852"/>
          <w:w w:val="110"/>
        </w:rPr>
        <w:t>from</w:t>
      </w:r>
      <w:r>
        <w:rPr>
          <w:color w:val="003852"/>
          <w:spacing w:val="2"/>
          <w:w w:val="110"/>
        </w:rPr>
        <w:t xml:space="preserve"> </w:t>
      </w:r>
      <w:r>
        <w:rPr>
          <w:color w:val="003852"/>
          <w:w w:val="110"/>
        </w:rPr>
        <w:t>depression</w:t>
      </w:r>
      <w:r>
        <w:rPr>
          <w:color w:val="003852"/>
          <w:spacing w:val="2"/>
          <w:w w:val="110"/>
        </w:rPr>
        <w:t xml:space="preserve"> </w:t>
      </w:r>
      <w:r>
        <w:rPr>
          <w:color w:val="003852"/>
          <w:w w:val="110"/>
        </w:rPr>
        <w:t>which,</w:t>
      </w:r>
      <w:r>
        <w:rPr>
          <w:color w:val="003852"/>
          <w:spacing w:val="3"/>
          <w:w w:val="110"/>
        </w:rPr>
        <w:t xml:space="preserve"> </w:t>
      </w:r>
      <w:r>
        <w:rPr>
          <w:color w:val="003852"/>
          <w:w w:val="110"/>
        </w:rPr>
        <w:t>in</w:t>
      </w:r>
      <w:r>
        <w:rPr>
          <w:color w:val="003852"/>
          <w:spacing w:val="-10"/>
          <w:w w:val="110"/>
        </w:rPr>
        <w:t xml:space="preserve"> </w:t>
      </w:r>
      <w:r>
        <w:rPr>
          <w:color w:val="003852"/>
          <w:w w:val="110"/>
        </w:rPr>
        <w:t>turn,</w:t>
      </w:r>
      <w:r>
        <w:rPr>
          <w:color w:val="003852"/>
          <w:spacing w:val="-10"/>
          <w:w w:val="110"/>
        </w:rPr>
        <w:t xml:space="preserve"> </w:t>
      </w:r>
      <w:r>
        <w:rPr>
          <w:color w:val="003852"/>
          <w:w w:val="110"/>
        </w:rPr>
        <w:t>reduces capacity to engage in activities of daily</w:t>
      </w:r>
      <w:r>
        <w:rPr>
          <w:color w:val="003852"/>
          <w:spacing w:val="-1"/>
          <w:w w:val="110"/>
        </w:rPr>
        <w:t xml:space="preserve"> </w:t>
      </w:r>
      <w:r>
        <w:rPr>
          <w:color w:val="003852"/>
          <w:w w:val="110"/>
        </w:rPr>
        <w:t>living</w:t>
      </w:r>
      <w:r>
        <w:rPr>
          <w:color w:val="1A4D64"/>
          <w:w w:val="110"/>
          <w:position w:val="7"/>
          <w:sz w:val="13"/>
        </w:rPr>
        <w:t>9</w:t>
      </w:r>
      <w:r>
        <w:rPr>
          <w:color w:val="003852"/>
          <w:w w:val="110"/>
          <w:sz w:val="13"/>
        </w:rPr>
        <w:t>.</w:t>
      </w:r>
    </w:p>
    <w:p w:rsidR="008A42E4" w:rsidRDefault="008A42E4">
      <w:pPr>
        <w:pStyle w:val="BodyText"/>
        <w:spacing w:before="1"/>
        <w:rPr>
          <w:sz w:val="24"/>
        </w:rPr>
      </w:pPr>
    </w:p>
    <w:p w:rsidR="008A42E4" w:rsidRDefault="00136256">
      <w:pPr>
        <w:pStyle w:val="BodyText"/>
        <w:spacing w:line="271" w:lineRule="auto"/>
        <w:ind w:left="113" w:right="445" w:firstLine="10"/>
      </w:pPr>
      <w:r>
        <w:rPr>
          <w:color w:val="003852"/>
          <w:w w:val="110"/>
        </w:rPr>
        <w:t>Giving MA plans the flexibility to offer specifically-tailored supplemental benefits to address social determinants of health</w:t>
      </w:r>
      <w:r>
        <w:rPr>
          <w:color w:val="1A4D64"/>
          <w:w w:val="110"/>
        </w:rPr>
        <w:t xml:space="preserve">, </w:t>
      </w:r>
      <w:r>
        <w:rPr>
          <w:color w:val="003852"/>
          <w:w w:val="110"/>
        </w:rPr>
        <w:t>such as nutrition and social isolation, and being encouraged to partner with community-based organizations are essential to creat</w:t>
      </w:r>
      <w:r>
        <w:rPr>
          <w:color w:val="003852"/>
          <w:w w:val="110"/>
        </w:rPr>
        <w:t>ing an effective healthcare</w:t>
      </w:r>
    </w:p>
    <w:p w:rsidR="008A42E4" w:rsidRDefault="008A42E4">
      <w:pPr>
        <w:spacing w:line="271" w:lineRule="auto"/>
        <w:sectPr w:rsidR="008A42E4">
          <w:footerReference w:type="default" r:id="rId9"/>
          <w:pgSz w:w="12240" w:h="15840"/>
          <w:pgMar w:top="1380" w:right="1340" w:bottom="1020" w:left="1320" w:header="0" w:footer="831" w:gutter="0"/>
          <w:pgNumType w:start="2"/>
          <w:cols w:space="720"/>
        </w:sectPr>
      </w:pPr>
    </w:p>
    <w:p w:rsidR="008A42E4" w:rsidRDefault="00136256">
      <w:pPr>
        <w:pStyle w:val="BodyText"/>
        <w:spacing w:before="74" w:line="268" w:lineRule="auto"/>
        <w:ind w:left="112" w:right="122"/>
      </w:pPr>
      <w:r>
        <w:rPr>
          <w:color w:val="003852"/>
          <w:w w:val="105"/>
        </w:rPr>
        <w:lastRenderedPageBreak/>
        <w:t xml:space="preserve">delivery system that fulfills CMS' goal of enhanced </w:t>
      </w:r>
      <w:r>
        <w:rPr>
          <w:color w:val="1C4F64"/>
          <w:w w:val="105"/>
        </w:rPr>
        <w:t xml:space="preserve">, </w:t>
      </w:r>
      <w:r>
        <w:rPr>
          <w:color w:val="003852"/>
          <w:w w:val="105"/>
        </w:rPr>
        <w:t>efficient and cost-effective care integration. Because we are in the home, each Meals on Wheels meal delivery offers critical access that can facilitate communication with medical  providers as well as timely medical responses to  emergencies and, as impor</w:t>
      </w:r>
      <w:r>
        <w:rPr>
          <w:color w:val="003852"/>
          <w:w w:val="105"/>
        </w:rPr>
        <w:t>tantly, to changes in condition that might signal  an  impending acute event before the senior goes to the Emergency Department (ED) or is admitted to the hospital. Programs like Meals on Wheels allow for important savings in healthcare costs because  unne</w:t>
      </w:r>
      <w:r>
        <w:rPr>
          <w:color w:val="003852"/>
          <w:w w:val="105"/>
        </w:rPr>
        <w:t>cessary visits to the ED, hospital  admissions and readmissions</w:t>
      </w:r>
      <w:r>
        <w:rPr>
          <w:color w:val="1C4F64"/>
          <w:w w:val="105"/>
        </w:rPr>
        <w:t xml:space="preserve">,  </w:t>
      </w:r>
      <w:r>
        <w:rPr>
          <w:color w:val="003852"/>
          <w:w w:val="105"/>
        </w:rPr>
        <w:t xml:space="preserve">and  premature nursing  home placement, are all reduced. In pilot studies in six stat </w:t>
      </w:r>
      <w:r>
        <w:rPr>
          <w:color w:val="003852"/>
          <w:spacing w:val="-5"/>
          <w:w w:val="105"/>
        </w:rPr>
        <w:t>es</w:t>
      </w:r>
      <w:r>
        <w:rPr>
          <w:color w:val="1C4F64"/>
          <w:spacing w:val="-5"/>
          <w:w w:val="105"/>
        </w:rPr>
        <w:t xml:space="preserve">, </w:t>
      </w:r>
      <w:r>
        <w:rPr>
          <w:color w:val="003852"/>
          <w:w w:val="105"/>
        </w:rPr>
        <w:t xml:space="preserve">30-day readmission rates post­ medical intervention ranged from 6-7% for Meals on Wheels recipients </w:t>
      </w:r>
      <w:r>
        <w:rPr>
          <w:color w:val="003852"/>
          <w:w w:val="105"/>
        </w:rPr>
        <w:t xml:space="preserve">in comparison to national readmission rates of 15-33% over the same </w:t>
      </w:r>
      <w:r>
        <w:rPr>
          <w:color w:val="003852"/>
          <w:spacing w:val="-4"/>
          <w:w w:val="105"/>
        </w:rPr>
        <w:t>period</w:t>
      </w:r>
      <w:r>
        <w:rPr>
          <w:rFonts w:ascii="Times New Roman" w:hAnsi="Times New Roman"/>
          <w:color w:val="003852"/>
          <w:spacing w:val="-4"/>
          <w:w w:val="105"/>
          <w:position w:val="7"/>
          <w:sz w:val="14"/>
        </w:rPr>
        <w:t xml:space="preserve">1 </w:t>
      </w:r>
      <w:r>
        <w:rPr>
          <w:rFonts w:ascii="Times New Roman" w:hAnsi="Times New Roman"/>
          <w:color w:val="1C4F64"/>
          <w:spacing w:val="5"/>
          <w:w w:val="105"/>
          <w:position w:val="7"/>
          <w:sz w:val="14"/>
        </w:rPr>
        <w:t>0</w:t>
      </w:r>
      <w:r>
        <w:rPr>
          <w:rFonts w:ascii="Times New Roman" w:hAnsi="Times New Roman"/>
          <w:color w:val="003852"/>
          <w:spacing w:val="5"/>
          <w:w w:val="105"/>
          <w:sz w:val="14"/>
        </w:rPr>
        <w:t xml:space="preserve">. </w:t>
      </w:r>
      <w:r>
        <w:rPr>
          <w:color w:val="003852"/>
          <w:w w:val="105"/>
        </w:rPr>
        <w:t xml:space="preserve">In  addition to being a preventative  measure  for hospital visits, admissions and readmissions, Meals on Wheels is also a proven way to reduce post-hospital discharge </w:t>
      </w:r>
      <w:r>
        <w:rPr>
          <w:color w:val="003852"/>
          <w:spacing w:val="-3"/>
          <w:w w:val="105"/>
        </w:rPr>
        <w:t>costs</w:t>
      </w:r>
      <w:r>
        <w:rPr>
          <w:color w:val="003852"/>
          <w:spacing w:val="-3"/>
          <w:w w:val="105"/>
          <w:position w:val="7"/>
          <w:sz w:val="13"/>
        </w:rPr>
        <w:t xml:space="preserve">11 </w:t>
      </w:r>
      <w:r>
        <w:rPr>
          <w:color w:val="003852"/>
          <w:w w:val="105"/>
          <w:sz w:val="13"/>
        </w:rPr>
        <w:t xml:space="preserve">. </w:t>
      </w:r>
      <w:r>
        <w:rPr>
          <w:color w:val="003852"/>
          <w:w w:val="105"/>
        </w:rPr>
        <w:t xml:space="preserve">Further, every $25 per year per older adult spent on home­  delivered  meals results in a reduction of up to </w:t>
      </w:r>
      <w:r>
        <w:rPr>
          <w:color w:val="003852"/>
          <w:spacing w:val="5"/>
          <w:w w:val="105"/>
        </w:rPr>
        <w:t>1</w:t>
      </w:r>
      <w:r>
        <w:rPr>
          <w:rFonts w:ascii="Times New Roman" w:hAnsi="Times New Roman"/>
          <w:color w:val="003852"/>
          <w:spacing w:val="5"/>
          <w:w w:val="105"/>
          <w:sz w:val="21"/>
        </w:rPr>
        <w:t xml:space="preserve">% </w:t>
      </w:r>
      <w:r>
        <w:rPr>
          <w:color w:val="003852"/>
          <w:w w:val="105"/>
        </w:rPr>
        <w:t xml:space="preserve">of the  low-care nursing home population,    saving hundreds of millions of  dollars in  healthcare costs for  individuals and </w:t>
      </w:r>
      <w:r>
        <w:rPr>
          <w:color w:val="003852"/>
          <w:spacing w:val="53"/>
          <w:w w:val="105"/>
        </w:rPr>
        <w:t xml:space="preserve"> </w:t>
      </w:r>
      <w:r>
        <w:rPr>
          <w:color w:val="003852"/>
          <w:w w:val="105"/>
        </w:rPr>
        <w:t>taxpayers</w:t>
      </w:r>
    </w:p>
    <w:p w:rsidR="008A42E4" w:rsidRDefault="00136256">
      <w:pPr>
        <w:spacing w:line="225" w:lineRule="exact"/>
        <w:ind w:left="112"/>
        <w:rPr>
          <w:rFonts w:ascii="Times New Roman"/>
          <w:sz w:val="14"/>
        </w:rPr>
      </w:pPr>
      <w:r>
        <w:rPr>
          <w:color w:val="003852"/>
          <w:sz w:val="20"/>
        </w:rPr>
        <w:t>annu</w:t>
      </w:r>
      <w:r>
        <w:rPr>
          <w:color w:val="003852"/>
          <w:sz w:val="20"/>
        </w:rPr>
        <w:t xml:space="preserve">ally </w:t>
      </w:r>
      <w:r>
        <w:rPr>
          <w:rFonts w:ascii="Times New Roman"/>
          <w:color w:val="003852"/>
          <w:position w:val="7"/>
          <w:sz w:val="14"/>
        </w:rPr>
        <w:t xml:space="preserve">1 </w:t>
      </w:r>
      <w:r>
        <w:rPr>
          <w:rFonts w:ascii="Times New Roman"/>
          <w:color w:val="1C4F64"/>
          <w:position w:val="7"/>
          <w:sz w:val="14"/>
        </w:rPr>
        <w:t xml:space="preserve">2 </w:t>
      </w:r>
      <w:r>
        <w:rPr>
          <w:rFonts w:ascii="Times New Roman"/>
          <w:color w:val="003852"/>
          <w:sz w:val="14"/>
        </w:rPr>
        <w:t>.</w:t>
      </w:r>
    </w:p>
    <w:p w:rsidR="008A42E4" w:rsidRDefault="008A42E4">
      <w:pPr>
        <w:pStyle w:val="BodyText"/>
        <w:spacing w:before="3"/>
        <w:rPr>
          <w:rFonts w:ascii="Times New Roman"/>
          <w:sz w:val="26"/>
        </w:rPr>
      </w:pPr>
    </w:p>
    <w:p w:rsidR="008A42E4" w:rsidRDefault="00136256">
      <w:pPr>
        <w:pStyle w:val="BodyText"/>
        <w:spacing w:before="1" w:line="271" w:lineRule="auto"/>
        <w:ind w:left="111" w:right="152" w:firstLine="7"/>
      </w:pPr>
      <w:r>
        <w:rPr>
          <w:b/>
          <w:color w:val="003852"/>
          <w:w w:val="110"/>
        </w:rPr>
        <w:t>Recommendations:</w:t>
      </w:r>
      <w:r>
        <w:rPr>
          <w:b/>
          <w:color w:val="003852"/>
          <w:spacing w:val="-25"/>
          <w:w w:val="110"/>
        </w:rPr>
        <w:t xml:space="preserve"> </w:t>
      </w:r>
      <w:r>
        <w:rPr>
          <w:color w:val="003852"/>
          <w:w w:val="110"/>
        </w:rPr>
        <w:t>We</w:t>
      </w:r>
      <w:r>
        <w:rPr>
          <w:color w:val="003852"/>
          <w:spacing w:val="-18"/>
          <w:w w:val="110"/>
        </w:rPr>
        <w:t xml:space="preserve"> </w:t>
      </w:r>
      <w:r>
        <w:rPr>
          <w:color w:val="003852"/>
          <w:w w:val="110"/>
        </w:rPr>
        <w:t>urge</w:t>
      </w:r>
      <w:r>
        <w:rPr>
          <w:color w:val="003852"/>
          <w:spacing w:val="-18"/>
          <w:w w:val="110"/>
        </w:rPr>
        <w:t xml:space="preserve"> </w:t>
      </w:r>
      <w:r>
        <w:rPr>
          <w:color w:val="003852"/>
          <w:w w:val="110"/>
        </w:rPr>
        <w:t>CMS</w:t>
      </w:r>
      <w:r>
        <w:rPr>
          <w:color w:val="003852"/>
          <w:spacing w:val="-14"/>
          <w:w w:val="110"/>
        </w:rPr>
        <w:t xml:space="preserve"> </w:t>
      </w:r>
      <w:r>
        <w:rPr>
          <w:color w:val="003852"/>
          <w:w w:val="110"/>
        </w:rPr>
        <w:t>to</w:t>
      </w:r>
      <w:r>
        <w:rPr>
          <w:color w:val="003852"/>
          <w:spacing w:val="-8"/>
          <w:w w:val="110"/>
        </w:rPr>
        <w:t xml:space="preserve"> </w:t>
      </w:r>
      <w:r>
        <w:rPr>
          <w:color w:val="003852"/>
          <w:w w:val="110"/>
        </w:rPr>
        <w:t>issue</w:t>
      </w:r>
      <w:r>
        <w:rPr>
          <w:color w:val="003852"/>
          <w:spacing w:val="-17"/>
          <w:w w:val="110"/>
        </w:rPr>
        <w:t xml:space="preserve"> </w:t>
      </w:r>
      <w:r>
        <w:rPr>
          <w:color w:val="003852"/>
          <w:w w:val="110"/>
        </w:rPr>
        <w:t>guidance</w:t>
      </w:r>
      <w:r>
        <w:rPr>
          <w:color w:val="003852"/>
          <w:spacing w:val="-12"/>
          <w:w w:val="110"/>
        </w:rPr>
        <w:t xml:space="preserve"> </w:t>
      </w:r>
      <w:r>
        <w:rPr>
          <w:color w:val="003852"/>
          <w:w w:val="110"/>
        </w:rPr>
        <w:t>clarifying</w:t>
      </w:r>
      <w:r>
        <w:rPr>
          <w:color w:val="003852"/>
          <w:spacing w:val="-11"/>
          <w:w w:val="110"/>
        </w:rPr>
        <w:t xml:space="preserve"> </w:t>
      </w:r>
      <w:r>
        <w:rPr>
          <w:color w:val="003852"/>
          <w:w w:val="110"/>
        </w:rPr>
        <w:t>that</w:t>
      </w:r>
      <w:r>
        <w:rPr>
          <w:color w:val="003852"/>
          <w:spacing w:val="-8"/>
          <w:w w:val="110"/>
        </w:rPr>
        <w:t xml:space="preserve"> </w:t>
      </w:r>
      <w:r>
        <w:rPr>
          <w:color w:val="003852"/>
          <w:w w:val="110"/>
        </w:rPr>
        <w:t>MA</w:t>
      </w:r>
      <w:r>
        <w:rPr>
          <w:color w:val="003852"/>
          <w:spacing w:val="-13"/>
          <w:w w:val="110"/>
        </w:rPr>
        <w:t xml:space="preserve"> </w:t>
      </w:r>
      <w:r>
        <w:rPr>
          <w:color w:val="003852"/>
          <w:w w:val="110"/>
        </w:rPr>
        <w:t>plans</w:t>
      </w:r>
      <w:r>
        <w:rPr>
          <w:color w:val="003852"/>
          <w:spacing w:val="-9"/>
          <w:w w:val="110"/>
        </w:rPr>
        <w:t xml:space="preserve"> </w:t>
      </w:r>
      <w:r>
        <w:rPr>
          <w:color w:val="003852"/>
          <w:w w:val="110"/>
        </w:rPr>
        <w:t>may</w:t>
      </w:r>
      <w:r>
        <w:rPr>
          <w:color w:val="003852"/>
          <w:spacing w:val="-15"/>
          <w:w w:val="110"/>
        </w:rPr>
        <w:t xml:space="preserve"> </w:t>
      </w:r>
      <w:r>
        <w:rPr>
          <w:color w:val="003852"/>
          <w:w w:val="110"/>
        </w:rPr>
        <w:t>offer</w:t>
      </w:r>
      <w:r>
        <w:rPr>
          <w:color w:val="003852"/>
          <w:spacing w:val="-11"/>
          <w:w w:val="110"/>
        </w:rPr>
        <w:t xml:space="preserve"> </w:t>
      </w:r>
      <w:r>
        <w:rPr>
          <w:color w:val="003852"/>
          <w:w w:val="110"/>
        </w:rPr>
        <w:t>tailored supplemental benefits, including social support services for their most medically-vulnerable beneficiaries,</w:t>
      </w:r>
      <w:r>
        <w:rPr>
          <w:color w:val="003852"/>
          <w:spacing w:val="-46"/>
          <w:w w:val="110"/>
        </w:rPr>
        <w:t xml:space="preserve"> </w:t>
      </w:r>
      <w:r>
        <w:rPr>
          <w:color w:val="003852"/>
          <w:w w:val="110"/>
        </w:rPr>
        <w:t>without strict adherence to the uniformity-requirements imposed on MA plans. The uniformity requirements need to be waived to meet the specific needs of beneficiaries who may require either more, or different kinds of, services than what would otherwise be</w:t>
      </w:r>
      <w:r>
        <w:rPr>
          <w:color w:val="003852"/>
          <w:w w:val="110"/>
        </w:rPr>
        <w:t xml:space="preserve"> available under a strict interpretation of the uniformity requirements. The unintended consequences of uniformity requirements brings all services to a common standard that could be ineffectual for certain higher-risk</w:t>
      </w:r>
      <w:r>
        <w:rPr>
          <w:color w:val="003852"/>
          <w:spacing w:val="9"/>
          <w:w w:val="110"/>
        </w:rPr>
        <w:t xml:space="preserve"> </w:t>
      </w:r>
      <w:r>
        <w:rPr>
          <w:color w:val="003852"/>
          <w:w w:val="110"/>
        </w:rPr>
        <w:t>beneficiaries.</w:t>
      </w:r>
    </w:p>
    <w:p w:rsidR="008A42E4" w:rsidRDefault="008A42E4">
      <w:pPr>
        <w:pStyle w:val="BodyText"/>
        <w:spacing w:before="2"/>
        <w:rPr>
          <w:sz w:val="23"/>
        </w:rPr>
      </w:pPr>
    </w:p>
    <w:p w:rsidR="008A42E4" w:rsidRDefault="00136256">
      <w:pPr>
        <w:pStyle w:val="BodyText"/>
        <w:spacing w:line="271" w:lineRule="auto"/>
        <w:ind w:left="112" w:right="309" w:firstLine="4"/>
      </w:pPr>
      <w:r>
        <w:rPr>
          <w:color w:val="003852"/>
          <w:w w:val="105"/>
        </w:rPr>
        <w:t xml:space="preserve">We also suggest that </w:t>
      </w:r>
      <w:r>
        <w:rPr>
          <w:color w:val="003852"/>
          <w:w w:val="105"/>
        </w:rPr>
        <w:t xml:space="preserve">CMS permit  plans to  include care coordination  in condition-specific  programs to ensure that beneficiaries receive and take full advantage of enhanced benefits  available to them. To best meet the specific medical  needs of MA members, CMS should find  </w:t>
      </w:r>
      <w:r>
        <w:rPr>
          <w:color w:val="003852"/>
          <w:w w:val="105"/>
        </w:rPr>
        <w:t xml:space="preserve">  ways to  encourage plans to  partner  with community-based organizations, like Meals on Wheels,  to provide nutrition and other supplemental benefits to achieve the greatest health outcomes and savings.</w:t>
      </w:r>
    </w:p>
    <w:p w:rsidR="008A42E4" w:rsidRDefault="008A42E4">
      <w:pPr>
        <w:pStyle w:val="BodyText"/>
        <w:spacing w:before="6"/>
        <w:rPr>
          <w:sz w:val="22"/>
        </w:rPr>
      </w:pPr>
    </w:p>
    <w:p w:rsidR="008A42E4" w:rsidRDefault="00136256">
      <w:pPr>
        <w:pStyle w:val="BodyText"/>
        <w:spacing w:line="276" w:lineRule="auto"/>
        <w:ind w:left="116" w:right="309" w:firstLine="1"/>
      </w:pPr>
      <w:r>
        <w:rPr>
          <w:color w:val="003852"/>
          <w:w w:val="105"/>
        </w:rPr>
        <w:t>Finally, in order to  promote and improve health a</w:t>
      </w:r>
      <w:r>
        <w:rPr>
          <w:color w:val="003852"/>
          <w:w w:val="105"/>
        </w:rPr>
        <w:t>mong older Americans and lower overall  Medicare spending</w:t>
      </w:r>
      <w:r>
        <w:rPr>
          <w:color w:val="1C4F64"/>
          <w:w w:val="105"/>
        </w:rPr>
        <w:t xml:space="preserve">, </w:t>
      </w:r>
      <w:r>
        <w:rPr>
          <w:color w:val="003852"/>
          <w:w w:val="105"/>
        </w:rPr>
        <w:t>existing guidance for MA plans should be expanded to permit greater access  to home-delivered, nutritious meals to eligible seniors and make these services reimbursable through</w:t>
      </w:r>
      <w:r>
        <w:rPr>
          <w:color w:val="003852"/>
          <w:spacing w:val="46"/>
          <w:w w:val="105"/>
        </w:rPr>
        <w:t xml:space="preserve"> </w:t>
      </w:r>
      <w:r>
        <w:rPr>
          <w:color w:val="003852"/>
          <w:w w:val="105"/>
        </w:rPr>
        <w:t>Medicare.</w:t>
      </w:r>
    </w:p>
    <w:p w:rsidR="008A42E4" w:rsidRDefault="008A42E4">
      <w:pPr>
        <w:pStyle w:val="BodyText"/>
        <w:rPr>
          <w:sz w:val="22"/>
        </w:rPr>
      </w:pPr>
    </w:p>
    <w:p w:rsidR="008A42E4" w:rsidRDefault="008A42E4">
      <w:pPr>
        <w:pStyle w:val="BodyText"/>
        <w:spacing w:before="10"/>
        <w:rPr>
          <w:sz w:val="24"/>
        </w:rPr>
      </w:pPr>
    </w:p>
    <w:p w:rsidR="008A42E4" w:rsidRDefault="00136256">
      <w:pPr>
        <w:pStyle w:val="Heading1"/>
        <w:ind w:right="23"/>
      </w:pPr>
      <w:r>
        <w:rPr>
          <w:color w:val="003852"/>
          <w:w w:val="110"/>
        </w:rPr>
        <w:t>BENEFIT  FLEXIBILITY</w:t>
      </w:r>
    </w:p>
    <w:p w:rsidR="008A42E4" w:rsidRDefault="00136256">
      <w:pPr>
        <w:spacing w:before="158"/>
        <w:ind w:left="118"/>
        <w:rPr>
          <w:b/>
        </w:rPr>
      </w:pPr>
      <w:r>
        <w:rPr>
          <w:b/>
          <w:color w:val="00B6C3"/>
          <w:w w:val="110"/>
        </w:rPr>
        <w:t>REVISIONS  TO TIMING  AND  METHOD  OF DISCLOSURE REQUIREMENTS</w:t>
      </w:r>
    </w:p>
    <w:p w:rsidR="008A42E4" w:rsidRDefault="00136256">
      <w:pPr>
        <w:spacing w:before="66"/>
        <w:ind w:left="123"/>
        <w:rPr>
          <w:b/>
          <w:sz w:val="21"/>
        </w:rPr>
      </w:pPr>
      <w:r>
        <w:rPr>
          <w:b/>
          <w:color w:val="00B6C3"/>
          <w:w w:val="105"/>
          <w:sz w:val="21"/>
        </w:rPr>
        <w:t>(11.B.4)</w:t>
      </w:r>
    </w:p>
    <w:p w:rsidR="008A42E4" w:rsidRDefault="00136256">
      <w:pPr>
        <w:pStyle w:val="BodyText"/>
        <w:spacing w:before="164" w:line="271" w:lineRule="auto"/>
        <w:ind w:left="113" w:right="249" w:firstLine="1"/>
      </w:pPr>
      <w:r>
        <w:rPr>
          <w:color w:val="003852"/>
          <w:w w:val="110"/>
        </w:rPr>
        <w:t>Though we understand the driving principles of efficiency and cost-reduction in providing some beneficiary communications electronically, we encourage caution so as</w:t>
      </w:r>
      <w:r>
        <w:rPr>
          <w:color w:val="003852"/>
          <w:w w:val="110"/>
        </w:rPr>
        <w:t xml:space="preserve"> not to exclude critical segments of the diverse senior population who may have technology access and ability limitations.</w:t>
      </w:r>
    </w:p>
    <w:p w:rsidR="008A42E4" w:rsidRDefault="008A42E4">
      <w:pPr>
        <w:pStyle w:val="BodyText"/>
        <w:spacing w:before="9"/>
        <w:rPr>
          <w:sz w:val="23"/>
        </w:rPr>
      </w:pPr>
    </w:p>
    <w:p w:rsidR="008A42E4" w:rsidRDefault="00136256">
      <w:pPr>
        <w:pStyle w:val="BodyText"/>
        <w:spacing w:line="271" w:lineRule="auto"/>
        <w:ind w:left="111" w:right="128" w:firstLine="5"/>
      </w:pPr>
      <w:r>
        <w:rPr>
          <w:color w:val="003852"/>
          <w:w w:val="105"/>
        </w:rPr>
        <w:t>While research indicates that more seniors are beginning to find comfort and preference in conducting  business digitally,  there co</w:t>
      </w:r>
      <w:r>
        <w:rPr>
          <w:color w:val="003852"/>
          <w:w w:val="105"/>
        </w:rPr>
        <w:t>ntinues  to be specific  and often vulnerable  subgroups</w:t>
      </w:r>
      <w:r>
        <w:rPr>
          <w:color w:val="003852"/>
          <w:spacing w:val="50"/>
          <w:w w:val="105"/>
        </w:rPr>
        <w:t xml:space="preserve"> </w:t>
      </w:r>
      <w:r>
        <w:rPr>
          <w:color w:val="003852"/>
          <w:w w:val="105"/>
        </w:rPr>
        <w:t>who</w:t>
      </w:r>
    </w:p>
    <w:p w:rsidR="008A42E4" w:rsidRDefault="008A42E4">
      <w:pPr>
        <w:spacing w:line="271" w:lineRule="auto"/>
        <w:sectPr w:rsidR="008A42E4">
          <w:pgSz w:w="12240" w:h="15840"/>
          <w:pgMar w:top="1380" w:right="1340" w:bottom="1020" w:left="1320" w:header="0" w:footer="831" w:gutter="0"/>
          <w:cols w:space="720"/>
        </w:sectPr>
      </w:pPr>
    </w:p>
    <w:p w:rsidR="008A42E4" w:rsidRDefault="00136256">
      <w:pPr>
        <w:pStyle w:val="Heading2"/>
        <w:spacing w:before="64" w:line="256" w:lineRule="auto"/>
        <w:ind w:left="109" w:right="128" w:firstLine="3"/>
      </w:pPr>
      <w:r>
        <w:rPr>
          <w:color w:val="003852"/>
          <w:w w:val="105"/>
        </w:rPr>
        <w:lastRenderedPageBreak/>
        <w:t>do not have equal computer and internet access. In the 2017 study from the Pew Research Center cited in the proposed rule, 67% of seniors use the internet and 51% have broadband cap</w:t>
      </w:r>
      <w:r>
        <w:rPr>
          <w:color w:val="003852"/>
          <w:w w:val="105"/>
        </w:rPr>
        <w:t xml:space="preserve">abilities at home. This still leaves roughly one-third of older adults who do not use the internet. According to this same research, seniors ages 65-69 are about twice as likely as those ages 80 and older to go on-line </w:t>
      </w:r>
      <w:r>
        <w:rPr>
          <w:rFonts w:ascii="Times New Roman"/>
          <w:color w:val="003852"/>
          <w:w w:val="105"/>
          <w:position w:val="8"/>
          <w:sz w:val="14"/>
        </w:rPr>
        <w:t>13</w:t>
      </w:r>
      <w:r>
        <w:rPr>
          <w:rFonts w:ascii="Times New Roman"/>
          <w:color w:val="003852"/>
          <w:w w:val="105"/>
          <w:sz w:val="14"/>
        </w:rPr>
        <w:t xml:space="preserve">. </w:t>
      </w:r>
      <w:r>
        <w:rPr>
          <w:color w:val="003852"/>
          <w:w w:val="105"/>
        </w:rPr>
        <w:t>However, and of significant note,</w:t>
      </w:r>
      <w:r>
        <w:rPr>
          <w:color w:val="003852"/>
          <w:w w:val="105"/>
        </w:rPr>
        <w:t xml:space="preserve"> it is the cohort of individuals</w:t>
      </w:r>
    </w:p>
    <w:p w:rsidR="008A42E4" w:rsidRDefault="00136256">
      <w:pPr>
        <w:pStyle w:val="Heading2"/>
        <w:spacing w:line="241" w:lineRule="exact"/>
        <w:ind w:left="111"/>
      </w:pPr>
      <w:r>
        <w:pict>
          <v:shapetype id="_x0000_t202" coordsize="21600,21600" o:spt="202" path="m,l,21600r21600,l21600,xe">
            <v:stroke joinstyle="miter"/>
            <v:path gradientshapeok="t" o:connecttype="rect"/>
          </v:shapetype>
          <v:shape id="_x0000_s2273" type="#_x0000_t202" style="position:absolute;left:0;text-align:left;margin-left:451.15pt;margin-top:4.4pt;width:2.2pt;height:6.75pt;z-index:-251657216;mso-position-horizontal-relative:page" filled="f" stroked="f">
            <v:textbox inset="0,0,0,0">
              <w:txbxContent>
                <w:p w:rsidR="008A42E4" w:rsidRDefault="00136256">
                  <w:pPr>
                    <w:spacing w:line="134" w:lineRule="exact"/>
                    <w:rPr>
                      <w:sz w:val="12"/>
                    </w:rPr>
                  </w:pPr>
                  <w:r>
                    <w:rPr>
                      <w:color w:val="003852"/>
                      <w:w w:val="102"/>
                      <w:sz w:val="12"/>
                    </w:rPr>
                    <w:t>•</w:t>
                  </w:r>
                </w:p>
              </w:txbxContent>
            </v:textbox>
            <w10:wrap anchorx="page"/>
          </v:shape>
        </w:pict>
      </w:r>
      <w:r>
        <w:rPr>
          <w:color w:val="003852"/>
          <w:w w:val="105"/>
        </w:rPr>
        <w:t xml:space="preserve">85 and older that is the fastest growing subgroup within the senior population </w:t>
      </w:r>
      <w:r>
        <w:rPr>
          <w:color w:val="003852"/>
          <w:w w:val="105"/>
          <w:position w:val="9"/>
          <w:sz w:val="12"/>
        </w:rPr>
        <w:t xml:space="preserve">14   </w:t>
      </w:r>
      <w:r>
        <w:rPr>
          <w:color w:val="003852"/>
          <w:w w:val="105"/>
        </w:rPr>
        <w:t>Many in this</w:t>
      </w:r>
    </w:p>
    <w:p w:rsidR="008A42E4" w:rsidRDefault="00136256">
      <w:pPr>
        <w:spacing w:before="17" w:line="256" w:lineRule="auto"/>
        <w:ind w:left="111" w:right="60"/>
        <w:rPr>
          <w:sz w:val="21"/>
        </w:rPr>
      </w:pPr>
      <w:r>
        <w:rPr>
          <w:color w:val="003852"/>
          <w:w w:val="105"/>
          <w:sz w:val="21"/>
        </w:rPr>
        <w:t>critical age group are aging without the on-line experience of younger cohorts and as a result, could be deprived of acc</w:t>
      </w:r>
      <w:r>
        <w:rPr>
          <w:color w:val="003852"/>
          <w:w w:val="105"/>
          <w:sz w:val="21"/>
        </w:rPr>
        <w:t xml:space="preserve">ess to key information. As referenced above, the typical homebound Meals on Wheels recipient is aged 75 or older </w:t>
      </w:r>
      <w:r>
        <w:rPr>
          <w:rFonts w:ascii="Times New Roman"/>
          <w:color w:val="003852"/>
          <w:w w:val="105"/>
          <w:position w:val="7"/>
          <w:sz w:val="14"/>
        </w:rPr>
        <w:t>1</w:t>
      </w:r>
      <w:r>
        <w:rPr>
          <w:rFonts w:ascii="Times New Roman"/>
          <w:color w:val="003852"/>
          <w:w w:val="105"/>
          <w:sz w:val="14"/>
        </w:rPr>
        <w:t xml:space="preserve">. </w:t>
      </w:r>
      <w:r>
        <w:rPr>
          <w:color w:val="003852"/>
          <w:w w:val="105"/>
          <w:sz w:val="21"/>
        </w:rPr>
        <w:t xml:space="preserve">Differences in digital comfort and access based on financial status are evident as well, as 87% of seniors earning $75,000 or more report access to broadband </w:t>
      </w:r>
      <w:r>
        <w:rPr>
          <w:b/>
          <w:color w:val="003852"/>
          <w:w w:val="105"/>
          <w:sz w:val="21"/>
        </w:rPr>
        <w:t xml:space="preserve">at </w:t>
      </w:r>
      <w:r>
        <w:rPr>
          <w:color w:val="003852"/>
          <w:w w:val="105"/>
          <w:sz w:val="21"/>
        </w:rPr>
        <w:t>home while only 27% of seniors earning below $30,000 report the same.</w:t>
      </w:r>
    </w:p>
    <w:p w:rsidR="008A42E4" w:rsidRDefault="00136256">
      <w:pPr>
        <w:spacing w:before="10" w:line="247" w:lineRule="auto"/>
        <w:ind w:left="112" w:right="220" w:hanging="1"/>
        <w:rPr>
          <w:sz w:val="13"/>
        </w:rPr>
      </w:pPr>
      <w:r>
        <w:rPr>
          <w:color w:val="003852"/>
          <w:w w:val="105"/>
          <w:sz w:val="21"/>
        </w:rPr>
        <w:t>Furthermore, seniors living in rural areas are particularly vulnerable to limited broadband availability</w:t>
      </w:r>
      <w:r>
        <w:rPr>
          <w:color w:val="003852"/>
          <w:sz w:val="21"/>
        </w:rPr>
        <w:t xml:space="preserve"> </w:t>
      </w:r>
      <w:r>
        <w:rPr>
          <w:color w:val="003852"/>
          <w:w w:val="103"/>
          <w:sz w:val="21"/>
        </w:rPr>
        <w:t>and</w:t>
      </w:r>
      <w:r>
        <w:rPr>
          <w:color w:val="003852"/>
          <w:sz w:val="21"/>
        </w:rPr>
        <w:t xml:space="preserve"> </w:t>
      </w:r>
      <w:r>
        <w:rPr>
          <w:color w:val="003852"/>
          <w:w w:val="108"/>
          <w:sz w:val="21"/>
        </w:rPr>
        <w:t>consistenc</w:t>
      </w:r>
      <w:r>
        <w:rPr>
          <w:color w:val="003852"/>
          <w:spacing w:val="-8"/>
          <w:w w:val="109"/>
          <w:sz w:val="21"/>
        </w:rPr>
        <w:t>y</w:t>
      </w:r>
      <w:r>
        <w:rPr>
          <w:color w:val="003852"/>
          <w:spacing w:val="-87"/>
          <w:w w:val="108"/>
          <w:position w:val="8"/>
          <w:sz w:val="14"/>
        </w:rPr>
        <w:t>5</w:t>
      </w:r>
      <w:r>
        <w:rPr>
          <w:color w:val="003852"/>
          <w:w w:val="108"/>
          <w:sz w:val="21"/>
        </w:rPr>
        <w:t>l</w:t>
      </w:r>
      <w:r>
        <w:rPr>
          <w:color w:val="003852"/>
          <w:sz w:val="21"/>
        </w:rPr>
        <w:t xml:space="preserve"> </w:t>
      </w:r>
      <w:r>
        <w:rPr>
          <w:color w:val="003852"/>
          <w:w w:val="108"/>
          <w:sz w:val="14"/>
        </w:rPr>
        <w:t>.</w:t>
      </w:r>
      <w:r>
        <w:rPr>
          <w:color w:val="003852"/>
          <w:sz w:val="14"/>
        </w:rPr>
        <w:t xml:space="preserve">  </w:t>
      </w:r>
      <w:r>
        <w:rPr>
          <w:color w:val="003852"/>
          <w:w w:val="99"/>
          <w:sz w:val="21"/>
        </w:rPr>
        <w:t>Overall,</w:t>
      </w:r>
      <w:r>
        <w:rPr>
          <w:color w:val="003852"/>
          <w:sz w:val="21"/>
        </w:rPr>
        <w:t xml:space="preserve"> </w:t>
      </w:r>
      <w:r>
        <w:rPr>
          <w:color w:val="003852"/>
          <w:w w:val="99"/>
          <w:sz w:val="21"/>
        </w:rPr>
        <w:t>34%</w:t>
      </w:r>
      <w:r>
        <w:rPr>
          <w:color w:val="003852"/>
          <w:sz w:val="21"/>
        </w:rPr>
        <w:t xml:space="preserve">  </w:t>
      </w:r>
      <w:r>
        <w:rPr>
          <w:color w:val="003852"/>
          <w:w w:val="106"/>
          <w:sz w:val="21"/>
        </w:rPr>
        <w:t>of</w:t>
      </w:r>
      <w:r>
        <w:rPr>
          <w:color w:val="003852"/>
          <w:sz w:val="21"/>
        </w:rPr>
        <w:t xml:space="preserve"> </w:t>
      </w:r>
      <w:r>
        <w:rPr>
          <w:color w:val="003852"/>
          <w:w w:val="98"/>
          <w:sz w:val="21"/>
        </w:rPr>
        <w:t>seniors</w:t>
      </w:r>
      <w:r>
        <w:rPr>
          <w:color w:val="003852"/>
          <w:sz w:val="21"/>
        </w:rPr>
        <w:t xml:space="preserve"> </w:t>
      </w:r>
      <w:r>
        <w:rPr>
          <w:color w:val="003852"/>
          <w:w w:val="97"/>
          <w:sz w:val="21"/>
        </w:rPr>
        <w:t>have</w:t>
      </w:r>
      <w:r>
        <w:rPr>
          <w:color w:val="003852"/>
          <w:sz w:val="21"/>
        </w:rPr>
        <w:t xml:space="preserve"> </w:t>
      </w:r>
      <w:r>
        <w:rPr>
          <w:color w:val="003852"/>
          <w:w w:val="117"/>
          <w:sz w:val="21"/>
        </w:rPr>
        <w:t>little</w:t>
      </w:r>
      <w:r>
        <w:rPr>
          <w:color w:val="003852"/>
          <w:sz w:val="21"/>
        </w:rPr>
        <w:t xml:space="preserve"> </w:t>
      </w:r>
      <w:r>
        <w:rPr>
          <w:color w:val="003852"/>
          <w:w w:val="117"/>
          <w:sz w:val="21"/>
        </w:rPr>
        <w:t>to</w:t>
      </w:r>
      <w:r>
        <w:rPr>
          <w:color w:val="003852"/>
          <w:sz w:val="21"/>
        </w:rPr>
        <w:t xml:space="preserve"> </w:t>
      </w:r>
      <w:r>
        <w:rPr>
          <w:color w:val="003852"/>
          <w:w w:val="106"/>
          <w:sz w:val="21"/>
        </w:rPr>
        <w:t>no</w:t>
      </w:r>
      <w:r>
        <w:rPr>
          <w:color w:val="003852"/>
          <w:sz w:val="21"/>
        </w:rPr>
        <w:t xml:space="preserve"> </w:t>
      </w:r>
      <w:r>
        <w:rPr>
          <w:color w:val="003852"/>
          <w:w w:val="103"/>
          <w:sz w:val="21"/>
        </w:rPr>
        <w:t>confidence</w:t>
      </w:r>
      <w:r>
        <w:rPr>
          <w:color w:val="003852"/>
          <w:sz w:val="21"/>
        </w:rPr>
        <w:t xml:space="preserve"> </w:t>
      </w:r>
      <w:r>
        <w:rPr>
          <w:color w:val="003852"/>
          <w:w w:val="103"/>
          <w:sz w:val="21"/>
        </w:rPr>
        <w:t>in</w:t>
      </w:r>
      <w:r>
        <w:rPr>
          <w:color w:val="003852"/>
          <w:sz w:val="21"/>
        </w:rPr>
        <w:t xml:space="preserve"> </w:t>
      </w:r>
      <w:r>
        <w:rPr>
          <w:color w:val="003852"/>
          <w:w w:val="105"/>
          <w:sz w:val="21"/>
        </w:rPr>
        <w:t xml:space="preserve">completing on-line </w:t>
      </w:r>
      <w:r>
        <w:rPr>
          <w:color w:val="003852"/>
          <w:spacing w:val="-3"/>
          <w:w w:val="105"/>
          <w:sz w:val="21"/>
        </w:rPr>
        <w:t>tasks</w:t>
      </w:r>
      <w:r>
        <w:rPr>
          <w:color w:val="003852"/>
          <w:spacing w:val="-3"/>
          <w:w w:val="105"/>
          <w:position w:val="8"/>
          <w:sz w:val="13"/>
        </w:rPr>
        <w:t>13</w:t>
      </w:r>
      <w:r>
        <w:rPr>
          <w:color w:val="003852"/>
          <w:spacing w:val="-3"/>
          <w:w w:val="105"/>
          <w:sz w:val="13"/>
        </w:rPr>
        <w:t>.</w:t>
      </w:r>
    </w:p>
    <w:p w:rsidR="008A42E4" w:rsidRDefault="008A42E4">
      <w:pPr>
        <w:pStyle w:val="BodyText"/>
        <w:spacing w:before="5"/>
        <w:rPr>
          <w:sz w:val="23"/>
        </w:rPr>
      </w:pPr>
    </w:p>
    <w:p w:rsidR="008A42E4" w:rsidRDefault="00136256">
      <w:pPr>
        <w:spacing w:line="261" w:lineRule="auto"/>
        <w:ind w:left="116" w:hanging="2"/>
        <w:rPr>
          <w:sz w:val="21"/>
        </w:rPr>
      </w:pPr>
      <w:r>
        <w:rPr>
          <w:b/>
          <w:color w:val="003852"/>
          <w:w w:val="105"/>
          <w:sz w:val="20"/>
        </w:rPr>
        <w:t>Recommendation:</w:t>
      </w:r>
      <w:r>
        <w:rPr>
          <w:b/>
          <w:color w:val="003852"/>
          <w:spacing w:val="-22"/>
          <w:w w:val="105"/>
          <w:sz w:val="20"/>
        </w:rPr>
        <w:t xml:space="preserve"> </w:t>
      </w:r>
      <w:r>
        <w:rPr>
          <w:color w:val="003852"/>
          <w:w w:val="105"/>
          <w:sz w:val="21"/>
        </w:rPr>
        <w:t>Recognizing</w:t>
      </w:r>
      <w:r>
        <w:rPr>
          <w:color w:val="003852"/>
          <w:spacing w:val="-18"/>
          <w:w w:val="105"/>
          <w:sz w:val="21"/>
        </w:rPr>
        <w:t xml:space="preserve"> </w:t>
      </w:r>
      <w:r>
        <w:rPr>
          <w:color w:val="003852"/>
          <w:w w:val="105"/>
          <w:sz w:val="21"/>
        </w:rPr>
        <w:t>that</w:t>
      </w:r>
      <w:r>
        <w:rPr>
          <w:color w:val="003852"/>
          <w:spacing w:val="-21"/>
          <w:w w:val="105"/>
          <w:sz w:val="21"/>
        </w:rPr>
        <w:t xml:space="preserve"> </w:t>
      </w:r>
      <w:r>
        <w:rPr>
          <w:color w:val="003852"/>
          <w:w w:val="105"/>
          <w:sz w:val="21"/>
        </w:rPr>
        <w:t>seniors</w:t>
      </w:r>
      <w:r>
        <w:rPr>
          <w:color w:val="003852"/>
          <w:spacing w:val="-16"/>
          <w:w w:val="105"/>
          <w:sz w:val="21"/>
        </w:rPr>
        <w:t xml:space="preserve"> </w:t>
      </w:r>
      <w:r>
        <w:rPr>
          <w:color w:val="003852"/>
          <w:w w:val="105"/>
          <w:sz w:val="21"/>
        </w:rPr>
        <w:t>are</w:t>
      </w:r>
      <w:r>
        <w:rPr>
          <w:color w:val="003852"/>
          <w:spacing w:val="-24"/>
          <w:w w:val="105"/>
          <w:sz w:val="21"/>
        </w:rPr>
        <w:t xml:space="preserve"> </w:t>
      </w:r>
      <w:r>
        <w:rPr>
          <w:b/>
          <w:color w:val="003852"/>
          <w:w w:val="105"/>
          <w:sz w:val="20"/>
        </w:rPr>
        <w:t>a</w:t>
      </w:r>
      <w:r>
        <w:rPr>
          <w:b/>
          <w:color w:val="003852"/>
          <w:spacing w:val="-20"/>
          <w:w w:val="105"/>
          <w:sz w:val="20"/>
        </w:rPr>
        <w:t xml:space="preserve"> </w:t>
      </w:r>
      <w:r>
        <w:rPr>
          <w:color w:val="003852"/>
          <w:w w:val="105"/>
          <w:sz w:val="21"/>
        </w:rPr>
        <w:t>diverse</w:t>
      </w:r>
      <w:r>
        <w:rPr>
          <w:color w:val="003852"/>
          <w:spacing w:val="-22"/>
          <w:w w:val="105"/>
          <w:sz w:val="21"/>
        </w:rPr>
        <w:t xml:space="preserve"> </w:t>
      </w:r>
      <w:r>
        <w:rPr>
          <w:color w:val="003852"/>
          <w:w w:val="105"/>
          <w:sz w:val="21"/>
        </w:rPr>
        <w:t>group</w:t>
      </w:r>
      <w:r>
        <w:rPr>
          <w:color w:val="003852"/>
          <w:spacing w:val="-15"/>
          <w:w w:val="105"/>
          <w:sz w:val="21"/>
        </w:rPr>
        <w:t xml:space="preserve"> </w:t>
      </w:r>
      <w:r>
        <w:rPr>
          <w:color w:val="003852"/>
          <w:w w:val="105"/>
          <w:sz w:val="21"/>
        </w:rPr>
        <w:t>with</w:t>
      </w:r>
      <w:r>
        <w:rPr>
          <w:color w:val="003852"/>
          <w:spacing w:val="-26"/>
          <w:w w:val="105"/>
          <w:sz w:val="21"/>
        </w:rPr>
        <w:t xml:space="preserve"> </w:t>
      </w:r>
      <w:r>
        <w:rPr>
          <w:color w:val="003852"/>
          <w:w w:val="105"/>
          <w:sz w:val="21"/>
        </w:rPr>
        <w:t>changing</w:t>
      </w:r>
      <w:r>
        <w:rPr>
          <w:color w:val="003852"/>
          <w:spacing w:val="-22"/>
          <w:w w:val="105"/>
          <w:sz w:val="21"/>
        </w:rPr>
        <w:t xml:space="preserve"> </w:t>
      </w:r>
      <w:r>
        <w:rPr>
          <w:color w:val="003852"/>
          <w:w w:val="105"/>
          <w:sz w:val="21"/>
        </w:rPr>
        <w:t>demographics,</w:t>
      </w:r>
      <w:r>
        <w:rPr>
          <w:color w:val="003852"/>
          <w:spacing w:val="9"/>
          <w:w w:val="105"/>
          <w:sz w:val="21"/>
        </w:rPr>
        <w:t xml:space="preserve"> </w:t>
      </w:r>
      <w:r>
        <w:rPr>
          <w:color w:val="003852"/>
          <w:w w:val="105"/>
          <w:sz w:val="21"/>
        </w:rPr>
        <w:t>we want</w:t>
      </w:r>
      <w:r>
        <w:rPr>
          <w:color w:val="003852"/>
          <w:spacing w:val="-6"/>
          <w:w w:val="105"/>
          <w:sz w:val="21"/>
        </w:rPr>
        <w:t xml:space="preserve"> </w:t>
      </w:r>
      <w:r>
        <w:rPr>
          <w:color w:val="003852"/>
          <w:w w:val="105"/>
          <w:sz w:val="21"/>
        </w:rPr>
        <w:t>those</w:t>
      </w:r>
      <w:r>
        <w:rPr>
          <w:color w:val="003852"/>
          <w:spacing w:val="-21"/>
          <w:w w:val="105"/>
          <w:sz w:val="21"/>
        </w:rPr>
        <w:t xml:space="preserve"> </w:t>
      </w:r>
      <w:r>
        <w:rPr>
          <w:color w:val="003852"/>
          <w:w w:val="105"/>
          <w:sz w:val="21"/>
        </w:rPr>
        <w:t>seniors</w:t>
      </w:r>
      <w:r>
        <w:rPr>
          <w:color w:val="003852"/>
          <w:spacing w:val="-11"/>
          <w:w w:val="105"/>
          <w:sz w:val="21"/>
        </w:rPr>
        <w:t xml:space="preserve"> </w:t>
      </w:r>
      <w:r>
        <w:rPr>
          <w:color w:val="003852"/>
          <w:w w:val="105"/>
          <w:sz w:val="21"/>
        </w:rPr>
        <w:t>who</w:t>
      </w:r>
      <w:r>
        <w:rPr>
          <w:color w:val="003852"/>
          <w:spacing w:val="-28"/>
          <w:w w:val="105"/>
          <w:sz w:val="21"/>
        </w:rPr>
        <w:t xml:space="preserve"> </w:t>
      </w:r>
      <w:r>
        <w:rPr>
          <w:color w:val="003852"/>
          <w:w w:val="105"/>
          <w:sz w:val="21"/>
        </w:rPr>
        <w:t>desire</w:t>
      </w:r>
      <w:r>
        <w:rPr>
          <w:color w:val="003852"/>
          <w:spacing w:val="-22"/>
          <w:w w:val="105"/>
          <w:sz w:val="21"/>
        </w:rPr>
        <w:t xml:space="preserve"> </w:t>
      </w:r>
      <w:r>
        <w:rPr>
          <w:color w:val="003852"/>
          <w:w w:val="105"/>
          <w:sz w:val="21"/>
        </w:rPr>
        <w:t>on-line</w:t>
      </w:r>
      <w:r>
        <w:rPr>
          <w:color w:val="003852"/>
          <w:spacing w:val="-21"/>
          <w:w w:val="105"/>
          <w:sz w:val="21"/>
        </w:rPr>
        <w:t xml:space="preserve"> </w:t>
      </w:r>
      <w:r>
        <w:rPr>
          <w:color w:val="003852"/>
          <w:w w:val="105"/>
          <w:sz w:val="21"/>
        </w:rPr>
        <w:t>communication</w:t>
      </w:r>
      <w:r>
        <w:rPr>
          <w:color w:val="003852"/>
          <w:spacing w:val="-9"/>
          <w:w w:val="105"/>
          <w:sz w:val="21"/>
        </w:rPr>
        <w:t xml:space="preserve"> </w:t>
      </w:r>
      <w:r>
        <w:rPr>
          <w:color w:val="003852"/>
          <w:w w:val="105"/>
          <w:sz w:val="21"/>
        </w:rPr>
        <w:t>and</w:t>
      </w:r>
      <w:r>
        <w:rPr>
          <w:color w:val="003852"/>
          <w:spacing w:val="-22"/>
          <w:w w:val="105"/>
          <w:sz w:val="21"/>
        </w:rPr>
        <w:t xml:space="preserve"> </w:t>
      </w:r>
      <w:r>
        <w:rPr>
          <w:color w:val="003852"/>
          <w:w w:val="105"/>
          <w:sz w:val="21"/>
        </w:rPr>
        <w:t>access</w:t>
      </w:r>
      <w:r>
        <w:rPr>
          <w:color w:val="003852"/>
          <w:spacing w:val="-19"/>
          <w:w w:val="105"/>
          <w:sz w:val="21"/>
        </w:rPr>
        <w:t xml:space="preserve"> </w:t>
      </w:r>
      <w:r>
        <w:rPr>
          <w:color w:val="003852"/>
          <w:w w:val="105"/>
          <w:sz w:val="21"/>
        </w:rPr>
        <w:t>to</w:t>
      </w:r>
      <w:r>
        <w:rPr>
          <w:color w:val="003852"/>
          <w:spacing w:val="-22"/>
          <w:w w:val="105"/>
          <w:sz w:val="21"/>
        </w:rPr>
        <w:t xml:space="preserve"> </w:t>
      </w:r>
      <w:r>
        <w:rPr>
          <w:color w:val="003852"/>
          <w:w w:val="105"/>
          <w:sz w:val="21"/>
        </w:rPr>
        <w:t>have</w:t>
      </w:r>
      <w:r>
        <w:rPr>
          <w:color w:val="003852"/>
          <w:spacing w:val="-20"/>
          <w:w w:val="105"/>
          <w:sz w:val="21"/>
        </w:rPr>
        <w:t xml:space="preserve"> </w:t>
      </w:r>
      <w:r>
        <w:rPr>
          <w:color w:val="003852"/>
          <w:w w:val="105"/>
          <w:sz w:val="21"/>
        </w:rPr>
        <w:t>those</w:t>
      </w:r>
      <w:r>
        <w:rPr>
          <w:color w:val="003852"/>
          <w:spacing w:val="-26"/>
          <w:w w:val="105"/>
          <w:sz w:val="21"/>
        </w:rPr>
        <w:t xml:space="preserve"> </w:t>
      </w:r>
      <w:r>
        <w:rPr>
          <w:color w:val="003852"/>
          <w:w w:val="105"/>
          <w:sz w:val="21"/>
        </w:rPr>
        <w:t>options</w:t>
      </w:r>
      <w:r>
        <w:rPr>
          <w:color w:val="003852"/>
          <w:spacing w:val="-18"/>
          <w:w w:val="105"/>
          <w:sz w:val="21"/>
        </w:rPr>
        <w:t xml:space="preserve"> </w:t>
      </w:r>
      <w:r>
        <w:rPr>
          <w:color w:val="003852"/>
          <w:w w:val="105"/>
          <w:sz w:val="21"/>
        </w:rPr>
        <w:t>available. However,</w:t>
      </w:r>
      <w:r>
        <w:rPr>
          <w:color w:val="003852"/>
          <w:spacing w:val="-16"/>
          <w:w w:val="105"/>
          <w:sz w:val="21"/>
        </w:rPr>
        <w:t xml:space="preserve"> </w:t>
      </w:r>
      <w:r>
        <w:rPr>
          <w:color w:val="003852"/>
          <w:w w:val="105"/>
          <w:sz w:val="21"/>
        </w:rPr>
        <w:t>because</w:t>
      </w:r>
      <w:r>
        <w:rPr>
          <w:color w:val="003852"/>
          <w:spacing w:val="-22"/>
          <w:w w:val="105"/>
          <w:sz w:val="21"/>
        </w:rPr>
        <w:t xml:space="preserve"> </w:t>
      </w:r>
      <w:r>
        <w:rPr>
          <w:color w:val="003852"/>
          <w:w w:val="105"/>
          <w:sz w:val="21"/>
        </w:rPr>
        <w:t>not</w:t>
      </w:r>
      <w:r>
        <w:rPr>
          <w:color w:val="003852"/>
          <w:spacing w:val="-24"/>
          <w:w w:val="105"/>
          <w:sz w:val="21"/>
        </w:rPr>
        <w:t xml:space="preserve"> </w:t>
      </w:r>
      <w:r>
        <w:rPr>
          <w:color w:val="003852"/>
          <w:w w:val="105"/>
          <w:sz w:val="21"/>
        </w:rPr>
        <w:t>all</w:t>
      </w:r>
      <w:r>
        <w:rPr>
          <w:color w:val="003852"/>
          <w:spacing w:val="-25"/>
          <w:w w:val="105"/>
          <w:sz w:val="21"/>
        </w:rPr>
        <w:t xml:space="preserve"> </w:t>
      </w:r>
      <w:r>
        <w:rPr>
          <w:color w:val="003852"/>
          <w:w w:val="105"/>
          <w:sz w:val="21"/>
        </w:rPr>
        <w:t>seniors</w:t>
      </w:r>
      <w:r>
        <w:rPr>
          <w:color w:val="003852"/>
          <w:spacing w:val="-19"/>
          <w:w w:val="105"/>
          <w:sz w:val="21"/>
        </w:rPr>
        <w:t xml:space="preserve"> </w:t>
      </w:r>
      <w:r>
        <w:rPr>
          <w:color w:val="003852"/>
          <w:w w:val="105"/>
          <w:sz w:val="21"/>
        </w:rPr>
        <w:t>have</w:t>
      </w:r>
      <w:r>
        <w:rPr>
          <w:color w:val="003852"/>
          <w:spacing w:val="-28"/>
          <w:w w:val="105"/>
          <w:sz w:val="21"/>
        </w:rPr>
        <w:t xml:space="preserve"> </w:t>
      </w:r>
      <w:r>
        <w:rPr>
          <w:color w:val="003852"/>
          <w:w w:val="105"/>
          <w:sz w:val="21"/>
        </w:rPr>
        <w:t>digital</w:t>
      </w:r>
      <w:r>
        <w:rPr>
          <w:color w:val="003852"/>
          <w:spacing w:val="-22"/>
          <w:w w:val="105"/>
          <w:sz w:val="21"/>
        </w:rPr>
        <w:t xml:space="preserve"> </w:t>
      </w:r>
      <w:r>
        <w:rPr>
          <w:color w:val="003852"/>
          <w:w w:val="105"/>
          <w:sz w:val="21"/>
        </w:rPr>
        <w:t>access,</w:t>
      </w:r>
      <w:r>
        <w:rPr>
          <w:color w:val="003852"/>
          <w:spacing w:val="-17"/>
          <w:w w:val="105"/>
          <w:sz w:val="21"/>
        </w:rPr>
        <w:t xml:space="preserve"> </w:t>
      </w:r>
      <w:r>
        <w:rPr>
          <w:color w:val="003852"/>
          <w:w w:val="105"/>
          <w:sz w:val="21"/>
        </w:rPr>
        <w:t>we</w:t>
      </w:r>
      <w:r>
        <w:rPr>
          <w:color w:val="003852"/>
          <w:spacing w:val="-27"/>
          <w:w w:val="105"/>
          <w:sz w:val="21"/>
        </w:rPr>
        <w:t xml:space="preserve"> </w:t>
      </w:r>
      <w:r>
        <w:rPr>
          <w:color w:val="003852"/>
          <w:w w:val="105"/>
          <w:sz w:val="21"/>
        </w:rPr>
        <w:t>encourage</w:t>
      </w:r>
      <w:r>
        <w:rPr>
          <w:color w:val="003852"/>
          <w:spacing w:val="-17"/>
          <w:w w:val="105"/>
          <w:sz w:val="21"/>
        </w:rPr>
        <w:t xml:space="preserve"> </w:t>
      </w:r>
      <w:r>
        <w:rPr>
          <w:color w:val="003852"/>
          <w:w w:val="105"/>
          <w:sz w:val="21"/>
        </w:rPr>
        <w:t>CMS</w:t>
      </w:r>
      <w:r>
        <w:rPr>
          <w:color w:val="003852"/>
          <w:spacing w:val="-25"/>
          <w:w w:val="105"/>
          <w:sz w:val="21"/>
        </w:rPr>
        <w:t xml:space="preserve"> </w:t>
      </w:r>
      <w:r>
        <w:rPr>
          <w:color w:val="003852"/>
          <w:w w:val="105"/>
          <w:sz w:val="21"/>
        </w:rPr>
        <w:t>to</w:t>
      </w:r>
      <w:r>
        <w:rPr>
          <w:color w:val="003852"/>
          <w:spacing w:val="-34"/>
          <w:w w:val="105"/>
          <w:sz w:val="21"/>
        </w:rPr>
        <w:t xml:space="preserve"> </w:t>
      </w:r>
      <w:r>
        <w:rPr>
          <w:color w:val="003852"/>
          <w:w w:val="105"/>
          <w:sz w:val="21"/>
        </w:rPr>
        <w:t>establish</w:t>
      </w:r>
      <w:r>
        <w:rPr>
          <w:color w:val="003852"/>
          <w:spacing w:val="-16"/>
          <w:w w:val="105"/>
          <w:sz w:val="21"/>
        </w:rPr>
        <w:t xml:space="preserve"> </w:t>
      </w:r>
      <w:r>
        <w:rPr>
          <w:color w:val="003852"/>
          <w:w w:val="105"/>
          <w:sz w:val="21"/>
        </w:rPr>
        <w:t>processes that</w:t>
      </w:r>
      <w:r>
        <w:rPr>
          <w:color w:val="003852"/>
          <w:spacing w:val="-17"/>
          <w:w w:val="105"/>
          <w:sz w:val="21"/>
        </w:rPr>
        <w:t xml:space="preserve"> </w:t>
      </w:r>
      <w:r>
        <w:rPr>
          <w:color w:val="003852"/>
          <w:w w:val="105"/>
          <w:sz w:val="21"/>
        </w:rPr>
        <w:t>guarantee</w:t>
      </w:r>
      <w:r>
        <w:rPr>
          <w:color w:val="003852"/>
          <w:spacing w:val="-9"/>
          <w:w w:val="105"/>
          <w:sz w:val="21"/>
        </w:rPr>
        <w:t xml:space="preserve"> </w:t>
      </w:r>
      <w:r>
        <w:rPr>
          <w:color w:val="003852"/>
          <w:w w:val="105"/>
          <w:sz w:val="21"/>
        </w:rPr>
        <w:t>equitable</w:t>
      </w:r>
      <w:r>
        <w:rPr>
          <w:color w:val="003852"/>
          <w:spacing w:val="-10"/>
          <w:w w:val="105"/>
          <w:sz w:val="21"/>
        </w:rPr>
        <w:t xml:space="preserve"> </w:t>
      </w:r>
      <w:r>
        <w:rPr>
          <w:color w:val="003852"/>
          <w:w w:val="105"/>
          <w:sz w:val="21"/>
        </w:rPr>
        <w:t>dissemination</w:t>
      </w:r>
      <w:r>
        <w:rPr>
          <w:color w:val="003852"/>
          <w:spacing w:val="-9"/>
          <w:w w:val="105"/>
          <w:sz w:val="21"/>
        </w:rPr>
        <w:t xml:space="preserve"> </w:t>
      </w:r>
      <w:r>
        <w:rPr>
          <w:color w:val="003852"/>
          <w:w w:val="105"/>
          <w:sz w:val="21"/>
        </w:rPr>
        <w:t>of</w:t>
      </w:r>
      <w:r>
        <w:rPr>
          <w:color w:val="003852"/>
          <w:spacing w:val="-11"/>
          <w:w w:val="105"/>
          <w:sz w:val="21"/>
        </w:rPr>
        <w:t xml:space="preserve"> </w:t>
      </w:r>
      <w:r>
        <w:rPr>
          <w:color w:val="003852"/>
          <w:w w:val="105"/>
          <w:sz w:val="21"/>
        </w:rPr>
        <w:t>materials.</w:t>
      </w:r>
    </w:p>
    <w:p w:rsidR="008A42E4" w:rsidRDefault="00136256">
      <w:pPr>
        <w:pStyle w:val="BodyText"/>
        <w:spacing w:before="1"/>
        <w:rPr>
          <w:sz w:val="15"/>
        </w:rPr>
      </w:pPr>
      <w:r>
        <w:pict>
          <v:line id="_x0000_s2272" style="position:absolute;z-index:251657216;mso-wrap-distance-left:0;mso-wrap-distance-right:0;mso-position-horizontal-relative:page" from="264.95pt,10.9pt" to="347.5pt,10.9pt" strokecolor="#00384f" strokeweight=".48pt">
            <w10:wrap type="topAndBottom" anchorx="page"/>
          </v:line>
        </w:pict>
      </w:r>
    </w:p>
    <w:p w:rsidR="008A42E4" w:rsidRDefault="008A42E4">
      <w:pPr>
        <w:pStyle w:val="BodyText"/>
        <w:spacing w:before="10"/>
        <w:rPr>
          <w:sz w:val="22"/>
        </w:rPr>
      </w:pPr>
    </w:p>
    <w:p w:rsidR="008A42E4" w:rsidRDefault="00136256">
      <w:pPr>
        <w:spacing w:line="259" w:lineRule="auto"/>
        <w:ind w:left="112" w:right="127" w:firstLine="7"/>
        <w:rPr>
          <w:sz w:val="21"/>
        </w:rPr>
      </w:pPr>
      <w:r>
        <w:rPr>
          <w:color w:val="003852"/>
          <w:w w:val="105"/>
          <w:sz w:val="21"/>
        </w:rPr>
        <w:t>In summary, we urge CMS to fully consider social determinants of health and the unique needs of</w:t>
      </w:r>
      <w:r>
        <w:rPr>
          <w:color w:val="003852"/>
          <w:spacing w:val="-2"/>
          <w:w w:val="105"/>
          <w:sz w:val="21"/>
        </w:rPr>
        <w:t xml:space="preserve"> </w:t>
      </w:r>
      <w:r>
        <w:rPr>
          <w:color w:val="003852"/>
          <w:w w:val="105"/>
          <w:sz w:val="21"/>
        </w:rPr>
        <w:t>the</w:t>
      </w:r>
      <w:r>
        <w:rPr>
          <w:color w:val="003852"/>
          <w:spacing w:val="-23"/>
          <w:w w:val="105"/>
          <w:sz w:val="21"/>
        </w:rPr>
        <w:t xml:space="preserve"> </w:t>
      </w:r>
      <w:r>
        <w:rPr>
          <w:color w:val="003852"/>
          <w:w w:val="105"/>
          <w:sz w:val="21"/>
        </w:rPr>
        <w:t>millions</w:t>
      </w:r>
      <w:r>
        <w:rPr>
          <w:color w:val="003852"/>
          <w:spacing w:val="-9"/>
          <w:w w:val="105"/>
          <w:sz w:val="21"/>
        </w:rPr>
        <w:t xml:space="preserve"> </w:t>
      </w:r>
      <w:r>
        <w:rPr>
          <w:color w:val="003852"/>
          <w:w w:val="105"/>
          <w:sz w:val="21"/>
        </w:rPr>
        <w:t>of</w:t>
      </w:r>
      <w:r>
        <w:rPr>
          <w:color w:val="003852"/>
          <w:spacing w:val="-10"/>
          <w:w w:val="105"/>
          <w:sz w:val="21"/>
        </w:rPr>
        <w:t xml:space="preserve"> </w:t>
      </w:r>
      <w:r>
        <w:rPr>
          <w:color w:val="003852"/>
          <w:w w:val="105"/>
          <w:sz w:val="21"/>
        </w:rPr>
        <w:t>homebound</w:t>
      </w:r>
      <w:r>
        <w:rPr>
          <w:color w:val="003852"/>
          <w:spacing w:val="1"/>
          <w:w w:val="105"/>
          <w:sz w:val="21"/>
        </w:rPr>
        <w:t xml:space="preserve"> </w:t>
      </w:r>
      <w:r>
        <w:rPr>
          <w:color w:val="003852"/>
          <w:w w:val="105"/>
          <w:sz w:val="21"/>
        </w:rPr>
        <w:t>seniors</w:t>
      </w:r>
      <w:r>
        <w:rPr>
          <w:color w:val="003852"/>
          <w:spacing w:val="-13"/>
          <w:w w:val="105"/>
          <w:sz w:val="21"/>
        </w:rPr>
        <w:t xml:space="preserve"> </w:t>
      </w:r>
      <w:r>
        <w:rPr>
          <w:color w:val="003852"/>
          <w:w w:val="105"/>
          <w:sz w:val="21"/>
        </w:rPr>
        <w:t>and</w:t>
      </w:r>
      <w:r>
        <w:rPr>
          <w:color w:val="003852"/>
          <w:spacing w:val="-23"/>
          <w:w w:val="105"/>
          <w:sz w:val="21"/>
        </w:rPr>
        <w:t xml:space="preserve"> </w:t>
      </w:r>
      <w:r>
        <w:rPr>
          <w:color w:val="003852"/>
          <w:w w:val="105"/>
          <w:sz w:val="21"/>
        </w:rPr>
        <w:t>disabled</w:t>
      </w:r>
      <w:r>
        <w:rPr>
          <w:color w:val="003852"/>
          <w:spacing w:val="-1"/>
          <w:w w:val="105"/>
          <w:sz w:val="21"/>
        </w:rPr>
        <w:t xml:space="preserve"> </w:t>
      </w:r>
      <w:r>
        <w:rPr>
          <w:color w:val="003852"/>
          <w:w w:val="105"/>
          <w:sz w:val="21"/>
        </w:rPr>
        <w:t>Americans</w:t>
      </w:r>
      <w:r>
        <w:rPr>
          <w:color w:val="003852"/>
          <w:spacing w:val="4"/>
          <w:w w:val="105"/>
          <w:sz w:val="21"/>
        </w:rPr>
        <w:t xml:space="preserve"> </w:t>
      </w:r>
      <w:r>
        <w:rPr>
          <w:color w:val="003852"/>
          <w:w w:val="105"/>
          <w:sz w:val="21"/>
        </w:rPr>
        <w:t>who</w:t>
      </w:r>
      <w:r>
        <w:rPr>
          <w:color w:val="003852"/>
          <w:spacing w:val="-22"/>
          <w:w w:val="105"/>
          <w:sz w:val="21"/>
        </w:rPr>
        <w:t xml:space="preserve"> </w:t>
      </w:r>
      <w:r>
        <w:rPr>
          <w:color w:val="003852"/>
          <w:w w:val="105"/>
          <w:sz w:val="21"/>
        </w:rPr>
        <w:t>struggle</w:t>
      </w:r>
      <w:r>
        <w:rPr>
          <w:color w:val="003852"/>
          <w:spacing w:val="-9"/>
          <w:w w:val="105"/>
          <w:sz w:val="21"/>
        </w:rPr>
        <w:t xml:space="preserve"> </w:t>
      </w:r>
      <w:r>
        <w:rPr>
          <w:color w:val="003852"/>
          <w:w w:val="105"/>
          <w:sz w:val="21"/>
        </w:rPr>
        <w:t>with</w:t>
      </w:r>
      <w:r>
        <w:rPr>
          <w:color w:val="003852"/>
          <w:spacing w:val="-11"/>
          <w:w w:val="105"/>
          <w:sz w:val="21"/>
        </w:rPr>
        <w:t xml:space="preserve"> </w:t>
      </w:r>
      <w:r>
        <w:rPr>
          <w:color w:val="003852"/>
          <w:w w:val="105"/>
          <w:sz w:val="21"/>
        </w:rPr>
        <w:t>hunger,</w:t>
      </w:r>
      <w:r>
        <w:rPr>
          <w:color w:val="003852"/>
          <w:spacing w:val="-12"/>
          <w:w w:val="105"/>
          <w:sz w:val="21"/>
        </w:rPr>
        <w:t xml:space="preserve"> </w:t>
      </w:r>
      <w:r>
        <w:rPr>
          <w:color w:val="003852"/>
          <w:w w:val="105"/>
          <w:sz w:val="21"/>
        </w:rPr>
        <w:t>isolation and</w:t>
      </w:r>
      <w:r>
        <w:rPr>
          <w:color w:val="003852"/>
          <w:spacing w:val="-13"/>
          <w:w w:val="105"/>
          <w:sz w:val="21"/>
        </w:rPr>
        <w:t xml:space="preserve"> </w:t>
      </w:r>
      <w:r>
        <w:rPr>
          <w:color w:val="003852"/>
          <w:w w:val="105"/>
          <w:sz w:val="21"/>
        </w:rPr>
        <w:t>poverty</w:t>
      </w:r>
      <w:r>
        <w:rPr>
          <w:color w:val="003852"/>
          <w:spacing w:val="-4"/>
          <w:w w:val="105"/>
          <w:sz w:val="21"/>
        </w:rPr>
        <w:t xml:space="preserve"> </w:t>
      </w:r>
      <w:r>
        <w:rPr>
          <w:color w:val="003852"/>
          <w:w w:val="105"/>
          <w:sz w:val="21"/>
        </w:rPr>
        <w:t>as</w:t>
      </w:r>
      <w:r>
        <w:rPr>
          <w:color w:val="003852"/>
          <w:spacing w:val="-20"/>
          <w:w w:val="105"/>
          <w:sz w:val="21"/>
        </w:rPr>
        <w:t xml:space="preserve"> </w:t>
      </w:r>
      <w:r>
        <w:rPr>
          <w:color w:val="003852"/>
          <w:w w:val="105"/>
          <w:sz w:val="21"/>
        </w:rPr>
        <w:t>changes</w:t>
      </w:r>
      <w:r>
        <w:rPr>
          <w:color w:val="003852"/>
          <w:spacing w:val="-9"/>
          <w:w w:val="105"/>
          <w:sz w:val="21"/>
        </w:rPr>
        <w:t xml:space="preserve"> </w:t>
      </w:r>
      <w:r>
        <w:rPr>
          <w:color w:val="003852"/>
          <w:w w:val="105"/>
          <w:sz w:val="21"/>
        </w:rPr>
        <w:t>to</w:t>
      </w:r>
      <w:r>
        <w:rPr>
          <w:color w:val="003852"/>
          <w:spacing w:val="-16"/>
          <w:w w:val="105"/>
          <w:sz w:val="21"/>
        </w:rPr>
        <w:t xml:space="preserve"> </w:t>
      </w:r>
      <w:r>
        <w:rPr>
          <w:color w:val="003852"/>
          <w:w w:val="105"/>
          <w:sz w:val="21"/>
        </w:rPr>
        <w:t>the</w:t>
      </w:r>
      <w:r>
        <w:rPr>
          <w:color w:val="003852"/>
          <w:spacing w:val="-25"/>
          <w:w w:val="105"/>
          <w:sz w:val="21"/>
        </w:rPr>
        <w:t xml:space="preserve"> </w:t>
      </w:r>
      <w:r>
        <w:rPr>
          <w:color w:val="003852"/>
          <w:w w:val="105"/>
          <w:sz w:val="21"/>
        </w:rPr>
        <w:t>scope</w:t>
      </w:r>
      <w:r>
        <w:rPr>
          <w:color w:val="003852"/>
          <w:spacing w:val="-15"/>
          <w:w w:val="105"/>
          <w:sz w:val="21"/>
        </w:rPr>
        <w:t xml:space="preserve"> </w:t>
      </w:r>
      <w:r>
        <w:rPr>
          <w:color w:val="003852"/>
          <w:w w:val="105"/>
          <w:sz w:val="21"/>
        </w:rPr>
        <w:t>and</w:t>
      </w:r>
      <w:r>
        <w:rPr>
          <w:color w:val="003852"/>
          <w:spacing w:val="-15"/>
          <w:w w:val="105"/>
          <w:sz w:val="21"/>
        </w:rPr>
        <w:t xml:space="preserve"> </w:t>
      </w:r>
      <w:r>
        <w:rPr>
          <w:color w:val="003852"/>
          <w:w w:val="105"/>
          <w:sz w:val="21"/>
        </w:rPr>
        <w:t>implementation</w:t>
      </w:r>
      <w:r>
        <w:rPr>
          <w:color w:val="003852"/>
          <w:spacing w:val="-20"/>
          <w:w w:val="105"/>
          <w:sz w:val="21"/>
        </w:rPr>
        <w:t xml:space="preserve"> </w:t>
      </w:r>
      <w:r>
        <w:rPr>
          <w:color w:val="003852"/>
          <w:w w:val="105"/>
          <w:sz w:val="21"/>
        </w:rPr>
        <w:t>of</w:t>
      </w:r>
      <w:r>
        <w:rPr>
          <w:color w:val="003852"/>
          <w:spacing w:val="-5"/>
          <w:w w:val="105"/>
          <w:sz w:val="21"/>
        </w:rPr>
        <w:t xml:space="preserve"> </w:t>
      </w:r>
      <w:r>
        <w:rPr>
          <w:color w:val="003852"/>
          <w:w w:val="105"/>
          <w:sz w:val="21"/>
        </w:rPr>
        <w:t>MA</w:t>
      </w:r>
      <w:r>
        <w:rPr>
          <w:color w:val="003852"/>
          <w:spacing w:val="-9"/>
          <w:w w:val="105"/>
          <w:sz w:val="21"/>
        </w:rPr>
        <w:t xml:space="preserve"> </w:t>
      </w:r>
      <w:r>
        <w:rPr>
          <w:color w:val="003852"/>
          <w:w w:val="105"/>
          <w:sz w:val="21"/>
        </w:rPr>
        <w:t>plans</w:t>
      </w:r>
      <w:r>
        <w:rPr>
          <w:color w:val="003852"/>
          <w:spacing w:val="-14"/>
          <w:w w:val="105"/>
          <w:sz w:val="21"/>
        </w:rPr>
        <w:t xml:space="preserve"> </w:t>
      </w:r>
      <w:r>
        <w:rPr>
          <w:color w:val="003852"/>
          <w:w w:val="105"/>
          <w:sz w:val="21"/>
        </w:rPr>
        <w:t>are</w:t>
      </w:r>
      <w:r>
        <w:rPr>
          <w:color w:val="003852"/>
          <w:spacing w:val="-16"/>
          <w:w w:val="105"/>
          <w:sz w:val="21"/>
        </w:rPr>
        <w:t xml:space="preserve"> </w:t>
      </w:r>
      <w:r>
        <w:rPr>
          <w:color w:val="003852"/>
          <w:w w:val="105"/>
          <w:sz w:val="21"/>
        </w:rPr>
        <w:t>undertaken.</w:t>
      </w:r>
      <w:r>
        <w:rPr>
          <w:color w:val="003852"/>
          <w:spacing w:val="6"/>
          <w:w w:val="105"/>
          <w:sz w:val="21"/>
        </w:rPr>
        <w:t xml:space="preserve"> </w:t>
      </w:r>
      <w:r>
        <w:rPr>
          <w:color w:val="003852"/>
          <w:w w:val="105"/>
          <w:sz w:val="21"/>
        </w:rPr>
        <w:t>Providing more flexibility to tailor supplemental services to address specific health concerns of beneficiaries, promoting greater engagement of community-based programs like Meals on Wheels, and eventually permitting full reimbursements for critical servi</w:t>
      </w:r>
      <w:r>
        <w:rPr>
          <w:color w:val="003852"/>
          <w:w w:val="105"/>
          <w:sz w:val="21"/>
        </w:rPr>
        <w:t xml:space="preserve">ces through Medicare, would collectively enable MA plans to make even greater impacts on improved health and reduced costs for our nation. Meals on Wheels is on the frontlines helping assure the health, safety and independence of seniors every day, and we </w:t>
      </w:r>
      <w:r>
        <w:rPr>
          <w:color w:val="003852"/>
          <w:w w:val="105"/>
          <w:sz w:val="21"/>
        </w:rPr>
        <w:t>urge CMS to more fully consider and facilitate the beneficial role that these locally-based programs can provide in addressing the goals</w:t>
      </w:r>
      <w:r>
        <w:rPr>
          <w:color w:val="003852"/>
          <w:spacing w:val="-20"/>
          <w:w w:val="105"/>
          <w:sz w:val="21"/>
        </w:rPr>
        <w:t xml:space="preserve"> </w:t>
      </w:r>
      <w:r>
        <w:rPr>
          <w:color w:val="003852"/>
          <w:w w:val="105"/>
          <w:sz w:val="21"/>
        </w:rPr>
        <w:t>of</w:t>
      </w:r>
      <w:r>
        <w:rPr>
          <w:color w:val="003852"/>
          <w:spacing w:val="-13"/>
          <w:w w:val="105"/>
          <w:sz w:val="21"/>
        </w:rPr>
        <w:t xml:space="preserve"> </w:t>
      </w:r>
      <w:r>
        <w:rPr>
          <w:color w:val="003852"/>
          <w:w w:val="105"/>
          <w:sz w:val="21"/>
        </w:rPr>
        <w:t>CMS</w:t>
      </w:r>
      <w:r>
        <w:rPr>
          <w:color w:val="003852"/>
          <w:spacing w:val="-15"/>
          <w:w w:val="105"/>
          <w:sz w:val="21"/>
        </w:rPr>
        <w:t xml:space="preserve"> </w:t>
      </w:r>
      <w:r>
        <w:rPr>
          <w:color w:val="003852"/>
          <w:w w:val="105"/>
          <w:sz w:val="21"/>
        </w:rPr>
        <w:t>and</w:t>
      </w:r>
      <w:r>
        <w:rPr>
          <w:color w:val="003852"/>
          <w:spacing w:val="-2"/>
          <w:w w:val="105"/>
          <w:sz w:val="21"/>
        </w:rPr>
        <w:t xml:space="preserve"> </w:t>
      </w:r>
      <w:r>
        <w:rPr>
          <w:color w:val="003852"/>
          <w:w w:val="105"/>
          <w:sz w:val="21"/>
        </w:rPr>
        <w:t>the</w:t>
      </w:r>
      <w:r>
        <w:rPr>
          <w:color w:val="003852"/>
          <w:spacing w:val="-11"/>
          <w:w w:val="105"/>
          <w:sz w:val="21"/>
        </w:rPr>
        <w:t xml:space="preserve"> </w:t>
      </w:r>
      <w:r>
        <w:rPr>
          <w:color w:val="003852"/>
          <w:w w:val="105"/>
          <w:sz w:val="21"/>
        </w:rPr>
        <w:t>broader</w:t>
      </w:r>
      <w:r>
        <w:rPr>
          <w:color w:val="003852"/>
          <w:spacing w:val="-7"/>
          <w:w w:val="105"/>
          <w:sz w:val="21"/>
        </w:rPr>
        <w:t xml:space="preserve"> </w:t>
      </w:r>
      <w:r>
        <w:rPr>
          <w:color w:val="003852"/>
          <w:w w:val="105"/>
          <w:sz w:val="21"/>
        </w:rPr>
        <w:t>health</w:t>
      </w:r>
      <w:r>
        <w:rPr>
          <w:color w:val="003852"/>
          <w:spacing w:val="-7"/>
          <w:w w:val="105"/>
          <w:sz w:val="21"/>
        </w:rPr>
        <w:t xml:space="preserve"> </w:t>
      </w:r>
      <w:r>
        <w:rPr>
          <w:color w:val="003852"/>
          <w:w w:val="105"/>
          <w:sz w:val="21"/>
        </w:rPr>
        <w:t>needs</w:t>
      </w:r>
      <w:r>
        <w:rPr>
          <w:color w:val="003852"/>
          <w:spacing w:val="-20"/>
          <w:w w:val="105"/>
          <w:sz w:val="21"/>
        </w:rPr>
        <w:t xml:space="preserve"> </w:t>
      </w:r>
      <w:r>
        <w:rPr>
          <w:color w:val="003852"/>
          <w:w w:val="105"/>
          <w:sz w:val="21"/>
        </w:rPr>
        <w:t>of the</w:t>
      </w:r>
      <w:r>
        <w:rPr>
          <w:color w:val="003852"/>
          <w:spacing w:val="-21"/>
          <w:w w:val="105"/>
          <w:sz w:val="21"/>
        </w:rPr>
        <w:t xml:space="preserve"> </w:t>
      </w:r>
      <w:r>
        <w:rPr>
          <w:color w:val="003852"/>
          <w:w w:val="105"/>
          <w:sz w:val="21"/>
        </w:rPr>
        <w:t>nation's</w:t>
      </w:r>
      <w:r>
        <w:rPr>
          <w:color w:val="003852"/>
          <w:spacing w:val="-13"/>
          <w:w w:val="105"/>
          <w:sz w:val="21"/>
        </w:rPr>
        <w:t xml:space="preserve"> </w:t>
      </w:r>
      <w:r>
        <w:rPr>
          <w:color w:val="003852"/>
          <w:w w:val="105"/>
          <w:sz w:val="21"/>
        </w:rPr>
        <w:t>highest</w:t>
      </w:r>
      <w:r>
        <w:rPr>
          <w:color w:val="003852"/>
          <w:spacing w:val="-14"/>
          <w:w w:val="105"/>
          <w:sz w:val="21"/>
        </w:rPr>
        <w:t xml:space="preserve"> </w:t>
      </w:r>
      <w:r>
        <w:rPr>
          <w:color w:val="003852"/>
          <w:w w:val="105"/>
          <w:sz w:val="21"/>
        </w:rPr>
        <w:t>risk</w:t>
      </w:r>
      <w:r>
        <w:rPr>
          <w:color w:val="003852"/>
          <w:spacing w:val="-7"/>
          <w:w w:val="105"/>
          <w:sz w:val="21"/>
        </w:rPr>
        <w:t xml:space="preserve"> </w:t>
      </w:r>
      <w:r>
        <w:rPr>
          <w:color w:val="003852"/>
          <w:w w:val="105"/>
          <w:sz w:val="21"/>
        </w:rPr>
        <w:t>populations.</w:t>
      </w:r>
    </w:p>
    <w:p w:rsidR="008A42E4" w:rsidRDefault="008A42E4">
      <w:pPr>
        <w:pStyle w:val="BodyText"/>
        <w:spacing w:before="2"/>
        <w:rPr>
          <w:sz w:val="23"/>
        </w:rPr>
      </w:pPr>
    </w:p>
    <w:p w:rsidR="008A42E4" w:rsidRDefault="00136256">
      <w:pPr>
        <w:spacing w:before="1" w:line="256" w:lineRule="auto"/>
        <w:ind w:left="113" w:firstLine="11"/>
        <w:rPr>
          <w:sz w:val="21"/>
        </w:rPr>
      </w:pPr>
      <w:r>
        <w:rPr>
          <w:color w:val="003852"/>
          <w:w w:val="105"/>
          <w:sz w:val="21"/>
        </w:rPr>
        <w:t>Thank you for consideration of our comme</w:t>
      </w:r>
      <w:r>
        <w:rPr>
          <w:color w:val="003852"/>
          <w:w w:val="105"/>
          <w:sz w:val="21"/>
        </w:rPr>
        <w:t>nts. Please do not hesitate to reach out to me or my staff at 571-339-1604 for additional information or assistance. We look forward to working with you.</w:t>
      </w:r>
    </w:p>
    <w:p w:rsidR="008A42E4" w:rsidRDefault="00136256">
      <w:pPr>
        <w:spacing w:before="149" w:line="247" w:lineRule="auto"/>
        <w:ind w:left="113" w:right="7637" w:firstLine="10"/>
        <w:rPr>
          <w:sz w:val="21"/>
        </w:rPr>
      </w:pPr>
      <w:r>
        <w:rPr>
          <w:color w:val="003852"/>
          <w:sz w:val="21"/>
        </w:rPr>
        <w:t>Mo</w:t>
      </w:r>
      <w:r>
        <w:rPr>
          <w:color w:val="003852"/>
          <w:spacing w:val="-18"/>
          <w:w w:val="101"/>
          <w:sz w:val="21"/>
        </w:rPr>
        <w:t>s</w:t>
      </w:r>
      <w:r>
        <w:rPr>
          <w:i/>
          <w:color w:val="776EA3"/>
          <w:spacing w:val="-584"/>
          <w:w w:val="103"/>
          <w:position w:val="-77"/>
          <w:sz w:val="116"/>
        </w:rPr>
        <w:t>J</w:t>
      </w:r>
      <w:r>
        <w:rPr>
          <w:color w:val="003852"/>
          <w:sz w:val="21"/>
        </w:rPr>
        <w:t>t</w:t>
      </w:r>
      <w:r>
        <w:rPr>
          <w:color w:val="003852"/>
          <w:sz w:val="21"/>
        </w:rPr>
        <w:t xml:space="preserve"> </w:t>
      </w:r>
      <w:r>
        <w:rPr>
          <w:color w:val="003852"/>
          <w:w w:val="102"/>
          <w:sz w:val="21"/>
        </w:rPr>
        <w:t xml:space="preserve">sincerely, </w:t>
      </w:r>
      <w:r>
        <w:rPr>
          <w:color w:val="003852"/>
          <w:sz w:val="21"/>
        </w:rPr>
        <w:t>Ellie Hollander President and CEO</w:t>
      </w:r>
    </w:p>
    <w:p w:rsidR="008A42E4" w:rsidRDefault="008A42E4">
      <w:pPr>
        <w:spacing w:line="247" w:lineRule="auto"/>
        <w:rPr>
          <w:sz w:val="21"/>
        </w:rPr>
        <w:sectPr w:rsidR="008A42E4">
          <w:pgSz w:w="12240" w:h="15840"/>
          <w:pgMar w:top="1380" w:right="1340" w:bottom="1040" w:left="1320" w:header="0" w:footer="831" w:gutter="0"/>
          <w:cols w:space="720"/>
        </w:sectPr>
      </w:pPr>
    </w:p>
    <w:p w:rsidR="008A42E4" w:rsidRDefault="00136256">
      <w:pPr>
        <w:pStyle w:val="BodyText"/>
        <w:ind w:left="120"/>
      </w:pPr>
      <w:bookmarkStart w:id="0" w:name="_GoBack"/>
      <w:r>
        <w:rPr>
          <w:noProof/>
        </w:rPr>
        <w:lastRenderedPageBreak/>
        <w:drawing>
          <wp:inline distT="0" distB="0" distL="0" distR="0">
            <wp:extent cx="1118742" cy="166116"/>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1118742" cy="166116"/>
                    </a:xfrm>
                    <a:prstGeom prst="rect">
                      <a:avLst/>
                    </a:prstGeom>
                  </pic:spPr>
                </pic:pic>
              </a:graphicData>
            </a:graphic>
          </wp:inline>
        </w:drawing>
      </w:r>
    </w:p>
    <w:p w:rsidR="008A42E4" w:rsidRDefault="00136256">
      <w:pPr>
        <w:pStyle w:val="BodyText"/>
        <w:spacing w:before="1"/>
        <w:rPr>
          <w:sz w:val="19"/>
        </w:rPr>
      </w:pPr>
      <w:r>
        <w:pict>
          <v:group id="_x0000_s2050" style="position:absolute;margin-left:71.75pt;margin-top:12.95pt;width:474.45pt;height:455.25pt;z-index:251658240;mso-wrap-distance-left:0;mso-wrap-distance-right:0;mso-position-horizontal-relative:page" coordorigin="1435,259" coordsize="9489,9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71" type="#_x0000_t75" style="position:absolute;left:1440;top:264;width:149;height:142">
              <v:imagedata r:id="rId11" o:title=""/>
            </v:shape>
            <v:shape id="_x0000_s2270" type="#_x0000_t75" style="position:absolute;left:1515;top:259;width:8705;height:235">
              <v:imagedata r:id="rId12" o:title=""/>
            </v:shape>
            <v:shape id="_x0000_s2269" type="#_x0000_t75" style="position:absolute;left:1440;top:497;width:1193;height:235">
              <v:imagedata r:id="rId13" o:title=""/>
            </v:shape>
            <v:shape id="_x0000_s2268" type="#_x0000_t75" style="position:absolute;left:2542;top:497;width:6166;height:235">
              <v:imagedata r:id="rId14" o:title=""/>
            </v:shape>
            <v:shape id="_x0000_s2267" type="#_x0000_t75" style="position:absolute;left:8617;top:497;width:115;height:235">
              <v:imagedata r:id="rId15" o:title=""/>
            </v:shape>
            <v:line id="_x0000_s2266" style="position:absolute" from="2542,706" to="8675,706" strokecolor="#003952" strokeweight=".48pt"/>
            <v:shape id="_x0000_s2265" type="#_x0000_t75" style="position:absolute;left:1440;top:737;width:149;height:142">
              <v:imagedata r:id="rId16" o:title=""/>
            </v:shape>
            <v:shape id="_x0000_s2264" type="#_x0000_t75" style="position:absolute;left:1515;top:732;width:7551;height:235">
              <v:imagedata r:id="rId17" o:title=""/>
            </v:shape>
            <v:shape id="_x0000_s2263" type="#_x0000_t75" style="position:absolute;left:1440;top:970;width:3972;height:235">
              <v:imagedata r:id="rId18" o:title=""/>
            </v:shape>
            <v:shape id="_x0000_s2262" type="#_x0000_t75" style="position:absolute;left:5327;top:970;width:134;height:235">
              <v:imagedata r:id="rId19" o:title=""/>
            </v:shape>
            <v:shape id="_x0000_s2261" type="#_x0000_t75" style="position:absolute;left:5394;top:970;width:850;height:235">
              <v:imagedata r:id="rId20" o:title=""/>
            </v:shape>
            <v:shape id="_x0000_s2260" type="#_x0000_t75" style="position:absolute;left:6150;top:970;width:130;height:235">
              <v:imagedata r:id="rId21" o:title=""/>
            </v:shape>
            <v:shape id="_x0000_s2259" type="#_x0000_t75" style="position:absolute;left:6215;top:970;width:612;height:235">
              <v:imagedata r:id="rId22" o:title=""/>
            </v:shape>
            <v:shape id="_x0000_s2258" type="#_x0000_t75" style="position:absolute;left:6705;top:970;width:134;height:235">
              <v:imagedata r:id="rId19" o:title=""/>
            </v:shape>
            <v:shape id="_x0000_s2257" type="#_x0000_t75" style="position:absolute;left:6772;top:970;width:1542;height:235">
              <v:imagedata r:id="rId23" o:title=""/>
            </v:shape>
            <v:shape id="_x0000_s2256" type="#_x0000_t75" style="position:absolute;left:8217;top:970;width:134;height:235">
              <v:imagedata r:id="rId19" o:title=""/>
            </v:shape>
            <v:shape id="_x0000_s2255" type="#_x0000_t75" style="position:absolute;left:8284;top:970;width:367;height:235">
              <v:imagedata r:id="rId24" o:title=""/>
            </v:shape>
            <v:shape id="_x0000_s2254" type="#_x0000_t75" style="position:absolute;left:8529;top:970;width:130;height:235">
              <v:imagedata r:id="rId21" o:title=""/>
            </v:shape>
            <v:shape id="_x0000_s2253" type="#_x0000_t75" style="position:absolute;left:8593;top:970;width:1671;height:235">
              <v:imagedata r:id="rId25" o:title=""/>
            </v:shape>
            <v:shape id="_x0000_s2252" type="#_x0000_t75" style="position:absolute;left:10166;top:970;width:125;height:235">
              <v:imagedata r:id="rId26" o:title=""/>
            </v:shape>
            <v:line id="_x0000_s2251" style="position:absolute" from="1440,1178" to="10166,1178" strokecolor="#003952" strokeweight=".48pt"/>
            <v:shape id="_x0000_s2250" type="#_x0000_t75" style="position:absolute;left:1440;top:1212;width:149;height:142">
              <v:imagedata r:id="rId27" o:title=""/>
            </v:shape>
            <v:shape id="_x0000_s2249" type="#_x0000_t75" style="position:absolute;left:1515;top:1207;width:6662;height:235">
              <v:imagedata r:id="rId28" o:title=""/>
            </v:shape>
            <v:shape id="_x0000_s2248" type="#_x0000_t75" style="position:absolute;left:8089;top:1207;width:134;height:235">
              <v:imagedata r:id="rId19" o:title=""/>
            </v:shape>
            <v:shape id="_x0000_s2247" type="#_x0000_t75" style="position:absolute;left:8157;top:1207;width:2606;height:235">
              <v:imagedata r:id="rId29" o:title=""/>
            </v:shape>
            <v:shape id="_x0000_s2246" type="#_x0000_t75" style="position:absolute;left:1440;top:1442;width:6224;height:235">
              <v:imagedata r:id="rId30" o:title=""/>
            </v:shape>
            <v:shape id="_x0000_s2245" type="#_x0000_t75" style="position:absolute;left:7576;top:1442;width:2336;height:235">
              <v:imagedata r:id="rId31" o:title=""/>
            </v:shape>
            <v:shape id="_x0000_s2244" type="#_x0000_t75" style="position:absolute;left:9825;top:1442;width:134;height:235">
              <v:imagedata r:id="rId19" o:title=""/>
            </v:shape>
            <v:line id="_x0000_s2243" style="position:absolute" from="7576,1651" to="9892,1651" strokecolor="#003952" strokeweight=".48pt"/>
            <v:shape id="_x0000_s2242" type="#_x0000_t75" style="position:absolute;left:1440;top:1680;width:1021;height:235">
              <v:imagedata r:id="rId32" o:title=""/>
            </v:shape>
            <v:shape id="_x0000_s2241" type="#_x0000_t75" style="position:absolute;left:2376;top:1680;width:130;height:235">
              <v:imagedata r:id="rId21" o:title=""/>
            </v:shape>
            <v:shape id="_x0000_s2240" type="#_x0000_t75" style="position:absolute;left:2441;top:1680;width:501;height:235">
              <v:imagedata r:id="rId33" o:title=""/>
            </v:shape>
            <v:shape id="_x0000_s2239" type="#_x0000_t75" style="position:absolute;left:2842;top:1680;width:134;height:235">
              <v:imagedata r:id="rId19" o:title=""/>
            </v:shape>
            <v:shape id="_x0000_s2238" type="#_x0000_t75" style="position:absolute;left:2909;top:1680;width:775;height:235">
              <v:imagedata r:id="rId34" o:title=""/>
            </v:shape>
            <v:shape id="_x0000_s2237" type="#_x0000_t75" style="position:absolute;left:3598;top:1680;width:130;height:235">
              <v:imagedata r:id="rId21" o:title=""/>
            </v:shape>
            <v:shape id="_x0000_s2236" type="#_x0000_t75" style="position:absolute;left:3663;top:1680;width:429;height:235">
              <v:imagedata r:id="rId35" o:title=""/>
            </v:shape>
            <v:shape id="_x0000_s2235" type="#_x0000_t75" style="position:absolute;left:3985;top:1680;width:134;height:235">
              <v:imagedata r:id="rId19" o:title=""/>
            </v:shape>
            <v:shape id="_x0000_s2234" type="#_x0000_t75" style="position:absolute;left:4052;top:1680;width:837;height:235">
              <v:imagedata r:id="rId36" o:title=""/>
            </v:shape>
            <v:shape id="_x0000_s2233" type="#_x0000_t75" style="position:absolute;left:4796;top:1680;width:134;height:235">
              <v:imagedata r:id="rId19" o:title=""/>
            </v:shape>
            <v:shape id="_x0000_s2232" type="#_x0000_t75" style="position:absolute;left:4863;top:1680;width:521;height:235">
              <v:imagedata r:id="rId37" o:title=""/>
            </v:shape>
            <v:shape id="_x0000_s2231" type="#_x0000_t75" style="position:absolute;left:5298;top:1680;width:134;height:235">
              <v:imagedata r:id="rId19" o:title=""/>
            </v:shape>
            <v:shape id="_x0000_s2230" type="#_x0000_t75" style="position:absolute;left:5365;top:1680;width:987;height:235">
              <v:imagedata r:id="rId38" o:title=""/>
            </v:shape>
            <v:shape id="_x0000_s2229" type="#_x0000_t75" style="position:absolute;left:6253;top:1680;width:130;height:235">
              <v:imagedata r:id="rId21" o:title=""/>
            </v:shape>
            <v:shape id="_x0000_s2228" type="#_x0000_t75" style="position:absolute;left:6318;top:1680;width:481;height:235">
              <v:imagedata r:id="rId39" o:title=""/>
            </v:shape>
            <v:shape id="_x0000_s2227" type="#_x0000_t75" style="position:absolute;left:6719;top:1680;width:134;height:235">
              <v:imagedata r:id="rId19" o:title=""/>
            </v:shape>
            <v:shape id="_x0000_s2226" type="#_x0000_t75" style="position:absolute;left:6786;top:1680;width:202;height:235">
              <v:imagedata r:id="rId40" o:title=""/>
            </v:shape>
            <v:shape id="_x0000_s2225" type="#_x0000_t75" style="position:absolute;left:6887;top:1680;width:331;height:235">
              <v:imagedata r:id="rId41" o:title=""/>
            </v:shape>
            <v:shape id="_x0000_s2224" type="#_x0000_t75" style="position:absolute;left:7108;top:1680;width:134;height:235">
              <v:imagedata r:id="rId19" o:title=""/>
            </v:shape>
            <v:shape id="_x0000_s2223" type="#_x0000_t75" style="position:absolute;left:7175;top:1680;width:901;height:235">
              <v:imagedata r:id="rId42" o:title=""/>
            </v:shape>
            <v:shape id="_x0000_s2222" type="#_x0000_t75" style="position:absolute;left:7986;top:1680;width:134;height:235">
              <v:imagedata r:id="rId19" o:title=""/>
            </v:shape>
            <v:shape id="_x0000_s2221" type="#_x0000_t75" style="position:absolute;left:8053;top:1680;width:821;height:235">
              <v:imagedata r:id="rId43" o:title=""/>
            </v:shape>
            <v:shape id="_x0000_s2220" type="#_x0000_t75" style="position:absolute;left:8783;top:1680;width:134;height:235">
              <v:imagedata r:id="rId19" o:title=""/>
            </v:shape>
            <v:shape id="_x0000_s2219" type="#_x0000_t75" style="position:absolute;left:8850;top:1680;width:481;height:235">
              <v:imagedata r:id="rId44" o:title=""/>
            </v:shape>
            <v:shape id="_x0000_s2218" type="#_x0000_t75" style="position:absolute;left:9251;top:1680;width:120;height:235">
              <v:imagedata r:id="rId45" o:title=""/>
            </v:shape>
            <v:line id="_x0000_s2217" style="position:absolute" from="1440,1889" to="9251,1889" strokecolor="#003952" strokeweight=".48pt"/>
            <v:shape id="_x0000_s2216" type="#_x0000_t75" style="position:absolute;left:1440;top:1922;width:149;height:142">
              <v:imagedata r:id="rId46" o:title=""/>
            </v:shape>
            <v:shape id="_x0000_s2215" type="#_x0000_t75" style="position:absolute;left:1515;top:1918;width:2503;height:235">
              <v:imagedata r:id="rId47" o:title=""/>
            </v:shape>
            <v:shape id="_x0000_s2214" type="#_x0000_t75" style="position:absolute;left:3924;top:1918;width:4489;height:235">
              <v:imagedata r:id="rId48" o:title=""/>
            </v:shape>
            <v:shape id="_x0000_s2213" type="#_x0000_t75" style="position:absolute;left:8322;top:1918;width:1193;height:235">
              <v:imagedata r:id="rId13" o:title=""/>
            </v:shape>
            <v:shape id="_x0000_s2212" type="#_x0000_t75" style="position:absolute;left:1440;top:2153;width:2744;height:235">
              <v:imagedata r:id="rId49" o:title=""/>
            </v:shape>
            <v:shape id="_x0000_s2211" type="#_x0000_t75" style="position:absolute;left:4093;top:2153;width:1451;height:235">
              <v:imagedata r:id="rId50" o:title=""/>
            </v:shape>
            <v:shape id="_x0000_s2210" type="#_x0000_t75" style="position:absolute;left:5459;top:2153;width:134;height:235">
              <v:imagedata r:id="rId19" o:title=""/>
            </v:shape>
            <v:shape id="_x0000_s2209" type="#_x0000_t75" style="position:absolute;left:5526;top:2153;width:700;height:235">
              <v:imagedata r:id="rId51" o:title=""/>
            </v:shape>
            <v:shape id="_x0000_s2208" type="#_x0000_t75" style="position:absolute;left:6126;top:2153;width:134;height:235">
              <v:imagedata r:id="rId19" o:title=""/>
            </v:shape>
            <v:shape id="_x0000_s2207" type="#_x0000_t75" style="position:absolute;left:6193;top:2153;width:1299;height:235">
              <v:imagedata r:id="rId52" o:title=""/>
            </v:shape>
            <v:shape id="_x0000_s2206" type="#_x0000_t75" style="position:absolute;left:7405;top:2153;width:130;height:235">
              <v:imagedata r:id="rId21" o:title=""/>
            </v:shape>
            <v:shape id="_x0000_s2205" type="#_x0000_t75" style="position:absolute;left:7470;top:2153;width:252;height:235">
              <v:imagedata r:id="rId53" o:title=""/>
            </v:shape>
            <v:shape id="_x0000_s2204" type="#_x0000_t75" style="position:absolute;left:7638;top:2153;width:134;height:235">
              <v:imagedata r:id="rId19" o:title=""/>
            </v:shape>
            <v:shape id="_x0000_s2203" type="#_x0000_t75" style="position:absolute;left:7705;top:2153;width:608;height:235">
              <v:imagedata r:id="rId54" o:title=""/>
            </v:shape>
            <v:shape id="_x0000_s2202" type="#_x0000_t75" style="position:absolute;left:8226;top:2153;width:134;height:235">
              <v:imagedata r:id="rId19" o:title=""/>
            </v:shape>
            <v:shape id="_x0000_s2201" type="#_x0000_t75" style="position:absolute;left:8293;top:2153;width:700;height:235">
              <v:imagedata r:id="rId51" o:title=""/>
            </v:shape>
            <v:shape id="_x0000_s2200" type="#_x0000_t75" style="position:absolute;left:8893;top:2153;width:134;height:235">
              <v:imagedata r:id="rId19" o:title=""/>
            </v:shape>
            <v:shape id="_x0000_s2199" type="#_x0000_t75" style="position:absolute;left:8961;top:2153;width:942;height:235">
              <v:imagedata r:id="rId55" o:title=""/>
            </v:shape>
            <v:shape id="_x0000_s2198" type="#_x0000_t75" style="position:absolute;left:9799;top:2153;width:120;height:235">
              <v:imagedata r:id="rId45" o:title=""/>
            </v:shape>
            <v:line id="_x0000_s2197" style="position:absolute" from="1440,2362" to="9799,2362" strokecolor="#003952" strokeweight=".48pt"/>
            <v:shape id="_x0000_s2196" type="#_x0000_t75" style="position:absolute;left:1440;top:2395;width:149;height:142">
              <v:imagedata r:id="rId56" o:title=""/>
            </v:shape>
            <v:shape id="_x0000_s2195" type="#_x0000_t75" style="position:absolute;left:1515;top:2390;width:9301;height:235">
              <v:imagedata r:id="rId57" o:title=""/>
            </v:shape>
            <v:shape id="_x0000_s2194" type="#_x0000_t75" style="position:absolute;left:1440;top:2628;width:932;height:235">
              <v:imagedata r:id="rId58" o:title=""/>
            </v:shape>
            <v:shape id="_x0000_s2193" type="#_x0000_t75" style="position:absolute;left:2268;top:2628;width:134;height:235">
              <v:imagedata r:id="rId19" o:title=""/>
            </v:shape>
            <v:shape id="_x0000_s2192" type="#_x0000_t75" style="position:absolute;left:2336;top:2628;width:2676;height:235">
              <v:imagedata r:id="rId59" o:title=""/>
            </v:shape>
            <v:shape id="_x0000_s2191" type="#_x0000_t75" style="position:absolute;left:4909;top:2628;width:1716;height:235">
              <v:imagedata r:id="rId60" o:title=""/>
            </v:shape>
            <v:shape id="_x0000_s2190" type="#_x0000_t75" style="position:absolute;left:6539;top:2628;width:134;height:235">
              <v:imagedata r:id="rId19" o:title=""/>
            </v:shape>
            <v:shape id="_x0000_s2189" type="#_x0000_t75" style="position:absolute;left:6606;top:2628;width:2081;height:235">
              <v:imagedata r:id="rId61" o:title=""/>
            </v:shape>
            <v:shape id="_x0000_s2188" type="#_x0000_t75" style="position:absolute;left:8596;top:2628;width:139;height:235">
              <v:imagedata r:id="rId62" o:title=""/>
            </v:shape>
            <v:shape id="_x0000_s2187" type="#_x0000_t75" style="position:absolute;left:8665;top:2628;width:1326;height:235">
              <v:imagedata r:id="rId63" o:title=""/>
            </v:shape>
            <v:shape id="_x0000_s2186" type="#_x0000_t75" style="position:absolute;left:9890;top:2628;width:134;height:235">
              <v:imagedata r:id="rId19" o:title=""/>
            </v:shape>
            <v:shape id="_x0000_s2185" type="#_x0000_t75" style="position:absolute;left:9957;top:2628;width:248;height:235">
              <v:imagedata r:id="rId64" o:title=""/>
            </v:shape>
            <v:shape id="_x0000_s2184" type="#_x0000_t75" style="position:absolute;left:10123;top:2628;width:134;height:235">
              <v:imagedata r:id="rId19" o:title=""/>
            </v:shape>
            <v:shape id="_x0000_s2183" type="#_x0000_t75" style="position:absolute;left:10190;top:2628;width:610;height:235">
              <v:imagedata r:id="rId65" o:title=""/>
            </v:shape>
            <v:shape id="_x0000_s2182" type="#_x0000_t75" style="position:absolute;left:10713;top:2628;width:130;height:235">
              <v:imagedata r:id="rId21" o:title=""/>
            </v:shape>
            <v:line id="_x0000_s2181" style="position:absolute" from="4909,2837" to="10778,2837" strokecolor="#003952" strokeweight=".48pt"/>
            <v:shape id="_x0000_s2180" type="#_x0000_t75" style="position:absolute;left:1440;top:2863;width:700;height:235">
              <v:imagedata r:id="rId51" o:title=""/>
            </v:shape>
            <v:shape id="_x0000_s2179" type="#_x0000_t75" style="position:absolute;left:2040;top:2863;width:134;height:235">
              <v:imagedata r:id="rId19" o:title=""/>
            </v:shape>
            <v:shape id="_x0000_s2178" type="#_x0000_t75" style="position:absolute;left:2108;top:2863;width:248;height:235">
              <v:imagedata r:id="rId66" o:title=""/>
            </v:shape>
            <v:shape id="_x0000_s2177" type="#_x0000_t75" style="position:absolute;left:2273;top:2863;width:134;height:235">
              <v:imagedata r:id="rId19" o:title=""/>
            </v:shape>
            <v:shape id="_x0000_s2176" type="#_x0000_t75" style="position:absolute;left:2340;top:2863;width:371;height:235">
              <v:imagedata r:id="rId67" o:title=""/>
            </v:shape>
            <v:shape id="_x0000_s2175" type="#_x0000_t75" style="position:absolute;left:2619;top:2863;width:134;height:235">
              <v:imagedata r:id="rId19" o:title=""/>
            </v:shape>
            <v:shape id="_x0000_s2174" type="#_x0000_t75" style="position:absolute;left:2686;top:2863;width:647;height:235">
              <v:imagedata r:id="rId68" o:title=""/>
            </v:shape>
            <v:shape id="_x0000_s2173" type="#_x0000_t75" style="position:absolute;left:3240;top:2863;width:134;height:235">
              <v:imagedata r:id="rId19" o:title=""/>
            </v:shape>
            <v:shape id="_x0000_s2172" type="#_x0000_t75" style="position:absolute;left:3308;top:2863;width:599;height:235">
              <v:imagedata r:id="rId69" o:title=""/>
            </v:shape>
            <v:shape id="_x0000_s2171" type="#_x0000_t75" style="position:absolute;left:3821;top:2863;width:130;height:235">
              <v:imagedata r:id="rId21" o:title=""/>
            </v:shape>
            <v:shape id="_x0000_s2170" type="#_x0000_t75" style="position:absolute;left:3886;top:2863;width:612;height:235">
              <v:imagedata r:id="rId70" o:title=""/>
            </v:shape>
            <v:shape id="_x0000_s2169" type="#_x0000_t75" style="position:absolute;left:4376;top:2863;width:134;height:235">
              <v:imagedata r:id="rId19" o:title=""/>
            </v:shape>
            <v:shape id="_x0000_s2168" type="#_x0000_t75" style="position:absolute;left:4443;top:2863;width:942;height:235">
              <v:imagedata r:id="rId71" o:title=""/>
            </v:shape>
            <v:shape id="_x0000_s2167" type="#_x0000_t75" style="position:absolute;left:5281;top:2863;width:120;height:235">
              <v:imagedata r:id="rId45" o:title=""/>
            </v:shape>
            <v:line id="_x0000_s2166" style="position:absolute" from="1440,3072" to="5281,3072" strokecolor="#003952" strokeweight=".48pt"/>
            <v:shape id="_x0000_s2165" type="#_x0000_t75" style="position:absolute;left:1440;top:3106;width:149;height:142">
              <v:imagedata r:id="rId72" o:title=""/>
            </v:shape>
            <v:shape id="_x0000_s2164" type="#_x0000_t75" style="position:absolute;left:1515;top:3101;width:459;height:235">
              <v:imagedata r:id="rId73" o:title=""/>
            </v:shape>
            <v:shape id="_x0000_s2163" type="#_x0000_t75" style="position:absolute;left:1882;top:3101;width:134;height:235">
              <v:imagedata r:id="rId19" o:title=""/>
            </v:shape>
            <v:shape id="_x0000_s2162" type="#_x0000_t75" style="position:absolute;left:1949;top:3101;width:8961;height:235">
              <v:imagedata r:id="rId74" o:title=""/>
            </v:shape>
            <v:shape id="_x0000_s2161" type="#_x0000_t75" style="position:absolute;left:1440;top:3338;width:1886;height:235">
              <v:imagedata r:id="rId75" o:title=""/>
            </v:shape>
            <v:shape id="_x0000_s2160" type="#_x0000_t75" style="position:absolute;left:3240;top:3338;width:134;height:235">
              <v:imagedata r:id="rId19" o:title=""/>
            </v:shape>
            <v:shape id="_x0000_s2159" type="#_x0000_t75" style="position:absolute;left:3308;top:3338;width:5699;height:235">
              <v:imagedata r:id="rId76" o:title=""/>
            </v:shape>
            <v:shape id="_x0000_s2158" type="#_x0000_t75" style="position:absolute;left:8917;top:3338;width:134;height:235">
              <v:imagedata r:id="rId19" o:title=""/>
            </v:shape>
            <v:shape id="_x0000_s2157" type="#_x0000_t75" style="position:absolute;left:8985;top:3338;width:534;height:235">
              <v:imagedata r:id="rId77" o:title=""/>
            </v:shape>
            <v:shape id="_x0000_s2156" type="#_x0000_t75" style="position:absolute;left:1440;top:3579;width:149;height:142">
              <v:imagedata r:id="rId78" o:title=""/>
            </v:shape>
            <v:shape id="_x0000_s2155" type="#_x0000_t75" style="position:absolute;left:1515;top:3574;width:5085;height:235">
              <v:imagedata r:id="rId79" o:title=""/>
            </v:shape>
            <v:shape id="_x0000_s2154" type="#_x0000_t75" style="position:absolute;left:6510;top:3574;width:4084;height:235">
              <v:imagedata r:id="rId80" o:title=""/>
            </v:shape>
            <v:shape id="_x0000_s2153" type="#_x0000_t75" style="position:absolute;left:1440;top:3812;width:1079;height:235">
              <v:imagedata r:id="rId81" o:title=""/>
            </v:shape>
            <v:shape id="_x0000_s2152" type="#_x0000_t75" style="position:absolute;left:1440;top:4054;width:149;height:142">
              <v:imagedata r:id="rId82" o:title=""/>
            </v:shape>
            <v:shape id="_x0000_s2151" type="#_x0000_t75" style="position:absolute;left:1515;top:4049;width:6376;height:235">
              <v:imagedata r:id="rId83" o:title=""/>
            </v:shape>
            <v:shape id="_x0000_s2150" type="#_x0000_t75" style="position:absolute;left:7801;top:4049;width:266;height:235">
              <v:imagedata r:id="rId84" o:title=""/>
            </v:shape>
            <v:shape id="_x0000_s2149" type="#_x0000_t75" style="position:absolute;left:7979;top:4049;width:2129;height:235">
              <v:imagedata r:id="rId85" o:title=""/>
            </v:shape>
            <v:line id="_x0000_s2148" style="position:absolute" from="7801,4258" to="10019,4258" strokecolor="#003952" strokeweight=".48pt"/>
            <v:shape id="_x0000_s2147" type="#_x0000_t75" style="position:absolute;left:1440;top:4301;width:4431;height:235">
              <v:imagedata r:id="rId86" o:title=""/>
            </v:shape>
            <v:shape id="_x0000_s2146" type="#_x0000_t75" style="position:absolute;left:5773;top:4301;width:134;height:235">
              <v:imagedata r:id="rId19" o:title=""/>
            </v:shape>
            <v:shape id="_x0000_s2145" type="#_x0000_t75" style="position:absolute;left:5840;top:4301;width:1077;height:235">
              <v:imagedata r:id="rId87" o:title=""/>
            </v:shape>
            <v:shape id="_x0000_s2144" type="#_x0000_t75" style="position:absolute;left:6820;top:4301;width:134;height:235">
              <v:imagedata r:id="rId19" o:title=""/>
            </v:shape>
            <v:shape id="_x0000_s2143" type="#_x0000_t75" style="position:absolute;left:6887;top:4301;width:829;height:235">
              <v:imagedata r:id="rId88" o:title=""/>
            </v:shape>
            <v:shape id="_x0000_s2142" type="#_x0000_t75" style="position:absolute;left:7633;top:4301;width:134;height:235">
              <v:imagedata r:id="rId19" o:title=""/>
            </v:shape>
            <v:shape id="_x0000_s2141" type="#_x0000_t75" style="position:absolute;left:7701;top:4301;width:1048;height:235">
              <v:imagedata r:id="rId89" o:title=""/>
            </v:shape>
            <v:shape id="_x0000_s2140" type="#_x0000_t75" style="position:absolute;left:8644;top:4301;width:130;height:235">
              <v:imagedata r:id="rId21" o:title=""/>
            </v:shape>
            <v:shape id="_x0000_s2139" type="#_x0000_t75" style="position:absolute;left:8709;top:4301;width:1019;height:235">
              <v:imagedata r:id="rId90" o:title=""/>
            </v:shape>
            <v:shape id="_x0000_s2138" type="#_x0000_t75" style="position:absolute;left:1440;top:4558;width:149;height:142">
              <v:imagedata r:id="rId91" o:title=""/>
            </v:shape>
            <v:shape id="_x0000_s2137" type="#_x0000_t75" style="position:absolute;left:1515;top:4553;width:8843;height:235">
              <v:imagedata r:id="rId92" o:title=""/>
            </v:shape>
            <v:shape id="_x0000_s2136" type="#_x0000_t75" style="position:absolute;left:1440;top:4791;width:2854;height:235">
              <v:imagedata r:id="rId93" o:title=""/>
            </v:shape>
            <v:shape id="_x0000_s2135" type="#_x0000_t75" style="position:absolute;left:4206;top:4791;width:1962;height:235">
              <v:imagedata r:id="rId94" o:title=""/>
            </v:shape>
            <v:shape id="_x0000_s2134" type="#_x0000_t75" style="position:absolute;left:6078;top:4791;width:139;height:235">
              <v:imagedata r:id="rId62" o:title=""/>
            </v:shape>
            <v:line id="_x0000_s2133" style="position:absolute" from="4206,5000" to="6147,5000" strokecolor="#003952" strokeweight=".48pt"/>
            <v:shape id="_x0000_s2132" type="#_x0000_t75" style="position:absolute;left:1440;top:5029;width:5738;height:235">
              <v:imagedata r:id="rId95" o:title=""/>
            </v:shape>
            <v:shape id="_x0000_s2131" type="#_x0000_t75" style="position:absolute;left:7081;top:5029;width:120;height:235">
              <v:imagedata r:id="rId45" o:title=""/>
            </v:shape>
            <v:line id="_x0000_s2130" style="position:absolute" from="1440,5237" to="7081,5237" strokecolor="#003952" strokeweight=".48pt"/>
            <v:shape id="_x0000_s2129" type="#_x0000_t75" style="position:absolute;left:1440;top:5269;width:223;height:142">
              <v:imagedata r:id="rId96" o:title=""/>
            </v:shape>
            <v:shape id="_x0000_s2128" type="#_x0000_t75" style="position:absolute;left:1589;top:5264;width:5049;height:235">
              <v:imagedata r:id="rId97" o:title=""/>
            </v:shape>
            <v:shape id="_x0000_s2127" type="#_x0000_t75" style="position:absolute;left:1440;top:5506;width:223;height:142">
              <v:imagedata r:id="rId98" o:title=""/>
            </v:shape>
            <v:shape id="_x0000_s2126" type="#_x0000_t75" style="position:absolute;left:1589;top:5501;width:2070;height:235">
              <v:imagedata r:id="rId99" o:title=""/>
            </v:shape>
            <v:shape id="_x0000_s2125" type="#_x0000_t75" style="position:absolute;left:3564;top:5501;width:134;height:235">
              <v:imagedata r:id="rId19" o:title=""/>
            </v:shape>
            <v:shape id="_x0000_s2124" type="#_x0000_t75" style="position:absolute;left:3632;top:5501;width:4410;height:235">
              <v:imagedata r:id="rId100" o:title=""/>
            </v:shape>
            <v:shape id="_x0000_s2123" type="#_x0000_t75" style="position:absolute;left:7945;top:5501;width:134;height:235">
              <v:imagedata r:id="rId19" o:title=""/>
            </v:shape>
            <v:shape id="_x0000_s2122" type="#_x0000_t75" style="position:absolute;left:8013;top:5501;width:2512;height:235">
              <v:imagedata r:id="rId101" o:title=""/>
            </v:shape>
            <v:shape id="_x0000_s2121" type="#_x0000_t75" style="position:absolute;left:1440;top:5739;width:8474;height:235">
              <v:imagedata r:id="rId102" o:title=""/>
            </v:shape>
            <v:shape id="_x0000_s2120" type="#_x0000_t75" style="position:absolute;left:9828;top:5739;width:585;height:235">
              <v:imagedata r:id="rId103" o:title=""/>
            </v:shape>
            <v:shape id="_x0000_s2119" type="#_x0000_t75" style="position:absolute;left:10315;top:5739;width:134;height:235">
              <v:imagedata r:id="rId19" o:title=""/>
            </v:shape>
            <v:shape id="_x0000_s2118" type="#_x0000_t75" style="position:absolute;left:1440;top:5974;width:490;height:235">
              <v:imagedata r:id="rId104" o:title=""/>
            </v:shape>
            <v:shape id="_x0000_s2117" type="#_x0000_t75" style="position:absolute;left:1808;top:5974;width:1309;height:235">
              <v:imagedata r:id="rId105" o:title=""/>
            </v:shape>
            <v:shape id="_x0000_s2116" type="#_x0000_t75" style="position:absolute;left:1440;top:6212;width:8420;height:235">
              <v:imagedata r:id="rId106" o:title=""/>
            </v:shape>
            <v:shape id="_x0000_s2115" type="#_x0000_t75" style="position:absolute;left:9760;top:6212;width:901;height:235">
              <v:imagedata r:id="rId107" o:title=""/>
            </v:shape>
            <v:line id="_x0000_s2114" style="position:absolute" from="1440,6421" to="9760,6421" strokecolor="#003952" strokeweight=".48pt"/>
            <v:shape id="_x0000_s2113" type="#_x0000_t75" style="position:absolute;left:1440;top:6449;width:9483;height:235">
              <v:imagedata r:id="rId108" o:title=""/>
            </v:shape>
            <v:shape id="_x0000_s2112" type="#_x0000_t75" style="position:absolute;left:1440;top:6685;width:3746;height:235">
              <v:imagedata r:id="rId109" o:title=""/>
            </v:shape>
            <v:shape id="_x0000_s2111" type="#_x0000_t75" style="position:absolute;left:5101;top:6685;width:3747;height:235">
              <v:imagedata r:id="rId110" o:title=""/>
            </v:shape>
            <v:shape id="_x0000_s2110" type="#_x0000_t75" style="position:absolute;left:8759;top:6685;width:134;height:235">
              <v:imagedata r:id="rId19" o:title=""/>
            </v:shape>
            <v:shape id="_x0000_s2109" type="#_x0000_t75" style="position:absolute;left:8826;top:6685;width:490;height:235">
              <v:imagedata r:id="rId111" o:title=""/>
            </v:shape>
            <v:shape id="_x0000_s2108" type="#_x0000_t75" style="position:absolute;left:9193;top:6685;width:1306;height:235">
              <v:imagedata r:id="rId112" o:title=""/>
            </v:shape>
            <v:shape id="_x0000_s2107" type="#_x0000_t75" style="position:absolute;left:1440;top:6922;width:8297;height:235">
              <v:imagedata r:id="rId113" o:title=""/>
            </v:shape>
            <v:shape id="_x0000_s2106" type="#_x0000_t75" style="position:absolute;left:9638;top:6922;width:245;height:235">
              <v:imagedata r:id="rId114" o:title=""/>
            </v:shape>
            <v:shape id="_x0000_s2105" type="#_x0000_t75" style="position:absolute;left:9760;top:6922;width:125;height:235">
              <v:imagedata r:id="rId26" o:title=""/>
            </v:shape>
            <v:line id="_x0000_s2104" style="position:absolute" from="1440,7131" to="9638,7131" strokecolor="#003952" strokeweight=".48pt"/>
            <v:shape id="_x0000_s2103" type="#_x0000_t75" style="position:absolute;left:1440;top:7165;width:238;height:154">
              <v:imagedata r:id="rId115" o:title=""/>
            </v:shape>
            <v:shape id="_x0000_s2102" type="#_x0000_t75" style="position:absolute;left:1599;top:7179;width:3944;height:235">
              <v:imagedata r:id="rId116" o:title=""/>
            </v:shape>
            <v:shape id="_x0000_s2101" type="#_x0000_t75" style="position:absolute;left:5444;top:7179;width:134;height:235">
              <v:imagedata r:id="rId19" o:title=""/>
            </v:shape>
            <v:shape id="_x0000_s2100" type="#_x0000_t75" style="position:absolute;left:5511;top:7179;width:5039;height:235">
              <v:imagedata r:id="rId117" o:title=""/>
            </v:shape>
            <v:shape id="_x0000_s2099" type="#_x0000_t75" style="position:absolute;left:1440;top:7419;width:5234;height:235">
              <v:imagedata r:id="rId118" o:title=""/>
            </v:shape>
            <v:shape id="_x0000_s2098" type="#_x0000_t75" style="position:absolute;left:6584;top:7419;width:134;height:235">
              <v:imagedata r:id="rId19" o:title=""/>
            </v:shape>
            <v:shape id="_x0000_s2097" type="#_x0000_t75" style="position:absolute;left:6652;top:7419;width:612;height:235">
              <v:imagedata r:id="rId119" o:title=""/>
            </v:shape>
            <v:shape id="_x0000_s2096" type="#_x0000_t75" style="position:absolute;left:7141;top:7419;width:1306;height:235">
              <v:imagedata r:id="rId112" o:title=""/>
            </v:shape>
            <v:shape id="_x0000_s2095" type="#_x0000_t75" style="position:absolute;left:1440;top:7657;width:5136;height:235">
              <v:imagedata r:id="rId120" o:title=""/>
            </v:shape>
            <v:shape id="_x0000_s2094" type="#_x0000_t75" style="position:absolute;left:6481;top:7657;width:125;height:235">
              <v:imagedata r:id="rId26" o:title=""/>
            </v:shape>
            <v:line id="_x0000_s2093" style="position:absolute" from="1440,7866" to="6481,7866" strokecolor="#003952" strokeweight=".48pt"/>
            <v:shape id="_x0000_s2092" type="#_x0000_t75" style="position:absolute;left:1440;top:7899;width:223;height:142">
              <v:imagedata r:id="rId121" o:title=""/>
            </v:shape>
            <v:shape id="_x0000_s2091" type="#_x0000_t75" style="position:absolute;left:1589;top:7895;width:7753;height:235">
              <v:imagedata r:id="rId122" o:title=""/>
            </v:shape>
            <v:shape id="_x0000_s2090" type="#_x0000_t75" style="position:absolute;left:1440;top:8130;width:4013;height:235">
              <v:imagedata r:id="rId123" o:title=""/>
            </v:shape>
            <v:shape id="_x0000_s2089" type="#_x0000_t75" style="position:absolute;left:5360;top:8130;width:134;height:235">
              <v:imagedata r:id="rId19" o:title=""/>
            </v:shape>
            <v:shape id="_x0000_s2088" type="#_x0000_t75" style="position:absolute;left:5427;top:8130;width:850;height:235">
              <v:imagedata r:id="rId124" o:title=""/>
            </v:shape>
            <v:shape id="_x0000_s2087" type="#_x0000_t75" style="position:absolute;left:6183;top:8130;width:130;height:235">
              <v:imagedata r:id="rId21" o:title=""/>
            </v:shape>
            <v:shape id="_x0000_s2086" type="#_x0000_t75" style="position:absolute;left:6248;top:8130;width:672;height:235">
              <v:imagedata r:id="rId125" o:title=""/>
            </v:shape>
            <v:shape id="_x0000_s2085" type="#_x0000_t75" style="position:absolute;left:6825;top:8130;width:134;height:235">
              <v:imagedata r:id="rId19" o:title=""/>
            </v:shape>
            <v:shape id="_x0000_s2084" type="#_x0000_t75" style="position:absolute;left:6892;top:8130;width:694;height:235">
              <v:imagedata r:id="rId126" o:title=""/>
            </v:shape>
            <v:shape id="_x0000_s2083" type="#_x0000_t75" style="position:absolute;left:7470;top:8130;width:134;height:235">
              <v:imagedata r:id="rId19" o:title=""/>
            </v:shape>
            <v:shape id="_x0000_s2082" type="#_x0000_t75" style="position:absolute;left:7537;top:8130;width:521;height:235">
              <v:imagedata r:id="rId37" o:title=""/>
            </v:shape>
            <v:shape id="_x0000_s2081" type="#_x0000_t75" style="position:absolute;left:7972;top:8130;width:134;height:235">
              <v:imagedata r:id="rId19" o:title=""/>
            </v:shape>
            <v:shape id="_x0000_s2080" type="#_x0000_t75" style="position:absolute;left:8039;top:8130;width:672;height:235">
              <v:imagedata r:id="rId127" o:title=""/>
            </v:shape>
            <v:shape id="_x0000_s2079" type="#_x0000_t75" style="position:absolute;left:8627;top:8130;width:120;height:235">
              <v:imagedata r:id="rId45" o:title=""/>
            </v:shape>
            <v:line id="_x0000_s2078" style="position:absolute" from="1440,8339" to="8627,8339" strokecolor="#003952" strokeweight=".48pt"/>
            <v:shape id="_x0000_s2077" type="#_x0000_t75" style="position:absolute;left:1440;top:8372;width:238;height:154">
              <v:imagedata r:id="rId128" o:title=""/>
            </v:shape>
            <v:shape id="_x0000_s2076" type="#_x0000_t75" style="position:absolute;left:1599;top:8387;width:750;height:235">
              <v:imagedata r:id="rId129" o:title=""/>
            </v:shape>
            <v:shape id="_x0000_s2075" type="#_x0000_t75" style="position:absolute;left:2242;top:8387;width:8172;height:235">
              <v:imagedata r:id="rId130" o:title=""/>
            </v:shape>
            <v:shape id="_x0000_s2074" type="#_x0000_t75" style="position:absolute;left:1440;top:8646;width:1193;height:235">
              <v:imagedata r:id="rId13" o:title=""/>
            </v:shape>
            <v:shape id="_x0000_s2073" type="#_x0000_t75" style="position:absolute;left:2542;top:8646;width:3946;height:235">
              <v:imagedata r:id="rId131" o:title=""/>
            </v:shape>
            <v:shape id="_x0000_s2072" type="#_x0000_t75" style="position:absolute;left:6392;top:8646;width:134;height:235">
              <v:imagedata r:id="rId19" o:title=""/>
            </v:shape>
            <v:shape id="_x0000_s2071" type="#_x0000_t75" style="position:absolute;left:6459;top:8646;width:942;height:235">
              <v:imagedata r:id="rId132" o:title=""/>
            </v:shape>
            <v:shape id="_x0000_s2070" type="#_x0000_t75" style="position:absolute;left:7297;top:8624;width:134;height:262">
              <v:imagedata r:id="rId133" o:title=""/>
            </v:shape>
            <v:line id="_x0000_s2069" style="position:absolute" from="2542,8855" to="7297,8855" strokecolor="#003952" strokeweight=".16936mm"/>
            <v:shape id="_x0000_s2068" type="#_x0000_t75" style="position:absolute;left:1440;top:8893;width:223;height:142">
              <v:imagedata r:id="rId134" o:title=""/>
            </v:shape>
            <v:shape id="_x0000_s2067" type="#_x0000_t75" style="position:absolute;left:1589;top:8888;width:8386;height:235">
              <v:imagedata r:id="rId135" o:title=""/>
            </v:shape>
            <v:shape id="_x0000_s2066" type="#_x0000_t75" style="position:absolute;left:1440;top:9128;width:2440;height:235">
              <v:imagedata r:id="rId136" o:title=""/>
            </v:shape>
            <v:shape id="_x0000_s2065" type="#_x0000_t75" style="position:absolute;left:3792;top:9128;width:130;height:235">
              <v:imagedata r:id="rId21" o:title=""/>
            </v:shape>
            <v:shape id="_x0000_s2064" type="#_x0000_t75" style="position:absolute;left:3857;top:9128;width:2458;height:235">
              <v:imagedata r:id="rId137" o:title=""/>
            </v:shape>
            <v:shape id="_x0000_s2063" type="#_x0000_t75" style="position:absolute;left:6224;top:9128;width:134;height:235">
              <v:imagedata r:id="rId19" o:title=""/>
            </v:shape>
            <v:shape id="_x0000_s2062" type="#_x0000_t75" style="position:absolute;left:6291;top:9128;width:815;height:235">
              <v:imagedata r:id="rId138" o:title=""/>
            </v:shape>
            <v:shape id="_x0000_s2061" type="#_x0000_t75" style="position:absolute;left:7017;top:9128;width:130;height:235">
              <v:imagedata r:id="rId21" o:title=""/>
            </v:shape>
            <v:shape id="_x0000_s2060" type="#_x0000_t75" style="position:absolute;left:7081;top:9128;width:1240;height:235">
              <v:imagedata r:id="rId139" o:title=""/>
            </v:shape>
            <v:shape id="_x0000_s2059" type="#_x0000_t75" style="position:absolute;left:8226;top:9128;width:134;height:235">
              <v:imagedata r:id="rId19" o:title=""/>
            </v:shape>
            <v:shape id="_x0000_s2058" type="#_x0000_t75" style="position:absolute;left:8293;top:9128;width:1021;height:235">
              <v:imagedata r:id="rId140" o:title=""/>
            </v:shape>
            <v:shape id="_x0000_s2057" type="#_x0000_t75" style="position:absolute;left:9213;top:9128;width:134;height:235">
              <v:imagedata r:id="rId19" o:title=""/>
            </v:shape>
            <v:shape id="_x0000_s2056" type="#_x0000_t75" style="position:absolute;left:9280;top:9128;width:815;height:235">
              <v:imagedata r:id="rId138" o:title=""/>
            </v:shape>
            <v:shape id="_x0000_s2055" type="#_x0000_t75" style="position:absolute;left:10005;top:9128;width:134;height:235">
              <v:imagedata r:id="rId19" o:title=""/>
            </v:shape>
            <v:shape id="_x0000_s2054" type="#_x0000_t75" style="position:absolute;left:10072;top:9128;width:596;height:235">
              <v:imagedata r:id="rId141" o:title=""/>
            </v:shape>
            <v:shape id="_x0000_s2053" type="#_x0000_t75" style="position:absolute;left:10584;top:9128;width:120;height:235">
              <v:imagedata r:id="rId45" o:title=""/>
            </v:shape>
            <v:line id="_x0000_s2052" style="position:absolute" from="1440,9337" to="10583,9337" strokecolor="#003952" strokeweight=".16936mm"/>
            <v:shape id="_x0000_s2051" type="#_x0000_t202" style="position:absolute;left:1440;top:4325;width:8271;height:221" filled="f" stroked="f">
              <v:textbox inset="0,0,0,0">
                <w:txbxContent>
                  <w:p w:rsidR="008A42E4" w:rsidRDefault="00136256">
                    <w:pPr>
                      <w:tabs>
                        <w:tab w:val="left" w:pos="8195"/>
                      </w:tabs>
                      <w:spacing w:line="221" w:lineRule="exact"/>
                      <w:rPr>
                        <w:rFonts w:ascii="Calibri"/>
                      </w:rPr>
                    </w:pPr>
                    <w:hyperlink r:id="rId142">
                      <w:r>
                        <w:rPr>
                          <w:rFonts w:ascii="Calibri"/>
                          <w:u w:val="single" w:color="003952"/>
                        </w:rPr>
                        <w:t xml:space="preserve"> </w:t>
                      </w:r>
                      <w:r>
                        <w:rPr>
                          <w:rFonts w:ascii="Calibri"/>
                          <w:u w:val="single" w:color="003952"/>
                        </w:rPr>
                        <w:tab/>
                      </w:r>
                      <w:r>
                        <w:rPr>
                          <w:rFonts w:ascii="Calibri"/>
                        </w:rPr>
                        <w:t>.</w:t>
                      </w:r>
                    </w:hyperlink>
                  </w:p>
                </w:txbxContent>
              </v:textbox>
            </v:shape>
            <w10:wrap type="topAndBottom" anchorx="page"/>
          </v:group>
        </w:pict>
      </w:r>
    </w:p>
    <w:p w:rsidR="008A42E4" w:rsidRDefault="008A42E4">
      <w:pPr>
        <w:pStyle w:val="BodyText"/>
      </w:pPr>
    </w:p>
    <w:p w:rsidR="008A42E4" w:rsidRDefault="008A42E4">
      <w:pPr>
        <w:pStyle w:val="BodyText"/>
      </w:pPr>
    </w:p>
    <w:p w:rsidR="008A42E4" w:rsidRDefault="008A42E4">
      <w:pPr>
        <w:pStyle w:val="BodyText"/>
      </w:pPr>
    </w:p>
    <w:p w:rsidR="008A42E4" w:rsidRDefault="008A42E4">
      <w:pPr>
        <w:pStyle w:val="BodyText"/>
      </w:pPr>
    </w:p>
    <w:p w:rsidR="008A42E4" w:rsidRDefault="008A42E4">
      <w:pPr>
        <w:pStyle w:val="BodyText"/>
      </w:pPr>
    </w:p>
    <w:p w:rsidR="008A42E4" w:rsidRDefault="008A42E4">
      <w:pPr>
        <w:pStyle w:val="BodyText"/>
      </w:pPr>
    </w:p>
    <w:p w:rsidR="008A42E4" w:rsidRDefault="008A42E4">
      <w:pPr>
        <w:pStyle w:val="BodyText"/>
      </w:pPr>
    </w:p>
    <w:p w:rsidR="008A42E4" w:rsidRDefault="008A42E4">
      <w:pPr>
        <w:pStyle w:val="BodyText"/>
      </w:pPr>
    </w:p>
    <w:p w:rsidR="008A42E4" w:rsidRDefault="008A42E4">
      <w:pPr>
        <w:pStyle w:val="BodyText"/>
      </w:pPr>
    </w:p>
    <w:p w:rsidR="008A42E4" w:rsidRDefault="008A42E4">
      <w:pPr>
        <w:pStyle w:val="BodyText"/>
      </w:pPr>
    </w:p>
    <w:p w:rsidR="008A42E4" w:rsidRDefault="008A42E4">
      <w:pPr>
        <w:pStyle w:val="BodyText"/>
      </w:pPr>
    </w:p>
    <w:p w:rsidR="008A42E4" w:rsidRDefault="008A42E4">
      <w:pPr>
        <w:pStyle w:val="BodyText"/>
      </w:pPr>
    </w:p>
    <w:p w:rsidR="008A42E4" w:rsidRDefault="008A42E4">
      <w:pPr>
        <w:pStyle w:val="BodyText"/>
      </w:pPr>
    </w:p>
    <w:p w:rsidR="008A42E4" w:rsidRDefault="008A42E4">
      <w:pPr>
        <w:pStyle w:val="BodyText"/>
      </w:pPr>
    </w:p>
    <w:p w:rsidR="008A42E4" w:rsidRDefault="008A42E4">
      <w:pPr>
        <w:pStyle w:val="BodyText"/>
      </w:pPr>
    </w:p>
    <w:p w:rsidR="008A42E4" w:rsidRDefault="00136256">
      <w:pPr>
        <w:pStyle w:val="BodyText"/>
        <w:spacing w:before="3"/>
        <w:rPr>
          <w:sz w:val="18"/>
        </w:rPr>
      </w:pPr>
      <w:r>
        <w:rPr>
          <w:noProof/>
        </w:rPr>
        <w:drawing>
          <wp:anchor distT="0" distB="0" distL="0" distR="0" simplePos="0" relativeHeight="251656192" behindDoc="0" locked="0" layoutInCell="1" allowOverlap="1">
            <wp:simplePos x="0" y="0"/>
            <wp:positionH relativeFrom="page">
              <wp:posOffset>6781545</wp:posOffset>
            </wp:positionH>
            <wp:positionV relativeFrom="paragraph">
              <wp:posOffset>158123</wp:posOffset>
            </wp:positionV>
            <wp:extent cx="153861" cy="147828"/>
            <wp:effectExtent l="0" t="0" r="0" b="0"/>
            <wp:wrapTopAndBottom/>
            <wp:docPr id="7" name="image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5.png"/>
                    <pic:cNvPicPr/>
                  </pic:nvPicPr>
                  <pic:blipFill>
                    <a:blip r:embed="rId143" cstate="print"/>
                    <a:stretch>
                      <a:fillRect/>
                    </a:stretch>
                  </pic:blipFill>
                  <pic:spPr>
                    <a:xfrm>
                      <a:off x="0" y="0"/>
                      <a:ext cx="153861" cy="147828"/>
                    </a:xfrm>
                    <a:prstGeom prst="rect">
                      <a:avLst/>
                    </a:prstGeom>
                  </pic:spPr>
                </pic:pic>
              </a:graphicData>
            </a:graphic>
          </wp:anchor>
        </w:drawing>
      </w:r>
      <w:bookmarkEnd w:id="0"/>
    </w:p>
    <w:sectPr w:rsidR="008A42E4">
      <w:footerReference w:type="default" r:id="rId144"/>
      <w:pgSz w:w="12240" w:h="15840"/>
      <w:pgMar w:top="1440" w:right="1200" w:bottom="280" w:left="13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36256">
      <w:r>
        <w:separator/>
      </w:r>
    </w:p>
  </w:endnote>
  <w:endnote w:type="continuationSeparator" w:id="0">
    <w:p w:rsidR="00000000" w:rsidRDefault="00136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2E4" w:rsidRDefault="00136256">
    <w:pPr>
      <w:pStyle w:val="BodyText"/>
      <w:spacing w:line="14" w:lineRule="auto"/>
    </w:pPr>
    <w:r>
      <w:pict>
        <v:shapetype id="_x0000_t202" coordsize="21600,21600" o:spt="202" path="m,l,21600r21600,l21600,xe">
          <v:stroke joinstyle="miter"/>
          <v:path gradientshapeok="t" o:connecttype="rect"/>
        </v:shapetype>
        <v:shape id="_x0000_s1025" type="#_x0000_t202" style="position:absolute;margin-left:531.8pt;margin-top:738.75pt;width:9.8pt;height:13.9pt;z-index:-251658752;mso-position-horizontal-relative:page;mso-position-vertical-relative:page" filled="f" stroked="f">
          <v:textbox inset="0,0,0,0">
            <w:txbxContent>
              <w:p w:rsidR="008A42E4" w:rsidRDefault="00136256">
                <w:pPr>
                  <w:pStyle w:val="BodyText"/>
                  <w:spacing w:before="28"/>
                  <w:ind w:left="40"/>
                </w:pPr>
                <w:r>
                  <w:fldChar w:fldCharType="begin"/>
                </w:r>
                <w:r>
                  <w:rPr>
                    <w:color w:val="003852"/>
                    <w:w w:val="103"/>
                  </w:rPr>
                  <w:instrText xml:space="preserve"> PAGE </w:instrText>
                </w:r>
                <w:r>
                  <w:fldChar w:fldCharType="separate"/>
                </w:r>
                <w:r>
                  <w:rPr>
                    <w:noProof/>
                    <w:color w:val="003852"/>
                    <w:w w:val="103"/>
                  </w:rPr>
                  <w:t>4</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2E4" w:rsidRDefault="008A42E4">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36256">
      <w:r>
        <w:separator/>
      </w:r>
    </w:p>
  </w:footnote>
  <w:footnote w:type="continuationSeparator" w:id="0">
    <w:p w:rsidR="00000000" w:rsidRDefault="001362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275"/>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8A42E4"/>
    <w:rsid w:val="00136256"/>
    <w:rsid w:val="008A4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75"/>
    <o:shapelayout v:ext="edit">
      <o:idmap v:ext="edit" data="2"/>
    </o:shapelayout>
  </w:shapeDefaults>
  <w:decimalSymbol w:val="."/>
  <w:listSeparator w:val=","/>
  <w15:docId w15:val="{7A05E2DE-1602-4EF3-8086-F2B03802E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2"/>
      <w:jc w:val="center"/>
      <w:outlineLvl w:val="0"/>
    </w:pPr>
    <w:rPr>
      <w:b/>
      <w:bCs/>
      <w:sz w:val="25"/>
      <w:szCs w:val="25"/>
    </w:rPr>
  </w:style>
  <w:style w:type="paragraph" w:styleId="Heading2">
    <w:name w:val="heading 2"/>
    <w:basedOn w:val="Normal"/>
    <w:uiPriority w:val="1"/>
    <w:qFormat/>
    <w:pPr>
      <w:ind w:left="116"/>
      <w:outlineLvl w:val="1"/>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117" Type="http://schemas.openxmlformats.org/officeDocument/2006/relationships/image" Target="media/image110.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12" Type="http://schemas.openxmlformats.org/officeDocument/2006/relationships/image" Target="media/image105.png"/><Relationship Id="rId133" Type="http://schemas.openxmlformats.org/officeDocument/2006/relationships/image" Target="media/image126.png"/><Relationship Id="rId138" Type="http://schemas.openxmlformats.org/officeDocument/2006/relationships/image" Target="media/image131.png"/><Relationship Id="rId16" Type="http://schemas.openxmlformats.org/officeDocument/2006/relationships/image" Target="media/image9.png"/><Relationship Id="rId107" Type="http://schemas.openxmlformats.org/officeDocument/2006/relationships/image" Target="media/image100.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png"/><Relationship Id="rId79" Type="http://schemas.openxmlformats.org/officeDocument/2006/relationships/image" Target="media/image72.png"/><Relationship Id="rId102" Type="http://schemas.openxmlformats.org/officeDocument/2006/relationships/image" Target="media/image95.png"/><Relationship Id="rId123" Type="http://schemas.openxmlformats.org/officeDocument/2006/relationships/image" Target="media/image116.png"/><Relationship Id="rId128" Type="http://schemas.openxmlformats.org/officeDocument/2006/relationships/image" Target="media/image121.png"/><Relationship Id="rId144" Type="http://schemas.openxmlformats.org/officeDocument/2006/relationships/footer" Target="footer2.xml"/><Relationship Id="rId5" Type="http://schemas.openxmlformats.org/officeDocument/2006/relationships/endnotes" Target="endnotes.xml"/><Relationship Id="rId90" Type="http://schemas.openxmlformats.org/officeDocument/2006/relationships/image" Target="media/image83.png"/><Relationship Id="rId95" Type="http://schemas.openxmlformats.org/officeDocument/2006/relationships/image" Target="media/image88.png"/><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113" Type="http://schemas.openxmlformats.org/officeDocument/2006/relationships/image" Target="media/image106.png"/><Relationship Id="rId118" Type="http://schemas.openxmlformats.org/officeDocument/2006/relationships/image" Target="media/image111.png"/><Relationship Id="rId134" Type="http://schemas.openxmlformats.org/officeDocument/2006/relationships/image" Target="media/image127.png"/><Relationship Id="rId139" Type="http://schemas.openxmlformats.org/officeDocument/2006/relationships/image" Target="media/image132.png"/><Relationship Id="rId80" Type="http://schemas.openxmlformats.org/officeDocument/2006/relationships/image" Target="media/image73.png"/><Relationship Id="rId85" Type="http://schemas.openxmlformats.org/officeDocument/2006/relationships/image" Target="media/image78.png"/><Relationship Id="rId3"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103" Type="http://schemas.openxmlformats.org/officeDocument/2006/relationships/image" Target="media/image96.png"/><Relationship Id="rId108" Type="http://schemas.openxmlformats.org/officeDocument/2006/relationships/image" Target="media/image101.png"/><Relationship Id="rId116" Type="http://schemas.openxmlformats.org/officeDocument/2006/relationships/image" Target="media/image109.png"/><Relationship Id="rId124" Type="http://schemas.openxmlformats.org/officeDocument/2006/relationships/image" Target="media/image117.png"/><Relationship Id="rId129" Type="http://schemas.openxmlformats.org/officeDocument/2006/relationships/image" Target="media/image122.png"/><Relationship Id="rId137" Type="http://schemas.openxmlformats.org/officeDocument/2006/relationships/image" Target="media/image13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image" Target="media/image89.png"/><Relationship Id="rId111" Type="http://schemas.openxmlformats.org/officeDocument/2006/relationships/image" Target="media/image104.png"/><Relationship Id="rId132" Type="http://schemas.openxmlformats.org/officeDocument/2006/relationships/image" Target="media/image125.png"/><Relationship Id="rId140" Type="http://schemas.openxmlformats.org/officeDocument/2006/relationships/image" Target="media/image133.png"/><Relationship Id="rId14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6" Type="http://schemas.openxmlformats.org/officeDocument/2006/relationships/image" Target="media/image99.png"/><Relationship Id="rId114" Type="http://schemas.openxmlformats.org/officeDocument/2006/relationships/image" Target="media/image107.png"/><Relationship Id="rId119" Type="http://schemas.openxmlformats.org/officeDocument/2006/relationships/image" Target="media/image112.png"/><Relationship Id="rId127" Type="http://schemas.openxmlformats.org/officeDocument/2006/relationships/image" Target="media/image12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122" Type="http://schemas.openxmlformats.org/officeDocument/2006/relationships/image" Target="media/image115.png"/><Relationship Id="rId130" Type="http://schemas.openxmlformats.org/officeDocument/2006/relationships/image" Target="media/image123.png"/><Relationship Id="rId135" Type="http://schemas.openxmlformats.org/officeDocument/2006/relationships/image" Target="media/image128.png"/><Relationship Id="rId143" Type="http://schemas.openxmlformats.org/officeDocument/2006/relationships/image" Target="media/image135.png"/><Relationship Id="rId4" Type="http://schemas.openxmlformats.org/officeDocument/2006/relationships/footnotes" Target="footnotes.xml"/><Relationship Id="rId9"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10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120" Type="http://schemas.openxmlformats.org/officeDocument/2006/relationships/image" Target="media/image113.png"/><Relationship Id="rId125" Type="http://schemas.openxmlformats.org/officeDocument/2006/relationships/image" Target="media/image118.png"/><Relationship Id="rId141" Type="http://schemas.openxmlformats.org/officeDocument/2006/relationships/image" Target="media/image134.png"/><Relationship Id="rId146"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settings" Target="settings.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image" Target="media/image59.png"/><Relationship Id="rId87" Type="http://schemas.openxmlformats.org/officeDocument/2006/relationships/image" Target="media/image80.png"/><Relationship Id="rId110" Type="http://schemas.openxmlformats.org/officeDocument/2006/relationships/image" Target="media/image103.png"/><Relationship Id="rId115" Type="http://schemas.openxmlformats.org/officeDocument/2006/relationships/image" Target="media/image108.png"/><Relationship Id="rId131" Type="http://schemas.openxmlformats.org/officeDocument/2006/relationships/image" Target="media/image124.png"/><Relationship Id="rId136" Type="http://schemas.openxmlformats.org/officeDocument/2006/relationships/image" Target="media/image129.png"/><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126" Type="http://schemas.openxmlformats.org/officeDocument/2006/relationships/image" Target="media/image119.png"/><Relationship Id="rId8" Type="http://schemas.openxmlformats.org/officeDocument/2006/relationships/hyperlink" Target="http://www.mealsonwheelsamerica.org/" TargetMode="External"/><Relationship Id="rId51" Type="http://schemas.openxmlformats.org/officeDocument/2006/relationships/image" Target="media/image44.png"/><Relationship Id="rId72" Type="http://schemas.openxmlformats.org/officeDocument/2006/relationships/image" Target="media/image65.png"/><Relationship Id="rId93" Type="http://schemas.openxmlformats.org/officeDocument/2006/relationships/image" Target="media/image86.png"/><Relationship Id="rId98" Type="http://schemas.openxmlformats.org/officeDocument/2006/relationships/image" Target="media/image91.png"/><Relationship Id="rId121" Type="http://schemas.openxmlformats.org/officeDocument/2006/relationships/image" Target="media/image114.png"/><Relationship Id="rId142" Type="http://schemas.openxmlformats.org/officeDocument/2006/relationships/hyperlink" Target="https://www.aarp.org/content/dam/aarp/aarp_foundation/2012_PDFs/AARP-Foundation-Isolation-Framework-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2009</Words>
  <Characters>11256</Characters>
  <Application>Microsoft Office Word</Application>
  <DocSecurity>0</DocSecurity>
  <Lines>216</Lines>
  <Paragraphs>47</Paragraphs>
  <ScaleCrop>false</ScaleCrop>
  <Company>CMS</Company>
  <LinksUpToDate>false</LinksUpToDate>
  <CharactersWithSpaces>13218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Bertolette</dc:creator>
  <cp:lastModifiedBy>Arthur Pignotti</cp:lastModifiedBy>
  <cp:revision>2</cp:revision>
  <dcterms:created xsi:type="dcterms:W3CDTF">2018-06-14T21:40:00Z</dcterms:created>
  <dcterms:modified xsi:type="dcterms:W3CDTF">2018-06-15T02:11:00Z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2013</vt:lpwstr>
  </property>
  <property fmtid="{D5CDD505-2E9C-101B-9397-08002B2CF9AE}" pid="4" name="LastSaved">
    <vt:filetime>2018-06-15T00:00:00Z</vt:filetime>
  </property>
</Properties>
</file>